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3BD" w:rsidRDefault="009223BD" w:rsidP="00143F19">
      <w:pPr>
        <w:pStyle w:val="big-header"/>
        <w:ind w:left="0" w:right="1134"/>
        <w:rPr>
          <w:rFonts w:cs="FrankRuehl" w:hint="cs"/>
          <w:sz w:val="32"/>
          <w:rtl/>
        </w:rPr>
      </w:pPr>
      <w:r>
        <w:rPr>
          <w:rFonts w:cs="FrankRuehl"/>
          <w:sz w:val="32"/>
          <w:rtl/>
        </w:rPr>
        <w:t>פקודת התעבורה [נוסח חדש]</w:t>
      </w:r>
    </w:p>
    <w:p w:rsidR="00960679" w:rsidRDefault="00960679" w:rsidP="00960679">
      <w:pPr>
        <w:spacing w:line="320" w:lineRule="auto"/>
        <w:jc w:val="left"/>
        <w:rPr>
          <w:rFonts w:cs="FrankRuehl" w:hint="cs"/>
          <w:szCs w:val="26"/>
          <w:rtl/>
        </w:rPr>
      </w:pPr>
    </w:p>
    <w:p w:rsidR="001F256D" w:rsidRPr="00960679" w:rsidRDefault="001F256D" w:rsidP="00960679">
      <w:pPr>
        <w:spacing w:line="320" w:lineRule="auto"/>
        <w:jc w:val="left"/>
        <w:rPr>
          <w:rFonts w:cs="FrankRuehl" w:hint="cs"/>
          <w:szCs w:val="26"/>
          <w:rtl/>
        </w:rPr>
      </w:pPr>
    </w:p>
    <w:p w:rsidR="00960679" w:rsidRPr="00960679" w:rsidRDefault="00960679" w:rsidP="00960679">
      <w:pPr>
        <w:spacing w:line="320" w:lineRule="auto"/>
        <w:jc w:val="left"/>
        <w:rPr>
          <w:rFonts w:cs="Miriam"/>
          <w:szCs w:val="22"/>
          <w:rtl/>
        </w:rPr>
      </w:pPr>
      <w:r w:rsidRPr="00960679">
        <w:rPr>
          <w:rFonts w:cs="Miriam"/>
          <w:szCs w:val="22"/>
          <w:rtl/>
        </w:rPr>
        <w:t>רשויות ומשפט מנהלי</w:t>
      </w:r>
      <w:r w:rsidRPr="00960679">
        <w:rPr>
          <w:rFonts w:cs="FrankRuehl"/>
          <w:szCs w:val="26"/>
          <w:rtl/>
        </w:rPr>
        <w:t xml:space="preserve"> – תעבורה</w:t>
      </w:r>
    </w:p>
    <w:p w:rsidR="009223BD" w:rsidRDefault="009223B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פרק ראשון: מבוא</w:t>
            </w:r>
          </w:p>
        </w:tc>
        <w:tc>
          <w:tcPr>
            <w:tcW w:w="567" w:type="dxa"/>
          </w:tcPr>
          <w:p w:rsidR="00AA4F15" w:rsidRPr="00AA4F15" w:rsidRDefault="00AA4F15" w:rsidP="00AA4F15">
            <w:pPr>
              <w:spacing w:line="240" w:lineRule="auto"/>
              <w:jc w:val="left"/>
              <w:rPr>
                <w:rStyle w:val="Hyperlink"/>
                <w:rtl/>
              </w:rPr>
            </w:pPr>
            <w:hyperlink w:anchor="med0" w:tooltip="פרק ראשון: מבוא"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 </w:t>
            </w:r>
          </w:p>
        </w:tc>
        <w:tc>
          <w:tcPr>
            <w:tcW w:w="5669" w:type="dxa"/>
          </w:tcPr>
          <w:p w:rsidR="00AA4F15" w:rsidRPr="00AA4F15" w:rsidRDefault="00AA4F15" w:rsidP="00AA4F15">
            <w:pPr>
              <w:spacing w:line="240" w:lineRule="auto"/>
              <w:jc w:val="left"/>
              <w:rPr>
                <w:rFonts w:cs="Frankruhel"/>
                <w:sz w:val="24"/>
                <w:rtl/>
              </w:rPr>
            </w:pPr>
            <w:r>
              <w:rPr>
                <w:sz w:val="24"/>
                <w:rtl/>
              </w:rPr>
              <w:t>הגדרות</w:t>
            </w:r>
          </w:p>
        </w:tc>
        <w:tc>
          <w:tcPr>
            <w:tcW w:w="567" w:type="dxa"/>
          </w:tcPr>
          <w:p w:rsidR="00AA4F15" w:rsidRPr="00AA4F15" w:rsidRDefault="00AA4F15" w:rsidP="00AA4F15">
            <w:pPr>
              <w:spacing w:line="240" w:lineRule="auto"/>
              <w:jc w:val="left"/>
              <w:rPr>
                <w:rStyle w:val="Hyperlink"/>
                <w:rtl/>
              </w:rPr>
            </w:pPr>
            <w:hyperlink w:anchor="Seif1" w:tooltip="הגד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פרק שני: רישוי ורישום</w:t>
            </w:r>
          </w:p>
        </w:tc>
        <w:tc>
          <w:tcPr>
            <w:tcW w:w="567" w:type="dxa"/>
          </w:tcPr>
          <w:p w:rsidR="00AA4F15" w:rsidRPr="00AA4F15" w:rsidRDefault="00AA4F15" w:rsidP="00AA4F15">
            <w:pPr>
              <w:spacing w:line="240" w:lineRule="auto"/>
              <w:jc w:val="left"/>
              <w:rPr>
                <w:rStyle w:val="Hyperlink"/>
                <w:rtl/>
              </w:rPr>
            </w:pPr>
            <w:hyperlink w:anchor="med1" w:tooltip="פרק שני: רישוי ורישו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סימן א': רשיון רכב ורישום רכב</w:t>
            </w:r>
          </w:p>
        </w:tc>
        <w:tc>
          <w:tcPr>
            <w:tcW w:w="567" w:type="dxa"/>
          </w:tcPr>
          <w:p w:rsidR="00AA4F15" w:rsidRPr="00AA4F15" w:rsidRDefault="00AA4F15" w:rsidP="00AA4F15">
            <w:pPr>
              <w:spacing w:line="240" w:lineRule="auto"/>
              <w:jc w:val="left"/>
              <w:rPr>
                <w:rStyle w:val="Hyperlink"/>
                <w:rtl/>
              </w:rPr>
            </w:pPr>
            <w:hyperlink w:anchor="hed20" w:tooltip="סימן א: רשיון רכב ורישום רכב"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2 </w:t>
            </w:r>
          </w:p>
        </w:tc>
        <w:tc>
          <w:tcPr>
            <w:tcW w:w="5669" w:type="dxa"/>
          </w:tcPr>
          <w:p w:rsidR="00AA4F15" w:rsidRPr="00AA4F15" w:rsidRDefault="00AA4F15" w:rsidP="00AA4F15">
            <w:pPr>
              <w:spacing w:line="240" w:lineRule="auto"/>
              <w:jc w:val="left"/>
              <w:rPr>
                <w:rFonts w:cs="Frankruhel"/>
                <w:sz w:val="24"/>
                <w:rtl/>
              </w:rPr>
            </w:pPr>
            <w:r>
              <w:rPr>
                <w:sz w:val="24"/>
                <w:rtl/>
              </w:rPr>
              <w:t>רשיון רכב</w:t>
            </w:r>
          </w:p>
        </w:tc>
        <w:tc>
          <w:tcPr>
            <w:tcW w:w="567" w:type="dxa"/>
          </w:tcPr>
          <w:p w:rsidR="00AA4F15" w:rsidRPr="00AA4F15" w:rsidRDefault="00AA4F15" w:rsidP="00AA4F15">
            <w:pPr>
              <w:spacing w:line="240" w:lineRule="auto"/>
              <w:jc w:val="left"/>
              <w:rPr>
                <w:rStyle w:val="Hyperlink"/>
                <w:rtl/>
              </w:rPr>
            </w:pPr>
            <w:hyperlink w:anchor="Seif2" w:tooltip="רשיון רכב"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3 </w:t>
            </w:r>
          </w:p>
        </w:tc>
        <w:tc>
          <w:tcPr>
            <w:tcW w:w="5669" w:type="dxa"/>
          </w:tcPr>
          <w:p w:rsidR="00AA4F15" w:rsidRPr="00AA4F15" w:rsidRDefault="00AA4F15" w:rsidP="00AA4F15">
            <w:pPr>
              <w:spacing w:line="240" w:lineRule="auto"/>
              <w:jc w:val="left"/>
              <w:rPr>
                <w:rFonts w:cs="Frankruhel"/>
                <w:sz w:val="24"/>
                <w:rtl/>
              </w:rPr>
            </w:pPr>
            <w:r>
              <w:rPr>
                <w:sz w:val="24"/>
                <w:rtl/>
              </w:rPr>
              <w:t>תקופת תקפו של רשיון רכב</w:t>
            </w:r>
          </w:p>
        </w:tc>
        <w:tc>
          <w:tcPr>
            <w:tcW w:w="567" w:type="dxa"/>
          </w:tcPr>
          <w:p w:rsidR="00AA4F15" w:rsidRPr="00AA4F15" w:rsidRDefault="00AA4F15" w:rsidP="00AA4F15">
            <w:pPr>
              <w:spacing w:line="240" w:lineRule="auto"/>
              <w:jc w:val="left"/>
              <w:rPr>
                <w:rStyle w:val="Hyperlink"/>
                <w:rtl/>
              </w:rPr>
            </w:pPr>
            <w:hyperlink w:anchor="Seif3" w:tooltip="תקופת תקפו של רשיון רכב"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 </w:t>
            </w:r>
          </w:p>
        </w:tc>
        <w:tc>
          <w:tcPr>
            <w:tcW w:w="5669" w:type="dxa"/>
          </w:tcPr>
          <w:p w:rsidR="00AA4F15" w:rsidRPr="00AA4F15" w:rsidRDefault="00AA4F15" w:rsidP="00AA4F15">
            <w:pPr>
              <w:spacing w:line="240" w:lineRule="auto"/>
              <w:jc w:val="left"/>
              <w:rPr>
                <w:rFonts w:cs="Frankruhel"/>
                <w:sz w:val="24"/>
                <w:rtl/>
              </w:rPr>
            </w:pPr>
            <w:r>
              <w:rPr>
                <w:sz w:val="24"/>
                <w:rtl/>
              </w:rPr>
              <w:t>סמכות להסדיר רישוי רכב</w:t>
            </w:r>
          </w:p>
        </w:tc>
        <w:tc>
          <w:tcPr>
            <w:tcW w:w="567" w:type="dxa"/>
          </w:tcPr>
          <w:p w:rsidR="00AA4F15" w:rsidRPr="00AA4F15" w:rsidRDefault="00AA4F15" w:rsidP="00AA4F15">
            <w:pPr>
              <w:spacing w:line="240" w:lineRule="auto"/>
              <w:jc w:val="left"/>
              <w:rPr>
                <w:rStyle w:val="Hyperlink"/>
                <w:rtl/>
              </w:rPr>
            </w:pPr>
            <w:hyperlink w:anchor="Seif4" w:tooltip="סמכות להסדיר רישוי רכב"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 </w:t>
            </w:r>
          </w:p>
        </w:tc>
        <w:tc>
          <w:tcPr>
            <w:tcW w:w="5669" w:type="dxa"/>
          </w:tcPr>
          <w:p w:rsidR="00AA4F15" w:rsidRPr="00AA4F15" w:rsidRDefault="00AA4F15" w:rsidP="00AA4F15">
            <w:pPr>
              <w:spacing w:line="240" w:lineRule="auto"/>
              <w:jc w:val="left"/>
              <w:rPr>
                <w:rFonts w:cs="Frankruhel"/>
                <w:sz w:val="24"/>
                <w:rtl/>
              </w:rPr>
            </w:pPr>
            <w:r>
              <w:rPr>
                <w:sz w:val="24"/>
                <w:rtl/>
              </w:rPr>
              <w:t>בעל רכב בלי רשיון חייב באגרה</w:t>
            </w:r>
          </w:p>
        </w:tc>
        <w:tc>
          <w:tcPr>
            <w:tcW w:w="567" w:type="dxa"/>
          </w:tcPr>
          <w:p w:rsidR="00AA4F15" w:rsidRPr="00AA4F15" w:rsidRDefault="00AA4F15" w:rsidP="00AA4F15">
            <w:pPr>
              <w:spacing w:line="240" w:lineRule="auto"/>
              <w:jc w:val="left"/>
              <w:rPr>
                <w:rStyle w:val="Hyperlink"/>
                <w:rtl/>
              </w:rPr>
            </w:pPr>
            <w:hyperlink w:anchor="Seif5" w:tooltip="בעל רכב בלי רשיון חייב באגר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 </w:t>
            </w:r>
          </w:p>
        </w:tc>
        <w:tc>
          <w:tcPr>
            <w:tcW w:w="5669" w:type="dxa"/>
          </w:tcPr>
          <w:p w:rsidR="00AA4F15" w:rsidRPr="00AA4F15" w:rsidRDefault="00AA4F15" w:rsidP="00AA4F15">
            <w:pPr>
              <w:spacing w:line="240" w:lineRule="auto"/>
              <w:jc w:val="left"/>
              <w:rPr>
                <w:rFonts w:cs="Frankruhel"/>
                <w:sz w:val="24"/>
                <w:rtl/>
              </w:rPr>
            </w:pPr>
            <w:r>
              <w:rPr>
                <w:sz w:val="24"/>
                <w:rtl/>
              </w:rPr>
              <w:t>רישום רכב</w:t>
            </w:r>
          </w:p>
        </w:tc>
        <w:tc>
          <w:tcPr>
            <w:tcW w:w="567" w:type="dxa"/>
          </w:tcPr>
          <w:p w:rsidR="00AA4F15" w:rsidRPr="00AA4F15" w:rsidRDefault="00AA4F15" w:rsidP="00AA4F15">
            <w:pPr>
              <w:spacing w:line="240" w:lineRule="auto"/>
              <w:jc w:val="left"/>
              <w:rPr>
                <w:rStyle w:val="Hyperlink"/>
                <w:rtl/>
              </w:rPr>
            </w:pPr>
            <w:hyperlink w:anchor="Seif6" w:tooltip="רישום רכב"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 </w:t>
            </w:r>
          </w:p>
        </w:tc>
        <w:tc>
          <w:tcPr>
            <w:tcW w:w="5669" w:type="dxa"/>
          </w:tcPr>
          <w:p w:rsidR="00AA4F15" w:rsidRPr="00AA4F15" w:rsidRDefault="00AA4F15" w:rsidP="00AA4F15">
            <w:pPr>
              <w:spacing w:line="240" w:lineRule="auto"/>
              <w:jc w:val="left"/>
              <w:rPr>
                <w:rFonts w:cs="Frankruhel"/>
                <w:sz w:val="24"/>
                <w:rtl/>
              </w:rPr>
            </w:pPr>
            <w:r>
              <w:rPr>
                <w:sz w:val="24"/>
                <w:rtl/>
              </w:rPr>
              <w:t>תו רישום</w:t>
            </w:r>
          </w:p>
        </w:tc>
        <w:tc>
          <w:tcPr>
            <w:tcW w:w="567" w:type="dxa"/>
          </w:tcPr>
          <w:p w:rsidR="00AA4F15" w:rsidRPr="00AA4F15" w:rsidRDefault="00AA4F15" w:rsidP="00AA4F15">
            <w:pPr>
              <w:spacing w:line="240" w:lineRule="auto"/>
              <w:jc w:val="left"/>
              <w:rPr>
                <w:rStyle w:val="Hyperlink"/>
                <w:rtl/>
              </w:rPr>
            </w:pPr>
            <w:hyperlink w:anchor="Seif7" w:tooltip="תו רישו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8 </w:t>
            </w:r>
          </w:p>
        </w:tc>
        <w:tc>
          <w:tcPr>
            <w:tcW w:w="5669" w:type="dxa"/>
          </w:tcPr>
          <w:p w:rsidR="00AA4F15" w:rsidRPr="00AA4F15" w:rsidRDefault="00AA4F15" w:rsidP="00AA4F15">
            <w:pPr>
              <w:spacing w:line="240" w:lineRule="auto"/>
              <w:jc w:val="left"/>
              <w:rPr>
                <w:rFonts w:cs="Frankruhel"/>
                <w:sz w:val="24"/>
                <w:rtl/>
              </w:rPr>
            </w:pPr>
            <w:r>
              <w:rPr>
                <w:sz w:val="24"/>
                <w:rtl/>
              </w:rPr>
              <w:t>אגרת רישום</w:t>
            </w:r>
          </w:p>
        </w:tc>
        <w:tc>
          <w:tcPr>
            <w:tcW w:w="567" w:type="dxa"/>
          </w:tcPr>
          <w:p w:rsidR="00AA4F15" w:rsidRPr="00AA4F15" w:rsidRDefault="00AA4F15" w:rsidP="00AA4F15">
            <w:pPr>
              <w:spacing w:line="240" w:lineRule="auto"/>
              <w:jc w:val="left"/>
              <w:rPr>
                <w:rStyle w:val="Hyperlink"/>
                <w:rtl/>
              </w:rPr>
            </w:pPr>
            <w:hyperlink w:anchor="Seif8" w:tooltip="אגרת רישו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9 </w:t>
            </w:r>
          </w:p>
        </w:tc>
        <w:tc>
          <w:tcPr>
            <w:tcW w:w="5669" w:type="dxa"/>
          </w:tcPr>
          <w:p w:rsidR="00AA4F15" w:rsidRPr="00AA4F15" w:rsidRDefault="00AA4F15" w:rsidP="00AA4F15">
            <w:pPr>
              <w:spacing w:line="240" w:lineRule="auto"/>
              <w:jc w:val="left"/>
              <w:rPr>
                <w:rFonts w:cs="Frankruhel"/>
                <w:sz w:val="24"/>
                <w:rtl/>
              </w:rPr>
            </w:pPr>
            <w:r>
              <w:rPr>
                <w:sz w:val="24"/>
                <w:rtl/>
              </w:rPr>
              <w:t>תו סוחר</w:t>
            </w:r>
          </w:p>
        </w:tc>
        <w:tc>
          <w:tcPr>
            <w:tcW w:w="567" w:type="dxa"/>
          </w:tcPr>
          <w:p w:rsidR="00AA4F15" w:rsidRPr="00AA4F15" w:rsidRDefault="00AA4F15" w:rsidP="00AA4F15">
            <w:pPr>
              <w:spacing w:line="240" w:lineRule="auto"/>
              <w:jc w:val="left"/>
              <w:rPr>
                <w:rStyle w:val="Hyperlink"/>
                <w:rtl/>
              </w:rPr>
            </w:pPr>
            <w:hyperlink w:anchor="Seif9" w:tooltip="תו סוח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9א </w:t>
            </w:r>
          </w:p>
        </w:tc>
        <w:tc>
          <w:tcPr>
            <w:tcW w:w="5669" w:type="dxa"/>
          </w:tcPr>
          <w:p w:rsidR="00AA4F15" w:rsidRPr="00AA4F15" w:rsidRDefault="00AA4F15" w:rsidP="00AA4F15">
            <w:pPr>
              <w:spacing w:line="240" w:lineRule="auto"/>
              <w:jc w:val="left"/>
              <w:rPr>
                <w:rFonts w:cs="Frankruhel"/>
                <w:sz w:val="24"/>
                <w:rtl/>
              </w:rPr>
            </w:pPr>
            <w:r>
              <w:rPr>
                <w:sz w:val="24"/>
                <w:rtl/>
              </w:rPr>
              <w:t>רכב של מערכת הביטחון   הוראות לעניין רישום ורישוי</w:t>
            </w:r>
          </w:p>
        </w:tc>
        <w:tc>
          <w:tcPr>
            <w:tcW w:w="567" w:type="dxa"/>
          </w:tcPr>
          <w:p w:rsidR="00AA4F15" w:rsidRPr="00AA4F15" w:rsidRDefault="00AA4F15" w:rsidP="00AA4F15">
            <w:pPr>
              <w:spacing w:line="240" w:lineRule="auto"/>
              <w:jc w:val="left"/>
              <w:rPr>
                <w:rStyle w:val="Hyperlink"/>
                <w:rtl/>
              </w:rPr>
            </w:pPr>
            <w:hyperlink w:anchor="Seif172" w:tooltip="רכב של מערכת הביטחון   הוראות לעניין רישום ורישוי"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סימן ב': רשיון נהיגה</w:t>
            </w:r>
          </w:p>
        </w:tc>
        <w:tc>
          <w:tcPr>
            <w:tcW w:w="567" w:type="dxa"/>
          </w:tcPr>
          <w:p w:rsidR="00AA4F15" w:rsidRPr="00AA4F15" w:rsidRDefault="00AA4F15" w:rsidP="00AA4F15">
            <w:pPr>
              <w:spacing w:line="240" w:lineRule="auto"/>
              <w:jc w:val="left"/>
              <w:rPr>
                <w:rStyle w:val="Hyperlink"/>
                <w:rtl/>
              </w:rPr>
            </w:pPr>
            <w:hyperlink w:anchor="hed21" w:tooltip="סימן ב: רשיון נהיג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10 </w:t>
            </w:r>
          </w:p>
        </w:tc>
        <w:tc>
          <w:tcPr>
            <w:tcW w:w="5669" w:type="dxa"/>
          </w:tcPr>
          <w:p w:rsidR="00AA4F15" w:rsidRPr="00AA4F15" w:rsidRDefault="00AA4F15" w:rsidP="00AA4F15">
            <w:pPr>
              <w:spacing w:line="240" w:lineRule="auto"/>
              <w:jc w:val="left"/>
              <w:rPr>
                <w:rFonts w:cs="Frankruhel"/>
                <w:sz w:val="24"/>
                <w:rtl/>
              </w:rPr>
            </w:pPr>
            <w:r>
              <w:rPr>
                <w:sz w:val="24"/>
                <w:rtl/>
              </w:rPr>
              <w:t>איסור לנהוג בלי רשיון נהיגה</w:t>
            </w:r>
          </w:p>
        </w:tc>
        <w:tc>
          <w:tcPr>
            <w:tcW w:w="567" w:type="dxa"/>
          </w:tcPr>
          <w:p w:rsidR="00AA4F15" w:rsidRPr="00AA4F15" w:rsidRDefault="00AA4F15" w:rsidP="00AA4F15">
            <w:pPr>
              <w:spacing w:line="240" w:lineRule="auto"/>
              <w:jc w:val="left"/>
              <w:rPr>
                <w:rStyle w:val="Hyperlink"/>
                <w:rtl/>
              </w:rPr>
            </w:pPr>
            <w:hyperlink w:anchor="Seif10" w:tooltip="איסור לנהוג בלי רשיון נהיג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11 </w:t>
            </w:r>
          </w:p>
        </w:tc>
        <w:tc>
          <w:tcPr>
            <w:tcW w:w="5669" w:type="dxa"/>
          </w:tcPr>
          <w:p w:rsidR="00AA4F15" w:rsidRPr="00AA4F15" w:rsidRDefault="00AA4F15" w:rsidP="00AA4F15">
            <w:pPr>
              <w:spacing w:line="240" w:lineRule="auto"/>
              <w:jc w:val="left"/>
              <w:rPr>
                <w:rFonts w:cs="Frankruhel"/>
                <w:sz w:val="24"/>
                <w:rtl/>
              </w:rPr>
            </w:pPr>
            <w:r>
              <w:rPr>
                <w:sz w:val="24"/>
                <w:rtl/>
              </w:rPr>
              <w:t>כשירות לרשיון נהיגה</w:t>
            </w:r>
          </w:p>
        </w:tc>
        <w:tc>
          <w:tcPr>
            <w:tcW w:w="567" w:type="dxa"/>
          </w:tcPr>
          <w:p w:rsidR="00AA4F15" w:rsidRPr="00AA4F15" w:rsidRDefault="00AA4F15" w:rsidP="00AA4F15">
            <w:pPr>
              <w:spacing w:line="240" w:lineRule="auto"/>
              <w:jc w:val="left"/>
              <w:rPr>
                <w:rStyle w:val="Hyperlink"/>
                <w:rtl/>
              </w:rPr>
            </w:pPr>
            <w:hyperlink w:anchor="Seif11" w:tooltip="כשירות לרשיון נהיג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11א </w:t>
            </w:r>
          </w:p>
        </w:tc>
        <w:tc>
          <w:tcPr>
            <w:tcW w:w="5669" w:type="dxa"/>
          </w:tcPr>
          <w:p w:rsidR="00AA4F15" w:rsidRPr="00AA4F15" w:rsidRDefault="00AA4F15" w:rsidP="00AA4F15">
            <w:pPr>
              <w:spacing w:line="240" w:lineRule="auto"/>
              <w:jc w:val="left"/>
              <w:rPr>
                <w:rFonts w:cs="Frankruhel"/>
                <w:sz w:val="24"/>
                <w:rtl/>
              </w:rPr>
            </w:pPr>
            <w:r>
              <w:rPr>
                <w:sz w:val="24"/>
                <w:rtl/>
              </w:rPr>
              <w:t>סייג למתן רישיון</w:t>
            </w:r>
          </w:p>
        </w:tc>
        <w:tc>
          <w:tcPr>
            <w:tcW w:w="567" w:type="dxa"/>
          </w:tcPr>
          <w:p w:rsidR="00AA4F15" w:rsidRPr="00AA4F15" w:rsidRDefault="00AA4F15" w:rsidP="00AA4F15">
            <w:pPr>
              <w:spacing w:line="240" w:lineRule="auto"/>
              <w:jc w:val="left"/>
              <w:rPr>
                <w:rStyle w:val="Hyperlink"/>
                <w:rtl/>
              </w:rPr>
            </w:pPr>
            <w:hyperlink w:anchor="Seif138" w:tooltip="סייג למתן רישיון"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12 </w:t>
            </w:r>
          </w:p>
        </w:tc>
        <w:tc>
          <w:tcPr>
            <w:tcW w:w="5669" w:type="dxa"/>
          </w:tcPr>
          <w:p w:rsidR="00AA4F15" w:rsidRPr="00AA4F15" w:rsidRDefault="00AA4F15" w:rsidP="00AA4F15">
            <w:pPr>
              <w:spacing w:line="240" w:lineRule="auto"/>
              <w:jc w:val="left"/>
              <w:rPr>
                <w:rFonts w:cs="Frankruhel"/>
                <w:sz w:val="24"/>
                <w:rtl/>
              </w:rPr>
            </w:pPr>
            <w:r>
              <w:rPr>
                <w:sz w:val="24"/>
                <w:rtl/>
              </w:rPr>
              <w:t>רשיון נהיגה לקטין</w:t>
            </w:r>
          </w:p>
        </w:tc>
        <w:tc>
          <w:tcPr>
            <w:tcW w:w="567" w:type="dxa"/>
          </w:tcPr>
          <w:p w:rsidR="00AA4F15" w:rsidRPr="00AA4F15" w:rsidRDefault="00AA4F15" w:rsidP="00AA4F15">
            <w:pPr>
              <w:spacing w:line="240" w:lineRule="auto"/>
              <w:jc w:val="left"/>
              <w:rPr>
                <w:rStyle w:val="Hyperlink"/>
                <w:rtl/>
              </w:rPr>
            </w:pPr>
            <w:hyperlink w:anchor="Seif12" w:tooltip="רשיון נהיגה לקטין"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12א </w:t>
            </w:r>
          </w:p>
        </w:tc>
        <w:tc>
          <w:tcPr>
            <w:tcW w:w="5669" w:type="dxa"/>
          </w:tcPr>
          <w:p w:rsidR="00AA4F15" w:rsidRPr="00AA4F15" w:rsidRDefault="00AA4F15" w:rsidP="00AA4F15">
            <w:pPr>
              <w:spacing w:line="240" w:lineRule="auto"/>
              <w:jc w:val="left"/>
              <w:rPr>
                <w:rFonts w:cs="Frankruhel"/>
                <w:sz w:val="24"/>
                <w:rtl/>
              </w:rPr>
            </w:pPr>
            <w:r>
              <w:rPr>
                <w:sz w:val="24"/>
                <w:rtl/>
              </w:rPr>
              <w:t>נהג חדש</w:t>
            </w:r>
          </w:p>
        </w:tc>
        <w:tc>
          <w:tcPr>
            <w:tcW w:w="567" w:type="dxa"/>
          </w:tcPr>
          <w:p w:rsidR="00AA4F15" w:rsidRPr="00AA4F15" w:rsidRDefault="00AA4F15" w:rsidP="00AA4F15">
            <w:pPr>
              <w:spacing w:line="240" w:lineRule="auto"/>
              <w:jc w:val="left"/>
              <w:rPr>
                <w:rStyle w:val="Hyperlink"/>
                <w:rtl/>
              </w:rPr>
            </w:pPr>
            <w:hyperlink w:anchor="Seif13" w:tooltip="נהג חדש"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12א1 </w:t>
            </w:r>
          </w:p>
        </w:tc>
        <w:tc>
          <w:tcPr>
            <w:tcW w:w="5669" w:type="dxa"/>
          </w:tcPr>
          <w:p w:rsidR="00AA4F15" w:rsidRPr="00AA4F15" w:rsidRDefault="00AA4F15" w:rsidP="00AA4F15">
            <w:pPr>
              <w:spacing w:line="240" w:lineRule="auto"/>
              <w:jc w:val="left"/>
              <w:rPr>
                <w:rFonts w:cs="Frankruhel"/>
                <w:sz w:val="24"/>
                <w:rtl/>
              </w:rPr>
            </w:pPr>
            <w:r>
              <w:rPr>
                <w:sz w:val="24"/>
                <w:rtl/>
              </w:rPr>
              <w:t>נהג חדש צעיר</w:t>
            </w:r>
          </w:p>
        </w:tc>
        <w:tc>
          <w:tcPr>
            <w:tcW w:w="567" w:type="dxa"/>
          </w:tcPr>
          <w:p w:rsidR="00AA4F15" w:rsidRPr="00AA4F15" w:rsidRDefault="00AA4F15" w:rsidP="00AA4F15">
            <w:pPr>
              <w:spacing w:line="240" w:lineRule="auto"/>
              <w:jc w:val="left"/>
              <w:rPr>
                <w:rStyle w:val="Hyperlink"/>
                <w:rtl/>
              </w:rPr>
            </w:pPr>
            <w:hyperlink w:anchor="Seif14" w:tooltip="נהג חדש צעי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12א2 </w:t>
            </w:r>
          </w:p>
        </w:tc>
        <w:tc>
          <w:tcPr>
            <w:tcW w:w="5669" w:type="dxa"/>
          </w:tcPr>
          <w:p w:rsidR="00AA4F15" w:rsidRPr="00AA4F15" w:rsidRDefault="00AA4F15" w:rsidP="00AA4F15">
            <w:pPr>
              <w:spacing w:line="240" w:lineRule="auto"/>
              <w:jc w:val="left"/>
              <w:rPr>
                <w:rFonts w:cs="Frankruhel"/>
                <w:sz w:val="24"/>
                <w:rtl/>
              </w:rPr>
            </w:pPr>
            <w:r>
              <w:rPr>
                <w:sz w:val="24"/>
                <w:rtl/>
              </w:rPr>
              <w:t>הגבלת מספר נוסעים לנהג חדש</w:t>
            </w:r>
          </w:p>
        </w:tc>
        <w:tc>
          <w:tcPr>
            <w:tcW w:w="567" w:type="dxa"/>
          </w:tcPr>
          <w:p w:rsidR="00AA4F15" w:rsidRPr="00AA4F15" w:rsidRDefault="00AA4F15" w:rsidP="00AA4F15">
            <w:pPr>
              <w:spacing w:line="240" w:lineRule="auto"/>
              <w:jc w:val="left"/>
              <w:rPr>
                <w:rStyle w:val="Hyperlink"/>
                <w:rtl/>
              </w:rPr>
            </w:pPr>
            <w:hyperlink w:anchor="Seif119" w:tooltip="הגבלת מספר נוסעים לנהג חדש"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12ב </w:t>
            </w:r>
          </w:p>
        </w:tc>
        <w:tc>
          <w:tcPr>
            <w:tcW w:w="5669" w:type="dxa"/>
          </w:tcPr>
          <w:p w:rsidR="00AA4F15" w:rsidRPr="00AA4F15" w:rsidRDefault="00AA4F15" w:rsidP="00AA4F15">
            <w:pPr>
              <w:spacing w:line="240" w:lineRule="auto"/>
              <w:jc w:val="left"/>
              <w:rPr>
                <w:rFonts w:cs="Frankruhel"/>
                <w:sz w:val="24"/>
                <w:rtl/>
              </w:rPr>
            </w:pPr>
            <w:r>
              <w:rPr>
                <w:sz w:val="24"/>
                <w:rtl/>
              </w:rPr>
              <w:t>דיווח על מחלות מסויימות של נוהגי רכב</w:t>
            </w:r>
          </w:p>
        </w:tc>
        <w:tc>
          <w:tcPr>
            <w:tcW w:w="567" w:type="dxa"/>
          </w:tcPr>
          <w:p w:rsidR="00AA4F15" w:rsidRPr="00AA4F15" w:rsidRDefault="00AA4F15" w:rsidP="00AA4F15">
            <w:pPr>
              <w:spacing w:line="240" w:lineRule="auto"/>
              <w:jc w:val="left"/>
              <w:rPr>
                <w:rStyle w:val="Hyperlink"/>
                <w:rtl/>
              </w:rPr>
            </w:pPr>
            <w:hyperlink w:anchor="Seif15" w:tooltip="דיווח על מחלות מסויימות של נוהגי רכב"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12ד </w:t>
            </w:r>
          </w:p>
        </w:tc>
        <w:tc>
          <w:tcPr>
            <w:tcW w:w="5669" w:type="dxa"/>
          </w:tcPr>
          <w:p w:rsidR="00AA4F15" w:rsidRPr="00AA4F15" w:rsidRDefault="00AA4F15" w:rsidP="00AA4F15">
            <w:pPr>
              <w:spacing w:line="240" w:lineRule="auto"/>
              <w:jc w:val="left"/>
              <w:rPr>
                <w:rFonts w:cs="Frankruhel"/>
                <w:sz w:val="24"/>
                <w:rtl/>
              </w:rPr>
            </w:pPr>
            <w:r>
              <w:rPr>
                <w:sz w:val="24"/>
                <w:rtl/>
              </w:rPr>
              <w:t>רישום תאריך הלידה ברישיון נהיגה</w:t>
            </w:r>
          </w:p>
        </w:tc>
        <w:tc>
          <w:tcPr>
            <w:tcW w:w="567" w:type="dxa"/>
          </w:tcPr>
          <w:p w:rsidR="00AA4F15" w:rsidRPr="00AA4F15" w:rsidRDefault="00AA4F15" w:rsidP="00AA4F15">
            <w:pPr>
              <w:spacing w:line="240" w:lineRule="auto"/>
              <w:jc w:val="left"/>
              <w:rPr>
                <w:rStyle w:val="Hyperlink"/>
                <w:rtl/>
              </w:rPr>
            </w:pPr>
            <w:hyperlink w:anchor="Seif170" w:tooltip="רישום תאריך הלידה ברישיון נהיג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13 </w:t>
            </w:r>
          </w:p>
        </w:tc>
        <w:tc>
          <w:tcPr>
            <w:tcW w:w="5669" w:type="dxa"/>
          </w:tcPr>
          <w:p w:rsidR="00AA4F15" w:rsidRPr="00AA4F15" w:rsidRDefault="00AA4F15" w:rsidP="00AA4F15">
            <w:pPr>
              <w:spacing w:line="240" w:lineRule="auto"/>
              <w:jc w:val="left"/>
              <w:rPr>
                <w:rFonts w:cs="Frankruhel"/>
                <w:sz w:val="24"/>
                <w:rtl/>
              </w:rPr>
            </w:pPr>
            <w:r>
              <w:rPr>
                <w:sz w:val="24"/>
                <w:rtl/>
              </w:rPr>
              <w:t>סמכות להסדיר רישוי נהגים</w:t>
            </w:r>
          </w:p>
        </w:tc>
        <w:tc>
          <w:tcPr>
            <w:tcW w:w="567" w:type="dxa"/>
          </w:tcPr>
          <w:p w:rsidR="00AA4F15" w:rsidRPr="00AA4F15" w:rsidRDefault="00AA4F15" w:rsidP="00AA4F15">
            <w:pPr>
              <w:spacing w:line="240" w:lineRule="auto"/>
              <w:jc w:val="left"/>
              <w:rPr>
                <w:rStyle w:val="Hyperlink"/>
                <w:rtl/>
              </w:rPr>
            </w:pPr>
            <w:hyperlink w:anchor="Seif109" w:tooltip="סמכות להסדיר רישוי נהג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סימן ג': רשיון להפעלת מונית</w:t>
            </w:r>
          </w:p>
        </w:tc>
        <w:tc>
          <w:tcPr>
            <w:tcW w:w="567" w:type="dxa"/>
          </w:tcPr>
          <w:p w:rsidR="00AA4F15" w:rsidRPr="00AA4F15" w:rsidRDefault="00AA4F15" w:rsidP="00AA4F15">
            <w:pPr>
              <w:spacing w:line="240" w:lineRule="auto"/>
              <w:jc w:val="left"/>
              <w:rPr>
                <w:rStyle w:val="Hyperlink"/>
                <w:rtl/>
              </w:rPr>
            </w:pPr>
            <w:hyperlink w:anchor="hed22" w:tooltip="סימן ג: רשיון להפעלת מונ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13א </w:t>
            </w:r>
          </w:p>
        </w:tc>
        <w:tc>
          <w:tcPr>
            <w:tcW w:w="5669" w:type="dxa"/>
          </w:tcPr>
          <w:p w:rsidR="00AA4F15" w:rsidRPr="00AA4F15" w:rsidRDefault="00AA4F15" w:rsidP="00AA4F15">
            <w:pPr>
              <w:spacing w:line="240" w:lineRule="auto"/>
              <w:jc w:val="left"/>
              <w:rPr>
                <w:rFonts w:cs="Frankruhel"/>
                <w:sz w:val="24"/>
                <w:rtl/>
              </w:rPr>
            </w:pPr>
            <w:r>
              <w:rPr>
                <w:sz w:val="24"/>
                <w:rtl/>
              </w:rPr>
              <w:t>רישיון להפעלת מונית</w:t>
            </w:r>
          </w:p>
        </w:tc>
        <w:tc>
          <w:tcPr>
            <w:tcW w:w="567" w:type="dxa"/>
          </w:tcPr>
          <w:p w:rsidR="00AA4F15" w:rsidRPr="00AA4F15" w:rsidRDefault="00AA4F15" w:rsidP="00AA4F15">
            <w:pPr>
              <w:spacing w:line="240" w:lineRule="auto"/>
              <w:jc w:val="left"/>
              <w:rPr>
                <w:rStyle w:val="Hyperlink"/>
                <w:rtl/>
              </w:rPr>
            </w:pPr>
            <w:hyperlink w:anchor="Seif120" w:tooltip="רישיון להפעלת מונ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 </w:t>
            </w:r>
          </w:p>
        </w:tc>
        <w:tc>
          <w:tcPr>
            <w:tcW w:w="5669" w:type="dxa"/>
          </w:tcPr>
          <w:p w:rsidR="00AA4F15" w:rsidRPr="00AA4F15" w:rsidRDefault="00AA4F15" w:rsidP="00AA4F15">
            <w:pPr>
              <w:spacing w:line="240" w:lineRule="auto"/>
              <w:jc w:val="left"/>
              <w:rPr>
                <w:rFonts w:cs="Frankruhel"/>
                <w:sz w:val="24"/>
                <w:rtl/>
              </w:rPr>
            </w:pPr>
            <w:r>
              <w:rPr>
                <w:sz w:val="24"/>
                <w:rtl/>
              </w:rPr>
              <w:t>זכאות לקבלת רשיון להפעלת מונית</w:t>
            </w:r>
          </w:p>
        </w:tc>
        <w:tc>
          <w:tcPr>
            <w:tcW w:w="567" w:type="dxa"/>
          </w:tcPr>
          <w:p w:rsidR="00AA4F15" w:rsidRPr="00AA4F15" w:rsidRDefault="00AA4F15" w:rsidP="00AA4F15">
            <w:pPr>
              <w:spacing w:line="240" w:lineRule="auto"/>
              <w:jc w:val="left"/>
              <w:rPr>
                <w:rStyle w:val="Hyperlink"/>
                <w:rtl/>
              </w:rPr>
            </w:pPr>
            <w:hyperlink w:anchor="Seif110" w:tooltip="זכאות לקבלת רשיון להפעלת מונ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14א </w:t>
            </w:r>
          </w:p>
        </w:tc>
        <w:tc>
          <w:tcPr>
            <w:tcW w:w="5669" w:type="dxa"/>
          </w:tcPr>
          <w:p w:rsidR="00AA4F15" w:rsidRPr="00AA4F15" w:rsidRDefault="00AA4F15" w:rsidP="00AA4F15">
            <w:pPr>
              <w:spacing w:line="240" w:lineRule="auto"/>
              <w:jc w:val="left"/>
              <w:rPr>
                <w:rFonts w:cs="Frankruhel"/>
                <w:sz w:val="24"/>
                <w:rtl/>
              </w:rPr>
            </w:pPr>
            <w:r>
              <w:rPr>
                <w:sz w:val="24"/>
                <w:rtl/>
              </w:rPr>
              <w:t>ועדת מוניות</w:t>
            </w:r>
          </w:p>
        </w:tc>
        <w:tc>
          <w:tcPr>
            <w:tcW w:w="567" w:type="dxa"/>
          </w:tcPr>
          <w:p w:rsidR="00AA4F15" w:rsidRPr="00AA4F15" w:rsidRDefault="00AA4F15" w:rsidP="00AA4F15">
            <w:pPr>
              <w:spacing w:line="240" w:lineRule="auto"/>
              <w:jc w:val="left"/>
              <w:rPr>
                <w:rStyle w:val="Hyperlink"/>
                <w:rtl/>
              </w:rPr>
            </w:pPr>
            <w:hyperlink w:anchor="Seif111" w:tooltip="ועדת מוני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14ב </w:t>
            </w:r>
          </w:p>
        </w:tc>
        <w:tc>
          <w:tcPr>
            <w:tcW w:w="5669" w:type="dxa"/>
          </w:tcPr>
          <w:p w:rsidR="00AA4F15" w:rsidRPr="00AA4F15" w:rsidRDefault="00AA4F15" w:rsidP="00AA4F15">
            <w:pPr>
              <w:spacing w:line="240" w:lineRule="auto"/>
              <w:jc w:val="left"/>
              <w:rPr>
                <w:rFonts w:cs="Frankruhel"/>
                <w:sz w:val="24"/>
                <w:rtl/>
              </w:rPr>
            </w:pPr>
            <w:r>
              <w:rPr>
                <w:sz w:val="24"/>
                <w:rtl/>
              </w:rPr>
              <w:t>הסדרים להגשת בקשות</w:t>
            </w:r>
          </w:p>
        </w:tc>
        <w:tc>
          <w:tcPr>
            <w:tcW w:w="567" w:type="dxa"/>
          </w:tcPr>
          <w:p w:rsidR="00AA4F15" w:rsidRPr="00AA4F15" w:rsidRDefault="00AA4F15" w:rsidP="00AA4F15">
            <w:pPr>
              <w:spacing w:line="240" w:lineRule="auto"/>
              <w:jc w:val="left"/>
              <w:rPr>
                <w:rStyle w:val="Hyperlink"/>
                <w:rtl/>
              </w:rPr>
            </w:pPr>
            <w:hyperlink w:anchor="Seif112" w:tooltip="הסדרים להגשת בקש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14ג </w:t>
            </w:r>
          </w:p>
        </w:tc>
        <w:tc>
          <w:tcPr>
            <w:tcW w:w="5669" w:type="dxa"/>
          </w:tcPr>
          <w:p w:rsidR="00AA4F15" w:rsidRPr="00AA4F15" w:rsidRDefault="00AA4F15" w:rsidP="00AA4F15">
            <w:pPr>
              <w:spacing w:line="240" w:lineRule="auto"/>
              <w:jc w:val="left"/>
              <w:rPr>
                <w:rFonts w:cs="Frankruhel"/>
                <w:sz w:val="24"/>
                <w:rtl/>
              </w:rPr>
            </w:pPr>
            <w:r>
              <w:rPr>
                <w:sz w:val="24"/>
                <w:rtl/>
              </w:rPr>
              <w:t>הוצאת רשיון להפעלת מונית</w:t>
            </w:r>
          </w:p>
        </w:tc>
        <w:tc>
          <w:tcPr>
            <w:tcW w:w="567" w:type="dxa"/>
          </w:tcPr>
          <w:p w:rsidR="00AA4F15" w:rsidRPr="00AA4F15" w:rsidRDefault="00AA4F15" w:rsidP="00AA4F15">
            <w:pPr>
              <w:spacing w:line="240" w:lineRule="auto"/>
              <w:jc w:val="left"/>
              <w:rPr>
                <w:rStyle w:val="Hyperlink"/>
                <w:rtl/>
              </w:rPr>
            </w:pPr>
            <w:hyperlink w:anchor="Seif113" w:tooltip="הוצאת רשיון להפעלת מונ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14ד </w:t>
            </w:r>
          </w:p>
        </w:tc>
        <w:tc>
          <w:tcPr>
            <w:tcW w:w="5669" w:type="dxa"/>
          </w:tcPr>
          <w:p w:rsidR="00AA4F15" w:rsidRPr="00AA4F15" w:rsidRDefault="00AA4F15" w:rsidP="00AA4F15">
            <w:pPr>
              <w:spacing w:line="240" w:lineRule="auto"/>
              <w:jc w:val="left"/>
              <w:rPr>
                <w:rFonts w:cs="Frankruhel"/>
                <w:sz w:val="24"/>
                <w:rtl/>
              </w:rPr>
            </w:pPr>
            <w:r>
              <w:rPr>
                <w:sz w:val="24"/>
                <w:rtl/>
              </w:rPr>
              <w:t>העברת רשיון להפעלת מונית</w:t>
            </w:r>
          </w:p>
        </w:tc>
        <w:tc>
          <w:tcPr>
            <w:tcW w:w="567" w:type="dxa"/>
          </w:tcPr>
          <w:p w:rsidR="00AA4F15" w:rsidRPr="00AA4F15" w:rsidRDefault="00AA4F15" w:rsidP="00AA4F15">
            <w:pPr>
              <w:spacing w:line="240" w:lineRule="auto"/>
              <w:jc w:val="left"/>
              <w:rPr>
                <w:rStyle w:val="Hyperlink"/>
                <w:rtl/>
              </w:rPr>
            </w:pPr>
            <w:hyperlink w:anchor="Seif114" w:tooltip="העברת רשיון להפעלת מונ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14ה </w:t>
            </w:r>
          </w:p>
        </w:tc>
        <w:tc>
          <w:tcPr>
            <w:tcW w:w="5669" w:type="dxa"/>
          </w:tcPr>
          <w:p w:rsidR="00AA4F15" w:rsidRPr="00AA4F15" w:rsidRDefault="00AA4F15" w:rsidP="00AA4F15">
            <w:pPr>
              <w:spacing w:line="240" w:lineRule="auto"/>
              <w:jc w:val="left"/>
              <w:rPr>
                <w:rFonts w:cs="Frankruhel"/>
                <w:sz w:val="24"/>
                <w:rtl/>
              </w:rPr>
            </w:pPr>
            <w:r>
              <w:rPr>
                <w:sz w:val="24"/>
                <w:rtl/>
              </w:rPr>
              <w:t>אגרות</w:t>
            </w:r>
          </w:p>
        </w:tc>
        <w:tc>
          <w:tcPr>
            <w:tcW w:w="567" w:type="dxa"/>
          </w:tcPr>
          <w:p w:rsidR="00AA4F15" w:rsidRPr="00AA4F15" w:rsidRDefault="00AA4F15" w:rsidP="00AA4F15">
            <w:pPr>
              <w:spacing w:line="240" w:lineRule="auto"/>
              <w:jc w:val="left"/>
              <w:rPr>
                <w:rStyle w:val="Hyperlink"/>
                <w:rtl/>
              </w:rPr>
            </w:pPr>
            <w:hyperlink w:anchor="Seif115" w:tooltip="אג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14ו </w:t>
            </w:r>
          </w:p>
        </w:tc>
        <w:tc>
          <w:tcPr>
            <w:tcW w:w="5669" w:type="dxa"/>
          </w:tcPr>
          <w:p w:rsidR="00AA4F15" w:rsidRPr="00AA4F15" w:rsidRDefault="00AA4F15" w:rsidP="00AA4F15">
            <w:pPr>
              <w:spacing w:line="240" w:lineRule="auto"/>
              <w:jc w:val="left"/>
              <w:rPr>
                <w:rFonts w:cs="Frankruhel"/>
                <w:sz w:val="24"/>
                <w:rtl/>
              </w:rPr>
            </w:pPr>
            <w:r>
              <w:rPr>
                <w:sz w:val="24"/>
                <w:rtl/>
              </w:rPr>
              <w:t>ערעור על החלטת ועדת המוניות</w:t>
            </w:r>
          </w:p>
        </w:tc>
        <w:tc>
          <w:tcPr>
            <w:tcW w:w="567" w:type="dxa"/>
          </w:tcPr>
          <w:p w:rsidR="00AA4F15" w:rsidRPr="00AA4F15" w:rsidRDefault="00AA4F15" w:rsidP="00AA4F15">
            <w:pPr>
              <w:spacing w:line="240" w:lineRule="auto"/>
              <w:jc w:val="left"/>
              <w:rPr>
                <w:rStyle w:val="Hyperlink"/>
                <w:rtl/>
              </w:rPr>
            </w:pPr>
            <w:hyperlink w:anchor="Seif104" w:tooltip="ערעור על החלטת ועדת המוני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סימן ג'1: רישיון להפעלת מונית בקו שירות או בקו שירות מותאם ביקוש למוניות ורישיון לנסיעת שירות</w:t>
            </w:r>
          </w:p>
        </w:tc>
        <w:tc>
          <w:tcPr>
            <w:tcW w:w="567" w:type="dxa"/>
          </w:tcPr>
          <w:p w:rsidR="00AA4F15" w:rsidRPr="00AA4F15" w:rsidRDefault="00AA4F15" w:rsidP="00AA4F15">
            <w:pPr>
              <w:spacing w:line="240" w:lineRule="auto"/>
              <w:jc w:val="left"/>
              <w:rPr>
                <w:rStyle w:val="Hyperlink"/>
                <w:rtl/>
              </w:rPr>
            </w:pPr>
            <w:hyperlink w:anchor="hed23" w:tooltip="סימן ג1: רישיון להפעלת מונית בקו שירות או בקו שירות מותאם ביקוש למוניות ורישיון לנסיעת שי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14ז </w:t>
            </w:r>
          </w:p>
        </w:tc>
        <w:tc>
          <w:tcPr>
            <w:tcW w:w="5669" w:type="dxa"/>
          </w:tcPr>
          <w:p w:rsidR="00AA4F15" w:rsidRPr="00AA4F15" w:rsidRDefault="00AA4F15" w:rsidP="00AA4F15">
            <w:pPr>
              <w:spacing w:line="240" w:lineRule="auto"/>
              <w:jc w:val="left"/>
              <w:rPr>
                <w:rFonts w:cs="Frankruhel"/>
                <w:sz w:val="24"/>
                <w:rtl/>
              </w:rPr>
            </w:pPr>
            <w:r>
              <w:rPr>
                <w:sz w:val="24"/>
                <w:rtl/>
              </w:rPr>
              <w:t>הגדרות</w:t>
            </w:r>
          </w:p>
        </w:tc>
        <w:tc>
          <w:tcPr>
            <w:tcW w:w="567" w:type="dxa"/>
          </w:tcPr>
          <w:p w:rsidR="00AA4F15" w:rsidRPr="00AA4F15" w:rsidRDefault="00AA4F15" w:rsidP="00AA4F15">
            <w:pPr>
              <w:spacing w:line="240" w:lineRule="auto"/>
              <w:jc w:val="left"/>
              <w:rPr>
                <w:rStyle w:val="Hyperlink"/>
                <w:rtl/>
              </w:rPr>
            </w:pPr>
            <w:hyperlink w:anchor="Seif121" w:tooltip="הגד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14ח </w:t>
            </w:r>
          </w:p>
        </w:tc>
        <w:tc>
          <w:tcPr>
            <w:tcW w:w="5669" w:type="dxa"/>
          </w:tcPr>
          <w:p w:rsidR="00AA4F15" w:rsidRPr="00AA4F15" w:rsidRDefault="00AA4F15" w:rsidP="00AA4F15">
            <w:pPr>
              <w:spacing w:line="240" w:lineRule="auto"/>
              <w:jc w:val="left"/>
              <w:rPr>
                <w:rFonts w:cs="Frankruhel"/>
                <w:sz w:val="24"/>
                <w:rtl/>
              </w:rPr>
            </w:pPr>
            <w:r>
              <w:rPr>
                <w:sz w:val="24"/>
                <w:rtl/>
              </w:rPr>
              <w:t>רישיון להפעלת קו שירות למוניות וקו שירות מותאם ביקוש למוניות</w:t>
            </w:r>
          </w:p>
        </w:tc>
        <w:tc>
          <w:tcPr>
            <w:tcW w:w="567" w:type="dxa"/>
          </w:tcPr>
          <w:p w:rsidR="00AA4F15" w:rsidRPr="00AA4F15" w:rsidRDefault="00AA4F15" w:rsidP="00AA4F15">
            <w:pPr>
              <w:spacing w:line="240" w:lineRule="auto"/>
              <w:jc w:val="left"/>
              <w:rPr>
                <w:rStyle w:val="Hyperlink"/>
                <w:rtl/>
              </w:rPr>
            </w:pPr>
            <w:hyperlink w:anchor="Seif122" w:tooltip="רישיון להפעלת קו שירות למוניות וקו שירות מותאם ביקוש למוני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14י </w:t>
            </w:r>
          </w:p>
        </w:tc>
        <w:tc>
          <w:tcPr>
            <w:tcW w:w="5669" w:type="dxa"/>
          </w:tcPr>
          <w:p w:rsidR="00AA4F15" w:rsidRPr="00AA4F15" w:rsidRDefault="00AA4F15" w:rsidP="00AA4F15">
            <w:pPr>
              <w:spacing w:line="240" w:lineRule="auto"/>
              <w:jc w:val="left"/>
              <w:rPr>
                <w:rFonts w:cs="Frankruhel"/>
                <w:sz w:val="24"/>
                <w:rtl/>
              </w:rPr>
            </w:pPr>
            <w:r>
              <w:rPr>
                <w:sz w:val="24"/>
                <w:rtl/>
              </w:rPr>
              <w:t>פרטים ותנאים ברישיון קו שירות וברישיון קו שירות מותאם ביקוש למוניות</w:t>
            </w:r>
          </w:p>
        </w:tc>
        <w:tc>
          <w:tcPr>
            <w:tcW w:w="567" w:type="dxa"/>
          </w:tcPr>
          <w:p w:rsidR="00AA4F15" w:rsidRPr="00AA4F15" w:rsidRDefault="00AA4F15" w:rsidP="00AA4F15">
            <w:pPr>
              <w:spacing w:line="240" w:lineRule="auto"/>
              <w:jc w:val="left"/>
              <w:rPr>
                <w:rStyle w:val="Hyperlink"/>
                <w:rtl/>
              </w:rPr>
            </w:pPr>
            <w:hyperlink w:anchor="Seif123" w:tooltip="פרטים ותנאים ברישיון קו שירות וברישיון קו שירות מותאם ביקוש למוני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lastRenderedPageBreak/>
              <w:t xml:space="preserve">סעיף 14יא </w:t>
            </w:r>
          </w:p>
        </w:tc>
        <w:tc>
          <w:tcPr>
            <w:tcW w:w="5669" w:type="dxa"/>
          </w:tcPr>
          <w:p w:rsidR="00AA4F15" w:rsidRPr="00AA4F15" w:rsidRDefault="00AA4F15" w:rsidP="00AA4F15">
            <w:pPr>
              <w:spacing w:line="240" w:lineRule="auto"/>
              <w:jc w:val="left"/>
              <w:rPr>
                <w:rFonts w:cs="Frankruhel"/>
                <w:sz w:val="24"/>
                <w:rtl/>
              </w:rPr>
            </w:pPr>
            <w:r>
              <w:rPr>
                <w:sz w:val="24"/>
                <w:rtl/>
              </w:rPr>
              <w:t>רישיון לנסיעת שירות</w:t>
            </w:r>
          </w:p>
        </w:tc>
        <w:tc>
          <w:tcPr>
            <w:tcW w:w="567" w:type="dxa"/>
          </w:tcPr>
          <w:p w:rsidR="00AA4F15" w:rsidRPr="00AA4F15" w:rsidRDefault="00AA4F15" w:rsidP="00AA4F15">
            <w:pPr>
              <w:spacing w:line="240" w:lineRule="auto"/>
              <w:jc w:val="left"/>
              <w:rPr>
                <w:rStyle w:val="Hyperlink"/>
                <w:rtl/>
              </w:rPr>
            </w:pPr>
            <w:hyperlink w:anchor="Seif124" w:tooltip="רישיון לנסיעת שי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14יב </w:t>
            </w:r>
          </w:p>
        </w:tc>
        <w:tc>
          <w:tcPr>
            <w:tcW w:w="5669" w:type="dxa"/>
          </w:tcPr>
          <w:p w:rsidR="00AA4F15" w:rsidRPr="00AA4F15" w:rsidRDefault="00AA4F15" w:rsidP="00AA4F15">
            <w:pPr>
              <w:spacing w:line="240" w:lineRule="auto"/>
              <w:jc w:val="left"/>
              <w:rPr>
                <w:rFonts w:cs="Frankruhel"/>
                <w:sz w:val="24"/>
                <w:rtl/>
              </w:rPr>
            </w:pPr>
            <w:r>
              <w:rPr>
                <w:sz w:val="24"/>
                <w:rtl/>
              </w:rPr>
              <w:t>סייג להעברת רישיונות</w:t>
            </w:r>
          </w:p>
        </w:tc>
        <w:tc>
          <w:tcPr>
            <w:tcW w:w="567" w:type="dxa"/>
          </w:tcPr>
          <w:p w:rsidR="00AA4F15" w:rsidRPr="00AA4F15" w:rsidRDefault="00AA4F15" w:rsidP="00AA4F15">
            <w:pPr>
              <w:spacing w:line="240" w:lineRule="auto"/>
              <w:jc w:val="left"/>
              <w:rPr>
                <w:rStyle w:val="Hyperlink"/>
                <w:rtl/>
              </w:rPr>
            </w:pPr>
            <w:hyperlink w:anchor="Seif125" w:tooltip="סייג להעברת רישיונ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14יג </w:t>
            </w:r>
          </w:p>
        </w:tc>
        <w:tc>
          <w:tcPr>
            <w:tcW w:w="5669" w:type="dxa"/>
          </w:tcPr>
          <w:p w:rsidR="00AA4F15" w:rsidRPr="00AA4F15" w:rsidRDefault="00AA4F15" w:rsidP="00AA4F15">
            <w:pPr>
              <w:spacing w:line="240" w:lineRule="auto"/>
              <w:jc w:val="left"/>
              <w:rPr>
                <w:rFonts w:cs="Frankruhel"/>
                <w:sz w:val="24"/>
                <w:rtl/>
              </w:rPr>
            </w:pPr>
            <w:r>
              <w:rPr>
                <w:sz w:val="24"/>
                <w:rtl/>
              </w:rPr>
              <w:t>ביטול רישיונות וחילוט ערבויות</w:t>
            </w:r>
          </w:p>
        </w:tc>
        <w:tc>
          <w:tcPr>
            <w:tcW w:w="567" w:type="dxa"/>
          </w:tcPr>
          <w:p w:rsidR="00AA4F15" w:rsidRPr="00AA4F15" w:rsidRDefault="00AA4F15" w:rsidP="00AA4F15">
            <w:pPr>
              <w:spacing w:line="240" w:lineRule="auto"/>
              <w:jc w:val="left"/>
              <w:rPr>
                <w:rStyle w:val="Hyperlink"/>
                <w:rtl/>
              </w:rPr>
            </w:pPr>
            <w:hyperlink w:anchor="Seif126" w:tooltip="ביטול רישיונות וחילוט ערבוי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14יד </w:t>
            </w:r>
          </w:p>
        </w:tc>
        <w:tc>
          <w:tcPr>
            <w:tcW w:w="5669" w:type="dxa"/>
          </w:tcPr>
          <w:p w:rsidR="00AA4F15" w:rsidRPr="00AA4F15" w:rsidRDefault="00AA4F15" w:rsidP="00AA4F15">
            <w:pPr>
              <w:spacing w:line="240" w:lineRule="auto"/>
              <w:jc w:val="left"/>
              <w:rPr>
                <w:rFonts w:cs="Frankruhel"/>
                <w:sz w:val="24"/>
                <w:rtl/>
              </w:rPr>
            </w:pPr>
            <w:r>
              <w:rPr>
                <w:sz w:val="24"/>
                <w:rtl/>
              </w:rPr>
              <w:t>עדכון סכומי ערבות</w:t>
            </w:r>
          </w:p>
        </w:tc>
        <w:tc>
          <w:tcPr>
            <w:tcW w:w="567" w:type="dxa"/>
          </w:tcPr>
          <w:p w:rsidR="00AA4F15" w:rsidRPr="00AA4F15" w:rsidRDefault="00AA4F15" w:rsidP="00AA4F15">
            <w:pPr>
              <w:spacing w:line="240" w:lineRule="auto"/>
              <w:jc w:val="left"/>
              <w:rPr>
                <w:rStyle w:val="Hyperlink"/>
                <w:rtl/>
              </w:rPr>
            </w:pPr>
            <w:hyperlink w:anchor="Seif127" w:tooltip="עדכון סכומי ערב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14טו </w:t>
            </w:r>
          </w:p>
        </w:tc>
        <w:tc>
          <w:tcPr>
            <w:tcW w:w="5669" w:type="dxa"/>
          </w:tcPr>
          <w:p w:rsidR="00AA4F15" w:rsidRPr="00AA4F15" w:rsidRDefault="00AA4F15" w:rsidP="00AA4F15">
            <w:pPr>
              <w:spacing w:line="240" w:lineRule="auto"/>
              <w:jc w:val="left"/>
              <w:rPr>
                <w:rFonts w:cs="Frankruhel"/>
                <w:sz w:val="24"/>
                <w:rtl/>
              </w:rPr>
            </w:pPr>
            <w:r>
              <w:rPr>
                <w:sz w:val="24"/>
                <w:rtl/>
              </w:rPr>
              <w:t>תוקף רישיון קו שירות, רישיון קו שירות מותאם ביקוש למוניות ורישיון לנסיעת שירות</w:t>
            </w:r>
          </w:p>
        </w:tc>
        <w:tc>
          <w:tcPr>
            <w:tcW w:w="567" w:type="dxa"/>
          </w:tcPr>
          <w:p w:rsidR="00AA4F15" w:rsidRPr="00AA4F15" w:rsidRDefault="00AA4F15" w:rsidP="00AA4F15">
            <w:pPr>
              <w:spacing w:line="240" w:lineRule="auto"/>
              <w:jc w:val="left"/>
              <w:rPr>
                <w:rStyle w:val="Hyperlink"/>
                <w:rtl/>
              </w:rPr>
            </w:pPr>
            <w:hyperlink w:anchor="Seif128" w:tooltip="תוקף רישיון קו שירות, רישיון קו שירות מותאם ביקוש למוניות ורישיון לנסיעת שי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14טז </w:t>
            </w:r>
          </w:p>
        </w:tc>
        <w:tc>
          <w:tcPr>
            <w:tcW w:w="5669" w:type="dxa"/>
          </w:tcPr>
          <w:p w:rsidR="00AA4F15" w:rsidRPr="00AA4F15" w:rsidRDefault="00AA4F15" w:rsidP="00AA4F15">
            <w:pPr>
              <w:spacing w:line="240" w:lineRule="auto"/>
              <w:jc w:val="left"/>
              <w:rPr>
                <w:rFonts w:cs="Frankruhel"/>
                <w:sz w:val="24"/>
                <w:rtl/>
              </w:rPr>
            </w:pPr>
            <w:r>
              <w:rPr>
                <w:sz w:val="24"/>
                <w:rtl/>
              </w:rPr>
              <w:t>פרסום רשימות קווי שירות למוניות והגבלת מספר הרישיונות</w:t>
            </w:r>
          </w:p>
        </w:tc>
        <w:tc>
          <w:tcPr>
            <w:tcW w:w="567" w:type="dxa"/>
          </w:tcPr>
          <w:p w:rsidR="00AA4F15" w:rsidRPr="00AA4F15" w:rsidRDefault="00AA4F15" w:rsidP="00AA4F15">
            <w:pPr>
              <w:spacing w:line="240" w:lineRule="auto"/>
              <w:jc w:val="left"/>
              <w:rPr>
                <w:rStyle w:val="Hyperlink"/>
                <w:rtl/>
              </w:rPr>
            </w:pPr>
            <w:hyperlink w:anchor="Seif129" w:tooltip="פרסום רשימות קווי שירות למוניות והגבלת מספר הרישיונ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14טז1 </w:t>
            </w:r>
          </w:p>
        </w:tc>
        <w:tc>
          <w:tcPr>
            <w:tcW w:w="5669" w:type="dxa"/>
          </w:tcPr>
          <w:p w:rsidR="00AA4F15" w:rsidRPr="00AA4F15" w:rsidRDefault="00AA4F15" w:rsidP="00AA4F15">
            <w:pPr>
              <w:spacing w:line="240" w:lineRule="auto"/>
              <w:jc w:val="left"/>
              <w:rPr>
                <w:rFonts w:cs="Frankruhel"/>
                <w:sz w:val="24"/>
                <w:rtl/>
              </w:rPr>
            </w:pPr>
            <w:r>
              <w:rPr>
                <w:sz w:val="24"/>
                <w:rtl/>
              </w:rPr>
              <w:t>פרסום אזורי הפעילות של קווי שירות מותאמי ביקוש למוניות</w:t>
            </w:r>
          </w:p>
        </w:tc>
        <w:tc>
          <w:tcPr>
            <w:tcW w:w="567" w:type="dxa"/>
          </w:tcPr>
          <w:p w:rsidR="00AA4F15" w:rsidRPr="00AA4F15" w:rsidRDefault="00AA4F15" w:rsidP="00AA4F15">
            <w:pPr>
              <w:spacing w:line="240" w:lineRule="auto"/>
              <w:jc w:val="left"/>
              <w:rPr>
                <w:rStyle w:val="Hyperlink"/>
                <w:rtl/>
              </w:rPr>
            </w:pPr>
            <w:hyperlink w:anchor="Seif180" w:tooltip="פרסום אזורי הפעילות של קווי שירות מותאמי ביקוש למוני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14יח </w:t>
            </w:r>
          </w:p>
        </w:tc>
        <w:tc>
          <w:tcPr>
            <w:tcW w:w="5669" w:type="dxa"/>
          </w:tcPr>
          <w:p w:rsidR="00AA4F15" w:rsidRPr="00AA4F15" w:rsidRDefault="00AA4F15" w:rsidP="00AA4F15">
            <w:pPr>
              <w:spacing w:line="240" w:lineRule="auto"/>
              <w:jc w:val="left"/>
              <w:rPr>
                <w:rFonts w:cs="Frankruhel"/>
                <w:sz w:val="24"/>
                <w:rtl/>
              </w:rPr>
            </w:pPr>
            <w:r>
              <w:rPr>
                <w:sz w:val="24"/>
                <w:rtl/>
              </w:rPr>
              <w:t>תקנות לענין רישיונות</w:t>
            </w:r>
          </w:p>
        </w:tc>
        <w:tc>
          <w:tcPr>
            <w:tcW w:w="567" w:type="dxa"/>
          </w:tcPr>
          <w:p w:rsidR="00AA4F15" w:rsidRPr="00AA4F15" w:rsidRDefault="00AA4F15" w:rsidP="00AA4F15">
            <w:pPr>
              <w:spacing w:line="240" w:lineRule="auto"/>
              <w:jc w:val="left"/>
              <w:rPr>
                <w:rStyle w:val="Hyperlink"/>
                <w:rtl/>
              </w:rPr>
            </w:pPr>
            <w:hyperlink w:anchor="Seif130" w:tooltip="תקנות לענין רישיונ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סימן ג'2: נסיעה שיתופית במונית</w:t>
            </w:r>
          </w:p>
        </w:tc>
        <w:tc>
          <w:tcPr>
            <w:tcW w:w="567" w:type="dxa"/>
          </w:tcPr>
          <w:p w:rsidR="00AA4F15" w:rsidRPr="00AA4F15" w:rsidRDefault="00AA4F15" w:rsidP="00AA4F15">
            <w:pPr>
              <w:spacing w:line="240" w:lineRule="auto"/>
              <w:jc w:val="left"/>
              <w:rPr>
                <w:rStyle w:val="Hyperlink"/>
                <w:rtl/>
              </w:rPr>
            </w:pPr>
            <w:hyperlink w:anchor="hed24" w:tooltip="סימן ג2: נסיעה שיתופית במונ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14יט </w:t>
            </w:r>
          </w:p>
        </w:tc>
        <w:tc>
          <w:tcPr>
            <w:tcW w:w="5669" w:type="dxa"/>
          </w:tcPr>
          <w:p w:rsidR="00AA4F15" w:rsidRPr="00AA4F15" w:rsidRDefault="00AA4F15" w:rsidP="00AA4F15">
            <w:pPr>
              <w:spacing w:line="240" w:lineRule="auto"/>
              <w:jc w:val="left"/>
              <w:rPr>
                <w:rFonts w:cs="Frankruhel"/>
                <w:sz w:val="24"/>
                <w:rtl/>
              </w:rPr>
            </w:pPr>
            <w:r>
              <w:rPr>
                <w:sz w:val="24"/>
                <w:rtl/>
              </w:rPr>
              <w:t>הגדרות</w:t>
            </w:r>
          </w:p>
        </w:tc>
        <w:tc>
          <w:tcPr>
            <w:tcW w:w="567" w:type="dxa"/>
          </w:tcPr>
          <w:p w:rsidR="00AA4F15" w:rsidRPr="00AA4F15" w:rsidRDefault="00AA4F15" w:rsidP="00AA4F15">
            <w:pPr>
              <w:spacing w:line="240" w:lineRule="auto"/>
              <w:jc w:val="left"/>
              <w:rPr>
                <w:rStyle w:val="Hyperlink"/>
                <w:rtl/>
              </w:rPr>
            </w:pPr>
            <w:hyperlink w:anchor="Seif173" w:tooltip="הגד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14כ </w:t>
            </w:r>
          </w:p>
        </w:tc>
        <w:tc>
          <w:tcPr>
            <w:tcW w:w="5669" w:type="dxa"/>
          </w:tcPr>
          <w:p w:rsidR="00AA4F15" w:rsidRPr="00AA4F15" w:rsidRDefault="00AA4F15" w:rsidP="00AA4F15">
            <w:pPr>
              <w:spacing w:line="240" w:lineRule="auto"/>
              <w:jc w:val="left"/>
              <w:rPr>
                <w:rFonts w:cs="Frankruhel"/>
                <w:sz w:val="24"/>
                <w:rtl/>
              </w:rPr>
            </w:pPr>
            <w:r>
              <w:rPr>
                <w:sz w:val="24"/>
                <w:rtl/>
              </w:rPr>
              <w:t>נסיעה שיתופית</w:t>
            </w:r>
          </w:p>
        </w:tc>
        <w:tc>
          <w:tcPr>
            <w:tcW w:w="567" w:type="dxa"/>
          </w:tcPr>
          <w:p w:rsidR="00AA4F15" w:rsidRPr="00AA4F15" w:rsidRDefault="00AA4F15" w:rsidP="00AA4F15">
            <w:pPr>
              <w:spacing w:line="240" w:lineRule="auto"/>
              <w:jc w:val="left"/>
              <w:rPr>
                <w:rStyle w:val="Hyperlink"/>
                <w:rtl/>
              </w:rPr>
            </w:pPr>
            <w:hyperlink w:anchor="Seif174" w:tooltip="נסיעה שיתופ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14כא </w:t>
            </w:r>
          </w:p>
        </w:tc>
        <w:tc>
          <w:tcPr>
            <w:tcW w:w="5669" w:type="dxa"/>
          </w:tcPr>
          <w:p w:rsidR="00AA4F15" w:rsidRPr="00AA4F15" w:rsidRDefault="00AA4F15" w:rsidP="00AA4F15">
            <w:pPr>
              <w:spacing w:line="240" w:lineRule="auto"/>
              <w:jc w:val="left"/>
              <w:rPr>
                <w:rFonts w:cs="Frankruhel"/>
                <w:sz w:val="24"/>
                <w:rtl/>
              </w:rPr>
            </w:pPr>
            <w:r>
              <w:rPr>
                <w:sz w:val="24"/>
                <w:rtl/>
              </w:rPr>
              <w:t>הזמנת נסיעה שיתופית</w:t>
            </w:r>
          </w:p>
        </w:tc>
        <w:tc>
          <w:tcPr>
            <w:tcW w:w="567" w:type="dxa"/>
          </w:tcPr>
          <w:p w:rsidR="00AA4F15" w:rsidRPr="00AA4F15" w:rsidRDefault="00AA4F15" w:rsidP="00AA4F15">
            <w:pPr>
              <w:spacing w:line="240" w:lineRule="auto"/>
              <w:jc w:val="left"/>
              <w:rPr>
                <w:rStyle w:val="Hyperlink"/>
                <w:rtl/>
              </w:rPr>
            </w:pPr>
            <w:hyperlink w:anchor="Seif175" w:tooltip="הזמנת נסיעה שיתופ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14כב </w:t>
            </w:r>
          </w:p>
        </w:tc>
        <w:tc>
          <w:tcPr>
            <w:tcW w:w="5669" w:type="dxa"/>
          </w:tcPr>
          <w:p w:rsidR="00AA4F15" w:rsidRPr="00AA4F15" w:rsidRDefault="00AA4F15" w:rsidP="00AA4F15">
            <w:pPr>
              <w:spacing w:line="240" w:lineRule="auto"/>
              <w:jc w:val="left"/>
              <w:rPr>
                <w:rFonts w:cs="Frankruhel"/>
                <w:sz w:val="24"/>
                <w:rtl/>
              </w:rPr>
            </w:pPr>
            <w:r>
              <w:rPr>
                <w:sz w:val="24"/>
                <w:rtl/>
              </w:rPr>
              <w:t>מחיר נסיעה שיתופית</w:t>
            </w:r>
          </w:p>
        </w:tc>
        <w:tc>
          <w:tcPr>
            <w:tcW w:w="567" w:type="dxa"/>
          </w:tcPr>
          <w:p w:rsidR="00AA4F15" w:rsidRPr="00AA4F15" w:rsidRDefault="00AA4F15" w:rsidP="00AA4F15">
            <w:pPr>
              <w:spacing w:line="240" w:lineRule="auto"/>
              <w:jc w:val="left"/>
              <w:rPr>
                <w:rStyle w:val="Hyperlink"/>
                <w:rtl/>
              </w:rPr>
            </w:pPr>
            <w:hyperlink w:anchor="Seif176" w:tooltip="מחיר נסיעה שיתופ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14כג </w:t>
            </w:r>
          </w:p>
        </w:tc>
        <w:tc>
          <w:tcPr>
            <w:tcW w:w="5669" w:type="dxa"/>
          </w:tcPr>
          <w:p w:rsidR="00AA4F15" w:rsidRPr="00AA4F15" w:rsidRDefault="00AA4F15" w:rsidP="00AA4F15">
            <w:pPr>
              <w:spacing w:line="240" w:lineRule="auto"/>
              <w:jc w:val="left"/>
              <w:rPr>
                <w:rFonts w:cs="Frankruhel"/>
                <w:sz w:val="24"/>
                <w:rtl/>
              </w:rPr>
            </w:pPr>
            <w:r>
              <w:rPr>
                <w:sz w:val="24"/>
                <w:rtl/>
              </w:rPr>
              <w:t>תקנות לענין רישיונות</w:t>
            </w:r>
          </w:p>
        </w:tc>
        <w:tc>
          <w:tcPr>
            <w:tcW w:w="567" w:type="dxa"/>
          </w:tcPr>
          <w:p w:rsidR="00AA4F15" w:rsidRPr="00AA4F15" w:rsidRDefault="00AA4F15" w:rsidP="00AA4F15">
            <w:pPr>
              <w:spacing w:line="240" w:lineRule="auto"/>
              <w:jc w:val="left"/>
              <w:rPr>
                <w:rStyle w:val="Hyperlink"/>
                <w:rtl/>
              </w:rPr>
            </w:pPr>
            <w:hyperlink w:anchor="Seif177" w:tooltip="תקנות לענין רישיונ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סימן ד': רשיון הוראה</w:t>
            </w:r>
          </w:p>
        </w:tc>
        <w:tc>
          <w:tcPr>
            <w:tcW w:w="567" w:type="dxa"/>
          </w:tcPr>
          <w:p w:rsidR="00AA4F15" w:rsidRPr="00AA4F15" w:rsidRDefault="00AA4F15" w:rsidP="00AA4F15">
            <w:pPr>
              <w:spacing w:line="240" w:lineRule="auto"/>
              <w:jc w:val="left"/>
              <w:rPr>
                <w:rStyle w:val="Hyperlink"/>
                <w:rtl/>
              </w:rPr>
            </w:pPr>
            <w:hyperlink w:anchor="hed25" w:tooltip="סימן ד: רשיון הורא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15 </w:t>
            </w:r>
          </w:p>
        </w:tc>
        <w:tc>
          <w:tcPr>
            <w:tcW w:w="5669" w:type="dxa"/>
          </w:tcPr>
          <w:p w:rsidR="00AA4F15" w:rsidRPr="00AA4F15" w:rsidRDefault="00AA4F15" w:rsidP="00AA4F15">
            <w:pPr>
              <w:spacing w:line="240" w:lineRule="auto"/>
              <w:jc w:val="left"/>
              <w:rPr>
                <w:rFonts w:cs="Frankruhel"/>
                <w:sz w:val="24"/>
                <w:rtl/>
              </w:rPr>
            </w:pPr>
            <w:r>
              <w:rPr>
                <w:sz w:val="24"/>
                <w:rtl/>
              </w:rPr>
              <w:t>בתי ספר לנהיגה</w:t>
            </w:r>
          </w:p>
        </w:tc>
        <w:tc>
          <w:tcPr>
            <w:tcW w:w="567" w:type="dxa"/>
          </w:tcPr>
          <w:p w:rsidR="00AA4F15" w:rsidRPr="00AA4F15" w:rsidRDefault="00AA4F15" w:rsidP="00AA4F15">
            <w:pPr>
              <w:spacing w:line="240" w:lineRule="auto"/>
              <w:jc w:val="left"/>
              <w:rPr>
                <w:rStyle w:val="Hyperlink"/>
                <w:rtl/>
              </w:rPr>
            </w:pPr>
            <w:hyperlink w:anchor="Seif105" w:tooltip="בתי ספר לנהיג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 </w:t>
            </w:r>
          </w:p>
        </w:tc>
        <w:tc>
          <w:tcPr>
            <w:tcW w:w="5669" w:type="dxa"/>
          </w:tcPr>
          <w:p w:rsidR="00AA4F15" w:rsidRPr="00AA4F15" w:rsidRDefault="00AA4F15" w:rsidP="00AA4F15">
            <w:pPr>
              <w:spacing w:line="240" w:lineRule="auto"/>
              <w:jc w:val="left"/>
              <w:rPr>
                <w:rFonts w:cs="Frankruhel"/>
                <w:sz w:val="24"/>
                <w:rtl/>
              </w:rPr>
            </w:pPr>
            <w:r>
              <w:rPr>
                <w:sz w:val="24"/>
                <w:rtl/>
              </w:rPr>
              <w:t>מורים לנהיגה</w:t>
            </w:r>
          </w:p>
        </w:tc>
        <w:tc>
          <w:tcPr>
            <w:tcW w:w="567" w:type="dxa"/>
          </w:tcPr>
          <w:p w:rsidR="00AA4F15" w:rsidRPr="00AA4F15" w:rsidRDefault="00AA4F15" w:rsidP="00AA4F15">
            <w:pPr>
              <w:spacing w:line="240" w:lineRule="auto"/>
              <w:jc w:val="left"/>
              <w:rPr>
                <w:rStyle w:val="Hyperlink"/>
                <w:rtl/>
              </w:rPr>
            </w:pPr>
            <w:hyperlink w:anchor="Seif106" w:tooltip="מורים לנהיג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סימן ה': רשיון למיתקן תחבורתי</w:t>
            </w:r>
          </w:p>
        </w:tc>
        <w:tc>
          <w:tcPr>
            <w:tcW w:w="567" w:type="dxa"/>
          </w:tcPr>
          <w:p w:rsidR="00AA4F15" w:rsidRPr="00AA4F15" w:rsidRDefault="00AA4F15" w:rsidP="00AA4F15">
            <w:pPr>
              <w:spacing w:line="240" w:lineRule="auto"/>
              <w:jc w:val="left"/>
              <w:rPr>
                <w:rStyle w:val="Hyperlink"/>
                <w:rtl/>
              </w:rPr>
            </w:pPr>
            <w:hyperlink w:anchor="hed26" w:tooltip="סימן ה: רשיון למיתקן תחבורתי"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16א </w:t>
            </w:r>
          </w:p>
        </w:tc>
        <w:tc>
          <w:tcPr>
            <w:tcW w:w="5669" w:type="dxa"/>
          </w:tcPr>
          <w:p w:rsidR="00AA4F15" w:rsidRPr="00AA4F15" w:rsidRDefault="00AA4F15" w:rsidP="00AA4F15">
            <w:pPr>
              <w:spacing w:line="240" w:lineRule="auto"/>
              <w:jc w:val="left"/>
              <w:rPr>
                <w:rFonts w:cs="Frankruhel"/>
                <w:sz w:val="24"/>
                <w:rtl/>
              </w:rPr>
            </w:pPr>
            <w:r>
              <w:rPr>
                <w:sz w:val="24"/>
                <w:rtl/>
              </w:rPr>
              <w:t>מיתקן תחבורתי</w:t>
            </w:r>
          </w:p>
        </w:tc>
        <w:tc>
          <w:tcPr>
            <w:tcW w:w="567" w:type="dxa"/>
          </w:tcPr>
          <w:p w:rsidR="00AA4F15" w:rsidRPr="00AA4F15" w:rsidRDefault="00AA4F15" w:rsidP="00AA4F15">
            <w:pPr>
              <w:spacing w:line="240" w:lineRule="auto"/>
              <w:jc w:val="left"/>
              <w:rPr>
                <w:rStyle w:val="Hyperlink"/>
                <w:rtl/>
              </w:rPr>
            </w:pPr>
            <w:hyperlink w:anchor="Seif107" w:tooltip="מיתקן תחבורתי"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16ב </w:t>
            </w:r>
          </w:p>
        </w:tc>
        <w:tc>
          <w:tcPr>
            <w:tcW w:w="5669" w:type="dxa"/>
          </w:tcPr>
          <w:p w:rsidR="00AA4F15" w:rsidRPr="00AA4F15" w:rsidRDefault="00AA4F15" w:rsidP="00AA4F15">
            <w:pPr>
              <w:spacing w:line="240" w:lineRule="auto"/>
              <w:jc w:val="left"/>
              <w:rPr>
                <w:rFonts w:cs="Frankruhel"/>
                <w:sz w:val="24"/>
                <w:rtl/>
              </w:rPr>
            </w:pPr>
            <w:r>
              <w:rPr>
                <w:sz w:val="24"/>
                <w:rtl/>
              </w:rPr>
              <w:t>שימוש במיתקן תחבורתי</w:t>
            </w:r>
          </w:p>
        </w:tc>
        <w:tc>
          <w:tcPr>
            <w:tcW w:w="567" w:type="dxa"/>
          </w:tcPr>
          <w:p w:rsidR="00AA4F15" w:rsidRPr="00AA4F15" w:rsidRDefault="00AA4F15" w:rsidP="00AA4F15">
            <w:pPr>
              <w:spacing w:line="240" w:lineRule="auto"/>
              <w:jc w:val="left"/>
              <w:rPr>
                <w:rStyle w:val="Hyperlink"/>
                <w:rtl/>
              </w:rPr>
            </w:pPr>
            <w:hyperlink w:anchor="Seif108" w:tooltip="שימוש במיתקן תחבורתי"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סימן ו': הפעלה ניסיונית של רכב עצמאי בלא נהג</w:t>
            </w:r>
          </w:p>
        </w:tc>
        <w:tc>
          <w:tcPr>
            <w:tcW w:w="567" w:type="dxa"/>
          </w:tcPr>
          <w:p w:rsidR="00AA4F15" w:rsidRPr="00AA4F15" w:rsidRDefault="00AA4F15" w:rsidP="00AA4F15">
            <w:pPr>
              <w:spacing w:line="240" w:lineRule="auto"/>
              <w:jc w:val="left"/>
              <w:rPr>
                <w:rStyle w:val="Hyperlink"/>
                <w:rtl/>
              </w:rPr>
            </w:pPr>
            <w:hyperlink w:anchor="hed27" w:tooltip="סימן ו: הפעלה ניסיונית של רכב עצמאי בלא נהג"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16ג </w:t>
            </w:r>
          </w:p>
        </w:tc>
        <w:tc>
          <w:tcPr>
            <w:tcW w:w="5669" w:type="dxa"/>
          </w:tcPr>
          <w:p w:rsidR="00AA4F15" w:rsidRPr="00AA4F15" w:rsidRDefault="00AA4F15" w:rsidP="00AA4F15">
            <w:pPr>
              <w:spacing w:line="240" w:lineRule="auto"/>
              <w:jc w:val="left"/>
              <w:rPr>
                <w:rFonts w:cs="Frankruhel"/>
                <w:sz w:val="24"/>
                <w:rtl/>
              </w:rPr>
            </w:pPr>
            <w:r>
              <w:rPr>
                <w:sz w:val="24"/>
                <w:rtl/>
              </w:rPr>
              <w:t>מטרה   סימן ו'</w:t>
            </w:r>
          </w:p>
        </w:tc>
        <w:tc>
          <w:tcPr>
            <w:tcW w:w="567" w:type="dxa"/>
          </w:tcPr>
          <w:p w:rsidR="00AA4F15" w:rsidRPr="00AA4F15" w:rsidRDefault="00AA4F15" w:rsidP="00AA4F15">
            <w:pPr>
              <w:spacing w:line="240" w:lineRule="auto"/>
              <w:jc w:val="left"/>
              <w:rPr>
                <w:rStyle w:val="Hyperlink"/>
                <w:rtl/>
              </w:rPr>
            </w:pPr>
            <w:hyperlink w:anchor="Seif184" w:tooltip="מטרה   סימן ו"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16ד </w:t>
            </w:r>
          </w:p>
        </w:tc>
        <w:tc>
          <w:tcPr>
            <w:tcW w:w="5669" w:type="dxa"/>
          </w:tcPr>
          <w:p w:rsidR="00AA4F15" w:rsidRPr="00AA4F15" w:rsidRDefault="00AA4F15" w:rsidP="00AA4F15">
            <w:pPr>
              <w:spacing w:line="240" w:lineRule="auto"/>
              <w:jc w:val="left"/>
              <w:rPr>
                <w:rFonts w:cs="Frankruhel"/>
                <w:sz w:val="24"/>
                <w:rtl/>
              </w:rPr>
            </w:pPr>
            <w:r>
              <w:rPr>
                <w:sz w:val="24"/>
                <w:rtl/>
              </w:rPr>
              <w:t>הגדרות   סימן ו'</w:t>
            </w:r>
          </w:p>
        </w:tc>
        <w:tc>
          <w:tcPr>
            <w:tcW w:w="567" w:type="dxa"/>
          </w:tcPr>
          <w:p w:rsidR="00AA4F15" w:rsidRPr="00AA4F15" w:rsidRDefault="00AA4F15" w:rsidP="00AA4F15">
            <w:pPr>
              <w:spacing w:line="240" w:lineRule="auto"/>
              <w:jc w:val="left"/>
              <w:rPr>
                <w:rStyle w:val="Hyperlink"/>
                <w:rtl/>
              </w:rPr>
            </w:pPr>
            <w:hyperlink w:anchor="Seif185" w:tooltip="הגדרות   סימן ו"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16ה </w:t>
            </w:r>
          </w:p>
        </w:tc>
        <w:tc>
          <w:tcPr>
            <w:tcW w:w="5669" w:type="dxa"/>
          </w:tcPr>
          <w:p w:rsidR="00AA4F15" w:rsidRPr="00AA4F15" w:rsidRDefault="00AA4F15" w:rsidP="00AA4F15">
            <w:pPr>
              <w:spacing w:line="240" w:lineRule="auto"/>
              <w:jc w:val="left"/>
              <w:rPr>
                <w:rFonts w:cs="Frankruhel"/>
                <w:sz w:val="24"/>
                <w:rtl/>
              </w:rPr>
            </w:pPr>
            <w:r>
              <w:rPr>
                <w:sz w:val="24"/>
                <w:rtl/>
              </w:rPr>
              <w:t>חובת קבלת היתר הפעלה</w:t>
            </w:r>
          </w:p>
        </w:tc>
        <w:tc>
          <w:tcPr>
            <w:tcW w:w="567" w:type="dxa"/>
          </w:tcPr>
          <w:p w:rsidR="00AA4F15" w:rsidRPr="00AA4F15" w:rsidRDefault="00AA4F15" w:rsidP="00AA4F15">
            <w:pPr>
              <w:spacing w:line="240" w:lineRule="auto"/>
              <w:jc w:val="left"/>
              <w:rPr>
                <w:rStyle w:val="Hyperlink"/>
                <w:rtl/>
              </w:rPr>
            </w:pPr>
            <w:hyperlink w:anchor="Seif186" w:tooltip="חובת קבלת היתר הפעל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16ו </w:t>
            </w:r>
          </w:p>
        </w:tc>
        <w:tc>
          <w:tcPr>
            <w:tcW w:w="5669" w:type="dxa"/>
          </w:tcPr>
          <w:p w:rsidR="00AA4F15" w:rsidRPr="00AA4F15" w:rsidRDefault="00AA4F15" w:rsidP="00AA4F15">
            <w:pPr>
              <w:spacing w:line="240" w:lineRule="auto"/>
              <w:jc w:val="left"/>
              <w:rPr>
                <w:rFonts w:cs="Frankruhel"/>
                <w:sz w:val="24"/>
                <w:rtl/>
              </w:rPr>
            </w:pPr>
            <w:r>
              <w:rPr>
                <w:sz w:val="24"/>
                <w:rtl/>
              </w:rPr>
              <w:t>תנאים למתן היתר הפעלה</w:t>
            </w:r>
          </w:p>
        </w:tc>
        <w:tc>
          <w:tcPr>
            <w:tcW w:w="567" w:type="dxa"/>
          </w:tcPr>
          <w:p w:rsidR="00AA4F15" w:rsidRPr="00AA4F15" w:rsidRDefault="00AA4F15" w:rsidP="00AA4F15">
            <w:pPr>
              <w:spacing w:line="240" w:lineRule="auto"/>
              <w:jc w:val="left"/>
              <w:rPr>
                <w:rStyle w:val="Hyperlink"/>
                <w:rtl/>
              </w:rPr>
            </w:pPr>
            <w:hyperlink w:anchor="Seif187" w:tooltip="תנאים למתן היתר הפעל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16ז </w:t>
            </w:r>
          </w:p>
        </w:tc>
        <w:tc>
          <w:tcPr>
            <w:tcW w:w="5669" w:type="dxa"/>
          </w:tcPr>
          <w:p w:rsidR="00AA4F15" w:rsidRPr="00AA4F15" w:rsidRDefault="00AA4F15" w:rsidP="00AA4F15">
            <w:pPr>
              <w:spacing w:line="240" w:lineRule="auto"/>
              <w:jc w:val="left"/>
              <w:rPr>
                <w:rFonts w:cs="Frankruhel"/>
                <w:sz w:val="24"/>
                <w:rtl/>
              </w:rPr>
            </w:pPr>
            <w:r>
              <w:rPr>
                <w:sz w:val="24"/>
                <w:rtl/>
              </w:rPr>
              <w:t>בקשה להיתר הפעלה ומתן ההיתר</w:t>
            </w:r>
          </w:p>
        </w:tc>
        <w:tc>
          <w:tcPr>
            <w:tcW w:w="567" w:type="dxa"/>
          </w:tcPr>
          <w:p w:rsidR="00AA4F15" w:rsidRPr="00AA4F15" w:rsidRDefault="00AA4F15" w:rsidP="00AA4F15">
            <w:pPr>
              <w:spacing w:line="240" w:lineRule="auto"/>
              <w:jc w:val="left"/>
              <w:rPr>
                <w:rStyle w:val="Hyperlink"/>
                <w:rtl/>
              </w:rPr>
            </w:pPr>
            <w:hyperlink w:anchor="Seif188" w:tooltip="בקשה להיתר הפעלה ומתן ההית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16ח </w:t>
            </w:r>
          </w:p>
        </w:tc>
        <w:tc>
          <w:tcPr>
            <w:tcW w:w="5669" w:type="dxa"/>
          </w:tcPr>
          <w:p w:rsidR="00AA4F15" w:rsidRPr="00AA4F15" w:rsidRDefault="00AA4F15" w:rsidP="00AA4F15">
            <w:pPr>
              <w:spacing w:line="240" w:lineRule="auto"/>
              <w:jc w:val="left"/>
              <w:rPr>
                <w:rFonts w:cs="Frankruhel"/>
                <w:sz w:val="24"/>
                <w:rtl/>
              </w:rPr>
            </w:pPr>
            <w:r>
              <w:rPr>
                <w:sz w:val="24"/>
                <w:rtl/>
              </w:rPr>
              <w:t>תנאים בהיתר הפעלה</w:t>
            </w:r>
          </w:p>
        </w:tc>
        <w:tc>
          <w:tcPr>
            <w:tcW w:w="567" w:type="dxa"/>
          </w:tcPr>
          <w:p w:rsidR="00AA4F15" w:rsidRPr="00AA4F15" w:rsidRDefault="00AA4F15" w:rsidP="00AA4F15">
            <w:pPr>
              <w:spacing w:line="240" w:lineRule="auto"/>
              <w:jc w:val="left"/>
              <w:rPr>
                <w:rStyle w:val="Hyperlink"/>
                <w:rtl/>
              </w:rPr>
            </w:pPr>
            <w:hyperlink w:anchor="Seif189" w:tooltip="תנאים בהיתר הפעל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16ט </w:t>
            </w:r>
          </w:p>
        </w:tc>
        <w:tc>
          <w:tcPr>
            <w:tcW w:w="5669" w:type="dxa"/>
          </w:tcPr>
          <w:p w:rsidR="00AA4F15" w:rsidRPr="00AA4F15" w:rsidRDefault="00AA4F15" w:rsidP="00AA4F15">
            <w:pPr>
              <w:spacing w:line="240" w:lineRule="auto"/>
              <w:jc w:val="left"/>
              <w:rPr>
                <w:rFonts w:cs="Frankruhel"/>
                <w:sz w:val="24"/>
                <w:rtl/>
              </w:rPr>
            </w:pPr>
            <w:r>
              <w:rPr>
                <w:sz w:val="24"/>
                <w:rtl/>
              </w:rPr>
              <w:t>תקופת היתר הפעלה וחידושו</w:t>
            </w:r>
          </w:p>
        </w:tc>
        <w:tc>
          <w:tcPr>
            <w:tcW w:w="567" w:type="dxa"/>
          </w:tcPr>
          <w:p w:rsidR="00AA4F15" w:rsidRPr="00AA4F15" w:rsidRDefault="00AA4F15" w:rsidP="00AA4F15">
            <w:pPr>
              <w:spacing w:line="240" w:lineRule="auto"/>
              <w:jc w:val="left"/>
              <w:rPr>
                <w:rStyle w:val="Hyperlink"/>
                <w:rtl/>
              </w:rPr>
            </w:pPr>
            <w:hyperlink w:anchor="Seif190" w:tooltip="תקופת היתר הפעלה וחידושו"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16י </w:t>
            </w:r>
          </w:p>
        </w:tc>
        <w:tc>
          <w:tcPr>
            <w:tcW w:w="5669" w:type="dxa"/>
          </w:tcPr>
          <w:p w:rsidR="00AA4F15" w:rsidRPr="00AA4F15" w:rsidRDefault="00AA4F15" w:rsidP="00AA4F15">
            <w:pPr>
              <w:spacing w:line="240" w:lineRule="auto"/>
              <w:jc w:val="left"/>
              <w:rPr>
                <w:rFonts w:cs="Frankruhel"/>
                <w:sz w:val="24"/>
                <w:rtl/>
              </w:rPr>
            </w:pPr>
            <w:r>
              <w:rPr>
                <w:sz w:val="24"/>
                <w:rtl/>
              </w:rPr>
              <w:t>איסור העברה</w:t>
            </w:r>
          </w:p>
        </w:tc>
        <w:tc>
          <w:tcPr>
            <w:tcW w:w="567" w:type="dxa"/>
          </w:tcPr>
          <w:p w:rsidR="00AA4F15" w:rsidRPr="00AA4F15" w:rsidRDefault="00AA4F15" w:rsidP="00AA4F15">
            <w:pPr>
              <w:spacing w:line="240" w:lineRule="auto"/>
              <w:jc w:val="left"/>
              <w:rPr>
                <w:rStyle w:val="Hyperlink"/>
                <w:rtl/>
              </w:rPr>
            </w:pPr>
            <w:hyperlink w:anchor="Seif191" w:tooltip="איסור העבר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16יא </w:t>
            </w:r>
          </w:p>
        </w:tc>
        <w:tc>
          <w:tcPr>
            <w:tcW w:w="5669" w:type="dxa"/>
          </w:tcPr>
          <w:p w:rsidR="00AA4F15" w:rsidRPr="00AA4F15" w:rsidRDefault="00AA4F15" w:rsidP="00AA4F15">
            <w:pPr>
              <w:spacing w:line="240" w:lineRule="auto"/>
              <w:jc w:val="left"/>
              <w:rPr>
                <w:rFonts w:cs="Frankruhel"/>
                <w:sz w:val="24"/>
                <w:rtl/>
              </w:rPr>
            </w:pPr>
            <w:r>
              <w:rPr>
                <w:sz w:val="24"/>
                <w:rtl/>
              </w:rPr>
              <w:t>שימוש במיתקן תחבורתי</w:t>
            </w:r>
          </w:p>
        </w:tc>
        <w:tc>
          <w:tcPr>
            <w:tcW w:w="567" w:type="dxa"/>
          </w:tcPr>
          <w:p w:rsidR="00AA4F15" w:rsidRPr="00AA4F15" w:rsidRDefault="00AA4F15" w:rsidP="00AA4F15">
            <w:pPr>
              <w:spacing w:line="240" w:lineRule="auto"/>
              <w:jc w:val="left"/>
              <w:rPr>
                <w:rStyle w:val="Hyperlink"/>
                <w:rtl/>
              </w:rPr>
            </w:pPr>
            <w:hyperlink w:anchor="Seif192" w:tooltip="שימוש במיתקן תחבורתי"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16יב </w:t>
            </w:r>
          </w:p>
        </w:tc>
        <w:tc>
          <w:tcPr>
            <w:tcW w:w="5669" w:type="dxa"/>
          </w:tcPr>
          <w:p w:rsidR="00AA4F15" w:rsidRPr="00AA4F15" w:rsidRDefault="00AA4F15" w:rsidP="00AA4F15">
            <w:pPr>
              <w:spacing w:line="240" w:lineRule="auto"/>
              <w:jc w:val="left"/>
              <w:rPr>
                <w:rFonts w:cs="Frankruhel"/>
                <w:sz w:val="24"/>
                <w:rtl/>
              </w:rPr>
            </w:pPr>
            <w:r>
              <w:rPr>
                <w:sz w:val="24"/>
                <w:rtl/>
              </w:rPr>
              <w:t>חובות בעל היתר הפעלה</w:t>
            </w:r>
          </w:p>
        </w:tc>
        <w:tc>
          <w:tcPr>
            <w:tcW w:w="567" w:type="dxa"/>
          </w:tcPr>
          <w:p w:rsidR="00AA4F15" w:rsidRPr="00AA4F15" w:rsidRDefault="00AA4F15" w:rsidP="00AA4F15">
            <w:pPr>
              <w:spacing w:line="240" w:lineRule="auto"/>
              <w:jc w:val="left"/>
              <w:rPr>
                <w:rStyle w:val="Hyperlink"/>
                <w:rtl/>
              </w:rPr>
            </w:pPr>
            <w:hyperlink w:anchor="Seif193" w:tooltip="חובות בעל היתר הפעל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16יג </w:t>
            </w:r>
          </w:p>
        </w:tc>
        <w:tc>
          <w:tcPr>
            <w:tcW w:w="5669" w:type="dxa"/>
          </w:tcPr>
          <w:p w:rsidR="00AA4F15" w:rsidRPr="00AA4F15" w:rsidRDefault="00AA4F15" w:rsidP="00AA4F15">
            <w:pPr>
              <w:spacing w:line="240" w:lineRule="auto"/>
              <w:jc w:val="left"/>
              <w:rPr>
                <w:rFonts w:cs="Frankruhel"/>
                <w:sz w:val="24"/>
                <w:rtl/>
              </w:rPr>
            </w:pPr>
            <w:r>
              <w:rPr>
                <w:sz w:val="24"/>
                <w:rtl/>
              </w:rPr>
              <w:t>פטור מתחולה, תחולה בהתאמות או החלת הוראות לעניין רכב עצמאי</w:t>
            </w:r>
          </w:p>
        </w:tc>
        <w:tc>
          <w:tcPr>
            <w:tcW w:w="567" w:type="dxa"/>
          </w:tcPr>
          <w:p w:rsidR="00AA4F15" w:rsidRPr="00AA4F15" w:rsidRDefault="00AA4F15" w:rsidP="00AA4F15">
            <w:pPr>
              <w:spacing w:line="240" w:lineRule="auto"/>
              <w:jc w:val="left"/>
              <w:rPr>
                <w:rStyle w:val="Hyperlink"/>
                <w:rtl/>
              </w:rPr>
            </w:pPr>
            <w:hyperlink w:anchor="Seif194" w:tooltip="פטור מתחולה, תחולה בהתאמות או החלת הוראות לעניין רכב עצמאי"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16יד </w:t>
            </w:r>
          </w:p>
        </w:tc>
        <w:tc>
          <w:tcPr>
            <w:tcW w:w="5669" w:type="dxa"/>
          </w:tcPr>
          <w:p w:rsidR="00AA4F15" w:rsidRPr="00AA4F15" w:rsidRDefault="00AA4F15" w:rsidP="00AA4F15">
            <w:pPr>
              <w:spacing w:line="240" w:lineRule="auto"/>
              <w:jc w:val="left"/>
              <w:rPr>
                <w:rFonts w:cs="Frankruhel"/>
                <w:sz w:val="24"/>
                <w:rtl/>
              </w:rPr>
            </w:pPr>
            <w:r>
              <w:rPr>
                <w:sz w:val="24"/>
                <w:rtl/>
              </w:rPr>
              <w:t>רישיון רכב עצמאי</w:t>
            </w:r>
          </w:p>
        </w:tc>
        <w:tc>
          <w:tcPr>
            <w:tcW w:w="567" w:type="dxa"/>
          </w:tcPr>
          <w:p w:rsidR="00AA4F15" w:rsidRPr="00AA4F15" w:rsidRDefault="00AA4F15" w:rsidP="00AA4F15">
            <w:pPr>
              <w:spacing w:line="240" w:lineRule="auto"/>
              <w:jc w:val="left"/>
              <w:rPr>
                <w:rStyle w:val="Hyperlink"/>
                <w:rtl/>
              </w:rPr>
            </w:pPr>
            <w:hyperlink w:anchor="Seif195" w:tooltip="רישיון רכב עצמאי"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16טו </w:t>
            </w:r>
          </w:p>
        </w:tc>
        <w:tc>
          <w:tcPr>
            <w:tcW w:w="5669" w:type="dxa"/>
          </w:tcPr>
          <w:p w:rsidR="00AA4F15" w:rsidRPr="00AA4F15" w:rsidRDefault="00AA4F15" w:rsidP="00AA4F15">
            <w:pPr>
              <w:spacing w:line="240" w:lineRule="auto"/>
              <w:jc w:val="left"/>
              <w:rPr>
                <w:rFonts w:cs="Frankruhel"/>
                <w:sz w:val="24"/>
                <w:rtl/>
              </w:rPr>
            </w:pPr>
            <w:r>
              <w:rPr>
                <w:sz w:val="24"/>
                <w:rtl/>
              </w:rPr>
              <w:t>אירוע בטיחותי ואירוע בטיחותי חמור</w:t>
            </w:r>
          </w:p>
        </w:tc>
        <w:tc>
          <w:tcPr>
            <w:tcW w:w="567" w:type="dxa"/>
          </w:tcPr>
          <w:p w:rsidR="00AA4F15" w:rsidRPr="00AA4F15" w:rsidRDefault="00AA4F15" w:rsidP="00AA4F15">
            <w:pPr>
              <w:spacing w:line="240" w:lineRule="auto"/>
              <w:jc w:val="left"/>
              <w:rPr>
                <w:rStyle w:val="Hyperlink"/>
                <w:rtl/>
              </w:rPr>
            </w:pPr>
            <w:hyperlink w:anchor="Seif196" w:tooltip="אירוע בטיחותי ואירוע בטיחותי חמו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16טז </w:t>
            </w:r>
          </w:p>
        </w:tc>
        <w:tc>
          <w:tcPr>
            <w:tcW w:w="5669" w:type="dxa"/>
          </w:tcPr>
          <w:p w:rsidR="00AA4F15" w:rsidRPr="00AA4F15" w:rsidRDefault="00AA4F15" w:rsidP="00AA4F15">
            <w:pPr>
              <w:spacing w:line="240" w:lineRule="auto"/>
              <w:jc w:val="left"/>
              <w:rPr>
                <w:rFonts w:cs="Frankruhel"/>
                <w:sz w:val="24"/>
                <w:rtl/>
              </w:rPr>
            </w:pPr>
            <w:r>
              <w:rPr>
                <w:sz w:val="24"/>
                <w:rtl/>
              </w:rPr>
              <w:t>מידע לציבור</w:t>
            </w:r>
          </w:p>
        </w:tc>
        <w:tc>
          <w:tcPr>
            <w:tcW w:w="567" w:type="dxa"/>
          </w:tcPr>
          <w:p w:rsidR="00AA4F15" w:rsidRPr="00AA4F15" w:rsidRDefault="00AA4F15" w:rsidP="00AA4F15">
            <w:pPr>
              <w:spacing w:line="240" w:lineRule="auto"/>
              <w:jc w:val="left"/>
              <w:rPr>
                <w:rStyle w:val="Hyperlink"/>
                <w:rtl/>
              </w:rPr>
            </w:pPr>
            <w:hyperlink w:anchor="Seif197" w:tooltip="מידע לציבו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16יז </w:t>
            </w:r>
          </w:p>
        </w:tc>
        <w:tc>
          <w:tcPr>
            <w:tcW w:w="5669" w:type="dxa"/>
          </w:tcPr>
          <w:p w:rsidR="00AA4F15" w:rsidRPr="00AA4F15" w:rsidRDefault="00AA4F15" w:rsidP="00AA4F15">
            <w:pPr>
              <w:spacing w:line="240" w:lineRule="auto"/>
              <w:jc w:val="left"/>
              <w:rPr>
                <w:rFonts w:cs="Frankruhel"/>
                <w:sz w:val="24"/>
                <w:rtl/>
              </w:rPr>
            </w:pPr>
            <w:r>
              <w:rPr>
                <w:sz w:val="24"/>
                <w:rtl/>
              </w:rPr>
              <w:t>ביטוח</w:t>
            </w:r>
          </w:p>
        </w:tc>
        <w:tc>
          <w:tcPr>
            <w:tcW w:w="567" w:type="dxa"/>
          </w:tcPr>
          <w:p w:rsidR="00AA4F15" w:rsidRPr="00AA4F15" w:rsidRDefault="00AA4F15" w:rsidP="00AA4F15">
            <w:pPr>
              <w:spacing w:line="240" w:lineRule="auto"/>
              <w:jc w:val="left"/>
              <w:rPr>
                <w:rStyle w:val="Hyperlink"/>
                <w:rtl/>
              </w:rPr>
            </w:pPr>
            <w:hyperlink w:anchor="Seif198" w:tooltip="ביטוח"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16יח </w:t>
            </w:r>
          </w:p>
        </w:tc>
        <w:tc>
          <w:tcPr>
            <w:tcW w:w="5669" w:type="dxa"/>
          </w:tcPr>
          <w:p w:rsidR="00AA4F15" w:rsidRPr="00AA4F15" w:rsidRDefault="00AA4F15" w:rsidP="00AA4F15">
            <w:pPr>
              <w:spacing w:line="240" w:lineRule="auto"/>
              <w:jc w:val="left"/>
              <w:rPr>
                <w:rFonts w:cs="Frankruhel"/>
                <w:sz w:val="24"/>
                <w:rtl/>
              </w:rPr>
            </w:pPr>
            <w:r>
              <w:rPr>
                <w:sz w:val="24"/>
                <w:rtl/>
              </w:rPr>
              <w:t>הסמכת מפקחים</w:t>
            </w:r>
          </w:p>
        </w:tc>
        <w:tc>
          <w:tcPr>
            <w:tcW w:w="567" w:type="dxa"/>
          </w:tcPr>
          <w:p w:rsidR="00AA4F15" w:rsidRPr="00AA4F15" w:rsidRDefault="00AA4F15" w:rsidP="00AA4F15">
            <w:pPr>
              <w:spacing w:line="240" w:lineRule="auto"/>
              <w:jc w:val="left"/>
              <w:rPr>
                <w:rStyle w:val="Hyperlink"/>
                <w:rtl/>
              </w:rPr>
            </w:pPr>
            <w:hyperlink w:anchor="Seif199" w:tooltip="הסמכת מפקח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16יט </w:t>
            </w:r>
          </w:p>
        </w:tc>
        <w:tc>
          <w:tcPr>
            <w:tcW w:w="5669" w:type="dxa"/>
          </w:tcPr>
          <w:p w:rsidR="00AA4F15" w:rsidRPr="00AA4F15" w:rsidRDefault="00AA4F15" w:rsidP="00AA4F15">
            <w:pPr>
              <w:spacing w:line="240" w:lineRule="auto"/>
              <w:jc w:val="left"/>
              <w:rPr>
                <w:rFonts w:cs="Frankruhel"/>
                <w:sz w:val="24"/>
                <w:rtl/>
              </w:rPr>
            </w:pPr>
            <w:r>
              <w:rPr>
                <w:sz w:val="24"/>
                <w:rtl/>
              </w:rPr>
              <w:t>סמכויות פיקוח</w:t>
            </w:r>
          </w:p>
        </w:tc>
        <w:tc>
          <w:tcPr>
            <w:tcW w:w="567" w:type="dxa"/>
          </w:tcPr>
          <w:p w:rsidR="00AA4F15" w:rsidRPr="00AA4F15" w:rsidRDefault="00AA4F15" w:rsidP="00AA4F15">
            <w:pPr>
              <w:spacing w:line="240" w:lineRule="auto"/>
              <w:jc w:val="left"/>
              <w:rPr>
                <w:rStyle w:val="Hyperlink"/>
                <w:rtl/>
              </w:rPr>
            </w:pPr>
            <w:hyperlink w:anchor="Seif200" w:tooltip="סמכויות פיקוח"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16כ </w:t>
            </w:r>
          </w:p>
        </w:tc>
        <w:tc>
          <w:tcPr>
            <w:tcW w:w="5669" w:type="dxa"/>
          </w:tcPr>
          <w:p w:rsidR="00AA4F15" w:rsidRPr="00AA4F15" w:rsidRDefault="00AA4F15" w:rsidP="00AA4F15">
            <w:pPr>
              <w:spacing w:line="240" w:lineRule="auto"/>
              <w:jc w:val="left"/>
              <w:rPr>
                <w:rFonts w:cs="Frankruhel"/>
                <w:sz w:val="24"/>
                <w:rtl/>
              </w:rPr>
            </w:pPr>
            <w:r>
              <w:rPr>
                <w:sz w:val="24"/>
                <w:rtl/>
              </w:rPr>
              <w:t>זיהוי מפקח</w:t>
            </w:r>
          </w:p>
        </w:tc>
        <w:tc>
          <w:tcPr>
            <w:tcW w:w="567" w:type="dxa"/>
          </w:tcPr>
          <w:p w:rsidR="00AA4F15" w:rsidRPr="00AA4F15" w:rsidRDefault="00AA4F15" w:rsidP="00AA4F15">
            <w:pPr>
              <w:spacing w:line="240" w:lineRule="auto"/>
              <w:jc w:val="left"/>
              <w:rPr>
                <w:rStyle w:val="Hyperlink"/>
                <w:rtl/>
              </w:rPr>
            </w:pPr>
            <w:hyperlink w:anchor="Seif201" w:tooltip="זיהוי מפקח"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16כא </w:t>
            </w:r>
          </w:p>
        </w:tc>
        <w:tc>
          <w:tcPr>
            <w:tcW w:w="5669" w:type="dxa"/>
          </w:tcPr>
          <w:p w:rsidR="00AA4F15" w:rsidRPr="00AA4F15" w:rsidRDefault="00AA4F15" w:rsidP="00AA4F15">
            <w:pPr>
              <w:spacing w:line="240" w:lineRule="auto"/>
              <w:jc w:val="left"/>
              <w:rPr>
                <w:rFonts w:cs="Frankruhel"/>
                <w:sz w:val="24"/>
                <w:rtl/>
              </w:rPr>
            </w:pPr>
            <w:r>
              <w:rPr>
                <w:sz w:val="24"/>
                <w:rtl/>
              </w:rPr>
              <w:t>ועדה מייעצת</w:t>
            </w:r>
          </w:p>
        </w:tc>
        <w:tc>
          <w:tcPr>
            <w:tcW w:w="567" w:type="dxa"/>
          </w:tcPr>
          <w:p w:rsidR="00AA4F15" w:rsidRPr="00AA4F15" w:rsidRDefault="00AA4F15" w:rsidP="00AA4F15">
            <w:pPr>
              <w:spacing w:line="240" w:lineRule="auto"/>
              <w:jc w:val="left"/>
              <w:rPr>
                <w:rStyle w:val="Hyperlink"/>
                <w:rtl/>
              </w:rPr>
            </w:pPr>
            <w:hyperlink w:anchor="Seif202" w:tooltip="ועדה מייעצ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16כב </w:t>
            </w:r>
          </w:p>
        </w:tc>
        <w:tc>
          <w:tcPr>
            <w:tcW w:w="5669" w:type="dxa"/>
          </w:tcPr>
          <w:p w:rsidR="00AA4F15" w:rsidRPr="00AA4F15" w:rsidRDefault="00AA4F15" w:rsidP="00AA4F15">
            <w:pPr>
              <w:spacing w:line="240" w:lineRule="auto"/>
              <w:jc w:val="left"/>
              <w:rPr>
                <w:rFonts w:cs="Frankruhel"/>
                <w:sz w:val="24"/>
                <w:rtl/>
              </w:rPr>
            </w:pPr>
            <w:r>
              <w:rPr>
                <w:sz w:val="24"/>
                <w:rtl/>
              </w:rPr>
              <w:t>סייגים למינוי</w:t>
            </w:r>
          </w:p>
        </w:tc>
        <w:tc>
          <w:tcPr>
            <w:tcW w:w="567" w:type="dxa"/>
          </w:tcPr>
          <w:p w:rsidR="00AA4F15" w:rsidRPr="00AA4F15" w:rsidRDefault="00AA4F15" w:rsidP="00AA4F15">
            <w:pPr>
              <w:spacing w:line="240" w:lineRule="auto"/>
              <w:jc w:val="left"/>
              <w:rPr>
                <w:rStyle w:val="Hyperlink"/>
                <w:rtl/>
              </w:rPr>
            </w:pPr>
            <w:hyperlink w:anchor="Seif203" w:tooltip="סייגים למינוי"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16כג </w:t>
            </w:r>
          </w:p>
        </w:tc>
        <w:tc>
          <w:tcPr>
            <w:tcW w:w="5669" w:type="dxa"/>
          </w:tcPr>
          <w:p w:rsidR="00AA4F15" w:rsidRPr="00AA4F15" w:rsidRDefault="00AA4F15" w:rsidP="00AA4F15">
            <w:pPr>
              <w:spacing w:line="240" w:lineRule="auto"/>
              <w:jc w:val="left"/>
              <w:rPr>
                <w:rFonts w:cs="Frankruhel"/>
                <w:sz w:val="24"/>
                <w:rtl/>
              </w:rPr>
            </w:pPr>
            <w:r>
              <w:rPr>
                <w:sz w:val="24"/>
                <w:rtl/>
              </w:rPr>
              <w:t>מניעת ניגוד עניינים</w:t>
            </w:r>
          </w:p>
        </w:tc>
        <w:tc>
          <w:tcPr>
            <w:tcW w:w="567" w:type="dxa"/>
          </w:tcPr>
          <w:p w:rsidR="00AA4F15" w:rsidRPr="00AA4F15" w:rsidRDefault="00AA4F15" w:rsidP="00AA4F15">
            <w:pPr>
              <w:spacing w:line="240" w:lineRule="auto"/>
              <w:jc w:val="left"/>
              <w:rPr>
                <w:rStyle w:val="Hyperlink"/>
                <w:rtl/>
              </w:rPr>
            </w:pPr>
            <w:hyperlink w:anchor="Seif204" w:tooltip="מניעת ניגוד עניינ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16כד </w:t>
            </w:r>
          </w:p>
        </w:tc>
        <w:tc>
          <w:tcPr>
            <w:tcW w:w="5669" w:type="dxa"/>
          </w:tcPr>
          <w:p w:rsidR="00AA4F15" w:rsidRPr="00AA4F15" w:rsidRDefault="00AA4F15" w:rsidP="00AA4F15">
            <w:pPr>
              <w:spacing w:line="240" w:lineRule="auto"/>
              <w:jc w:val="left"/>
              <w:rPr>
                <w:rFonts w:cs="Frankruhel"/>
                <w:sz w:val="24"/>
                <w:rtl/>
              </w:rPr>
            </w:pPr>
            <w:r>
              <w:rPr>
                <w:sz w:val="24"/>
                <w:rtl/>
              </w:rPr>
              <w:t>הפסקת כהונה</w:t>
            </w:r>
          </w:p>
        </w:tc>
        <w:tc>
          <w:tcPr>
            <w:tcW w:w="567" w:type="dxa"/>
          </w:tcPr>
          <w:p w:rsidR="00AA4F15" w:rsidRPr="00AA4F15" w:rsidRDefault="00AA4F15" w:rsidP="00AA4F15">
            <w:pPr>
              <w:spacing w:line="240" w:lineRule="auto"/>
              <w:jc w:val="left"/>
              <w:rPr>
                <w:rStyle w:val="Hyperlink"/>
                <w:rtl/>
              </w:rPr>
            </w:pPr>
            <w:hyperlink w:anchor="Seif205" w:tooltip="הפסקת כהונ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16כה </w:t>
            </w:r>
          </w:p>
        </w:tc>
        <w:tc>
          <w:tcPr>
            <w:tcW w:w="5669" w:type="dxa"/>
          </w:tcPr>
          <w:p w:rsidR="00AA4F15" w:rsidRPr="00AA4F15" w:rsidRDefault="00AA4F15" w:rsidP="00AA4F15">
            <w:pPr>
              <w:spacing w:line="240" w:lineRule="auto"/>
              <w:jc w:val="left"/>
              <w:rPr>
                <w:rFonts w:cs="Frankruhel"/>
                <w:sz w:val="24"/>
                <w:rtl/>
              </w:rPr>
            </w:pPr>
            <w:r>
              <w:rPr>
                <w:sz w:val="24"/>
                <w:rtl/>
              </w:rPr>
              <w:t>החלת דינים</w:t>
            </w:r>
          </w:p>
        </w:tc>
        <w:tc>
          <w:tcPr>
            <w:tcW w:w="567" w:type="dxa"/>
          </w:tcPr>
          <w:p w:rsidR="00AA4F15" w:rsidRPr="00AA4F15" w:rsidRDefault="00AA4F15" w:rsidP="00AA4F15">
            <w:pPr>
              <w:spacing w:line="240" w:lineRule="auto"/>
              <w:jc w:val="left"/>
              <w:rPr>
                <w:rStyle w:val="Hyperlink"/>
                <w:rtl/>
              </w:rPr>
            </w:pPr>
            <w:hyperlink w:anchor="Seif206" w:tooltip="החלת דינ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16כו </w:t>
            </w:r>
          </w:p>
        </w:tc>
        <w:tc>
          <w:tcPr>
            <w:tcW w:w="5669" w:type="dxa"/>
          </w:tcPr>
          <w:p w:rsidR="00AA4F15" w:rsidRPr="00AA4F15" w:rsidRDefault="00AA4F15" w:rsidP="00AA4F15">
            <w:pPr>
              <w:spacing w:line="240" w:lineRule="auto"/>
              <w:jc w:val="left"/>
              <w:rPr>
                <w:rFonts w:cs="Frankruhel"/>
                <w:sz w:val="24"/>
                <w:rtl/>
              </w:rPr>
            </w:pPr>
            <w:r>
              <w:rPr>
                <w:sz w:val="24"/>
                <w:rtl/>
              </w:rPr>
              <w:t>תוקף פעולות</w:t>
            </w:r>
          </w:p>
        </w:tc>
        <w:tc>
          <w:tcPr>
            <w:tcW w:w="567" w:type="dxa"/>
          </w:tcPr>
          <w:p w:rsidR="00AA4F15" w:rsidRPr="00AA4F15" w:rsidRDefault="00AA4F15" w:rsidP="00AA4F15">
            <w:pPr>
              <w:spacing w:line="240" w:lineRule="auto"/>
              <w:jc w:val="left"/>
              <w:rPr>
                <w:rStyle w:val="Hyperlink"/>
                <w:rtl/>
              </w:rPr>
            </w:pPr>
            <w:hyperlink w:anchor="Seif207" w:tooltip="תוקף פעול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16כז </w:t>
            </w:r>
          </w:p>
        </w:tc>
        <w:tc>
          <w:tcPr>
            <w:tcW w:w="5669" w:type="dxa"/>
          </w:tcPr>
          <w:p w:rsidR="00AA4F15" w:rsidRPr="00AA4F15" w:rsidRDefault="00AA4F15" w:rsidP="00AA4F15">
            <w:pPr>
              <w:spacing w:line="240" w:lineRule="auto"/>
              <w:jc w:val="left"/>
              <w:rPr>
                <w:rFonts w:cs="Frankruhel"/>
                <w:sz w:val="24"/>
                <w:rtl/>
              </w:rPr>
            </w:pPr>
            <w:r>
              <w:rPr>
                <w:sz w:val="24"/>
                <w:rtl/>
              </w:rPr>
              <w:t>סדרי עבודתה של הוועדה המייעצת</w:t>
            </w:r>
          </w:p>
        </w:tc>
        <w:tc>
          <w:tcPr>
            <w:tcW w:w="567" w:type="dxa"/>
          </w:tcPr>
          <w:p w:rsidR="00AA4F15" w:rsidRPr="00AA4F15" w:rsidRDefault="00AA4F15" w:rsidP="00AA4F15">
            <w:pPr>
              <w:spacing w:line="240" w:lineRule="auto"/>
              <w:jc w:val="left"/>
              <w:rPr>
                <w:rStyle w:val="Hyperlink"/>
                <w:rtl/>
              </w:rPr>
            </w:pPr>
            <w:hyperlink w:anchor="Seif208" w:tooltip="סדרי עבודתה של הוועדה המייעצ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16כח </w:t>
            </w:r>
          </w:p>
        </w:tc>
        <w:tc>
          <w:tcPr>
            <w:tcW w:w="5669" w:type="dxa"/>
          </w:tcPr>
          <w:p w:rsidR="00AA4F15" w:rsidRPr="00AA4F15" w:rsidRDefault="00AA4F15" w:rsidP="00AA4F15">
            <w:pPr>
              <w:spacing w:line="240" w:lineRule="auto"/>
              <w:jc w:val="left"/>
              <w:rPr>
                <w:rFonts w:cs="Frankruhel"/>
                <w:sz w:val="24"/>
                <w:rtl/>
              </w:rPr>
            </w:pPr>
            <w:r>
              <w:rPr>
                <w:sz w:val="24"/>
                <w:rtl/>
              </w:rPr>
              <w:t>גמול לחברי הוועדה המייעצת</w:t>
            </w:r>
          </w:p>
        </w:tc>
        <w:tc>
          <w:tcPr>
            <w:tcW w:w="567" w:type="dxa"/>
          </w:tcPr>
          <w:p w:rsidR="00AA4F15" w:rsidRPr="00AA4F15" w:rsidRDefault="00AA4F15" w:rsidP="00AA4F15">
            <w:pPr>
              <w:spacing w:line="240" w:lineRule="auto"/>
              <w:jc w:val="left"/>
              <w:rPr>
                <w:rStyle w:val="Hyperlink"/>
                <w:rtl/>
              </w:rPr>
            </w:pPr>
            <w:hyperlink w:anchor="Seif209" w:tooltip="גמול לחברי הוועדה המייעצ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lastRenderedPageBreak/>
              <w:t xml:space="preserve">סעיף 16כט </w:t>
            </w:r>
          </w:p>
        </w:tc>
        <w:tc>
          <w:tcPr>
            <w:tcW w:w="5669" w:type="dxa"/>
          </w:tcPr>
          <w:p w:rsidR="00AA4F15" w:rsidRPr="00AA4F15" w:rsidRDefault="00AA4F15" w:rsidP="00AA4F15">
            <w:pPr>
              <w:spacing w:line="240" w:lineRule="auto"/>
              <w:jc w:val="left"/>
              <w:rPr>
                <w:rFonts w:cs="Frankruhel"/>
                <w:sz w:val="24"/>
                <w:rtl/>
              </w:rPr>
            </w:pPr>
            <w:r>
              <w:rPr>
                <w:sz w:val="24"/>
                <w:rtl/>
              </w:rPr>
              <w:t>העברת מידע לוועדה המייעצת</w:t>
            </w:r>
          </w:p>
        </w:tc>
        <w:tc>
          <w:tcPr>
            <w:tcW w:w="567" w:type="dxa"/>
          </w:tcPr>
          <w:p w:rsidR="00AA4F15" w:rsidRPr="00AA4F15" w:rsidRDefault="00AA4F15" w:rsidP="00AA4F15">
            <w:pPr>
              <w:spacing w:line="240" w:lineRule="auto"/>
              <w:jc w:val="left"/>
              <w:rPr>
                <w:rStyle w:val="Hyperlink"/>
                <w:rtl/>
              </w:rPr>
            </w:pPr>
            <w:hyperlink w:anchor="Seif210" w:tooltip="העברת מידע לוועדה המייעצ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16ל </w:t>
            </w:r>
          </w:p>
        </w:tc>
        <w:tc>
          <w:tcPr>
            <w:tcW w:w="5669" w:type="dxa"/>
          </w:tcPr>
          <w:p w:rsidR="00AA4F15" w:rsidRPr="00AA4F15" w:rsidRDefault="00AA4F15" w:rsidP="00AA4F15">
            <w:pPr>
              <w:spacing w:line="240" w:lineRule="auto"/>
              <w:jc w:val="left"/>
              <w:rPr>
                <w:rFonts w:cs="Frankruhel"/>
                <w:sz w:val="24"/>
                <w:rtl/>
              </w:rPr>
            </w:pPr>
            <w:r>
              <w:rPr>
                <w:sz w:val="24"/>
                <w:rtl/>
              </w:rPr>
              <w:t>התקנת תקנות לפי סימן ו'   שיקולים, הליכים ושמירת סמכויות</w:t>
            </w:r>
          </w:p>
        </w:tc>
        <w:tc>
          <w:tcPr>
            <w:tcW w:w="567" w:type="dxa"/>
          </w:tcPr>
          <w:p w:rsidR="00AA4F15" w:rsidRPr="00AA4F15" w:rsidRDefault="00AA4F15" w:rsidP="00AA4F15">
            <w:pPr>
              <w:spacing w:line="240" w:lineRule="auto"/>
              <w:jc w:val="left"/>
              <w:rPr>
                <w:rStyle w:val="Hyperlink"/>
                <w:rtl/>
              </w:rPr>
            </w:pPr>
            <w:hyperlink w:anchor="Seif211" w:tooltip="התקנת תקנות לפי סימן ו   שיקולים, הליכים ושמירת סמכוי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16לא </w:t>
            </w:r>
          </w:p>
        </w:tc>
        <w:tc>
          <w:tcPr>
            <w:tcW w:w="5669" w:type="dxa"/>
          </w:tcPr>
          <w:p w:rsidR="00AA4F15" w:rsidRPr="00AA4F15" w:rsidRDefault="00AA4F15" w:rsidP="00AA4F15">
            <w:pPr>
              <w:spacing w:line="240" w:lineRule="auto"/>
              <w:jc w:val="left"/>
              <w:rPr>
                <w:rFonts w:cs="Frankruhel"/>
                <w:sz w:val="24"/>
                <w:rtl/>
              </w:rPr>
            </w:pPr>
            <w:r>
              <w:rPr>
                <w:sz w:val="24"/>
                <w:rtl/>
              </w:rPr>
              <w:t>סימן ו'   סייג לתחולה</w:t>
            </w:r>
          </w:p>
        </w:tc>
        <w:tc>
          <w:tcPr>
            <w:tcW w:w="567" w:type="dxa"/>
          </w:tcPr>
          <w:p w:rsidR="00AA4F15" w:rsidRPr="00AA4F15" w:rsidRDefault="00AA4F15" w:rsidP="00AA4F15">
            <w:pPr>
              <w:spacing w:line="240" w:lineRule="auto"/>
              <w:jc w:val="left"/>
              <w:rPr>
                <w:rStyle w:val="Hyperlink"/>
                <w:rtl/>
              </w:rPr>
            </w:pPr>
            <w:hyperlink w:anchor="Seif212" w:tooltip="סימן ו   סייג לתחול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16לב </w:t>
            </w:r>
          </w:p>
        </w:tc>
        <w:tc>
          <w:tcPr>
            <w:tcW w:w="5669" w:type="dxa"/>
          </w:tcPr>
          <w:p w:rsidR="00AA4F15" w:rsidRPr="00AA4F15" w:rsidRDefault="00AA4F15" w:rsidP="00AA4F15">
            <w:pPr>
              <w:spacing w:line="240" w:lineRule="auto"/>
              <w:jc w:val="left"/>
              <w:rPr>
                <w:rFonts w:cs="Frankruhel"/>
                <w:sz w:val="24"/>
                <w:rtl/>
              </w:rPr>
            </w:pPr>
            <w:r>
              <w:rPr>
                <w:sz w:val="24"/>
                <w:rtl/>
              </w:rPr>
              <w:t>סימן ו'   שמירת דינים</w:t>
            </w:r>
          </w:p>
        </w:tc>
        <w:tc>
          <w:tcPr>
            <w:tcW w:w="567" w:type="dxa"/>
          </w:tcPr>
          <w:p w:rsidR="00AA4F15" w:rsidRPr="00AA4F15" w:rsidRDefault="00AA4F15" w:rsidP="00AA4F15">
            <w:pPr>
              <w:spacing w:line="240" w:lineRule="auto"/>
              <w:jc w:val="left"/>
              <w:rPr>
                <w:rStyle w:val="Hyperlink"/>
                <w:rtl/>
              </w:rPr>
            </w:pPr>
            <w:hyperlink w:anchor="Seif213" w:tooltip="סימן ו   שמירת דינ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16לג </w:t>
            </w:r>
          </w:p>
        </w:tc>
        <w:tc>
          <w:tcPr>
            <w:tcW w:w="5669" w:type="dxa"/>
          </w:tcPr>
          <w:p w:rsidR="00AA4F15" w:rsidRPr="00AA4F15" w:rsidRDefault="00AA4F15" w:rsidP="00AA4F15">
            <w:pPr>
              <w:spacing w:line="240" w:lineRule="auto"/>
              <w:jc w:val="left"/>
              <w:rPr>
                <w:rFonts w:cs="Frankruhel"/>
                <w:sz w:val="24"/>
                <w:rtl/>
              </w:rPr>
            </w:pPr>
            <w:r>
              <w:rPr>
                <w:sz w:val="24"/>
                <w:rtl/>
              </w:rPr>
              <w:t>הוראות לעניין התוספת הארבע עשרה</w:t>
            </w:r>
          </w:p>
        </w:tc>
        <w:tc>
          <w:tcPr>
            <w:tcW w:w="567" w:type="dxa"/>
          </w:tcPr>
          <w:p w:rsidR="00AA4F15" w:rsidRPr="00AA4F15" w:rsidRDefault="00AA4F15" w:rsidP="00AA4F15">
            <w:pPr>
              <w:spacing w:line="240" w:lineRule="auto"/>
              <w:jc w:val="left"/>
              <w:rPr>
                <w:rStyle w:val="Hyperlink"/>
                <w:rtl/>
              </w:rPr>
            </w:pPr>
            <w:hyperlink w:anchor="Seif214" w:tooltip="הוראות לעניין התוספת הארבע עשר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פרק שלישי: פטור</w:t>
            </w:r>
          </w:p>
        </w:tc>
        <w:tc>
          <w:tcPr>
            <w:tcW w:w="567" w:type="dxa"/>
          </w:tcPr>
          <w:p w:rsidR="00AA4F15" w:rsidRPr="00AA4F15" w:rsidRDefault="00AA4F15" w:rsidP="00AA4F15">
            <w:pPr>
              <w:spacing w:line="240" w:lineRule="auto"/>
              <w:jc w:val="left"/>
              <w:rPr>
                <w:rStyle w:val="Hyperlink"/>
                <w:rtl/>
              </w:rPr>
            </w:pPr>
            <w:hyperlink w:anchor="med2" w:tooltip="פרק שלישי: פטו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17 </w:t>
            </w:r>
          </w:p>
        </w:tc>
        <w:tc>
          <w:tcPr>
            <w:tcW w:w="5669" w:type="dxa"/>
          </w:tcPr>
          <w:p w:rsidR="00AA4F15" w:rsidRPr="00AA4F15" w:rsidRDefault="00AA4F15" w:rsidP="00AA4F15">
            <w:pPr>
              <w:spacing w:line="240" w:lineRule="auto"/>
              <w:jc w:val="left"/>
              <w:rPr>
                <w:rFonts w:cs="Frankruhel"/>
                <w:sz w:val="24"/>
                <w:rtl/>
              </w:rPr>
            </w:pPr>
            <w:r>
              <w:rPr>
                <w:sz w:val="24"/>
                <w:rtl/>
              </w:rPr>
              <w:t>פטורים על פי דין</w:t>
            </w:r>
          </w:p>
        </w:tc>
        <w:tc>
          <w:tcPr>
            <w:tcW w:w="567" w:type="dxa"/>
          </w:tcPr>
          <w:p w:rsidR="00AA4F15" w:rsidRPr="00AA4F15" w:rsidRDefault="00AA4F15" w:rsidP="00AA4F15">
            <w:pPr>
              <w:spacing w:line="240" w:lineRule="auto"/>
              <w:jc w:val="left"/>
              <w:rPr>
                <w:rStyle w:val="Hyperlink"/>
                <w:rtl/>
              </w:rPr>
            </w:pPr>
            <w:hyperlink w:anchor="Seif16" w:tooltip="פטורים על פי דין"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18 </w:t>
            </w:r>
          </w:p>
        </w:tc>
        <w:tc>
          <w:tcPr>
            <w:tcW w:w="5669" w:type="dxa"/>
          </w:tcPr>
          <w:p w:rsidR="00AA4F15" w:rsidRPr="00AA4F15" w:rsidRDefault="00AA4F15" w:rsidP="00AA4F15">
            <w:pPr>
              <w:spacing w:line="240" w:lineRule="auto"/>
              <w:jc w:val="left"/>
              <w:rPr>
                <w:rFonts w:cs="Frankruhel"/>
                <w:sz w:val="24"/>
                <w:rtl/>
              </w:rPr>
            </w:pPr>
            <w:r>
              <w:rPr>
                <w:sz w:val="24"/>
                <w:rtl/>
              </w:rPr>
              <w:t>סמכות לפטור</w:t>
            </w:r>
          </w:p>
        </w:tc>
        <w:tc>
          <w:tcPr>
            <w:tcW w:w="567" w:type="dxa"/>
          </w:tcPr>
          <w:p w:rsidR="00AA4F15" w:rsidRPr="00AA4F15" w:rsidRDefault="00AA4F15" w:rsidP="00AA4F15">
            <w:pPr>
              <w:spacing w:line="240" w:lineRule="auto"/>
              <w:jc w:val="left"/>
              <w:rPr>
                <w:rStyle w:val="Hyperlink"/>
                <w:rtl/>
              </w:rPr>
            </w:pPr>
            <w:hyperlink w:anchor="Seif17" w:tooltip="סמכות לפטו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19 </w:t>
            </w:r>
          </w:p>
        </w:tc>
        <w:tc>
          <w:tcPr>
            <w:tcW w:w="5669" w:type="dxa"/>
          </w:tcPr>
          <w:p w:rsidR="00AA4F15" w:rsidRPr="00AA4F15" w:rsidRDefault="00AA4F15" w:rsidP="00AA4F15">
            <w:pPr>
              <w:spacing w:line="240" w:lineRule="auto"/>
              <w:jc w:val="left"/>
              <w:rPr>
                <w:rFonts w:cs="Frankruhel"/>
                <w:sz w:val="24"/>
                <w:rtl/>
              </w:rPr>
            </w:pPr>
            <w:r>
              <w:rPr>
                <w:sz w:val="24"/>
                <w:rtl/>
              </w:rPr>
              <w:t>פטור באישור ועדת הכספים</w:t>
            </w:r>
          </w:p>
        </w:tc>
        <w:tc>
          <w:tcPr>
            <w:tcW w:w="567" w:type="dxa"/>
          </w:tcPr>
          <w:p w:rsidR="00AA4F15" w:rsidRPr="00AA4F15" w:rsidRDefault="00AA4F15" w:rsidP="00AA4F15">
            <w:pPr>
              <w:spacing w:line="240" w:lineRule="auto"/>
              <w:jc w:val="left"/>
              <w:rPr>
                <w:rStyle w:val="Hyperlink"/>
                <w:rtl/>
              </w:rPr>
            </w:pPr>
            <w:hyperlink w:anchor="Seif18" w:tooltip="פטור באישור ועדת הכספ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20 </w:t>
            </w:r>
          </w:p>
        </w:tc>
        <w:tc>
          <w:tcPr>
            <w:tcW w:w="5669" w:type="dxa"/>
          </w:tcPr>
          <w:p w:rsidR="00AA4F15" w:rsidRPr="00AA4F15" w:rsidRDefault="00AA4F15" w:rsidP="00AA4F15">
            <w:pPr>
              <w:spacing w:line="240" w:lineRule="auto"/>
              <w:jc w:val="left"/>
              <w:rPr>
                <w:rFonts w:cs="Frankruhel"/>
                <w:sz w:val="24"/>
                <w:rtl/>
              </w:rPr>
            </w:pPr>
            <w:r>
              <w:rPr>
                <w:sz w:val="24"/>
                <w:rtl/>
              </w:rPr>
              <w:t>רכב של צה"ל ושל משטרת ישראל ונהגיהם</w:t>
            </w:r>
          </w:p>
        </w:tc>
        <w:tc>
          <w:tcPr>
            <w:tcW w:w="567" w:type="dxa"/>
          </w:tcPr>
          <w:p w:rsidR="00AA4F15" w:rsidRPr="00AA4F15" w:rsidRDefault="00AA4F15" w:rsidP="00AA4F15">
            <w:pPr>
              <w:spacing w:line="240" w:lineRule="auto"/>
              <w:jc w:val="left"/>
              <w:rPr>
                <w:rStyle w:val="Hyperlink"/>
                <w:rtl/>
              </w:rPr>
            </w:pPr>
            <w:hyperlink w:anchor="Seif19" w:tooltip="רכב של צהל ושל משטרת ישראל ונהגיה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21 </w:t>
            </w:r>
          </w:p>
        </w:tc>
        <w:tc>
          <w:tcPr>
            <w:tcW w:w="5669" w:type="dxa"/>
          </w:tcPr>
          <w:p w:rsidR="00AA4F15" w:rsidRPr="00AA4F15" w:rsidRDefault="00AA4F15" w:rsidP="00AA4F15">
            <w:pPr>
              <w:spacing w:line="240" w:lineRule="auto"/>
              <w:jc w:val="left"/>
              <w:rPr>
                <w:rFonts w:cs="Frankruhel"/>
                <w:sz w:val="24"/>
                <w:rtl/>
              </w:rPr>
            </w:pPr>
            <w:r>
              <w:rPr>
                <w:sz w:val="24"/>
                <w:rtl/>
              </w:rPr>
              <w:t>מתלמד</w:t>
            </w:r>
          </w:p>
        </w:tc>
        <w:tc>
          <w:tcPr>
            <w:tcW w:w="567" w:type="dxa"/>
          </w:tcPr>
          <w:p w:rsidR="00AA4F15" w:rsidRPr="00AA4F15" w:rsidRDefault="00AA4F15" w:rsidP="00AA4F15">
            <w:pPr>
              <w:spacing w:line="240" w:lineRule="auto"/>
              <w:jc w:val="left"/>
              <w:rPr>
                <w:rStyle w:val="Hyperlink"/>
                <w:rtl/>
              </w:rPr>
            </w:pPr>
            <w:hyperlink w:anchor="Seif20" w:tooltip="מתלמד"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22 </w:t>
            </w:r>
          </w:p>
        </w:tc>
        <w:tc>
          <w:tcPr>
            <w:tcW w:w="5669" w:type="dxa"/>
          </w:tcPr>
          <w:p w:rsidR="00AA4F15" w:rsidRPr="00AA4F15" w:rsidRDefault="00AA4F15" w:rsidP="00AA4F15">
            <w:pPr>
              <w:spacing w:line="240" w:lineRule="auto"/>
              <w:jc w:val="left"/>
              <w:rPr>
                <w:rFonts w:cs="Frankruhel"/>
                <w:sz w:val="24"/>
                <w:rtl/>
              </w:rPr>
            </w:pPr>
            <w:r>
              <w:rPr>
                <w:sz w:val="24"/>
                <w:rtl/>
              </w:rPr>
              <w:t>אופניים ותלת אופן</w:t>
            </w:r>
          </w:p>
        </w:tc>
        <w:tc>
          <w:tcPr>
            <w:tcW w:w="567" w:type="dxa"/>
          </w:tcPr>
          <w:p w:rsidR="00AA4F15" w:rsidRPr="00AA4F15" w:rsidRDefault="00AA4F15" w:rsidP="00AA4F15">
            <w:pPr>
              <w:spacing w:line="240" w:lineRule="auto"/>
              <w:jc w:val="left"/>
              <w:rPr>
                <w:rStyle w:val="Hyperlink"/>
                <w:rtl/>
              </w:rPr>
            </w:pPr>
            <w:hyperlink w:anchor="Seif21" w:tooltip="אופניים ותלת אופן"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פרק רביעי: שפיטה וסדרי דין</w:t>
            </w:r>
          </w:p>
        </w:tc>
        <w:tc>
          <w:tcPr>
            <w:tcW w:w="567" w:type="dxa"/>
          </w:tcPr>
          <w:p w:rsidR="00AA4F15" w:rsidRPr="00AA4F15" w:rsidRDefault="00AA4F15" w:rsidP="00AA4F15">
            <w:pPr>
              <w:spacing w:line="240" w:lineRule="auto"/>
              <w:jc w:val="left"/>
              <w:rPr>
                <w:rStyle w:val="Hyperlink"/>
                <w:rtl/>
              </w:rPr>
            </w:pPr>
            <w:hyperlink w:anchor="med3" w:tooltip="פרק רביעי: שפיטה וסדרי דין"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25 </w:t>
            </w:r>
          </w:p>
        </w:tc>
        <w:tc>
          <w:tcPr>
            <w:tcW w:w="5669" w:type="dxa"/>
          </w:tcPr>
          <w:p w:rsidR="00AA4F15" w:rsidRPr="00AA4F15" w:rsidRDefault="00AA4F15" w:rsidP="00AA4F15">
            <w:pPr>
              <w:spacing w:line="240" w:lineRule="auto"/>
              <w:jc w:val="left"/>
              <w:rPr>
                <w:rFonts w:cs="Frankruhel"/>
                <w:sz w:val="24"/>
                <w:rtl/>
              </w:rPr>
            </w:pPr>
            <w:r>
              <w:rPr>
                <w:sz w:val="24"/>
                <w:rtl/>
              </w:rPr>
              <w:t>סמכותו של שופט תעבורה</w:t>
            </w:r>
          </w:p>
        </w:tc>
        <w:tc>
          <w:tcPr>
            <w:tcW w:w="567" w:type="dxa"/>
          </w:tcPr>
          <w:p w:rsidR="00AA4F15" w:rsidRPr="00AA4F15" w:rsidRDefault="00AA4F15" w:rsidP="00AA4F15">
            <w:pPr>
              <w:spacing w:line="240" w:lineRule="auto"/>
              <w:jc w:val="left"/>
              <w:rPr>
                <w:rStyle w:val="Hyperlink"/>
                <w:rtl/>
              </w:rPr>
            </w:pPr>
            <w:hyperlink w:anchor="Seif22" w:tooltip="סמכותו של שופט תעבור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26 </w:t>
            </w:r>
          </w:p>
        </w:tc>
        <w:tc>
          <w:tcPr>
            <w:tcW w:w="5669" w:type="dxa"/>
          </w:tcPr>
          <w:p w:rsidR="00AA4F15" w:rsidRPr="00AA4F15" w:rsidRDefault="00AA4F15" w:rsidP="00AA4F15">
            <w:pPr>
              <w:spacing w:line="240" w:lineRule="auto"/>
              <w:jc w:val="left"/>
              <w:rPr>
                <w:rFonts w:cs="Frankruhel"/>
                <w:sz w:val="24"/>
                <w:rtl/>
              </w:rPr>
            </w:pPr>
            <w:r>
              <w:rPr>
                <w:sz w:val="24"/>
                <w:rtl/>
              </w:rPr>
              <w:t>מינוי שופטי תעבורה</w:t>
            </w:r>
          </w:p>
        </w:tc>
        <w:tc>
          <w:tcPr>
            <w:tcW w:w="567" w:type="dxa"/>
          </w:tcPr>
          <w:p w:rsidR="00AA4F15" w:rsidRPr="00AA4F15" w:rsidRDefault="00AA4F15" w:rsidP="00AA4F15">
            <w:pPr>
              <w:spacing w:line="240" w:lineRule="auto"/>
              <w:jc w:val="left"/>
              <w:rPr>
                <w:rStyle w:val="Hyperlink"/>
                <w:rtl/>
              </w:rPr>
            </w:pPr>
            <w:hyperlink w:anchor="Seif23" w:tooltip="מינוי שופטי תעבור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27 </w:t>
            </w:r>
          </w:p>
        </w:tc>
        <w:tc>
          <w:tcPr>
            <w:tcW w:w="5669" w:type="dxa"/>
          </w:tcPr>
          <w:p w:rsidR="00AA4F15" w:rsidRPr="00AA4F15" w:rsidRDefault="00AA4F15" w:rsidP="00AA4F15">
            <w:pPr>
              <w:spacing w:line="240" w:lineRule="auto"/>
              <w:jc w:val="left"/>
              <w:rPr>
                <w:rFonts w:cs="Frankruhel"/>
                <w:sz w:val="24"/>
                <w:rtl/>
              </w:rPr>
            </w:pPr>
            <w:r>
              <w:rPr>
                <w:sz w:val="24"/>
                <w:rtl/>
              </w:rPr>
              <w:t>הודעה בכתב ודו"ח בוחן</w:t>
            </w:r>
          </w:p>
        </w:tc>
        <w:tc>
          <w:tcPr>
            <w:tcW w:w="567" w:type="dxa"/>
          </w:tcPr>
          <w:p w:rsidR="00AA4F15" w:rsidRPr="00AA4F15" w:rsidRDefault="00AA4F15" w:rsidP="00AA4F15">
            <w:pPr>
              <w:spacing w:line="240" w:lineRule="auto"/>
              <w:jc w:val="left"/>
              <w:rPr>
                <w:rStyle w:val="Hyperlink"/>
                <w:rtl/>
              </w:rPr>
            </w:pPr>
            <w:hyperlink w:anchor="Seif24" w:tooltip="הודעה בכתב ודוח בוחן"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27א </w:t>
            </w:r>
          </w:p>
        </w:tc>
        <w:tc>
          <w:tcPr>
            <w:tcW w:w="5669" w:type="dxa"/>
          </w:tcPr>
          <w:p w:rsidR="00AA4F15" w:rsidRPr="00AA4F15" w:rsidRDefault="00AA4F15" w:rsidP="00AA4F15">
            <w:pPr>
              <w:spacing w:line="240" w:lineRule="auto"/>
              <w:jc w:val="left"/>
              <w:rPr>
                <w:rFonts w:cs="Frankruhel"/>
                <w:sz w:val="24"/>
                <w:rtl/>
              </w:rPr>
            </w:pPr>
            <w:r>
              <w:rPr>
                <w:sz w:val="24"/>
                <w:rtl/>
              </w:rPr>
              <w:t>צילום רכב ראיה קבילה</w:t>
            </w:r>
          </w:p>
        </w:tc>
        <w:tc>
          <w:tcPr>
            <w:tcW w:w="567" w:type="dxa"/>
          </w:tcPr>
          <w:p w:rsidR="00AA4F15" w:rsidRPr="00AA4F15" w:rsidRDefault="00AA4F15" w:rsidP="00AA4F15">
            <w:pPr>
              <w:spacing w:line="240" w:lineRule="auto"/>
              <w:jc w:val="left"/>
              <w:rPr>
                <w:rStyle w:val="Hyperlink"/>
                <w:rtl/>
              </w:rPr>
            </w:pPr>
            <w:hyperlink w:anchor="Seif25" w:tooltip="צילום רכב ראיה קביל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27א1 </w:t>
            </w:r>
          </w:p>
        </w:tc>
        <w:tc>
          <w:tcPr>
            <w:tcW w:w="5669" w:type="dxa"/>
          </w:tcPr>
          <w:p w:rsidR="00AA4F15" w:rsidRPr="00AA4F15" w:rsidRDefault="00AA4F15" w:rsidP="00AA4F15">
            <w:pPr>
              <w:spacing w:line="240" w:lineRule="auto"/>
              <w:jc w:val="left"/>
              <w:rPr>
                <w:rFonts w:cs="Frankruhel"/>
                <w:sz w:val="24"/>
                <w:rtl/>
              </w:rPr>
            </w:pPr>
            <w:r>
              <w:rPr>
                <w:sz w:val="24"/>
                <w:rtl/>
              </w:rPr>
              <w:t>אכיפת עבירות תעבורה בידי רשויות מקומיות באמצעות מצלמות</w:t>
            </w:r>
          </w:p>
        </w:tc>
        <w:tc>
          <w:tcPr>
            <w:tcW w:w="567" w:type="dxa"/>
          </w:tcPr>
          <w:p w:rsidR="00AA4F15" w:rsidRPr="00AA4F15" w:rsidRDefault="00AA4F15" w:rsidP="00AA4F15">
            <w:pPr>
              <w:spacing w:line="240" w:lineRule="auto"/>
              <w:jc w:val="left"/>
              <w:rPr>
                <w:rStyle w:val="Hyperlink"/>
                <w:rtl/>
              </w:rPr>
            </w:pPr>
            <w:hyperlink w:anchor="Seif171" w:tooltip="אכיפת עבירות תעבורה בידי רשויות מקומיות באמצעות מצלמ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27ב </w:t>
            </w:r>
          </w:p>
        </w:tc>
        <w:tc>
          <w:tcPr>
            <w:tcW w:w="5669" w:type="dxa"/>
          </w:tcPr>
          <w:p w:rsidR="00AA4F15" w:rsidRPr="00AA4F15" w:rsidRDefault="00AA4F15" w:rsidP="00AA4F15">
            <w:pPr>
              <w:spacing w:line="240" w:lineRule="auto"/>
              <w:jc w:val="left"/>
              <w:rPr>
                <w:rFonts w:cs="Frankruhel"/>
                <w:sz w:val="24"/>
                <w:rtl/>
              </w:rPr>
            </w:pPr>
            <w:r>
              <w:rPr>
                <w:sz w:val="24"/>
                <w:rtl/>
              </w:rPr>
              <w:t>אחריות בעל הרכב</w:t>
            </w:r>
          </w:p>
        </w:tc>
        <w:tc>
          <w:tcPr>
            <w:tcW w:w="567" w:type="dxa"/>
          </w:tcPr>
          <w:p w:rsidR="00AA4F15" w:rsidRPr="00AA4F15" w:rsidRDefault="00AA4F15" w:rsidP="00AA4F15">
            <w:pPr>
              <w:spacing w:line="240" w:lineRule="auto"/>
              <w:jc w:val="left"/>
              <w:rPr>
                <w:rStyle w:val="Hyperlink"/>
                <w:rtl/>
              </w:rPr>
            </w:pPr>
            <w:hyperlink w:anchor="Seif26" w:tooltip="אחריות בעל הרכב"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27ב1 </w:t>
            </w:r>
          </w:p>
        </w:tc>
        <w:tc>
          <w:tcPr>
            <w:tcW w:w="5669" w:type="dxa"/>
          </w:tcPr>
          <w:p w:rsidR="00AA4F15" w:rsidRPr="00AA4F15" w:rsidRDefault="00AA4F15" w:rsidP="00AA4F15">
            <w:pPr>
              <w:spacing w:line="240" w:lineRule="auto"/>
              <w:jc w:val="left"/>
              <w:rPr>
                <w:rFonts w:cs="Frankruhel"/>
                <w:sz w:val="24"/>
                <w:rtl/>
              </w:rPr>
            </w:pPr>
            <w:r>
              <w:rPr>
                <w:sz w:val="24"/>
                <w:rtl/>
              </w:rPr>
              <w:t>אחריות בעלים של בעל חיים או של מחזיק בו</w:t>
            </w:r>
          </w:p>
        </w:tc>
        <w:tc>
          <w:tcPr>
            <w:tcW w:w="567" w:type="dxa"/>
          </w:tcPr>
          <w:p w:rsidR="00AA4F15" w:rsidRPr="00AA4F15" w:rsidRDefault="00AA4F15" w:rsidP="00AA4F15">
            <w:pPr>
              <w:spacing w:line="240" w:lineRule="auto"/>
              <w:jc w:val="left"/>
              <w:rPr>
                <w:rStyle w:val="Hyperlink"/>
                <w:rtl/>
              </w:rPr>
            </w:pPr>
            <w:hyperlink w:anchor="Seif179" w:tooltip="אחריות בעלים של בעל חיים או של מחזיק בו"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27ג </w:t>
            </w:r>
          </w:p>
        </w:tc>
        <w:tc>
          <w:tcPr>
            <w:tcW w:w="5669" w:type="dxa"/>
          </w:tcPr>
          <w:p w:rsidR="00AA4F15" w:rsidRPr="00AA4F15" w:rsidRDefault="00AA4F15" w:rsidP="00AA4F15">
            <w:pPr>
              <w:spacing w:line="240" w:lineRule="auto"/>
              <w:jc w:val="left"/>
              <w:rPr>
                <w:rFonts w:cs="Frankruhel"/>
                <w:sz w:val="24"/>
                <w:rtl/>
              </w:rPr>
            </w:pPr>
            <w:r>
              <w:rPr>
                <w:sz w:val="24"/>
                <w:rtl/>
              </w:rPr>
              <w:t>טכוגרף</w:t>
            </w:r>
          </w:p>
        </w:tc>
        <w:tc>
          <w:tcPr>
            <w:tcW w:w="567" w:type="dxa"/>
          </w:tcPr>
          <w:p w:rsidR="00AA4F15" w:rsidRPr="00AA4F15" w:rsidRDefault="00AA4F15" w:rsidP="00AA4F15">
            <w:pPr>
              <w:spacing w:line="240" w:lineRule="auto"/>
              <w:jc w:val="left"/>
              <w:rPr>
                <w:rStyle w:val="Hyperlink"/>
                <w:rtl/>
              </w:rPr>
            </w:pPr>
            <w:hyperlink w:anchor="Seif27" w:tooltip="טכוגרף"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27ד </w:t>
            </w:r>
          </w:p>
        </w:tc>
        <w:tc>
          <w:tcPr>
            <w:tcW w:w="5669" w:type="dxa"/>
          </w:tcPr>
          <w:p w:rsidR="00AA4F15" w:rsidRPr="00AA4F15" w:rsidRDefault="00AA4F15" w:rsidP="00AA4F15">
            <w:pPr>
              <w:spacing w:line="240" w:lineRule="auto"/>
              <w:jc w:val="left"/>
              <w:rPr>
                <w:rFonts w:cs="Frankruhel"/>
                <w:sz w:val="24"/>
                <w:rtl/>
              </w:rPr>
            </w:pPr>
            <w:r>
              <w:rPr>
                <w:sz w:val="24"/>
                <w:rtl/>
              </w:rPr>
              <w:t>רשומה אלקטרונית   ראיה קבילה</w:t>
            </w:r>
          </w:p>
        </w:tc>
        <w:tc>
          <w:tcPr>
            <w:tcW w:w="567" w:type="dxa"/>
          </w:tcPr>
          <w:p w:rsidR="00AA4F15" w:rsidRPr="00AA4F15" w:rsidRDefault="00AA4F15" w:rsidP="00AA4F15">
            <w:pPr>
              <w:spacing w:line="240" w:lineRule="auto"/>
              <w:jc w:val="left"/>
              <w:rPr>
                <w:rStyle w:val="Hyperlink"/>
                <w:rtl/>
              </w:rPr>
            </w:pPr>
            <w:hyperlink w:anchor="Seif178" w:tooltip="רשומה אלקטרונית   ראיה קביל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פרק חמישי: מעצר ועבירות קנס</w:t>
            </w:r>
          </w:p>
        </w:tc>
        <w:tc>
          <w:tcPr>
            <w:tcW w:w="567" w:type="dxa"/>
          </w:tcPr>
          <w:p w:rsidR="00AA4F15" w:rsidRPr="00AA4F15" w:rsidRDefault="00AA4F15" w:rsidP="00AA4F15">
            <w:pPr>
              <w:spacing w:line="240" w:lineRule="auto"/>
              <w:jc w:val="left"/>
              <w:rPr>
                <w:rStyle w:val="Hyperlink"/>
                <w:rtl/>
              </w:rPr>
            </w:pPr>
            <w:hyperlink w:anchor="med4" w:tooltip="פרק חמישי: מעצר ועבירות קנס"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28 </w:t>
            </w:r>
          </w:p>
        </w:tc>
        <w:tc>
          <w:tcPr>
            <w:tcW w:w="5669" w:type="dxa"/>
          </w:tcPr>
          <w:p w:rsidR="00AA4F15" w:rsidRPr="00AA4F15" w:rsidRDefault="00AA4F15" w:rsidP="00AA4F15">
            <w:pPr>
              <w:spacing w:line="240" w:lineRule="auto"/>
              <w:jc w:val="left"/>
              <w:rPr>
                <w:rFonts w:cs="Frankruhel"/>
                <w:sz w:val="24"/>
                <w:rtl/>
              </w:rPr>
            </w:pPr>
            <w:r>
              <w:rPr>
                <w:sz w:val="24"/>
                <w:rtl/>
              </w:rPr>
              <w:t>סמכות לעצור בלי צו</w:t>
            </w:r>
          </w:p>
        </w:tc>
        <w:tc>
          <w:tcPr>
            <w:tcW w:w="567" w:type="dxa"/>
          </w:tcPr>
          <w:p w:rsidR="00AA4F15" w:rsidRPr="00AA4F15" w:rsidRDefault="00AA4F15" w:rsidP="00AA4F15">
            <w:pPr>
              <w:spacing w:line="240" w:lineRule="auto"/>
              <w:jc w:val="left"/>
              <w:rPr>
                <w:rStyle w:val="Hyperlink"/>
                <w:rtl/>
              </w:rPr>
            </w:pPr>
            <w:hyperlink w:anchor="Seif28" w:tooltip="סמכות לעצור בלי צו"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29 </w:t>
            </w:r>
          </w:p>
        </w:tc>
        <w:tc>
          <w:tcPr>
            <w:tcW w:w="5669" w:type="dxa"/>
          </w:tcPr>
          <w:p w:rsidR="00AA4F15" w:rsidRPr="00AA4F15" w:rsidRDefault="00AA4F15" w:rsidP="00AA4F15">
            <w:pPr>
              <w:spacing w:line="240" w:lineRule="auto"/>
              <w:jc w:val="left"/>
              <w:rPr>
                <w:rFonts w:cs="Frankruhel"/>
                <w:sz w:val="24"/>
                <w:rtl/>
              </w:rPr>
            </w:pPr>
            <w:r>
              <w:rPr>
                <w:sz w:val="24"/>
                <w:rtl/>
              </w:rPr>
              <w:t>עבירת קנס בנסיבות מחמירות</w:t>
            </w:r>
          </w:p>
        </w:tc>
        <w:tc>
          <w:tcPr>
            <w:tcW w:w="567" w:type="dxa"/>
          </w:tcPr>
          <w:p w:rsidR="00AA4F15" w:rsidRPr="00AA4F15" w:rsidRDefault="00AA4F15" w:rsidP="00AA4F15">
            <w:pPr>
              <w:spacing w:line="240" w:lineRule="auto"/>
              <w:jc w:val="left"/>
              <w:rPr>
                <w:rStyle w:val="Hyperlink"/>
                <w:rtl/>
              </w:rPr>
            </w:pPr>
            <w:hyperlink w:anchor="Seif29" w:tooltip="עבירת קנס בנסיבות מחמי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30 </w:t>
            </w:r>
          </w:p>
        </w:tc>
        <w:tc>
          <w:tcPr>
            <w:tcW w:w="5669" w:type="dxa"/>
          </w:tcPr>
          <w:p w:rsidR="00AA4F15" w:rsidRPr="00AA4F15" w:rsidRDefault="00AA4F15" w:rsidP="00AA4F15">
            <w:pPr>
              <w:spacing w:line="240" w:lineRule="auto"/>
              <w:jc w:val="left"/>
              <w:rPr>
                <w:rFonts w:cs="Frankruhel"/>
                <w:sz w:val="24"/>
                <w:rtl/>
              </w:rPr>
            </w:pPr>
            <w:r>
              <w:rPr>
                <w:sz w:val="24"/>
                <w:rtl/>
              </w:rPr>
              <w:t>עבירת קנס</w:t>
            </w:r>
          </w:p>
        </w:tc>
        <w:tc>
          <w:tcPr>
            <w:tcW w:w="567" w:type="dxa"/>
          </w:tcPr>
          <w:p w:rsidR="00AA4F15" w:rsidRPr="00AA4F15" w:rsidRDefault="00AA4F15" w:rsidP="00AA4F15">
            <w:pPr>
              <w:spacing w:line="240" w:lineRule="auto"/>
              <w:jc w:val="left"/>
              <w:rPr>
                <w:rStyle w:val="Hyperlink"/>
                <w:rtl/>
              </w:rPr>
            </w:pPr>
            <w:hyperlink w:anchor="Seif30" w:tooltip="עבירת קנס"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34 </w:t>
            </w:r>
          </w:p>
        </w:tc>
        <w:tc>
          <w:tcPr>
            <w:tcW w:w="5669" w:type="dxa"/>
          </w:tcPr>
          <w:p w:rsidR="00AA4F15" w:rsidRPr="00AA4F15" w:rsidRDefault="00AA4F15" w:rsidP="00AA4F15">
            <w:pPr>
              <w:spacing w:line="240" w:lineRule="auto"/>
              <w:jc w:val="left"/>
              <w:rPr>
                <w:rFonts w:cs="Frankruhel"/>
                <w:sz w:val="24"/>
                <w:rtl/>
              </w:rPr>
            </w:pPr>
            <w:r>
              <w:rPr>
                <w:sz w:val="24"/>
                <w:rtl/>
              </w:rPr>
              <w:t>סמכות שוטר בעבירות באופנים</w:t>
            </w:r>
          </w:p>
        </w:tc>
        <w:tc>
          <w:tcPr>
            <w:tcW w:w="567" w:type="dxa"/>
          </w:tcPr>
          <w:p w:rsidR="00AA4F15" w:rsidRPr="00AA4F15" w:rsidRDefault="00AA4F15" w:rsidP="00AA4F15">
            <w:pPr>
              <w:spacing w:line="240" w:lineRule="auto"/>
              <w:jc w:val="left"/>
              <w:rPr>
                <w:rStyle w:val="Hyperlink"/>
                <w:rtl/>
              </w:rPr>
            </w:pPr>
            <w:hyperlink w:anchor="Seif31" w:tooltip="סמכות שוטר בעבירות באופנ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פרק שישי: פסילת רשיון ואיסור שימוש ברכב</w:t>
            </w:r>
          </w:p>
        </w:tc>
        <w:tc>
          <w:tcPr>
            <w:tcW w:w="567" w:type="dxa"/>
          </w:tcPr>
          <w:p w:rsidR="00AA4F15" w:rsidRPr="00AA4F15" w:rsidRDefault="00AA4F15" w:rsidP="00AA4F15">
            <w:pPr>
              <w:spacing w:line="240" w:lineRule="auto"/>
              <w:jc w:val="left"/>
              <w:rPr>
                <w:rStyle w:val="Hyperlink"/>
                <w:rtl/>
              </w:rPr>
            </w:pPr>
            <w:hyperlink w:anchor="med5" w:tooltip="פרק שישי: פסילת רשיון ואיסור שימוש ברכב"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35 </w:t>
            </w:r>
          </w:p>
        </w:tc>
        <w:tc>
          <w:tcPr>
            <w:tcW w:w="5669" w:type="dxa"/>
          </w:tcPr>
          <w:p w:rsidR="00AA4F15" w:rsidRPr="00AA4F15" w:rsidRDefault="00AA4F15" w:rsidP="00AA4F15">
            <w:pPr>
              <w:spacing w:line="240" w:lineRule="auto"/>
              <w:jc w:val="left"/>
              <w:rPr>
                <w:rFonts w:cs="Frankruhel"/>
                <w:sz w:val="24"/>
                <w:rtl/>
              </w:rPr>
            </w:pPr>
            <w:r>
              <w:rPr>
                <w:sz w:val="24"/>
                <w:rtl/>
              </w:rPr>
              <w:t>סמכות בית המשפט לפסול רשיון נהיגה</w:t>
            </w:r>
          </w:p>
        </w:tc>
        <w:tc>
          <w:tcPr>
            <w:tcW w:w="567" w:type="dxa"/>
          </w:tcPr>
          <w:p w:rsidR="00AA4F15" w:rsidRPr="00AA4F15" w:rsidRDefault="00AA4F15" w:rsidP="00AA4F15">
            <w:pPr>
              <w:spacing w:line="240" w:lineRule="auto"/>
              <w:jc w:val="left"/>
              <w:rPr>
                <w:rStyle w:val="Hyperlink"/>
                <w:rtl/>
              </w:rPr>
            </w:pPr>
            <w:hyperlink w:anchor="Seif32" w:tooltip="סמכות בית המשפט לפסול רשיון נהיג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36 </w:t>
            </w:r>
          </w:p>
        </w:tc>
        <w:tc>
          <w:tcPr>
            <w:tcW w:w="5669" w:type="dxa"/>
          </w:tcPr>
          <w:p w:rsidR="00AA4F15" w:rsidRPr="00AA4F15" w:rsidRDefault="00AA4F15" w:rsidP="00AA4F15">
            <w:pPr>
              <w:spacing w:line="240" w:lineRule="auto"/>
              <w:jc w:val="left"/>
              <w:rPr>
                <w:rFonts w:cs="Frankruhel"/>
                <w:sz w:val="24"/>
                <w:rtl/>
              </w:rPr>
            </w:pPr>
            <w:r>
              <w:rPr>
                <w:sz w:val="24"/>
                <w:rtl/>
              </w:rPr>
              <w:t>פסילה על תנאי</w:t>
            </w:r>
          </w:p>
        </w:tc>
        <w:tc>
          <w:tcPr>
            <w:tcW w:w="567" w:type="dxa"/>
          </w:tcPr>
          <w:p w:rsidR="00AA4F15" w:rsidRPr="00AA4F15" w:rsidRDefault="00AA4F15" w:rsidP="00AA4F15">
            <w:pPr>
              <w:spacing w:line="240" w:lineRule="auto"/>
              <w:jc w:val="left"/>
              <w:rPr>
                <w:rStyle w:val="Hyperlink"/>
                <w:rtl/>
              </w:rPr>
            </w:pPr>
            <w:hyperlink w:anchor="Seif33" w:tooltip="פסילה על תנאי"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36א </w:t>
            </w:r>
          </w:p>
        </w:tc>
        <w:tc>
          <w:tcPr>
            <w:tcW w:w="5669" w:type="dxa"/>
          </w:tcPr>
          <w:p w:rsidR="00AA4F15" w:rsidRPr="00AA4F15" w:rsidRDefault="00AA4F15" w:rsidP="00AA4F15">
            <w:pPr>
              <w:spacing w:line="240" w:lineRule="auto"/>
              <w:jc w:val="left"/>
              <w:rPr>
                <w:rFonts w:cs="Frankruhel"/>
                <w:sz w:val="24"/>
                <w:rtl/>
              </w:rPr>
            </w:pPr>
            <w:r>
              <w:rPr>
                <w:sz w:val="24"/>
                <w:rtl/>
              </w:rPr>
              <w:t>פסילה לכל דרגות הרשיון</w:t>
            </w:r>
          </w:p>
        </w:tc>
        <w:tc>
          <w:tcPr>
            <w:tcW w:w="567" w:type="dxa"/>
          </w:tcPr>
          <w:p w:rsidR="00AA4F15" w:rsidRPr="00AA4F15" w:rsidRDefault="00AA4F15" w:rsidP="00AA4F15">
            <w:pPr>
              <w:spacing w:line="240" w:lineRule="auto"/>
              <w:jc w:val="left"/>
              <w:rPr>
                <w:rStyle w:val="Hyperlink"/>
                <w:rtl/>
              </w:rPr>
            </w:pPr>
            <w:hyperlink w:anchor="Seif34" w:tooltip="פסילה לכל דרגות הרשיון"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36ב </w:t>
            </w:r>
          </w:p>
        </w:tc>
        <w:tc>
          <w:tcPr>
            <w:tcW w:w="5669" w:type="dxa"/>
          </w:tcPr>
          <w:p w:rsidR="00AA4F15" w:rsidRPr="00AA4F15" w:rsidRDefault="00AA4F15" w:rsidP="00AA4F15">
            <w:pPr>
              <w:spacing w:line="240" w:lineRule="auto"/>
              <w:jc w:val="left"/>
              <w:rPr>
                <w:rFonts w:cs="Frankruhel"/>
                <w:sz w:val="24"/>
                <w:rtl/>
              </w:rPr>
            </w:pPr>
            <w:r>
              <w:rPr>
                <w:sz w:val="24"/>
                <w:rtl/>
              </w:rPr>
              <w:t>הנוהג ברכב ללא רשות בעלו</w:t>
            </w:r>
          </w:p>
        </w:tc>
        <w:tc>
          <w:tcPr>
            <w:tcW w:w="567" w:type="dxa"/>
          </w:tcPr>
          <w:p w:rsidR="00AA4F15" w:rsidRPr="00AA4F15" w:rsidRDefault="00AA4F15" w:rsidP="00AA4F15">
            <w:pPr>
              <w:spacing w:line="240" w:lineRule="auto"/>
              <w:jc w:val="left"/>
              <w:rPr>
                <w:rStyle w:val="Hyperlink"/>
                <w:rtl/>
              </w:rPr>
            </w:pPr>
            <w:hyperlink w:anchor="Seif35" w:tooltip="הנוהג ברכב ללא רשות בעלו"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37 </w:t>
            </w:r>
          </w:p>
        </w:tc>
        <w:tc>
          <w:tcPr>
            <w:tcW w:w="5669" w:type="dxa"/>
          </w:tcPr>
          <w:p w:rsidR="00AA4F15" w:rsidRPr="00AA4F15" w:rsidRDefault="00AA4F15" w:rsidP="00AA4F15">
            <w:pPr>
              <w:spacing w:line="240" w:lineRule="auto"/>
              <w:jc w:val="left"/>
              <w:rPr>
                <w:rFonts w:cs="Frankruhel"/>
                <w:sz w:val="24"/>
                <w:rtl/>
              </w:rPr>
            </w:pPr>
            <w:r>
              <w:rPr>
                <w:sz w:val="24"/>
                <w:rtl/>
              </w:rPr>
              <w:t>פסילת מינימום שני חדשים</w:t>
            </w:r>
          </w:p>
        </w:tc>
        <w:tc>
          <w:tcPr>
            <w:tcW w:w="567" w:type="dxa"/>
          </w:tcPr>
          <w:p w:rsidR="00AA4F15" w:rsidRPr="00AA4F15" w:rsidRDefault="00AA4F15" w:rsidP="00AA4F15">
            <w:pPr>
              <w:spacing w:line="240" w:lineRule="auto"/>
              <w:jc w:val="left"/>
              <w:rPr>
                <w:rStyle w:val="Hyperlink"/>
                <w:rtl/>
              </w:rPr>
            </w:pPr>
            <w:hyperlink w:anchor="Seif36" w:tooltip="פסילת מינימום שני חדש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38 </w:t>
            </w:r>
          </w:p>
        </w:tc>
        <w:tc>
          <w:tcPr>
            <w:tcW w:w="5669" w:type="dxa"/>
          </w:tcPr>
          <w:p w:rsidR="00AA4F15" w:rsidRPr="00AA4F15" w:rsidRDefault="00AA4F15" w:rsidP="00AA4F15">
            <w:pPr>
              <w:spacing w:line="240" w:lineRule="auto"/>
              <w:jc w:val="left"/>
              <w:rPr>
                <w:rFonts w:cs="Frankruhel"/>
                <w:sz w:val="24"/>
                <w:rtl/>
              </w:rPr>
            </w:pPr>
            <w:r>
              <w:rPr>
                <w:sz w:val="24"/>
                <w:rtl/>
              </w:rPr>
              <w:t>פסילת מינימום שלושה חדשים</w:t>
            </w:r>
          </w:p>
        </w:tc>
        <w:tc>
          <w:tcPr>
            <w:tcW w:w="567" w:type="dxa"/>
          </w:tcPr>
          <w:p w:rsidR="00AA4F15" w:rsidRPr="00AA4F15" w:rsidRDefault="00AA4F15" w:rsidP="00AA4F15">
            <w:pPr>
              <w:spacing w:line="240" w:lineRule="auto"/>
              <w:jc w:val="left"/>
              <w:rPr>
                <w:rStyle w:val="Hyperlink"/>
                <w:rtl/>
              </w:rPr>
            </w:pPr>
            <w:hyperlink w:anchor="Seif37" w:tooltip="פסילת מינימום שלושה חדש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39 </w:t>
            </w:r>
          </w:p>
        </w:tc>
        <w:tc>
          <w:tcPr>
            <w:tcW w:w="5669" w:type="dxa"/>
          </w:tcPr>
          <w:p w:rsidR="00AA4F15" w:rsidRPr="00AA4F15" w:rsidRDefault="00AA4F15" w:rsidP="00AA4F15">
            <w:pPr>
              <w:spacing w:line="240" w:lineRule="auto"/>
              <w:jc w:val="left"/>
              <w:rPr>
                <w:rFonts w:cs="Frankruhel"/>
                <w:sz w:val="24"/>
                <w:rtl/>
              </w:rPr>
            </w:pPr>
            <w:r>
              <w:rPr>
                <w:sz w:val="24"/>
                <w:rtl/>
              </w:rPr>
              <w:t>פסילת מינימום שנה אחת</w:t>
            </w:r>
          </w:p>
        </w:tc>
        <w:tc>
          <w:tcPr>
            <w:tcW w:w="567" w:type="dxa"/>
          </w:tcPr>
          <w:p w:rsidR="00AA4F15" w:rsidRPr="00AA4F15" w:rsidRDefault="00AA4F15" w:rsidP="00AA4F15">
            <w:pPr>
              <w:spacing w:line="240" w:lineRule="auto"/>
              <w:jc w:val="left"/>
              <w:rPr>
                <w:rStyle w:val="Hyperlink"/>
                <w:rtl/>
              </w:rPr>
            </w:pPr>
            <w:hyperlink w:anchor="Seif38" w:tooltip="פסילת מינימום שנה אח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39א </w:t>
            </w:r>
          </w:p>
        </w:tc>
        <w:tc>
          <w:tcPr>
            <w:tcW w:w="5669" w:type="dxa"/>
          </w:tcPr>
          <w:p w:rsidR="00AA4F15" w:rsidRPr="00AA4F15" w:rsidRDefault="00AA4F15" w:rsidP="00AA4F15">
            <w:pPr>
              <w:spacing w:line="240" w:lineRule="auto"/>
              <w:jc w:val="left"/>
              <w:rPr>
                <w:rFonts w:cs="Frankruhel"/>
                <w:sz w:val="24"/>
                <w:rtl/>
              </w:rPr>
            </w:pPr>
            <w:r>
              <w:rPr>
                <w:sz w:val="24"/>
                <w:rtl/>
              </w:rPr>
              <w:t>פסילת מינימום בשל נהיגה בשכרות</w:t>
            </w:r>
          </w:p>
        </w:tc>
        <w:tc>
          <w:tcPr>
            <w:tcW w:w="567" w:type="dxa"/>
          </w:tcPr>
          <w:p w:rsidR="00AA4F15" w:rsidRPr="00AA4F15" w:rsidRDefault="00AA4F15" w:rsidP="00AA4F15">
            <w:pPr>
              <w:spacing w:line="240" w:lineRule="auto"/>
              <w:jc w:val="left"/>
              <w:rPr>
                <w:rStyle w:val="Hyperlink"/>
                <w:rtl/>
              </w:rPr>
            </w:pPr>
            <w:hyperlink w:anchor="Seif39" w:tooltip="פסילת מינימום בשל נהיגה בשכ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40 </w:t>
            </w:r>
          </w:p>
        </w:tc>
        <w:tc>
          <w:tcPr>
            <w:tcW w:w="5669" w:type="dxa"/>
          </w:tcPr>
          <w:p w:rsidR="00AA4F15" w:rsidRPr="00AA4F15" w:rsidRDefault="00AA4F15" w:rsidP="00AA4F15">
            <w:pPr>
              <w:spacing w:line="240" w:lineRule="auto"/>
              <w:jc w:val="left"/>
              <w:rPr>
                <w:rFonts w:cs="Frankruhel"/>
                <w:sz w:val="24"/>
                <w:rtl/>
              </w:rPr>
            </w:pPr>
            <w:r>
              <w:rPr>
                <w:sz w:val="24"/>
                <w:rtl/>
              </w:rPr>
              <w:t>פסילת מינימום שלוש שנים</w:t>
            </w:r>
          </w:p>
        </w:tc>
        <w:tc>
          <w:tcPr>
            <w:tcW w:w="567" w:type="dxa"/>
          </w:tcPr>
          <w:p w:rsidR="00AA4F15" w:rsidRPr="00AA4F15" w:rsidRDefault="00AA4F15" w:rsidP="00AA4F15">
            <w:pPr>
              <w:spacing w:line="240" w:lineRule="auto"/>
              <w:jc w:val="left"/>
              <w:rPr>
                <w:rStyle w:val="Hyperlink"/>
                <w:rtl/>
              </w:rPr>
            </w:pPr>
            <w:hyperlink w:anchor="Seif40" w:tooltip="פסילת מינימום שלוש שנ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40א </w:t>
            </w:r>
          </w:p>
        </w:tc>
        <w:tc>
          <w:tcPr>
            <w:tcW w:w="5669" w:type="dxa"/>
          </w:tcPr>
          <w:p w:rsidR="00AA4F15" w:rsidRPr="00AA4F15" w:rsidRDefault="00AA4F15" w:rsidP="00AA4F15">
            <w:pPr>
              <w:spacing w:line="240" w:lineRule="auto"/>
              <w:jc w:val="left"/>
              <w:rPr>
                <w:rFonts w:cs="Frankruhel"/>
                <w:sz w:val="24"/>
                <w:rtl/>
              </w:rPr>
            </w:pPr>
            <w:r>
              <w:rPr>
                <w:sz w:val="24"/>
                <w:rtl/>
              </w:rPr>
              <w:t>פסילה בשל הרשעות חוזרות</w:t>
            </w:r>
          </w:p>
        </w:tc>
        <w:tc>
          <w:tcPr>
            <w:tcW w:w="567" w:type="dxa"/>
          </w:tcPr>
          <w:p w:rsidR="00AA4F15" w:rsidRPr="00AA4F15" w:rsidRDefault="00AA4F15" w:rsidP="00AA4F15">
            <w:pPr>
              <w:spacing w:line="240" w:lineRule="auto"/>
              <w:jc w:val="left"/>
              <w:rPr>
                <w:rStyle w:val="Hyperlink"/>
                <w:rtl/>
              </w:rPr>
            </w:pPr>
            <w:hyperlink w:anchor="Seif148" w:tooltip="פסילה בשל הרשעות חוז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41 </w:t>
            </w:r>
          </w:p>
        </w:tc>
        <w:tc>
          <w:tcPr>
            <w:tcW w:w="5669" w:type="dxa"/>
          </w:tcPr>
          <w:p w:rsidR="00AA4F15" w:rsidRPr="00AA4F15" w:rsidRDefault="00AA4F15" w:rsidP="00AA4F15">
            <w:pPr>
              <w:spacing w:line="240" w:lineRule="auto"/>
              <w:jc w:val="left"/>
              <w:rPr>
                <w:rFonts w:cs="Frankruhel"/>
                <w:sz w:val="24"/>
                <w:rtl/>
              </w:rPr>
            </w:pPr>
            <w:r>
              <w:rPr>
                <w:sz w:val="24"/>
                <w:rtl/>
              </w:rPr>
              <w:t>שינויים בתוספות</w:t>
            </w:r>
          </w:p>
        </w:tc>
        <w:tc>
          <w:tcPr>
            <w:tcW w:w="567" w:type="dxa"/>
          </w:tcPr>
          <w:p w:rsidR="00AA4F15" w:rsidRPr="00AA4F15" w:rsidRDefault="00AA4F15" w:rsidP="00AA4F15">
            <w:pPr>
              <w:spacing w:line="240" w:lineRule="auto"/>
              <w:jc w:val="left"/>
              <w:rPr>
                <w:rStyle w:val="Hyperlink"/>
                <w:rtl/>
              </w:rPr>
            </w:pPr>
            <w:hyperlink w:anchor="Seif41" w:tooltip="שינויים בתוספ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41א </w:t>
            </w:r>
          </w:p>
        </w:tc>
        <w:tc>
          <w:tcPr>
            <w:tcW w:w="5669" w:type="dxa"/>
          </w:tcPr>
          <w:p w:rsidR="00AA4F15" w:rsidRPr="00AA4F15" w:rsidRDefault="00AA4F15" w:rsidP="00AA4F15">
            <w:pPr>
              <w:spacing w:line="240" w:lineRule="auto"/>
              <w:jc w:val="left"/>
              <w:rPr>
                <w:rFonts w:cs="Frankruhel"/>
                <w:sz w:val="24"/>
                <w:rtl/>
              </w:rPr>
            </w:pPr>
            <w:r>
              <w:rPr>
                <w:sz w:val="24"/>
                <w:rtl/>
              </w:rPr>
              <w:t>סייגים לגבי רשיון נהיגה צבאי</w:t>
            </w:r>
          </w:p>
        </w:tc>
        <w:tc>
          <w:tcPr>
            <w:tcW w:w="567" w:type="dxa"/>
          </w:tcPr>
          <w:p w:rsidR="00AA4F15" w:rsidRPr="00AA4F15" w:rsidRDefault="00AA4F15" w:rsidP="00AA4F15">
            <w:pPr>
              <w:spacing w:line="240" w:lineRule="auto"/>
              <w:jc w:val="left"/>
              <w:rPr>
                <w:rStyle w:val="Hyperlink"/>
                <w:rtl/>
              </w:rPr>
            </w:pPr>
            <w:hyperlink w:anchor="Seif42" w:tooltip="סייגים לגבי רשיון נהיגה צבאי"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42 </w:t>
            </w:r>
          </w:p>
        </w:tc>
        <w:tc>
          <w:tcPr>
            <w:tcW w:w="5669" w:type="dxa"/>
          </w:tcPr>
          <w:p w:rsidR="00AA4F15" w:rsidRPr="00AA4F15" w:rsidRDefault="00AA4F15" w:rsidP="00AA4F15">
            <w:pPr>
              <w:spacing w:line="240" w:lineRule="auto"/>
              <w:jc w:val="left"/>
              <w:rPr>
                <w:rFonts w:cs="Frankruhel"/>
                <w:sz w:val="24"/>
                <w:rtl/>
              </w:rPr>
            </w:pPr>
            <w:r>
              <w:rPr>
                <w:sz w:val="24"/>
                <w:rtl/>
              </w:rPr>
              <w:t>פסילה וחישוב תקופתה</w:t>
            </w:r>
          </w:p>
        </w:tc>
        <w:tc>
          <w:tcPr>
            <w:tcW w:w="567" w:type="dxa"/>
          </w:tcPr>
          <w:p w:rsidR="00AA4F15" w:rsidRPr="00AA4F15" w:rsidRDefault="00AA4F15" w:rsidP="00AA4F15">
            <w:pPr>
              <w:spacing w:line="240" w:lineRule="auto"/>
              <w:jc w:val="left"/>
              <w:rPr>
                <w:rStyle w:val="Hyperlink"/>
                <w:rtl/>
              </w:rPr>
            </w:pPr>
            <w:hyperlink w:anchor="Seif43" w:tooltip="פסילה וחישוב תקופת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43 </w:t>
            </w:r>
          </w:p>
        </w:tc>
        <w:tc>
          <w:tcPr>
            <w:tcW w:w="5669" w:type="dxa"/>
          </w:tcPr>
          <w:p w:rsidR="00AA4F15" w:rsidRPr="00AA4F15" w:rsidRDefault="00AA4F15" w:rsidP="00AA4F15">
            <w:pPr>
              <w:spacing w:line="240" w:lineRule="auto"/>
              <w:jc w:val="left"/>
              <w:rPr>
                <w:rFonts w:cs="Frankruhel"/>
                <w:sz w:val="24"/>
                <w:rtl/>
              </w:rPr>
            </w:pPr>
            <w:r>
              <w:rPr>
                <w:sz w:val="24"/>
                <w:rtl/>
              </w:rPr>
              <w:t>המסתייע ברכבו לעוון או לפשע</w:t>
            </w:r>
          </w:p>
        </w:tc>
        <w:tc>
          <w:tcPr>
            <w:tcW w:w="567" w:type="dxa"/>
          </w:tcPr>
          <w:p w:rsidR="00AA4F15" w:rsidRPr="00AA4F15" w:rsidRDefault="00AA4F15" w:rsidP="00AA4F15">
            <w:pPr>
              <w:spacing w:line="240" w:lineRule="auto"/>
              <w:jc w:val="left"/>
              <w:rPr>
                <w:rStyle w:val="Hyperlink"/>
                <w:rtl/>
              </w:rPr>
            </w:pPr>
            <w:hyperlink w:anchor="Seif44" w:tooltip="המסתייע ברכבו לעוון או לפשע"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44 </w:t>
            </w:r>
          </w:p>
        </w:tc>
        <w:tc>
          <w:tcPr>
            <w:tcW w:w="5669" w:type="dxa"/>
          </w:tcPr>
          <w:p w:rsidR="00AA4F15" w:rsidRPr="00AA4F15" w:rsidRDefault="00AA4F15" w:rsidP="00AA4F15">
            <w:pPr>
              <w:spacing w:line="240" w:lineRule="auto"/>
              <w:jc w:val="left"/>
              <w:rPr>
                <w:rFonts w:cs="Frankruhel"/>
                <w:sz w:val="24"/>
                <w:rtl/>
              </w:rPr>
            </w:pPr>
            <w:r>
              <w:rPr>
                <w:sz w:val="24"/>
                <w:rtl/>
              </w:rPr>
              <w:t>המסתייע ברכבו לביצוע עבירת מין</w:t>
            </w:r>
          </w:p>
        </w:tc>
        <w:tc>
          <w:tcPr>
            <w:tcW w:w="567" w:type="dxa"/>
          </w:tcPr>
          <w:p w:rsidR="00AA4F15" w:rsidRPr="00AA4F15" w:rsidRDefault="00AA4F15" w:rsidP="00AA4F15">
            <w:pPr>
              <w:spacing w:line="240" w:lineRule="auto"/>
              <w:jc w:val="left"/>
              <w:rPr>
                <w:rStyle w:val="Hyperlink"/>
                <w:rtl/>
              </w:rPr>
            </w:pPr>
            <w:hyperlink w:anchor="Seif45" w:tooltip="המסתייע ברכבו לביצוע עבירת מין"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44א </w:t>
            </w:r>
          </w:p>
        </w:tc>
        <w:tc>
          <w:tcPr>
            <w:tcW w:w="5669" w:type="dxa"/>
          </w:tcPr>
          <w:p w:rsidR="00AA4F15" w:rsidRPr="00AA4F15" w:rsidRDefault="00AA4F15" w:rsidP="00AA4F15">
            <w:pPr>
              <w:spacing w:line="240" w:lineRule="auto"/>
              <w:jc w:val="left"/>
              <w:rPr>
                <w:rFonts w:cs="Frankruhel"/>
                <w:sz w:val="24"/>
                <w:rtl/>
              </w:rPr>
            </w:pPr>
            <w:r>
              <w:rPr>
                <w:sz w:val="24"/>
                <w:rtl/>
              </w:rPr>
              <w:t>פסילה מהחזיק רשיון רכב</w:t>
            </w:r>
          </w:p>
        </w:tc>
        <w:tc>
          <w:tcPr>
            <w:tcW w:w="567" w:type="dxa"/>
          </w:tcPr>
          <w:p w:rsidR="00AA4F15" w:rsidRPr="00AA4F15" w:rsidRDefault="00AA4F15" w:rsidP="00AA4F15">
            <w:pPr>
              <w:spacing w:line="240" w:lineRule="auto"/>
              <w:jc w:val="left"/>
              <w:rPr>
                <w:rStyle w:val="Hyperlink"/>
                <w:rtl/>
              </w:rPr>
            </w:pPr>
            <w:hyperlink w:anchor="Seif46" w:tooltip="פסילה מהחזיק רשיון רכב"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45 </w:t>
            </w:r>
          </w:p>
        </w:tc>
        <w:tc>
          <w:tcPr>
            <w:tcW w:w="5669" w:type="dxa"/>
          </w:tcPr>
          <w:p w:rsidR="00AA4F15" w:rsidRPr="00AA4F15" w:rsidRDefault="00AA4F15" w:rsidP="00AA4F15">
            <w:pPr>
              <w:spacing w:line="240" w:lineRule="auto"/>
              <w:jc w:val="left"/>
              <w:rPr>
                <w:rFonts w:cs="Frankruhel"/>
                <w:sz w:val="24"/>
                <w:rtl/>
              </w:rPr>
            </w:pPr>
            <w:r>
              <w:rPr>
                <w:sz w:val="24"/>
                <w:rtl/>
              </w:rPr>
              <w:t>פסילת נאשם בעוון או בפשע מהחזיק ברשיון</w:t>
            </w:r>
          </w:p>
        </w:tc>
        <w:tc>
          <w:tcPr>
            <w:tcW w:w="567" w:type="dxa"/>
          </w:tcPr>
          <w:p w:rsidR="00AA4F15" w:rsidRPr="00AA4F15" w:rsidRDefault="00AA4F15" w:rsidP="00AA4F15">
            <w:pPr>
              <w:spacing w:line="240" w:lineRule="auto"/>
              <w:jc w:val="left"/>
              <w:rPr>
                <w:rStyle w:val="Hyperlink"/>
                <w:rtl/>
              </w:rPr>
            </w:pPr>
            <w:hyperlink w:anchor="Seif47" w:tooltip="פסילת נאשם בעוון או בפשע מהחזיק ברשיון"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45א </w:t>
            </w:r>
          </w:p>
        </w:tc>
        <w:tc>
          <w:tcPr>
            <w:tcW w:w="5669" w:type="dxa"/>
          </w:tcPr>
          <w:p w:rsidR="00AA4F15" w:rsidRPr="00AA4F15" w:rsidRDefault="00AA4F15" w:rsidP="00AA4F15">
            <w:pPr>
              <w:spacing w:line="240" w:lineRule="auto"/>
              <w:jc w:val="left"/>
              <w:rPr>
                <w:rFonts w:cs="Frankruhel"/>
                <w:sz w:val="24"/>
                <w:rtl/>
              </w:rPr>
            </w:pPr>
            <w:r>
              <w:rPr>
                <w:sz w:val="24"/>
                <w:rtl/>
              </w:rPr>
              <w:t>פסילת רישיון נהיגה בשל פסילת רישיון לנהיגת רכבת מקומית</w:t>
            </w:r>
          </w:p>
        </w:tc>
        <w:tc>
          <w:tcPr>
            <w:tcW w:w="567" w:type="dxa"/>
          </w:tcPr>
          <w:p w:rsidR="00AA4F15" w:rsidRPr="00AA4F15" w:rsidRDefault="00AA4F15" w:rsidP="00AA4F15">
            <w:pPr>
              <w:spacing w:line="240" w:lineRule="auto"/>
              <w:jc w:val="left"/>
              <w:rPr>
                <w:rStyle w:val="Hyperlink"/>
                <w:rtl/>
              </w:rPr>
            </w:pPr>
            <w:hyperlink w:anchor="Seif165" w:tooltip="פסילת רישיון נהיגה בשל פסילת רישיון לנהיגת רכבת מקומ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46 </w:t>
            </w:r>
          </w:p>
        </w:tc>
        <w:tc>
          <w:tcPr>
            <w:tcW w:w="5669" w:type="dxa"/>
          </w:tcPr>
          <w:p w:rsidR="00AA4F15" w:rsidRPr="00AA4F15" w:rsidRDefault="00AA4F15" w:rsidP="00AA4F15">
            <w:pPr>
              <w:spacing w:line="240" w:lineRule="auto"/>
              <w:jc w:val="left"/>
              <w:rPr>
                <w:rFonts w:cs="Frankruhel"/>
                <w:sz w:val="24"/>
                <w:rtl/>
              </w:rPr>
            </w:pPr>
            <w:r>
              <w:rPr>
                <w:sz w:val="24"/>
                <w:rtl/>
              </w:rPr>
              <w:t>פסילה עד גמר הדין</w:t>
            </w:r>
          </w:p>
        </w:tc>
        <w:tc>
          <w:tcPr>
            <w:tcW w:w="567" w:type="dxa"/>
          </w:tcPr>
          <w:p w:rsidR="00AA4F15" w:rsidRPr="00AA4F15" w:rsidRDefault="00AA4F15" w:rsidP="00AA4F15">
            <w:pPr>
              <w:spacing w:line="240" w:lineRule="auto"/>
              <w:jc w:val="left"/>
              <w:rPr>
                <w:rStyle w:val="Hyperlink"/>
                <w:rtl/>
              </w:rPr>
            </w:pPr>
            <w:hyperlink w:anchor="Seif48" w:tooltip="פסילה עד גמר הדין"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46א </w:t>
            </w:r>
          </w:p>
        </w:tc>
        <w:tc>
          <w:tcPr>
            <w:tcW w:w="5669" w:type="dxa"/>
          </w:tcPr>
          <w:p w:rsidR="00AA4F15" w:rsidRPr="00AA4F15" w:rsidRDefault="00AA4F15" w:rsidP="00AA4F15">
            <w:pPr>
              <w:spacing w:line="240" w:lineRule="auto"/>
              <w:jc w:val="left"/>
              <w:rPr>
                <w:rFonts w:cs="Frankruhel"/>
                <w:sz w:val="24"/>
                <w:rtl/>
              </w:rPr>
            </w:pPr>
            <w:r>
              <w:rPr>
                <w:sz w:val="24"/>
                <w:rtl/>
              </w:rPr>
              <w:t>דחיית הפסילה</w:t>
            </w:r>
          </w:p>
        </w:tc>
        <w:tc>
          <w:tcPr>
            <w:tcW w:w="567" w:type="dxa"/>
          </w:tcPr>
          <w:p w:rsidR="00AA4F15" w:rsidRPr="00AA4F15" w:rsidRDefault="00AA4F15" w:rsidP="00AA4F15">
            <w:pPr>
              <w:spacing w:line="240" w:lineRule="auto"/>
              <w:jc w:val="left"/>
              <w:rPr>
                <w:rStyle w:val="Hyperlink"/>
                <w:rtl/>
              </w:rPr>
            </w:pPr>
            <w:hyperlink w:anchor="Seif49" w:tooltip="דחיית הפסיל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46ב </w:t>
            </w:r>
          </w:p>
        </w:tc>
        <w:tc>
          <w:tcPr>
            <w:tcW w:w="5669" w:type="dxa"/>
          </w:tcPr>
          <w:p w:rsidR="00AA4F15" w:rsidRPr="00AA4F15" w:rsidRDefault="00AA4F15" w:rsidP="00AA4F15">
            <w:pPr>
              <w:spacing w:line="240" w:lineRule="auto"/>
              <w:jc w:val="left"/>
              <w:rPr>
                <w:rFonts w:cs="Frankruhel"/>
                <w:sz w:val="24"/>
                <w:rtl/>
              </w:rPr>
            </w:pPr>
            <w:r>
              <w:rPr>
                <w:sz w:val="24"/>
                <w:rtl/>
              </w:rPr>
              <w:t>פסילה בעבירה שגרמה לתאונת דרכים שבה נהרג אדם</w:t>
            </w:r>
          </w:p>
        </w:tc>
        <w:tc>
          <w:tcPr>
            <w:tcW w:w="567" w:type="dxa"/>
          </w:tcPr>
          <w:p w:rsidR="00AA4F15" w:rsidRPr="00AA4F15" w:rsidRDefault="00AA4F15" w:rsidP="00AA4F15">
            <w:pPr>
              <w:spacing w:line="240" w:lineRule="auto"/>
              <w:jc w:val="left"/>
              <w:rPr>
                <w:rStyle w:val="Hyperlink"/>
                <w:rtl/>
              </w:rPr>
            </w:pPr>
            <w:hyperlink w:anchor="Seif140" w:tooltip="פסילה בעבירה שגרמה לתאונת דרכים שבה נהרג אד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47 </w:t>
            </w:r>
          </w:p>
        </w:tc>
        <w:tc>
          <w:tcPr>
            <w:tcW w:w="5669" w:type="dxa"/>
          </w:tcPr>
          <w:p w:rsidR="00AA4F15" w:rsidRPr="00AA4F15" w:rsidRDefault="00AA4F15" w:rsidP="00AA4F15">
            <w:pPr>
              <w:spacing w:line="240" w:lineRule="auto"/>
              <w:jc w:val="left"/>
              <w:rPr>
                <w:rFonts w:cs="Frankruhel"/>
                <w:sz w:val="24"/>
                <w:rtl/>
              </w:rPr>
            </w:pPr>
            <w:r>
              <w:rPr>
                <w:sz w:val="24"/>
                <w:rtl/>
              </w:rPr>
              <w:t>פסילה בידי קצין משטרה</w:t>
            </w:r>
          </w:p>
        </w:tc>
        <w:tc>
          <w:tcPr>
            <w:tcW w:w="567" w:type="dxa"/>
          </w:tcPr>
          <w:p w:rsidR="00AA4F15" w:rsidRPr="00AA4F15" w:rsidRDefault="00AA4F15" w:rsidP="00AA4F15">
            <w:pPr>
              <w:spacing w:line="240" w:lineRule="auto"/>
              <w:jc w:val="left"/>
              <w:rPr>
                <w:rStyle w:val="Hyperlink"/>
                <w:rtl/>
              </w:rPr>
            </w:pPr>
            <w:hyperlink w:anchor="Seif50" w:tooltip="פסילה בידי קצין משטר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48 </w:t>
            </w:r>
          </w:p>
        </w:tc>
        <w:tc>
          <w:tcPr>
            <w:tcW w:w="5669" w:type="dxa"/>
          </w:tcPr>
          <w:p w:rsidR="00AA4F15" w:rsidRPr="00AA4F15" w:rsidRDefault="00AA4F15" w:rsidP="00AA4F15">
            <w:pPr>
              <w:spacing w:line="240" w:lineRule="auto"/>
              <w:jc w:val="left"/>
              <w:rPr>
                <w:rFonts w:cs="Frankruhel"/>
                <w:sz w:val="24"/>
                <w:rtl/>
              </w:rPr>
            </w:pPr>
            <w:r>
              <w:rPr>
                <w:sz w:val="24"/>
                <w:rtl/>
              </w:rPr>
              <w:t>ביטול פסילה</w:t>
            </w:r>
          </w:p>
        </w:tc>
        <w:tc>
          <w:tcPr>
            <w:tcW w:w="567" w:type="dxa"/>
          </w:tcPr>
          <w:p w:rsidR="00AA4F15" w:rsidRPr="00AA4F15" w:rsidRDefault="00AA4F15" w:rsidP="00AA4F15">
            <w:pPr>
              <w:spacing w:line="240" w:lineRule="auto"/>
              <w:jc w:val="left"/>
              <w:rPr>
                <w:rStyle w:val="Hyperlink"/>
                <w:rtl/>
              </w:rPr>
            </w:pPr>
            <w:hyperlink w:anchor="Seif51" w:tooltip="ביטול פסיל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49 </w:t>
            </w:r>
          </w:p>
        </w:tc>
        <w:tc>
          <w:tcPr>
            <w:tcW w:w="5669" w:type="dxa"/>
          </w:tcPr>
          <w:p w:rsidR="00AA4F15" w:rsidRPr="00AA4F15" w:rsidRDefault="00AA4F15" w:rsidP="00AA4F15">
            <w:pPr>
              <w:spacing w:line="240" w:lineRule="auto"/>
              <w:jc w:val="left"/>
              <w:rPr>
                <w:rFonts w:cs="Frankruhel"/>
                <w:sz w:val="24"/>
                <w:rtl/>
              </w:rPr>
            </w:pPr>
            <w:r>
              <w:rPr>
                <w:sz w:val="24"/>
                <w:rtl/>
              </w:rPr>
              <w:t>עיון חוזר וערר</w:t>
            </w:r>
          </w:p>
        </w:tc>
        <w:tc>
          <w:tcPr>
            <w:tcW w:w="567" w:type="dxa"/>
          </w:tcPr>
          <w:p w:rsidR="00AA4F15" w:rsidRPr="00AA4F15" w:rsidRDefault="00AA4F15" w:rsidP="00AA4F15">
            <w:pPr>
              <w:spacing w:line="240" w:lineRule="auto"/>
              <w:jc w:val="left"/>
              <w:rPr>
                <w:rStyle w:val="Hyperlink"/>
                <w:rtl/>
              </w:rPr>
            </w:pPr>
            <w:hyperlink w:anchor="Seif52" w:tooltip="עיון חוזר וער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50 </w:t>
            </w:r>
          </w:p>
        </w:tc>
        <w:tc>
          <w:tcPr>
            <w:tcW w:w="5669" w:type="dxa"/>
          </w:tcPr>
          <w:p w:rsidR="00AA4F15" w:rsidRPr="00AA4F15" w:rsidRDefault="00AA4F15" w:rsidP="00AA4F15">
            <w:pPr>
              <w:spacing w:line="240" w:lineRule="auto"/>
              <w:jc w:val="left"/>
              <w:rPr>
                <w:rFonts w:cs="Frankruhel"/>
                <w:sz w:val="24"/>
                <w:rtl/>
              </w:rPr>
            </w:pPr>
            <w:r>
              <w:rPr>
                <w:sz w:val="24"/>
                <w:rtl/>
              </w:rPr>
              <w:t>בטילת הפסילה</w:t>
            </w:r>
          </w:p>
        </w:tc>
        <w:tc>
          <w:tcPr>
            <w:tcW w:w="567" w:type="dxa"/>
          </w:tcPr>
          <w:p w:rsidR="00AA4F15" w:rsidRPr="00AA4F15" w:rsidRDefault="00AA4F15" w:rsidP="00AA4F15">
            <w:pPr>
              <w:spacing w:line="240" w:lineRule="auto"/>
              <w:jc w:val="left"/>
              <w:rPr>
                <w:rStyle w:val="Hyperlink"/>
                <w:rtl/>
              </w:rPr>
            </w:pPr>
            <w:hyperlink w:anchor="Seif53" w:tooltip="בטילת הפסיל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51 </w:t>
            </w:r>
          </w:p>
        </w:tc>
        <w:tc>
          <w:tcPr>
            <w:tcW w:w="5669" w:type="dxa"/>
          </w:tcPr>
          <w:p w:rsidR="00AA4F15" w:rsidRPr="00AA4F15" w:rsidRDefault="00AA4F15" w:rsidP="00AA4F15">
            <w:pPr>
              <w:spacing w:line="240" w:lineRule="auto"/>
              <w:jc w:val="left"/>
              <w:rPr>
                <w:rFonts w:cs="Frankruhel"/>
                <w:sz w:val="24"/>
                <w:rtl/>
              </w:rPr>
            </w:pPr>
            <w:r>
              <w:rPr>
                <w:sz w:val="24"/>
                <w:rtl/>
              </w:rPr>
              <w:t>פסילה מטעמי כושר</w:t>
            </w:r>
          </w:p>
        </w:tc>
        <w:tc>
          <w:tcPr>
            <w:tcW w:w="567" w:type="dxa"/>
          </w:tcPr>
          <w:p w:rsidR="00AA4F15" w:rsidRPr="00AA4F15" w:rsidRDefault="00AA4F15" w:rsidP="00AA4F15">
            <w:pPr>
              <w:spacing w:line="240" w:lineRule="auto"/>
              <w:jc w:val="left"/>
              <w:rPr>
                <w:rStyle w:val="Hyperlink"/>
                <w:rtl/>
              </w:rPr>
            </w:pPr>
            <w:hyperlink w:anchor="Seif54" w:tooltip="פסילה מטעמי כוש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51א </w:t>
            </w:r>
          </w:p>
        </w:tc>
        <w:tc>
          <w:tcPr>
            <w:tcW w:w="5669" w:type="dxa"/>
          </w:tcPr>
          <w:p w:rsidR="00AA4F15" w:rsidRPr="00AA4F15" w:rsidRDefault="00AA4F15" w:rsidP="00AA4F15">
            <w:pPr>
              <w:spacing w:line="240" w:lineRule="auto"/>
              <w:jc w:val="left"/>
              <w:rPr>
                <w:rFonts w:cs="Frankruhel"/>
                <w:sz w:val="24"/>
                <w:rtl/>
              </w:rPr>
            </w:pPr>
            <w:r>
              <w:rPr>
                <w:sz w:val="24"/>
                <w:rtl/>
              </w:rPr>
              <w:t>פסילת רישיון לנהוג באוטובוס בשל פסילת רישיון לנהיגת רכבת מקומית</w:t>
            </w:r>
          </w:p>
        </w:tc>
        <w:tc>
          <w:tcPr>
            <w:tcW w:w="567" w:type="dxa"/>
          </w:tcPr>
          <w:p w:rsidR="00AA4F15" w:rsidRPr="00AA4F15" w:rsidRDefault="00AA4F15" w:rsidP="00AA4F15">
            <w:pPr>
              <w:spacing w:line="240" w:lineRule="auto"/>
              <w:jc w:val="left"/>
              <w:rPr>
                <w:rStyle w:val="Hyperlink"/>
                <w:rtl/>
              </w:rPr>
            </w:pPr>
            <w:hyperlink w:anchor="Seif166" w:tooltip="פסילת רישיון לנהוג באוטובוס בשל פסילת רישיון לנהיגת רכבת מקומ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52 </w:t>
            </w:r>
          </w:p>
        </w:tc>
        <w:tc>
          <w:tcPr>
            <w:tcW w:w="5669" w:type="dxa"/>
          </w:tcPr>
          <w:p w:rsidR="00AA4F15" w:rsidRPr="00AA4F15" w:rsidRDefault="00AA4F15" w:rsidP="00AA4F15">
            <w:pPr>
              <w:spacing w:line="240" w:lineRule="auto"/>
              <w:jc w:val="left"/>
              <w:rPr>
                <w:rFonts w:cs="Frankruhel"/>
                <w:sz w:val="24"/>
                <w:rtl/>
              </w:rPr>
            </w:pPr>
            <w:r>
              <w:rPr>
                <w:sz w:val="24"/>
                <w:rtl/>
              </w:rPr>
              <w:t>התליית רשיון מטעמי בטיחות</w:t>
            </w:r>
          </w:p>
        </w:tc>
        <w:tc>
          <w:tcPr>
            <w:tcW w:w="567" w:type="dxa"/>
          </w:tcPr>
          <w:p w:rsidR="00AA4F15" w:rsidRPr="00AA4F15" w:rsidRDefault="00AA4F15" w:rsidP="00AA4F15">
            <w:pPr>
              <w:spacing w:line="240" w:lineRule="auto"/>
              <w:jc w:val="left"/>
              <w:rPr>
                <w:rStyle w:val="Hyperlink"/>
                <w:rtl/>
              </w:rPr>
            </w:pPr>
            <w:hyperlink w:anchor="Seif55" w:tooltip="התליית רשיון מטעמי בטיח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52א </w:t>
            </w:r>
          </w:p>
        </w:tc>
        <w:tc>
          <w:tcPr>
            <w:tcW w:w="5669" w:type="dxa"/>
          </w:tcPr>
          <w:p w:rsidR="00AA4F15" w:rsidRPr="00AA4F15" w:rsidRDefault="00AA4F15" w:rsidP="00AA4F15">
            <w:pPr>
              <w:spacing w:line="240" w:lineRule="auto"/>
              <w:jc w:val="left"/>
              <w:rPr>
                <w:rFonts w:cs="Frankruhel"/>
                <w:sz w:val="24"/>
                <w:rtl/>
              </w:rPr>
            </w:pPr>
            <w:r>
              <w:rPr>
                <w:sz w:val="24"/>
                <w:rtl/>
              </w:rPr>
              <w:t>מבחן חוזר</w:t>
            </w:r>
          </w:p>
        </w:tc>
        <w:tc>
          <w:tcPr>
            <w:tcW w:w="567" w:type="dxa"/>
          </w:tcPr>
          <w:p w:rsidR="00AA4F15" w:rsidRPr="00AA4F15" w:rsidRDefault="00AA4F15" w:rsidP="00AA4F15">
            <w:pPr>
              <w:spacing w:line="240" w:lineRule="auto"/>
              <w:jc w:val="left"/>
              <w:rPr>
                <w:rStyle w:val="Hyperlink"/>
                <w:rtl/>
              </w:rPr>
            </w:pPr>
            <w:hyperlink w:anchor="Seif56" w:tooltip="מבחן חוז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53 </w:t>
            </w:r>
          </w:p>
        </w:tc>
        <w:tc>
          <w:tcPr>
            <w:tcW w:w="5669" w:type="dxa"/>
          </w:tcPr>
          <w:p w:rsidR="00AA4F15" w:rsidRPr="00AA4F15" w:rsidRDefault="00AA4F15" w:rsidP="00AA4F15">
            <w:pPr>
              <w:spacing w:line="240" w:lineRule="auto"/>
              <w:jc w:val="left"/>
              <w:rPr>
                <w:rFonts w:cs="Frankruhel"/>
                <w:sz w:val="24"/>
                <w:rtl/>
              </w:rPr>
            </w:pPr>
            <w:r>
              <w:rPr>
                <w:sz w:val="24"/>
                <w:rtl/>
              </w:rPr>
              <w:t>התניית תנאים מטעמי כושר</w:t>
            </w:r>
          </w:p>
        </w:tc>
        <w:tc>
          <w:tcPr>
            <w:tcW w:w="567" w:type="dxa"/>
          </w:tcPr>
          <w:p w:rsidR="00AA4F15" w:rsidRPr="00AA4F15" w:rsidRDefault="00AA4F15" w:rsidP="00AA4F15">
            <w:pPr>
              <w:spacing w:line="240" w:lineRule="auto"/>
              <w:jc w:val="left"/>
              <w:rPr>
                <w:rStyle w:val="Hyperlink"/>
                <w:rtl/>
              </w:rPr>
            </w:pPr>
            <w:hyperlink w:anchor="Seif57" w:tooltip="התניית תנאים מטעמי כוש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54 </w:t>
            </w:r>
          </w:p>
        </w:tc>
        <w:tc>
          <w:tcPr>
            <w:tcW w:w="5669" w:type="dxa"/>
          </w:tcPr>
          <w:p w:rsidR="00AA4F15" w:rsidRPr="00AA4F15" w:rsidRDefault="00AA4F15" w:rsidP="00AA4F15">
            <w:pPr>
              <w:spacing w:line="240" w:lineRule="auto"/>
              <w:jc w:val="left"/>
              <w:rPr>
                <w:rFonts w:cs="Frankruhel"/>
                <w:sz w:val="24"/>
                <w:rtl/>
              </w:rPr>
            </w:pPr>
            <w:r>
              <w:rPr>
                <w:sz w:val="24"/>
                <w:rtl/>
              </w:rPr>
              <w:t>חיוב בהדרכה</w:t>
            </w:r>
          </w:p>
        </w:tc>
        <w:tc>
          <w:tcPr>
            <w:tcW w:w="567" w:type="dxa"/>
          </w:tcPr>
          <w:p w:rsidR="00AA4F15" w:rsidRPr="00AA4F15" w:rsidRDefault="00AA4F15" w:rsidP="00AA4F15">
            <w:pPr>
              <w:spacing w:line="240" w:lineRule="auto"/>
              <w:jc w:val="left"/>
              <w:rPr>
                <w:rStyle w:val="Hyperlink"/>
                <w:rtl/>
              </w:rPr>
            </w:pPr>
            <w:hyperlink w:anchor="Seif58" w:tooltip="חיוב בהדרכ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55 </w:t>
            </w:r>
          </w:p>
        </w:tc>
        <w:tc>
          <w:tcPr>
            <w:tcW w:w="5669" w:type="dxa"/>
          </w:tcPr>
          <w:p w:rsidR="00AA4F15" w:rsidRPr="00AA4F15" w:rsidRDefault="00AA4F15" w:rsidP="00AA4F15">
            <w:pPr>
              <w:spacing w:line="240" w:lineRule="auto"/>
              <w:jc w:val="left"/>
              <w:rPr>
                <w:rFonts w:cs="Frankruhel"/>
                <w:sz w:val="24"/>
                <w:rtl/>
              </w:rPr>
            </w:pPr>
            <w:r>
              <w:rPr>
                <w:sz w:val="24"/>
                <w:rtl/>
              </w:rPr>
              <w:t>ערעור מינהלי</w:t>
            </w:r>
          </w:p>
        </w:tc>
        <w:tc>
          <w:tcPr>
            <w:tcW w:w="567" w:type="dxa"/>
          </w:tcPr>
          <w:p w:rsidR="00AA4F15" w:rsidRPr="00AA4F15" w:rsidRDefault="00AA4F15" w:rsidP="00AA4F15">
            <w:pPr>
              <w:spacing w:line="240" w:lineRule="auto"/>
              <w:jc w:val="left"/>
              <w:rPr>
                <w:rStyle w:val="Hyperlink"/>
                <w:rtl/>
              </w:rPr>
            </w:pPr>
            <w:hyperlink w:anchor="Seif59" w:tooltip="ערעור מינהלי"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55א </w:t>
            </w:r>
          </w:p>
        </w:tc>
        <w:tc>
          <w:tcPr>
            <w:tcW w:w="5669" w:type="dxa"/>
          </w:tcPr>
          <w:p w:rsidR="00AA4F15" w:rsidRPr="00AA4F15" w:rsidRDefault="00AA4F15" w:rsidP="00AA4F15">
            <w:pPr>
              <w:spacing w:line="240" w:lineRule="auto"/>
              <w:jc w:val="left"/>
              <w:rPr>
                <w:rFonts w:cs="Frankruhel"/>
                <w:sz w:val="24"/>
                <w:rtl/>
              </w:rPr>
            </w:pPr>
            <w:r>
              <w:rPr>
                <w:sz w:val="24"/>
                <w:rtl/>
              </w:rPr>
              <w:t>ערר וערעור לענין אישור רפואי לנהיגה</w:t>
            </w:r>
          </w:p>
        </w:tc>
        <w:tc>
          <w:tcPr>
            <w:tcW w:w="567" w:type="dxa"/>
          </w:tcPr>
          <w:p w:rsidR="00AA4F15" w:rsidRPr="00AA4F15" w:rsidRDefault="00AA4F15" w:rsidP="00AA4F15">
            <w:pPr>
              <w:spacing w:line="240" w:lineRule="auto"/>
              <w:jc w:val="left"/>
              <w:rPr>
                <w:rStyle w:val="Hyperlink"/>
                <w:rtl/>
              </w:rPr>
            </w:pPr>
            <w:hyperlink w:anchor="Seif60" w:tooltip="ערר וערעור לענין אישור רפואי לנהיג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56 </w:t>
            </w:r>
          </w:p>
        </w:tc>
        <w:tc>
          <w:tcPr>
            <w:tcW w:w="5669" w:type="dxa"/>
          </w:tcPr>
          <w:p w:rsidR="00AA4F15" w:rsidRPr="00AA4F15" w:rsidRDefault="00AA4F15" w:rsidP="00AA4F15">
            <w:pPr>
              <w:spacing w:line="240" w:lineRule="auto"/>
              <w:jc w:val="left"/>
              <w:rPr>
                <w:rFonts w:cs="Frankruhel"/>
                <w:sz w:val="24"/>
                <w:rtl/>
              </w:rPr>
            </w:pPr>
            <w:r>
              <w:rPr>
                <w:sz w:val="24"/>
                <w:rtl/>
              </w:rPr>
              <w:t>סמכות הרשות לפסול נהגים מסוכנים</w:t>
            </w:r>
          </w:p>
        </w:tc>
        <w:tc>
          <w:tcPr>
            <w:tcW w:w="567" w:type="dxa"/>
          </w:tcPr>
          <w:p w:rsidR="00AA4F15" w:rsidRPr="00AA4F15" w:rsidRDefault="00AA4F15" w:rsidP="00AA4F15">
            <w:pPr>
              <w:spacing w:line="240" w:lineRule="auto"/>
              <w:jc w:val="left"/>
              <w:rPr>
                <w:rStyle w:val="Hyperlink"/>
                <w:rtl/>
              </w:rPr>
            </w:pPr>
            <w:hyperlink w:anchor="Seif61" w:tooltip="סמכות הרשות לפסול נהגים מסוכנ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57 </w:t>
            </w:r>
          </w:p>
        </w:tc>
        <w:tc>
          <w:tcPr>
            <w:tcW w:w="5669" w:type="dxa"/>
          </w:tcPr>
          <w:p w:rsidR="00AA4F15" w:rsidRPr="00AA4F15" w:rsidRDefault="00AA4F15" w:rsidP="00AA4F15">
            <w:pPr>
              <w:spacing w:line="240" w:lineRule="auto"/>
              <w:jc w:val="left"/>
              <w:rPr>
                <w:rFonts w:cs="Frankruhel"/>
                <w:sz w:val="24"/>
                <w:rtl/>
              </w:rPr>
            </w:pPr>
            <w:r>
              <w:rPr>
                <w:sz w:val="24"/>
                <w:rtl/>
              </w:rPr>
              <w:t>ביטול הפסילה, פקיעתה ואישורה</w:t>
            </w:r>
          </w:p>
        </w:tc>
        <w:tc>
          <w:tcPr>
            <w:tcW w:w="567" w:type="dxa"/>
          </w:tcPr>
          <w:p w:rsidR="00AA4F15" w:rsidRPr="00AA4F15" w:rsidRDefault="00AA4F15" w:rsidP="00AA4F15">
            <w:pPr>
              <w:spacing w:line="240" w:lineRule="auto"/>
              <w:jc w:val="left"/>
              <w:rPr>
                <w:rStyle w:val="Hyperlink"/>
                <w:rtl/>
              </w:rPr>
            </w:pPr>
            <w:hyperlink w:anchor="Seif62" w:tooltip="ביטול הפסילה, פקיעתה ואישור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57א </w:t>
            </w:r>
          </w:p>
        </w:tc>
        <w:tc>
          <w:tcPr>
            <w:tcW w:w="5669" w:type="dxa"/>
          </w:tcPr>
          <w:p w:rsidR="00AA4F15" w:rsidRPr="00AA4F15" w:rsidRDefault="00AA4F15" w:rsidP="00AA4F15">
            <w:pPr>
              <w:spacing w:line="240" w:lineRule="auto"/>
              <w:jc w:val="left"/>
              <w:rPr>
                <w:rFonts w:cs="Frankruhel"/>
                <w:sz w:val="24"/>
                <w:rtl/>
              </w:rPr>
            </w:pPr>
            <w:r>
              <w:rPr>
                <w:sz w:val="24"/>
                <w:rtl/>
              </w:rPr>
              <w:t>איסור מנהלי על שימוש ברכב</w:t>
            </w:r>
          </w:p>
        </w:tc>
        <w:tc>
          <w:tcPr>
            <w:tcW w:w="567" w:type="dxa"/>
          </w:tcPr>
          <w:p w:rsidR="00AA4F15" w:rsidRPr="00AA4F15" w:rsidRDefault="00AA4F15" w:rsidP="00AA4F15">
            <w:pPr>
              <w:spacing w:line="240" w:lineRule="auto"/>
              <w:jc w:val="left"/>
              <w:rPr>
                <w:rStyle w:val="Hyperlink"/>
                <w:rtl/>
              </w:rPr>
            </w:pPr>
            <w:hyperlink w:anchor="Seif63" w:tooltip="איסור מנהלי על שימוש ברכב"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57ב </w:t>
            </w:r>
          </w:p>
        </w:tc>
        <w:tc>
          <w:tcPr>
            <w:tcW w:w="5669" w:type="dxa"/>
          </w:tcPr>
          <w:p w:rsidR="00AA4F15" w:rsidRPr="00AA4F15" w:rsidRDefault="00AA4F15" w:rsidP="00AA4F15">
            <w:pPr>
              <w:spacing w:line="240" w:lineRule="auto"/>
              <w:jc w:val="left"/>
              <w:rPr>
                <w:rFonts w:cs="Frankruhel"/>
                <w:sz w:val="24"/>
                <w:rtl/>
              </w:rPr>
            </w:pPr>
            <w:r>
              <w:rPr>
                <w:sz w:val="24"/>
                <w:rtl/>
              </w:rPr>
              <w:t>פניה לבית המשפט</w:t>
            </w:r>
          </w:p>
        </w:tc>
        <w:tc>
          <w:tcPr>
            <w:tcW w:w="567" w:type="dxa"/>
          </w:tcPr>
          <w:p w:rsidR="00AA4F15" w:rsidRPr="00AA4F15" w:rsidRDefault="00AA4F15" w:rsidP="00AA4F15">
            <w:pPr>
              <w:spacing w:line="240" w:lineRule="auto"/>
              <w:jc w:val="left"/>
              <w:rPr>
                <w:rStyle w:val="Hyperlink"/>
                <w:rtl/>
              </w:rPr>
            </w:pPr>
            <w:hyperlink w:anchor="Seif64" w:tooltip="פניה לבית המשפט"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57ג </w:t>
            </w:r>
          </w:p>
        </w:tc>
        <w:tc>
          <w:tcPr>
            <w:tcW w:w="5669" w:type="dxa"/>
          </w:tcPr>
          <w:p w:rsidR="00AA4F15" w:rsidRPr="00AA4F15" w:rsidRDefault="00AA4F15" w:rsidP="00AA4F15">
            <w:pPr>
              <w:spacing w:line="240" w:lineRule="auto"/>
              <w:jc w:val="left"/>
              <w:rPr>
                <w:rFonts w:cs="Frankruhel"/>
                <w:sz w:val="24"/>
                <w:rtl/>
              </w:rPr>
            </w:pPr>
            <w:r>
              <w:rPr>
                <w:sz w:val="24"/>
                <w:rtl/>
              </w:rPr>
              <w:t>איסור שיפוטי על שימוש ברכב</w:t>
            </w:r>
          </w:p>
        </w:tc>
        <w:tc>
          <w:tcPr>
            <w:tcW w:w="567" w:type="dxa"/>
          </w:tcPr>
          <w:p w:rsidR="00AA4F15" w:rsidRPr="00AA4F15" w:rsidRDefault="00AA4F15" w:rsidP="00AA4F15">
            <w:pPr>
              <w:spacing w:line="240" w:lineRule="auto"/>
              <w:jc w:val="left"/>
              <w:rPr>
                <w:rStyle w:val="Hyperlink"/>
                <w:rtl/>
              </w:rPr>
            </w:pPr>
            <w:hyperlink w:anchor="Seif65" w:tooltip="איסור שיפוטי על שימוש ברכב"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57ד </w:t>
            </w:r>
          </w:p>
        </w:tc>
        <w:tc>
          <w:tcPr>
            <w:tcW w:w="5669" w:type="dxa"/>
          </w:tcPr>
          <w:p w:rsidR="00AA4F15" w:rsidRPr="00AA4F15" w:rsidRDefault="00AA4F15" w:rsidP="00AA4F15">
            <w:pPr>
              <w:spacing w:line="240" w:lineRule="auto"/>
              <w:jc w:val="left"/>
              <w:rPr>
                <w:rFonts w:cs="Frankruhel"/>
                <w:sz w:val="24"/>
                <w:rtl/>
              </w:rPr>
            </w:pPr>
            <w:r>
              <w:rPr>
                <w:sz w:val="24"/>
                <w:rtl/>
              </w:rPr>
              <w:t>הוצאות בשל שינוע רכב למגרש והעמדתו בו</w:t>
            </w:r>
          </w:p>
        </w:tc>
        <w:tc>
          <w:tcPr>
            <w:tcW w:w="567" w:type="dxa"/>
          </w:tcPr>
          <w:p w:rsidR="00AA4F15" w:rsidRPr="00AA4F15" w:rsidRDefault="00AA4F15" w:rsidP="00AA4F15">
            <w:pPr>
              <w:spacing w:line="240" w:lineRule="auto"/>
              <w:jc w:val="left"/>
              <w:rPr>
                <w:rStyle w:val="Hyperlink"/>
                <w:rtl/>
              </w:rPr>
            </w:pPr>
            <w:hyperlink w:anchor="Seif66" w:tooltip="הוצאות בשל שינוע רכב למגרש והעמדתו בו"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57ה </w:t>
            </w:r>
          </w:p>
        </w:tc>
        <w:tc>
          <w:tcPr>
            <w:tcW w:w="5669" w:type="dxa"/>
          </w:tcPr>
          <w:p w:rsidR="00AA4F15" w:rsidRPr="00AA4F15" w:rsidRDefault="00AA4F15" w:rsidP="00AA4F15">
            <w:pPr>
              <w:spacing w:line="240" w:lineRule="auto"/>
              <w:jc w:val="left"/>
              <w:rPr>
                <w:rFonts w:cs="Frankruhel"/>
                <w:sz w:val="24"/>
                <w:rtl/>
              </w:rPr>
            </w:pPr>
            <w:r>
              <w:rPr>
                <w:sz w:val="24"/>
                <w:rtl/>
              </w:rPr>
              <w:t>ערעור</w:t>
            </w:r>
          </w:p>
        </w:tc>
        <w:tc>
          <w:tcPr>
            <w:tcW w:w="567" w:type="dxa"/>
          </w:tcPr>
          <w:p w:rsidR="00AA4F15" w:rsidRPr="00AA4F15" w:rsidRDefault="00AA4F15" w:rsidP="00AA4F15">
            <w:pPr>
              <w:spacing w:line="240" w:lineRule="auto"/>
              <w:jc w:val="left"/>
              <w:rPr>
                <w:rStyle w:val="Hyperlink"/>
                <w:rtl/>
              </w:rPr>
            </w:pPr>
            <w:hyperlink w:anchor="Seif67" w:tooltip="ערעו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57ו </w:t>
            </w:r>
          </w:p>
        </w:tc>
        <w:tc>
          <w:tcPr>
            <w:tcW w:w="5669" w:type="dxa"/>
          </w:tcPr>
          <w:p w:rsidR="00AA4F15" w:rsidRPr="00AA4F15" w:rsidRDefault="00AA4F15" w:rsidP="00AA4F15">
            <w:pPr>
              <w:spacing w:line="240" w:lineRule="auto"/>
              <w:jc w:val="left"/>
              <w:rPr>
                <w:rFonts w:cs="Frankruhel"/>
                <w:sz w:val="24"/>
                <w:rtl/>
              </w:rPr>
            </w:pPr>
            <w:r>
              <w:rPr>
                <w:sz w:val="24"/>
                <w:rtl/>
              </w:rPr>
              <w:t>איסור שימוש ברכב   ביצוע ופיקוח</w:t>
            </w:r>
          </w:p>
        </w:tc>
        <w:tc>
          <w:tcPr>
            <w:tcW w:w="567" w:type="dxa"/>
          </w:tcPr>
          <w:p w:rsidR="00AA4F15" w:rsidRPr="00AA4F15" w:rsidRDefault="00AA4F15" w:rsidP="00AA4F15">
            <w:pPr>
              <w:spacing w:line="240" w:lineRule="auto"/>
              <w:jc w:val="left"/>
              <w:rPr>
                <w:rStyle w:val="Hyperlink"/>
                <w:rtl/>
              </w:rPr>
            </w:pPr>
            <w:hyperlink w:anchor="Seif68" w:tooltip="איסור שימוש ברכב   ביצוע ופיקוח"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57ז </w:t>
            </w:r>
          </w:p>
        </w:tc>
        <w:tc>
          <w:tcPr>
            <w:tcW w:w="5669" w:type="dxa"/>
          </w:tcPr>
          <w:p w:rsidR="00AA4F15" w:rsidRPr="00AA4F15" w:rsidRDefault="00AA4F15" w:rsidP="00AA4F15">
            <w:pPr>
              <w:spacing w:line="240" w:lineRule="auto"/>
              <w:jc w:val="left"/>
              <w:rPr>
                <w:rFonts w:cs="Frankruhel"/>
                <w:sz w:val="24"/>
                <w:rtl/>
              </w:rPr>
            </w:pPr>
            <w:r>
              <w:rPr>
                <w:sz w:val="24"/>
                <w:rtl/>
              </w:rPr>
              <w:t>החזרת רשיון הרכב</w:t>
            </w:r>
          </w:p>
        </w:tc>
        <w:tc>
          <w:tcPr>
            <w:tcW w:w="567" w:type="dxa"/>
          </w:tcPr>
          <w:p w:rsidR="00AA4F15" w:rsidRPr="00AA4F15" w:rsidRDefault="00AA4F15" w:rsidP="00AA4F15">
            <w:pPr>
              <w:spacing w:line="240" w:lineRule="auto"/>
              <w:jc w:val="left"/>
              <w:rPr>
                <w:rStyle w:val="Hyperlink"/>
                <w:rtl/>
              </w:rPr>
            </w:pPr>
            <w:hyperlink w:anchor="Seif69" w:tooltip="החזרת רשיון הרכב"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58 </w:t>
            </w:r>
          </w:p>
        </w:tc>
        <w:tc>
          <w:tcPr>
            <w:tcW w:w="5669" w:type="dxa"/>
          </w:tcPr>
          <w:p w:rsidR="00AA4F15" w:rsidRPr="00AA4F15" w:rsidRDefault="00AA4F15" w:rsidP="00AA4F15">
            <w:pPr>
              <w:spacing w:line="240" w:lineRule="auto"/>
              <w:jc w:val="left"/>
              <w:rPr>
                <w:rFonts w:cs="Frankruhel"/>
                <w:sz w:val="24"/>
                <w:rtl/>
              </w:rPr>
            </w:pPr>
            <w:r>
              <w:rPr>
                <w:sz w:val="24"/>
                <w:rtl/>
              </w:rPr>
              <w:t>סדרי דין</w:t>
            </w:r>
          </w:p>
        </w:tc>
        <w:tc>
          <w:tcPr>
            <w:tcW w:w="567" w:type="dxa"/>
          </w:tcPr>
          <w:p w:rsidR="00AA4F15" w:rsidRPr="00AA4F15" w:rsidRDefault="00AA4F15" w:rsidP="00AA4F15">
            <w:pPr>
              <w:spacing w:line="240" w:lineRule="auto"/>
              <w:jc w:val="left"/>
              <w:rPr>
                <w:rStyle w:val="Hyperlink"/>
                <w:rtl/>
              </w:rPr>
            </w:pPr>
            <w:hyperlink w:anchor="Seif70" w:tooltip="סדרי דין"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59 </w:t>
            </w:r>
          </w:p>
        </w:tc>
        <w:tc>
          <w:tcPr>
            <w:tcW w:w="5669" w:type="dxa"/>
          </w:tcPr>
          <w:p w:rsidR="00AA4F15" w:rsidRPr="00AA4F15" w:rsidRDefault="00AA4F15" w:rsidP="00AA4F15">
            <w:pPr>
              <w:spacing w:line="240" w:lineRule="auto"/>
              <w:jc w:val="left"/>
              <w:rPr>
                <w:rFonts w:cs="Frankruhel"/>
                <w:sz w:val="24"/>
                <w:rtl/>
              </w:rPr>
            </w:pPr>
            <w:r>
              <w:rPr>
                <w:sz w:val="24"/>
                <w:rtl/>
              </w:rPr>
              <w:t>הפסקת הפסילה</w:t>
            </w:r>
          </w:p>
        </w:tc>
        <w:tc>
          <w:tcPr>
            <w:tcW w:w="567" w:type="dxa"/>
          </w:tcPr>
          <w:p w:rsidR="00AA4F15" w:rsidRPr="00AA4F15" w:rsidRDefault="00AA4F15" w:rsidP="00AA4F15">
            <w:pPr>
              <w:spacing w:line="240" w:lineRule="auto"/>
              <w:jc w:val="left"/>
              <w:rPr>
                <w:rStyle w:val="Hyperlink"/>
                <w:rtl/>
              </w:rPr>
            </w:pPr>
            <w:hyperlink w:anchor="Seif71" w:tooltip="הפסקת הפסיל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60 </w:t>
            </w:r>
          </w:p>
        </w:tc>
        <w:tc>
          <w:tcPr>
            <w:tcW w:w="5669" w:type="dxa"/>
          </w:tcPr>
          <w:p w:rsidR="00AA4F15" w:rsidRPr="00AA4F15" w:rsidRDefault="00AA4F15" w:rsidP="00AA4F15">
            <w:pPr>
              <w:spacing w:line="240" w:lineRule="auto"/>
              <w:jc w:val="left"/>
              <w:rPr>
                <w:rFonts w:cs="Frankruhel"/>
                <w:sz w:val="24"/>
                <w:rtl/>
              </w:rPr>
            </w:pPr>
            <w:r>
              <w:rPr>
                <w:sz w:val="24"/>
                <w:rtl/>
              </w:rPr>
              <w:t>ערעור לפני בית המשפט המחוזי</w:t>
            </w:r>
          </w:p>
        </w:tc>
        <w:tc>
          <w:tcPr>
            <w:tcW w:w="567" w:type="dxa"/>
          </w:tcPr>
          <w:p w:rsidR="00AA4F15" w:rsidRPr="00AA4F15" w:rsidRDefault="00AA4F15" w:rsidP="00AA4F15">
            <w:pPr>
              <w:spacing w:line="240" w:lineRule="auto"/>
              <w:jc w:val="left"/>
              <w:rPr>
                <w:rStyle w:val="Hyperlink"/>
                <w:rtl/>
              </w:rPr>
            </w:pPr>
            <w:hyperlink w:anchor="Seif72" w:tooltip="ערעור לפני בית המשפט המחוזי"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61 </w:t>
            </w:r>
          </w:p>
        </w:tc>
        <w:tc>
          <w:tcPr>
            <w:tcW w:w="5669" w:type="dxa"/>
          </w:tcPr>
          <w:p w:rsidR="00AA4F15" w:rsidRPr="00AA4F15" w:rsidRDefault="00AA4F15" w:rsidP="00AA4F15">
            <w:pPr>
              <w:spacing w:line="240" w:lineRule="auto"/>
              <w:jc w:val="left"/>
              <w:rPr>
                <w:rFonts w:cs="Frankruhel"/>
                <w:sz w:val="24"/>
                <w:rtl/>
              </w:rPr>
            </w:pPr>
            <w:r>
              <w:rPr>
                <w:sz w:val="24"/>
                <w:rtl/>
              </w:rPr>
              <w:t>חובה להמציא רשיון נהיגה</w:t>
            </w:r>
          </w:p>
        </w:tc>
        <w:tc>
          <w:tcPr>
            <w:tcW w:w="567" w:type="dxa"/>
          </w:tcPr>
          <w:p w:rsidR="00AA4F15" w:rsidRPr="00AA4F15" w:rsidRDefault="00AA4F15" w:rsidP="00AA4F15">
            <w:pPr>
              <w:spacing w:line="240" w:lineRule="auto"/>
              <w:jc w:val="left"/>
              <w:rPr>
                <w:rStyle w:val="Hyperlink"/>
                <w:rtl/>
              </w:rPr>
            </w:pPr>
            <w:hyperlink w:anchor="Seif73" w:tooltip="חובה להמציא רשיון נהיג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61א </w:t>
            </w:r>
          </w:p>
        </w:tc>
        <w:tc>
          <w:tcPr>
            <w:tcW w:w="5669" w:type="dxa"/>
          </w:tcPr>
          <w:p w:rsidR="00AA4F15" w:rsidRPr="00AA4F15" w:rsidRDefault="00AA4F15" w:rsidP="00AA4F15">
            <w:pPr>
              <w:spacing w:line="240" w:lineRule="auto"/>
              <w:jc w:val="left"/>
              <w:rPr>
                <w:rFonts w:cs="Frankruhel"/>
                <w:sz w:val="24"/>
                <w:rtl/>
              </w:rPr>
            </w:pPr>
            <w:r>
              <w:rPr>
                <w:sz w:val="24"/>
                <w:rtl/>
              </w:rPr>
              <w:t>מאגר מידע   נהגים שנפסלו מלהחזיק רישיון נהיגה</w:t>
            </w:r>
          </w:p>
        </w:tc>
        <w:tc>
          <w:tcPr>
            <w:tcW w:w="567" w:type="dxa"/>
          </w:tcPr>
          <w:p w:rsidR="00AA4F15" w:rsidRPr="00AA4F15" w:rsidRDefault="00AA4F15" w:rsidP="00AA4F15">
            <w:pPr>
              <w:spacing w:line="240" w:lineRule="auto"/>
              <w:jc w:val="left"/>
              <w:rPr>
                <w:rStyle w:val="Hyperlink"/>
                <w:rtl/>
              </w:rPr>
            </w:pPr>
            <w:hyperlink w:anchor="Seif139" w:tooltip="מאגר מידע   נהגים שנפסלו מלהחזיק רישיון נהיג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61א1 </w:t>
            </w:r>
          </w:p>
        </w:tc>
        <w:tc>
          <w:tcPr>
            <w:tcW w:w="5669" w:type="dxa"/>
          </w:tcPr>
          <w:p w:rsidR="00AA4F15" w:rsidRPr="00AA4F15" w:rsidRDefault="00AA4F15" w:rsidP="00AA4F15">
            <w:pPr>
              <w:spacing w:line="240" w:lineRule="auto"/>
              <w:jc w:val="left"/>
              <w:rPr>
                <w:rFonts w:cs="Frankruhel"/>
                <w:sz w:val="24"/>
                <w:rtl/>
              </w:rPr>
            </w:pPr>
            <w:r>
              <w:rPr>
                <w:sz w:val="24"/>
                <w:rtl/>
              </w:rPr>
              <w:t>העברת מידע למנהל לעניין מסילת ברזל מקומית, בנוגע לרישיונות נהיגה שנפסלו</w:t>
            </w:r>
          </w:p>
        </w:tc>
        <w:tc>
          <w:tcPr>
            <w:tcW w:w="567" w:type="dxa"/>
          </w:tcPr>
          <w:p w:rsidR="00AA4F15" w:rsidRPr="00AA4F15" w:rsidRDefault="00AA4F15" w:rsidP="00AA4F15">
            <w:pPr>
              <w:spacing w:line="240" w:lineRule="auto"/>
              <w:jc w:val="left"/>
              <w:rPr>
                <w:rStyle w:val="Hyperlink"/>
                <w:rtl/>
              </w:rPr>
            </w:pPr>
            <w:hyperlink w:anchor="Seif167" w:tooltip="העברת מידע למנהל לעניין מסילת ברזל מקומית, בנוגע לרישיונות נהיגה שנפסלו"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פרק שישי1: סדרי הסעה באוטובוס</w:t>
            </w:r>
          </w:p>
        </w:tc>
        <w:tc>
          <w:tcPr>
            <w:tcW w:w="567" w:type="dxa"/>
          </w:tcPr>
          <w:p w:rsidR="00AA4F15" w:rsidRPr="00AA4F15" w:rsidRDefault="00AA4F15" w:rsidP="00AA4F15">
            <w:pPr>
              <w:spacing w:line="240" w:lineRule="auto"/>
              <w:jc w:val="left"/>
              <w:rPr>
                <w:rStyle w:val="Hyperlink"/>
                <w:rtl/>
              </w:rPr>
            </w:pPr>
            <w:hyperlink w:anchor="med6" w:tooltip="פרק שישי1: סדרי הסעה באוטובוס"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61ב </w:t>
            </w:r>
          </w:p>
        </w:tc>
        <w:tc>
          <w:tcPr>
            <w:tcW w:w="5669" w:type="dxa"/>
          </w:tcPr>
          <w:p w:rsidR="00AA4F15" w:rsidRPr="00AA4F15" w:rsidRDefault="00AA4F15" w:rsidP="00AA4F15">
            <w:pPr>
              <w:spacing w:line="240" w:lineRule="auto"/>
              <w:jc w:val="left"/>
              <w:rPr>
                <w:rFonts w:cs="Frankruhel"/>
                <w:sz w:val="24"/>
                <w:rtl/>
              </w:rPr>
            </w:pPr>
            <w:r>
              <w:rPr>
                <w:sz w:val="24"/>
                <w:rtl/>
              </w:rPr>
              <w:t>כרטיסים</w:t>
            </w:r>
          </w:p>
        </w:tc>
        <w:tc>
          <w:tcPr>
            <w:tcW w:w="567" w:type="dxa"/>
          </w:tcPr>
          <w:p w:rsidR="00AA4F15" w:rsidRPr="00AA4F15" w:rsidRDefault="00AA4F15" w:rsidP="00AA4F15">
            <w:pPr>
              <w:spacing w:line="240" w:lineRule="auto"/>
              <w:jc w:val="left"/>
              <w:rPr>
                <w:rStyle w:val="Hyperlink"/>
                <w:rtl/>
              </w:rPr>
            </w:pPr>
            <w:hyperlink w:anchor="Seif151" w:tooltip="כרטיס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61ג </w:t>
            </w:r>
          </w:p>
        </w:tc>
        <w:tc>
          <w:tcPr>
            <w:tcW w:w="5669" w:type="dxa"/>
          </w:tcPr>
          <w:p w:rsidR="00AA4F15" w:rsidRPr="00AA4F15" w:rsidRDefault="00AA4F15" w:rsidP="00AA4F15">
            <w:pPr>
              <w:spacing w:line="240" w:lineRule="auto"/>
              <w:jc w:val="left"/>
              <w:rPr>
                <w:rFonts w:cs="Frankruhel"/>
                <w:sz w:val="24"/>
                <w:rtl/>
              </w:rPr>
            </w:pPr>
            <w:r>
              <w:rPr>
                <w:sz w:val="24"/>
                <w:rtl/>
              </w:rPr>
              <w:t>חובת הזדהות</w:t>
            </w:r>
          </w:p>
        </w:tc>
        <w:tc>
          <w:tcPr>
            <w:tcW w:w="567" w:type="dxa"/>
          </w:tcPr>
          <w:p w:rsidR="00AA4F15" w:rsidRPr="00AA4F15" w:rsidRDefault="00AA4F15" w:rsidP="00AA4F15">
            <w:pPr>
              <w:spacing w:line="240" w:lineRule="auto"/>
              <w:jc w:val="left"/>
              <w:rPr>
                <w:rStyle w:val="Hyperlink"/>
                <w:rtl/>
              </w:rPr>
            </w:pPr>
            <w:hyperlink w:anchor="Seif152" w:tooltip="חובת הזדה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61ד </w:t>
            </w:r>
          </w:p>
        </w:tc>
        <w:tc>
          <w:tcPr>
            <w:tcW w:w="5669" w:type="dxa"/>
          </w:tcPr>
          <w:p w:rsidR="00AA4F15" w:rsidRPr="00AA4F15" w:rsidRDefault="00AA4F15" w:rsidP="00AA4F15">
            <w:pPr>
              <w:spacing w:line="240" w:lineRule="auto"/>
              <w:jc w:val="left"/>
              <w:rPr>
                <w:rFonts w:cs="Frankruhel"/>
                <w:sz w:val="24"/>
                <w:rtl/>
              </w:rPr>
            </w:pPr>
            <w:r>
              <w:rPr>
                <w:sz w:val="24"/>
                <w:rtl/>
              </w:rPr>
              <w:t>זיהוי נציג בעל רישיון</w:t>
            </w:r>
          </w:p>
        </w:tc>
        <w:tc>
          <w:tcPr>
            <w:tcW w:w="567" w:type="dxa"/>
          </w:tcPr>
          <w:p w:rsidR="00AA4F15" w:rsidRPr="00AA4F15" w:rsidRDefault="00AA4F15" w:rsidP="00AA4F15">
            <w:pPr>
              <w:spacing w:line="240" w:lineRule="auto"/>
              <w:jc w:val="left"/>
              <w:rPr>
                <w:rStyle w:val="Hyperlink"/>
                <w:rtl/>
              </w:rPr>
            </w:pPr>
            <w:hyperlink w:anchor="Seif153" w:tooltip="זיהוי נציג בעל רישיון"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61ה </w:t>
            </w:r>
          </w:p>
        </w:tc>
        <w:tc>
          <w:tcPr>
            <w:tcW w:w="5669" w:type="dxa"/>
          </w:tcPr>
          <w:p w:rsidR="00AA4F15" w:rsidRPr="00AA4F15" w:rsidRDefault="00AA4F15" w:rsidP="00AA4F15">
            <w:pPr>
              <w:spacing w:line="240" w:lineRule="auto"/>
              <w:jc w:val="left"/>
              <w:rPr>
                <w:rFonts w:cs="Frankruhel"/>
                <w:sz w:val="24"/>
                <w:rtl/>
              </w:rPr>
            </w:pPr>
            <w:r>
              <w:rPr>
                <w:sz w:val="24"/>
                <w:rtl/>
              </w:rPr>
              <w:t>הנוסע בלא כרטיס</w:t>
            </w:r>
          </w:p>
        </w:tc>
        <w:tc>
          <w:tcPr>
            <w:tcW w:w="567" w:type="dxa"/>
          </w:tcPr>
          <w:p w:rsidR="00AA4F15" w:rsidRPr="00AA4F15" w:rsidRDefault="00AA4F15" w:rsidP="00AA4F15">
            <w:pPr>
              <w:spacing w:line="240" w:lineRule="auto"/>
              <w:jc w:val="left"/>
              <w:rPr>
                <w:rStyle w:val="Hyperlink"/>
                <w:rtl/>
              </w:rPr>
            </w:pPr>
            <w:hyperlink w:anchor="Seif154" w:tooltip="הנוסע בלא כרטיס"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61ו </w:t>
            </w:r>
          </w:p>
        </w:tc>
        <w:tc>
          <w:tcPr>
            <w:tcW w:w="5669" w:type="dxa"/>
          </w:tcPr>
          <w:p w:rsidR="00AA4F15" w:rsidRPr="00AA4F15" w:rsidRDefault="00AA4F15" w:rsidP="00AA4F15">
            <w:pPr>
              <w:spacing w:line="240" w:lineRule="auto"/>
              <w:jc w:val="left"/>
              <w:rPr>
                <w:rFonts w:cs="Frankruhel"/>
                <w:sz w:val="24"/>
                <w:rtl/>
              </w:rPr>
            </w:pPr>
            <w:r>
              <w:rPr>
                <w:sz w:val="24"/>
                <w:rtl/>
              </w:rPr>
              <w:t>עונשין</w:t>
            </w:r>
          </w:p>
        </w:tc>
        <w:tc>
          <w:tcPr>
            <w:tcW w:w="567" w:type="dxa"/>
          </w:tcPr>
          <w:p w:rsidR="00AA4F15" w:rsidRPr="00AA4F15" w:rsidRDefault="00AA4F15" w:rsidP="00AA4F15">
            <w:pPr>
              <w:spacing w:line="240" w:lineRule="auto"/>
              <w:jc w:val="left"/>
              <w:rPr>
                <w:rStyle w:val="Hyperlink"/>
                <w:rtl/>
              </w:rPr>
            </w:pPr>
            <w:hyperlink w:anchor="Seif155" w:tooltip="עונשין"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פרק שישי2: אכיפת עבירות בנתיבי תחבורה ציבורית בידי מפקחים</w:t>
            </w:r>
          </w:p>
        </w:tc>
        <w:tc>
          <w:tcPr>
            <w:tcW w:w="567" w:type="dxa"/>
          </w:tcPr>
          <w:p w:rsidR="00AA4F15" w:rsidRPr="00AA4F15" w:rsidRDefault="00AA4F15" w:rsidP="00AA4F15">
            <w:pPr>
              <w:spacing w:line="240" w:lineRule="auto"/>
              <w:jc w:val="left"/>
              <w:rPr>
                <w:rStyle w:val="Hyperlink"/>
                <w:rtl/>
              </w:rPr>
            </w:pPr>
            <w:hyperlink w:anchor="med7" w:tooltip="פרק שישי2: אכיפת עבירות בנתיבי תחבורה ציבורית בידי מפקח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61ז </w:t>
            </w:r>
          </w:p>
        </w:tc>
        <w:tc>
          <w:tcPr>
            <w:tcW w:w="5669" w:type="dxa"/>
          </w:tcPr>
          <w:p w:rsidR="00AA4F15" w:rsidRPr="00AA4F15" w:rsidRDefault="00AA4F15" w:rsidP="00AA4F15">
            <w:pPr>
              <w:spacing w:line="240" w:lineRule="auto"/>
              <w:jc w:val="left"/>
              <w:rPr>
                <w:rFonts w:cs="Frankruhel"/>
                <w:sz w:val="24"/>
                <w:rtl/>
              </w:rPr>
            </w:pPr>
            <w:r>
              <w:rPr>
                <w:sz w:val="24"/>
                <w:rtl/>
              </w:rPr>
              <w:t>הסמכת מפקחים</w:t>
            </w:r>
          </w:p>
        </w:tc>
        <w:tc>
          <w:tcPr>
            <w:tcW w:w="567" w:type="dxa"/>
          </w:tcPr>
          <w:p w:rsidR="00AA4F15" w:rsidRPr="00AA4F15" w:rsidRDefault="00AA4F15" w:rsidP="00AA4F15">
            <w:pPr>
              <w:spacing w:line="240" w:lineRule="auto"/>
              <w:jc w:val="left"/>
              <w:rPr>
                <w:rStyle w:val="Hyperlink"/>
                <w:rtl/>
              </w:rPr>
            </w:pPr>
            <w:hyperlink w:anchor="Seif181" w:tooltip="הסמכת מפקח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61ח </w:t>
            </w:r>
          </w:p>
        </w:tc>
        <w:tc>
          <w:tcPr>
            <w:tcW w:w="5669" w:type="dxa"/>
          </w:tcPr>
          <w:p w:rsidR="00AA4F15" w:rsidRPr="00AA4F15" w:rsidRDefault="00AA4F15" w:rsidP="00AA4F15">
            <w:pPr>
              <w:spacing w:line="240" w:lineRule="auto"/>
              <w:jc w:val="left"/>
              <w:rPr>
                <w:rFonts w:cs="Frankruhel"/>
                <w:sz w:val="24"/>
                <w:rtl/>
              </w:rPr>
            </w:pPr>
            <w:r>
              <w:rPr>
                <w:sz w:val="24"/>
                <w:rtl/>
              </w:rPr>
              <w:t>אכיפת עבירות תעבורה בידי מפקחים באמצעות מצלמות</w:t>
            </w:r>
          </w:p>
        </w:tc>
        <w:tc>
          <w:tcPr>
            <w:tcW w:w="567" w:type="dxa"/>
          </w:tcPr>
          <w:p w:rsidR="00AA4F15" w:rsidRPr="00AA4F15" w:rsidRDefault="00AA4F15" w:rsidP="00AA4F15">
            <w:pPr>
              <w:spacing w:line="240" w:lineRule="auto"/>
              <w:jc w:val="left"/>
              <w:rPr>
                <w:rStyle w:val="Hyperlink"/>
                <w:rtl/>
              </w:rPr>
            </w:pPr>
            <w:hyperlink w:anchor="Seif182" w:tooltip="אכיפת עבירות תעבורה בידי מפקחים באמצעות מצלמ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פרק שביעי: עבירות ועונשין</w:t>
            </w:r>
          </w:p>
        </w:tc>
        <w:tc>
          <w:tcPr>
            <w:tcW w:w="567" w:type="dxa"/>
          </w:tcPr>
          <w:p w:rsidR="00AA4F15" w:rsidRPr="00AA4F15" w:rsidRDefault="00AA4F15" w:rsidP="00AA4F15">
            <w:pPr>
              <w:spacing w:line="240" w:lineRule="auto"/>
              <w:jc w:val="left"/>
              <w:rPr>
                <w:rStyle w:val="Hyperlink"/>
                <w:rtl/>
              </w:rPr>
            </w:pPr>
            <w:hyperlink w:anchor="med8" w:tooltip="פרק שביעי: עבירות ועונשין"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62 </w:t>
            </w:r>
          </w:p>
        </w:tc>
        <w:tc>
          <w:tcPr>
            <w:tcW w:w="5669" w:type="dxa"/>
          </w:tcPr>
          <w:p w:rsidR="00AA4F15" w:rsidRPr="00AA4F15" w:rsidRDefault="00AA4F15" w:rsidP="00AA4F15">
            <w:pPr>
              <w:spacing w:line="240" w:lineRule="auto"/>
              <w:jc w:val="left"/>
              <w:rPr>
                <w:rFonts w:cs="Frankruhel"/>
                <w:sz w:val="24"/>
                <w:rtl/>
              </w:rPr>
            </w:pPr>
            <w:r>
              <w:rPr>
                <w:sz w:val="24"/>
                <w:rtl/>
              </w:rPr>
              <w:t>עבירות</w:t>
            </w:r>
          </w:p>
        </w:tc>
        <w:tc>
          <w:tcPr>
            <w:tcW w:w="567" w:type="dxa"/>
          </w:tcPr>
          <w:p w:rsidR="00AA4F15" w:rsidRPr="00AA4F15" w:rsidRDefault="00AA4F15" w:rsidP="00AA4F15">
            <w:pPr>
              <w:spacing w:line="240" w:lineRule="auto"/>
              <w:jc w:val="left"/>
              <w:rPr>
                <w:rStyle w:val="Hyperlink"/>
                <w:rtl/>
              </w:rPr>
            </w:pPr>
            <w:hyperlink w:anchor="Seif134" w:tooltip="עבי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62א </w:t>
            </w:r>
          </w:p>
        </w:tc>
        <w:tc>
          <w:tcPr>
            <w:tcW w:w="5669" w:type="dxa"/>
          </w:tcPr>
          <w:p w:rsidR="00AA4F15" w:rsidRPr="00AA4F15" w:rsidRDefault="00AA4F15" w:rsidP="00AA4F15">
            <w:pPr>
              <w:spacing w:line="240" w:lineRule="auto"/>
              <w:jc w:val="left"/>
              <w:rPr>
                <w:rFonts w:cs="Frankruhel"/>
                <w:sz w:val="24"/>
                <w:rtl/>
              </w:rPr>
            </w:pPr>
            <w:r>
              <w:rPr>
                <w:sz w:val="24"/>
                <w:rtl/>
              </w:rPr>
              <w:t>מאסר בפועל</w:t>
            </w:r>
          </w:p>
        </w:tc>
        <w:tc>
          <w:tcPr>
            <w:tcW w:w="567" w:type="dxa"/>
          </w:tcPr>
          <w:p w:rsidR="00AA4F15" w:rsidRPr="00AA4F15" w:rsidRDefault="00AA4F15" w:rsidP="00AA4F15">
            <w:pPr>
              <w:spacing w:line="240" w:lineRule="auto"/>
              <w:jc w:val="left"/>
              <w:rPr>
                <w:rStyle w:val="Hyperlink"/>
                <w:rtl/>
              </w:rPr>
            </w:pPr>
            <w:hyperlink w:anchor="Seif74" w:tooltip="מאסר בפועל"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62ב </w:t>
            </w:r>
          </w:p>
        </w:tc>
        <w:tc>
          <w:tcPr>
            <w:tcW w:w="5669" w:type="dxa"/>
          </w:tcPr>
          <w:p w:rsidR="00AA4F15" w:rsidRPr="00AA4F15" w:rsidRDefault="00AA4F15" w:rsidP="00AA4F15">
            <w:pPr>
              <w:spacing w:line="240" w:lineRule="auto"/>
              <w:jc w:val="left"/>
              <w:rPr>
                <w:rFonts w:cs="Frankruhel"/>
                <w:sz w:val="24"/>
                <w:rtl/>
              </w:rPr>
            </w:pPr>
            <w:r>
              <w:rPr>
                <w:sz w:val="24"/>
                <w:rtl/>
              </w:rPr>
              <w:t>עבודה בבית חולים</w:t>
            </w:r>
          </w:p>
        </w:tc>
        <w:tc>
          <w:tcPr>
            <w:tcW w:w="567" w:type="dxa"/>
          </w:tcPr>
          <w:p w:rsidR="00AA4F15" w:rsidRPr="00AA4F15" w:rsidRDefault="00AA4F15" w:rsidP="00AA4F15">
            <w:pPr>
              <w:spacing w:line="240" w:lineRule="auto"/>
              <w:jc w:val="left"/>
              <w:rPr>
                <w:rStyle w:val="Hyperlink"/>
                <w:rtl/>
              </w:rPr>
            </w:pPr>
            <w:hyperlink w:anchor="Seif75" w:tooltip="עבודה בבית חול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63 </w:t>
            </w:r>
          </w:p>
        </w:tc>
        <w:tc>
          <w:tcPr>
            <w:tcW w:w="5669" w:type="dxa"/>
          </w:tcPr>
          <w:p w:rsidR="00AA4F15" w:rsidRPr="00AA4F15" w:rsidRDefault="00AA4F15" w:rsidP="00AA4F15">
            <w:pPr>
              <w:spacing w:line="240" w:lineRule="auto"/>
              <w:jc w:val="left"/>
              <w:rPr>
                <w:rFonts w:cs="Frankruhel"/>
                <w:sz w:val="24"/>
                <w:rtl/>
              </w:rPr>
            </w:pPr>
            <w:r>
              <w:rPr>
                <w:sz w:val="24"/>
                <w:rtl/>
              </w:rPr>
              <w:t>הדין כשיש עבירות קודמות</w:t>
            </w:r>
          </w:p>
        </w:tc>
        <w:tc>
          <w:tcPr>
            <w:tcW w:w="567" w:type="dxa"/>
          </w:tcPr>
          <w:p w:rsidR="00AA4F15" w:rsidRPr="00AA4F15" w:rsidRDefault="00AA4F15" w:rsidP="00AA4F15">
            <w:pPr>
              <w:spacing w:line="240" w:lineRule="auto"/>
              <w:jc w:val="left"/>
              <w:rPr>
                <w:rStyle w:val="Hyperlink"/>
                <w:rtl/>
              </w:rPr>
            </w:pPr>
            <w:hyperlink w:anchor="Seif76" w:tooltip="הדין כשיש עבירות קודמ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64 </w:t>
            </w:r>
          </w:p>
        </w:tc>
        <w:tc>
          <w:tcPr>
            <w:tcW w:w="5669" w:type="dxa"/>
          </w:tcPr>
          <w:p w:rsidR="00AA4F15" w:rsidRPr="00AA4F15" w:rsidRDefault="00AA4F15" w:rsidP="00AA4F15">
            <w:pPr>
              <w:spacing w:line="240" w:lineRule="auto"/>
              <w:jc w:val="left"/>
              <w:rPr>
                <w:rFonts w:cs="Frankruhel"/>
                <w:sz w:val="24"/>
                <w:rtl/>
              </w:rPr>
            </w:pPr>
            <w:r>
              <w:rPr>
                <w:sz w:val="24"/>
                <w:rtl/>
              </w:rPr>
              <w:t>גרימת מוות בנהיגה רשלנית</w:t>
            </w:r>
          </w:p>
        </w:tc>
        <w:tc>
          <w:tcPr>
            <w:tcW w:w="567" w:type="dxa"/>
          </w:tcPr>
          <w:p w:rsidR="00AA4F15" w:rsidRPr="00AA4F15" w:rsidRDefault="00AA4F15" w:rsidP="00AA4F15">
            <w:pPr>
              <w:spacing w:line="240" w:lineRule="auto"/>
              <w:jc w:val="left"/>
              <w:rPr>
                <w:rStyle w:val="Hyperlink"/>
                <w:rtl/>
              </w:rPr>
            </w:pPr>
            <w:hyperlink w:anchor="Seif77" w:tooltip="גרימת מוות בנהיגה רשלנ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64א </w:t>
            </w:r>
          </w:p>
        </w:tc>
        <w:tc>
          <w:tcPr>
            <w:tcW w:w="5669" w:type="dxa"/>
          </w:tcPr>
          <w:p w:rsidR="00AA4F15" w:rsidRPr="00AA4F15" w:rsidRDefault="00AA4F15" w:rsidP="00AA4F15">
            <w:pPr>
              <w:spacing w:line="240" w:lineRule="auto"/>
              <w:jc w:val="left"/>
              <w:rPr>
                <w:rFonts w:cs="Frankruhel"/>
                <w:sz w:val="24"/>
                <w:rtl/>
              </w:rPr>
            </w:pPr>
            <w:r>
              <w:rPr>
                <w:sz w:val="24"/>
                <w:rtl/>
              </w:rPr>
              <w:t>הפקרה אחרי פגיעה</w:t>
            </w:r>
          </w:p>
        </w:tc>
        <w:tc>
          <w:tcPr>
            <w:tcW w:w="567" w:type="dxa"/>
          </w:tcPr>
          <w:p w:rsidR="00AA4F15" w:rsidRPr="00AA4F15" w:rsidRDefault="00AA4F15" w:rsidP="00AA4F15">
            <w:pPr>
              <w:spacing w:line="240" w:lineRule="auto"/>
              <w:jc w:val="left"/>
              <w:rPr>
                <w:rStyle w:val="Hyperlink"/>
                <w:rtl/>
              </w:rPr>
            </w:pPr>
            <w:hyperlink w:anchor="Seif78" w:tooltip="הפקרה אחרי פגיע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64א1 </w:t>
            </w:r>
          </w:p>
        </w:tc>
        <w:tc>
          <w:tcPr>
            <w:tcW w:w="5669" w:type="dxa"/>
          </w:tcPr>
          <w:p w:rsidR="00AA4F15" w:rsidRPr="00AA4F15" w:rsidRDefault="00AA4F15" w:rsidP="00AA4F15">
            <w:pPr>
              <w:spacing w:line="240" w:lineRule="auto"/>
              <w:jc w:val="left"/>
              <w:rPr>
                <w:rFonts w:cs="Frankruhel"/>
                <w:sz w:val="24"/>
                <w:rtl/>
              </w:rPr>
            </w:pPr>
            <w:r>
              <w:rPr>
                <w:sz w:val="24"/>
                <w:rtl/>
              </w:rPr>
              <w:t>חובת נוסע להתקשר לגופי הצלה</w:t>
            </w:r>
          </w:p>
        </w:tc>
        <w:tc>
          <w:tcPr>
            <w:tcW w:w="567" w:type="dxa"/>
          </w:tcPr>
          <w:p w:rsidR="00AA4F15" w:rsidRPr="00AA4F15" w:rsidRDefault="00AA4F15" w:rsidP="00AA4F15">
            <w:pPr>
              <w:spacing w:line="240" w:lineRule="auto"/>
              <w:jc w:val="left"/>
              <w:rPr>
                <w:rStyle w:val="Hyperlink"/>
                <w:rtl/>
              </w:rPr>
            </w:pPr>
            <w:hyperlink w:anchor="Seif168" w:tooltip="חובת נוסע להתקשר לגופי הצל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64ב </w:t>
            </w:r>
          </w:p>
        </w:tc>
        <w:tc>
          <w:tcPr>
            <w:tcW w:w="5669" w:type="dxa"/>
          </w:tcPr>
          <w:p w:rsidR="00AA4F15" w:rsidRPr="00AA4F15" w:rsidRDefault="00AA4F15" w:rsidP="00AA4F15">
            <w:pPr>
              <w:spacing w:line="240" w:lineRule="auto"/>
              <w:jc w:val="left"/>
              <w:rPr>
                <w:rFonts w:cs="Frankruhel"/>
                <w:sz w:val="24"/>
                <w:rtl/>
              </w:rPr>
            </w:pPr>
            <w:r>
              <w:rPr>
                <w:sz w:val="24"/>
                <w:rtl/>
              </w:rPr>
              <w:t>בדיקת שכרות</w:t>
            </w:r>
          </w:p>
        </w:tc>
        <w:tc>
          <w:tcPr>
            <w:tcW w:w="567" w:type="dxa"/>
          </w:tcPr>
          <w:p w:rsidR="00AA4F15" w:rsidRPr="00AA4F15" w:rsidRDefault="00AA4F15" w:rsidP="00AA4F15">
            <w:pPr>
              <w:spacing w:line="240" w:lineRule="auto"/>
              <w:jc w:val="left"/>
              <w:rPr>
                <w:rStyle w:val="Hyperlink"/>
                <w:rtl/>
              </w:rPr>
            </w:pPr>
            <w:hyperlink w:anchor="Seif135" w:tooltip="בדיקת שכ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64ג </w:t>
            </w:r>
          </w:p>
        </w:tc>
        <w:tc>
          <w:tcPr>
            <w:tcW w:w="5669" w:type="dxa"/>
          </w:tcPr>
          <w:p w:rsidR="00AA4F15" w:rsidRPr="00AA4F15" w:rsidRDefault="00AA4F15" w:rsidP="00AA4F15">
            <w:pPr>
              <w:spacing w:line="240" w:lineRule="auto"/>
              <w:jc w:val="left"/>
              <w:rPr>
                <w:rFonts w:cs="Frankruhel"/>
                <w:sz w:val="24"/>
                <w:rtl/>
              </w:rPr>
            </w:pPr>
            <w:r>
              <w:rPr>
                <w:sz w:val="24"/>
                <w:rtl/>
              </w:rPr>
              <w:t>דין וחשבון על בדיקת שכרות</w:t>
            </w:r>
          </w:p>
        </w:tc>
        <w:tc>
          <w:tcPr>
            <w:tcW w:w="567" w:type="dxa"/>
          </w:tcPr>
          <w:p w:rsidR="00AA4F15" w:rsidRPr="00AA4F15" w:rsidRDefault="00AA4F15" w:rsidP="00AA4F15">
            <w:pPr>
              <w:spacing w:line="240" w:lineRule="auto"/>
              <w:jc w:val="left"/>
              <w:rPr>
                <w:rStyle w:val="Hyperlink"/>
                <w:rtl/>
              </w:rPr>
            </w:pPr>
            <w:hyperlink w:anchor="Seif136" w:tooltip="דין וחשבון על בדיקת שכ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64ד </w:t>
            </w:r>
          </w:p>
        </w:tc>
        <w:tc>
          <w:tcPr>
            <w:tcW w:w="5669" w:type="dxa"/>
          </w:tcPr>
          <w:p w:rsidR="00AA4F15" w:rsidRPr="00AA4F15" w:rsidRDefault="00AA4F15" w:rsidP="00AA4F15">
            <w:pPr>
              <w:spacing w:line="240" w:lineRule="auto"/>
              <w:jc w:val="left"/>
              <w:rPr>
                <w:rFonts w:cs="Frankruhel"/>
                <w:sz w:val="24"/>
                <w:rtl/>
              </w:rPr>
            </w:pPr>
            <w:r>
              <w:rPr>
                <w:sz w:val="24"/>
                <w:rtl/>
              </w:rPr>
              <w:t>סירוב לבדיקת שכרות</w:t>
            </w:r>
          </w:p>
        </w:tc>
        <w:tc>
          <w:tcPr>
            <w:tcW w:w="567" w:type="dxa"/>
          </w:tcPr>
          <w:p w:rsidR="00AA4F15" w:rsidRPr="00AA4F15" w:rsidRDefault="00AA4F15" w:rsidP="00AA4F15">
            <w:pPr>
              <w:spacing w:line="240" w:lineRule="auto"/>
              <w:jc w:val="left"/>
              <w:rPr>
                <w:rStyle w:val="Hyperlink"/>
                <w:rtl/>
              </w:rPr>
            </w:pPr>
            <w:hyperlink w:anchor="Seif137" w:tooltip="סירוב לבדיקת שכ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65 </w:t>
            </w:r>
          </w:p>
        </w:tc>
        <w:tc>
          <w:tcPr>
            <w:tcW w:w="5669" w:type="dxa"/>
          </w:tcPr>
          <w:p w:rsidR="00AA4F15" w:rsidRPr="00AA4F15" w:rsidRDefault="00AA4F15" w:rsidP="00AA4F15">
            <w:pPr>
              <w:spacing w:line="240" w:lineRule="auto"/>
              <w:jc w:val="left"/>
              <w:rPr>
                <w:rFonts w:cs="Frankruhel"/>
                <w:sz w:val="24"/>
                <w:rtl/>
              </w:rPr>
            </w:pPr>
            <w:r>
              <w:rPr>
                <w:sz w:val="24"/>
                <w:rtl/>
              </w:rPr>
              <w:t>עצירת רכב לפני מסילת ברזל</w:t>
            </w:r>
          </w:p>
        </w:tc>
        <w:tc>
          <w:tcPr>
            <w:tcW w:w="567" w:type="dxa"/>
          </w:tcPr>
          <w:p w:rsidR="00AA4F15" w:rsidRPr="00AA4F15" w:rsidRDefault="00AA4F15" w:rsidP="00AA4F15">
            <w:pPr>
              <w:spacing w:line="240" w:lineRule="auto"/>
              <w:jc w:val="left"/>
              <w:rPr>
                <w:rStyle w:val="Hyperlink"/>
                <w:rtl/>
              </w:rPr>
            </w:pPr>
            <w:hyperlink w:anchor="Seif79" w:tooltip="עצירת רכב לפני מסילת ברזל"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65א </w:t>
            </w:r>
          </w:p>
        </w:tc>
        <w:tc>
          <w:tcPr>
            <w:tcW w:w="5669" w:type="dxa"/>
          </w:tcPr>
          <w:p w:rsidR="00AA4F15" w:rsidRPr="00AA4F15" w:rsidRDefault="00AA4F15" w:rsidP="00AA4F15">
            <w:pPr>
              <w:spacing w:line="240" w:lineRule="auto"/>
              <w:jc w:val="left"/>
              <w:rPr>
                <w:rFonts w:cs="Frankruhel"/>
                <w:sz w:val="24"/>
                <w:rtl/>
              </w:rPr>
            </w:pPr>
            <w:r>
              <w:rPr>
                <w:sz w:val="24"/>
                <w:rtl/>
              </w:rPr>
              <w:t>מיתקן מגביל מהירות</w:t>
            </w:r>
          </w:p>
        </w:tc>
        <w:tc>
          <w:tcPr>
            <w:tcW w:w="567" w:type="dxa"/>
          </w:tcPr>
          <w:p w:rsidR="00AA4F15" w:rsidRPr="00AA4F15" w:rsidRDefault="00AA4F15" w:rsidP="00AA4F15">
            <w:pPr>
              <w:spacing w:line="240" w:lineRule="auto"/>
              <w:jc w:val="left"/>
              <w:rPr>
                <w:rStyle w:val="Hyperlink"/>
                <w:rtl/>
              </w:rPr>
            </w:pPr>
            <w:hyperlink w:anchor="Seif118" w:tooltip="מיתקן מגביל מהי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65ב </w:t>
            </w:r>
          </w:p>
        </w:tc>
        <w:tc>
          <w:tcPr>
            <w:tcW w:w="5669" w:type="dxa"/>
          </w:tcPr>
          <w:p w:rsidR="00AA4F15" w:rsidRPr="00AA4F15" w:rsidRDefault="00AA4F15" w:rsidP="00AA4F15">
            <w:pPr>
              <w:spacing w:line="240" w:lineRule="auto"/>
              <w:jc w:val="left"/>
              <w:rPr>
                <w:rFonts w:cs="Frankruhel"/>
                <w:sz w:val="24"/>
                <w:rtl/>
              </w:rPr>
            </w:pPr>
            <w:r>
              <w:rPr>
                <w:sz w:val="24"/>
                <w:rtl/>
              </w:rPr>
              <w:t>אפוד זוהר   חובת החזקה ושימוש</w:t>
            </w:r>
          </w:p>
        </w:tc>
        <w:tc>
          <w:tcPr>
            <w:tcW w:w="567" w:type="dxa"/>
          </w:tcPr>
          <w:p w:rsidR="00AA4F15" w:rsidRPr="00AA4F15" w:rsidRDefault="00AA4F15" w:rsidP="00AA4F15">
            <w:pPr>
              <w:spacing w:line="240" w:lineRule="auto"/>
              <w:jc w:val="left"/>
              <w:rPr>
                <w:rStyle w:val="Hyperlink"/>
                <w:rtl/>
              </w:rPr>
            </w:pPr>
            <w:hyperlink w:anchor="Seif133" w:tooltip="אפוד זוהר   חובת החזקה ושימוש"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65ג </w:t>
            </w:r>
          </w:p>
        </w:tc>
        <w:tc>
          <w:tcPr>
            <w:tcW w:w="5669" w:type="dxa"/>
          </w:tcPr>
          <w:p w:rsidR="00AA4F15" w:rsidRPr="00AA4F15" w:rsidRDefault="00AA4F15" w:rsidP="00AA4F15">
            <w:pPr>
              <w:spacing w:line="240" w:lineRule="auto"/>
              <w:jc w:val="left"/>
              <w:rPr>
                <w:rFonts w:cs="Frankruhel"/>
                <w:sz w:val="24"/>
                <w:rtl/>
              </w:rPr>
            </w:pPr>
            <w:r>
              <w:rPr>
                <w:sz w:val="24"/>
                <w:rtl/>
              </w:rPr>
              <w:t>חובת חבישת קסדת מגן</w:t>
            </w:r>
          </w:p>
        </w:tc>
        <w:tc>
          <w:tcPr>
            <w:tcW w:w="567" w:type="dxa"/>
          </w:tcPr>
          <w:p w:rsidR="00AA4F15" w:rsidRPr="00AA4F15" w:rsidRDefault="00AA4F15" w:rsidP="00AA4F15">
            <w:pPr>
              <w:spacing w:line="240" w:lineRule="auto"/>
              <w:jc w:val="left"/>
              <w:rPr>
                <w:rStyle w:val="Hyperlink"/>
                <w:rtl/>
              </w:rPr>
            </w:pPr>
            <w:hyperlink w:anchor="Seif141" w:tooltip="חובת חבישת קסדת מגן"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65ד </w:t>
            </w:r>
          </w:p>
        </w:tc>
        <w:tc>
          <w:tcPr>
            <w:tcW w:w="5669" w:type="dxa"/>
          </w:tcPr>
          <w:p w:rsidR="00AA4F15" w:rsidRPr="00AA4F15" w:rsidRDefault="00AA4F15" w:rsidP="00AA4F15">
            <w:pPr>
              <w:spacing w:line="240" w:lineRule="auto"/>
              <w:jc w:val="left"/>
              <w:rPr>
                <w:rFonts w:cs="Frankruhel"/>
                <w:sz w:val="24"/>
                <w:rtl/>
              </w:rPr>
            </w:pPr>
            <w:r>
              <w:rPr>
                <w:sz w:val="24"/>
                <w:rtl/>
              </w:rPr>
              <w:t>רכב של תאגיד   מערכת לדיווח ומעקב</w:t>
            </w:r>
          </w:p>
        </w:tc>
        <w:tc>
          <w:tcPr>
            <w:tcW w:w="567" w:type="dxa"/>
          </w:tcPr>
          <w:p w:rsidR="00AA4F15" w:rsidRPr="00AA4F15" w:rsidRDefault="00AA4F15" w:rsidP="00AA4F15">
            <w:pPr>
              <w:spacing w:line="240" w:lineRule="auto"/>
              <w:jc w:val="left"/>
              <w:rPr>
                <w:rStyle w:val="Hyperlink"/>
                <w:rtl/>
              </w:rPr>
            </w:pPr>
            <w:hyperlink w:anchor="Seif169" w:tooltip="רכב של תאגיד   מערכת לדיווח ומעקב"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66 </w:t>
            </w:r>
          </w:p>
        </w:tc>
        <w:tc>
          <w:tcPr>
            <w:tcW w:w="5669" w:type="dxa"/>
          </w:tcPr>
          <w:p w:rsidR="00AA4F15" w:rsidRPr="00AA4F15" w:rsidRDefault="00AA4F15" w:rsidP="00AA4F15">
            <w:pPr>
              <w:spacing w:line="240" w:lineRule="auto"/>
              <w:jc w:val="left"/>
              <w:rPr>
                <w:rFonts w:cs="Frankruhel"/>
                <w:sz w:val="24"/>
                <w:rtl/>
              </w:rPr>
            </w:pPr>
            <w:r>
              <w:rPr>
                <w:sz w:val="24"/>
                <w:rtl/>
              </w:rPr>
              <w:t>קבלת רשיון בהעלמת הפסילה או התנאים</w:t>
            </w:r>
          </w:p>
        </w:tc>
        <w:tc>
          <w:tcPr>
            <w:tcW w:w="567" w:type="dxa"/>
          </w:tcPr>
          <w:p w:rsidR="00AA4F15" w:rsidRPr="00AA4F15" w:rsidRDefault="00AA4F15" w:rsidP="00AA4F15">
            <w:pPr>
              <w:spacing w:line="240" w:lineRule="auto"/>
              <w:jc w:val="left"/>
              <w:rPr>
                <w:rStyle w:val="Hyperlink"/>
                <w:rtl/>
              </w:rPr>
            </w:pPr>
            <w:hyperlink w:anchor="Seif80" w:tooltip="קבלת רשיון בהעלמת הפסילה או התנא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67 </w:t>
            </w:r>
          </w:p>
        </w:tc>
        <w:tc>
          <w:tcPr>
            <w:tcW w:w="5669" w:type="dxa"/>
          </w:tcPr>
          <w:p w:rsidR="00AA4F15" w:rsidRPr="00AA4F15" w:rsidRDefault="00AA4F15" w:rsidP="00AA4F15">
            <w:pPr>
              <w:spacing w:line="240" w:lineRule="auto"/>
              <w:jc w:val="left"/>
              <w:rPr>
                <w:rFonts w:cs="Frankruhel"/>
                <w:sz w:val="24"/>
                <w:rtl/>
              </w:rPr>
            </w:pPr>
            <w:r>
              <w:rPr>
                <w:sz w:val="24"/>
                <w:rtl/>
              </w:rPr>
              <w:t>נהיגה בזמן הפסילה או בניגוד לתנאים</w:t>
            </w:r>
          </w:p>
        </w:tc>
        <w:tc>
          <w:tcPr>
            <w:tcW w:w="567" w:type="dxa"/>
          </w:tcPr>
          <w:p w:rsidR="00AA4F15" w:rsidRPr="00AA4F15" w:rsidRDefault="00AA4F15" w:rsidP="00AA4F15">
            <w:pPr>
              <w:spacing w:line="240" w:lineRule="auto"/>
              <w:jc w:val="left"/>
              <w:rPr>
                <w:rStyle w:val="Hyperlink"/>
                <w:rtl/>
              </w:rPr>
            </w:pPr>
            <w:hyperlink w:anchor="Seif81" w:tooltip="נהיגה בזמן הפסילה או בניגוד לתנא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68 </w:t>
            </w:r>
          </w:p>
        </w:tc>
        <w:tc>
          <w:tcPr>
            <w:tcW w:w="5669" w:type="dxa"/>
          </w:tcPr>
          <w:p w:rsidR="00AA4F15" w:rsidRPr="00AA4F15" w:rsidRDefault="00AA4F15" w:rsidP="00AA4F15">
            <w:pPr>
              <w:spacing w:line="240" w:lineRule="auto"/>
              <w:jc w:val="left"/>
              <w:rPr>
                <w:rFonts w:cs="Frankruhel"/>
                <w:sz w:val="24"/>
                <w:rtl/>
              </w:rPr>
            </w:pPr>
            <w:r>
              <w:rPr>
                <w:sz w:val="24"/>
                <w:rtl/>
              </w:rPr>
              <w:t>העונש לעבירה על התקנות</w:t>
            </w:r>
          </w:p>
        </w:tc>
        <w:tc>
          <w:tcPr>
            <w:tcW w:w="567" w:type="dxa"/>
          </w:tcPr>
          <w:p w:rsidR="00AA4F15" w:rsidRPr="00AA4F15" w:rsidRDefault="00AA4F15" w:rsidP="00AA4F15">
            <w:pPr>
              <w:spacing w:line="240" w:lineRule="auto"/>
              <w:jc w:val="left"/>
              <w:rPr>
                <w:rStyle w:val="Hyperlink"/>
                <w:rtl/>
              </w:rPr>
            </w:pPr>
            <w:hyperlink w:anchor="Seif82" w:tooltip="העונש לעבירה על התקנ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68א </w:t>
            </w:r>
          </w:p>
        </w:tc>
        <w:tc>
          <w:tcPr>
            <w:tcW w:w="5669" w:type="dxa"/>
          </w:tcPr>
          <w:p w:rsidR="00AA4F15" w:rsidRPr="00AA4F15" w:rsidRDefault="00AA4F15" w:rsidP="00AA4F15">
            <w:pPr>
              <w:spacing w:line="240" w:lineRule="auto"/>
              <w:jc w:val="left"/>
              <w:rPr>
                <w:rFonts w:cs="Frankruhel"/>
                <w:sz w:val="24"/>
                <w:rtl/>
              </w:rPr>
            </w:pPr>
            <w:r>
              <w:rPr>
                <w:sz w:val="24"/>
                <w:rtl/>
              </w:rPr>
              <w:t>חובת פיקוח של בעל רכב</w:t>
            </w:r>
          </w:p>
        </w:tc>
        <w:tc>
          <w:tcPr>
            <w:tcW w:w="567" w:type="dxa"/>
          </w:tcPr>
          <w:p w:rsidR="00AA4F15" w:rsidRPr="00AA4F15" w:rsidRDefault="00AA4F15" w:rsidP="00AA4F15">
            <w:pPr>
              <w:spacing w:line="240" w:lineRule="auto"/>
              <w:jc w:val="left"/>
              <w:rPr>
                <w:rStyle w:val="Hyperlink"/>
                <w:rtl/>
              </w:rPr>
            </w:pPr>
            <w:hyperlink w:anchor="Seif117" w:tooltip="חובת פיקוח של בעל רכב"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69 </w:t>
            </w:r>
          </w:p>
        </w:tc>
        <w:tc>
          <w:tcPr>
            <w:tcW w:w="5669" w:type="dxa"/>
          </w:tcPr>
          <w:p w:rsidR="00AA4F15" w:rsidRPr="00AA4F15" w:rsidRDefault="00AA4F15" w:rsidP="00AA4F15">
            <w:pPr>
              <w:spacing w:line="240" w:lineRule="auto"/>
              <w:jc w:val="left"/>
              <w:rPr>
                <w:rFonts w:cs="Frankruhel"/>
                <w:sz w:val="24"/>
                <w:rtl/>
              </w:rPr>
            </w:pPr>
            <w:r>
              <w:rPr>
                <w:sz w:val="24"/>
                <w:rtl/>
              </w:rPr>
              <w:t>אחריות פלילית ואזרחית שמורה</w:t>
            </w:r>
          </w:p>
        </w:tc>
        <w:tc>
          <w:tcPr>
            <w:tcW w:w="567" w:type="dxa"/>
          </w:tcPr>
          <w:p w:rsidR="00AA4F15" w:rsidRPr="00AA4F15" w:rsidRDefault="00AA4F15" w:rsidP="00AA4F15">
            <w:pPr>
              <w:spacing w:line="240" w:lineRule="auto"/>
              <w:jc w:val="left"/>
              <w:rPr>
                <w:rStyle w:val="Hyperlink"/>
                <w:rtl/>
              </w:rPr>
            </w:pPr>
            <w:hyperlink w:anchor="Seif83" w:tooltip="אחריות פלילית ואזרחית שמור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69א </w:t>
            </w:r>
          </w:p>
        </w:tc>
        <w:tc>
          <w:tcPr>
            <w:tcW w:w="5669" w:type="dxa"/>
          </w:tcPr>
          <w:p w:rsidR="00AA4F15" w:rsidRPr="00AA4F15" w:rsidRDefault="00AA4F15" w:rsidP="00AA4F15">
            <w:pPr>
              <w:spacing w:line="240" w:lineRule="auto"/>
              <w:jc w:val="left"/>
              <w:rPr>
                <w:rFonts w:cs="Frankruhel"/>
                <w:sz w:val="24"/>
                <w:rtl/>
              </w:rPr>
            </w:pPr>
            <w:r>
              <w:rPr>
                <w:sz w:val="24"/>
                <w:rtl/>
              </w:rPr>
              <w:t>ניקוד בעבירות תעבורה</w:t>
            </w:r>
          </w:p>
        </w:tc>
        <w:tc>
          <w:tcPr>
            <w:tcW w:w="567" w:type="dxa"/>
          </w:tcPr>
          <w:p w:rsidR="00AA4F15" w:rsidRPr="00AA4F15" w:rsidRDefault="00AA4F15" w:rsidP="00AA4F15">
            <w:pPr>
              <w:spacing w:line="240" w:lineRule="auto"/>
              <w:jc w:val="left"/>
              <w:rPr>
                <w:rStyle w:val="Hyperlink"/>
                <w:rtl/>
              </w:rPr>
            </w:pPr>
            <w:hyperlink w:anchor="Seif84" w:tooltip="ניקוד בעבירות תעבור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69ג </w:t>
            </w:r>
          </w:p>
        </w:tc>
        <w:tc>
          <w:tcPr>
            <w:tcW w:w="5669" w:type="dxa"/>
          </w:tcPr>
          <w:p w:rsidR="00AA4F15" w:rsidRPr="00AA4F15" w:rsidRDefault="00AA4F15" w:rsidP="00AA4F15">
            <w:pPr>
              <w:spacing w:line="240" w:lineRule="auto"/>
              <w:jc w:val="left"/>
              <w:rPr>
                <w:rFonts w:cs="Frankruhel"/>
                <w:sz w:val="24"/>
                <w:rtl/>
              </w:rPr>
            </w:pPr>
            <w:r>
              <w:rPr>
                <w:sz w:val="24"/>
                <w:rtl/>
              </w:rPr>
              <w:t>סייג לתשלום קנס שהוטל על הזולת</w:t>
            </w:r>
          </w:p>
        </w:tc>
        <w:tc>
          <w:tcPr>
            <w:tcW w:w="567" w:type="dxa"/>
          </w:tcPr>
          <w:p w:rsidR="00AA4F15" w:rsidRPr="00AA4F15" w:rsidRDefault="00AA4F15" w:rsidP="00AA4F15">
            <w:pPr>
              <w:spacing w:line="240" w:lineRule="auto"/>
              <w:jc w:val="left"/>
              <w:rPr>
                <w:rStyle w:val="Hyperlink"/>
                <w:rtl/>
              </w:rPr>
            </w:pPr>
            <w:hyperlink w:anchor="Seif85" w:tooltip="סייג לתשלום קנס שהוטל על הזול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פרק שמיני: תקנות וחוקי עזר</w:t>
            </w:r>
          </w:p>
        </w:tc>
        <w:tc>
          <w:tcPr>
            <w:tcW w:w="567" w:type="dxa"/>
          </w:tcPr>
          <w:p w:rsidR="00AA4F15" w:rsidRPr="00AA4F15" w:rsidRDefault="00AA4F15" w:rsidP="00AA4F15">
            <w:pPr>
              <w:spacing w:line="240" w:lineRule="auto"/>
              <w:jc w:val="left"/>
              <w:rPr>
                <w:rStyle w:val="Hyperlink"/>
                <w:rtl/>
              </w:rPr>
            </w:pPr>
            <w:hyperlink w:anchor="med9" w:tooltip="פרק שמיני: תקנות וחוקי עז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70 </w:t>
            </w:r>
          </w:p>
        </w:tc>
        <w:tc>
          <w:tcPr>
            <w:tcW w:w="5669" w:type="dxa"/>
          </w:tcPr>
          <w:p w:rsidR="00AA4F15" w:rsidRPr="00AA4F15" w:rsidRDefault="00AA4F15" w:rsidP="00AA4F15">
            <w:pPr>
              <w:spacing w:line="240" w:lineRule="auto"/>
              <w:jc w:val="left"/>
              <w:rPr>
                <w:rFonts w:cs="Frankruhel"/>
                <w:sz w:val="24"/>
                <w:rtl/>
              </w:rPr>
            </w:pPr>
            <w:r>
              <w:rPr>
                <w:sz w:val="24"/>
                <w:rtl/>
              </w:rPr>
              <w:t>תקנות כלליות</w:t>
            </w:r>
          </w:p>
        </w:tc>
        <w:tc>
          <w:tcPr>
            <w:tcW w:w="567" w:type="dxa"/>
          </w:tcPr>
          <w:p w:rsidR="00AA4F15" w:rsidRPr="00AA4F15" w:rsidRDefault="00AA4F15" w:rsidP="00AA4F15">
            <w:pPr>
              <w:spacing w:line="240" w:lineRule="auto"/>
              <w:jc w:val="left"/>
              <w:rPr>
                <w:rStyle w:val="Hyperlink"/>
                <w:rtl/>
              </w:rPr>
            </w:pPr>
            <w:hyperlink w:anchor="Seif86" w:tooltip="תקנות כללי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70א </w:t>
            </w:r>
          </w:p>
        </w:tc>
        <w:tc>
          <w:tcPr>
            <w:tcW w:w="5669" w:type="dxa"/>
          </w:tcPr>
          <w:p w:rsidR="00AA4F15" w:rsidRPr="00AA4F15" w:rsidRDefault="00AA4F15" w:rsidP="00AA4F15">
            <w:pPr>
              <w:spacing w:line="240" w:lineRule="auto"/>
              <w:jc w:val="left"/>
              <w:rPr>
                <w:rFonts w:cs="Frankruhel"/>
                <w:sz w:val="24"/>
                <w:rtl/>
              </w:rPr>
            </w:pPr>
            <w:r>
              <w:rPr>
                <w:sz w:val="24"/>
                <w:rtl/>
              </w:rPr>
              <w:t>אחריות לחניה וסמכותו של שוטר</w:t>
            </w:r>
          </w:p>
        </w:tc>
        <w:tc>
          <w:tcPr>
            <w:tcW w:w="567" w:type="dxa"/>
          </w:tcPr>
          <w:p w:rsidR="00AA4F15" w:rsidRPr="00AA4F15" w:rsidRDefault="00AA4F15" w:rsidP="00AA4F15">
            <w:pPr>
              <w:spacing w:line="240" w:lineRule="auto"/>
              <w:jc w:val="left"/>
              <w:rPr>
                <w:rStyle w:val="Hyperlink"/>
                <w:rtl/>
              </w:rPr>
            </w:pPr>
            <w:hyperlink w:anchor="Seif87" w:tooltip="אחריות לחניה וסמכותו של שוט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70א1 </w:t>
            </w:r>
          </w:p>
        </w:tc>
        <w:tc>
          <w:tcPr>
            <w:tcW w:w="5669" w:type="dxa"/>
          </w:tcPr>
          <w:p w:rsidR="00AA4F15" w:rsidRPr="00AA4F15" w:rsidRDefault="00AA4F15" w:rsidP="00AA4F15">
            <w:pPr>
              <w:spacing w:line="240" w:lineRule="auto"/>
              <w:jc w:val="left"/>
              <w:rPr>
                <w:rFonts w:cs="Frankruhel"/>
                <w:sz w:val="24"/>
                <w:rtl/>
              </w:rPr>
            </w:pPr>
            <w:r>
              <w:rPr>
                <w:sz w:val="24"/>
                <w:rtl/>
              </w:rPr>
              <w:t>חניה בתחנת אוטובוס בימי מנוחה</w:t>
            </w:r>
          </w:p>
        </w:tc>
        <w:tc>
          <w:tcPr>
            <w:tcW w:w="567" w:type="dxa"/>
          </w:tcPr>
          <w:p w:rsidR="00AA4F15" w:rsidRPr="00AA4F15" w:rsidRDefault="00AA4F15" w:rsidP="00AA4F15">
            <w:pPr>
              <w:spacing w:line="240" w:lineRule="auto"/>
              <w:jc w:val="left"/>
              <w:rPr>
                <w:rStyle w:val="Hyperlink"/>
                <w:rtl/>
              </w:rPr>
            </w:pPr>
            <w:hyperlink w:anchor="Seif150" w:tooltip="חניה בתחנת אוטובוס בימי מנוח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70א2 </w:t>
            </w:r>
          </w:p>
        </w:tc>
        <w:tc>
          <w:tcPr>
            <w:tcW w:w="5669" w:type="dxa"/>
          </w:tcPr>
          <w:p w:rsidR="00AA4F15" w:rsidRPr="00AA4F15" w:rsidRDefault="00AA4F15" w:rsidP="00AA4F15">
            <w:pPr>
              <w:spacing w:line="240" w:lineRule="auto"/>
              <w:jc w:val="left"/>
              <w:rPr>
                <w:rFonts w:cs="Frankruhel"/>
                <w:sz w:val="24"/>
                <w:rtl/>
              </w:rPr>
            </w:pPr>
            <w:r>
              <w:rPr>
                <w:sz w:val="24"/>
                <w:rtl/>
              </w:rPr>
              <w:t>סייגים להגבלת שעות חניה של נכים</w:t>
            </w:r>
          </w:p>
        </w:tc>
        <w:tc>
          <w:tcPr>
            <w:tcW w:w="567" w:type="dxa"/>
          </w:tcPr>
          <w:p w:rsidR="00AA4F15" w:rsidRPr="00AA4F15" w:rsidRDefault="00AA4F15" w:rsidP="00AA4F15">
            <w:pPr>
              <w:spacing w:line="240" w:lineRule="auto"/>
              <w:jc w:val="left"/>
              <w:rPr>
                <w:rStyle w:val="Hyperlink"/>
                <w:rtl/>
              </w:rPr>
            </w:pPr>
            <w:hyperlink w:anchor="Seif156" w:tooltip="סייגים להגבלת שעות חניה של נכ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70ב </w:t>
            </w:r>
          </w:p>
        </w:tc>
        <w:tc>
          <w:tcPr>
            <w:tcW w:w="5669" w:type="dxa"/>
          </w:tcPr>
          <w:p w:rsidR="00AA4F15" w:rsidRPr="00AA4F15" w:rsidRDefault="00AA4F15" w:rsidP="00AA4F15">
            <w:pPr>
              <w:spacing w:line="240" w:lineRule="auto"/>
              <w:jc w:val="left"/>
              <w:rPr>
                <w:rFonts w:cs="Frankruhel"/>
                <w:sz w:val="24"/>
                <w:rtl/>
              </w:rPr>
            </w:pPr>
            <w:r>
              <w:rPr>
                <w:sz w:val="24"/>
                <w:rtl/>
              </w:rPr>
              <w:t>הסדר חניה ארצי אחיד</w:t>
            </w:r>
          </w:p>
        </w:tc>
        <w:tc>
          <w:tcPr>
            <w:tcW w:w="567" w:type="dxa"/>
          </w:tcPr>
          <w:p w:rsidR="00AA4F15" w:rsidRPr="00AA4F15" w:rsidRDefault="00AA4F15" w:rsidP="00AA4F15">
            <w:pPr>
              <w:spacing w:line="240" w:lineRule="auto"/>
              <w:jc w:val="left"/>
              <w:rPr>
                <w:rStyle w:val="Hyperlink"/>
                <w:rtl/>
              </w:rPr>
            </w:pPr>
            <w:hyperlink w:anchor="Seif88" w:tooltip="הסדר חניה ארצי אחיד"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70ב1 </w:t>
            </w:r>
          </w:p>
        </w:tc>
        <w:tc>
          <w:tcPr>
            <w:tcW w:w="5669" w:type="dxa"/>
          </w:tcPr>
          <w:p w:rsidR="00AA4F15" w:rsidRPr="00AA4F15" w:rsidRDefault="00AA4F15" w:rsidP="00AA4F15">
            <w:pPr>
              <w:spacing w:line="240" w:lineRule="auto"/>
              <w:jc w:val="left"/>
              <w:rPr>
                <w:rFonts w:cs="Frankruhel"/>
                <w:sz w:val="24"/>
                <w:rtl/>
              </w:rPr>
            </w:pPr>
            <w:r>
              <w:rPr>
                <w:sz w:val="24"/>
                <w:rtl/>
              </w:rPr>
              <w:t>דמי חניה בחניון</w:t>
            </w:r>
          </w:p>
        </w:tc>
        <w:tc>
          <w:tcPr>
            <w:tcW w:w="567" w:type="dxa"/>
          </w:tcPr>
          <w:p w:rsidR="00AA4F15" w:rsidRPr="00AA4F15" w:rsidRDefault="00AA4F15" w:rsidP="00AA4F15">
            <w:pPr>
              <w:spacing w:line="240" w:lineRule="auto"/>
              <w:jc w:val="left"/>
              <w:rPr>
                <w:rStyle w:val="Hyperlink"/>
                <w:rtl/>
              </w:rPr>
            </w:pPr>
            <w:hyperlink w:anchor="Seif149" w:tooltip="דמי חניה בחניון"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70ב2 </w:t>
            </w:r>
          </w:p>
        </w:tc>
        <w:tc>
          <w:tcPr>
            <w:tcW w:w="5669" w:type="dxa"/>
          </w:tcPr>
          <w:p w:rsidR="00AA4F15" w:rsidRPr="00AA4F15" w:rsidRDefault="00AA4F15" w:rsidP="00AA4F15">
            <w:pPr>
              <w:spacing w:line="240" w:lineRule="auto"/>
              <w:jc w:val="left"/>
              <w:rPr>
                <w:rFonts w:cs="Frankruhel"/>
                <w:sz w:val="24"/>
                <w:rtl/>
              </w:rPr>
            </w:pPr>
            <w:r>
              <w:rPr>
                <w:sz w:val="24"/>
                <w:rtl/>
              </w:rPr>
              <w:t>הצבת תמרור במקום חניה לנכה</w:t>
            </w:r>
          </w:p>
        </w:tc>
        <w:tc>
          <w:tcPr>
            <w:tcW w:w="567" w:type="dxa"/>
          </w:tcPr>
          <w:p w:rsidR="00AA4F15" w:rsidRPr="00AA4F15" w:rsidRDefault="00AA4F15" w:rsidP="00AA4F15">
            <w:pPr>
              <w:spacing w:line="240" w:lineRule="auto"/>
              <w:jc w:val="left"/>
              <w:rPr>
                <w:rStyle w:val="Hyperlink"/>
                <w:rtl/>
              </w:rPr>
            </w:pPr>
            <w:hyperlink w:anchor="Seif157" w:tooltip="הצבת תמרור במקום חניה לנכ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70ב3 </w:t>
            </w:r>
          </w:p>
        </w:tc>
        <w:tc>
          <w:tcPr>
            <w:tcW w:w="5669" w:type="dxa"/>
          </w:tcPr>
          <w:p w:rsidR="00AA4F15" w:rsidRPr="00AA4F15" w:rsidRDefault="00AA4F15" w:rsidP="00AA4F15">
            <w:pPr>
              <w:spacing w:line="240" w:lineRule="auto"/>
              <w:jc w:val="left"/>
              <w:rPr>
                <w:rFonts w:cs="Frankruhel"/>
                <w:sz w:val="24"/>
                <w:rtl/>
              </w:rPr>
            </w:pPr>
            <w:r>
              <w:rPr>
                <w:sz w:val="24"/>
                <w:rtl/>
              </w:rPr>
              <w:t>סמכויות פיקוח לעניין מקום חניה לנכה</w:t>
            </w:r>
          </w:p>
        </w:tc>
        <w:tc>
          <w:tcPr>
            <w:tcW w:w="567" w:type="dxa"/>
          </w:tcPr>
          <w:p w:rsidR="00AA4F15" w:rsidRPr="00AA4F15" w:rsidRDefault="00AA4F15" w:rsidP="00AA4F15">
            <w:pPr>
              <w:spacing w:line="240" w:lineRule="auto"/>
              <w:jc w:val="left"/>
              <w:rPr>
                <w:rStyle w:val="Hyperlink"/>
                <w:rtl/>
              </w:rPr>
            </w:pPr>
            <w:hyperlink w:anchor="Seif158" w:tooltip="סמכויות פיקוח לעניין מקום חניה לנכ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70ג </w:t>
            </w:r>
          </w:p>
        </w:tc>
        <w:tc>
          <w:tcPr>
            <w:tcW w:w="5669" w:type="dxa"/>
          </w:tcPr>
          <w:p w:rsidR="00AA4F15" w:rsidRPr="00AA4F15" w:rsidRDefault="00AA4F15" w:rsidP="00AA4F15">
            <w:pPr>
              <w:spacing w:line="240" w:lineRule="auto"/>
              <w:jc w:val="left"/>
              <w:rPr>
                <w:rFonts w:cs="Frankruhel"/>
                <w:sz w:val="24"/>
                <w:rtl/>
              </w:rPr>
            </w:pPr>
            <w:r>
              <w:rPr>
                <w:sz w:val="24"/>
                <w:rtl/>
              </w:rPr>
              <w:t>הסדר חניה רכב להסעת למידים</w:t>
            </w:r>
          </w:p>
        </w:tc>
        <w:tc>
          <w:tcPr>
            <w:tcW w:w="567" w:type="dxa"/>
          </w:tcPr>
          <w:p w:rsidR="00AA4F15" w:rsidRPr="00AA4F15" w:rsidRDefault="00AA4F15" w:rsidP="00AA4F15">
            <w:pPr>
              <w:spacing w:line="240" w:lineRule="auto"/>
              <w:jc w:val="left"/>
              <w:rPr>
                <w:rStyle w:val="Hyperlink"/>
                <w:rtl/>
              </w:rPr>
            </w:pPr>
            <w:hyperlink w:anchor="Seif116" w:tooltip="הסדר חניה רכב להסעת למיד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70ד </w:t>
            </w:r>
          </w:p>
        </w:tc>
        <w:tc>
          <w:tcPr>
            <w:tcW w:w="5669" w:type="dxa"/>
          </w:tcPr>
          <w:p w:rsidR="00AA4F15" w:rsidRPr="00AA4F15" w:rsidRDefault="00AA4F15" w:rsidP="00AA4F15">
            <w:pPr>
              <w:spacing w:line="240" w:lineRule="auto"/>
              <w:jc w:val="left"/>
              <w:rPr>
                <w:rFonts w:cs="Frankruhel"/>
                <w:sz w:val="24"/>
                <w:rtl/>
              </w:rPr>
            </w:pPr>
            <w:r>
              <w:rPr>
                <w:sz w:val="24"/>
                <w:rtl/>
              </w:rPr>
              <w:t>בטיחות בקרבת בתי ספר</w:t>
            </w:r>
          </w:p>
        </w:tc>
        <w:tc>
          <w:tcPr>
            <w:tcW w:w="567" w:type="dxa"/>
          </w:tcPr>
          <w:p w:rsidR="00AA4F15" w:rsidRPr="00AA4F15" w:rsidRDefault="00AA4F15" w:rsidP="00AA4F15">
            <w:pPr>
              <w:spacing w:line="240" w:lineRule="auto"/>
              <w:jc w:val="left"/>
              <w:rPr>
                <w:rStyle w:val="Hyperlink"/>
                <w:rtl/>
              </w:rPr>
            </w:pPr>
            <w:hyperlink w:anchor="Seif131" w:tooltip="בטיחות בקרבת בתי ספ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70ה </w:t>
            </w:r>
          </w:p>
        </w:tc>
        <w:tc>
          <w:tcPr>
            <w:tcW w:w="5669" w:type="dxa"/>
          </w:tcPr>
          <w:p w:rsidR="00AA4F15" w:rsidRPr="00AA4F15" w:rsidRDefault="00AA4F15" w:rsidP="00AA4F15">
            <w:pPr>
              <w:spacing w:line="240" w:lineRule="auto"/>
              <w:jc w:val="left"/>
              <w:rPr>
                <w:rFonts w:cs="Frankruhel"/>
                <w:sz w:val="24"/>
                <w:rtl/>
              </w:rPr>
            </w:pPr>
            <w:r>
              <w:rPr>
                <w:sz w:val="24"/>
                <w:rtl/>
              </w:rPr>
              <w:t>הסדרי בטיחות ברכב להסעת תלמידים</w:t>
            </w:r>
          </w:p>
        </w:tc>
        <w:tc>
          <w:tcPr>
            <w:tcW w:w="567" w:type="dxa"/>
          </w:tcPr>
          <w:p w:rsidR="00AA4F15" w:rsidRPr="00AA4F15" w:rsidRDefault="00AA4F15" w:rsidP="00AA4F15">
            <w:pPr>
              <w:spacing w:line="240" w:lineRule="auto"/>
              <w:jc w:val="left"/>
              <w:rPr>
                <w:rStyle w:val="Hyperlink"/>
                <w:rtl/>
              </w:rPr>
            </w:pPr>
            <w:hyperlink w:anchor="Seif132" w:tooltip="הסדרי בטיחות ברכב להסעת תלמיד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71 </w:t>
            </w:r>
          </w:p>
        </w:tc>
        <w:tc>
          <w:tcPr>
            <w:tcW w:w="5669" w:type="dxa"/>
          </w:tcPr>
          <w:p w:rsidR="00AA4F15" w:rsidRPr="00AA4F15" w:rsidRDefault="00AA4F15" w:rsidP="00AA4F15">
            <w:pPr>
              <w:spacing w:line="240" w:lineRule="auto"/>
              <w:jc w:val="left"/>
              <w:rPr>
                <w:rFonts w:cs="Frankruhel"/>
                <w:sz w:val="24"/>
                <w:rtl/>
              </w:rPr>
            </w:pPr>
            <w:r>
              <w:rPr>
                <w:sz w:val="24"/>
                <w:rtl/>
              </w:rPr>
              <w:t>תקנות מיוחדות בדבר רכב מנועי ציבורי</w:t>
            </w:r>
          </w:p>
        </w:tc>
        <w:tc>
          <w:tcPr>
            <w:tcW w:w="567" w:type="dxa"/>
          </w:tcPr>
          <w:p w:rsidR="00AA4F15" w:rsidRPr="00AA4F15" w:rsidRDefault="00AA4F15" w:rsidP="00AA4F15">
            <w:pPr>
              <w:spacing w:line="240" w:lineRule="auto"/>
              <w:jc w:val="left"/>
              <w:rPr>
                <w:rStyle w:val="Hyperlink"/>
                <w:rtl/>
              </w:rPr>
            </w:pPr>
            <w:hyperlink w:anchor="Seif89" w:tooltip="תקנות מיוחדות בדבר רכב מנועי ציבורי"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71א </w:t>
            </w:r>
          </w:p>
        </w:tc>
        <w:tc>
          <w:tcPr>
            <w:tcW w:w="5669" w:type="dxa"/>
          </w:tcPr>
          <w:p w:rsidR="00AA4F15" w:rsidRPr="00AA4F15" w:rsidRDefault="00AA4F15" w:rsidP="00AA4F15">
            <w:pPr>
              <w:spacing w:line="240" w:lineRule="auto"/>
              <w:jc w:val="left"/>
              <w:rPr>
                <w:rFonts w:cs="Frankruhel"/>
                <w:sz w:val="24"/>
                <w:rtl/>
              </w:rPr>
            </w:pPr>
            <w:r>
              <w:rPr>
                <w:sz w:val="24"/>
                <w:rtl/>
              </w:rPr>
              <w:t>תמלוגים ותשלומים אחרים</w:t>
            </w:r>
          </w:p>
        </w:tc>
        <w:tc>
          <w:tcPr>
            <w:tcW w:w="567" w:type="dxa"/>
          </w:tcPr>
          <w:p w:rsidR="00AA4F15" w:rsidRPr="00AA4F15" w:rsidRDefault="00AA4F15" w:rsidP="00AA4F15">
            <w:pPr>
              <w:spacing w:line="240" w:lineRule="auto"/>
              <w:jc w:val="left"/>
              <w:rPr>
                <w:rStyle w:val="Hyperlink"/>
                <w:rtl/>
              </w:rPr>
            </w:pPr>
            <w:hyperlink w:anchor="Seif90" w:tooltip="תמלוגים ותשלומים אחר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71א1 </w:t>
            </w:r>
          </w:p>
        </w:tc>
        <w:tc>
          <w:tcPr>
            <w:tcW w:w="5669" w:type="dxa"/>
          </w:tcPr>
          <w:p w:rsidR="00AA4F15" w:rsidRPr="00AA4F15" w:rsidRDefault="00AA4F15" w:rsidP="00AA4F15">
            <w:pPr>
              <w:spacing w:line="240" w:lineRule="auto"/>
              <w:jc w:val="left"/>
              <w:rPr>
                <w:rFonts w:cs="Frankruhel"/>
                <w:sz w:val="24"/>
                <w:rtl/>
              </w:rPr>
            </w:pPr>
            <w:r>
              <w:rPr>
                <w:sz w:val="24"/>
                <w:rtl/>
              </w:rPr>
              <w:t>נסיעת נכים בנתיב שיועד לתחבורה ציבורית</w:t>
            </w:r>
          </w:p>
        </w:tc>
        <w:tc>
          <w:tcPr>
            <w:tcW w:w="567" w:type="dxa"/>
          </w:tcPr>
          <w:p w:rsidR="00AA4F15" w:rsidRPr="00AA4F15" w:rsidRDefault="00AA4F15" w:rsidP="00AA4F15">
            <w:pPr>
              <w:spacing w:line="240" w:lineRule="auto"/>
              <w:jc w:val="left"/>
              <w:rPr>
                <w:rStyle w:val="Hyperlink"/>
                <w:rtl/>
              </w:rPr>
            </w:pPr>
            <w:hyperlink w:anchor="Seif147" w:tooltip="נסיעת נכים בנתיב שיועד לתחבורה ציבור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71ב </w:t>
            </w:r>
          </w:p>
        </w:tc>
        <w:tc>
          <w:tcPr>
            <w:tcW w:w="5669" w:type="dxa"/>
          </w:tcPr>
          <w:p w:rsidR="00AA4F15" w:rsidRPr="00AA4F15" w:rsidRDefault="00AA4F15" w:rsidP="00AA4F15">
            <w:pPr>
              <w:spacing w:line="240" w:lineRule="auto"/>
              <w:jc w:val="left"/>
              <w:rPr>
                <w:rFonts w:cs="Frankruhel"/>
                <w:sz w:val="24"/>
                <w:rtl/>
              </w:rPr>
            </w:pPr>
            <w:r>
              <w:rPr>
                <w:sz w:val="24"/>
                <w:rtl/>
              </w:rPr>
              <w:t>מרכז מידע ארצי לתחבורה ציבורית</w:t>
            </w:r>
          </w:p>
        </w:tc>
        <w:tc>
          <w:tcPr>
            <w:tcW w:w="567" w:type="dxa"/>
          </w:tcPr>
          <w:p w:rsidR="00AA4F15" w:rsidRPr="00AA4F15" w:rsidRDefault="00AA4F15" w:rsidP="00AA4F15">
            <w:pPr>
              <w:spacing w:line="240" w:lineRule="auto"/>
              <w:jc w:val="left"/>
              <w:rPr>
                <w:rStyle w:val="Hyperlink"/>
                <w:rtl/>
              </w:rPr>
            </w:pPr>
            <w:hyperlink w:anchor="Seif159" w:tooltip="מרכז מידע ארצי לתחבורה ציבור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71ג </w:t>
            </w:r>
          </w:p>
        </w:tc>
        <w:tc>
          <w:tcPr>
            <w:tcW w:w="5669" w:type="dxa"/>
          </w:tcPr>
          <w:p w:rsidR="00AA4F15" w:rsidRPr="00AA4F15" w:rsidRDefault="00AA4F15" w:rsidP="00AA4F15">
            <w:pPr>
              <w:spacing w:line="240" w:lineRule="auto"/>
              <w:jc w:val="left"/>
              <w:rPr>
                <w:rFonts w:cs="Frankruhel"/>
                <w:sz w:val="24"/>
                <w:rtl/>
              </w:rPr>
            </w:pPr>
            <w:r>
              <w:rPr>
                <w:sz w:val="24"/>
                <w:rtl/>
              </w:rPr>
              <w:t>שילוט ומידע בתחנות אוטובוס ובתחנות מונית בקו שירות</w:t>
            </w:r>
          </w:p>
        </w:tc>
        <w:tc>
          <w:tcPr>
            <w:tcW w:w="567" w:type="dxa"/>
          </w:tcPr>
          <w:p w:rsidR="00AA4F15" w:rsidRPr="00AA4F15" w:rsidRDefault="00AA4F15" w:rsidP="00AA4F15">
            <w:pPr>
              <w:spacing w:line="240" w:lineRule="auto"/>
              <w:jc w:val="left"/>
              <w:rPr>
                <w:rStyle w:val="Hyperlink"/>
                <w:rtl/>
              </w:rPr>
            </w:pPr>
            <w:hyperlink w:anchor="Seif160" w:tooltip="שילוט ומידע בתחנות אוטובוס ובתחנות מונית בקו שי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71ד </w:t>
            </w:r>
          </w:p>
        </w:tc>
        <w:tc>
          <w:tcPr>
            <w:tcW w:w="5669" w:type="dxa"/>
          </w:tcPr>
          <w:p w:rsidR="00AA4F15" w:rsidRPr="00AA4F15" w:rsidRDefault="00AA4F15" w:rsidP="00AA4F15">
            <w:pPr>
              <w:spacing w:line="240" w:lineRule="auto"/>
              <w:jc w:val="left"/>
              <w:rPr>
                <w:rFonts w:cs="Frankruhel"/>
                <w:sz w:val="24"/>
                <w:rtl/>
              </w:rPr>
            </w:pPr>
            <w:r>
              <w:rPr>
                <w:sz w:val="24"/>
                <w:rtl/>
              </w:rPr>
              <w:t>שילוט אלקטרוני בתחנות אוטובוס</w:t>
            </w:r>
          </w:p>
        </w:tc>
        <w:tc>
          <w:tcPr>
            <w:tcW w:w="567" w:type="dxa"/>
          </w:tcPr>
          <w:p w:rsidR="00AA4F15" w:rsidRPr="00AA4F15" w:rsidRDefault="00AA4F15" w:rsidP="00AA4F15">
            <w:pPr>
              <w:spacing w:line="240" w:lineRule="auto"/>
              <w:jc w:val="left"/>
              <w:rPr>
                <w:rStyle w:val="Hyperlink"/>
                <w:rtl/>
              </w:rPr>
            </w:pPr>
            <w:hyperlink w:anchor="Seif161" w:tooltip="שילוט אלקטרוני בתחנות אוטובוס"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71ה </w:t>
            </w:r>
          </w:p>
        </w:tc>
        <w:tc>
          <w:tcPr>
            <w:tcW w:w="5669" w:type="dxa"/>
          </w:tcPr>
          <w:p w:rsidR="00AA4F15" w:rsidRPr="00AA4F15" w:rsidRDefault="00AA4F15" w:rsidP="00AA4F15">
            <w:pPr>
              <w:spacing w:line="240" w:lineRule="auto"/>
              <w:jc w:val="left"/>
              <w:rPr>
                <w:rFonts w:cs="Frankruhel"/>
                <w:sz w:val="24"/>
                <w:rtl/>
              </w:rPr>
            </w:pPr>
            <w:r>
              <w:rPr>
                <w:sz w:val="24"/>
                <w:rtl/>
              </w:rPr>
              <w:t>מסירת מידע על שירותי תחבורה ציבורית   ללא תשלום</w:t>
            </w:r>
          </w:p>
        </w:tc>
        <w:tc>
          <w:tcPr>
            <w:tcW w:w="567" w:type="dxa"/>
          </w:tcPr>
          <w:p w:rsidR="00AA4F15" w:rsidRPr="00AA4F15" w:rsidRDefault="00AA4F15" w:rsidP="00AA4F15">
            <w:pPr>
              <w:spacing w:line="240" w:lineRule="auto"/>
              <w:jc w:val="left"/>
              <w:rPr>
                <w:rStyle w:val="Hyperlink"/>
                <w:rtl/>
              </w:rPr>
            </w:pPr>
            <w:hyperlink w:anchor="Seif162" w:tooltip="מסירת מידע על שירותי תחבורה ציבורית   ללא תשלו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71ו </w:t>
            </w:r>
          </w:p>
        </w:tc>
        <w:tc>
          <w:tcPr>
            <w:tcW w:w="5669" w:type="dxa"/>
          </w:tcPr>
          <w:p w:rsidR="00AA4F15" w:rsidRPr="00AA4F15" w:rsidRDefault="00AA4F15" w:rsidP="00AA4F15">
            <w:pPr>
              <w:spacing w:line="240" w:lineRule="auto"/>
              <w:jc w:val="left"/>
              <w:rPr>
                <w:rFonts w:cs="Frankruhel"/>
                <w:sz w:val="24"/>
                <w:rtl/>
              </w:rPr>
            </w:pPr>
            <w:r>
              <w:rPr>
                <w:sz w:val="24"/>
                <w:rtl/>
              </w:rPr>
              <w:t>אי חידוש רישיון להפעלת קו שירות או למיתקן תחבורתי</w:t>
            </w:r>
          </w:p>
        </w:tc>
        <w:tc>
          <w:tcPr>
            <w:tcW w:w="567" w:type="dxa"/>
          </w:tcPr>
          <w:p w:rsidR="00AA4F15" w:rsidRPr="00AA4F15" w:rsidRDefault="00AA4F15" w:rsidP="00AA4F15">
            <w:pPr>
              <w:spacing w:line="240" w:lineRule="auto"/>
              <w:jc w:val="left"/>
              <w:rPr>
                <w:rStyle w:val="Hyperlink"/>
                <w:rtl/>
              </w:rPr>
            </w:pPr>
            <w:hyperlink w:anchor="Seif163" w:tooltip="אי חידוש רישיון להפעלת קו שירות או למיתקן תחבורתי"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71ז </w:t>
            </w:r>
          </w:p>
        </w:tc>
        <w:tc>
          <w:tcPr>
            <w:tcW w:w="5669" w:type="dxa"/>
          </w:tcPr>
          <w:p w:rsidR="00AA4F15" w:rsidRPr="00AA4F15" w:rsidRDefault="00AA4F15" w:rsidP="00AA4F15">
            <w:pPr>
              <w:spacing w:line="240" w:lineRule="auto"/>
              <w:jc w:val="left"/>
              <w:rPr>
                <w:rFonts w:cs="Frankruhel"/>
                <w:sz w:val="24"/>
                <w:rtl/>
              </w:rPr>
            </w:pPr>
            <w:r>
              <w:rPr>
                <w:sz w:val="24"/>
                <w:rtl/>
              </w:rPr>
              <w:t>מידע על שירותי תחבורה ציבורית   שמירת דינים</w:t>
            </w:r>
          </w:p>
        </w:tc>
        <w:tc>
          <w:tcPr>
            <w:tcW w:w="567" w:type="dxa"/>
          </w:tcPr>
          <w:p w:rsidR="00AA4F15" w:rsidRPr="00AA4F15" w:rsidRDefault="00AA4F15" w:rsidP="00AA4F15">
            <w:pPr>
              <w:spacing w:line="240" w:lineRule="auto"/>
              <w:jc w:val="left"/>
              <w:rPr>
                <w:rStyle w:val="Hyperlink"/>
                <w:rtl/>
              </w:rPr>
            </w:pPr>
            <w:hyperlink w:anchor="Seif164" w:tooltip="מידע על שירותי תחבורה ציבורית   שמירת דינ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71ח </w:t>
            </w:r>
          </w:p>
        </w:tc>
        <w:tc>
          <w:tcPr>
            <w:tcW w:w="5669" w:type="dxa"/>
          </w:tcPr>
          <w:p w:rsidR="00AA4F15" w:rsidRPr="00AA4F15" w:rsidRDefault="00AA4F15" w:rsidP="00AA4F15">
            <w:pPr>
              <w:spacing w:line="240" w:lineRule="auto"/>
              <w:jc w:val="left"/>
              <w:rPr>
                <w:rFonts w:cs="Frankruhel"/>
                <w:sz w:val="24"/>
                <w:rtl/>
              </w:rPr>
            </w:pPr>
            <w:r>
              <w:rPr>
                <w:sz w:val="24"/>
                <w:rtl/>
              </w:rPr>
              <w:t>הוראות המפקח להסדרת נגישות לאנשים עם מוגבלות</w:t>
            </w:r>
          </w:p>
        </w:tc>
        <w:tc>
          <w:tcPr>
            <w:tcW w:w="567" w:type="dxa"/>
          </w:tcPr>
          <w:p w:rsidR="00AA4F15" w:rsidRPr="00AA4F15" w:rsidRDefault="00AA4F15" w:rsidP="00AA4F15">
            <w:pPr>
              <w:spacing w:line="240" w:lineRule="auto"/>
              <w:jc w:val="left"/>
              <w:rPr>
                <w:rStyle w:val="Hyperlink"/>
                <w:rtl/>
              </w:rPr>
            </w:pPr>
            <w:hyperlink w:anchor="Seif183" w:tooltip="הוראות המפקח להסדרת נגישות לאנשים עם מוגבל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72 </w:t>
            </w:r>
          </w:p>
        </w:tc>
        <w:tc>
          <w:tcPr>
            <w:tcW w:w="5669" w:type="dxa"/>
          </w:tcPr>
          <w:p w:rsidR="00AA4F15" w:rsidRPr="00AA4F15" w:rsidRDefault="00AA4F15" w:rsidP="00AA4F15">
            <w:pPr>
              <w:spacing w:line="240" w:lineRule="auto"/>
              <w:jc w:val="left"/>
              <w:rPr>
                <w:rFonts w:cs="Frankruhel"/>
                <w:sz w:val="24"/>
                <w:rtl/>
              </w:rPr>
            </w:pPr>
            <w:r>
              <w:rPr>
                <w:sz w:val="24"/>
                <w:rtl/>
              </w:rPr>
              <w:t>תקנות בדבר ביטוח או ערובה</w:t>
            </w:r>
          </w:p>
        </w:tc>
        <w:tc>
          <w:tcPr>
            <w:tcW w:w="567" w:type="dxa"/>
          </w:tcPr>
          <w:p w:rsidR="00AA4F15" w:rsidRPr="00AA4F15" w:rsidRDefault="00AA4F15" w:rsidP="00AA4F15">
            <w:pPr>
              <w:spacing w:line="240" w:lineRule="auto"/>
              <w:jc w:val="left"/>
              <w:rPr>
                <w:rStyle w:val="Hyperlink"/>
                <w:rtl/>
              </w:rPr>
            </w:pPr>
            <w:hyperlink w:anchor="Seif91" w:tooltip="תקנות בדבר ביטוח או ערוב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73 </w:t>
            </w:r>
          </w:p>
        </w:tc>
        <w:tc>
          <w:tcPr>
            <w:tcW w:w="5669" w:type="dxa"/>
          </w:tcPr>
          <w:p w:rsidR="00AA4F15" w:rsidRPr="00AA4F15" w:rsidRDefault="00AA4F15" w:rsidP="00AA4F15">
            <w:pPr>
              <w:spacing w:line="240" w:lineRule="auto"/>
              <w:jc w:val="left"/>
              <w:rPr>
                <w:rFonts w:cs="Frankruhel"/>
                <w:sz w:val="24"/>
                <w:rtl/>
              </w:rPr>
            </w:pPr>
            <w:r>
              <w:rPr>
                <w:sz w:val="24"/>
                <w:rtl/>
              </w:rPr>
              <w:t>קיום תקפן של הוראות אחרות</w:t>
            </w:r>
          </w:p>
        </w:tc>
        <w:tc>
          <w:tcPr>
            <w:tcW w:w="567" w:type="dxa"/>
          </w:tcPr>
          <w:p w:rsidR="00AA4F15" w:rsidRPr="00AA4F15" w:rsidRDefault="00AA4F15" w:rsidP="00AA4F15">
            <w:pPr>
              <w:spacing w:line="240" w:lineRule="auto"/>
              <w:jc w:val="left"/>
              <w:rPr>
                <w:rStyle w:val="Hyperlink"/>
                <w:rtl/>
              </w:rPr>
            </w:pPr>
            <w:hyperlink w:anchor="Seif92" w:tooltip="קיום תקפן של הוראות אח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74 </w:t>
            </w:r>
          </w:p>
        </w:tc>
        <w:tc>
          <w:tcPr>
            <w:tcW w:w="5669" w:type="dxa"/>
          </w:tcPr>
          <w:p w:rsidR="00AA4F15" w:rsidRPr="00AA4F15" w:rsidRDefault="00AA4F15" w:rsidP="00AA4F15">
            <w:pPr>
              <w:spacing w:line="240" w:lineRule="auto"/>
              <w:jc w:val="left"/>
              <w:rPr>
                <w:rFonts w:cs="Frankruhel"/>
                <w:sz w:val="24"/>
                <w:rtl/>
              </w:rPr>
            </w:pPr>
            <w:r>
              <w:rPr>
                <w:sz w:val="24"/>
                <w:rtl/>
              </w:rPr>
              <w:t>סמכות להחיל את ההוראות או לפטור מהן</w:t>
            </w:r>
          </w:p>
        </w:tc>
        <w:tc>
          <w:tcPr>
            <w:tcW w:w="567" w:type="dxa"/>
          </w:tcPr>
          <w:p w:rsidR="00AA4F15" w:rsidRPr="00AA4F15" w:rsidRDefault="00AA4F15" w:rsidP="00AA4F15">
            <w:pPr>
              <w:spacing w:line="240" w:lineRule="auto"/>
              <w:jc w:val="left"/>
              <w:rPr>
                <w:rStyle w:val="Hyperlink"/>
                <w:rtl/>
              </w:rPr>
            </w:pPr>
            <w:hyperlink w:anchor="Seif93" w:tooltip="סמכות להחיל את ההוראות או לפטור מהן"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75 </w:t>
            </w:r>
          </w:p>
        </w:tc>
        <w:tc>
          <w:tcPr>
            <w:tcW w:w="5669" w:type="dxa"/>
          </w:tcPr>
          <w:p w:rsidR="00AA4F15" w:rsidRPr="00AA4F15" w:rsidRDefault="00AA4F15" w:rsidP="00AA4F15">
            <w:pPr>
              <w:spacing w:line="240" w:lineRule="auto"/>
              <w:jc w:val="left"/>
              <w:rPr>
                <w:rFonts w:cs="Frankruhel"/>
                <w:sz w:val="24"/>
                <w:rtl/>
              </w:rPr>
            </w:pPr>
            <w:r>
              <w:rPr>
                <w:sz w:val="24"/>
                <w:rtl/>
              </w:rPr>
              <w:t>מתן תוקף לאמנות בין לאומיות</w:t>
            </w:r>
          </w:p>
        </w:tc>
        <w:tc>
          <w:tcPr>
            <w:tcW w:w="567" w:type="dxa"/>
          </w:tcPr>
          <w:p w:rsidR="00AA4F15" w:rsidRPr="00AA4F15" w:rsidRDefault="00AA4F15" w:rsidP="00AA4F15">
            <w:pPr>
              <w:spacing w:line="240" w:lineRule="auto"/>
              <w:jc w:val="left"/>
              <w:rPr>
                <w:rStyle w:val="Hyperlink"/>
                <w:rtl/>
              </w:rPr>
            </w:pPr>
            <w:hyperlink w:anchor="Seif94" w:tooltip="מתן תוקף לאמנות בין לאומי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76 </w:t>
            </w:r>
          </w:p>
        </w:tc>
        <w:tc>
          <w:tcPr>
            <w:tcW w:w="5669" w:type="dxa"/>
          </w:tcPr>
          <w:p w:rsidR="00AA4F15" w:rsidRPr="00AA4F15" w:rsidRDefault="00AA4F15" w:rsidP="00AA4F15">
            <w:pPr>
              <w:spacing w:line="240" w:lineRule="auto"/>
              <w:jc w:val="left"/>
              <w:rPr>
                <w:rFonts w:cs="Frankruhel"/>
                <w:sz w:val="24"/>
                <w:rtl/>
              </w:rPr>
            </w:pPr>
            <w:r>
              <w:rPr>
                <w:sz w:val="24"/>
                <w:rtl/>
              </w:rPr>
              <w:t>סמכות להקים רשויות</w:t>
            </w:r>
          </w:p>
        </w:tc>
        <w:tc>
          <w:tcPr>
            <w:tcW w:w="567" w:type="dxa"/>
          </w:tcPr>
          <w:p w:rsidR="00AA4F15" w:rsidRPr="00AA4F15" w:rsidRDefault="00AA4F15" w:rsidP="00AA4F15">
            <w:pPr>
              <w:spacing w:line="240" w:lineRule="auto"/>
              <w:jc w:val="left"/>
              <w:rPr>
                <w:rStyle w:val="Hyperlink"/>
                <w:rtl/>
              </w:rPr>
            </w:pPr>
            <w:hyperlink w:anchor="Seif95" w:tooltip="סמכות להקים רשוי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76א </w:t>
            </w:r>
          </w:p>
        </w:tc>
        <w:tc>
          <w:tcPr>
            <w:tcW w:w="5669" w:type="dxa"/>
          </w:tcPr>
          <w:p w:rsidR="00AA4F15" w:rsidRPr="00AA4F15" w:rsidRDefault="00AA4F15" w:rsidP="00AA4F15">
            <w:pPr>
              <w:spacing w:line="240" w:lineRule="auto"/>
              <w:jc w:val="left"/>
              <w:rPr>
                <w:rFonts w:cs="Frankruhel"/>
                <w:sz w:val="24"/>
                <w:rtl/>
              </w:rPr>
            </w:pPr>
            <w:r>
              <w:rPr>
                <w:sz w:val="24"/>
                <w:rtl/>
              </w:rPr>
              <w:t>ועדות בירור לחקירת תאונות דרכים</w:t>
            </w:r>
          </w:p>
        </w:tc>
        <w:tc>
          <w:tcPr>
            <w:tcW w:w="567" w:type="dxa"/>
          </w:tcPr>
          <w:p w:rsidR="00AA4F15" w:rsidRPr="00AA4F15" w:rsidRDefault="00AA4F15" w:rsidP="00AA4F15">
            <w:pPr>
              <w:spacing w:line="240" w:lineRule="auto"/>
              <w:jc w:val="left"/>
              <w:rPr>
                <w:rStyle w:val="Hyperlink"/>
                <w:rtl/>
              </w:rPr>
            </w:pPr>
            <w:hyperlink w:anchor="Seif103" w:tooltip="ועדות בירור לחקירת תאונות דרכ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77 </w:t>
            </w:r>
          </w:p>
        </w:tc>
        <w:tc>
          <w:tcPr>
            <w:tcW w:w="5669" w:type="dxa"/>
          </w:tcPr>
          <w:p w:rsidR="00AA4F15" w:rsidRPr="00AA4F15" w:rsidRDefault="00AA4F15" w:rsidP="00AA4F15">
            <w:pPr>
              <w:spacing w:line="240" w:lineRule="auto"/>
              <w:jc w:val="left"/>
              <w:rPr>
                <w:rFonts w:cs="Frankruhel"/>
                <w:sz w:val="24"/>
                <w:rtl/>
              </w:rPr>
            </w:pPr>
            <w:r>
              <w:rPr>
                <w:sz w:val="24"/>
                <w:rtl/>
              </w:rPr>
              <w:t>סמכות רשות מקומית להתקין חוקי עזר</w:t>
            </w:r>
          </w:p>
        </w:tc>
        <w:tc>
          <w:tcPr>
            <w:tcW w:w="567" w:type="dxa"/>
          </w:tcPr>
          <w:p w:rsidR="00AA4F15" w:rsidRPr="00AA4F15" w:rsidRDefault="00AA4F15" w:rsidP="00AA4F15">
            <w:pPr>
              <w:spacing w:line="240" w:lineRule="auto"/>
              <w:jc w:val="left"/>
              <w:rPr>
                <w:rStyle w:val="Hyperlink"/>
                <w:rtl/>
              </w:rPr>
            </w:pPr>
            <w:hyperlink w:anchor="Seif96" w:tooltip="סמכות רשות מקומית להתקין חוקי עז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77א </w:t>
            </w:r>
          </w:p>
        </w:tc>
        <w:tc>
          <w:tcPr>
            <w:tcW w:w="5669" w:type="dxa"/>
          </w:tcPr>
          <w:p w:rsidR="00AA4F15" w:rsidRPr="00AA4F15" w:rsidRDefault="00AA4F15" w:rsidP="00AA4F15">
            <w:pPr>
              <w:spacing w:line="240" w:lineRule="auto"/>
              <w:jc w:val="left"/>
              <w:rPr>
                <w:rFonts w:cs="Frankruhel"/>
                <w:sz w:val="24"/>
                <w:rtl/>
              </w:rPr>
            </w:pPr>
            <w:r>
              <w:rPr>
                <w:sz w:val="24"/>
                <w:rtl/>
              </w:rPr>
              <w:t>תכנית תחבורתית לצמצום זיהום האוויר</w:t>
            </w:r>
          </w:p>
        </w:tc>
        <w:tc>
          <w:tcPr>
            <w:tcW w:w="567" w:type="dxa"/>
          </w:tcPr>
          <w:p w:rsidR="00AA4F15" w:rsidRPr="00AA4F15" w:rsidRDefault="00AA4F15" w:rsidP="00AA4F15">
            <w:pPr>
              <w:spacing w:line="240" w:lineRule="auto"/>
              <w:jc w:val="left"/>
              <w:rPr>
                <w:rStyle w:val="Hyperlink"/>
                <w:rtl/>
              </w:rPr>
            </w:pPr>
            <w:hyperlink w:anchor="Seif142" w:tooltip="תכנית תחבורתית לצמצום זיהום האווי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77ב </w:t>
            </w:r>
          </w:p>
        </w:tc>
        <w:tc>
          <w:tcPr>
            <w:tcW w:w="5669" w:type="dxa"/>
          </w:tcPr>
          <w:p w:rsidR="00AA4F15" w:rsidRPr="00AA4F15" w:rsidRDefault="00AA4F15" w:rsidP="00AA4F15">
            <w:pPr>
              <w:spacing w:line="240" w:lineRule="auto"/>
              <w:jc w:val="left"/>
              <w:rPr>
                <w:rFonts w:cs="Frankruhel"/>
                <w:sz w:val="24"/>
                <w:rtl/>
              </w:rPr>
            </w:pPr>
            <w:r>
              <w:rPr>
                <w:sz w:val="24"/>
                <w:rtl/>
              </w:rPr>
              <w:t>חוקי עזר והסדרי תנועה של רשויות מקומיות לצמצום זיהום האוויר</w:t>
            </w:r>
          </w:p>
        </w:tc>
        <w:tc>
          <w:tcPr>
            <w:tcW w:w="567" w:type="dxa"/>
          </w:tcPr>
          <w:p w:rsidR="00AA4F15" w:rsidRPr="00AA4F15" w:rsidRDefault="00AA4F15" w:rsidP="00AA4F15">
            <w:pPr>
              <w:spacing w:line="240" w:lineRule="auto"/>
              <w:jc w:val="left"/>
              <w:rPr>
                <w:rStyle w:val="Hyperlink"/>
                <w:rtl/>
              </w:rPr>
            </w:pPr>
            <w:hyperlink w:anchor="Seif143" w:tooltip="חוקי עזר והסדרי תנועה של רשויות מקומיות לצמצום זיהום האוויר"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77ג </w:t>
            </w:r>
          </w:p>
        </w:tc>
        <w:tc>
          <w:tcPr>
            <w:tcW w:w="5669" w:type="dxa"/>
          </w:tcPr>
          <w:p w:rsidR="00AA4F15" w:rsidRPr="00AA4F15" w:rsidRDefault="00AA4F15" w:rsidP="00AA4F15">
            <w:pPr>
              <w:spacing w:line="240" w:lineRule="auto"/>
              <w:jc w:val="left"/>
              <w:rPr>
                <w:rFonts w:cs="Frankruhel"/>
                <w:sz w:val="24"/>
                <w:rtl/>
              </w:rPr>
            </w:pPr>
            <w:r>
              <w:rPr>
                <w:sz w:val="24"/>
                <w:rtl/>
              </w:rPr>
              <w:t>קרן לצמצום זיהום האוויר הנובע מתחבורה</w:t>
            </w:r>
          </w:p>
        </w:tc>
        <w:tc>
          <w:tcPr>
            <w:tcW w:w="567" w:type="dxa"/>
          </w:tcPr>
          <w:p w:rsidR="00AA4F15" w:rsidRPr="00AA4F15" w:rsidRDefault="00AA4F15" w:rsidP="00AA4F15">
            <w:pPr>
              <w:spacing w:line="240" w:lineRule="auto"/>
              <w:jc w:val="left"/>
              <w:rPr>
                <w:rStyle w:val="Hyperlink"/>
                <w:rtl/>
              </w:rPr>
            </w:pPr>
            <w:hyperlink w:anchor="Seif144" w:tooltip="קרן לצמצום זיהום האוויר הנובע מתחבור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77ד </w:t>
            </w:r>
          </w:p>
        </w:tc>
        <w:tc>
          <w:tcPr>
            <w:tcW w:w="5669" w:type="dxa"/>
          </w:tcPr>
          <w:p w:rsidR="00AA4F15" w:rsidRPr="00AA4F15" w:rsidRDefault="00AA4F15" w:rsidP="00AA4F15">
            <w:pPr>
              <w:spacing w:line="240" w:lineRule="auto"/>
              <w:jc w:val="left"/>
              <w:rPr>
                <w:rFonts w:cs="Frankruhel"/>
                <w:sz w:val="24"/>
                <w:rtl/>
              </w:rPr>
            </w:pPr>
            <w:r>
              <w:rPr>
                <w:sz w:val="24"/>
                <w:rtl/>
              </w:rPr>
              <w:t>מינוי פקחים וסמכויותיהם</w:t>
            </w:r>
          </w:p>
        </w:tc>
        <w:tc>
          <w:tcPr>
            <w:tcW w:w="567" w:type="dxa"/>
          </w:tcPr>
          <w:p w:rsidR="00AA4F15" w:rsidRPr="00AA4F15" w:rsidRDefault="00AA4F15" w:rsidP="00AA4F15">
            <w:pPr>
              <w:spacing w:line="240" w:lineRule="auto"/>
              <w:jc w:val="left"/>
              <w:rPr>
                <w:rStyle w:val="Hyperlink"/>
                <w:rtl/>
              </w:rPr>
            </w:pPr>
            <w:hyperlink w:anchor="Seif145" w:tooltip="מינוי פקחים וסמכויותיה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77ה </w:t>
            </w:r>
          </w:p>
        </w:tc>
        <w:tc>
          <w:tcPr>
            <w:tcW w:w="5669" w:type="dxa"/>
          </w:tcPr>
          <w:p w:rsidR="00AA4F15" w:rsidRPr="00AA4F15" w:rsidRDefault="00AA4F15" w:rsidP="00AA4F15">
            <w:pPr>
              <w:spacing w:line="240" w:lineRule="auto"/>
              <w:jc w:val="left"/>
              <w:rPr>
                <w:rFonts w:cs="Frankruhel"/>
                <w:sz w:val="24"/>
                <w:rtl/>
              </w:rPr>
            </w:pPr>
            <w:r>
              <w:rPr>
                <w:sz w:val="24"/>
                <w:rtl/>
              </w:rPr>
              <w:t>ייחוד סמכויות ותפקידים</w:t>
            </w:r>
          </w:p>
        </w:tc>
        <w:tc>
          <w:tcPr>
            <w:tcW w:w="567" w:type="dxa"/>
          </w:tcPr>
          <w:p w:rsidR="00AA4F15" w:rsidRPr="00AA4F15" w:rsidRDefault="00AA4F15" w:rsidP="00AA4F15">
            <w:pPr>
              <w:spacing w:line="240" w:lineRule="auto"/>
              <w:jc w:val="left"/>
              <w:rPr>
                <w:rStyle w:val="Hyperlink"/>
                <w:rtl/>
              </w:rPr>
            </w:pPr>
            <w:hyperlink w:anchor="Seif146" w:tooltip="ייחוד סמכויות ותפקיד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פרק תשיעי: שונות</w:t>
            </w:r>
          </w:p>
        </w:tc>
        <w:tc>
          <w:tcPr>
            <w:tcW w:w="567" w:type="dxa"/>
          </w:tcPr>
          <w:p w:rsidR="00AA4F15" w:rsidRPr="00AA4F15" w:rsidRDefault="00AA4F15" w:rsidP="00AA4F15">
            <w:pPr>
              <w:spacing w:line="240" w:lineRule="auto"/>
              <w:jc w:val="left"/>
              <w:rPr>
                <w:rStyle w:val="Hyperlink"/>
                <w:rtl/>
              </w:rPr>
            </w:pPr>
            <w:hyperlink w:anchor="med10" w:tooltip="פרק תשיעי: שונ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78א </w:t>
            </w:r>
          </w:p>
        </w:tc>
        <w:tc>
          <w:tcPr>
            <w:tcW w:w="5669" w:type="dxa"/>
          </w:tcPr>
          <w:p w:rsidR="00AA4F15" w:rsidRPr="00AA4F15" w:rsidRDefault="00AA4F15" w:rsidP="00AA4F15">
            <w:pPr>
              <w:spacing w:line="240" w:lineRule="auto"/>
              <w:jc w:val="left"/>
              <w:rPr>
                <w:rFonts w:cs="Frankruhel"/>
                <w:sz w:val="24"/>
                <w:rtl/>
              </w:rPr>
            </w:pPr>
            <w:r>
              <w:rPr>
                <w:sz w:val="24"/>
                <w:rtl/>
              </w:rPr>
              <w:t>פטור מתחולה או תחולה בהתאמות לעניין רכב בעל עצמאות מותנית</w:t>
            </w:r>
          </w:p>
        </w:tc>
        <w:tc>
          <w:tcPr>
            <w:tcW w:w="567" w:type="dxa"/>
          </w:tcPr>
          <w:p w:rsidR="00AA4F15" w:rsidRPr="00AA4F15" w:rsidRDefault="00AA4F15" w:rsidP="00AA4F15">
            <w:pPr>
              <w:spacing w:line="240" w:lineRule="auto"/>
              <w:jc w:val="left"/>
              <w:rPr>
                <w:rStyle w:val="Hyperlink"/>
                <w:rtl/>
              </w:rPr>
            </w:pPr>
            <w:hyperlink w:anchor="Seif215" w:tooltip="פטור מתחולה או תחולה בהתאמות לעניין רכב בעל עצמאות מותנ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79 </w:t>
            </w:r>
          </w:p>
        </w:tc>
        <w:tc>
          <w:tcPr>
            <w:tcW w:w="5669" w:type="dxa"/>
          </w:tcPr>
          <w:p w:rsidR="00AA4F15" w:rsidRPr="00AA4F15" w:rsidRDefault="00AA4F15" w:rsidP="00AA4F15">
            <w:pPr>
              <w:spacing w:line="240" w:lineRule="auto"/>
              <w:jc w:val="left"/>
              <w:rPr>
                <w:rFonts w:cs="Frankruhel"/>
                <w:sz w:val="24"/>
                <w:rtl/>
              </w:rPr>
            </w:pPr>
            <w:r>
              <w:rPr>
                <w:sz w:val="24"/>
                <w:rtl/>
              </w:rPr>
              <w:t>חלקה של רשות מקומית באגרות</w:t>
            </w:r>
          </w:p>
        </w:tc>
        <w:tc>
          <w:tcPr>
            <w:tcW w:w="567" w:type="dxa"/>
          </w:tcPr>
          <w:p w:rsidR="00AA4F15" w:rsidRPr="00AA4F15" w:rsidRDefault="00AA4F15" w:rsidP="00AA4F15">
            <w:pPr>
              <w:spacing w:line="240" w:lineRule="auto"/>
              <w:jc w:val="left"/>
              <w:rPr>
                <w:rStyle w:val="Hyperlink"/>
                <w:rtl/>
              </w:rPr>
            </w:pPr>
            <w:hyperlink w:anchor="Seif97" w:tooltip="חלקה של רשות מקומית באגר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80 </w:t>
            </w:r>
          </w:p>
        </w:tc>
        <w:tc>
          <w:tcPr>
            <w:tcW w:w="5669" w:type="dxa"/>
          </w:tcPr>
          <w:p w:rsidR="00AA4F15" w:rsidRPr="00AA4F15" w:rsidRDefault="00AA4F15" w:rsidP="00AA4F15">
            <w:pPr>
              <w:spacing w:line="240" w:lineRule="auto"/>
              <w:jc w:val="left"/>
              <w:rPr>
                <w:rFonts w:cs="Frankruhel"/>
                <w:sz w:val="24"/>
                <w:rtl/>
              </w:rPr>
            </w:pPr>
            <w:r>
              <w:rPr>
                <w:sz w:val="24"/>
                <w:rtl/>
              </w:rPr>
              <w:t>הסכם עם ממשלות שכנות</w:t>
            </w:r>
          </w:p>
        </w:tc>
        <w:tc>
          <w:tcPr>
            <w:tcW w:w="567" w:type="dxa"/>
          </w:tcPr>
          <w:p w:rsidR="00AA4F15" w:rsidRPr="00AA4F15" w:rsidRDefault="00AA4F15" w:rsidP="00AA4F15">
            <w:pPr>
              <w:spacing w:line="240" w:lineRule="auto"/>
              <w:jc w:val="left"/>
              <w:rPr>
                <w:rStyle w:val="Hyperlink"/>
                <w:rtl/>
              </w:rPr>
            </w:pPr>
            <w:hyperlink w:anchor="Seif98" w:tooltip="הסכם עם ממשלות שכנו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81 </w:t>
            </w:r>
          </w:p>
        </w:tc>
        <w:tc>
          <w:tcPr>
            <w:tcW w:w="5669" w:type="dxa"/>
          </w:tcPr>
          <w:p w:rsidR="00AA4F15" w:rsidRPr="00AA4F15" w:rsidRDefault="00AA4F15" w:rsidP="00AA4F15">
            <w:pPr>
              <w:spacing w:line="240" w:lineRule="auto"/>
              <w:jc w:val="left"/>
              <w:rPr>
                <w:rFonts w:cs="Frankruhel"/>
                <w:sz w:val="24"/>
                <w:rtl/>
              </w:rPr>
            </w:pPr>
            <w:r>
              <w:rPr>
                <w:sz w:val="24"/>
                <w:rtl/>
              </w:rPr>
              <w:t>תחולה על שירות המדינה</w:t>
            </w:r>
          </w:p>
        </w:tc>
        <w:tc>
          <w:tcPr>
            <w:tcW w:w="567" w:type="dxa"/>
          </w:tcPr>
          <w:p w:rsidR="00AA4F15" w:rsidRPr="00AA4F15" w:rsidRDefault="00AA4F15" w:rsidP="00AA4F15">
            <w:pPr>
              <w:spacing w:line="240" w:lineRule="auto"/>
              <w:jc w:val="left"/>
              <w:rPr>
                <w:rStyle w:val="Hyperlink"/>
                <w:rtl/>
              </w:rPr>
            </w:pPr>
            <w:hyperlink w:anchor="Seif99" w:tooltip="תחולה על שירות המדינ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82 </w:t>
            </w:r>
          </w:p>
        </w:tc>
        <w:tc>
          <w:tcPr>
            <w:tcW w:w="5669" w:type="dxa"/>
          </w:tcPr>
          <w:p w:rsidR="00AA4F15" w:rsidRPr="00AA4F15" w:rsidRDefault="00AA4F15" w:rsidP="00AA4F15">
            <w:pPr>
              <w:spacing w:line="240" w:lineRule="auto"/>
              <w:jc w:val="left"/>
              <w:rPr>
                <w:rFonts w:cs="Frankruhel"/>
                <w:sz w:val="24"/>
                <w:rtl/>
              </w:rPr>
            </w:pPr>
            <w:r>
              <w:rPr>
                <w:sz w:val="24"/>
                <w:rtl/>
              </w:rPr>
              <w:t>מסירת מידע ממאגר מידע</w:t>
            </w:r>
          </w:p>
        </w:tc>
        <w:tc>
          <w:tcPr>
            <w:tcW w:w="567" w:type="dxa"/>
          </w:tcPr>
          <w:p w:rsidR="00AA4F15" w:rsidRPr="00AA4F15" w:rsidRDefault="00AA4F15" w:rsidP="00AA4F15">
            <w:pPr>
              <w:spacing w:line="240" w:lineRule="auto"/>
              <w:jc w:val="left"/>
              <w:rPr>
                <w:rStyle w:val="Hyperlink"/>
                <w:rtl/>
              </w:rPr>
            </w:pPr>
            <w:hyperlink w:anchor="Seif100" w:tooltip="מסירת מידע ממאגר מידע"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83 </w:t>
            </w:r>
          </w:p>
        </w:tc>
        <w:tc>
          <w:tcPr>
            <w:tcW w:w="5669" w:type="dxa"/>
          </w:tcPr>
          <w:p w:rsidR="00AA4F15" w:rsidRPr="00AA4F15" w:rsidRDefault="00AA4F15" w:rsidP="00AA4F15">
            <w:pPr>
              <w:spacing w:line="240" w:lineRule="auto"/>
              <w:jc w:val="left"/>
              <w:rPr>
                <w:rFonts w:cs="Frankruhel"/>
                <w:sz w:val="24"/>
                <w:rtl/>
              </w:rPr>
            </w:pPr>
            <w:r>
              <w:rPr>
                <w:sz w:val="24"/>
                <w:rtl/>
              </w:rPr>
              <w:t>מסירת מידע לגבי תאונות דרכים</w:t>
            </w:r>
          </w:p>
        </w:tc>
        <w:tc>
          <w:tcPr>
            <w:tcW w:w="567" w:type="dxa"/>
          </w:tcPr>
          <w:p w:rsidR="00AA4F15" w:rsidRPr="00AA4F15" w:rsidRDefault="00AA4F15" w:rsidP="00AA4F15">
            <w:pPr>
              <w:spacing w:line="240" w:lineRule="auto"/>
              <w:jc w:val="left"/>
              <w:rPr>
                <w:rStyle w:val="Hyperlink"/>
                <w:rtl/>
              </w:rPr>
            </w:pPr>
            <w:hyperlink w:anchor="Seif101" w:tooltip="מסירת מידע לגבי תאונות דרכים"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84 </w:t>
            </w:r>
          </w:p>
        </w:tc>
        <w:tc>
          <w:tcPr>
            <w:tcW w:w="5669" w:type="dxa"/>
          </w:tcPr>
          <w:p w:rsidR="00AA4F15" w:rsidRPr="00AA4F15" w:rsidRDefault="00AA4F15" w:rsidP="00AA4F15">
            <w:pPr>
              <w:spacing w:line="240" w:lineRule="auto"/>
              <w:jc w:val="left"/>
              <w:rPr>
                <w:rFonts w:cs="Frankruhel"/>
                <w:sz w:val="24"/>
                <w:rtl/>
              </w:rPr>
            </w:pPr>
            <w:r>
              <w:rPr>
                <w:sz w:val="24"/>
                <w:rtl/>
              </w:rPr>
              <w:t>תוספת לאגרה עבור תאגיד השידור הישראלי</w:t>
            </w:r>
          </w:p>
        </w:tc>
        <w:tc>
          <w:tcPr>
            <w:tcW w:w="567" w:type="dxa"/>
          </w:tcPr>
          <w:p w:rsidR="00AA4F15" w:rsidRPr="00AA4F15" w:rsidRDefault="00AA4F15" w:rsidP="00AA4F15">
            <w:pPr>
              <w:spacing w:line="240" w:lineRule="auto"/>
              <w:jc w:val="left"/>
              <w:rPr>
                <w:rStyle w:val="Hyperlink"/>
                <w:rtl/>
              </w:rPr>
            </w:pPr>
            <w:hyperlink w:anchor="Seif102" w:tooltip="תוספת לאגרה עבור תאגיד השידור הישראלי"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תוספת ראשונה</w:t>
            </w:r>
          </w:p>
        </w:tc>
        <w:tc>
          <w:tcPr>
            <w:tcW w:w="567" w:type="dxa"/>
          </w:tcPr>
          <w:p w:rsidR="00AA4F15" w:rsidRPr="00AA4F15" w:rsidRDefault="00AA4F15" w:rsidP="00AA4F15">
            <w:pPr>
              <w:spacing w:line="240" w:lineRule="auto"/>
              <w:jc w:val="left"/>
              <w:rPr>
                <w:rStyle w:val="Hyperlink"/>
                <w:rtl/>
              </w:rPr>
            </w:pPr>
            <w:hyperlink w:anchor="med11" w:tooltip="תוספת ראשונ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תוספת שניה</w:t>
            </w:r>
          </w:p>
        </w:tc>
        <w:tc>
          <w:tcPr>
            <w:tcW w:w="567" w:type="dxa"/>
          </w:tcPr>
          <w:p w:rsidR="00AA4F15" w:rsidRPr="00AA4F15" w:rsidRDefault="00AA4F15" w:rsidP="00AA4F15">
            <w:pPr>
              <w:spacing w:line="240" w:lineRule="auto"/>
              <w:jc w:val="left"/>
              <w:rPr>
                <w:rStyle w:val="Hyperlink"/>
                <w:rtl/>
              </w:rPr>
            </w:pPr>
            <w:hyperlink w:anchor="med12" w:tooltip="תוספת שני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תוספת שלישית</w:t>
            </w:r>
          </w:p>
        </w:tc>
        <w:tc>
          <w:tcPr>
            <w:tcW w:w="567" w:type="dxa"/>
          </w:tcPr>
          <w:p w:rsidR="00AA4F15" w:rsidRPr="00AA4F15" w:rsidRDefault="00AA4F15" w:rsidP="00AA4F15">
            <w:pPr>
              <w:spacing w:line="240" w:lineRule="auto"/>
              <w:jc w:val="left"/>
              <w:rPr>
                <w:rStyle w:val="Hyperlink"/>
                <w:rtl/>
              </w:rPr>
            </w:pPr>
            <w:hyperlink w:anchor="med13" w:tooltip="תוספת שליש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תוספת רביעית</w:t>
            </w:r>
          </w:p>
        </w:tc>
        <w:tc>
          <w:tcPr>
            <w:tcW w:w="567" w:type="dxa"/>
          </w:tcPr>
          <w:p w:rsidR="00AA4F15" w:rsidRPr="00AA4F15" w:rsidRDefault="00AA4F15" w:rsidP="00AA4F15">
            <w:pPr>
              <w:spacing w:line="240" w:lineRule="auto"/>
              <w:jc w:val="left"/>
              <w:rPr>
                <w:rStyle w:val="Hyperlink"/>
                <w:rtl/>
              </w:rPr>
            </w:pPr>
            <w:hyperlink w:anchor="med14" w:tooltip="תוספת רביע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תוספת חמישית</w:t>
            </w:r>
          </w:p>
        </w:tc>
        <w:tc>
          <w:tcPr>
            <w:tcW w:w="567" w:type="dxa"/>
          </w:tcPr>
          <w:p w:rsidR="00AA4F15" w:rsidRPr="00AA4F15" w:rsidRDefault="00AA4F15" w:rsidP="00AA4F15">
            <w:pPr>
              <w:spacing w:line="240" w:lineRule="auto"/>
              <w:jc w:val="left"/>
              <w:rPr>
                <w:rStyle w:val="Hyperlink"/>
                <w:rtl/>
              </w:rPr>
            </w:pPr>
            <w:hyperlink w:anchor="med15" w:tooltip="תוספת חמיש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תוספת שישית</w:t>
            </w:r>
          </w:p>
        </w:tc>
        <w:tc>
          <w:tcPr>
            <w:tcW w:w="567" w:type="dxa"/>
          </w:tcPr>
          <w:p w:rsidR="00AA4F15" w:rsidRPr="00AA4F15" w:rsidRDefault="00AA4F15" w:rsidP="00AA4F15">
            <w:pPr>
              <w:spacing w:line="240" w:lineRule="auto"/>
              <w:jc w:val="left"/>
              <w:rPr>
                <w:rStyle w:val="Hyperlink"/>
                <w:rtl/>
              </w:rPr>
            </w:pPr>
            <w:hyperlink w:anchor="med16" w:tooltip="תוספת שיש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תוספת שביעית</w:t>
            </w:r>
          </w:p>
        </w:tc>
        <w:tc>
          <w:tcPr>
            <w:tcW w:w="567" w:type="dxa"/>
          </w:tcPr>
          <w:p w:rsidR="00AA4F15" w:rsidRPr="00AA4F15" w:rsidRDefault="00AA4F15" w:rsidP="00AA4F15">
            <w:pPr>
              <w:spacing w:line="240" w:lineRule="auto"/>
              <w:jc w:val="left"/>
              <w:rPr>
                <w:rStyle w:val="Hyperlink"/>
                <w:rtl/>
              </w:rPr>
            </w:pPr>
            <w:hyperlink w:anchor="med17" w:tooltip="תוספת שביע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תוספת שמינית</w:t>
            </w:r>
          </w:p>
        </w:tc>
        <w:tc>
          <w:tcPr>
            <w:tcW w:w="567" w:type="dxa"/>
          </w:tcPr>
          <w:p w:rsidR="00AA4F15" w:rsidRPr="00AA4F15" w:rsidRDefault="00AA4F15" w:rsidP="00AA4F15">
            <w:pPr>
              <w:spacing w:line="240" w:lineRule="auto"/>
              <w:jc w:val="left"/>
              <w:rPr>
                <w:rStyle w:val="Hyperlink"/>
                <w:rtl/>
              </w:rPr>
            </w:pPr>
            <w:hyperlink w:anchor="med18" w:tooltip="תוספת שמינ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תוספת תשיעית</w:t>
            </w:r>
          </w:p>
        </w:tc>
        <w:tc>
          <w:tcPr>
            <w:tcW w:w="567" w:type="dxa"/>
          </w:tcPr>
          <w:p w:rsidR="00AA4F15" w:rsidRPr="00AA4F15" w:rsidRDefault="00AA4F15" w:rsidP="00AA4F15">
            <w:pPr>
              <w:spacing w:line="240" w:lineRule="auto"/>
              <w:jc w:val="left"/>
              <w:rPr>
                <w:rStyle w:val="Hyperlink"/>
                <w:rtl/>
              </w:rPr>
            </w:pPr>
            <w:hyperlink w:anchor="med19" w:tooltip="תוספת תשיע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תוספת עשירית</w:t>
            </w:r>
          </w:p>
        </w:tc>
        <w:tc>
          <w:tcPr>
            <w:tcW w:w="567" w:type="dxa"/>
          </w:tcPr>
          <w:p w:rsidR="00AA4F15" w:rsidRPr="00AA4F15" w:rsidRDefault="00AA4F15" w:rsidP="00AA4F15">
            <w:pPr>
              <w:spacing w:line="240" w:lineRule="auto"/>
              <w:jc w:val="left"/>
              <w:rPr>
                <w:rStyle w:val="Hyperlink"/>
                <w:rtl/>
              </w:rPr>
            </w:pPr>
            <w:hyperlink w:anchor="med20" w:tooltip="תוספת עשירית"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תוספת אחת עשרה</w:t>
            </w:r>
          </w:p>
        </w:tc>
        <w:tc>
          <w:tcPr>
            <w:tcW w:w="567" w:type="dxa"/>
          </w:tcPr>
          <w:p w:rsidR="00AA4F15" w:rsidRPr="00AA4F15" w:rsidRDefault="00AA4F15" w:rsidP="00AA4F15">
            <w:pPr>
              <w:spacing w:line="240" w:lineRule="auto"/>
              <w:jc w:val="left"/>
              <w:rPr>
                <w:rStyle w:val="Hyperlink"/>
                <w:rtl/>
              </w:rPr>
            </w:pPr>
            <w:hyperlink w:anchor="med21" w:tooltip="תוספת אחת עשר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תוספת שתים עשרה</w:t>
            </w:r>
          </w:p>
        </w:tc>
        <w:tc>
          <w:tcPr>
            <w:tcW w:w="567" w:type="dxa"/>
          </w:tcPr>
          <w:p w:rsidR="00AA4F15" w:rsidRPr="00AA4F15" w:rsidRDefault="00AA4F15" w:rsidP="00AA4F15">
            <w:pPr>
              <w:spacing w:line="240" w:lineRule="auto"/>
              <w:jc w:val="left"/>
              <w:rPr>
                <w:rStyle w:val="Hyperlink"/>
                <w:rtl/>
              </w:rPr>
            </w:pPr>
            <w:hyperlink w:anchor="med22" w:tooltip="תוספת שתים עשר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תוספת שלוש עשרה</w:t>
            </w:r>
          </w:p>
        </w:tc>
        <w:tc>
          <w:tcPr>
            <w:tcW w:w="567" w:type="dxa"/>
          </w:tcPr>
          <w:p w:rsidR="00AA4F15" w:rsidRPr="00AA4F15" w:rsidRDefault="00AA4F15" w:rsidP="00AA4F15">
            <w:pPr>
              <w:spacing w:line="240" w:lineRule="auto"/>
              <w:jc w:val="left"/>
              <w:rPr>
                <w:rStyle w:val="Hyperlink"/>
                <w:rtl/>
              </w:rPr>
            </w:pPr>
            <w:hyperlink w:anchor="med23" w:tooltip="תוספת שלוש עשר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med23</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תוספת ארבע עשרה</w:t>
            </w:r>
          </w:p>
        </w:tc>
        <w:tc>
          <w:tcPr>
            <w:tcW w:w="567" w:type="dxa"/>
          </w:tcPr>
          <w:p w:rsidR="00AA4F15" w:rsidRPr="00AA4F15" w:rsidRDefault="00AA4F15" w:rsidP="00AA4F15">
            <w:pPr>
              <w:spacing w:line="240" w:lineRule="auto"/>
              <w:jc w:val="left"/>
              <w:rPr>
                <w:rStyle w:val="Hyperlink"/>
                <w:rtl/>
              </w:rPr>
            </w:pPr>
            <w:hyperlink w:anchor="med24" w:tooltip="תוספת ארבע עשר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med24</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1 </w:t>
            </w:r>
          </w:p>
        </w:tc>
        <w:tc>
          <w:tcPr>
            <w:tcW w:w="5669" w:type="dxa"/>
          </w:tcPr>
          <w:p w:rsidR="00AA4F15" w:rsidRPr="00AA4F15" w:rsidRDefault="00AA4F15" w:rsidP="00AA4F15">
            <w:pPr>
              <w:spacing w:line="240" w:lineRule="auto"/>
              <w:jc w:val="left"/>
              <w:rPr>
                <w:rFonts w:cs="Frankruhel"/>
                <w:sz w:val="24"/>
                <w:rtl/>
              </w:rPr>
            </w:pPr>
            <w:r>
              <w:rPr>
                <w:sz w:val="24"/>
                <w:rtl/>
              </w:rPr>
              <w:t>תנאים למתן היתר הפעלה</w:t>
            </w:r>
          </w:p>
        </w:tc>
        <w:tc>
          <w:tcPr>
            <w:tcW w:w="567" w:type="dxa"/>
          </w:tcPr>
          <w:p w:rsidR="00AA4F15" w:rsidRPr="00AA4F15" w:rsidRDefault="00AA4F15" w:rsidP="00AA4F15">
            <w:pPr>
              <w:spacing w:line="240" w:lineRule="auto"/>
              <w:jc w:val="left"/>
              <w:rPr>
                <w:rStyle w:val="Hyperlink"/>
                <w:rtl/>
              </w:rPr>
            </w:pPr>
            <w:hyperlink w:anchor="Seif216" w:tooltip="תנאים למתן היתר הפעל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2 </w:t>
            </w:r>
          </w:p>
        </w:tc>
        <w:tc>
          <w:tcPr>
            <w:tcW w:w="5669" w:type="dxa"/>
          </w:tcPr>
          <w:p w:rsidR="00AA4F15" w:rsidRPr="00AA4F15" w:rsidRDefault="00AA4F15" w:rsidP="00AA4F15">
            <w:pPr>
              <w:spacing w:line="240" w:lineRule="auto"/>
              <w:jc w:val="left"/>
              <w:rPr>
                <w:rFonts w:cs="Frankruhel"/>
                <w:sz w:val="24"/>
                <w:rtl/>
              </w:rPr>
            </w:pPr>
            <w:r>
              <w:rPr>
                <w:sz w:val="24"/>
                <w:rtl/>
              </w:rPr>
              <w:t>תנאים למתן רישיון רכב לרכב עצמאי</w:t>
            </w:r>
          </w:p>
        </w:tc>
        <w:tc>
          <w:tcPr>
            <w:tcW w:w="567" w:type="dxa"/>
          </w:tcPr>
          <w:p w:rsidR="00AA4F15" w:rsidRPr="00AA4F15" w:rsidRDefault="00AA4F15" w:rsidP="00AA4F15">
            <w:pPr>
              <w:spacing w:line="240" w:lineRule="auto"/>
              <w:jc w:val="left"/>
              <w:rPr>
                <w:rStyle w:val="Hyperlink"/>
                <w:rtl/>
              </w:rPr>
            </w:pPr>
            <w:hyperlink w:anchor="Seif217" w:tooltip="תנאים למתן רישיון רכב לרכב עצמאי"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3 </w:t>
            </w:r>
          </w:p>
        </w:tc>
        <w:tc>
          <w:tcPr>
            <w:tcW w:w="5669" w:type="dxa"/>
          </w:tcPr>
          <w:p w:rsidR="00AA4F15" w:rsidRPr="00AA4F15" w:rsidRDefault="00AA4F15" w:rsidP="00AA4F15">
            <w:pPr>
              <w:spacing w:line="240" w:lineRule="auto"/>
              <w:jc w:val="left"/>
              <w:rPr>
                <w:rFonts w:cs="Frankruhel"/>
                <w:sz w:val="24"/>
                <w:rtl/>
              </w:rPr>
            </w:pPr>
            <w:r>
              <w:rPr>
                <w:sz w:val="24"/>
                <w:rtl/>
              </w:rPr>
              <w:t>חובות בעל היתר ההפעלה</w:t>
            </w:r>
          </w:p>
        </w:tc>
        <w:tc>
          <w:tcPr>
            <w:tcW w:w="567" w:type="dxa"/>
          </w:tcPr>
          <w:p w:rsidR="00AA4F15" w:rsidRPr="00AA4F15" w:rsidRDefault="00AA4F15" w:rsidP="00AA4F15">
            <w:pPr>
              <w:spacing w:line="240" w:lineRule="auto"/>
              <w:jc w:val="left"/>
              <w:rPr>
                <w:rStyle w:val="Hyperlink"/>
                <w:rtl/>
              </w:rPr>
            </w:pPr>
            <w:hyperlink w:anchor="Seif218" w:tooltip="חובות בעל היתר ההפעל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r>
              <w:rPr>
                <w:sz w:val="24"/>
                <w:rtl/>
              </w:rPr>
              <w:t xml:space="preserve">סעיף 4 </w:t>
            </w:r>
          </w:p>
        </w:tc>
        <w:tc>
          <w:tcPr>
            <w:tcW w:w="5669" w:type="dxa"/>
          </w:tcPr>
          <w:p w:rsidR="00AA4F15" w:rsidRPr="00AA4F15" w:rsidRDefault="00AA4F15" w:rsidP="00AA4F15">
            <w:pPr>
              <w:spacing w:line="240" w:lineRule="auto"/>
              <w:jc w:val="left"/>
              <w:rPr>
                <w:rFonts w:cs="Frankruhel"/>
                <w:sz w:val="24"/>
                <w:rtl/>
              </w:rPr>
            </w:pPr>
            <w:r>
              <w:rPr>
                <w:sz w:val="24"/>
                <w:rtl/>
              </w:rPr>
              <w:t>אירוע בטיחותי</w:t>
            </w:r>
          </w:p>
        </w:tc>
        <w:tc>
          <w:tcPr>
            <w:tcW w:w="567" w:type="dxa"/>
          </w:tcPr>
          <w:p w:rsidR="00AA4F15" w:rsidRPr="00AA4F15" w:rsidRDefault="00AA4F15" w:rsidP="00AA4F15">
            <w:pPr>
              <w:spacing w:line="240" w:lineRule="auto"/>
              <w:jc w:val="left"/>
              <w:rPr>
                <w:rStyle w:val="Hyperlink"/>
                <w:rtl/>
              </w:rPr>
            </w:pPr>
            <w:hyperlink w:anchor="Seif219" w:tooltip="אירוע בטיחותי"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AA4F15" w:rsidRPr="00AA4F15" w:rsidTr="00AA4F15">
        <w:tblPrEx>
          <w:tblCellMar>
            <w:top w:w="0" w:type="dxa"/>
            <w:bottom w:w="0" w:type="dxa"/>
          </w:tblCellMar>
        </w:tblPrEx>
        <w:tc>
          <w:tcPr>
            <w:tcW w:w="1247" w:type="dxa"/>
          </w:tcPr>
          <w:p w:rsidR="00AA4F15" w:rsidRPr="00AA4F15" w:rsidRDefault="00AA4F15" w:rsidP="00AA4F15">
            <w:pPr>
              <w:spacing w:line="240" w:lineRule="auto"/>
              <w:jc w:val="left"/>
              <w:rPr>
                <w:rFonts w:cs="Frankruhel"/>
                <w:sz w:val="24"/>
                <w:rtl/>
              </w:rPr>
            </w:pPr>
          </w:p>
        </w:tc>
        <w:tc>
          <w:tcPr>
            <w:tcW w:w="5669" w:type="dxa"/>
          </w:tcPr>
          <w:p w:rsidR="00AA4F15" w:rsidRPr="00AA4F15" w:rsidRDefault="00AA4F15" w:rsidP="00AA4F15">
            <w:pPr>
              <w:spacing w:line="240" w:lineRule="auto"/>
              <w:jc w:val="left"/>
              <w:rPr>
                <w:rFonts w:cs="Frankruhel"/>
                <w:sz w:val="24"/>
                <w:rtl/>
              </w:rPr>
            </w:pPr>
            <w:r>
              <w:rPr>
                <w:sz w:val="24"/>
                <w:rtl/>
              </w:rPr>
              <w:t>תוספת חמש עשרה</w:t>
            </w:r>
          </w:p>
        </w:tc>
        <w:tc>
          <w:tcPr>
            <w:tcW w:w="567" w:type="dxa"/>
          </w:tcPr>
          <w:p w:rsidR="00AA4F15" w:rsidRPr="00AA4F15" w:rsidRDefault="00AA4F15" w:rsidP="00AA4F15">
            <w:pPr>
              <w:spacing w:line="240" w:lineRule="auto"/>
              <w:jc w:val="left"/>
              <w:rPr>
                <w:rStyle w:val="Hyperlink"/>
                <w:rtl/>
              </w:rPr>
            </w:pPr>
            <w:hyperlink w:anchor="med25" w:tooltip="תוספת חמש עשרה" w:history="1">
              <w:r w:rsidRPr="00AA4F15">
                <w:rPr>
                  <w:rStyle w:val="Hyperlink"/>
                </w:rPr>
                <w:t>Go</w:t>
              </w:r>
            </w:hyperlink>
          </w:p>
        </w:tc>
        <w:tc>
          <w:tcPr>
            <w:tcW w:w="850" w:type="dxa"/>
          </w:tcPr>
          <w:p w:rsidR="00AA4F15" w:rsidRPr="00AA4F15" w:rsidRDefault="00AA4F15" w:rsidP="00AA4F1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med25</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bl>
    <w:p w:rsidR="009223BD" w:rsidRDefault="009223BD">
      <w:pPr>
        <w:pStyle w:val="big-header"/>
        <w:ind w:left="0" w:right="1134"/>
        <w:rPr>
          <w:rFonts w:cs="FrankRuehl"/>
          <w:sz w:val="32"/>
          <w:rtl/>
        </w:rPr>
      </w:pPr>
    </w:p>
    <w:p w:rsidR="009223BD" w:rsidRDefault="009223BD" w:rsidP="00960679">
      <w:pPr>
        <w:pStyle w:val="big-header"/>
        <w:ind w:left="0" w:right="1134"/>
        <w:rPr>
          <w:rStyle w:val="default"/>
          <w:rFonts w:cs="FrankRuehl" w:hint="cs"/>
          <w:rtl/>
        </w:rPr>
      </w:pPr>
      <w:r>
        <w:rPr>
          <w:rFonts w:cs="FrankRuehl"/>
          <w:sz w:val="32"/>
          <w:rtl/>
        </w:rPr>
        <w:br w:type="page"/>
        <w:t>פ</w:t>
      </w:r>
      <w:r>
        <w:rPr>
          <w:rFonts w:cs="FrankRuehl" w:hint="cs"/>
          <w:sz w:val="32"/>
          <w:rtl/>
        </w:rPr>
        <w:t>קוד</w:t>
      </w:r>
      <w:r>
        <w:rPr>
          <w:rFonts w:cs="FrankRuehl"/>
          <w:sz w:val="32"/>
          <w:rtl/>
        </w:rPr>
        <w:t>ת</w:t>
      </w:r>
      <w:r>
        <w:rPr>
          <w:rFonts w:cs="FrankRuehl" w:hint="cs"/>
          <w:sz w:val="32"/>
          <w:rtl/>
        </w:rPr>
        <w:t xml:space="preserve"> התעבורה [נוסח חדש]</w:t>
      </w:r>
      <w:r>
        <w:rPr>
          <w:rStyle w:val="default"/>
          <w:rtl/>
        </w:rPr>
        <w:footnoteReference w:customMarkFollows="1" w:id="1"/>
        <w:t>*</w:t>
      </w:r>
    </w:p>
    <w:p w:rsidR="009223BD" w:rsidRDefault="009223BD">
      <w:pPr>
        <w:pStyle w:val="medium2-header"/>
        <w:keepLines w:val="0"/>
        <w:spacing w:before="72"/>
        <w:ind w:left="0" w:right="1134"/>
        <w:rPr>
          <w:rFonts w:cs="FrankRuehl"/>
          <w:noProof/>
          <w:rtl/>
        </w:rPr>
      </w:pPr>
      <w:bookmarkStart w:id="5" w:name="med0"/>
      <w:bookmarkEnd w:id="5"/>
      <w:r>
        <w:rPr>
          <w:rFonts w:cs="FrankRuehl"/>
          <w:noProof/>
          <w:rtl/>
        </w:rPr>
        <w:t>פ</w:t>
      </w:r>
      <w:r>
        <w:rPr>
          <w:rFonts w:cs="FrankRuehl" w:hint="cs"/>
          <w:noProof/>
          <w:rtl/>
        </w:rPr>
        <w:t xml:space="preserve">רק </w:t>
      </w:r>
      <w:r>
        <w:rPr>
          <w:rFonts w:cs="FrankRuehl"/>
          <w:noProof/>
          <w:rtl/>
        </w:rPr>
        <w:t>ר</w:t>
      </w:r>
      <w:r>
        <w:rPr>
          <w:rFonts w:cs="FrankRuehl" w:hint="cs"/>
          <w:noProof/>
          <w:rtl/>
        </w:rPr>
        <w:t>אשון: מבוא</w:t>
      </w:r>
    </w:p>
    <w:p w:rsidR="009223BD" w:rsidRDefault="009223BD">
      <w:pPr>
        <w:pStyle w:val="P00"/>
        <w:spacing w:before="72"/>
        <w:ind w:left="0" w:right="1134"/>
        <w:rPr>
          <w:rStyle w:val="default"/>
          <w:rFonts w:cs="FrankRuehl" w:hint="cs"/>
          <w:rtl/>
        </w:rPr>
      </w:pPr>
      <w:bookmarkStart w:id="6" w:name="Seif1"/>
      <w:bookmarkEnd w:id="6"/>
      <w:r>
        <w:rPr>
          <w:lang w:val="he-IL"/>
        </w:rPr>
        <w:pict>
          <v:rect id="_x0000_s2050" style="position:absolute;left:0;text-align:left;margin-left:464.5pt;margin-top:8.05pt;width:75.05pt;height:8pt;z-index:25136742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פקו</w:t>
      </w:r>
      <w:r>
        <w:rPr>
          <w:rStyle w:val="default"/>
          <w:rFonts w:cs="FrankRuehl"/>
          <w:rtl/>
        </w:rPr>
        <w:t>ד</w:t>
      </w:r>
      <w:r>
        <w:rPr>
          <w:rStyle w:val="default"/>
          <w:rFonts w:cs="FrankRuehl" w:hint="cs"/>
          <w:rtl/>
        </w:rPr>
        <w:t xml:space="preserve">ה זו </w:t>
      </w:r>
      <w:r>
        <w:rPr>
          <w:rStyle w:val="default"/>
          <w:rFonts w:cs="FrankRuehl"/>
          <w:rtl/>
        </w:rPr>
        <w:t>–</w:t>
      </w:r>
    </w:p>
    <w:p w:rsidR="009223BD" w:rsidRDefault="009223BD">
      <w:pPr>
        <w:pStyle w:val="P00"/>
        <w:spacing w:before="72"/>
        <w:ind w:left="0" w:right="1134"/>
        <w:rPr>
          <w:rStyle w:val="default"/>
          <w:rFonts w:cs="FrankRuehl" w:hint="cs"/>
          <w:rtl/>
        </w:rPr>
      </w:pPr>
      <w:r>
        <w:rPr>
          <w:lang w:val="he-IL"/>
        </w:rPr>
        <w:pict>
          <v:rect id="_x0000_s2051" style="position:absolute;left:0;text-align:left;margin-left:464.5pt;margin-top:8.05pt;width:75.05pt;height:16pt;z-index:251368448"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47)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Fonts w:cs="FrankRuehl"/>
          <w:sz w:val="26"/>
          <w:rtl/>
        </w:rPr>
        <w:tab/>
      </w:r>
      <w:r>
        <w:rPr>
          <w:rStyle w:val="default"/>
          <w:rFonts w:cs="FrankRuehl"/>
          <w:rtl/>
        </w:rPr>
        <w:t>"</w:t>
      </w:r>
      <w:r>
        <w:rPr>
          <w:rStyle w:val="default"/>
          <w:rFonts w:cs="FrankRuehl" w:hint="cs"/>
          <w:rtl/>
        </w:rPr>
        <w:t>בוח</w:t>
      </w:r>
      <w:r>
        <w:rPr>
          <w:rStyle w:val="default"/>
          <w:rFonts w:cs="FrankRuehl"/>
          <w:rtl/>
        </w:rPr>
        <w:t>ן</w:t>
      </w:r>
      <w:r>
        <w:rPr>
          <w:rStyle w:val="default"/>
          <w:rFonts w:cs="FrankRuehl" w:hint="cs"/>
          <w:rtl/>
        </w:rPr>
        <w:t xml:space="preserve"> נהיגה" ו"בוחן רכב" </w:t>
      </w:r>
      <w:r>
        <w:rPr>
          <w:rStyle w:val="default"/>
          <w:rFonts w:cs="FrankRuehl"/>
          <w:rtl/>
        </w:rPr>
        <w:t>–</w:t>
      </w:r>
      <w:r>
        <w:rPr>
          <w:rStyle w:val="default"/>
          <w:rFonts w:cs="FrankRuehl" w:hint="cs"/>
          <w:rtl/>
        </w:rPr>
        <w:t xml:space="preserve"> מי</w:t>
      </w:r>
      <w:r>
        <w:rPr>
          <w:rStyle w:val="default"/>
          <w:rFonts w:cs="FrankRuehl"/>
          <w:rtl/>
        </w:rPr>
        <w:t xml:space="preserve"> </w:t>
      </w:r>
      <w:r>
        <w:rPr>
          <w:rStyle w:val="default"/>
          <w:rFonts w:cs="FrankRuehl" w:hint="cs"/>
          <w:rtl/>
        </w:rPr>
        <w:t xml:space="preserve">שרשות הרישוי הסמיכה להיות בוחן נהיגה או בוחן רכב, לפי הענין; </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7" w:name="Rov173"/>
      <w:r w:rsidRPr="005D23FF">
        <w:rPr>
          <w:rStyle w:val="default"/>
          <w:rFonts w:cs="FrankRuehl" w:hint="cs"/>
          <w:vanish/>
          <w:color w:val="FF0000"/>
          <w:szCs w:val="20"/>
          <w:shd w:val="clear" w:color="auto" w:fill="FFFF99"/>
          <w:rtl/>
        </w:rPr>
        <w:t>מיום 30.7.1998</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47</w:t>
      </w:r>
    </w:p>
    <w:p w:rsidR="009223BD" w:rsidRPr="005D23FF" w:rsidRDefault="009223BD">
      <w:pPr>
        <w:pStyle w:val="P00"/>
        <w:spacing w:before="0"/>
        <w:ind w:left="0" w:right="1134"/>
        <w:rPr>
          <w:rStyle w:val="default"/>
          <w:rFonts w:cs="FrankRuehl" w:hint="cs"/>
          <w:vanish/>
          <w:shd w:val="clear" w:color="auto" w:fill="FFFF99"/>
          <w:rtl/>
        </w:rPr>
      </w:pPr>
      <w:hyperlink r:id="rId7" w:history="1">
        <w:r w:rsidRPr="005D23FF">
          <w:rPr>
            <w:rStyle w:val="Hyperlink"/>
            <w:rFonts w:cs="FrankRuehl" w:hint="cs"/>
            <w:vanish/>
            <w:szCs w:val="20"/>
            <w:shd w:val="clear" w:color="auto" w:fill="FFFF99"/>
            <w:rtl/>
          </w:rPr>
          <w:t>ס"ח תשנ"ח מס' 1679</w:t>
        </w:r>
      </w:hyperlink>
      <w:r w:rsidRPr="005D23FF">
        <w:rPr>
          <w:rStyle w:val="default"/>
          <w:rFonts w:cs="FrankRuehl" w:hint="cs"/>
          <w:vanish/>
          <w:szCs w:val="20"/>
          <w:shd w:val="clear" w:color="auto" w:fill="FFFF99"/>
          <w:rtl/>
        </w:rPr>
        <w:t xml:space="preserve"> מיום 30.7.1998 עמ' 301 (</w:t>
      </w:r>
      <w:hyperlink r:id="rId8" w:history="1">
        <w:r w:rsidRPr="005D23FF">
          <w:rPr>
            <w:rStyle w:val="Hyperlink"/>
            <w:rFonts w:cs="FrankRuehl" w:hint="cs"/>
            <w:vanish/>
            <w:sz w:val="26"/>
            <w:szCs w:val="20"/>
            <w:shd w:val="clear" w:color="auto" w:fill="FFFF99"/>
            <w:rtl/>
          </w:rPr>
          <w:t>ה"ח 2677</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b/>
          <w:bCs/>
          <w:sz w:val="2"/>
          <w:szCs w:val="2"/>
          <w:rtl/>
        </w:rPr>
      </w:pPr>
      <w:r w:rsidRPr="005D23FF">
        <w:rPr>
          <w:rStyle w:val="default"/>
          <w:rFonts w:cs="FrankRuehl" w:hint="cs"/>
          <w:b/>
          <w:bCs/>
          <w:vanish/>
          <w:sz w:val="20"/>
          <w:szCs w:val="20"/>
          <w:shd w:val="clear" w:color="auto" w:fill="FFFF99"/>
          <w:rtl/>
        </w:rPr>
        <w:t>הוספת הגדרת "בוחן נהיגה" ו"בוחן רכב"</w:t>
      </w:r>
      <w:bookmarkEnd w:id="7"/>
    </w:p>
    <w:p w:rsidR="009223BD" w:rsidRDefault="009223BD">
      <w:pPr>
        <w:pStyle w:val="P00"/>
        <w:spacing w:before="72"/>
        <w:ind w:left="0" w:right="1134"/>
        <w:rPr>
          <w:rFonts w:cs="FrankRuehl"/>
          <w:sz w:val="26"/>
          <w:rtl/>
        </w:rPr>
      </w:pPr>
      <w:r>
        <w:rPr>
          <w:lang w:val="he-IL"/>
        </w:rPr>
        <w:pict>
          <v:rect id="_x0000_s2052" style="position:absolute;left:0;text-align:left;margin-left:464.5pt;margin-top:8.05pt;width:75.05pt;height:16pt;z-index:251369472"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24)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"א</w:t>
                  </w:r>
                  <w:r>
                    <w:rPr>
                      <w:rFonts w:cs="Miriam" w:hint="cs"/>
                      <w:sz w:val="18"/>
                      <w:szCs w:val="18"/>
                      <w:rtl/>
                    </w:rPr>
                    <w:t>-1990</w:t>
                  </w:r>
                </w:p>
              </w:txbxContent>
            </v:textbox>
            <w10:anchorlock/>
          </v:rect>
        </w:pict>
      </w:r>
      <w:r>
        <w:rPr>
          <w:rFonts w:cs="FrankRuehl"/>
          <w:sz w:val="26"/>
          <w:rtl/>
        </w:rPr>
        <w:tab/>
      </w:r>
      <w:r>
        <w:rPr>
          <w:rFonts w:cs="FrankRuehl" w:hint="cs"/>
          <w:sz w:val="26"/>
          <w:rtl/>
        </w:rPr>
        <w:t>"בע</w:t>
      </w:r>
      <w:r>
        <w:rPr>
          <w:rFonts w:cs="FrankRuehl"/>
          <w:sz w:val="26"/>
          <w:rtl/>
        </w:rPr>
        <w:t>ל</w:t>
      </w:r>
      <w:r>
        <w:rPr>
          <w:rFonts w:cs="FrankRuehl" w:hint="cs"/>
          <w:sz w:val="26"/>
          <w:rtl/>
        </w:rPr>
        <w:t xml:space="preserve">" </w:t>
      </w:r>
      <w:r>
        <w:rPr>
          <w:rFonts w:cs="FrankRuehl"/>
          <w:sz w:val="26"/>
          <w:rtl/>
        </w:rPr>
        <w:t>–</w:t>
      </w:r>
      <w:r>
        <w:rPr>
          <w:rFonts w:cs="FrankRuehl" w:hint="cs"/>
          <w:sz w:val="26"/>
          <w:rtl/>
        </w:rPr>
        <w:t xml:space="preserve"> אח</w:t>
      </w:r>
      <w:r>
        <w:rPr>
          <w:rFonts w:cs="FrankRuehl"/>
          <w:sz w:val="26"/>
          <w:rtl/>
        </w:rPr>
        <w:t>ד</w:t>
      </w:r>
      <w:r>
        <w:rPr>
          <w:rFonts w:cs="FrankRuehl" w:hint="cs"/>
          <w:sz w:val="26"/>
          <w:rtl/>
        </w:rPr>
        <w:t xml:space="preserve"> מאלה:</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הבע</w:t>
      </w:r>
      <w:r>
        <w:rPr>
          <w:rStyle w:val="default"/>
          <w:rFonts w:cs="FrankRuehl"/>
          <w:rtl/>
        </w:rPr>
        <w:t>ל</w:t>
      </w:r>
      <w:r>
        <w:rPr>
          <w:rStyle w:val="default"/>
          <w:rFonts w:cs="FrankRuehl" w:hint="cs"/>
          <w:rtl/>
        </w:rPr>
        <w:t xml:space="preserve"> הרשום ברשיון הרכב;</w:t>
      </w:r>
    </w:p>
    <w:p w:rsidR="009223BD" w:rsidRDefault="009223BD">
      <w:pPr>
        <w:pStyle w:val="P22"/>
        <w:spacing w:before="72"/>
        <w:ind w:left="1021" w:right="1134"/>
        <w:rPr>
          <w:rStyle w:val="default"/>
          <w:rFonts w:cs="FrankRuehl"/>
          <w:rtl/>
        </w:rPr>
      </w:pPr>
      <w:r>
        <w:rPr>
          <w:lang w:val="he-IL"/>
        </w:rPr>
        <w:pict>
          <v:rect id="_x0000_s2053" style="position:absolute;left:0;text-align:left;margin-left:464.5pt;margin-top:8.05pt;width:75.05pt;height:16pt;z-index:251370496"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40)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txbxContent>
            </v:textbox>
            <w10:anchorlock/>
          </v:rect>
        </w:pict>
      </w:r>
      <w:r>
        <w:rPr>
          <w:rStyle w:val="default"/>
          <w:rFonts w:cs="FrankRuehl"/>
          <w:rtl/>
        </w:rPr>
        <w:t>(2)</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רכב</w:t>
      </w:r>
      <w:r>
        <w:rPr>
          <w:rStyle w:val="default"/>
          <w:rFonts w:cs="FrankRuehl"/>
          <w:rtl/>
        </w:rPr>
        <w:t xml:space="preserve"> </w:t>
      </w:r>
      <w:r>
        <w:rPr>
          <w:rStyle w:val="default"/>
          <w:rFonts w:cs="FrankRuehl" w:hint="cs"/>
          <w:rtl/>
        </w:rPr>
        <w:t xml:space="preserve">שיש עליו הסכם שכירות או הסכם של מקח-אגב-שכירות או הסכם מכר </w:t>
      </w:r>
      <w:r>
        <w:rPr>
          <w:rStyle w:val="default"/>
          <w:rFonts w:cs="FrankRuehl"/>
          <w:rtl/>
        </w:rPr>
        <w:t>–</w:t>
      </w:r>
      <w:r>
        <w:rPr>
          <w:rStyle w:val="default"/>
          <w:rFonts w:cs="FrankRuehl" w:hint="cs"/>
          <w:rtl/>
        </w:rPr>
        <w:t xml:space="preserve"> הא</w:t>
      </w:r>
      <w:r>
        <w:rPr>
          <w:rStyle w:val="default"/>
          <w:rFonts w:cs="FrankRuehl"/>
          <w:rtl/>
        </w:rPr>
        <w:t>ד</w:t>
      </w:r>
      <w:r>
        <w:rPr>
          <w:rStyle w:val="default"/>
          <w:rFonts w:cs="FrankRuehl" w:hint="cs"/>
          <w:rtl/>
        </w:rPr>
        <w:t>ם המחזיק ברכב מכוח ההסכם;</w:t>
      </w:r>
    </w:p>
    <w:p w:rsidR="009223BD" w:rsidRDefault="009223B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 xml:space="preserve">ן רכב הרשום על שם חבר בני אדם </w:t>
      </w:r>
      <w:r>
        <w:rPr>
          <w:rStyle w:val="default"/>
          <w:rFonts w:cs="FrankRuehl"/>
          <w:rtl/>
        </w:rPr>
        <w:t>–</w:t>
      </w:r>
      <w:r>
        <w:rPr>
          <w:rStyle w:val="default"/>
          <w:rFonts w:cs="FrankRuehl" w:hint="cs"/>
          <w:rtl/>
        </w:rPr>
        <w:t xml:space="preserve"> מנ</w:t>
      </w:r>
      <w:r>
        <w:rPr>
          <w:rStyle w:val="default"/>
          <w:rFonts w:cs="FrankRuehl"/>
          <w:rtl/>
        </w:rPr>
        <w:t>ה</w:t>
      </w:r>
      <w:r>
        <w:rPr>
          <w:rStyle w:val="default"/>
          <w:rFonts w:cs="FrankRuehl" w:hint="cs"/>
          <w:rtl/>
        </w:rPr>
        <w:t>ל פעיל, שותף או עובד מינהלי בכיר בחבר, האחראים לאותו רכב;</w:t>
      </w:r>
    </w:p>
    <w:p w:rsidR="009223BD" w:rsidRDefault="008C1213" w:rsidP="00D37053">
      <w:pPr>
        <w:pStyle w:val="P22"/>
        <w:spacing w:before="72"/>
        <w:ind w:left="1021"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2761" type="#_x0000_t202" style="position:absolute;left:0;text-align:left;margin-left:470.35pt;margin-top:7.1pt;width:1in;height:16.8pt;z-index:251782144" filled="f" stroked="f">
            <v:textbox inset="1mm,0,1mm,0">
              <w:txbxContent>
                <w:p w:rsidR="00380454" w:rsidRDefault="00380454" w:rsidP="008C121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114) תשע"ו-2016</w:t>
                  </w:r>
                </w:p>
              </w:txbxContent>
            </v:textbox>
            <w10:anchorlock/>
          </v:shape>
        </w:pict>
      </w:r>
      <w:r w:rsidR="009223BD">
        <w:rPr>
          <w:rStyle w:val="default"/>
          <w:rFonts w:cs="FrankRuehl"/>
          <w:rtl/>
        </w:rPr>
        <w:t>(4)</w:t>
      </w:r>
      <w:r w:rsidR="009223BD">
        <w:rPr>
          <w:rStyle w:val="default"/>
          <w:rFonts w:cs="FrankRuehl"/>
          <w:rtl/>
        </w:rPr>
        <w:tab/>
      </w:r>
      <w:r w:rsidR="009223BD">
        <w:rPr>
          <w:rStyle w:val="default"/>
          <w:rFonts w:cs="FrankRuehl" w:hint="cs"/>
          <w:rtl/>
        </w:rPr>
        <w:t>לענ</w:t>
      </w:r>
      <w:r w:rsidR="009223BD">
        <w:rPr>
          <w:rStyle w:val="default"/>
          <w:rFonts w:cs="FrankRuehl"/>
          <w:rtl/>
        </w:rPr>
        <w:t>י</w:t>
      </w:r>
      <w:r w:rsidR="009223BD">
        <w:rPr>
          <w:rStyle w:val="default"/>
          <w:rFonts w:cs="FrankRuehl" w:hint="cs"/>
          <w:rtl/>
        </w:rPr>
        <w:t>ן רכב הרשום על שם</w:t>
      </w:r>
      <w:r w:rsidR="009223BD">
        <w:rPr>
          <w:rStyle w:val="default"/>
          <w:rFonts w:cs="FrankRuehl"/>
          <w:rtl/>
        </w:rPr>
        <w:t xml:space="preserve"> </w:t>
      </w:r>
      <w:r w:rsidR="009223BD">
        <w:rPr>
          <w:rStyle w:val="default"/>
          <w:rFonts w:cs="FrankRuehl" w:hint="cs"/>
          <w:rtl/>
        </w:rPr>
        <w:t>קטי</w:t>
      </w:r>
      <w:r w:rsidR="009223BD">
        <w:rPr>
          <w:rStyle w:val="default"/>
          <w:rFonts w:cs="FrankRuehl"/>
          <w:rtl/>
        </w:rPr>
        <w:t>ן</w:t>
      </w:r>
      <w:r w:rsidR="009223BD">
        <w:rPr>
          <w:rStyle w:val="default"/>
          <w:rFonts w:cs="FrankRuehl" w:hint="cs"/>
          <w:rtl/>
        </w:rPr>
        <w:t xml:space="preserve"> או </w:t>
      </w:r>
      <w:r w:rsidR="00D37053" w:rsidRPr="00D37053">
        <w:rPr>
          <w:rStyle w:val="default"/>
          <w:rFonts w:cs="FrankRuehl" w:hint="cs"/>
          <w:rtl/>
        </w:rPr>
        <w:t>אדם שמונה לו אפוטרופוס</w:t>
      </w:r>
      <w:r w:rsidR="009223BD">
        <w:rPr>
          <w:rStyle w:val="default"/>
          <w:rFonts w:cs="FrankRuehl" w:hint="cs"/>
          <w:rtl/>
        </w:rPr>
        <w:t xml:space="preserve"> </w:t>
      </w:r>
      <w:r w:rsidR="00D37053">
        <w:rPr>
          <w:rStyle w:val="default"/>
          <w:rFonts w:cs="FrankRuehl"/>
          <w:rtl/>
        </w:rPr>
        <w:t>–</w:t>
      </w:r>
      <w:r w:rsidR="009223BD">
        <w:rPr>
          <w:rStyle w:val="default"/>
          <w:rFonts w:cs="FrankRuehl" w:hint="cs"/>
          <w:rtl/>
        </w:rPr>
        <w:t xml:space="preserve"> הו</w:t>
      </w:r>
      <w:r w:rsidR="009223BD">
        <w:rPr>
          <w:rStyle w:val="default"/>
          <w:rFonts w:cs="FrankRuehl"/>
          <w:rtl/>
        </w:rPr>
        <w:t>ר</w:t>
      </w:r>
      <w:r w:rsidR="009223BD">
        <w:rPr>
          <w:rStyle w:val="default"/>
          <w:rFonts w:cs="FrankRuehl" w:hint="cs"/>
          <w:rtl/>
        </w:rPr>
        <w:t>ו או מי שמונה אפוטרופסו, לפי הענין</w:t>
      </w:r>
      <w:r w:rsidR="0045776C">
        <w:rPr>
          <w:rStyle w:val="default"/>
          <w:rFonts w:cs="FrankRuehl" w:hint="cs"/>
          <w:rtl/>
        </w:rPr>
        <w:t>;</w:t>
      </w:r>
    </w:p>
    <w:p w:rsidR="0045776C" w:rsidRDefault="0045776C" w:rsidP="0045776C">
      <w:pPr>
        <w:pStyle w:val="P22"/>
        <w:spacing w:before="72"/>
        <w:ind w:left="1021" w:right="1134"/>
        <w:rPr>
          <w:rStyle w:val="default"/>
          <w:rFonts w:cs="FrankRuehl" w:hint="cs"/>
          <w:rtl/>
        </w:rPr>
      </w:pPr>
      <w:r>
        <w:rPr>
          <w:rFonts w:cs="FrankRuehl"/>
          <w:sz w:val="26"/>
          <w:rtl/>
          <w:lang w:eastAsia="en-US"/>
        </w:rPr>
        <w:pict>
          <v:shape id="_x0000_s2885" type="#_x0000_t202" style="position:absolute;left:0;text-align:left;margin-left:470.35pt;margin-top:7.1pt;width:1in;height:16.8pt;z-index:251874304" filled="f" stroked="f">
            <v:textbox inset="1mm,0,1mm,0">
              <w:txbxContent>
                <w:p w:rsidR="0045776C" w:rsidRDefault="0045776C" w:rsidP="0045776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w:t>
                  </w:r>
                  <w:r w:rsidR="00A94D2E">
                    <w:rPr>
                      <w:rFonts w:cs="Miriam" w:hint="cs"/>
                      <w:sz w:val="18"/>
                      <w:szCs w:val="18"/>
                      <w:rtl/>
                    </w:rPr>
                    <w:t>130) תשפ"ב-2022</w:t>
                  </w:r>
                </w:p>
              </w:txbxContent>
            </v:textbox>
            <w10:anchorlock/>
          </v:shape>
        </w:pict>
      </w:r>
      <w:r>
        <w:rPr>
          <w:rStyle w:val="default"/>
          <w:rFonts w:cs="FrankRuehl"/>
          <w:rtl/>
        </w:rPr>
        <w:t>(</w:t>
      </w:r>
      <w:r w:rsidR="00A94D2E">
        <w:rPr>
          <w:rStyle w:val="default"/>
          <w:rFonts w:cs="FrankRuehl" w:hint="cs"/>
          <w:rtl/>
        </w:rPr>
        <w:t>5</w:t>
      </w:r>
      <w:r>
        <w:rPr>
          <w:rStyle w:val="default"/>
          <w:rFonts w:cs="FrankRuehl"/>
          <w:rtl/>
        </w:rPr>
        <w:t>)</w:t>
      </w:r>
      <w:r>
        <w:rPr>
          <w:rStyle w:val="default"/>
          <w:rFonts w:cs="FrankRuehl"/>
          <w:rtl/>
        </w:rPr>
        <w:tab/>
      </w:r>
      <w:r w:rsidR="00A94D2E">
        <w:rPr>
          <w:rStyle w:val="default"/>
          <w:rFonts w:cs="FrankRuehl" w:hint="cs"/>
          <w:rtl/>
        </w:rPr>
        <w:t xml:space="preserve">לעניין רכב עצמאי שניתן לגביו היתר הפעלה כאמור בסעיף 16ו </w:t>
      </w:r>
      <w:r w:rsidR="00A94D2E">
        <w:rPr>
          <w:rStyle w:val="default"/>
          <w:rFonts w:cs="FrankRuehl"/>
          <w:rtl/>
        </w:rPr>
        <w:t>–</w:t>
      </w:r>
      <w:r w:rsidR="00A94D2E">
        <w:rPr>
          <w:rStyle w:val="default"/>
          <w:rFonts w:cs="FrankRuehl" w:hint="cs"/>
          <w:rtl/>
        </w:rPr>
        <w:t xml:space="preserve"> בעל היתר ההפעלה;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8" w:name="Rov477"/>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24</w:t>
      </w:r>
    </w:p>
    <w:p w:rsidR="009223BD" w:rsidRPr="005D23FF" w:rsidRDefault="009223BD">
      <w:pPr>
        <w:pStyle w:val="P00"/>
        <w:spacing w:before="0"/>
        <w:ind w:left="0" w:right="1134"/>
        <w:rPr>
          <w:rStyle w:val="default"/>
          <w:rFonts w:cs="FrankRuehl" w:hint="cs"/>
          <w:vanish/>
          <w:szCs w:val="20"/>
          <w:shd w:val="clear" w:color="auto" w:fill="FFFF99"/>
          <w:rtl/>
        </w:rPr>
      </w:pPr>
      <w:hyperlink r:id="rId9" w:history="1">
        <w:r w:rsidRPr="005D23FF">
          <w:rPr>
            <w:rStyle w:val="Hyperlink"/>
            <w:rFonts w:cs="FrankRuehl" w:hint="cs"/>
            <w:vanish/>
            <w:szCs w:val="20"/>
            <w:shd w:val="clear" w:color="auto" w:fill="FFFF99"/>
            <w:rtl/>
          </w:rPr>
          <w:t>ס"ח תשנ"א מס' 1331</w:t>
        </w:r>
      </w:hyperlink>
      <w:r w:rsidRPr="005D23FF">
        <w:rPr>
          <w:rStyle w:val="default"/>
          <w:rFonts w:cs="FrankRuehl" w:hint="cs"/>
          <w:vanish/>
          <w:szCs w:val="20"/>
          <w:shd w:val="clear" w:color="auto" w:fill="FFFF99"/>
          <w:rtl/>
        </w:rPr>
        <w:t xml:space="preserve"> מיום 15.11.1990 עמ' 12 (</w:t>
      </w:r>
      <w:hyperlink r:id="rId10" w:history="1">
        <w:r w:rsidRPr="005D23FF">
          <w:rPr>
            <w:rStyle w:val="Hyperlink"/>
            <w:rFonts w:cs="FrankRuehl" w:hint="cs"/>
            <w:vanish/>
            <w:sz w:val="26"/>
            <w:szCs w:val="20"/>
            <w:shd w:val="clear" w:color="auto" w:fill="FFFF99"/>
            <w:rtl/>
          </w:rPr>
          <w:t>ה"ח 1908</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החלפת הגדרת "בעל"</w:t>
      </w:r>
    </w:p>
    <w:p w:rsidR="009223BD" w:rsidRPr="005D23FF" w:rsidRDefault="009223BD">
      <w:pPr>
        <w:pStyle w:val="P00"/>
        <w:ind w:left="0" w:right="1134"/>
        <w:rPr>
          <w:rStyle w:val="default"/>
          <w:rFonts w:cs="FrankRuehl" w:hint="cs"/>
          <w:vanish/>
          <w:szCs w:val="20"/>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בעל</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לענין רכב שיש עליו הסכם שכירות או הסכם של מקח-אגב-שכירות- האדם המחזיק ברכב מכוח ההסכם;</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1021"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21.8.1996</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40</w:t>
      </w:r>
    </w:p>
    <w:p w:rsidR="009223BD" w:rsidRPr="005D23FF" w:rsidRDefault="009223BD">
      <w:pPr>
        <w:pStyle w:val="P00"/>
        <w:spacing w:before="0"/>
        <w:ind w:left="1021" w:right="1134"/>
        <w:rPr>
          <w:rStyle w:val="default"/>
          <w:rFonts w:cs="FrankRuehl" w:hint="cs"/>
          <w:strike/>
          <w:vanish/>
          <w:sz w:val="22"/>
          <w:szCs w:val="22"/>
          <w:shd w:val="clear" w:color="auto" w:fill="FFFF99"/>
          <w:rtl/>
        </w:rPr>
      </w:pPr>
      <w:hyperlink r:id="rId11" w:history="1">
        <w:r w:rsidRPr="005D23FF">
          <w:rPr>
            <w:rStyle w:val="Hyperlink"/>
            <w:rFonts w:cs="FrankRuehl" w:hint="cs"/>
            <w:vanish/>
            <w:szCs w:val="20"/>
            <w:shd w:val="clear" w:color="auto" w:fill="FFFF99"/>
            <w:rtl/>
          </w:rPr>
          <w:t>ס"ח תשנ"ו מס' 1599</w:t>
        </w:r>
      </w:hyperlink>
      <w:r w:rsidRPr="005D23FF">
        <w:rPr>
          <w:rStyle w:val="default"/>
          <w:rFonts w:cs="FrankRuehl" w:hint="cs"/>
          <w:vanish/>
          <w:szCs w:val="20"/>
          <w:shd w:val="clear" w:color="auto" w:fill="FFFF99"/>
          <w:rtl/>
        </w:rPr>
        <w:t xml:space="preserve"> מיום 21.8.1996 עמ' 379 (</w:t>
      </w:r>
      <w:hyperlink r:id="rId12" w:history="1">
        <w:r w:rsidRPr="005D23FF">
          <w:rPr>
            <w:rStyle w:val="Hyperlink"/>
            <w:rFonts w:cs="FrankRuehl" w:hint="cs"/>
            <w:vanish/>
            <w:sz w:val="26"/>
            <w:szCs w:val="20"/>
            <w:shd w:val="clear" w:color="auto" w:fill="FFFF99"/>
            <w:rtl/>
          </w:rPr>
          <w:t>ה"ח 2480</w:t>
        </w:r>
      </w:hyperlink>
      <w:r w:rsidRPr="005D23FF">
        <w:rPr>
          <w:rStyle w:val="default"/>
          <w:rFonts w:cs="FrankRuehl" w:hint="cs"/>
          <w:vanish/>
          <w:szCs w:val="20"/>
          <w:shd w:val="clear" w:color="auto" w:fill="FFFF99"/>
          <w:rtl/>
        </w:rPr>
        <w:t>)</w:t>
      </w:r>
    </w:p>
    <w:p w:rsidR="009223BD" w:rsidRPr="005D23FF" w:rsidRDefault="009223BD" w:rsidP="008C1213">
      <w:pPr>
        <w:pStyle w:val="P22"/>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לענ</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ן</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רכב</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שיש עליו הסכם שכירות או הסכם של מקח-אגב-שכירות </w:t>
      </w:r>
      <w:r w:rsidRPr="005D23FF">
        <w:rPr>
          <w:rStyle w:val="default"/>
          <w:rFonts w:cs="FrankRuehl" w:hint="cs"/>
          <w:vanish/>
          <w:sz w:val="22"/>
          <w:szCs w:val="22"/>
          <w:u w:val="single"/>
          <w:shd w:val="clear" w:color="auto" w:fill="FFFF99"/>
          <w:rtl/>
        </w:rPr>
        <w:t>או הסכם מכר</w:t>
      </w:r>
      <w:r w:rsidRPr="005D23FF">
        <w:rPr>
          <w:rStyle w:val="default"/>
          <w:rFonts w:cs="FrankRuehl" w:hint="cs"/>
          <w:vanish/>
          <w:sz w:val="22"/>
          <w:szCs w:val="22"/>
          <w:shd w:val="clear" w:color="auto" w:fill="FFFF99"/>
          <w:rtl/>
        </w:rPr>
        <w:t xml:space="preserve"> </w:t>
      </w:r>
      <w:r w:rsidR="008C1213"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הא</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ם המחזיק ברכב מכוח ההסכם;</w:t>
      </w:r>
    </w:p>
    <w:p w:rsidR="008C1213" w:rsidRPr="005D23FF" w:rsidRDefault="008C1213" w:rsidP="00EC219B">
      <w:pPr>
        <w:pStyle w:val="P00"/>
        <w:spacing w:before="0"/>
        <w:ind w:left="1021" w:right="1134"/>
        <w:rPr>
          <w:rStyle w:val="default"/>
          <w:rFonts w:cs="FrankRuehl" w:hint="cs"/>
          <w:vanish/>
          <w:sz w:val="20"/>
          <w:szCs w:val="20"/>
          <w:shd w:val="clear" w:color="auto" w:fill="FFFF99"/>
          <w:rtl/>
        </w:rPr>
      </w:pPr>
    </w:p>
    <w:p w:rsidR="008C1213" w:rsidRPr="005D23FF" w:rsidRDefault="008C1213" w:rsidP="00EC219B">
      <w:pPr>
        <w:pStyle w:val="P00"/>
        <w:spacing w:before="0"/>
        <w:ind w:left="1021"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11.10.2016</w:t>
      </w:r>
    </w:p>
    <w:p w:rsidR="008C1213" w:rsidRPr="005D23FF" w:rsidRDefault="008C1213" w:rsidP="00EC219B">
      <w:pPr>
        <w:pStyle w:val="P00"/>
        <w:spacing w:before="0"/>
        <w:ind w:left="1021"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114</w:t>
      </w:r>
    </w:p>
    <w:p w:rsidR="008C1213" w:rsidRPr="005D23FF" w:rsidRDefault="008C1213" w:rsidP="00EC219B">
      <w:pPr>
        <w:pStyle w:val="P00"/>
        <w:spacing w:before="0"/>
        <w:ind w:left="1021" w:right="1134"/>
        <w:rPr>
          <w:rStyle w:val="default"/>
          <w:rFonts w:cs="FrankRuehl" w:hint="cs"/>
          <w:vanish/>
          <w:sz w:val="20"/>
          <w:szCs w:val="20"/>
          <w:shd w:val="clear" w:color="auto" w:fill="FFFF99"/>
          <w:rtl/>
        </w:rPr>
      </w:pPr>
      <w:hyperlink r:id="rId13" w:history="1">
        <w:r w:rsidRPr="005D23FF">
          <w:rPr>
            <w:rStyle w:val="Hyperlink"/>
            <w:rFonts w:cs="FrankRuehl" w:hint="cs"/>
            <w:vanish/>
            <w:szCs w:val="20"/>
            <w:shd w:val="clear" w:color="auto" w:fill="FFFF99"/>
            <w:rtl/>
          </w:rPr>
          <w:t>ס"ח תשע"ו מס' 2550</w:t>
        </w:r>
      </w:hyperlink>
      <w:r w:rsidRPr="005D23FF">
        <w:rPr>
          <w:rStyle w:val="default"/>
          <w:rFonts w:cs="FrankRuehl" w:hint="cs"/>
          <w:vanish/>
          <w:sz w:val="20"/>
          <w:szCs w:val="20"/>
          <w:shd w:val="clear" w:color="auto" w:fill="FFFF99"/>
          <w:rtl/>
        </w:rPr>
        <w:t xml:space="preserve"> מיום 11.4.2016 עמ' 832 (</w:t>
      </w:r>
      <w:hyperlink r:id="rId14" w:history="1">
        <w:r w:rsidRPr="005D23FF">
          <w:rPr>
            <w:rStyle w:val="Hyperlink"/>
            <w:rFonts w:cs="FrankRuehl" w:hint="cs"/>
            <w:vanish/>
            <w:szCs w:val="20"/>
            <w:shd w:val="clear" w:color="auto" w:fill="FFFF99"/>
            <w:rtl/>
          </w:rPr>
          <w:t>ה"ח 890</w:t>
        </w:r>
      </w:hyperlink>
      <w:r w:rsidRPr="005D23FF">
        <w:rPr>
          <w:rStyle w:val="default"/>
          <w:rFonts w:cs="FrankRuehl" w:hint="cs"/>
          <w:vanish/>
          <w:sz w:val="20"/>
          <w:szCs w:val="20"/>
          <w:shd w:val="clear" w:color="auto" w:fill="FFFF99"/>
          <w:rtl/>
        </w:rPr>
        <w:t>)</w:t>
      </w:r>
    </w:p>
    <w:p w:rsidR="0045776C" w:rsidRPr="005D23FF" w:rsidRDefault="008C1213" w:rsidP="00EC219B">
      <w:pPr>
        <w:pStyle w:val="P22"/>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(4)</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לענ</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ן רכב הרשום על שם</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קטי</w:t>
      </w:r>
      <w:r w:rsidRPr="005D23FF">
        <w:rPr>
          <w:rStyle w:val="default"/>
          <w:rFonts w:cs="FrankRuehl"/>
          <w:vanish/>
          <w:sz w:val="22"/>
          <w:szCs w:val="22"/>
          <w:shd w:val="clear" w:color="auto" w:fill="FFFF99"/>
          <w:rtl/>
        </w:rPr>
        <w:t>ן</w:t>
      </w:r>
      <w:r w:rsidRPr="005D23FF">
        <w:rPr>
          <w:rStyle w:val="default"/>
          <w:rFonts w:cs="FrankRuehl" w:hint="cs"/>
          <w:vanish/>
          <w:sz w:val="22"/>
          <w:szCs w:val="22"/>
          <w:shd w:val="clear" w:color="auto" w:fill="FFFF99"/>
          <w:rtl/>
        </w:rPr>
        <w:t xml:space="preserve"> או </w:t>
      </w:r>
      <w:r w:rsidRPr="005D23FF">
        <w:rPr>
          <w:rStyle w:val="default"/>
          <w:rFonts w:cs="FrankRuehl" w:hint="cs"/>
          <w:strike/>
          <w:vanish/>
          <w:sz w:val="22"/>
          <w:szCs w:val="22"/>
          <w:shd w:val="clear" w:color="auto" w:fill="FFFF99"/>
          <w:rtl/>
        </w:rPr>
        <w:t>חסוי כמשמעותם בחוק הכשרות המשפטית והאפוטרופסות, תשכ"ב-1962</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אדם שמונה לו אפוטרופוס</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הו</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ו או מי שמונה אפוטרופסו, לפי הענין</w:t>
      </w:r>
      <w:r w:rsidR="00A94D2E" w:rsidRPr="005D23FF">
        <w:rPr>
          <w:rStyle w:val="default"/>
          <w:rFonts w:cs="FrankRuehl" w:hint="cs"/>
          <w:vanish/>
          <w:sz w:val="22"/>
          <w:szCs w:val="22"/>
          <w:shd w:val="clear" w:color="auto" w:fill="FFFF99"/>
          <w:rtl/>
        </w:rPr>
        <w:t>;</w:t>
      </w:r>
    </w:p>
    <w:p w:rsidR="0045776C" w:rsidRPr="005D23FF" w:rsidRDefault="0045776C" w:rsidP="0045776C">
      <w:pPr>
        <w:pStyle w:val="P00"/>
        <w:spacing w:before="0"/>
        <w:ind w:left="1021" w:right="1134"/>
        <w:rPr>
          <w:rStyle w:val="default"/>
          <w:rFonts w:cs="FrankRuehl"/>
          <w:vanish/>
          <w:sz w:val="20"/>
          <w:szCs w:val="20"/>
          <w:shd w:val="clear" w:color="auto" w:fill="FFFF99"/>
          <w:rtl/>
        </w:rPr>
      </w:pPr>
    </w:p>
    <w:p w:rsidR="0045776C" w:rsidRPr="005D23FF" w:rsidRDefault="0045776C" w:rsidP="0045776C">
      <w:pPr>
        <w:pStyle w:val="P00"/>
        <w:spacing w:before="0"/>
        <w:ind w:left="1021"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15.4.2022</w:t>
      </w:r>
    </w:p>
    <w:p w:rsidR="0045776C" w:rsidRPr="005D23FF" w:rsidRDefault="0045776C" w:rsidP="0045776C">
      <w:pPr>
        <w:pStyle w:val="P00"/>
        <w:spacing w:before="0"/>
        <w:ind w:left="1021"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130</w:t>
      </w:r>
    </w:p>
    <w:p w:rsidR="0045776C" w:rsidRPr="005D23FF" w:rsidRDefault="0045776C" w:rsidP="0045776C">
      <w:pPr>
        <w:pStyle w:val="P00"/>
        <w:spacing w:before="0"/>
        <w:ind w:left="1021" w:right="1134"/>
        <w:rPr>
          <w:rStyle w:val="default"/>
          <w:rFonts w:cs="FrankRuehl"/>
          <w:vanish/>
          <w:sz w:val="20"/>
          <w:szCs w:val="20"/>
          <w:shd w:val="clear" w:color="auto" w:fill="FFFF99"/>
          <w:rtl/>
        </w:rPr>
      </w:pPr>
      <w:hyperlink r:id="rId15" w:history="1">
        <w:r w:rsidRPr="005D23FF">
          <w:rPr>
            <w:rStyle w:val="Hyperlink"/>
            <w:rFonts w:cs="FrankRuehl" w:hint="cs"/>
            <w:vanish/>
            <w:szCs w:val="20"/>
            <w:shd w:val="clear" w:color="auto" w:fill="FFFF99"/>
            <w:rtl/>
          </w:rPr>
          <w:t>ס"ח תשפ"ב מס' 2967</w:t>
        </w:r>
      </w:hyperlink>
      <w:r w:rsidRPr="005D23FF">
        <w:rPr>
          <w:rStyle w:val="default"/>
          <w:rFonts w:cs="FrankRuehl" w:hint="cs"/>
          <w:vanish/>
          <w:sz w:val="20"/>
          <w:szCs w:val="20"/>
          <w:shd w:val="clear" w:color="auto" w:fill="FFFF99"/>
          <w:rtl/>
        </w:rPr>
        <w:t xml:space="preserve"> מיום 15.3.2022 עמ' 772 (</w:t>
      </w:r>
      <w:hyperlink r:id="rId16" w:history="1">
        <w:r w:rsidRPr="005D23FF">
          <w:rPr>
            <w:rStyle w:val="Hyperlink"/>
            <w:rFonts w:cs="FrankRuehl" w:hint="cs"/>
            <w:vanish/>
            <w:szCs w:val="20"/>
            <w:shd w:val="clear" w:color="auto" w:fill="FFFF99"/>
            <w:rtl/>
          </w:rPr>
          <w:t>ה"ח 1440</w:t>
        </w:r>
      </w:hyperlink>
      <w:r w:rsidRPr="005D23FF">
        <w:rPr>
          <w:rStyle w:val="default"/>
          <w:rFonts w:cs="FrankRuehl" w:hint="cs"/>
          <w:vanish/>
          <w:sz w:val="20"/>
          <w:szCs w:val="20"/>
          <w:shd w:val="clear" w:color="auto" w:fill="FFFF99"/>
          <w:rtl/>
        </w:rPr>
        <w:t>)</w:t>
      </w:r>
    </w:p>
    <w:p w:rsidR="008C1213" w:rsidRPr="00EC219B" w:rsidRDefault="0045776C" w:rsidP="00A94D2E">
      <w:pPr>
        <w:pStyle w:val="P00"/>
        <w:spacing w:before="0"/>
        <w:ind w:left="1021"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פסקה (5) להגדרת "בעל"</w:t>
      </w:r>
      <w:bookmarkEnd w:id="8"/>
    </w:p>
    <w:p w:rsidR="009223BD" w:rsidRDefault="009223BD" w:rsidP="00892AF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דרך</w:t>
      </w:r>
      <w:r>
        <w:rPr>
          <w:rStyle w:val="default"/>
          <w:rFonts w:cs="FrankRuehl"/>
          <w:rtl/>
        </w:rPr>
        <w:t xml:space="preserve">" </w:t>
      </w:r>
      <w:r w:rsidR="00892AF6">
        <w:rPr>
          <w:rStyle w:val="default"/>
          <w:rFonts w:cs="FrankRuehl" w:hint="cs"/>
          <w:rtl/>
        </w:rPr>
        <w:t>-</w:t>
      </w:r>
      <w:r>
        <w:rPr>
          <w:rStyle w:val="default"/>
          <w:rFonts w:cs="FrankRuehl" w:hint="cs"/>
          <w:rtl/>
        </w:rPr>
        <w:t xml:space="preserve"> לר</w:t>
      </w:r>
      <w:r>
        <w:rPr>
          <w:rStyle w:val="default"/>
          <w:rFonts w:cs="FrankRuehl"/>
          <w:rtl/>
        </w:rPr>
        <w:t>ב</w:t>
      </w:r>
      <w:r>
        <w:rPr>
          <w:rStyle w:val="default"/>
          <w:rFonts w:cs="FrankRuehl" w:hint="cs"/>
          <w:rtl/>
        </w:rPr>
        <w:t>ות כל מסילה, דרך, רחוב, סמטה, ככר, מעבר, גשר או מקום פתוח שיש לציבור זכות לעבור בהם;</w:t>
      </w:r>
    </w:p>
    <w:p w:rsidR="001C13C9" w:rsidRPr="00111E05" w:rsidRDefault="001C13C9" w:rsidP="001C13C9">
      <w:pPr>
        <w:pStyle w:val="P00"/>
        <w:spacing w:before="72"/>
        <w:ind w:left="0" w:right="1134"/>
        <w:rPr>
          <w:rStyle w:val="default"/>
          <w:rFonts w:cs="FrankRuehl" w:hint="cs"/>
          <w:rtl/>
        </w:rPr>
      </w:pPr>
      <w:r w:rsidRPr="00111E05">
        <w:rPr>
          <w:lang w:val="he-IL"/>
        </w:rPr>
        <w:pict>
          <v:rect id="_x0000_s2658" style="position:absolute;left:0;text-align:left;margin-left:464.5pt;margin-top:8.05pt;width:75.05pt;height:16pt;z-index:251750400" o:allowincell="f" filled="f" stroked="f" strokecolor="lime" strokeweight=".25pt">
            <v:textbox inset="0,0,0,0">
              <w:txbxContent>
                <w:p w:rsidR="00380454" w:rsidRDefault="00380454" w:rsidP="001C13C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104) תשע"ב-2012</w:t>
                  </w:r>
                </w:p>
              </w:txbxContent>
            </v:textbox>
            <w10:anchorlock/>
          </v:rect>
        </w:pict>
      </w:r>
      <w:r w:rsidRPr="00111E05">
        <w:rPr>
          <w:rFonts w:cs="FrankRuehl"/>
          <w:sz w:val="26"/>
          <w:rtl/>
        </w:rPr>
        <w:tab/>
      </w:r>
      <w:r w:rsidRPr="00111E05">
        <w:rPr>
          <w:rStyle w:val="default"/>
          <w:rFonts w:cs="FrankRuehl"/>
          <w:rtl/>
        </w:rPr>
        <w:t>"</w:t>
      </w:r>
      <w:r w:rsidRPr="00111E05">
        <w:rPr>
          <w:rStyle w:val="default"/>
          <w:rFonts w:cs="FrankRuehl" w:hint="cs"/>
          <w:rtl/>
        </w:rPr>
        <w:t xml:space="preserve">היתר נהיגה" </w:t>
      </w:r>
      <w:r w:rsidRPr="00111E05">
        <w:rPr>
          <w:rStyle w:val="default"/>
          <w:rFonts w:cs="FrankRuehl"/>
          <w:rtl/>
        </w:rPr>
        <w:t>–</w:t>
      </w:r>
      <w:r w:rsidRPr="00111E05">
        <w:rPr>
          <w:rStyle w:val="default"/>
          <w:rFonts w:cs="FrankRuehl" w:hint="cs"/>
          <w:rtl/>
        </w:rPr>
        <w:t xml:space="preserve"> רישיון נהיגה הניתן לנהג חדש צעיר;</w:t>
      </w:r>
    </w:p>
    <w:p w:rsidR="001C13C9" w:rsidRPr="005D23FF" w:rsidRDefault="001C13C9" w:rsidP="00557EAA">
      <w:pPr>
        <w:pStyle w:val="P00"/>
        <w:spacing w:before="0"/>
        <w:ind w:left="0" w:right="1134"/>
        <w:rPr>
          <w:rStyle w:val="default"/>
          <w:rFonts w:cs="FrankRuehl" w:hint="cs"/>
          <w:vanish/>
          <w:color w:val="FF0000"/>
          <w:sz w:val="20"/>
          <w:szCs w:val="20"/>
          <w:shd w:val="clear" w:color="auto" w:fill="FFFF99"/>
          <w:rtl/>
        </w:rPr>
      </w:pPr>
      <w:bookmarkStart w:id="9" w:name="Rov461"/>
      <w:r w:rsidRPr="005D23FF">
        <w:rPr>
          <w:rStyle w:val="default"/>
          <w:rFonts w:cs="FrankRuehl" w:hint="cs"/>
          <w:vanish/>
          <w:color w:val="FF0000"/>
          <w:sz w:val="20"/>
          <w:szCs w:val="20"/>
          <w:shd w:val="clear" w:color="auto" w:fill="FFFF99"/>
          <w:rtl/>
        </w:rPr>
        <w:t>מיום 1.</w:t>
      </w:r>
      <w:r w:rsidR="00557EAA" w:rsidRPr="005D23FF">
        <w:rPr>
          <w:rStyle w:val="default"/>
          <w:rFonts w:cs="FrankRuehl" w:hint="cs"/>
          <w:vanish/>
          <w:color w:val="FF0000"/>
          <w:sz w:val="20"/>
          <w:szCs w:val="20"/>
          <w:shd w:val="clear" w:color="auto" w:fill="FFFF99"/>
          <w:rtl/>
        </w:rPr>
        <w:t>7</w:t>
      </w:r>
      <w:r w:rsidRPr="005D23FF">
        <w:rPr>
          <w:rStyle w:val="default"/>
          <w:rFonts w:cs="FrankRuehl" w:hint="cs"/>
          <w:vanish/>
          <w:color w:val="FF0000"/>
          <w:sz w:val="20"/>
          <w:szCs w:val="20"/>
          <w:shd w:val="clear" w:color="auto" w:fill="FFFF99"/>
          <w:rtl/>
        </w:rPr>
        <w:t>.</w:t>
      </w:r>
      <w:r w:rsidR="00CF0775" w:rsidRPr="005D23FF">
        <w:rPr>
          <w:rStyle w:val="default"/>
          <w:rFonts w:cs="FrankRuehl" w:hint="cs"/>
          <w:vanish/>
          <w:color w:val="FF0000"/>
          <w:sz w:val="20"/>
          <w:szCs w:val="20"/>
          <w:shd w:val="clear" w:color="auto" w:fill="FFFF99"/>
          <w:rtl/>
        </w:rPr>
        <w:t>2013</w:t>
      </w:r>
    </w:p>
    <w:p w:rsidR="001C13C9" w:rsidRPr="005D23FF" w:rsidRDefault="001C13C9" w:rsidP="001C13C9">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104</w:t>
      </w:r>
    </w:p>
    <w:p w:rsidR="001C13C9" w:rsidRPr="005D23FF" w:rsidRDefault="001C13C9" w:rsidP="001C13C9">
      <w:pPr>
        <w:pStyle w:val="P00"/>
        <w:spacing w:before="0"/>
        <w:ind w:left="0" w:right="1134"/>
        <w:rPr>
          <w:rStyle w:val="default"/>
          <w:rFonts w:cs="FrankRuehl" w:hint="cs"/>
          <w:vanish/>
          <w:sz w:val="20"/>
          <w:szCs w:val="20"/>
          <w:shd w:val="clear" w:color="auto" w:fill="FFFF99"/>
          <w:rtl/>
        </w:rPr>
      </w:pPr>
      <w:hyperlink r:id="rId17" w:history="1">
        <w:r w:rsidRPr="005D23FF">
          <w:rPr>
            <w:rStyle w:val="Hyperlink"/>
            <w:rFonts w:cs="FrankRuehl" w:hint="cs"/>
            <w:vanish/>
            <w:szCs w:val="20"/>
            <w:shd w:val="clear" w:color="auto" w:fill="FFFF99"/>
            <w:rtl/>
          </w:rPr>
          <w:t>ס"ח תשע"ב מס' 2349</w:t>
        </w:r>
      </w:hyperlink>
      <w:r w:rsidRPr="005D23FF">
        <w:rPr>
          <w:rStyle w:val="default"/>
          <w:rFonts w:cs="FrankRuehl" w:hint="cs"/>
          <w:vanish/>
          <w:sz w:val="20"/>
          <w:szCs w:val="20"/>
          <w:shd w:val="clear" w:color="auto" w:fill="FFFF99"/>
          <w:rtl/>
        </w:rPr>
        <w:t xml:space="preserve"> מיום 1.4.2012 עמ' 274 (</w:t>
      </w:r>
      <w:hyperlink r:id="rId18" w:history="1">
        <w:r w:rsidRPr="005D23FF">
          <w:rPr>
            <w:rStyle w:val="Hyperlink"/>
            <w:rFonts w:cs="FrankRuehl" w:hint="cs"/>
            <w:vanish/>
            <w:szCs w:val="20"/>
            <w:shd w:val="clear" w:color="auto" w:fill="FFFF99"/>
            <w:rtl/>
          </w:rPr>
          <w:t>ה"ח 575</w:t>
        </w:r>
      </w:hyperlink>
      <w:r w:rsidRPr="005D23FF">
        <w:rPr>
          <w:rStyle w:val="default"/>
          <w:rFonts w:cs="FrankRuehl" w:hint="cs"/>
          <w:vanish/>
          <w:sz w:val="20"/>
          <w:szCs w:val="20"/>
          <w:shd w:val="clear" w:color="auto" w:fill="FFFF99"/>
          <w:rtl/>
        </w:rPr>
        <w:t>)</w:t>
      </w:r>
    </w:p>
    <w:p w:rsidR="00557EAA" w:rsidRPr="005D23FF" w:rsidRDefault="00557EAA" w:rsidP="001C13C9">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צו תשע"ג-2012</w:t>
      </w:r>
    </w:p>
    <w:p w:rsidR="00557EAA" w:rsidRPr="005D23FF" w:rsidRDefault="00557EAA" w:rsidP="001C13C9">
      <w:pPr>
        <w:pStyle w:val="P00"/>
        <w:spacing w:before="0"/>
        <w:ind w:left="0" w:right="1134"/>
        <w:rPr>
          <w:rStyle w:val="default"/>
          <w:rFonts w:cs="FrankRuehl" w:hint="cs"/>
          <w:vanish/>
          <w:sz w:val="20"/>
          <w:szCs w:val="20"/>
          <w:shd w:val="clear" w:color="auto" w:fill="FFFF99"/>
          <w:rtl/>
        </w:rPr>
      </w:pPr>
      <w:hyperlink r:id="rId19" w:history="1">
        <w:r w:rsidRPr="005D23FF">
          <w:rPr>
            <w:rStyle w:val="Hyperlink"/>
            <w:rFonts w:cs="FrankRuehl" w:hint="cs"/>
            <w:vanish/>
            <w:szCs w:val="20"/>
            <w:shd w:val="clear" w:color="auto" w:fill="FFFF99"/>
            <w:rtl/>
          </w:rPr>
          <w:t>ק"ת תשע"ג מס' 7198</w:t>
        </w:r>
      </w:hyperlink>
      <w:r w:rsidRPr="005D23FF">
        <w:rPr>
          <w:rStyle w:val="default"/>
          <w:rFonts w:cs="FrankRuehl" w:hint="cs"/>
          <w:vanish/>
          <w:sz w:val="20"/>
          <w:szCs w:val="20"/>
          <w:shd w:val="clear" w:color="auto" w:fill="FFFF99"/>
          <w:rtl/>
        </w:rPr>
        <w:t xml:space="preserve"> מיום 30.12.2012 עמ' 391</w:t>
      </w:r>
    </w:p>
    <w:p w:rsidR="001C13C9" w:rsidRPr="00111E05" w:rsidRDefault="001C13C9" w:rsidP="00111E05">
      <w:pPr>
        <w:pStyle w:val="P00"/>
        <w:spacing w:before="0"/>
        <w:ind w:left="0" w:right="1134"/>
        <w:rPr>
          <w:rStyle w:val="default"/>
          <w:rFonts w:cs="FrankRuehl" w:hint="cs"/>
          <w:b/>
          <w:bCs/>
          <w:sz w:val="2"/>
          <w:szCs w:val="2"/>
          <w:shd w:val="clear" w:color="auto" w:fill="FFFF99"/>
          <w:rtl/>
        </w:rPr>
      </w:pPr>
      <w:r w:rsidRPr="005D23FF">
        <w:rPr>
          <w:rStyle w:val="default"/>
          <w:rFonts w:cs="FrankRuehl" w:hint="cs"/>
          <w:b/>
          <w:bCs/>
          <w:vanish/>
          <w:sz w:val="20"/>
          <w:szCs w:val="20"/>
          <w:shd w:val="clear" w:color="auto" w:fill="FFFF99"/>
          <w:rtl/>
        </w:rPr>
        <w:t>הוספת הגדרת "היתר נהיגה"</w:t>
      </w:r>
      <w:bookmarkEnd w:id="9"/>
    </w:p>
    <w:p w:rsidR="009223BD" w:rsidRDefault="009223BD">
      <w:pPr>
        <w:pStyle w:val="P00"/>
        <w:spacing w:before="72"/>
        <w:ind w:left="0" w:right="1134"/>
        <w:rPr>
          <w:rStyle w:val="default"/>
          <w:rFonts w:cs="FrankRuehl" w:hint="cs"/>
          <w:rtl/>
        </w:rPr>
      </w:pPr>
      <w:r>
        <w:rPr>
          <w:lang w:val="he-IL"/>
        </w:rPr>
        <w:pict>
          <v:rect id="_x0000_s2601" style="position:absolute;left:0;text-align:left;margin-left:464.5pt;margin-top:8.05pt;width:75.05pt;height:16pt;z-index:25170841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87) תשס"ח-2008</w:t>
                  </w:r>
                </w:p>
              </w:txbxContent>
            </v:textbox>
            <w10:anchorlock/>
          </v:rect>
        </w:pict>
      </w:r>
      <w:r>
        <w:rPr>
          <w:rFonts w:cs="FrankRuehl"/>
          <w:sz w:val="26"/>
          <w:rtl/>
        </w:rPr>
        <w:tab/>
      </w:r>
      <w:r>
        <w:rPr>
          <w:rStyle w:val="default"/>
          <w:rFonts w:cs="FrankRuehl"/>
          <w:rtl/>
        </w:rPr>
        <w:t>"</w:t>
      </w:r>
      <w:r>
        <w:rPr>
          <w:rStyle w:val="default"/>
          <w:rFonts w:cs="FrankRuehl" w:hint="cs"/>
          <w:rtl/>
        </w:rPr>
        <w:t xml:space="preserve">התליה", של רישיון נהיגה </w:t>
      </w:r>
      <w:r>
        <w:rPr>
          <w:rStyle w:val="default"/>
          <w:rFonts w:cs="FrankRuehl"/>
          <w:rtl/>
        </w:rPr>
        <w:t>–</w:t>
      </w:r>
      <w:r>
        <w:rPr>
          <w:rStyle w:val="default"/>
          <w:rFonts w:cs="FrankRuehl" w:hint="cs"/>
          <w:rtl/>
        </w:rPr>
        <w:t xml:space="preserve"> פסילה מלהחזיק רישיון נהיגה עד להתקיימותו של תנאי שציינה רשות הרישוי בהחלטת ההתליה;</w:t>
      </w: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bookmarkStart w:id="10" w:name="Rov394"/>
      <w:r w:rsidRPr="005D23FF">
        <w:rPr>
          <w:rStyle w:val="default"/>
          <w:rFonts w:cs="FrankRuehl" w:hint="cs"/>
          <w:vanish/>
          <w:color w:val="FF0000"/>
          <w:sz w:val="20"/>
          <w:szCs w:val="20"/>
          <w:shd w:val="clear" w:color="auto" w:fill="FFFF99"/>
          <w:rtl/>
        </w:rPr>
        <w:t>מיום 10.4.2008</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87</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20" w:history="1">
        <w:r w:rsidRPr="005D23FF">
          <w:rPr>
            <w:rStyle w:val="Hyperlink"/>
            <w:rFonts w:cs="FrankRuehl" w:hint="cs"/>
            <w:vanish/>
            <w:szCs w:val="20"/>
            <w:shd w:val="clear" w:color="auto" w:fill="FFFF99"/>
            <w:rtl/>
          </w:rPr>
          <w:t>ס"ח תשס"ח מס' 2148</w:t>
        </w:r>
      </w:hyperlink>
      <w:r w:rsidRPr="005D23FF">
        <w:rPr>
          <w:rStyle w:val="default"/>
          <w:rFonts w:cs="FrankRuehl" w:hint="cs"/>
          <w:vanish/>
          <w:sz w:val="20"/>
          <w:szCs w:val="20"/>
          <w:shd w:val="clear" w:color="auto" w:fill="FFFF99"/>
          <w:rtl/>
        </w:rPr>
        <w:t xml:space="preserve"> מיום 10.4.2008 עמ' 466 (</w:t>
      </w:r>
      <w:hyperlink r:id="rId21" w:history="1">
        <w:r w:rsidRPr="005D23FF">
          <w:rPr>
            <w:rStyle w:val="Hyperlink"/>
            <w:rFonts w:cs="FrankRuehl" w:hint="cs"/>
            <w:vanish/>
            <w:szCs w:val="20"/>
            <w:shd w:val="clear" w:color="auto" w:fill="FFFF99"/>
            <w:rtl/>
          </w:rPr>
          <w:t>ה"ח 362</w:t>
        </w:r>
      </w:hyperlink>
      <w:r w:rsidRPr="005D23FF">
        <w:rPr>
          <w:rStyle w:val="default"/>
          <w:rFonts w:cs="FrankRuehl" w:hint="cs"/>
          <w:vanish/>
          <w:sz w:val="20"/>
          <w:szCs w:val="20"/>
          <w:shd w:val="clear" w:color="auto" w:fill="FFFF99"/>
          <w:rtl/>
        </w:rPr>
        <w:t>)</w:t>
      </w:r>
    </w:p>
    <w:p w:rsidR="009223BD" w:rsidRDefault="009223BD">
      <w:pPr>
        <w:pStyle w:val="P00"/>
        <w:spacing w:before="0"/>
        <w:ind w:left="0" w:right="1134"/>
        <w:rPr>
          <w:rStyle w:val="default"/>
          <w:rFonts w:cs="FrankRuehl" w:hint="cs"/>
          <w:b/>
          <w:bCs/>
          <w:sz w:val="2"/>
          <w:szCs w:val="2"/>
          <w:rtl/>
        </w:rPr>
      </w:pPr>
      <w:r w:rsidRPr="005D23FF">
        <w:rPr>
          <w:rStyle w:val="default"/>
          <w:rFonts w:cs="FrankRuehl" w:hint="cs"/>
          <w:b/>
          <w:bCs/>
          <w:vanish/>
          <w:sz w:val="20"/>
          <w:szCs w:val="20"/>
          <w:shd w:val="clear" w:color="auto" w:fill="FFFF99"/>
          <w:rtl/>
        </w:rPr>
        <w:t>הוספת הגדרת "התליה", של רישיון נהיגה</w:t>
      </w:r>
      <w:bookmarkEnd w:id="10"/>
    </w:p>
    <w:p w:rsidR="009223BD" w:rsidRDefault="009223BD" w:rsidP="00892AF6">
      <w:pPr>
        <w:pStyle w:val="P00"/>
        <w:spacing w:before="72"/>
        <w:ind w:left="0" w:right="1134"/>
        <w:rPr>
          <w:rStyle w:val="default"/>
          <w:rFonts w:cs="FrankRuehl" w:hint="cs"/>
          <w:rtl/>
        </w:rPr>
      </w:pPr>
      <w:r>
        <w:rPr>
          <w:lang w:val="he-IL"/>
        </w:rPr>
        <w:pict>
          <v:rect id="_x0000_s2054" style="position:absolute;left:0;text-align:left;margin-left:464.5pt;margin-top:8.05pt;width:75.05pt;height:16pt;z-index:25137152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תשנ"ט-1999</w:t>
                  </w:r>
                </w:p>
              </w:txbxContent>
            </v:textbox>
            <w10:anchorlock/>
          </v:rect>
        </w:pict>
      </w:r>
      <w:r>
        <w:rPr>
          <w:rFonts w:cs="FrankRuehl"/>
          <w:sz w:val="26"/>
          <w:rtl/>
        </w:rPr>
        <w:tab/>
      </w:r>
      <w:r>
        <w:rPr>
          <w:rStyle w:val="default"/>
          <w:rFonts w:cs="FrankRuehl"/>
          <w:rtl/>
        </w:rPr>
        <w:t>"</w:t>
      </w:r>
      <w:r>
        <w:rPr>
          <w:rStyle w:val="default"/>
          <w:rFonts w:cs="FrankRuehl" w:hint="cs"/>
          <w:rtl/>
        </w:rPr>
        <w:t>אוט</w:t>
      </w:r>
      <w:r>
        <w:rPr>
          <w:rStyle w:val="default"/>
          <w:rFonts w:cs="FrankRuehl"/>
          <w:rtl/>
        </w:rPr>
        <w:t>ו</w:t>
      </w:r>
      <w:r>
        <w:rPr>
          <w:rStyle w:val="default"/>
          <w:rFonts w:cs="FrankRuehl" w:hint="cs"/>
          <w:rtl/>
        </w:rPr>
        <w:t xml:space="preserve">בוס" </w:t>
      </w:r>
      <w:r w:rsidR="00892AF6">
        <w:rPr>
          <w:rStyle w:val="default"/>
          <w:rFonts w:cs="FrankRuehl" w:hint="cs"/>
          <w:rtl/>
        </w:rPr>
        <w:t>-</w:t>
      </w:r>
      <w:r>
        <w:rPr>
          <w:rStyle w:val="default"/>
          <w:rFonts w:cs="FrankRuehl" w:hint="cs"/>
          <w:rtl/>
        </w:rPr>
        <w:t xml:space="preserve"> רכ</w:t>
      </w:r>
      <w:r>
        <w:rPr>
          <w:rStyle w:val="default"/>
          <w:rFonts w:cs="FrankRuehl"/>
          <w:rtl/>
        </w:rPr>
        <w:t>ב</w:t>
      </w:r>
      <w:r>
        <w:rPr>
          <w:rStyle w:val="default"/>
          <w:rFonts w:cs="FrankRuehl" w:hint="cs"/>
          <w:rtl/>
        </w:rPr>
        <w:t xml:space="preserve"> מנועי המיועד להסיע שמונה אנשים א</w:t>
      </w:r>
      <w:r>
        <w:rPr>
          <w:rStyle w:val="default"/>
          <w:rFonts w:cs="FrankRuehl"/>
          <w:rtl/>
        </w:rPr>
        <w:t>ו</w:t>
      </w:r>
      <w:r>
        <w:rPr>
          <w:rStyle w:val="default"/>
          <w:rFonts w:cs="FrankRuehl" w:hint="cs"/>
          <w:rtl/>
        </w:rPr>
        <w:t xml:space="preserve"> יו</w:t>
      </w:r>
      <w:r>
        <w:rPr>
          <w:rStyle w:val="default"/>
          <w:rFonts w:cs="FrankRuehl"/>
          <w:rtl/>
        </w:rPr>
        <w:t>ת</w:t>
      </w:r>
      <w:r>
        <w:rPr>
          <w:rStyle w:val="default"/>
          <w:rFonts w:cs="FrankRuehl" w:hint="cs"/>
          <w:rtl/>
        </w:rPr>
        <w:t>ר מלבד הנהג ואשר צוין ברשיון הרכב כאוטובוס;</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1" w:name="Rov175"/>
      <w:r w:rsidRPr="005D23FF">
        <w:rPr>
          <w:rStyle w:val="default"/>
          <w:rFonts w:cs="FrankRuehl" w:hint="cs"/>
          <w:vanish/>
          <w:color w:val="FF0000"/>
          <w:szCs w:val="20"/>
          <w:shd w:val="clear" w:color="auto" w:fill="FFFF99"/>
          <w:rtl/>
        </w:rPr>
        <w:t>מיום 1.1.1999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48</w:t>
      </w:r>
    </w:p>
    <w:p w:rsidR="009223BD" w:rsidRPr="005D23FF" w:rsidRDefault="009223BD">
      <w:pPr>
        <w:pStyle w:val="P00"/>
        <w:spacing w:before="0"/>
        <w:ind w:left="0" w:right="1134"/>
        <w:rPr>
          <w:rStyle w:val="default"/>
          <w:rFonts w:cs="FrankRuehl" w:hint="cs"/>
          <w:vanish/>
          <w:szCs w:val="20"/>
          <w:shd w:val="clear" w:color="auto" w:fill="FFFF99"/>
          <w:rtl/>
        </w:rPr>
      </w:pPr>
      <w:hyperlink r:id="rId22" w:history="1">
        <w:r w:rsidRPr="005D23FF">
          <w:rPr>
            <w:rStyle w:val="Hyperlink"/>
            <w:rFonts w:cs="FrankRuehl" w:hint="cs"/>
            <w:vanish/>
            <w:szCs w:val="20"/>
            <w:shd w:val="clear" w:color="auto" w:fill="FFFF99"/>
            <w:rtl/>
          </w:rPr>
          <w:t>ס"ח תשנ"ט</w:t>
        </w:r>
        <w:r w:rsidRPr="005D23FF">
          <w:rPr>
            <w:rStyle w:val="Hyperlink"/>
            <w:rFonts w:cs="FrankRuehl" w:hint="cs"/>
            <w:vanish/>
            <w:szCs w:val="20"/>
            <w:shd w:val="clear" w:color="auto" w:fill="FFFF99"/>
            <w:rtl/>
          </w:rPr>
          <w:t xml:space="preserve"> </w:t>
        </w:r>
        <w:r w:rsidRPr="005D23FF">
          <w:rPr>
            <w:rStyle w:val="Hyperlink"/>
            <w:rFonts w:cs="FrankRuehl" w:hint="cs"/>
            <w:vanish/>
            <w:szCs w:val="20"/>
            <w:shd w:val="clear" w:color="auto" w:fill="FFFF99"/>
            <w:rtl/>
          </w:rPr>
          <w:t>מס' 1704</w:t>
        </w:r>
      </w:hyperlink>
      <w:r w:rsidRPr="005D23FF">
        <w:rPr>
          <w:rStyle w:val="default"/>
          <w:rFonts w:cs="FrankRuehl" w:hint="cs"/>
          <w:vanish/>
          <w:szCs w:val="20"/>
          <w:shd w:val="clear" w:color="auto" w:fill="FFFF99"/>
          <w:rtl/>
        </w:rPr>
        <w:t xml:space="preserve"> מיום 15.2.1999 עמ' 97 (</w:t>
      </w:r>
      <w:hyperlink r:id="rId23" w:history="1">
        <w:r w:rsidRPr="005D23FF">
          <w:rPr>
            <w:rStyle w:val="Hyperlink"/>
            <w:rFonts w:cs="FrankRuehl" w:hint="cs"/>
            <w:vanish/>
            <w:sz w:val="26"/>
            <w:szCs w:val="20"/>
            <w:shd w:val="clear" w:color="auto" w:fill="FFFF99"/>
            <w:rtl/>
          </w:rPr>
          <w:t>ה"ח 2785</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b/>
          <w:bCs/>
          <w:sz w:val="2"/>
          <w:szCs w:val="2"/>
          <w:rtl/>
        </w:rPr>
      </w:pPr>
      <w:r w:rsidRPr="005D23FF">
        <w:rPr>
          <w:rStyle w:val="default"/>
          <w:rFonts w:cs="FrankRuehl" w:hint="cs"/>
          <w:b/>
          <w:bCs/>
          <w:vanish/>
          <w:szCs w:val="20"/>
          <w:shd w:val="clear" w:color="auto" w:fill="FFFF99"/>
          <w:rtl/>
        </w:rPr>
        <w:t>הוספת הגדרת "אוטובוס"</w:t>
      </w:r>
      <w:bookmarkEnd w:id="11"/>
    </w:p>
    <w:p w:rsidR="009223BD" w:rsidRDefault="009223BD" w:rsidP="00892AF6">
      <w:pPr>
        <w:pStyle w:val="P00"/>
        <w:spacing w:before="72"/>
        <w:ind w:left="0" w:right="1134"/>
        <w:rPr>
          <w:rStyle w:val="default"/>
          <w:rFonts w:cs="FrankRuehl" w:hint="cs"/>
          <w:rtl/>
        </w:rPr>
      </w:pPr>
      <w:r>
        <w:rPr>
          <w:lang w:val="he-IL"/>
        </w:rPr>
        <w:pict>
          <v:rect id="_x0000_s2055" style="position:absolute;left:0;text-align:left;margin-left:464.5pt;margin-top:8.05pt;width:75.05pt;height:16pt;z-index:25137254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תשנ"ט-1999</w:t>
                  </w:r>
                </w:p>
              </w:txbxContent>
            </v:textbox>
            <w10:anchorlock/>
          </v:rect>
        </w:pict>
      </w:r>
      <w:r>
        <w:rPr>
          <w:rFonts w:cs="FrankRuehl"/>
          <w:sz w:val="26"/>
          <w:rtl/>
        </w:rPr>
        <w:tab/>
      </w:r>
      <w:r>
        <w:rPr>
          <w:rStyle w:val="default"/>
          <w:rFonts w:cs="FrankRuehl"/>
          <w:rtl/>
        </w:rPr>
        <w:t>"</w:t>
      </w:r>
      <w:r>
        <w:rPr>
          <w:rStyle w:val="default"/>
          <w:rFonts w:cs="FrankRuehl" w:hint="cs"/>
          <w:rtl/>
        </w:rPr>
        <w:t>אוט</w:t>
      </w:r>
      <w:r>
        <w:rPr>
          <w:rStyle w:val="default"/>
          <w:rFonts w:cs="FrankRuehl"/>
          <w:rtl/>
        </w:rPr>
        <w:t>ו</w:t>
      </w:r>
      <w:r>
        <w:rPr>
          <w:rStyle w:val="default"/>
          <w:rFonts w:cs="FrankRuehl" w:hint="cs"/>
          <w:rtl/>
        </w:rPr>
        <w:t xml:space="preserve">בוס ציבורי" </w:t>
      </w:r>
      <w:r w:rsidR="00892AF6">
        <w:rPr>
          <w:rStyle w:val="default"/>
          <w:rFonts w:cs="FrankRuehl" w:hint="cs"/>
          <w:rtl/>
        </w:rPr>
        <w:t>-</w:t>
      </w:r>
      <w:r>
        <w:rPr>
          <w:rStyle w:val="default"/>
          <w:rFonts w:cs="FrankRuehl" w:hint="cs"/>
          <w:rtl/>
        </w:rPr>
        <w:t xml:space="preserve"> רכ</w:t>
      </w:r>
      <w:r>
        <w:rPr>
          <w:rStyle w:val="default"/>
          <w:rFonts w:cs="FrankRuehl"/>
          <w:rtl/>
        </w:rPr>
        <w:t>ב</w:t>
      </w:r>
      <w:r>
        <w:rPr>
          <w:rStyle w:val="default"/>
          <w:rFonts w:cs="FrankRuehl" w:hint="cs"/>
          <w:rtl/>
        </w:rPr>
        <w:t xml:space="preserve"> ציבורי ש</w:t>
      </w:r>
      <w:r>
        <w:rPr>
          <w:rStyle w:val="default"/>
          <w:rFonts w:cs="FrankRuehl"/>
          <w:rtl/>
        </w:rPr>
        <w:t>ה</w:t>
      </w:r>
      <w:r>
        <w:rPr>
          <w:rStyle w:val="default"/>
          <w:rFonts w:cs="FrankRuehl" w:hint="cs"/>
          <w:rtl/>
        </w:rPr>
        <w:t xml:space="preserve">וא </w:t>
      </w:r>
      <w:r>
        <w:rPr>
          <w:rStyle w:val="default"/>
          <w:rFonts w:cs="FrankRuehl"/>
          <w:rtl/>
        </w:rPr>
        <w:t>א</w:t>
      </w:r>
      <w:r>
        <w:rPr>
          <w:rStyle w:val="default"/>
          <w:rFonts w:cs="FrankRuehl" w:hint="cs"/>
          <w:rtl/>
        </w:rPr>
        <w:t>וטובוס;</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2" w:name="Rov176"/>
      <w:r w:rsidRPr="005D23FF">
        <w:rPr>
          <w:rStyle w:val="default"/>
          <w:rFonts w:cs="FrankRuehl" w:hint="cs"/>
          <w:vanish/>
          <w:color w:val="FF0000"/>
          <w:szCs w:val="20"/>
          <w:shd w:val="clear" w:color="auto" w:fill="FFFF99"/>
          <w:rtl/>
        </w:rPr>
        <w:t>מיום 1.1.1999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48</w:t>
      </w:r>
    </w:p>
    <w:p w:rsidR="009223BD" w:rsidRPr="005D23FF" w:rsidRDefault="009223BD">
      <w:pPr>
        <w:pStyle w:val="P00"/>
        <w:spacing w:before="0"/>
        <w:ind w:left="0" w:right="1134"/>
        <w:rPr>
          <w:rStyle w:val="default"/>
          <w:rFonts w:cs="FrankRuehl" w:hint="cs"/>
          <w:vanish/>
          <w:szCs w:val="20"/>
          <w:shd w:val="clear" w:color="auto" w:fill="FFFF99"/>
          <w:rtl/>
        </w:rPr>
      </w:pPr>
      <w:hyperlink r:id="rId24" w:history="1">
        <w:r w:rsidRPr="005D23FF">
          <w:rPr>
            <w:rStyle w:val="Hyperlink"/>
            <w:rFonts w:cs="FrankRuehl" w:hint="cs"/>
            <w:vanish/>
            <w:szCs w:val="20"/>
            <w:shd w:val="clear" w:color="auto" w:fill="FFFF99"/>
            <w:rtl/>
          </w:rPr>
          <w:t>ס"ח תשנ"ט מס' 1704</w:t>
        </w:r>
      </w:hyperlink>
      <w:r w:rsidRPr="005D23FF">
        <w:rPr>
          <w:rStyle w:val="default"/>
          <w:rFonts w:cs="FrankRuehl" w:hint="cs"/>
          <w:vanish/>
          <w:szCs w:val="20"/>
          <w:shd w:val="clear" w:color="auto" w:fill="FFFF99"/>
          <w:rtl/>
        </w:rPr>
        <w:t xml:space="preserve"> מיום 15.2.1999 עמ' 97 (</w:t>
      </w:r>
      <w:hyperlink r:id="rId25" w:history="1">
        <w:r w:rsidRPr="005D23FF">
          <w:rPr>
            <w:rStyle w:val="Hyperlink"/>
            <w:rFonts w:cs="FrankRuehl" w:hint="cs"/>
            <w:vanish/>
            <w:sz w:val="26"/>
            <w:szCs w:val="20"/>
            <w:shd w:val="clear" w:color="auto" w:fill="FFFF99"/>
            <w:rtl/>
          </w:rPr>
          <w:t>ה"ח 2785</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Cs w:val="20"/>
          <w:shd w:val="clear" w:color="auto" w:fill="FFFF99"/>
          <w:rtl/>
        </w:rPr>
        <w:t>הוספת הגדרת "אוטובוס ציבורי"</w:t>
      </w:r>
      <w:bookmarkEnd w:id="12"/>
    </w:p>
    <w:p w:rsidR="009223BD" w:rsidRDefault="009223BD" w:rsidP="00892AF6">
      <w:pPr>
        <w:pStyle w:val="P00"/>
        <w:spacing w:before="72"/>
        <w:ind w:left="0" w:right="1134" w:firstLine="624"/>
        <w:rPr>
          <w:rStyle w:val="default"/>
          <w:rFonts w:cs="FrankRuehl" w:hint="cs"/>
          <w:rtl/>
        </w:rPr>
      </w:pPr>
      <w:r>
        <w:rPr>
          <w:lang w:val="he-IL"/>
        </w:rPr>
        <w:pict>
          <v:rect id="_x0000_s2056" style="position:absolute;left:0;text-align:left;margin-left:464.5pt;margin-top:8.05pt;width:75.05pt;height:16pt;z-index:25137356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49) </w:t>
                  </w:r>
                  <w:r>
                    <w:rPr>
                      <w:rFonts w:cs="Miriam"/>
                      <w:sz w:val="18"/>
                      <w:szCs w:val="18"/>
                      <w:rtl/>
                    </w:rPr>
                    <w:br/>
                  </w:r>
                  <w:r>
                    <w:rPr>
                      <w:rFonts w:cs="Miriam" w:hint="cs"/>
                      <w:sz w:val="18"/>
                      <w:szCs w:val="18"/>
                      <w:rtl/>
                    </w:rPr>
                    <w:t>תש"ס-2000</w:t>
                  </w:r>
                </w:p>
              </w:txbxContent>
            </v:textbox>
            <w10:anchorlock/>
          </v:rect>
        </w:pict>
      </w:r>
      <w:r>
        <w:rPr>
          <w:rStyle w:val="default"/>
          <w:rFonts w:cs="FrankRuehl"/>
          <w:rtl/>
        </w:rPr>
        <w:t>"</w:t>
      </w:r>
      <w:r>
        <w:rPr>
          <w:rStyle w:val="default"/>
          <w:rFonts w:cs="FrankRuehl" w:hint="cs"/>
          <w:rtl/>
        </w:rPr>
        <w:t>מסו</w:t>
      </w:r>
      <w:r>
        <w:rPr>
          <w:rStyle w:val="default"/>
          <w:rFonts w:cs="FrankRuehl"/>
          <w:rtl/>
        </w:rPr>
        <w:t>ף</w:t>
      </w:r>
      <w:r>
        <w:rPr>
          <w:rStyle w:val="default"/>
          <w:rFonts w:cs="FrankRuehl" w:hint="cs"/>
          <w:rtl/>
        </w:rPr>
        <w:t xml:space="preserve"> לתחבורה ציבורית" </w:t>
      </w:r>
      <w:r w:rsidR="00892AF6">
        <w:rPr>
          <w:rStyle w:val="default"/>
          <w:rFonts w:cs="FrankRuehl" w:hint="cs"/>
          <w:rtl/>
        </w:rPr>
        <w:t>-</w:t>
      </w:r>
      <w:r>
        <w:rPr>
          <w:rStyle w:val="default"/>
          <w:rFonts w:cs="FrankRuehl" w:hint="cs"/>
          <w:rtl/>
        </w:rPr>
        <w:t xml:space="preserve"> מת</w:t>
      </w:r>
      <w:r>
        <w:rPr>
          <w:rStyle w:val="default"/>
          <w:rFonts w:cs="FrankRuehl"/>
          <w:rtl/>
        </w:rPr>
        <w:t>ח</w:t>
      </w:r>
      <w:r>
        <w:rPr>
          <w:rStyle w:val="default"/>
          <w:rFonts w:cs="FrankRuehl" w:hint="cs"/>
          <w:rtl/>
        </w:rPr>
        <w:t>ם המשמש כתחנת מוצא ויעד לקו שירות או המשמש כמקום מעבר לנוסעים בין קו שירות אחד לאחר;</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3" w:name="Rov177"/>
      <w:r w:rsidRPr="005D23FF">
        <w:rPr>
          <w:rStyle w:val="default"/>
          <w:rFonts w:cs="FrankRuehl" w:hint="cs"/>
          <w:vanish/>
          <w:color w:val="FF0000"/>
          <w:szCs w:val="20"/>
          <w:shd w:val="clear" w:color="auto" w:fill="FFFF99"/>
          <w:rtl/>
        </w:rPr>
        <w:t>מיום 1.4.2000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49</w:t>
      </w:r>
    </w:p>
    <w:p w:rsidR="009223BD" w:rsidRPr="005D23FF" w:rsidRDefault="009223BD">
      <w:pPr>
        <w:pStyle w:val="P00"/>
        <w:spacing w:before="0"/>
        <w:ind w:left="0" w:right="1134"/>
        <w:rPr>
          <w:rStyle w:val="default"/>
          <w:rFonts w:cs="FrankRuehl" w:hint="cs"/>
          <w:vanish/>
          <w:szCs w:val="20"/>
          <w:shd w:val="clear" w:color="auto" w:fill="FFFF99"/>
          <w:rtl/>
        </w:rPr>
      </w:pPr>
      <w:hyperlink r:id="rId26" w:history="1">
        <w:r w:rsidRPr="005D23FF">
          <w:rPr>
            <w:rStyle w:val="Hyperlink"/>
            <w:rFonts w:cs="FrankRuehl" w:hint="cs"/>
            <w:vanish/>
            <w:szCs w:val="20"/>
            <w:shd w:val="clear" w:color="auto" w:fill="FFFF99"/>
            <w:rtl/>
          </w:rPr>
          <w:t>ס"ח תש"ס מס' 1724</w:t>
        </w:r>
      </w:hyperlink>
      <w:r w:rsidRPr="005D23FF">
        <w:rPr>
          <w:rStyle w:val="default"/>
          <w:rFonts w:cs="FrankRuehl" w:hint="cs"/>
          <w:vanish/>
          <w:szCs w:val="20"/>
          <w:shd w:val="clear" w:color="auto" w:fill="FFFF99"/>
          <w:rtl/>
        </w:rPr>
        <w:t xml:space="preserve"> מיום 10.1.2000 עמ' 73 (</w:t>
      </w:r>
      <w:hyperlink r:id="rId27" w:history="1">
        <w:r w:rsidRPr="005D23FF">
          <w:rPr>
            <w:rStyle w:val="Hyperlink"/>
            <w:rFonts w:cs="FrankRuehl" w:hint="cs"/>
            <w:vanish/>
            <w:sz w:val="26"/>
            <w:szCs w:val="20"/>
            <w:shd w:val="clear" w:color="auto" w:fill="FFFF99"/>
            <w:rtl/>
          </w:rPr>
          <w:t>ה"ח 2824</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Cs w:val="20"/>
          <w:shd w:val="clear" w:color="auto" w:fill="FFFF99"/>
          <w:rtl/>
        </w:rPr>
        <w:t>הוספת הגדרת "מסוף לתחבורה ציבורית"</w:t>
      </w:r>
      <w:bookmarkEnd w:id="13"/>
    </w:p>
    <w:p w:rsidR="00C04E40" w:rsidRDefault="00C04E40" w:rsidP="00C04E40">
      <w:pPr>
        <w:pStyle w:val="P00"/>
        <w:spacing w:before="72"/>
        <w:ind w:left="0" w:right="1134"/>
        <w:rPr>
          <w:rStyle w:val="default"/>
          <w:rFonts w:cs="FrankRuehl" w:hint="cs"/>
          <w:rtl/>
        </w:rPr>
      </w:pPr>
      <w:r w:rsidRPr="00557EAA">
        <w:rPr>
          <w:rStyle w:val="default"/>
          <w:rFonts w:cs="FrankRuehl"/>
          <w:rtl/>
        </w:rPr>
        <w:pict>
          <v:shape id="_x0000_s2840" type="#_x0000_t202" style="position:absolute;left:0;text-align:left;margin-left:470.25pt;margin-top:7.1pt;width:1in;height:19.75pt;z-index:251836416" filled="f" stroked="f">
            <v:textbox inset="1mm,0,1mm,0">
              <w:txbxContent>
                <w:p w:rsidR="00C04E40" w:rsidRDefault="00C04E40" w:rsidP="00C04E40">
                  <w:pPr>
                    <w:spacing w:line="160" w:lineRule="exact"/>
                    <w:jc w:val="left"/>
                    <w:rPr>
                      <w:rFonts w:cs="Miriam" w:hint="cs"/>
                      <w:sz w:val="18"/>
                      <w:szCs w:val="18"/>
                      <w:rtl/>
                    </w:rPr>
                  </w:pPr>
                  <w:r>
                    <w:rPr>
                      <w:rFonts w:cs="Miriam" w:hint="cs"/>
                      <w:sz w:val="18"/>
                      <w:szCs w:val="18"/>
                      <w:rtl/>
                    </w:rPr>
                    <w:t>(תיקון מס' 121) תשע"ח-2018</w:t>
                  </w:r>
                </w:p>
              </w:txbxContent>
            </v:textbox>
          </v:shape>
        </w:pict>
      </w:r>
      <w:r>
        <w:rPr>
          <w:rStyle w:val="default"/>
          <w:rFonts w:cs="FrankRuehl" w:hint="cs"/>
          <w:rtl/>
        </w:rPr>
        <w:tab/>
      </w:r>
      <w:r w:rsidRPr="00557EAA">
        <w:rPr>
          <w:rStyle w:val="default"/>
          <w:rFonts w:cs="FrankRuehl" w:hint="cs"/>
          <w:rtl/>
        </w:rPr>
        <w:t>"</w:t>
      </w:r>
      <w:r>
        <w:rPr>
          <w:rStyle w:val="default"/>
          <w:rFonts w:cs="FrankRuehl" w:hint="cs"/>
          <w:rtl/>
        </w:rPr>
        <w:t xml:space="preserve">חוק נתיבים מהירים" </w:t>
      </w:r>
      <w:r>
        <w:rPr>
          <w:rStyle w:val="default"/>
          <w:rFonts w:cs="FrankRuehl"/>
          <w:rtl/>
        </w:rPr>
        <w:t>–</w:t>
      </w:r>
      <w:r>
        <w:rPr>
          <w:rStyle w:val="default"/>
          <w:rFonts w:cs="FrankRuehl" w:hint="cs"/>
          <w:rtl/>
        </w:rPr>
        <w:t xml:space="preserve"> חוק נתיבים מהירים, התש"ס-2000</w:t>
      </w:r>
      <w:r>
        <w:rPr>
          <w:rStyle w:val="default"/>
          <w:rFonts w:cs="FrankRuehl"/>
          <w:rtl/>
        </w:rPr>
        <w:t>;</w:t>
      </w:r>
    </w:p>
    <w:p w:rsidR="00C04E40" w:rsidRPr="005D23FF" w:rsidRDefault="00C04E40" w:rsidP="00C04E40">
      <w:pPr>
        <w:pStyle w:val="P00"/>
        <w:spacing w:before="0"/>
        <w:ind w:left="0" w:right="1134"/>
        <w:rPr>
          <w:rStyle w:val="default"/>
          <w:rFonts w:ascii="FrankRuehl" w:hAnsi="FrankRuehl" w:cs="FrankRuehl"/>
          <w:vanish/>
          <w:color w:val="FF0000"/>
          <w:szCs w:val="20"/>
          <w:shd w:val="clear" w:color="auto" w:fill="FFFF99"/>
          <w:rtl/>
        </w:rPr>
      </w:pPr>
      <w:bookmarkStart w:id="14" w:name="Rov449"/>
      <w:r w:rsidRPr="005D23FF">
        <w:rPr>
          <w:rStyle w:val="default"/>
          <w:rFonts w:ascii="FrankRuehl" w:hAnsi="FrankRuehl" w:cs="FrankRuehl"/>
          <w:vanish/>
          <w:color w:val="FF0000"/>
          <w:szCs w:val="20"/>
          <w:shd w:val="clear" w:color="auto" w:fill="FFFF99"/>
          <w:rtl/>
        </w:rPr>
        <w:t>מיום 22.3.2018</w:t>
      </w:r>
    </w:p>
    <w:p w:rsidR="00C04E40" w:rsidRPr="005D23FF" w:rsidRDefault="00C04E40" w:rsidP="00C04E40">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121</w:t>
      </w:r>
    </w:p>
    <w:p w:rsidR="00C04E40" w:rsidRPr="005D23FF" w:rsidRDefault="00C04E40" w:rsidP="00C04E40">
      <w:pPr>
        <w:pStyle w:val="P00"/>
        <w:spacing w:before="0"/>
        <w:ind w:left="0" w:right="1134"/>
        <w:rPr>
          <w:rStyle w:val="default"/>
          <w:rFonts w:ascii="FrankRuehl" w:hAnsi="FrankRuehl" w:cs="FrankRuehl"/>
          <w:vanish/>
          <w:sz w:val="20"/>
          <w:szCs w:val="20"/>
          <w:shd w:val="clear" w:color="auto" w:fill="FFFF99"/>
          <w:rtl/>
        </w:rPr>
      </w:pPr>
      <w:hyperlink r:id="rId28" w:history="1">
        <w:r w:rsidRPr="005D23FF">
          <w:rPr>
            <w:rStyle w:val="Hyperlink"/>
            <w:rFonts w:ascii="FrankRuehl" w:hAnsi="FrankRuehl" w:cs="FrankRuehl"/>
            <w:vanish/>
            <w:szCs w:val="20"/>
            <w:shd w:val="clear" w:color="auto" w:fill="FFFF99"/>
            <w:rtl/>
          </w:rPr>
          <w:t>ס"ח תשע"ח מס' 2712</w:t>
        </w:r>
      </w:hyperlink>
      <w:r w:rsidRPr="005D23FF">
        <w:rPr>
          <w:rStyle w:val="default"/>
          <w:rFonts w:ascii="FrankRuehl" w:hAnsi="FrankRuehl" w:cs="FrankRuehl"/>
          <w:vanish/>
          <w:sz w:val="20"/>
          <w:szCs w:val="20"/>
          <w:shd w:val="clear" w:color="auto" w:fill="FFFF99"/>
          <w:rtl/>
        </w:rPr>
        <w:t xml:space="preserve"> מיום 22.3.2018 עמ' </w:t>
      </w:r>
      <w:r w:rsidRPr="005D23FF">
        <w:rPr>
          <w:rStyle w:val="default"/>
          <w:rFonts w:ascii="FrankRuehl" w:hAnsi="FrankRuehl" w:cs="FrankRuehl"/>
          <w:vanish/>
          <w:szCs w:val="20"/>
          <w:shd w:val="clear" w:color="auto" w:fill="FFFF99"/>
          <w:rtl/>
        </w:rPr>
        <w:t>49</w:t>
      </w:r>
      <w:r w:rsidRPr="005D23FF">
        <w:rPr>
          <w:rStyle w:val="default"/>
          <w:rFonts w:ascii="FrankRuehl" w:hAnsi="FrankRuehl" w:cs="FrankRuehl" w:hint="cs"/>
          <w:vanish/>
          <w:szCs w:val="20"/>
          <w:shd w:val="clear" w:color="auto" w:fill="FFFF99"/>
          <w:rtl/>
        </w:rPr>
        <w:t>3</w:t>
      </w:r>
      <w:r w:rsidRPr="005D23FF">
        <w:rPr>
          <w:rStyle w:val="default"/>
          <w:rFonts w:ascii="FrankRuehl" w:hAnsi="FrankRuehl" w:cs="FrankRuehl"/>
          <w:vanish/>
          <w:sz w:val="20"/>
          <w:szCs w:val="20"/>
          <w:shd w:val="clear" w:color="auto" w:fill="FFFF99"/>
          <w:rtl/>
        </w:rPr>
        <w:t xml:space="preserve"> (</w:t>
      </w:r>
      <w:hyperlink r:id="rId29" w:history="1">
        <w:r w:rsidRPr="005D23FF">
          <w:rPr>
            <w:rStyle w:val="Hyperlink"/>
            <w:rFonts w:ascii="FrankRuehl" w:hAnsi="FrankRuehl" w:cs="FrankRuehl"/>
            <w:vanish/>
            <w:szCs w:val="20"/>
            <w:shd w:val="clear" w:color="auto" w:fill="FFFF99"/>
            <w:rtl/>
          </w:rPr>
          <w:t>ה"ח 1196</w:t>
        </w:r>
      </w:hyperlink>
      <w:r w:rsidRPr="005D23FF">
        <w:rPr>
          <w:rStyle w:val="default"/>
          <w:rFonts w:ascii="FrankRuehl" w:hAnsi="FrankRuehl" w:cs="FrankRuehl"/>
          <w:vanish/>
          <w:sz w:val="20"/>
          <w:szCs w:val="20"/>
          <w:shd w:val="clear" w:color="auto" w:fill="FFFF99"/>
          <w:rtl/>
        </w:rPr>
        <w:t>)</w:t>
      </w:r>
    </w:p>
    <w:p w:rsidR="00C04E40" w:rsidRPr="00C04E40" w:rsidRDefault="00C04E40" w:rsidP="00C04E40">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Cs w:val="20"/>
          <w:shd w:val="clear" w:color="auto" w:fill="FFFF99"/>
          <w:rtl/>
        </w:rPr>
        <w:t>הוספת הגדרת "חוק נתיבים מהירים"</w:t>
      </w:r>
      <w:bookmarkEnd w:id="14"/>
    </w:p>
    <w:p w:rsidR="009223BD" w:rsidRDefault="009223BD" w:rsidP="00892AF6">
      <w:pPr>
        <w:pStyle w:val="P00"/>
        <w:spacing w:before="72"/>
        <w:ind w:left="0" w:right="1134"/>
        <w:rPr>
          <w:rStyle w:val="default"/>
          <w:rFonts w:cs="FrankRuehl" w:hint="cs"/>
          <w:rtl/>
        </w:rPr>
      </w:pPr>
      <w:r>
        <w:rPr>
          <w:lang w:val="he-IL"/>
        </w:rPr>
        <w:pict>
          <v:rect id="_x0000_s2057" style="position:absolute;left:0;text-align:left;margin-left:464.5pt;margin-top:8.05pt;width:75.05pt;height:16pt;z-index:25137459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49) </w:t>
                  </w:r>
                  <w:r>
                    <w:rPr>
                      <w:rFonts w:cs="Miriam"/>
                      <w:sz w:val="18"/>
                      <w:szCs w:val="18"/>
                      <w:rtl/>
                    </w:rPr>
                    <w:br/>
                  </w:r>
                  <w:r>
                    <w:rPr>
                      <w:rFonts w:cs="Miriam" w:hint="cs"/>
                      <w:sz w:val="18"/>
                      <w:szCs w:val="18"/>
                      <w:rtl/>
                    </w:rPr>
                    <w:t>תש"ס-2000</w:t>
                  </w:r>
                </w:p>
              </w:txbxContent>
            </v:textbox>
            <w10:anchorlock/>
          </v:rect>
        </w:pict>
      </w:r>
      <w:r>
        <w:rPr>
          <w:rFonts w:cs="FrankRuehl"/>
          <w:sz w:val="26"/>
          <w:rtl/>
        </w:rPr>
        <w:tab/>
      </w:r>
      <w:r>
        <w:rPr>
          <w:rStyle w:val="default"/>
          <w:rFonts w:cs="FrankRuehl"/>
          <w:rtl/>
        </w:rPr>
        <w:t>"</w:t>
      </w:r>
      <w:r>
        <w:rPr>
          <w:rStyle w:val="default"/>
          <w:rFonts w:cs="FrankRuehl" w:hint="cs"/>
          <w:rtl/>
        </w:rPr>
        <w:t>חני</w:t>
      </w:r>
      <w:r>
        <w:rPr>
          <w:rStyle w:val="default"/>
          <w:rFonts w:cs="FrankRuehl"/>
          <w:rtl/>
        </w:rPr>
        <w:t>ה</w:t>
      </w:r>
      <w:r>
        <w:rPr>
          <w:rStyle w:val="default"/>
          <w:rFonts w:cs="FrankRuehl" w:hint="cs"/>
          <w:rtl/>
        </w:rPr>
        <w:t xml:space="preserve"> תפעולית" </w:t>
      </w:r>
      <w:r w:rsidR="00892AF6">
        <w:rPr>
          <w:rStyle w:val="default"/>
          <w:rFonts w:cs="FrankRuehl" w:hint="cs"/>
          <w:rtl/>
        </w:rPr>
        <w:t>-</w:t>
      </w:r>
      <w:r>
        <w:rPr>
          <w:rStyle w:val="default"/>
          <w:rFonts w:cs="FrankRuehl" w:hint="cs"/>
          <w:rtl/>
        </w:rPr>
        <w:t xml:space="preserve"> חנ</w:t>
      </w:r>
      <w:r>
        <w:rPr>
          <w:rStyle w:val="default"/>
          <w:rFonts w:cs="FrankRuehl"/>
          <w:rtl/>
        </w:rPr>
        <w:t>י</w:t>
      </w:r>
      <w:r>
        <w:rPr>
          <w:rStyle w:val="default"/>
          <w:rFonts w:cs="FrankRuehl" w:hint="cs"/>
          <w:rtl/>
        </w:rPr>
        <w:t>ה לאוטובוסים לפני כניסתם לרציפי</w:t>
      </w:r>
      <w:r>
        <w:rPr>
          <w:rStyle w:val="default"/>
          <w:rFonts w:cs="FrankRuehl"/>
          <w:rtl/>
        </w:rPr>
        <w:t xml:space="preserve"> ה</w:t>
      </w:r>
      <w:r>
        <w:rPr>
          <w:rStyle w:val="default"/>
          <w:rFonts w:cs="FrankRuehl" w:hint="cs"/>
          <w:rtl/>
        </w:rPr>
        <w:t>נו</w:t>
      </w:r>
      <w:r>
        <w:rPr>
          <w:rStyle w:val="default"/>
          <w:rFonts w:cs="FrankRuehl"/>
          <w:rtl/>
        </w:rPr>
        <w:t>ס</w:t>
      </w:r>
      <w:r>
        <w:rPr>
          <w:rStyle w:val="default"/>
          <w:rFonts w:cs="FrankRuehl" w:hint="cs"/>
          <w:rtl/>
        </w:rPr>
        <w:t>עים;</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5" w:name="Rov178"/>
      <w:r w:rsidRPr="005D23FF">
        <w:rPr>
          <w:rStyle w:val="default"/>
          <w:rFonts w:cs="FrankRuehl" w:hint="cs"/>
          <w:vanish/>
          <w:color w:val="FF0000"/>
          <w:szCs w:val="20"/>
          <w:shd w:val="clear" w:color="auto" w:fill="FFFF99"/>
          <w:rtl/>
        </w:rPr>
        <w:t>מיום 1.4.2000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49</w:t>
      </w:r>
    </w:p>
    <w:p w:rsidR="009223BD" w:rsidRPr="005D23FF" w:rsidRDefault="009223BD">
      <w:pPr>
        <w:pStyle w:val="P00"/>
        <w:spacing w:before="0"/>
        <w:ind w:left="0" w:right="1134"/>
        <w:rPr>
          <w:rStyle w:val="default"/>
          <w:rFonts w:cs="FrankRuehl" w:hint="cs"/>
          <w:vanish/>
          <w:szCs w:val="20"/>
          <w:shd w:val="clear" w:color="auto" w:fill="FFFF99"/>
          <w:rtl/>
        </w:rPr>
      </w:pPr>
      <w:hyperlink r:id="rId30" w:history="1">
        <w:r w:rsidRPr="005D23FF">
          <w:rPr>
            <w:rStyle w:val="Hyperlink"/>
            <w:rFonts w:cs="FrankRuehl" w:hint="cs"/>
            <w:vanish/>
            <w:szCs w:val="20"/>
            <w:shd w:val="clear" w:color="auto" w:fill="FFFF99"/>
            <w:rtl/>
          </w:rPr>
          <w:t>ס"ח תש"ס מס' 1724</w:t>
        </w:r>
      </w:hyperlink>
      <w:r w:rsidRPr="005D23FF">
        <w:rPr>
          <w:rStyle w:val="default"/>
          <w:rFonts w:cs="FrankRuehl" w:hint="cs"/>
          <w:vanish/>
          <w:szCs w:val="20"/>
          <w:shd w:val="clear" w:color="auto" w:fill="FFFF99"/>
          <w:rtl/>
        </w:rPr>
        <w:t xml:space="preserve"> מיום 10.1.2000 עמ' 73 (</w:t>
      </w:r>
      <w:hyperlink r:id="rId31" w:history="1">
        <w:r w:rsidRPr="005D23FF">
          <w:rPr>
            <w:rStyle w:val="Hyperlink"/>
            <w:rFonts w:cs="FrankRuehl" w:hint="cs"/>
            <w:vanish/>
            <w:sz w:val="26"/>
            <w:szCs w:val="20"/>
            <w:shd w:val="clear" w:color="auto" w:fill="FFFF99"/>
            <w:rtl/>
          </w:rPr>
          <w:t>ה"ח 2824</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Cs w:val="20"/>
          <w:shd w:val="clear" w:color="auto" w:fill="FFFF99"/>
          <w:rtl/>
        </w:rPr>
        <w:t>הוספת הגדרת "חניה תפעולית"</w:t>
      </w:r>
      <w:bookmarkEnd w:id="15"/>
    </w:p>
    <w:p w:rsidR="009223BD" w:rsidRDefault="009223BD" w:rsidP="00892AF6">
      <w:pPr>
        <w:pStyle w:val="P00"/>
        <w:spacing w:before="72"/>
        <w:ind w:left="0" w:right="1134"/>
        <w:rPr>
          <w:rStyle w:val="default"/>
          <w:rFonts w:cs="FrankRuehl" w:hint="cs"/>
          <w:rtl/>
        </w:rPr>
      </w:pPr>
      <w:r>
        <w:rPr>
          <w:lang w:val="he-IL"/>
        </w:rPr>
        <w:pict>
          <v:rect id="_x0000_s2058" style="position:absolute;left:0;text-align:left;margin-left:464.5pt;margin-top:8.05pt;width:75.05pt;height:16pt;z-index:25137561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49) </w:t>
                  </w:r>
                  <w:r>
                    <w:rPr>
                      <w:rFonts w:cs="Miriam"/>
                      <w:sz w:val="18"/>
                      <w:szCs w:val="18"/>
                      <w:rtl/>
                    </w:rPr>
                    <w:br/>
                  </w:r>
                  <w:r>
                    <w:rPr>
                      <w:rFonts w:cs="Miriam" w:hint="cs"/>
                      <w:sz w:val="18"/>
                      <w:szCs w:val="18"/>
                      <w:rtl/>
                    </w:rPr>
                    <w:t>תש"ס-200</w:t>
                  </w:r>
                  <w:r>
                    <w:rPr>
                      <w:rFonts w:cs="Miriam"/>
                      <w:sz w:val="18"/>
                      <w:szCs w:val="18"/>
                      <w:rtl/>
                    </w:rPr>
                    <w:t>0</w:t>
                  </w:r>
                </w:p>
              </w:txbxContent>
            </v:textbox>
            <w10:anchorlock/>
          </v:rect>
        </w:pict>
      </w:r>
      <w:r>
        <w:rPr>
          <w:rFonts w:cs="FrankRuehl"/>
          <w:sz w:val="26"/>
          <w:rtl/>
        </w:rPr>
        <w:tab/>
      </w:r>
      <w:r>
        <w:rPr>
          <w:rStyle w:val="default"/>
          <w:rFonts w:cs="FrankRuehl"/>
          <w:rtl/>
        </w:rPr>
        <w:t>"</w:t>
      </w:r>
      <w:r>
        <w:rPr>
          <w:rStyle w:val="default"/>
          <w:rFonts w:cs="FrankRuehl" w:hint="cs"/>
          <w:rtl/>
        </w:rPr>
        <w:t>תחנ</w:t>
      </w:r>
      <w:r>
        <w:rPr>
          <w:rStyle w:val="default"/>
          <w:rFonts w:cs="FrankRuehl"/>
          <w:rtl/>
        </w:rPr>
        <w:t>ה</w:t>
      </w:r>
      <w:r>
        <w:rPr>
          <w:rStyle w:val="default"/>
          <w:rFonts w:cs="FrankRuehl" w:hint="cs"/>
          <w:rtl/>
        </w:rPr>
        <w:t xml:space="preserve"> מרכזית" </w:t>
      </w:r>
      <w:r w:rsidR="00892AF6">
        <w:rPr>
          <w:rStyle w:val="default"/>
          <w:rFonts w:cs="FrankRuehl" w:hint="cs"/>
          <w:rtl/>
        </w:rPr>
        <w:t>-</w:t>
      </w:r>
      <w:r>
        <w:rPr>
          <w:rStyle w:val="default"/>
          <w:rFonts w:cs="FrankRuehl" w:hint="cs"/>
          <w:rtl/>
        </w:rPr>
        <w:t xml:space="preserve"> מס</w:t>
      </w:r>
      <w:r>
        <w:rPr>
          <w:rStyle w:val="default"/>
          <w:rFonts w:cs="FrankRuehl"/>
          <w:rtl/>
        </w:rPr>
        <w:t>ו</w:t>
      </w:r>
      <w:r>
        <w:rPr>
          <w:rStyle w:val="default"/>
          <w:rFonts w:cs="FrankRuehl" w:hint="cs"/>
          <w:rtl/>
        </w:rPr>
        <w:t>ף לתחבור</w:t>
      </w:r>
      <w:r>
        <w:rPr>
          <w:rStyle w:val="default"/>
          <w:rFonts w:cs="FrankRuehl"/>
          <w:rtl/>
        </w:rPr>
        <w:t xml:space="preserve">ה </w:t>
      </w:r>
      <w:r>
        <w:rPr>
          <w:rStyle w:val="default"/>
          <w:rFonts w:cs="FrankRuehl" w:hint="cs"/>
          <w:rtl/>
        </w:rPr>
        <w:t>ציבורית ובו חניה תפעולית, המאפשר ל</w:t>
      </w:r>
      <w:r>
        <w:rPr>
          <w:rStyle w:val="default"/>
          <w:rFonts w:cs="FrankRuehl"/>
          <w:rtl/>
        </w:rPr>
        <w:t>נ</w:t>
      </w:r>
      <w:r>
        <w:rPr>
          <w:rStyle w:val="default"/>
          <w:rFonts w:cs="FrankRuehl" w:hint="cs"/>
          <w:rtl/>
        </w:rPr>
        <w:t>וסע</w:t>
      </w:r>
      <w:r>
        <w:rPr>
          <w:rStyle w:val="default"/>
          <w:rFonts w:cs="FrankRuehl"/>
          <w:rtl/>
        </w:rPr>
        <w:t xml:space="preserve"> </w:t>
      </w:r>
      <w:r>
        <w:rPr>
          <w:rStyle w:val="default"/>
          <w:rFonts w:cs="FrankRuehl" w:hint="cs"/>
          <w:rtl/>
        </w:rPr>
        <w:t xml:space="preserve">קישור, בין קווי שירות בין-עירוניים או בין קווי שירות עירוניים, בינם </w:t>
      </w:r>
      <w:r>
        <w:rPr>
          <w:rStyle w:val="default"/>
          <w:rFonts w:cs="FrankRuehl"/>
          <w:rtl/>
        </w:rPr>
        <w:t>לבין</w:t>
      </w:r>
      <w:r>
        <w:rPr>
          <w:rStyle w:val="default"/>
          <w:rFonts w:cs="FrankRuehl" w:hint="cs"/>
          <w:rtl/>
        </w:rPr>
        <w:t xml:space="preserve"> עצמם, או בין קווי שירות בין-עירוניים לבין קווי שירות עירוניים, והוא תחנת מוצא</w:t>
      </w:r>
      <w:r>
        <w:rPr>
          <w:rStyle w:val="default"/>
          <w:rFonts w:cs="FrankRuehl"/>
          <w:rtl/>
        </w:rPr>
        <w:t xml:space="preserve"> </w:t>
      </w:r>
      <w:r>
        <w:rPr>
          <w:rStyle w:val="default"/>
          <w:rFonts w:cs="FrankRuehl" w:hint="cs"/>
          <w:rtl/>
        </w:rPr>
        <w:t>בעבור קו שירות בין-עירוני אחד או יו</w:t>
      </w:r>
      <w:r>
        <w:rPr>
          <w:rStyle w:val="default"/>
          <w:rFonts w:cs="FrankRuehl"/>
          <w:rtl/>
        </w:rPr>
        <w:t>ת</w:t>
      </w:r>
      <w:r>
        <w:rPr>
          <w:rStyle w:val="default"/>
          <w:rFonts w:cs="FrankRuehl" w:hint="cs"/>
          <w:rtl/>
        </w:rPr>
        <w:t>ר</w:t>
      </w:r>
      <w:r>
        <w:rPr>
          <w:rStyle w:val="default"/>
          <w:rFonts w:cs="FrankRuehl"/>
          <w:rtl/>
        </w:rPr>
        <w:t xml:space="preserve">, </w:t>
      </w:r>
      <w:r>
        <w:rPr>
          <w:rStyle w:val="default"/>
          <w:rFonts w:cs="FrankRuehl" w:hint="cs"/>
          <w:rtl/>
        </w:rPr>
        <w:t>ועשויים להימצא בו מיתקני שירות להפעלת קווי השירות כגון חניה,</w:t>
      </w:r>
      <w:r>
        <w:rPr>
          <w:rStyle w:val="default"/>
          <w:rFonts w:cs="FrankRuehl"/>
          <w:rtl/>
        </w:rPr>
        <w:t xml:space="preserve"> ת</w:t>
      </w:r>
      <w:r>
        <w:rPr>
          <w:rStyle w:val="default"/>
          <w:rFonts w:cs="FrankRuehl" w:hint="cs"/>
          <w:rtl/>
        </w:rPr>
        <w:t>דל</w:t>
      </w:r>
      <w:r>
        <w:rPr>
          <w:rStyle w:val="default"/>
          <w:rFonts w:cs="FrankRuehl"/>
          <w:rtl/>
        </w:rPr>
        <w:t>וק</w:t>
      </w:r>
      <w:r>
        <w:rPr>
          <w:rStyle w:val="default"/>
          <w:rFonts w:cs="FrankRuehl" w:hint="cs"/>
          <w:rtl/>
        </w:rPr>
        <w:t>, קופות, משרדים וכדומה;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6" w:name="Rov179"/>
      <w:r w:rsidRPr="005D23FF">
        <w:rPr>
          <w:rStyle w:val="default"/>
          <w:rFonts w:cs="FrankRuehl" w:hint="cs"/>
          <w:vanish/>
          <w:color w:val="FF0000"/>
          <w:szCs w:val="20"/>
          <w:shd w:val="clear" w:color="auto" w:fill="FFFF99"/>
          <w:rtl/>
        </w:rPr>
        <w:t>מיום 1.4.2000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49</w:t>
      </w:r>
    </w:p>
    <w:p w:rsidR="009223BD" w:rsidRPr="005D23FF" w:rsidRDefault="009223BD">
      <w:pPr>
        <w:pStyle w:val="P00"/>
        <w:spacing w:before="0"/>
        <w:ind w:left="0" w:right="1134"/>
        <w:rPr>
          <w:rStyle w:val="default"/>
          <w:rFonts w:cs="FrankRuehl" w:hint="cs"/>
          <w:vanish/>
          <w:szCs w:val="20"/>
          <w:shd w:val="clear" w:color="auto" w:fill="FFFF99"/>
          <w:rtl/>
        </w:rPr>
      </w:pPr>
      <w:hyperlink r:id="rId32" w:history="1">
        <w:r w:rsidRPr="005D23FF">
          <w:rPr>
            <w:rStyle w:val="Hyperlink"/>
            <w:rFonts w:cs="FrankRuehl" w:hint="cs"/>
            <w:vanish/>
            <w:szCs w:val="20"/>
            <w:shd w:val="clear" w:color="auto" w:fill="FFFF99"/>
            <w:rtl/>
          </w:rPr>
          <w:t>ס"ח תש"ס מס' 1724</w:t>
        </w:r>
      </w:hyperlink>
      <w:r w:rsidRPr="005D23FF">
        <w:rPr>
          <w:rStyle w:val="default"/>
          <w:rFonts w:cs="FrankRuehl" w:hint="cs"/>
          <w:vanish/>
          <w:szCs w:val="20"/>
          <w:shd w:val="clear" w:color="auto" w:fill="FFFF99"/>
          <w:rtl/>
        </w:rPr>
        <w:t xml:space="preserve"> מיום 10.1.2000 עמ' 73 (</w:t>
      </w:r>
      <w:hyperlink r:id="rId33" w:history="1">
        <w:r w:rsidRPr="005D23FF">
          <w:rPr>
            <w:rStyle w:val="Hyperlink"/>
            <w:rFonts w:cs="FrankRuehl" w:hint="cs"/>
            <w:vanish/>
            <w:sz w:val="26"/>
            <w:szCs w:val="20"/>
            <w:shd w:val="clear" w:color="auto" w:fill="FFFF99"/>
            <w:rtl/>
          </w:rPr>
          <w:t>ה"ח 2824</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Cs w:val="20"/>
          <w:shd w:val="clear" w:color="auto" w:fill="FFFF99"/>
          <w:rtl/>
        </w:rPr>
        <w:t>הוספת הגדרת "תחנה מרכזית"</w:t>
      </w:r>
      <w:bookmarkEnd w:id="16"/>
    </w:p>
    <w:p w:rsidR="009223BD" w:rsidRDefault="009223BD" w:rsidP="00892AF6">
      <w:pPr>
        <w:pStyle w:val="P00"/>
        <w:spacing w:before="72"/>
        <w:ind w:left="0" w:right="1134"/>
        <w:rPr>
          <w:rStyle w:val="default"/>
          <w:rFonts w:cs="FrankRuehl" w:hint="cs"/>
          <w:rtl/>
        </w:rPr>
      </w:pPr>
      <w:r>
        <w:rPr>
          <w:lang w:val="he-IL"/>
        </w:rPr>
        <w:pict>
          <v:rect id="_x0000_s2059" style="position:absolute;left:0;text-align:left;margin-left:464.5pt;margin-top:8.05pt;width:75.05pt;height:16pt;z-index:25137664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49) </w:t>
                  </w:r>
                  <w:r>
                    <w:rPr>
                      <w:rFonts w:cs="Miriam"/>
                      <w:sz w:val="18"/>
                      <w:szCs w:val="18"/>
                      <w:rtl/>
                    </w:rPr>
                    <w:br/>
                  </w:r>
                  <w:r>
                    <w:rPr>
                      <w:rFonts w:cs="Miriam" w:hint="cs"/>
                      <w:sz w:val="18"/>
                      <w:szCs w:val="18"/>
                      <w:rtl/>
                    </w:rPr>
                    <w:t>תש"ס-2000</w:t>
                  </w:r>
                </w:p>
              </w:txbxContent>
            </v:textbox>
            <w10:anchorlock/>
          </v:rect>
        </w:pict>
      </w:r>
      <w:r>
        <w:rPr>
          <w:rFonts w:cs="FrankRuehl"/>
          <w:sz w:val="26"/>
          <w:rtl/>
        </w:rPr>
        <w:tab/>
      </w:r>
      <w:r>
        <w:rPr>
          <w:rStyle w:val="default"/>
          <w:rFonts w:cs="FrankRuehl"/>
          <w:rtl/>
        </w:rPr>
        <w:t>"</w:t>
      </w:r>
      <w:r>
        <w:rPr>
          <w:rStyle w:val="default"/>
          <w:rFonts w:cs="FrankRuehl" w:hint="cs"/>
          <w:rtl/>
        </w:rPr>
        <w:t>מית</w:t>
      </w:r>
      <w:r>
        <w:rPr>
          <w:rStyle w:val="default"/>
          <w:rFonts w:cs="FrankRuehl"/>
          <w:rtl/>
        </w:rPr>
        <w:t>ק</w:t>
      </w:r>
      <w:r>
        <w:rPr>
          <w:rStyle w:val="default"/>
          <w:rFonts w:cs="FrankRuehl" w:hint="cs"/>
          <w:rtl/>
        </w:rPr>
        <w:t>ן תחבורתי"</w:t>
      </w:r>
      <w:r>
        <w:rPr>
          <w:rStyle w:val="default"/>
          <w:rFonts w:cs="FrankRuehl"/>
          <w:rtl/>
        </w:rPr>
        <w:t xml:space="preserve"> </w:t>
      </w:r>
      <w:r w:rsidR="00892AF6">
        <w:rPr>
          <w:rStyle w:val="default"/>
          <w:rFonts w:cs="FrankRuehl" w:hint="cs"/>
          <w:rtl/>
        </w:rPr>
        <w:t>-</w:t>
      </w:r>
      <w:r>
        <w:rPr>
          <w:rStyle w:val="default"/>
          <w:rFonts w:cs="FrankRuehl" w:hint="cs"/>
          <w:rtl/>
        </w:rPr>
        <w:t xml:space="preserve"> מס</w:t>
      </w:r>
      <w:r>
        <w:rPr>
          <w:rStyle w:val="default"/>
          <w:rFonts w:cs="FrankRuehl"/>
          <w:rtl/>
        </w:rPr>
        <w:t>ו</w:t>
      </w:r>
      <w:r>
        <w:rPr>
          <w:rStyle w:val="default"/>
          <w:rFonts w:cs="FrankRuehl" w:hint="cs"/>
          <w:rtl/>
        </w:rPr>
        <w:t>ף לתחבורה ציבורית או תחנה מרכזית;</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7" w:name="Rov180"/>
      <w:r w:rsidRPr="005D23FF">
        <w:rPr>
          <w:rStyle w:val="default"/>
          <w:rFonts w:cs="FrankRuehl" w:hint="cs"/>
          <w:vanish/>
          <w:color w:val="FF0000"/>
          <w:szCs w:val="20"/>
          <w:shd w:val="clear" w:color="auto" w:fill="FFFF99"/>
          <w:rtl/>
        </w:rPr>
        <w:t>מיום 1.4.2000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49</w:t>
      </w:r>
    </w:p>
    <w:p w:rsidR="009223BD" w:rsidRPr="005D23FF" w:rsidRDefault="009223BD">
      <w:pPr>
        <w:pStyle w:val="P00"/>
        <w:spacing w:before="0"/>
        <w:ind w:left="0" w:right="1134"/>
        <w:rPr>
          <w:rStyle w:val="default"/>
          <w:rFonts w:cs="FrankRuehl" w:hint="cs"/>
          <w:vanish/>
          <w:szCs w:val="20"/>
          <w:shd w:val="clear" w:color="auto" w:fill="FFFF99"/>
          <w:rtl/>
        </w:rPr>
      </w:pPr>
      <w:hyperlink r:id="rId34" w:history="1">
        <w:r w:rsidRPr="005D23FF">
          <w:rPr>
            <w:rStyle w:val="Hyperlink"/>
            <w:rFonts w:cs="FrankRuehl" w:hint="cs"/>
            <w:vanish/>
            <w:szCs w:val="20"/>
            <w:shd w:val="clear" w:color="auto" w:fill="FFFF99"/>
            <w:rtl/>
          </w:rPr>
          <w:t>ס"ח תש"ס מס' 1724</w:t>
        </w:r>
      </w:hyperlink>
      <w:r w:rsidRPr="005D23FF">
        <w:rPr>
          <w:rStyle w:val="default"/>
          <w:rFonts w:cs="FrankRuehl" w:hint="cs"/>
          <w:vanish/>
          <w:szCs w:val="20"/>
          <w:shd w:val="clear" w:color="auto" w:fill="FFFF99"/>
          <w:rtl/>
        </w:rPr>
        <w:t xml:space="preserve"> מיום 10.1.2000 עמ' 73 (</w:t>
      </w:r>
      <w:hyperlink r:id="rId35" w:history="1">
        <w:r w:rsidRPr="005D23FF">
          <w:rPr>
            <w:rStyle w:val="Hyperlink"/>
            <w:rFonts w:cs="FrankRuehl" w:hint="cs"/>
            <w:vanish/>
            <w:sz w:val="26"/>
            <w:szCs w:val="20"/>
            <w:shd w:val="clear" w:color="auto" w:fill="FFFF99"/>
            <w:rtl/>
          </w:rPr>
          <w:t>ה"ח 2824</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Cs w:val="20"/>
          <w:shd w:val="clear" w:color="auto" w:fill="FFFF99"/>
          <w:rtl/>
        </w:rPr>
        <w:t>הוספת הגדרת "מיתקן תחבורתי"</w:t>
      </w:r>
      <w:bookmarkEnd w:id="17"/>
    </w:p>
    <w:p w:rsidR="009223BD" w:rsidRDefault="009223BD" w:rsidP="00892AF6">
      <w:pPr>
        <w:pStyle w:val="P00"/>
        <w:spacing w:before="72"/>
        <w:ind w:left="0" w:right="1134"/>
        <w:rPr>
          <w:rStyle w:val="default"/>
          <w:rFonts w:cs="FrankRuehl" w:hint="cs"/>
          <w:rtl/>
        </w:rPr>
      </w:pPr>
      <w:r>
        <w:rPr>
          <w:lang w:val="he-IL"/>
        </w:rPr>
        <w:pict>
          <v:rect id="_x0000_s2060" style="position:absolute;left:0;text-align:left;margin-left:464.5pt;margin-top:8.05pt;width:75.05pt;height:16pt;z-index:25137766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תשנ"ט-1999</w:t>
                  </w:r>
                </w:p>
              </w:txbxContent>
            </v:textbox>
            <w10:anchorlock/>
          </v:rect>
        </w:pict>
      </w:r>
      <w:r>
        <w:rPr>
          <w:rFonts w:cs="FrankRuehl"/>
          <w:sz w:val="26"/>
          <w:rtl/>
        </w:rPr>
        <w:tab/>
      </w:r>
      <w:r>
        <w:rPr>
          <w:rStyle w:val="default"/>
          <w:rFonts w:cs="FrankRuehl"/>
          <w:rtl/>
        </w:rPr>
        <w:t>"</w:t>
      </w:r>
      <w:r>
        <w:rPr>
          <w:rStyle w:val="default"/>
          <w:rFonts w:cs="FrankRuehl" w:hint="cs"/>
          <w:rtl/>
        </w:rPr>
        <w:t xml:space="preserve">קו </w:t>
      </w:r>
      <w:r>
        <w:rPr>
          <w:rStyle w:val="default"/>
          <w:rFonts w:cs="FrankRuehl"/>
          <w:rtl/>
        </w:rPr>
        <w:t>ש</w:t>
      </w:r>
      <w:r>
        <w:rPr>
          <w:rStyle w:val="default"/>
          <w:rFonts w:cs="FrankRuehl" w:hint="cs"/>
          <w:rtl/>
        </w:rPr>
        <w:t xml:space="preserve">ירות" </w:t>
      </w:r>
      <w:r w:rsidR="0032345C">
        <w:rPr>
          <w:rStyle w:val="default"/>
          <w:rFonts w:cs="FrankRuehl"/>
          <w:rtl/>
        </w:rPr>
        <w:t>–</w:t>
      </w:r>
      <w:r>
        <w:rPr>
          <w:rStyle w:val="default"/>
          <w:rFonts w:cs="FrankRuehl" w:hint="cs"/>
          <w:rtl/>
        </w:rPr>
        <w:t xml:space="preserve"> מס</w:t>
      </w:r>
      <w:r>
        <w:rPr>
          <w:rStyle w:val="default"/>
          <w:rFonts w:cs="FrankRuehl"/>
          <w:rtl/>
        </w:rPr>
        <w:t>ל</w:t>
      </w:r>
      <w:r>
        <w:rPr>
          <w:rStyle w:val="default"/>
          <w:rFonts w:cs="FrankRuehl" w:hint="cs"/>
          <w:rtl/>
        </w:rPr>
        <w:t>ול ההסעה של אוטובוס ציבורי א</w:t>
      </w:r>
      <w:r>
        <w:rPr>
          <w:rStyle w:val="default"/>
          <w:rFonts w:cs="FrankRuehl"/>
          <w:rtl/>
        </w:rPr>
        <w:t>ו</w:t>
      </w:r>
      <w:r>
        <w:rPr>
          <w:rStyle w:val="default"/>
          <w:rFonts w:cs="FrankRuehl" w:hint="cs"/>
          <w:rtl/>
        </w:rPr>
        <w:t xml:space="preserve"> מו</w:t>
      </w:r>
      <w:r>
        <w:rPr>
          <w:rStyle w:val="default"/>
          <w:rFonts w:cs="FrankRuehl"/>
          <w:rtl/>
        </w:rPr>
        <w:t>נ</w:t>
      </w:r>
      <w:r>
        <w:rPr>
          <w:rStyle w:val="default"/>
          <w:rFonts w:cs="FrankRuehl" w:hint="cs"/>
          <w:rtl/>
        </w:rPr>
        <w:t>ית, שקבועות בו תחנות להעלאת נוסעים ולהורדתם, כפי שנקבע ברשיון קו השירות;</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8" w:name="Rov181"/>
      <w:r w:rsidRPr="005D23FF">
        <w:rPr>
          <w:rStyle w:val="default"/>
          <w:rFonts w:cs="FrankRuehl" w:hint="cs"/>
          <w:vanish/>
          <w:color w:val="FF0000"/>
          <w:szCs w:val="20"/>
          <w:shd w:val="clear" w:color="auto" w:fill="FFFF99"/>
          <w:rtl/>
        </w:rPr>
        <w:t>מיום 1.1.1999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48</w:t>
      </w:r>
    </w:p>
    <w:p w:rsidR="009223BD" w:rsidRPr="005D23FF" w:rsidRDefault="009223BD">
      <w:pPr>
        <w:pStyle w:val="P00"/>
        <w:spacing w:before="0"/>
        <w:ind w:left="0" w:right="1134"/>
        <w:rPr>
          <w:rStyle w:val="default"/>
          <w:rFonts w:cs="FrankRuehl" w:hint="cs"/>
          <w:vanish/>
          <w:szCs w:val="20"/>
          <w:shd w:val="clear" w:color="auto" w:fill="FFFF99"/>
          <w:rtl/>
        </w:rPr>
      </w:pPr>
      <w:hyperlink r:id="rId36" w:history="1">
        <w:r w:rsidRPr="005D23FF">
          <w:rPr>
            <w:rStyle w:val="Hyperlink"/>
            <w:rFonts w:cs="FrankRuehl" w:hint="cs"/>
            <w:vanish/>
            <w:szCs w:val="20"/>
            <w:shd w:val="clear" w:color="auto" w:fill="FFFF99"/>
            <w:rtl/>
          </w:rPr>
          <w:t>ס"ח תשנ"ט מס' 1704</w:t>
        </w:r>
      </w:hyperlink>
      <w:r w:rsidRPr="005D23FF">
        <w:rPr>
          <w:rStyle w:val="default"/>
          <w:rFonts w:cs="FrankRuehl" w:hint="cs"/>
          <w:vanish/>
          <w:szCs w:val="20"/>
          <w:shd w:val="clear" w:color="auto" w:fill="FFFF99"/>
          <w:rtl/>
        </w:rPr>
        <w:t xml:space="preserve"> מיום 15.2.1999 עמ' 98 (</w:t>
      </w:r>
      <w:hyperlink r:id="rId37" w:history="1">
        <w:r w:rsidRPr="005D23FF">
          <w:rPr>
            <w:rStyle w:val="Hyperlink"/>
            <w:rFonts w:cs="FrankRuehl" w:hint="cs"/>
            <w:vanish/>
            <w:sz w:val="26"/>
            <w:szCs w:val="20"/>
            <w:shd w:val="clear" w:color="auto" w:fill="FFFF99"/>
            <w:rtl/>
          </w:rPr>
          <w:t>ה"ח 2785</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Cs w:val="20"/>
          <w:shd w:val="clear" w:color="auto" w:fill="FFFF99"/>
          <w:rtl/>
        </w:rPr>
        <w:t>הוספת הגדרת "קו שירות"</w:t>
      </w:r>
      <w:bookmarkEnd w:id="18"/>
    </w:p>
    <w:p w:rsidR="0032345C" w:rsidRDefault="0032345C" w:rsidP="0032345C">
      <w:pPr>
        <w:pStyle w:val="P00"/>
        <w:spacing w:before="72"/>
        <w:ind w:left="0" w:right="1134"/>
        <w:rPr>
          <w:rStyle w:val="default"/>
          <w:rFonts w:cs="FrankRuehl" w:hint="cs"/>
          <w:rtl/>
        </w:rPr>
      </w:pPr>
      <w:r>
        <w:rPr>
          <w:lang w:val="he-IL"/>
        </w:rPr>
        <w:pict>
          <v:rect id="_x0000_s2855" style="position:absolute;left:0;text-align:left;margin-left:464.5pt;margin-top:8.05pt;width:75.05pt;height:16pt;z-index:251847680" o:allowincell="f" filled="f" stroked="f" strokecolor="lime" strokeweight=".25pt">
            <v:textbox inset="0,0,0,0">
              <w:txbxContent>
                <w:p w:rsidR="0032345C" w:rsidRDefault="0032345C" w:rsidP="0032345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129) תשפ"ב-2021</w:t>
                  </w:r>
                </w:p>
              </w:txbxContent>
            </v:textbox>
            <w10:anchorlock/>
          </v:rect>
        </w:pict>
      </w:r>
      <w:r>
        <w:rPr>
          <w:rFonts w:cs="FrankRuehl"/>
          <w:sz w:val="26"/>
          <w:rtl/>
        </w:rPr>
        <w:tab/>
      </w:r>
      <w:r>
        <w:rPr>
          <w:rStyle w:val="default"/>
          <w:rFonts w:cs="FrankRuehl"/>
          <w:rtl/>
        </w:rPr>
        <w:t>"</w:t>
      </w:r>
      <w:r>
        <w:rPr>
          <w:rStyle w:val="default"/>
          <w:rFonts w:cs="FrankRuehl" w:hint="cs"/>
          <w:rtl/>
        </w:rPr>
        <w:t xml:space="preserve">קו שירות מותאם ביקוש" לאוטובוסים ציבוריים או למוניות, לפי העניין </w:t>
      </w:r>
      <w:r>
        <w:rPr>
          <w:rStyle w:val="default"/>
          <w:rFonts w:cs="FrankRuehl"/>
          <w:rtl/>
        </w:rPr>
        <w:t>–</w:t>
      </w:r>
      <w:r>
        <w:rPr>
          <w:rStyle w:val="default"/>
          <w:rFonts w:cs="FrankRuehl" w:hint="cs"/>
          <w:rtl/>
        </w:rPr>
        <w:t xml:space="preserve"> מסלול הסעה באזור פעילות מסוים, שבו מתאפשרת עצירה גם בתחנות אוטובוס לשם העלאת נוסעים והורדתם ושאינו מחייב תחנות קבועות; המסלול המקומות העצירה ייקבעו בהתאם להזמנות מראש של נוסעים, באמצעות אמצעי טכנולוגי, ובכלל זה יישומון</w:t>
      </w:r>
      <w:r w:rsidR="0017781B">
        <w:rPr>
          <w:rStyle w:val="default"/>
          <w:rFonts w:cs="FrankRuehl" w:hint="cs"/>
          <w:rtl/>
        </w:rPr>
        <w:t xml:space="preserve"> סלולרי, הכול כפי שנקבע ברישיון קו השירות מותאם הביקוש</w:t>
      </w:r>
      <w:r>
        <w:rPr>
          <w:rStyle w:val="default"/>
          <w:rFonts w:cs="FrankRuehl"/>
          <w:rtl/>
        </w:rPr>
        <w:t>;</w:t>
      </w:r>
    </w:p>
    <w:p w:rsidR="0032345C" w:rsidRPr="005D23FF" w:rsidRDefault="0032345C" w:rsidP="0032345C">
      <w:pPr>
        <w:pStyle w:val="P00"/>
        <w:spacing w:before="0"/>
        <w:ind w:left="0" w:right="1134"/>
        <w:rPr>
          <w:rStyle w:val="default"/>
          <w:rFonts w:ascii="FrankRuehl" w:hAnsi="FrankRuehl" w:cs="FrankRuehl"/>
          <w:vanish/>
          <w:color w:val="FF0000"/>
          <w:sz w:val="20"/>
          <w:szCs w:val="20"/>
          <w:shd w:val="clear" w:color="auto" w:fill="FFFF99"/>
          <w:rtl/>
        </w:rPr>
      </w:pPr>
      <w:bookmarkStart w:id="19" w:name="Rov509"/>
      <w:r w:rsidRPr="005D23FF">
        <w:rPr>
          <w:rStyle w:val="default"/>
          <w:rFonts w:ascii="FrankRuehl" w:hAnsi="FrankRuehl" w:cs="FrankRuehl"/>
          <w:vanish/>
          <w:color w:val="FF0000"/>
          <w:sz w:val="20"/>
          <w:szCs w:val="20"/>
          <w:shd w:val="clear" w:color="auto" w:fill="FFFF99"/>
          <w:rtl/>
        </w:rPr>
        <w:t>מיום 1.1.2022</w:t>
      </w:r>
    </w:p>
    <w:p w:rsidR="0032345C" w:rsidRPr="005D23FF" w:rsidRDefault="0032345C" w:rsidP="0032345C">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32345C" w:rsidRPr="005D23FF" w:rsidRDefault="0032345C" w:rsidP="0032345C">
      <w:pPr>
        <w:pStyle w:val="P00"/>
        <w:spacing w:before="0"/>
        <w:ind w:left="0" w:right="1134"/>
        <w:rPr>
          <w:rStyle w:val="default"/>
          <w:rFonts w:ascii="FrankRuehl" w:hAnsi="FrankRuehl" w:cs="FrankRuehl"/>
          <w:vanish/>
          <w:sz w:val="20"/>
          <w:szCs w:val="20"/>
          <w:shd w:val="clear" w:color="auto" w:fill="FFFF99"/>
          <w:rtl/>
        </w:rPr>
      </w:pPr>
      <w:hyperlink r:id="rId38"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113</w:t>
      </w:r>
      <w:r w:rsidRPr="005D23FF">
        <w:rPr>
          <w:rStyle w:val="default"/>
          <w:rFonts w:ascii="FrankRuehl" w:hAnsi="FrankRuehl" w:cs="FrankRuehl"/>
          <w:vanish/>
          <w:sz w:val="20"/>
          <w:szCs w:val="20"/>
          <w:shd w:val="clear" w:color="auto" w:fill="FFFF99"/>
          <w:rtl/>
        </w:rPr>
        <w:t xml:space="preserve"> (</w:t>
      </w:r>
      <w:hyperlink r:id="rId39"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32345C" w:rsidRPr="0017781B" w:rsidRDefault="0032345C" w:rsidP="0017781B">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הגדרת "</w:t>
      </w:r>
      <w:r w:rsidR="0017781B" w:rsidRPr="005D23FF">
        <w:rPr>
          <w:rStyle w:val="default"/>
          <w:rFonts w:ascii="FrankRuehl" w:hAnsi="FrankRuehl" w:cs="FrankRuehl" w:hint="cs"/>
          <w:b/>
          <w:bCs/>
          <w:vanish/>
          <w:sz w:val="20"/>
          <w:szCs w:val="20"/>
          <w:shd w:val="clear" w:color="auto" w:fill="FFFF99"/>
          <w:rtl/>
        </w:rPr>
        <w:t>קו שירות מותאם ביקוש</w:t>
      </w:r>
      <w:r w:rsidRPr="005D23FF">
        <w:rPr>
          <w:rStyle w:val="default"/>
          <w:rFonts w:ascii="FrankRuehl" w:hAnsi="FrankRuehl" w:cs="FrankRuehl" w:hint="cs"/>
          <w:b/>
          <w:bCs/>
          <w:vanish/>
          <w:sz w:val="20"/>
          <w:szCs w:val="20"/>
          <w:shd w:val="clear" w:color="auto" w:fill="FFFF99"/>
          <w:rtl/>
        </w:rPr>
        <w:t>"</w:t>
      </w:r>
      <w:bookmarkEnd w:id="19"/>
    </w:p>
    <w:p w:rsidR="009223BD" w:rsidRDefault="009223BD" w:rsidP="00892AF6">
      <w:pPr>
        <w:pStyle w:val="P00"/>
        <w:spacing w:before="72"/>
        <w:ind w:left="0" w:right="1134"/>
        <w:rPr>
          <w:rStyle w:val="default"/>
          <w:rFonts w:cs="FrankRuehl" w:hint="cs"/>
          <w:rtl/>
        </w:rPr>
      </w:pPr>
      <w:r>
        <w:rPr>
          <w:lang w:val="he-IL"/>
        </w:rPr>
        <w:pict>
          <v:rect id="_x0000_s2061" style="position:absolute;left:0;text-align:left;margin-left:464.5pt;margin-top:8.05pt;width:75.05pt;height:16pt;z-index:251378688"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47)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Fonts w:cs="FrankRuehl"/>
          <w:sz w:val="26"/>
          <w:rtl/>
        </w:rPr>
        <w:tab/>
      </w:r>
      <w:r>
        <w:rPr>
          <w:rStyle w:val="default"/>
          <w:rFonts w:cs="FrankRuehl"/>
          <w:rtl/>
        </w:rPr>
        <w:t>"</w:t>
      </w:r>
      <w:r>
        <w:rPr>
          <w:rStyle w:val="default"/>
          <w:rFonts w:cs="FrankRuehl" w:hint="cs"/>
          <w:rtl/>
        </w:rPr>
        <w:t>טכו</w:t>
      </w:r>
      <w:r>
        <w:rPr>
          <w:rStyle w:val="default"/>
          <w:rFonts w:cs="FrankRuehl"/>
          <w:rtl/>
        </w:rPr>
        <w:t>ג</w:t>
      </w:r>
      <w:r>
        <w:rPr>
          <w:rStyle w:val="default"/>
          <w:rFonts w:cs="FrankRuehl" w:hint="cs"/>
          <w:rtl/>
        </w:rPr>
        <w:t xml:space="preserve">רף" </w:t>
      </w:r>
      <w:r w:rsidR="0032345C">
        <w:rPr>
          <w:rStyle w:val="default"/>
          <w:rFonts w:cs="FrankRuehl"/>
          <w:rtl/>
        </w:rPr>
        <w:t>–</w:t>
      </w:r>
      <w:r>
        <w:rPr>
          <w:rStyle w:val="default"/>
          <w:rFonts w:cs="FrankRuehl" w:hint="cs"/>
          <w:rtl/>
        </w:rPr>
        <w:t xml:space="preserve"> מכ</w:t>
      </w:r>
      <w:r>
        <w:rPr>
          <w:rStyle w:val="default"/>
          <w:rFonts w:cs="FrankRuehl"/>
          <w:rtl/>
        </w:rPr>
        <w:t>ש</w:t>
      </w:r>
      <w:r>
        <w:rPr>
          <w:rStyle w:val="default"/>
          <w:rFonts w:cs="FrankRuehl" w:hint="cs"/>
          <w:rtl/>
        </w:rPr>
        <w:t>יר המותקן ברכב לפי הוראות פקודה זו, המיועד לסמן או לרשום את היות הרכב במצב נסיעה או עצירה, וכן את מרחק הנסיעה, את מהירות הנסיעה ואת זמן הנהיגה של הנוהג ב</w:t>
      </w:r>
      <w:r>
        <w:rPr>
          <w:rStyle w:val="default"/>
          <w:rFonts w:cs="FrankRuehl"/>
          <w:rtl/>
        </w:rPr>
        <w:t>רכב;</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0" w:name="Rov182"/>
      <w:r w:rsidRPr="005D23FF">
        <w:rPr>
          <w:rStyle w:val="default"/>
          <w:rFonts w:cs="FrankRuehl" w:hint="cs"/>
          <w:vanish/>
          <w:color w:val="FF0000"/>
          <w:szCs w:val="20"/>
          <w:shd w:val="clear" w:color="auto" w:fill="FFFF99"/>
          <w:rtl/>
        </w:rPr>
        <w:t>מיום 30.7.1998</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47</w:t>
      </w:r>
    </w:p>
    <w:p w:rsidR="009223BD" w:rsidRPr="005D23FF" w:rsidRDefault="009223BD">
      <w:pPr>
        <w:pStyle w:val="P00"/>
        <w:spacing w:before="0"/>
        <w:ind w:left="0" w:right="1134"/>
        <w:rPr>
          <w:rStyle w:val="default"/>
          <w:rFonts w:cs="FrankRuehl" w:hint="cs"/>
          <w:vanish/>
          <w:shd w:val="clear" w:color="auto" w:fill="FFFF99"/>
          <w:rtl/>
        </w:rPr>
      </w:pPr>
      <w:hyperlink r:id="rId40" w:history="1">
        <w:r w:rsidRPr="005D23FF">
          <w:rPr>
            <w:rStyle w:val="Hyperlink"/>
            <w:rFonts w:cs="FrankRuehl" w:hint="cs"/>
            <w:vanish/>
            <w:szCs w:val="20"/>
            <w:shd w:val="clear" w:color="auto" w:fill="FFFF99"/>
            <w:rtl/>
          </w:rPr>
          <w:t>ס"ח תשנ"ח מס' 1679</w:t>
        </w:r>
      </w:hyperlink>
      <w:r w:rsidRPr="005D23FF">
        <w:rPr>
          <w:rStyle w:val="default"/>
          <w:rFonts w:cs="FrankRuehl" w:hint="cs"/>
          <w:vanish/>
          <w:szCs w:val="20"/>
          <w:shd w:val="clear" w:color="auto" w:fill="FFFF99"/>
          <w:rtl/>
        </w:rPr>
        <w:t xml:space="preserve"> מיום 30.7.1998 עמ' 301 (</w:t>
      </w:r>
      <w:hyperlink r:id="rId41" w:history="1">
        <w:r w:rsidRPr="005D23FF">
          <w:rPr>
            <w:rStyle w:val="Hyperlink"/>
            <w:rFonts w:cs="FrankRuehl" w:hint="cs"/>
            <w:vanish/>
            <w:sz w:val="26"/>
            <w:szCs w:val="20"/>
            <w:shd w:val="clear" w:color="auto" w:fill="FFFF99"/>
            <w:rtl/>
          </w:rPr>
          <w:t>ה"ח 2677</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b/>
          <w:bCs/>
          <w:sz w:val="2"/>
          <w:szCs w:val="2"/>
          <w:rtl/>
        </w:rPr>
      </w:pPr>
      <w:r w:rsidRPr="005D23FF">
        <w:rPr>
          <w:rStyle w:val="default"/>
          <w:rFonts w:cs="FrankRuehl" w:hint="cs"/>
          <w:b/>
          <w:bCs/>
          <w:vanish/>
          <w:sz w:val="20"/>
          <w:szCs w:val="20"/>
          <w:shd w:val="clear" w:color="auto" w:fill="FFFF99"/>
          <w:rtl/>
        </w:rPr>
        <w:t>הוספת הגדרת "טכוגרף"</w:t>
      </w:r>
      <w:bookmarkEnd w:id="20"/>
    </w:p>
    <w:p w:rsidR="009223BD" w:rsidRDefault="009223BD" w:rsidP="00892AF6">
      <w:pPr>
        <w:pStyle w:val="P00"/>
        <w:spacing w:before="72"/>
        <w:ind w:left="0" w:right="1134"/>
        <w:rPr>
          <w:rStyle w:val="default"/>
          <w:rFonts w:cs="FrankRuehl" w:hint="cs"/>
          <w:rtl/>
        </w:rPr>
      </w:pPr>
      <w:r>
        <w:rPr>
          <w:lang w:val="he-IL"/>
        </w:rPr>
        <w:pict>
          <v:rect id="_x0000_s2062" style="position:absolute;left:0;text-align:left;margin-left:464.5pt;margin-top:8.05pt;width:75.05pt;height:56pt;z-index:25137971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19)</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ו</w:t>
                  </w:r>
                  <w:r>
                    <w:rPr>
                      <w:rFonts w:cs="Miriam" w:hint="cs"/>
                      <w:sz w:val="18"/>
                      <w:szCs w:val="18"/>
                      <w:rtl/>
                    </w:rPr>
                    <w:t>-1986</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31)</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שנ"ג-1993</w:t>
                  </w:r>
                </w:p>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45)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Fonts w:cs="FrankRuehl"/>
          <w:sz w:val="26"/>
          <w:rtl/>
        </w:rPr>
        <w:tab/>
      </w:r>
      <w:r>
        <w:rPr>
          <w:rStyle w:val="default"/>
          <w:rFonts w:cs="FrankRuehl"/>
          <w:rtl/>
        </w:rPr>
        <w:t>"מ</w:t>
      </w:r>
      <w:r>
        <w:rPr>
          <w:rStyle w:val="default"/>
          <w:rFonts w:cs="FrankRuehl" w:hint="cs"/>
          <w:rtl/>
        </w:rPr>
        <w:t>ונ</w:t>
      </w:r>
      <w:r>
        <w:rPr>
          <w:rStyle w:val="default"/>
          <w:rFonts w:cs="FrankRuehl"/>
          <w:rtl/>
        </w:rPr>
        <w:t>ית</w:t>
      </w:r>
      <w:r>
        <w:rPr>
          <w:rStyle w:val="default"/>
          <w:rFonts w:cs="FrankRuehl" w:hint="cs"/>
          <w:rtl/>
        </w:rPr>
        <w:t xml:space="preserve">" </w:t>
      </w:r>
      <w:r w:rsidR="0032345C">
        <w:rPr>
          <w:rStyle w:val="default"/>
          <w:rFonts w:cs="FrankRuehl"/>
          <w:rtl/>
        </w:rPr>
        <w:t>–</w:t>
      </w:r>
      <w:r>
        <w:rPr>
          <w:rStyle w:val="default"/>
          <w:rFonts w:cs="FrankRuehl" w:hint="cs"/>
          <w:rtl/>
        </w:rPr>
        <w:t xml:space="preserve"> רכ</w:t>
      </w:r>
      <w:r>
        <w:rPr>
          <w:rStyle w:val="default"/>
          <w:rFonts w:cs="FrankRuehl"/>
          <w:rtl/>
        </w:rPr>
        <w:t>ב</w:t>
      </w:r>
      <w:r>
        <w:rPr>
          <w:rStyle w:val="default"/>
          <w:rFonts w:cs="FrankRuehl" w:hint="cs"/>
          <w:rtl/>
        </w:rPr>
        <w:t xml:space="preserve"> מנועי</w:t>
      </w:r>
      <w:r>
        <w:rPr>
          <w:rStyle w:val="default"/>
          <w:rFonts w:cs="FrankRuehl"/>
          <w:rtl/>
        </w:rPr>
        <w:t xml:space="preserve"> </w:t>
      </w:r>
      <w:r>
        <w:rPr>
          <w:rStyle w:val="default"/>
          <w:rFonts w:cs="FrankRuehl" w:hint="cs"/>
          <w:rtl/>
        </w:rPr>
        <w:t>ציבורי המיועד ל</w:t>
      </w:r>
      <w:r>
        <w:rPr>
          <w:rStyle w:val="default"/>
          <w:rFonts w:cs="FrankRuehl"/>
          <w:rtl/>
        </w:rPr>
        <w:t>ה</w:t>
      </w:r>
      <w:r>
        <w:rPr>
          <w:rStyle w:val="default"/>
          <w:rFonts w:cs="FrankRuehl" w:hint="cs"/>
          <w:rtl/>
        </w:rPr>
        <w:t>ס</w:t>
      </w:r>
      <w:r>
        <w:rPr>
          <w:rStyle w:val="default"/>
          <w:rFonts w:cs="FrankRuehl"/>
          <w:rtl/>
        </w:rPr>
        <w:t>י</w:t>
      </w:r>
      <w:r>
        <w:rPr>
          <w:rStyle w:val="default"/>
          <w:rFonts w:cs="FrankRuehl" w:hint="cs"/>
          <w:rtl/>
        </w:rPr>
        <w:t>ע עד עשרה אנשים מלבד הנהג ואשר צויין ברשיון הרכב כמונית;</w:t>
      </w:r>
    </w:p>
    <w:p w:rsidR="00557EAA" w:rsidRPr="005D23FF" w:rsidRDefault="00557EAA" w:rsidP="00557EAA">
      <w:pPr>
        <w:pStyle w:val="P00"/>
        <w:spacing w:before="0"/>
        <w:ind w:left="0" w:right="1134"/>
        <w:rPr>
          <w:rStyle w:val="default"/>
          <w:rFonts w:cs="FrankRuehl" w:hint="cs"/>
          <w:vanish/>
          <w:color w:val="FF0000"/>
          <w:szCs w:val="20"/>
          <w:shd w:val="clear" w:color="auto" w:fill="FFFF99"/>
        </w:rPr>
      </w:pPr>
      <w:bookmarkStart w:id="21" w:name="Rov183"/>
      <w:r w:rsidRPr="005D23FF">
        <w:rPr>
          <w:rStyle w:val="default"/>
          <w:rFonts w:cs="FrankRuehl" w:hint="cs"/>
          <w:vanish/>
          <w:color w:val="FF0000"/>
          <w:szCs w:val="20"/>
          <w:shd w:val="clear" w:color="auto" w:fill="FFFF99"/>
          <w:rtl/>
        </w:rPr>
        <w:t>מיום 30.7.1986</w:t>
      </w:r>
    </w:p>
    <w:p w:rsidR="00557EAA" w:rsidRPr="005D23FF" w:rsidRDefault="00557EAA" w:rsidP="00557EAA">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19</w:t>
      </w:r>
    </w:p>
    <w:p w:rsidR="00557EAA" w:rsidRPr="005D23FF" w:rsidRDefault="00557EAA" w:rsidP="00557EAA">
      <w:pPr>
        <w:pStyle w:val="P00"/>
        <w:spacing w:before="0"/>
        <w:ind w:left="0" w:right="1134"/>
        <w:rPr>
          <w:rStyle w:val="default"/>
          <w:rFonts w:cs="FrankRuehl" w:hint="cs"/>
          <w:vanish/>
          <w:szCs w:val="20"/>
          <w:shd w:val="clear" w:color="auto" w:fill="FFFF99"/>
          <w:rtl/>
        </w:rPr>
      </w:pPr>
      <w:hyperlink r:id="rId42" w:history="1">
        <w:r w:rsidRPr="005D23FF">
          <w:rPr>
            <w:rStyle w:val="Hyperlink"/>
            <w:rFonts w:cs="FrankRuehl" w:hint="cs"/>
            <w:vanish/>
            <w:szCs w:val="20"/>
            <w:shd w:val="clear" w:color="auto" w:fill="FFFF99"/>
            <w:rtl/>
          </w:rPr>
          <w:t>ס"ח תשמ"ו מס' 1188</w:t>
        </w:r>
      </w:hyperlink>
      <w:r w:rsidRPr="005D23FF">
        <w:rPr>
          <w:rStyle w:val="default"/>
          <w:rFonts w:cs="FrankRuehl" w:hint="cs"/>
          <w:vanish/>
          <w:szCs w:val="20"/>
          <w:shd w:val="clear" w:color="auto" w:fill="FFFF99"/>
          <w:rtl/>
        </w:rPr>
        <w:t xml:space="preserve"> מיום 30.7.1986 עמ' 198 (</w:t>
      </w:r>
      <w:hyperlink r:id="rId43" w:history="1">
        <w:r w:rsidRPr="005D23FF">
          <w:rPr>
            <w:rStyle w:val="Hyperlink"/>
            <w:rFonts w:cs="FrankRuehl" w:hint="cs"/>
            <w:vanish/>
            <w:sz w:val="26"/>
            <w:szCs w:val="20"/>
            <w:shd w:val="clear" w:color="auto" w:fill="FFFF99"/>
            <w:rtl/>
          </w:rPr>
          <w:t>ה"ח 1757</w:t>
        </w:r>
      </w:hyperlink>
      <w:r w:rsidRPr="005D23FF">
        <w:rPr>
          <w:rStyle w:val="default"/>
          <w:rFonts w:cs="FrankRuehl" w:hint="cs"/>
          <w:vanish/>
          <w:szCs w:val="20"/>
          <w:shd w:val="clear" w:color="auto" w:fill="FFFF99"/>
          <w:rtl/>
        </w:rPr>
        <w:t>)</w:t>
      </w:r>
    </w:p>
    <w:p w:rsidR="00557EAA" w:rsidRPr="005D23FF" w:rsidRDefault="00557EAA" w:rsidP="00557EAA">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הוספת הגדרת "מונית"</w:t>
      </w:r>
    </w:p>
    <w:p w:rsidR="00557EAA" w:rsidRPr="005D23FF" w:rsidRDefault="00557EAA" w:rsidP="00557EAA">
      <w:pPr>
        <w:pStyle w:val="P00"/>
        <w:spacing w:before="0"/>
        <w:ind w:left="0" w:right="1134"/>
        <w:rPr>
          <w:rStyle w:val="default"/>
          <w:rFonts w:cs="FrankRuehl" w:hint="cs"/>
          <w:vanish/>
          <w:color w:val="FF0000"/>
          <w:szCs w:val="20"/>
          <w:shd w:val="clear" w:color="auto" w:fill="FFFF99"/>
          <w:rtl/>
        </w:rPr>
      </w:pPr>
    </w:p>
    <w:p w:rsidR="00557EAA" w:rsidRPr="005D23FF" w:rsidRDefault="00557EAA" w:rsidP="00557EAA">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3.3.1993</w:t>
      </w:r>
    </w:p>
    <w:p w:rsidR="00557EAA" w:rsidRPr="005D23FF" w:rsidRDefault="00557EAA" w:rsidP="00557EAA">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31</w:t>
      </w:r>
    </w:p>
    <w:p w:rsidR="00557EAA" w:rsidRPr="005D23FF" w:rsidRDefault="00557EAA" w:rsidP="00557EAA">
      <w:pPr>
        <w:pStyle w:val="P00"/>
        <w:spacing w:before="0"/>
        <w:ind w:left="0" w:right="1134"/>
        <w:rPr>
          <w:rStyle w:val="default"/>
          <w:rFonts w:cs="FrankRuehl" w:hint="cs"/>
          <w:b/>
          <w:bCs/>
          <w:vanish/>
          <w:szCs w:val="20"/>
          <w:shd w:val="clear" w:color="auto" w:fill="FFFF99"/>
          <w:rtl/>
        </w:rPr>
      </w:pPr>
      <w:hyperlink r:id="rId44" w:history="1">
        <w:r w:rsidRPr="005D23FF">
          <w:rPr>
            <w:rStyle w:val="Hyperlink"/>
            <w:rFonts w:cs="FrankRuehl" w:hint="cs"/>
            <w:vanish/>
            <w:szCs w:val="20"/>
            <w:shd w:val="clear" w:color="auto" w:fill="FFFF99"/>
            <w:rtl/>
          </w:rPr>
          <w:t>ס"ח תשנ"ג מס' 1415</w:t>
        </w:r>
      </w:hyperlink>
      <w:r w:rsidRPr="005D23FF">
        <w:rPr>
          <w:rStyle w:val="default"/>
          <w:rFonts w:cs="FrankRuehl" w:hint="cs"/>
          <w:vanish/>
          <w:szCs w:val="20"/>
          <w:shd w:val="clear" w:color="auto" w:fill="FFFF99"/>
          <w:rtl/>
        </w:rPr>
        <w:t xml:space="preserve"> מיום 3.3.1993 עמ' 86 (</w:t>
      </w:r>
      <w:hyperlink r:id="rId45" w:history="1">
        <w:r w:rsidRPr="005D23FF">
          <w:rPr>
            <w:rStyle w:val="Hyperlink"/>
            <w:rFonts w:cs="FrankRuehl" w:hint="cs"/>
            <w:vanish/>
            <w:sz w:val="26"/>
            <w:szCs w:val="20"/>
            <w:shd w:val="clear" w:color="auto" w:fill="FFFF99"/>
            <w:rtl/>
          </w:rPr>
          <w:t>ה"ח 2112</w:t>
        </w:r>
      </w:hyperlink>
      <w:r w:rsidRPr="005D23FF">
        <w:rPr>
          <w:rStyle w:val="default"/>
          <w:rFonts w:cs="FrankRuehl" w:hint="cs"/>
          <w:vanish/>
          <w:szCs w:val="20"/>
          <w:shd w:val="clear" w:color="auto" w:fill="FFFF99"/>
          <w:rtl/>
        </w:rPr>
        <w:t>)</w:t>
      </w:r>
    </w:p>
    <w:p w:rsidR="00557EAA" w:rsidRPr="005D23FF" w:rsidRDefault="00557EAA" w:rsidP="00557EAA">
      <w:pPr>
        <w:pStyle w:val="P00"/>
        <w:ind w:left="0" w:right="1134"/>
        <w:rPr>
          <w:rStyle w:val="default"/>
          <w:rFonts w:cs="FrankRuehl" w:hint="cs"/>
          <w:vanish/>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ונ</w:t>
      </w:r>
      <w:r w:rsidRPr="005D23FF">
        <w:rPr>
          <w:rStyle w:val="default"/>
          <w:rFonts w:cs="FrankRuehl"/>
          <w:vanish/>
          <w:sz w:val="22"/>
          <w:szCs w:val="22"/>
          <w:shd w:val="clear" w:color="auto" w:fill="FFFF99"/>
          <w:rtl/>
        </w:rPr>
        <w:t>ית</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רכב מנועי ציבורי המיועד להסיע עד </w:t>
      </w:r>
      <w:r w:rsidRPr="005D23FF">
        <w:rPr>
          <w:rStyle w:val="default"/>
          <w:rFonts w:cs="FrankRuehl" w:hint="cs"/>
          <w:strike/>
          <w:vanish/>
          <w:sz w:val="22"/>
          <w:szCs w:val="22"/>
          <w:shd w:val="clear" w:color="auto" w:fill="FFFF99"/>
          <w:rtl/>
        </w:rPr>
        <w:t>שבעה אנשים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שמונה אנשים</w:t>
      </w:r>
      <w:r w:rsidRPr="005D23FF">
        <w:rPr>
          <w:rStyle w:val="default"/>
          <w:rFonts w:cs="FrankRuehl" w:hint="cs"/>
          <w:vanish/>
          <w:sz w:val="22"/>
          <w:szCs w:val="22"/>
          <w:shd w:val="clear" w:color="auto" w:fill="FFFF99"/>
          <w:rtl/>
        </w:rPr>
        <w:t xml:space="preserve"> מלבד הנהג ואשר צויין ברשיון הרכב כמונית;</w:t>
      </w:r>
    </w:p>
    <w:p w:rsidR="00557EAA" w:rsidRPr="005D23FF" w:rsidRDefault="00557EAA" w:rsidP="00557EAA">
      <w:pPr>
        <w:pStyle w:val="P00"/>
        <w:spacing w:before="0"/>
        <w:ind w:left="0" w:right="1134"/>
        <w:rPr>
          <w:rStyle w:val="default"/>
          <w:rFonts w:cs="FrankRuehl" w:hint="cs"/>
          <w:vanish/>
          <w:color w:val="FF0000"/>
          <w:szCs w:val="20"/>
          <w:shd w:val="clear" w:color="auto" w:fill="FFFF99"/>
          <w:rtl/>
        </w:rPr>
      </w:pPr>
    </w:p>
    <w:p w:rsidR="00557EAA" w:rsidRPr="005D23FF" w:rsidRDefault="00557EAA" w:rsidP="00557EAA">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1.1.1998</w:t>
      </w:r>
    </w:p>
    <w:p w:rsidR="00557EAA" w:rsidRPr="005D23FF" w:rsidRDefault="00557EAA" w:rsidP="00557EAA">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45</w:t>
      </w:r>
    </w:p>
    <w:p w:rsidR="00557EAA" w:rsidRPr="005D23FF" w:rsidRDefault="00557EAA" w:rsidP="00557EAA">
      <w:pPr>
        <w:pStyle w:val="P00"/>
        <w:spacing w:before="0"/>
        <w:ind w:left="0" w:right="1134"/>
        <w:rPr>
          <w:rStyle w:val="default"/>
          <w:rFonts w:cs="FrankRuehl" w:hint="cs"/>
          <w:vanish/>
          <w:szCs w:val="20"/>
          <w:shd w:val="clear" w:color="auto" w:fill="FFFF99"/>
          <w:rtl/>
        </w:rPr>
      </w:pPr>
      <w:hyperlink r:id="rId46" w:history="1">
        <w:r w:rsidRPr="005D23FF">
          <w:rPr>
            <w:rStyle w:val="Hyperlink"/>
            <w:rFonts w:cs="FrankRuehl" w:hint="cs"/>
            <w:vanish/>
            <w:szCs w:val="20"/>
            <w:shd w:val="clear" w:color="auto" w:fill="FFFF99"/>
            <w:rtl/>
          </w:rPr>
          <w:t>ס"ח תשנ"ח מס' 1645</w:t>
        </w:r>
      </w:hyperlink>
      <w:r w:rsidRPr="005D23FF">
        <w:rPr>
          <w:rStyle w:val="default"/>
          <w:rFonts w:cs="FrankRuehl" w:hint="cs"/>
          <w:vanish/>
          <w:szCs w:val="20"/>
          <w:shd w:val="clear" w:color="auto" w:fill="FFFF99"/>
          <w:rtl/>
        </w:rPr>
        <w:t xml:space="preserve"> מיום 15.1.1998 עמ' 54 (</w:t>
      </w:r>
      <w:hyperlink r:id="rId47" w:history="1">
        <w:r w:rsidRPr="005D23FF">
          <w:rPr>
            <w:rStyle w:val="Hyperlink"/>
            <w:rFonts w:cs="FrankRuehl" w:hint="cs"/>
            <w:vanish/>
            <w:sz w:val="26"/>
            <w:szCs w:val="20"/>
            <w:shd w:val="clear" w:color="auto" w:fill="FFFF99"/>
            <w:rtl/>
          </w:rPr>
          <w:t>ה"ח 2650</w:t>
        </w:r>
      </w:hyperlink>
      <w:r w:rsidRPr="005D23FF">
        <w:rPr>
          <w:rStyle w:val="default"/>
          <w:rFonts w:cs="FrankRuehl" w:hint="cs"/>
          <w:vanish/>
          <w:szCs w:val="20"/>
          <w:shd w:val="clear" w:color="auto" w:fill="FFFF99"/>
          <w:rtl/>
        </w:rPr>
        <w:t>)</w:t>
      </w:r>
    </w:p>
    <w:p w:rsidR="00557EAA" w:rsidRDefault="00557EAA" w:rsidP="00557EAA">
      <w:pPr>
        <w:pStyle w:val="P00"/>
        <w:ind w:left="0" w:right="1134"/>
        <w:rPr>
          <w:rStyle w:val="default"/>
          <w:rFonts w:cs="FrankRuehl" w:hint="cs"/>
          <w:sz w:val="2"/>
          <w:szCs w:val="2"/>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ונ</w:t>
      </w:r>
      <w:r w:rsidRPr="005D23FF">
        <w:rPr>
          <w:rStyle w:val="default"/>
          <w:rFonts w:cs="FrankRuehl"/>
          <w:vanish/>
          <w:sz w:val="22"/>
          <w:szCs w:val="22"/>
          <w:shd w:val="clear" w:color="auto" w:fill="FFFF99"/>
          <w:rtl/>
        </w:rPr>
        <w:t>ית</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רכב מנועי ציבורי המיועד להסיע עד </w:t>
      </w:r>
      <w:r w:rsidRPr="005D23FF">
        <w:rPr>
          <w:rStyle w:val="default"/>
          <w:rFonts w:cs="FrankRuehl" w:hint="cs"/>
          <w:strike/>
          <w:vanish/>
          <w:sz w:val="22"/>
          <w:szCs w:val="22"/>
          <w:shd w:val="clear" w:color="auto" w:fill="FFFF99"/>
          <w:rtl/>
        </w:rPr>
        <w:t>שמונה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עשרה</w:t>
      </w:r>
      <w:r w:rsidRPr="005D23FF">
        <w:rPr>
          <w:rStyle w:val="default"/>
          <w:rFonts w:cs="FrankRuehl" w:hint="cs"/>
          <w:vanish/>
          <w:sz w:val="22"/>
          <w:szCs w:val="22"/>
          <w:shd w:val="clear" w:color="auto" w:fill="FFFF99"/>
          <w:rtl/>
        </w:rPr>
        <w:t xml:space="preserve"> אנשים מלבד הנהג ואשר צויין ברשיון הרכב כמונית;</w:t>
      </w:r>
      <w:bookmarkEnd w:id="21"/>
    </w:p>
    <w:p w:rsidR="00E77FA3" w:rsidRDefault="00E77FA3" w:rsidP="00892AF6">
      <w:pPr>
        <w:pStyle w:val="P00"/>
        <w:spacing w:before="72"/>
        <w:ind w:left="0" w:right="1134"/>
        <w:rPr>
          <w:rStyle w:val="default"/>
          <w:rFonts w:cs="FrankRuehl" w:hint="cs"/>
          <w:rtl/>
        </w:rPr>
      </w:pPr>
    </w:p>
    <w:p w:rsidR="009223BD" w:rsidRDefault="009223BD">
      <w:pPr>
        <w:pStyle w:val="P00"/>
        <w:spacing w:before="72"/>
        <w:ind w:left="0" w:right="1134"/>
        <w:rPr>
          <w:rFonts w:cs="FrankRuehl" w:hint="cs"/>
          <w:sz w:val="26"/>
          <w:rtl/>
        </w:rPr>
      </w:pPr>
      <w:r>
        <w:rPr>
          <w:rFonts w:cs="FrankRuehl"/>
          <w:rtl/>
          <w:lang w:val="he-IL"/>
        </w:rPr>
        <w:pict>
          <v:shape id="_x0000_s2300" type="#_x0000_t202" style="position:absolute;left:0;text-align:left;margin-left:470.25pt;margin-top:7.1pt;width:1in;height:16.8pt;z-index:251610112" filled="f" stroked="f">
            <v:textbox style="mso-next-textbox:#_x0000_s2300" inset="1mm,0,1mm,0">
              <w:txbxContent>
                <w:p w:rsidR="00380454" w:rsidRDefault="00380454">
                  <w:pPr>
                    <w:spacing w:line="160" w:lineRule="exact"/>
                    <w:jc w:val="left"/>
                    <w:rPr>
                      <w:rFonts w:cs="Miriam" w:hint="cs"/>
                      <w:sz w:val="18"/>
                      <w:szCs w:val="18"/>
                      <w:rtl/>
                    </w:rPr>
                  </w:pPr>
                  <w:r>
                    <w:rPr>
                      <w:rFonts w:cs="Miriam" w:hint="cs"/>
                      <w:sz w:val="18"/>
                      <w:szCs w:val="18"/>
                      <w:rtl/>
                    </w:rPr>
                    <w:t>(תיקון מס' 62) תשס"ד-2004</w:t>
                  </w:r>
                </w:p>
              </w:txbxContent>
            </v:textbox>
            <w10:anchorlock/>
          </v:shape>
        </w:pict>
      </w:r>
      <w:r>
        <w:rPr>
          <w:rFonts w:cs="FrankRuehl" w:hint="cs"/>
          <w:sz w:val="26"/>
          <w:rtl/>
        </w:rPr>
        <w:tab/>
        <w:t xml:space="preserve">"מיתקן מגביל מהירות" </w:t>
      </w:r>
      <w:r>
        <w:rPr>
          <w:rFonts w:cs="FrankRuehl"/>
          <w:sz w:val="26"/>
          <w:rtl/>
        </w:rPr>
        <w:t>–</w:t>
      </w:r>
      <w:r>
        <w:rPr>
          <w:rFonts w:cs="FrankRuehl" w:hint="cs"/>
          <w:sz w:val="26"/>
          <w:rtl/>
        </w:rPr>
        <w:t xml:space="preserve"> מכשיר מסוג שקבע השר, המגביל את מהירות הרכב והמותקן ברכב כפי שקבע השר;</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2" w:name="Rov184"/>
      <w:r w:rsidRPr="005D23FF">
        <w:rPr>
          <w:rStyle w:val="default"/>
          <w:rFonts w:cs="FrankRuehl" w:hint="cs"/>
          <w:vanish/>
          <w:color w:val="FF0000"/>
          <w:szCs w:val="20"/>
          <w:shd w:val="clear" w:color="auto" w:fill="FFFF99"/>
          <w:rtl/>
        </w:rPr>
        <w:t>מיום 10.8.2004</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62</w:t>
      </w:r>
    </w:p>
    <w:p w:rsidR="009223BD" w:rsidRPr="005D23FF" w:rsidRDefault="009223BD">
      <w:pPr>
        <w:pStyle w:val="P00"/>
        <w:spacing w:before="0"/>
        <w:ind w:left="0" w:right="1134"/>
        <w:rPr>
          <w:rFonts w:cs="FrankRuehl" w:hint="cs"/>
          <w:vanish/>
          <w:sz w:val="26"/>
          <w:shd w:val="clear" w:color="auto" w:fill="FFFF99"/>
          <w:rtl/>
        </w:rPr>
      </w:pPr>
      <w:hyperlink r:id="rId48" w:history="1">
        <w:r w:rsidRPr="005D23FF">
          <w:rPr>
            <w:rStyle w:val="Hyperlink"/>
            <w:rFonts w:cs="FrankRuehl" w:hint="cs"/>
            <w:vanish/>
            <w:szCs w:val="20"/>
            <w:shd w:val="clear" w:color="auto" w:fill="FFFF99"/>
            <w:rtl/>
          </w:rPr>
          <w:t>ס"ח תשס"ד מס' 1955</w:t>
        </w:r>
      </w:hyperlink>
      <w:r w:rsidRPr="005D23FF">
        <w:rPr>
          <w:rStyle w:val="default"/>
          <w:rFonts w:cs="FrankRuehl" w:hint="cs"/>
          <w:vanish/>
          <w:szCs w:val="20"/>
          <w:shd w:val="clear" w:color="auto" w:fill="FFFF99"/>
          <w:rtl/>
        </w:rPr>
        <w:t xml:space="preserve"> מיום 10.8.2004 עמ' 504 (</w:t>
      </w:r>
      <w:hyperlink r:id="rId49" w:history="1">
        <w:r w:rsidRPr="005D23FF">
          <w:rPr>
            <w:rStyle w:val="Hyperlink"/>
            <w:rFonts w:cs="FrankRuehl" w:hint="cs"/>
            <w:vanish/>
            <w:sz w:val="26"/>
            <w:szCs w:val="20"/>
            <w:shd w:val="clear" w:color="auto" w:fill="FFFF99"/>
            <w:rtl/>
          </w:rPr>
          <w:t>ה"ח</w:t>
        </w:r>
        <w:r w:rsidRPr="005D23FF">
          <w:rPr>
            <w:rStyle w:val="Hyperlink"/>
            <w:rFonts w:cs="FrankRuehl" w:hint="cs"/>
            <w:vanish/>
            <w:sz w:val="26"/>
            <w:szCs w:val="20"/>
            <w:shd w:val="clear" w:color="auto" w:fill="FFFF99"/>
            <w:rtl/>
          </w:rPr>
          <w:t xml:space="preserve"> </w:t>
        </w:r>
        <w:r w:rsidRPr="005D23FF">
          <w:rPr>
            <w:rStyle w:val="Hyperlink"/>
            <w:rFonts w:cs="FrankRuehl" w:hint="cs"/>
            <w:vanish/>
            <w:sz w:val="26"/>
            <w:szCs w:val="20"/>
            <w:shd w:val="clear" w:color="auto" w:fill="FFFF99"/>
            <w:rtl/>
          </w:rPr>
          <w:t>43</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Fonts w:cs="FrankRuehl" w:hint="cs"/>
          <w:b/>
          <w:bCs/>
          <w:sz w:val="2"/>
          <w:szCs w:val="2"/>
          <w:rtl/>
        </w:rPr>
      </w:pPr>
      <w:r w:rsidRPr="005D23FF">
        <w:rPr>
          <w:rFonts w:cs="FrankRuehl" w:hint="cs"/>
          <w:b/>
          <w:bCs/>
          <w:vanish/>
          <w:szCs w:val="20"/>
          <w:shd w:val="clear" w:color="auto" w:fill="FFFF99"/>
          <w:rtl/>
        </w:rPr>
        <w:t>הוספת הגדרת "מיתקן מגביל מהירות"</w:t>
      </w:r>
      <w:bookmarkEnd w:id="22"/>
    </w:p>
    <w:p w:rsidR="00A94D2E" w:rsidRDefault="00A94D2E" w:rsidP="00A94D2E">
      <w:pPr>
        <w:pStyle w:val="P00"/>
        <w:spacing w:before="72"/>
        <w:ind w:left="0" w:right="1134"/>
        <w:rPr>
          <w:rFonts w:cs="FrankRuehl" w:hint="cs"/>
          <w:sz w:val="26"/>
          <w:rtl/>
        </w:rPr>
      </w:pPr>
      <w:r>
        <w:rPr>
          <w:rFonts w:cs="FrankRuehl"/>
          <w:rtl/>
          <w:lang w:val="he-IL"/>
        </w:rPr>
        <w:pict>
          <v:shape id="_x0000_s2886" type="#_x0000_t202" style="position:absolute;left:0;text-align:left;margin-left:470.25pt;margin-top:7.1pt;width:1in;height:16.8pt;z-index:251875328" filled="f" stroked="f">
            <v:textbox style="mso-next-textbox:#_x0000_s2886" inset="1mm,0,1mm,0">
              <w:txbxContent>
                <w:p w:rsidR="00A94D2E" w:rsidRDefault="00A94D2E" w:rsidP="00A94D2E">
                  <w:pPr>
                    <w:spacing w:line="160" w:lineRule="exact"/>
                    <w:jc w:val="left"/>
                    <w:rPr>
                      <w:rFonts w:cs="Miriam" w:hint="cs"/>
                      <w:sz w:val="18"/>
                      <w:szCs w:val="18"/>
                      <w:rtl/>
                    </w:rPr>
                  </w:pPr>
                  <w:r>
                    <w:rPr>
                      <w:rFonts w:cs="Miriam" w:hint="cs"/>
                      <w:sz w:val="18"/>
                      <w:szCs w:val="18"/>
                      <w:rtl/>
                    </w:rPr>
                    <w:t>(תיקון מס' 130) תשפ"ב-2022</w:t>
                  </w:r>
                </w:p>
              </w:txbxContent>
            </v:textbox>
            <w10:anchorlock/>
          </v:shape>
        </w:pict>
      </w:r>
      <w:r>
        <w:rPr>
          <w:rFonts w:cs="FrankRuehl" w:hint="cs"/>
          <w:sz w:val="26"/>
          <w:rtl/>
        </w:rPr>
        <w:tab/>
        <w:t xml:space="preserve">"מנהל הרשות הלאומית לבטיחות בדרכים" </w:t>
      </w:r>
      <w:r>
        <w:rPr>
          <w:rFonts w:cs="FrankRuehl"/>
          <w:sz w:val="26"/>
          <w:rtl/>
        </w:rPr>
        <w:t>–</w:t>
      </w:r>
      <w:r>
        <w:rPr>
          <w:rFonts w:cs="FrankRuehl" w:hint="cs"/>
          <w:sz w:val="26"/>
          <w:rtl/>
        </w:rPr>
        <w:t xml:space="preserve"> המנהל כהגדרתו בחוק הרשות הלאומית לבטיחות בדרכים, התשס"ו-2006;</w:t>
      </w:r>
    </w:p>
    <w:p w:rsidR="00A94D2E" w:rsidRPr="005D23FF" w:rsidRDefault="00A94D2E" w:rsidP="00A94D2E">
      <w:pPr>
        <w:pStyle w:val="P00"/>
        <w:spacing w:before="0"/>
        <w:ind w:left="0" w:right="1134"/>
        <w:rPr>
          <w:rStyle w:val="default"/>
          <w:rFonts w:cs="FrankRuehl"/>
          <w:vanish/>
          <w:color w:val="FF0000"/>
          <w:sz w:val="20"/>
          <w:szCs w:val="20"/>
          <w:shd w:val="clear" w:color="auto" w:fill="FFFF99"/>
          <w:rtl/>
        </w:rPr>
      </w:pPr>
      <w:bookmarkStart w:id="23" w:name="Rov521"/>
      <w:r w:rsidRPr="005D23FF">
        <w:rPr>
          <w:rStyle w:val="default"/>
          <w:rFonts w:cs="FrankRuehl" w:hint="cs"/>
          <w:vanish/>
          <w:color w:val="FF0000"/>
          <w:sz w:val="20"/>
          <w:szCs w:val="20"/>
          <w:shd w:val="clear" w:color="auto" w:fill="FFFF99"/>
          <w:rtl/>
        </w:rPr>
        <w:t>מיום 15.4.2022</w:t>
      </w:r>
    </w:p>
    <w:p w:rsidR="00A94D2E" w:rsidRPr="005D23FF" w:rsidRDefault="00A94D2E" w:rsidP="00A94D2E">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130</w:t>
      </w:r>
    </w:p>
    <w:p w:rsidR="00A94D2E" w:rsidRPr="005D23FF" w:rsidRDefault="00A94D2E" w:rsidP="00A94D2E">
      <w:pPr>
        <w:pStyle w:val="P00"/>
        <w:spacing w:before="0"/>
        <w:ind w:left="0" w:right="1134"/>
        <w:rPr>
          <w:rStyle w:val="default"/>
          <w:rFonts w:cs="FrankRuehl"/>
          <w:vanish/>
          <w:sz w:val="20"/>
          <w:szCs w:val="20"/>
          <w:shd w:val="clear" w:color="auto" w:fill="FFFF99"/>
          <w:rtl/>
        </w:rPr>
      </w:pPr>
      <w:hyperlink r:id="rId50" w:history="1">
        <w:r w:rsidRPr="005D23FF">
          <w:rPr>
            <w:rStyle w:val="Hyperlink"/>
            <w:rFonts w:cs="FrankRuehl" w:hint="cs"/>
            <w:vanish/>
            <w:szCs w:val="20"/>
            <w:shd w:val="clear" w:color="auto" w:fill="FFFF99"/>
            <w:rtl/>
          </w:rPr>
          <w:t>ס"ח תשפ"ב מס' 2967</w:t>
        </w:r>
      </w:hyperlink>
      <w:r w:rsidRPr="005D23FF">
        <w:rPr>
          <w:rStyle w:val="default"/>
          <w:rFonts w:cs="FrankRuehl" w:hint="cs"/>
          <w:vanish/>
          <w:sz w:val="20"/>
          <w:szCs w:val="20"/>
          <w:shd w:val="clear" w:color="auto" w:fill="FFFF99"/>
          <w:rtl/>
        </w:rPr>
        <w:t xml:space="preserve"> מיום 15.3.2022 עמ' 772 (</w:t>
      </w:r>
      <w:hyperlink r:id="rId51" w:history="1">
        <w:r w:rsidRPr="005D23FF">
          <w:rPr>
            <w:rStyle w:val="Hyperlink"/>
            <w:rFonts w:cs="FrankRuehl" w:hint="cs"/>
            <w:vanish/>
            <w:szCs w:val="20"/>
            <w:shd w:val="clear" w:color="auto" w:fill="FFFF99"/>
            <w:rtl/>
          </w:rPr>
          <w:t>ה"ח 1440</w:t>
        </w:r>
      </w:hyperlink>
      <w:r w:rsidRPr="005D23FF">
        <w:rPr>
          <w:rStyle w:val="default"/>
          <w:rFonts w:cs="FrankRuehl" w:hint="cs"/>
          <w:vanish/>
          <w:sz w:val="20"/>
          <w:szCs w:val="20"/>
          <w:shd w:val="clear" w:color="auto" w:fill="FFFF99"/>
          <w:rtl/>
        </w:rPr>
        <w:t>)</w:t>
      </w:r>
    </w:p>
    <w:p w:rsidR="00A94D2E" w:rsidRPr="00A94D2E" w:rsidRDefault="00A94D2E" w:rsidP="00A94D2E">
      <w:pPr>
        <w:pStyle w:val="P00"/>
        <w:spacing w:before="0"/>
        <w:ind w:left="0" w:right="1134"/>
        <w:rPr>
          <w:rStyle w:val="default"/>
          <w:rFonts w:cs="FrankRuehl"/>
          <w:sz w:val="2"/>
          <w:szCs w:val="2"/>
          <w:shd w:val="clear" w:color="auto" w:fill="FFFF99"/>
          <w:rtl/>
        </w:rPr>
      </w:pPr>
      <w:r w:rsidRPr="005D23FF">
        <w:rPr>
          <w:rStyle w:val="default"/>
          <w:rFonts w:cs="FrankRuehl" w:hint="cs"/>
          <w:b/>
          <w:bCs/>
          <w:vanish/>
          <w:sz w:val="20"/>
          <w:szCs w:val="20"/>
          <w:shd w:val="clear" w:color="auto" w:fill="FFFF99"/>
          <w:rtl/>
        </w:rPr>
        <w:t>הוספת הגדרת "מנהל הרשות הלאומית לבטיחות בדרכים"</w:t>
      </w:r>
      <w:bookmarkEnd w:id="23"/>
    </w:p>
    <w:p w:rsidR="009223BD" w:rsidRDefault="009223BD" w:rsidP="00557EAA">
      <w:pPr>
        <w:pStyle w:val="P00"/>
        <w:spacing w:before="72"/>
        <w:ind w:left="0" w:right="1134"/>
        <w:rPr>
          <w:rStyle w:val="default"/>
          <w:rFonts w:cs="FrankRuehl" w:hint="cs"/>
          <w:rtl/>
        </w:rPr>
      </w:pPr>
      <w:r w:rsidRPr="00557EAA">
        <w:rPr>
          <w:rStyle w:val="default"/>
          <w:rFonts w:cs="FrankRuehl"/>
          <w:rtl/>
        </w:rPr>
        <w:pict>
          <v:shape id="_x0000_s2572" type="#_x0000_t202" style="position:absolute;left:0;text-align:left;margin-left:470.25pt;margin-top:7.1pt;width:1in;height:19.75pt;z-index:251685888"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104) תשע"ב-2012</w:t>
                  </w:r>
                </w:p>
              </w:txbxContent>
            </v:textbox>
          </v:shape>
        </w:pict>
      </w:r>
      <w:r>
        <w:rPr>
          <w:rStyle w:val="default"/>
          <w:rFonts w:cs="FrankRuehl" w:hint="cs"/>
          <w:rtl/>
        </w:rPr>
        <w:tab/>
      </w:r>
      <w:r w:rsidR="00557EAA" w:rsidRPr="00557EAA">
        <w:rPr>
          <w:rStyle w:val="default"/>
          <w:rFonts w:cs="FrankRuehl" w:hint="cs"/>
          <w:rtl/>
        </w:rPr>
        <w:t xml:space="preserve">"נהג חדש" </w:t>
      </w:r>
      <w:r w:rsidR="00557EAA" w:rsidRPr="00557EAA">
        <w:rPr>
          <w:rStyle w:val="default"/>
          <w:rFonts w:cs="FrankRuehl"/>
          <w:rtl/>
        </w:rPr>
        <w:t>–</w:t>
      </w:r>
      <w:r w:rsidR="00557EAA" w:rsidRPr="00557EAA">
        <w:rPr>
          <w:rStyle w:val="default"/>
          <w:rFonts w:cs="FrankRuehl" w:hint="cs"/>
          <w:rtl/>
        </w:rPr>
        <w:t xml:space="preserve"> כמשמעותו בסעיף 12א</w:t>
      </w:r>
      <w:r>
        <w:rPr>
          <w:rStyle w:val="default"/>
          <w:rFonts w:cs="FrankRuehl"/>
          <w:rtl/>
        </w:rPr>
        <w:t>;</w:t>
      </w: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bookmarkStart w:id="24" w:name="Rov410"/>
      <w:r w:rsidRPr="005D23FF">
        <w:rPr>
          <w:rStyle w:val="default"/>
          <w:rFonts w:cs="FrankRuehl" w:hint="cs"/>
          <w:vanish/>
          <w:color w:val="FF0000"/>
          <w:sz w:val="20"/>
          <w:szCs w:val="20"/>
          <w:shd w:val="clear" w:color="auto" w:fill="FFFF99"/>
          <w:rtl/>
        </w:rPr>
        <w:t>מיום 19.11.2006</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77</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52" w:history="1">
        <w:r w:rsidRPr="005D23FF">
          <w:rPr>
            <w:rStyle w:val="Hyperlink"/>
            <w:rFonts w:cs="FrankRuehl" w:hint="cs"/>
            <w:vanish/>
            <w:szCs w:val="20"/>
            <w:shd w:val="clear" w:color="auto" w:fill="FFFF99"/>
            <w:rtl/>
          </w:rPr>
          <w:t>ס"ח תשס"ז מס' 2070</w:t>
        </w:r>
      </w:hyperlink>
      <w:r w:rsidRPr="005D23FF">
        <w:rPr>
          <w:rStyle w:val="default"/>
          <w:rFonts w:cs="FrankRuehl" w:hint="cs"/>
          <w:vanish/>
          <w:sz w:val="20"/>
          <w:szCs w:val="20"/>
          <w:shd w:val="clear" w:color="auto" w:fill="FFFF99"/>
          <w:rtl/>
        </w:rPr>
        <w:t xml:space="preserve"> מיום 19.11.2006 עמ' 13 (</w:t>
      </w:r>
      <w:hyperlink r:id="rId53" w:history="1">
        <w:r w:rsidRPr="005D23FF">
          <w:rPr>
            <w:rStyle w:val="Hyperlink"/>
            <w:rFonts w:cs="FrankRuehl" w:hint="cs"/>
            <w:vanish/>
            <w:szCs w:val="20"/>
            <w:shd w:val="clear" w:color="auto" w:fill="FFFF99"/>
            <w:rtl/>
          </w:rPr>
          <w:t>ה"ח 262</w:t>
        </w:r>
      </w:hyperlink>
      <w:r w:rsidRPr="005D23FF">
        <w:rPr>
          <w:rStyle w:val="default"/>
          <w:rFonts w:cs="FrankRuehl" w:hint="cs"/>
          <w:vanish/>
          <w:sz w:val="20"/>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הגדרת "נוהג חדש"</w:t>
      </w:r>
    </w:p>
    <w:p w:rsidR="001C13C9" w:rsidRPr="005D23FF" w:rsidRDefault="001C13C9">
      <w:pPr>
        <w:pStyle w:val="P00"/>
        <w:spacing w:before="0"/>
        <w:ind w:left="0" w:right="1134"/>
        <w:rPr>
          <w:rStyle w:val="default"/>
          <w:rFonts w:cs="FrankRuehl" w:hint="cs"/>
          <w:vanish/>
          <w:sz w:val="20"/>
          <w:szCs w:val="20"/>
          <w:shd w:val="clear" w:color="auto" w:fill="FFFF99"/>
          <w:rtl/>
        </w:rPr>
      </w:pPr>
    </w:p>
    <w:p w:rsidR="001C13C9" w:rsidRPr="005D23FF" w:rsidRDefault="001C13C9" w:rsidP="001C13C9">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1.1.2013</w:t>
      </w:r>
    </w:p>
    <w:p w:rsidR="001C13C9" w:rsidRPr="005D23FF" w:rsidRDefault="001C13C9" w:rsidP="001C13C9">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104</w:t>
      </w:r>
    </w:p>
    <w:p w:rsidR="001C13C9" w:rsidRPr="005D23FF" w:rsidRDefault="001C13C9" w:rsidP="001C13C9">
      <w:pPr>
        <w:pStyle w:val="P00"/>
        <w:spacing w:before="0"/>
        <w:ind w:left="0" w:right="1134"/>
        <w:rPr>
          <w:rStyle w:val="default"/>
          <w:rFonts w:cs="FrankRuehl" w:hint="cs"/>
          <w:vanish/>
          <w:sz w:val="20"/>
          <w:szCs w:val="20"/>
          <w:shd w:val="clear" w:color="auto" w:fill="FFFF99"/>
          <w:rtl/>
        </w:rPr>
      </w:pPr>
      <w:hyperlink r:id="rId54" w:history="1">
        <w:r w:rsidRPr="005D23FF">
          <w:rPr>
            <w:rStyle w:val="Hyperlink"/>
            <w:rFonts w:cs="FrankRuehl" w:hint="cs"/>
            <w:vanish/>
            <w:szCs w:val="20"/>
            <w:shd w:val="clear" w:color="auto" w:fill="FFFF99"/>
            <w:rtl/>
          </w:rPr>
          <w:t>ס"ח תשע"ב מס' 2349</w:t>
        </w:r>
      </w:hyperlink>
      <w:r w:rsidRPr="005D23FF">
        <w:rPr>
          <w:rStyle w:val="default"/>
          <w:rFonts w:cs="FrankRuehl" w:hint="cs"/>
          <w:vanish/>
          <w:sz w:val="20"/>
          <w:szCs w:val="20"/>
          <w:shd w:val="clear" w:color="auto" w:fill="FFFF99"/>
          <w:rtl/>
        </w:rPr>
        <w:t xml:space="preserve"> מיום 1.4.2012 עמ' 274 (</w:t>
      </w:r>
      <w:hyperlink r:id="rId55" w:history="1">
        <w:r w:rsidRPr="005D23FF">
          <w:rPr>
            <w:rStyle w:val="Hyperlink"/>
            <w:rFonts w:cs="FrankRuehl" w:hint="cs"/>
            <w:vanish/>
            <w:szCs w:val="20"/>
            <w:shd w:val="clear" w:color="auto" w:fill="FFFF99"/>
            <w:rtl/>
          </w:rPr>
          <w:t>ה"ח 575</w:t>
        </w:r>
      </w:hyperlink>
      <w:r w:rsidRPr="005D23FF">
        <w:rPr>
          <w:rStyle w:val="default"/>
          <w:rFonts w:cs="FrankRuehl" w:hint="cs"/>
          <w:vanish/>
          <w:sz w:val="20"/>
          <w:szCs w:val="20"/>
          <w:shd w:val="clear" w:color="auto" w:fill="FFFF99"/>
          <w:rtl/>
        </w:rPr>
        <w:t>)</w:t>
      </w:r>
    </w:p>
    <w:p w:rsidR="001C13C9" w:rsidRPr="005D23FF" w:rsidRDefault="001C13C9" w:rsidP="001C13C9">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החלפת הגדרת "נוהג חדש" בהגדרת "נהג חדש"</w:t>
      </w:r>
    </w:p>
    <w:p w:rsidR="001C13C9" w:rsidRPr="005D23FF" w:rsidRDefault="001C13C9" w:rsidP="001C13C9">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1C13C9" w:rsidRPr="00557EAA" w:rsidRDefault="001C13C9" w:rsidP="00557EAA">
      <w:pPr>
        <w:pStyle w:val="P00"/>
        <w:spacing w:before="0"/>
        <w:ind w:left="0" w:right="1134"/>
        <w:rPr>
          <w:rStyle w:val="default"/>
          <w:rFonts w:cs="FrankRuehl" w:hint="cs"/>
          <w:strike/>
          <w:sz w:val="2"/>
          <w:szCs w:val="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strike/>
          <w:vanish/>
          <w:sz w:val="22"/>
          <w:szCs w:val="22"/>
          <w:shd w:val="clear" w:color="auto" w:fill="FFFF99"/>
          <w:rtl/>
        </w:rPr>
        <w:t>"נוהג חדש" – מי שקיבל רישיון נהיגה לפי סעיף 11 ולא היה בידו, קודם לכן, רישיון נהיגה, וכן מי שהיה בידו רישיון לנהיגת רכב מנועי שהוא אופנוע, תלת אופנוע, קטנוע, טרקטור או מכונה ניידת, ולא היה בידו קודם לכן רישיון לנהיגת רכב מנועי אחר;</w:t>
      </w:r>
      <w:bookmarkEnd w:id="24"/>
    </w:p>
    <w:p w:rsidR="001C13C9" w:rsidRPr="00111E05" w:rsidRDefault="001C13C9" w:rsidP="001C13C9">
      <w:pPr>
        <w:pStyle w:val="P00"/>
        <w:spacing w:before="72"/>
        <w:ind w:left="0" w:right="1134"/>
        <w:rPr>
          <w:rStyle w:val="default"/>
          <w:rFonts w:cs="FrankRuehl" w:hint="cs"/>
          <w:rtl/>
        </w:rPr>
      </w:pPr>
      <w:r w:rsidRPr="00111E05">
        <w:rPr>
          <w:rFonts w:cs="FrankRuehl"/>
          <w:rtl/>
          <w:lang w:val="he-IL"/>
        </w:rPr>
        <w:pict>
          <v:shape id="_x0000_s2660" type="#_x0000_t202" style="position:absolute;left:0;text-align:left;margin-left:470.25pt;margin-top:7.1pt;width:1in;height:20.55pt;z-index:251751424" filled="f" stroked="f">
            <v:textbox inset="1mm,0,1mm,0">
              <w:txbxContent>
                <w:p w:rsidR="00380454" w:rsidRDefault="00380454" w:rsidP="001C13C9">
                  <w:pPr>
                    <w:spacing w:line="160" w:lineRule="exact"/>
                    <w:jc w:val="left"/>
                    <w:rPr>
                      <w:rFonts w:cs="Miriam" w:hint="cs"/>
                      <w:sz w:val="18"/>
                      <w:szCs w:val="18"/>
                      <w:rtl/>
                    </w:rPr>
                  </w:pPr>
                  <w:r>
                    <w:rPr>
                      <w:rFonts w:cs="Miriam" w:hint="cs"/>
                      <w:sz w:val="18"/>
                      <w:szCs w:val="18"/>
                      <w:rtl/>
                    </w:rPr>
                    <w:t>(תיקון מס' 104) תשע"ב-2012</w:t>
                  </w:r>
                </w:p>
              </w:txbxContent>
            </v:textbox>
          </v:shape>
        </w:pict>
      </w:r>
      <w:r w:rsidRPr="00111E05">
        <w:rPr>
          <w:rStyle w:val="default"/>
          <w:rFonts w:cs="FrankRuehl" w:hint="cs"/>
          <w:rtl/>
        </w:rPr>
        <w:tab/>
      </w:r>
      <w:r w:rsidRPr="00111E05">
        <w:rPr>
          <w:rStyle w:val="default"/>
          <w:rFonts w:cs="FrankRuehl"/>
          <w:rtl/>
        </w:rPr>
        <w:t>"</w:t>
      </w:r>
      <w:r w:rsidRPr="00111E05">
        <w:rPr>
          <w:rStyle w:val="default"/>
          <w:rFonts w:cs="FrankRuehl" w:hint="cs"/>
          <w:rtl/>
        </w:rPr>
        <w:t xml:space="preserve">נהג חדש צעיר" </w:t>
      </w:r>
      <w:r w:rsidRPr="00111E05">
        <w:rPr>
          <w:rStyle w:val="default"/>
          <w:rFonts w:cs="FrankRuehl"/>
          <w:rtl/>
        </w:rPr>
        <w:t>–</w:t>
      </w:r>
      <w:r w:rsidRPr="00111E05">
        <w:rPr>
          <w:rStyle w:val="default"/>
          <w:rFonts w:cs="FrankRuehl" w:hint="cs"/>
          <w:rtl/>
        </w:rPr>
        <w:t xml:space="preserve"> נהג חדש שטרם מלאו לו 24 שנים</w:t>
      </w:r>
      <w:r w:rsidRPr="00111E05">
        <w:rPr>
          <w:rStyle w:val="default"/>
          <w:rFonts w:cs="FrankRuehl"/>
          <w:rtl/>
        </w:rPr>
        <w:t>;</w:t>
      </w:r>
    </w:p>
    <w:p w:rsidR="001C13C9" w:rsidRPr="005D23FF" w:rsidRDefault="001C13C9" w:rsidP="00557EAA">
      <w:pPr>
        <w:pStyle w:val="P00"/>
        <w:spacing w:before="0"/>
        <w:ind w:left="0" w:right="1134"/>
        <w:rPr>
          <w:rStyle w:val="default"/>
          <w:rFonts w:cs="FrankRuehl" w:hint="cs"/>
          <w:vanish/>
          <w:color w:val="FF0000"/>
          <w:sz w:val="20"/>
          <w:szCs w:val="20"/>
          <w:shd w:val="clear" w:color="auto" w:fill="FFFF99"/>
          <w:rtl/>
        </w:rPr>
      </w:pPr>
      <w:bookmarkStart w:id="25" w:name="Rov455"/>
      <w:r w:rsidRPr="005D23FF">
        <w:rPr>
          <w:rStyle w:val="default"/>
          <w:rFonts w:cs="FrankRuehl" w:hint="cs"/>
          <w:vanish/>
          <w:color w:val="FF0000"/>
          <w:sz w:val="20"/>
          <w:szCs w:val="20"/>
          <w:shd w:val="clear" w:color="auto" w:fill="FFFF99"/>
          <w:rtl/>
        </w:rPr>
        <w:t>מיום 1.</w:t>
      </w:r>
      <w:r w:rsidR="00557EAA" w:rsidRPr="005D23FF">
        <w:rPr>
          <w:rStyle w:val="default"/>
          <w:rFonts w:cs="FrankRuehl" w:hint="cs"/>
          <w:vanish/>
          <w:color w:val="FF0000"/>
          <w:sz w:val="20"/>
          <w:szCs w:val="20"/>
          <w:shd w:val="clear" w:color="auto" w:fill="FFFF99"/>
          <w:rtl/>
        </w:rPr>
        <w:t>7</w:t>
      </w:r>
      <w:r w:rsidR="00111E05" w:rsidRPr="005D23FF">
        <w:rPr>
          <w:rStyle w:val="default"/>
          <w:rFonts w:cs="FrankRuehl" w:hint="cs"/>
          <w:vanish/>
          <w:color w:val="FF0000"/>
          <w:sz w:val="20"/>
          <w:szCs w:val="20"/>
          <w:shd w:val="clear" w:color="auto" w:fill="FFFF99"/>
          <w:rtl/>
        </w:rPr>
        <w:t>.2013</w:t>
      </w:r>
    </w:p>
    <w:p w:rsidR="001C13C9" w:rsidRPr="005D23FF" w:rsidRDefault="001C13C9" w:rsidP="001C13C9">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104</w:t>
      </w:r>
    </w:p>
    <w:p w:rsidR="001C13C9" w:rsidRPr="005D23FF" w:rsidRDefault="001C13C9" w:rsidP="001C13C9">
      <w:pPr>
        <w:pStyle w:val="P00"/>
        <w:spacing w:before="0"/>
        <w:ind w:left="0" w:right="1134"/>
        <w:rPr>
          <w:rStyle w:val="default"/>
          <w:rFonts w:cs="FrankRuehl" w:hint="cs"/>
          <w:vanish/>
          <w:sz w:val="20"/>
          <w:szCs w:val="20"/>
          <w:shd w:val="clear" w:color="auto" w:fill="FFFF99"/>
          <w:rtl/>
        </w:rPr>
      </w:pPr>
      <w:hyperlink r:id="rId56" w:history="1">
        <w:r w:rsidRPr="005D23FF">
          <w:rPr>
            <w:rStyle w:val="Hyperlink"/>
            <w:rFonts w:cs="FrankRuehl" w:hint="cs"/>
            <w:vanish/>
            <w:szCs w:val="20"/>
            <w:shd w:val="clear" w:color="auto" w:fill="FFFF99"/>
            <w:rtl/>
          </w:rPr>
          <w:t>ס"ח תשע"ב מס' 2349</w:t>
        </w:r>
      </w:hyperlink>
      <w:r w:rsidRPr="005D23FF">
        <w:rPr>
          <w:rStyle w:val="default"/>
          <w:rFonts w:cs="FrankRuehl" w:hint="cs"/>
          <w:vanish/>
          <w:sz w:val="20"/>
          <w:szCs w:val="20"/>
          <w:shd w:val="clear" w:color="auto" w:fill="FFFF99"/>
          <w:rtl/>
        </w:rPr>
        <w:t xml:space="preserve"> מיום 1.4.2012 עמ' 274 (</w:t>
      </w:r>
      <w:hyperlink r:id="rId57" w:history="1">
        <w:r w:rsidRPr="005D23FF">
          <w:rPr>
            <w:rStyle w:val="Hyperlink"/>
            <w:rFonts w:cs="FrankRuehl" w:hint="cs"/>
            <w:vanish/>
            <w:szCs w:val="20"/>
            <w:shd w:val="clear" w:color="auto" w:fill="FFFF99"/>
            <w:rtl/>
          </w:rPr>
          <w:t>ה"ח 575</w:t>
        </w:r>
      </w:hyperlink>
      <w:r w:rsidRPr="005D23FF">
        <w:rPr>
          <w:rStyle w:val="default"/>
          <w:rFonts w:cs="FrankRuehl" w:hint="cs"/>
          <w:vanish/>
          <w:sz w:val="20"/>
          <w:szCs w:val="20"/>
          <w:shd w:val="clear" w:color="auto" w:fill="FFFF99"/>
          <w:rtl/>
        </w:rPr>
        <w:t>)</w:t>
      </w:r>
    </w:p>
    <w:p w:rsidR="00557EAA" w:rsidRPr="005D23FF" w:rsidRDefault="00557EAA" w:rsidP="00557EAA">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צו תשע"ג-2012</w:t>
      </w:r>
    </w:p>
    <w:p w:rsidR="00557EAA" w:rsidRPr="005D23FF" w:rsidRDefault="00557EAA" w:rsidP="00557EAA">
      <w:pPr>
        <w:pStyle w:val="P00"/>
        <w:spacing w:before="0"/>
        <w:ind w:left="0" w:right="1134"/>
        <w:rPr>
          <w:rStyle w:val="default"/>
          <w:rFonts w:cs="FrankRuehl" w:hint="cs"/>
          <w:vanish/>
          <w:sz w:val="20"/>
          <w:szCs w:val="20"/>
          <w:shd w:val="clear" w:color="auto" w:fill="FFFF99"/>
          <w:rtl/>
        </w:rPr>
      </w:pPr>
      <w:hyperlink r:id="rId58" w:history="1">
        <w:r w:rsidRPr="005D23FF">
          <w:rPr>
            <w:rStyle w:val="Hyperlink"/>
            <w:rFonts w:cs="FrankRuehl" w:hint="cs"/>
            <w:vanish/>
            <w:szCs w:val="20"/>
            <w:shd w:val="clear" w:color="auto" w:fill="FFFF99"/>
            <w:rtl/>
          </w:rPr>
          <w:t>ק"ת תשע"ג מס' 7198</w:t>
        </w:r>
      </w:hyperlink>
      <w:r w:rsidRPr="005D23FF">
        <w:rPr>
          <w:rStyle w:val="default"/>
          <w:rFonts w:cs="FrankRuehl" w:hint="cs"/>
          <w:vanish/>
          <w:sz w:val="20"/>
          <w:szCs w:val="20"/>
          <w:shd w:val="clear" w:color="auto" w:fill="FFFF99"/>
          <w:rtl/>
        </w:rPr>
        <w:t xml:space="preserve"> מיום 30.12.2012 עמ' 391</w:t>
      </w:r>
    </w:p>
    <w:p w:rsidR="001C13C9" w:rsidRPr="00111E05" w:rsidRDefault="001C13C9" w:rsidP="00111E05">
      <w:pPr>
        <w:pStyle w:val="P00"/>
        <w:spacing w:before="0"/>
        <w:ind w:left="0" w:right="1134"/>
        <w:rPr>
          <w:rStyle w:val="default"/>
          <w:rFonts w:cs="FrankRuehl" w:hint="cs"/>
          <w:b/>
          <w:bCs/>
          <w:sz w:val="2"/>
          <w:szCs w:val="2"/>
          <w:shd w:val="clear" w:color="auto" w:fill="FFFF99"/>
          <w:rtl/>
        </w:rPr>
      </w:pPr>
      <w:r w:rsidRPr="005D23FF">
        <w:rPr>
          <w:rStyle w:val="default"/>
          <w:rFonts w:cs="FrankRuehl" w:hint="cs"/>
          <w:b/>
          <w:bCs/>
          <w:vanish/>
          <w:sz w:val="20"/>
          <w:szCs w:val="20"/>
          <w:shd w:val="clear" w:color="auto" w:fill="FFFF99"/>
          <w:rtl/>
        </w:rPr>
        <w:t>הוספת הגדרת "נהג חדש צעיר"</w:t>
      </w:r>
      <w:bookmarkEnd w:id="25"/>
    </w:p>
    <w:p w:rsidR="009223BD" w:rsidRDefault="00A94D2E" w:rsidP="00A94D2E">
      <w:pPr>
        <w:pStyle w:val="P00"/>
        <w:spacing w:before="72"/>
        <w:ind w:left="0" w:right="1134"/>
        <w:rPr>
          <w:rStyle w:val="default"/>
          <w:rFonts w:cs="FrankRuehl"/>
          <w:rtl/>
        </w:rPr>
      </w:pPr>
      <w:r>
        <w:rPr>
          <w:rFonts w:cs="FrankRuehl"/>
          <w:rtl/>
          <w:lang w:val="he-IL"/>
        </w:rPr>
        <w:pict>
          <v:shape id="_x0000_s2888" type="#_x0000_t202" style="position:absolute;left:0;text-align:left;margin-left:470.25pt;margin-top:7.1pt;width:1in;height:16.8pt;z-index:251877376" filled="f" stroked="f">
            <v:textbox style="mso-next-textbox:#_x0000_s2888" inset="1mm,0,1mm,0">
              <w:txbxContent>
                <w:p w:rsidR="00A94D2E" w:rsidRDefault="00A94D2E" w:rsidP="00A94D2E">
                  <w:pPr>
                    <w:spacing w:line="160" w:lineRule="exact"/>
                    <w:jc w:val="left"/>
                    <w:rPr>
                      <w:rFonts w:cs="Miriam" w:hint="cs"/>
                      <w:sz w:val="18"/>
                      <w:szCs w:val="18"/>
                      <w:rtl/>
                    </w:rPr>
                  </w:pPr>
                  <w:r>
                    <w:rPr>
                      <w:rFonts w:cs="Miriam" w:hint="cs"/>
                      <w:sz w:val="18"/>
                      <w:szCs w:val="18"/>
                      <w:rtl/>
                    </w:rPr>
                    <w:t>(תיקון מס' 130) תשפ"ב-2022</w:t>
                  </w:r>
                </w:p>
              </w:txbxContent>
            </v:textbox>
            <w10:anchorlock/>
          </v:shape>
        </w:pict>
      </w:r>
      <w:r>
        <w:rPr>
          <w:rFonts w:cs="FrankRuehl" w:hint="cs"/>
          <w:sz w:val="26"/>
          <w:rtl/>
        </w:rPr>
        <w:tab/>
        <w:t>"</w:t>
      </w:r>
      <w:r w:rsidR="009223BD">
        <w:rPr>
          <w:rStyle w:val="default"/>
          <w:rFonts w:cs="FrankRuehl" w:hint="cs"/>
          <w:rtl/>
        </w:rPr>
        <w:t>רכב</w:t>
      </w:r>
      <w:r w:rsidR="009223BD">
        <w:rPr>
          <w:rStyle w:val="default"/>
          <w:rFonts w:cs="FrankRuehl"/>
          <w:rtl/>
        </w:rPr>
        <w:t xml:space="preserve">" </w:t>
      </w:r>
      <w:r>
        <w:rPr>
          <w:rStyle w:val="default"/>
          <w:rFonts w:cs="FrankRuehl"/>
          <w:rtl/>
        </w:rPr>
        <w:t>–</w:t>
      </w:r>
      <w:r w:rsidR="009223BD">
        <w:rPr>
          <w:rStyle w:val="default"/>
          <w:rFonts w:cs="FrankRuehl" w:hint="cs"/>
          <w:rtl/>
        </w:rPr>
        <w:t xml:space="preserve"> רכ</w:t>
      </w:r>
      <w:r w:rsidR="009223BD">
        <w:rPr>
          <w:rStyle w:val="default"/>
          <w:rFonts w:cs="FrankRuehl"/>
          <w:rtl/>
        </w:rPr>
        <w:t>ב</w:t>
      </w:r>
      <w:r w:rsidR="009223BD">
        <w:rPr>
          <w:rStyle w:val="default"/>
          <w:rFonts w:cs="FrankRuehl" w:hint="cs"/>
          <w:rtl/>
        </w:rPr>
        <w:t xml:space="preserve"> הנע בכוח מיכני או הנגרר על ידי רכב או על ידי בהמה, וכן מכונה או מיתקן הנעים או הנגררים כאמור, לרבות אופניים ותלת-אופן, ולמעט רכב </w:t>
      </w:r>
      <w:r>
        <w:rPr>
          <w:rStyle w:val="default"/>
          <w:rFonts w:cs="FrankRuehl" w:hint="cs"/>
          <w:rtl/>
        </w:rPr>
        <w:t>שהשר</w:t>
      </w:r>
      <w:r w:rsidR="009223BD">
        <w:rPr>
          <w:rStyle w:val="default"/>
          <w:rFonts w:cs="FrankRuehl" w:hint="cs"/>
          <w:rtl/>
        </w:rPr>
        <w:t xml:space="preserve"> פטר אות</w:t>
      </w:r>
      <w:r w:rsidR="009223BD">
        <w:rPr>
          <w:rStyle w:val="default"/>
          <w:rFonts w:cs="FrankRuehl"/>
          <w:rtl/>
        </w:rPr>
        <w:t>ו</w:t>
      </w:r>
      <w:r w:rsidR="009223BD">
        <w:rPr>
          <w:rStyle w:val="default"/>
          <w:rFonts w:cs="FrankRuehl" w:hint="cs"/>
          <w:rtl/>
        </w:rPr>
        <w:t xml:space="preserve"> בצ</w:t>
      </w:r>
      <w:r w:rsidR="009223BD">
        <w:rPr>
          <w:rStyle w:val="default"/>
          <w:rFonts w:cs="FrankRuehl"/>
          <w:rtl/>
        </w:rPr>
        <w:t>ו</w:t>
      </w:r>
      <w:r w:rsidR="009223BD">
        <w:rPr>
          <w:rStyle w:val="default"/>
          <w:rFonts w:cs="FrankRuehl" w:hint="cs"/>
          <w:rtl/>
        </w:rPr>
        <w:t xml:space="preserve"> מהוראות פקודה זו כולן או מקצ</w:t>
      </w:r>
      <w:r w:rsidR="009223BD">
        <w:rPr>
          <w:rStyle w:val="default"/>
          <w:rFonts w:cs="FrankRuehl"/>
          <w:rtl/>
        </w:rPr>
        <w:t>ת</w:t>
      </w:r>
      <w:r w:rsidR="009223BD">
        <w:rPr>
          <w:rStyle w:val="default"/>
          <w:rFonts w:cs="FrankRuehl" w:hint="cs"/>
          <w:rtl/>
        </w:rPr>
        <w:t>ן</w:t>
      </w:r>
      <w:r w:rsidR="009223BD">
        <w:rPr>
          <w:rStyle w:val="default"/>
          <w:rFonts w:cs="FrankRuehl"/>
          <w:rtl/>
        </w:rPr>
        <w:t>;</w:t>
      </w:r>
    </w:p>
    <w:p w:rsidR="00A94D2E" w:rsidRPr="005D23FF" w:rsidRDefault="00A94D2E" w:rsidP="00A94D2E">
      <w:pPr>
        <w:pStyle w:val="P00"/>
        <w:spacing w:before="0"/>
        <w:ind w:left="0" w:right="1134"/>
        <w:rPr>
          <w:rStyle w:val="default"/>
          <w:rFonts w:cs="FrankRuehl"/>
          <w:vanish/>
          <w:color w:val="FF0000"/>
          <w:sz w:val="20"/>
          <w:szCs w:val="20"/>
          <w:shd w:val="clear" w:color="auto" w:fill="FFFF99"/>
          <w:rtl/>
        </w:rPr>
      </w:pPr>
      <w:bookmarkStart w:id="26" w:name="Rov522"/>
      <w:r w:rsidRPr="005D23FF">
        <w:rPr>
          <w:rStyle w:val="default"/>
          <w:rFonts w:cs="FrankRuehl" w:hint="cs"/>
          <w:vanish/>
          <w:color w:val="FF0000"/>
          <w:sz w:val="20"/>
          <w:szCs w:val="20"/>
          <w:shd w:val="clear" w:color="auto" w:fill="FFFF99"/>
          <w:rtl/>
        </w:rPr>
        <w:t>מיום 15.4.2022</w:t>
      </w:r>
    </w:p>
    <w:p w:rsidR="00A94D2E" w:rsidRPr="005D23FF" w:rsidRDefault="00A94D2E" w:rsidP="00A94D2E">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130</w:t>
      </w:r>
    </w:p>
    <w:p w:rsidR="00A94D2E" w:rsidRPr="005D23FF" w:rsidRDefault="00A94D2E" w:rsidP="00A94D2E">
      <w:pPr>
        <w:pStyle w:val="P00"/>
        <w:spacing w:before="0"/>
        <w:ind w:left="0" w:right="1134"/>
        <w:rPr>
          <w:rStyle w:val="default"/>
          <w:rFonts w:cs="FrankRuehl"/>
          <w:vanish/>
          <w:sz w:val="20"/>
          <w:szCs w:val="20"/>
          <w:shd w:val="clear" w:color="auto" w:fill="FFFF99"/>
          <w:rtl/>
        </w:rPr>
      </w:pPr>
      <w:hyperlink r:id="rId59" w:history="1">
        <w:r w:rsidRPr="005D23FF">
          <w:rPr>
            <w:rStyle w:val="Hyperlink"/>
            <w:rFonts w:cs="FrankRuehl" w:hint="cs"/>
            <w:vanish/>
            <w:szCs w:val="20"/>
            <w:shd w:val="clear" w:color="auto" w:fill="FFFF99"/>
            <w:rtl/>
          </w:rPr>
          <w:t>ס"ח תשפ"ב מס' 2967</w:t>
        </w:r>
      </w:hyperlink>
      <w:r w:rsidRPr="005D23FF">
        <w:rPr>
          <w:rStyle w:val="default"/>
          <w:rFonts w:cs="FrankRuehl" w:hint="cs"/>
          <w:vanish/>
          <w:sz w:val="20"/>
          <w:szCs w:val="20"/>
          <w:shd w:val="clear" w:color="auto" w:fill="FFFF99"/>
          <w:rtl/>
        </w:rPr>
        <w:t xml:space="preserve"> מיום 15.3.2022 עמ' 772 (</w:t>
      </w:r>
      <w:hyperlink r:id="rId60" w:history="1">
        <w:r w:rsidRPr="005D23FF">
          <w:rPr>
            <w:rStyle w:val="Hyperlink"/>
            <w:rFonts w:cs="FrankRuehl" w:hint="cs"/>
            <w:vanish/>
            <w:szCs w:val="20"/>
            <w:shd w:val="clear" w:color="auto" w:fill="FFFF99"/>
            <w:rtl/>
          </w:rPr>
          <w:t>ה"ח 1440</w:t>
        </w:r>
      </w:hyperlink>
      <w:r w:rsidRPr="005D23FF">
        <w:rPr>
          <w:rStyle w:val="default"/>
          <w:rFonts w:cs="FrankRuehl" w:hint="cs"/>
          <w:vanish/>
          <w:sz w:val="20"/>
          <w:szCs w:val="20"/>
          <w:shd w:val="clear" w:color="auto" w:fill="FFFF99"/>
          <w:rtl/>
        </w:rPr>
        <w:t>)</w:t>
      </w:r>
    </w:p>
    <w:p w:rsidR="00A94D2E" w:rsidRPr="00A94D2E" w:rsidRDefault="00A94D2E" w:rsidP="00A94D2E">
      <w:pPr>
        <w:pStyle w:val="P00"/>
        <w:ind w:left="0" w:right="1134"/>
        <w:rPr>
          <w:rStyle w:val="default"/>
          <w:rFonts w:cs="FrankRuehl"/>
          <w:sz w:val="2"/>
          <w:szCs w:val="2"/>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רכב</w:t>
      </w:r>
      <w:r w:rsidRPr="005D23FF">
        <w:rPr>
          <w:rStyle w:val="default"/>
          <w:rFonts w:cs="FrankRuehl"/>
          <w:vanish/>
          <w:sz w:val="22"/>
          <w:szCs w:val="22"/>
          <w:shd w:val="clear" w:color="auto" w:fill="FFFF99"/>
          <w:rtl/>
        </w:rPr>
        <w:t>" –</w:t>
      </w:r>
      <w:r w:rsidRPr="005D23FF">
        <w:rPr>
          <w:rStyle w:val="default"/>
          <w:rFonts w:cs="FrankRuehl" w:hint="cs"/>
          <w:vanish/>
          <w:sz w:val="22"/>
          <w:szCs w:val="22"/>
          <w:shd w:val="clear" w:color="auto" w:fill="FFFF99"/>
          <w:rtl/>
        </w:rPr>
        <w:t xml:space="preserve"> רכ</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 xml:space="preserve"> הנע בכוח מיכני או הנגרר על ידי רכב או על ידי בהמה, וכן מכונה או מיתקן הנעים או הנגררים כאמור, לרבות אופניים ותלת-אופן, ולמעט רכב </w:t>
      </w:r>
      <w:r w:rsidRPr="005D23FF">
        <w:rPr>
          <w:rStyle w:val="default"/>
          <w:rFonts w:cs="FrankRuehl" w:hint="cs"/>
          <w:strike/>
          <w:vanish/>
          <w:sz w:val="22"/>
          <w:szCs w:val="22"/>
          <w:shd w:val="clear" w:color="auto" w:fill="FFFF99"/>
          <w:rtl/>
        </w:rPr>
        <w:t>ששר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שהשר</w:t>
      </w:r>
      <w:r w:rsidRPr="005D23FF">
        <w:rPr>
          <w:rStyle w:val="default"/>
          <w:rFonts w:cs="FrankRuehl" w:hint="cs"/>
          <w:vanish/>
          <w:sz w:val="22"/>
          <w:szCs w:val="22"/>
          <w:shd w:val="clear" w:color="auto" w:fill="FFFF99"/>
          <w:rtl/>
        </w:rPr>
        <w:t xml:space="preserve"> פטר אות</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 בצ</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 מהוראות פקודה זו כולן או מקצ</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ן</w:t>
      </w:r>
      <w:r w:rsidRPr="005D23FF">
        <w:rPr>
          <w:rStyle w:val="default"/>
          <w:rFonts w:cs="FrankRuehl"/>
          <w:vanish/>
          <w:sz w:val="22"/>
          <w:szCs w:val="22"/>
          <w:shd w:val="clear" w:color="auto" w:fill="FFFF99"/>
          <w:rtl/>
        </w:rPr>
        <w:t>;</w:t>
      </w:r>
      <w:bookmarkEnd w:id="26"/>
    </w:p>
    <w:p w:rsidR="009223BD" w:rsidRDefault="009223BD" w:rsidP="00892AF6">
      <w:pPr>
        <w:pStyle w:val="P00"/>
        <w:spacing w:before="72"/>
        <w:ind w:left="0" w:right="1134"/>
        <w:rPr>
          <w:rStyle w:val="default"/>
          <w:rFonts w:cs="FrankRuehl" w:hint="cs"/>
          <w:rtl/>
        </w:rPr>
      </w:pPr>
      <w:r>
        <w:rPr>
          <w:lang w:val="he-IL"/>
        </w:rPr>
        <w:pict>
          <v:rect id="_x0000_s2063" style="position:absolute;left:0;text-align:left;margin-left:464.5pt;margin-top:8.05pt;width:75.05pt;height:16pt;z-index:251380736"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31)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"ג</w:t>
                  </w:r>
                  <w:r>
                    <w:rPr>
                      <w:rFonts w:cs="Miriam" w:hint="cs"/>
                      <w:sz w:val="18"/>
                      <w:szCs w:val="18"/>
                      <w:rtl/>
                    </w:rPr>
                    <w:t>-1993</w:t>
                  </w:r>
                </w:p>
              </w:txbxContent>
            </v:textbox>
            <w10:anchorlock/>
          </v:rect>
        </w:pict>
      </w:r>
      <w:r>
        <w:rPr>
          <w:rFonts w:cs="FrankRuehl"/>
          <w:sz w:val="26"/>
          <w:rtl/>
        </w:rPr>
        <w:tab/>
      </w:r>
      <w:r>
        <w:rPr>
          <w:rStyle w:val="default"/>
          <w:rFonts w:cs="FrankRuehl"/>
          <w:rtl/>
        </w:rPr>
        <w:t>"</w:t>
      </w:r>
      <w:r>
        <w:rPr>
          <w:rStyle w:val="default"/>
          <w:rFonts w:cs="FrankRuehl" w:hint="cs"/>
          <w:rtl/>
        </w:rPr>
        <w:t>רכב</w:t>
      </w:r>
      <w:r>
        <w:rPr>
          <w:rStyle w:val="default"/>
          <w:rFonts w:cs="FrankRuehl"/>
          <w:rtl/>
        </w:rPr>
        <w:t xml:space="preserve"> </w:t>
      </w:r>
      <w:r>
        <w:rPr>
          <w:rStyle w:val="default"/>
          <w:rFonts w:cs="FrankRuehl" w:hint="cs"/>
          <w:rtl/>
        </w:rPr>
        <w:t xml:space="preserve">מנועי" </w:t>
      </w:r>
      <w:r w:rsidR="00A94D2E">
        <w:rPr>
          <w:rStyle w:val="default"/>
          <w:rFonts w:cs="FrankRuehl"/>
          <w:rtl/>
        </w:rPr>
        <w:t>–</w:t>
      </w:r>
      <w:r>
        <w:rPr>
          <w:rStyle w:val="default"/>
          <w:rFonts w:cs="FrankRuehl" w:hint="cs"/>
          <w:rtl/>
        </w:rPr>
        <w:t xml:space="preserve"> רכ</w:t>
      </w:r>
      <w:r>
        <w:rPr>
          <w:rStyle w:val="default"/>
          <w:rFonts w:cs="FrankRuehl"/>
          <w:rtl/>
        </w:rPr>
        <w:t>ב</w:t>
      </w:r>
      <w:r>
        <w:rPr>
          <w:rStyle w:val="default"/>
          <w:rFonts w:cs="FrankRuehl" w:hint="cs"/>
          <w:rtl/>
        </w:rPr>
        <w:t xml:space="preserve"> המונע בכוח מיכני מכל צורה שהיא, ולרבות תלת אופנוע ואופנוע עם רכב צדי או עם גרור או בלעד</w:t>
      </w:r>
      <w:r>
        <w:rPr>
          <w:rStyle w:val="default"/>
          <w:rFonts w:cs="FrankRuehl"/>
          <w:rtl/>
        </w:rPr>
        <w:t xml:space="preserve">יהם </w:t>
      </w:r>
      <w:r>
        <w:rPr>
          <w:rStyle w:val="default"/>
          <w:rFonts w:cs="FrankRuehl" w:hint="cs"/>
          <w:rtl/>
        </w:rPr>
        <w:t>ולמעט רכב הנגרר על ידי רכב מנועי;</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7" w:name="Rov185"/>
      <w:r w:rsidRPr="005D23FF">
        <w:rPr>
          <w:rStyle w:val="default"/>
          <w:rFonts w:cs="FrankRuehl" w:hint="cs"/>
          <w:vanish/>
          <w:color w:val="FF0000"/>
          <w:szCs w:val="20"/>
          <w:shd w:val="clear" w:color="auto" w:fill="FFFF99"/>
          <w:rtl/>
        </w:rPr>
        <w:t>מיום 3.3.1993</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31</w:t>
      </w:r>
    </w:p>
    <w:p w:rsidR="009223BD" w:rsidRPr="005D23FF" w:rsidRDefault="009223BD">
      <w:pPr>
        <w:pStyle w:val="P00"/>
        <w:spacing w:before="0"/>
        <w:ind w:left="0" w:right="1134"/>
        <w:rPr>
          <w:rStyle w:val="default"/>
          <w:rFonts w:cs="FrankRuehl" w:hint="cs"/>
          <w:b/>
          <w:bCs/>
          <w:vanish/>
          <w:szCs w:val="20"/>
          <w:shd w:val="clear" w:color="auto" w:fill="FFFF99"/>
          <w:rtl/>
        </w:rPr>
      </w:pPr>
      <w:hyperlink r:id="rId61" w:history="1">
        <w:r w:rsidRPr="005D23FF">
          <w:rPr>
            <w:rStyle w:val="Hyperlink"/>
            <w:rFonts w:cs="FrankRuehl" w:hint="cs"/>
            <w:vanish/>
            <w:szCs w:val="20"/>
            <w:shd w:val="clear" w:color="auto" w:fill="FFFF99"/>
            <w:rtl/>
          </w:rPr>
          <w:t>ס"ח תשנ"ג מס' 1</w:t>
        </w:r>
        <w:r w:rsidRPr="005D23FF">
          <w:rPr>
            <w:rStyle w:val="Hyperlink"/>
            <w:rFonts w:cs="FrankRuehl" w:hint="cs"/>
            <w:vanish/>
            <w:szCs w:val="20"/>
            <w:shd w:val="clear" w:color="auto" w:fill="FFFF99"/>
            <w:rtl/>
          </w:rPr>
          <w:t>4</w:t>
        </w:r>
        <w:r w:rsidRPr="005D23FF">
          <w:rPr>
            <w:rStyle w:val="Hyperlink"/>
            <w:rFonts w:cs="FrankRuehl" w:hint="cs"/>
            <w:vanish/>
            <w:szCs w:val="20"/>
            <w:shd w:val="clear" w:color="auto" w:fill="FFFF99"/>
            <w:rtl/>
          </w:rPr>
          <w:t>15</w:t>
        </w:r>
      </w:hyperlink>
      <w:r w:rsidRPr="005D23FF">
        <w:rPr>
          <w:rStyle w:val="default"/>
          <w:rFonts w:cs="FrankRuehl" w:hint="cs"/>
          <w:vanish/>
          <w:szCs w:val="20"/>
          <w:shd w:val="clear" w:color="auto" w:fill="FFFF99"/>
          <w:rtl/>
        </w:rPr>
        <w:t xml:space="preserve"> מיום 3.3.1993 עמ' 86 (</w:t>
      </w:r>
      <w:hyperlink r:id="rId62" w:history="1">
        <w:r w:rsidRPr="005D23FF">
          <w:rPr>
            <w:rStyle w:val="Hyperlink"/>
            <w:rFonts w:cs="FrankRuehl" w:hint="cs"/>
            <w:vanish/>
            <w:sz w:val="26"/>
            <w:szCs w:val="20"/>
            <w:shd w:val="clear" w:color="auto" w:fill="FFFF99"/>
            <w:rtl/>
          </w:rPr>
          <w:t>ה"ח 2112</w:t>
        </w:r>
      </w:hyperlink>
      <w:r w:rsidRPr="005D23FF">
        <w:rPr>
          <w:rStyle w:val="default"/>
          <w:rFonts w:cs="FrankRuehl" w:hint="cs"/>
          <w:vanish/>
          <w:szCs w:val="20"/>
          <w:shd w:val="clear" w:color="auto" w:fill="FFFF99"/>
          <w:rtl/>
        </w:rPr>
        <w:t>)</w:t>
      </w:r>
      <w:r w:rsidRPr="005D23FF">
        <w:rPr>
          <w:rStyle w:val="default"/>
          <w:rFonts w:cs="FrankRuehl" w:hint="cs"/>
          <w:b/>
          <w:bCs/>
          <w:vanish/>
          <w:szCs w:val="20"/>
          <w:shd w:val="clear" w:color="auto" w:fill="FFFF99"/>
          <w:rtl/>
        </w:rPr>
        <w:t xml:space="preserve"> </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החלפת הגדרת "רכב מנועי"</w:t>
      </w:r>
    </w:p>
    <w:p w:rsidR="009223BD" w:rsidRPr="005D23FF" w:rsidRDefault="009223BD">
      <w:pPr>
        <w:pStyle w:val="P00"/>
        <w:ind w:left="0" w:right="1134"/>
        <w:rPr>
          <w:rStyle w:val="default"/>
          <w:rFonts w:cs="FrankRuehl" w:hint="cs"/>
          <w:vanish/>
          <w:szCs w:val="20"/>
          <w:shd w:val="clear" w:color="auto" w:fill="FFFF99"/>
          <w:rtl/>
        </w:rPr>
      </w:pPr>
      <w:r w:rsidRPr="005D23FF">
        <w:rPr>
          <w:rStyle w:val="default"/>
          <w:rFonts w:cs="FrankRuehl" w:hint="cs"/>
          <w:vanish/>
          <w:szCs w:val="20"/>
          <w:shd w:val="clear" w:color="auto" w:fill="FFFF99"/>
          <w:rtl/>
        </w:rPr>
        <w:t>הנוסח הקודם:</w:t>
      </w:r>
    </w:p>
    <w:p w:rsidR="009223BD" w:rsidRDefault="009223BD">
      <w:pPr>
        <w:pStyle w:val="P00"/>
        <w:spacing w:before="0"/>
        <w:ind w:left="0" w:right="1134"/>
        <w:rPr>
          <w:rStyle w:val="default"/>
          <w:rFonts w:cs="FrankRuehl" w:hint="cs"/>
          <w:sz w:val="2"/>
          <w:szCs w:val="2"/>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רכב</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 xml:space="preserve">מנועי"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רכב המונע בכוח מיכני מכל צורה שהיא, ולרבות אופנוע עם רכב צדי או עם גרור או בלעדיהם, תלת אופנוע וכן אופניים או תלת-אופן עם מנוע-עזר, אך למעט רכב הנגרר על ידי רכב מנועי</w:t>
      </w:r>
      <w:r w:rsidRPr="005D23FF">
        <w:rPr>
          <w:rStyle w:val="default"/>
          <w:rFonts w:cs="FrankRuehl" w:hint="cs"/>
          <w:vanish/>
          <w:sz w:val="22"/>
          <w:szCs w:val="22"/>
          <w:shd w:val="clear" w:color="auto" w:fill="FFFF99"/>
          <w:rtl/>
        </w:rPr>
        <w:t>;</w:t>
      </w:r>
      <w:bookmarkEnd w:id="27"/>
    </w:p>
    <w:p w:rsidR="009223BD" w:rsidRDefault="009223BD" w:rsidP="00892AF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רכב</w:t>
      </w:r>
      <w:r>
        <w:rPr>
          <w:rStyle w:val="default"/>
          <w:rFonts w:cs="FrankRuehl"/>
          <w:rtl/>
        </w:rPr>
        <w:t xml:space="preserve"> </w:t>
      </w:r>
      <w:r>
        <w:rPr>
          <w:rStyle w:val="default"/>
          <w:rFonts w:cs="FrankRuehl" w:hint="cs"/>
          <w:rtl/>
        </w:rPr>
        <w:t xml:space="preserve">מסחרי" </w:t>
      </w:r>
      <w:r w:rsidR="00A94D2E">
        <w:rPr>
          <w:rStyle w:val="default"/>
          <w:rFonts w:cs="FrankRuehl"/>
          <w:rtl/>
        </w:rPr>
        <w:t>–</w:t>
      </w:r>
      <w:r>
        <w:rPr>
          <w:rStyle w:val="default"/>
          <w:rFonts w:cs="FrankRuehl" w:hint="cs"/>
          <w:rtl/>
        </w:rPr>
        <w:t xml:space="preserve"> רכ</w:t>
      </w:r>
      <w:r>
        <w:rPr>
          <w:rStyle w:val="default"/>
          <w:rFonts w:cs="FrankRuehl"/>
          <w:rtl/>
        </w:rPr>
        <w:t>ב</w:t>
      </w:r>
      <w:r>
        <w:rPr>
          <w:rStyle w:val="default"/>
          <w:rFonts w:cs="FrankRuehl" w:hint="cs"/>
          <w:rtl/>
        </w:rPr>
        <w:t xml:space="preserve"> המשמש, או המיועד לשמש, להובלת משא, בין בשכר ו</w:t>
      </w:r>
      <w:r>
        <w:rPr>
          <w:rStyle w:val="default"/>
          <w:rFonts w:cs="FrankRuehl"/>
          <w:rtl/>
        </w:rPr>
        <w:t>ב</w:t>
      </w:r>
      <w:r>
        <w:rPr>
          <w:rStyle w:val="default"/>
          <w:rFonts w:cs="FrankRuehl" w:hint="cs"/>
          <w:rtl/>
        </w:rPr>
        <w:t xml:space="preserve">ין בקשר </w:t>
      </w:r>
      <w:r>
        <w:rPr>
          <w:rStyle w:val="default"/>
          <w:rFonts w:cs="FrankRuehl"/>
          <w:rtl/>
        </w:rPr>
        <w:t>ל</w:t>
      </w:r>
      <w:r>
        <w:rPr>
          <w:rStyle w:val="default"/>
          <w:rFonts w:cs="FrankRuehl" w:hint="cs"/>
          <w:rtl/>
        </w:rPr>
        <w:t>עסק</w:t>
      </w:r>
      <w:r>
        <w:rPr>
          <w:rStyle w:val="default"/>
          <w:rFonts w:cs="FrankRuehl"/>
          <w:rtl/>
        </w:rPr>
        <w:t>ו</w:t>
      </w:r>
      <w:r>
        <w:rPr>
          <w:rStyle w:val="default"/>
          <w:rFonts w:cs="FrankRuehl" w:hint="cs"/>
          <w:rtl/>
        </w:rPr>
        <w:t xml:space="preserve"> או למסחרו של בעל הרכב;</w:t>
      </w:r>
    </w:p>
    <w:p w:rsidR="009223BD" w:rsidRDefault="009223BD" w:rsidP="00892AF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רכב</w:t>
      </w:r>
      <w:r>
        <w:rPr>
          <w:rStyle w:val="default"/>
          <w:rFonts w:cs="FrankRuehl"/>
          <w:rtl/>
        </w:rPr>
        <w:t xml:space="preserve"> </w:t>
      </w:r>
      <w:r>
        <w:rPr>
          <w:rStyle w:val="default"/>
          <w:rFonts w:cs="FrankRuehl" w:hint="cs"/>
          <w:rtl/>
        </w:rPr>
        <w:t>עב</w:t>
      </w:r>
      <w:r>
        <w:rPr>
          <w:rStyle w:val="default"/>
          <w:rFonts w:cs="FrankRuehl"/>
          <w:rtl/>
        </w:rPr>
        <w:t>וד</w:t>
      </w:r>
      <w:r>
        <w:rPr>
          <w:rStyle w:val="default"/>
          <w:rFonts w:cs="FrankRuehl" w:hint="cs"/>
          <w:rtl/>
        </w:rPr>
        <w:t xml:space="preserve">ה" </w:t>
      </w:r>
      <w:r w:rsidR="00A94D2E">
        <w:rPr>
          <w:rStyle w:val="default"/>
          <w:rFonts w:cs="FrankRuehl"/>
          <w:rtl/>
        </w:rPr>
        <w:t>–</w:t>
      </w:r>
      <w:r>
        <w:rPr>
          <w:rStyle w:val="default"/>
          <w:rFonts w:cs="FrankRuehl" w:hint="cs"/>
          <w:rtl/>
        </w:rPr>
        <w:t xml:space="preserve"> רכ</w:t>
      </w:r>
      <w:r>
        <w:rPr>
          <w:rStyle w:val="default"/>
          <w:rFonts w:cs="FrankRuehl"/>
          <w:rtl/>
        </w:rPr>
        <w:t>ב</w:t>
      </w:r>
      <w:r>
        <w:rPr>
          <w:rStyle w:val="default"/>
          <w:rFonts w:cs="FrankRuehl" w:hint="cs"/>
          <w:rtl/>
        </w:rPr>
        <w:t xml:space="preserve"> שציוד עבודה מורכב עליו באופן קבוע, או שמבנהו עשוי לביצוע עבודה, ואינו מיועד להובלת משא או להסעת נ</w:t>
      </w:r>
      <w:r>
        <w:rPr>
          <w:rStyle w:val="default"/>
          <w:rFonts w:cs="FrankRuehl"/>
          <w:rtl/>
        </w:rPr>
        <w:t>וסעי</w:t>
      </w:r>
      <w:r>
        <w:rPr>
          <w:rStyle w:val="default"/>
          <w:rFonts w:cs="FrankRuehl" w:hint="cs"/>
          <w:rtl/>
        </w:rPr>
        <w:t>ם;</w:t>
      </w:r>
    </w:p>
    <w:p w:rsidR="00A94D2E" w:rsidRDefault="00A94D2E" w:rsidP="00A94D2E">
      <w:pPr>
        <w:pStyle w:val="P00"/>
        <w:spacing w:before="72"/>
        <w:ind w:left="0" w:right="1134"/>
        <w:rPr>
          <w:rFonts w:cs="FrankRuehl" w:hint="cs"/>
          <w:sz w:val="26"/>
          <w:rtl/>
        </w:rPr>
      </w:pPr>
      <w:r>
        <w:rPr>
          <w:rFonts w:cs="FrankRuehl"/>
          <w:rtl/>
          <w:lang w:val="he-IL"/>
        </w:rPr>
        <w:pict>
          <v:shape id="_x0000_s2887" type="#_x0000_t202" style="position:absolute;left:0;text-align:left;margin-left:470.25pt;margin-top:7.1pt;width:1in;height:16.8pt;z-index:251876352" filled="f" stroked="f">
            <v:textbox style="mso-next-textbox:#_x0000_s2887" inset="1mm,0,1mm,0">
              <w:txbxContent>
                <w:p w:rsidR="00A94D2E" w:rsidRDefault="00A94D2E" w:rsidP="00A94D2E">
                  <w:pPr>
                    <w:spacing w:line="160" w:lineRule="exact"/>
                    <w:jc w:val="left"/>
                    <w:rPr>
                      <w:rFonts w:cs="Miriam" w:hint="cs"/>
                      <w:sz w:val="18"/>
                      <w:szCs w:val="18"/>
                      <w:rtl/>
                    </w:rPr>
                  </w:pPr>
                  <w:r>
                    <w:rPr>
                      <w:rFonts w:cs="Miriam" w:hint="cs"/>
                      <w:sz w:val="18"/>
                      <w:szCs w:val="18"/>
                      <w:rtl/>
                    </w:rPr>
                    <w:t>(תיקון מס' 130) תשפ"ב-2022</w:t>
                  </w:r>
                </w:p>
              </w:txbxContent>
            </v:textbox>
            <w10:anchorlock/>
          </v:shape>
        </w:pict>
      </w:r>
      <w:r>
        <w:rPr>
          <w:rFonts w:cs="FrankRuehl" w:hint="cs"/>
          <w:sz w:val="26"/>
          <w:rtl/>
        </w:rPr>
        <w:tab/>
        <w:t xml:space="preserve">"רכב עצמאי" </w:t>
      </w:r>
      <w:r>
        <w:rPr>
          <w:rFonts w:cs="FrankRuehl"/>
          <w:sz w:val="26"/>
          <w:rtl/>
        </w:rPr>
        <w:t>–</w:t>
      </w:r>
      <w:r>
        <w:rPr>
          <w:rFonts w:cs="FrankRuehl" w:hint="cs"/>
          <w:sz w:val="26"/>
          <w:rtl/>
        </w:rPr>
        <w:t xml:space="preserve"> רכב מנועי שמותקנות בו מערכת לנהיגה עצמאית ומערכות מחשוב נוספות, ואשר צוין ברישיון הרכב כרכב עצמאי, בין שמערכת הנהיגה העצמאית המותקנת בו מסוגלת לפעול בלא שהוגדר בה מרחב הפעלה כהגדרתו בסעיף 16ד, </w:t>
      </w:r>
      <w:r w:rsidR="0084692A">
        <w:rPr>
          <w:rFonts w:cs="FrankRuehl" w:hint="cs"/>
          <w:sz w:val="26"/>
          <w:rtl/>
        </w:rPr>
        <w:t>ובין שהמערכת האמורה מסוגלת לפעול רק במסגרת המרחב כאמור שהוגדר בה</w:t>
      </w:r>
      <w:r>
        <w:rPr>
          <w:rFonts w:cs="FrankRuehl" w:hint="cs"/>
          <w:sz w:val="26"/>
          <w:rtl/>
        </w:rPr>
        <w:t>;</w:t>
      </w:r>
    </w:p>
    <w:p w:rsidR="00A94D2E" w:rsidRPr="005D23FF" w:rsidRDefault="00A94D2E" w:rsidP="00A94D2E">
      <w:pPr>
        <w:pStyle w:val="P00"/>
        <w:spacing w:before="0"/>
        <w:ind w:left="0" w:right="1134"/>
        <w:rPr>
          <w:rStyle w:val="default"/>
          <w:rFonts w:cs="FrankRuehl"/>
          <w:vanish/>
          <w:color w:val="FF0000"/>
          <w:sz w:val="20"/>
          <w:szCs w:val="20"/>
          <w:shd w:val="clear" w:color="auto" w:fill="FFFF99"/>
          <w:rtl/>
        </w:rPr>
      </w:pPr>
      <w:bookmarkStart w:id="28" w:name="Rov523"/>
      <w:r w:rsidRPr="005D23FF">
        <w:rPr>
          <w:rStyle w:val="default"/>
          <w:rFonts w:cs="FrankRuehl" w:hint="cs"/>
          <w:vanish/>
          <w:color w:val="FF0000"/>
          <w:sz w:val="20"/>
          <w:szCs w:val="20"/>
          <w:shd w:val="clear" w:color="auto" w:fill="FFFF99"/>
          <w:rtl/>
        </w:rPr>
        <w:t>מיום 15.4.2022</w:t>
      </w:r>
    </w:p>
    <w:p w:rsidR="00A94D2E" w:rsidRPr="005D23FF" w:rsidRDefault="00A94D2E" w:rsidP="00A94D2E">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130</w:t>
      </w:r>
    </w:p>
    <w:p w:rsidR="00A94D2E" w:rsidRPr="005D23FF" w:rsidRDefault="00A94D2E" w:rsidP="00A94D2E">
      <w:pPr>
        <w:pStyle w:val="P00"/>
        <w:spacing w:before="0"/>
        <w:ind w:left="0" w:right="1134"/>
        <w:rPr>
          <w:rStyle w:val="default"/>
          <w:rFonts w:cs="FrankRuehl"/>
          <w:vanish/>
          <w:sz w:val="20"/>
          <w:szCs w:val="20"/>
          <w:shd w:val="clear" w:color="auto" w:fill="FFFF99"/>
          <w:rtl/>
        </w:rPr>
      </w:pPr>
      <w:hyperlink r:id="rId63" w:history="1">
        <w:r w:rsidRPr="005D23FF">
          <w:rPr>
            <w:rStyle w:val="Hyperlink"/>
            <w:rFonts w:cs="FrankRuehl" w:hint="cs"/>
            <w:vanish/>
            <w:szCs w:val="20"/>
            <w:shd w:val="clear" w:color="auto" w:fill="FFFF99"/>
            <w:rtl/>
          </w:rPr>
          <w:t>ס"ח תשפ"ב מס' 2967</w:t>
        </w:r>
      </w:hyperlink>
      <w:r w:rsidRPr="005D23FF">
        <w:rPr>
          <w:rStyle w:val="default"/>
          <w:rFonts w:cs="FrankRuehl" w:hint="cs"/>
          <w:vanish/>
          <w:sz w:val="20"/>
          <w:szCs w:val="20"/>
          <w:shd w:val="clear" w:color="auto" w:fill="FFFF99"/>
          <w:rtl/>
        </w:rPr>
        <w:t xml:space="preserve"> מיום 15.3.2022 עמ' 772 (</w:t>
      </w:r>
      <w:hyperlink r:id="rId64" w:history="1">
        <w:r w:rsidRPr="005D23FF">
          <w:rPr>
            <w:rStyle w:val="Hyperlink"/>
            <w:rFonts w:cs="FrankRuehl" w:hint="cs"/>
            <w:vanish/>
            <w:szCs w:val="20"/>
            <w:shd w:val="clear" w:color="auto" w:fill="FFFF99"/>
            <w:rtl/>
          </w:rPr>
          <w:t>ה"ח 1440</w:t>
        </w:r>
      </w:hyperlink>
      <w:r w:rsidRPr="005D23FF">
        <w:rPr>
          <w:rStyle w:val="default"/>
          <w:rFonts w:cs="FrankRuehl" w:hint="cs"/>
          <w:vanish/>
          <w:sz w:val="20"/>
          <w:szCs w:val="20"/>
          <w:shd w:val="clear" w:color="auto" w:fill="FFFF99"/>
          <w:rtl/>
        </w:rPr>
        <w:t>)</w:t>
      </w:r>
    </w:p>
    <w:p w:rsidR="00A94D2E" w:rsidRPr="0084692A" w:rsidRDefault="00A94D2E" w:rsidP="0084692A">
      <w:pPr>
        <w:pStyle w:val="P00"/>
        <w:spacing w:before="0"/>
        <w:ind w:left="0" w:right="1134"/>
        <w:rPr>
          <w:rStyle w:val="default"/>
          <w:rFonts w:cs="FrankRuehl"/>
          <w:sz w:val="2"/>
          <w:szCs w:val="2"/>
          <w:shd w:val="clear" w:color="auto" w:fill="FFFF99"/>
          <w:rtl/>
        </w:rPr>
      </w:pPr>
      <w:r w:rsidRPr="005D23FF">
        <w:rPr>
          <w:rStyle w:val="default"/>
          <w:rFonts w:cs="FrankRuehl" w:hint="cs"/>
          <w:b/>
          <w:bCs/>
          <w:vanish/>
          <w:sz w:val="20"/>
          <w:szCs w:val="20"/>
          <w:shd w:val="clear" w:color="auto" w:fill="FFFF99"/>
          <w:rtl/>
        </w:rPr>
        <w:t>הוספת הגדרת "</w:t>
      </w:r>
      <w:r w:rsidR="0084692A" w:rsidRPr="005D23FF">
        <w:rPr>
          <w:rStyle w:val="default"/>
          <w:rFonts w:cs="FrankRuehl" w:hint="cs"/>
          <w:b/>
          <w:bCs/>
          <w:vanish/>
          <w:sz w:val="20"/>
          <w:szCs w:val="20"/>
          <w:shd w:val="clear" w:color="auto" w:fill="FFFF99"/>
          <w:rtl/>
        </w:rPr>
        <w:t>רכב עצמאי</w:t>
      </w:r>
      <w:r w:rsidRPr="005D23FF">
        <w:rPr>
          <w:rStyle w:val="default"/>
          <w:rFonts w:cs="FrankRuehl" w:hint="cs"/>
          <w:b/>
          <w:bCs/>
          <w:vanish/>
          <w:sz w:val="20"/>
          <w:szCs w:val="20"/>
          <w:shd w:val="clear" w:color="auto" w:fill="FFFF99"/>
          <w:rtl/>
        </w:rPr>
        <w:t>"</w:t>
      </w:r>
      <w:bookmarkEnd w:id="28"/>
    </w:p>
    <w:p w:rsidR="009223BD" w:rsidRDefault="009223BD" w:rsidP="00892AF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רכב</w:t>
      </w:r>
      <w:r>
        <w:rPr>
          <w:rStyle w:val="default"/>
          <w:rFonts w:cs="FrankRuehl"/>
          <w:rtl/>
        </w:rPr>
        <w:t xml:space="preserve"> </w:t>
      </w:r>
      <w:r>
        <w:rPr>
          <w:rStyle w:val="default"/>
          <w:rFonts w:cs="FrankRuehl" w:hint="cs"/>
          <w:rtl/>
        </w:rPr>
        <w:t xml:space="preserve">ציבורי" </w:t>
      </w:r>
      <w:r w:rsidR="00892AF6">
        <w:rPr>
          <w:rStyle w:val="default"/>
          <w:rFonts w:cs="FrankRuehl" w:hint="cs"/>
          <w:rtl/>
        </w:rPr>
        <w:t>-</w:t>
      </w:r>
      <w:r>
        <w:rPr>
          <w:rStyle w:val="default"/>
          <w:rFonts w:cs="FrankRuehl" w:hint="cs"/>
          <w:rtl/>
        </w:rPr>
        <w:t xml:space="preserve"> רכ</w:t>
      </w:r>
      <w:r>
        <w:rPr>
          <w:rStyle w:val="default"/>
          <w:rFonts w:cs="FrankRuehl"/>
          <w:rtl/>
        </w:rPr>
        <w:t>ב</w:t>
      </w:r>
      <w:r>
        <w:rPr>
          <w:rStyle w:val="default"/>
          <w:rFonts w:cs="FrankRuehl" w:hint="cs"/>
          <w:rtl/>
        </w:rPr>
        <w:t xml:space="preserve"> המשמש, או המיועד לשמש, להסעת נוסעים בשכר;</w:t>
      </w:r>
    </w:p>
    <w:p w:rsidR="009223BD" w:rsidRDefault="009223BD" w:rsidP="00892AF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רכב</w:t>
      </w:r>
      <w:r>
        <w:rPr>
          <w:rStyle w:val="default"/>
          <w:rFonts w:cs="FrankRuehl"/>
          <w:rtl/>
        </w:rPr>
        <w:t xml:space="preserve"> </w:t>
      </w:r>
      <w:r>
        <w:rPr>
          <w:rStyle w:val="default"/>
          <w:rFonts w:cs="FrankRuehl" w:hint="cs"/>
          <w:rtl/>
        </w:rPr>
        <w:t xml:space="preserve">פרטי" </w:t>
      </w:r>
      <w:r w:rsidR="00892AF6">
        <w:rPr>
          <w:rStyle w:val="default"/>
          <w:rFonts w:cs="FrankRuehl" w:hint="cs"/>
          <w:rtl/>
        </w:rPr>
        <w:t>-</w:t>
      </w:r>
      <w:r>
        <w:rPr>
          <w:rStyle w:val="default"/>
          <w:rFonts w:cs="FrankRuehl" w:hint="cs"/>
          <w:rtl/>
        </w:rPr>
        <w:t xml:space="preserve"> רכ</w:t>
      </w:r>
      <w:r>
        <w:rPr>
          <w:rStyle w:val="default"/>
          <w:rFonts w:cs="FrankRuehl"/>
          <w:rtl/>
        </w:rPr>
        <w:t>ב</w:t>
      </w:r>
      <w:r>
        <w:rPr>
          <w:rStyle w:val="default"/>
          <w:rFonts w:cs="FrankRuehl" w:hint="cs"/>
          <w:rtl/>
        </w:rPr>
        <w:t xml:space="preserve"> שאיננו רכב ציבו</w:t>
      </w:r>
      <w:r>
        <w:rPr>
          <w:rStyle w:val="default"/>
          <w:rFonts w:cs="FrankRuehl"/>
          <w:rtl/>
        </w:rPr>
        <w:t>ר</w:t>
      </w:r>
      <w:r>
        <w:rPr>
          <w:rStyle w:val="default"/>
          <w:rFonts w:cs="FrankRuehl" w:hint="cs"/>
          <w:rtl/>
        </w:rPr>
        <w:t>י ולא רכ</w:t>
      </w:r>
      <w:r>
        <w:rPr>
          <w:rStyle w:val="default"/>
          <w:rFonts w:cs="FrankRuehl"/>
          <w:rtl/>
        </w:rPr>
        <w:t>ב</w:t>
      </w:r>
      <w:r>
        <w:rPr>
          <w:rStyle w:val="default"/>
          <w:rFonts w:cs="FrankRuehl" w:hint="cs"/>
          <w:rtl/>
        </w:rPr>
        <w:t xml:space="preserve"> מס</w:t>
      </w:r>
      <w:r>
        <w:rPr>
          <w:rStyle w:val="default"/>
          <w:rFonts w:cs="FrankRuehl"/>
          <w:rtl/>
        </w:rPr>
        <w:t>ח</w:t>
      </w:r>
      <w:r>
        <w:rPr>
          <w:rStyle w:val="default"/>
          <w:rFonts w:cs="FrankRuehl" w:hint="cs"/>
          <w:rtl/>
        </w:rPr>
        <w:t>רי</w:t>
      </w:r>
      <w:r>
        <w:rPr>
          <w:rStyle w:val="default"/>
          <w:rFonts w:cs="FrankRuehl"/>
          <w:rtl/>
        </w:rPr>
        <w:t>;</w:t>
      </w:r>
    </w:p>
    <w:p w:rsidR="00D20928" w:rsidRDefault="00D20928" w:rsidP="00D20928">
      <w:pPr>
        <w:pStyle w:val="P00"/>
        <w:spacing w:before="72"/>
        <w:ind w:left="0" w:right="1134"/>
        <w:rPr>
          <w:rStyle w:val="default"/>
          <w:rFonts w:cs="FrankRuehl" w:hint="cs"/>
          <w:rtl/>
        </w:rPr>
      </w:pPr>
      <w:r>
        <w:rPr>
          <w:lang w:val="he-IL"/>
        </w:rPr>
        <w:pict>
          <v:rect id="_x0000_s2643" style="position:absolute;left:0;text-align:left;margin-left:464.5pt;margin-top:8.05pt;width:75.05pt;height:20.2pt;z-index:251741184" o:allowincell="f" filled="f" stroked="f" strokecolor="lime" strokeweight=".25pt">
            <v:textbox inset="0,0,0,0">
              <w:txbxContent>
                <w:p w:rsidR="00380454" w:rsidRDefault="00380454" w:rsidP="00D2092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100) תשע"א-2011</w:t>
                  </w:r>
                </w:p>
              </w:txbxContent>
            </v:textbox>
            <w10:anchorlock/>
          </v:rect>
        </w:pict>
      </w:r>
      <w:r>
        <w:rPr>
          <w:rFonts w:cs="FrankRuehl"/>
          <w:sz w:val="26"/>
          <w:rtl/>
        </w:rPr>
        <w:tab/>
      </w:r>
      <w:r>
        <w:rPr>
          <w:rStyle w:val="default"/>
          <w:rFonts w:cs="FrankRuehl"/>
          <w:rtl/>
        </w:rPr>
        <w:t>"</w:t>
      </w:r>
      <w:r>
        <w:rPr>
          <w:rStyle w:val="default"/>
          <w:rFonts w:cs="FrankRuehl" w:hint="cs"/>
          <w:rtl/>
        </w:rPr>
        <w:t xml:space="preserve">רכבת מקומית" </w:t>
      </w:r>
      <w:r>
        <w:rPr>
          <w:rStyle w:val="default"/>
          <w:rFonts w:cs="FrankRuehl"/>
          <w:rtl/>
        </w:rPr>
        <w:t>–</w:t>
      </w:r>
      <w:r>
        <w:rPr>
          <w:rStyle w:val="default"/>
          <w:rFonts w:cs="FrankRuehl" w:hint="cs"/>
          <w:rtl/>
        </w:rPr>
        <w:t xml:space="preserve"> כהגדרתה בסעיף 46 לפקודת מסילות הברזל [נוסח חדש], התשל"ב-1972 (בפקודה זו </w:t>
      </w:r>
      <w:r>
        <w:rPr>
          <w:rStyle w:val="default"/>
          <w:rFonts w:cs="FrankRuehl"/>
          <w:rtl/>
        </w:rPr>
        <w:t>–</w:t>
      </w:r>
      <w:r>
        <w:rPr>
          <w:rStyle w:val="default"/>
          <w:rFonts w:cs="FrankRuehl" w:hint="cs"/>
          <w:rtl/>
        </w:rPr>
        <w:t xml:space="preserve"> פקודת מסילות הברזל);</w:t>
      </w:r>
    </w:p>
    <w:p w:rsidR="00D20928" w:rsidRPr="005D23FF" w:rsidRDefault="00D20928" w:rsidP="00967571">
      <w:pPr>
        <w:pStyle w:val="P22"/>
        <w:spacing w:before="0"/>
        <w:ind w:left="0" w:right="1134"/>
        <w:rPr>
          <w:rStyle w:val="default"/>
          <w:rFonts w:cs="FrankRuehl" w:hint="cs"/>
          <w:vanish/>
          <w:color w:val="FF0000"/>
          <w:sz w:val="20"/>
          <w:szCs w:val="20"/>
          <w:shd w:val="clear" w:color="auto" w:fill="FFFF99"/>
          <w:rtl/>
        </w:rPr>
      </w:pPr>
      <w:bookmarkStart w:id="29" w:name="Rov429"/>
      <w:r w:rsidRPr="005D23FF">
        <w:rPr>
          <w:rStyle w:val="default"/>
          <w:rFonts w:cs="FrankRuehl" w:hint="cs"/>
          <w:vanish/>
          <w:color w:val="FF0000"/>
          <w:sz w:val="20"/>
          <w:szCs w:val="20"/>
          <w:shd w:val="clear" w:color="auto" w:fill="FFFF99"/>
          <w:rtl/>
        </w:rPr>
        <w:t xml:space="preserve">מיום </w:t>
      </w:r>
      <w:r w:rsidR="00967571" w:rsidRPr="005D23FF">
        <w:rPr>
          <w:rStyle w:val="default"/>
          <w:rFonts w:cs="FrankRuehl" w:hint="cs"/>
          <w:vanish/>
          <w:color w:val="FF0000"/>
          <w:sz w:val="20"/>
          <w:szCs w:val="20"/>
          <w:shd w:val="clear" w:color="auto" w:fill="FFFF99"/>
          <w:rtl/>
        </w:rPr>
        <w:t>15.9</w:t>
      </w:r>
      <w:r w:rsidRPr="005D23FF">
        <w:rPr>
          <w:rStyle w:val="default"/>
          <w:rFonts w:cs="FrankRuehl" w:hint="cs"/>
          <w:vanish/>
          <w:color w:val="FF0000"/>
          <w:sz w:val="20"/>
          <w:szCs w:val="20"/>
          <w:shd w:val="clear" w:color="auto" w:fill="FFFF99"/>
          <w:rtl/>
        </w:rPr>
        <w:t>.2011</w:t>
      </w:r>
    </w:p>
    <w:p w:rsidR="00D20928" w:rsidRPr="005D23FF" w:rsidRDefault="00D20928" w:rsidP="00D20928">
      <w:pPr>
        <w:pStyle w:val="P22"/>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100</w:t>
      </w:r>
    </w:p>
    <w:p w:rsidR="00D20928" w:rsidRPr="005D23FF" w:rsidRDefault="00D20928" w:rsidP="00D20928">
      <w:pPr>
        <w:pStyle w:val="P22"/>
        <w:spacing w:before="0"/>
        <w:ind w:left="0" w:right="1134"/>
        <w:rPr>
          <w:rStyle w:val="default"/>
          <w:rFonts w:cs="FrankRuehl" w:hint="cs"/>
          <w:vanish/>
          <w:sz w:val="20"/>
          <w:szCs w:val="20"/>
          <w:shd w:val="clear" w:color="auto" w:fill="FFFF99"/>
          <w:rtl/>
        </w:rPr>
      </w:pPr>
      <w:hyperlink r:id="rId65" w:history="1">
        <w:r w:rsidRPr="005D23FF">
          <w:rPr>
            <w:rStyle w:val="Hyperlink"/>
            <w:rFonts w:cs="FrankRuehl" w:hint="cs"/>
            <w:vanish/>
            <w:szCs w:val="20"/>
            <w:shd w:val="clear" w:color="auto" w:fill="FFFF99"/>
            <w:rtl/>
          </w:rPr>
          <w:t>ס"ח תשע"א מס' 2318</w:t>
        </w:r>
      </w:hyperlink>
      <w:r w:rsidRPr="005D23FF">
        <w:rPr>
          <w:rStyle w:val="default"/>
          <w:rFonts w:cs="FrankRuehl" w:hint="cs"/>
          <w:vanish/>
          <w:sz w:val="20"/>
          <w:szCs w:val="20"/>
          <w:shd w:val="clear" w:color="auto" w:fill="FFFF99"/>
          <w:rtl/>
        </w:rPr>
        <w:t xml:space="preserve"> מיום 18.8.2011 עמ' 1203 (</w:t>
      </w:r>
      <w:hyperlink r:id="rId66" w:history="1">
        <w:r w:rsidRPr="005D23FF">
          <w:rPr>
            <w:rStyle w:val="Hyperlink"/>
            <w:rFonts w:cs="FrankRuehl" w:hint="cs"/>
            <w:vanish/>
            <w:szCs w:val="20"/>
            <w:shd w:val="clear" w:color="auto" w:fill="FFFF99"/>
            <w:rtl/>
          </w:rPr>
          <w:t>ה"ח 563</w:t>
        </w:r>
      </w:hyperlink>
      <w:r w:rsidRPr="005D23FF">
        <w:rPr>
          <w:rStyle w:val="default"/>
          <w:rFonts w:cs="FrankRuehl" w:hint="cs"/>
          <w:vanish/>
          <w:sz w:val="20"/>
          <w:szCs w:val="20"/>
          <w:shd w:val="clear" w:color="auto" w:fill="FFFF99"/>
          <w:rtl/>
        </w:rPr>
        <w:t>)</w:t>
      </w:r>
    </w:p>
    <w:p w:rsidR="00D20928" w:rsidRPr="00D20928" w:rsidRDefault="00D20928" w:rsidP="00D20928">
      <w:pPr>
        <w:pStyle w:val="P22"/>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הגדרת "רכבת מקומית"</w:t>
      </w:r>
      <w:bookmarkEnd w:id="29"/>
    </w:p>
    <w:p w:rsidR="009223BD" w:rsidRDefault="009223BD">
      <w:pPr>
        <w:pStyle w:val="P00"/>
        <w:spacing w:before="72"/>
        <w:ind w:left="0" w:right="1134"/>
        <w:rPr>
          <w:rStyle w:val="default"/>
          <w:rFonts w:cs="FrankRuehl" w:hint="cs"/>
          <w:rtl/>
        </w:rPr>
      </w:pPr>
      <w:r>
        <w:rPr>
          <w:lang w:val="he-IL"/>
        </w:rPr>
        <w:pict>
          <v:rect id="_x0000_s2064" style="position:absolute;left:0;text-align:left;margin-left:464.5pt;margin-top:8.05pt;width:75.05pt;height:20.2pt;z-index:25138176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87) תשס"ח-2008</w:t>
                  </w:r>
                </w:p>
              </w:txbxContent>
            </v:textbox>
            <w10:anchorlock/>
          </v:rect>
        </w:pict>
      </w:r>
      <w:r>
        <w:rPr>
          <w:rFonts w:cs="FrankRuehl"/>
          <w:sz w:val="26"/>
          <w:rtl/>
        </w:rPr>
        <w:tab/>
      </w:r>
      <w:r>
        <w:rPr>
          <w:rStyle w:val="default"/>
          <w:rFonts w:cs="FrankRuehl"/>
          <w:rtl/>
        </w:rPr>
        <w:t>"</w:t>
      </w:r>
      <w:r>
        <w:rPr>
          <w:rStyle w:val="default"/>
          <w:rFonts w:cs="FrankRuehl" w:hint="cs"/>
          <w:rtl/>
        </w:rPr>
        <w:t>עבי</w:t>
      </w:r>
      <w:r>
        <w:rPr>
          <w:rStyle w:val="default"/>
          <w:rFonts w:cs="FrankRuehl"/>
          <w:rtl/>
        </w:rPr>
        <w:t>ר</w:t>
      </w:r>
      <w:r>
        <w:rPr>
          <w:rStyle w:val="default"/>
          <w:rFonts w:cs="FrankRuehl" w:hint="cs"/>
          <w:rtl/>
        </w:rPr>
        <w:t xml:space="preserve">ת קנס" </w:t>
      </w:r>
      <w:r>
        <w:rPr>
          <w:rStyle w:val="default"/>
          <w:rFonts w:cs="FrankRuehl"/>
          <w:rtl/>
        </w:rPr>
        <w:t>–</w:t>
      </w:r>
      <w:r>
        <w:rPr>
          <w:rStyle w:val="default"/>
          <w:rFonts w:cs="FrankRuehl" w:hint="cs"/>
          <w:rtl/>
        </w:rPr>
        <w:t xml:space="preserve"> עבירת תעבורה שהוכרזה כעבירת קנס לפי סעיף 30(א);</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0" w:name="Rov395"/>
      <w:r w:rsidRPr="005D23FF">
        <w:rPr>
          <w:rStyle w:val="default"/>
          <w:rFonts w:cs="FrankRuehl" w:hint="cs"/>
          <w:vanish/>
          <w:color w:val="FF0000"/>
          <w:szCs w:val="20"/>
          <w:shd w:val="clear" w:color="auto" w:fill="FFFF99"/>
          <w:rtl/>
        </w:rPr>
        <w:t>מיום 29.1.1976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13</w:t>
      </w:r>
    </w:p>
    <w:p w:rsidR="009223BD" w:rsidRPr="005D23FF" w:rsidRDefault="009223BD">
      <w:pPr>
        <w:pStyle w:val="P00"/>
        <w:spacing w:before="0"/>
        <w:ind w:left="0" w:right="1134"/>
        <w:rPr>
          <w:rStyle w:val="default"/>
          <w:rFonts w:cs="FrankRuehl" w:hint="cs"/>
          <w:vanish/>
          <w:szCs w:val="20"/>
          <w:shd w:val="clear" w:color="auto" w:fill="FFFF99"/>
          <w:rtl/>
        </w:rPr>
      </w:pPr>
      <w:hyperlink r:id="rId67" w:history="1">
        <w:r w:rsidRPr="005D23FF">
          <w:rPr>
            <w:rStyle w:val="Hyperlink"/>
            <w:rFonts w:cs="FrankRuehl" w:hint="cs"/>
            <w:vanish/>
            <w:szCs w:val="20"/>
            <w:shd w:val="clear" w:color="auto" w:fill="FFFF99"/>
            <w:rtl/>
          </w:rPr>
          <w:t>ס"ח תשל"ו מס' 79</w:t>
        </w:r>
        <w:r w:rsidRPr="005D23FF">
          <w:rPr>
            <w:rStyle w:val="Hyperlink"/>
            <w:rFonts w:cs="FrankRuehl" w:hint="cs"/>
            <w:vanish/>
            <w:szCs w:val="20"/>
            <w:shd w:val="clear" w:color="auto" w:fill="FFFF99"/>
            <w:rtl/>
          </w:rPr>
          <w:t>4</w:t>
        </w:r>
      </w:hyperlink>
      <w:r w:rsidRPr="005D23FF">
        <w:rPr>
          <w:rStyle w:val="default"/>
          <w:rFonts w:cs="FrankRuehl" w:hint="cs"/>
          <w:vanish/>
          <w:szCs w:val="20"/>
          <w:shd w:val="clear" w:color="auto" w:fill="FFFF99"/>
          <w:rtl/>
        </w:rPr>
        <w:t xml:space="preserve"> מיום 29.1.1976 עמ' 90 (</w:t>
      </w:r>
      <w:hyperlink r:id="rId68" w:history="1">
        <w:r w:rsidRPr="005D23FF">
          <w:rPr>
            <w:rStyle w:val="Hyperlink"/>
            <w:rFonts w:cs="FrankRuehl" w:hint="cs"/>
            <w:vanish/>
            <w:sz w:val="26"/>
            <w:szCs w:val="20"/>
            <w:shd w:val="clear" w:color="auto" w:fill="FFFF99"/>
            <w:rtl/>
          </w:rPr>
          <w:t>ה"ח 1204</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עבי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קנס"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עב</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רה על פקודה זו או על תקנה, לרבות חוק עזר, שהותקנה לפיה ואשר שר התחבורה, בהסכמת שר המשפטים, הכריז עליה בצו שפורסם ברשומות, שהיא עבירת קנס </w:t>
      </w:r>
      <w:r w:rsidRPr="005D23FF">
        <w:rPr>
          <w:rStyle w:val="default"/>
          <w:rFonts w:cs="FrankRuehl" w:hint="cs"/>
          <w:vanish/>
          <w:sz w:val="22"/>
          <w:szCs w:val="22"/>
          <w:u w:val="single"/>
          <w:shd w:val="clear" w:color="auto" w:fill="FFFF99"/>
          <w:rtl/>
        </w:rPr>
        <w:t>וכן עבירה על חוק חגורות בטיחות ברכב, תשל"ג-1973, והתקנות לפיו</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3.3.1993</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31</w:t>
      </w:r>
    </w:p>
    <w:p w:rsidR="009223BD" w:rsidRPr="005D23FF" w:rsidRDefault="009223BD">
      <w:pPr>
        <w:pStyle w:val="P00"/>
        <w:spacing w:before="0"/>
        <w:ind w:left="0" w:right="1134"/>
        <w:rPr>
          <w:rStyle w:val="default"/>
          <w:rFonts w:cs="FrankRuehl" w:hint="cs"/>
          <w:b/>
          <w:bCs/>
          <w:vanish/>
          <w:szCs w:val="20"/>
          <w:shd w:val="clear" w:color="auto" w:fill="FFFF99"/>
          <w:rtl/>
        </w:rPr>
      </w:pPr>
      <w:hyperlink r:id="rId69" w:history="1">
        <w:r w:rsidRPr="005D23FF">
          <w:rPr>
            <w:rStyle w:val="Hyperlink"/>
            <w:rFonts w:cs="FrankRuehl" w:hint="cs"/>
            <w:vanish/>
            <w:szCs w:val="20"/>
            <w:shd w:val="clear" w:color="auto" w:fill="FFFF99"/>
            <w:rtl/>
          </w:rPr>
          <w:t>ס"ח תשנ"ג מס' 1415</w:t>
        </w:r>
      </w:hyperlink>
      <w:r w:rsidRPr="005D23FF">
        <w:rPr>
          <w:rStyle w:val="default"/>
          <w:rFonts w:cs="FrankRuehl" w:hint="cs"/>
          <w:vanish/>
          <w:szCs w:val="20"/>
          <w:shd w:val="clear" w:color="auto" w:fill="FFFF99"/>
          <w:rtl/>
        </w:rPr>
        <w:t xml:space="preserve"> מיום 3.3.1993 עמ' 86 (</w:t>
      </w:r>
      <w:hyperlink r:id="rId70" w:history="1">
        <w:r w:rsidRPr="005D23FF">
          <w:rPr>
            <w:rStyle w:val="Hyperlink"/>
            <w:rFonts w:cs="FrankRuehl" w:hint="cs"/>
            <w:vanish/>
            <w:sz w:val="26"/>
            <w:szCs w:val="20"/>
            <w:shd w:val="clear" w:color="auto" w:fill="FFFF99"/>
            <w:rtl/>
          </w:rPr>
          <w:t>ה"ח 2112</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עבי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קנס"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עב</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רה על פקודה זו או על תקנה, לרבות חוק עזר, שהותקנה לפיה ואשר שר התחבורה, בהסכמת שר המשפטים, הכריז עליה בצו שפורסם ברשומות, שהיא עבירת קנס </w:t>
      </w:r>
      <w:r w:rsidRPr="005D23FF">
        <w:rPr>
          <w:rStyle w:val="default"/>
          <w:rFonts w:cs="FrankRuehl" w:hint="cs"/>
          <w:strike/>
          <w:vanish/>
          <w:sz w:val="22"/>
          <w:szCs w:val="22"/>
          <w:shd w:val="clear" w:color="auto" w:fill="FFFF99"/>
          <w:rtl/>
        </w:rPr>
        <w:t>וכן עבירה על חוק חגורות בטיחות ברכב, תשל"ג-1973, והתקנות לפיו</w:t>
      </w:r>
      <w:r w:rsidRPr="005D23FF">
        <w:rPr>
          <w:rStyle w:val="default"/>
          <w:rFonts w:cs="FrankRuehl" w:hint="cs"/>
          <w:vanish/>
          <w:sz w:val="22"/>
          <w:szCs w:val="22"/>
          <w:shd w:val="clear" w:color="auto" w:fill="FFFF99"/>
          <w:rtl/>
        </w:rPr>
        <w:t>;</w:t>
      </w:r>
    </w:p>
    <w:p w:rsidR="009223BD" w:rsidRPr="005D23FF" w:rsidRDefault="009223BD">
      <w:pPr>
        <w:pStyle w:val="P00"/>
        <w:tabs>
          <w:tab w:val="clear" w:pos="6259"/>
        </w:tabs>
        <w:spacing w:before="0"/>
        <w:ind w:left="0" w:right="1134"/>
        <w:rPr>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מיום 20.1.2008</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תיקון מס' 82</w:t>
      </w:r>
    </w:p>
    <w:p w:rsidR="009223BD" w:rsidRPr="005D23FF" w:rsidRDefault="009223BD">
      <w:pPr>
        <w:pStyle w:val="P00"/>
        <w:spacing w:before="0"/>
        <w:ind w:left="0" w:right="1134"/>
        <w:rPr>
          <w:rStyle w:val="default"/>
          <w:rFonts w:cs="FrankRuehl" w:hint="cs"/>
          <w:vanish/>
          <w:szCs w:val="20"/>
          <w:shd w:val="clear" w:color="auto" w:fill="FFFF99"/>
          <w:rtl/>
        </w:rPr>
      </w:pPr>
      <w:hyperlink r:id="rId71" w:history="1">
        <w:r w:rsidRPr="005D23FF">
          <w:rPr>
            <w:rStyle w:val="Hyperlink"/>
            <w:rFonts w:cs="FrankRuehl" w:hint="cs"/>
            <w:vanish/>
            <w:szCs w:val="20"/>
            <w:shd w:val="clear" w:color="auto" w:fill="FFFF99"/>
            <w:rtl/>
          </w:rPr>
          <w:t>ס"ח תשס"ח מס' 2128</w:t>
        </w:r>
      </w:hyperlink>
      <w:r w:rsidRPr="005D23FF">
        <w:rPr>
          <w:rStyle w:val="default"/>
          <w:rFonts w:cs="FrankRuehl" w:hint="cs"/>
          <w:vanish/>
          <w:szCs w:val="20"/>
          <w:shd w:val="clear" w:color="auto" w:fill="FFFF99"/>
          <w:rtl/>
        </w:rPr>
        <w:t xml:space="preserve"> מיום 20.1.2008 עמ' 145 (</w:t>
      </w:r>
      <w:hyperlink r:id="rId72" w:history="1">
        <w:r w:rsidRPr="005D23FF">
          <w:rPr>
            <w:rStyle w:val="Hyperlink"/>
            <w:rFonts w:cs="FrankRuehl" w:hint="cs"/>
            <w:vanish/>
            <w:szCs w:val="20"/>
            <w:shd w:val="clear" w:color="auto" w:fill="FFFF99"/>
            <w:rtl/>
          </w:rPr>
          <w:t>ה"ח 180</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עבי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ת קנס" - עב</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רה על פקודה זו או על תקנה, לרבות חוק עזר, שהותקנה לפיה ואשר שר התחבורה, בהסכמת שר המשפטים, הכריז עליה בצו שפורסם ברשומות, שהיא עבירת קנס </w:t>
      </w:r>
      <w:r w:rsidRPr="005D23FF">
        <w:rPr>
          <w:rStyle w:val="default"/>
          <w:rFonts w:cs="FrankRuehl" w:hint="cs"/>
          <w:vanish/>
          <w:sz w:val="22"/>
          <w:szCs w:val="22"/>
          <w:u w:val="single"/>
          <w:shd w:val="clear" w:color="auto" w:fill="FFFF99"/>
          <w:rtl/>
        </w:rPr>
        <w:t>דרך כלל או בתנאים או בסייגים שקבע</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10.4.2008</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87</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73" w:history="1">
        <w:r w:rsidRPr="005D23FF">
          <w:rPr>
            <w:rStyle w:val="Hyperlink"/>
            <w:rFonts w:cs="FrankRuehl" w:hint="cs"/>
            <w:vanish/>
            <w:szCs w:val="20"/>
            <w:shd w:val="clear" w:color="auto" w:fill="FFFF99"/>
            <w:rtl/>
          </w:rPr>
          <w:t>ס"ח תשס"ח מס' 2148</w:t>
        </w:r>
      </w:hyperlink>
      <w:r w:rsidRPr="005D23FF">
        <w:rPr>
          <w:rStyle w:val="default"/>
          <w:rFonts w:cs="FrankRuehl" w:hint="cs"/>
          <w:vanish/>
          <w:sz w:val="20"/>
          <w:szCs w:val="20"/>
          <w:shd w:val="clear" w:color="auto" w:fill="FFFF99"/>
          <w:rtl/>
        </w:rPr>
        <w:t xml:space="preserve"> מיום 10.4.2008 עמ' 466 (</w:t>
      </w:r>
      <w:hyperlink r:id="rId74" w:history="1">
        <w:r w:rsidRPr="005D23FF">
          <w:rPr>
            <w:rStyle w:val="Hyperlink"/>
            <w:rFonts w:cs="FrankRuehl" w:hint="cs"/>
            <w:vanish/>
            <w:szCs w:val="20"/>
            <w:shd w:val="clear" w:color="auto" w:fill="FFFF99"/>
            <w:rtl/>
          </w:rPr>
          <w:t>ה"ח 362</w:t>
        </w:r>
      </w:hyperlink>
      <w:r w:rsidRPr="005D23FF">
        <w:rPr>
          <w:rStyle w:val="default"/>
          <w:rFonts w:cs="FrankRuehl" w:hint="cs"/>
          <w:vanish/>
          <w:sz w:val="20"/>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החלפת הגדרת "עבירת קנס"</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Default="009223BD">
      <w:pPr>
        <w:pStyle w:val="P00"/>
        <w:spacing w:before="0"/>
        <w:ind w:left="0" w:right="1134"/>
        <w:rPr>
          <w:rStyle w:val="default"/>
          <w:rFonts w:cs="FrankRuehl" w:hint="cs"/>
          <w:strike/>
          <w:sz w:val="2"/>
          <w:szCs w:val="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עבי</w:t>
      </w:r>
      <w:r w:rsidRPr="005D23FF">
        <w:rPr>
          <w:rStyle w:val="default"/>
          <w:rFonts w:cs="FrankRuehl"/>
          <w:strike/>
          <w:vanish/>
          <w:sz w:val="22"/>
          <w:szCs w:val="22"/>
          <w:shd w:val="clear" w:color="auto" w:fill="FFFF99"/>
          <w:rtl/>
        </w:rPr>
        <w:t>ר</w:t>
      </w:r>
      <w:r w:rsidRPr="005D23FF">
        <w:rPr>
          <w:rStyle w:val="default"/>
          <w:rFonts w:cs="FrankRuehl" w:hint="cs"/>
          <w:strike/>
          <w:vanish/>
          <w:sz w:val="22"/>
          <w:szCs w:val="22"/>
          <w:shd w:val="clear" w:color="auto" w:fill="FFFF99"/>
          <w:rtl/>
        </w:rPr>
        <w:t>ת קנס" - עב</w:t>
      </w:r>
      <w:r w:rsidRPr="005D23FF">
        <w:rPr>
          <w:rStyle w:val="default"/>
          <w:rFonts w:cs="FrankRuehl"/>
          <w:strike/>
          <w:vanish/>
          <w:sz w:val="22"/>
          <w:szCs w:val="22"/>
          <w:shd w:val="clear" w:color="auto" w:fill="FFFF99"/>
          <w:rtl/>
        </w:rPr>
        <w:t>י</w:t>
      </w:r>
      <w:r w:rsidRPr="005D23FF">
        <w:rPr>
          <w:rStyle w:val="default"/>
          <w:rFonts w:cs="FrankRuehl" w:hint="cs"/>
          <w:strike/>
          <w:vanish/>
          <w:sz w:val="22"/>
          <w:szCs w:val="22"/>
          <w:shd w:val="clear" w:color="auto" w:fill="FFFF99"/>
          <w:rtl/>
        </w:rPr>
        <w:t>רה על פקודה זו או על תקנה, לרבות חוק עזר, שהותקנה לפיה ואשר שר התחבורה, בהסכמת שר המשפטים, הכריז עליה בצו שפורסם ברשומות, שהיא עבירת קנס דרך כלל או בתנאים או בסייגים שקבע;</w:t>
      </w:r>
      <w:bookmarkEnd w:id="30"/>
    </w:p>
    <w:p w:rsidR="009223BD" w:rsidRDefault="009223BD" w:rsidP="00892AF6">
      <w:pPr>
        <w:pStyle w:val="P00"/>
        <w:spacing w:before="72"/>
        <w:ind w:left="0" w:right="1134"/>
        <w:rPr>
          <w:rStyle w:val="default"/>
          <w:rFonts w:cs="FrankRuehl" w:hint="cs"/>
          <w:rtl/>
        </w:rPr>
      </w:pPr>
      <w:r>
        <w:rPr>
          <w:lang w:val="he-IL"/>
        </w:rPr>
        <w:pict>
          <v:rect id="_x0000_s2065" style="position:absolute;left:0;text-align:left;margin-left:464.5pt;margin-top:8.05pt;width:75.05pt;height:16pt;z-index:251382784"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31)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"ג</w:t>
                  </w:r>
                  <w:r>
                    <w:rPr>
                      <w:rFonts w:cs="Miriam" w:hint="cs"/>
                      <w:sz w:val="18"/>
                      <w:szCs w:val="18"/>
                      <w:rtl/>
                    </w:rPr>
                    <w:t>-1993</w:t>
                  </w:r>
                </w:p>
              </w:txbxContent>
            </v:textbox>
            <w10:anchorlock/>
          </v:rect>
        </w:pict>
      </w:r>
      <w:r>
        <w:rPr>
          <w:rFonts w:cs="FrankRuehl"/>
          <w:sz w:val="26"/>
          <w:rtl/>
        </w:rPr>
        <w:tab/>
      </w:r>
      <w:r>
        <w:rPr>
          <w:rStyle w:val="default"/>
          <w:rFonts w:cs="FrankRuehl"/>
          <w:rtl/>
        </w:rPr>
        <w:t>"</w:t>
      </w:r>
      <w:r>
        <w:rPr>
          <w:rStyle w:val="default"/>
          <w:rFonts w:cs="FrankRuehl" w:hint="cs"/>
          <w:rtl/>
        </w:rPr>
        <w:t>עבי</w:t>
      </w:r>
      <w:r>
        <w:rPr>
          <w:rStyle w:val="default"/>
          <w:rFonts w:cs="FrankRuehl"/>
          <w:rtl/>
        </w:rPr>
        <w:t>ר</w:t>
      </w:r>
      <w:r>
        <w:rPr>
          <w:rStyle w:val="default"/>
          <w:rFonts w:cs="FrankRuehl" w:hint="cs"/>
          <w:rtl/>
        </w:rPr>
        <w:t xml:space="preserve">ת תעבורה" </w:t>
      </w:r>
      <w:r w:rsidR="00892AF6">
        <w:rPr>
          <w:rStyle w:val="default"/>
          <w:rFonts w:cs="FrankRuehl" w:hint="cs"/>
          <w:rtl/>
        </w:rPr>
        <w:t>-</w:t>
      </w:r>
      <w:r>
        <w:rPr>
          <w:rStyle w:val="default"/>
          <w:rFonts w:cs="FrankRuehl" w:hint="cs"/>
          <w:rtl/>
        </w:rPr>
        <w:t xml:space="preserve"> עב</w:t>
      </w:r>
      <w:r>
        <w:rPr>
          <w:rStyle w:val="default"/>
          <w:rFonts w:cs="FrankRuehl"/>
          <w:rtl/>
        </w:rPr>
        <w:t>י</w:t>
      </w:r>
      <w:r>
        <w:rPr>
          <w:rStyle w:val="default"/>
          <w:rFonts w:cs="FrankRuehl" w:hint="cs"/>
          <w:rtl/>
        </w:rPr>
        <w:t>רה על פקודה זו ועל התקנות, לרבות חוקי העזר שהותקנו לפיה;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1" w:name="Rov234"/>
      <w:r w:rsidRPr="005D23FF">
        <w:rPr>
          <w:rStyle w:val="default"/>
          <w:rFonts w:cs="FrankRuehl" w:hint="cs"/>
          <w:vanish/>
          <w:color w:val="FF0000"/>
          <w:szCs w:val="20"/>
          <w:shd w:val="clear" w:color="auto" w:fill="FFFF99"/>
          <w:rtl/>
        </w:rPr>
        <w:t>מיום 29.1.1976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13</w:t>
      </w:r>
    </w:p>
    <w:p w:rsidR="009223BD" w:rsidRPr="005D23FF" w:rsidRDefault="009223BD">
      <w:pPr>
        <w:pStyle w:val="P00"/>
        <w:spacing w:before="0"/>
        <w:ind w:left="0" w:right="1134"/>
        <w:rPr>
          <w:rStyle w:val="default"/>
          <w:rFonts w:cs="FrankRuehl" w:hint="cs"/>
          <w:vanish/>
          <w:szCs w:val="20"/>
          <w:shd w:val="clear" w:color="auto" w:fill="FFFF99"/>
          <w:rtl/>
        </w:rPr>
      </w:pPr>
      <w:hyperlink r:id="rId75" w:history="1">
        <w:r w:rsidRPr="005D23FF">
          <w:rPr>
            <w:rStyle w:val="Hyperlink"/>
            <w:rFonts w:cs="FrankRuehl" w:hint="cs"/>
            <w:vanish/>
            <w:szCs w:val="20"/>
            <w:shd w:val="clear" w:color="auto" w:fill="FFFF99"/>
            <w:rtl/>
          </w:rPr>
          <w:t>ס"ח תשל"ו מס' 794</w:t>
        </w:r>
      </w:hyperlink>
      <w:r w:rsidRPr="005D23FF">
        <w:rPr>
          <w:rStyle w:val="default"/>
          <w:rFonts w:cs="FrankRuehl" w:hint="cs"/>
          <w:vanish/>
          <w:szCs w:val="20"/>
          <w:shd w:val="clear" w:color="auto" w:fill="FFFF99"/>
          <w:rtl/>
        </w:rPr>
        <w:t xml:space="preserve"> מיום 29.1.1976 עמ' 90 (</w:t>
      </w:r>
      <w:hyperlink r:id="rId76" w:history="1">
        <w:r w:rsidRPr="005D23FF">
          <w:rPr>
            <w:rStyle w:val="Hyperlink"/>
            <w:rFonts w:cs="FrankRuehl" w:hint="cs"/>
            <w:vanish/>
            <w:sz w:val="26"/>
            <w:szCs w:val="20"/>
            <w:shd w:val="clear" w:color="auto" w:fill="FFFF99"/>
            <w:rtl/>
          </w:rPr>
          <w:t>ה"ח 1204</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עבי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תעבורה"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עב</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רה על פקודה זו ועל התקנות, לרבות חוקי העזר שהותקנו לפיה </w:t>
      </w:r>
      <w:r w:rsidRPr="005D23FF">
        <w:rPr>
          <w:rStyle w:val="default"/>
          <w:rFonts w:cs="FrankRuehl" w:hint="cs"/>
          <w:vanish/>
          <w:sz w:val="22"/>
          <w:szCs w:val="22"/>
          <w:u w:val="single"/>
          <w:shd w:val="clear" w:color="auto" w:fill="FFFF99"/>
          <w:rtl/>
        </w:rPr>
        <w:t>וכן עבירה על חוק חגורות בטיחות ברכב, תשל"ג-1973, והתקנות לפיו</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3.3.1993</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31</w:t>
      </w:r>
    </w:p>
    <w:p w:rsidR="009223BD" w:rsidRPr="005D23FF" w:rsidRDefault="009223BD">
      <w:pPr>
        <w:pStyle w:val="P00"/>
        <w:spacing w:before="0"/>
        <w:ind w:left="0" w:right="1134"/>
        <w:rPr>
          <w:rStyle w:val="default"/>
          <w:rFonts w:cs="FrankRuehl" w:hint="cs"/>
          <w:b/>
          <w:bCs/>
          <w:vanish/>
          <w:szCs w:val="20"/>
          <w:shd w:val="clear" w:color="auto" w:fill="FFFF99"/>
          <w:rtl/>
        </w:rPr>
      </w:pPr>
      <w:hyperlink r:id="rId77" w:history="1">
        <w:r w:rsidRPr="005D23FF">
          <w:rPr>
            <w:rStyle w:val="Hyperlink"/>
            <w:rFonts w:cs="FrankRuehl" w:hint="cs"/>
            <w:vanish/>
            <w:szCs w:val="20"/>
            <w:shd w:val="clear" w:color="auto" w:fill="FFFF99"/>
            <w:rtl/>
          </w:rPr>
          <w:t>ס"ח תשנ"ג מס' 1415</w:t>
        </w:r>
      </w:hyperlink>
      <w:r w:rsidRPr="005D23FF">
        <w:rPr>
          <w:rStyle w:val="default"/>
          <w:rFonts w:cs="FrankRuehl" w:hint="cs"/>
          <w:vanish/>
          <w:szCs w:val="20"/>
          <w:shd w:val="clear" w:color="auto" w:fill="FFFF99"/>
          <w:rtl/>
        </w:rPr>
        <w:t xml:space="preserve"> מיום 3.3.1993 עמ' 86 (</w:t>
      </w:r>
      <w:hyperlink r:id="rId78" w:history="1">
        <w:r w:rsidRPr="005D23FF">
          <w:rPr>
            <w:rStyle w:val="Hyperlink"/>
            <w:rFonts w:cs="FrankRuehl" w:hint="cs"/>
            <w:vanish/>
            <w:sz w:val="26"/>
            <w:szCs w:val="20"/>
            <w:shd w:val="clear" w:color="auto" w:fill="FFFF99"/>
            <w:rtl/>
          </w:rPr>
          <w:t>ה"ח 2112</w:t>
        </w:r>
      </w:hyperlink>
      <w:r w:rsidRPr="005D23FF">
        <w:rPr>
          <w:rStyle w:val="default"/>
          <w:rFonts w:cs="FrankRuehl" w:hint="cs"/>
          <w:vanish/>
          <w:szCs w:val="20"/>
          <w:shd w:val="clear" w:color="auto" w:fill="FFFF99"/>
          <w:rtl/>
        </w:rPr>
        <w:t>)</w:t>
      </w:r>
    </w:p>
    <w:p w:rsidR="009223BD" w:rsidRDefault="009223BD">
      <w:pPr>
        <w:pStyle w:val="P00"/>
        <w:ind w:left="0" w:right="1134"/>
        <w:rPr>
          <w:rStyle w:val="default"/>
          <w:rFonts w:cs="FrankRuehl" w:hint="cs"/>
          <w:sz w:val="2"/>
          <w:szCs w:val="2"/>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עבי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תעבורה"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עב</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רה על פקודה זו ועל התקנות, לרבות חוקי העזר שהותקנו לפיה </w:t>
      </w:r>
      <w:r w:rsidRPr="005D23FF">
        <w:rPr>
          <w:rStyle w:val="default"/>
          <w:rFonts w:cs="FrankRuehl" w:hint="cs"/>
          <w:strike/>
          <w:vanish/>
          <w:sz w:val="22"/>
          <w:szCs w:val="22"/>
          <w:shd w:val="clear" w:color="auto" w:fill="FFFF99"/>
          <w:rtl/>
        </w:rPr>
        <w:t>וכן עבירה על חוק חגורות בטיחות ברכב, תשל"ג-1973, והתקנות לפיו</w:t>
      </w:r>
      <w:r w:rsidRPr="005D23FF">
        <w:rPr>
          <w:rStyle w:val="default"/>
          <w:rFonts w:cs="FrankRuehl" w:hint="cs"/>
          <w:vanish/>
          <w:sz w:val="22"/>
          <w:szCs w:val="22"/>
          <w:shd w:val="clear" w:color="auto" w:fill="FFFF99"/>
          <w:rtl/>
        </w:rPr>
        <w:t>;</w:t>
      </w:r>
      <w:bookmarkEnd w:id="31"/>
    </w:p>
    <w:p w:rsidR="009223BD" w:rsidRDefault="009223BD" w:rsidP="00892AF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עגל</w:t>
      </w:r>
      <w:r>
        <w:rPr>
          <w:rStyle w:val="default"/>
          <w:rFonts w:cs="FrankRuehl"/>
          <w:rtl/>
        </w:rPr>
        <w:t>ה</w:t>
      </w:r>
      <w:r>
        <w:rPr>
          <w:rStyle w:val="default"/>
          <w:rFonts w:cs="FrankRuehl" w:hint="cs"/>
          <w:rtl/>
        </w:rPr>
        <w:t xml:space="preserve">" </w:t>
      </w:r>
      <w:r w:rsidR="00892AF6">
        <w:rPr>
          <w:rStyle w:val="default"/>
          <w:rFonts w:cs="FrankRuehl" w:hint="cs"/>
          <w:rtl/>
        </w:rPr>
        <w:t>-</w:t>
      </w:r>
      <w:r>
        <w:rPr>
          <w:rStyle w:val="default"/>
          <w:rFonts w:cs="FrankRuehl" w:hint="cs"/>
          <w:rtl/>
        </w:rPr>
        <w:t xml:space="preserve"> ר</w:t>
      </w:r>
      <w:r>
        <w:rPr>
          <w:rStyle w:val="default"/>
          <w:rFonts w:cs="FrankRuehl"/>
          <w:rtl/>
        </w:rPr>
        <w:t>כב</w:t>
      </w:r>
      <w:r>
        <w:rPr>
          <w:rStyle w:val="default"/>
          <w:rFonts w:cs="FrankRuehl" w:hint="cs"/>
          <w:rtl/>
        </w:rPr>
        <w:t xml:space="preserve"> ה</w:t>
      </w:r>
      <w:r>
        <w:rPr>
          <w:rStyle w:val="default"/>
          <w:rFonts w:cs="FrankRuehl"/>
          <w:rtl/>
        </w:rPr>
        <w:t>נ</w:t>
      </w:r>
      <w:r>
        <w:rPr>
          <w:rStyle w:val="default"/>
          <w:rFonts w:cs="FrankRuehl" w:hint="cs"/>
          <w:rtl/>
        </w:rPr>
        <w:t>גרר על ידי בהמה;</w:t>
      </w:r>
    </w:p>
    <w:p w:rsidR="009223BD" w:rsidRDefault="009223BD" w:rsidP="00892AF6">
      <w:pPr>
        <w:pStyle w:val="P00"/>
        <w:spacing w:before="72"/>
        <w:ind w:left="0" w:right="1134"/>
        <w:rPr>
          <w:rStyle w:val="default"/>
          <w:rFonts w:cs="FrankRuehl"/>
          <w:rtl/>
        </w:rPr>
      </w:pPr>
      <w:r>
        <w:rPr>
          <w:lang w:val="he-IL"/>
        </w:rPr>
        <w:pict>
          <v:rect id="_x0000_s2066" style="position:absolute;left:0;text-align:left;margin-left:464.5pt;margin-top:8.05pt;width:75.05pt;height:36.95pt;z-index:25138380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sz w:val="18"/>
                      <w:szCs w:val="18"/>
                      <w:rtl/>
                    </w:rPr>
                  </w:pPr>
                  <w:r>
                    <w:rPr>
                      <w:rFonts w:cs="Miriam"/>
                      <w:sz w:val="18"/>
                      <w:szCs w:val="18"/>
                      <w:rtl/>
                    </w:rPr>
                    <w:t>ת</w:t>
                  </w:r>
                  <w:r>
                    <w:rPr>
                      <w:rFonts w:cs="Miriam" w:hint="cs"/>
                      <w:sz w:val="18"/>
                      <w:szCs w:val="18"/>
                      <w:rtl/>
                    </w:rPr>
                    <w:t>ש"ם-1979</w:t>
                  </w:r>
                </w:p>
                <w:p w:rsidR="0084692A" w:rsidRDefault="0084692A">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Fonts w:cs="FrankRuehl"/>
          <w:sz w:val="26"/>
          <w:rtl/>
        </w:rPr>
        <w:tab/>
      </w:r>
      <w:r>
        <w:rPr>
          <w:rStyle w:val="default"/>
          <w:rFonts w:cs="FrankRuehl"/>
          <w:rtl/>
        </w:rPr>
        <w:t>"</w:t>
      </w:r>
      <w:r>
        <w:rPr>
          <w:rStyle w:val="default"/>
          <w:rFonts w:cs="FrankRuehl" w:hint="cs"/>
          <w:rtl/>
        </w:rPr>
        <w:t>ערו</w:t>
      </w:r>
      <w:r>
        <w:rPr>
          <w:rStyle w:val="default"/>
          <w:rFonts w:cs="FrankRuehl"/>
          <w:rtl/>
        </w:rPr>
        <w:t>ב</w:t>
      </w:r>
      <w:r>
        <w:rPr>
          <w:rStyle w:val="default"/>
          <w:rFonts w:cs="FrankRuehl" w:hint="cs"/>
          <w:rtl/>
        </w:rPr>
        <w:t xml:space="preserve">ה" </w:t>
      </w:r>
      <w:r w:rsidR="0084692A">
        <w:rPr>
          <w:rStyle w:val="default"/>
          <w:rFonts w:cs="FrankRuehl"/>
          <w:rtl/>
        </w:rPr>
        <w:t>–</w:t>
      </w:r>
      <w:r>
        <w:rPr>
          <w:rStyle w:val="default"/>
          <w:rFonts w:cs="FrankRuehl" w:hint="cs"/>
          <w:rtl/>
        </w:rPr>
        <w:t xml:space="preserve"> ער</w:t>
      </w:r>
      <w:r>
        <w:rPr>
          <w:rStyle w:val="default"/>
          <w:rFonts w:cs="FrankRuehl"/>
          <w:rtl/>
        </w:rPr>
        <w:t>ו</w:t>
      </w:r>
      <w:r>
        <w:rPr>
          <w:rStyle w:val="default"/>
          <w:rFonts w:cs="FrankRuehl" w:hint="cs"/>
          <w:rtl/>
        </w:rPr>
        <w:t xml:space="preserve">בה לביטוח סיכוני צד שלישי הנובעים מן השימוש ברכב מנועי כשהיא עשויה לפי כל הדרישות של פקודת </w:t>
      </w:r>
      <w:r w:rsidR="0084692A">
        <w:rPr>
          <w:rStyle w:val="default"/>
          <w:rFonts w:cs="FrankRuehl" w:hint="cs"/>
          <w:rtl/>
        </w:rPr>
        <w:t>ה</w:t>
      </w:r>
      <w:r>
        <w:rPr>
          <w:rStyle w:val="default"/>
          <w:rFonts w:cs="FrankRuehl" w:hint="cs"/>
          <w:rtl/>
        </w:rPr>
        <w:t>ביטוח;</w:t>
      </w:r>
    </w:p>
    <w:p w:rsidR="0084692A" w:rsidRPr="005D23FF" w:rsidRDefault="0084692A" w:rsidP="0084692A">
      <w:pPr>
        <w:pStyle w:val="P00"/>
        <w:spacing w:before="0"/>
        <w:ind w:left="0" w:right="1134"/>
        <w:rPr>
          <w:rStyle w:val="default"/>
          <w:rFonts w:ascii="FrankRuehl" w:hAnsi="FrankRuehl" w:cs="FrankRuehl"/>
          <w:vanish/>
          <w:color w:val="FF0000"/>
          <w:szCs w:val="20"/>
          <w:shd w:val="clear" w:color="auto" w:fill="FFFF99"/>
        </w:rPr>
      </w:pPr>
      <w:bookmarkStart w:id="32" w:name="Rov235"/>
      <w:r w:rsidRPr="005D23FF">
        <w:rPr>
          <w:rStyle w:val="default"/>
          <w:rFonts w:ascii="FrankRuehl" w:hAnsi="FrankRuehl" w:cs="FrankRuehl"/>
          <w:vanish/>
          <w:color w:val="FF0000"/>
          <w:szCs w:val="20"/>
          <w:shd w:val="clear" w:color="auto" w:fill="FFFF99"/>
          <w:rtl/>
        </w:rPr>
        <w:t>מיום 6.12.1979</w:t>
      </w:r>
    </w:p>
    <w:p w:rsidR="0084692A" w:rsidRPr="005D23FF" w:rsidRDefault="0084692A" w:rsidP="0084692A">
      <w:pPr>
        <w:pStyle w:val="P00"/>
        <w:spacing w:before="0"/>
        <w:ind w:left="0" w:right="1134"/>
        <w:rPr>
          <w:rStyle w:val="default"/>
          <w:rFonts w:ascii="FrankRuehl" w:hAnsi="FrankRuehl" w:cs="FrankRuehl"/>
          <w:b/>
          <w:bCs/>
          <w:vanish/>
          <w:szCs w:val="20"/>
          <w:shd w:val="clear" w:color="auto" w:fill="FFFF99"/>
          <w:rtl/>
        </w:rPr>
      </w:pPr>
      <w:r w:rsidRPr="005D23FF">
        <w:rPr>
          <w:rStyle w:val="default"/>
          <w:rFonts w:ascii="FrankRuehl" w:hAnsi="FrankRuehl" w:cs="FrankRuehl"/>
          <w:b/>
          <w:bCs/>
          <w:vanish/>
          <w:szCs w:val="20"/>
          <w:shd w:val="clear" w:color="auto" w:fill="FFFF99"/>
          <w:rtl/>
        </w:rPr>
        <w:t>תיקון מס' 15</w:t>
      </w:r>
    </w:p>
    <w:p w:rsidR="0084692A" w:rsidRPr="005D23FF" w:rsidRDefault="0084692A" w:rsidP="0084692A">
      <w:pPr>
        <w:pStyle w:val="P00"/>
        <w:spacing w:before="0"/>
        <w:ind w:left="0" w:right="1134"/>
        <w:rPr>
          <w:rStyle w:val="default"/>
          <w:rFonts w:ascii="FrankRuehl" w:hAnsi="FrankRuehl" w:cs="FrankRuehl"/>
          <w:vanish/>
          <w:szCs w:val="20"/>
          <w:shd w:val="clear" w:color="auto" w:fill="FFFF99"/>
          <w:rtl/>
        </w:rPr>
      </w:pPr>
      <w:hyperlink r:id="rId79" w:history="1">
        <w:r w:rsidRPr="005D23FF">
          <w:rPr>
            <w:rStyle w:val="Hyperlink"/>
            <w:rFonts w:ascii="FrankRuehl" w:hAnsi="FrankRuehl" w:cs="FrankRuehl"/>
            <w:vanish/>
            <w:szCs w:val="20"/>
            <w:shd w:val="clear" w:color="auto" w:fill="FFFF99"/>
            <w:rtl/>
          </w:rPr>
          <w:t>ס"ח תש"ם מס' 949</w:t>
        </w:r>
      </w:hyperlink>
      <w:r w:rsidRPr="005D23FF">
        <w:rPr>
          <w:rStyle w:val="default"/>
          <w:rFonts w:ascii="FrankRuehl" w:hAnsi="FrankRuehl" w:cs="FrankRuehl"/>
          <w:vanish/>
          <w:szCs w:val="20"/>
          <w:shd w:val="clear" w:color="auto" w:fill="FFFF99"/>
          <w:rtl/>
        </w:rPr>
        <w:t xml:space="preserve"> מיום 6.12.1979 עמ' 18 (</w:t>
      </w:r>
      <w:hyperlink r:id="rId80" w:history="1">
        <w:r w:rsidRPr="005D23FF">
          <w:rPr>
            <w:rStyle w:val="Hyperlink"/>
            <w:rFonts w:ascii="FrankRuehl" w:hAnsi="FrankRuehl" w:cs="FrankRuehl"/>
            <w:vanish/>
            <w:sz w:val="26"/>
            <w:szCs w:val="20"/>
            <w:shd w:val="clear" w:color="auto" w:fill="FFFF99"/>
            <w:rtl/>
          </w:rPr>
          <w:t>ה"ח 1396</w:t>
        </w:r>
      </w:hyperlink>
      <w:r w:rsidRPr="005D23FF">
        <w:rPr>
          <w:rStyle w:val="default"/>
          <w:rFonts w:ascii="FrankRuehl" w:hAnsi="FrankRuehl" w:cs="FrankRuehl"/>
          <w:vanish/>
          <w:szCs w:val="20"/>
          <w:shd w:val="clear" w:color="auto" w:fill="FFFF99"/>
          <w:rtl/>
        </w:rPr>
        <w:t>)</w:t>
      </w:r>
    </w:p>
    <w:p w:rsidR="0084692A" w:rsidRPr="005D23FF" w:rsidRDefault="0084692A" w:rsidP="0084692A">
      <w:pPr>
        <w:pStyle w:val="P00"/>
        <w:ind w:left="0" w:right="1134"/>
        <w:rPr>
          <w:rStyle w:val="default"/>
          <w:rFonts w:ascii="FrankRuehl" w:hAnsi="FrankRuehl" w:cs="FrankRuehl"/>
          <w:vanish/>
          <w:sz w:val="22"/>
          <w:szCs w:val="22"/>
          <w:shd w:val="clear" w:color="auto" w:fill="FFFF99"/>
          <w:rtl/>
        </w:rPr>
      </w:pPr>
      <w:r w:rsidRPr="005D23FF">
        <w:rPr>
          <w:rFonts w:ascii="FrankRuehl" w:hAnsi="FrankRuehl" w:cs="FrankRuehl"/>
          <w:vanish/>
          <w:sz w:val="22"/>
          <w:szCs w:val="22"/>
          <w:shd w:val="clear" w:color="auto" w:fill="FFFF99"/>
          <w:rtl/>
        </w:rPr>
        <w:tab/>
      </w:r>
      <w:r w:rsidRPr="005D23FF">
        <w:rPr>
          <w:rStyle w:val="default"/>
          <w:rFonts w:ascii="FrankRuehl" w:hAnsi="FrankRuehl" w:cs="FrankRuehl"/>
          <w:vanish/>
          <w:sz w:val="22"/>
          <w:szCs w:val="22"/>
          <w:shd w:val="clear" w:color="auto" w:fill="FFFF99"/>
          <w:rtl/>
        </w:rPr>
        <w:t xml:space="preserve">"ערובה" – ערובה לביטוח סיכוני צד שלישי הנובעים מן השימוש ברכב מנועי כשהיא עשויה לפי כל הדרישות של </w:t>
      </w:r>
      <w:r w:rsidRPr="005D23FF">
        <w:rPr>
          <w:rStyle w:val="default"/>
          <w:rFonts w:ascii="FrankRuehl" w:hAnsi="FrankRuehl" w:cs="FrankRuehl"/>
          <w:strike/>
          <w:vanish/>
          <w:sz w:val="22"/>
          <w:szCs w:val="22"/>
          <w:shd w:val="clear" w:color="auto" w:fill="FFFF99"/>
          <w:rtl/>
        </w:rPr>
        <w:t>פקודת ביטוח כלי רכב מנועיים (סיכוני צד שלישי), 1947</w:t>
      </w:r>
      <w:r w:rsidRPr="005D23FF">
        <w:rPr>
          <w:rStyle w:val="default"/>
          <w:rFonts w:ascii="FrankRuehl" w:hAnsi="FrankRuehl" w:cs="FrankRuehl"/>
          <w:vanish/>
          <w:sz w:val="22"/>
          <w:szCs w:val="22"/>
          <w:shd w:val="clear" w:color="auto" w:fill="FFFF99"/>
          <w:rtl/>
        </w:rPr>
        <w:t xml:space="preserve"> </w:t>
      </w:r>
      <w:r w:rsidRPr="005D23FF">
        <w:rPr>
          <w:rStyle w:val="default"/>
          <w:rFonts w:ascii="FrankRuehl" w:hAnsi="FrankRuehl" w:cs="FrankRuehl"/>
          <w:vanish/>
          <w:sz w:val="22"/>
          <w:szCs w:val="22"/>
          <w:u w:val="single"/>
          <w:shd w:val="clear" w:color="auto" w:fill="FFFF99"/>
          <w:rtl/>
        </w:rPr>
        <w:t>פקודת ביטוח רכב מנועי [נוסח חדש], תש"ל-1970</w:t>
      </w:r>
      <w:r w:rsidRPr="005D23FF">
        <w:rPr>
          <w:rStyle w:val="default"/>
          <w:rFonts w:ascii="FrankRuehl" w:hAnsi="FrankRuehl" w:cs="FrankRuehl"/>
          <w:vanish/>
          <w:sz w:val="22"/>
          <w:szCs w:val="22"/>
          <w:shd w:val="clear" w:color="auto" w:fill="FFFF99"/>
          <w:rtl/>
        </w:rPr>
        <w:t>;</w:t>
      </w:r>
    </w:p>
    <w:p w:rsidR="0084692A" w:rsidRPr="005D23FF" w:rsidRDefault="0084692A" w:rsidP="0084692A">
      <w:pPr>
        <w:pStyle w:val="P00"/>
        <w:spacing w:before="0"/>
        <w:ind w:left="0" w:right="1134"/>
        <w:rPr>
          <w:rStyle w:val="default"/>
          <w:rFonts w:ascii="FrankRuehl" w:hAnsi="FrankRuehl" w:cs="FrankRuehl"/>
          <w:vanish/>
          <w:sz w:val="20"/>
          <w:szCs w:val="20"/>
          <w:shd w:val="clear" w:color="auto" w:fill="FFFF99"/>
          <w:rtl/>
        </w:rPr>
      </w:pPr>
    </w:p>
    <w:p w:rsidR="0084692A" w:rsidRPr="005D23FF" w:rsidRDefault="0084692A" w:rsidP="0084692A">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84692A" w:rsidRPr="005D23FF" w:rsidRDefault="0084692A" w:rsidP="0084692A">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84692A" w:rsidRPr="005D23FF" w:rsidRDefault="0084692A" w:rsidP="0084692A">
      <w:pPr>
        <w:pStyle w:val="P00"/>
        <w:spacing w:before="0"/>
        <w:ind w:left="0" w:right="1134"/>
        <w:rPr>
          <w:rStyle w:val="default"/>
          <w:rFonts w:ascii="FrankRuehl" w:hAnsi="FrankRuehl" w:cs="FrankRuehl"/>
          <w:vanish/>
          <w:sz w:val="20"/>
          <w:szCs w:val="20"/>
          <w:shd w:val="clear" w:color="auto" w:fill="FFFF99"/>
          <w:rtl/>
        </w:rPr>
      </w:pPr>
      <w:hyperlink r:id="rId81"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82"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84692A" w:rsidRPr="0084692A" w:rsidRDefault="0084692A" w:rsidP="0084692A">
      <w:pPr>
        <w:pStyle w:val="P00"/>
        <w:ind w:left="0" w:right="1134"/>
        <w:rPr>
          <w:rStyle w:val="default"/>
          <w:rFonts w:ascii="FrankRuehl" w:hAnsi="FrankRuehl" w:cs="FrankRuehl"/>
          <w:sz w:val="2"/>
          <w:szCs w:val="2"/>
          <w:rtl/>
        </w:rPr>
      </w:pPr>
      <w:r w:rsidRPr="005D23FF">
        <w:rPr>
          <w:rFonts w:ascii="FrankRuehl" w:hAnsi="FrankRuehl" w:cs="FrankRuehl"/>
          <w:vanish/>
          <w:sz w:val="22"/>
          <w:szCs w:val="22"/>
          <w:shd w:val="clear" w:color="auto" w:fill="FFFF99"/>
          <w:rtl/>
        </w:rPr>
        <w:tab/>
      </w:r>
      <w:r w:rsidRPr="005D23FF">
        <w:rPr>
          <w:rStyle w:val="default"/>
          <w:rFonts w:ascii="FrankRuehl" w:hAnsi="FrankRuehl" w:cs="FrankRuehl"/>
          <w:vanish/>
          <w:sz w:val="22"/>
          <w:szCs w:val="22"/>
          <w:shd w:val="clear" w:color="auto" w:fill="FFFF99"/>
          <w:rtl/>
        </w:rPr>
        <w:t xml:space="preserve">"ערובה" – ערובה לביטוח סיכוני צד שלישי הנובעים מן השימוש ברכב מנועי כשהיא עשויה לפי כל הדרישות של </w:t>
      </w:r>
      <w:r w:rsidRPr="005D23FF">
        <w:rPr>
          <w:rStyle w:val="default"/>
          <w:rFonts w:ascii="FrankRuehl" w:hAnsi="FrankRuehl" w:cs="FrankRuehl"/>
          <w:strike/>
          <w:vanish/>
          <w:sz w:val="22"/>
          <w:szCs w:val="22"/>
          <w:shd w:val="clear" w:color="auto" w:fill="FFFF99"/>
          <w:rtl/>
        </w:rPr>
        <w:t>פקודת ביטוח רכב מנועי [נוסח חדש], תש"ל-1970</w:t>
      </w:r>
      <w:r w:rsidRPr="005D23FF">
        <w:rPr>
          <w:rStyle w:val="default"/>
          <w:rFonts w:ascii="FrankRuehl" w:hAnsi="FrankRuehl" w:cs="FrankRuehl"/>
          <w:vanish/>
          <w:sz w:val="22"/>
          <w:szCs w:val="22"/>
          <w:shd w:val="clear" w:color="auto" w:fill="FFFF99"/>
          <w:rtl/>
        </w:rPr>
        <w:t xml:space="preserve"> </w:t>
      </w:r>
      <w:r w:rsidRPr="005D23FF">
        <w:rPr>
          <w:rStyle w:val="default"/>
          <w:rFonts w:ascii="FrankRuehl" w:hAnsi="FrankRuehl" w:cs="FrankRuehl"/>
          <w:vanish/>
          <w:sz w:val="22"/>
          <w:szCs w:val="22"/>
          <w:u w:val="single"/>
          <w:shd w:val="clear" w:color="auto" w:fill="FFFF99"/>
          <w:rtl/>
        </w:rPr>
        <w:t>פקודת הביטוח</w:t>
      </w:r>
      <w:r w:rsidRPr="005D23FF">
        <w:rPr>
          <w:rStyle w:val="default"/>
          <w:rFonts w:ascii="FrankRuehl" w:hAnsi="FrankRuehl" w:cs="FrankRuehl"/>
          <w:vanish/>
          <w:sz w:val="22"/>
          <w:szCs w:val="22"/>
          <w:shd w:val="clear" w:color="auto" w:fill="FFFF99"/>
          <w:rtl/>
        </w:rPr>
        <w:t>;</w:t>
      </w:r>
      <w:bookmarkEnd w:id="32"/>
    </w:p>
    <w:p w:rsidR="0084692A" w:rsidRDefault="0084692A" w:rsidP="00892AF6">
      <w:pPr>
        <w:pStyle w:val="P00"/>
        <w:spacing w:before="72"/>
        <w:ind w:left="0" w:right="1134"/>
        <w:rPr>
          <w:rStyle w:val="default"/>
          <w:rFonts w:cs="FrankRuehl" w:hint="cs"/>
          <w:rtl/>
        </w:rPr>
      </w:pPr>
    </w:p>
    <w:p w:rsidR="009223BD" w:rsidRDefault="009223BD" w:rsidP="00892AF6">
      <w:pPr>
        <w:pStyle w:val="P00"/>
        <w:spacing w:before="72"/>
        <w:ind w:left="0" w:right="1134"/>
        <w:rPr>
          <w:rStyle w:val="default"/>
          <w:rFonts w:cs="FrankRuehl" w:hint="cs"/>
          <w:rtl/>
        </w:rPr>
      </w:pPr>
      <w:r>
        <w:rPr>
          <w:lang w:val="he-IL"/>
        </w:rPr>
        <w:pict>
          <v:rect id="_x0000_s2067" style="position:absolute;left:0;text-align:left;margin-left:464.5pt;margin-top:8.05pt;width:75.05pt;height:32.45pt;z-index:25156198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noProof/>
                      <w:sz w:val="18"/>
                      <w:szCs w:val="18"/>
                      <w:rtl/>
                    </w:rPr>
                    <w:t>ת</w:t>
                  </w:r>
                  <w:r>
                    <w:rPr>
                      <w:rFonts w:cs="Miriam" w:hint="cs"/>
                      <w:noProof/>
                      <w:sz w:val="18"/>
                      <w:szCs w:val="18"/>
                      <w:rtl/>
                    </w:rPr>
                    <w:t>ש"</w:t>
                  </w:r>
                  <w:r>
                    <w:rPr>
                      <w:rFonts w:cs="Miriam"/>
                      <w:noProof/>
                      <w:sz w:val="18"/>
                      <w:szCs w:val="18"/>
                      <w:rtl/>
                    </w:rPr>
                    <w:t>ם</w:t>
                  </w:r>
                  <w:r>
                    <w:rPr>
                      <w:rFonts w:cs="Miriam" w:hint="cs"/>
                      <w:noProof/>
                      <w:sz w:val="18"/>
                      <w:szCs w:val="18"/>
                      <w:rtl/>
                    </w:rPr>
                    <w:t>-1979</w:t>
                  </w:r>
                </w:p>
                <w:p w:rsidR="0084692A" w:rsidRDefault="0084692A" w:rsidP="0084692A">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Fonts w:cs="FrankRuehl"/>
          <w:sz w:val="26"/>
          <w:rtl/>
        </w:rPr>
        <w:t xml:space="preserve"> </w:t>
      </w:r>
      <w:r>
        <w:rPr>
          <w:rFonts w:cs="FrankRuehl"/>
          <w:sz w:val="26"/>
          <w:rtl/>
        </w:rPr>
        <w:tab/>
      </w:r>
      <w:r>
        <w:rPr>
          <w:rStyle w:val="default"/>
          <w:rFonts w:cs="FrankRuehl"/>
          <w:rtl/>
        </w:rPr>
        <w:t>"</w:t>
      </w:r>
      <w:r>
        <w:rPr>
          <w:rStyle w:val="default"/>
          <w:rFonts w:cs="FrankRuehl" w:hint="cs"/>
          <w:rtl/>
        </w:rPr>
        <w:t>פול</w:t>
      </w:r>
      <w:r>
        <w:rPr>
          <w:rStyle w:val="default"/>
          <w:rFonts w:cs="FrankRuehl"/>
          <w:rtl/>
        </w:rPr>
        <w:t>י</w:t>
      </w:r>
      <w:r>
        <w:rPr>
          <w:rStyle w:val="default"/>
          <w:rFonts w:cs="FrankRuehl" w:hint="cs"/>
          <w:rtl/>
        </w:rPr>
        <w:t xml:space="preserve">סה" </w:t>
      </w:r>
      <w:r w:rsidR="0084692A">
        <w:rPr>
          <w:rStyle w:val="default"/>
          <w:rFonts w:cs="FrankRuehl"/>
          <w:rtl/>
        </w:rPr>
        <w:t>–</w:t>
      </w:r>
      <w:r>
        <w:rPr>
          <w:rStyle w:val="default"/>
          <w:rFonts w:cs="FrankRuehl" w:hint="cs"/>
          <w:rtl/>
        </w:rPr>
        <w:t xml:space="preserve"> פוליסה לביטוח סיכוני צד שלישי הנובעים מן השימוש ברכב מנועי כשהיא עשויה לפי כל הדרישות של פקודת </w:t>
      </w:r>
      <w:r w:rsidR="0084692A">
        <w:rPr>
          <w:rStyle w:val="default"/>
          <w:rFonts w:cs="FrankRuehl" w:hint="cs"/>
          <w:rtl/>
        </w:rPr>
        <w:t>הביטוח</w:t>
      </w:r>
      <w:r>
        <w:rPr>
          <w:rStyle w:val="default"/>
          <w:rFonts w:cs="FrankRuehl" w:hint="cs"/>
          <w:rtl/>
        </w:rPr>
        <w:t>, ולרבות הודעת כיסוי;</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3" w:name="Rov236"/>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zCs w:val="20"/>
          <w:shd w:val="clear" w:color="auto" w:fill="FFFF99"/>
          <w:rtl/>
        </w:rPr>
      </w:pPr>
      <w:hyperlink r:id="rId83"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18 (</w:t>
      </w:r>
      <w:hyperlink r:id="rId84"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84692A" w:rsidRPr="005D23FF" w:rsidRDefault="0084692A" w:rsidP="0084692A">
      <w:pPr>
        <w:pStyle w:val="P0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 xml:space="preserve"> </w:t>
      </w: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פול</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סה"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פוליסה לביטוח סיכוני צד שלישי הנובעים מן השימוש ברכב מנועי כשהיא עשויה לפי כל הדרישות של </w:t>
      </w:r>
      <w:r w:rsidRPr="005D23FF">
        <w:rPr>
          <w:rStyle w:val="default"/>
          <w:rFonts w:cs="FrankRuehl" w:hint="cs"/>
          <w:strike/>
          <w:vanish/>
          <w:sz w:val="22"/>
          <w:szCs w:val="22"/>
          <w:shd w:val="clear" w:color="auto" w:fill="FFFF99"/>
          <w:rtl/>
        </w:rPr>
        <w:t>פקודת ביטוח כלי רכב מנועיים (סיכוני צד שלישי), 1947</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פקודת ביטוח רכב מנועי [נוסח חדש], תש"ל-1970</w:t>
      </w:r>
      <w:r w:rsidRPr="005D23FF">
        <w:rPr>
          <w:rStyle w:val="default"/>
          <w:rFonts w:cs="FrankRuehl" w:hint="cs"/>
          <w:vanish/>
          <w:sz w:val="22"/>
          <w:szCs w:val="22"/>
          <w:shd w:val="clear" w:color="auto" w:fill="FFFF99"/>
          <w:rtl/>
        </w:rPr>
        <w:t>, ולרבות הודעת כיסוי;</w:t>
      </w:r>
    </w:p>
    <w:p w:rsidR="0084692A" w:rsidRPr="005D23FF" w:rsidRDefault="0084692A" w:rsidP="0084692A">
      <w:pPr>
        <w:pStyle w:val="P00"/>
        <w:spacing w:before="0"/>
        <w:ind w:left="0" w:right="1134"/>
        <w:rPr>
          <w:rStyle w:val="default"/>
          <w:rFonts w:ascii="FrankRuehl" w:hAnsi="FrankRuehl" w:cs="FrankRuehl"/>
          <w:vanish/>
          <w:sz w:val="20"/>
          <w:szCs w:val="20"/>
          <w:shd w:val="clear" w:color="auto" w:fill="FFFF99"/>
          <w:rtl/>
        </w:rPr>
      </w:pPr>
    </w:p>
    <w:p w:rsidR="0084692A" w:rsidRPr="005D23FF" w:rsidRDefault="0084692A" w:rsidP="0084692A">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84692A" w:rsidRPr="005D23FF" w:rsidRDefault="0084692A" w:rsidP="0084692A">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84692A" w:rsidRPr="005D23FF" w:rsidRDefault="0084692A" w:rsidP="0084692A">
      <w:pPr>
        <w:pStyle w:val="P00"/>
        <w:spacing w:before="0"/>
        <w:ind w:left="0" w:right="1134"/>
        <w:rPr>
          <w:rStyle w:val="default"/>
          <w:rFonts w:ascii="FrankRuehl" w:hAnsi="FrankRuehl" w:cs="FrankRuehl"/>
          <w:vanish/>
          <w:sz w:val="20"/>
          <w:szCs w:val="20"/>
          <w:shd w:val="clear" w:color="auto" w:fill="FFFF99"/>
          <w:rtl/>
        </w:rPr>
      </w:pPr>
      <w:hyperlink r:id="rId85"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86"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9223BD" w:rsidRDefault="009223BD">
      <w:pPr>
        <w:pStyle w:val="P00"/>
        <w:ind w:left="0" w:right="1134"/>
        <w:rPr>
          <w:rStyle w:val="default"/>
          <w:rFonts w:cs="FrankRuehl"/>
          <w:sz w:val="2"/>
          <w:szCs w:val="2"/>
          <w:rtl/>
        </w:rPr>
      </w:pPr>
      <w:r w:rsidRPr="005D23FF">
        <w:rPr>
          <w:rFonts w:cs="FrankRuehl"/>
          <w:vanish/>
          <w:sz w:val="22"/>
          <w:szCs w:val="22"/>
          <w:shd w:val="clear" w:color="auto" w:fill="FFFF99"/>
          <w:rtl/>
        </w:rPr>
        <w:t xml:space="preserve"> </w:t>
      </w: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פול</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סה" </w:t>
      </w:r>
      <w:r w:rsidR="0084692A"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פוליסה לביטוח סיכוני צד שלישי הנובעים מן השימוש ברכב מנועי כשהיא עשויה לפי כל הדרישות של </w:t>
      </w:r>
      <w:r w:rsidRPr="005D23FF">
        <w:rPr>
          <w:rStyle w:val="default"/>
          <w:rFonts w:cs="FrankRuehl" w:hint="cs"/>
          <w:strike/>
          <w:vanish/>
          <w:sz w:val="22"/>
          <w:szCs w:val="22"/>
          <w:shd w:val="clear" w:color="auto" w:fill="FFFF99"/>
          <w:rtl/>
        </w:rPr>
        <w:t>פקודת ביטוח רכב מנועי [נוסח חדש], תש"ל-1970</w:t>
      </w:r>
      <w:r w:rsidR="0084692A" w:rsidRPr="005D23FF">
        <w:rPr>
          <w:rStyle w:val="default"/>
          <w:rFonts w:cs="FrankRuehl" w:hint="cs"/>
          <w:vanish/>
          <w:sz w:val="22"/>
          <w:szCs w:val="22"/>
          <w:shd w:val="clear" w:color="auto" w:fill="FFFF99"/>
          <w:rtl/>
        </w:rPr>
        <w:t xml:space="preserve"> </w:t>
      </w:r>
      <w:r w:rsidR="0084692A" w:rsidRPr="005D23FF">
        <w:rPr>
          <w:rStyle w:val="default"/>
          <w:rFonts w:cs="FrankRuehl" w:hint="cs"/>
          <w:vanish/>
          <w:sz w:val="22"/>
          <w:szCs w:val="22"/>
          <w:u w:val="single"/>
          <w:shd w:val="clear" w:color="auto" w:fill="FFFF99"/>
          <w:rtl/>
        </w:rPr>
        <w:t>פקודת הביטוח</w:t>
      </w:r>
      <w:r w:rsidRPr="005D23FF">
        <w:rPr>
          <w:rStyle w:val="default"/>
          <w:rFonts w:cs="FrankRuehl" w:hint="cs"/>
          <w:vanish/>
          <w:sz w:val="22"/>
          <w:szCs w:val="22"/>
          <w:shd w:val="clear" w:color="auto" w:fill="FFFF99"/>
          <w:rtl/>
        </w:rPr>
        <w:t>, ולרבות הודעת כיסוי;</w:t>
      </w:r>
      <w:bookmarkEnd w:id="33"/>
    </w:p>
    <w:p w:rsidR="0084692A" w:rsidRDefault="0084692A" w:rsidP="0084692A">
      <w:pPr>
        <w:pStyle w:val="P00"/>
        <w:spacing w:before="72"/>
        <w:ind w:left="0" w:right="1134"/>
        <w:rPr>
          <w:rStyle w:val="default"/>
          <w:rFonts w:cs="FrankRuehl"/>
          <w:rtl/>
        </w:rPr>
      </w:pPr>
      <w:r>
        <w:rPr>
          <w:lang w:val="he-IL"/>
        </w:rPr>
        <w:pict>
          <v:rect id="_x0000_s2889" style="position:absolute;left:0;text-align:left;margin-left:464.5pt;margin-top:8.05pt;width:75.05pt;height:18.65pt;z-index:251878400" o:allowincell="f" filled="f" stroked="f" strokecolor="lime" strokeweight=".25pt">
            <v:textbox inset="0,0,0,0">
              <w:txbxContent>
                <w:p w:rsidR="0084692A" w:rsidRDefault="0084692A" w:rsidP="0084692A">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Fonts w:cs="FrankRuehl"/>
          <w:sz w:val="26"/>
          <w:rtl/>
        </w:rPr>
        <w:tab/>
      </w:r>
      <w:r>
        <w:rPr>
          <w:rStyle w:val="default"/>
          <w:rFonts w:cs="FrankRuehl"/>
          <w:rtl/>
        </w:rPr>
        <w:t>"</w:t>
      </w:r>
      <w:r w:rsidR="00D218CB">
        <w:rPr>
          <w:rStyle w:val="default"/>
          <w:rFonts w:cs="FrankRuehl" w:hint="cs"/>
          <w:rtl/>
        </w:rPr>
        <w:t xml:space="preserve">פקודת הביטוח" </w:t>
      </w:r>
      <w:r w:rsidR="00D218CB">
        <w:rPr>
          <w:rStyle w:val="default"/>
          <w:rFonts w:cs="FrankRuehl"/>
          <w:rtl/>
        </w:rPr>
        <w:t>–</w:t>
      </w:r>
      <w:r w:rsidR="00D218CB">
        <w:rPr>
          <w:rStyle w:val="default"/>
          <w:rFonts w:cs="FrankRuehl" w:hint="cs"/>
          <w:rtl/>
        </w:rPr>
        <w:t xml:space="preserve"> פקודת ביטוח רכב מנועי [נוסח חדש], התש"ל-1970</w:t>
      </w:r>
      <w:r>
        <w:rPr>
          <w:rStyle w:val="default"/>
          <w:rFonts w:cs="FrankRuehl" w:hint="cs"/>
          <w:rtl/>
        </w:rPr>
        <w:t>;</w:t>
      </w:r>
    </w:p>
    <w:p w:rsidR="0084692A" w:rsidRPr="005D23FF" w:rsidRDefault="0084692A" w:rsidP="0084692A">
      <w:pPr>
        <w:pStyle w:val="P00"/>
        <w:spacing w:before="0"/>
        <w:ind w:left="0" w:right="1134"/>
        <w:rPr>
          <w:rStyle w:val="default"/>
          <w:rFonts w:ascii="FrankRuehl" w:hAnsi="FrankRuehl" w:cs="FrankRuehl"/>
          <w:vanish/>
          <w:color w:val="FF0000"/>
          <w:sz w:val="20"/>
          <w:szCs w:val="20"/>
          <w:shd w:val="clear" w:color="auto" w:fill="FFFF99"/>
          <w:rtl/>
        </w:rPr>
      </w:pPr>
      <w:bookmarkStart w:id="34" w:name="Rov524"/>
      <w:r w:rsidRPr="005D23FF">
        <w:rPr>
          <w:rStyle w:val="default"/>
          <w:rFonts w:ascii="FrankRuehl" w:hAnsi="FrankRuehl" w:cs="FrankRuehl"/>
          <w:vanish/>
          <w:color w:val="FF0000"/>
          <w:sz w:val="20"/>
          <w:szCs w:val="20"/>
          <w:shd w:val="clear" w:color="auto" w:fill="FFFF99"/>
          <w:rtl/>
        </w:rPr>
        <w:t>מיום 15.4.2022</w:t>
      </w:r>
    </w:p>
    <w:p w:rsidR="0084692A" w:rsidRPr="005D23FF" w:rsidRDefault="0084692A" w:rsidP="0084692A">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84692A" w:rsidRPr="005D23FF" w:rsidRDefault="0084692A" w:rsidP="0084692A">
      <w:pPr>
        <w:pStyle w:val="P00"/>
        <w:spacing w:before="0"/>
        <w:ind w:left="0" w:right="1134"/>
        <w:rPr>
          <w:rStyle w:val="default"/>
          <w:rFonts w:ascii="FrankRuehl" w:hAnsi="FrankRuehl" w:cs="FrankRuehl"/>
          <w:vanish/>
          <w:sz w:val="20"/>
          <w:szCs w:val="20"/>
          <w:shd w:val="clear" w:color="auto" w:fill="FFFF99"/>
          <w:rtl/>
        </w:rPr>
      </w:pPr>
      <w:hyperlink r:id="rId87"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88"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84692A" w:rsidRPr="00D218CB" w:rsidRDefault="0084692A" w:rsidP="00D218CB">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הגדרת "</w:t>
      </w:r>
      <w:r w:rsidR="00D218CB" w:rsidRPr="005D23FF">
        <w:rPr>
          <w:rStyle w:val="default"/>
          <w:rFonts w:ascii="FrankRuehl" w:hAnsi="FrankRuehl" w:cs="FrankRuehl" w:hint="cs"/>
          <w:b/>
          <w:bCs/>
          <w:vanish/>
          <w:sz w:val="20"/>
          <w:szCs w:val="20"/>
          <w:shd w:val="clear" w:color="auto" w:fill="FFFF99"/>
          <w:rtl/>
        </w:rPr>
        <w:t>פקודת הביטוח</w:t>
      </w:r>
      <w:r w:rsidRPr="005D23FF">
        <w:rPr>
          <w:rStyle w:val="default"/>
          <w:rFonts w:ascii="FrankRuehl" w:hAnsi="FrankRuehl" w:cs="FrankRuehl" w:hint="cs"/>
          <w:b/>
          <w:bCs/>
          <w:vanish/>
          <w:sz w:val="20"/>
          <w:szCs w:val="20"/>
          <w:shd w:val="clear" w:color="auto" w:fill="FFFF99"/>
          <w:rtl/>
        </w:rPr>
        <w:t>"</w:t>
      </w:r>
      <w:bookmarkEnd w:id="34"/>
    </w:p>
    <w:p w:rsidR="009223BD" w:rsidRDefault="009223BD" w:rsidP="00892AF6">
      <w:pPr>
        <w:pStyle w:val="P00"/>
        <w:spacing w:before="72"/>
        <w:ind w:left="0" w:right="1134"/>
        <w:rPr>
          <w:rStyle w:val="default"/>
          <w:rFonts w:cs="FrankRuehl" w:hint="cs"/>
          <w:rtl/>
        </w:rPr>
      </w:pPr>
      <w:r>
        <w:rPr>
          <w:lang w:val="he-IL"/>
        </w:rPr>
        <w:pict>
          <v:rect id="_x0000_s2070" style="position:absolute;left:0;text-align:left;margin-left:464.5pt;margin-top:8.05pt;width:75.05pt;height:35.05pt;z-index:25157836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w:t>
                  </w:r>
                </w:p>
                <w:p w:rsidR="00380454" w:rsidRDefault="00380454">
                  <w:pPr>
                    <w:spacing w:line="160" w:lineRule="exact"/>
                    <w:jc w:val="left"/>
                    <w:rPr>
                      <w:rFonts w:cs="Miriam"/>
                      <w:sz w:val="18"/>
                      <w:szCs w:val="18"/>
                      <w:rtl/>
                    </w:rPr>
                  </w:pPr>
                  <w:r>
                    <w:rPr>
                      <w:rFonts w:cs="Miriam"/>
                      <w:sz w:val="18"/>
                      <w:szCs w:val="18"/>
                      <w:rtl/>
                    </w:rPr>
                    <w:t>ת</w:t>
                  </w:r>
                  <w:r>
                    <w:rPr>
                      <w:rFonts w:cs="Miriam" w:hint="cs"/>
                      <w:sz w:val="18"/>
                      <w:szCs w:val="18"/>
                      <w:rtl/>
                    </w:rPr>
                    <w:t>של"</w:t>
                  </w:r>
                  <w:r>
                    <w:rPr>
                      <w:rFonts w:cs="Miriam"/>
                      <w:sz w:val="18"/>
                      <w:szCs w:val="18"/>
                      <w:rtl/>
                    </w:rPr>
                    <w:t>א</w:t>
                  </w:r>
                  <w:r>
                    <w:rPr>
                      <w:rFonts w:cs="Miriam" w:hint="cs"/>
                      <w:sz w:val="18"/>
                      <w:szCs w:val="18"/>
                      <w:rtl/>
                    </w:rPr>
                    <w:t>-1971</w:t>
                  </w:r>
                </w:p>
                <w:p w:rsidR="00C24DF4" w:rsidRDefault="00C24DF4">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Fonts w:cs="FrankRuehl"/>
          <w:sz w:val="26"/>
          <w:rtl/>
        </w:rPr>
        <w:tab/>
      </w:r>
      <w:r>
        <w:rPr>
          <w:rStyle w:val="default"/>
          <w:rFonts w:cs="FrankRuehl"/>
          <w:rtl/>
        </w:rPr>
        <w:t>"</w:t>
      </w:r>
      <w:r>
        <w:rPr>
          <w:rStyle w:val="default"/>
          <w:rFonts w:cs="FrankRuehl" w:hint="cs"/>
          <w:rtl/>
        </w:rPr>
        <w:t>מפק</w:t>
      </w:r>
      <w:r>
        <w:rPr>
          <w:rStyle w:val="default"/>
          <w:rFonts w:cs="FrankRuehl"/>
          <w:rtl/>
        </w:rPr>
        <w:t>ח</w:t>
      </w:r>
      <w:r>
        <w:rPr>
          <w:rStyle w:val="default"/>
          <w:rFonts w:cs="FrankRuehl" w:hint="cs"/>
          <w:rtl/>
        </w:rPr>
        <w:t xml:space="preserve"> על התעבורה" </w:t>
      </w:r>
      <w:r w:rsidR="0084692A">
        <w:rPr>
          <w:rStyle w:val="default"/>
          <w:rFonts w:cs="FrankRuehl"/>
          <w:rtl/>
        </w:rPr>
        <w:t>–</w:t>
      </w:r>
      <w:r>
        <w:rPr>
          <w:rStyle w:val="default"/>
          <w:rFonts w:cs="FrankRuehl" w:hint="cs"/>
          <w:rtl/>
        </w:rPr>
        <w:t xml:space="preserve"> מי ש</w:t>
      </w:r>
      <w:r w:rsidR="00C24DF4">
        <w:rPr>
          <w:rStyle w:val="default"/>
          <w:rFonts w:cs="FrankRuehl" w:hint="cs"/>
          <w:rtl/>
        </w:rPr>
        <w:t>ה</w:t>
      </w:r>
      <w:r>
        <w:rPr>
          <w:rStyle w:val="default"/>
          <w:rFonts w:cs="FrankRuehl" w:hint="cs"/>
          <w:rtl/>
        </w:rPr>
        <w:t xml:space="preserve">שר מינה אותו, בהודעה ברשומות, מפקח על התעבורה לכל שטח המדינה (להלן </w:t>
      </w:r>
      <w:r w:rsidR="0084692A">
        <w:rPr>
          <w:rStyle w:val="default"/>
          <w:rFonts w:cs="FrankRuehl"/>
          <w:rtl/>
        </w:rPr>
        <w:t>–</w:t>
      </w:r>
      <w:r>
        <w:rPr>
          <w:rStyle w:val="default"/>
          <w:rFonts w:cs="FrankRuehl"/>
          <w:rtl/>
        </w:rPr>
        <w:t xml:space="preserve"> </w:t>
      </w:r>
      <w:r>
        <w:rPr>
          <w:rStyle w:val="default"/>
          <w:rFonts w:cs="FrankRuehl" w:hint="cs"/>
          <w:rtl/>
        </w:rPr>
        <w:t>המפ</w:t>
      </w:r>
      <w:r>
        <w:rPr>
          <w:rStyle w:val="default"/>
          <w:rFonts w:cs="FrankRuehl"/>
          <w:rtl/>
        </w:rPr>
        <w:t>ק</w:t>
      </w:r>
      <w:r>
        <w:rPr>
          <w:rStyle w:val="default"/>
          <w:rFonts w:cs="FrankRuehl" w:hint="cs"/>
          <w:rtl/>
        </w:rPr>
        <w:t>ח הארצי על התעבורה) או לחלק ממנו, לרבות מי שהמפקח הארצי על התעבורה אצל לו, בהודעה ברשומות, מסמכותו לכל שטח המדינה או לחלק ממנו, לענין פלוני או לסוגי ענינים;</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5" w:name="Rov525"/>
      <w:r w:rsidRPr="005D23FF">
        <w:rPr>
          <w:rStyle w:val="default"/>
          <w:rFonts w:cs="FrankRuehl" w:hint="cs"/>
          <w:vanish/>
          <w:color w:val="FF0000"/>
          <w:szCs w:val="20"/>
          <w:shd w:val="clear" w:color="auto" w:fill="FFFF99"/>
          <w:rtl/>
        </w:rPr>
        <w:t>מיום 2.4.1971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11</w:t>
      </w:r>
    </w:p>
    <w:p w:rsidR="009223BD" w:rsidRPr="005D23FF" w:rsidRDefault="009223BD">
      <w:pPr>
        <w:pStyle w:val="P00"/>
        <w:spacing w:before="0"/>
        <w:ind w:left="0" w:right="1134"/>
        <w:rPr>
          <w:rStyle w:val="default"/>
          <w:rFonts w:cs="FrankRuehl" w:hint="cs"/>
          <w:vanish/>
          <w:szCs w:val="20"/>
          <w:shd w:val="clear" w:color="auto" w:fill="FFFF99"/>
          <w:rtl/>
        </w:rPr>
      </w:pPr>
      <w:hyperlink r:id="rId89" w:history="1">
        <w:r w:rsidRPr="005D23FF">
          <w:rPr>
            <w:rStyle w:val="Hyperlink"/>
            <w:rFonts w:cs="FrankRuehl" w:hint="cs"/>
            <w:vanish/>
            <w:szCs w:val="20"/>
            <w:shd w:val="clear" w:color="auto" w:fill="FFFF99"/>
            <w:rtl/>
          </w:rPr>
          <w:t>ס"ח תשל"א מס' 619</w:t>
        </w:r>
      </w:hyperlink>
      <w:r w:rsidRPr="005D23FF">
        <w:rPr>
          <w:rStyle w:val="default"/>
          <w:rFonts w:cs="FrankRuehl" w:hint="cs"/>
          <w:vanish/>
          <w:szCs w:val="20"/>
          <w:shd w:val="clear" w:color="auto" w:fill="FFFF99"/>
          <w:rtl/>
        </w:rPr>
        <w:t xml:space="preserve"> מיום 2.4.1971 עמ' 83 (</w:t>
      </w:r>
      <w:hyperlink r:id="rId90" w:history="1">
        <w:r w:rsidRPr="005D23FF">
          <w:rPr>
            <w:rStyle w:val="Hyperlink"/>
            <w:rFonts w:cs="FrankRuehl" w:hint="cs"/>
            <w:vanish/>
            <w:sz w:val="26"/>
            <w:szCs w:val="20"/>
            <w:shd w:val="clear" w:color="auto" w:fill="FFFF99"/>
            <w:rtl/>
          </w:rPr>
          <w:t>ה"ח 91</w:t>
        </w:r>
        <w:r w:rsidRPr="005D23FF">
          <w:rPr>
            <w:rStyle w:val="Hyperlink"/>
            <w:rFonts w:cs="FrankRuehl" w:hint="cs"/>
            <w:vanish/>
            <w:sz w:val="26"/>
            <w:szCs w:val="20"/>
            <w:shd w:val="clear" w:color="auto" w:fill="FFFF99"/>
            <w:rtl/>
          </w:rPr>
          <w:t>1</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vanish/>
          <w:szCs w:val="20"/>
          <w:shd w:val="clear" w:color="auto" w:fill="FFFF99"/>
          <w:rtl/>
        </w:rPr>
      </w:pPr>
      <w:r w:rsidRPr="005D23FF">
        <w:rPr>
          <w:rStyle w:val="default"/>
          <w:rFonts w:cs="FrankRuehl" w:hint="cs"/>
          <w:b/>
          <w:bCs/>
          <w:vanish/>
          <w:szCs w:val="20"/>
          <w:shd w:val="clear" w:color="auto" w:fill="FFFF99"/>
          <w:rtl/>
        </w:rPr>
        <w:t>הוספת הגדרת "מפקח על התעבורה"</w:t>
      </w:r>
    </w:p>
    <w:p w:rsidR="00D218CB" w:rsidRPr="005D23FF" w:rsidRDefault="00D218CB" w:rsidP="00D218CB">
      <w:pPr>
        <w:pStyle w:val="P00"/>
        <w:spacing w:before="0"/>
        <w:ind w:left="0" w:right="1134"/>
        <w:rPr>
          <w:rStyle w:val="default"/>
          <w:rFonts w:ascii="FrankRuehl" w:hAnsi="FrankRuehl" w:cs="FrankRuehl"/>
          <w:vanish/>
          <w:sz w:val="20"/>
          <w:szCs w:val="20"/>
          <w:shd w:val="clear" w:color="auto" w:fill="FFFF99"/>
          <w:rtl/>
        </w:rPr>
      </w:pPr>
    </w:p>
    <w:p w:rsidR="00D218CB" w:rsidRPr="005D23FF" w:rsidRDefault="00D218CB" w:rsidP="00D218CB">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D218CB" w:rsidRPr="005D23FF" w:rsidRDefault="00D218CB" w:rsidP="00D218CB">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D218CB" w:rsidRPr="005D23FF" w:rsidRDefault="00D218CB" w:rsidP="00D218CB">
      <w:pPr>
        <w:pStyle w:val="P00"/>
        <w:spacing w:before="0"/>
        <w:ind w:left="0" w:right="1134"/>
        <w:rPr>
          <w:rStyle w:val="default"/>
          <w:rFonts w:ascii="FrankRuehl" w:hAnsi="FrankRuehl" w:cs="FrankRuehl"/>
          <w:vanish/>
          <w:sz w:val="20"/>
          <w:szCs w:val="20"/>
          <w:shd w:val="clear" w:color="auto" w:fill="FFFF99"/>
          <w:rtl/>
        </w:rPr>
      </w:pPr>
      <w:hyperlink r:id="rId91"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92"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D218CB" w:rsidRPr="00C24DF4" w:rsidRDefault="00D218CB" w:rsidP="00C24DF4">
      <w:pPr>
        <w:pStyle w:val="P00"/>
        <w:ind w:left="0" w:right="1134"/>
        <w:rPr>
          <w:rStyle w:val="default"/>
          <w:rFonts w:cs="FrankRuehl" w:hint="cs"/>
          <w:sz w:val="2"/>
          <w:szCs w:val="2"/>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מפק</w:t>
      </w:r>
      <w:r w:rsidRPr="005D23FF">
        <w:rPr>
          <w:rStyle w:val="default"/>
          <w:rFonts w:cs="FrankRuehl"/>
          <w:vanish/>
          <w:sz w:val="22"/>
          <w:szCs w:val="22"/>
          <w:shd w:val="clear" w:color="auto" w:fill="FFFF99"/>
          <w:rtl/>
        </w:rPr>
        <w:t>ח</w:t>
      </w:r>
      <w:r w:rsidRPr="005D23FF">
        <w:rPr>
          <w:rStyle w:val="default"/>
          <w:rFonts w:cs="FrankRuehl" w:hint="cs"/>
          <w:vanish/>
          <w:sz w:val="22"/>
          <w:szCs w:val="22"/>
          <w:shd w:val="clear" w:color="auto" w:fill="FFFF99"/>
          <w:rtl/>
        </w:rPr>
        <w:t xml:space="preserve"> על התעבורה"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מי </w:t>
      </w:r>
      <w:r w:rsidRPr="005D23FF">
        <w:rPr>
          <w:rStyle w:val="default"/>
          <w:rFonts w:cs="FrankRuehl" w:hint="cs"/>
          <w:strike/>
          <w:vanish/>
          <w:sz w:val="22"/>
          <w:szCs w:val="22"/>
          <w:shd w:val="clear" w:color="auto" w:fill="FFFF99"/>
          <w:rtl/>
        </w:rPr>
        <w:t>ששר התחבורה</w:t>
      </w:r>
      <w:r w:rsidR="00C24DF4" w:rsidRPr="005D23FF">
        <w:rPr>
          <w:rStyle w:val="default"/>
          <w:rFonts w:cs="FrankRuehl" w:hint="cs"/>
          <w:vanish/>
          <w:sz w:val="22"/>
          <w:szCs w:val="22"/>
          <w:shd w:val="clear" w:color="auto" w:fill="FFFF99"/>
          <w:rtl/>
        </w:rPr>
        <w:t xml:space="preserve"> </w:t>
      </w:r>
      <w:r w:rsidR="00C24DF4" w:rsidRPr="005D23FF">
        <w:rPr>
          <w:rStyle w:val="default"/>
          <w:rFonts w:cs="FrankRuehl" w:hint="cs"/>
          <w:vanish/>
          <w:sz w:val="22"/>
          <w:szCs w:val="22"/>
          <w:u w:val="single"/>
          <w:shd w:val="clear" w:color="auto" w:fill="FFFF99"/>
          <w:rtl/>
        </w:rPr>
        <w:t>שהשר</w:t>
      </w:r>
      <w:r w:rsidRPr="005D23FF">
        <w:rPr>
          <w:rStyle w:val="default"/>
          <w:rFonts w:cs="FrankRuehl" w:hint="cs"/>
          <w:vanish/>
          <w:sz w:val="22"/>
          <w:szCs w:val="22"/>
          <w:shd w:val="clear" w:color="auto" w:fill="FFFF99"/>
          <w:rtl/>
        </w:rPr>
        <w:t xml:space="preserve"> מינה אותו, בהודעה ברשומות, מפקח על התעבורה לכל שטח המדינה (להלן </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המפ</w:t>
      </w:r>
      <w:r w:rsidRPr="005D23FF">
        <w:rPr>
          <w:rStyle w:val="default"/>
          <w:rFonts w:cs="FrankRuehl"/>
          <w:vanish/>
          <w:sz w:val="22"/>
          <w:szCs w:val="22"/>
          <w:shd w:val="clear" w:color="auto" w:fill="FFFF99"/>
          <w:rtl/>
        </w:rPr>
        <w:t>ק</w:t>
      </w:r>
      <w:r w:rsidRPr="005D23FF">
        <w:rPr>
          <w:rStyle w:val="default"/>
          <w:rFonts w:cs="FrankRuehl" w:hint="cs"/>
          <w:vanish/>
          <w:sz w:val="22"/>
          <w:szCs w:val="22"/>
          <w:shd w:val="clear" w:color="auto" w:fill="FFFF99"/>
          <w:rtl/>
        </w:rPr>
        <w:t>ח הארצי על התעבורה) או לחלק ממנו, לרבות מי שהמפקח הארצי על התעבורה אצל לו, בהודעה ברשומות, מסמכותו לכל שטח המדינה או לחלק ממנו, לענין פלוני או לסוגי ענינים;</w:t>
      </w:r>
      <w:bookmarkEnd w:id="35"/>
    </w:p>
    <w:p w:rsidR="009223BD" w:rsidRDefault="009223BD" w:rsidP="00892AF6">
      <w:pPr>
        <w:pStyle w:val="P00"/>
        <w:spacing w:before="72"/>
        <w:ind w:left="0" w:right="1134"/>
        <w:rPr>
          <w:rStyle w:val="default"/>
          <w:rFonts w:cs="FrankRuehl" w:hint="cs"/>
          <w:rtl/>
        </w:rPr>
      </w:pPr>
      <w:r>
        <w:rPr>
          <w:lang w:val="he-IL"/>
        </w:rPr>
        <w:pict>
          <v:rect id="_x0000_s2071" style="position:absolute;left:0;text-align:left;margin-left:464.5pt;margin-top:8.05pt;width:75.05pt;height:36.15pt;z-index:251384832"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47) </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p w:rsidR="00380454" w:rsidRDefault="00380454">
                  <w:pPr>
                    <w:spacing w:line="160" w:lineRule="exact"/>
                    <w:jc w:val="left"/>
                    <w:rPr>
                      <w:rFonts w:cs="Miriam"/>
                      <w:noProof/>
                      <w:sz w:val="18"/>
                      <w:szCs w:val="18"/>
                      <w:rtl/>
                    </w:rPr>
                  </w:pPr>
                  <w:r>
                    <w:rPr>
                      <w:rFonts w:cs="Miriam" w:hint="cs"/>
                      <w:sz w:val="18"/>
                      <w:szCs w:val="18"/>
                      <w:rtl/>
                    </w:rPr>
                    <w:t>(תיקון מס' 58) תשס"ג-2003</w:t>
                  </w:r>
                </w:p>
              </w:txbxContent>
            </v:textbox>
            <w10:anchorlock/>
          </v:rect>
        </w:pict>
      </w:r>
      <w:r>
        <w:rPr>
          <w:rFonts w:cs="FrankRuehl"/>
          <w:sz w:val="26"/>
          <w:rtl/>
        </w:rPr>
        <w:tab/>
      </w:r>
      <w:r>
        <w:rPr>
          <w:rStyle w:val="default"/>
          <w:rFonts w:cs="FrankRuehl"/>
          <w:rtl/>
        </w:rPr>
        <w:t>"</w:t>
      </w:r>
      <w:r>
        <w:rPr>
          <w:rStyle w:val="default"/>
          <w:rFonts w:cs="FrankRuehl" w:hint="cs"/>
          <w:rtl/>
        </w:rPr>
        <w:t>רשו</w:t>
      </w:r>
      <w:r>
        <w:rPr>
          <w:rStyle w:val="default"/>
          <w:rFonts w:cs="FrankRuehl"/>
          <w:rtl/>
        </w:rPr>
        <w:t>ת</w:t>
      </w:r>
      <w:r>
        <w:rPr>
          <w:rStyle w:val="default"/>
          <w:rFonts w:cs="FrankRuehl" w:hint="cs"/>
          <w:rtl/>
        </w:rPr>
        <w:t xml:space="preserve"> הרישוי"</w:t>
      </w:r>
      <w:r>
        <w:rPr>
          <w:rStyle w:val="default"/>
          <w:rFonts w:cs="FrankRuehl"/>
          <w:rtl/>
        </w:rPr>
        <w:t xml:space="preserve"> </w:t>
      </w:r>
      <w:r w:rsidR="00D218CB">
        <w:rPr>
          <w:rStyle w:val="default"/>
          <w:rFonts w:cs="FrankRuehl"/>
          <w:rtl/>
        </w:rPr>
        <w:t>–</w:t>
      </w:r>
      <w:r>
        <w:rPr>
          <w:rStyle w:val="default"/>
          <w:rFonts w:cs="FrankRuehl" w:hint="cs"/>
          <w:rtl/>
        </w:rPr>
        <w:t xml:space="preserve"> עו</w:t>
      </w:r>
      <w:r>
        <w:rPr>
          <w:rStyle w:val="default"/>
          <w:rFonts w:cs="FrankRuehl"/>
          <w:rtl/>
        </w:rPr>
        <w:t>ב</w:t>
      </w:r>
      <w:r>
        <w:rPr>
          <w:rStyle w:val="default"/>
          <w:rFonts w:cs="FrankRuehl" w:hint="cs"/>
          <w:rtl/>
        </w:rPr>
        <w:t xml:space="preserve">ד משרד התחבורה שמונה כדין להיות סגן מנהל כללי לתנועה במשרד התחבורה, לרבות עובד ציבור אחר, שהוא אצל לו מסמכותו כרשות הרישוי לשטח המדינה כולה או לחלק ממנו, לענין פלוני או לסוג של ענינים; בהגדרה זו, "עובד ציבור" </w:t>
      </w:r>
      <w:r>
        <w:rPr>
          <w:rStyle w:val="default"/>
          <w:rFonts w:cs="FrankRuehl"/>
          <w:rtl/>
        </w:rPr>
        <w:t>–</w:t>
      </w:r>
      <w:r>
        <w:rPr>
          <w:rStyle w:val="default"/>
          <w:rFonts w:cs="FrankRuehl" w:hint="cs"/>
          <w:rtl/>
        </w:rPr>
        <w:t xml:space="preserve"> עובד בשירות המדינה, קצין בצבא הגנה לישראל או מי שממלא תפקיד של קצין כאמור, או קצין במשטרת ישראל;</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6" w:name="Rov238"/>
      <w:r w:rsidRPr="005D23FF">
        <w:rPr>
          <w:rStyle w:val="default"/>
          <w:rFonts w:cs="FrankRuehl" w:hint="cs"/>
          <w:vanish/>
          <w:color w:val="FF0000"/>
          <w:szCs w:val="20"/>
          <w:shd w:val="clear" w:color="auto" w:fill="FFFF99"/>
          <w:rtl/>
        </w:rPr>
        <w:t>מיום 2.4.1971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11</w:t>
      </w:r>
    </w:p>
    <w:p w:rsidR="009223BD" w:rsidRPr="005D23FF" w:rsidRDefault="009223BD">
      <w:pPr>
        <w:pStyle w:val="P00"/>
        <w:spacing w:before="0"/>
        <w:ind w:left="0" w:right="1134"/>
        <w:rPr>
          <w:rStyle w:val="default"/>
          <w:rFonts w:cs="FrankRuehl" w:hint="cs"/>
          <w:vanish/>
          <w:szCs w:val="20"/>
          <w:shd w:val="clear" w:color="auto" w:fill="FFFF99"/>
          <w:rtl/>
        </w:rPr>
      </w:pPr>
      <w:hyperlink r:id="rId93" w:history="1">
        <w:r w:rsidRPr="005D23FF">
          <w:rPr>
            <w:rStyle w:val="Hyperlink"/>
            <w:rFonts w:cs="FrankRuehl" w:hint="cs"/>
            <w:vanish/>
            <w:szCs w:val="20"/>
            <w:shd w:val="clear" w:color="auto" w:fill="FFFF99"/>
            <w:rtl/>
          </w:rPr>
          <w:t xml:space="preserve">ס"ח </w:t>
        </w:r>
        <w:r w:rsidRPr="005D23FF">
          <w:rPr>
            <w:rStyle w:val="Hyperlink"/>
            <w:rFonts w:cs="FrankRuehl" w:hint="cs"/>
            <w:vanish/>
            <w:szCs w:val="20"/>
            <w:shd w:val="clear" w:color="auto" w:fill="FFFF99"/>
            <w:rtl/>
          </w:rPr>
          <w:t>ת</w:t>
        </w:r>
        <w:r w:rsidRPr="005D23FF">
          <w:rPr>
            <w:rStyle w:val="Hyperlink"/>
            <w:rFonts w:cs="FrankRuehl" w:hint="cs"/>
            <w:vanish/>
            <w:szCs w:val="20"/>
            <w:shd w:val="clear" w:color="auto" w:fill="FFFF99"/>
            <w:rtl/>
          </w:rPr>
          <w:t>של"א מס' 619</w:t>
        </w:r>
      </w:hyperlink>
      <w:r w:rsidRPr="005D23FF">
        <w:rPr>
          <w:rStyle w:val="default"/>
          <w:rFonts w:cs="FrankRuehl" w:hint="cs"/>
          <w:vanish/>
          <w:szCs w:val="20"/>
          <w:shd w:val="clear" w:color="auto" w:fill="FFFF99"/>
          <w:rtl/>
        </w:rPr>
        <w:t xml:space="preserve"> מיום 2.4.1971 עמ' 83 (</w:t>
      </w:r>
      <w:hyperlink r:id="rId94" w:history="1">
        <w:r w:rsidRPr="005D23FF">
          <w:rPr>
            <w:rStyle w:val="Hyperlink"/>
            <w:rFonts w:cs="FrankRuehl" w:hint="cs"/>
            <w:vanish/>
            <w:sz w:val="26"/>
            <w:szCs w:val="20"/>
            <w:shd w:val="clear" w:color="auto" w:fill="FFFF99"/>
            <w:rtl/>
          </w:rPr>
          <w:t>ה"ח 911</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החלפת הגדרת "רשות הרישוי"</w:t>
      </w:r>
    </w:p>
    <w:p w:rsidR="009223BD" w:rsidRPr="005D23FF" w:rsidRDefault="009223BD">
      <w:pPr>
        <w:pStyle w:val="P00"/>
        <w:ind w:left="0" w:right="1134"/>
        <w:rPr>
          <w:rStyle w:val="default"/>
          <w:rFonts w:cs="FrankRuehl" w:hint="cs"/>
          <w:vanish/>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0"/>
        <w:ind w:left="0" w:right="1134"/>
        <w:rPr>
          <w:rStyle w:val="default"/>
          <w:rFonts w:cs="FrankRuehl" w:hint="cs"/>
          <w:vanish/>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רשו</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 xml:space="preserve"> הרישוי"</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 xml:space="preserve"> המפקח על התעבורה או אדם שהמפקח אצל לו, בהודעה ברשומות, מסמכויותיו כרשות הרישוי, לכל שטח המדינה או לחלק ממנו</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3.3.1993</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31</w:t>
      </w:r>
    </w:p>
    <w:p w:rsidR="009223BD" w:rsidRPr="005D23FF" w:rsidRDefault="009223BD">
      <w:pPr>
        <w:pStyle w:val="P00"/>
        <w:spacing w:before="0"/>
        <w:ind w:left="0" w:right="1134"/>
        <w:rPr>
          <w:rStyle w:val="default"/>
          <w:rFonts w:cs="FrankRuehl" w:hint="cs"/>
          <w:vanish/>
          <w:shd w:val="clear" w:color="auto" w:fill="FFFF99"/>
          <w:rtl/>
        </w:rPr>
      </w:pPr>
      <w:hyperlink r:id="rId95" w:history="1">
        <w:r w:rsidRPr="005D23FF">
          <w:rPr>
            <w:rStyle w:val="Hyperlink"/>
            <w:rFonts w:cs="FrankRuehl" w:hint="cs"/>
            <w:vanish/>
            <w:szCs w:val="20"/>
            <w:shd w:val="clear" w:color="auto" w:fill="FFFF99"/>
            <w:rtl/>
          </w:rPr>
          <w:t>ס"ח תשנ"ג מס' 1415</w:t>
        </w:r>
      </w:hyperlink>
      <w:r w:rsidRPr="005D23FF">
        <w:rPr>
          <w:rStyle w:val="default"/>
          <w:rFonts w:cs="FrankRuehl" w:hint="cs"/>
          <w:vanish/>
          <w:szCs w:val="20"/>
          <w:shd w:val="clear" w:color="auto" w:fill="FFFF99"/>
          <w:rtl/>
        </w:rPr>
        <w:t xml:space="preserve"> מיום 3.3.1993 עמ' 86 (</w:t>
      </w:r>
      <w:hyperlink r:id="rId96" w:history="1">
        <w:r w:rsidRPr="005D23FF">
          <w:rPr>
            <w:rStyle w:val="Hyperlink"/>
            <w:rFonts w:cs="FrankRuehl" w:hint="cs"/>
            <w:vanish/>
            <w:sz w:val="26"/>
            <w:szCs w:val="20"/>
            <w:shd w:val="clear" w:color="auto" w:fill="FFFF99"/>
            <w:rtl/>
          </w:rPr>
          <w:t>ה"ח 2112</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הגדרת "רשות הרישוי"</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 xml:space="preserve">הנוסח הקודם: </w:t>
      </w:r>
    </w:p>
    <w:p w:rsidR="009223BD" w:rsidRPr="005D23FF" w:rsidRDefault="009223BD">
      <w:pPr>
        <w:pStyle w:val="P00"/>
        <w:spacing w:before="0"/>
        <w:ind w:left="0" w:right="1134"/>
        <w:rPr>
          <w:rStyle w:val="default"/>
          <w:rFonts w:cs="FrankRuehl" w:hint="cs"/>
          <w:vanish/>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רשו</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 xml:space="preserve"> הרישוי"</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 xml:space="preserve"> מי ששר התחבורה מינה אותו, בהודעה ברשומות, מנהל אגף הרישוי במשרד התחבורה, לרבות מי שמנהל אגף הרישוי אצל לו, בהודעה ברשומות, סמכותו כרשות הרישוי, לכל שטח המדינה או לחלק ממנו, לעניין פלוני או לסוג ענינים</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30.7.1998</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47</w:t>
      </w:r>
    </w:p>
    <w:p w:rsidR="009223BD" w:rsidRPr="005D23FF" w:rsidRDefault="009223BD">
      <w:pPr>
        <w:pStyle w:val="P00"/>
        <w:spacing w:before="0"/>
        <w:ind w:left="0" w:right="1134"/>
        <w:rPr>
          <w:rStyle w:val="default"/>
          <w:rFonts w:cs="FrankRuehl" w:hint="cs"/>
          <w:vanish/>
          <w:shd w:val="clear" w:color="auto" w:fill="FFFF99"/>
          <w:rtl/>
        </w:rPr>
      </w:pPr>
      <w:hyperlink r:id="rId97" w:history="1">
        <w:r w:rsidRPr="005D23FF">
          <w:rPr>
            <w:rStyle w:val="Hyperlink"/>
            <w:rFonts w:cs="FrankRuehl" w:hint="cs"/>
            <w:vanish/>
            <w:szCs w:val="20"/>
            <w:shd w:val="clear" w:color="auto" w:fill="FFFF99"/>
            <w:rtl/>
          </w:rPr>
          <w:t>ס"ח תשנ"ח מס' 167</w:t>
        </w:r>
        <w:r w:rsidRPr="005D23FF">
          <w:rPr>
            <w:rStyle w:val="Hyperlink"/>
            <w:rFonts w:cs="FrankRuehl" w:hint="cs"/>
            <w:vanish/>
            <w:szCs w:val="20"/>
            <w:shd w:val="clear" w:color="auto" w:fill="FFFF99"/>
            <w:rtl/>
          </w:rPr>
          <w:t>9</w:t>
        </w:r>
      </w:hyperlink>
      <w:r w:rsidRPr="005D23FF">
        <w:rPr>
          <w:rStyle w:val="default"/>
          <w:rFonts w:cs="FrankRuehl" w:hint="cs"/>
          <w:vanish/>
          <w:szCs w:val="20"/>
          <w:shd w:val="clear" w:color="auto" w:fill="FFFF99"/>
          <w:rtl/>
        </w:rPr>
        <w:t xml:space="preserve"> מיום 30.7.1998 עמ' 302 (</w:t>
      </w:r>
      <w:hyperlink r:id="rId98" w:history="1">
        <w:r w:rsidRPr="005D23FF">
          <w:rPr>
            <w:rStyle w:val="Hyperlink"/>
            <w:rFonts w:cs="FrankRuehl" w:hint="cs"/>
            <w:vanish/>
            <w:sz w:val="26"/>
            <w:szCs w:val="20"/>
            <w:shd w:val="clear" w:color="auto" w:fill="FFFF99"/>
            <w:rtl/>
          </w:rPr>
          <w:t>ה"ח 2677</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הגדרת "רשות הרישוי"</w:t>
      </w:r>
    </w:p>
    <w:p w:rsidR="009223BD" w:rsidRPr="005D23FF" w:rsidRDefault="009223BD">
      <w:pPr>
        <w:pStyle w:val="P00"/>
        <w:ind w:left="0" w:right="1134"/>
        <w:rPr>
          <w:rStyle w:val="default"/>
          <w:rFonts w:cs="FrankRuehl" w:hint="cs"/>
          <w:vanish/>
          <w:shd w:val="clear" w:color="auto" w:fill="FFFF99"/>
          <w:rtl/>
        </w:rPr>
      </w:pPr>
      <w:r w:rsidRPr="005D23FF">
        <w:rPr>
          <w:rStyle w:val="default"/>
          <w:rFonts w:cs="FrankRuehl" w:hint="cs"/>
          <w:vanish/>
          <w:sz w:val="20"/>
          <w:szCs w:val="20"/>
          <w:shd w:val="clear" w:color="auto" w:fill="FFFF99"/>
          <w:rtl/>
        </w:rPr>
        <w:t xml:space="preserve">הנוסח הקודם: </w:t>
      </w:r>
    </w:p>
    <w:p w:rsidR="009223BD" w:rsidRPr="005D23FF" w:rsidRDefault="009223BD">
      <w:pPr>
        <w:pStyle w:val="P00"/>
        <w:spacing w:before="0"/>
        <w:ind w:left="0" w:right="1134"/>
        <w:rPr>
          <w:rStyle w:val="default"/>
          <w:rFonts w:cs="FrankRuehl" w:hint="cs"/>
          <w:vanish/>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רשו</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 xml:space="preserve"> הרישוי"</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 xml:space="preserve"> מי ששר התחבורה מינה אותו להיות מנהל אגף הרישוי או מנהל אגף הרכב במשרד התחבורה, לרבות מי שאחד מאלה אצל לו מסמכותו כרשות רישוי לשטח המדינה כולה או לחלק ממנו, לענין פלוני או לסוג של עניינים</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6.8.2003</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58</w:t>
      </w:r>
    </w:p>
    <w:p w:rsidR="009223BD" w:rsidRPr="005D23FF" w:rsidRDefault="009223BD">
      <w:pPr>
        <w:pStyle w:val="P00"/>
        <w:spacing w:before="0"/>
        <w:ind w:left="0" w:right="1134"/>
        <w:rPr>
          <w:rStyle w:val="default"/>
          <w:rFonts w:cs="FrankRuehl" w:hint="cs"/>
          <w:vanish/>
          <w:shd w:val="clear" w:color="auto" w:fill="FFFF99"/>
          <w:rtl/>
        </w:rPr>
      </w:pPr>
      <w:hyperlink r:id="rId99" w:history="1">
        <w:r w:rsidRPr="005D23FF">
          <w:rPr>
            <w:rStyle w:val="Hyperlink"/>
            <w:rFonts w:cs="FrankRuehl" w:hint="cs"/>
            <w:vanish/>
            <w:szCs w:val="20"/>
            <w:shd w:val="clear" w:color="auto" w:fill="FFFF99"/>
            <w:rtl/>
          </w:rPr>
          <w:t>ס"ח תשס"ג מס' 1</w:t>
        </w:r>
        <w:r w:rsidRPr="005D23FF">
          <w:rPr>
            <w:rStyle w:val="Hyperlink"/>
            <w:rFonts w:cs="FrankRuehl" w:hint="cs"/>
            <w:vanish/>
            <w:szCs w:val="20"/>
            <w:shd w:val="clear" w:color="auto" w:fill="FFFF99"/>
            <w:rtl/>
          </w:rPr>
          <w:t>9</w:t>
        </w:r>
        <w:r w:rsidRPr="005D23FF">
          <w:rPr>
            <w:rStyle w:val="Hyperlink"/>
            <w:rFonts w:cs="FrankRuehl" w:hint="cs"/>
            <w:vanish/>
            <w:szCs w:val="20"/>
            <w:shd w:val="clear" w:color="auto" w:fill="FFFF99"/>
            <w:rtl/>
          </w:rPr>
          <w:t>0</w:t>
        </w:r>
        <w:r w:rsidRPr="005D23FF">
          <w:rPr>
            <w:rStyle w:val="Hyperlink"/>
            <w:rFonts w:cs="FrankRuehl" w:hint="cs"/>
            <w:vanish/>
            <w:szCs w:val="20"/>
            <w:shd w:val="clear" w:color="auto" w:fill="FFFF99"/>
            <w:rtl/>
          </w:rPr>
          <w:t>0</w:t>
        </w:r>
      </w:hyperlink>
      <w:r w:rsidRPr="005D23FF">
        <w:rPr>
          <w:rStyle w:val="default"/>
          <w:rFonts w:cs="FrankRuehl" w:hint="cs"/>
          <w:vanish/>
          <w:szCs w:val="20"/>
          <w:shd w:val="clear" w:color="auto" w:fill="FFFF99"/>
          <w:rtl/>
        </w:rPr>
        <w:t xml:space="preserve"> מיום 6.8.2003 עמ' 538 (</w:t>
      </w:r>
      <w:hyperlink r:id="rId100" w:history="1">
        <w:r w:rsidRPr="005D23FF">
          <w:rPr>
            <w:rStyle w:val="Hyperlink"/>
            <w:rFonts w:cs="FrankRuehl" w:hint="cs"/>
            <w:vanish/>
            <w:sz w:val="26"/>
            <w:szCs w:val="20"/>
            <w:shd w:val="clear" w:color="auto" w:fill="FFFF99"/>
            <w:rtl/>
          </w:rPr>
          <w:t>ה"ח 3033</w:t>
        </w:r>
      </w:hyperlink>
      <w:r w:rsidRPr="005D23FF">
        <w:rPr>
          <w:rStyle w:val="default"/>
          <w:rFonts w:cs="FrankRuehl" w:hint="cs"/>
          <w:vanish/>
          <w:szCs w:val="20"/>
          <w:shd w:val="clear" w:color="auto" w:fill="FFFF99"/>
          <w:rtl/>
        </w:rPr>
        <w:t>)</w:t>
      </w:r>
    </w:p>
    <w:p w:rsidR="009223BD" w:rsidRDefault="009223BD">
      <w:pPr>
        <w:pStyle w:val="P00"/>
        <w:ind w:left="0" w:right="1134"/>
        <w:rPr>
          <w:rStyle w:val="default"/>
          <w:rFonts w:cs="FrankRuehl" w:hint="cs"/>
          <w:sz w:val="2"/>
          <w:szCs w:val="2"/>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רשו</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הרישוי"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 עובד משרד התחבורה שמונה כדין להיות סגן מנהל כללי לתנועה במשרד התחבורה, לרבות </w:t>
      </w:r>
      <w:r w:rsidRPr="005D23FF">
        <w:rPr>
          <w:rStyle w:val="default"/>
          <w:rFonts w:cs="FrankRuehl" w:hint="cs"/>
          <w:strike/>
          <w:vanish/>
          <w:sz w:val="22"/>
          <w:szCs w:val="22"/>
          <w:shd w:val="clear" w:color="auto" w:fill="FFFF99"/>
          <w:rtl/>
        </w:rPr>
        <w:t>עובד מדינה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עובד ציבור</w:t>
      </w:r>
      <w:r w:rsidRPr="005D23FF">
        <w:rPr>
          <w:rStyle w:val="default"/>
          <w:rFonts w:cs="FrankRuehl" w:hint="cs"/>
          <w:vanish/>
          <w:sz w:val="22"/>
          <w:szCs w:val="22"/>
          <w:shd w:val="clear" w:color="auto" w:fill="FFFF99"/>
          <w:rtl/>
        </w:rPr>
        <w:t xml:space="preserve"> אחר, שהוא אצל לו מסמכותו כרשות הרישוי לשטח המדינה כולה או לחלק ממנו, לענין פלוני או לסוג של ענינים; </w:t>
      </w:r>
      <w:r w:rsidRPr="005D23FF">
        <w:rPr>
          <w:rStyle w:val="default"/>
          <w:rFonts w:cs="FrankRuehl" w:hint="cs"/>
          <w:vanish/>
          <w:sz w:val="22"/>
          <w:szCs w:val="22"/>
          <w:u w:val="single"/>
          <w:shd w:val="clear" w:color="auto" w:fill="FFFF99"/>
          <w:rtl/>
        </w:rPr>
        <w:t>בהגדרה זו, "עובד ציבור"- עובד בשירות המדינה, קצין בצבא הגנה לישראל או מי שממלא תפקיד של קצין כאמור, או קצין במשטרת ישראל</w:t>
      </w:r>
      <w:r w:rsidRPr="005D23FF">
        <w:rPr>
          <w:rStyle w:val="default"/>
          <w:rFonts w:cs="FrankRuehl" w:hint="cs"/>
          <w:vanish/>
          <w:sz w:val="22"/>
          <w:szCs w:val="22"/>
          <w:shd w:val="clear" w:color="auto" w:fill="FFFF99"/>
          <w:rtl/>
        </w:rPr>
        <w:t>.</w:t>
      </w:r>
      <w:bookmarkEnd w:id="36"/>
    </w:p>
    <w:p w:rsidR="00C0225B" w:rsidRPr="00630F7A" w:rsidRDefault="00C0225B" w:rsidP="00C943E0">
      <w:pPr>
        <w:pStyle w:val="P00"/>
        <w:spacing w:before="72"/>
        <w:ind w:left="0" w:right="1134"/>
        <w:rPr>
          <w:rStyle w:val="default"/>
          <w:rFonts w:cs="FrankRuehl" w:hint="cs"/>
          <w:rtl/>
        </w:rPr>
      </w:pPr>
      <w:r w:rsidRPr="00630F7A">
        <w:rPr>
          <w:lang w:val="he-IL"/>
        </w:rPr>
        <w:pict>
          <v:rect id="_x0000_s2752" style="position:absolute;left:0;text-align:left;margin-left:464.5pt;margin-top:8.05pt;width:75.05pt;height:35.9pt;z-index:251779072" o:allowincell="f" filled="f" stroked="f" strokecolor="lime" strokeweight=".25pt">
            <v:textbox inset="0,0,0,0">
              <w:txbxContent>
                <w:p w:rsidR="00380454" w:rsidRDefault="00380454" w:rsidP="00C0225B">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113) תשע"ה-2015</w:t>
                  </w:r>
                </w:p>
                <w:p w:rsidR="00C24DF4" w:rsidRDefault="00C24DF4" w:rsidP="00C0225B">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sidRPr="00630F7A">
        <w:rPr>
          <w:rFonts w:cs="FrankRuehl"/>
          <w:sz w:val="26"/>
          <w:rtl/>
        </w:rPr>
        <w:tab/>
      </w:r>
      <w:r w:rsidRPr="00630F7A">
        <w:rPr>
          <w:rStyle w:val="default"/>
          <w:rFonts w:cs="FrankRuehl"/>
          <w:rtl/>
        </w:rPr>
        <w:t>"</w:t>
      </w:r>
      <w:r w:rsidR="00C943E0" w:rsidRPr="00630F7A">
        <w:rPr>
          <w:rStyle w:val="default"/>
          <w:rFonts w:cs="FrankRuehl" w:hint="cs"/>
          <w:rtl/>
        </w:rPr>
        <w:t xml:space="preserve">רשות תימרור מרכזית", "רשות תימרור מקומית" ו"תמרור" </w:t>
      </w:r>
      <w:r w:rsidR="00C943E0" w:rsidRPr="00630F7A">
        <w:rPr>
          <w:rStyle w:val="default"/>
          <w:rFonts w:cs="FrankRuehl"/>
          <w:rtl/>
        </w:rPr>
        <w:t>–</w:t>
      </w:r>
      <w:r w:rsidR="00C943E0" w:rsidRPr="00630F7A">
        <w:rPr>
          <w:rStyle w:val="default"/>
          <w:rFonts w:cs="FrankRuehl" w:hint="cs"/>
          <w:rtl/>
        </w:rPr>
        <w:t xml:space="preserve"> כהגדרתם בתקנות התעבורה</w:t>
      </w:r>
      <w:r w:rsidRPr="00630F7A">
        <w:rPr>
          <w:rStyle w:val="default"/>
          <w:rFonts w:cs="FrankRuehl" w:hint="cs"/>
          <w:rtl/>
        </w:rPr>
        <w:t>;</w:t>
      </w:r>
    </w:p>
    <w:p w:rsidR="00C0225B" w:rsidRPr="005D23FF" w:rsidRDefault="00630F7A" w:rsidP="00C0225B">
      <w:pPr>
        <w:pStyle w:val="P00"/>
        <w:spacing w:before="0"/>
        <w:ind w:left="0" w:right="1134"/>
        <w:rPr>
          <w:rStyle w:val="default"/>
          <w:rFonts w:cs="FrankRuehl" w:hint="cs"/>
          <w:vanish/>
          <w:color w:val="FF0000"/>
          <w:szCs w:val="20"/>
          <w:shd w:val="clear" w:color="auto" w:fill="FFFF99"/>
          <w:rtl/>
        </w:rPr>
      </w:pPr>
      <w:bookmarkStart w:id="37" w:name="Rov526"/>
      <w:r w:rsidRPr="005D23FF">
        <w:rPr>
          <w:rStyle w:val="default"/>
          <w:rFonts w:cs="FrankRuehl" w:hint="cs"/>
          <w:vanish/>
          <w:color w:val="FF0000"/>
          <w:szCs w:val="20"/>
          <w:shd w:val="clear" w:color="auto" w:fill="FFFF99"/>
          <w:rtl/>
        </w:rPr>
        <w:t>מיום 9.10.2016</w:t>
      </w:r>
    </w:p>
    <w:p w:rsidR="00C0225B" w:rsidRPr="005D23FF" w:rsidRDefault="00C0225B" w:rsidP="00C0225B">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תיקון מס' 113</w:t>
      </w:r>
    </w:p>
    <w:p w:rsidR="00C0225B" w:rsidRPr="005D23FF" w:rsidRDefault="00C943E0" w:rsidP="00C0225B">
      <w:pPr>
        <w:pStyle w:val="P00"/>
        <w:spacing w:before="0"/>
        <w:ind w:left="0" w:right="1134"/>
        <w:rPr>
          <w:rStyle w:val="default"/>
          <w:rFonts w:cs="FrankRuehl" w:hint="cs"/>
          <w:vanish/>
          <w:szCs w:val="20"/>
          <w:shd w:val="clear" w:color="auto" w:fill="FFFF99"/>
          <w:rtl/>
        </w:rPr>
      </w:pPr>
      <w:hyperlink r:id="rId101" w:history="1">
        <w:r w:rsidR="00C0225B" w:rsidRPr="005D23FF">
          <w:rPr>
            <w:rStyle w:val="Hyperlink"/>
            <w:rFonts w:cs="FrankRuehl" w:hint="cs"/>
            <w:vanish/>
            <w:sz w:val="26"/>
            <w:szCs w:val="20"/>
            <w:shd w:val="clear" w:color="auto" w:fill="FFFF99"/>
            <w:rtl/>
          </w:rPr>
          <w:t>ס"ח תשע"ה מס' 2499</w:t>
        </w:r>
      </w:hyperlink>
      <w:r w:rsidR="00C0225B" w:rsidRPr="005D23FF">
        <w:rPr>
          <w:rStyle w:val="default"/>
          <w:rFonts w:cs="FrankRuehl" w:hint="cs"/>
          <w:vanish/>
          <w:szCs w:val="20"/>
          <w:shd w:val="clear" w:color="auto" w:fill="FFFF99"/>
          <w:rtl/>
        </w:rPr>
        <w:t xml:space="preserve"> מיום 5.8.2015 עמ' 238 (</w:t>
      </w:r>
      <w:hyperlink r:id="rId102" w:history="1">
        <w:r w:rsidR="00C0225B" w:rsidRPr="005D23FF">
          <w:rPr>
            <w:rStyle w:val="Hyperlink"/>
            <w:rFonts w:cs="FrankRuehl" w:hint="cs"/>
            <w:vanish/>
            <w:sz w:val="26"/>
            <w:szCs w:val="20"/>
            <w:shd w:val="clear" w:color="auto" w:fill="FFFF99"/>
            <w:rtl/>
          </w:rPr>
          <w:t>ה"ח 771</w:t>
        </w:r>
      </w:hyperlink>
      <w:r w:rsidR="00C0225B" w:rsidRPr="005D23FF">
        <w:rPr>
          <w:rStyle w:val="default"/>
          <w:rFonts w:cs="FrankRuehl" w:hint="cs"/>
          <w:vanish/>
          <w:szCs w:val="20"/>
          <w:shd w:val="clear" w:color="auto" w:fill="FFFF99"/>
          <w:rtl/>
        </w:rPr>
        <w:t>)</w:t>
      </w:r>
    </w:p>
    <w:p w:rsidR="00C0225B" w:rsidRPr="005D23FF" w:rsidRDefault="00C0225B" w:rsidP="00630F7A">
      <w:pPr>
        <w:pStyle w:val="P00"/>
        <w:spacing w:before="0"/>
        <w:ind w:left="0" w:right="1134"/>
        <w:rPr>
          <w:rStyle w:val="default"/>
          <w:rFonts w:cs="FrankRuehl"/>
          <w:vanish/>
          <w:szCs w:val="20"/>
          <w:shd w:val="clear" w:color="auto" w:fill="FFFF99"/>
          <w:rtl/>
        </w:rPr>
      </w:pPr>
      <w:r w:rsidRPr="005D23FF">
        <w:rPr>
          <w:rStyle w:val="default"/>
          <w:rFonts w:cs="FrankRuehl" w:hint="cs"/>
          <w:b/>
          <w:bCs/>
          <w:vanish/>
          <w:szCs w:val="20"/>
          <w:shd w:val="clear" w:color="auto" w:fill="FFFF99"/>
          <w:rtl/>
        </w:rPr>
        <w:t>הוספת הגדרת "</w:t>
      </w:r>
      <w:r w:rsidR="00C943E0" w:rsidRPr="005D23FF">
        <w:rPr>
          <w:rStyle w:val="default"/>
          <w:rFonts w:cs="FrankRuehl" w:hint="cs"/>
          <w:b/>
          <w:bCs/>
          <w:vanish/>
          <w:szCs w:val="20"/>
          <w:shd w:val="clear" w:color="auto" w:fill="FFFF99"/>
          <w:rtl/>
        </w:rPr>
        <w:t>"רשות תימרור מרכזית", "רשות תימרור מקומית" ו"תמרור"</w:t>
      </w:r>
      <w:r w:rsidRPr="005D23FF">
        <w:rPr>
          <w:rStyle w:val="default"/>
          <w:rFonts w:cs="FrankRuehl" w:hint="cs"/>
          <w:b/>
          <w:bCs/>
          <w:vanish/>
          <w:szCs w:val="20"/>
          <w:shd w:val="clear" w:color="auto" w:fill="FFFF99"/>
          <w:rtl/>
        </w:rPr>
        <w:t>"</w:t>
      </w:r>
    </w:p>
    <w:p w:rsidR="00C24DF4" w:rsidRPr="005D23FF" w:rsidRDefault="00C24DF4" w:rsidP="00C24DF4">
      <w:pPr>
        <w:pStyle w:val="P00"/>
        <w:spacing w:before="0"/>
        <w:ind w:left="0" w:right="1134"/>
        <w:rPr>
          <w:rStyle w:val="default"/>
          <w:rFonts w:ascii="FrankRuehl" w:hAnsi="FrankRuehl" w:cs="FrankRuehl"/>
          <w:vanish/>
          <w:sz w:val="20"/>
          <w:szCs w:val="20"/>
          <w:shd w:val="clear" w:color="auto" w:fill="FFFF99"/>
          <w:rtl/>
        </w:rPr>
      </w:pPr>
    </w:p>
    <w:p w:rsidR="00C24DF4" w:rsidRPr="005D23FF" w:rsidRDefault="00C24DF4" w:rsidP="00C24DF4">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C24DF4" w:rsidRPr="005D23FF" w:rsidRDefault="00C24DF4" w:rsidP="00C24DF4">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C24DF4" w:rsidRPr="005D23FF" w:rsidRDefault="00C24DF4" w:rsidP="00C24DF4">
      <w:pPr>
        <w:pStyle w:val="P00"/>
        <w:spacing w:before="0"/>
        <w:ind w:left="0" w:right="1134"/>
        <w:rPr>
          <w:rStyle w:val="default"/>
          <w:rFonts w:ascii="FrankRuehl" w:hAnsi="FrankRuehl" w:cs="FrankRuehl"/>
          <w:vanish/>
          <w:sz w:val="20"/>
          <w:szCs w:val="20"/>
          <w:shd w:val="clear" w:color="auto" w:fill="FFFF99"/>
          <w:rtl/>
        </w:rPr>
      </w:pPr>
      <w:hyperlink r:id="rId103"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104"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C24DF4" w:rsidRPr="00C24DF4" w:rsidRDefault="00C24DF4" w:rsidP="00C24DF4">
      <w:pPr>
        <w:pStyle w:val="P00"/>
        <w:ind w:left="0" w:right="1134"/>
        <w:rPr>
          <w:rStyle w:val="default"/>
          <w:rFonts w:cs="FrankRuehl" w:hint="cs"/>
          <w:sz w:val="2"/>
          <w:szCs w:val="2"/>
          <w:shd w:val="clear" w:color="auto" w:fill="FFFF99"/>
          <w:rtl/>
        </w:rPr>
      </w:pPr>
      <w:r w:rsidRPr="005D23FF">
        <w:rPr>
          <w:rStyle w:val="default"/>
          <w:rFonts w:cs="FrankRuehl"/>
          <w:vanish/>
          <w:sz w:val="22"/>
          <w:szCs w:val="22"/>
          <w:shd w:val="clear" w:color="auto" w:fill="FFFF99"/>
          <w:rtl/>
        </w:rPr>
        <w:tab/>
        <w:t>"</w:t>
      </w:r>
      <w:r w:rsidRPr="005D23FF">
        <w:rPr>
          <w:rStyle w:val="default"/>
          <w:rFonts w:cs="FrankRuehl" w:hint="cs"/>
          <w:vanish/>
          <w:sz w:val="22"/>
          <w:szCs w:val="22"/>
          <w:shd w:val="clear" w:color="auto" w:fill="FFFF99"/>
          <w:rtl/>
        </w:rPr>
        <w:t xml:space="preserve">רשות תימרור מרכזית", "רשות תימרור מקומית" ו"תמרור"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כהגדרתם בתקנות התעבורה</w:t>
      </w:r>
      <w:r w:rsidRPr="005D23FF">
        <w:rPr>
          <w:rStyle w:val="default"/>
          <w:rFonts w:cs="FrankRuehl" w:hint="cs"/>
          <w:strike/>
          <w:vanish/>
          <w:sz w:val="22"/>
          <w:szCs w:val="22"/>
          <w:shd w:val="clear" w:color="auto" w:fill="FFFF99"/>
          <w:rtl/>
        </w:rPr>
        <w:t>, התשכ"א-1961</w:t>
      </w:r>
      <w:r w:rsidRPr="005D23FF">
        <w:rPr>
          <w:rStyle w:val="default"/>
          <w:rFonts w:cs="FrankRuehl" w:hint="cs"/>
          <w:vanish/>
          <w:sz w:val="22"/>
          <w:szCs w:val="22"/>
          <w:shd w:val="clear" w:color="auto" w:fill="FFFF99"/>
          <w:rtl/>
        </w:rPr>
        <w:t>;</w:t>
      </w:r>
      <w:bookmarkEnd w:id="37"/>
    </w:p>
    <w:p w:rsidR="00C24DF4" w:rsidRDefault="00C24DF4" w:rsidP="00892AF6">
      <w:pPr>
        <w:pStyle w:val="P00"/>
        <w:spacing w:before="72"/>
        <w:ind w:left="0" w:right="1134"/>
        <w:rPr>
          <w:rFonts w:cs="FrankRuehl"/>
          <w:sz w:val="26"/>
          <w:rtl/>
        </w:rPr>
      </w:pPr>
    </w:p>
    <w:p w:rsidR="009223BD" w:rsidRDefault="009223BD" w:rsidP="00892AF6">
      <w:pPr>
        <w:pStyle w:val="P00"/>
        <w:spacing w:before="72"/>
        <w:ind w:left="0" w:right="1134"/>
        <w:rPr>
          <w:rStyle w:val="default"/>
          <w:rFonts w:cs="FrankRuehl" w:hint="cs"/>
          <w:rtl/>
        </w:rPr>
      </w:pPr>
      <w:r>
        <w:rPr>
          <w:lang w:val="he-IL"/>
        </w:rPr>
        <w:pict>
          <v:rect id="_x0000_s2072" style="position:absolute;left:0;text-align:left;margin-left:464.5pt;margin-top:8.05pt;width:75.05pt;height:35.25pt;z-index:25138585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19) </w:t>
                  </w:r>
                </w:p>
                <w:p w:rsidR="00380454" w:rsidRDefault="00380454">
                  <w:pPr>
                    <w:spacing w:line="160" w:lineRule="exact"/>
                    <w:jc w:val="left"/>
                    <w:rPr>
                      <w:rFonts w:cs="Miriam"/>
                      <w:sz w:val="18"/>
                      <w:szCs w:val="18"/>
                      <w:rtl/>
                    </w:rPr>
                  </w:pPr>
                  <w:r>
                    <w:rPr>
                      <w:rFonts w:cs="Miriam"/>
                      <w:sz w:val="18"/>
                      <w:szCs w:val="18"/>
                      <w:rtl/>
                    </w:rPr>
                    <w:t>ת</w:t>
                  </w:r>
                  <w:r>
                    <w:rPr>
                      <w:rFonts w:cs="Miriam" w:hint="cs"/>
                      <w:sz w:val="18"/>
                      <w:szCs w:val="18"/>
                      <w:rtl/>
                    </w:rPr>
                    <w:t>שמ"</w:t>
                  </w:r>
                  <w:r>
                    <w:rPr>
                      <w:rFonts w:cs="Miriam"/>
                      <w:sz w:val="18"/>
                      <w:szCs w:val="18"/>
                      <w:rtl/>
                    </w:rPr>
                    <w:t>ו</w:t>
                  </w:r>
                  <w:r>
                    <w:rPr>
                      <w:rFonts w:cs="Miriam" w:hint="cs"/>
                      <w:sz w:val="18"/>
                      <w:szCs w:val="18"/>
                      <w:rtl/>
                    </w:rPr>
                    <w:t>-1986</w:t>
                  </w:r>
                </w:p>
                <w:p w:rsidR="00C24DF4" w:rsidRDefault="00C24DF4">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Fonts w:cs="FrankRuehl"/>
          <w:sz w:val="26"/>
          <w:rtl/>
        </w:rPr>
        <w:tab/>
      </w:r>
      <w:r>
        <w:rPr>
          <w:rStyle w:val="default"/>
          <w:rFonts w:cs="FrankRuehl"/>
          <w:rtl/>
        </w:rPr>
        <w:t>"</w:t>
      </w:r>
      <w:r>
        <w:rPr>
          <w:rStyle w:val="default"/>
          <w:rFonts w:cs="FrankRuehl" w:hint="cs"/>
          <w:rtl/>
        </w:rPr>
        <w:t>רשי</w:t>
      </w:r>
      <w:r>
        <w:rPr>
          <w:rStyle w:val="default"/>
          <w:rFonts w:cs="FrankRuehl"/>
          <w:rtl/>
        </w:rPr>
        <w:t>ו</w:t>
      </w:r>
      <w:r>
        <w:rPr>
          <w:rStyle w:val="default"/>
          <w:rFonts w:cs="FrankRuehl" w:hint="cs"/>
          <w:rtl/>
        </w:rPr>
        <w:t xml:space="preserve">ן להפעלת מונית" </w:t>
      </w:r>
      <w:r w:rsidR="00C24DF4">
        <w:rPr>
          <w:rStyle w:val="default"/>
          <w:rFonts w:cs="FrankRuehl"/>
          <w:rtl/>
        </w:rPr>
        <w:t>–</w:t>
      </w:r>
      <w:r>
        <w:rPr>
          <w:rStyle w:val="default"/>
          <w:rFonts w:cs="FrankRuehl" w:hint="cs"/>
          <w:rtl/>
        </w:rPr>
        <w:t xml:space="preserve"> רש</w:t>
      </w:r>
      <w:r>
        <w:rPr>
          <w:rStyle w:val="default"/>
          <w:rFonts w:cs="FrankRuehl"/>
          <w:rtl/>
        </w:rPr>
        <w:t>י</w:t>
      </w:r>
      <w:r>
        <w:rPr>
          <w:rStyle w:val="default"/>
          <w:rFonts w:cs="FrankRuehl" w:hint="cs"/>
          <w:rtl/>
        </w:rPr>
        <w:t>ון המקנה לבעלו זכות להסיע נוסעים במו</w:t>
      </w:r>
      <w:r>
        <w:rPr>
          <w:rStyle w:val="default"/>
          <w:rFonts w:cs="FrankRuehl"/>
          <w:rtl/>
        </w:rPr>
        <w:t>נ</w:t>
      </w:r>
      <w:r>
        <w:rPr>
          <w:rStyle w:val="default"/>
          <w:rFonts w:cs="FrankRuehl" w:hint="cs"/>
          <w:rtl/>
        </w:rPr>
        <w:t xml:space="preserve">ית </w:t>
      </w:r>
      <w:r>
        <w:rPr>
          <w:rStyle w:val="default"/>
          <w:rFonts w:cs="FrankRuehl"/>
          <w:rtl/>
        </w:rPr>
        <w:t>ל</w:t>
      </w:r>
      <w:r>
        <w:rPr>
          <w:rStyle w:val="default"/>
          <w:rFonts w:cs="FrankRuehl" w:hint="cs"/>
          <w:rtl/>
        </w:rPr>
        <w:t>פי רשיון הסעה שניתן לפי תקנות</w:t>
      </w:r>
      <w:r w:rsidR="00C24DF4">
        <w:rPr>
          <w:rStyle w:val="default"/>
          <w:rFonts w:cs="FrankRuehl" w:hint="cs"/>
          <w:rtl/>
        </w:rPr>
        <w:t xml:space="preserve"> התעבורה</w:t>
      </w:r>
      <w:r>
        <w:rPr>
          <w:rStyle w:val="default"/>
          <w:rFonts w:cs="FrankRuehl" w:hint="cs"/>
          <w:rtl/>
        </w:rPr>
        <w:t>;</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8" w:name="Rov587"/>
      <w:r w:rsidRPr="005D23FF">
        <w:rPr>
          <w:rStyle w:val="default"/>
          <w:rFonts w:cs="FrankRuehl" w:hint="cs"/>
          <w:vanish/>
          <w:color w:val="FF0000"/>
          <w:szCs w:val="20"/>
          <w:shd w:val="clear" w:color="auto" w:fill="FFFF99"/>
          <w:rtl/>
        </w:rPr>
        <w:t>מיום 30.7.1986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19</w:t>
      </w:r>
    </w:p>
    <w:p w:rsidR="009223BD" w:rsidRPr="005D23FF" w:rsidRDefault="009223BD">
      <w:pPr>
        <w:pStyle w:val="P00"/>
        <w:spacing w:before="0"/>
        <w:ind w:left="0" w:right="1134"/>
        <w:rPr>
          <w:rStyle w:val="default"/>
          <w:rFonts w:cs="FrankRuehl" w:hint="cs"/>
          <w:vanish/>
          <w:szCs w:val="20"/>
          <w:shd w:val="clear" w:color="auto" w:fill="FFFF99"/>
          <w:rtl/>
        </w:rPr>
      </w:pPr>
      <w:hyperlink r:id="rId105" w:history="1">
        <w:r w:rsidRPr="005D23FF">
          <w:rPr>
            <w:rStyle w:val="Hyperlink"/>
            <w:rFonts w:cs="FrankRuehl" w:hint="cs"/>
            <w:vanish/>
            <w:szCs w:val="20"/>
            <w:shd w:val="clear" w:color="auto" w:fill="FFFF99"/>
            <w:rtl/>
          </w:rPr>
          <w:t>ס"ח תשמ"ו מס' 11</w:t>
        </w:r>
        <w:r w:rsidRPr="005D23FF">
          <w:rPr>
            <w:rStyle w:val="Hyperlink"/>
            <w:rFonts w:cs="FrankRuehl" w:hint="cs"/>
            <w:vanish/>
            <w:szCs w:val="20"/>
            <w:shd w:val="clear" w:color="auto" w:fill="FFFF99"/>
            <w:rtl/>
          </w:rPr>
          <w:t>8</w:t>
        </w:r>
        <w:r w:rsidRPr="005D23FF">
          <w:rPr>
            <w:rStyle w:val="Hyperlink"/>
            <w:rFonts w:cs="FrankRuehl" w:hint="cs"/>
            <w:vanish/>
            <w:szCs w:val="20"/>
            <w:shd w:val="clear" w:color="auto" w:fill="FFFF99"/>
            <w:rtl/>
          </w:rPr>
          <w:t>8</w:t>
        </w:r>
      </w:hyperlink>
      <w:r w:rsidRPr="005D23FF">
        <w:rPr>
          <w:rStyle w:val="default"/>
          <w:rFonts w:cs="FrankRuehl" w:hint="cs"/>
          <w:vanish/>
          <w:szCs w:val="20"/>
          <w:shd w:val="clear" w:color="auto" w:fill="FFFF99"/>
          <w:rtl/>
        </w:rPr>
        <w:t xml:space="preserve"> מיום 30.7.1986 עמ' 198 (</w:t>
      </w:r>
      <w:hyperlink r:id="rId106" w:history="1">
        <w:r w:rsidRPr="005D23FF">
          <w:rPr>
            <w:rStyle w:val="Hyperlink"/>
            <w:rFonts w:cs="FrankRuehl" w:hint="cs"/>
            <w:vanish/>
            <w:sz w:val="26"/>
            <w:szCs w:val="20"/>
            <w:shd w:val="clear" w:color="auto" w:fill="FFFF99"/>
            <w:rtl/>
          </w:rPr>
          <w:t>ה"ח 1757</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vanish/>
          <w:szCs w:val="20"/>
          <w:shd w:val="clear" w:color="auto" w:fill="FFFF99"/>
          <w:rtl/>
        </w:rPr>
      </w:pPr>
      <w:r w:rsidRPr="005D23FF">
        <w:rPr>
          <w:rStyle w:val="default"/>
          <w:rFonts w:cs="FrankRuehl" w:hint="cs"/>
          <w:b/>
          <w:bCs/>
          <w:vanish/>
          <w:szCs w:val="20"/>
          <w:shd w:val="clear" w:color="auto" w:fill="FFFF99"/>
          <w:rtl/>
        </w:rPr>
        <w:t>הוספת הגדרת "רשיון להפעלת מונית"</w:t>
      </w:r>
    </w:p>
    <w:p w:rsidR="00C24DF4" w:rsidRPr="005D23FF" w:rsidRDefault="00C24DF4" w:rsidP="00C24DF4">
      <w:pPr>
        <w:pStyle w:val="P00"/>
        <w:spacing w:before="0"/>
        <w:ind w:left="0" w:right="1134"/>
        <w:rPr>
          <w:rStyle w:val="default"/>
          <w:rFonts w:ascii="FrankRuehl" w:hAnsi="FrankRuehl" w:cs="FrankRuehl"/>
          <w:vanish/>
          <w:sz w:val="20"/>
          <w:szCs w:val="20"/>
          <w:shd w:val="clear" w:color="auto" w:fill="FFFF99"/>
          <w:rtl/>
        </w:rPr>
      </w:pPr>
    </w:p>
    <w:p w:rsidR="00C24DF4" w:rsidRPr="005D23FF" w:rsidRDefault="00C24DF4" w:rsidP="00C24DF4">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C24DF4" w:rsidRPr="005D23FF" w:rsidRDefault="00C24DF4" w:rsidP="00C24DF4">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C24DF4" w:rsidRPr="005D23FF" w:rsidRDefault="00C24DF4" w:rsidP="00C24DF4">
      <w:pPr>
        <w:pStyle w:val="P00"/>
        <w:spacing w:before="0"/>
        <w:ind w:left="0" w:right="1134"/>
        <w:rPr>
          <w:rStyle w:val="default"/>
          <w:rFonts w:ascii="FrankRuehl" w:hAnsi="FrankRuehl" w:cs="FrankRuehl"/>
          <w:vanish/>
          <w:sz w:val="20"/>
          <w:szCs w:val="20"/>
          <w:shd w:val="clear" w:color="auto" w:fill="FFFF99"/>
          <w:rtl/>
        </w:rPr>
      </w:pPr>
      <w:hyperlink r:id="rId107"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108"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C24DF4" w:rsidRPr="00303E79" w:rsidRDefault="00C24DF4" w:rsidP="00303E79">
      <w:pPr>
        <w:pStyle w:val="P00"/>
        <w:ind w:left="0" w:right="1134"/>
        <w:rPr>
          <w:rStyle w:val="default"/>
          <w:rFonts w:cs="FrankRuehl" w:hint="cs"/>
          <w:sz w:val="2"/>
          <w:szCs w:val="2"/>
          <w:shd w:val="clear" w:color="auto" w:fill="FFFF99"/>
          <w:rtl/>
        </w:rPr>
      </w:pPr>
      <w:r w:rsidRPr="005D23FF">
        <w:rPr>
          <w:rStyle w:val="default"/>
          <w:rFonts w:cs="FrankRuehl"/>
          <w:vanish/>
          <w:sz w:val="22"/>
          <w:szCs w:val="22"/>
          <w:shd w:val="clear" w:color="auto" w:fill="FFFF99"/>
          <w:rtl/>
        </w:rPr>
        <w:tab/>
        <w:t>"</w:t>
      </w:r>
      <w:r w:rsidRPr="005D23FF">
        <w:rPr>
          <w:rStyle w:val="default"/>
          <w:rFonts w:cs="FrankRuehl" w:hint="cs"/>
          <w:vanish/>
          <w:sz w:val="22"/>
          <w:szCs w:val="22"/>
          <w:shd w:val="clear" w:color="auto" w:fill="FFFF99"/>
          <w:rtl/>
        </w:rPr>
        <w:t>רשי</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ן להפעלת מונית"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רש</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ון המקנה לבעלו זכות להסיע נוסעים במו</w:t>
      </w:r>
      <w:r w:rsidRPr="005D23FF">
        <w:rPr>
          <w:rStyle w:val="default"/>
          <w:rFonts w:cs="FrankRuehl"/>
          <w:vanish/>
          <w:sz w:val="22"/>
          <w:szCs w:val="22"/>
          <w:shd w:val="clear" w:color="auto" w:fill="FFFF99"/>
          <w:rtl/>
        </w:rPr>
        <w:t>נ</w:t>
      </w:r>
      <w:r w:rsidRPr="005D23FF">
        <w:rPr>
          <w:rStyle w:val="default"/>
          <w:rFonts w:cs="FrankRuehl" w:hint="cs"/>
          <w:vanish/>
          <w:sz w:val="22"/>
          <w:szCs w:val="22"/>
          <w:shd w:val="clear" w:color="auto" w:fill="FFFF99"/>
          <w:rtl/>
        </w:rPr>
        <w:t xml:space="preserve">ית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פי רשיון הסעה שניתן לפי </w:t>
      </w:r>
      <w:r w:rsidRPr="005D23FF">
        <w:rPr>
          <w:rStyle w:val="default"/>
          <w:rFonts w:cs="FrankRuehl" w:hint="cs"/>
          <w:strike/>
          <w:vanish/>
          <w:sz w:val="22"/>
          <w:szCs w:val="22"/>
          <w:shd w:val="clear" w:color="auto" w:fill="FFFF99"/>
          <w:rtl/>
        </w:rPr>
        <w:t>התקנות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תקנות התעבורה</w:t>
      </w:r>
      <w:r w:rsidRPr="005D23FF">
        <w:rPr>
          <w:rStyle w:val="default"/>
          <w:rFonts w:cs="FrankRuehl" w:hint="cs"/>
          <w:vanish/>
          <w:sz w:val="22"/>
          <w:szCs w:val="22"/>
          <w:shd w:val="clear" w:color="auto" w:fill="FFFF99"/>
          <w:rtl/>
        </w:rPr>
        <w:t>;</w:t>
      </w:r>
      <w:bookmarkEnd w:id="38"/>
    </w:p>
    <w:p w:rsidR="00C24DF4" w:rsidRDefault="00C24DF4" w:rsidP="00E64A52">
      <w:pPr>
        <w:pStyle w:val="P00"/>
        <w:spacing w:before="72"/>
        <w:ind w:left="0" w:right="1134"/>
        <w:rPr>
          <w:rFonts w:cs="FrankRuehl"/>
          <w:sz w:val="26"/>
          <w:rtl/>
        </w:rPr>
      </w:pPr>
    </w:p>
    <w:p w:rsidR="00E64A52" w:rsidRPr="00557EAA" w:rsidRDefault="00E64A52" w:rsidP="00E64A52">
      <w:pPr>
        <w:pStyle w:val="P00"/>
        <w:spacing w:before="72"/>
        <w:ind w:left="0" w:right="1134"/>
        <w:rPr>
          <w:rStyle w:val="default"/>
          <w:rFonts w:cs="FrankRuehl" w:hint="cs"/>
          <w:rtl/>
        </w:rPr>
      </w:pPr>
      <w:r w:rsidRPr="00557EAA">
        <w:rPr>
          <w:lang w:val="he-IL"/>
        </w:rPr>
        <w:pict>
          <v:rect id="_x0000_s2661" style="position:absolute;left:0;text-align:left;margin-left:464.5pt;margin-top:8.05pt;width:75.05pt;height:16pt;z-index:251752448" o:allowincell="f" filled="f" stroked="f" strokecolor="lime" strokeweight=".25pt">
            <v:textbox inset="0,0,0,0">
              <w:txbxContent>
                <w:p w:rsidR="00380454" w:rsidRDefault="00380454" w:rsidP="00E64A52">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104) תשע"ב-2012</w:t>
                  </w:r>
                </w:p>
              </w:txbxContent>
            </v:textbox>
            <w10:anchorlock/>
          </v:rect>
        </w:pict>
      </w:r>
      <w:r w:rsidRPr="00557EAA">
        <w:rPr>
          <w:rFonts w:cs="FrankRuehl"/>
          <w:sz w:val="26"/>
          <w:rtl/>
        </w:rPr>
        <w:tab/>
      </w:r>
      <w:r w:rsidRPr="00557EAA">
        <w:rPr>
          <w:rStyle w:val="default"/>
          <w:rFonts w:cs="FrankRuehl"/>
          <w:rtl/>
        </w:rPr>
        <w:t>"</w:t>
      </w:r>
      <w:r w:rsidRPr="00557EAA">
        <w:rPr>
          <w:rStyle w:val="default"/>
          <w:rFonts w:cs="FrankRuehl" w:hint="cs"/>
          <w:rtl/>
        </w:rPr>
        <w:t xml:space="preserve">רישיון נהיגה" </w:t>
      </w:r>
      <w:r w:rsidRPr="00557EAA">
        <w:rPr>
          <w:rStyle w:val="default"/>
          <w:rFonts w:cs="FrankRuehl"/>
          <w:rtl/>
        </w:rPr>
        <w:t>–</w:t>
      </w:r>
      <w:r w:rsidRPr="00557EAA">
        <w:rPr>
          <w:rStyle w:val="default"/>
          <w:rFonts w:cs="FrankRuehl" w:hint="cs"/>
          <w:rtl/>
        </w:rPr>
        <w:t xml:space="preserve"> רישיון שניתן לפי סעיף 11;</w:t>
      </w:r>
    </w:p>
    <w:p w:rsidR="00E64A52" w:rsidRPr="005D23FF" w:rsidRDefault="00E64A52" w:rsidP="00E64A52">
      <w:pPr>
        <w:pStyle w:val="P00"/>
        <w:spacing w:before="0"/>
        <w:ind w:left="0" w:right="1134"/>
        <w:rPr>
          <w:rStyle w:val="default"/>
          <w:rFonts w:cs="FrankRuehl" w:hint="cs"/>
          <w:vanish/>
          <w:color w:val="FF0000"/>
          <w:sz w:val="20"/>
          <w:szCs w:val="20"/>
          <w:shd w:val="clear" w:color="auto" w:fill="FFFF99"/>
          <w:rtl/>
        </w:rPr>
      </w:pPr>
      <w:bookmarkStart w:id="39" w:name="Rov416"/>
      <w:r w:rsidRPr="005D23FF">
        <w:rPr>
          <w:rStyle w:val="default"/>
          <w:rFonts w:cs="FrankRuehl" w:hint="cs"/>
          <w:vanish/>
          <w:color w:val="FF0000"/>
          <w:sz w:val="20"/>
          <w:szCs w:val="20"/>
          <w:shd w:val="clear" w:color="auto" w:fill="FFFF99"/>
          <w:rtl/>
        </w:rPr>
        <w:t>מיום 1.1.2013</w:t>
      </w:r>
    </w:p>
    <w:p w:rsidR="00E64A52" w:rsidRPr="005D23FF" w:rsidRDefault="00E64A52" w:rsidP="00E64A52">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104</w:t>
      </w:r>
    </w:p>
    <w:p w:rsidR="00E64A52" w:rsidRPr="005D23FF" w:rsidRDefault="00E64A52" w:rsidP="00E64A52">
      <w:pPr>
        <w:pStyle w:val="P00"/>
        <w:spacing w:before="0"/>
        <w:ind w:left="0" w:right="1134"/>
        <w:rPr>
          <w:rStyle w:val="default"/>
          <w:rFonts w:cs="FrankRuehl" w:hint="cs"/>
          <w:vanish/>
          <w:sz w:val="20"/>
          <w:szCs w:val="20"/>
          <w:shd w:val="clear" w:color="auto" w:fill="FFFF99"/>
          <w:rtl/>
        </w:rPr>
      </w:pPr>
      <w:hyperlink r:id="rId109" w:history="1">
        <w:r w:rsidRPr="005D23FF">
          <w:rPr>
            <w:rStyle w:val="Hyperlink"/>
            <w:rFonts w:cs="FrankRuehl" w:hint="cs"/>
            <w:vanish/>
            <w:szCs w:val="20"/>
            <w:shd w:val="clear" w:color="auto" w:fill="FFFF99"/>
            <w:rtl/>
          </w:rPr>
          <w:t>ס"ח תשע"ב מס' 2349</w:t>
        </w:r>
      </w:hyperlink>
      <w:r w:rsidRPr="005D23FF">
        <w:rPr>
          <w:rStyle w:val="default"/>
          <w:rFonts w:cs="FrankRuehl" w:hint="cs"/>
          <w:vanish/>
          <w:sz w:val="20"/>
          <w:szCs w:val="20"/>
          <w:shd w:val="clear" w:color="auto" w:fill="FFFF99"/>
          <w:rtl/>
        </w:rPr>
        <w:t xml:space="preserve"> מיום 1.4.2012 עמ' 274 (</w:t>
      </w:r>
      <w:hyperlink r:id="rId110" w:history="1">
        <w:r w:rsidRPr="005D23FF">
          <w:rPr>
            <w:rStyle w:val="Hyperlink"/>
            <w:rFonts w:cs="FrankRuehl" w:hint="cs"/>
            <w:vanish/>
            <w:szCs w:val="20"/>
            <w:shd w:val="clear" w:color="auto" w:fill="FFFF99"/>
            <w:rtl/>
          </w:rPr>
          <w:t>ה"ח 575</w:t>
        </w:r>
      </w:hyperlink>
      <w:r w:rsidRPr="005D23FF">
        <w:rPr>
          <w:rStyle w:val="default"/>
          <w:rFonts w:cs="FrankRuehl" w:hint="cs"/>
          <w:vanish/>
          <w:sz w:val="20"/>
          <w:szCs w:val="20"/>
          <w:shd w:val="clear" w:color="auto" w:fill="FFFF99"/>
          <w:rtl/>
        </w:rPr>
        <w:t>)</w:t>
      </w:r>
    </w:p>
    <w:p w:rsidR="00E64A52" w:rsidRPr="00557EAA" w:rsidRDefault="00E64A52" w:rsidP="00557EAA">
      <w:pPr>
        <w:pStyle w:val="P00"/>
        <w:spacing w:before="0"/>
        <w:ind w:left="0" w:right="1134"/>
        <w:rPr>
          <w:rStyle w:val="default"/>
          <w:rFonts w:cs="FrankRuehl" w:hint="cs"/>
          <w:b/>
          <w:bCs/>
          <w:sz w:val="2"/>
          <w:szCs w:val="2"/>
          <w:shd w:val="clear" w:color="auto" w:fill="FFFF99"/>
          <w:rtl/>
        </w:rPr>
      </w:pPr>
      <w:r w:rsidRPr="005D23FF">
        <w:rPr>
          <w:rStyle w:val="default"/>
          <w:rFonts w:cs="FrankRuehl" w:hint="cs"/>
          <w:b/>
          <w:bCs/>
          <w:vanish/>
          <w:sz w:val="20"/>
          <w:szCs w:val="20"/>
          <w:shd w:val="clear" w:color="auto" w:fill="FFFF99"/>
          <w:rtl/>
        </w:rPr>
        <w:t>הוספת הגדרת "רישיון נהיגה"</w:t>
      </w:r>
      <w:bookmarkEnd w:id="39"/>
    </w:p>
    <w:p w:rsidR="009223BD" w:rsidRDefault="009223BD" w:rsidP="00892AF6">
      <w:pPr>
        <w:pStyle w:val="P00"/>
        <w:spacing w:before="72"/>
        <w:ind w:left="0" w:right="1134"/>
        <w:rPr>
          <w:rStyle w:val="default"/>
          <w:rFonts w:cs="FrankRuehl"/>
          <w:rtl/>
        </w:rPr>
      </w:pPr>
      <w:r>
        <w:rPr>
          <w:lang w:val="he-IL"/>
        </w:rPr>
        <w:pict>
          <v:rect id="_x0000_s2073" style="position:absolute;left:0;text-align:left;margin-left:464.5pt;margin-top:8.05pt;width:75.05pt;height:16pt;z-index:25138688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ש"ם-1979</w:t>
                  </w:r>
                </w:p>
              </w:txbxContent>
            </v:textbox>
            <w10:anchorlock/>
          </v:rect>
        </w:pict>
      </w:r>
      <w:r>
        <w:rPr>
          <w:rFonts w:cs="FrankRuehl"/>
          <w:sz w:val="26"/>
          <w:rtl/>
        </w:rPr>
        <w:tab/>
      </w:r>
      <w:r>
        <w:rPr>
          <w:rStyle w:val="default"/>
          <w:rFonts w:cs="FrankRuehl"/>
          <w:rtl/>
        </w:rPr>
        <w:t>"</w:t>
      </w:r>
      <w:r>
        <w:rPr>
          <w:rStyle w:val="default"/>
          <w:rFonts w:cs="FrankRuehl" w:hint="cs"/>
          <w:rtl/>
        </w:rPr>
        <w:t>תעו</w:t>
      </w:r>
      <w:r>
        <w:rPr>
          <w:rStyle w:val="default"/>
          <w:rFonts w:cs="FrankRuehl"/>
          <w:rtl/>
        </w:rPr>
        <w:t>ד</w:t>
      </w:r>
      <w:r>
        <w:rPr>
          <w:rStyle w:val="default"/>
          <w:rFonts w:cs="FrankRuehl" w:hint="cs"/>
          <w:rtl/>
        </w:rPr>
        <w:t xml:space="preserve">ת ביטוח" ו"תעודת ערובה" </w:t>
      </w:r>
      <w:r w:rsidR="0032345C">
        <w:rPr>
          <w:rStyle w:val="default"/>
          <w:rFonts w:cs="FrankRuehl"/>
          <w:rtl/>
        </w:rPr>
        <w:t>–</w:t>
      </w:r>
      <w:r>
        <w:rPr>
          <w:rStyle w:val="default"/>
          <w:rFonts w:cs="FrankRuehl" w:hint="cs"/>
          <w:rtl/>
        </w:rPr>
        <w:t xml:space="preserve"> כמ</w:t>
      </w:r>
      <w:r>
        <w:rPr>
          <w:rStyle w:val="default"/>
          <w:rFonts w:cs="FrankRuehl"/>
          <w:rtl/>
        </w:rPr>
        <w:t>ש</w:t>
      </w:r>
      <w:r>
        <w:rPr>
          <w:rStyle w:val="default"/>
          <w:rFonts w:cs="FrankRuehl" w:hint="cs"/>
          <w:rtl/>
        </w:rPr>
        <w:t>מעותן בפקודת ביטוח רכב מנועי [נוסח חדש], תש"ל</w:t>
      </w:r>
      <w:r w:rsidR="00892AF6">
        <w:rPr>
          <w:rStyle w:val="default"/>
          <w:rFonts w:cs="FrankRuehl" w:hint="cs"/>
          <w:rtl/>
        </w:rPr>
        <w:t>-</w:t>
      </w:r>
      <w:r>
        <w:rPr>
          <w:rStyle w:val="default"/>
          <w:rFonts w:cs="FrankRuehl" w:hint="cs"/>
          <w:rtl/>
        </w:rPr>
        <w:t>1970</w:t>
      </w:r>
      <w:r w:rsidR="0032345C">
        <w:rPr>
          <w:rStyle w:val="default"/>
          <w:rFonts w:cs="FrankRuehl" w:hint="cs"/>
          <w:rtl/>
        </w:rPr>
        <w:t>;</w:t>
      </w:r>
    </w:p>
    <w:p w:rsidR="0032345C" w:rsidRPr="005D23FF" w:rsidRDefault="0032345C" w:rsidP="0032345C">
      <w:pPr>
        <w:pStyle w:val="P00"/>
        <w:spacing w:before="0"/>
        <w:ind w:left="0" w:right="1134"/>
        <w:rPr>
          <w:rStyle w:val="default"/>
          <w:rFonts w:cs="FrankRuehl" w:hint="cs"/>
          <w:vanish/>
          <w:color w:val="FF0000"/>
          <w:szCs w:val="20"/>
          <w:shd w:val="clear" w:color="auto" w:fill="FFFF99"/>
        </w:rPr>
      </w:pPr>
      <w:bookmarkStart w:id="40" w:name="Rov187"/>
      <w:r w:rsidRPr="005D23FF">
        <w:rPr>
          <w:rStyle w:val="default"/>
          <w:rFonts w:cs="FrankRuehl" w:hint="cs"/>
          <w:vanish/>
          <w:color w:val="FF0000"/>
          <w:szCs w:val="20"/>
          <w:shd w:val="clear" w:color="auto" w:fill="FFFF99"/>
          <w:rtl/>
        </w:rPr>
        <w:t>מיום 6.12.1979</w:t>
      </w:r>
    </w:p>
    <w:p w:rsidR="0032345C" w:rsidRPr="005D23FF" w:rsidRDefault="0032345C" w:rsidP="0032345C">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32345C" w:rsidRPr="005D23FF" w:rsidRDefault="0032345C" w:rsidP="0032345C">
      <w:pPr>
        <w:pStyle w:val="P00"/>
        <w:spacing w:before="0"/>
        <w:ind w:left="0" w:right="1134"/>
        <w:rPr>
          <w:rStyle w:val="default"/>
          <w:rFonts w:cs="FrankRuehl" w:hint="cs"/>
          <w:vanish/>
          <w:szCs w:val="20"/>
          <w:shd w:val="clear" w:color="auto" w:fill="FFFF99"/>
          <w:rtl/>
        </w:rPr>
      </w:pPr>
      <w:hyperlink r:id="rId111" w:history="1">
        <w:r w:rsidRPr="005D23FF">
          <w:rPr>
            <w:rStyle w:val="Hyperlink"/>
            <w:rFonts w:cs="FrankRuehl" w:hint="cs"/>
            <w:vanish/>
            <w:szCs w:val="20"/>
            <w:shd w:val="clear" w:color="auto" w:fill="FFFF99"/>
            <w:rtl/>
          </w:rPr>
          <w:t>ס"ח תש"ם מס' 94</w:t>
        </w:r>
        <w:r w:rsidRPr="005D23FF">
          <w:rPr>
            <w:rStyle w:val="Hyperlink"/>
            <w:rFonts w:cs="FrankRuehl" w:hint="cs"/>
            <w:vanish/>
            <w:szCs w:val="20"/>
            <w:shd w:val="clear" w:color="auto" w:fill="FFFF99"/>
            <w:rtl/>
          </w:rPr>
          <w:t>9</w:t>
        </w:r>
      </w:hyperlink>
      <w:r w:rsidRPr="005D23FF">
        <w:rPr>
          <w:rStyle w:val="default"/>
          <w:rFonts w:cs="FrankRuehl" w:hint="cs"/>
          <w:vanish/>
          <w:szCs w:val="20"/>
          <w:shd w:val="clear" w:color="auto" w:fill="FFFF99"/>
          <w:rtl/>
        </w:rPr>
        <w:t xml:space="preserve"> מיום 6.12.1979 עמ' 18 (</w:t>
      </w:r>
      <w:hyperlink r:id="rId112"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C24DF4" w:rsidRPr="005D23FF" w:rsidRDefault="00C24DF4" w:rsidP="00C24DF4">
      <w:pPr>
        <w:pStyle w:val="P00"/>
        <w:ind w:left="0" w:right="1134"/>
        <w:rPr>
          <w:rStyle w:val="default"/>
          <w:rFonts w:cs="FrankRuehl"/>
          <w:vanish/>
          <w:sz w:val="22"/>
          <w:szCs w:val="22"/>
          <w:shd w:val="clear" w:color="auto" w:fill="FFFF99"/>
          <w:rtl/>
        </w:rPr>
      </w:pPr>
      <w:r w:rsidRPr="005D23FF">
        <w:rPr>
          <w:rFonts w:cs="FrankRuehl"/>
          <w:vanish/>
          <w:sz w:val="26"/>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תעו</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 xml:space="preserve">ת ביטוח" ו"תעודת ערובה"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כמ</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 xml:space="preserve">מעותן </w:t>
      </w:r>
      <w:r w:rsidRPr="005D23FF">
        <w:rPr>
          <w:rStyle w:val="default"/>
          <w:rFonts w:cs="FrankRuehl" w:hint="cs"/>
          <w:strike/>
          <w:vanish/>
          <w:sz w:val="22"/>
          <w:szCs w:val="22"/>
          <w:shd w:val="clear" w:color="auto" w:fill="FFFF99"/>
          <w:rtl/>
        </w:rPr>
        <w:t>בפקודת ביטוח כלי רכב מנועיים (סיכוני צד שלישי), 1947</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בפקודת ביטוח רכב מנועי [נוסח חדש], תש"ל-1970</w:t>
      </w:r>
      <w:r w:rsidRPr="005D23FF">
        <w:rPr>
          <w:rStyle w:val="default"/>
          <w:rFonts w:cs="FrankRuehl" w:hint="cs"/>
          <w:vanish/>
          <w:sz w:val="22"/>
          <w:szCs w:val="22"/>
          <w:shd w:val="clear" w:color="auto" w:fill="FFFF99"/>
          <w:rtl/>
        </w:rPr>
        <w:t>.</w:t>
      </w:r>
    </w:p>
    <w:p w:rsidR="00C24DF4" w:rsidRPr="005D23FF" w:rsidRDefault="00C24DF4" w:rsidP="00C24DF4">
      <w:pPr>
        <w:pStyle w:val="P00"/>
        <w:spacing w:before="0"/>
        <w:ind w:left="0" w:right="1134"/>
        <w:rPr>
          <w:rStyle w:val="default"/>
          <w:rFonts w:ascii="FrankRuehl" w:hAnsi="FrankRuehl" w:cs="FrankRuehl"/>
          <w:vanish/>
          <w:sz w:val="20"/>
          <w:szCs w:val="20"/>
          <w:shd w:val="clear" w:color="auto" w:fill="FFFF99"/>
          <w:rtl/>
        </w:rPr>
      </w:pPr>
    </w:p>
    <w:p w:rsidR="00C24DF4" w:rsidRPr="005D23FF" w:rsidRDefault="00C24DF4" w:rsidP="00C24DF4">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C24DF4" w:rsidRPr="005D23FF" w:rsidRDefault="00C24DF4" w:rsidP="00C24DF4">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C24DF4" w:rsidRPr="005D23FF" w:rsidRDefault="00C24DF4" w:rsidP="00C24DF4">
      <w:pPr>
        <w:pStyle w:val="P00"/>
        <w:spacing w:before="0"/>
        <w:ind w:left="0" w:right="1134"/>
        <w:rPr>
          <w:rStyle w:val="default"/>
          <w:rFonts w:ascii="FrankRuehl" w:hAnsi="FrankRuehl" w:cs="FrankRuehl"/>
          <w:vanish/>
          <w:sz w:val="20"/>
          <w:szCs w:val="20"/>
          <w:shd w:val="clear" w:color="auto" w:fill="FFFF99"/>
          <w:rtl/>
        </w:rPr>
      </w:pPr>
      <w:hyperlink r:id="rId113"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114"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32345C" w:rsidRDefault="0032345C" w:rsidP="0032345C">
      <w:pPr>
        <w:pStyle w:val="P00"/>
        <w:ind w:left="0" w:right="1134"/>
        <w:rPr>
          <w:rStyle w:val="default"/>
          <w:rFonts w:cs="FrankRuehl" w:hint="cs"/>
          <w:sz w:val="2"/>
          <w:szCs w:val="2"/>
          <w:rtl/>
        </w:rPr>
      </w:pPr>
      <w:r w:rsidRPr="005D23FF">
        <w:rPr>
          <w:rFonts w:cs="FrankRuehl"/>
          <w:vanish/>
          <w:sz w:val="26"/>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תעו</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 xml:space="preserve">ת ביטוח" ו"תעודת ערובה"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כמ</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 xml:space="preserve">מעותן </w:t>
      </w:r>
      <w:r w:rsidRPr="005D23FF">
        <w:rPr>
          <w:rStyle w:val="default"/>
          <w:rFonts w:cs="FrankRuehl" w:hint="cs"/>
          <w:strike/>
          <w:vanish/>
          <w:sz w:val="22"/>
          <w:szCs w:val="22"/>
          <w:shd w:val="clear" w:color="auto" w:fill="FFFF99"/>
          <w:rtl/>
        </w:rPr>
        <w:t>בפקודת ביטוח רכב מנועי [נוסח חדש], תש"ל-1970</w:t>
      </w:r>
      <w:r w:rsidR="00E406D6" w:rsidRPr="005D23FF">
        <w:rPr>
          <w:rStyle w:val="default"/>
          <w:rFonts w:cs="FrankRuehl" w:hint="cs"/>
          <w:vanish/>
          <w:sz w:val="22"/>
          <w:szCs w:val="22"/>
          <w:shd w:val="clear" w:color="auto" w:fill="FFFF99"/>
          <w:rtl/>
        </w:rPr>
        <w:t xml:space="preserve"> </w:t>
      </w:r>
      <w:r w:rsidR="00E406D6" w:rsidRPr="005D23FF">
        <w:rPr>
          <w:rStyle w:val="default"/>
          <w:rFonts w:cs="FrankRuehl" w:hint="cs"/>
          <w:vanish/>
          <w:sz w:val="22"/>
          <w:szCs w:val="22"/>
          <w:u w:val="single"/>
          <w:shd w:val="clear" w:color="auto" w:fill="FFFF99"/>
          <w:rtl/>
        </w:rPr>
        <w:t>בפקודת הביטוח</w:t>
      </w:r>
      <w:r w:rsidR="00E406D6" w:rsidRPr="005D23FF">
        <w:rPr>
          <w:rStyle w:val="default"/>
          <w:rFonts w:cs="FrankRuehl" w:hint="cs"/>
          <w:vanish/>
          <w:sz w:val="22"/>
          <w:szCs w:val="22"/>
          <w:shd w:val="clear" w:color="auto" w:fill="FFFF99"/>
          <w:rtl/>
        </w:rPr>
        <w:t>;</w:t>
      </w:r>
      <w:bookmarkEnd w:id="40"/>
    </w:p>
    <w:p w:rsidR="00D218CB" w:rsidRDefault="00D218CB" w:rsidP="00D218CB">
      <w:pPr>
        <w:pStyle w:val="P00"/>
        <w:spacing w:before="72"/>
        <w:ind w:left="0" w:right="1134"/>
        <w:rPr>
          <w:rStyle w:val="default"/>
          <w:rFonts w:cs="FrankRuehl"/>
          <w:rtl/>
        </w:rPr>
      </w:pPr>
      <w:r>
        <w:rPr>
          <w:lang w:val="he-IL"/>
        </w:rPr>
        <w:pict>
          <v:rect id="_x0000_s2890" style="position:absolute;left:0;text-align:left;margin-left:464.5pt;margin-top:8.05pt;width:75.05pt;height:18.65pt;z-index:251879424" o:allowincell="f" filled="f" stroked="f" strokecolor="lime" strokeweight=".25pt">
            <v:textbox inset="0,0,0,0">
              <w:txbxContent>
                <w:p w:rsidR="00D218CB" w:rsidRDefault="00D218CB" w:rsidP="00D218CB">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Fonts w:cs="FrankRuehl"/>
          <w:sz w:val="26"/>
          <w:rtl/>
        </w:rPr>
        <w:tab/>
      </w:r>
      <w:r>
        <w:rPr>
          <w:rStyle w:val="default"/>
          <w:rFonts w:cs="FrankRuehl"/>
          <w:rtl/>
        </w:rPr>
        <w:t>"</w:t>
      </w:r>
      <w:r w:rsidR="00E406D6">
        <w:rPr>
          <w:rStyle w:val="default"/>
          <w:rFonts w:cs="FrankRuehl" w:hint="cs"/>
          <w:rtl/>
        </w:rPr>
        <w:t xml:space="preserve">תקנות התעבורה" </w:t>
      </w:r>
      <w:r w:rsidR="00E406D6">
        <w:rPr>
          <w:rStyle w:val="default"/>
          <w:rFonts w:cs="FrankRuehl"/>
          <w:rtl/>
        </w:rPr>
        <w:t>–</w:t>
      </w:r>
      <w:r w:rsidR="00E406D6">
        <w:rPr>
          <w:rStyle w:val="default"/>
          <w:rFonts w:cs="FrankRuehl" w:hint="cs"/>
          <w:rtl/>
        </w:rPr>
        <w:t xml:space="preserve"> תקנות התעבורה, התשכ"א-1961</w:t>
      </w:r>
      <w:r>
        <w:rPr>
          <w:rStyle w:val="default"/>
          <w:rFonts w:cs="FrankRuehl" w:hint="cs"/>
          <w:rtl/>
        </w:rPr>
        <w:t>;</w:t>
      </w:r>
    </w:p>
    <w:p w:rsidR="00D218CB" w:rsidRPr="005D23FF" w:rsidRDefault="00D218CB" w:rsidP="00D218CB">
      <w:pPr>
        <w:pStyle w:val="P00"/>
        <w:spacing w:before="0"/>
        <w:ind w:left="0" w:right="1134"/>
        <w:rPr>
          <w:rStyle w:val="default"/>
          <w:rFonts w:ascii="FrankRuehl" w:hAnsi="FrankRuehl" w:cs="FrankRuehl"/>
          <w:vanish/>
          <w:color w:val="FF0000"/>
          <w:sz w:val="20"/>
          <w:szCs w:val="20"/>
          <w:shd w:val="clear" w:color="auto" w:fill="FFFF99"/>
          <w:rtl/>
        </w:rPr>
      </w:pPr>
      <w:bookmarkStart w:id="41" w:name="Rov527"/>
      <w:r w:rsidRPr="005D23FF">
        <w:rPr>
          <w:rStyle w:val="default"/>
          <w:rFonts w:ascii="FrankRuehl" w:hAnsi="FrankRuehl" w:cs="FrankRuehl"/>
          <w:vanish/>
          <w:color w:val="FF0000"/>
          <w:sz w:val="20"/>
          <w:szCs w:val="20"/>
          <w:shd w:val="clear" w:color="auto" w:fill="FFFF99"/>
          <w:rtl/>
        </w:rPr>
        <w:t>מיום 15.4.2022</w:t>
      </w:r>
    </w:p>
    <w:p w:rsidR="00D218CB" w:rsidRPr="005D23FF" w:rsidRDefault="00D218CB" w:rsidP="00D218CB">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D218CB" w:rsidRPr="005D23FF" w:rsidRDefault="00D218CB" w:rsidP="00D218CB">
      <w:pPr>
        <w:pStyle w:val="P00"/>
        <w:spacing w:before="0"/>
        <w:ind w:left="0" w:right="1134"/>
        <w:rPr>
          <w:rStyle w:val="default"/>
          <w:rFonts w:ascii="FrankRuehl" w:hAnsi="FrankRuehl" w:cs="FrankRuehl"/>
          <w:vanish/>
          <w:sz w:val="20"/>
          <w:szCs w:val="20"/>
          <w:shd w:val="clear" w:color="auto" w:fill="FFFF99"/>
          <w:rtl/>
        </w:rPr>
      </w:pPr>
      <w:hyperlink r:id="rId115"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116"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D218CB" w:rsidRPr="00E406D6" w:rsidRDefault="00D218CB" w:rsidP="00E406D6">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הגדרת "</w:t>
      </w:r>
      <w:r w:rsidR="00E406D6" w:rsidRPr="005D23FF">
        <w:rPr>
          <w:rStyle w:val="default"/>
          <w:rFonts w:ascii="FrankRuehl" w:hAnsi="FrankRuehl" w:cs="FrankRuehl" w:hint="cs"/>
          <w:b/>
          <w:bCs/>
          <w:vanish/>
          <w:sz w:val="20"/>
          <w:szCs w:val="20"/>
          <w:shd w:val="clear" w:color="auto" w:fill="FFFF99"/>
          <w:rtl/>
        </w:rPr>
        <w:t>תקנות התעבורה</w:t>
      </w:r>
      <w:r w:rsidRPr="005D23FF">
        <w:rPr>
          <w:rStyle w:val="default"/>
          <w:rFonts w:ascii="FrankRuehl" w:hAnsi="FrankRuehl" w:cs="FrankRuehl" w:hint="cs"/>
          <w:b/>
          <w:bCs/>
          <w:vanish/>
          <w:sz w:val="20"/>
          <w:szCs w:val="20"/>
          <w:shd w:val="clear" w:color="auto" w:fill="FFFF99"/>
          <w:rtl/>
        </w:rPr>
        <w:t>"</w:t>
      </w:r>
      <w:bookmarkEnd w:id="41"/>
    </w:p>
    <w:p w:rsidR="0032345C" w:rsidRDefault="0032345C" w:rsidP="0032345C">
      <w:pPr>
        <w:pStyle w:val="P00"/>
        <w:spacing w:before="72"/>
        <w:ind w:left="0" w:right="1134"/>
        <w:rPr>
          <w:rStyle w:val="default"/>
          <w:rFonts w:cs="FrankRuehl" w:hint="cs"/>
          <w:rtl/>
        </w:rPr>
      </w:pPr>
      <w:r>
        <w:rPr>
          <w:lang w:val="he-IL"/>
        </w:rPr>
        <w:pict>
          <v:rect id="_x0000_s2856" style="position:absolute;left:0;text-align:left;margin-left:464.5pt;margin-top:8.05pt;width:75.05pt;height:16pt;z-index:251848704" o:allowincell="f" filled="f" stroked="f" strokecolor="lime" strokeweight=".25pt">
            <v:textbox inset="0,0,0,0">
              <w:txbxContent>
                <w:p w:rsidR="0032345C" w:rsidRDefault="0032345C" w:rsidP="0032345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129) תשפ"ב-2021</w:t>
                  </w:r>
                </w:p>
              </w:txbxContent>
            </v:textbox>
            <w10:anchorlock/>
          </v:rect>
        </w:pict>
      </w:r>
      <w:r>
        <w:rPr>
          <w:rFonts w:cs="FrankRuehl"/>
          <w:sz w:val="26"/>
          <w:rtl/>
        </w:rPr>
        <w:tab/>
      </w:r>
      <w:r>
        <w:rPr>
          <w:rStyle w:val="default"/>
          <w:rFonts w:cs="FrankRuehl"/>
          <w:rtl/>
        </w:rPr>
        <w:t>"</w:t>
      </w:r>
      <w:r w:rsidR="0017781B">
        <w:rPr>
          <w:rStyle w:val="default"/>
          <w:rFonts w:cs="FrankRuehl" w:hint="cs"/>
          <w:rtl/>
        </w:rPr>
        <w:t xml:space="preserve">השר" </w:t>
      </w:r>
      <w:r w:rsidR="0017781B">
        <w:rPr>
          <w:rStyle w:val="default"/>
          <w:rFonts w:cs="FrankRuehl"/>
          <w:rtl/>
        </w:rPr>
        <w:t>–</w:t>
      </w:r>
      <w:r w:rsidR="0017781B">
        <w:rPr>
          <w:rStyle w:val="default"/>
          <w:rFonts w:cs="FrankRuehl" w:hint="cs"/>
          <w:rtl/>
        </w:rPr>
        <w:t xml:space="preserve"> שר התחבורה והבטיחות בדרכים.</w:t>
      </w:r>
    </w:p>
    <w:p w:rsidR="0032345C" w:rsidRPr="005D23FF" w:rsidRDefault="0032345C" w:rsidP="0032345C">
      <w:pPr>
        <w:pStyle w:val="P00"/>
        <w:spacing w:before="0"/>
        <w:ind w:left="0" w:right="1134"/>
        <w:rPr>
          <w:rStyle w:val="default"/>
          <w:rFonts w:ascii="FrankRuehl" w:hAnsi="FrankRuehl" w:cs="FrankRuehl"/>
          <w:vanish/>
          <w:color w:val="FF0000"/>
          <w:sz w:val="20"/>
          <w:szCs w:val="20"/>
          <w:shd w:val="clear" w:color="auto" w:fill="FFFF99"/>
          <w:rtl/>
        </w:rPr>
      </w:pPr>
      <w:bookmarkStart w:id="42" w:name="Rov510"/>
      <w:r w:rsidRPr="005D23FF">
        <w:rPr>
          <w:rStyle w:val="default"/>
          <w:rFonts w:ascii="FrankRuehl" w:hAnsi="FrankRuehl" w:cs="FrankRuehl"/>
          <w:vanish/>
          <w:color w:val="FF0000"/>
          <w:sz w:val="20"/>
          <w:szCs w:val="20"/>
          <w:shd w:val="clear" w:color="auto" w:fill="FFFF99"/>
          <w:rtl/>
        </w:rPr>
        <w:t>מיום 1.1.2022</w:t>
      </w:r>
    </w:p>
    <w:p w:rsidR="0032345C" w:rsidRPr="005D23FF" w:rsidRDefault="0032345C" w:rsidP="0032345C">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32345C" w:rsidRPr="005D23FF" w:rsidRDefault="0032345C" w:rsidP="0032345C">
      <w:pPr>
        <w:pStyle w:val="P00"/>
        <w:spacing w:before="0"/>
        <w:ind w:left="0" w:right="1134"/>
        <w:rPr>
          <w:rStyle w:val="default"/>
          <w:rFonts w:ascii="FrankRuehl" w:hAnsi="FrankRuehl" w:cs="FrankRuehl"/>
          <w:vanish/>
          <w:sz w:val="20"/>
          <w:szCs w:val="20"/>
          <w:shd w:val="clear" w:color="auto" w:fill="FFFF99"/>
          <w:rtl/>
        </w:rPr>
      </w:pPr>
      <w:hyperlink r:id="rId117"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113</w:t>
      </w:r>
      <w:r w:rsidRPr="005D23FF">
        <w:rPr>
          <w:rStyle w:val="default"/>
          <w:rFonts w:ascii="FrankRuehl" w:hAnsi="FrankRuehl" w:cs="FrankRuehl"/>
          <w:vanish/>
          <w:sz w:val="20"/>
          <w:szCs w:val="20"/>
          <w:shd w:val="clear" w:color="auto" w:fill="FFFF99"/>
          <w:rtl/>
        </w:rPr>
        <w:t xml:space="preserve"> (</w:t>
      </w:r>
      <w:hyperlink r:id="rId118"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32345C" w:rsidRPr="0017781B" w:rsidRDefault="0032345C" w:rsidP="0017781B">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הגדרת "</w:t>
      </w:r>
      <w:r w:rsidR="0017781B" w:rsidRPr="005D23FF">
        <w:rPr>
          <w:rStyle w:val="default"/>
          <w:rFonts w:ascii="FrankRuehl" w:hAnsi="FrankRuehl" w:cs="FrankRuehl" w:hint="cs"/>
          <w:b/>
          <w:bCs/>
          <w:vanish/>
          <w:sz w:val="20"/>
          <w:szCs w:val="20"/>
          <w:shd w:val="clear" w:color="auto" w:fill="FFFF99"/>
          <w:rtl/>
        </w:rPr>
        <w:t>השר</w:t>
      </w:r>
      <w:r w:rsidRPr="005D23FF">
        <w:rPr>
          <w:rStyle w:val="default"/>
          <w:rFonts w:ascii="FrankRuehl" w:hAnsi="FrankRuehl" w:cs="FrankRuehl" w:hint="cs"/>
          <w:b/>
          <w:bCs/>
          <w:vanish/>
          <w:sz w:val="20"/>
          <w:szCs w:val="20"/>
          <w:shd w:val="clear" w:color="auto" w:fill="FFFF99"/>
          <w:rtl/>
        </w:rPr>
        <w:t>"</w:t>
      </w:r>
      <w:bookmarkEnd w:id="42"/>
    </w:p>
    <w:p w:rsidR="009223BD" w:rsidRDefault="009223BD">
      <w:pPr>
        <w:pStyle w:val="medium2-header"/>
        <w:keepLines w:val="0"/>
        <w:spacing w:before="72"/>
        <w:ind w:left="0" w:right="1134"/>
        <w:rPr>
          <w:rFonts w:cs="FrankRuehl"/>
          <w:noProof/>
          <w:rtl/>
        </w:rPr>
      </w:pPr>
      <w:bookmarkStart w:id="43" w:name="med1"/>
      <w:bookmarkEnd w:id="43"/>
      <w:r>
        <w:rPr>
          <w:rFonts w:cs="FrankRuehl"/>
          <w:noProof/>
          <w:rtl/>
        </w:rPr>
        <w:t>פ</w:t>
      </w:r>
      <w:r>
        <w:rPr>
          <w:rFonts w:cs="FrankRuehl" w:hint="cs"/>
          <w:noProof/>
          <w:rtl/>
        </w:rPr>
        <w:t xml:space="preserve">רק </w:t>
      </w:r>
      <w:r>
        <w:rPr>
          <w:rFonts w:cs="FrankRuehl"/>
          <w:noProof/>
          <w:rtl/>
        </w:rPr>
        <w:t>ש</w:t>
      </w:r>
      <w:r>
        <w:rPr>
          <w:rFonts w:cs="FrankRuehl" w:hint="cs"/>
          <w:noProof/>
          <w:rtl/>
        </w:rPr>
        <w:t>ני: רישוי ורישום</w:t>
      </w:r>
    </w:p>
    <w:p w:rsidR="009223BD" w:rsidRDefault="009223BD">
      <w:pPr>
        <w:pStyle w:val="header-2"/>
        <w:ind w:left="0" w:right="1134"/>
        <w:rPr>
          <w:rFonts w:cs="Miriam"/>
          <w:rtl/>
        </w:rPr>
      </w:pPr>
      <w:bookmarkStart w:id="44" w:name="hed20"/>
      <w:bookmarkEnd w:id="44"/>
      <w:r>
        <w:rPr>
          <w:rFonts w:cs="Miriam"/>
          <w:rtl/>
        </w:rPr>
        <w:t>ס</w:t>
      </w:r>
      <w:r>
        <w:rPr>
          <w:rFonts w:cs="Miriam" w:hint="cs"/>
          <w:rtl/>
        </w:rPr>
        <w:t>ימן</w:t>
      </w:r>
      <w:r>
        <w:rPr>
          <w:rFonts w:cs="Miriam"/>
          <w:rtl/>
        </w:rPr>
        <w:t xml:space="preserve"> </w:t>
      </w:r>
      <w:r>
        <w:rPr>
          <w:rFonts w:cs="Miriam" w:hint="cs"/>
          <w:rtl/>
        </w:rPr>
        <w:t>א': רשי</w:t>
      </w:r>
      <w:r>
        <w:rPr>
          <w:rFonts w:cs="Miriam"/>
          <w:rtl/>
        </w:rPr>
        <w:t>ו</w:t>
      </w:r>
      <w:r>
        <w:rPr>
          <w:rFonts w:cs="Miriam" w:hint="cs"/>
          <w:rtl/>
        </w:rPr>
        <w:t>ן רכב ורישום רכב</w:t>
      </w:r>
    </w:p>
    <w:p w:rsidR="009223BD" w:rsidRDefault="009223BD">
      <w:pPr>
        <w:pStyle w:val="P00"/>
        <w:spacing w:before="72"/>
        <w:ind w:left="0" w:right="1134"/>
        <w:rPr>
          <w:rStyle w:val="default"/>
          <w:rFonts w:cs="FrankRuehl"/>
          <w:rtl/>
        </w:rPr>
      </w:pPr>
      <w:bookmarkStart w:id="45" w:name="Seif2"/>
      <w:bookmarkEnd w:id="45"/>
      <w:r>
        <w:rPr>
          <w:lang w:val="he-IL"/>
        </w:rPr>
        <w:pict>
          <v:rect id="_x0000_s2074" style="position:absolute;left:0;text-align:left;margin-left:464.5pt;margin-top:8.05pt;width:75.05pt;height:27.45pt;z-index:251387904" o:allowincell="f" filled="f" stroked="f" strokecolor="lime" strokeweight=".25pt">
            <v:textbox inset="0,0,0,0">
              <w:txbxContent>
                <w:p w:rsidR="00380454" w:rsidRDefault="00380454">
                  <w:pPr>
                    <w:spacing w:line="160" w:lineRule="exact"/>
                    <w:jc w:val="left"/>
                    <w:rPr>
                      <w:rFonts w:cs="Miriam"/>
                      <w:sz w:val="18"/>
                      <w:szCs w:val="18"/>
                      <w:rtl/>
                    </w:rPr>
                  </w:pPr>
                  <w:r>
                    <w:rPr>
                      <w:rFonts w:cs="Miriam"/>
                      <w:sz w:val="18"/>
                      <w:szCs w:val="18"/>
                      <w:rtl/>
                    </w:rPr>
                    <w:t>ר</w:t>
                  </w:r>
                  <w:r>
                    <w:rPr>
                      <w:rFonts w:cs="Miriam" w:hint="cs"/>
                      <w:sz w:val="18"/>
                      <w:szCs w:val="18"/>
                      <w:rtl/>
                    </w:rPr>
                    <w:t>שיו</w:t>
                  </w:r>
                  <w:r>
                    <w:rPr>
                      <w:rFonts w:cs="Miriam"/>
                      <w:sz w:val="18"/>
                      <w:szCs w:val="18"/>
                      <w:rtl/>
                    </w:rPr>
                    <w:t>ן</w:t>
                  </w:r>
                  <w:r>
                    <w:rPr>
                      <w:rFonts w:cs="Miriam" w:hint="cs"/>
                      <w:sz w:val="18"/>
                      <w:szCs w:val="18"/>
                      <w:rtl/>
                    </w:rPr>
                    <w:t xml:space="preserve"> רכב</w:t>
                  </w:r>
                </w:p>
                <w:p w:rsidR="00E406D6" w:rsidRDefault="00E406D6">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2.</w:t>
      </w:r>
      <w:r>
        <w:rPr>
          <w:rStyle w:val="big-number"/>
          <w:rFonts w:cs="Miriam"/>
          <w:rtl/>
        </w:rPr>
        <w:tab/>
      </w:r>
      <w:r w:rsidR="00E406D6">
        <w:rPr>
          <w:rStyle w:val="default"/>
          <w:rFonts w:cs="FrankRuehl" w:hint="cs"/>
          <w:rtl/>
        </w:rPr>
        <w:t>(א)</w:t>
      </w:r>
      <w:r w:rsidR="00E406D6">
        <w:rPr>
          <w:rStyle w:val="default"/>
          <w:rFonts w:cs="FrankRuehl"/>
          <w:rtl/>
        </w:rPr>
        <w:tab/>
      </w:r>
      <w:r>
        <w:rPr>
          <w:rStyle w:val="default"/>
          <w:rFonts w:cs="FrankRuehl"/>
          <w:rtl/>
        </w:rPr>
        <w:t>ל</w:t>
      </w:r>
      <w:r>
        <w:rPr>
          <w:rStyle w:val="default"/>
          <w:rFonts w:cs="FrankRuehl" w:hint="cs"/>
          <w:rtl/>
        </w:rPr>
        <w:t>א י</w:t>
      </w:r>
      <w:r>
        <w:rPr>
          <w:rStyle w:val="default"/>
          <w:rFonts w:cs="FrankRuehl"/>
          <w:rtl/>
        </w:rPr>
        <w:t>נ</w:t>
      </w:r>
      <w:r>
        <w:rPr>
          <w:rStyle w:val="default"/>
          <w:rFonts w:cs="FrankRuehl" w:hint="cs"/>
          <w:rtl/>
        </w:rPr>
        <w:t>הג אדם רכב ולא ירשה לאחר לנהוג רכב שברשותו, אלא אם נרשם הרכב בהתאם להו</w:t>
      </w:r>
      <w:r>
        <w:rPr>
          <w:rStyle w:val="default"/>
          <w:rFonts w:cs="FrankRuehl"/>
          <w:rtl/>
        </w:rPr>
        <w:t>ר</w:t>
      </w:r>
      <w:r>
        <w:rPr>
          <w:rStyle w:val="default"/>
          <w:rFonts w:cs="FrankRuehl" w:hint="cs"/>
          <w:rtl/>
        </w:rPr>
        <w:t>אות</w:t>
      </w:r>
      <w:r>
        <w:rPr>
          <w:rStyle w:val="default"/>
          <w:rFonts w:cs="FrankRuehl"/>
          <w:rtl/>
        </w:rPr>
        <w:t xml:space="preserve"> </w:t>
      </w:r>
      <w:r>
        <w:rPr>
          <w:rStyle w:val="default"/>
          <w:rFonts w:cs="FrankRuehl" w:hint="cs"/>
          <w:rtl/>
        </w:rPr>
        <w:t>פקודה זו ויש עליו רשיון רכב תקף שניתן לפי הפקודה; ובלבד שלא יהיה בעל רכב אחראי לפי סעיף זה על נהיגת רכבו על ידי אדם אחר, אם הוכיח שנקט כל האמצ</w:t>
      </w:r>
      <w:r>
        <w:rPr>
          <w:rStyle w:val="default"/>
          <w:rFonts w:cs="FrankRuehl"/>
          <w:rtl/>
        </w:rPr>
        <w:t>ע</w:t>
      </w:r>
      <w:r>
        <w:rPr>
          <w:rStyle w:val="default"/>
          <w:rFonts w:cs="FrankRuehl" w:hint="cs"/>
          <w:rtl/>
        </w:rPr>
        <w:t>ים הסבירים כדי שאותו אדם לא יוכל לנהוג ברכב.</w:t>
      </w:r>
    </w:p>
    <w:p w:rsidR="00E406D6" w:rsidRDefault="00E406D6" w:rsidP="00E406D6">
      <w:pPr>
        <w:pStyle w:val="P00"/>
        <w:spacing w:before="72"/>
        <w:ind w:left="0" w:right="1134"/>
        <w:rPr>
          <w:rStyle w:val="default"/>
          <w:rFonts w:cs="FrankRuehl"/>
          <w:rtl/>
        </w:rPr>
      </w:pPr>
      <w:r w:rsidRPr="00E406D6">
        <w:rPr>
          <w:rStyle w:val="default"/>
          <w:rFonts w:cs="FrankRuehl"/>
        </w:rPr>
        <w:pict>
          <v:rect id="_x0000_s2895" style="position:absolute;left:0;text-align:left;margin-left:464.5pt;margin-top:8.05pt;width:75.05pt;height:18.65pt;z-index:251880448" o:allowincell="f" filled="f" stroked="f" strokecolor="lime" strokeweight=".25pt">
            <v:textbox inset="0,0,0,0">
              <w:txbxContent>
                <w:p w:rsidR="00E406D6" w:rsidRDefault="00E406D6" w:rsidP="00E406D6">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sidRPr="00E406D6">
        <w:rPr>
          <w:rStyle w:val="default"/>
          <w:rFonts w:cs="FrankRuehl"/>
          <w:rtl/>
        </w:rPr>
        <w:tab/>
      </w:r>
      <w:r>
        <w:rPr>
          <w:rStyle w:val="default"/>
          <w:rFonts w:cs="FrankRuehl" w:hint="cs"/>
          <w:rtl/>
        </w:rPr>
        <w:t>(ב)</w:t>
      </w:r>
      <w:r>
        <w:rPr>
          <w:rStyle w:val="default"/>
          <w:rFonts w:cs="FrankRuehl"/>
          <w:rtl/>
        </w:rPr>
        <w:tab/>
      </w:r>
      <w:r w:rsidRPr="00E406D6">
        <w:rPr>
          <w:rStyle w:val="default"/>
          <w:rFonts w:cs="FrankRuehl" w:hint="cs"/>
          <w:rtl/>
        </w:rPr>
        <w:t>לא יפעיל אדם רכב מנועי שמותקנת בו מערכת נהיגה עצמאית כהגדרתה בסעיף 16ד, אלא אם כן נרשם הרכב בהתאם להוראות פקודה זו ויש עליו רישיון רכב תקף שניתן לפי הפקודה ובכפוף להוראות לפי סעיף 16יד.</w:t>
      </w:r>
    </w:p>
    <w:p w:rsidR="00E406D6" w:rsidRPr="005D23FF" w:rsidRDefault="00E406D6" w:rsidP="00E406D6">
      <w:pPr>
        <w:pStyle w:val="P00"/>
        <w:spacing w:before="0"/>
        <w:ind w:left="0" w:right="1134"/>
        <w:rPr>
          <w:rStyle w:val="default"/>
          <w:rFonts w:ascii="FrankRuehl" w:hAnsi="FrankRuehl" w:cs="FrankRuehl"/>
          <w:vanish/>
          <w:color w:val="FF0000"/>
          <w:sz w:val="20"/>
          <w:szCs w:val="20"/>
          <w:shd w:val="clear" w:color="auto" w:fill="FFFF99"/>
          <w:rtl/>
        </w:rPr>
      </w:pPr>
      <w:bookmarkStart w:id="46" w:name="Rov528"/>
      <w:r w:rsidRPr="005D23FF">
        <w:rPr>
          <w:rStyle w:val="default"/>
          <w:rFonts w:ascii="FrankRuehl" w:hAnsi="FrankRuehl" w:cs="FrankRuehl"/>
          <w:vanish/>
          <w:color w:val="FF0000"/>
          <w:sz w:val="20"/>
          <w:szCs w:val="20"/>
          <w:shd w:val="clear" w:color="auto" w:fill="FFFF99"/>
          <w:rtl/>
        </w:rPr>
        <w:t>מיום 15.4.2022</w:t>
      </w:r>
    </w:p>
    <w:p w:rsidR="00E406D6" w:rsidRPr="005D23FF" w:rsidRDefault="00E406D6" w:rsidP="00E406D6">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E406D6" w:rsidRPr="005D23FF" w:rsidRDefault="00E406D6" w:rsidP="00E406D6">
      <w:pPr>
        <w:pStyle w:val="P00"/>
        <w:spacing w:before="0"/>
        <w:ind w:left="0" w:right="1134"/>
        <w:rPr>
          <w:rStyle w:val="default"/>
          <w:rFonts w:ascii="FrankRuehl" w:hAnsi="FrankRuehl" w:cs="FrankRuehl"/>
          <w:vanish/>
          <w:sz w:val="20"/>
          <w:szCs w:val="20"/>
          <w:shd w:val="clear" w:color="auto" w:fill="FFFF99"/>
          <w:rtl/>
        </w:rPr>
      </w:pPr>
      <w:hyperlink r:id="rId119"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120"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E406D6" w:rsidRPr="005D23FF" w:rsidRDefault="00E406D6" w:rsidP="00E406D6">
      <w:pPr>
        <w:pStyle w:val="P0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(א)</w:t>
      </w:r>
      <w:r w:rsidRPr="005D23FF">
        <w:rPr>
          <w:rStyle w:val="default"/>
          <w:rFonts w:cs="FrankRuehl"/>
          <w:vanish/>
          <w:sz w:val="22"/>
          <w:szCs w:val="22"/>
          <w:shd w:val="clear" w:color="auto" w:fill="FFFF99"/>
          <w:rtl/>
        </w:rPr>
        <w:tab/>
        <w:t>ל</w:t>
      </w:r>
      <w:r w:rsidRPr="005D23FF">
        <w:rPr>
          <w:rStyle w:val="default"/>
          <w:rFonts w:cs="FrankRuehl" w:hint="cs"/>
          <w:vanish/>
          <w:sz w:val="22"/>
          <w:szCs w:val="22"/>
          <w:shd w:val="clear" w:color="auto" w:fill="FFFF99"/>
          <w:rtl/>
        </w:rPr>
        <w:t>א י</w:t>
      </w:r>
      <w:r w:rsidRPr="005D23FF">
        <w:rPr>
          <w:rStyle w:val="default"/>
          <w:rFonts w:cs="FrankRuehl"/>
          <w:vanish/>
          <w:sz w:val="22"/>
          <w:szCs w:val="22"/>
          <w:shd w:val="clear" w:color="auto" w:fill="FFFF99"/>
          <w:rtl/>
        </w:rPr>
        <w:t>נ</w:t>
      </w:r>
      <w:r w:rsidRPr="005D23FF">
        <w:rPr>
          <w:rStyle w:val="default"/>
          <w:rFonts w:cs="FrankRuehl" w:hint="cs"/>
          <w:vanish/>
          <w:sz w:val="22"/>
          <w:szCs w:val="22"/>
          <w:shd w:val="clear" w:color="auto" w:fill="FFFF99"/>
          <w:rtl/>
        </w:rPr>
        <w:t>הג אדם רכב ולא ירשה לאחר לנהוג רכב שברשותו, אלא אם נרשם הרכב בהתאם להו</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אות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פקודה זו ויש עליו רשיון רכב תקף שניתן לפי הפקודה; ובלבד שלא יהיה בעל רכב אחראי לפי סעיף זה על נהיגת רכבו על ידי אדם אחר, אם הוכיח שנקט כל האמצ</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ים הסבירים כדי שאותו אדם לא יוכל לנהוג ברכב.</w:t>
      </w:r>
    </w:p>
    <w:p w:rsidR="00E406D6" w:rsidRPr="00E406D6" w:rsidRDefault="00E406D6" w:rsidP="00E406D6">
      <w:pPr>
        <w:pStyle w:val="P00"/>
        <w:spacing w:before="0"/>
        <w:ind w:left="0" w:right="1134"/>
        <w:rPr>
          <w:rStyle w:val="default"/>
          <w:rFonts w:cs="FrankRuehl"/>
          <w:sz w:val="2"/>
          <w:szCs w:val="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(ב)</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לא יפעיל אדם רכב מנועי שמותקנת בו מערכת נהיגה עצמאית כהגדרתה בסעיף 16ד, אלא אם כן נרשם הרכב בהתאם להוראות פקודה זו ויש עליו רישיון רכב תקף שניתן לפי הפקודה ובכפוף להוראות לפי סעיף 16יד.</w:t>
      </w:r>
      <w:bookmarkEnd w:id="46"/>
    </w:p>
    <w:p w:rsidR="009223BD" w:rsidRDefault="009223BD">
      <w:pPr>
        <w:pStyle w:val="P00"/>
        <w:spacing w:before="72"/>
        <w:ind w:left="0" w:right="1134"/>
        <w:rPr>
          <w:rStyle w:val="default"/>
          <w:rFonts w:cs="FrankRuehl" w:hint="cs"/>
          <w:rtl/>
        </w:rPr>
      </w:pPr>
      <w:bookmarkStart w:id="47" w:name="Seif3"/>
      <w:bookmarkEnd w:id="47"/>
      <w:r>
        <w:rPr>
          <w:lang w:val="he-IL"/>
        </w:rPr>
        <w:pict>
          <v:rect id="_x0000_s2075" style="position:absolute;left:0;text-align:left;margin-left:464.5pt;margin-top:8.05pt;width:75.05pt;height:50.6pt;z-index:25138892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קופ</w:t>
                  </w:r>
                  <w:r>
                    <w:rPr>
                      <w:rFonts w:cs="Miriam"/>
                      <w:sz w:val="18"/>
                      <w:szCs w:val="18"/>
                      <w:rtl/>
                    </w:rPr>
                    <w:t>ת</w:t>
                  </w:r>
                  <w:r>
                    <w:rPr>
                      <w:rFonts w:cs="Miriam" w:hint="cs"/>
                      <w:sz w:val="18"/>
                      <w:szCs w:val="18"/>
                      <w:rtl/>
                    </w:rPr>
                    <w:t xml:space="preserve"> תקפו של</w:t>
                  </w:r>
                </w:p>
                <w:p w:rsidR="00380454" w:rsidRDefault="00380454">
                  <w:pPr>
                    <w:spacing w:line="160" w:lineRule="exact"/>
                    <w:jc w:val="left"/>
                    <w:rPr>
                      <w:rFonts w:cs="Miriam"/>
                      <w:noProof/>
                      <w:sz w:val="18"/>
                      <w:szCs w:val="18"/>
                      <w:rtl/>
                    </w:rPr>
                  </w:pPr>
                  <w:r>
                    <w:rPr>
                      <w:rFonts w:cs="Miriam"/>
                      <w:sz w:val="18"/>
                      <w:szCs w:val="18"/>
                      <w:rtl/>
                    </w:rPr>
                    <w:t>ר</w:t>
                  </w:r>
                  <w:r>
                    <w:rPr>
                      <w:rFonts w:cs="Miriam" w:hint="cs"/>
                      <w:sz w:val="18"/>
                      <w:szCs w:val="18"/>
                      <w:rtl/>
                    </w:rPr>
                    <w:t>שיו</w:t>
                  </w:r>
                  <w:r>
                    <w:rPr>
                      <w:rFonts w:cs="Miriam"/>
                      <w:sz w:val="18"/>
                      <w:szCs w:val="18"/>
                      <w:rtl/>
                    </w:rPr>
                    <w:t>ן</w:t>
                  </w:r>
                  <w:r>
                    <w:rPr>
                      <w:rFonts w:cs="Miriam" w:hint="cs"/>
                      <w:sz w:val="18"/>
                      <w:szCs w:val="18"/>
                      <w:rtl/>
                    </w:rPr>
                    <w:t xml:space="preserve"> רכב</w:t>
                  </w:r>
                </w:p>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47) </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p w:rsidR="00380454" w:rsidRDefault="00380454">
                  <w:pPr>
                    <w:spacing w:line="160" w:lineRule="exact"/>
                    <w:jc w:val="left"/>
                    <w:rPr>
                      <w:rFonts w:cs="Miriam"/>
                      <w:noProof/>
                      <w:sz w:val="18"/>
                      <w:szCs w:val="18"/>
                      <w:rtl/>
                    </w:rPr>
                  </w:pPr>
                  <w:r>
                    <w:rPr>
                      <w:rFonts w:cs="Miriam" w:hint="cs"/>
                      <w:sz w:val="18"/>
                      <w:szCs w:val="18"/>
                      <w:rtl/>
                    </w:rPr>
                    <w:t>(תיקון מס' 66) תשס"ה-2005</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רשי</w:t>
      </w:r>
      <w:r>
        <w:rPr>
          <w:rStyle w:val="default"/>
          <w:rFonts w:cs="FrankRuehl"/>
          <w:rtl/>
        </w:rPr>
        <w:t>ו</w:t>
      </w:r>
      <w:r>
        <w:rPr>
          <w:rStyle w:val="default"/>
          <w:rFonts w:cs="FrankRuehl" w:hint="cs"/>
          <w:rtl/>
        </w:rPr>
        <w:t>ן רכב או חידושו יהיה לתקופה שנקבעה בתקנות ובלבד שלא</w:t>
      </w:r>
      <w:r>
        <w:rPr>
          <w:rStyle w:val="default"/>
          <w:rFonts w:cs="FrankRuehl"/>
          <w:rtl/>
        </w:rPr>
        <w:t xml:space="preserve"> </w:t>
      </w:r>
      <w:r>
        <w:rPr>
          <w:rStyle w:val="default"/>
          <w:rFonts w:cs="FrankRuehl" w:hint="cs"/>
          <w:rtl/>
        </w:rPr>
        <w:t>תעל</w:t>
      </w:r>
      <w:r>
        <w:rPr>
          <w:rStyle w:val="default"/>
          <w:rFonts w:cs="FrankRuehl"/>
          <w:rtl/>
        </w:rPr>
        <w:t>ה</w:t>
      </w:r>
      <w:r>
        <w:rPr>
          <w:rStyle w:val="default"/>
          <w:rFonts w:cs="FrankRuehl" w:hint="cs"/>
          <w:rtl/>
        </w:rPr>
        <w:t xml:space="preserve"> על שנה אחת; לרכב עבודה, לטרקטור או לרכב ש</w:t>
      </w:r>
      <w:r>
        <w:rPr>
          <w:rStyle w:val="default"/>
          <w:rFonts w:cs="FrankRuehl"/>
          <w:rtl/>
        </w:rPr>
        <w:t xml:space="preserve">לפי </w:t>
      </w:r>
      <w:r>
        <w:rPr>
          <w:rStyle w:val="default"/>
          <w:rFonts w:cs="FrankRuehl" w:hint="cs"/>
          <w:rtl/>
        </w:rPr>
        <w:t>מבנהו אין מהירותו עולה על ארבעים וחמישה קילומטר לשעה, מותר ליתן או לחדש את הרשיון לתקופה שנקבעה בתקנות ושלא תעלה על ש</w:t>
      </w:r>
      <w:r>
        <w:rPr>
          <w:rStyle w:val="default"/>
          <w:rFonts w:cs="FrankRuehl"/>
          <w:rtl/>
        </w:rPr>
        <w:t>ת</w:t>
      </w:r>
      <w:r>
        <w:rPr>
          <w:rStyle w:val="default"/>
          <w:rFonts w:cs="FrankRuehl" w:hint="cs"/>
          <w:rtl/>
        </w:rPr>
        <w:t>י</w:t>
      </w:r>
      <w:r>
        <w:rPr>
          <w:rStyle w:val="default"/>
          <w:rFonts w:cs="FrankRuehl"/>
          <w:rtl/>
        </w:rPr>
        <w:t xml:space="preserve"> </w:t>
      </w:r>
      <w:r>
        <w:rPr>
          <w:rStyle w:val="default"/>
          <w:rFonts w:cs="FrankRuehl" w:hint="cs"/>
          <w:rtl/>
        </w:rPr>
        <w:t>שנים.</w:t>
      </w:r>
    </w:p>
    <w:p w:rsidR="009223BD" w:rsidRDefault="009223BD">
      <w:pPr>
        <w:pStyle w:val="P00"/>
        <w:spacing w:before="72"/>
        <w:ind w:left="0" w:right="1134"/>
        <w:rPr>
          <w:rStyle w:val="default"/>
          <w:rFonts w:cs="FrankRuehl"/>
          <w:rtl/>
        </w:rPr>
      </w:pPr>
      <w:r>
        <w:rPr>
          <w:rFonts w:cs="FrankRuehl"/>
          <w:rtl/>
          <w:lang w:val="he-IL"/>
        </w:rPr>
        <w:pict>
          <v:shape id="_x0000_s2331" type="#_x0000_t202" style="position:absolute;left:0;text-align:left;margin-left:470.25pt;margin-top:7.1pt;width:1in;height:36pt;z-index:251629568" filled="f" stroked="f">
            <v:textbox inset="1mm,0,1mm,0">
              <w:txbxContent>
                <w:p w:rsidR="00380454" w:rsidRDefault="00380454">
                  <w:pPr>
                    <w:spacing w:line="160" w:lineRule="exact"/>
                    <w:jc w:val="left"/>
                    <w:rPr>
                      <w:rFonts w:cs="Miriam"/>
                      <w:sz w:val="18"/>
                      <w:szCs w:val="18"/>
                      <w:rtl/>
                    </w:rPr>
                  </w:pPr>
                  <w:r>
                    <w:rPr>
                      <w:rFonts w:cs="Miriam" w:hint="cs"/>
                      <w:sz w:val="18"/>
                      <w:szCs w:val="18"/>
                      <w:rtl/>
                    </w:rPr>
                    <w:t>(תיקון מס' 66) תשס"ה-2005</w:t>
                  </w:r>
                </w:p>
                <w:p w:rsidR="00721C9C" w:rsidRDefault="00721C9C">
                  <w:pPr>
                    <w:spacing w:line="160" w:lineRule="exact"/>
                    <w:jc w:val="left"/>
                    <w:rPr>
                      <w:rFonts w:cs="Miriam"/>
                      <w:noProof/>
                      <w:sz w:val="18"/>
                      <w:szCs w:val="18"/>
                      <w:rtl/>
                    </w:rPr>
                  </w:pPr>
                  <w:r>
                    <w:rPr>
                      <w:rFonts w:cs="Miriam" w:hint="cs"/>
                      <w:sz w:val="18"/>
                      <w:szCs w:val="18"/>
                      <w:rtl/>
                    </w:rPr>
                    <w:t>(תיקון מס' 130) תשפ"ב-2022</w:t>
                  </w:r>
                </w:p>
              </w:txbxContent>
            </v:textbox>
            <w10:anchorlock/>
          </v:shape>
        </w:pict>
      </w:r>
      <w:r>
        <w:rPr>
          <w:rStyle w:val="default"/>
          <w:rFonts w:cs="FrankRuehl" w:hint="cs"/>
          <w:rtl/>
        </w:rPr>
        <w:tab/>
        <w:t xml:space="preserve">(א1) </w:t>
      </w:r>
      <w:r w:rsidR="00721C9C">
        <w:rPr>
          <w:rStyle w:val="default"/>
          <w:rFonts w:cs="FrankRuehl" w:hint="cs"/>
          <w:rtl/>
        </w:rPr>
        <w:t>ה</w:t>
      </w:r>
      <w:r>
        <w:rPr>
          <w:rStyle w:val="default"/>
          <w:rFonts w:cs="FrankRuehl" w:hint="cs"/>
          <w:rtl/>
        </w:rPr>
        <w:t>שר רשאי, מטעמים מיוחדים, להאריך, בצו</w:t>
      </w:r>
      <w:r w:rsidR="00483899">
        <w:rPr>
          <w:rStyle w:val="a7"/>
          <w:rFonts w:cs="FrankRuehl"/>
          <w:sz w:val="26"/>
          <w:rtl/>
        </w:rPr>
        <w:footnoteReference w:id="2"/>
      </w:r>
      <w:r>
        <w:rPr>
          <w:rStyle w:val="default"/>
          <w:rFonts w:cs="FrankRuehl" w:hint="cs"/>
          <w:rtl/>
        </w:rPr>
        <w:t>, את התקופות האמורות בסעיף קטן (א), דרך כלל או לענין רישיונות רכב מסוימים, לתקופות נוספות שלא יעלו במצטבר על 90 ימים, ורשאי הוא להתנות את ההארכה בתנאים.</w:t>
      </w:r>
    </w:p>
    <w:p w:rsidR="009223BD" w:rsidRDefault="009223BD">
      <w:pPr>
        <w:pStyle w:val="P00"/>
        <w:spacing w:before="72"/>
        <w:ind w:left="0" w:right="1134"/>
        <w:rPr>
          <w:rStyle w:val="default"/>
          <w:rFonts w:cs="FrankRuehl"/>
          <w:rtl/>
        </w:rPr>
      </w:pPr>
      <w:r>
        <w:rPr>
          <w:rFonts w:cs="FrankRuehl"/>
          <w:rtl/>
          <w:lang w:val="he-IL"/>
        </w:rPr>
        <w:pict>
          <v:shape id="_x0000_s2547" type="#_x0000_t202" style="position:absolute;left:0;text-align:left;margin-left:470.25pt;margin-top:7.1pt;width:1in;height:16.8pt;z-index:251669504" filled="f" stroked="f">
            <v:textbox inset="1mm,0,1mm,0">
              <w:txbxContent>
                <w:p w:rsidR="00380454" w:rsidRDefault="00380454">
                  <w:pPr>
                    <w:spacing w:line="160" w:lineRule="exact"/>
                    <w:jc w:val="left"/>
                    <w:rPr>
                      <w:rFonts w:cs="Miriam"/>
                      <w:noProof/>
                      <w:sz w:val="18"/>
                      <w:szCs w:val="18"/>
                      <w:rtl/>
                    </w:rPr>
                  </w:pPr>
                  <w:r>
                    <w:rPr>
                      <w:rFonts w:cs="Miriam" w:hint="cs"/>
                      <w:sz w:val="18"/>
                      <w:szCs w:val="18"/>
                      <w:rtl/>
                    </w:rPr>
                    <w:t>(תיקון מס' 66)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בחי</w:t>
      </w:r>
      <w:r>
        <w:rPr>
          <w:rStyle w:val="default"/>
          <w:rFonts w:cs="FrankRuehl"/>
          <w:rtl/>
        </w:rPr>
        <w:t>ד</w:t>
      </w:r>
      <w:r>
        <w:rPr>
          <w:rStyle w:val="default"/>
          <w:rFonts w:cs="FrankRuehl" w:hint="cs"/>
          <w:rtl/>
        </w:rPr>
        <w:t>וש רשיו</w:t>
      </w:r>
      <w:r>
        <w:rPr>
          <w:rStyle w:val="default"/>
          <w:rFonts w:cs="FrankRuehl"/>
          <w:rtl/>
        </w:rPr>
        <w:t xml:space="preserve">ן </w:t>
      </w:r>
      <w:r>
        <w:rPr>
          <w:rStyle w:val="default"/>
          <w:rFonts w:cs="FrankRuehl" w:hint="cs"/>
          <w:rtl/>
        </w:rPr>
        <w:t>רכב יתחיל תקפו של הרשיון המחודש מהיום האחרון לתקופת תקפו הקוד</w:t>
      </w:r>
      <w:r>
        <w:rPr>
          <w:rStyle w:val="default"/>
          <w:rFonts w:cs="FrankRuehl"/>
          <w:rtl/>
        </w:rPr>
        <w:t>מ</w:t>
      </w:r>
      <w:r>
        <w:rPr>
          <w:rStyle w:val="default"/>
          <w:rFonts w:cs="FrankRuehl" w:hint="cs"/>
          <w:rtl/>
        </w:rPr>
        <w:t>ת, ולענין זה לא תבוא בחשבון כל תקופת הארכה לפי סעיף קטן (א1).</w:t>
      </w:r>
    </w:p>
    <w:p w:rsidR="009223BD" w:rsidRDefault="009223BD">
      <w:pPr>
        <w:pStyle w:val="P00"/>
        <w:spacing w:before="72"/>
        <w:ind w:left="0" w:right="1134"/>
        <w:rPr>
          <w:rStyle w:val="default"/>
          <w:rFonts w:cs="FrankRuehl" w:hint="cs"/>
          <w:color w:val="FF0000"/>
          <w:szCs w:val="20"/>
          <w:highlight w:val="yellow"/>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בעד</w:t>
      </w:r>
      <w:r>
        <w:rPr>
          <w:rStyle w:val="default"/>
          <w:rFonts w:cs="FrankRuehl"/>
          <w:rtl/>
        </w:rPr>
        <w:t xml:space="preserve"> </w:t>
      </w:r>
      <w:r>
        <w:rPr>
          <w:rStyle w:val="default"/>
          <w:rFonts w:cs="FrankRuehl" w:hint="cs"/>
          <w:rtl/>
        </w:rPr>
        <w:t>רשיון רכב או חידושו תשולם האגרה שנ</w:t>
      </w:r>
      <w:r>
        <w:rPr>
          <w:rStyle w:val="default"/>
          <w:rFonts w:cs="FrankRuehl"/>
          <w:rtl/>
        </w:rPr>
        <w:t>קבעה</w:t>
      </w:r>
      <w:r>
        <w:rPr>
          <w:rStyle w:val="default"/>
          <w:rFonts w:cs="FrankRuehl" w:hint="cs"/>
          <w:rtl/>
        </w:rPr>
        <w:t xml:space="preserve"> בתקנות.</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48" w:name="Rov319"/>
      <w:r w:rsidRPr="005D23FF">
        <w:rPr>
          <w:rStyle w:val="default"/>
          <w:rFonts w:cs="FrankRuehl" w:hint="cs"/>
          <w:vanish/>
          <w:color w:val="FF0000"/>
          <w:szCs w:val="20"/>
          <w:shd w:val="clear" w:color="auto" w:fill="FFFF99"/>
          <w:rtl/>
        </w:rPr>
        <w:t>מיום 30.7.1998</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47</w:t>
      </w:r>
    </w:p>
    <w:p w:rsidR="009223BD" w:rsidRPr="005D23FF" w:rsidRDefault="009223BD">
      <w:pPr>
        <w:pStyle w:val="P00"/>
        <w:spacing w:before="0"/>
        <w:ind w:left="0" w:right="1134"/>
        <w:rPr>
          <w:rStyle w:val="default"/>
          <w:rFonts w:cs="FrankRuehl" w:hint="cs"/>
          <w:vanish/>
          <w:shd w:val="clear" w:color="auto" w:fill="FFFF99"/>
          <w:rtl/>
        </w:rPr>
      </w:pPr>
      <w:hyperlink r:id="rId121" w:history="1">
        <w:r w:rsidRPr="005D23FF">
          <w:rPr>
            <w:rStyle w:val="Hyperlink"/>
            <w:rFonts w:cs="FrankRuehl" w:hint="cs"/>
            <w:vanish/>
            <w:szCs w:val="20"/>
            <w:shd w:val="clear" w:color="auto" w:fill="FFFF99"/>
            <w:rtl/>
          </w:rPr>
          <w:t>ס"ח תשנ"ח מס' 16</w:t>
        </w:r>
        <w:r w:rsidRPr="005D23FF">
          <w:rPr>
            <w:rStyle w:val="Hyperlink"/>
            <w:rFonts w:cs="FrankRuehl" w:hint="cs"/>
            <w:vanish/>
            <w:szCs w:val="20"/>
            <w:shd w:val="clear" w:color="auto" w:fill="FFFF99"/>
            <w:rtl/>
          </w:rPr>
          <w:t>7</w:t>
        </w:r>
        <w:r w:rsidRPr="005D23FF">
          <w:rPr>
            <w:rStyle w:val="Hyperlink"/>
            <w:rFonts w:cs="FrankRuehl" w:hint="cs"/>
            <w:vanish/>
            <w:szCs w:val="20"/>
            <w:shd w:val="clear" w:color="auto" w:fill="FFFF99"/>
            <w:rtl/>
          </w:rPr>
          <w:t>9</w:t>
        </w:r>
      </w:hyperlink>
      <w:r w:rsidRPr="005D23FF">
        <w:rPr>
          <w:rStyle w:val="default"/>
          <w:rFonts w:cs="FrankRuehl" w:hint="cs"/>
          <w:vanish/>
          <w:szCs w:val="20"/>
          <w:shd w:val="clear" w:color="auto" w:fill="FFFF99"/>
          <w:rtl/>
        </w:rPr>
        <w:t xml:space="preserve"> מיום 30.7.1998 עמ' 302 (</w:t>
      </w:r>
      <w:hyperlink r:id="rId122" w:history="1">
        <w:r w:rsidRPr="005D23FF">
          <w:rPr>
            <w:rStyle w:val="Hyperlink"/>
            <w:rFonts w:cs="FrankRuehl" w:hint="cs"/>
            <w:vanish/>
            <w:sz w:val="26"/>
            <w:szCs w:val="20"/>
            <w:shd w:val="clear" w:color="auto" w:fill="FFFF99"/>
            <w:rtl/>
          </w:rPr>
          <w:t>ה"ח 2677</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רשי</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ן רכב או חידושו יהיה לתקופה שנקבעה בתקנות ובלבד שלא</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תעל</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על שנה אחת; לרכב עבודה, לטרקטור, </w:t>
      </w:r>
      <w:r w:rsidRPr="005D23FF">
        <w:rPr>
          <w:rStyle w:val="default"/>
          <w:rFonts w:cs="FrankRuehl" w:hint="cs"/>
          <w:strike/>
          <w:vanish/>
          <w:sz w:val="22"/>
          <w:szCs w:val="22"/>
          <w:shd w:val="clear" w:color="auto" w:fill="FFFF99"/>
          <w:rtl/>
        </w:rPr>
        <w:t>לאופניים עם מנוע-עזר</w:t>
      </w:r>
      <w:r w:rsidRPr="005D23FF">
        <w:rPr>
          <w:rStyle w:val="default"/>
          <w:rFonts w:cs="FrankRuehl" w:hint="cs"/>
          <w:vanish/>
          <w:sz w:val="22"/>
          <w:szCs w:val="22"/>
          <w:shd w:val="clear" w:color="auto" w:fill="FFFF99"/>
          <w:rtl/>
        </w:rPr>
        <w:t xml:space="preserve"> או לרכב שלפי מבנהו אין מהירותו עולה על ארבעים וחמישה קילומטר לשעה, מותר ליתן או לחדש את הרשיון לתקופה שנקבעה בתקנות ושלא תעלה על שתי שנים.</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12.4.2005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66</w:t>
      </w:r>
    </w:p>
    <w:p w:rsidR="009223BD" w:rsidRPr="005D23FF" w:rsidRDefault="009223BD">
      <w:pPr>
        <w:pStyle w:val="P00"/>
        <w:spacing w:before="0"/>
        <w:ind w:left="0" w:right="1134"/>
        <w:rPr>
          <w:rStyle w:val="default"/>
          <w:rFonts w:cs="FrankRuehl" w:hint="cs"/>
          <w:vanish/>
          <w:shd w:val="clear" w:color="auto" w:fill="FFFF99"/>
          <w:rtl/>
        </w:rPr>
      </w:pPr>
      <w:hyperlink r:id="rId123" w:history="1">
        <w:r w:rsidRPr="005D23FF">
          <w:rPr>
            <w:rStyle w:val="Hyperlink"/>
            <w:rFonts w:cs="FrankRuehl" w:hint="cs"/>
            <w:vanish/>
            <w:szCs w:val="20"/>
            <w:shd w:val="clear" w:color="auto" w:fill="FFFF99"/>
            <w:rtl/>
          </w:rPr>
          <w:t>ס"ח תשס"ה מס' 20</w:t>
        </w:r>
        <w:r w:rsidRPr="005D23FF">
          <w:rPr>
            <w:rStyle w:val="Hyperlink"/>
            <w:rFonts w:cs="FrankRuehl" w:hint="cs"/>
            <w:vanish/>
            <w:szCs w:val="20"/>
            <w:shd w:val="clear" w:color="auto" w:fill="FFFF99"/>
            <w:rtl/>
          </w:rPr>
          <w:t>0</w:t>
        </w:r>
        <w:r w:rsidRPr="005D23FF">
          <w:rPr>
            <w:rStyle w:val="Hyperlink"/>
            <w:rFonts w:cs="FrankRuehl" w:hint="cs"/>
            <w:vanish/>
            <w:szCs w:val="20"/>
            <w:shd w:val="clear" w:color="auto" w:fill="FFFF99"/>
            <w:rtl/>
          </w:rPr>
          <w:t>0</w:t>
        </w:r>
      </w:hyperlink>
      <w:r w:rsidRPr="005D23FF">
        <w:rPr>
          <w:rStyle w:val="default"/>
          <w:rFonts w:cs="FrankRuehl" w:hint="cs"/>
          <w:vanish/>
          <w:szCs w:val="20"/>
          <w:shd w:val="clear" w:color="auto" w:fill="FFFF99"/>
          <w:rtl/>
        </w:rPr>
        <w:t xml:space="preserve"> מיום 12.4.2005 עמ' 456 (</w:t>
      </w:r>
      <w:hyperlink r:id="rId124" w:history="1">
        <w:r w:rsidRPr="005D23FF">
          <w:rPr>
            <w:rStyle w:val="Hyperlink"/>
            <w:rFonts w:cs="FrankRuehl" w:hint="cs"/>
            <w:vanish/>
            <w:sz w:val="26"/>
            <w:szCs w:val="20"/>
            <w:shd w:val="clear" w:color="auto" w:fill="FFFF99"/>
            <w:rtl/>
          </w:rPr>
          <w:t>ה"ח 144</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(א1) שר התחבורה רשאי, מטעמים מיוחדים, להאריך, בצו, את התקופות האמורות בסעיף קטן (א), דרך כלל או לענין רישיונות רכב מסוימים, לתקופות נוספות שלא יעלו במצטבר על 90 ימים, ורשאי הוא להתנות את ההארכה בתנאים.</w:t>
      </w:r>
    </w:p>
    <w:p w:rsidR="00E406D6"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בחי</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וש רשיו</w:t>
      </w:r>
      <w:r w:rsidRPr="005D23FF">
        <w:rPr>
          <w:rStyle w:val="default"/>
          <w:rFonts w:cs="FrankRuehl"/>
          <w:vanish/>
          <w:sz w:val="22"/>
          <w:szCs w:val="22"/>
          <w:shd w:val="clear" w:color="auto" w:fill="FFFF99"/>
          <w:rtl/>
        </w:rPr>
        <w:t xml:space="preserve">ן </w:t>
      </w:r>
      <w:r w:rsidRPr="005D23FF">
        <w:rPr>
          <w:rStyle w:val="default"/>
          <w:rFonts w:cs="FrankRuehl" w:hint="cs"/>
          <w:vanish/>
          <w:sz w:val="22"/>
          <w:szCs w:val="22"/>
          <w:shd w:val="clear" w:color="auto" w:fill="FFFF99"/>
          <w:rtl/>
        </w:rPr>
        <w:t>רכב יתחיל תקפו של הרשיון המחודש מהיום האחרון לתקופת תקפו הקוד</w:t>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 xml:space="preserve">ת, </w:t>
      </w:r>
      <w:r w:rsidRPr="005D23FF">
        <w:rPr>
          <w:rStyle w:val="default"/>
          <w:rFonts w:cs="FrankRuehl" w:hint="cs"/>
          <w:vanish/>
          <w:sz w:val="22"/>
          <w:szCs w:val="22"/>
          <w:u w:val="single"/>
          <w:shd w:val="clear" w:color="auto" w:fill="FFFF99"/>
          <w:rtl/>
        </w:rPr>
        <w:t>ולענין זה לא תבוא בחשבון כל תקופת הארכה לפי סעיף קטן (א1)</w:t>
      </w:r>
      <w:r w:rsidR="00E406D6" w:rsidRPr="005D23FF">
        <w:rPr>
          <w:rStyle w:val="default"/>
          <w:rFonts w:cs="FrankRuehl" w:hint="cs"/>
          <w:vanish/>
          <w:sz w:val="22"/>
          <w:szCs w:val="22"/>
          <w:shd w:val="clear" w:color="auto" w:fill="FFFF99"/>
          <w:rtl/>
        </w:rPr>
        <w:t>.</w:t>
      </w:r>
    </w:p>
    <w:p w:rsidR="00E406D6" w:rsidRPr="005D23FF" w:rsidRDefault="00E406D6" w:rsidP="00E406D6">
      <w:pPr>
        <w:pStyle w:val="P00"/>
        <w:spacing w:before="0"/>
        <w:ind w:left="0" w:right="1134"/>
        <w:rPr>
          <w:rStyle w:val="default"/>
          <w:rFonts w:ascii="FrankRuehl" w:hAnsi="FrankRuehl" w:cs="FrankRuehl"/>
          <w:vanish/>
          <w:sz w:val="20"/>
          <w:szCs w:val="20"/>
          <w:shd w:val="clear" w:color="auto" w:fill="FFFF99"/>
          <w:rtl/>
        </w:rPr>
      </w:pPr>
    </w:p>
    <w:p w:rsidR="00E406D6" w:rsidRPr="005D23FF" w:rsidRDefault="00E406D6" w:rsidP="00E406D6">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E406D6" w:rsidRPr="005D23FF" w:rsidRDefault="00E406D6" w:rsidP="00E406D6">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E406D6" w:rsidRPr="005D23FF" w:rsidRDefault="00E406D6" w:rsidP="00E406D6">
      <w:pPr>
        <w:pStyle w:val="P00"/>
        <w:spacing w:before="0"/>
        <w:ind w:left="0" w:right="1134"/>
        <w:rPr>
          <w:rStyle w:val="default"/>
          <w:rFonts w:ascii="FrankRuehl" w:hAnsi="FrankRuehl" w:cs="FrankRuehl"/>
          <w:vanish/>
          <w:sz w:val="20"/>
          <w:szCs w:val="20"/>
          <w:shd w:val="clear" w:color="auto" w:fill="FFFF99"/>
          <w:rtl/>
        </w:rPr>
      </w:pPr>
      <w:hyperlink r:id="rId125"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126"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9223BD" w:rsidRDefault="00E406D6" w:rsidP="00721C9C">
      <w:pPr>
        <w:pStyle w:val="P00"/>
        <w:ind w:left="0" w:right="1134"/>
        <w:rPr>
          <w:rStyle w:val="default"/>
          <w:rFonts w:cs="FrankRuehl" w:hint="cs"/>
          <w:sz w:val="2"/>
          <w:szCs w:val="2"/>
          <w:shd w:val="clear" w:color="auto" w:fill="FFFF99"/>
          <w:rtl/>
        </w:rPr>
      </w:pPr>
      <w:r w:rsidRPr="005D23FF">
        <w:rPr>
          <w:rStyle w:val="default"/>
          <w:rFonts w:cs="FrankRuehl" w:hint="cs"/>
          <w:vanish/>
          <w:sz w:val="22"/>
          <w:szCs w:val="22"/>
          <w:shd w:val="clear" w:color="auto" w:fill="FFFF99"/>
          <w:rtl/>
        </w:rPr>
        <w:tab/>
        <w:t xml:space="preserve">(א1) </w:t>
      </w:r>
      <w:r w:rsidRPr="005D23FF">
        <w:rPr>
          <w:rStyle w:val="default"/>
          <w:rFonts w:cs="FrankRuehl" w:hint="cs"/>
          <w:strike/>
          <w:vanish/>
          <w:sz w:val="22"/>
          <w:szCs w:val="22"/>
          <w:shd w:val="clear" w:color="auto" w:fill="FFFF99"/>
          <w:rtl/>
        </w:rPr>
        <w:t>שר התחבורה</w:t>
      </w:r>
      <w:r w:rsidR="00721C9C" w:rsidRPr="005D23FF">
        <w:rPr>
          <w:rStyle w:val="default"/>
          <w:rFonts w:cs="FrankRuehl" w:hint="cs"/>
          <w:vanish/>
          <w:sz w:val="22"/>
          <w:szCs w:val="22"/>
          <w:shd w:val="clear" w:color="auto" w:fill="FFFF99"/>
          <w:rtl/>
        </w:rPr>
        <w:t xml:space="preserve"> </w:t>
      </w:r>
      <w:r w:rsidR="00721C9C"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רשאי, מטעמים מיוחדים, להאריך, בצו, את התקופות האמורות בסעיף קטן (א), דרך כלל או לענין רישיונות רכב מסוימים, לתקופות נוספות שלא יעלו במצטבר על 90 ימים, ורשאי הוא להתנות את ההארכה בתנאים.</w:t>
      </w:r>
      <w:bookmarkEnd w:id="48"/>
    </w:p>
    <w:p w:rsidR="009223BD" w:rsidRDefault="009223BD">
      <w:pPr>
        <w:pStyle w:val="P00"/>
        <w:spacing w:before="72"/>
        <w:ind w:left="0" w:right="1134"/>
        <w:rPr>
          <w:rStyle w:val="default"/>
          <w:rFonts w:cs="FrankRuehl"/>
          <w:rtl/>
        </w:rPr>
      </w:pPr>
      <w:bookmarkStart w:id="49" w:name="Seif4"/>
      <w:bookmarkEnd w:id="49"/>
      <w:r>
        <w:rPr>
          <w:lang w:val="he-IL"/>
        </w:rPr>
        <w:pict>
          <v:rect id="_x0000_s2076" style="position:absolute;left:0;text-align:left;margin-left:464.5pt;margin-top:8.05pt;width:75.05pt;height:51.05pt;z-index:251389952" o:allowincell="f" filled="f" stroked="f" strokecolor="lime" strokeweight=".25pt">
            <v:textbox inset="0,0,0,0">
              <w:txbxContent>
                <w:p w:rsidR="00380454" w:rsidRDefault="00380454">
                  <w:pPr>
                    <w:spacing w:line="160" w:lineRule="exact"/>
                    <w:jc w:val="left"/>
                    <w:rPr>
                      <w:rFonts w:cs="Miriam" w:hint="cs"/>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להסדיר </w:t>
                  </w:r>
                  <w:r>
                    <w:rPr>
                      <w:rFonts w:cs="Miriam"/>
                      <w:sz w:val="18"/>
                      <w:szCs w:val="18"/>
                      <w:rtl/>
                    </w:rPr>
                    <w:t>ר</w:t>
                  </w:r>
                  <w:r>
                    <w:rPr>
                      <w:rFonts w:cs="Miriam" w:hint="cs"/>
                      <w:sz w:val="18"/>
                      <w:szCs w:val="18"/>
                      <w:rtl/>
                    </w:rPr>
                    <w:t>ישו</w:t>
                  </w:r>
                  <w:r>
                    <w:rPr>
                      <w:rFonts w:cs="Miriam"/>
                      <w:sz w:val="18"/>
                      <w:szCs w:val="18"/>
                      <w:rtl/>
                    </w:rPr>
                    <w:t>י</w:t>
                  </w:r>
                  <w:r>
                    <w:rPr>
                      <w:rFonts w:cs="Miriam" w:hint="cs"/>
                      <w:sz w:val="18"/>
                      <w:szCs w:val="18"/>
                      <w:rtl/>
                    </w:rPr>
                    <w:t xml:space="preserve"> רכב</w:t>
                  </w:r>
                </w:p>
                <w:p w:rsidR="00380454" w:rsidRDefault="00380454" w:rsidP="00962059">
                  <w:pPr>
                    <w:spacing w:line="160" w:lineRule="exact"/>
                    <w:jc w:val="left"/>
                    <w:rPr>
                      <w:rFonts w:cs="Miriam"/>
                      <w:sz w:val="18"/>
                      <w:szCs w:val="18"/>
                      <w:rtl/>
                    </w:rPr>
                  </w:pPr>
                  <w:r>
                    <w:rPr>
                      <w:rFonts w:cs="Miriam" w:hint="cs"/>
                      <w:sz w:val="18"/>
                      <w:szCs w:val="18"/>
                      <w:rtl/>
                    </w:rPr>
                    <w:t>(תיקון מס' 102) תשע"ב-2011</w:t>
                  </w:r>
                </w:p>
                <w:p w:rsidR="00721C9C" w:rsidRDefault="00721C9C" w:rsidP="00962059">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4</w:t>
      </w:r>
      <w:r w:rsidRPr="00962059">
        <w:rPr>
          <w:rStyle w:val="default"/>
          <w:rFonts w:cs="FrankRuehl"/>
          <w:rtl/>
        </w:rPr>
        <w:t>.</w:t>
      </w:r>
      <w:r w:rsidRPr="00962059">
        <w:rPr>
          <w:rStyle w:val="default"/>
          <w:rFonts w:cs="FrankRuehl"/>
          <w:rtl/>
        </w:rPr>
        <w:tab/>
      </w:r>
      <w:r w:rsidR="00962059">
        <w:rPr>
          <w:rStyle w:val="default"/>
          <w:rFonts w:cs="FrankRuehl" w:hint="cs"/>
          <w:rtl/>
        </w:rPr>
        <w:t>(א)</w:t>
      </w:r>
      <w:r w:rsidR="00962059">
        <w:rPr>
          <w:rStyle w:val="default"/>
          <w:rFonts w:cs="FrankRuehl" w:hint="cs"/>
          <w:rtl/>
        </w:rPr>
        <w:tab/>
      </w:r>
      <w:r w:rsidR="00721C9C">
        <w:rPr>
          <w:rStyle w:val="default"/>
          <w:rFonts w:cs="FrankRuehl" w:hint="cs"/>
          <w:rtl/>
        </w:rPr>
        <w:t>ה</w:t>
      </w:r>
      <w:r>
        <w:rPr>
          <w:rStyle w:val="default"/>
          <w:rFonts w:cs="FrankRuehl"/>
          <w:rtl/>
        </w:rPr>
        <w:t>ש</w:t>
      </w:r>
      <w:r>
        <w:rPr>
          <w:rStyle w:val="default"/>
          <w:rFonts w:cs="FrankRuehl" w:hint="cs"/>
          <w:rtl/>
        </w:rPr>
        <w:t>ר רשאי, בתקנות, לקבוע הוראות המסדירות מתן רשיון רכב, חידושו, העברתו, צורתו, כללי החזקתו ותנאיו, לרבות תנאים בדבר הגבלת השימוש ברכב.</w:t>
      </w:r>
    </w:p>
    <w:p w:rsidR="00721C9C" w:rsidRDefault="00721C9C">
      <w:pPr>
        <w:pStyle w:val="P00"/>
        <w:spacing w:before="72"/>
        <w:ind w:left="0" w:right="1134"/>
        <w:rPr>
          <w:rStyle w:val="default"/>
          <w:rFonts w:cs="FrankRuehl" w:hint="cs"/>
          <w:rtl/>
        </w:rPr>
      </w:pPr>
    </w:p>
    <w:p w:rsidR="00962059" w:rsidRDefault="00962059" w:rsidP="00962059">
      <w:pPr>
        <w:pStyle w:val="P00"/>
        <w:spacing w:before="72"/>
        <w:ind w:left="0" w:right="1134"/>
        <w:rPr>
          <w:rStyle w:val="default"/>
          <w:rFonts w:cs="FrankRuehl"/>
          <w:rtl/>
        </w:rPr>
      </w:pPr>
      <w:r>
        <w:rPr>
          <w:rFonts w:cs="FrankRuehl"/>
          <w:rtl/>
          <w:lang w:val="he-IL"/>
        </w:rPr>
        <w:pict>
          <v:shape id="_x0000_s2656" type="#_x0000_t202" style="position:absolute;left:0;text-align:left;margin-left:470.25pt;margin-top:7.1pt;width:1in;height:16.8pt;z-index:251748352" filled="f" stroked="f">
            <v:textbox inset="1mm,0,1mm,0">
              <w:txbxContent>
                <w:p w:rsidR="00380454" w:rsidRDefault="00380454" w:rsidP="00962059">
                  <w:pPr>
                    <w:spacing w:line="160" w:lineRule="exact"/>
                    <w:jc w:val="left"/>
                    <w:rPr>
                      <w:rFonts w:cs="Miriam"/>
                      <w:noProof/>
                      <w:sz w:val="18"/>
                      <w:szCs w:val="18"/>
                      <w:rtl/>
                    </w:rPr>
                  </w:pPr>
                  <w:r>
                    <w:rPr>
                      <w:rFonts w:cs="Miriam" w:hint="cs"/>
                      <w:sz w:val="18"/>
                      <w:szCs w:val="18"/>
                      <w:rtl/>
                    </w:rPr>
                    <w:t>(תיקון מס' 102) תשע"ב-2011</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Pr="00962059">
        <w:rPr>
          <w:rStyle w:val="default"/>
          <w:rFonts w:cs="FrankRuehl" w:hint="cs"/>
          <w:rtl/>
        </w:rPr>
        <w:t xml:space="preserve">בתקנות לפי סעיף קטן (א) המסדירות העברת רישיון רכב יקבע השר הוראות לעניין בדיקות שתבצע רשות הרישוי כדי לוודא כי שולמו כל האגרות והמסים החלים על הרכב, ובדיקות נוספות שתבצע כדי לברר, בין השאר, קיום עיקול על הרכב או הגבלה אחרת שבשלה נקבע כי אין להעביר רישיון רכב, וכן </w:t>
      </w:r>
      <w:r w:rsidRPr="00962059">
        <w:rPr>
          <w:rStyle w:val="default"/>
          <w:rFonts w:cs="FrankRuehl"/>
          <w:rtl/>
        </w:rPr>
        <w:t>–</w:t>
      </w:r>
      <w:r w:rsidRPr="00962059">
        <w:rPr>
          <w:rStyle w:val="default"/>
          <w:rFonts w:cs="FrankRuehl" w:hint="cs"/>
          <w:rtl/>
        </w:rPr>
        <w:t xml:space="preserve"> בהתייעצות עם שר המשפטים </w:t>
      </w:r>
      <w:r w:rsidRPr="00962059">
        <w:rPr>
          <w:rStyle w:val="default"/>
          <w:rFonts w:cs="FrankRuehl"/>
          <w:rtl/>
        </w:rPr>
        <w:t>–</w:t>
      </w:r>
      <w:r w:rsidRPr="00962059">
        <w:rPr>
          <w:rStyle w:val="default"/>
          <w:rFonts w:cs="FrankRuehl" w:hint="cs"/>
          <w:rtl/>
        </w:rPr>
        <w:t xml:space="preserve"> כדי לברר רישום משכון על הרכב לפי חוק המשכון, התשכ"ז-1967</w:t>
      </w:r>
      <w:r>
        <w:rPr>
          <w:rStyle w:val="default"/>
          <w:rFonts w:cs="FrankRuehl" w:hint="cs"/>
          <w:rtl/>
        </w:rPr>
        <w:t>.</w:t>
      </w:r>
    </w:p>
    <w:p w:rsidR="00962059" w:rsidRPr="005D23FF" w:rsidRDefault="00962059" w:rsidP="00962059">
      <w:pPr>
        <w:pStyle w:val="P00"/>
        <w:spacing w:before="0"/>
        <w:ind w:left="0" w:right="1134"/>
        <w:rPr>
          <w:rStyle w:val="default"/>
          <w:rFonts w:cs="FrankRuehl" w:hint="cs"/>
          <w:vanish/>
          <w:color w:val="FF0000"/>
          <w:sz w:val="20"/>
          <w:szCs w:val="20"/>
          <w:shd w:val="clear" w:color="auto" w:fill="FFFF99"/>
          <w:rtl/>
        </w:rPr>
      </w:pPr>
      <w:bookmarkStart w:id="50" w:name="Rov404"/>
      <w:r w:rsidRPr="005D23FF">
        <w:rPr>
          <w:rStyle w:val="default"/>
          <w:rFonts w:cs="FrankRuehl" w:hint="cs"/>
          <w:vanish/>
          <w:color w:val="FF0000"/>
          <w:sz w:val="20"/>
          <w:szCs w:val="20"/>
          <w:shd w:val="clear" w:color="auto" w:fill="FFFF99"/>
          <w:rtl/>
        </w:rPr>
        <w:t>מיום 8.12.2011</w:t>
      </w:r>
    </w:p>
    <w:p w:rsidR="00962059" w:rsidRPr="005D23FF" w:rsidRDefault="00962059" w:rsidP="00962059">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102</w:t>
      </w:r>
    </w:p>
    <w:p w:rsidR="00962059" w:rsidRPr="005D23FF" w:rsidRDefault="00962059" w:rsidP="00962059">
      <w:pPr>
        <w:pStyle w:val="P00"/>
        <w:spacing w:before="0"/>
        <w:ind w:left="0" w:right="1134"/>
        <w:rPr>
          <w:rStyle w:val="default"/>
          <w:rFonts w:cs="FrankRuehl" w:hint="cs"/>
          <w:vanish/>
          <w:sz w:val="20"/>
          <w:szCs w:val="20"/>
          <w:shd w:val="clear" w:color="auto" w:fill="FFFF99"/>
          <w:rtl/>
        </w:rPr>
      </w:pPr>
      <w:hyperlink r:id="rId127" w:history="1">
        <w:r w:rsidRPr="005D23FF">
          <w:rPr>
            <w:rStyle w:val="Hyperlink"/>
            <w:rFonts w:cs="FrankRuehl" w:hint="cs"/>
            <w:vanish/>
            <w:szCs w:val="20"/>
            <w:shd w:val="clear" w:color="auto" w:fill="FFFF99"/>
            <w:rtl/>
          </w:rPr>
          <w:t>ס"ח תשע"ב מס' 2325</w:t>
        </w:r>
      </w:hyperlink>
      <w:r w:rsidRPr="005D23FF">
        <w:rPr>
          <w:rStyle w:val="default"/>
          <w:rFonts w:cs="FrankRuehl" w:hint="cs"/>
          <w:vanish/>
          <w:sz w:val="20"/>
          <w:szCs w:val="20"/>
          <w:shd w:val="clear" w:color="auto" w:fill="FFFF99"/>
          <w:rtl/>
        </w:rPr>
        <w:t xml:space="preserve"> מיום 8.12.2011 עמ' 57 (</w:t>
      </w:r>
      <w:hyperlink r:id="rId128" w:history="1">
        <w:r w:rsidRPr="005D23FF">
          <w:rPr>
            <w:rStyle w:val="Hyperlink"/>
            <w:rFonts w:cs="FrankRuehl" w:hint="cs"/>
            <w:vanish/>
            <w:szCs w:val="20"/>
            <w:shd w:val="clear" w:color="auto" w:fill="FFFF99"/>
            <w:rtl/>
          </w:rPr>
          <w:t>ה"ח 389</w:t>
        </w:r>
      </w:hyperlink>
      <w:r w:rsidRPr="005D23FF">
        <w:rPr>
          <w:rStyle w:val="default"/>
          <w:rFonts w:cs="FrankRuehl" w:hint="cs"/>
          <w:vanish/>
          <w:sz w:val="20"/>
          <w:szCs w:val="20"/>
          <w:shd w:val="clear" w:color="auto" w:fill="FFFF99"/>
          <w:rtl/>
        </w:rPr>
        <w:t>)</w:t>
      </w:r>
    </w:p>
    <w:p w:rsidR="00962059" w:rsidRPr="005D23FF" w:rsidRDefault="00962059" w:rsidP="00962059">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4.</w:t>
      </w:r>
      <w:r w:rsidRPr="005D23FF">
        <w:rPr>
          <w:rStyle w:val="big-number"/>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(א)</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חב</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רה רשאי, בתקנות, לקבוע הוראות המסדירות מתן רשיון רכב, חידושו, העברתו, צורתו, כללי החזקתו ותנאיו, לרבות תנאים בדבר הגבלת השימוש ברכב.</w:t>
      </w:r>
    </w:p>
    <w:p w:rsidR="00721C9C" w:rsidRPr="005D23FF" w:rsidRDefault="00962059" w:rsidP="00962059">
      <w:pPr>
        <w:pStyle w:val="P00"/>
        <w:spacing w:before="0"/>
        <w:ind w:left="0" w:right="1134"/>
        <w:rPr>
          <w:rStyle w:val="default"/>
          <w:rFonts w:cs="FrankRuehl"/>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(ב)</w:t>
      </w:r>
      <w:r w:rsidRPr="005D23FF">
        <w:rPr>
          <w:rStyle w:val="default"/>
          <w:rFonts w:cs="FrankRuehl" w:hint="cs"/>
          <w:vanish/>
          <w:sz w:val="22"/>
          <w:szCs w:val="22"/>
          <w:u w:val="single"/>
          <w:shd w:val="clear" w:color="auto" w:fill="FFFF99"/>
          <w:rtl/>
        </w:rPr>
        <w:tab/>
        <w:t xml:space="preserve">בתקנות לפי סעיף קטן (א) המסדירות העברת רישיון רכב יקבע השר הוראות לעניין בדיקות שתבצע רשות הרישוי כדי לוודא כי שולמו כל האגרות והמסים החלים על הרכב, ובדיקות נוספות שתבצע כדי לברר, בין השאר, קיום עיקול על הרכב או הגבלה אחרת שבשלה נקבע כי אין להעביר רישיון רכב, וכן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בהתייעצות עם שר המשפטים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כדי לברר רישום משכון על הרכב לפי חוק המשכון, התשכ"ז-1967</w:t>
      </w:r>
      <w:r w:rsidR="00721C9C" w:rsidRPr="005D23FF">
        <w:rPr>
          <w:rStyle w:val="default"/>
          <w:rFonts w:cs="FrankRuehl" w:hint="cs"/>
          <w:vanish/>
          <w:sz w:val="22"/>
          <w:szCs w:val="22"/>
          <w:u w:val="single"/>
          <w:shd w:val="clear" w:color="auto" w:fill="FFFF99"/>
          <w:rtl/>
        </w:rPr>
        <w:t>.</w:t>
      </w:r>
    </w:p>
    <w:p w:rsidR="00721C9C" w:rsidRPr="005D23FF" w:rsidRDefault="00721C9C" w:rsidP="00721C9C">
      <w:pPr>
        <w:pStyle w:val="P00"/>
        <w:spacing w:before="0"/>
        <w:ind w:left="0" w:right="1134"/>
        <w:rPr>
          <w:rStyle w:val="default"/>
          <w:rFonts w:ascii="FrankRuehl" w:hAnsi="FrankRuehl" w:cs="FrankRuehl"/>
          <w:vanish/>
          <w:sz w:val="20"/>
          <w:szCs w:val="20"/>
          <w:shd w:val="clear" w:color="auto" w:fill="FFFF99"/>
          <w:rtl/>
        </w:rPr>
      </w:pPr>
    </w:p>
    <w:p w:rsidR="00721C9C" w:rsidRPr="005D23FF" w:rsidRDefault="00721C9C" w:rsidP="00721C9C">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721C9C" w:rsidRPr="005D23FF" w:rsidRDefault="00721C9C" w:rsidP="00721C9C">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721C9C" w:rsidRPr="005D23FF" w:rsidRDefault="00721C9C" w:rsidP="00721C9C">
      <w:pPr>
        <w:pStyle w:val="P00"/>
        <w:spacing w:before="0"/>
        <w:ind w:left="0" w:right="1134"/>
        <w:rPr>
          <w:rStyle w:val="default"/>
          <w:rFonts w:ascii="FrankRuehl" w:hAnsi="FrankRuehl" w:cs="FrankRuehl"/>
          <w:vanish/>
          <w:sz w:val="20"/>
          <w:szCs w:val="20"/>
          <w:shd w:val="clear" w:color="auto" w:fill="FFFF99"/>
          <w:rtl/>
        </w:rPr>
      </w:pPr>
      <w:hyperlink r:id="rId129"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130"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962059" w:rsidRPr="00962059" w:rsidRDefault="00721C9C" w:rsidP="00721C9C">
      <w:pPr>
        <w:pStyle w:val="P00"/>
        <w:ind w:left="0" w:right="1134"/>
        <w:rPr>
          <w:rStyle w:val="default"/>
          <w:rFonts w:cs="FrankRuehl" w:hint="cs"/>
          <w:sz w:val="2"/>
          <w:szCs w:val="2"/>
          <w:rtl/>
        </w:rPr>
      </w:pP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r>
      <w:r w:rsidRPr="005D23FF">
        <w:rPr>
          <w:rStyle w:val="default"/>
          <w:rFonts w:cs="FrankRuehl"/>
          <w:strike/>
          <w:vanish/>
          <w:sz w:val="22"/>
          <w:szCs w:val="22"/>
          <w:shd w:val="clear" w:color="auto" w:fill="FFFF99"/>
          <w:rtl/>
        </w:rPr>
        <w:t>ש</w:t>
      </w:r>
      <w:r w:rsidRPr="005D23FF">
        <w:rPr>
          <w:rStyle w:val="default"/>
          <w:rFonts w:cs="FrankRuehl" w:hint="cs"/>
          <w:strike/>
          <w:vanish/>
          <w:sz w:val="22"/>
          <w:szCs w:val="22"/>
          <w:shd w:val="clear" w:color="auto" w:fill="FFFF99"/>
          <w:rtl/>
        </w:rPr>
        <w:t>ר ה</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חב</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רשאי, בתקנות, לקבוע הוראות המסדירות מתן רשיון רכב, חידושו, העברתו, צורתו, כללי החזקתו ותנאיו, לרבות תנאים בדבר הגבלת השימוש ברכב.</w:t>
      </w:r>
      <w:bookmarkEnd w:id="50"/>
    </w:p>
    <w:p w:rsidR="009223BD" w:rsidRDefault="009223BD">
      <w:pPr>
        <w:pStyle w:val="P00"/>
        <w:spacing w:before="72"/>
        <w:ind w:left="0" w:right="1134"/>
        <w:rPr>
          <w:rStyle w:val="default"/>
          <w:rFonts w:cs="FrankRuehl" w:hint="cs"/>
          <w:rtl/>
        </w:rPr>
      </w:pPr>
      <w:bookmarkStart w:id="51" w:name="Seif5"/>
      <w:bookmarkEnd w:id="51"/>
      <w:r>
        <w:rPr>
          <w:lang w:val="he-IL"/>
        </w:rPr>
        <w:pict>
          <v:rect id="_x0000_s2077" style="position:absolute;left:0;text-align:left;margin-left:464.5pt;margin-top:8.05pt;width:75.05pt;height:33.95pt;z-index:25139097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ב</w:t>
                  </w:r>
                  <w:r>
                    <w:rPr>
                      <w:rFonts w:cs="Miriam" w:hint="cs"/>
                      <w:sz w:val="18"/>
                      <w:szCs w:val="18"/>
                      <w:rtl/>
                    </w:rPr>
                    <w:t xml:space="preserve">על </w:t>
                  </w:r>
                  <w:r>
                    <w:rPr>
                      <w:rFonts w:cs="Miriam"/>
                      <w:sz w:val="18"/>
                      <w:szCs w:val="18"/>
                      <w:rtl/>
                    </w:rPr>
                    <w:t>ר</w:t>
                  </w:r>
                  <w:r>
                    <w:rPr>
                      <w:rFonts w:cs="Miriam" w:hint="cs"/>
                      <w:sz w:val="18"/>
                      <w:szCs w:val="18"/>
                      <w:rtl/>
                    </w:rPr>
                    <w:t xml:space="preserve">כב </w:t>
                  </w:r>
                  <w:r>
                    <w:rPr>
                      <w:rFonts w:cs="Miriam"/>
                      <w:sz w:val="18"/>
                      <w:szCs w:val="18"/>
                      <w:rtl/>
                    </w:rPr>
                    <w:t>ב</w:t>
                  </w:r>
                  <w:r>
                    <w:rPr>
                      <w:rFonts w:cs="Miriam" w:hint="cs"/>
                      <w:sz w:val="18"/>
                      <w:szCs w:val="18"/>
                      <w:rtl/>
                    </w:rPr>
                    <w:t xml:space="preserve">לי </w:t>
                  </w:r>
                  <w:r>
                    <w:rPr>
                      <w:rFonts w:cs="Miriam"/>
                      <w:sz w:val="18"/>
                      <w:szCs w:val="18"/>
                      <w:rtl/>
                    </w:rPr>
                    <w:t>ר</w:t>
                  </w:r>
                  <w:r>
                    <w:rPr>
                      <w:rFonts w:cs="Miriam" w:hint="cs"/>
                      <w:sz w:val="18"/>
                      <w:szCs w:val="18"/>
                      <w:rtl/>
                    </w:rPr>
                    <w:t xml:space="preserve">שיון </w:t>
                  </w:r>
                  <w:r>
                    <w:rPr>
                      <w:rFonts w:cs="Miriam"/>
                      <w:sz w:val="18"/>
                      <w:szCs w:val="18"/>
                      <w:rtl/>
                    </w:rPr>
                    <w:t>ח</w:t>
                  </w:r>
                  <w:r>
                    <w:rPr>
                      <w:rFonts w:cs="Miriam" w:hint="cs"/>
                      <w:sz w:val="18"/>
                      <w:szCs w:val="18"/>
                      <w:rtl/>
                    </w:rPr>
                    <w:t>ייב</w:t>
                  </w:r>
                  <w:r>
                    <w:rPr>
                      <w:rFonts w:cs="Miriam"/>
                      <w:sz w:val="18"/>
                      <w:szCs w:val="18"/>
                      <w:rtl/>
                    </w:rPr>
                    <w:t xml:space="preserve"> </w:t>
                  </w:r>
                  <w:r>
                    <w:rPr>
                      <w:rFonts w:cs="Miriam" w:hint="cs"/>
                      <w:sz w:val="18"/>
                      <w:szCs w:val="18"/>
                      <w:rtl/>
                    </w:rPr>
                    <w:t>באגרה</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24)</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א</w:t>
                  </w:r>
                  <w:r>
                    <w:rPr>
                      <w:rFonts w:cs="Miriam" w:hint="cs"/>
                      <w:sz w:val="18"/>
                      <w:szCs w:val="18"/>
                      <w:rtl/>
                    </w:rPr>
                    <w:t>-1990</w:t>
                  </w:r>
                </w:p>
              </w:txbxContent>
            </v:textbox>
            <w10:anchorlock/>
          </v:rect>
        </w:pict>
      </w:r>
      <w:r>
        <w:rPr>
          <w:rStyle w:val="big-number"/>
          <w:rFonts w:cs="Miriam"/>
          <w:rtl/>
        </w:rPr>
        <w:t>5.</w:t>
      </w:r>
      <w:r>
        <w:rPr>
          <w:rStyle w:val="big-number"/>
          <w:rFonts w:cs="Miriam"/>
          <w:rtl/>
        </w:rPr>
        <w:tab/>
      </w:r>
      <w:r>
        <w:rPr>
          <w:rStyle w:val="default"/>
          <w:rFonts w:cs="FrankRuehl"/>
          <w:rtl/>
        </w:rPr>
        <w:t>ע</w:t>
      </w:r>
      <w:r>
        <w:rPr>
          <w:rStyle w:val="default"/>
          <w:rFonts w:cs="FrankRuehl" w:hint="cs"/>
          <w:rtl/>
        </w:rPr>
        <w:t>ל א</w:t>
      </w:r>
      <w:r>
        <w:rPr>
          <w:rStyle w:val="default"/>
          <w:rFonts w:cs="FrankRuehl"/>
          <w:rtl/>
        </w:rPr>
        <w:t>ף</w:t>
      </w:r>
      <w:r>
        <w:rPr>
          <w:rStyle w:val="default"/>
          <w:rFonts w:cs="FrankRuehl" w:hint="cs"/>
          <w:rtl/>
        </w:rPr>
        <w:t xml:space="preserve"> האמור בסעיף 2, בעל רכב שאיננו פטור מחובת </w:t>
      </w:r>
      <w:r>
        <w:rPr>
          <w:rStyle w:val="default"/>
          <w:rFonts w:cs="FrankRuehl"/>
          <w:rtl/>
        </w:rPr>
        <w:t>ר</w:t>
      </w:r>
      <w:r>
        <w:rPr>
          <w:rStyle w:val="default"/>
          <w:rFonts w:cs="FrankRuehl" w:hint="cs"/>
          <w:rtl/>
        </w:rPr>
        <w:t>שיו</w:t>
      </w:r>
      <w:r>
        <w:rPr>
          <w:rStyle w:val="default"/>
          <w:rFonts w:cs="FrankRuehl"/>
          <w:rtl/>
        </w:rPr>
        <w:t>ן</w:t>
      </w:r>
      <w:r>
        <w:rPr>
          <w:rStyle w:val="default"/>
          <w:rFonts w:cs="FrankRuehl" w:hint="cs"/>
          <w:rtl/>
        </w:rPr>
        <w:t xml:space="preserve"> רכב או מאגרת רשיון, ולא קיבל רשיון רכב לתקופה פלונית, ישלם תשלום חובה לרשות הרישוי בשיעור האגרה שהיה עליו </w:t>
      </w:r>
      <w:r>
        <w:rPr>
          <w:rStyle w:val="default"/>
          <w:rFonts w:cs="FrankRuehl"/>
          <w:rtl/>
        </w:rPr>
        <w:t>לש</w:t>
      </w:r>
      <w:r>
        <w:rPr>
          <w:rStyle w:val="default"/>
          <w:rFonts w:cs="FrankRuehl" w:hint="cs"/>
          <w:rtl/>
        </w:rPr>
        <w:t>לם בעד הרשיון או חידושו, לאותה תקופה.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52" w:name="Rov199"/>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24</w:t>
      </w:r>
    </w:p>
    <w:p w:rsidR="009223BD" w:rsidRPr="005D23FF" w:rsidRDefault="009223BD">
      <w:pPr>
        <w:pStyle w:val="P00"/>
        <w:spacing w:before="0"/>
        <w:ind w:left="0" w:right="1134"/>
        <w:rPr>
          <w:rStyle w:val="default"/>
          <w:rFonts w:cs="FrankRuehl" w:hint="cs"/>
          <w:vanish/>
          <w:szCs w:val="20"/>
          <w:shd w:val="clear" w:color="auto" w:fill="FFFF99"/>
          <w:rtl/>
        </w:rPr>
      </w:pPr>
      <w:hyperlink r:id="rId131" w:history="1">
        <w:r w:rsidRPr="005D23FF">
          <w:rPr>
            <w:rStyle w:val="Hyperlink"/>
            <w:rFonts w:cs="FrankRuehl" w:hint="cs"/>
            <w:vanish/>
            <w:szCs w:val="20"/>
            <w:shd w:val="clear" w:color="auto" w:fill="FFFF99"/>
            <w:rtl/>
          </w:rPr>
          <w:t>ס"ח תשנ"א מס' 1331</w:t>
        </w:r>
      </w:hyperlink>
      <w:r w:rsidRPr="005D23FF">
        <w:rPr>
          <w:rStyle w:val="default"/>
          <w:rFonts w:cs="FrankRuehl" w:hint="cs"/>
          <w:vanish/>
          <w:szCs w:val="20"/>
          <w:shd w:val="clear" w:color="auto" w:fill="FFFF99"/>
          <w:rtl/>
        </w:rPr>
        <w:t xml:space="preserve"> מיום 15.11.1990 עמ' 12 (</w:t>
      </w:r>
      <w:hyperlink r:id="rId132" w:history="1">
        <w:r w:rsidRPr="005D23FF">
          <w:rPr>
            <w:rStyle w:val="Hyperlink"/>
            <w:rFonts w:cs="FrankRuehl" w:hint="cs"/>
            <w:vanish/>
            <w:sz w:val="26"/>
            <w:szCs w:val="20"/>
            <w:shd w:val="clear" w:color="auto" w:fill="FFFF99"/>
            <w:rtl/>
          </w:rPr>
          <w:t>ה"ח 1908</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Miriam" w:hint="cs"/>
          <w:vanish/>
          <w:sz w:val="16"/>
          <w:szCs w:val="16"/>
          <w:shd w:val="clear" w:color="auto" w:fill="FFFF99"/>
          <w:rtl/>
        </w:rPr>
      </w:pPr>
      <w:r w:rsidRPr="005D23FF">
        <w:rPr>
          <w:rStyle w:val="default"/>
          <w:rFonts w:cs="Miriam" w:hint="cs"/>
          <w:strike/>
          <w:vanish/>
          <w:sz w:val="16"/>
          <w:szCs w:val="16"/>
          <w:shd w:val="clear" w:color="auto" w:fill="FFFF99"/>
          <w:rtl/>
        </w:rPr>
        <w:t>מחזיק</w:t>
      </w:r>
      <w:r w:rsidRPr="005D23FF">
        <w:rPr>
          <w:rStyle w:val="default"/>
          <w:rFonts w:cs="Miriam" w:hint="cs"/>
          <w:vanish/>
          <w:sz w:val="16"/>
          <w:szCs w:val="16"/>
          <w:shd w:val="clear" w:color="auto" w:fill="FFFF99"/>
          <w:rtl/>
        </w:rPr>
        <w:t xml:space="preserve"> </w:t>
      </w:r>
      <w:r w:rsidRPr="005D23FF">
        <w:rPr>
          <w:rStyle w:val="default"/>
          <w:rFonts w:cs="Miriam" w:hint="cs"/>
          <w:vanish/>
          <w:sz w:val="16"/>
          <w:szCs w:val="16"/>
          <w:u w:val="single"/>
          <w:shd w:val="clear" w:color="auto" w:fill="FFFF99"/>
          <w:rtl/>
        </w:rPr>
        <w:t>בעל</w:t>
      </w:r>
      <w:r w:rsidRPr="005D23FF">
        <w:rPr>
          <w:rStyle w:val="default"/>
          <w:rFonts w:cs="Miriam" w:hint="cs"/>
          <w:vanish/>
          <w:sz w:val="16"/>
          <w:szCs w:val="16"/>
          <w:shd w:val="clear" w:color="auto" w:fill="FFFF99"/>
          <w:rtl/>
        </w:rPr>
        <w:t xml:space="preserve"> רכב בלי רשיון חייב באגרה</w:t>
      </w:r>
    </w:p>
    <w:p w:rsidR="009223BD" w:rsidRDefault="009223BD">
      <w:pPr>
        <w:pStyle w:val="P00"/>
        <w:spacing w:before="0"/>
        <w:ind w:left="0" w:right="1134"/>
        <w:rPr>
          <w:rStyle w:val="default"/>
          <w:rFonts w:cs="Miriam" w:hint="cs"/>
          <w:sz w:val="2"/>
          <w:szCs w:val="2"/>
          <w:rtl/>
        </w:rPr>
      </w:pPr>
      <w:r w:rsidRPr="005D23FF">
        <w:rPr>
          <w:rStyle w:val="big-number"/>
          <w:rFonts w:cs="FrankRuehl"/>
          <w:vanish/>
          <w:sz w:val="22"/>
          <w:szCs w:val="22"/>
          <w:shd w:val="clear" w:color="auto" w:fill="FFFF99"/>
          <w:rtl/>
        </w:rPr>
        <w:t>5.</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ל א</w:t>
      </w:r>
      <w:r w:rsidRPr="005D23FF">
        <w:rPr>
          <w:rStyle w:val="default"/>
          <w:rFonts w:cs="FrankRuehl"/>
          <w:vanish/>
          <w:sz w:val="22"/>
          <w:szCs w:val="22"/>
          <w:shd w:val="clear" w:color="auto" w:fill="FFFF99"/>
          <w:rtl/>
        </w:rPr>
        <w:t>ף</w:t>
      </w:r>
      <w:r w:rsidRPr="005D23FF">
        <w:rPr>
          <w:rStyle w:val="default"/>
          <w:rFonts w:cs="FrankRuehl" w:hint="cs"/>
          <w:vanish/>
          <w:sz w:val="22"/>
          <w:szCs w:val="22"/>
          <w:shd w:val="clear" w:color="auto" w:fill="FFFF99"/>
          <w:rtl/>
        </w:rPr>
        <w:t xml:space="preserve"> האמור בסעיף 2, בעל רכב </w:t>
      </w:r>
      <w:r w:rsidRPr="005D23FF">
        <w:rPr>
          <w:rStyle w:val="default"/>
          <w:rFonts w:cs="FrankRuehl" w:hint="cs"/>
          <w:strike/>
          <w:vanish/>
          <w:sz w:val="22"/>
          <w:szCs w:val="22"/>
          <w:shd w:val="clear" w:color="auto" w:fill="FFFF99"/>
          <w:rtl/>
        </w:rPr>
        <w:t>או מחזיקו</w:t>
      </w:r>
      <w:r w:rsidRPr="005D23FF">
        <w:rPr>
          <w:rStyle w:val="default"/>
          <w:rFonts w:cs="FrankRuehl" w:hint="cs"/>
          <w:vanish/>
          <w:sz w:val="22"/>
          <w:szCs w:val="22"/>
          <w:shd w:val="clear" w:color="auto" w:fill="FFFF99"/>
          <w:rtl/>
        </w:rPr>
        <w:t xml:space="preserve"> שאיננו פטור מחובת </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שיו</w:t>
      </w:r>
      <w:r w:rsidRPr="005D23FF">
        <w:rPr>
          <w:rStyle w:val="default"/>
          <w:rFonts w:cs="FrankRuehl"/>
          <w:vanish/>
          <w:sz w:val="22"/>
          <w:szCs w:val="22"/>
          <w:shd w:val="clear" w:color="auto" w:fill="FFFF99"/>
          <w:rtl/>
        </w:rPr>
        <w:t>ן</w:t>
      </w:r>
      <w:r w:rsidRPr="005D23FF">
        <w:rPr>
          <w:rStyle w:val="default"/>
          <w:rFonts w:cs="FrankRuehl" w:hint="cs"/>
          <w:vanish/>
          <w:sz w:val="22"/>
          <w:szCs w:val="22"/>
          <w:shd w:val="clear" w:color="auto" w:fill="FFFF99"/>
          <w:rtl/>
        </w:rPr>
        <w:t xml:space="preserve"> רכב או מאגרת רשיון, ולא קיבל רשיון רכב לתקופה פלונית, ישלם תשלום חובה לרשות הרישוי בשיעור האגרה שהיה עליו </w:t>
      </w:r>
      <w:r w:rsidRPr="005D23FF">
        <w:rPr>
          <w:rStyle w:val="default"/>
          <w:rFonts w:cs="FrankRuehl"/>
          <w:vanish/>
          <w:sz w:val="22"/>
          <w:szCs w:val="22"/>
          <w:shd w:val="clear" w:color="auto" w:fill="FFFF99"/>
          <w:rtl/>
        </w:rPr>
        <w:t>לש</w:t>
      </w:r>
      <w:r w:rsidRPr="005D23FF">
        <w:rPr>
          <w:rStyle w:val="default"/>
          <w:rFonts w:cs="FrankRuehl" w:hint="cs"/>
          <w:vanish/>
          <w:sz w:val="22"/>
          <w:szCs w:val="22"/>
          <w:shd w:val="clear" w:color="auto" w:fill="FFFF99"/>
          <w:rtl/>
        </w:rPr>
        <w:t>לם בעד הרשיון או חידושו, לאותה תקופה.</w:t>
      </w:r>
      <w:bookmarkEnd w:id="52"/>
    </w:p>
    <w:p w:rsidR="009223BD" w:rsidRDefault="009223BD">
      <w:pPr>
        <w:pStyle w:val="P00"/>
        <w:spacing w:before="72"/>
        <w:ind w:left="0" w:right="1134"/>
        <w:rPr>
          <w:rStyle w:val="default"/>
          <w:rFonts w:cs="FrankRuehl" w:hint="cs"/>
          <w:rtl/>
        </w:rPr>
      </w:pPr>
      <w:bookmarkStart w:id="53" w:name="Seif6"/>
      <w:bookmarkEnd w:id="53"/>
      <w:r>
        <w:rPr>
          <w:lang w:val="he-IL"/>
        </w:rPr>
        <w:pict>
          <v:rect id="_x0000_s2078" style="position:absolute;left:0;text-align:left;margin-left:464.5pt;margin-top:8.05pt;width:75.05pt;height:24pt;z-index:25139200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ר</w:t>
                  </w:r>
                  <w:r>
                    <w:rPr>
                      <w:rFonts w:cs="Miriam" w:hint="cs"/>
                      <w:sz w:val="18"/>
                      <w:szCs w:val="18"/>
                      <w:rtl/>
                    </w:rPr>
                    <w:t>ישו</w:t>
                  </w:r>
                  <w:r>
                    <w:rPr>
                      <w:rFonts w:cs="Miriam"/>
                      <w:sz w:val="18"/>
                      <w:szCs w:val="18"/>
                      <w:rtl/>
                    </w:rPr>
                    <w:t>ם</w:t>
                  </w:r>
                  <w:r>
                    <w:rPr>
                      <w:rFonts w:cs="Miriam" w:hint="cs"/>
                      <w:sz w:val="18"/>
                      <w:szCs w:val="18"/>
                      <w:rtl/>
                    </w:rPr>
                    <w:t xml:space="preserve"> רכב</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txbxContent>
            </v:textbox>
            <w10:anchorlock/>
          </v:rect>
        </w:pict>
      </w:r>
      <w:r>
        <w:rPr>
          <w:rStyle w:val="big-number"/>
          <w:rFonts w:cs="Miriam"/>
          <w:rtl/>
        </w:rPr>
        <w:t>6.</w:t>
      </w:r>
      <w:r>
        <w:rPr>
          <w:rStyle w:val="big-number"/>
          <w:rFonts w:cs="Miriam"/>
          <w:rtl/>
        </w:rPr>
        <w:tab/>
      </w:r>
      <w:r>
        <w:rPr>
          <w:rStyle w:val="default"/>
          <w:rFonts w:cs="FrankRuehl"/>
          <w:rtl/>
        </w:rPr>
        <w:t>ב</w:t>
      </w:r>
      <w:r>
        <w:rPr>
          <w:rStyle w:val="default"/>
          <w:rFonts w:cs="FrankRuehl" w:hint="cs"/>
          <w:rtl/>
        </w:rPr>
        <w:t xml:space="preserve">על </w:t>
      </w:r>
      <w:r>
        <w:rPr>
          <w:rStyle w:val="default"/>
          <w:rFonts w:cs="FrankRuehl"/>
          <w:rtl/>
        </w:rPr>
        <w:t>ר</w:t>
      </w:r>
      <w:r>
        <w:rPr>
          <w:rStyle w:val="default"/>
          <w:rFonts w:cs="FrankRuehl" w:hint="cs"/>
          <w:rtl/>
        </w:rPr>
        <w:t>כב המבקש רשיון רכב, חייב עם הגשת הבקשה, לרשום את הרכב בלשכת רשות הרישוי, זולת אם פוטר מהוראות פקודה זו בדבר רישוי ורישום.</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54" w:name="Rov200"/>
      <w:r w:rsidRPr="005D23FF">
        <w:rPr>
          <w:rStyle w:val="default"/>
          <w:rFonts w:cs="FrankRuehl" w:hint="cs"/>
          <w:vanish/>
          <w:color w:val="FF0000"/>
          <w:szCs w:val="20"/>
          <w:shd w:val="clear" w:color="auto" w:fill="FFFF99"/>
          <w:rtl/>
        </w:rPr>
        <w:t>מיום 19.3.1985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18</w:t>
      </w:r>
    </w:p>
    <w:p w:rsidR="009223BD" w:rsidRPr="005D23FF" w:rsidRDefault="009223BD">
      <w:pPr>
        <w:pStyle w:val="P00"/>
        <w:spacing w:before="0"/>
        <w:ind w:left="0" w:right="1134"/>
        <w:rPr>
          <w:rStyle w:val="default"/>
          <w:rFonts w:cs="FrankRuehl" w:hint="cs"/>
          <w:vanish/>
          <w:szCs w:val="20"/>
          <w:shd w:val="clear" w:color="auto" w:fill="FFFF99"/>
          <w:rtl/>
        </w:rPr>
      </w:pPr>
      <w:hyperlink r:id="rId133" w:history="1">
        <w:r w:rsidRPr="005D23FF">
          <w:rPr>
            <w:rStyle w:val="Hyperlink"/>
            <w:rFonts w:cs="FrankRuehl" w:hint="cs"/>
            <w:vanish/>
            <w:szCs w:val="20"/>
            <w:shd w:val="clear" w:color="auto" w:fill="FFFF99"/>
            <w:rtl/>
          </w:rPr>
          <w:t>ס"ח תשמ"ה מס' 1138</w:t>
        </w:r>
      </w:hyperlink>
      <w:r w:rsidRPr="005D23FF">
        <w:rPr>
          <w:rStyle w:val="default"/>
          <w:rFonts w:cs="FrankRuehl" w:hint="cs"/>
          <w:vanish/>
          <w:szCs w:val="20"/>
          <w:shd w:val="clear" w:color="auto" w:fill="FFFF99"/>
          <w:rtl/>
        </w:rPr>
        <w:t xml:space="preserve"> מיום 19.3.1985 עמ' 56 (</w:t>
      </w:r>
      <w:hyperlink r:id="rId134" w:history="1">
        <w:r w:rsidRPr="005D23FF">
          <w:rPr>
            <w:rStyle w:val="Hyperlink"/>
            <w:rFonts w:cs="FrankRuehl" w:hint="cs"/>
            <w:vanish/>
            <w:sz w:val="26"/>
            <w:szCs w:val="20"/>
            <w:shd w:val="clear" w:color="auto" w:fill="FFFF99"/>
            <w:rtl/>
          </w:rPr>
          <w:t>ה"ח 1663</w:t>
        </w:r>
      </w:hyperlink>
      <w:r w:rsidRPr="005D23FF">
        <w:rPr>
          <w:rStyle w:val="default"/>
          <w:rFonts w:cs="FrankRuehl" w:hint="cs"/>
          <w:vanish/>
          <w:szCs w:val="20"/>
          <w:shd w:val="clear" w:color="auto" w:fill="FFFF99"/>
          <w:rtl/>
        </w:rPr>
        <w:t>)</w:t>
      </w:r>
    </w:p>
    <w:p w:rsidR="009223BD" w:rsidRDefault="009223BD">
      <w:pPr>
        <w:pStyle w:val="P00"/>
        <w:ind w:left="0" w:right="1134"/>
        <w:rPr>
          <w:rStyle w:val="default"/>
          <w:rFonts w:cs="FrankRuehl" w:hint="cs"/>
          <w:sz w:val="2"/>
          <w:szCs w:val="2"/>
          <w:rtl/>
        </w:rPr>
      </w:pPr>
      <w:r w:rsidRPr="005D23FF">
        <w:rPr>
          <w:rStyle w:val="big-number"/>
          <w:rFonts w:cs="FrankRuehl"/>
          <w:vanish/>
          <w:sz w:val="22"/>
          <w:szCs w:val="22"/>
          <w:shd w:val="clear" w:color="auto" w:fill="FFFF99"/>
          <w:rtl/>
        </w:rPr>
        <w:t>6.</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בעל רכב המבקש רשיון רכב, חייב עם הגשת הבקשה, לרשום את הרכב בלשכת רשות הרישוי </w:t>
      </w:r>
      <w:r w:rsidRPr="005D23FF">
        <w:rPr>
          <w:rStyle w:val="default"/>
          <w:rFonts w:cs="FrankRuehl" w:hint="cs"/>
          <w:strike/>
          <w:vanish/>
          <w:sz w:val="22"/>
          <w:szCs w:val="22"/>
          <w:shd w:val="clear" w:color="auto" w:fill="FFFF99"/>
          <w:rtl/>
        </w:rPr>
        <w:t>שבמחוז מושבו או שבמקום עסקו</w:t>
      </w:r>
      <w:r w:rsidRPr="005D23FF">
        <w:rPr>
          <w:rStyle w:val="default"/>
          <w:rFonts w:cs="FrankRuehl" w:hint="cs"/>
          <w:vanish/>
          <w:sz w:val="22"/>
          <w:szCs w:val="22"/>
          <w:shd w:val="clear" w:color="auto" w:fill="FFFF99"/>
          <w:rtl/>
        </w:rPr>
        <w:t>, זולת אם פוטר מהוראות פקודה זו בדבר רישוי ורישום.</w:t>
      </w:r>
      <w:bookmarkEnd w:id="54"/>
    </w:p>
    <w:p w:rsidR="009223BD" w:rsidRDefault="009223BD">
      <w:pPr>
        <w:pStyle w:val="P00"/>
        <w:spacing w:before="72"/>
        <w:ind w:left="0" w:right="1134"/>
        <w:rPr>
          <w:rStyle w:val="default"/>
          <w:rFonts w:cs="FrankRuehl"/>
          <w:rtl/>
        </w:rPr>
      </w:pPr>
      <w:bookmarkStart w:id="55" w:name="Seif7"/>
      <w:bookmarkEnd w:id="55"/>
      <w:r>
        <w:rPr>
          <w:lang w:val="he-IL"/>
        </w:rPr>
        <w:pict>
          <v:rect id="_x0000_s2079" style="position:absolute;left:0;text-align:left;margin-left:464.5pt;margin-top:8.05pt;width:75.05pt;height:24pt;z-index:25139302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ו רישום</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w:t>
      </w:r>
      <w:r>
        <w:rPr>
          <w:rStyle w:val="default"/>
          <w:rFonts w:cs="FrankRuehl"/>
          <w:rtl/>
        </w:rPr>
        <w:t>ת</w:t>
      </w:r>
      <w:r>
        <w:rPr>
          <w:rStyle w:val="default"/>
          <w:rFonts w:cs="FrankRuehl" w:hint="cs"/>
          <w:rtl/>
        </w:rPr>
        <w:t xml:space="preserve"> הרישוי תייחד לכלי רכב הרשום אצלה מספר ותו המציינים את מספר הרישום.</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תו </w:t>
      </w:r>
      <w:r>
        <w:rPr>
          <w:rStyle w:val="default"/>
          <w:rFonts w:cs="FrankRuehl"/>
          <w:rtl/>
        </w:rPr>
        <w:t>ה</w:t>
      </w:r>
      <w:r>
        <w:rPr>
          <w:rStyle w:val="default"/>
          <w:rFonts w:cs="FrankRuehl" w:hint="cs"/>
          <w:rtl/>
        </w:rPr>
        <w:t xml:space="preserve">רישום יודבק אל הרכב, או אל כל </w:t>
      </w:r>
      <w:r>
        <w:rPr>
          <w:rStyle w:val="default"/>
          <w:rFonts w:cs="FrankRuehl"/>
          <w:rtl/>
        </w:rPr>
        <w:t>ר</w:t>
      </w:r>
      <w:r>
        <w:rPr>
          <w:rStyle w:val="default"/>
          <w:rFonts w:cs="FrankRuehl" w:hint="cs"/>
          <w:rtl/>
        </w:rPr>
        <w:t xml:space="preserve">כב </w:t>
      </w:r>
      <w:r>
        <w:rPr>
          <w:rStyle w:val="default"/>
          <w:rFonts w:cs="FrankRuehl"/>
          <w:rtl/>
        </w:rPr>
        <w:t>א</w:t>
      </w:r>
      <w:r>
        <w:rPr>
          <w:rStyle w:val="default"/>
          <w:rFonts w:cs="FrankRuehl" w:hint="cs"/>
          <w:rtl/>
        </w:rPr>
        <w:t>חר הנגרר על ידיו, או אל זה ואל זה, ה</w:t>
      </w:r>
      <w:r>
        <w:rPr>
          <w:rStyle w:val="default"/>
          <w:rFonts w:cs="FrankRuehl"/>
          <w:rtl/>
        </w:rPr>
        <w:t>כל</w:t>
      </w:r>
      <w:r>
        <w:rPr>
          <w:rStyle w:val="default"/>
          <w:rFonts w:cs="FrankRuehl" w:hint="cs"/>
          <w:rtl/>
        </w:rPr>
        <w:t xml:space="preserve"> כפי שנקבע.</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56" w:name="Rov201"/>
      <w:r w:rsidRPr="005D23FF">
        <w:rPr>
          <w:rStyle w:val="default"/>
          <w:rFonts w:cs="FrankRuehl" w:hint="cs"/>
          <w:vanish/>
          <w:color w:val="FF0000"/>
          <w:szCs w:val="20"/>
          <w:shd w:val="clear" w:color="auto" w:fill="FFFF99"/>
          <w:rtl/>
        </w:rPr>
        <w:t>מיום 19.3.1985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18</w:t>
      </w:r>
    </w:p>
    <w:p w:rsidR="009223BD" w:rsidRPr="005D23FF" w:rsidRDefault="009223BD">
      <w:pPr>
        <w:pStyle w:val="P00"/>
        <w:spacing w:before="0"/>
        <w:ind w:left="0" w:right="1134"/>
        <w:rPr>
          <w:rStyle w:val="default"/>
          <w:rFonts w:cs="FrankRuehl" w:hint="cs"/>
          <w:vanish/>
          <w:szCs w:val="20"/>
          <w:shd w:val="clear" w:color="auto" w:fill="FFFF99"/>
          <w:rtl/>
        </w:rPr>
      </w:pPr>
      <w:hyperlink r:id="rId135" w:history="1">
        <w:r w:rsidRPr="005D23FF">
          <w:rPr>
            <w:rStyle w:val="Hyperlink"/>
            <w:rFonts w:cs="FrankRuehl" w:hint="cs"/>
            <w:vanish/>
            <w:szCs w:val="20"/>
            <w:shd w:val="clear" w:color="auto" w:fill="FFFF99"/>
            <w:rtl/>
          </w:rPr>
          <w:t>ס"ח תשמ"ה מס' 1138</w:t>
        </w:r>
      </w:hyperlink>
      <w:r w:rsidRPr="005D23FF">
        <w:rPr>
          <w:rStyle w:val="default"/>
          <w:rFonts w:cs="FrankRuehl" w:hint="cs"/>
          <w:vanish/>
          <w:szCs w:val="20"/>
          <w:shd w:val="clear" w:color="auto" w:fill="FFFF99"/>
          <w:rtl/>
        </w:rPr>
        <w:t xml:space="preserve"> מיום 19.3.1985 עמ' 56 (</w:t>
      </w:r>
      <w:hyperlink r:id="rId136" w:history="1">
        <w:r w:rsidRPr="005D23FF">
          <w:rPr>
            <w:rStyle w:val="Hyperlink"/>
            <w:rFonts w:cs="FrankRuehl" w:hint="cs"/>
            <w:vanish/>
            <w:sz w:val="26"/>
            <w:szCs w:val="20"/>
            <w:shd w:val="clear" w:color="auto" w:fill="FFFF99"/>
            <w:rtl/>
          </w:rPr>
          <w:t>ה"ח 1663</w:t>
        </w:r>
      </w:hyperlink>
      <w:r w:rsidRPr="005D23FF">
        <w:rPr>
          <w:rStyle w:val="default"/>
          <w:rFonts w:cs="FrankRuehl" w:hint="cs"/>
          <w:vanish/>
          <w:szCs w:val="20"/>
          <w:shd w:val="clear" w:color="auto" w:fill="FFFF99"/>
          <w:rtl/>
        </w:rPr>
        <w:t>)</w:t>
      </w:r>
    </w:p>
    <w:p w:rsidR="009223BD" w:rsidRDefault="009223BD">
      <w:pPr>
        <w:pStyle w:val="P00"/>
        <w:ind w:left="0" w:right="1134"/>
        <w:rPr>
          <w:rStyle w:val="default"/>
          <w:rFonts w:cs="FrankRuehl" w:hint="cs"/>
          <w:sz w:val="2"/>
          <w:szCs w:val="2"/>
          <w:rtl/>
        </w:rPr>
      </w:pPr>
      <w:r w:rsidRPr="005D23FF">
        <w:rPr>
          <w:rStyle w:val="big-number"/>
          <w:rFonts w:cs="Miriam"/>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רשות הרישוי תייחד לכל רכב הרשום אצלה מספר ותו המציינים את מספר הרישום </w:t>
      </w:r>
      <w:r w:rsidRPr="005D23FF">
        <w:rPr>
          <w:rStyle w:val="default"/>
          <w:rFonts w:cs="FrankRuehl" w:hint="cs"/>
          <w:strike/>
          <w:vanish/>
          <w:sz w:val="22"/>
          <w:szCs w:val="22"/>
          <w:shd w:val="clear" w:color="auto" w:fill="FFFF99"/>
          <w:rtl/>
        </w:rPr>
        <w:t>ואת המחוז שבו נרשם</w:t>
      </w:r>
      <w:r w:rsidRPr="005D23FF">
        <w:rPr>
          <w:rStyle w:val="default"/>
          <w:rFonts w:cs="FrankRuehl" w:hint="cs"/>
          <w:vanish/>
          <w:sz w:val="22"/>
          <w:szCs w:val="22"/>
          <w:shd w:val="clear" w:color="auto" w:fill="FFFF99"/>
          <w:rtl/>
        </w:rPr>
        <w:t>.</w:t>
      </w:r>
      <w:bookmarkEnd w:id="56"/>
    </w:p>
    <w:p w:rsidR="009223BD" w:rsidRDefault="009223BD">
      <w:pPr>
        <w:pStyle w:val="P00"/>
        <w:spacing w:before="72"/>
        <w:ind w:left="0" w:right="1134"/>
        <w:rPr>
          <w:rStyle w:val="default"/>
          <w:rFonts w:cs="FrankRuehl"/>
          <w:rtl/>
        </w:rPr>
      </w:pPr>
      <w:bookmarkStart w:id="57" w:name="Seif8"/>
      <w:bookmarkEnd w:id="57"/>
      <w:r>
        <w:rPr>
          <w:lang w:val="he-IL"/>
        </w:rPr>
        <w:pict>
          <v:rect id="_x0000_s2080" style="position:absolute;left:0;text-align:left;margin-left:464.5pt;margin-top:8.05pt;width:75.05pt;height:8pt;z-index:25139404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א</w:t>
                  </w:r>
                  <w:r>
                    <w:rPr>
                      <w:rFonts w:cs="Miriam" w:hint="cs"/>
                      <w:sz w:val="18"/>
                      <w:szCs w:val="18"/>
                      <w:rtl/>
                    </w:rPr>
                    <w:t>גרת</w:t>
                  </w:r>
                  <w:r>
                    <w:rPr>
                      <w:rFonts w:cs="Miriam"/>
                      <w:sz w:val="18"/>
                      <w:szCs w:val="18"/>
                      <w:rtl/>
                    </w:rPr>
                    <w:t xml:space="preserve"> </w:t>
                  </w:r>
                  <w:r>
                    <w:rPr>
                      <w:rFonts w:cs="Miriam" w:hint="cs"/>
                      <w:sz w:val="18"/>
                      <w:szCs w:val="18"/>
                      <w:rtl/>
                    </w:rPr>
                    <w:t xml:space="preserve">רישום </w:t>
                  </w:r>
                </w:p>
              </w:txbxContent>
            </v:textbox>
            <w10:anchorlock/>
          </v:rect>
        </w:pict>
      </w:r>
      <w:r>
        <w:rPr>
          <w:rStyle w:val="big-number"/>
          <w:rFonts w:cs="Miriam"/>
          <w:rtl/>
        </w:rPr>
        <w:t>8.</w:t>
      </w:r>
      <w:r>
        <w:rPr>
          <w:rStyle w:val="big-number"/>
          <w:rFonts w:cs="Miriam"/>
          <w:rtl/>
        </w:rPr>
        <w:tab/>
      </w:r>
      <w:r>
        <w:rPr>
          <w:rStyle w:val="default"/>
          <w:rFonts w:cs="FrankRuehl"/>
          <w:rtl/>
        </w:rPr>
        <w:t>ב</w:t>
      </w:r>
      <w:r>
        <w:rPr>
          <w:rStyle w:val="default"/>
          <w:rFonts w:cs="FrankRuehl" w:hint="cs"/>
          <w:rtl/>
        </w:rPr>
        <w:t xml:space="preserve">עד </w:t>
      </w:r>
      <w:r>
        <w:rPr>
          <w:rStyle w:val="default"/>
          <w:rFonts w:cs="FrankRuehl"/>
          <w:rtl/>
        </w:rPr>
        <w:t>ר</w:t>
      </w:r>
      <w:r>
        <w:rPr>
          <w:rStyle w:val="default"/>
          <w:rFonts w:cs="FrankRuehl" w:hint="cs"/>
          <w:rtl/>
        </w:rPr>
        <w:t>ישום רכב תשולם האגרה שנקבעה.</w:t>
      </w:r>
    </w:p>
    <w:p w:rsidR="009223BD" w:rsidRDefault="009223BD">
      <w:pPr>
        <w:pStyle w:val="P00"/>
        <w:spacing w:before="72"/>
        <w:ind w:left="0" w:right="1134"/>
        <w:rPr>
          <w:rStyle w:val="default"/>
          <w:rFonts w:cs="FrankRuehl" w:hint="cs"/>
          <w:rtl/>
        </w:rPr>
      </w:pPr>
      <w:bookmarkStart w:id="58" w:name="Seif9"/>
      <w:bookmarkEnd w:id="58"/>
      <w:r>
        <w:rPr>
          <w:lang w:val="he-IL"/>
        </w:rPr>
        <w:pict>
          <v:rect id="_x0000_s2081" style="position:absolute;left:0;text-align:left;margin-left:464.5pt;margin-top:8.05pt;width:75.05pt;height:45.95pt;z-index:25139507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ו-ס</w:t>
                  </w:r>
                  <w:r>
                    <w:rPr>
                      <w:rFonts w:cs="Miriam"/>
                      <w:sz w:val="18"/>
                      <w:szCs w:val="18"/>
                      <w:rtl/>
                    </w:rPr>
                    <w:t>ו</w:t>
                  </w:r>
                  <w:r>
                    <w:rPr>
                      <w:rFonts w:cs="Miriam" w:hint="cs"/>
                      <w:sz w:val="18"/>
                      <w:szCs w:val="18"/>
                      <w:rtl/>
                    </w:rPr>
                    <w:t>חר</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ש"ם-1979</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p w:rsidR="00380454" w:rsidRDefault="00380454">
                  <w:pPr>
                    <w:spacing w:line="160" w:lineRule="exact"/>
                    <w:jc w:val="left"/>
                    <w:rPr>
                      <w:rFonts w:cs="Miriam"/>
                      <w:noProof/>
                      <w:sz w:val="18"/>
                      <w:szCs w:val="18"/>
                      <w:rtl/>
                    </w:rPr>
                  </w:pPr>
                </w:p>
              </w:txbxContent>
            </v:textbox>
            <w10:anchorlock/>
          </v:rect>
        </w:pict>
      </w:r>
      <w:r>
        <w:rPr>
          <w:rStyle w:val="big-number"/>
          <w:rFonts w:cs="Miriam"/>
          <w:rtl/>
        </w:rPr>
        <w:t>9</w:t>
      </w:r>
      <w:r w:rsidRPr="00B279DA">
        <w:rPr>
          <w:rStyle w:val="default"/>
          <w:rFonts w:cs="FrankRuehl"/>
          <w:rtl/>
        </w:rPr>
        <w:t>.</w:t>
      </w:r>
      <w:r w:rsidRPr="00B279DA">
        <w:rPr>
          <w:rStyle w:val="default"/>
          <w:rFonts w:cs="FrankRuehl"/>
          <w:rtl/>
        </w:rPr>
        <w:tab/>
      </w:r>
      <w:r>
        <w:rPr>
          <w:rStyle w:val="default"/>
          <w:rFonts w:cs="FrankRuehl"/>
          <w:rtl/>
        </w:rPr>
        <w:t>ע</w:t>
      </w:r>
      <w:r>
        <w:rPr>
          <w:rStyle w:val="default"/>
          <w:rFonts w:cs="FrankRuehl" w:hint="cs"/>
          <w:rtl/>
        </w:rPr>
        <w:t>ל א</w:t>
      </w:r>
      <w:r>
        <w:rPr>
          <w:rStyle w:val="default"/>
          <w:rFonts w:cs="FrankRuehl"/>
          <w:rtl/>
        </w:rPr>
        <w:t>ף</w:t>
      </w:r>
      <w:r>
        <w:rPr>
          <w:rStyle w:val="default"/>
          <w:rFonts w:cs="FrankRuehl" w:hint="cs"/>
          <w:rtl/>
        </w:rPr>
        <w:t xml:space="preserve"> האמור בסעיף 7(א) רשאית רשות הרישוי, לאחר ששולמה האגרה שנקבעה, לייחד ליצרן או ליבואן של רכב, לבעל מוסך שיש לו רשיון כדין, לסוחר של רכב או למעבדה לבדיקת רכ</w:t>
      </w:r>
      <w:r>
        <w:rPr>
          <w:rStyle w:val="default"/>
          <w:rFonts w:cs="FrankRuehl"/>
          <w:rtl/>
        </w:rPr>
        <w:t>ב</w:t>
      </w:r>
      <w:r>
        <w:rPr>
          <w:rStyle w:val="default"/>
          <w:rFonts w:cs="FrankRuehl" w:hint="cs"/>
          <w:rtl/>
        </w:rPr>
        <w:t xml:space="preserve"> שא</w:t>
      </w:r>
      <w:r>
        <w:rPr>
          <w:rStyle w:val="default"/>
          <w:rFonts w:cs="FrankRuehl"/>
          <w:rtl/>
        </w:rPr>
        <w:t>י</w:t>
      </w:r>
      <w:r>
        <w:rPr>
          <w:rStyle w:val="default"/>
          <w:rFonts w:cs="FrankRuehl" w:hint="cs"/>
          <w:rtl/>
        </w:rPr>
        <w:t>שרה רשות הרישוי, תו-סוחר כללי שמותר להשתמש בו, בדרך שנקבעה, לכל רכב הנמצא במבחן לאחר ייצורו או לאחר ייבואו או במבחן על ידי ה</w:t>
      </w:r>
      <w:r>
        <w:rPr>
          <w:rStyle w:val="default"/>
          <w:rFonts w:cs="FrankRuehl"/>
          <w:rtl/>
        </w:rPr>
        <w:t>מ</w:t>
      </w:r>
      <w:r>
        <w:rPr>
          <w:rStyle w:val="default"/>
          <w:rFonts w:cs="FrankRuehl" w:hint="cs"/>
          <w:rtl/>
        </w:rPr>
        <w:t>תעתד לקנותו או אחרי תיקונו.</w:t>
      </w:r>
    </w:p>
    <w:p w:rsidR="00B279DA" w:rsidRPr="005D23FF" w:rsidRDefault="00B279DA" w:rsidP="00B279DA">
      <w:pPr>
        <w:pStyle w:val="P00"/>
        <w:spacing w:before="0"/>
        <w:ind w:left="0" w:right="1134"/>
        <w:rPr>
          <w:rStyle w:val="default"/>
          <w:rFonts w:cs="FrankRuehl" w:hint="cs"/>
          <w:vanish/>
          <w:color w:val="FF0000"/>
          <w:szCs w:val="20"/>
          <w:shd w:val="clear" w:color="auto" w:fill="FFFF99"/>
        </w:rPr>
      </w:pPr>
      <w:bookmarkStart w:id="59" w:name="Rov202"/>
      <w:r w:rsidRPr="005D23FF">
        <w:rPr>
          <w:rStyle w:val="default"/>
          <w:rFonts w:cs="FrankRuehl" w:hint="cs"/>
          <w:vanish/>
          <w:color w:val="FF0000"/>
          <w:szCs w:val="20"/>
          <w:shd w:val="clear" w:color="auto" w:fill="FFFF99"/>
          <w:rtl/>
        </w:rPr>
        <w:t>מיום 6.12.1979</w:t>
      </w:r>
    </w:p>
    <w:p w:rsidR="00B279DA" w:rsidRPr="005D23FF" w:rsidRDefault="00B279DA" w:rsidP="00B279DA">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B279DA" w:rsidRPr="005D23FF" w:rsidRDefault="00B279DA" w:rsidP="00B279DA">
      <w:pPr>
        <w:pStyle w:val="P00"/>
        <w:spacing w:before="0"/>
        <w:ind w:left="0" w:right="1134"/>
        <w:rPr>
          <w:rStyle w:val="default"/>
          <w:rFonts w:cs="FrankRuehl" w:hint="cs"/>
          <w:vanish/>
          <w:szCs w:val="20"/>
          <w:shd w:val="clear" w:color="auto" w:fill="FFFF99"/>
          <w:rtl/>
        </w:rPr>
      </w:pPr>
      <w:hyperlink r:id="rId137"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18 (</w:t>
      </w:r>
      <w:hyperlink r:id="rId138"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B279DA" w:rsidRPr="005D23FF" w:rsidRDefault="00B279DA" w:rsidP="00B279DA">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9.</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ל א</w:t>
      </w:r>
      <w:r w:rsidRPr="005D23FF">
        <w:rPr>
          <w:rStyle w:val="default"/>
          <w:rFonts w:cs="FrankRuehl"/>
          <w:vanish/>
          <w:sz w:val="22"/>
          <w:szCs w:val="22"/>
          <w:shd w:val="clear" w:color="auto" w:fill="FFFF99"/>
          <w:rtl/>
        </w:rPr>
        <w:t>ף</w:t>
      </w:r>
      <w:r w:rsidRPr="005D23FF">
        <w:rPr>
          <w:rStyle w:val="default"/>
          <w:rFonts w:cs="FrankRuehl" w:hint="cs"/>
          <w:vanish/>
          <w:sz w:val="22"/>
          <w:szCs w:val="22"/>
          <w:shd w:val="clear" w:color="auto" w:fill="FFFF99"/>
          <w:rtl/>
        </w:rPr>
        <w:t xml:space="preserve"> האמור בסעיף 7(א) רשאית רשות הרישוי, לאחר ששולמה האגרה שנקבעה, לייחד </w:t>
      </w:r>
      <w:r w:rsidRPr="005D23FF">
        <w:rPr>
          <w:rStyle w:val="default"/>
          <w:rFonts w:cs="FrankRuehl" w:hint="cs"/>
          <w:strike/>
          <w:vanish/>
          <w:sz w:val="22"/>
          <w:szCs w:val="22"/>
          <w:shd w:val="clear" w:color="auto" w:fill="FFFF99"/>
          <w:rtl/>
        </w:rPr>
        <w:t>ליצרן או לסוחר של כלי רכב מנועיים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 xml:space="preserve">ליצרן או ליבואן של רכב מנועי, לבעל מוסך שיש לו רשיון כדין או לסוחר של רכב מנועי; </w:t>
      </w:r>
      <w:r w:rsidRPr="005D23FF">
        <w:rPr>
          <w:rStyle w:val="default"/>
          <w:rFonts w:cs="FrankRuehl" w:hint="cs"/>
          <w:vanish/>
          <w:sz w:val="22"/>
          <w:szCs w:val="22"/>
          <w:shd w:val="clear" w:color="auto" w:fill="FFFF99"/>
          <w:rtl/>
        </w:rPr>
        <w:t xml:space="preserve">תו-סוחר כללי שמותר להשתמש בו, בדרך שנקבעה, לכל רכב הנמצא במבחן לאחר ייצורו או לאחר ייבואו או במבחן על ידי המתעתד לקנותו </w:t>
      </w:r>
      <w:r w:rsidRPr="005D23FF">
        <w:rPr>
          <w:rStyle w:val="default"/>
          <w:rFonts w:cs="FrankRuehl" w:hint="cs"/>
          <w:vanish/>
          <w:sz w:val="22"/>
          <w:szCs w:val="22"/>
          <w:u w:val="single"/>
          <w:shd w:val="clear" w:color="auto" w:fill="FFFF99"/>
          <w:rtl/>
        </w:rPr>
        <w:t>או אחרי תיקונו</w:t>
      </w:r>
      <w:r w:rsidRPr="005D23FF">
        <w:rPr>
          <w:rStyle w:val="default"/>
          <w:rFonts w:cs="FrankRuehl" w:hint="cs"/>
          <w:vanish/>
          <w:sz w:val="22"/>
          <w:szCs w:val="22"/>
          <w:shd w:val="clear" w:color="auto" w:fill="FFFF99"/>
          <w:rtl/>
        </w:rPr>
        <w:t>.</w:t>
      </w:r>
    </w:p>
    <w:p w:rsidR="00B279DA" w:rsidRPr="005D23FF" w:rsidRDefault="00B279DA" w:rsidP="00B279DA">
      <w:pPr>
        <w:pStyle w:val="P00"/>
        <w:spacing w:before="0"/>
        <w:ind w:left="0" w:right="1134"/>
        <w:rPr>
          <w:rStyle w:val="default"/>
          <w:rFonts w:cs="FrankRuehl" w:hint="cs"/>
          <w:vanish/>
          <w:color w:val="FF0000"/>
          <w:szCs w:val="20"/>
          <w:shd w:val="clear" w:color="auto" w:fill="FFFF99"/>
          <w:rtl/>
        </w:rPr>
      </w:pPr>
    </w:p>
    <w:p w:rsidR="00B279DA" w:rsidRPr="005D23FF" w:rsidRDefault="00B279DA" w:rsidP="00B279DA">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19.3.1985</w:t>
      </w:r>
    </w:p>
    <w:p w:rsidR="00B279DA" w:rsidRPr="005D23FF" w:rsidRDefault="00B279DA" w:rsidP="00B279DA">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18</w:t>
      </w:r>
    </w:p>
    <w:p w:rsidR="00B279DA" w:rsidRPr="005D23FF" w:rsidRDefault="00B279DA" w:rsidP="00B279DA">
      <w:pPr>
        <w:pStyle w:val="P00"/>
        <w:spacing w:before="0"/>
        <w:ind w:left="0" w:right="1134"/>
        <w:rPr>
          <w:rStyle w:val="default"/>
          <w:rFonts w:cs="FrankRuehl" w:hint="cs"/>
          <w:vanish/>
          <w:szCs w:val="20"/>
          <w:shd w:val="clear" w:color="auto" w:fill="FFFF99"/>
          <w:rtl/>
        </w:rPr>
      </w:pPr>
      <w:hyperlink r:id="rId139" w:history="1">
        <w:r w:rsidRPr="005D23FF">
          <w:rPr>
            <w:rStyle w:val="Hyperlink"/>
            <w:rFonts w:cs="FrankRuehl" w:hint="cs"/>
            <w:vanish/>
            <w:szCs w:val="20"/>
            <w:shd w:val="clear" w:color="auto" w:fill="FFFF99"/>
            <w:rtl/>
          </w:rPr>
          <w:t>ס"ח תשמ"ה מס' 1138</w:t>
        </w:r>
      </w:hyperlink>
      <w:r w:rsidRPr="005D23FF">
        <w:rPr>
          <w:rStyle w:val="default"/>
          <w:rFonts w:cs="FrankRuehl" w:hint="cs"/>
          <w:vanish/>
          <w:szCs w:val="20"/>
          <w:shd w:val="clear" w:color="auto" w:fill="FFFF99"/>
          <w:rtl/>
        </w:rPr>
        <w:t xml:space="preserve"> מיום 19.3.1985 עמ' 56 (</w:t>
      </w:r>
      <w:hyperlink r:id="rId140" w:history="1">
        <w:r w:rsidRPr="005D23FF">
          <w:rPr>
            <w:rStyle w:val="Hyperlink"/>
            <w:rFonts w:cs="FrankRuehl" w:hint="cs"/>
            <w:vanish/>
            <w:sz w:val="26"/>
            <w:szCs w:val="20"/>
            <w:shd w:val="clear" w:color="auto" w:fill="FFFF99"/>
            <w:rtl/>
          </w:rPr>
          <w:t>ה"ח 1663</w:t>
        </w:r>
      </w:hyperlink>
      <w:r w:rsidRPr="005D23FF">
        <w:rPr>
          <w:rStyle w:val="default"/>
          <w:rFonts w:cs="FrankRuehl" w:hint="cs"/>
          <w:vanish/>
          <w:szCs w:val="20"/>
          <w:shd w:val="clear" w:color="auto" w:fill="FFFF99"/>
          <w:rtl/>
        </w:rPr>
        <w:t>)</w:t>
      </w:r>
    </w:p>
    <w:p w:rsidR="00B279DA" w:rsidRDefault="00B279DA" w:rsidP="00B279DA">
      <w:pPr>
        <w:pStyle w:val="P00"/>
        <w:ind w:left="0" w:right="1134"/>
        <w:rPr>
          <w:rStyle w:val="default"/>
          <w:rFonts w:cs="FrankRuehl" w:hint="cs"/>
          <w:sz w:val="2"/>
          <w:szCs w:val="2"/>
          <w:rtl/>
        </w:rPr>
      </w:pPr>
      <w:r w:rsidRPr="005D23FF">
        <w:rPr>
          <w:rStyle w:val="big-number"/>
          <w:rFonts w:cs="FrankRuehl"/>
          <w:vanish/>
          <w:sz w:val="22"/>
          <w:szCs w:val="22"/>
          <w:shd w:val="clear" w:color="auto" w:fill="FFFF99"/>
          <w:rtl/>
        </w:rPr>
        <w:t>9.</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ל א</w:t>
      </w:r>
      <w:r w:rsidRPr="005D23FF">
        <w:rPr>
          <w:rStyle w:val="default"/>
          <w:rFonts w:cs="FrankRuehl"/>
          <w:vanish/>
          <w:sz w:val="22"/>
          <w:szCs w:val="22"/>
          <w:shd w:val="clear" w:color="auto" w:fill="FFFF99"/>
          <w:rtl/>
        </w:rPr>
        <w:t>ף</w:t>
      </w:r>
      <w:r w:rsidRPr="005D23FF">
        <w:rPr>
          <w:rStyle w:val="default"/>
          <w:rFonts w:cs="FrankRuehl" w:hint="cs"/>
          <w:vanish/>
          <w:sz w:val="22"/>
          <w:szCs w:val="22"/>
          <w:shd w:val="clear" w:color="auto" w:fill="FFFF99"/>
          <w:rtl/>
        </w:rPr>
        <w:t xml:space="preserve"> האמור בסעיף 7(א) רשאית רשות הרישוי, לאחר ששולמה האגרה שנקבעה, לייחד ליצרן או ליבואן של </w:t>
      </w:r>
      <w:r w:rsidRPr="005D23FF">
        <w:rPr>
          <w:rStyle w:val="default"/>
          <w:rFonts w:cs="FrankRuehl" w:hint="cs"/>
          <w:strike/>
          <w:vanish/>
          <w:sz w:val="22"/>
          <w:szCs w:val="22"/>
          <w:shd w:val="clear" w:color="auto" w:fill="FFFF99"/>
          <w:rtl/>
        </w:rPr>
        <w:t>רכב מנועי</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רכב</w:t>
      </w:r>
      <w:r w:rsidRPr="005D23FF">
        <w:rPr>
          <w:rStyle w:val="default"/>
          <w:rFonts w:cs="FrankRuehl" w:hint="cs"/>
          <w:vanish/>
          <w:sz w:val="22"/>
          <w:szCs w:val="22"/>
          <w:shd w:val="clear" w:color="auto" w:fill="FFFF99"/>
          <w:rtl/>
        </w:rPr>
        <w:t xml:space="preserve">, </w:t>
      </w:r>
      <w:r w:rsidRPr="005D23FF">
        <w:rPr>
          <w:rStyle w:val="default"/>
          <w:rFonts w:cs="FrankRuehl" w:hint="cs"/>
          <w:strike/>
          <w:vanish/>
          <w:sz w:val="22"/>
          <w:szCs w:val="22"/>
          <w:shd w:val="clear" w:color="auto" w:fill="FFFF99"/>
          <w:rtl/>
        </w:rPr>
        <w:t>לבעל מוסך שיש לו רשיון כדין או לסוחר של רכב מנועי</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לבעל מוסך שיש לו רשיון כדין, לסוחר של רכב או למעבדה לבדיקת רכב שאישרה רשות הרישוי</w:t>
      </w:r>
      <w:r w:rsidRPr="005D23FF">
        <w:rPr>
          <w:rStyle w:val="default"/>
          <w:rFonts w:cs="FrankRuehl" w:hint="cs"/>
          <w:vanish/>
          <w:sz w:val="22"/>
          <w:szCs w:val="22"/>
          <w:shd w:val="clear" w:color="auto" w:fill="FFFF99"/>
          <w:rtl/>
        </w:rPr>
        <w:t>; תו-סוחר כללי שמותר להשתמש בו, בדרך שנקבעה, לכל רכב הנמצא במבחן לאחר ייצורו או לאחר ייבואו או במבחן על ידי המתעתד לקנותו או אחרי תיקונו.</w:t>
      </w:r>
      <w:bookmarkEnd w:id="59"/>
    </w:p>
    <w:p w:rsidR="00B279DA" w:rsidRPr="00146566" w:rsidRDefault="00B279DA" w:rsidP="00B279DA">
      <w:pPr>
        <w:pStyle w:val="P00"/>
        <w:spacing w:before="72"/>
        <w:ind w:left="0" w:right="1134"/>
        <w:rPr>
          <w:rStyle w:val="default"/>
          <w:rFonts w:cs="FrankRuehl" w:hint="cs"/>
          <w:rtl/>
        </w:rPr>
      </w:pPr>
      <w:bookmarkStart w:id="60" w:name="Seif172"/>
      <w:bookmarkEnd w:id="60"/>
      <w:r w:rsidRPr="00146566">
        <w:rPr>
          <w:lang w:val="he-IL"/>
        </w:rPr>
        <w:pict>
          <v:rect id="_x0000_s2762" style="position:absolute;left:0;text-align:left;margin-left:464.5pt;margin-top:8.05pt;width:75.05pt;height:40.95pt;z-index:251783168" o:allowincell="f" filled="f" stroked="f" strokecolor="lime" strokeweight=".25pt">
            <v:textbox inset="0,0,0,0">
              <w:txbxContent>
                <w:p w:rsidR="00380454" w:rsidRDefault="00380454" w:rsidP="00B279DA">
                  <w:pPr>
                    <w:spacing w:line="160" w:lineRule="exact"/>
                    <w:jc w:val="left"/>
                    <w:rPr>
                      <w:rFonts w:cs="Miriam" w:hint="cs"/>
                      <w:noProof/>
                      <w:sz w:val="18"/>
                      <w:szCs w:val="18"/>
                      <w:rtl/>
                    </w:rPr>
                  </w:pPr>
                  <w:r>
                    <w:rPr>
                      <w:rFonts w:cs="Miriam" w:hint="cs"/>
                      <w:sz w:val="18"/>
                      <w:szCs w:val="18"/>
                      <w:rtl/>
                    </w:rPr>
                    <w:t xml:space="preserve">רכב של מערכת הביטחון </w:t>
                  </w:r>
                  <w:r>
                    <w:rPr>
                      <w:rFonts w:cs="Miriam"/>
                      <w:sz w:val="18"/>
                      <w:szCs w:val="18"/>
                      <w:rtl/>
                    </w:rPr>
                    <w:t>–</w:t>
                  </w:r>
                  <w:r>
                    <w:rPr>
                      <w:rFonts w:cs="Miriam" w:hint="cs"/>
                      <w:sz w:val="18"/>
                      <w:szCs w:val="18"/>
                      <w:rtl/>
                    </w:rPr>
                    <w:t xml:space="preserve"> הוראות לעניין רישום ורישוי</w:t>
                  </w:r>
                </w:p>
                <w:p w:rsidR="00380454" w:rsidRDefault="00380454" w:rsidP="00B279DA">
                  <w:pPr>
                    <w:spacing w:line="160" w:lineRule="exact"/>
                    <w:jc w:val="left"/>
                    <w:rPr>
                      <w:rFonts w:cs="Miriam" w:hint="cs"/>
                      <w:noProof/>
                      <w:sz w:val="18"/>
                      <w:szCs w:val="18"/>
                      <w:rtl/>
                    </w:rPr>
                  </w:pPr>
                  <w:r>
                    <w:rPr>
                      <w:rFonts w:cs="Miriam" w:hint="cs"/>
                      <w:noProof/>
                      <w:sz w:val="18"/>
                      <w:szCs w:val="18"/>
                      <w:rtl/>
                    </w:rPr>
                    <w:t>(תיקון מס' 115) תשע"ו-2016</w:t>
                  </w:r>
                </w:p>
              </w:txbxContent>
            </v:textbox>
            <w10:anchorlock/>
          </v:rect>
        </w:pict>
      </w:r>
      <w:r w:rsidRPr="00146566">
        <w:rPr>
          <w:rStyle w:val="big-number"/>
          <w:rFonts w:cs="Miriam"/>
          <w:rtl/>
        </w:rPr>
        <w:t>9</w:t>
      </w:r>
      <w:r w:rsidRPr="00146566">
        <w:rPr>
          <w:rStyle w:val="default"/>
          <w:rFonts w:cs="FrankRuehl" w:hint="cs"/>
          <w:rtl/>
        </w:rPr>
        <w:t>א</w:t>
      </w:r>
      <w:r w:rsidRPr="00146566">
        <w:rPr>
          <w:rStyle w:val="default"/>
          <w:rFonts w:cs="FrankRuehl"/>
          <w:rtl/>
        </w:rPr>
        <w:t>.</w:t>
      </w:r>
      <w:r w:rsidRPr="00146566">
        <w:rPr>
          <w:rStyle w:val="default"/>
          <w:rFonts w:cs="FrankRuehl"/>
          <w:rtl/>
        </w:rPr>
        <w:tab/>
      </w:r>
      <w:r w:rsidRPr="00146566">
        <w:rPr>
          <w:rStyle w:val="default"/>
          <w:rFonts w:cs="FrankRuehl" w:hint="cs"/>
          <w:rtl/>
        </w:rPr>
        <w:t>(א)</w:t>
      </w:r>
      <w:r w:rsidRPr="00146566">
        <w:rPr>
          <w:rStyle w:val="default"/>
          <w:rFonts w:cs="FrankRuehl" w:hint="cs"/>
          <w:rtl/>
        </w:rPr>
        <w:tab/>
        <w:t>על אף ההוראות לפי פקודה זו, רשות הרישוי רשאית לרשום רכב שמערכת הביטחון ייבאה לישראל לפי הוראות סעיף 224 לחוק הרישוי, וכן לתת לו רישיון רכב לפי פקודה זו, אף אם הרכב אינו עומד בתנאים לרישום ורישוי לפי פקודה זו, ובלבד שמתקיימים כל אלה:</w:t>
      </w:r>
    </w:p>
    <w:p w:rsidR="00B279DA" w:rsidRPr="00146566" w:rsidRDefault="00B279DA" w:rsidP="00B279DA">
      <w:pPr>
        <w:pStyle w:val="P00"/>
        <w:spacing w:before="72"/>
        <w:ind w:left="1021" w:right="1134"/>
        <w:rPr>
          <w:rStyle w:val="default"/>
          <w:rFonts w:cs="FrankRuehl" w:hint="cs"/>
          <w:rtl/>
        </w:rPr>
      </w:pPr>
      <w:r w:rsidRPr="00146566">
        <w:rPr>
          <w:rStyle w:val="default"/>
          <w:rFonts w:cs="FrankRuehl" w:hint="cs"/>
          <w:rtl/>
        </w:rPr>
        <w:t>(1)</w:t>
      </w:r>
      <w:r w:rsidRPr="00146566">
        <w:rPr>
          <w:rStyle w:val="default"/>
          <w:rFonts w:cs="FrankRuehl" w:hint="cs"/>
          <w:rtl/>
        </w:rPr>
        <w:tab/>
        <w:t>הרכב הוא בשימוש מערכת הביטחון;</w:t>
      </w:r>
    </w:p>
    <w:p w:rsidR="00B279DA" w:rsidRPr="00146566" w:rsidRDefault="00B279DA" w:rsidP="00B279DA">
      <w:pPr>
        <w:pStyle w:val="P00"/>
        <w:spacing w:before="72"/>
        <w:ind w:left="1021" w:right="1134"/>
        <w:rPr>
          <w:rStyle w:val="default"/>
          <w:rFonts w:cs="FrankRuehl" w:hint="cs"/>
          <w:rtl/>
        </w:rPr>
      </w:pPr>
      <w:r w:rsidRPr="00146566">
        <w:rPr>
          <w:rStyle w:val="default"/>
          <w:rFonts w:cs="FrankRuehl" w:hint="cs"/>
          <w:rtl/>
        </w:rPr>
        <w:t>(2)</w:t>
      </w:r>
      <w:r w:rsidRPr="00146566">
        <w:rPr>
          <w:rStyle w:val="default"/>
          <w:rFonts w:cs="FrankRuehl" w:hint="cs"/>
          <w:rtl/>
        </w:rPr>
        <w:tab/>
        <w:t>מעבדה מוסמכת לרכב אישרה כי הרכב עומד בתנאים שהורתה רשות הרישוי למבקש הרישום והרישוי.</w:t>
      </w:r>
    </w:p>
    <w:p w:rsidR="00B279DA" w:rsidRPr="00146566" w:rsidRDefault="00B279DA" w:rsidP="00B279DA">
      <w:pPr>
        <w:pStyle w:val="P00"/>
        <w:spacing w:before="72"/>
        <w:ind w:left="0" w:right="1134"/>
        <w:rPr>
          <w:rStyle w:val="default"/>
          <w:rFonts w:cs="FrankRuehl" w:hint="cs"/>
          <w:rtl/>
        </w:rPr>
      </w:pPr>
      <w:r w:rsidRPr="00146566">
        <w:rPr>
          <w:rStyle w:val="default"/>
          <w:rFonts w:cs="FrankRuehl" w:hint="cs"/>
          <w:rtl/>
        </w:rPr>
        <w:tab/>
        <w:t>(ב)</w:t>
      </w:r>
      <w:r w:rsidRPr="00146566">
        <w:rPr>
          <w:rStyle w:val="default"/>
          <w:rFonts w:cs="FrankRuehl" w:hint="cs"/>
          <w:rtl/>
        </w:rPr>
        <w:tab/>
        <w:t xml:space="preserve">בסעיף זה </w:t>
      </w:r>
      <w:r w:rsidRPr="00146566">
        <w:rPr>
          <w:rStyle w:val="default"/>
          <w:rFonts w:cs="FrankRuehl"/>
          <w:rtl/>
        </w:rPr>
        <w:t>–</w:t>
      </w:r>
    </w:p>
    <w:p w:rsidR="00B279DA" w:rsidRPr="00146566" w:rsidRDefault="00B279DA" w:rsidP="00B279DA">
      <w:pPr>
        <w:pStyle w:val="P00"/>
        <w:spacing w:before="72"/>
        <w:ind w:left="0" w:right="1134"/>
        <w:rPr>
          <w:rStyle w:val="default"/>
          <w:rFonts w:cs="FrankRuehl" w:hint="cs"/>
          <w:rtl/>
        </w:rPr>
      </w:pPr>
      <w:r w:rsidRPr="00146566">
        <w:rPr>
          <w:rStyle w:val="default"/>
          <w:rFonts w:cs="FrankRuehl" w:hint="cs"/>
          <w:rtl/>
        </w:rPr>
        <w:tab/>
        <w:t xml:space="preserve">"חוק הרישוי" </w:t>
      </w:r>
      <w:r w:rsidRPr="00146566">
        <w:rPr>
          <w:rStyle w:val="default"/>
          <w:rFonts w:cs="FrankRuehl"/>
          <w:rtl/>
        </w:rPr>
        <w:t>–</w:t>
      </w:r>
      <w:r w:rsidRPr="00146566">
        <w:rPr>
          <w:rStyle w:val="default"/>
          <w:rFonts w:cs="FrankRuehl" w:hint="cs"/>
          <w:rtl/>
        </w:rPr>
        <w:t xml:space="preserve"> חוק רישוי שירותים ומקצועות בענף הרכב, התשע"ו-2016;</w:t>
      </w:r>
    </w:p>
    <w:p w:rsidR="00B279DA" w:rsidRPr="00146566" w:rsidRDefault="00B279DA" w:rsidP="00B279DA">
      <w:pPr>
        <w:pStyle w:val="P00"/>
        <w:spacing w:before="72"/>
        <w:ind w:left="0" w:right="1134"/>
        <w:rPr>
          <w:rStyle w:val="default"/>
          <w:rFonts w:cs="FrankRuehl" w:hint="cs"/>
          <w:rtl/>
        </w:rPr>
      </w:pPr>
      <w:r w:rsidRPr="00146566">
        <w:rPr>
          <w:rStyle w:val="default"/>
          <w:rFonts w:cs="FrankRuehl" w:hint="cs"/>
          <w:rtl/>
        </w:rPr>
        <w:tab/>
        <w:t xml:space="preserve">"מעבדה מוסמכת לרכב" ו"מערכת הביטחון" </w:t>
      </w:r>
      <w:r w:rsidRPr="00146566">
        <w:rPr>
          <w:rStyle w:val="default"/>
          <w:rFonts w:cs="FrankRuehl"/>
          <w:rtl/>
        </w:rPr>
        <w:t>–</w:t>
      </w:r>
      <w:r w:rsidRPr="00146566">
        <w:rPr>
          <w:rStyle w:val="default"/>
          <w:rFonts w:cs="FrankRuehl" w:hint="cs"/>
          <w:rtl/>
        </w:rPr>
        <w:t xml:space="preserve"> כמשמעותן בחוק הרישוי.";</w:t>
      </w:r>
    </w:p>
    <w:p w:rsidR="00B279DA" w:rsidRPr="005D23FF" w:rsidRDefault="00B279DA" w:rsidP="00B279DA">
      <w:pPr>
        <w:pStyle w:val="P00"/>
        <w:spacing w:before="0"/>
        <w:ind w:left="0" w:right="1134"/>
        <w:rPr>
          <w:rStyle w:val="default"/>
          <w:rFonts w:cs="FrankRuehl" w:hint="cs"/>
          <w:vanish/>
          <w:color w:val="FF0000"/>
          <w:szCs w:val="20"/>
          <w:shd w:val="clear" w:color="auto" w:fill="FFFF99"/>
          <w:rtl/>
        </w:rPr>
      </w:pPr>
      <w:bookmarkStart w:id="61" w:name="Rov478"/>
      <w:r w:rsidRPr="005D23FF">
        <w:rPr>
          <w:rStyle w:val="default"/>
          <w:rFonts w:cs="FrankRuehl" w:hint="cs"/>
          <w:vanish/>
          <w:color w:val="FF0000"/>
          <w:szCs w:val="20"/>
          <w:shd w:val="clear" w:color="auto" w:fill="FFFF99"/>
          <w:rtl/>
        </w:rPr>
        <w:t>מיום 18.10.2016</w:t>
      </w:r>
    </w:p>
    <w:p w:rsidR="00B279DA" w:rsidRPr="005D23FF" w:rsidRDefault="00B279DA" w:rsidP="00B279DA">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תיקון מס' 115</w:t>
      </w:r>
    </w:p>
    <w:p w:rsidR="00B279DA" w:rsidRPr="005D23FF" w:rsidRDefault="00B279DA" w:rsidP="00B279DA">
      <w:pPr>
        <w:pStyle w:val="P00"/>
        <w:spacing w:before="0"/>
        <w:ind w:left="0" w:right="1134"/>
        <w:rPr>
          <w:rStyle w:val="default"/>
          <w:rFonts w:cs="FrankRuehl" w:hint="cs"/>
          <w:vanish/>
          <w:szCs w:val="20"/>
          <w:shd w:val="clear" w:color="auto" w:fill="FFFF99"/>
          <w:rtl/>
        </w:rPr>
      </w:pPr>
      <w:hyperlink r:id="rId141" w:history="1">
        <w:r w:rsidRPr="005D23FF">
          <w:rPr>
            <w:rStyle w:val="Hyperlink"/>
            <w:rFonts w:cs="FrankRuehl" w:hint="cs"/>
            <w:vanish/>
            <w:sz w:val="26"/>
            <w:szCs w:val="20"/>
            <w:shd w:val="clear" w:color="auto" w:fill="FFFF99"/>
            <w:rtl/>
          </w:rPr>
          <w:t>ס"ח תשע"ו מס' 2562</w:t>
        </w:r>
      </w:hyperlink>
      <w:r w:rsidRPr="005D23FF">
        <w:rPr>
          <w:rStyle w:val="default"/>
          <w:rFonts w:cs="FrankRuehl" w:hint="cs"/>
          <w:vanish/>
          <w:szCs w:val="20"/>
          <w:shd w:val="clear" w:color="auto" w:fill="FFFF99"/>
          <w:rtl/>
        </w:rPr>
        <w:t xml:space="preserve"> מיום 18.7.2016 עמ' 1046 (</w:t>
      </w:r>
      <w:hyperlink r:id="rId142" w:history="1">
        <w:r w:rsidRPr="005D23FF">
          <w:rPr>
            <w:rStyle w:val="Hyperlink"/>
            <w:rFonts w:cs="FrankRuehl" w:hint="cs"/>
            <w:vanish/>
            <w:sz w:val="26"/>
            <w:szCs w:val="20"/>
            <w:shd w:val="clear" w:color="auto" w:fill="FFFF99"/>
            <w:rtl/>
          </w:rPr>
          <w:t>ה"ח 769</w:t>
        </w:r>
      </w:hyperlink>
      <w:r w:rsidRPr="005D23FF">
        <w:rPr>
          <w:rStyle w:val="default"/>
          <w:rFonts w:cs="FrankRuehl" w:hint="cs"/>
          <w:vanish/>
          <w:szCs w:val="20"/>
          <w:shd w:val="clear" w:color="auto" w:fill="FFFF99"/>
          <w:rtl/>
        </w:rPr>
        <w:t>)</w:t>
      </w:r>
    </w:p>
    <w:p w:rsidR="00B279DA" w:rsidRPr="00146566" w:rsidRDefault="00B279DA" w:rsidP="00146566">
      <w:pPr>
        <w:pStyle w:val="P00"/>
        <w:spacing w:before="0"/>
        <w:ind w:left="0" w:right="1134"/>
        <w:rPr>
          <w:rStyle w:val="default"/>
          <w:rFonts w:cs="FrankRuehl" w:hint="cs"/>
          <w:b/>
          <w:bCs/>
          <w:sz w:val="2"/>
          <w:szCs w:val="2"/>
          <w:shd w:val="clear" w:color="auto" w:fill="FFFF99"/>
          <w:rtl/>
        </w:rPr>
      </w:pPr>
      <w:r w:rsidRPr="005D23FF">
        <w:rPr>
          <w:rStyle w:val="default"/>
          <w:rFonts w:cs="FrankRuehl" w:hint="cs"/>
          <w:b/>
          <w:bCs/>
          <w:vanish/>
          <w:szCs w:val="20"/>
          <w:shd w:val="clear" w:color="auto" w:fill="FFFF99"/>
          <w:rtl/>
        </w:rPr>
        <w:t>הוספת סעיף 9א</w:t>
      </w:r>
      <w:bookmarkEnd w:id="61"/>
    </w:p>
    <w:p w:rsidR="009223BD" w:rsidRDefault="009223BD">
      <w:pPr>
        <w:pStyle w:val="header-2"/>
        <w:ind w:left="0" w:right="1134"/>
        <w:rPr>
          <w:rFonts w:cs="Miriam"/>
          <w:rtl/>
        </w:rPr>
      </w:pPr>
      <w:bookmarkStart w:id="62" w:name="hed21"/>
      <w:bookmarkEnd w:id="62"/>
      <w:r>
        <w:rPr>
          <w:rFonts w:cs="Miriam"/>
          <w:rtl/>
        </w:rPr>
        <w:t>ס</w:t>
      </w:r>
      <w:r>
        <w:rPr>
          <w:rFonts w:cs="Miriam" w:hint="cs"/>
          <w:rtl/>
        </w:rPr>
        <w:t>ימן</w:t>
      </w:r>
      <w:r>
        <w:rPr>
          <w:rFonts w:cs="Miriam"/>
          <w:rtl/>
        </w:rPr>
        <w:t xml:space="preserve"> </w:t>
      </w:r>
      <w:r>
        <w:rPr>
          <w:rFonts w:cs="Miriam" w:hint="cs"/>
          <w:rtl/>
        </w:rPr>
        <w:t>ב': רשיון נהיגה</w:t>
      </w:r>
    </w:p>
    <w:p w:rsidR="009223BD" w:rsidRDefault="009223BD">
      <w:pPr>
        <w:pStyle w:val="P00"/>
        <w:spacing w:before="72"/>
        <w:ind w:left="0" w:right="1134"/>
        <w:rPr>
          <w:rStyle w:val="default"/>
          <w:rFonts w:cs="FrankRuehl"/>
          <w:rtl/>
        </w:rPr>
      </w:pPr>
      <w:bookmarkStart w:id="63" w:name="Seif10"/>
      <w:bookmarkEnd w:id="63"/>
      <w:r>
        <w:rPr>
          <w:lang w:val="he-IL"/>
        </w:rPr>
        <w:pict>
          <v:rect id="_x0000_s2082" style="position:absolute;left:0;text-align:left;margin-left:464.5pt;margin-top:8.05pt;width:75.05pt;height:24pt;z-index:251396096" o:allowincell="f" filled="f" stroked="f" strokecolor="lime" strokeweight=".25pt">
            <v:textbox style="mso-next-textbox:#_x0000_s2082" inset="0,0,0,0">
              <w:txbxContent>
                <w:p w:rsidR="00380454" w:rsidRDefault="00380454">
                  <w:pPr>
                    <w:spacing w:line="160" w:lineRule="exact"/>
                    <w:jc w:val="left"/>
                    <w:rPr>
                      <w:rFonts w:cs="Miriam"/>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לנהוג </w:t>
                  </w:r>
                  <w:r>
                    <w:rPr>
                      <w:rFonts w:cs="Miriam"/>
                      <w:sz w:val="18"/>
                      <w:szCs w:val="18"/>
                      <w:rtl/>
                    </w:rPr>
                    <w:t>ב</w:t>
                  </w:r>
                  <w:r>
                    <w:rPr>
                      <w:rFonts w:cs="Miriam" w:hint="cs"/>
                      <w:sz w:val="18"/>
                      <w:szCs w:val="18"/>
                      <w:rtl/>
                    </w:rPr>
                    <w:t xml:space="preserve">לי </w:t>
                  </w:r>
                  <w:r>
                    <w:rPr>
                      <w:rFonts w:cs="Miriam"/>
                      <w:sz w:val="18"/>
                      <w:szCs w:val="18"/>
                      <w:rtl/>
                    </w:rPr>
                    <w:t>ר</w:t>
                  </w:r>
                  <w:r>
                    <w:rPr>
                      <w:rFonts w:cs="Miriam" w:hint="cs"/>
                      <w:sz w:val="18"/>
                      <w:szCs w:val="18"/>
                      <w:rtl/>
                    </w:rPr>
                    <w:t xml:space="preserve">שיון </w:t>
                  </w:r>
                  <w:r>
                    <w:rPr>
                      <w:rFonts w:cs="Miriam"/>
                      <w:sz w:val="18"/>
                      <w:szCs w:val="18"/>
                      <w:rtl/>
                    </w:rPr>
                    <w:t>נ</w:t>
                  </w:r>
                  <w:r>
                    <w:rPr>
                      <w:rFonts w:cs="Miriam" w:hint="cs"/>
                      <w:sz w:val="18"/>
                      <w:szCs w:val="18"/>
                      <w:rtl/>
                    </w:rPr>
                    <w:t>ה</w:t>
                  </w:r>
                  <w:r>
                    <w:rPr>
                      <w:rFonts w:cs="Miriam"/>
                      <w:sz w:val="18"/>
                      <w:szCs w:val="18"/>
                      <w:rtl/>
                    </w:rPr>
                    <w:t>י</w:t>
                  </w:r>
                  <w:r>
                    <w:rPr>
                      <w:rFonts w:cs="Miriam" w:hint="cs"/>
                      <w:sz w:val="18"/>
                      <w:szCs w:val="18"/>
                      <w:rtl/>
                    </w:rPr>
                    <w:t>גה</w:t>
                  </w:r>
                </w:p>
                <w:p w:rsidR="00380454" w:rsidRDefault="00380454">
                  <w:pPr>
                    <w:spacing w:line="160" w:lineRule="exact"/>
                    <w:jc w:val="left"/>
                    <w:rPr>
                      <w:rFonts w:cs="Miriam"/>
                      <w:noProof/>
                      <w:sz w:val="18"/>
                      <w:szCs w:val="18"/>
                      <w:rtl/>
                    </w:rPr>
                  </w:pP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נהג אדם רכב מנועי אלא אם הוא בעל רשיון נהיגה תקף לרכב מאותו סוג,</w:t>
      </w:r>
      <w:r>
        <w:rPr>
          <w:rStyle w:val="default"/>
          <w:rFonts w:cs="FrankRuehl"/>
          <w:rtl/>
        </w:rPr>
        <w:t xml:space="preserve"> </w:t>
      </w:r>
      <w:r>
        <w:rPr>
          <w:rStyle w:val="default"/>
          <w:rFonts w:cs="FrankRuehl" w:hint="cs"/>
          <w:rtl/>
        </w:rPr>
        <w:t>שני</w:t>
      </w:r>
      <w:r>
        <w:rPr>
          <w:rStyle w:val="default"/>
          <w:rFonts w:cs="FrankRuehl"/>
          <w:rtl/>
        </w:rPr>
        <w:t>ת</w:t>
      </w:r>
      <w:r>
        <w:rPr>
          <w:rStyle w:val="default"/>
          <w:rFonts w:cs="FrankRuehl" w:hint="cs"/>
          <w:rtl/>
        </w:rPr>
        <w:t>ן על פי פקודה זו, ולא ינהג אדם אלא בהתאם לתנאי הרשיון זולת אם פוטר מחובת רשיון נהיגה ובמידה שפוטר.</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רכב ומי שהשליטה על הרכב בידו לא ירשה לנהוג ברכב למי שאינו רשאי לפי סעיף קטן (א) ל</w:t>
      </w:r>
      <w:r>
        <w:rPr>
          <w:rStyle w:val="default"/>
          <w:rFonts w:cs="FrankRuehl"/>
          <w:rtl/>
        </w:rPr>
        <w:t>נה</w:t>
      </w:r>
      <w:r>
        <w:rPr>
          <w:rStyle w:val="default"/>
          <w:rFonts w:cs="FrankRuehl" w:hint="cs"/>
          <w:rtl/>
        </w:rPr>
        <w:t>וג בו, ובלבד שלא יהיה בעל רכב או מי שהשליטה על הרכב בידו, אח</w:t>
      </w:r>
      <w:r>
        <w:rPr>
          <w:rStyle w:val="default"/>
          <w:rFonts w:cs="FrankRuehl"/>
          <w:rtl/>
        </w:rPr>
        <w:t>ר</w:t>
      </w:r>
      <w:r>
        <w:rPr>
          <w:rStyle w:val="default"/>
          <w:rFonts w:cs="FrankRuehl" w:hint="cs"/>
          <w:rtl/>
        </w:rPr>
        <w:t xml:space="preserve">אי </w:t>
      </w:r>
      <w:r>
        <w:rPr>
          <w:rStyle w:val="default"/>
          <w:rFonts w:cs="FrankRuehl"/>
          <w:rtl/>
        </w:rPr>
        <w:t>ב</w:t>
      </w:r>
      <w:r>
        <w:rPr>
          <w:rStyle w:val="default"/>
          <w:rFonts w:cs="FrankRuehl" w:hint="cs"/>
          <w:rtl/>
        </w:rPr>
        <w:t>עד נהיגתו על ידי אדם שאינו רשאי לנהוג בו, אם</w:t>
      </w:r>
      <w:r>
        <w:rPr>
          <w:rStyle w:val="default"/>
          <w:rFonts w:cs="FrankRuehl"/>
          <w:rtl/>
        </w:rPr>
        <w:t xml:space="preserve"> הוכ</w:t>
      </w:r>
      <w:r>
        <w:rPr>
          <w:rStyle w:val="default"/>
          <w:rFonts w:cs="FrankRuehl" w:hint="cs"/>
          <w:rtl/>
        </w:rPr>
        <w:t xml:space="preserve">יח שנקט בכל האמצעים הסבירים כדי שאותו אדם לא </w:t>
      </w:r>
      <w:r>
        <w:rPr>
          <w:rStyle w:val="default"/>
          <w:rFonts w:cs="FrankRuehl"/>
          <w:rtl/>
        </w:rPr>
        <w:t>י</w:t>
      </w:r>
      <w:r>
        <w:rPr>
          <w:rStyle w:val="default"/>
          <w:rFonts w:cs="FrankRuehl" w:hint="cs"/>
          <w:rtl/>
        </w:rPr>
        <w:t>וכל לנהוג ברכב.</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 xml:space="preserve">ן סעיף זה, אין נפקא מינה אם הרכב רשום בארץ או </w:t>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ץ-לארץ.</w:t>
      </w:r>
    </w:p>
    <w:p w:rsidR="009223BD" w:rsidRDefault="009223BD">
      <w:pPr>
        <w:pStyle w:val="P00"/>
        <w:spacing w:before="72"/>
        <w:ind w:left="0" w:right="1134"/>
        <w:rPr>
          <w:rStyle w:val="default"/>
          <w:rFonts w:cs="FrankRuehl" w:hint="cs"/>
          <w:rtl/>
        </w:rPr>
      </w:pPr>
      <w:bookmarkStart w:id="64" w:name="Seif11"/>
      <w:bookmarkEnd w:id="64"/>
      <w:r>
        <w:rPr>
          <w:lang w:val="he-IL"/>
        </w:rPr>
        <w:pict>
          <v:rect id="_x0000_s2083" style="position:absolute;left:0;text-align:left;margin-left:464.5pt;margin-top:8.05pt;width:75.05pt;height:24pt;z-index:251397120" o:allowincell="f" filled="f" stroked="f" strokecolor="lime" strokeweight=".25pt">
            <v:textbox inset="0,0,0,0">
              <w:txbxContent>
                <w:p w:rsidR="00380454" w:rsidRDefault="00380454" w:rsidP="00E64A52">
                  <w:pPr>
                    <w:spacing w:line="160" w:lineRule="exact"/>
                    <w:jc w:val="left"/>
                    <w:rPr>
                      <w:rFonts w:cs="Miriam"/>
                      <w:noProof/>
                      <w:sz w:val="18"/>
                      <w:szCs w:val="18"/>
                      <w:rtl/>
                    </w:rPr>
                  </w:pPr>
                  <w:r>
                    <w:rPr>
                      <w:rFonts w:cs="Miriam"/>
                      <w:sz w:val="18"/>
                      <w:szCs w:val="18"/>
                      <w:rtl/>
                    </w:rPr>
                    <w:t>כ</w:t>
                  </w:r>
                  <w:r>
                    <w:rPr>
                      <w:rFonts w:cs="Miriam" w:hint="cs"/>
                      <w:sz w:val="18"/>
                      <w:szCs w:val="18"/>
                      <w:rtl/>
                    </w:rPr>
                    <w:t>שיר</w:t>
                  </w:r>
                  <w:r>
                    <w:rPr>
                      <w:rFonts w:cs="Miriam"/>
                      <w:sz w:val="18"/>
                      <w:szCs w:val="18"/>
                      <w:rtl/>
                    </w:rPr>
                    <w:t>ו</w:t>
                  </w:r>
                  <w:r>
                    <w:rPr>
                      <w:rFonts w:cs="Miriam" w:hint="cs"/>
                      <w:sz w:val="18"/>
                      <w:szCs w:val="18"/>
                      <w:rtl/>
                    </w:rPr>
                    <w:t xml:space="preserve">ת לרשיון </w:t>
                  </w:r>
                  <w:r>
                    <w:rPr>
                      <w:rFonts w:cs="Miriam"/>
                      <w:sz w:val="18"/>
                      <w:szCs w:val="18"/>
                      <w:rtl/>
                    </w:rPr>
                    <w:t>נ</w:t>
                  </w:r>
                  <w:r>
                    <w:rPr>
                      <w:rFonts w:cs="Miriam" w:hint="cs"/>
                      <w:sz w:val="18"/>
                      <w:szCs w:val="18"/>
                      <w:rtl/>
                    </w:rPr>
                    <w:t>היג</w:t>
                  </w:r>
                  <w:r>
                    <w:rPr>
                      <w:rFonts w:cs="Miriam"/>
                      <w:sz w:val="18"/>
                      <w:szCs w:val="18"/>
                      <w:rtl/>
                    </w:rPr>
                    <w:t>ה</w:t>
                  </w:r>
                </w:p>
                <w:p w:rsidR="00380454" w:rsidRDefault="00380454">
                  <w:pPr>
                    <w:spacing w:line="160" w:lineRule="exact"/>
                    <w:jc w:val="left"/>
                    <w:rPr>
                      <w:rFonts w:cs="Miriam" w:hint="cs"/>
                      <w:noProof/>
                      <w:sz w:val="18"/>
                      <w:szCs w:val="18"/>
                      <w:rtl/>
                    </w:rPr>
                  </w:pPr>
                  <w:r>
                    <w:rPr>
                      <w:rFonts w:cs="Miriam" w:hint="cs"/>
                      <w:noProof/>
                      <w:sz w:val="18"/>
                      <w:szCs w:val="18"/>
                      <w:rtl/>
                    </w:rPr>
                    <w:t>(תיקון מס' 104) תשע"ב-2012</w:t>
                  </w:r>
                </w:p>
              </w:txbxContent>
            </v:textbox>
            <w10:anchorlock/>
          </v:rect>
        </w:pict>
      </w:r>
      <w:r>
        <w:rPr>
          <w:rStyle w:val="big-number"/>
          <w:rFonts w:cs="Miriam"/>
          <w:rtl/>
        </w:rPr>
        <w:t>11.</w:t>
      </w:r>
      <w:r>
        <w:rPr>
          <w:rStyle w:val="big-number"/>
          <w:rFonts w:cs="Miriam"/>
          <w:rtl/>
        </w:rPr>
        <w:tab/>
      </w:r>
      <w:r>
        <w:rPr>
          <w:rStyle w:val="default"/>
          <w:rFonts w:cs="FrankRuehl"/>
          <w:rtl/>
        </w:rPr>
        <w:t>ר</w:t>
      </w:r>
      <w:r>
        <w:rPr>
          <w:rStyle w:val="default"/>
          <w:rFonts w:cs="FrankRuehl" w:hint="cs"/>
          <w:rtl/>
        </w:rPr>
        <w:t>שות</w:t>
      </w:r>
      <w:r>
        <w:rPr>
          <w:rStyle w:val="default"/>
          <w:rFonts w:cs="FrankRuehl"/>
          <w:rtl/>
        </w:rPr>
        <w:t xml:space="preserve"> </w:t>
      </w:r>
      <w:r>
        <w:rPr>
          <w:rStyle w:val="default"/>
          <w:rFonts w:cs="FrankRuehl" w:hint="cs"/>
          <w:rtl/>
        </w:rPr>
        <w:t>הרישוי רשאית ליתן רשיון לפי סימן זה</w:t>
      </w:r>
      <w:r w:rsidR="00111E05" w:rsidRPr="00111E05">
        <w:rPr>
          <w:rStyle w:val="default"/>
          <w:rFonts w:cs="FrankRuehl" w:hint="cs"/>
          <w:rtl/>
        </w:rPr>
        <w:t xml:space="preserve">, ואם המבקש הוא נהג חדש צעיר </w:t>
      </w:r>
      <w:r w:rsidR="00111E05" w:rsidRPr="00111E05">
        <w:rPr>
          <w:rStyle w:val="default"/>
          <w:rFonts w:cs="FrankRuehl"/>
          <w:rtl/>
        </w:rPr>
        <w:t>–</w:t>
      </w:r>
      <w:r w:rsidR="00111E05" w:rsidRPr="00111E05">
        <w:rPr>
          <w:rStyle w:val="default"/>
          <w:rFonts w:cs="FrankRuehl" w:hint="cs"/>
          <w:rtl/>
        </w:rPr>
        <w:t xml:space="preserve"> היתר נהיגה</w:t>
      </w:r>
      <w:r>
        <w:rPr>
          <w:rStyle w:val="default"/>
          <w:rFonts w:cs="FrankRuehl" w:hint="cs"/>
          <w:rtl/>
        </w:rPr>
        <w:t xml:space="preserve">, אם שוכנעה שמבקש הרשיון כשיר </w:t>
      </w:r>
      <w:r>
        <w:rPr>
          <w:rStyle w:val="default"/>
          <w:rFonts w:cs="FrankRuehl"/>
          <w:rtl/>
        </w:rPr>
        <w:t>ל</w:t>
      </w:r>
      <w:r>
        <w:rPr>
          <w:rStyle w:val="default"/>
          <w:rFonts w:cs="FrankRuehl" w:hint="cs"/>
          <w:rtl/>
        </w:rPr>
        <w:t>נהו</w:t>
      </w:r>
      <w:r>
        <w:rPr>
          <w:rStyle w:val="default"/>
          <w:rFonts w:cs="FrankRuehl"/>
          <w:rtl/>
        </w:rPr>
        <w:t>ג</w:t>
      </w:r>
      <w:r>
        <w:rPr>
          <w:rStyle w:val="default"/>
          <w:rFonts w:cs="FrankRuehl" w:hint="cs"/>
          <w:rtl/>
        </w:rPr>
        <w:t xml:space="preserve"> ברכב שעליו הוגשה הבק</w:t>
      </w:r>
      <w:r>
        <w:rPr>
          <w:rStyle w:val="default"/>
          <w:rFonts w:cs="FrankRuehl"/>
          <w:rtl/>
        </w:rPr>
        <w:t>שה ו</w:t>
      </w:r>
      <w:r>
        <w:rPr>
          <w:rStyle w:val="default"/>
          <w:rFonts w:cs="FrankRuehl" w:hint="cs"/>
          <w:rtl/>
        </w:rPr>
        <w:t>איננו פסול לפי הוראות פקודה זו ושילם את האגרה</w:t>
      </w:r>
      <w:r>
        <w:rPr>
          <w:rStyle w:val="default"/>
          <w:rFonts w:cs="FrankRuehl"/>
          <w:rtl/>
        </w:rPr>
        <w:t xml:space="preserve"> </w:t>
      </w:r>
      <w:r>
        <w:rPr>
          <w:rStyle w:val="default"/>
          <w:rFonts w:cs="FrankRuehl" w:hint="cs"/>
          <w:rtl/>
        </w:rPr>
        <w:t>שנקבעה.</w:t>
      </w:r>
    </w:p>
    <w:p w:rsidR="00E64A52" w:rsidRPr="005D23FF" w:rsidRDefault="00E64A52" w:rsidP="00557EAA">
      <w:pPr>
        <w:pStyle w:val="P00"/>
        <w:spacing w:before="0"/>
        <w:ind w:left="0" w:right="1134"/>
        <w:rPr>
          <w:rStyle w:val="default"/>
          <w:rFonts w:cs="FrankRuehl" w:hint="cs"/>
          <w:vanish/>
          <w:color w:val="FF0000"/>
          <w:sz w:val="20"/>
          <w:szCs w:val="20"/>
          <w:shd w:val="clear" w:color="auto" w:fill="FFFF99"/>
          <w:rtl/>
        </w:rPr>
      </w:pPr>
      <w:bookmarkStart w:id="65" w:name="Rov437"/>
      <w:r w:rsidRPr="005D23FF">
        <w:rPr>
          <w:rStyle w:val="default"/>
          <w:rFonts w:cs="FrankRuehl" w:hint="cs"/>
          <w:vanish/>
          <w:color w:val="FF0000"/>
          <w:sz w:val="20"/>
          <w:szCs w:val="20"/>
          <w:shd w:val="clear" w:color="auto" w:fill="FFFF99"/>
          <w:rtl/>
        </w:rPr>
        <w:t>מיום 1.</w:t>
      </w:r>
      <w:r w:rsidR="00557EAA" w:rsidRPr="005D23FF">
        <w:rPr>
          <w:rStyle w:val="default"/>
          <w:rFonts w:cs="FrankRuehl" w:hint="cs"/>
          <w:vanish/>
          <w:color w:val="FF0000"/>
          <w:sz w:val="20"/>
          <w:szCs w:val="20"/>
          <w:shd w:val="clear" w:color="auto" w:fill="FFFF99"/>
          <w:rtl/>
        </w:rPr>
        <w:t>7</w:t>
      </w:r>
      <w:r w:rsidR="00111E05" w:rsidRPr="005D23FF">
        <w:rPr>
          <w:rStyle w:val="default"/>
          <w:rFonts w:cs="FrankRuehl" w:hint="cs"/>
          <w:vanish/>
          <w:color w:val="FF0000"/>
          <w:sz w:val="20"/>
          <w:szCs w:val="20"/>
          <w:shd w:val="clear" w:color="auto" w:fill="FFFF99"/>
          <w:rtl/>
        </w:rPr>
        <w:t>.2013</w:t>
      </w:r>
    </w:p>
    <w:p w:rsidR="00E64A52" w:rsidRPr="005D23FF" w:rsidRDefault="00E64A52" w:rsidP="00E64A52">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104</w:t>
      </w:r>
    </w:p>
    <w:p w:rsidR="00E64A52" w:rsidRPr="005D23FF" w:rsidRDefault="00E64A52" w:rsidP="00E64A52">
      <w:pPr>
        <w:pStyle w:val="P00"/>
        <w:spacing w:before="0"/>
        <w:ind w:left="0" w:right="1134"/>
        <w:rPr>
          <w:rStyle w:val="default"/>
          <w:rFonts w:cs="FrankRuehl" w:hint="cs"/>
          <w:vanish/>
          <w:sz w:val="20"/>
          <w:szCs w:val="20"/>
          <w:shd w:val="clear" w:color="auto" w:fill="FFFF99"/>
          <w:rtl/>
        </w:rPr>
      </w:pPr>
      <w:hyperlink r:id="rId143" w:history="1">
        <w:r w:rsidRPr="005D23FF">
          <w:rPr>
            <w:rStyle w:val="Hyperlink"/>
            <w:rFonts w:cs="FrankRuehl" w:hint="cs"/>
            <w:vanish/>
            <w:szCs w:val="20"/>
            <w:shd w:val="clear" w:color="auto" w:fill="FFFF99"/>
            <w:rtl/>
          </w:rPr>
          <w:t>ס"ח תשע"ב מס' 2349</w:t>
        </w:r>
      </w:hyperlink>
      <w:r w:rsidRPr="005D23FF">
        <w:rPr>
          <w:rStyle w:val="default"/>
          <w:rFonts w:cs="FrankRuehl" w:hint="cs"/>
          <w:vanish/>
          <w:sz w:val="20"/>
          <w:szCs w:val="20"/>
          <w:shd w:val="clear" w:color="auto" w:fill="FFFF99"/>
          <w:rtl/>
        </w:rPr>
        <w:t xml:space="preserve"> מיום 1.4.2012 עמ' 274 (</w:t>
      </w:r>
      <w:hyperlink r:id="rId144" w:history="1">
        <w:r w:rsidRPr="005D23FF">
          <w:rPr>
            <w:rStyle w:val="Hyperlink"/>
            <w:rFonts w:cs="FrankRuehl" w:hint="cs"/>
            <w:vanish/>
            <w:szCs w:val="20"/>
            <w:shd w:val="clear" w:color="auto" w:fill="FFFF99"/>
            <w:rtl/>
          </w:rPr>
          <w:t>ה"ח 575</w:t>
        </w:r>
      </w:hyperlink>
      <w:r w:rsidRPr="005D23FF">
        <w:rPr>
          <w:rStyle w:val="default"/>
          <w:rFonts w:cs="FrankRuehl" w:hint="cs"/>
          <w:vanish/>
          <w:sz w:val="20"/>
          <w:szCs w:val="20"/>
          <w:shd w:val="clear" w:color="auto" w:fill="FFFF99"/>
          <w:rtl/>
        </w:rPr>
        <w:t>)</w:t>
      </w:r>
    </w:p>
    <w:p w:rsidR="00557EAA" w:rsidRPr="005D23FF" w:rsidRDefault="00557EAA" w:rsidP="00557EAA">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צו תשע"ג-2012</w:t>
      </w:r>
    </w:p>
    <w:p w:rsidR="00557EAA" w:rsidRPr="005D23FF" w:rsidRDefault="00557EAA" w:rsidP="00557EAA">
      <w:pPr>
        <w:pStyle w:val="P00"/>
        <w:spacing w:before="0"/>
        <w:ind w:left="0" w:right="1134"/>
        <w:rPr>
          <w:rStyle w:val="default"/>
          <w:rFonts w:cs="FrankRuehl" w:hint="cs"/>
          <w:vanish/>
          <w:sz w:val="20"/>
          <w:szCs w:val="20"/>
          <w:shd w:val="clear" w:color="auto" w:fill="FFFF99"/>
          <w:rtl/>
        </w:rPr>
      </w:pPr>
      <w:hyperlink r:id="rId145" w:history="1">
        <w:r w:rsidRPr="005D23FF">
          <w:rPr>
            <w:rStyle w:val="Hyperlink"/>
            <w:rFonts w:cs="FrankRuehl" w:hint="cs"/>
            <w:vanish/>
            <w:szCs w:val="20"/>
            <w:shd w:val="clear" w:color="auto" w:fill="FFFF99"/>
            <w:rtl/>
          </w:rPr>
          <w:t>ק"ת תשע"ג מס' 7198</w:t>
        </w:r>
      </w:hyperlink>
      <w:r w:rsidRPr="005D23FF">
        <w:rPr>
          <w:rStyle w:val="default"/>
          <w:rFonts w:cs="FrankRuehl" w:hint="cs"/>
          <w:vanish/>
          <w:sz w:val="20"/>
          <w:szCs w:val="20"/>
          <w:shd w:val="clear" w:color="auto" w:fill="FFFF99"/>
          <w:rtl/>
        </w:rPr>
        <w:t xml:space="preserve"> מיום 30.12.2012 עמ' 391</w:t>
      </w:r>
    </w:p>
    <w:p w:rsidR="00E64A52" w:rsidRPr="00E64A52" w:rsidRDefault="00E64A52" w:rsidP="00E64A52">
      <w:pPr>
        <w:pStyle w:val="P00"/>
        <w:ind w:left="0" w:right="1134"/>
        <w:rPr>
          <w:rStyle w:val="default"/>
          <w:rFonts w:cs="FrankRuehl" w:hint="cs"/>
          <w:sz w:val="2"/>
          <w:szCs w:val="2"/>
          <w:rtl/>
        </w:rPr>
      </w:pPr>
      <w:r w:rsidRPr="005D23FF">
        <w:rPr>
          <w:rStyle w:val="big-number"/>
          <w:rFonts w:cs="FrankRuehl"/>
          <w:vanish/>
          <w:sz w:val="22"/>
          <w:szCs w:val="22"/>
          <w:shd w:val="clear" w:color="auto" w:fill="FFFF99"/>
          <w:rtl/>
        </w:rPr>
        <w:t>11.</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שות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הרישוי רשאית ליתן רשיון לפי סימן זה, </w:t>
      </w:r>
      <w:r w:rsidRPr="005D23FF">
        <w:rPr>
          <w:rStyle w:val="default"/>
          <w:rFonts w:cs="FrankRuehl" w:hint="cs"/>
          <w:vanish/>
          <w:sz w:val="22"/>
          <w:szCs w:val="22"/>
          <w:u w:val="single"/>
          <w:shd w:val="clear" w:color="auto" w:fill="FFFF99"/>
          <w:rtl/>
        </w:rPr>
        <w:t xml:space="preserve">ואם המבקש הוא נהג חדש צעיר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היתר נהיגה,</w:t>
      </w:r>
      <w:r w:rsidRPr="005D23FF">
        <w:rPr>
          <w:rStyle w:val="default"/>
          <w:rFonts w:cs="FrankRuehl" w:hint="cs"/>
          <w:vanish/>
          <w:sz w:val="22"/>
          <w:szCs w:val="22"/>
          <w:shd w:val="clear" w:color="auto" w:fill="FFFF99"/>
          <w:rtl/>
        </w:rPr>
        <w:t xml:space="preserve"> אם שוכנעה שמבקש הרשיון כשיר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נהו</w:t>
      </w:r>
      <w:r w:rsidRPr="005D23FF">
        <w:rPr>
          <w:rStyle w:val="default"/>
          <w:rFonts w:cs="FrankRuehl"/>
          <w:vanish/>
          <w:sz w:val="22"/>
          <w:szCs w:val="22"/>
          <w:shd w:val="clear" w:color="auto" w:fill="FFFF99"/>
          <w:rtl/>
        </w:rPr>
        <w:t>ג</w:t>
      </w:r>
      <w:r w:rsidRPr="005D23FF">
        <w:rPr>
          <w:rStyle w:val="default"/>
          <w:rFonts w:cs="FrankRuehl" w:hint="cs"/>
          <w:vanish/>
          <w:sz w:val="22"/>
          <w:szCs w:val="22"/>
          <w:shd w:val="clear" w:color="auto" w:fill="FFFF99"/>
          <w:rtl/>
        </w:rPr>
        <w:t xml:space="preserve"> ברכב שעליו הוגשה הבק</w:t>
      </w:r>
      <w:r w:rsidRPr="005D23FF">
        <w:rPr>
          <w:rStyle w:val="default"/>
          <w:rFonts w:cs="FrankRuehl"/>
          <w:vanish/>
          <w:sz w:val="22"/>
          <w:szCs w:val="22"/>
          <w:shd w:val="clear" w:color="auto" w:fill="FFFF99"/>
          <w:rtl/>
        </w:rPr>
        <w:t>שה ו</w:t>
      </w:r>
      <w:r w:rsidRPr="005D23FF">
        <w:rPr>
          <w:rStyle w:val="default"/>
          <w:rFonts w:cs="FrankRuehl" w:hint="cs"/>
          <w:vanish/>
          <w:sz w:val="22"/>
          <w:szCs w:val="22"/>
          <w:shd w:val="clear" w:color="auto" w:fill="FFFF99"/>
          <w:rtl/>
        </w:rPr>
        <w:t>איננו פסול לפי הוראות פקודה זו ושילם את האגרה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שנקבעה.</w:t>
      </w:r>
      <w:bookmarkEnd w:id="65"/>
    </w:p>
    <w:p w:rsidR="009223BD" w:rsidRDefault="009223BD">
      <w:pPr>
        <w:pStyle w:val="P00"/>
        <w:spacing w:before="72"/>
        <w:ind w:left="0" w:right="1134"/>
        <w:rPr>
          <w:rStyle w:val="default"/>
          <w:rFonts w:cs="FrankRuehl" w:hint="cs"/>
          <w:rtl/>
        </w:rPr>
      </w:pPr>
      <w:bookmarkStart w:id="66" w:name="Seif138"/>
      <w:bookmarkEnd w:id="66"/>
      <w:r>
        <w:rPr>
          <w:lang w:val="he-IL"/>
        </w:rPr>
        <w:pict>
          <v:rect id="_x0000_s2542" style="position:absolute;left:0;text-align:left;margin-left:464.5pt;margin-top:8.05pt;width:75.05pt;height:24pt;z-index:251664384"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סייג למתן רישיון</w:t>
                  </w:r>
                </w:p>
                <w:p w:rsidR="00380454" w:rsidRDefault="00380454">
                  <w:pPr>
                    <w:spacing w:line="160" w:lineRule="exact"/>
                    <w:jc w:val="left"/>
                    <w:rPr>
                      <w:rFonts w:cs="Miriam" w:hint="cs"/>
                      <w:noProof/>
                      <w:sz w:val="18"/>
                      <w:szCs w:val="18"/>
                      <w:rtl/>
                    </w:rPr>
                  </w:pPr>
                  <w:r>
                    <w:rPr>
                      <w:rFonts w:cs="Miriam" w:hint="cs"/>
                      <w:sz w:val="18"/>
                      <w:szCs w:val="18"/>
                      <w:rtl/>
                    </w:rPr>
                    <w:t>(תיקון מס' 74) תשס"ו-2005</w:t>
                  </w:r>
                </w:p>
                <w:p w:rsidR="00380454" w:rsidRDefault="00380454">
                  <w:pPr>
                    <w:spacing w:line="160" w:lineRule="exact"/>
                    <w:jc w:val="left"/>
                    <w:rPr>
                      <w:rFonts w:cs="Miriam"/>
                      <w:noProof/>
                      <w:sz w:val="18"/>
                      <w:szCs w:val="18"/>
                      <w:rtl/>
                    </w:rPr>
                  </w:pPr>
                </w:p>
              </w:txbxContent>
            </v:textbox>
            <w10:anchorlock/>
          </v:rect>
        </w:pict>
      </w:r>
      <w:r>
        <w:rPr>
          <w:rStyle w:val="big-number"/>
          <w:rFonts w:cs="Miriam"/>
          <w:rtl/>
        </w:rPr>
        <w:t>11</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רשות הרישוי לא תיתן רישיון נהיגה לאדם שהורשע, בפסק דין</w:t>
      </w:r>
      <w:r>
        <w:rPr>
          <w:rStyle w:val="default"/>
          <w:rFonts w:cs="FrankRuehl" w:hint="cs"/>
          <w:rtl/>
        </w:rPr>
        <w:t xml:space="preserve"> </w:t>
      </w:r>
      <w:r>
        <w:rPr>
          <w:rStyle w:val="default"/>
          <w:rFonts w:cs="FrankRuehl"/>
          <w:rtl/>
        </w:rPr>
        <w:t>סופי, בעבירה לפי פקודת הסמים, כל עוד לא חלפה שנה ממועד הרשעתו</w:t>
      </w:r>
      <w:r>
        <w:rPr>
          <w:rStyle w:val="default"/>
          <w:rFonts w:cs="FrankRuehl" w:hint="cs"/>
          <w:rtl/>
        </w:rPr>
        <w:t xml:space="preserve"> </w:t>
      </w:r>
      <w:r>
        <w:rPr>
          <w:rStyle w:val="default"/>
          <w:rFonts w:cs="FrankRuehl"/>
          <w:rtl/>
        </w:rPr>
        <w:t>כאמור; ואולם בית המשפט המוסמך לדון בעבירה כאמור, רשאי, לבקשתו של אותו אדם, להורות אחרת, בנסיבות מיוחדות שיפרט.</w:t>
      </w:r>
    </w:p>
    <w:p w:rsidR="009223BD"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הוראות סעיף קטן (א) לא יחולו על אדם שהיה בידו רישיון נהיגה ומבקש לחדשו, או על אדם, שבית משפט החליט לפסול אותו מלקבל רישיון נהיגה בהתאם להוראות סעיף 37א לפקודת הסמים.</w:t>
      </w:r>
    </w:p>
    <w:p w:rsidR="009223BD"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בסעיף זה –</w:t>
      </w:r>
    </w:p>
    <w:p w:rsidR="009223BD"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"פסק דין סופי" – פסק דין שאין עליו ערעור עוד;</w:t>
      </w:r>
    </w:p>
    <w:p w:rsidR="009223BD"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"פקודת הסמים" – פקודת הסמים המסוכנים [נוסח חדש], התשל"ג</w:t>
      </w:r>
      <w:r>
        <w:rPr>
          <w:rStyle w:val="default"/>
          <w:rFonts w:cs="FrankRuehl" w:hint="cs"/>
          <w:rtl/>
        </w:rPr>
        <w:t>-1973.</w:t>
      </w:r>
      <w:r>
        <w:rPr>
          <w:rStyle w:val="default"/>
          <w:rFonts w:cs="FrankRuehl"/>
          <w:rtl/>
        </w:rPr>
        <w:t xml:space="preserve"> </w:t>
      </w: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bookmarkStart w:id="67" w:name="Rov315"/>
      <w:r w:rsidRPr="005D23FF">
        <w:rPr>
          <w:rStyle w:val="default"/>
          <w:rFonts w:cs="FrankRuehl" w:hint="cs"/>
          <w:vanish/>
          <w:color w:val="FF0000"/>
          <w:sz w:val="20"/>
          <w:szCs w:val="20"/>
          <w:shd w:val="clear" w:color="auto" w:fill="FFFF99"/>
          <w:rtl/>
        </w:rPr>
        <w:t>מיום 26.12.2005</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74</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146" w:history="1">
        <w:r w:rsidRPr="005D23FF">
          <w:rPr>
            <w:rStyle w:val="Hyperlink"/>
            <w:rFonts w:cs="FrankRuehl" w:hint="cs"/>
            <w:vanish/>
            <w:szCs w:val="20"/>
            <w:shd w:val="clear" w:color="auto" w:fill="FFFF99"/>
            <w:rtl/>
          </w:rPr>
          <w:t>ס"ח תשס"ו מס' 2042</w:t>
        </w:r>
      </w:hyperlink>
      <w:r w:rsidRPr="005D23FF">
        <w:rPr>
          <w:rStyle w:val="default"/>
          <w:rFonts w:cs="FrankRuehl" w:hint="cs"/>
          <w:vanish/>
          <w:sz w:val="20"/>
          <w:szCs w:val="20"/>
          <w:shd w:val="clear" w:color="auto" w:fill="FFFF99"/>
          <w:rtl/>
        </w:rPr>
        <w:t xml:space="preserve"> מיום 26.12.2005 עמ' 108 (</w:t>
      </w:r>
      <w:hyperlink r:id="rId147" w:history="1">
        <w:r w:rsidRPr="005D23FF">
          <w:rPr>
            <w:rStyle w:val="Hyperlink"/>
            <w:rFonts w:cs="FrankRuehl" w:hint="cs"/>
            <w:vanish/>
            <w:szCs w:val="20"/>
            <w:shd w:val="clear" w:color="auto" w:fill="FFFF99"/>
            <w:rtl/>
          </w:rPr>
          <w:t>ה"ח 79</w:t>
        </w:r>
      </w:hyperlink>
      <w:r w:rsidRPr="005D23FF">
        <w:rPr>
          <w:rStyle w:val="default"/>
          <w:rFonts w:cs="FrankRuehl" w:hint="cs"/>
          <w:vanish/>
          <w:sz w:val="20"/>
          <w:szCs w:val="20"/>
          <w:shd w:val="clear" w:color="auto" w:fill="FFFF99"/>
          <w:rtl/>
        </w:rPr>
        <w:t>)</w:t>
      </w:r>
    </w:p>
    <w:p w:rsidR="009223BD" w:rsidRDefault="009223BD">
      <w:pPr>
        <w:pStyle w:val="P00"/>
        <w:spacing w:before="0"/>
        <w:ind w:left="0" w:right="1134"/>
        <w:rPr>
          <w:rFonts w:cs="David"/>
          <w:sz w:val="2"/>
          <w:szCs w:val="2"/>
          <w:rtl/>
        </w:rPr>
      </w:pPr>
      <w:r w:rsidRPr="005D23FF">
        <w:rPr>
          <w:rStyle w:val="default"/>
          <w:rFonts w:cs="FrankRuehl" w:hint="cs"/>
          <w:b/>
          <w:bCs/>
          <w:vanish/>
          <w:sz w:val="20"/>
          <w:szCs w:val="20"/>
          <w:shd w:val="clear" w:color="auto" w:fill="FFFF99"/>
          <w:rtl/>
        </w:rPr>
        <w:t>הוספת סעיף 11א</w:t>
      </w:r>
      <w:r w:rsidRPr="005D23FF">
        <w:rPr>
          <w:rFonts w:cs="David"/>
          <w:vanish/>
          <w:sz w:val="22"/>
          <w:shd w:val="clear" w:color="auto" w:fill="FFFF99"/>
          <w:rtl/>
        </w:rPr>
        <w:t xml:space="preserve"> </w:t>
      </w:r>
      <w:bookmarkEnd w:id="67"/>
    </w:p>
    <w:p w:rsidR="009223BD" w:rsidRDefault="009223BD">
      <w:pPr>
        <w:pStyle w:val="P00"/>
        <w:spacing w:before="72"/>
        <w:ind w:left="0" w:right="1134"/>
        <w:rPr>
          <w:rStyle w:val="default"/>
          <w:rFonts w:cs="FrankRuehl" w:hint="cs"/>
          <w:rtl/>
        </w:rPr>
      </w:pPr>
      <w:bookmarkStart w:id="68" w:name="Seif12"/>
      <w:bookmarkEnd w:id="68"/>
      <w:r>
        <w:rPr>
          <w:lang w:val="he-IL"/>
        </w:rPr>
        <w:pict>
          <v:rect id="_x0000_s2084" style="position:absolute;left:0;text-align:left;margin-left:464.5pt;margin-top:8.05pt;width:75.05pt;height:40.15pt;z-index:251398144" o:allowincell="f" filled="f" stroked="f" strokecolor="lime" strokeweight=".25pt">
            <v:textbox style="mso-next-textbox:#_x0000_s2084" inset="0,0,0,0">
              <w:txbxContent>
                <w:p w:rsidR="00380454" w:rsidRDefault="00380454">
                  <w:pPr>
                    <w:spacing w:line="160" w:lineRule="exact"/>
                    <w:jc w:val="left"/>
                    <w:rPr>
                      <w:rFonts w:cs="Miriam"/>
                      <w:noProof/>
                      <w:sz w:val="18"/>
                      <w:szCs w:val="18"/>
                      <w:rtl/>
                    </w:rPr>
                  </w:pPr>
                  <w:r>
                    <w:rPr>
                      <w:rFonts w:cs="Miriam"/>
                      <w:sz w:val="18"/>
                      <w:szCs w:val="18"/>
                      <w:rtl/>
                    </w:rPr>
                    <w:t>ר</w:t>
                  </w:r>
                  <w:r>
                    <w:rPr>
                      <w:rFonts w:cs="Miriam" w:hint="cs"/>
                      <w:sz w:val="18"/>
                      <w:szCs w:val="18"/>
                      <w:rtl/>
                    </w:rPr>
                    <w:t>שיו</w:t>
                  </w:r>
                  <w:r>
                    <w:rPr>
                      <w:rFonts w:cs="Miriam"/>
                      <w:sz w:val="18"/>
                      <w:szCs w:val="18"/>
                      <w:rtl/>
                    </w:rPr>
                    <w:t>ן</w:t>
                  </w:r>
                  <w:r>
                    <w:rPr>
                      <w:rFonts w:cs="Miriam" w:hint="cs"/>
                      <w:sz w:val="18"/>
                      <w:szCs w:val="18"/>
                      <w:rtl/>
                    </w:rPr>
                    <w:t xml:space="preserve"> נהיגה </w:t>
                  </w:r>
                  <w:r>
                    <w:rPr>
                      <w:rFonts w:cs="Miriam"/>
                      <w:sz w:val="18"/>
                      <w:szCs w:val="18"/>
                      <w:rtl/>
                    </w:rPr>
                    <w:t>ל</w:t>
                  </w:r>
                  <w:r>
                    <w:rPr>
                      <w:rFonts w:cs="Miriam" w:hint="cs"/>
                      <w:sz w:val="18"/>
                      <w:szCs w:val="18"/>
                      <w:rtl/>
                    </w:rPr>
                    <w:t>קטי</w:t>
                  </w:r>
                  <w:r>
                    <w:rPr>
                      <w:rFonts w:cs="Miriam"/>
                      <w:sz w:val="18"/>
                      <w:szCs w:val="18"/>
                      <w:rtl/>
                    </w:rPr>
                    <w:t>ן</w:t>
                  </w:r>
                </w:p>
                <w:p w:rsidR="00380454" w:rsidRDefault="00380454">
                  <w:pPr>
                    <w:spacing w:line="160" w:lineRule="exact"/>
                    <w:jc w:val="left"/>
                    <w:rPr>
                      <w:rFonts w:cs="Miriam"/>
                      <w:noProof/>
                      <w:sz w:val="18"/>
                      <w:szCs w:val="18"/>
                      <w:rtl/>
                    </w:rPr>
                  </w:pPr>
                  <w:r>
                    <w:rPr>
                      <w:rFonts w:cs="Miriam" w:hint="cs"/>
                      <w:noProof/>
                      <w:sz w:val="18"/>
                      <w:szCs w:val="18"/>
                      <w:rtl/>
                    </w:rPr>
                    <w:t>(תיקון מס' 104) תשע"ב-2012</w:t>
                  </w:r>
                </w:p>
                <w:p w:rsidR="00721C9C" w:rsidRDefault="00721C9C">
                  <w:pPr>
                    <w:spacing w:line="160" w:lineRule="exact"/>
                    <w:jc w:val="left"/>
                    <w:rPr>
                      <w:rFonts w:cs="Miriam" w:hint="cs"/>
                      <w:noProof/>
                      <w:sz w:val="18"/>
                      <w:szCs w:val="18"/>
                      <w:rtl/>
                    </w:rPr>
                  </w:pPr>
                  <w:r>
                    <w:rPr>
                      <w:rFonts w:cs="Miriam" w:hint="cs"/>
                      <w:noProof/>
                      <w:sz w:val="18"/>
                      <w:szCs w:val="18"/>
                      <w:rtl/>
                    </w:rPr>
                    <w:t>(תיקון מס' 130) תשפ"ב-2022</w:t>
                  </w:r>
                </w:p>
              </w:txbxContent>
            </v:textbox>
            <w10:anchorlock/>
          </v:rect>
        </w:pict>
      </w:r>
      <w:r>
        <w:rPr>
          <w:rStyle w:val="big-number"/>
          <w:rFonts w:cs="Miriam"/>
          <w:rtl/>
        </w:rPr>
        <w:t>12.</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י</w:t>
      </w:r>
      <w:r>
        <w:rPr>
          <w:rStyle w:val="default"/>
          <w:rFonts w:cs="FrankRuehl" w:hint="cs"/>
          <w:rtl/>
        </w:rPr>
        <w:t>נתן רשיון נהיגה לאדם שלא מלאו לו שמונה עשרה שנה, אלא ש</w:t>
      </w:r>
      <w:r w:rsidR="00721C9C">
        <w:rPr>
          <w:rStyle w:val="default"/>
          <w:rFonts w:cs="FrankRuehl" w:hint="cs"/>
          <w:rtl/>
        </w:rPr>
        <w:t>ה</w:t>
      </w:r>
      <w:r>
        <w:rPr>
          <w:rStyle w:val="default"/>
          <w:rFonts w:cs="FrankRuehl" w:hint="cs"/>
          <w:rtl/>
        </w:rPr>
        <w:t>שר רשאי בתקנות, להתיר, בתנאים או ללא תנאי, ליתן רשיון נהיגה בסוגים מסו</w:t>
      </w:r>
      <w:r>
        <w:rPr>
          <w:rStyle w:val="default"/>
          <w:rFonts w:cs="FrankRuehl"/>
          <w:rtl/>
        </w:rPr>
        <w:t>י</w:t>
      </w:r>
      <w:r>
        <w:rPr>
          <w:rStyle w:val="default"/>
          <w:rFonts w:cs="FrankRuehl" w:hint="cs"/>
          <w:rtl/>
        </w:rPr>
        <w:t>ימי</w:t>
      </w:r>
      <w:r>
        <w:rPr>
          <w:rStyle w:val="default"/>
          <w:rFonts w:cs="FrankRuehl"/>
          <w:rtl/>
        </w:rPr>
        <w:t>ם</w:t>
      </w:r>
      <w:r>
        <w:rPr>
          <w:rStyle w:val="default"/>
          <w:rFonts w:cs="FrankRuehl" w:hint="cs"/>
          <w:rtl/>
        </w:rPr>
        <w:t xml:space="preserve"> של כלי רכב מנועיים למי שמלאו לו שש עשרה שנה</w:t>
      </w:r>
      <w:r w:rsidR="00111E05" w:rsidRPr="00111E05">
        <w:rPr>
          <w:rStyle w:val="default"/>
          <w:rFonts w:cs="FrankRuehl" w:hint="cs"/>
          <w:rtl/>
        </w:rPr>
        <w:t>, ואולם לעניין רישיון נהיגה לרכב פרטי, לא יינתן רישיון לאדם שלא מלאו לו 16 שנים ותשעה חודשים, אלא אם כן השר, באישור ועדת הכלכלה של הכנסת, קבע גיל אחר</w:t>
      </w:r>
      <w:r>
        <w:rPr>
          <w:rStyle w:val="default"/>
          <w:rFonts w:cs="FrankRuehl" w:hint="cs"/>
          <w:rtl/>
        </w:rPr>
        <w:t>; נתעורר ספק לגבי הגיל, רשות הרישוי היא המחליטה.</w:t>
      </w:r>
    </w:p>
    <w:p w:rsidR="00E64A52" w:rsidRPr="005D23FF" w:rsidRDefault="00E64A52" w:rsidP="00557EAA">
      <w:pPr>
        <w:pStyle w:val="P00"/>
        <w:spacing w:before="0"/>
        <w:ind w:left="0" w:right="1134"/>
        <w:rPr>
          <w:rStyle w:val="default"/>
          <w:rFonts w:cs="FrankRuehl" w:hint="cs"/>
          <w:vanish/>
          <w:color w:val="FF0000"/>
          <w:sz w:val="20"/>
          <w:szCs w:val="20"/>
          <w:shd w:val="clear" w:color="auto" w:fill="FFFF99"/>
          <w:rtl/>
        </w:rPr>
      </w:pPr>
      <w:bookmarkStart w:id="69" w:name="Rov438"/>
      <w:r w:rsidRPr="005D23FF">
        <w:rPr>
          <w:rStyle w:val="default"/>
          <w:rFonts w:cs="FrankRuehl" w:hint="cs"/>
          <w:vanish/>
          <w:color w:val="FF0000"/>
          <w:sz w:val="20"/>
          <w:szCs w:val="20"/>
          <w:shd w:val="clear" w:color="auto" w:fill="FFFF99"/>
          <w:rtl/>
        </w:rPr>
        <w:t>מיום 1.</w:t>
      </w:r>
      <w:r w:rsidR="00557EAA" w:rsidRPr="005D23FF">
        <w:rPr>
          <w:rStyle w:val="default"/>
          <w:rFonts w:cs="FrankRuehl" w:hint="cs"/>
          <w:vanish/>
          <w:color w:val="FF0000"/>
          <w:sz w:val="20"/>
          <w:szCs w:val="20"/>
          <w:shd w:val="clear" w:color="auto" w:fill="FFFF99"/>
          <w:rtl/>
        </w:rPr>
        <w:t>7</w:t>
      </w:r>
      <w:r w:rsidR="00111E05" w:rsidRPr="005D23FF">
        <w:rPr>
          <w:rStyle w:val="default"/>
          <w:rFonts w:cs="FrankRuehl" w:hint="cs"/>
          <w:vanish/>
          <w:color w:val="FF0000"/>
          <w:sz w:val="20"/>
          <w:szCs w:val="20"/>
          <w:shd w:val="clear" w:color="auto" w:fill="FFFF99"/>
          <w:rtl/>
        </w:rPr>
        <w:t>.2013</w:t>
      </w:r>
    </w:p>
    <w:p w:rsidR="00E64A52" w:rsidRPr="005D23FF" w:rsidRDefault="00E64A52" w:rsidP="00E64A52">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104</w:t>
      </w:r>
    </w:p>
    <w:p w:rsidR="00E64A52" w:rsidRPr="005D23FF" w:rsidRDefault="00E64A52" w:rsidP="00E64A52">
      <w:pPr>
        <w:pStyle w:val="P00"/>
        <w:spacing w:before="0"/>
        <w:ind w:left="0" w:right="1134"/>
        <w:rPr>
          <w:rStyle w:val="default"/>
          <w:rFonts w:cs="FrankRuehl" w:hint="cs"/>
          <w:vanish/>
          <w:sz w:val="20"/>
          <w:szCs w:val="20"/>
          <w:shd w:val="clear" w:color="auto" w:fill="FFFF99"/>
          <w:rtl/>
        </w:rPr>
      </w:pPr>
      <w:hyperlink r:id="rId148" w:history="1">
        <w:r w:rsidRPr="005D23FF">
          <w:rPr>
            <w:rStyle w:val="Hyperlink"/>
            <w:rFonts w:cs="FrankRuehl" w:hint="cs"/>
            <w:vanish/>
            <w:szCs w:val="20"/>
            <w:shd w:val="clear" w:color="auto" w:fill="FFFF99"/>
            <w:rtl/>
          </w:rPr>
          <w:t>ס"ח תשע"ב מס' 2349</w:t>
        </w:r>
      </w:hyperlink>
      <w:r w:rsidRPr="005D23FF">
        <w:rPr>
          <w:rStyle w:val="default"/>
          <w:rFonts w:cs="FrankRuehl" w:hint="cs"/>
          <w:vanish/>
          <w:sz w:val="20"/>
          <w:szCs w:val="20"/>
          <w:shd w:val="clear" w:color="auto" w:fill="FFFF99"/>
          <w:rtl/>
        </w:rPr>
        <w:t xml:space="preserve"> מיום 1.4.2012 עמ' 274 (</w:t>
      </w:r>
      <w:hyperlink r:id="rId149" w:history="1">
        <w:r w:rsidRPr="005D23FF">
          <w:rPr>
            <w:rStyle w:val="Hyperlink"/>
            <w:rFonts w:cs="FrankRuehl" w:hint="cs"/>
            <w:vanish/>
            <w:szCs w:val="20"/>
            <w:shd w:val="clear" w:color="auto" w:fill="FFFF99"/>
            <w:rtl/>
          </w:rPr>
          <w:t>ה"ח 575</w:t>
        </w:r>
      </w:hyperlink>
      <w:r w:rsidRPr="005D23FF">
        <w:rPr>
          <w:rStyle w:val="default"/>
          <w:rFonts w:cs="FrankRuehl" w:hint="cs"/>
          <w:vanish/>
          <w:sz w:val="20"/>
          <w:szCs w:val="20"/>
          <w:shd w:val="clear" w:color="auto" w:fill="FFFF99"/>
          <w:rtl/>
        </w:rPr>
        <w:t>)</w:t>
      </w:r>
    </w:p>
    <w:p w:rsidR="00557EAA" w:rsidRPr="005D23FF" w:rsidRDefault="00557EAA" w:rsidP="00557EAA">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צו תשע"ג-2012</w:t>
      </w:r>
    </w:p>
    <w:p w:rsidR="00557EAA" w:rsidRPr="005D23FF" w:rsidRDefault="00557EAA" w:rsidP="00557EAA">
      <w:pPr>
        <w:pStyle w:val="P00"/>
        <w:spacing w:before="0"/>
        <w:ind w:left="0" w:right="1134"/>
        <w:rPr>
          <w:rStyle w:val="default"/>
          <w:rFonts w:cs="FrankRuehl" w:hint="cs"/>
          <w:vanish/>
          <w:sz w:val="20"/>
          <w:szCs w:val="20"/>
          <w:shd w:val="clear" w:color="auto" w:fill="FFFF99"/>
          <w:rtl/>
        </w:rPr>
      </w:pPr>
      <w:hyperlink r:id="rId150" w:history="1">
        <w:r w:rsidRPr="005D23FF">
          <w:rPr>
            <w:rStyle w:val="Hyperlink"/>
            <w:rFonts w:cs="FrankRuehl" w:hint="cs"/>
            <w:vanish/>
            <w:szCs w:val="20"/>
            <w:shd w:val="clear" w:color="auto" w:fill="FFFF99"/>
            <w:rtl/>
          </w:rPr>
          <w:t>ק"ת תשע"ג מס' 7198</w:t>
        </w:r>
      </w:hyperlink>
      <w:r w:rsidRPr="005D23FF">
        <w:rPr>
          <w:rStyle w:val="default"/>
          <w:rFonts w:cs="FrankRuehl" w:hint="cs"/>
          <w:vanish/>
          <w:sz w:val="20"/>
          <w:szCs w:val="20"/>
          <w:shd w:val="clear" w:color="auto" w:fill="FFFF99"/>
          <w:rtl/>
        </w:rPr>
        <w:t xml:space="preserve"> מיום 30.12.2012 עמ' 391</w:t>
      </w:r>
    </w:p>
    <w:p w:rsidR="00721C9C" w:rsidRPr="005D23FF" w:rsidRDefault="00721C9C" w:rsidP="00721C9C">
      <w:pPr>
        <w:pStyle w:val="P0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12.</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א י</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נתן רשיון נהיגה לאדם שלא מלאו לו שמונה עשרה שנה, אלא ששר התחבורה רשאי בתקנות, להתיר, בתנאים או ללא תנאי, ליתן רשיון נהיגה בסוגים מסו</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ימי</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של כלי רכב מנועיים למי שמלאו לו שש עשרה שנה</w:t>
      </w:r>
      <w:r w:rsidRPr="005D23FF">
        <w:rPr>
          <w:rStyle w:val="default"/>
          <w:rFonts w:cs="FrankRuehl" w:hint="cs"/>
          <w:vanish/>
          <w:sz w:val="22"/>
          <w:szCs w:val="22"/>
          <w:u w:val="single"/>
          <w:shd w:val="clear" w:color="auto" w:fill="FFFF99"/>
          <w:rtl/>
        </w:rPr>
        <w:t>, ואולם לעניין רישיון נהיגה לרכב פרטי, לא יינתן רישיון לאדם שלא מלאו לו 16 שנים ותשעה חודשים, אלא אם כן השר, באישור ועדת הכלכלה של הכנסת, קבע גיל אחר</w:t>
      </w:r>
      <w:r w:rsidRPr="005D23FF">
        <w:rPr>
          <w:rStyle w:val="default"/>
          <w:rFonts w:cs="FrankRuehl" w:hint="cs"/>
          <w:vanish/>
          <w:sz w:val="22"/>
          <w:szCs w:val="22"/>
          <w:shd w:val="clear" w:color="auto" w:fill="FFFF99"/>
          <w:rtl/>
        </w:rPr>
        <w:t>; נתעורר ספק לגבי הגיל, רשות הרישוי היא המחליטה.</w:t>
      </w:r>
    </w:p>
    <w:p w:rsidR="00721C9C" w:rsidRPr="005D23FF" w:rsidRDefault="00721C9C" w:rsidP="00721C9C">
      <w:pPr>
        <w:pStyle w:val="P00"/>
        <w:spacing w:before="0"/>
        <w:ind w:left="0" w:right="1134"/>
        <w:rPr>
          <w:rStyle w:val="default"/>
          <w:rFonts w:ascii="FrankRuehl" w:hAnsi="FrankRuehl" w:cs="FrankRuehl"/>
          <w:vanish/>
          <w:sz w:val="20"/>
          <w:szCs w:val="20"/>
          <w:shd w:val="clear" w:color="auto" w:fill="FFFF99"/>
          <w:rtl/>
        </w:rPr>
      </w:pPr>
    </w:p>
    <w:p w:rsidR="00721C9C" w:rsidRPr="005D23FF" w:rsidRDefault="00721C9C" w:rsidP="00721C9C">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721C9C" w:rsidRPr="005D23FF" w:rsidRDefault="00721C9C" w:rsidP="00721C9C">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721C9C" w:rsidRPr="005D23FF" w:rsidRDefault="00721C9C" w:rsidP="00721C9C">
      <w:pPr>
        <w:pStyle w:val="P00"/>
        <w:spacing w:before="0"/>
        <w:ind w:left="0" w:right="1134"/>
        <w:rPr>
          <w:rStyle w:val="default"/>
          <w:rFonts w:ascii="FrankRuehl" w:hAnsi="FrankRuehl" w:cs="FrankRuehl"/>
          <w:vanish/>
          <w:sz w:val="20"/>
          <w:szCs w:val="20"/>
          <w:shd w:val="clear" w:color="auto" w:fill="FFFF99"/>
          <w:rtl/>
        </w:rPr>
      </w:pPr>
      <w:hyperlink r:id="rId151"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152"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E64A52" w:rsidRPr="00E64A52" w:rsidRDefault="00E64A52" w:rsidP="00E64A52">
      <w:pPr>
        <w:pStyle w:val="P00"/>
        <w:ind w:left="0" w:right="1134"/>
        <w:rPr>
          <w:rStyle w:val="default"/>
          <w:rFonts w:cs="FrankRuehl" w:hint="cs"/>
          <w:sz w:val="2"/>
          <w:szCs w:val="2"/>
          <w:rtl/>
        </w:rPr>
      </w:pPr>
      <w:r w:rsidRPr="005D23FF">
        <w:rPr>
          <w:rStyle w:val="big-number"/>
          <w:rFonts w:cs="FrankRuehl"/>
          <w:vanish/>
          <w:sz w:val="22"/>
          <w:szCs w:val="22"/>
          <w:shd w:val="clear" w:color="auto" w:fill="FFFF99"/>
          <w:rtl/>
        </w:rPr>
        <w:t>12.</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א י</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נתן רשיון נהיגה לאדם שלא מלאו לו שמונה עשרה שנה, אלא </w:t>
      </w:r>
      <w:r w:rsidRPr="005D23FF">
        <w:rPr>
          <w:rStyle w:val="default"/>
          <w:rFonts w:cs="FrankRuehl" w:hint="cs"/>
          <w:strike/>
          <w:vanish/>
          <w:sz w:val="22"/>
          <w:szCs w:val="22"/>
          <w:shd w:val="clear" w:color="auto" w:fill="FFFF99"/>
          <w:rtl/>
        </w:rPr>
        <w:t>ששר התחבורה</w:t>
      </w:r>
      <w:r w:rsidR="00721C9C" w:rsidRPr="005D23FF">
        <w:rPr>
          <w:rStyle w:val="default"/>
          <w:rFonts w:cs="FrankRuehl" w:hint="cs"/>
          <w:vanish/>
          <w:sz w:val="22"/>
          <w:szCs w:val="22"/>
          <w:shd w:val="clear" w:color="auto" w:fill="FFFF99"/>
          <w:rtl/>
        </w:rPr>
        <w:t xml:space="preserve"> </w:t>
      </w:r>
      <w:r w:rsidR="00721C9C" w:rsidRPr="005D23FF">
        <w:rPr>
          <w:rStyle w:val="default"/>
          <w:rFonts w:cs="FrankRuehl" w:hint="cs"/>
          <w:vanish/>
          <w:sz w:val="22"/>
          <w:szCs w:val="22"/>
          <w:u w:val="single"/>
          <w:shd w:val="clear" w:color="auto" w:fill="FFFF99"/>
          <w:rtl/>
        </w:rPr>
        <w:t>שהשר</w:t>
      </w:r>
      <w:r w:rsidRPr="005D23FF">
        <w:rPr>
          <w:rStyle w:val="default"/>
          <w:rFonts w:cs="FrankRuehl" w:hint="cs"/>
          <w:vanish/>
          <w:sz w:val="22"/>
          <w:szCs w:val="22"/>
          <w:shd w:val="clear" w:color="auto" w:fill="FFFF99"/>
          <w:rtl/>
        </w:rPr>
        <w:t xml:space="preserve"> רשאי בתקנות, להתיר, בתנאים או ללא תנאי, ליתן רשיון נהיגה בסוגים מסו</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ימי</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של כלי רכב מנועיים למי שמלאו לו שש עשרה שנה, ואולם לעניין רישיון נהיגה לרכב פרטי, לא יינתן רישיון לאדם שלא מלאו לו 16 שנים ותשעה חודשים, אלא אם כן השר, באישור ועדת הכלכלה של הכנסת, קבע גיל אחר; נתעורר ספק לגבי הגיל, רשות הרישוי היא המחליטה.</w:t>
      </w:r>
      <w:bookmarkEnd w:id="69"/>
    </w:p>
    <w:p w:rsidR="00557EAA" w:rsidRPr="00557EAA" w:rsidRDefault="009223BD" w:rsidP="00557EAA">
      <w:pPr>
        <w:pStyle w:val="P00"/>
        <w:spacing w:before="72"/>
        <w:ind w:left="0" w:right="1134"/>
        <w:rPr>
          <w:rStyle w:val="default"/>
          <w:rFonts w:cs="FrankRuehl" w:hint="cs"/>
          <w:rtl/>
        </w:rPr>
      </w:pPr>
      <w:bookmarkStart w:id="70" w:name="Seif13"/>
      <w:bookmarkEnd w:id="70"/>
      <w:r>
        <w:rPr>
          <w:lang w:val="he-IL"/>
        </w:rPr>
        <w:pict>
          <v:rect id="_x0000_s2085" style="position:absolute;left:0;text-align:left;margin-left:464.5pt;margin-top:8.05pt;width:75.05pt;height:26.9pt;z-index:251399168" o:allowincell="f" filled="f" stroked="f" strokecolor="lime" strokeweight=".25pt">
            <v:textbox style="mso-next-textbox:#_x0000_s2085" inset="0,0,0,0">
              <w:txbxContent>
                <w:p w:rsidR="00380454" w:rsidRDefault="00380454">
                  <w:pPr>
                    <w:spacing w:line="160" w:lineRule="exact"/>
                    <w:jc w:val="left"/>
                    <w:rPr>
                      <w:rFonts w:cs="Miriam" w:hint="cs"/>
                      <w:sz w:val="18"/>
                      <w:szCs w:val="18"/>
                      <w:rtl/>
                    </w:rPr>
                  </w:pPr>
                  <w:r>
                    <w:rPr>
                      <w:rFonts w:cs="Miriam" w:hint="cs"/>
                      <w:sz w:val="18"/>
                      <w:szCs w:val="18"/>
                      <w:rtl/>
                    </w:rPr>
                    <w:t>נהג חדש</w:t>
                  </w:r>
                </w:p>
                <w:p w:rsidR="00380454" w:rsidRDefault="00380454">
                  <w:pPr>
                    <w:spacing w:line="160" w:lineRule="exact"/>
                    <w:jc w:val="left"/>
                    <w:rPr>
                      <w:rFonts w:cs="Miriam" w:hint="cs"/>
                      <w:noProof/>
                      <w:sz w:val="18"/>
                      <w:szCs w:val="18"/>
                      <w:rtl/>
                    </w:rPr>
                  </w:pPr>
                  <w:r>
                    <w:rPr>
                      <w:rFonts w:cs="Miriam" w:hint="cs"/>
                      <w:sz w:val="18"/>
                      <w:szCs w:val="18"/>
                      <w:rtl/>
                    </w:rPr>
                    <w:t>(תיקון מס' 104) תשע"ב-2012</w:t>
                  </w:r>
                </w:p>
              </w:txbxContent>
            </v:textbox>
            <w10:anchorlock/>
          </v:rect>
        </w:pict>
      </w:r>
      <w:r>
        <w:rPr>
          <w:rStyle w:val="big-number"/>
          <w:rFonts w:cs="Miriam"/>
          <w:rtl/>
        </w:rPr>
        <w:t>12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557EAA" w:rsidRPr="00557EAA">
        <w:rPr>
          <w:rStyle w:val="default"/>
          <w:rFonts w:cs="FrankRuehl" w:hint="cs"/>
          <w:rtl/>
        </w:rPr>
        <w:t xml:space="preserve">מי שניתן לו רישיון נהיגה ולא היה בידו קודם לכן רישיון נהיגה שאינו רישיון לנהוג באופנוע, בטרקטור או במכונה ניידת, יהיה נהג חדש למשך שנתיים מיום מתן הרישיון כאמור (בסימן זה </w:t>
      </w:r>
      <w:r w:rsidR="00557EAA" w:rsidRPr="00557EAA">
        <w:rPr>
          <w:rStyle w:val="default"/>
          <w:rFonts w:cs="FrankRuehl"/>
          <w:rtl/>
        </w:rPr>
        <w:t>–</w:t>
      </w:r>
      <w:r w:rsidR="00557EAA" w:rsidRPr="00557EAA">
        <w:rPr>
          <w:rStyle w:val="default"/>
          <w:rFonts w:cs="FrankRuehl" w:hint="cs"/>
          <w:rtl/>
        </w:rPr>
        <w:t xml:space="preserve"> התקופה הבסיסית), או לתקופות נוספות בהתאם להוראות סעיף זה; תוקף רישיון הנהיגה שניתן לנהג חדש יהיה לשנתיים.</w:t>
      </w:r>
    </w:p>
    <w:p w:rsidR="00557EAA" w:rsidRPr="00557EAA" w:rsidRDefault="00557EAA" w:rsidP="00557EAA">
      <w:pPr>
        <w:pStyle w:val="P00"/>
        <w:spacing w:before="72"/>
        <w:ind w:left="1021" w:right="1134" w:hanging="1021"/>
        <w:rPr>
          <w:rStyle w:val="default"/>
          <w:rFonts w:cs="FrankRuehl" w:hint="cs"/>
          <w:rtl/>
        </w:rPr>
      </w:pPr>
      <w:r w:rsidRPr="00557EAA">
        <w:rPr>
          <w:rStyle w:val="default"/>
          <w:rFonts w:cs="FrankRuehl" w:hint="cs"/>
          <w:rtl/>
        </w:rPr>
        <w:tab/>
        <w:t>(ב)</w:t>
      </w:r>
      <w:r w:rsidRPr="00557EAA">
        <w:rPr>
          <w:rStyle w:val="default"/>
          <w:rFonts w:cs="FrankRuehl" w:hint="cs"/>
          <w:rtl/>
        </w:rPr>
        <w:tab/>
        <w:t>(1)</w:t>
      </w:r>
      <w:r w:rsidRPr="00557EAA">
        <w:rPr>
          <w:rStyle w:val="default"/>
          <w:rFonts w:cs="FrankRuehl" w:hint="cs"/>
          <w:rtl/>
        </w:rPr>
        <w:tab/>
        <w:t>הוגש נגד נהג חדש כתב אישום בשל עבירה מן העבירות המפורטות בתוספת השלישית, תוארך תקופת היותו נהג חדש עד תום ההליכים המשפטיים בעניין האישום האמור;</w:t>
      </w:r>
    </w:p>
    <w:p w:rsidR="00557EAA" w:rsidRPr="00557EAA" w:rsidRDefault="00557EAA" w:rsidP="00557EAA">
      <w:pPr>
        <w:pStyle w:val="P00"/>
        <w:spacing w:before="72"/>
        <w:ind w:left="1021" w:right="1134"/>
        <w:rPr>
          <w:rStyle w:val="default"/>
          <w:rFonts w:cs="FrankRuehl" w:hint="cs"/>
          <w:rtl/>
        </w:rPr>
      </w:pPr>
      <w:r w:rsidRPr="00557EAA">
        <w:rPr>
          <w:rStyle w:val="default"/>
          <w:rFonts w:cs="FrankRuehl" w:hint="cs"/>
          <w:rtl/>
        </w:rPr>
        <w:t>(2)</w:t>
      </w:r>
      <w:r w:rsidRPr="00557EAA">
        <w:rPr>
          <w:rStyle w:val="default"/>
          <w:rFonts w:cs="FrankRuehl" w:hint="cs"/>
          <w:rtl/>
        </w:rPr>
        <w:tab/>
        <w:t xml:space="preserve">נמסרה לנהג חדש הודעת תשלום קנס כמשמעותה בסעיף 228 לחוק סדר הדין הפלילי [נוסח משולב], התשמ"ב-1982, בשל עבירה מן העבירות המפורטות בתוספת השלישית, תוארך תקופת היותו נהג חדש עד תשלום הקנס, ואם ביקש להישפט על העבירה </w:t>
      </w:r>
      <w:r w:rsidRPr="00557EAA">
        <w:rPr>
          <w:rStyle w:val="default"/>
          <w:rFonts w:cs="FrankRuehl"/>
          <w:rtl/>
        </w:rPr>
        <w:t>–</w:t>
      </w:r>
      <w:r w:rsidRPr="00557EAA">
        <w:rPr>
          <w:rStyle w:val="default"/>
          <w:rFonts w:cs="FrankRuehl" w:hint="cs"/>
          <w:rtl/>
        </w:rPr>
        <w:t xml:space="preserve"> עד תום ההליכים המשפטיים בעניין אותה עבירה;</w:t>
      </w:r>
    </w:p>
    <w:p w:rsidR="00557EAA" w:rsidRPr="00557EAA" w:rsidRDefault="00557EAA" w:rsidP="00557EAA">
      <w:pPr>
        <w:pStyle w:val="P00"/>
        <w:spacing w:before="72"/>
        <w:ind w:left="1021" w:right="1134"/>
        <w:rPr>
          <w:rStyle w:val="default"/>
          <w:rFonts w:cs="FrankRuehl" w:hint="cs"/>
          <w:rtl/>
        </w:rPr>
      </w:pPr>
      <w:r w:rsidRPr="00557EAA">
        <w:rPr>
          <w:rStyle w:val="default"/>
          <w:rFonts w:cs="FrankRuehl" w:hint="cs"/>
          <w:rtl/>
        </w:rPr>
        <w:t>(3)</w:t>
      </w:r>
      <w:r w:rsidRPr="00557EAA">
        <w:rPr>
          <w:rStyle w:val="default"/>
          <w:rFonts w:cs="FrankRuehl" w:hint="cs"/>
          <w:rtl/>
        </w:rPr>
        <w:tab/>
        <w:t>פקע תוקפו של רישיון הנהיגה של הנהג החדש לפני תום ההליכים המשפטיים או לפני תשלום הקנס, כאמור בפסקאות (1) או (2), לפי העניין, תחדש רשות הרישוי את רישיון הנהיגה שלו לתקופה נוספת של שנתיים.</w:t>
      </w:r>
    </w:p>
    <w:p w:rsidR="00557EAA" w:rsidRPr="00557EAA" w:rsidRDefault="00557EAA" w:rsidP="00557EAA">
      <w:pPr>
        <w:pStyle w:val="P00"/>
        <w:spacing w:before="72"/>
        <w:ind w:left="0" w:right="1134"/>
        <w:rPr>
          <w:rStyle w:val="default"/>
          <w:rFonts w:cs="FrankRuehl" w:hint="cs"/>
          <w:rtl/>
        </w:rPr>
      </w:pPr>
      <w:r w:rsidRPr="00557EAA">
        <w:rPr>
          <w:rStyle w:val="default"/>
          <w:rFonts w:cs="FrankRuehl" w:hint="cs"/>
          <w:rtl/>
        </w:rPr>
        <w:tab/>
        <w:t>(ג)</w:t>
      </w:r>
      <w:r w:rsidRPr="00557EAA">
        <w:rPr>
          <w:rStyle w:val="default"/>
          <w:rFonts w:cs="FrankRuehl" w:hint="cs"/>
          <w:rtl/>
        </w:rPr>
        <w:tab/>
        <w:t>נהג חדש שההליכים המשפטיים בעניינו, כאמור בסעיף קטן (ב), הסתיימו בלא הרשעה, יחדל להיות נהג חדש בתום התקופה הבסיסית או בתום ההליכים המשפטיים כאמור, לפי המאוחר.</w:t>
      </w:r>
    </w:p>
    <w:p w:rsidR="00557EAA" w:rsidRPr="00557EAA" w:rsidRDefault="00557EAA" w:rsidP="00557EAA">
      <w:pPr>
        <w:pStyle w:val="P00"/>
        <w:spacing w:before="72"/>
        <w:ind w:left="0" w:right="1134"/>
        <w:rPr>
          <w:rStyle w:val="default"/>
          <w:rFonts w:cs="FrankRuehl" w:hint="cs"/>
          <w:rtl/>
        </w:rPr>
      </w:pPr>
      <w:r w:rsidRPr="00557EAA">
        <w:rPr>
          <w:rStyle w:val="default"/>
          <w:rFonts w:cs="FrankRuehl" w:hint="cs"/>
          <w:rtl/>
        </w:rPr>
        <w:tab/>
        <w:t>(ד)</w:t>
      </w:r>
      <w:r w:rsidRPr="00557EAA">
        <w:rPr>
          <w:rStyle w:val="default"/>
          <w:rFonts w:cs="FrankRuehl" w:hint="cs"/>
          <w:rtl/>
        </w:rPr>
        <w:tab/>
        <w:t xml:space="preserve">הורשע נהג חדש בעבירה מן העבירות המנויות בתוספת השלישית, תוארך תקופת היותו נהג חדש בשנתיים נוספות ובלבד שעמד בהצלחה בבחינות ובבדיקות כפי שקבע השר; הארכת התקופה כאמור תימנה מתום התקופה הבסיסית או ממועד ההרשעה, ואם נגזרה פסילת רישיון בהרשעה כאמור </w:t>
      </w:r>
      <w:r w:rsidRPr="00557EAA">
        <w:rPr>
          <w:rStyle w:val="default"/>
          <w:rFonts w:cs="FrankRuehl"/>
          <w:rtl/>
        </w:rPr>
        <w:t>–</w:t>
      </w:r>
      <w:r w:rsidRPr="00557EAA">
        <w:rPr>
          <w:rStyle w:val="default"/>
          <w:rFonts w:cs="FrankRuehl" w:hint="cs"/>
          <w:rtl/>
        </w:rPr>
        <w:t xml:space="preserve"> מתום תקופת הפסילה, לפי המאוחר.</w:t>
      </w:r>
    </w:p>
    <w:p w:rsidR="00557EAA" w:rsidRPr="00557EAA" w:rsidRDefault="00557EAA" w:rsidP="00557EAA">
      <w:pPr>
        <w:pStyle w:val="P00"/>
        <w:spacing w:before="72"/>
        <w:ind w:left="0" w:right="1134"/>
        <w:rPr>
          <w:rStyle w:val="default"/>
          <w:rFonts w:cs="FrankRuehl" w:hint="cs"/>
          <w:rtl/>
        </w:rPr>
      </w:pPr>
      <w:r w:rsidRPr="00557EAA">
        <w:rPr>
          <w:rStyle w:val="default"/>
          <w:rFonts w:cs="FrankRuehl" w:hint="cs"/>
          <w:rtl/>
        </w:rPr>
        <w:tab/>
        <w:t>(ה)</w:t>
      </w:r>
      <w:r w:rsidRPr="00557EAA">
        <w:rPr>
          <w:rStyle w:val="default"/>
          <w:rFonts w:cs="FrankRuehl" w:hint="cs"/>
          <w:rtl/>
        </w:rPr>
        <w:tab/>
        <w:t>אין בהוראות סעיף זה כדי לגרוע מכל סמכות אחרת של רשות הרישוי לפי פקודה זו.</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71" w:name="Rov439"/>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hd w:val="clear" w:color="auto" w:fill="FFFF99"/>
          <w:rtl/>
        </w:rPr>
      </w:pPr>
      <w:hyperlink r:id="rId153"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18</w:t>
      </w:r>
      <w:r w:rsidRPr="005D23FF">
        <w:rPr>
          <w:rStyle w:val="default"/>
          <w:rFonts w:cs="FrankRuehl" w:hint="cs"/>
          <w:vanish/>
          <w:shd w:val="clear" w:color="auto" w:fill="FFFF99"/>
          <w:rtl/>
        </w:rPr>
        <w:t xml:space="preserve"> </w:t>
      </w:r>
      <w:r w:rsidRPr="005D23FF">
        <w:rPr>
          <w:rStyle w:val="default"/>
          <w:rFonts w:cs="FrankRuehl" w:hint="cs"/>
          <w:vanish/>
          <w:szCs w:val="20"/>
          <w:shd w:val="clear" w:color="auto" w:fill="FFFF99"/>
          <w:rtl/>
        </w:rPr>
        <w:t>(</w:t>
      </w:r>
      <w:hyperlink r:id="rId154"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12א</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25.8.1989 ועד 25.8.1991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23</w:t>
      </w:r>
    </w:p>
    <w:p w:rsidR="009223BD" w:rsidRPr="005D23FF" w:rsidRDefault="009223BD">
      <w:pPr>
        <w:pStyle w:val="P00"/>
        <w:spacing w:before="0"/>
        <w:ind w:left="0" w:right="1134"/>
        <w:rPr>
          <w:rStyle w:val="default"/>
          <w:rFonts w:cs="FrankRuehl" w:hint="cs"/>
          <w:b/>
          <w:bCs/>
          <w:vanish/>
          <w:sz w:val="20"/>
          <w:szCs w:val="20"/>
          <w:shd w:val="clear" w:color="auto" w:fill="FFFF99"/>
          <w:rtl/>
        </w:rPr>
      </w:pPr>
      <w:hyperlink r:id="rId155" w:history="1">
        <w:r w:rsidRPr="005D23FF">
          <w:rPr>
            <w:rStyle w:val="Hyperlink"/>
            <w:rFonts w:cs="FrankRuehl" w:hint="cs"/>
            <w:vanish/>
            <w:szCs w:val="20"/>
            <w:shd w:val="clear" w:color="auto" w:fill="FFFF99"/>
            <w:rtl/>
          </w:rPr>
          <w:t>ס"ח תש"ן מס' 1324</w:t>
        </w:r>
      </w:hyperlink>
      <w:r w:rsidRPr="005D23FF">
        <w:rPr>
          <w:rStyle w:val="default"/>
          <w:rFonts w:cs="FrankRuehl" w:hint="cs"/>
          <w:vanish/>
          <w:szCs w:val="20"/>
          <w:shd w:val="clear" w:color="auto" w:fill="FFFF99"/>
          <w:rtl/>
        </w:rPr>
        <w:t xml:space="preserve"> מיום 26.7.1989 עמ' 175 (</w:t>
      </w:r>
      <w:hyperlink r:id="rId156" w:history="1">
        <w:r w:rsidRPr="005D23FF">
          <w:rPr>
            <w:rStyle w:val="Hyperlink"/>
            <w:rFonts w:cs="FrankRuehl" w:hint="cs"/>
            <w:vanish/>
            <w:sz w:val="26"/>
            <w:szCs w:val="20"/>
            <w:shd w:val="clear" w:color="auto" w:fill="FFFF99"/>
            <w:rtl/>
          </w:rPr>
          <w:t>ה"ח 1987</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23 (תיקון)</w:t>
      </w:r>
    </w:p>
    <w:p w:rsidR="009223BD" w:rsidRPr="005D23FF" w:rsidRDefault="009223BD">
      <w:pPr>
        <w:pStyle w:val="P00"/>
        <w:spacing w:before="0"/>
        <w:ind w:left="0" w:right="1134"/>
        <w:rPr>
          <w:rStyle w:val="default"/>
          <w:rFonts w:cs="FrankRuehl" w:hint="cs"/>
          <w:b/>
          <w:bCs/>
          <w:vanish/>
          <w:sz w:val="20"/>
          <w:szCs w:val="20"/>
          <w:shd w:val="clear" w:color="auto" w:fill="FFFF99"/>
          <w:rtl/>
        </w:rPr>
      </w:pPr>
      <w:hyperlink r:id="rId157" w:history="1">
        <w:r w:rsidRPr="005D23FF">
          <w:rPr>
            <w:rStyle w:val="Hyperlink"/>
            <w:rFonts w:cs="FrankRuehl" w:hint="cs"/>
            <w:vanish/>
            <w:szCs w:val="20"/>
            <w:shd w:val="clear" w:color="auto" w:fill="FFFF99"/>
            <w:rtl/>
          </w:rPr>
          <w:t>ס"ח תשנ"א מס' 1360</w:t>
        </w:r>
      </w:hyperlink>
      <w:r w:rsidRPr="005D23FF">
        <w:rPr>
          <w:rStyle w:val="default"/>
          <w:rFonts w:cs="FrankRuehl" w:hint="cs"/>
          <w:vanish/>
          <w:szCs w:val="20"/>
          <w:shd w:val="clear" w:color="auto" w:fill="FFFF99"/>
          <w:rtl/>
        </w:rPr>
        <w:t xml:space="preserve"> מיום 20.6.1991 עמ' 174 (</w:t>
      </w:r>
      <w:hyperlink r:id="rId158" w:history="1">
        <w:r w:rsidRPr="005D23FF">
          <w:rPr>
            <w:rStyle w:val="Hyperlink"/>
            <w:rFonts w:cs="FrankRuehl" w:hint="cs"/>
            <w:vanish/>
            <w:sz w:val="26"/>
            <w:szCs w:val="20"/>
            <w:shd w:val="clear" w:color="auto" w:fill="FFFF99"/>
            <w:rtl/>
          </w:rPr>
          <w:t>ה"ח 2058</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רשי</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ן נהיגה לפי סעיף 11 שניתן למי שלא היה בידו רשיון לנהיגת רכב מנועי תקפו יהיה </w:t>
      </w:r>
      <w:r w:rsidRPr="005D23FF">
        <w:rPr>
          <w:rStyle w:val="default"/>
          <w:rFonts w:cs="FrankRuehl" w:hint="cs"/>
          <w:strike/>
          <w:vanish/>
          <w:sz w:val="22"/>
          <w:szCs w:val="22"/>
          <w:shd w:val="clear" w:color="auto" w:fill="FFFF99"/>
          <w:rtl/>
        </w:rPr>
        <w:t>מוגבל לשנה אחת, ובה</w:t>
      </w:r>
      <w:r w:rsidRPr="005D23FF">
        <w:rPr>
          <w:rStyle w:val="default"/>
          <w:rFonts w:cs="FrankRuehl" w:hint="cs"/>
          <w:vanish/>
          <w:sz w:val="22"/>
          <w:szCs w:val="22"/>
          <w:u w:val="single"/>
          <w:shd w:val="clear" w:color="auto" w:fill="FFFF99"/>
          <w:rtl/>
        </w:rPr>
        <w:t xml:space="preserve"> מוגבל לשנתיים, ובהן</w:t>
      </w:r>
      <w:r w:rsidRPr="005D23FF">
        <w:rPr>
          <w:rStyle w:val="default"/>
          <w:rFonts w:cs="FrankRuehl" w:hint="cs"/>
          <w:vanish/>
          <w:sz w:val="22"/>
          <w:szCs w:val="22"/>
          <w:shd w:val="clear" w:color="auto" w:fill="FFFF99"/>
          <w:rtl/>
        </w:rPr>
        <w:t xml:space="preserve"> ירא</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 אותו כנוהג חדש.</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26.8.1991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27</w:t>
      </w:r>
    </w:p>
    <w:p w:rsidR="009223BD" w:rsidRPr="005D23FF" w:rsidRDefault="009223BD">
      <w:pPr>
        <w:pStyle w:val="P00"/>
        <w:spacing w:before="0"/>
        <w:ind w:left="0" w:right="1134"/>
        <w:rPr>
          <w:rStyle w:val="default"/>
          <w:rFonts w:cs="FrankRuehl" w:hint="cs"/>
          <w:vanish/>
          <w:szCs w:val="20"/>
          <w:shd w:val="clear" w:color="auto" w:fill="FFFF99"/>
          <w:rtl/>
        </w:rPr>
      </w:pPr>
      <w:hyperlink r:id="rId159" w:history="1">
        <w:r w:rsidRPr="005D23FF">
          <w:rPr>
            <w:rStyle w:val="Hyperlink"/>
            <w:rFonts w:cs="FrankRuehl" w:hint="cs"/>
            <w:vanish/>
            <w:szCs w:val="20"/>
            <w:shd w:val="clear" w:color="auto" w:fill="FFFF99"/>
            <w:rtl/>
          </w:rPr>
          <w:t>ס"ח תשנ"א מס' 1360</w:t>
        </w:r>
      </w:hyperlink>
      <w:r w:rsidRPr="005D23FF">
        <w:rPr>
          <w:rStyle w:val="default"/>
          <w:rFonts w:cs="FrankRuehl" w:hint="cs"/>
          <w:vanish/>
          <w:szCs w:val="20"/>
          <w:shd w:val="clear" w:color="auto" w:fill="FFFF99"/>
          <w:rtl/>
        </w:rPr>
        <w:t xml:space="preserve"> מיום 20.6.1991 עמ' 174 (</w:t>
      </w:r>
      <w:hyperlink r:id="rId160" w:history="1">
        <w:r w:rsidRPr="005D23FF">
          <w:rPr>
            <w:rStyle w:val="Hyperlink"/>
            <w:rFonts w:cs="FrankRuehl" w:hint="cs"/>
            <w:vanish/>
            <w:sz w:val="26"/>
            <w:szCs w:val="20"/>
            <w:shd w:val="clear" w:color="auto" w:fill="FFFF99"/>
            <w:rtl/>
          </w:rPr>
          <w:t>ה"ח 2054</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hd w:val="clear" w:color="auto" w:fill="FFFF99"/>
          <w:rtl/>
        </w:rPr>
      </w:pPr>
      <w:r w:rsidRPr="005D23FF">
        <w:rPr>
          <w:rStyle w:val="default"/>
          <w:rFonts w:cs="FrankRuehl" w:hint="cs"/>
          <w:b/>
          <w:bCs/>
          <w:vanish/>
          <w:szCs w:val="20"/>
          <w:shd w:val="clear" w:color="auto" w:fill="FFFF99"/>
          <w:rtl/>
        </w:rPr>
        <w:t>הוספת סעיף קטן 12א(ד)</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3.3.1993</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31</w:t>
      </w:r>
    </w:p>
    <w:p w:rsidR="009223BD" w:rsidRPr="005D23FF" w:rsidRDefault="009223BD">
      <w:pPr>
        <w:pStyle w:val="P00"/>
        <w:spacing w:before="0"/>
        <w:ind w:left="0" w:right="1134"/>
        <w:rPr>
          <w:rStyle w:val="default"/>
          <w:rFonts w:cs="FrankRuehl" w:hint="cs"/>
          <w:b/>
          <w:bCs/>
          <w:vanish/>
          <w:shd w:val="clear" w:color="auto" w:fill="FFFF99"/>
          <w:rtl/>
        </w:rPr>
      </w:pPr>
      <w:hyperlink r:id="rId161" w:history="1">
        <w:r w:rsidRPr="005D23FF">
          <w:rPr>
            <w:rStyle w:val="Hyperlink"/>
            <w:rFonts w:cs="FrankRuehl" w:hint="cs"/>
            <w:vanish/>
            <w:szCs w:val="20"/>
            <w:shd w:val="clear" w:color="auto" w:fill="FFFF99"/>
            <w:rtl/>
          </w:rPr>
          <w:t>ס"ח תשנ"ג מס' 1415</w:t>
        </w:r>
      </w:hyperlink>
      <w:r w:rsidRPr="005D23FF">
        <w:rPr>
          <w:rStyle w:val="default"/>
          <w:rFonts w:cs="FrankRuehl" w:hint="cs"/>
          <w:vanish/>
          <w:szCs w:val="20"/>
          <w:shd w:val="clear" w:color="auto" w:fill="FFFF99"/>
          <w:rtl/>
        </w:rPr>
        <w:t xml:space="preserve"> מיום 3.3.1993 עמ' 86 (</w:t>
      </w:r>
      <w:hyperlink r:id="rId162" w:history="1">
        <w:r w:rsidRPr="005D23FF">
          <w:rPr>
            <w:rStyle w:val="Hyperlink"/>
            <w:rFonts w:cs="FrankRuehl" w:hint="cs"/>
            <w:vanish/>
            <w:sz w:val="26"/>
            <w:szCs w:val="20"/>
            <w:shd w:val="clear" w:color="auto" w:fill="FFFF99"/>
            <w:rtl/>
          </w:rPr>
          <w:t>ה"ח 2112</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b/>
          <w:bCs/>
          <w:vanish/>
          <w:sz w:val="20"/>
          <w:szCs w:val="20"/>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ד)</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לענ</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ן סעיף זה, מי שהיה בידו רשיון לנהיגת אופנוע, תלת-אופנוע, </w:t>
      </w:r>
      <w:r w:rsidRPr="005D23FF">
        <w:rPr>
          <w:rStyle w:val="default"/>
          <w:rFonts w:cs="FrankRuehl" w:hint="cs"/>
          <w:strike/>
          <w:vanish/>
          <w:sz w:val="22"/>
          <w:szCs w:val="22"/>
          <w:shd w:val="clear" w:color="auto" w:fill="FFFF99"/>
          <w:rtl/>
        </w:rPr>
        <w:t>אפניים או תלת-אופן עם מנוע עזר</w:t>
      </w:r>
      <w:r w:rsidRPr="005D23FF">
        <w:rPr>
          <w:rStyle w:val="default"/>
          <w:rFonts w:cs="FrankRuehl" w:hint="cs"/>
          <w:vanish/>
          <w:sz w:val="22"/>
          <w:szCs w:val="22"/>
          <w:shd w:val="clear" w:color="auto" w:fill="FFFF99"/>
          <w:rtl/>
        </w:rPr>
        <w:t>, קטנוע, טרקטור או מכונה ניידת, בלבד, רואים אותו כמי שלא היה בידו רשיון לנהיגת רכב מנועי.</w:t>
      </w:r>
    </w:p>
    <w:p w:rsidR="009223BD" w:rsidRPr="005D23FF" w:rsidRDefault="009223BD">
      <w:pPr>
        <w:pStyle w:val="P00"/>
        <w:spacing w:before="0"/>
        <w:ind w:left="0" w:right="1134"/>
        <w:rPr>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9.6.1995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37</w:t>
      </w:r>
    </w:p>
    <w:p w:rsidR="009223BD" w:rsidRPr="005D23FF" w:rsidRDefault="009223BD">
      <w:pPr>
        <w:pStyle w:val="P00"/>
        <w:spacing w:before="0"/>
        <w:ind w:left="0" w:right="1134"/>
        <w:rPr>
          <w:rStyle w:val="default"/>
          <w:rFonts w:cs="FrankRuehl" w:hint="cs"/>
          <w:b/>
          <w:bCs/>
          <w:vanish/>
          <w:sz w:val="20"/>
          <w:szCs w:val="20"/>
          <w:shd w:val="clear" w:color="auto" w:fill="FFFF99"/>
          <w:rtl/>
        </w:rPr>
      </w:pPr>
      <w:hyperlink r:id="rId163" w:history="1">
        <w:r w:rsidRPr="005D23FF">
          <w:rPr>
            <w:rStyle w:val="Hyperlink"/>
            <w:rFonts w:cs="FrankRuehl" w:hint="cs"/>
            <w:vanish/>
            <w:szCs w:val="20"/>
            <w:shd w:val="clear" w:color="auto" w:fill="FFFF99"/>
            <w:rtl/>
          </w:rPr>
          <w:t>ס"ח תשנ"ה מס' 1526</w:t>
        </w:r>
      </w:hyperlink>
      <w:r w:rsidRPr="005D23FF">
        <w:rPr>
          <w:rStyle w:val="default"/>
          <w:rFonts w:cs="FrankRuehl" w:hint="cs"/>
          <w:vanish/>
          <w:szCs w:val="20"/>
          <w:shd w:val="clear" w:color="auto" w:fill="FFFF99"/>
          <w:rtl/>
        </w:rPr>
        <w:t xml:space="preserve"> מיום 9.6.1995 עמ' 330 (</w:t>
      </w:r>
      <w:hyperlink r:id="rId164" w:history="1">
        <w:r w:rsidRPr="005D23FF">
          <w:rPr>
            <w:rStyle w:val="Hyperlink"/>
            <w:rFonts w:cs="FrankRuehl"/>
            <w:vanish/>
            <w:sz w:val="26"/>
            <w:szCs w:val="20"/>
            <w:shd w:val="clear" w:color="auto" w:fill="FFFF99"/>
            <w:rtl/>
          </w:rPr>
          <w:t xml:space="preserve">ה"ח </w:t>
        </w:r>
        <w:r w:rsidRPr="005D23FF">
          <w:rPr>
            <w:rStyle w:val="Hyperlink"/>
            <w:rFonts w:cs="FrankRuehl" w:hint="cs"/>
            <w:vanish/>
            <w:sz w:val="26"/>
            <w:szCs w:val="20"/>
            <w:shd w:val="clear" w:color="auto" w:fill="FFFF99"/>
            <w:rtl/>
          </w:rPr>
          <w:t>2373</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רשי</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ן נהיגה לפי סעיף 11 שניתן למי שלא היה בידו רשיון לנהיגת רכב מנועי תקפו יהיה </w:t>
      </w:r>
      <w:r w:rsidRPr="005D23FF">
        <w:rPr>
          <w:rStyle w:val="default"/>
          <w:rFonts w:cs="FrankRuehl" w:hint="cs"/>
          <w:strike/>
          <w:vanish/>
          <w:sz w:val="22"/>
          <w:szCs w:val="22"/>
          <w:shd w:val="clear" w:color="auto" w:fill="FFFF99"/>
          <w:rtl/>
        </w:rPr>
        <w:t>מוגבל לשנה אחת, ובה</w:t>
      </w:r>
      <w:r w:rsidRPr="005D23FF">
        <w:rPr>
          <w:rStyle w:val="default"/>
          <w:rFonts w:cs="FrankRuehl" w:hint="cs"/>
          <w:vanish/>
          <w:sz w:val="22"/>
          <w:szCs w:val="22"/>
          <w:u w:val="single"/>
          <w:shd w:val="clear" w:color="auto" w:fill="FFFF99"/>
          <w:rtl/>
        </w:rPr>
        <w:t xml:space="preserve"> מוגבל לשנתיים, ובהן</w:t>
      </w:r>
      <w:r w:rsidRPr="005D23FF">
        <w:rPr>
          <w:rStyle w:val="default"/>
          <w:rFonts w:cs="FrankRuehl" w:hint="cs"/>
          <w:vanish/>
          <w:sz w:val="22"/>
          <w:szCs w:val="22"/>
          <w:shd w:val="clear" w:color="auto" w:fill="FFFF99"/>
          <w:rtl/>
        </w:rPr>
        <w:t xml:space="preserve"> ירא</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 אותו כנוהג חדש.</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19.11.2006</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77</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165" w:history="1">
        <w:r w:rsidRPr="005D23FF">
          <w:rPr>
            <w:rStyle w:val="Hyperlink"/>
            <w:rFonts w:cs="FrankRuehl" w:hint="cs"/>
            <w:vanish/>
            <w:szCs w:val="20"/>
            <w:shd w:val="clear" w:color="auto" w:fill="FFFF99"/>
            <w:rtl/>
          </w:rPr>
          <w:t>ס"ח תשס"ז מס' 2070</w:t>
        </w:r>
      </w:hyperlink>
      <w:r w:rsidRPr="005D23FF">
        <w:rPr>
          <w:rStyle w:val="default"/>
          <w:rFonts w:cs="FrankRuehl" w:hint="cs"/>
          <w:vanish/>
          <w:sz w:val="20"/>
          <w:szCs w:val="20"/>
          <w:shd w:val="clear" w:color="auto" w:fill="FFFF99"/>
          <w:rtl/>
        </w:rPr>
        <w:t xml:space="preserve"> מיום 19.11.2006 עמ' 13 (</w:t>
      </w:r>
      <w:hyperlink r:id="rId166" w:history="1">
        <w:r w:rsidRPr="005D23FF">
          <w:rPr>
            <w:rStyle w:val="Hyperlink"/>
            <w:rFonts w:cs="FrankRuehl" w:hint="cs"/>
            <w:vanish/>
            <w:szCs w:val="20"/>
            <w:shd w:val="clear" w:color="auto" w:fill="FFFF99"/>
            <w:rtl/>
          </w:rPr>
          <w:t>ה"ח 262</w:t>
        </w:r>
      </w:hyperlink>
      <w:r w:rsidRPr="005D23FF">
        <w:rPr>
          <w:rStyle w:val="default"/>
          <w:rFonts w:cs="FrankRuehl" w:hint="cs"/>
          <w:vanish/>
          <w:sz w:val="20"/>
          <w:szCs w:val="20"/>
          <w:shd w:val="clear" w:color="auto" w:fill="FFFF99"/>
          <w:rtl/>
        </w:rPr>
        <w:t>)</w:t>
      </w:r>
    </w:p>
    <w:p w:rsidR="009223BD" w:rsidRPr="005D23FF" w:rsidRDefault="009223BD">
      <w:pPr>
        <w:pStyle w:val="P0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12</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רשי</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ן נהיגה לפי סעיף 11 שניתן למי שלא היה בידו רשיון לנהיגת רכב מנועי תקפו יהיה מוגבל לשנתיים, ובהן ירא</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 xml:space="preserve"> אותו כנוהג חדש.</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(א)</w:t>
      </w:r>
      <w:r w:rsidRPr="005D23FF">
        <w:rPr>
          <w:rStyle w:val="default"/>
          <w:rFonts w:cs="FrankRuehl"/>
          <w:vanish/>
          <w:sz w:val="22"/>
          <w:szCs w:val="22"/>
          <w:u w:val="single"/>
          <w:shd w:val="clear" w:color="auto" w:fill="FFFF99"/>
          <w:rtl/>
        </w:rPr>
        <w:tab/>
        <w:t>רישיון נהיגה לנוהג חדש, יהא תוקפו מוגבל לשנתיים.</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רשו</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הרישוי תחדש את רש</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ונו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של נוהג חדש, אולם אם ה</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הורשע באחת מן העבירות המנויות בתוספת השלישית, תתנה רשות הרישוי את חידוש רשיונו בבחינות ובבדיקות שתקבע, ומשחידשה כך את רשיונו אחרי קי</w:t>
      </w:r>
      <w:r w:rsidRPr="005D23FF">
        <w:rPr>
          <w:rStyle w:val="default"/>
          <w:rFonts w:cs="FrankRuehl"/>
          <w:vanish/>
          <w:sz w:val="22"/>
          <w:szCs w:val="22"/>
          <w:shd w:val="clear" w:color="auto" w:fill="FFFF99"/>
          <w:rtl/>
        </w:rPr>
        <w:t>ום ת</w:t>
      </w:r>
      <w:r w:rsidRPr="005D23FF">
        <w:rPr>
          <w:rStyle w:val="default"/>
          <w:rFonts w:cs="FrankRuehl" w:hint="cs"/>
          <w:vanish/>
          <w:sz w:val="22"/>
          <w:szCs w:val="22"/>
          <w:shd w:val="clear" w:color="auto" w:fill="FFFF99"/>
          <w:rtl/>
        </w:rPr>
        <w:t xml:space="preserve">נאים שהתנתה יחולו הוראות סעיף זה כאילו </w:t>
      </w:r>
      <w:r w:rsidRPr="005D23FF">
        <w:rPr>
          <w:rStyle w:val="default"/>
          <w:rFonts w:cs="FrankRuehl" w:hint="cs"/>
          <w:strike/>
          <w:vanish/>
          <w:sz w:val="22"/>
          <w:szCs w:val="22"/>
          <w:shd w:val="clear" w:color="auto" w:fill="FFFF99"/>
          <w:rtl/>
        </w:rPr>
        <w:t>ניתן ה</w:t>
      </w:r>
      <w:r w:rsidRPr="005D23FF">
        <w:rPr>
          <w:rStyle w:val="default"/>
          <w:rFonts w:cs="FrankRuehl"/>
          <w:strike/>
          <w:vanish/>
          <w:sz w:val="22"/>
          <w:szCs w:val="22"/>
          <w:shd w:val="clear" w:color="auto" w:fill="FFFF99"/>
          <w:rtl/>
        </w:rPr>
        <w:t>ר</w:t>
      </w:r>
      <w:r w:rsidRPr="005D23FF">
        <w:rPr>
          <w:rStyle w:val="default"/>
          <w:rFonts w:cs="FrankRuehl" w:hint="cs"/>
          <w:strike/>
          <w:vanish/>
          <w:sz w:val="22"/>
          <w:szCs w:val="22"/>
          <w:shd w:val="clear" w:color="auto" w:fill="FFFF99"/>
          <w:rtl/>
        </w:rPr>
        <w:t>שיון לפי סעיף קטן (א)</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u w:val="single"/>
          <w:shd w:val="clear" w:color="auto" w:fill="FFFF99"/>
          <w:rtl/>
        </w:rPr>
        <w:t xml:space="preserve">הוא רישיון כאמור בסעיף </w:t>
      </w:r>
      <w:r w:rsidRPr="005D23FF">
        <w:rPr>
          <w:rStyle w:val="default"/>
          <w:rFonts w:cs="FrankRuehl" w:hint="cs"/>
          <w:vanish/>
          <w:sz w:val="22"/>
          <w:szCs w:val="22"/>
          <w:u w:val="single"/>
          <w:shd w:val="clear" w:color="auto" w:fill="FFFF99"/>
          <w:rtl/>
        </w:rPr>
        <w:t>קטן (א)</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האמ</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ר בסעיף זה א</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נו </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א לגרוע מכל סמכות של ר</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ו</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הרישוי לפי הוראה אחר</w:t>
      </w:r>
      <w:r w:rsidRPr="005D23FF">
        <w:rPr>
          <w:rStyle w:val="default"/>
          <w:rFonts w:cs="FrankRuehl"/>
          <w:vanish/>
          <w:sz w:val="22"/>
          <w:szCs w:val="22"/>
          <w:shd w:val="clear" w:color="auto" w:fill="FFFF99"/>
          <w:rtl/>
        </w:rPr>
        <w:t xml:space="preserve">ת </w:t>
      </w:r>
      <w:r w:rsidRPr="005D23FF">
        <w:rPr>
          <w:rStyle w:val="default"/>
          <w:rFonts w:cs="FrankRuehl" w:hint="cs"/>
          <w:vanish/>
          <w:sz w:val="22"/>
          <w:szCs w:val="22"/>
          <w:shd w:val="clear" w:color="auto" w:fill="FFFF99"/>
          <w:rtl/>
        </w:rPr>
        <w:t>של פקודה זו.</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ד)</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לענ</w:t>
      </w:r>
      <w:r w:rsidRPr="005D23FF">
        <w:rPr>
          <w:rStyle w:val="default"/>
          <w:rFonts w:cs="FrankRuehl"/>
          <w:strike/>
          <w:vanish/>
          <w:sz w:val="22"/>
          <w:szCs w:val="22"/>
          <w:shd w:val="clear" w:color="auto" w:fill="FFFF99"/>
          <w:rtl/>
        </w:rPr>
        <w:t>י</w:t>
      </w:r>
      <w:r w:rsidRPr="005D23FF">
        <w:rPr>
          <w:rStyle w:val="default"/>
          <w:rFonts w:cs="FrankRuehl" w:hint="cs"/>
          <w:strike/>
          <w:vanish/>
          <w:sz w:val="22"/>
          <w:szCs w:val="22"/>
          <w:shd w:val="clear" w:color="auto" w:fill="FFFF99"/>
          <w:rtl/>
        </w:rPr>
        <w:t>ן סעיף זה, מי שהיה בידו רשיון לנהיגת אופנוע, תלת-אופנוע, קטנוע, טרקטור או מכונה ניידת, בלבד, רואים אותו כמי שלא היה בידו רשיון לנהיגת רכב מנועי.</w:t>
      </w:r>
    </w:p>
    <w:p w:rsidR="00E64A52" w:rsidRPr="005D23FF" w:rsidRDefault="00E64A52">
      <w:pPr>
        <w:pStyle w:val="P00"/>
        <w:spacing w:before="0"/>
        <w:ind w:left="0" w:right="1134"/>
        <w:rPr>
          <w:rStyle w:val="default"/>
          <w:rFonts w:cs="FrankRuehl" w:hint="cs"/>
          <w:vanish/>
          <w:sz w:val="20"/>
          <w:szCs w:val="20"/>
          <w:shd w:val="clear" w:color="auto" w:fill="FFFF99"/>
          <w:rtl/>
        </w:rPr>
      </w:pPr>
    </w:p>
    <w:p w:rsidR="00E64A52" w:rsidRPr="005D23FF" w:rsidRDefault="00E64A52" w:rsidP="00E64A52">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1.1.2013</w:t>
      </w:r>
    </w:p>
    <w:p w:rsidR="00E64A52" w:rsidRPr="005D23FF" w:rsidRDefault="00E64A52" w:rsidP="00E64A52">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104</w:t>
      </w:r>
    </w:p>
    <w:p w:rsidR="00E64A52" w:rsidRPr="005D23FF" w:rsidRDefault="00E64A52" w:rsidP="00E64A52">
      <w:pPr>
        <w:pStyle w:val="P00"/>
        <w:spacing w:before="0"/>
        <w:ind w:left="0" w:right="1134"/>
        <w:rPr>
          <w:rStyle w:val="default"/>
          <w:rFonts w:cs="FrankRuehl" w:hint="cs"/>
          <w:vanish/>
          <w:sz w:val="20"/>
          <w:szCs w:val="20"/>
          <w:shd w:val="clear" w:color="auto" w:fill="FFFF99"/>
          <w:rtl/>
        </w:rPr>
      </w:pPr>
      <w:hyperlink r:id="rId167" w:history="1">
        <w:r w:rsidRPr="005D23FF">
          <w:rPr>
            <w:rStyle w:val="Hyperlink"/>
            <w:rFonts w:cs="FrankRuehl" w:hint="cs"/>
            <w:vanish/>
            <w:szCs w:val="20"/>
            <w:shd w:val="clear" w:color="auto" w:fill="FFFF99"/>
            <w:rtl/>
          </w:rPr>
          <w:t>ס"ח תשע"ב מס' 2349</w:t>
        </w:r>
      </w:hyperlink>
      <w:r w:rsidRPr="005D23FF">
        <w:rPr>
          <w:rStyle w:val="default"/>
          <w:rFonts w:cs="FrankRuehl" w:hint="cs"/>
          <w:vanish/>
          <w:sz w:val="20"/>
          <w:szCs w:val="20"/>
          <w:shd w:val="clear" w:color="auto" w:fill="FFFF99"/>
          <w:rtl/>
        </w:rPr>
        <w:t xml:space="preserve"> מיום 1.4.2012 עמ' 274 (</w:t>
      </w:r>
      <w:hyperlink r:id="rId168" w:history="1">
        <w:r w:rsidRPr="005D23FF">
          <w:rPr>
            <w:rStyle w:val="Hyperlink"/>
            <w:rFonts w:cs="FrankRuehl" w:hint="cs"/>
            <w:vanish/>
            <w:szCs w:val="20"/>
            <w:shd w:val="clear" w:color="auto" w:fill="FFFF99"/>
            <w:rtl/>
          </w:rPr>
          <w:t>ה"ח 575</w:t>
        </w:r>
      </w:hyperlink>
      <w:r w:rsidRPr="005D23FF">
        <w:rPr>
          <w:rStyle w:val="default"/>
          <w:rFonts w:cs="FrankRuehl" w:hint="cs"/>
          <w:vanish/>
          <w:sz w:val="20"/>
          <w:szCs w:val="20"/>
          <w:shd w:val="clear" w:color="auto" w:fill="FFFF99"/>
          <w:rtl/>
        </w:rPr>
        <w:t>)</w:t>
      </w:r>
    </w:p>
    <w:p w:rsidR="00E64A52" w:rsidRPr="005D23FF" w:rsidRDefault="00E64A52" w:rsidP="00E64A52">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החלפת סעיף 12א</w:t>
      </w:r>
    </w:p>
    <w:p w:rsidR="00E64A52" w:rsidRPr="005D23FF" w:rsidRDefault="00E64A52" w:rsidP="00E64A52">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החדש:</w:t>
      </w:r>
    </w:p>
    <w:p w:rsidR="00E64A52" w:rsidRPr="005D23FF" w:rsidRDefault="00E64A52" w:rsidP="00E64A52">
      <w:pPr>
        <w:pStyle w:val="P00"/>
        <w:spacing w:before="20"/>
        <w:ind w:left="0" w:right="1134"/>
        <w:rPr>
          <w:rStyle w:val="big-number"/>
          <w:rFonts w:cs="Miriam" w:hint="cs"/>
          <w:vanish/>
          <w:sz w:val="16"/>
          <w:szCs w:val="16"/>
          <w:u w:val="single"/>
          <w:shd w:val="clear" w:color="auto" w:fill="FFFF99"/>
          <w:rtl/>
        </w:rPr>
      </w:pPr>
      <w:r w:rsidRPr="005D23FF">
        <w:rPr>
          <w:rStyle w:val="big-number"/>
          <w:rFonts w:cs="Miriam" w:hint="cs"/>
          <w:vanish/>
          <w:sz w:val="16"/>
          <w:szCs w:val="16"/>
          <w:u w:val="single"/>
          <w:shd w:val="clear" w:color="auto" w:fill="FFFF99"/>
          <w:rtl/>
        </w:rPr>
        <w:t>נהג חדש</w:t>
      </w:r>
    </w:p>
    <w:p w:rsidR="00E64A52" w:rsidRPr="005D23FF" w:rsidRDefault="00E64A52" w:rsidP="00E64A52">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u w:val="single"/>
          <w:shd w:val="clear" w:color="auto" w:fill="FFFF99"/>
          <w:rtl/>
        </w:rPr>
        <w:t>12א.</w:t>
      </w:r>
      <w:r w:rsidRPr="005D23FF">
        <w:rPr>
          <w:rStyle w:val="default"/>
          <w:rFonts w:cs="FrankRuehl" w:hint="cs"/>
          <w:vanish/>
          <w:sz w:val="22"/>
          <w:szCs w:val="22"/>
          <w:u w:val="single"/>
          <w:shd w:val="clear" w:color="auto" w:fill="FFFF99"/>
          <w:rtl/>
        </w:rPr>
        <w:tab/>
        <w:t>(א)</w:t>
      </w:r>
      <w:r w:rsidRPr="005D23FF">
        <w:rPr>
          <w:rStyle w:val="default"/>
          <w:rFonts w:cs="FrankRuehl" w:hint="cs"/>
          <w:vanish/>
          <w:sz w:val="22"/>
          <w:szCs w:val="22"/>
          <w:u w:val="single"/>
          <w:shd w:val="clear" w:color="auto" w:fill="FFFF99"/>
          <w:rtl/>
        </w:rPr>
        <w:tab/>
        <w:t xml:space="preserve">מי שניתן לו רישיון נהיגה ולא היה בידו קודם לכן רישיון נהיגה שאינו רישיון לנהוג באופנוע, בטרקטור או במכונה ניידת, יהיה נהג חדש למשך שנתיים מיום מתן הרישיון כאמור (בסימן זה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התקופה הבסיסית), או לתקופות נוספות בהתאם להוראות סעיף זה; תוקף רישיון הנהיגה שניתן לנהג חדש יהיה לשנתיים.</w:t>
      </w:r>
    </w:p>
    <w:p w:rsidR="00E64A52" w:rsidRPr="005D23FF" w:rsidRDefault="00E64A52" w:rsidP="00B86AB7">
      <w:pPr>
        <w:pStyle w:val="P00"/>
        <w:spacing w:before="0"/>
        <w:ind w:left="1021" w:right="1134" w:hanging="1021"/>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(ב)</w:t>
      </w:r>
      <w:r w:rsidRPr="005D23FF">
        <w:rPr>
          <w:rStyle w:val="default"/>
          <w:rFonts w:cs="FrankRuehl" w:hint="cs"/>
          <w:vanish/>
          <w:sz w:val="22"/>
          <w:szCs w:val="22"/>
          <w:u w:val="single"/>
          <w:shd w:val="clear" w:color="auto" w:fill="FFFF99"/>
          <w:rtl/>
        </w:rPr>
        <w:tab/>
        <w:t>(1)</w:t>
      </w:r>
      <w:r w:rsidRPr="005D23FF">
        <w:rPr>
          <w:rStyle w:val="default"/>
          <w:rFonts w:cs="FrankRuehl" w:hint="cs"/>
          <w:vanish/>
          <w:sz w:val="22"/>
          <w:szCs w:val="22"/>
          <w:u w:val="single"/>
          <w:shd w:val="clear" w:color="auto" w:fill="FFFF99"/>
          <w:rtl/>
        </w:rPr>
        <w:tab/>
        <w:t>הוגש נגד נהג חדש כתב אישום בשל עבירה מן העבירות המפורטות בתוספת השלישית, תוארך תקופת היותו נהג חדש עד תום ההליכים המשפטיים בעניין האישום האמור;</w:t>
      </w:r>
    </w:p>
    <w:p w:rsidR="00E64A52" w:rsidRPr="005D23FF" w:rsidRDefault="00E64A52" w:rsidP="00B86AB7">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(2)</w:t>
      </w:r>
      <w:r w:rsidRPr="005D23FF">
        <w:rPr>
          <w:rStyle w:val="default"/>
          <w:rFonts w:cs="FrankRuehl" w:hint="cs"/>
          <w:vanish/>
          <w:sz w:val="22"/>
          <w:szCs w:val="22"/>
          <w:u w:val="single"/>
          <w:shd w:val="clear" w:color="auto" w:fill="FFFF99"/>
          <w:rtl/>
        </w:rPr>
        <w:tab/>
      </w:r>
      <w:r w:rsidR="00B86AB7" w:rsidRPr="005D23FF">
        <w:rPr>
          <w:rStyle w:val="default"/>
          <w:rFonts w:cs="FrankRuehl" w:hint="cs"/>
          <w:vanish/>
          <w:sz w:val="22"/>
          <w:szCs w:val="22"/>
          <w:u w:val="single"/>
          <w:shd w:val="clear" w:color="auto" w:fill="FFFF99"/>
          <w:rtl/>
        </w:rPr>
        <w:t xml:space="preserve">נמסרה לנהג חדש הודעת תשלום קנס כמשמעותה בסעיף 228 לחוק סדר הדין הפלילי [נוסח משולב], התשמ"ב-1982, בשל עבירה מן העבירות המפורטות בתוספת השלישית, תוארך תקופת היותו נהג חדש עד תשלום הקנס, ואם ביקש להישפט על העבירה </w:t>
      </w:r>
      <w:r w:rsidR="00B86AB7" w:rsidRPr="005D23FF">
        <w:rPr>
          <w:rStyle w:val="default"/>
          <w:rFonts w:cs="FrankRuehl"/>
          <w:vanish/>
          <w:sz w:val="22"/>
          <w:szCs w:val="22"/>
          <w:u w:val="single"/>
          <w:shd w:val="clear" w:color="auto" w:fill="FFFF99"/>
          <w:rtl/>
        </w:rPr>
        <w:t>–</w:t>
      </w:r>
      <w:r w:rsidR="00B86AB7" w:rsidRPr="005D23FF">
        <w:rPr>
          <w:rStyle w:val="default"/>
          <w:rFonts w:cs="FrankRuehl" w:hint="cs"/>
          <w:vanish/>
          <w:sz w:val="22"/>
          <w:szCs w:val="22"/>
          <w:u w:val="single"/>
          <w:shd w:val="clear" w:color="auto" w:fill="FFFF99"/>
          <w:rtl/>
        </w:rPr>
        <w:t xml:space="preserve"> עד תום ההליכים המשפטיים בעניין אותה עבירה;</w:t>
      </w:r>
    </w:p>
    <w:p w:rsidR="00B86AB7" w:rsidRPr="005D23FF" w:rsidRDefault="00B86AB7" w:rsidP="00B86AB7">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u w:val="single"/>
          <w:shd w:val="clear" w:color="auto" w:fill="FFFF99"/>
          <w:rtl/>
        </w:rPr>
        <w:t>(3)</w:t>
      </w:r>
      <w:r w:rsidRPr="005D23FF">
        <w:rPr>
          <w:rStyle w:val="default"/>
          <w:rFonts w:cs="FrankRuehl" w:hint="cs"/>
          <w:vanish/>
          <w:sz w:val="22"/>
          <w:szCs w:val="22"/>
          <w:u w:val="single"/>
          <w:shd w:val="clear" w:color="auto" w:fill="FFFF99"/>
          <w:rtl/>
        </w:rPr>
        <w:tab/>
        <w:t>פקע תוקפו של רישיון הנהיגה של הנהג החדש לפני תום ההליכים המשפטיים או לפני תשלום הקנס, כאמור בפסקאות (1) או (2), לפי העניין, תחדש רשות הרישוי את רישיון הנהיגה שלו לתקופה נוספת של שנתיים.</w:t>
      </w:r>
    </w:p>
    <w:p w:rsidR="00B86AB7" w:rsidRPr="005D23FF" w:rsidRDefault="00B86AB7" w:rsidP="00E64A52">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(ג)</w:t>
      </w:r>
      <w:r w:rsidRPr="005D23FF">
        <w:rPr>
          <w:rStyle w:val="default"/>
          <w:rFonts w:cs="FrankRuehl" w:hint="cs"/>
          <w:vanish/>
          <w:sz w:val="22"/>
          <w:szCs w:val="22"/>
          <w:u w:val="single"/>
          <w:shd w:val="clear" w:color="auto" w:fill="FFFF99"/>
          <w:rtl/>
        </w:rPr>
        <w:tab/>
        <w:t>נהג חדש שההליכים המשפטיים בעניינו, כאמור בסעיף קטן (ב), הסתיימו בלא הרשעה, יחדל להיות נהג חדש בתום התקופה הבסיסית או בתום ההליכים המשפטיים כאמור, לפי המאוחר.</w:t>
      </w:r>
    </w:p>
    <w:p w:rsidR="00B86AB7" w:rsidRPr="005D23FF" w:rsidRDefault="00B86AB7" w:rsidP="00E64A52">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(ד)</w:t>
      </w:r>
      <w:r w:rsidRPr="005D23FF">
        <w:rPr>
          <w:rStyle w:val="default"/>
          <w:rFonts w:cs="FrankRuehl" w:hint="cs"/>
          <w:vanish/>
          <w:sz w:val="22"/>
          <w:szCs w:val="22"/>
          <w:u w:val="single"/>
          <w:shd w:val="clear" w:color="auto" w:fill="FFFF99"/>
          <w:rtl/>
        </w:rPr>
        <w:tab/>
        <w:t xml:space="preserve">הורשע נהג חדש בעבירה מן העבירות המנויות בתוספת השלישית, תוארך תקופת היותו נהג חדש בשנתיים נוספות ובלבד שעמד בהצלחה בבחינות ובבדיקות כפי שקבע השר; הארכת התקופה כאמור תימנה מתום התקופה הבסיסית או ממועד ההרשעה, ואם נגזרה פסילת רישיון בהרשעה כאמור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מתום תקופת הפסילה, לפי המאוחר.</w:t>
      </w:r>
    </w:p>
    <w:p w:rsidR="00B86AB7" w:rsidRPr="005D23FF" w:rsidRDefault="00B86AB7" w:rsidP="00E64A52">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(ה)</w:t>
      </w:r>
      <w:r w:rsidRPr="005D23FF">
        <w:rPr>
          <w:rStyle w:val="default"/>
          <w:rFonts w:cs="FrankRuehl" w:hint="cs"/>
          <w:vanish/>
          <w:sz w:val="22"/>
          <w:szCs w:val="22"/>
          <w:u w:val="single"/>
          <w:shd w:val="clear" w:color="auto" w:fill="FFFF99"/>
          <w:rtl/>
        </w:rPr>
        <w:tab/>
        <w:t>אין בהוראות סעיף זה כדי לגרוע מכל סמכות אחרת של רשות הרישוי לפי פקודה זו.</w:t>
      </w:r>
    </w:p>
    <w:p w:rsidR="00E64A52" w:rsidRPr="005D23FF" w:rsidRDefault="00E64A52" w:rsidP="00E64A52">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E64A52" w:rsidRPr="005D23FF" w:rsidRDefault="00E64A52" w:rsidP="00E64A52">
      <w:pPr>
        <w:pStyle w:val="P00"/>
        <w:spacing w:before="20"/>
        <w:ind w:left="0" w:right="1134"/>
        <w:rPr>
          <w:rStyle w:val="big-number"/>
          <w:rFonts w:cs="Miriam" w:hint="cs"/>
          <w:strike/>
          <w:vanish/>
          <w:sz w:val="16"/>
          <w:szCs w:val="16"/>
          <w:shd w:val="clear" w:color="auto" w:fill="FFFF99"/>
          <w:rtl/>
        </w:rPr>
      </w:pPr>
      <w:r w:rsidRPr="005D23FF">
        <w:rPr>
          <w:rStyle w:val="big-number"/>
          <w:rFonts w:cs="Miriam" w:hint="cs"/>
          <w:strike/>
          <w:vanish/>
          <w:sz w:val="16"/>
          <w:szCs w:val="16"/>
          <w:shd w:val="clear" w:color="auto" w:fill="FFFF99"/>
          <w:rtl/>
        </w:rPr>
        <w:t>רשיון נהיגה לנוהג חדש</w:t>
      </w:r>
    </w:p>
    <w:p w:rsidR="00E64A52" w:rsidRPr="005D23FF" w:rsidRDefault="00E64A52" w:rsidP="00E64A52">
      <w:pPr>
        <w:pStyle w:val="P00"/>
        <w:spacing w:before="0"/>
        <w:ind w:left="0" w:right="1134"/>
        <w:rPr>
          <w:rStyle w:val="default"/>
          <w:rFonts w:cs="FrankRuehl" w:hint="cs"/>
          <w:strike/>
          <w:vanish/>
          <w:sz w:val="22"/>
          <w:szCs w:val="22"/>
          <w:shd w:val="clear" w:color="auto" w:fill="FFFF99"/>
          <w:rtl/>
        </w:rPr>
      </w:pPr>
      <w:r w:rsidRPr="005D23FF">
        <w:rPr>
          <w:rStyle w:val="big-number"/>
          <w:rFonts w:cs="FrankRuehl"/>
          <w:strike/>
          <w:vanish/>
          <w:sz w:val="22"/>
          <w:szCs w:val="22"/>
          <w:shd w:val="clear" w:color="auto" w:fill="FFFF99"/>
          <w:rtl/>
        </w:rPr>
        <w:t>12</w:t>
      </w:r>
      <w:r w:rsidRPr="005D23FF">
        <w:rPr>
          <w:rStyle w:val="default"/>
          <w:rFonts w:cs="FrankRuehl"/>
          <w:strike/>
          <w:vanish/>
          <w:sz w:val="22"/>
          <w:szCs w:val="22"/>
          <w:shd w:val="clear" w:color="auto" w:fill="FFFF99"/>
          <w:rtl/>
        </w:rPr>
        <w:t>א</w:t>
      </w:r>
      <w:r w:rsidRPr="005D23FF">
        <w:rPr>
          <w:rStyle w:val="default"/>
          <w:rFonts w:cs="FrankRuehl" w:hint="cs"/>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t>רישיון נהיגה לנוהג חדש, יהא תוקפו מוגבל לשנתיים.</w:t>
      </w:r>
    </w:p>
    <w:p w:rsidR="00E64A52" w:rsidRPr="005D23FF" w:rsidRDefault="00E64A52" w:rsidP="00E64A52">
      <w:pPr>
        <w:pStyle w:val="P00"/>
        <w:spacing w:before="0"/>
        <w:ind w:left="0" w:right="1134"/>
        <w:rPr>
          <w:rStyle w:val="default"/>
          <w:rFonts w:cs="FrankRuehl"/>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רשו</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 xml:space="preserve"> הרישוי תחדש את רש</w:t>
      </w:r>
      <w:r w:rsidRPr="005D23FF">
        <w:rPr>
          <w:rStyle w:val="default"/>
          <w:rFonts w:cs="FrankRuehl"/>
          <w:strike/>
          <w:vanish/>
          <w:sz w:val="22"/>
          <w:szCs w:val="22"/>
          <w:shd w:val="clear" w:color="auto" w:fill="FFFF99"/>
          <w:rtl/>
        </w:rPr>
        <w:t>י</w:t>
      </w:r>
      <w:r w:rsidRPr="005D23FF">
        <w:rPr>
          <w:rStyle w:val="default"/>
          <w:rFonts w:cs="FrankRuehl" w:hint="cs"/>
          <w:strike/>
          <w:vanish/>
          <w:sz w:val="22"/>
          <w:szCs w:val="22"/>
          <w:shd w:val="clear" w:color="auto" w:fill="FFFF99"/>
          <w:rtl/>
        </w:rPr>
        <w:t>ונו</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של נוהג חדש, אולם אם ה</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הורשע באחת מן העבירות המנויות בתוספת השלישית, תתנה רשות הרישוי את חידוש רשיונו בבחינות ובבדיקות שתקבע, ומשחידשה כך את רשיונו אחרי קי</w:t>
      </w:r>
      <w:r w:rsidRPr="005D23FF">
        <w:rPr>
          <w:rStyle w:val="default"/>
          <w:rFonts w:cs="FrankRuehl"/>
          <w:strike/>
          <w:vanish/>
          <w:sz w:val="22"/>
          <w:szCs w:val="22"/>
          <w:shd w:val="clear" w:color="auto" w:fill="FFFF99"/>
          <w:rtl/>
        </w:rPr>
        <w:t>ום ת</w:t>
      </w:r>
      <w:r w:rsidRPr="005D23FF">
        <w:rPr>
          <w:rStyle w:val="default"/>
          <w:rFonts w:cs="FrankRuehl" w:hint="cs"/>
          <w:strike/>
          <w:vanish/>
          <w:sz w:val="22"/>
          <w:szCs w:val="22"/>
          <w:shd w:val="clear" w:color="auto" w:fill="FFFF99"/>
          <w:rtl/>
        </w:rPr>
        <w:t xml:space="preserve">נאים שהתנתה יחולו הוראות סעיף זה כאילו </w:t>
      </w:r>
      <w:r w:rsidRPr="005D23FF">
        <w:rPr>
          <w:rStyle w:val="default"/>
          <w:rFonts w:cs="FrankRuehl"/>
          <w:strike/>
          <w:vanish/>
          <w:sz w:val="22"/>
          <w:szCs w:val="22"/>
          <w:shd w:val="clear" w:color="auto" w:fill="FFFF99"/>
          <w:rtl/>
        </w:rPr>
        <w:t xml:space="preserve">הוא רישיון כאמור בסעיף </w:t>
      </w:r>
      <w:r w:rsidRPr="005D23FF">
        <w:rPr>
          <w:rStyle w:val="default"/>
          <w:rFonts w:cs="FrankRuehl" w:hint="cs"/>
          <w:strike/>
          <w:vanish/>
          <w:sz w:val="22"/>
          <w:szCs w:val="22"/>
          <w:shd w:val="clear" w:color="auto" w:fill="FFFF99"/>
          <w:rtl/>
        </w:rPr>
        <w:t>קטן (א).</w:t>
      </w:r>
    </w:p>
    <w:p w:rsidR="00E64A52" w:rsidRPr="005D23FF" w:rsidRDefault="00E64A52" w:rsidP="00E64A52">
      <w:pPr>
        <w:pStyle w:val="P00"/>
        <w:spacing w:before="0"/>
        <w:ind w:left="0" w:right="1134"/>
        <w:rPr>
          <w:rStyle w:val="default"/>
          <w:rFonts w:cs="FrankRuehl"/>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האמ</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ר בסעיף זה א</w:t>
      </w:r>
      <w:r w:rsidRPr="005D23FF">
        <w:rPr>
          <w:rStyle w:val="default"/>
          <w:rFonts w:cs="FrankRuehl"/>
          <w:strike/>
          <w:vanish/>
          <w:sz w:val="22"/>
          <w:szCs w:val="22"/>
          <w:shd w:val="clear" w:color="auto" w:fill="FFFF99"/>
          <w:rtl/>
        </w:rPr>
        <w:t>י</w:t>
      </w:r>
      <w:r w:rsidRPr="005D23FF">
        <w:rPr>
          <w:rStyle w:val="default"/>
          <w:rFonts w:cs="FrankRuehl" w:hint="cs"/>
          <w:strike/>
          <w:vanish/>
          <w:sz w:val="22"/>
          <w:szCs w:val="22"/>
          <w:shd w:val="clear" w:color="auto" w:fill="FFFF99"/>
          <w:rtl/>
        </w:rPr>
        <w:t xml:space="preserve">נו </w:t>
      </w:r>
      <w:r w:rsidRPr="005D23FF">
        <w:rPr>
          <w:rStyle w:val="default"/>
          <w:rFonts w:cs="FrankRuehl"/>
          <w:strike/>
          <w:vanish/>
          <w:sz w:val="22"/>
          <w:szCs w:val="22"/>
          <w:shd w:val="clear" w:color="auto" w:fill="FFFF99"/>
          <w:rtl/>
        </w:rPr>
        <w:t>ב</w:t>
      </w:r>
      <w:r w:rsidRPr="005D23FF">
        <w:rPr>
          <w:rStyle w:val="default"/>
          <w:rFonts w:cs="FrankRuehl" w:hint="cs"/>
          <w:strike/>
          <w:vanish/>
          <w:sz w:val="22"/>
          <w:szCs w:val="22"/>
          <w:shd w:val="clear" w:color="auto" w:fill="FFFF99"/>
          <w:rtl/>
        </w:rPr>
        <w:t>א לגרוע מכל סמכות של ר</w:t>
      </w:r>
      <w:r w:rsidRPr="005D23FF">
        <w:rPr>
          <w:rStyle w:val="default"/>
          <w:rFonts w:cs="FrankRuehl"/>
          <w:strike/>
          <w:vanish/>
          <w:sz w:val="22"/>
          <w:szCs w:val="22"/>
          <w:shd w:val="clear" w:color="auto" w:fill="FFFF99"/>
          <w:rtl/>
        </w:rPr>
        <w:t>ש</w:t>
      </w:r>
      <w:r w:rsidRPr="005D23FF">
        <w:rPr>
          <w:rStyle w:val="default"/>
          <w:rFonts w:cs="FrankRuehl" w:hint="cs"/>
          <w:strike/>
          <w:vanish/>
          <w:sz w:val="22"/>
          <w:szCs w:val="22"/>
          <w:shd w:val="clear" w:color="auto" w:fill="FFFF99"/>
          <w:rtl/>
        </w:rPr>
        <w:t>ו</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 xml:space="preserve"> הרישוי לפי הוראה אחר</w:t>
      </w:r>
      <w:r w:rsidRPr="005D23FF">
        <w:rPr>
          <w:rStyle w:val="default"/>
          <w:rFonts w:cs="FrankRuehl"/>
          <w:strike/>
          <w:vanish/>
          <w:sz w:val="22"/>
          <w:szCs w:val="22"/>
          <w:shd w:val="clear" w:color="auto" w:fill="FFFF99"/>
          <w:rtl/>
        </w:rPr>
        <w:t xml:space="preserve">ת </w:t>
      </w:r>
      <w:r w:rsidRPr="005D23FF">
        <w:rPr>
          <w:rStyle w:val="default"/>
          <w:rFonts w:cs="FrankRuehl" w:hint="cs"/>
          <w:strike/>
          <w:vanish/>
          <w:sz w:val="22"/>
          <w:szCs w:val="22"/>
          <w:shd w:val="clear" w:color="auto" w:fill="FFFF99"/>
          <w:rtl/>
        </w:rPr>
        <w:t>של פקודה זו.</w:t>
      </w:r>
    </w:p>
    <w:p w:rsidR="00E64A52" w:rsidRPr="00B86AB7" w:rsidRDefault="00E64A52" w:rsidP="00B86AB7">
      <w:pPr>
        <w:pStyle w:val="P00"/>
        <w:spacing w:before="0"/>
        <w:ind w:left="0" w:right="1134"/>
        <w:rPr>
          <w:rStyle w:val="default"/>
          <w:rFonts w:cs="FrankRuehl" w:hint="cs"/>
          <w:sz w:val="2"/>
          <w:szCs w:val="2"/>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ד)</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(בוטל).</w:t>
      </w:r>
      <w:bookmarkEnd w:id="71"/>
    </w:p>
    <w:p w:rsidR="00111E05" w:rsidRPr="00111E05" w:rsidRDefault="009223BD" w:rsidP="00111E05">
      <w:pPr>
        <w:pStyle w:val="P00"/>
        <w:spacing w:before="72"/>
        <w:ind w:left="0" w:right="1134"/>
        <w:rPr>
          <w:rStyle w:val="default"/>
          <w:rFonts w:cs="FrankRuehl" w:hint="cs"/>
          <w:rtl/>
        </w:rPr>
      </w:pPr>
      <w:bookmarkStart w:id="72" w:name="Seif14"/>
      <w:bookmarkEnd w:id="72"/>
      <w:r>
        <w:rPr>
          <w:lang w:val="he-IL"/>
        </w:rPr>
        <w:pict>
          <v:rect id="_x0000_s2087" style="position:absolute;left:0;text-align:left;margin-left:464.5pt;margin-top:8.05pt;width:75.05pt;height:24.2pt;z-index:251400192" o:allowincell="f" filled="f" stroked="f" strokecolor="lime" strokeweight=".25pt">
            <v:textbox style="mso-next-textbox:#_x0000_s2087" inset="0,0,0,0">
              <w:txbxContent>
                <w:p w:rsidR="00380454" w:rsidRDefault="00380454">
                  <w:pPr>
                    <w:spacing w:line="160" w:lineRule="exact"/>
                    <w:jc w:val="left"/>
                    <w:rPr>
                      <w:rFonts w:cs="Miriam" w:hint="cs"/>
                      <w:sz w:val="18"/>
                      <w:szCs w:val="18"/>
                      <w:rtl/>
                    </w:rPr>
                  </w:pPr>
                  <w:r>
                    <w:rPr>
                      <w:rFonts w:cs="Miriam" w:hint="cs"/>
                      <w:sz w:val="18"/>
                      <w:szCs w:val="18"/>
                      <w:rtl/>
                    </w:rPr>
                    <w:t>נהג חדש צעיר</w:t>
                  </w:r>
                </w:p>
                <w:p w:rsidR="00380454" w:rsidRDefault="00380454">
                  <w:pPr>
                    <w:spacing w:line="160" w:lineRule="exact"/>
                    <w:jc w:val="left"/>
                    <w:rPr>
                      <w:rFonts w:cs="Miriam" w:hint="cs"/>
                      <w:noProof/>
                      <w:sz w:val="18"/>
                      <w:szCs w:val="18"/>
                      <w:rtl/>
                    </w:rPr>
                  </w:pPr>
                  <w:r>
                    <w:rPr>
                      <w:rFonts w:cs="Miriam" w:hint="cs"/>
                      <w:sz w:val="18"/>
                      <w:szCs w:val="18"/>
                      <w:rtl/>
                    </w:rPr>
                    <w:t>(תיקון מס' 104) תשע"ב-2012</w:t>
                  </w:r>
                </w:p>
              </w:txbxContent>
            </v:textbox>
            <w10:anchorlock/>
          </v:rect>
        </w:pict>
      </w:r>
      <w:r>
        <w:rPr>
          <w:rStyle w:val="big-number"/>
          <w:rFonts w:cs="Miriam"/>
          <w:rtl/>
        </w:rPr>
        <w:t>12</w:t>
      </w:r>
      <w:r>
        <w:rPr>
          <w:rStyle w:val="default"/>
          <w:rFonts w:cs="FrankRuehl"/>
          <w:rtl/>
        </w:rPr>
        <w:t>א</w:t>
      </w:r>
      <w:r>
        <w:rPr>
          <w:rStyle w:val="default"/>
          <w:rFonts w:cs="FrankRuehl" w:hint="cs"/>
          <w:rtl/>
        </w:rPr>
        <w:t>1. (א)</w:t>
      </w:r>
      <w:r>
        <w:rPr>
          <w:rStyle w:val="default"/>
          <w:rFonts w:cs="FrankRuehl"/>
          <w:rtl/>
        </w:rPr>
        <w:tab/>
      </w:r>
      <w:r w:rsidR="00111E05" w:rsidRPr="00111E05">
        <w:rPr>
          <w:rStyle w:val="default"/>
          <w:rFonts w:cs="FrankRuehl" w:hint="cs"/>
          <w:rtl/>
        </w:rPr>
        <w:t xml:space="preserve">נהג חדש צעיר חייב בביצוע תכנית הליווי שנקבעה לפי סעיף קטן (ה) (בסעיף זה </w:t>
      </w:r>
      <w:r w:rsidR="00111E05" w:rsidRPr="00111E05">
        <w:rPr>
          <w:rStyle w:val="default"/>
          <w:rFonts w:cs="FrankRuehl"/>
          <w:rtl/>
        </w:rPr>
        <w:t>–</w:t>
      </w:r>
      <w:r w:rsidR="00111E05" w:rsidRPr="00111E05">
        <w:rPr>
          <w:rStyle w:val="default"/>
          <w:rFonts w:cs="FrankRuehl" w:hint="cs"/>
          <w:rtl/>
        </w:rPr>
        <w:t xml:space="preserve"> תכנית הליווי) כל עוד לא מלאו לו 24 שנים.</w:t>
      </w:r>
    </w:p>
    <w:p w:rsidR="00111E05" w:rsidRPr="00111E05" w:rsidRDefault="00111E05" w:rsidP="00111E05">
      <w:pPr>
        <w:pStyle w:val="P00"/>
        <w:spacing w:before="72"/>
        <w:ind w:left="0" w:right="1134"/>
        <w:rPr>
          <w:rStyle w:val="default"/>
          <w:rFonts w:cs="FrankRuehl" w:hint="cs"/>
          <w:rtl/>
        </w:rPr>
      </w:pPr>
      <w:r w:rsidRPr="00111E05">
        <w:rPr>
          <w:rStyle w:val="default"/>
          <w:rFonts w:cs="FrankRuehl" w:hint="cs"/>
          <w:rtl/>
        </w:rPr>
        <w:tab/>
        <w:t>(ב)</w:t>
      </w:r>
      <w:r w:rsidRPr="00111E05">
        <w:rPr>
          <w:rStyle w:val="default"/>
          <w:rFonts w:cs="FrankRuehl" w:hint="cs"/>
          <w:rtl/>
        </w:rPr>
        <w:tab/>
        <w:t>על אף הוראות סעיף 12א(א), תוקפו של היתר נהיגה הניתן לנהג חדש צעיר יהיה לשישה חודשים או עד שימלאו לו 24 שנים, לפי המוקדם; פקע תוקפו של היתר הנהיגה יחולו הוראות אלה, לפי העניין:</w:t>
      </w:r>
    </w:p>
    <w:p w:rsidR="00111E05" w:rsidRPr="00CB6F98" w:rsidRDefault="00111E05" w:rsidP="00CB6F98">
      <w:pPr>
        <w:pStyle w:val="P00"/>
        <w:spacing w:before="72"/>
        <w:ind w:left="1021" w:right="1134"/>
        <w:rPr>
          <w:rStyle w:val="default"/>
          <w:rFonts w:cs="FrankRuehl" w:hint="cs"/>
          <w:rtl/>
        </w:rPr>
      </w:pPr>
      <w:r w:rsidRPr="00CB6F98">
        <w:rPr>
          <w:rStyle w:val="default"/>
          <w:rFonts w:cs="FrankRuehl" w:hint="cs"/>
          <w:rtl/>
        </w:rPr>
        <w:t>(1)</w:t>
      </w:r>
      <w:r w:rsidRPr="00CB6F98">
        <w:rPr>
          <w:rStyle w:val="default"/>
          <w:rFonts w:cs="FrankRuehl" w:hint="cs"/>
          <w:rtl/>
        </w:rPr>
        <w:tab/>
        <w:t>הוכיח נהג חדש צעיר, בדרך שנקבעה לפי סעיף קטן (ה), כי ביצע את תכנית הליווי, תיתן לו רשות הרישוי רישיון נהיגה שתוקפו יהיה עד תום התקופה הבסיסית או עד שימלאו לו 24 שנים, לפי המוקדם, אף אם הוגש נגדו כתב אישום או נמסרה לו הודעת תשלום קנס, כאמור בסעיף 12א(ב);</w:t>
      </w:r>
    </w:p>
    <w:p w:rsidR="00111E05" w:rsidRPr="00CB6F98" w:rsidRDefault="00111E05" w:rsidP="00CB6F98">
      <w:pPr>
        <w:pStyle w:val="P00"/>
        <w:spacing w:before="72"/>
        <w:ind w:left="1021" w:right="1134"/>
        <w:rPr>
          <w:rStyle w:val="default"/>
          <w:rFonts w:cs="FrankRuehl" w:hint="cs"/>
          <w:rtl/>
        </w:rPr>
      </w:pPr>
      <w:r w:rsidRPr="00CB6F98">
        <w:rPr>
          <w:rStyle w:val="default"/>
          <w:rFonts w:cs="FrankRuehl" w:hint="cs"/>
          <w:rtl/>
        </w:rPr>
        <w:t>(2)</w:t>
      </w:r>
      <w:r w:rsidRPr="00CB6F98">
        <w:rPr>
          <w:rStyle w:val="default"/>
          <w:rFonts w:cs="FrankRuehl" w:hint="cs"/>
          <w:rtl/>
        </w:rPr>
        <w:tab/>
        <w:t>לא הוכיח נהג חדש צעיר, כאמור בפסקה (1), כי ביצע את תכנית הליווי, תיתן לו רשות הרישוי היתר נהיגה נוסף שיהיה בתוקף עד שיוכיח כי ביצע את תכנית הליווי או עד שימלאו לו 24 שנים, לפי המוקדם; הוכיח כאמור, יחולו הוראות פסקה (1).</w:t>
      </w:r>
    </w:p>
    <w:p w:rsidR="00111E05" w:rsidRPr="00111E05" w:rsidRDefault="00111E05" w:rsidP="00111E05">
      <w:pPr>
        <w:pStyle w:val="P00"/>
        <w:spacing w:before="72"/>
        <w:ind w:left="0" w:right="1134"/>
        <w:rPr>
          <w:rStyle w:val="default"/>
          <w:rFonts w:cs="FrankRuehl" w:hint="cs"/>
          <w:rtl/>
        </w:rPr>
      </w:pPr>
      <w:r w:rsidRPr="00111E05">
        <w:rPr>
          <w:rStyle w:val="default"/>
          <w:rFonts w:cs="FrankRuehl" w:hint="cs"/>
          <w:rtl/>
        </w:rPr>
        <w:tab/>
        <w:t>(ג)</w:t>
      </w:r>
      <w:r w:rsidRPr="00111E05">
        <w:rPr>
          <w:rStyle w:val="default"/>
          <w:rFonts w:cs="FrankRuehl" w:hint="cs"/>
          <w:rtl/>
        </w:rPr>
        <w:tab/>
        <w:t xml:space="preserve">בעת מתן היתר נהיגה כאמור ברישה של סעיף קטן (ב), תיתן רשות הרישוי לנהג החדש הצעיר הסברים ומידע, בשפות שונות, בדבר חובת הליווי החלה עליו, תקופת הליווי ותכנית הליווי, כאמור בסעיפים קטנים (ד) ו-(ה); הסברים ומידע כאמור יכול שיינתנו, לפי החלטת רשות הרישוי, גם על ידי מי שבידו רישיון להוראת נהיגה לפי סעיף 16 (בסעיף זה </w:t>
      </w:r>
      <w:r w:rsidRPr="00111E05">
        <w:rPr>
          <w:rStyle w:val="default"/>
          <w:rFonts w:cs="FrankRuehl"/>
          <w:rtl/>
        </w:rPr>
        <w:t>–</w:t>
      </w:r>
      <w:r w:rsidRPr="00111E05">
        <w:rPr>
          <w:rStyle w:val="default"/>
          <w:rFonts w:cs="FrankRuehl" w:hint="cs"/>
          <w:rtl/>
        </w:rPr>
        <w:t xml:space="preserve"> בעל רישיון להוראת נהיגה).</w:t>
      </w:r>
    </w:p>
    <w:p w:rsidR="00111E05" w:rsidRPr="00111E05" w:rsidRDefault="00111E05" w:rsidP="00111E05">
      <w:pPr>
        <w:pStyle w:val="P00"/>
        <w:spacing w:before="72"/>
        <w:ind w:left="0" w:right="1134"/>
        <w:rPr>
          <w:rStyle w:val="default"/>
          <w:rFonts w:cs="FrankRuehl" w:hint="cs"/>
          <w:rtl/>
        </w:rPr>
      </w:pPr>
      <w:r w:rsidRPr="00111E05">
        <w:rPr>
          <w:rStyle w:val="default"/>
          <w:rFonts w:cs="FrankRuehl" w:hint="cs"/>
          <w:rtl/>
        </w:rPr>
        <w:tab/>
        <w:t>(ד)</w:t>
      </w:r>
      <w:r w:rsidRPr="00111E05">
        <w:rPr>
          <w:rStyle w:val="default"/>
          <w:rFonts w:cs="FrankRuehl" w:hint="cs"/>
          <w:rtl/>
        </w:rPr>
        <w:tab/>
        <w:t>בתקופות המפורטות להלן לא ינהג נהג חדש צעיר ברכב מנועי, למעט אופנוע, מכונה ניידת וטרקטור, אלא אם כן יושב, במושב שלצדו, מלווה:</w:t>
      </w:r>
    </w:p>
    <w:p w:rsidR="00111E05" w:rsidRPr="00CB6F98" w:rsidRDefault="00111E05" w:rsidP="00CB6F98">
      <w:pPr>
        <w:pStyle w:val="P00"/>
        <w:spacing w:before="72"/>
        <w:ind w:left="1021" w:right="1134"/>
        <w:rPr>
          <w:rStyle w:val="default"/>
          <w:rFonts w:cs="FrankRuehl" w:hint="cs"/>
          <w:rtl/>
        </w:rPr>
      </w:pPr>
      <w:r w:rsidRPr="00CB6F98">
        <w:rPr>
          <w:rStyle w:val="default"/>
          <w:rFonts w:cs="FrankRuehl" w:hint="cs"/>
          <w:rtl/>
        </w:rPr>
        <w:t>(1)</w:t>
      </w:r>
      <w:r w:rsidRPr="00CB6F98">
        <w:rPr>
          <w:rStyle w:val="default"/>
          <w:rFonts w:cs="FrankRuehl" w:hint="cs"/>
          <w:rtl/>
        </w:rPr>
        <w:tab/>
        <w:t>בשלושת החודשים ממועד מתן היתר הנהיגה כאמור ברישה של סעיף קטן (ב);</w:t>
      </w:r>
    </w:p>
    <w:p w:rsidR="00111E05" w:rsidRPr="00CB6F98" w:rsidRDefault="00111E05" w:rsidP="00CB6F98">
      <w:pPr>
        <w:pStyle w:val="P00"/>
        <w:spacing w:before="72"/>
        <w:ind w:left="1021" w:right="1134"/>
        <w:rPr>
          <w:rStyle w:val="default"/>
          <w:rFonts w:cs="FrankRuehl" w:hint="cs"/>
          <w:rtl/>
        </w:rPr>
      </w:pPr>
      <w:r w:rsidRPr="00CB6F98">
        <w:rPr>
          <w:rStyle w:val="default"/>
          <w:rFonts w:cs="FrankRuehl" w:hint="cs"/>
          <w:rtl/>
        </w:rPr>
        <w:t>(2)</w:t>
      </w:r>
      <w:r w:rsidRPr="00CB6F98">
        <w:rPr>
          <w:rStyle w:val="default"/>
          <w:rFonts w:cs="FrankRuehl" w:hint="cs"/>
          <w:rtl/>
        </w:rPr>
        <w:tab/>
        <w:t xml:space="preserve">בשעות הלילה </w:t>
      </w:r>
      <w:r w:rsidRPr="00CB6F98">
        <w:rPr>
          <w:rStyle w:val="default"/>
          <w:rFonts w:cs="FrankRuehl"/>
          <w:rtl/>
        </w:rPr>
        <w:t>–</w:t>
      </w:r>
      <w:r w:rsidRPr="00CB6F98">
        <w:rPr>
          <w:rStyle w:val="default"/>
          <w:rFonts w:cs="FrankRuehl" w:hint="cs"/>
          <w:rtl/>
        </w:rPr>
        <w:t xml:space="preserve"> בשלושת החודשים שמתום התקופה האמורה בפסקה (1), ואם ניתן לו היתר נהיגה נוסף כאמור בסעיף קטן (ב)(2) </w:t>
      </w:r>
      <w:r w:rsidRPr="00CB6F98">
        <w:rPr>
          <w:rStyle w:val="default"/>
          <w:rFonts w:cs="FrankRuehl"/>
          <w:rtl/>
        </w:rPr>
        <w:t>–</w:t>
      </w:r>
      <w:r w:rsidRPr="00CB6F98">
        <w:rPr>
          <w:rStyle w:val="default"/>
          <w:rFonts w:cs="FrankRuehl" w:hint="cs"/>
          <w:rtl/>
        </w:rPr>
        <w:t xml:space="preserve"> כל עוד היתר הנהיגה בתוקף; לעניין זה, "שעות הלילה" </w:t>
      </w:r>
      <w:r w:rsidRPr="00CB6F98">
        <w:rPr>
          <w:rStyle w:val="default"/>
          <w:rFonts w:cs="FrankRuehl"/>
          <w:rtl/>
        </w:rPr>
        <w:t>–</w:t>
      </w:r>
      <w:r w:rsidRPr="00CB6F98">
        <w:rPr>
          <w:rStyle w:val="default"/>
          <w:rFonts w:cs="FrankRuehl" w:hint="cs"/>
          <w:rtl/>
        </w:rPr>
        <w:t xml:space="preserve"> השעות שבין 21:00 ל-6:00.</w:t>
      </w:r>
    </w:p>
    <w:p w:rsidR="00111E05" w:rsidRPr="00CB6F98" w:rsidRDefault="00111E05" w:rsidP="00CB6F98">
      <w:pPr>
        <w:pStyle w:val="P00"/>
        <w:spacing w:before="72"/>
        <w:ind w:left="0" w:right="1134"/>
        <w:rPr>
          <w:rStyle w:val="default"/>
          <w:rFonts w:cs="FrankRuehl" w:hint="cs"/>
          <w:rtl/>
        </w:rPr>
      </w:pPr>
      <w:r w:rsidRPr="00CB6F98">
        <w:rPr>
          <w:rStyle w:val="default"/>
          <w:rFonts w:cs="FrankRuehl" w:hint="cs"/>
          <w:rtl/>
        </w:rPr>
        <w:tab/>
        <w:t>(ה)</w:t>
      </w:r>
      <w:r w:rsidRPr="00CB6F98">
        <w:rPr>
          <w:rStyle w:val="default"/>
          <w:rFonts w:cs="FrankRuehl" w:hint="cs"/>
          <w:rtl/>
        </w:rPr>
        <w:tab/>
        <w:t xml:space="preserve">השר, באישור ועדת הכלכלה של הכנסת, יקבע הוראות לעניין תכנית הליווי שנהג חדש צעיר חייב בביצועה, ובכלל זה </w:t>
      </w:r>
      <w:r w:rsidRPr="00CB6F98">
        <w:rPr>
          <w:rStyle w:val="default"/>
          <w:rFonts w:cs="FrankRuehl"/>
          <w:rtl/>
        </w:rPr>
        <w:t>–</w:t>
      </w:r>
    </w:p>
    <w:p w:rsidR="00111E05" w:rsidRPr="00CB6F98" w:rsidRDefault="00111E05" w:rsidP="00CB6F98">
      <w:pPr>
        <w:pStyle w:val="P00"/>
        <w:spacing w:before="72"/>
        <w:ind w:left="1021" w:right="1134"/>
        <w:rPr>
          <w:rStyle w:val="default"/>
          <w:rFonts w:cs="FrankRuehl" w:hint="cs"/>
          <w:rtl/>
        </w:rPr>
      </w:pPr>
      <w:r w:rsidRPr="00CB6F98">
        <w:rPr>
          <w:rStyle w:val="default"/>
          <w:rFonts w:cs="FrankRuehl" w:hint="cs"/>
          <w:rtl/>
        </w:rPr>
        <w:t>(1)</w:t>
      </w:r>
      <w:r w:rsidRPr="00CB6F98">
        <w:rPr>
          <w:rStyle w:val="default"/>
          <w:rFonts w:cs="FrankRuehl" w:hint="cs"/>
          <w:rtl/>
        </w:rPr>
        <w:tab/>
        <w:t>הוראות לעניין היקף השעות הכולל של נהיגה עם מלווה, מספר השעות מתוכן שייוחד לנהיגה בדרכים מסוגים שונים ובשעות היממה השונות, תכנית הליווי למי שהמלווה שלו הוא בעל רישיון להוראת נהיגה, הדרך להוכחת ביצועה של תכנית הליווי פטורים מביצוע תכנית הליווי, לרבות למי שעבר חונכות בנהיגה בצבא ההגנה לישראל; בתקנות כאמור לא תיקבע הגבלה על מספר המלווים לשם ביצוע תכנית הליווי או חובת התייצבות של מלווה במשרדי רשות הרישוי;</w:t>
      </w:r>
    </w:p>
    <w:p w:rsidR="00111E05" w:rsidRPr="00CB6F98" w:rsidRDefault="00111E05" w:rsidP="00CB6F98">
      <w:pPr>
        <w:pStyle w:val="P00"/>
        <w:spacing w:before="72"/>
        <w:ind w:left="1021" w:right="1134"/>
        <w:rPr>
          <w:rStyle w:val="default"/>
          <w:rFonts w:cs="FrankRuehl" w:hint="cs"/>
          <w:rtl/>
        </w:rPr>
      </w:pPr>
      <w:r w:rsidRPr="00CB6F98">
        <w:rPr>
          <w:rStyle w:val="default"/>
          <w:rFonts w:cs="FrankRuehl" w:hint="cs"/>
          <w:rtl/>
        </w:rPr>
        <w:t>(2)</w:t>
      </w:r>
      <w:r w:rsidRPr="00CB6F98">
        <w:rPr>
          <w:rStyle w:val="default"/>
          <w:rFonts w:cs="FrankRuehl" w:hint="cs"/>
          <w:rtl/>
        </w:rPr>
        <w:tab/>
        <w:t>כללים, תנאים ואמות מידה לקביעת זכאותו של נהג חדש צעיר למימון מאוצר המדינה של ביצוע תכנית הליווי באמצעות מלווה שהוא בעל רישיון להוראת נהיגה, אם הוכיח לרשות הרישוי כי נבצר ממנו לבצע את תכנית הליווי באמצעות מלווה;</w:t>
      </w:r>
    </w:p>
    <w:p w:rsidR="00111E05" w:rsidRPr="00CB6F98" w:rsidRDefault="00111E05" w:rsidP="00CB6F98">
      <w:pPr>
        <w:pStyle w:val="P00"/>
        <w:spacing w:before="72"/>
        <w:ind w:left="1021" w:right="1134"/>
        <w:rPr>
          <w:rStyle w:val="default"/>
          <w:rFonts w:cs="FrankRuehl" w:hint="cs"/>
          <w:rtl/>
        </w:rPr>
      </w:pPr>
      <w:r w:rsidRPr="00CB6F98">
        <w:rPr>
          <w:rStyle w:val="default"/>
          <w:rFonts w:cs="FrankRuehl" w:hint="cs"/>
          <w:rtl/>
        </w:rPr>
        <w:t>(3)</w:t>
      </w:r>
      <w:r w:rsidRPr="00CB6F98">
        <w:rPr>
          <w:rStyle w:val="default"/>
          <w:rFonts w:cs="FrankRuehl" w:hint="cs"/>
          <w:rtl/>
        </w:rPr>
        <w:tab/>
        <w:t>הוראות לעניין אופן מתן הסברים ומידע, בשפות שונות, לנהג החדש הצעיר ולמלווה שלו, בדבר תכנית הליווי.</w:t>
      </w:r>
    </w:p>
    <w:p w:rsidR="00111E05" w:rsidRPr="00CB6F98" w:rsidRDefault="00111E05" w:rsidP="00CB6F98">
      <w:pPr>
        <w:pStyle w:val="P00"/>
        <w:spacing w:before="72"/>
        <w:ind w:left="0" w:right="1134"/>
        <w:rPr>
          <w:rStyle w:val="default"/>
          <w:rFonts w:cs="FrankRuehl" w:hint="cs"/>
          <w:rtl/>
        </w:rPr>
      </w:pPr>
      <w:r w:rsidRPr="00CB6F98">
        <w:rPr>
          <w:rStyle w:val="default"/>
          <w:rFonts w:cs="FrankRuehl" w:hint="cs"/>
          <w:rtl/>
        </w:rPr>
        <w:tab/>
        <w:t>(ו)</w:t>
      </w:r>
      <w:r w:rsidRPr="00CB6F98">
        <w:rPr>
          <w:rStyle w:val="default"/>
          <w:rFonts w:cs="FrankRuehl" w:hint="cs"/>
          <w:rtl/>
        </w:rPr>
        <w:tab/>
        <w:t>הוראות סעיף זה וסעיף 12א2 לא יחולו על חייל או על שוטר, הנוהג ברכב במסגרת מילוי תפקידו בשירות, מכוח רישיון נהיגה בר-תוקף מטעם צבא הגנה לישראל או מטעם המשטרה, ולעניין זה יחולו ההוראות החלות על נהג חדש לפי פקודת הצבא ופקודות המשטרה.</w:t>
      </w:r>
    </w:p>
    <w:p w:rsidR="00111E05" w:rsidRPr="00CB6F98" w:rsidRDefault="00111E05" w:rsidP="00CB6F98">
      <w:pPr>
        <w:pStyle w:val="P00"/>
        <w:spacing w:before="72"/>
        <w:ind w:left="0" w:right="1134"/>
        <w:rPr>
          <w:rStyle w:val="default"/>
          <w:rFonts w:cs="FrankRuehl" w:hint="cs"/>
          <w:rtl/>
        </w:rPr>
      </w:pPr>
      <w:r w:rsidRPr="00CB6F98">
        <w:rPr>
          <w:rStyle w:val="default"/>
          <w:rFonts w:cs="FrankRuehl" w:hint="cs"/>
          <w:rtl/>
        </w:rPr>
        <w:tab/>
        <w:t>(ז)</w:t>
      </w:r>
      <w:r w:rsidRPr="00CB6F98">
        <w:rPr>
          <w:rStyle w:val="default"/>
          <w:rFonts w:cs="FrankRuehl" w:hint="cs"/>
          <w:rtl/>
        </w:rPr>
        <w:tab/>
        <w:t xml:space="preserve">בסימן זה, "מלווה" </w:t>
      </w:r>
      <w:r w:rsidRPr="00CB6F98">
        <w:rPr>
          <w:rStyle w:val="default"/>
          <w:rFonts w:cs="FrankRuehl"/>
          <w:rtl/>
        </w:rPr>
        <w:t>–</w:t>
      </w:r>
      <w:r w:rsidRPr="00CB6F98">
        <w:rPr>
          <w:rStyle w:val="default"/>
          <w:rFonts w:cs="FrankRuehl" w:hint="cs"/>
          <w:rtl/>
        </w:rPr>
        <w:t xml:space="preserve"> כל אחד מאלה, ובלבד שלא ייחשב מלווה בעת היותו שיכור כהגדרתו בסעיף 64ב:</w:t>
      </w:r>
    </w:p>
    <w:p w:rsidR="00111E05" w:rsidRPr="00CB6F98" w:rsidRDefault="00111E05" w:rsidP="00CB6F98">
      <w:pPr>
        <w:pStyle w:val="P00"/>
        <w:spacing w:before="72"/>
        <w:ind w:left="1021" w:right="1134"/>
        <w:rPr>
          <w:rStyle w:val="default"/>
          <w:rFonts w:cs="FrankRuehl" w:hint="cs"/>
          <w:rtl/>
        </w:rPr>
      </w:pPr>
      <w:r w:rsidRPr="00CB6F98">
        <w:rPr>
          <w:rStyle w:val="default"/>
          <w:rFonts w:cs="FrankRuehl" w:hint="cs"/>
          <w:rtl/>
        </w:rPr>
        <w:t>(1)</w:t>
      </w:r>
      <w:r w:rsidRPr="00CB6F98">
        <w:rPr>
          <w:rStyle w:val="default"/>
          <w:rFonts w:cs="FrankRuehl" w:hint="cs"/>
          <w:rtl/>
        </w:rPr>
        <w:tab/>
        <w:t xml:space="preserve">מי שבידו רישיון נהיגה בר-תוקף לאותו סוג רכב חמש שנים לפחות, ומלאו לו 24 שנים, ואם הוא בעל רישיון להוראת נהיגה </w:t>
      </w:r>
      <w:r w:rsidRPr="00CB6F98">
        <w:rPr>
          <w:rStyle w:val="default"/>
          <w:rFonts w:cs="FrankRuehl"/>
          <w:rtl/>
        </w:rPr>
        <w:t>–</w:t>
      </w:r>
      <w:r w:rsidRPr="00CB6F98">
        <w:rPr>
          <w:rStyle w:val="default"/>
          <w:rFonts w:cs="FrankRuehl" w:hint="cs"/>
          <w:rtl/>
        </w:rPr>
        <w:t xml:space="preserve"> אף אם טרם מלאו לו 24 שנים;</w:t>
      </w:r>
    </w:p>
    <w:p w:rsidR="00111E05" w:rsidRPr="00CB6F98" w:rsidRDefault="00111E05" w:rsidP="00CB6F98">
      <w:pPr>
        <w:pStyle w:val="P00"/>
        <w:spacing w:before="72"/>
        <w:ind w:left="1021" w:right="1134"/>
        <w:rPr>
          <w:rStyle w:val="default"/>
          <w:rFonts w:cs="FrankRuehl" w:hint="cs"/>
          <w:rtl/>
        </w:rPr>
      </w:pPr>
      <w:r w:rsidRPr="00CB6F98">
        <w:rPr>
          <w:rStyle w:val="default"/>
          <w:rFonts w:cs="FrankRuehl" w:hint="cs"/>
          <w:rtl/>
        </w:rPr>
        <w:t>(2)</w:t>
      </w:r>
      <w:r w:rsidRPr="00CB6F98">
        <w:rPr>
          <w:rStyle w:val="default"/>
          <w:rFonts w:cs="FrankRuehl" w:hint="cs"/>
          <w:rtl/>
        </w:rPr>
        <w:tab/>
        <w:t>מי שבידו רישיון נהיגה בר-תוקף לאותו סוג רכב שלוש שנים לפחות, ומלאו לו 30 שנים.</w:t>
      </w:r>
    </w:p>
    <w:p w:rsidR="009223BD" w:rsidRPr="005D23FF" w:rsidRDefault="009223BD">
      <w:pPr>
        <w:pStyle w:val="P00"/>
        <w:spacing w:before="0"/>
        <w:ind w:left="0" w:right="1134"/>
        <w:rPr>
          <w:rStyle w:val="default"/>
          <w:rFonts w:cs="FrankRuehl" w:hint="cs"/>
          <w:vanish/>
          <w:color w:val="FF0000"/>
          <w:szCs w:val="20"/>
          <w:shd w:val="clear" w:color="auto" w:fill="FFFF99"/>
          <w:rtl/>
        </w:rPr>
      </w:pPr>
      <w:bookmarkStart w:id="73" w:name="Rov440"/>
      <w:r w:rsidRPr="005D23FF">
        <w:rPr>
          <w:rStyle w:val="default"/>
          <w:rFonts w:cs="FrankRuehl" w:hint="cs"/>
          <w:vanish/>
          <w:color w:val="FF0000"/>
          <w:szCs w:val="20"/>
          <w:shd w:val="clear" w:color="auto" w:fill="FFFF99"/>
          <w:rtl/>
        </w:rPr>
        <w:t>מיום 30.7.1998</w:t>
      </w: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סעיף קטן 12א1(ג) עד 30.7.1999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47</w:t>
      </w:r>
    </w:p>
    <w:p w:rsidR="009223BD" w:rsidRPr="005D23FF" w:rsidRDefault="009223BD">
      <w:pPr>
        <w:pStyle w:val="P00"/>
        <w:spacing w:before="0"/>
        <w:ind w:left="0" w:right="1134"/>
        <w:rPr>
          <w:rStyle w:val="default"/>
          <w:rFonts w:cs="FrankRuehl" w:hint="cs"/>
          <w:vanish/>
          <w:shd w:val="clear" w:color="auto" w:fill="FFFF99"/>
          <w:rtl/>
        </w:rPr>
      </w:pPr>
      <w:hyperlink r:id="rId169" w:history="1">
        <w:r w:rsidRPr="005D23FF">
          <w:rPr>
            <w:rStyle w:val="Hyperlink"/>
            <w:rFonts w:cs="FrankRuehl" w:hint="cs"/>
            <w:vanish/>
            <w:szCs w:val="20"/>
            <w:shd w:val="clear" w:color="auto" w:fill="FFFF99"/>
            <w:rtl/>
          </w:rPr>
          <w:t xml:space="preserve">ס"ח תשנ"ח </w:t>
        </w:r>
        <w:r w:rsidRPr="005D23FF">
          <w:rPr>
            <w:rStyle w:val="Hyperlink"/>
            <w:rFonts w:cs="FrankRuehl" w:hint="cs"/>
            <w:vanish/>
            <w:szCs w:val="20"/>
            <w:shd w:val="clear" w:color="auto" w:fill="FFFF99"/>
            <w:rtl/>
          </w:rPr>
          <w:t>מ</w:t>
        </w:r>
        <w:r w:rsidRPr="005D23FF">
          <w:rPr>
            <w:rStyle w:val="Hyperlink"/>
            <w:rFonts w:cs="FrankRuehl" w:hint="cs"/>
            <w:vanish/>
            <w:szCs w:val="20"/>
            <w:shd w:val="clear" w:color="auto" w:fill="FFFF99"/>
            <w:rtl/>
          </w:rPr>
          <w:t>ס' 1679</w:t>
        </w:r>
      </w:hyperlink>
      <w:r w:rsidRPr="005D23FF">
        <w:rPr>
          <w:rStyle w:val="default"/>
          <w:rFonts w:cs="FrankRuehl" w:hint="cs"/>
          <w:vanish/>
          <w:szCs w:val="20"/>
          <w:shd w:val="clear" w:color="auto" w:fill="FFFF99"/>
          <w:rtl/>
        </w:rPr>
        <w:t xml:space="preserve"> מיום 30.7.1998 עמ' 302 (</w:t>
      </w:r>
      <w:hyperlink r:id="rId170" w:history="1">
        <w:r w:rsidRPr="005D23FF">
          <w:rPr>
            <w:rStyle w:val="Hyperlink"/>
            <w:rFonts w:cs="FrankRuehl" w:hint="cs"/>
            <w:vanish/>
            <w:sz w:val="26"/>
            <w:szCs w:val="20"/>
            <w:shd w:val="clear" w:color="auto" w:fill="FFFF99"/>
            <w:rtl/>
          </w:rPr>
          <w:t>ה"ח 2677</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12א1</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big-number"/>
          <w:rFonts w:cs="FrankRuehl" w:hint="cs"/>
          <w:vanish/>
          <w:sz w:val="20"/>
          <w:szCs w:val="20"/>
          <w:shd w:val="clear" w:color="auto" w:fill="FFFF99"/>
          <w:rtl/>
        </w:rPr>
        <w:t>נוסח סעיף קטן 12א1(ג) שפקע:</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התי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שר התחבורה, בתקנות לפי סעיף 12, מתן רשיון נהיגה לקטין שמלאו לו 17 שנים וטרם מלאו לו </w:t>
      </w:r>
      <w:r w:rsidRPr="005D23FF">
        <w:rPr>
          <w:rStyle w:val="default"/>
          <w:rFonts w:cs="FrankRuehl" w:hint="eastAsia"/>
          <w:vanish/>
          <w:sz w:val="22"/>
          <w:szCs w:val="22"/>
          <w:shd w:val="clear" w:color="auto" w:fill="FFFF99"/>
        </w:rPr>
        <w:t>½</w:t>
      </w:r>
      <w:r w:rsidRPr="005D23FF">
        <w:rPr>
          <w:rStyle w:val="default"/>
          <w:rFonts w:cs="FrankRuehl" w:hint="cs"/>
          <w:vanish/>
          <w:sz w:val="22"/>
          <w:szCs w:val="22"/>
          <w:shd w:val="clear" w:color="auto" w:fill="FFFF99"/>
          <w:rtl/>
        </w:rPr>
        <w:t>17 שנים ברכב, כאמור בסעיף קטן (ב), לא ינהג אותו נוהג חדש ברכב, כל עוד</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ל</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 xml:space="preserve"> מלאו לו </w:t>
      </w:r>
      <w:r w:rsidRPr="005D23FF">
        <w:rPr>
          <w:rStyle w:val="default"/>
          <w:rFonts w:cs="FrankRuehl" w:hint="eastAsia"/>
          <w:vanish/>
          <w:sz w:val="22"/>
          <w:szCs w:val="22"/>
          <w:shd w:val="clear" w:color="auto" w:fill="FFFF99"/>
        </w:rPr>
        <w:t>½</w:t>
      </w:r>
      <w:r w:rsidRPr="005D23FF">
        <w:rPr>
          <w:rStyle w:val="default"/>
          <w:rFonts w:cs="FrankRuehl" w:hint="cs"/>
          <w:vanish/>
          <w:sz w:val="22"/>
          <w:szCs w:val="22"/>
          <w:shd w:val="clear" w:color="auto" w:fill="FFFF99"/>
          <w:rtl/>
        </w:rPr>
        <w:t>17 שנים, אל</w:t>
      </w:r>
      <w:r w:rsidRPr="005D23FF">
        <w:rPr>
          <w:rStyle w:val="default"/>
          <w:rFonts w:cs="FrankRuehl"/>
          <w:vanish/>
          <w:sz w:val="22"/>
          <w:szCs w:val="22"/>
          <w:shd w:val="clear" w:color="auto" w:fill="FFFF99"/>
          <w:rtl/>
        </w:rPr>
        <w:t xml:space="preserve">א </w:t>
      </w:r>
      <w:r w:rsidRPr="005D23FF">
        <w:rPr>
          <w:rStyle w:val="default"/>
          <w:rFonts w:cs="FrankRuehl" w:hint="cs"/>
          <w:vanish/>
          <w:sz w:val="22"/>
          <w:szCs w:val="22"/>
          <w:shd w:val="clear" w:color="auto" w:fill="FFFF99"/>
          <w:rtl/>
        </w:rPr>
        <w:t>אם כן יושב, במושב שלצדו, מלווה; הוראות סעיף קטן זה יחולו נוסף על הורא</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ת ס</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יף קטן (ב).</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27.1.2000 ועד 1.3.2001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50</w:t>
      </w:r>
    </w:p>
    <w:p w:rsidR="009223BD" w:rsidRPr="005D23FF" w:rsidRDefault="009223BD">
      <w:pPr>
        <w:pStyle w:val="P00"/>
        <w:spacing w:before="0"/>
        <w:ind w:left="0" w:right="1134"/>
        <w:rPr>
          <w:rStyle w:val="default"/>
          <w:rFonts w:cs="FrankRuehl" w:hint="cs"/>
          <w:vanish/>
          <w:szCs w:val="20"/>
          <w:shd w:val="clear" w:color="auto" w:fill="FFFF99"/>
          <w:rtl/>
        </w:rPr>
      </w:pPr>
      <w:hyperlink r:id="rId171" w:history="1">
        <w:r w:rsidRPr="005D23FF">
          <w:rPr>
            <w:rStyle w:val="Hyperlink"/>
            <w:rFonts w:cs="FrankRuehl" w:hint="cs"/>
            <w:vanish/>
            <w:szCs w:val="20"/>
            <w:shd w:val="clear" w:color="auto" w:fill="FFFF99"/>
            <w:rtl/>
          </w:rPr>
          <w:t>ס"ח תש"ס מס' 1725</w:t>
        </w:r>
      </w:hyperlink>
      <w:r w:rsidRPr="005D23FF">
        <w:rPr>
          <w:rStyle w:val="default"/>
          <w:rFonts w:cs="FrankRuehl" w:hint="cs"/>
          <w:vanish/>
          <w:szCs w:val="20"/>
          <w:shd w:val="clear" w:color="auto" w:fill="FFFF99"/>
          <w:rtl/>
        </w:rPr>
        <w:t xml:space="preserve"> מיום 27.1.2000 עמ' 102 (</w:t>
      </w:r>
      <w:hyperlink r:id="rId172" w:history="1">
        <w:r w:rsidRPr="005D23FF">
          <w:rPr>
            <w:rStyle w:val="Hyperlink"/>
            <w:rFonts w:cs="FrankRuehl" w:hint="cs"/>
            <w:vanish/>
            <w:sz w:val="26"/>
            <w:szCs w:val="20"/>
            <w:shd w:val="clear" w:color="auto" w:fill="FFFF99"/>
            <w:rtl/>
          </w:rPr>
          <w:t>ה"ח 2822</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hd w:val="clear" w:color="auto" w:fill="FFFF99"/>
          <w:rtl/>
        </w:rPr>
      </w:pPr>
      <w:r w:rsidRPr="005D23FF">
        <w:rPr>
          <w:rStyle w:val="default"/>
          <w:rFonts w:cs="FrankRuehl" w:hint="cs"/>
          <w:b/>
          <w:bCs/>
          <w:vanish/>
          <w:szCs w:val="20"/>
          <w:shd w:val="clear" w:color="auto" w:fill="FFFF99"/>
          <w:rtl/>
        </w:rPr>
        <w:t>הוספת סעיף קטן 12א1(ג)</w:t>
      </w:r>
    </w:p>
    <w:p w:rsidR="009223BD" w:rsidRPr="005D23FF" w:rsidRDefault="009223BD">
      <w:pPr>
        <w:pStyle w:val="P00"/>
        <w:ind w:left="0" w:right="1134"/>
        <w:rPr>
          <w:rFonts w:cs="FrankRuehl" w:hint="cs"/>
          <w:vanish/>
          <w:szCs w:val="20"/>
          <w:shd w:val="clear" w:color="auto" w:fill="FFFF99"/>
          <w:rtl/>
        </w:rPr>
      </w:pPr>
      <w:r w:rsidRPr="005D23FF">
        <w:rPr>
          <w:rFonts w:cs="FrankRuehl" w:hint="cs"/>
          <w:vanish/>
          <w:szCs w:val="20"/>
          <w:shd w:val="clear" w:color="auto" w:fill="FFFF99"/>
          <w:rtl/>
        </w:rPr>
        <w:t>נוסח הסעיף שפקע:</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התי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שר התחבורה, בתקנות לפי סעיף 12, מתן רשיון נהיגה לקטין שמלאו לו 17 שנים וטרם מלאו לו </w:t>
      </w:r>
      <w:r w:rsidRPr="005D23FF">
        <w:rPr>
          <w:rStyle w:val="default"/>
          <w:rFonts w:cs="FrankRuehl" w:hint="eastAsia"/>
          <w:vanish/>
          <w:sz w:val="22"/>
          <w:szCs w:val="22"/>
          <w:shd w:val="clear" w:color="auto" w:fill="FFFF99"/>
        </w:rPr>
        <w:t>½</w:t>
      </w:r>
      <w:r w:rsidRPr="005D23FF">
        <w:rPr>
          <w:rStyle w:val="default"/>
          <w:rFonts w:cs="FrankRuehl" w:hint="cs"/>
          <w:vanish/>
          <w:sz w:val="22"/>
          <w:szCs w:val="22"/>
          <w:shd w:val="clear" w:color="auto" w:fill="FFFF99"/>
          <w:rtl/>
        </w:rPr>
        <w:t>17 שנים ברכב, כאמור בסעיף קטן (ב), לא ינהג אותו נוהג חדש ברכב, כל עוד</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ל</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 xml:space="preserve"> מלאו לו </w:t>
      </w:r>
      <w:r w:rsidRPr="005D23FF">
        <w:rPr>
          <w:rStyle w:val="default"/>
          <w:rFonts w:cs="FrankRuehl" w:hint="eastAsia"/>
          <w:vanish/>
          <w:sz w:val="22"/>
          <w:szCs w:val="22"/>
          <w:shd w:val="clear" w:color="auto" w:fill="FFFF99"/>
        </w:rPr>
        <w:t>½</w:t>
      </w:r>
      <w:r w:rsidRPr="005D23FF">
        <w:rPr>
          <w:rStyle w:val="default"/>
          <w:rFonts w:cs="FrankRuehl" w:hint="cs"/>
          <w:vanish/>
          <w:sz w:val="22"/>
          <w:szCs w:val="22"/>
          <w:shd w:val="clear" w:color="auto" w:fill="FFFF99"/>
          <w:rtl/>
        </w:rPr>
        <w:t>17 שנים, אל</w:t>
      </w:r>
      <w:r w:rsidRPr="005D23FF">
        <w:rPr>
          <w:rStyle w:val="default"/>
          <w:rFonts w:cs="FrankRuehl"/>
          <w:vanish/>
          <w:sz w:val="22"/>
          <w:szCs w:val="22"/>
          <w:shd w:val="clear" w:color="auto" w:fill="FFFF99"/>
          <w:rtl/>
        </w:rPr>
        <w:t xml:space="preserve">א </w:t>
      </w:r>
      <w:r w:rsidRPr="005D23FF">
        <w:rPr>
          <w:rStyle w:val="default"/>
          <w:rFonts w:cs="FrankRuehl" w:hint="cs"/>
          <w:vanish/>
          <w:sz w:val="22"/>
          <w:szCs w:val="22"/>
          <w:shd w:val="clear" w:color="auto" w:fill="FFFF99"/>
          <w:rtl/>
        </w:rPr>
        <w:t>אם כן יושב, במושב לצדו, מלווה; הוראות סעיף קטן זה יחולו נוסף על הורא</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ת ס</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יף קטן (ב).</w:t>
      </w:r>
    </w:p>
    <w:p w:rsidR="009223BD" w:rsidRPr="005D23FF" w:rsidRDefault="009223BD">
      <w:pPr>
        <w:pStyle w:val="P00"/>
        <w:spacing w:before="0"/>
        <w:ind w:left="0" w:right="1134"/>
        <w:rPr>
          <w:rStyle w:val="default"/>
          <w:rFonts w:cs="FrankRuehl" w:hint="cs"/>
          <w:b/>
          <w:bCs/>
          <w:vanish/>
          <w:sz w:val="2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10.8.2004</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63</w:t>
      </w:r>
    </w:p>
    <w:p w:rsidR="009223BD" w:rsidRPr="005D23FF" w:rsidRDefault="009223BD">
      <w:pPr>
        <w:pStyle w:val="P00"/>
        <w:spacing w:before="0"/>
        <w:ind w:left="0" w:right="1134"/>
        <w:rPr>
          <w:rFonts w:cs="FrankRuehl" w:hint="cs"/>
          <w:vanish/>
          <w:sz w:val="26"/>
          <w:shd w:val="clear" w:color="auto" w:fill="FFFF99"/>
          <w:rtl/>
        </w:rPr>
      </w:pPr>
      <w:hyperlink r:id="rId173" w:history="1">
        <w:r w:rsidRPr="005D23FF">
          <w:rPr>
            <w:rStyle w:val="Hyperlink"/>
            <w:rFonts w:cs="FrankRuehl" w:hint="cs"/>
            <w:vanish/>
            <w:szCs w:val="20"/>
            <w:shd w:val="clear" w:color="auto" w:fill="FFFF99"/>
            <w:rtl/>
          </w:rPr>
          <w:t>ס"ח תשס"ד מס' 1955</w:t>
        </w:r>
      </w:hyperlink>
      <w:r w:rsidRPr="005D23FF">
        <w:rPr>
          <w:rStyle w:val="default"/>
          <w:rFonts w:cs="FrankRuehl" w:hint="cs"/>
          <w:vanish/>
          <w:szCs w:val="20"/>
          <w:shd w:val="clear" w:color="auto" w:fill="FFFF99"/>
          <w:rtl/>
        </w:rPr>
        <w:t xml:space="preserve"> מיום 10.8.2004 עמ' 504 (</w:t>
      </w:r>
      <w:hyperlink r:id="rId174" w:history="1">
        <w:r w:rsidRPr="005D23FF">
          <w:rPr>
            <w:rStyle w:val="Hyperlink"/>
            <w:rFonts w:cs="FrankRuehl" w:hint="cs"/>
            <w:vanish/>
            <w:sz w:val="26"/>
            <w:szCs w:val="20"/>
            <w:shd w:val="clear" w:color="auto" w:fill="FFFF99"/>
            <w:rtl/>
          </w:rPr>
          <w:t>ה"ח 98</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12</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1.     (א)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בסע</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ף זה, "מלווה"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ש</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ידו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רשיון נהיגה בר תוקף לאותו סוג רכב 5 שנים לפחות ומלאו לו 24 שנים, </w:t>
      </w:r>
      <w:r w:rsidRPr="005D23FF">
        <w:rPr>
          <w:rStyle w:val="default"/>
          <w:rFonts w:cs="FrankRuehl"/>
          <w:vanish/>
          <w:sz w:val="22"/>
          <w:szCs w:val="22"/>
          <w:shd w:val="clear" w:color="auto" w:fill="FFFF99"/>
          <w:rtl/>
        </w:rPr>
        <w:t>ו-3 שנ</w:t>
      </w:r>
      <w:r w:rsidRPr="005D23FF">
        <w:rPr>
          <w:rStyle w:val="default"/>
          <w:rFonts w:cs="FrankRuehl" w:hint="cs"/>
          <w:vanish/>
          <w:sz w:val="22"/>
          <w:szCs w:val="22"/>
          <w:shd w:val="clear" w:color="auto" w:fill="FFFF99"/>
          <w:rtl/>
        </w:rPr>
        <w:t xml:space="preserve">ים לפחות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אם</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מלאו לו 30 שנים </w:t>
      </w:r>
      <w:r w:rsidRPr="005D23FF">
        <w:rPr>
          <w:rStyle w:val="default"/>
          <w:rFonts w:cs="FrankRuehl" w:hint="cs"/>
          <w:vanish/>
          <w:sz w:val="22"/>
          <w:szCs w:val="22"/>
          <w:u w:val="single"/>
          <w:shd w:val="clear" w:color="auto" w:fill="FFFF99"/>
          <w:rtl/>
        </w:rPr>
        <w:t>ואולם אדם לא ייחשב מלווה לעניין סעיף זה בעת היותו שיכור כהגדרתו בסעיף 64ב</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לא </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נהג נוהג חדש ברכב מנועי, למעט אופנוע, טרקטור וטרקטורון, בחודשיים הראשונים </w:t>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י</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ם שניתן לו רשיון נהיגה, אלא אם כן יושב, במושב שלצדו, מלווה.</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t>(ג)</w:t>
      </w:r>
      <w:r w:rsidRPr="005D23FF">
        <w:rPr>
          <w:rStyle w:val="default"/>
          <w:rFonts w:cs="FrankRuehl" w:hint="cs"/>
          <w:vanish/>
          <w:sz w:val="22"/>
          <w:szCs w:val="22"/>
          <w:shd w:val="clear" w:color="auto" w:fill="FFFF99"/>
          <w:rtl/>
        </w:rPr>
        <w:tab/>
        <w:t>(פקע).</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ד)</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רשו</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הרישוי ת</w:t>
      </w:r>
      <w:r w:rsidRPr="005D23FF">
        <w:rPr>
          <w:rStyle w:val="default"/>
          <w:rFonts w:cs="FrankRuehl"/>
          <w:vanish/>
          <w:sz w:val="22"/>
          <w:szCs w:val="22"/>
          <w:shd w:val="clear" w:color="auto" w:fill="FFFF99"/>
          <w:rtl/>
        </w:rPr>
        <w:t>צ</w:t>
      </w:r>
      <w:r w:rsidRPr="005D23FF">
        <w:rPr>
          <w:rStyle w:val="default"/>
          <w:rFonts w:cs="FrankRuehl" w:hint="cs"/>
          <w:vanish/>
          <w:sz w:val="22"/>
          <w:szCs w:val="22"/>
          <w:shd w:val="clear" w:color="auto" w:fill="FFFF99"/>
          <w:rtl/>
        </w:rPr>
        <w:t>י</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ן ברשיון הנהיגה שניתן לנוהג חדש, </w:t>
      </w:r>
      <w:r w:rsidRPr="005D23FF">
        <w:rPr>
          <w:rStyle w:val="default"/>
          <w:rFonts w:cs="FrankRuehl" w:hint="cs"/>
          <w:strike/>
          <w:vanish/>
          <w:sz w:val="22"/>
          <w:szCs w:val="22"/>
          <w:shd w:val="clear" w:color="auto" w:fill="FFFF99"/>
          <w:rtl/>
        </w:rPr>
        <w:t>את התנאי שלפיו תוקפו של הרשיון מותנה בליווי בעת הנהיגה ואת התקופה  שבה חלה חובת הליווי</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את התקופה שבה חלה לגביו חובת הליווי לפי סעיף קטן (ב)</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ה)</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הור</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ות</w:t>
      </w:r>
      <w:r w:rsidRPr="005D23FF">
        <w:rPr>
          <w:rStyle w:val="default"/>
          <w:rFonts w:cs="FrankRuehl"/>
          <w:vanish/>
          <w:sz w:val="22"/>
          <w:szCs w:val="22"/>
          <w:shd w:val="clear" w:color="auto" w:fill="FFFF99"/>
          <w:rtl/>
        </w:rPr>
        <w:t xml:space="preserve"> סעי</w:t>
      </w:r>
      <w:r w:rsidRPr="005D23FF">
        <w:rPr>
          <w:rStyle w:val="default"/>
          <w:rFonts w:cs="FrankRuehl" w:hint="cs"/>
          <w:vanish/>
          <w:sz w:val="22"/>
          <w:szCs w:val="22"/>
          <w:shd w:val="clear" w:color="auto" w:fill="FFFF99"/>
          <w:rtl/>
        </w:rPr>
        <w:t>ף זה לא יחולו על חייל או על שוטר, הנוהג רכב, במסגרת מילוי תפקידו בשירות, מכוח רשיון נהיגה בר-תוקף מטעם צבא הגנה לישרא</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ו מטעם המשטרה, ולעני</w:t>
      </w:r>
      <w:r w:rsidRPr="005D23FF">
        <w:rPr>
          <w:rStyle w:val="default"/>
          <w:rFonts w:cs="FrankRuehl"/>
          <w:vanish/>
          <w:sz w:val="22"/>
          <w:szCs w:val="22"/>
          <w:shd w:val="clear" w:color="auto" w:fill="FFFF99"/>
          <w:rtl/>
        </w:rPr>
        <w:t xml:space="preserve">ן </w:t>
      </w:r>
      <w:r w:rsidRPr="005D23FF">
        <w:rPr>
          <w:rStyle w:val="default"/>
          <w:rFonts w:cs="FrankRuehl" w:hint="cs"/>
          <w:vanish/>
          <w:sz w:val="22"/>
          <w:szCs w:val="22"/>
          <w:shd w:val="clear" w:color="auto" w:fill="FFFF99"/>
          <w:rtl/>
        </w:rPr>
        <w:t xml:space="preserve">זה יחולו ההוראות החלות על נוהג חדש לפי פקודות הצבא ופקודות המשטרה. </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1.11.2004 ועד 31.10.2006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הוראת שעה תשס"ד-2004</w:t>
      </w:r>
    </w:p>
    <w:p w:rsidR="009223BD" w:rsidRPr="005D23FF" w:rsidRDefault="009223BD">
      <w:pPr>
        <w:pStyle w:val="P00"/>
        <w:spacing w:before="0"/>
        <w:ind w:left="0" w:right="1134"/>
        <w:rPr>
          <w:rFonts w:cs="FrankRuehl" w:hint="cs"/>
          <w:vanish/>
          <w:sz w:val="26"/>
          <w:shd w:val="clear" w:color="auto" w:fill="FFFF99"/>
          <w:rtl/>
        </w:rPr>
      </w:pPr>
      <w:hyperlink r:id="rId175" w:history="1">
        <w:r w:rsidRPr="005D23FF">
          <w:rPr>
            <w:rStyle w:val="Hyperlink"/>
            <w:rFonts w:cs="FrankRuehl" w:hint="cs"/>
            <w:vanish/>
            <w:szCs w:val="20"/>
            <w:shd w:val="clear" w:color="auto" w:fill="FFFF99"/>
            <w:rtl/>
          </w:rPr>
          <w:t>ס"ח תשס"ד מס' 1955</w:t>
        </w:r>
      </w:hyperlink>
      <w:r w:rsidRPr="005D23FF">
        <w:rPr>
          <w:rStyle w:val="default"/>
          <w:rFonts w:cs="FrankRuehl" w:hint="cs"/>
          <w:vanish/>
          <w:szCs w:val="20"/>
          <w:shd w:val="clear" w:color="auto" w:fill="FFFF99"/>
          <w:rtl/>
        </w:rPr>
        <w:t xml:space="preserve"> מיום 10.8.2004 עמ' 504 (</w:t>
      </w:r>
      <w:hyperlink r:id="rId176" w:history="1">
        <w:r w:rsidRPr="005D23FF">
          <w:rPr>
            <w:rStyle w:val="Hyperlink"/>
            <w:rFonts w:cs="FrankRuehl" w:hint="cs"/>
            <w:vanish/>
            <w:sz w:val="26"/>
            <w:szCs w:val="20"/>
            <w:shd w:val="clear" w:color="auto" w:fill="FFFF99"/>
            <w:rtl/>
          </w:rPr>
          <w:t>ה"ח 98</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12</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1.     (א)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בסע</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ף זה, "מלווה"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ש</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ידו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רשיון נהיגה בר תוקף לאותו סוג רכב 5 שנים לפחות ומלאו לו 24 שנים, </w:t>
      </w:r>
      <w:r w:rsidRPr="005D23FF">
        <w:rPr>
          <w:rStyle w:val="default"/>
          <w:rFonts w:cs="FrankRuehl"/>
          <w:vanish/>
          <w:sz w:val="22"/>
          <w:szCs w:val="22"/>
          <w:shd w:val="clear" w:color="auto" w:fill="FFFF99"/>
          <w:rtl/>
        </w:rPr>
        <w:t>ו-3 שנ</w:t>
      </w:r>
      <w:r w:rsidRPr="005D23FF">
        <w:rPr>
          <w:rStyle w:val="default"/>
          <w:rFonts w:cs="FrankRuehl" w:hint="cs"/>
          <w:vanish/>
          <w:sz w:val="22"/>
          <w:szCs w:val="22"/>
          <w:shd w:val="clear" w:color="auto" w:fill="FFFF99"/>
          <w:rtl/>
        </w:rPr>
        <w:t xml:space="preserve">ים לפחות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אם</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מלאו לו 30 שנים ואולם אדם לא ייחשב מלווה לעניין סעיף זה בעת היותו שיכור כהגדרתו בסעיף 64ב.</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לא </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נהג נוהג חדש ברכב מנועי, למעט אופנוע, טרקטור וטרקטורון, </w:t>
      </w:r>
      <w:r w:rsidRPr="005D23FF">
        <w:rPr>
          <w:rStyle w:val="default"/>
          <w:rFonts w:cs="FrankRuehl" w:hint="cs"/>
          <w:strike/>
          <w:vanish/>
          <w:sz w:val="22"/>
          <w:szCs w:val="22"/>
          <w:shd w:val="clear" w:color="auto" w:fill="FFFF99"/>
          <w:rtl/>
        </w:rPr>
        <w:t>בחודשיים הראשונים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בשלושת החודשים הראשונים</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י</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ם שניתן לו רשיון נהיגה, אלא אם כן יושב, במושב שלצדו, מלווה.</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t>(ג)</w:t>
      </w:r>
      <w:r w:rsidRPr="005D23FF">
        <w:rPr>
          <w:rStyle w:val="default"/>
          <w:rFonts w:cs="FrankRuehl" w:hint="cs"/>
          <w:vanish/>
          <w:sz w:val="22"/>
          <w:szCs w:val="22"/>
          <w:shd w:val="clear" w:color="auto" w:fill="FFFF99"/>
          <w:rtl/>
        </w:rPr>
        <w:tab/>
        <w:t>(פקע).</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ד)</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רשו</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הרישוי ת</w:t>
      </w:r>
      <w:r w:rsidRPr="005D23FF">
        <w:rPr>
          <w:rStyle w:val="default"/>
          <w:rFonts w:cs="FrankRuehl"/>
          <w:vanish/>
          <w:sz w:val="22"/>
          <w:szCs w:val="22"/>
          <w:shd w:val="clear" w:color="auto" w:fill="FFFF99"/>
          <w:rtl/>
        </w:rPr>
        <w:t>צ</w:t>
      </w:r>
      <w:r w:rsidRPr="005D23FF">
        <w:rPr>
          <w:rStyle w:val="default"/>
          <w:rFonts w:cs="FrankRuehl" w:hint="cs"/>
          <w:vanish/>
          <w:sz w:val="22"/>
          <w:szCs w:val="22"/>
          <w:shd w:val="clear" w:color="auto" w:fill="FFFF99"/>
          <w:rtl/>
        </w:rPr>
        <w:t>י</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ן ברשיון הנהיגה שניתן לנוהג חדש, את התקופה שבה חלה לגביו חובת הליווי לפי סעיף קטן (ב).</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ה)</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הור</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ות</w:t>
      </w:r>
      <w:r w:rsidRPr="005D23FF">
        <w:rPr>
          <w:rStyle w:val="default"/>
          <w:rFonts w:cs="FrankRuehl"/>
          <w:vanish/>
          <w:sz w:val="22"/>
          <w:szCs w:val="22"/>
          <w:shd w:val="clear" w:color="auto" w:fill="FFFF99"/>
          <w:rtl/>
        </w:rPr>
        <w:t xml:space="preserve"> סעי</w:t>
      </w:r>
      <w:r w:rsidRPr="005D23FF">
        <w:rPr>
          <w:rStyle w:val="default"/>
          <w:rFonts w:cs="FrankRuehl" w:hint="cs"/>
          <w:vanish/>
          <w:sz w:val="22"/>
          <w:szCs w:val="22"/>
          <w:shd w:val="clear" w:color="auto" w:fill="FFFF99"/>
          <w:rtl/>
        </w:rPr>
        <w:t xml:space="preserve">ף זה </w:t>
      </w:r>
      <w:r w:rsidRPr="005D23FF">
        <w:rPr>
          <w:rStyle w:val="default"/>
          <w:rFonts w:cs="FrankRuehl" w:hint="cs"/>
          <w:vanish/>
          <w:sz w:val="22"/>
          <w:szCs w:val="22"/>
          <w:u w:val="single"/>
          <w:shd w:val="clear" w:color="auto" w:fill="FFFF99"/>
          <w:rtl/>
        </w:rPr>
        <w:t>וסעיף 12א2</w:t>
      </w:r>
      <w:r w:rsidRPr="005D23FF">
        <w:rPr>
          <w:rStyle w:val="default"/>
          <w:rFonts w:cs="FrankRuehl" w:hint="cs"/>
          <w:vanish/>
          <w:sz w:val="22"/>
          <w:szCs w:val="22"/>
          <w:shd w:val="clear" w:color="auto" w:fill="FFFF99"/>
          <w:rtl/>
        </w:rPr>
        <w:t xml:space="preserve"> לא יחולו על חייל או על שוטר, הנוהג רכב, במסגרת מילוי תפקידו בשירות, מכוח רשיון נהיגה בר-תוקף מטעם צבא הגנה לישרא</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ו מטעם המשטרה, ולעני</w:t>
      </w:r>
      <w:r w:rsidRPr="005D23FF">
        <w:rPr>
          <w:rStyle w:val="default"/>
          <w:rFonts w:cs="FrankRuehl"/>
          <w:vanish/>
          <w:sz w:val="22"/>
          <w:szCs w:val="22"/>
          <w:shd w:val="clear" w:color="auto" w:fill="FFFF99"/>
          <w:rtl/>
        </w:rPr>
        <w:t xml:space="preserve">ן </w:t>
      </w:r>
      <w:r w:rsidRPr="005D23FF">
        <w:rPr>
          <w:rStyle w:val="default"/>
          <w:rFonts w:cs="FrankRuehl" w:hint="cs"/>
          <w:vanish/>
          <w:sz w:val="22"/>
          <w:szCs w:val="22"/>
          <w:shd w:val="clear" w:color="auto" w:fill="FFFF99"/>
          <w:rtl/>
        </w:rPr>
        <w:t>זה יחולו ההוראות החלות על נוהג חדש לפי פקודות הצבא ופקודות המשטרה.</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19.11.2006</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77</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177" w:history="1">
        <w:r w:rsidRPr="005D23FF">
          <w:rPr>
            <w:rStyle w:val="Hyperlink"/>
            <w:rFonts w:cs="FrankRuehl" w:hint="cs"/>
            <w:vanish/>
            <w:szCs w:val="20"/>
            <w:shd w:val="clear" w:color="auto" w:fill="FFFF99"/>
            <w:rtl/>
          </w:rPr>
          <w:t>ס"ח תשס"ז מס' 2070</w:t>
        </w:r>
      </w:hyperlink>
      <w:r w:rsidRPr="005D23FF">
        <w:rPr>
          <w:rStyle w:val="default"/>
          <w:rFonts w:cs="FrankRuehl" w:hint="cs"/>
          <w:vanish/>
          <w:sz w:val="20"/>
          <w:szCs w:val="20"/>
          <w:shd w:val="clear" w:color="auto" w:fill="FFFF99"/>
          <w:rtl/>
        </w:rPr>
        <w:t xml:space="preserve"> מיום 19.11.2006 עמ' 14 (</w:t>
      </w:r>
      <w:hyperlink r:id="rId178" w:history="1">
        <w:r w:rsidRPr="005D23FF">
          <w:rPr>
            <w:rStyle w:val="Hyperlink"/>
            <w:rFonts w:cs="FrankRuehl" w:hint="cs"/>
            <w:vanish/>
            <w:szCs w:val="20"/>
            <w:shd w:val="clear" w:color="auto" w:fill="FFFF99"/>
            <w:rtl/>
          </w:rPr>
          <w:t>ה"ח 262</w:t>
        </w:r>
      </w:hyperlink>
      <w:r w:rsidRPr="005D23FF">
        <w:rPr>
          <w:rStyle w:val="default"/>
          <w:rFonts w:cs="FrankRuehl" w:hint="cs"/>
          <w:vanish/>
          <w:sz w:val="20"/>
          <w:szCs w:val="20"/>
          <w:shd w:val="clear" w:color="auto" w:fill="FFFF99"/>
          <w:rtl/>
        </w:rPr>
        <w:t>)</w:t>
      </w:r>
    </w:p>
    <w:p w:rsidR="009223BD" w:rsidRPr="005D23FF" w:rsidRDefault="009223BD">
      <w:pPr>
        <w:pStyle w:val="P0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12</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1.     (א)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בסע</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ף זה, "מלווה"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w:t>
      </w:r>
      <w:r w:rsidRPr="005D23FF">
        <w:rPr>
          <w:rStyle w:val="default"/>
          <w:rFonts w:cs="FrankRuehl" w:hint="cs"/>
          <w:strike/>
          <w:vanish/>
          <w:sz w:val="22"/>
          <w:szCs w:val="22"/>
          <w:shd w:val="clear" w:color="auto" w:fill="FFFF99"/>
          <w:rtl/>
        </w:rPr>
        <w:t>מי</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ש</w:t>
      </w:r>
      <w:r w:rsidRPr="005D23FF">
        <w:rPr>
          <w:rStyle w:val="default"/>
          <w:rFonts w:cs="FrankRuehl"/>
          <w:strike/>
          <w:vanish/>
          <w:sz w:val="22"/>
          <w:szCs w:val="22"/>
          <w:shd w:val="clear" w:color="auto" w:fill="FFFF99"/>
          <w:rtl/>
        </w:rPr>
        <w:t>ב</w:t>
      </w:r>
      <w:r w:rsidRPr="005D23FF">
        <w:rPr>
          <w:rStyle w:val="default"/>
          <w:rFonts w:cs="FrankRuehl" w:hint="cs"/>
          <w:strike/>
          <w:vanish/>
          <w:sz w:val="22"/>
          <w:szCs w:val="22"/>
          <w:shd w:val="clear" w:color="auto" w:fill="FFFF99"/>
          <w:rtl/>
        </w:rPr>
        <w:t>ידו</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 xml:space="preserve">רשיון נהיגה בר תוקף לאותו סוג רכב 5 שנים לפחות ומלאו לו 24 שנים, </w:t>
      </w:r>
      <w:r w:rsidRPr="005D23FF">
        <w:rPr>
          <w:rStyle w:val="default"/>
          <w:rFonts w:cs="FrankRuehl"/>
          <w:strike/>
          <w:vanish/>
          <w:sz w:val="22"/>
          <w:szCs w:val="22"/>
          <w:shd w:val="clear" w:color="auto" w:fill="FFFF99"/>
          <w:rtl/>
        </w:rPr>
        <w:t>ו-3 שנ</w:t>
      </w:r>
      <w:r w:rsidRPr="005D23FF">
        <w:rPr>
          <w:rStyle w:val="default"/>
          <w:rFonts w:cs="FrankRuehl" w:hint="cs"/>
          <w:strike/>
          <w:vanish/>
          <w:sz w:val="22"/>
          <w:szCs w:val="22"/>
          <w:shd w:val="clear" w:color="auto" w:fill="FFFF99"/>
          <w:rtl/>
        </w:rPr>
        <w:t xml:space="preserve">ים לפחות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אם</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מלאו לו 30 שנים</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u w:val="single"/>
          <w:shd w:val="clear" w:color="auto" w:fill="FFFF99"/>
          <w:rtl/>
        </w:rPr>
        <w:t>מי שמלאו לו 24 שנים או מי שבידו רישיון להוראת נהיגה לפי סעיף 16 אף אם טרם מלאו לו 24 שנים, אשר בידו רישיון נהיגה בר</w:t>
      </w:r>
      <w:r w:rsidRPr="005D23FF">
        <w:rPr>
          <w:rStyle w:val="default"/>
          <w:rFonts w:cs="FrankRuehl" w:hint="cs"/>
          <w:vanish/>
          <w:sz w:val="22"/>
          <w:szCs w:val="22"/>
          <w:u w:val="single"/>
          <w:shd w:val="clear" w:color="auto" w:fill="FFFF99"/>
          <w:rtl/>
        </w:rPr>
        <w:t>-</w:t>
      </w:r>
      <w:r w:rsidRPr="005D23FF">
        <w:rPr>
          <w:rStyle w:val="default"/>
          <w:rFonts w:cs="FrankRuehl"/>
          <w:vanish/>
          <w:sz w:val="22"/>
          <w:szCs w:val="22"/>
          <w:u w:val="single"/>
          <w:shd w:val="clear" w:color="auto" w:fill="FFFF99"/>
          <w:rtl/>
        </w:rPr>
        <w:t>תוקף לאותו סוג רכב חמש שנים לפחות, וכן מי שמלאו לו שלושים שנים אשר בידו רישיון נהיגה כאמור שלוש שנים לפחות</w:t>
      </w:r>
      <w:r w:rsidRPr="005D23FF">
        <w:rPr>
          <w:rStyle w:val="default"/>
          <w:rFonts w:cs="FrankRuehl" w:hint="cs"/>
          <w:vanish/>
          <w:sz w:val="22"/>
          <w:szCs w:val="22"/>
          <w:shd w:val="clear" w:color="auto" w:fill="FFFF99"/>
          <w:rtl/>
        </w:rPr>
        <w:t xml:space="preserve"> ואולם אדם לא ייחשב מלווה לעניין סעיף זה בעת היותו שיכור כהגדרתו בסעיף 64ב.</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לא </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נהג נוהג חדש ברכב מנועי, למעט אופנוע, טרקטור וטרקטורון, </w:t>
      </w:r>
      <w:r w:rsidRPr="005D23FF">
        <w:rPr>
          <w:rStyle w:val="default"/>
          <w:rFonts w:cs="FrankRuehl" w:hint="cs"/>
          <w:strike/>
          <w:vanish/>
          <w:sz w:val="22"/>
          <w:szCs w:val="22"/>
          <w:shd w:val="clear" w:color="auto" w:fill="FFFF99"/>
          <w:rtl/>
        </w:rPr>
        <w:t>בחודשיים הראשונים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בשלושת החודשים הראשונים</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י</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ם שניתן לו רשיון נהיגה, אלא אם כן יושב, במושב שלצדו, מלווה.</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t>(ג)</w:t>
      </w:r>
      <w:r w:rsidRPr="005D23FF">
        <w:rPr>
          <w:rStyle w:val="default"/>
          <w:rFonts w:cs="FrankRuehl" w:hint="cs"/>
          <w:vanish/>
          <w:sz w:val="22"/>
          <w:szCs w:val="22"/>
          <w:shd w:val="clear" w:color="auto" w:fill="FFFF99"/>
          <w:rtl/>
        </w:rPr>
        <w:tab/>
        <w:t>(פקע).</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ד)</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רשו</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הרישוי ת</w:t>
      </w:r>
      <w:r w:rsidRPr="005D23FF">
        <w:rPr>
          <w:rStyle w:val="default"/>
          <w:rFonts w:cs="FrankRuehl"/>
          <w:vanish/>
          <w:sz w:val="22"/>
          <w:szCs w:val="22"/>
          <w:shd w:val="clear" w:color="auto" w:fill="FFFF99"/>
          <w:rtl/>
        </w:rPr>
        <w:t>צ</w:t>
      </w:r>
      <w:r w:rsidRPr="005D23FF">
        <w:rPr>
          <w:rStyle w:val="default"/>
          <w:rFonts w:cs="FrankRuehl" w:hint="cs"/>
          <w:vanish/>
          <w:sz w:val="22"/>
          <w:szCs w:val="22"/>
          <w:shd w:val="clear" w:color="auto" w:fill="FFFF99"/>
          <w:rtl/>
        </w:rPr>
        <w:t>י</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ן ברשיון הנהיגה שניתן לנוהג חדש, את התקופה שבה חלה לגביו חובת הליווי לפי סעיף קטן (ב).</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ה)</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הור</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ות</w:t>
      </w:r>
      <w:r w:rsidRPr="005D23FF">
        <w:rPr>
          <w:rStyle w:val="default"/>
          <w:rFonts w:cs="FrankRuehl"/>
          <w:vanish/>
          <w:sz w:val="22"/>
          <w:szCs w:val="22"/>
          <w:shd w:val="clear" w:color="auto" w:fill="FFFF99"/>
          <w:rtl/>
        </w:rPr>
        <w:t xml:space="preserve"> סעי</w:t>
      </w:r>
      <w:r w:rsidRPr="005D23FF">
        <w:rPr>
          <w:rStyle w:val="default"/>
          <w:rFonts w:cs="FrankRuehl" w:hint="cs"/>
          <w:vanish/>
          <w:sz w:val="22"/>
          <w:szCs w:val="22"/>
          <w:shd w:val="clear" w:color="auto" w:fill="FFFF99"/>
          <w:rtl/>
        </w:rPr>
        <w:t xml:space="preserve">ף זה </w:t>
      </w:r>
      <w:r w:rsidRPr="005D23FF">
        <w:rPr>
          <w:rStyle w:val="default"/>
          <w:rFonts w:cs="FrankRuehl" w:hint="cs"/>
          <w:vanish/>
          <w:sz w:val="22"/>
          <w:szCs w:val="22"/>
          <w:u w:val="single"/>
          <w:shd w:val="clear" w:color="auto" w:fill="FFFF99"/>
          <w:rtl/>
        </w:rPr>
        <w:t>וסעיף 12א2</w:t>
      </w:r>
      <w:r w:rsidRPr="005D23FF">
        <w:rPr>
          <w:rStyle w:val="default"/>
          <w:rFonts w:cs="FrankRuehl" w:hint="cs"/>
          <w:vanish/>
          <w:sz w:val="22"/>
          <w:szCs w:val="22"/>
          <w:shd w:val="clear" w:color="auto" w:fill="FFFF99"/>
          <w:rtl/>
        </w:rPr>
        <w:t xml:space="preserve"> לא יחולו על חייל או על שוטר, הנוהג רכב, במסגרת מילוי תפקידו בשירות, מכוח רשיון נהיגה בר-תוקף מטעם צבא הגנה לישרא</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ו מטעם המשטרה, ולעני</w:t>
      </w:r>
      <w:r w:rsidRPr="005D23FF">
        <w:rPr>
          <w:rStyle w:val="default"/>
          <w:rFonts w:cs="FrankRuehl"/>
          <w:vanish/>
          <w:sz w:val="22"/>
          <w:szCs w:val="22"/>
          <w:shd w:val="clear" w:color="auto" w:fill="FFFF99"/>
          <w:rtl/>
        </w:rPr>
        <w:t xml:space="preserve">ן </w:t>
      </w:r>
      <w:r w:rsidRPr="005D23FF">
        <w:rPr>
          <w:rStyle w:val="default"/>
          <w:rFonts w:cs="FrankRuehl" w:hint="cs"/>
          <w:vanish/>
          <w:sz w:val="22"/>
          <w:szCs w:val="22"/>
          <w:shd w:val="clear" w:color="auto" w:fill="FFFF99"/>
          <w:rtl/>
        </w:rPr>
        <w:t>זה יחולו ההוראות החלות על נוהג חדש לפי פקודות הצבא ופקודות המשטרה.</w:t>
      </w:r>
    </w:p>
    <w:p w:rsidR="00E64A52" w:rsidRPr="005D23FF" w:rsidRDefault="00E64A52" w:rsidP="00E64A52">
      <w:pPr>
        <w:pStyle w:val="P00"/>
        <w:spacing w:before="0"/>
        <w:ind w:left="0" w:right="1134"/>
        <w:rPr>
          <w:rStyle w:val="default"/>
          <w:rFonts w:cs="FrankRuehl" w:hint="cs"/>
          <w:vanish/>
          <w:sz w:val="20"/>
          <w:szCs w:val="20"/>
          <w:shd w:val="clear" w:color="auto" w:fill="FFFF99"/>
          <w:rtl/>
        </w:rPr>
      </w:pPr>
    </w:p>
    <w:p w:rsidR="00E64A52" w:rsidRPr="005D23FF" w:rsidRDefault="00E64A52" w:rsidP="00557EAA">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w:t>
      </w:r>
      <w:r w:rsidR="00557EAA" w:rsidRPr="005D23FF">
        <w:rPr>
          <w:rStyle w:val="default"/>
          <w:rFonts w:cs="FrankRuehl" w:hint="cs"/>
          <w:vanish/>
          <w:color w:val="FF0000"/>
          <w:sz w:val="20"/>
          <w:szCs w:val="20"/>
          <w:shd w:val="clear" w:color="auto" w:fill="FFFF99"/>
          <w:rtl/>
        </w:rPr>
        <w:t>7</w:t>
      </w:r>
      <w:r w:rsidR="00111E05" w:rsidRPr="005D23FF">
        <w:rPr>
          <w:rStyle w:val="default"/>
          <w:rFonts w:cs="FrankRuehl" w:hint="cs"/>
          <w:vanish/>
          <w:color w:val="FF0000"/>
          <w:sz w:val="20"/>
          <w:szCs w:val="20"/>
          <w:shd w:val="clear" w:color="auto" w:fill="FFFF99"/>
          <w:rtl/>
        </w:rPr>
        <w:t>.2013</w:t>
      </w:r>
    </w:p>
    <w:p w:rsidR="00E64A52" w:rsidRPr="005D23FF" w:rsidRDefault="00E64A52" w:rsidP="00E64A52">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104</w:t>
      </w:r>
    </w:p>
    <w:p w:rsidR="00E64A52" w:rsidRPr="005D23FF" w:rsidRDefault="00E64A52" w:rsidP="00B86AB7">
      <w:pPr>
        <w:pStyle w:val="P00"/>
        <w:spacing w:before="0"/>
        <w:ind w:left="0" w:right="1134"/>
        <w:rPr>
          <w:rStyle w:val="default"/>
          <w:rFonts w:cs="FrankRuehl" w:hint="cs"/>
          <w:vanish/>
          <w:sz w:val="20"/>
          <w:szCs w:val="20"/>
          <w:shd w:val="clear" w:color="auto" w:fill="FFFF99"/>
          <w:rtl/>
        </w:rPr>
      </w:pPr>
      <w:hyperlink r:id="rId179" w:history="1">
        <w:r w:rsidRPr="005D23FF">
          <w:rPr>
            <w:rStyle w:val="Hyperlink"/>
            <w:rFonts w:cs="FrankRuehl" w:hint="cs"/>
            <w:vanish/>
            <w:szCs w:val="20"/>
            <w:shd w:val="clear" w:color="auto" w:fill="FFFF99"/>
            <w:rtl/>
          </w:rPr>
          <w:t>ס"ח תשע"ב מס' 2349</w:t>
        </w:r>
      </w:hyperlink>
      <w:r w:rsidRPr="005D23FF">
        <w:rPr>
          <w:rStyle w:val="default"/>
          <w:rFonts w:cs="FrankRuehl" w:hint="cs"/>
          <w:vanish/>
          <w:sz w:val="20"/>
          <w:szCs w:val="20"/>
          <w:shd w:val="clear" w:color="auto" w:fill="FFFF99"/>
          <w:rtl/>
        </w:rPr>
        <w:t xml:space="preserve"> מיום 1.4.2012 עמ' 27</w:t>
      </w:r>
      <w:r w:rsidR="00B86AB7" w:rsidRPr="005D23FF">
        <w:rPr>
          <w:rStyle w:val="default"/>
          <w:rFonts w:cs="FrankRuehl" w:hint="cs"/>
          <w:vanish/>
          <w:sz w:val="20"/>
          <w:szCs w:val="20"/>
          <w:shd w:val="clear" w:color="auto" w:fill="FFFF99"/>
          <w:rtl/>
        </w:rPr>
        <w:t>5</w:t>
      </w:r>
      <w:r w:rsidRPr="005D23FF">
        <w:rPr>
          <w:rStyle w:val="default"/>
          <w:rFonts w:cs="FrankRuehl" w:hint="cs"/>
          <w:vanish/>
          <w:sz w:val="20"/>
          <w:szCs w:val="20"/>
          <w:shd w:val="clear" w:color="auto" w:fill="FFFF99"/>
          <w:rtl/>
        </w:rPr>
        <w:t xml:space="preserve"> (</w:t>
      </w:r>
      <w:hyperlink r:id="rId180" w:history="1">
        <w:r w:rsidRPr="005D23FF">
          <w:rPr>
            <w:rStyle w:val="Hyperlink"/>
            <w:rFonts w:cs="FrankRuehl" w:hint="cs"/>
            <w:vanish/>
            <w:szCs w:val="20"/>
            <w:shd w:val="clear" w:color="auto" w:fill="FFFF99"/>
            <w:rtl/>
          </w:rPr>
          <w:t>ה"ח 575</w:t>
        </w:r>
      </w:hyperlink>
      <w:r w:rsidRPr="005D23FF">
        <w:rPr>
          <w:rStyle w:val="default"/>
          <w:rFonts w:cs="FrankRuehl" w:hint="cs"/>
          <w:vanish/>
          <w:sz w:val="20"/>
          <w:szCs w:val="20"/>
          <w:shd w:val="clear" w:color="auto" w:fill="FFFF99"/>
          <w:rtl/>
        </w:rPr>
        <w:t>)</w:t>
      </w:r>
    </w:p>
    <w:p w:rsidR="00557EAA" w:rsidRPr="005D23FF" w:rsidRDefault="00557EAA" w:rsidP="00557EAA">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צו תשע"ג-2012</w:t>
      </w:r>
    </w:p>
    <w:p w:rsidR="00557EAA" w:rsidRPr="005D23FF" w:rsidRDefault="00557EAA" w:rsidP="00557EAA">
      <w:pPr>
        <w:pStyle w:val="P00"/>
        <w:spacing w:before="0"/>
        <w:ind w:left="0" w:right="1134"/>
        <w:rPr>
          <w:rStyle w:val="default"/>
          <w:rFonts w:cs="FrankRuehl" w:hint="cs"/>
          <w:vanish/>
          <w:sz w:val="20"/>
          <w:szCs w:val="20"/>
          <w:shd w:val="clear" w:color="auto" w:fill="FFFF99"/>
          <w:rtl/>
        </w:rPr>
      </w:pPr>
      <w:hyperlink r:id="rId181" w:history="1">
        <w:r w:rsidRPr="005D23FF">
          <w:rPr>
            <w:rStyle w:val="Hyperlink"/>
            <w:rFonts w:cs="FrankRuehl" w:hint="cs"/>
            <w:vanish/>
            <w:szCs w:val="20"/>
            <w:shd w:val="clear" w:color="auto" w:fill="FFFF99"/>
            <w:rtl/>
          </w:rPr>
          <w:t>ק"ת תשע"ג מס' 7198</w:t>
        </w:r>
      </w:hyperlink>
      <w:r w:rsidRPr="005D23FF">
        <w:rPr>
          <w:rStyle w:val="default"/>
          <w:rFonts w:cs="FrankRuehl" w:hint="cs"/>
          <w:vanish/>
          <w:sz w:val="20"/>
          <w:szCs w:val="20"/>
          <w:shd w:val="clear" w:color="auto" w:fill="FFFF99"/>
          <w:rtl/>
        </w:rPr>
        <w:t xml:space="preserve"> מיום 30.12.2012 עמ' 391</w:t>
      </w:r>
    </w:p>
    <w:p w:rsidR="00E64A52" w:rsidRPr="005D23FF" w:rsidRDefault="00E64A52" w:rsidP="00B86AB7">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החלפת סעיף 12</w:t>
      </w:r>
      <w:r w:rsidR="00B86AB7" w:rsidRPr="005D23FF">
        <w:rPr>
          <w:rStyle w:val="default"/>
          <w:rFonts w:cs="FrankRuehl" w:hint="cs"/>
          <w:b/>
          <w:bCs/>
          <w:vanish/>
          <w:sz w:val="20"/>
          <w:szCs w:val="20"/>
          <w:shd w:val="clear" w:color="auto" w:fill="FFFF99"/>
          <w:rtl/>
        </w:rPr>
        <w:t>א1</w:t>
      </w:r>
    </w:p>
    <w:p w:rsidR="00E64A52" w:rsidRPr="005D23FF" w:rsidRDefault="00E64A52" w:rsidP="00E64A52">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E64A52" w:rsidRPr="005D23FF" w:rsidRDefault="00B86AB7" w:rsidP="00E64A52">
      <w:pPr>
        <w:pStyle w:val="P00"/>
        <w:spacing w:before="20"/>
        <w:ind w:left="0" w:right="1134"/>
        <w:rPr>
          <w:rStyle w:val="big-number"/>
          <w:rFonts w:cs="Miriam" w:hint="cs"/>
          <w:strike/>
          <w:vanish/>
          <w:sz w:val="16"/>
          <w:szCs w:val="16"/>
          <w:shd w:val="clear" w:color="auto" w:fill="FFFF99"/>
          <w:rtl/>
        </w:rPr>
      </w:pPr>
      <w:r w:rsidRPr="005D23FF">
        <w:rPr>
          <w:rStyle w:val="big-number"/>
          <w:rFonts w:cs="Miriam" w:hint="cs"/>
          <w:strike/>
          <w:vanish/>
          <w:sz w:val="16"/>
          <w:szCs w:val="16"/>
          <w:shd w:val="clear" w:color="auto" w:fill="FFFF99"/>
          <w:rtl/>
        </w:rPr>
        <w:t>חובת ליווי</w:t>
      </w:r>
    </w:p>
    <w:p w:rsidR="00B86AB7" w:rsidRPr="005D23FF" w:rsidRDefault="00B86AB7" w:rsidP="00B86AB7">
      <w:pPr>
        <w:pStyle w:val="P00"/>
        <w:spacing w:before="0"/>
        <w:ind w:left="0" w:right="1134"/>
        <w:rPr>
          <w:rStyle w:val="default"/>
          <w:rFonts w:cs="FrankRuehl"/>
          <w:strike/>
          <w:vanish/>
          <w:sz w:val="22"/>
          <w:szCs w:val="22"/>
          <w:shd w:val="clear" w:color="auto" w:fill="FFFF99"/>
          <w:rtl/>
        </w:rPr>
      </w:pPr>
      <w:r w:rsidRPr="005D23FF">
        <w:rPr>
          <w:rStyle w:val="big-number"/>
          <w:rFonts w:cs="FrankRuehl"/>
          <w:strike/>
          <w:vanish/>
          <w:sz w:val="22"/>
          <w:szCs w:val="22"/>
          <w:shd w:val="clear" w:color="auto" w:fill="FFFF99"/>
          <w:rtl/>
        </w:rPr>
        <w:t>12</w:t>
      </w:r>
      <w:r w:rsidRPr="005D23FF">
        <w:rPr>
          <w:rStyle w:val="default"/>
          <w:rFonts w:cs="FrankRuehl"/>
          <w:strike/>
          <w:vanish/>
          <w:sz w:val="22"/>
          <w:szCs w:val="22"/>
          <w:shd w:val="clear" w:color="auto" w:fill="FFFF99"/>
          <w:rtl/>
        </w:rPr>
        <w:t>א</w:t>
      </w:r>
      <w:r w:rsidR="00CB6F98" w:rsidRPr="005D23FF">
        <w:rPr>
          <w:rStyle w:val="default"/>
          <w:rFonts w:cs="FrankRuehl" w:hint="cs"/>
          <w:strike/>
          <w:vanish/>
          <w:sz w:val="22"/>
          <w:szCs w:val="22"/>
          <w:shd w:val="clear" w:color="auto" w:fill="FFFF99"/>
          <w:rtl/>
        </w:rPr>
        <w:t>1.</w:t>
      </w:r>
      <w:r w:rsidR="00CB6F98" w:rsidRPr="005D23FF">
        <w:rPr>
          <w:rStyle w:val="default"/>
          <w:rFonts w:cs="FrankRuehl" w:hint="cs"/>
          <w:strike/>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בסע</w:t>
      </w:r>
      <w:r w:rsidRPr="005D23FF">
        <w:rPr>
          <w:rStyle w:val="default"/>
          <w:rFonts w:cs="FrankRuehl"/>
          <w:strike/>
          <w:vanish/>
          <w:sz w:val="22"/>
          <w:szCs w:val="22"/>
          <w:shd w:val="clear" w:color="auto" w:fill="FFFF99"/>
          <w:rtl/>
        </w:rPr>
        <w:t>י</w:t>
      </w:r>
      <w:r w:rsidRPr="005D23FF">
        <w:rPr>
          <w:rStyle w:val="default"/>
          <w:rFonts w:cs="FrankRuehl" w:hint="cs"/>
          <w:strike/>
          <w:vanish/>
          <w:sz w:val="22"/>
          <w:szCs w:val="22"/>
          <w:shd w:val="clear" w:color="auto" w:fill="FFFF99"/>
          <w:rtl/>
        </w:rPr>
        <w:t xml:space="preserve">ף זה, "מלווה"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w:t>
      </w:r>
      <w:r w:rsidRPr="005D23FF">
        <w:rPr>
          <w:rStyle w:val="default"/>
          <w:rFonts w:cs="FrankRuehl"/>
          <w:strike/>
          <w:vanish/>
          <w:sz w:val="22"/>
          <w:szCs w:val="22"/>
          <w:shd w:val="clear" w:color="auto" w:fill="FFFF99"/>
          <w:rtl/>
        </w:rPr>
        <w:t>מי שמלאו לו 24 שנים או מי שבידו רישיון להוראת נהיגה לפי סעיף 16 אף אם טרם מלאו לו 24 שנים, אשר בידו רישיון נהיגה בר</w:t>
      </w:r>
      <w:r w:rsidRPr="005D23FF">
        <w:rPr>
          <w:rStyle w:val="default"/>
          <w:rFonts w:cs="FrankRuehl" w:hint="cs"/>
          <w:strike/>
          <w:vanish/>
          <w:sz w:val="22"/>
          <w:szCs w:val="22"/>
          <w:shd w:val="clear" w:color="auto" w:fill="FFFF99"/>
          <w:rtl/>
        </w:rPr>
        <w:t>-</w:t>
      </w:r>
      <w:r w:rsidRPr="005D23FF">
        <w:rPr>
          <w:rStyle w:val="default"/>
          <w:rFonts w:cs="FrankRuehl"/>
          <w:strike/>
          <w:vanish/>
          <w:sz w:val="22"/>
          <w:szCs w:val="22"/>
          <w:shd w:val="clear" w:color="auto" w:fill="FFFF99"/>
          <w:rtl/>
        </w:rPr>
        <w:t>תוקף לאותו סוג רכב חמש שנים לפחות, וכן מי שמלאו לו שלושים שנים אשר בידו רישיון נהיגה כאמור שלוש שנים לפחות</w:t>
      </w:r>
      <w:r w:rsidRPr="005D23FF">
        <w:rPr>
          <w:rStyle w:val="default"/>
          <w:rFonts w:cs="FrankRuehl" w:hint="cs"/>
          <w:strike/>
          <w:vanish/>
          <w:sz w:val="22"/>
          <w:szCs w:val="22"/>
          <w:shd w:val="clear" w:color="auto" w:fill="FFFF99"/>
          <w:rtl/>
        </w:rPr>
        <w:t>, ואולם אדם לא ייחשב מלווה לענין סעיף זה בעת היותו שיכור כהגדרתו בסעיף 64ב.</w:t>
      </w:r>
    </w:p>
    <w:p w:rsidR="00B86AB7" w:rsidRPr="005D23FF" w:rsidRDefault="00B86AB7" w:rsidP="00B86AB7">
      <w:pPr>
        <w:pStyle w:val="P00"/>
        <w:spacing w:before="0"/>
        <w:ind w:left="0" w:right="1134"/>
        <w:rPr>
          <w:rStyle w:val="default"/>
          <w:rFonts w:cs="FrankRuehl"/>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 xml:space="preserve">לא </w:t>
      </w:r>
      <w:r w:rsidRPr="005D23FF">
        <w:rPr>
          <w:rStyle w:val="default"/>
          <w:rFonts w:cs="FrankRuehl"/>
          <w:strike/>
          <w:vanish/>
          <w:sz w:val="22"/>
          <w:szCs w:val="22"/>
          <w:shd w:val="clear" w:color="auto" w:fill="FFFF99"/>
          <w:rtl/>
        </w:rPr>
        <w:t>י</w:t>
      </w:r>
      <w:r w:rsidRPr="005D23FF">
        <w:rPr>
          <w:rStyle w:val="default"/>
          <w:rFonts w:cs="FrankRuehl" w:hint="cs"/>
          <w:strike/>
          <w:vanish/>
          <w:sz w:val="22"/>
          <w:szCs w:val="22"/>
          <w:shd w:val="clear" w:color="auto" w:fill="FFFF99"/>
          <w:rtl/>
        </w:rPr>
        <w:t xml:space="preserve">נהג נוהג חדש ברכב מנועי, למעט אופנוע, טרקטור וטרקטורון, בשלושת החודשים הראשונים </w:t>
      </w:r>
      <w:r w:rsidRPr="005D23FF">
        <w:rPr>
          <w:rStyle w:val="default"/>
          <w:rFonts w:cs="FrankRuehl"/>
          <w:strike/>
          <w:vanish/>
          <w:sz w:val="22"/>
          <w:szCs w:val="22"/>
          <w:shd w:val="clear" w:color="auto" w:fill="FFFF99"/>
          <w:rtl/>
        </w:rPr>
        <w:t>מ</w:t>
      </w:r>
      <w:r w:rsidRPr="005D23FF">
        <w:rPr>
          <w:rStyle w:val="default"/>
          <w:rFonts w:cs="FrankRuehl" w:hint="cs"/>
          <w:strike/>
          <w:vanish/>
          <w:sz w:val="22"/>
          <w:szCs w:val="22"/>
          <w:shd w:val="clear" w:color="auto" w:fill="FFFF99"/>
          <w:rtl/>
        </w:rPr>
        <w:t>י</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ם שניתן לו רשיון נהיגה, אלא אם כן יושב, במושב שלצדו, מלווה.</w:t>
      </w:r>
    </w:p>
    <w:p w:rsidR="00B86AB7" w:rsidRPr="005D23FF" w:rsidRDefault="00B86AB7" w:rsidP="00B86AB7">
      <w:pPr>
        <w:pStyle w:val="P00"/>
        <w:spacing w:before="0"/>
        <w:ind w:left="0" w:right="1134"/>
        <w:rPr>
          <w:rStyle w:val="default"/>
          <w:rFonts w:cs="FrankRuehl"/>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(פקע).</w:t>
      </w:r>
    </w:p>
    <w:p w:rsidR="00B86AB7" w:rsidRPr="005D23FF" w:rsidRDefault="00B86AB7" w:rsidP="00B86AB7">
      <w:pPr>
        <w:pStyle w:val="P00"/>
        <w:spacing w:before="0"/>
        <w:ind w:left="0" w:right="1134"/>
        <w:rPr>
          <w:rStyle w:val="default"/>
          <w:rFonts w:cs="FrankRuehl"/>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ד)</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רשו</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 xml:space="preserve"> הרישוי ת</w:t>
      </w:r>
      <w:r w:rsidRPr="005D23FF">
        <w:rPr>
          <w:rStyle w:val="default"/>
          <w:rFonts w:cs="FrankRuehl"/>
          <w:strike/>
          <w:vanish/>
          <w:sz w:val="22"/>
          <w:szCs w:val="22"/>
          <w:shd w:val="clear" w:color="auto" w:fill="FFFF99"/>
          <w:rtl/>
        </w:rPr>
        <w:t>צ</w:t>
      </w:r>
      <w:r w:rsidRPr="005D23FF">
        <w:rPr>
          <w:rStyle w:val="default"/>
          <w:rFonts w:cs="FrankRuehl" w:hint="cs"/>
          <w:strike/>
          <w:vanish/>
          <w:sz w:val="22"/>
          <w:szCs w:val="22"/>
          <w:shd w:val="clear" w:color="auto" w:fill="FFFF99"/>
          <w:rtl/>
        </w:rPr>
        <w:t>י</w:t>
      </w:r>
      <w:r w:rsidRPr="005D23FF">
        <w:rPr>
          <w:rStyle w:val="default"/>
          <w:rFonts w:cs="FrankRuehl"/>
          <w:strike/>
          <w:vanish/>
          <w:sz w:val="22"/>
          <w:szCs w:val="22"/>
          <w:shd w:val="clear" w:color="auto" w:fill="FFFF99"/>
          <w:rtl/>
        </w:rPr>
        <w:t>י</w:t>
      </w:r>
      <w:r w:rsidRPr="005D23FF">
        <w:rPr>
          <w:rStyle w:val="default"/>
          <w:rFonts w:cs="FrankRuehl" w:hint="cs"/>
          <w:strike/>
          <w:vanish/>
          <w:sz w:val="22"/>
          <w:szCs w:val="22"/>
          <w:shd w:val="clear" w:color="auto" w:fill="FFFF99"/>
          <w:rtl/>
        </w:rPr>
        <w:t>ן ברשיון הנהיגה שניתן לנוהג חדש, את התקופה שבה חלה לגביו חובת הליווי לפי סעיף קטן (ב).</w:t>
      </w:r>
    </w:p>
    <w:p w:rsidR="00B86AB7" w:rsidRPr="00D8352D" w:rsidRDefault="00B86AB7" w:rsidP="00D8352D">
      <w:pPr>
        <w:pStyle w:val="P00"/>
        <w:spacing w:before="0"/>
        <w:ind w:left="0" w:right="1134"/>
        <w:rPr>
          <w:rStyle w:val="default"/>
          <w:rFonts w:cs="FrankRuehl" w:hint="cs"/>
          <w:sz w:val="2"/>
          <w:szCs w:val="2"/>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ה)</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הור</w:t>
      </w:r>
      <w:r w:rsidRPr="005D23FF">
        <w:rPr>
          <w:rStyle w:val="default"/>
          <w:rFonts w:cs="FrankRuehl"/>
          <w:strike/>
          <w:vanish/>
          <w:sz w:val="22"/>
          <w:szCs w:val="22"/>
          <w:shd w:val="clear" w:color="auto" w:fill="FFFF99"/>
          <w:rtl/>
        </w:rPr>
        <w:t>א</w:t>
      </w:r>
      <w:r w:rsidRPr="005D23FF">
        <w:rPr>
          <w:rStyle w:val="default"/>
          <w:rFonts w:cs="FrankRuehl" w:hint="cs"/>
          <w:strike/>
          <w:vanish/>
          <w:sz w:val="22"/>
          <w:szCs w:val="22"/>
          <w:shd w:val="clear" w:color="auto" w:fill="FFFF99"/>
          <w:rtl/>
        </w:rPr>
        <w:t>ות</w:t>
      </w:r>
      <w:r w:rsidRPr="005D23FF">
        <w:rPr>
          <w:rStyle w:val="default"/>
          <w:rFonts w:cs="FrankRuehl"/>
          <w:strike/>
          <w:vanish/>
          <w:sz w:val="22"/>
          <w:szCs w:val="22"/>
          <w:shd w:val="clear" w:color="auto" w:fill="FFFF99"/>
          <w:rtl/>
        </w:rPr>
        <w:t xml:space="preserve"> סעי</w:t>
      </w:r>
      <w:r w:rsidRPr="005D23FF">
        <w:rPr>
          <w:rStyle w:val="default"/>
          <w:rFonts w:cs="FrankRuehl" w:hint="cs"/>
          <w:strike/>
          <w:vanish/>
          <w:sz w:val="22"/>
          <w:szCs w:val="22"/>
          <w:shd w:val="clear" w:color="auto" w:fill="FFFF99"/>
          <w:rtl/>
        </w:rPr>
        <w:t>ף זה וסעיף 12א2 לא יחולו על חייל או על שוטר, הנוהג רכב, במסגרת מילוי תפקידו בשירות, מכוח רשיון נהיגה בר-תוקף מטעם צבא הגנה לישרא</w:t>
      </w:r>
      <w:r w:rsidRPr="005D23FF">
        <w:rPr>
          <w:rStyle w:val="default"/>
          <w:rFonts w:cs="FrankRuehl"/>
          <w:strike/>
          <w:vanish/>
          <w:sz w:val="22"/>
          <w:szCs w:val="22"/>
          <w:shd w:val="clear" w:color="auto" w:fill="FFFF99"/>
          <w:rtl/>
        </w:rPr>
        <w:t>ל</w:t>
      </w:r>
      <w:r w:rsidRPr="005D23FF">
        <w:rPr>
          <w:rStyle w:val="default"/>
          <w:rFonts w:cs="FrankRuehl" w:hint="cs"/>
          <w:strike/>
          <w:vanish/>
          <w:sz w:val="22"/>
          <w:szCs w:val="22"/>
          <w:shd w:val="clear" w:color="auto" w:fill="FFFF99"/>
          <w:rtl/>
        </w:rPr>
        <w:t xml:space="preserve"> </w:t>
      </w:r>
      <w:r w:rsidRPr="005D23FF">
        <w:rPr>
          <w:rStyle w:val="default"/>
          <w:rFonts w:cs="FrankRuehl"/>
          <w:strike/>
          <w:vanish/>
          <w:sz w:val="22"/>
          <w:szCs w:val="22"/>
          <w:shd w:val="clear" w:color="auto" w:fill="FFFF99"/>
          <w:rtl/>
        </w:rPr>
        <w:t>א</w:t>
      </w:r>
      <w:r w:rsidRPr="005D23FF">
        <w:rPr>
          <w:rStyle w:val="default"/>
          <w:rFonts w:cs="FrankRuehl" w:hint="cs"/>
          <w:strike/>
          <w:vanish/>
          <w:sz w:val="22"/>
          <w:szCs w:val="22"/>
          <w:shd w:val="clear" w:color="auto" w:fill="FFFF99"/>
          <w:rtl/>
        </w:rPr>
        <w:t>ו מטעם המשטרה, ולעני</w:t>
      </w:r>
      <w:r w:rsidRPr="005D23FF">
        <w:rPr>
          <w:rStyle w:val="default"/>
          <w:rFonts w:cs="FrankRuehl"/>
          <w:strike/>
          <w:vanish/>
          <w:sz w:val="22"/>
          <w:szCs w:val="22"/>
          <w:shd w:val="clear" w:color="auto" w:fill="FFFF99"/>
          <w:rtl/>
        </w:rPr>
        <w:t xml:space="preserve">ן </w:t>
      </w:r>
      <w:r w:rsidRPr="005D23FF">
        <w:rPr>
          <w:rStyle w:val="default"/>
          <w:rFonts w:cs="FrankRuehl" w:hint="cs"/>
          <w:strike/>
          <w:vanish/>
          <w:sz w:val="22"/>
          <w:szCs w:val="22"/>
          <w:shd w:val="clear" w:color="auto" w:fill="FFFF99"/>
          <w:rtl/>
        </w:rPr>
        <w:t>זה יחולו ההוראות החלות על נוהג חדש לפי פקודות הצבא ופקודות המשטרה.</w:t>
      </w:r>
      <w:bookmarkEnd w:id="73"/>
    </w:p>
    <w:p w:rsidR="009223BD" w:rsidRDefault="009223BD" w:rsidP="00557EAA">
      <w:pPr>
        <w:pStyle w:val="P00"/>
        <w:spacing w:before="72"/>
        <w:ind w:left="0" w:right="1134"/>
        <w:rPr>
          <w:rStyle w:val="default"/>
          <w:rFonts w:cs="FrankRuehl" w:hint="cs"/>
          <w:rtl/>
        </w:rPr>
      </w:pPr>
      <w:bookmarkStart w:id="74" w:name="Seif119"/>
      <w:bookmarkEnd w:id="74"/>
      <w:r>
        <w:rPr>
          <w:lang w:val="he-IL"/>
        </w:rPr>
        <w:pict>
          <v:rect id="_x0000_s2304" style="position:absolute;left:0;text-align:left;margin-left:464.5pt;margin-top:8.05pt;width:75.05pt;height:50.9pt;z-index:251613184" o:allowincell="f" filled="f" stroked="f" strokecolor="lime" strokeweight=".25pt">
            <v:textbox style="mso-next-textbox:#_x0000_s2304" inset="0,0,0,0">
              <w:txbxContent>
                <w:p w:rsidR="00380454" w:rsidRDefault="00380454" w:rsidP="00557EAA">
                  <w:pPr>
                    <w:spacing w:line="160" w:lineRule="exact"/>
                    <w:jc w:val="left"/>
                    <w:rPr>
                      <w:rFonts w:cs="Miriam" w:hint="cs"/>
                      <w:sz w:val="18"/>
                      <w:szCs w:val="18"/>
                      <w:rtl/>
                    </w:rPr>
                  </w:pPr>
                  <w:r>
                    <w:rPr>
                      <w:rFonts w:cs="Miriam" w:hint="cs"/>
                      <w:sz w:val="18"/>
                      <w:szCs w:val="18"/>
                      <w:rtl/>
                    </w:rPr>
                    <w:t>הגבלת מספר נוסעים לנהג חדש</w:t>
                  </w:r>
                </w:p>
                <w:p w:rsidR="00380454" w:rsidRDefault="00380454">
                  <w:pPr>
                    <w:spacing w:line="160" w:lineRule="exact"/>
                    <w:jc w:val="left"/>
                    <w:rPr>
                      <w:rFonts w:cs="Miriam" w:hint="cs"/>
                      <w:sz w:val="18"/>
                      <w:szCs w:val="18"/>
                      <w:rtl/>
                    </w:rPr>
                  </w:pPr>
                  <w:r>
                    <w:rPr>
                      <w:rFonts w:cs="Miriam" w:hint="cs"/>
                      <w:sz w:val="18"/>
                      <w:szCs w:val="18"/>
                      <w:rtl/>
                    </w:rPr>
                    <w:t>(תיקון מס' 77) תשס"ז-2006</w:t>
                  </w:r>
                </w:p>
                <w:p w:rsidR="00380454" w:rsidRDefault="00380454">
                  <w:pPr>
                    <w:spacing w:line="160" w:lineRule="exact"/>
                    <w:jc w:val="left"/>
                    <w:rPr>
                      <w:rFonts w:cs="Miriam" w:hint="cs"/>
                      <w:noProof/>
                      <w:sz w:val="18"/>
                      <w:szCs w:val="18"/>
                      <w:rtl/>
                    </w:rPr>
                  </w:pPr>
                  <w:r>
                    <w:rPr>
                      <w:rFonts w:cs="Miriam" w:hint="cs"/>
                      <w:sz w:val="18"/>
                      <w:szCs w:val="18"/>
                      <w:rtl/>
                    </w:rPr>
                    <w:t>(תיקון מס' 104) תשע"ב-2012</w:t>
                  </w:r>
                </w:p>
              </w:txbxContent>
            </v:textbox>
            <w10:anchorlock/>
          </v:rect>
        </w:pict>
      </w:r>
      <w:r>
        <w:rPr>
          <w:rStyle w:val="big-number"/>
          <w:rFonts w:cs="Miriam"/>
          <w:rtl/>
        </w:rPr>
        <w:t>12</w:t>
      </w:r>
      <w:r>
        <w:rPr>
          <w:rStyle w:val="default"/>
          <w:rFonts w:cs="FrankRuehl" w:hint="cs"/>
          <w:rtl/>
        </w:rPr>
        <w:t>א2.</w:t>
      </w:r>
      <w:r>
        <w:rPr>
          <w:rStyle w:val="default"/>
          <w:rFonts w:cs="FrankRuehl"/>
          <w:rtl/>
        </w:rPr>
        <w:tab/>
      </w:r>
      <w:r>
        <w:rPr>
          <w:rStyle w:val="default"/>
          <w:rFonts w:cs="FrankRuehl" w:hint="cs"/>
          <w:rtl/>
        </w:rPr>
        <w:t>נהג חדש שטרם מלאו לו 21 שנים וחלפה לגביו התקופה שבה חלה עליו חובת הליווי האמורה בסעיף 12א1, לא יסיע ברכב מנועי יותר משני נוסעים עד שימלאו לו 21 שנים, אלא אם כן יושב</w:t>
      </w:r>
      <w:r w:rsidR="00D8352D">
        <w:rPr>
          <w:rStyle w:val="default"/>
          <w:rFonts w:cs="FrankRuehl" w:hint="cs"/>
          <w:rtl/>
        </w:rPr>
        <w:t>, במושב שלצדו,</w:t>
      </w:r>
      <w:r>
        <w:rPr>
          <w:rStyle w:val="default"/>
          <w:rFonts w:cs="FrankRuehl" w:hint="cs"/>
          <w:rtl/>
        </w:rPr>
        <w:t xml:space="preserve"> מלווה.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75" w:name="Rov441"/>
      <w:r w:rsidRPr="005D23FF">
        <w:rPr>
          <w:rStyle w:val="default"/>
          <w:rFonts w:cs="FrankRuehl" w:hint="cs"/>
          <w:vanish/>
          <w:color w:val="FF0000"/>
          <w:szCs w:val="20"/>
          <w:shd w:val="clear" w:color="auto" w:fill="FFFF99"/>
          <w:rtl/>
        </w:rPr>
        <w:t>מיום 1.11.2004 ועד 31.10.2006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הוראת שעה תשס"ד-2004</w:t>
      </w:r>
    </w:p>
    <w:p w:rsidR="009223BD" w:rsidRPr="005D23FF" w:rsidRDefault="009223BD">
      <w:pPr>
        <w:pStyle w:val="P00"/>
        <w:spacing w:before="0"/>
        <w:ind w:left="0" w:right="1134"/>
        <w:rPr>
          <w:rStyle w:val="default"/>
          <w:rFonts w:cs="FrankRuehl" w:hint="cs"/>
          <w:vanish/>
          <w:szCs w:val="20"/>
          <w:shd w:val="clear" w:color="auto" w:fill="FFFF99"/>
          <w:rtl/>
        </w:rPr>
      </w:pPr>
      <w:hyperlink r:id="rId182" w:history="1">
        <w:r w:rsidRPr="005D23FF">
          <w:rPr>
            <w:rStyle w:val="Hyperlink"/>
            <w:rFonts w:cs="FrankRuehl" w:hint="cs"/>
            <w:vanish/>
            <w:szCs w:val="20"/>
            <w:shd w:val="clear" w:color="auto" w:fill="FFFF99"/>
            <w:rtl/>
          </w:rPr>
          <w:t>ס"ח תשס"ד מס' 1955</w:t>
        </w:r>
      </w:hyperlink>
      <w:r w:rsidRPr="005D23FF">
        <w:rPr>
          <w:rStyle w:val="default"/>
          <w:rFonts w:cs="FrankRuehl" w:hint="cs"/>
          <w:vanish/>
          <w:szCs w:val="20"/>
          <w:shd w:val="clear" w:color="auto" w:fill="FFFF99"/>
          <w:rtl/>
        </w:rPr>
        <w:t xml:space="preserve"> מיום 10.8.2004 עמ' 504 (</w:t>
      </w:r>
      <w:hyperlink r:id="rId183" w:history="1">
        <w:r w:rsidRPr="005D23FF">
          <w:rPr>
            <w:rStyle w:val="Hyperlink"/>
            <w:rFonts w:cs="FrankRuehl" w:hint="cs"/>
            <w:vanish/>
            <w:sz w:val="26"/>
            <w:szCs w:val="20"/>
            <w:shd w:val="clear" w:color="auto" w:fill="FFFF99"/>
            <w:rtl/>
          </w:rPr>
          <w:t>ה"ח 98</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הוספת סעיף 12א2</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19.11.2006</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77</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184" w:history="1">
        <w:r w:rsidRPr="005D23FF">
          <w:rPr>
            <w:rStyle w:val="Hyperlink"/>
            <w:rFonts w:cs="FrankRuehl" w:hint="cs"/>
            <w:vanish/>
            <w:szCs w:val="20"/>
            <w:shd w:val="clear" w:color="auto" w:fill="FFFF99"/>
            <w:rtl/>
          </w:rPr>
          <w:t>ס"ח תשס"ז מס' 2070</w:t>
        </w:r>
      </w:hyperlink>
      <w:r w:rsidRPr="005D23FF">
        <w:rPr>
          <w:rStyle w:val="default"/>
          <w:rFonts w:cs="FrankRuehl" w:hint="cs"/>
          <w:vanish/>
          <w:sz w:val="20"/>
          <w:szCs w:val="20"/>
          <w:shd w:val="clear" w:color="auto" w:fill="FFFF99"/>
          <w:rtl/>
        </w:rPr>
        <w:t xml:space="preserve"> מיום 19.11.2006 עמ' 14 (</w:t>
      </w:r>
      <w:hyperlink r:id="rId185" w:history="1">
        <w:r w:rsidRPr="005D23FF">
          <w:rPr>
            <w:rStyle w:val="Hyperlink"/>
            <w:rFonts w:cs="FrankRuehl" w:hint="cs"/>
            <w:vanish/>
            <w:szCs w:val="20"/>
            <w:shd w:val="clear" w:color="auto" w:fill="FFFF99"/>
            <w:rtl/>
          </w:rPr>
          <w:t>ה"ח 262</w:t>
        </w:r>
      </w:hyperlink>
      <w:r w:rsidRPr="005D23FF">
        <w:rPr>
          <w:rStyle w:val="default"/>
          <w:rFonts w:cs="FrankRuehl" w:hint="cs"/>
          <w:vanish/>
          <w:sz w:val="20"/>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הוספת סעיף 12א2</w:t>
      </w:r>
    </w:p>
    <w:p w:rsidR="00D8352D" w:rsidRPr="005D23FF" w:rsidRDefault="00D8352D" w:rsidP="00D8352D">
      <w:pPr>
        <w:pStyle w:val="P00"/>
        <w:spacing w:before="0"/>
        <w:ind w:left="0" w:right="1134"/>
        <w:rPr>
          <w:rStyle w:val="default"/>
          <w:rFonts w:cs="FrankRuehl" w:hint="cs"/>
          <w:vanish/>
          <w:sz w:val="20"/>
          <w:szCs w:val="20"/>
          <w:shd w:val="clear" w:color="auto" w:fill="FFFF99"/>
          <w:rtl/>
        </w:rPr>
      </w:pPr>
    </w:p>
    <w:p w:rsidR="00D8352D" w:rsidRPr="005D23FF" w:rsidRDefault="00D8352D" w:rsidP="00D8352D">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1.4.2012</w:t>
      </w:r>
    </w:p>
    <w:p w:rsidR="00D8352D" w:rsidRPr="005D23FF" w:rsidRDefault="00D8352D" w:rsidP="00D8352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104</w:t>
      </w:r>
    </w:p>
    <w:p w:rsidR="00D8352D" w:rsidRPr="005D23FF" w:rsidRDefault="00D8352D" w:rsidP="00D8352D">
      <w:pPr>
        <w:pStyle w:val="P00"/>
        <w:spacing w:before="0"/>
        <w:ind w:left="0" w:right="1134"/>
        <w:rPr>
          <w:rStyle w:val="default"/>
          <w:rFonts w:cs="FrankRuehl" w:hint="cs"/>
          <w:vanish/>
          <w:sz w:val="20"/>
          <w:szCs w:val="20"/>
          <w:shd w:val="clear" w:color="auto" w:fill="FFFF99"/>
          <w:rtl/>
        </w:rPr>
      </w:pPr>
      <w:hyperlink r:id="rId186" w:history="1">
        <w:r w:rsidRPr="005D23FF">
          <w:rPr>
            <w:rStyle w:val="Hyperlink"/>
            <w:rFonts w:cs="FrankRuehl" w:hint="cs"/>
            <w:vanish/>
            <w:szCs w:val="20"/>
            <w:shd w:val="clear" w:color="auto" w:fill="FFFF99"/>
            <w:rtl/>
          </w:rPr>
          <w:t>ס"ח תשע"ב מס' 2349</w:t>
        </w:r>
      </w:hyperlink>
      <w:r w:rsidRPr="005D23FF">
        <w:rPr>
          <w:rStyle w:val="default"/>
          <w:rFonts w:cs="FrankRuehl" w:hint="cs"/>
          <w:vanish/>
          <w:sz w:val="20"/>
          <w:szCs w:val="20"/>
          <w:shd w:val="clear" w:color="auto" w:fill="FFFF99"/>
          <w:rtl/>
        </w:rPr>
        <w:t xml:space="preserve"> מיום 1.4.2012 עמ' 277 (</w:t>
      </w:r>
      <w:hyperlink r:id="rId187" w:history="1">
        <w:r w:rsidRPr="005D23FF">
          <w:rPr>
            <w:rStyle w:val="Hyperlink"/>
            <w:rFonts w:cs="FrankRuehl" w:hint="cs"/>
            <w:vanish/>
            <w:szCs w:val="20"/>
            <w:shd w:val="clear" w:color="auto" w:fill="FFFF99"/>
            <w:rtl/>
          </w:rPr>
          <w:t>ה"ח 575</w:t>
        </w:r>
      </w:hyperlink>
      <w:r w:rsidRPr="005D23FF">
        <w:rPr>
          <w:rStyle w:val="default"/>
          <w:rFonts w:cs="FrankRuehl" w:hint="cs"/>
          <w:vanish/>
          <w:sz w:val="20"/>
          <w:szCs w:val="20"/>
          <w:shd w:val="clear" w:color="auto" w:fill="FFFF99"/>
          <w:rtl/>
        </w:rPr>
        <w:t>)</w:t>
      </w:r>
    </w:p>
    <w:p w:rsidR="00D8352D" w:rsidRPr="005D23FF" w:rsidRDefault="00D8352D" w:rsidP="00D8352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12</w:t>
      </w:r>
      <w:r w:rsidRPr="005D23FF">
        <w:rPr>
          <w:rStyle w:val="default"/>
          <w:rFonts w:cs="FrankRuehl" w:hint="cs"/>
          <w:vanish/>
          <w:sz w:val="22"/>
          <w:szCs w:val="22"/>
          <w:shd w:val="clear" w:color="auto" w:fill="FFFF99"/>
          <w:rtl/>
        </w:rPr>
        <w:t>א2.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נוהג חדש שטרם מלאו לו 21 שנים וחלפה לגביו התקופה שבה חלה עליו חובת הליווי האמורה בסעיף 12א1, לא יסיע ברכב מנועי יותר משני נוסעים עד שימלאו לו 21 שנים, אלא אם כן </w:t>
      </w:r>
      <w:r w:rsidRPr="005D23FF">
        <w:rPr>
          <w:rStyle w:val="default"/>
          <w:rFonts w:cs="FrankRuehl" w:hint="cs"/>
          <w:strike/>
          <w:vanish/>
          <w:sz w:val="22"/>
          <w:szCs w:val="22"/>
          <w:shd w:val="clear" w:color="auto" w:fill="FFFF99"/>
          <w:rtl/>
        </w:rPr>
        <w:t>יושב לידו מי שכשיר להיות מלווה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יושב, במושב שלצדו, מלווה</w:t>
      </w:r>
      <w:r w:rsidRPr="005D23FF">
        <w:rPr>
          <w:rStyle w:val="default"/>
          <w:rFonts w:cs="FrankRuehl" w:hint="cs"/>
          <w:vanish/>
          <w:sz w:val="22"/>
          <w:szCs w:val="22"/>
          <w:shd w:val="clear" w:color="auto" w:fill="FFFF99"/>
          <w:rtl/>
        </w:rPr>
        <w:t>.</w:t>
      </w:r>
    </w:p>
    <w:p w:rsidR="00D8352D" w:rsidRPr="005D23FF" w:rsidRDefault="00D8352D" w:rsidP="00D8352D">
      <w:pPr>
        <w:pStyle w:val="P00"/>
        <w:spacing w:before="0"/>
        <w:ind w:left="0" w:right="1134"/>
        <w:rPr>
          <w:rStyle w:val="default"/>
          <w:rFonts w:cs="FrankRuehl" w:hint="cs"/>
          <w:vanish/>
          <w:sz w:val="20"/>
          <w:szCs w:val="20"/>
          <w:shd w:val="clear" w:color="auto" w:fill="FFFF99"/>
          <w:rtl/>
        </w:rPr>
      </w:pPr>
    </w:p>
    <w:p w:rsidR="00D8352D" w:rsidRPr="005D23FF" w:rsidRDefault="00D8352D" w:rsidP="00D8352D">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1.1.2013</w:t>
      </w:r>
    </w:p>
    <w:p w:rsidR="00D8352D" w:rsidRPr="005D23FF" w:rsidRDefault="00D8352D" w:rsidP="00D8352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104</w:t>
      </w:r>
    </w:p>
    <w:p w:rsidR="00D8352D" w:rsidRPr="005D23FF" w:rsidRDefault="00D8352D" w:rsidP="00D8352D">
      <w:pPr>
        <w:pStyle w:val="P00"/>
        <w:spacing w:before="0"/>
        <w:ind w:left="0" w:right="1134"/>
        <w:rPr>
          <w:rStyle w:val="default"/>
          <w:rFonts w:cs="FrankRuehl" w:hint="cs"/>
          <w:vanish/>
          <w:sz w:val="20"/>
          <w:szCs w:val="20"/>
          <w:shd w:val="clear" w:color="auto" w:fill="FFFF99"/>
          <w:rtl/>
        </w:rPr>
      </w:pPr>
      <w:hyperlink r:id="rId188" w:history="1">
        <w:r w:rsidRPr="005D23FF">
          <w:rPr>
            <w:rStyle w:val="Hyperlink"/>
            <w:rFonts w:cs="FrankRuehl" w:hint="cs"/>
            <w:vanish/>
            <w:szCs w:val="20"/>
            <w:shd w:val="clear" w:color="auto" w:fill="FFFF99"/>
            <w:rtl/>
          </w:rPr>
          <w:t>ס"ח תשע"ב מס' 2349</w:t>
        </w:r>
      </w:hyperlink>
      <w:r w:rsidRPr="005D23FF">
        <w:rPr>
          <w:rStyle w:val="default"/>
          <w:rFonts w:cs="FrankRuehl" w:hint="cs"/>
          <w:vanish/>
          <w:sz w:val="20"/>
          <w:szCs w:val="20"/>
          <w:shd w:val="clear" w:color="auto" w:fill="FFFF99"/>
          <w:rtl/>
        </w:rPr>
        <w:t xml:space="preserve"> מיום 1.4.2012 עמ' 277 (</w:t>
      </w:r>
      <w:hyperlink r:id="rId189" w:history="1">
        <w:r w:rsidRPr="005D23FF">
          <w:rPr>
            <w:rStyle w:val="Hyperlink"/>
            <w:rFonts w:cs="FrankRuehl" w:hint="cs"/>
            <w:vanish/>
            <w:szCs w:val="20"/>
            <w:shd w:val="clear" w:color="auto" w:fill="FFFF99"/>
            <w:rtl/>
          </w:rPr>
          <w:t>ה"ח 575</w:t>
        </w:r>
      </w:hyperlink>
      <w:r w:rsidRPr="005D23FF">
        <w:rPr>
          <w:rStyle w:val="default"/>
          <w:rFonts w:cs="FrankRuehl" w:hint="cs"/>
          <w:vanish/>
          <w:sz w:val="20"/>
          <w:szCs w:val="20"/>
          <w:shd w:val="clear" w:color="auto" w:fill="FFFF99"/>
          <w:rtl/>
        </w:rPr>
        <w:t>)</w:t>
      </w:r>
    </w:p>
    <w:p w:rsidR="00D8352D" w:rsidRPr="005D23FF" w:rsidRDefault="00D8352D" w:rsidP="00D8352D">
      <w:pPr>
        <w:pStyle w:val="P00"/>
        <w:ind w:left="0" w:right="1134"/>
        <w:rPr>
          <w:rStyle w:val="big-number"/>
          <w:rFonts w:cs="Miriam" w:hint="cs"/>
          <w:vanish/>
          <w:sz w:val="16"/>
          <w:szCs w:val="16"/>
          <w:shd w:val="clear" w:color="auto" w:fill="FFFF99"/>
          <w:rtl/>
        </w:rPr>
      </w:pPr>
      <w:r w:rsidRPr="005D23FF">
        <w:rPr>
          <w:rStyle w:val="big-number"/>
          <w:rFonts w:cs="Miriam" w:hint="cs"/>
          <w:vanish/>
          <w:sz w:val="16"/>
          <w:szCs w:val="16"/>
          <w:shd w:val="clear" w:color="auto" w:fill="FFFF99"/>
          <w:rtl/>
        </w:rPr>
        <w:t xml:space="preserve">הגבלת מספר נוסעים </w:t>
      </w:r>
      <w:r w:rsidRPr="005D23FF">
        <w:rPr>
          <w:rStyle w:val="big-number"/>
          <w:rFonts w:cs="Miriam" w:hint="cs"/>
          <w:strike/>
          <w:vanish/>
          <w:sz w:val="16"/>
          <w:szCs w:val="16"/>
          <w:shd w:val="clear" w:color="auto" w:fill="FFFF99"/>
          <w:rtl/>
        </w:rPr>
        <w:t>לנוהג חדש</w:t>
      </w:r>
      <w:r w:rsidRPr="005D23FF">
        <w:rPr>
          <w:rStyle w:val="big-number"/>
          <w:rFonts w:cs="Miriam" w:hint="cs"/>
          <w:vanish/>
          <w:sz w:val="16"/>
          <w:szCs w:val="16"/>
          <w:shd w:val="clear" w:color="auto" w:fill="FFFF99"/>
          <w:rtl/>
        </w:rPr>
        <w:t xml:space="preserve"> </w:t>
      </w:r>
      <w:r w:rsidRPr="005D23FF">
        <w:rPr>
          <w:rStyle w:val="big-number"/>
          <w:rFonts w:cs="Miriam" w:hint="cs"/>
          <w:vanish/>
          <w:sz w:val="16"/>
          <w:szCs w:val="16"/>
          <w:u w:val="single"/>
          <w:shd w:val="clear" w:color="auto" w:fill="FFFF99"/>
          <w:rtl/>
        </w:rPr>
        <w:t>לנהג חדש</w:t>
      </w:r>
    </w:p>
    <w:p w:rsidR="00D8352D" w:rsidRPr="00D8352D" w:rsidRDefault="00D8352D" w:rsidP="00D8352D">
      <w:pPr>
        <w:pStyle w:val="P00"/>
        <w:spacing w:before="0"/>
        <w:ind w:left="0" w:right="1134"/>
        <w:rPr>
          <w:rStyle w:val="default"/>
          <w:rFonts w:cs="FrankRuehl" w:hint="cs"/>
          <w:sz w:val="2"/>
          <w:szCs w:val="2"/>
          <w:rtl/>
        </w:rPr>
      </w:pPr>
      <w:r w:rsidRPr="005D23FF">
        <w:rPr>
          <w:rStyle w:val="big-number"/>
          <w:rFonts w:cs="FrankRuehl"/>
          <w:vanish/>
          <w:sz w:val="22"/>
          <w:szCs w:val="22"/>
          <w:shd w:val="clear" w:color="auto" w:fill="FFFF99"/>
          <w:rtl/>
        </w:rPr>
        <w:t>12</w:t>
      </w:r>
      <w:r w:rsidRPr="005D23FF">
        <w:rPr>
          <w:rStyle w:val="default"/>
          <w:rFonts w:cs="FrankRuehl" w:hint="cs"/>
          <w:vanish/>
          <w:sz w:val="22"/>
          <w:szCs w:val="22"/>
          <w:shd w:val="clear" w:color="auto" w:fill="FFFF99"/>
          <w:rtl/>
        </w:rPr>
        <w:t>א2.</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נוהג חדש</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נהג חדש</w:t>
      </w:r>
      <w:r w:rsidRPr="005D23FF">
        <w:rPr>
          <w:rStyle w:val="default"/>
          <w:rFonts w:cs="FrankRuehl" w:hint="cs"/>
          <w:vanish/>
          <w:sz w:val="22"/>
          <w:szCs w:val="22"/>
          <w:shd w:val="clear" w:color="auto" w:fill="FFFF99"/>
          <w:rtl/>
        </w:rPr>
        <w:t xml:space="preserve"> שטרם מלאו לו 21 שנים וחלפה לגביו התקופה שבה חלה עליו חובת הליווי האמורה בסעיף 12א1, לא יסיע ברכב מנועי יותר משני נוסעים עד שימלאו לו 21 שנים, אלא אם כן יושב, במושב שלצדו, מלווה.</w:t>
      </w:r>
      <w:bookmarkEnd w:id="75"/>
    </w:p>
    <w:p w:rsidR="009223BD" w:rsidRDefault="009223BD" w:rsidP="00892AF6">
      <w:pPr>
        <w:pStyle w:val="P00"/>
        <w:spacing w:before="72"/>
        <w:ind w:left="0" w:right="1134"/>
        <w:rPr>
          <w:rStyle w:val="default"/>
          <w:rFonts w:cs="FrankRuehl"/>
          <w:rtl/>
        </w:rPr>
      </w:pPr>
      <w:bookmarkStart w:id="76" w:name="Seif15"/>
      <w:bookmarkEnd w:id="76"/>
      <w:r>
        <w:rPr>
          <w:lang w:val="he-IL"/>
        </w:rPr>
        <w:pict>
          <v:rect id="_x0000_s2089" style="position:absolute;left:0;text-align:left;margin-left:464.5pt;margin-top:8.05pt;width:75.05pt;height:55.8pt;z-index:25140121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ד</w:t>
                  </w:r>
                  <w:r>
                    <w:rPr>
                      <w:rFonts w:cs="Miriam" w:hint="cs"/>
                      <w:sz w:val="18"/>
                      <w:szCs w:val="18"/>
                      <w:rtl/>
                    </w:rPr>
                    <w:t>יוו</w:t>
                  </w:r>
                  <w:r>
                    <w:rPr>
                      <w:rFonts w:cs="Miriam"/>
                      <w:sz w:val="18"/>
                      <w:szCs w:val="18"/>
                      <w:rtl/>
                    </w:rPr>
                    <w:t>ח</w:t>
                  </w:r>
                  <w:r>
                    <w:rPr>
                      <w:rFonts w:cs="Miriam" w:hint="cs"/>
                      <w:sz w:val="18"/>
                      <w:szCs w:val="18"/>
                      <w:rtl/>
                    </w:rPr>
                    <w:t xml:space="preserve"> על מחלות </w:t>
                  </w:r>
                  <w:r>
                    <w:rPr>
                      <w:rFonts w:cs="Miriam"/>
                      <w:sz w:val="18"/>
                      <w:szCs w:val="18"/>
                      <w:rtl/>
                    </w:rPr>
                    <w:t>מ</w:t>
                  </w:r>
                  <w:r>
                    <w:rPr>
                      <w:rFonts w:cs="Miriam" w:hint="cs"/>
                      <w:sz w:val="18"/>
                      <w:szCs w:val="18"/>
                      <w:rtl/>
                    </w:rPr>
                    <w:t>סוי</w:t>
                  </w:r>
                  <w:r>
                    <w:rPr>
                      <w:rFonts w:cs="Miriam"/>
                      <w:sz w:val="18"/>
                      <w:szCs w:val="18"/>
                      <w:rtl/>
                    </w:rPr>
                    <w:t>י</w:t>
                  </w:r>
                  <w:r>
                    <w:rPr>
                      <w:rFonts w:cs="Miriam" w:hint="cs"/>
                      <w:sz w:val="18"/>
                      <w:szCs w:val="18"/>
                      <w:rtl/>
                    </w:rPr>
                    <w:t xml:space="preserve">מות של </w:t>
                  </w:r>
                  <w:r>
                    <w:rPr>
                      <w:rFonts w:cs="Miriam"/>
                      <w:sz w:val="18"/>
                      <w:szCs w:val="18"/>
                      <w:rtl/>
                    </w:rPr>
                    <w:t>נ</w:t>
                  </w:r>
                  <w:r>
                    <w:rPr>
                      <w:rFonts w:cs="Miriam" w:hint="cs"/>
                      <w:sz w:val="18"/>
                      <w:szCs w:val="18"/>
                      <w:rtl/>
                    </w:rPr>
                    <w:t>והג</w:t>
                  </w:r>
                  <w:r>
                    <w:rPr>
                      <w:rFonts w:cs="Miriam"/>
                      <w:sz w:val="18"/>
                      <w:szCs w:val="18"/>
                      <w:rtl/>
                    </w:rPr>
                    <w:t>י</w:t>
                  </w:r>
                  <w:r>
                    <w:rPr>
                      <w:rFonts w:cs="Miriam" w:hint="cs"/>
                      <w:sz w:val="18"/>
                      <w:szCs w:val="18"/>
                      <w:rtl/>
                    </w:rPr>
                    <w:t xml:space="preserve"> רכב</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ש"ם-1979</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 xml:space="preserve">-1985 </w:t>
                  </w:r>
                </w:p>
              </w:txbxContent>
            </v:textbox>
            <w10:anchorlock/>
          </v:rect>
        </w:pict>
      </w:r>
      <w:r>
        <w:rPr>
          <w:rStyle w:val="big-number"/>
          <w:rFonts w:cs="Miriam"/>
          <w:rtl/>
        </w:rPr>
        <w:t>12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רופ</w:t>
      </w:r>
      <w:r>
        <w:rPr>
          <w:rStyle w:val="default"/>
          <w:rFonts w:cs="FrankRuehl"/>
          <w:rtl/>
        </w:rPr>
        <w:t>א</w:t>
      </w:r>
      <w:r>
        <w:rPr>
          <w:rStyle w:val="default"/>
          <w:rFonts w:cs="FrankRuehl" w:hint="cs"/>
          <w:rtl/>
        </w:rPr>
        <w:t xml:space="preserve"> המטפל באדם שמלאו לו 16 שנים והוא מאבחן אצלו מחלה וסבור כי אותו אדם עלול בנהיגתו לסכן את עצמו או את זולתו מחמת אותה מחלה, ידווח על המחלה לרשות שקבע שר הבריאות (להלן בסעיף זה </w:t>
      </w:r>
      <w:r w:rsidR="00892AF6">
        <w:rPr>
          <w:rStyle w:val="default"/>
          <w:rFonts w:cs="FrankRuehl" w:hint="cs"/>
          <w:rtl/>
        </w:rPr>
        <w:t>-</w:t>
      </w:r>
      <w:r>
        <w:rPr>
          <w:rStyle w:val="default"/>
          <w:rFonts w:cs="FrankRuehl" w:hint="cs"/>
          <w:rtl/>
        </w:rPr>
        <w:t xml:space="preserve"> הר</w:t>
      </w:r>
      <w:r>
        <w:rPr>
          <w:rStyle w:val="default"/>
          <w:rFonts w:cs="FrankRuehl"/>
          <w:rtl/>
        </w:rPr>
        <w:t>ש</w:t>
      </w:r>
      <w:r>
        <w:rPr>
          <w:rStyle w:val="default"/>
          <w:rFonts w:cs="FrankRuehl" w:hint="cs"/>
          <w:rtl/>
        </w:rPr>
        <w:t>ות הרפואית).</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w:t>
      </w:r>
      <w:r>
        <w:rPr>
          <w:rStyle w:val="default"/>
          <w:rFonts w:cs="FrankRuehl"/>
          <w:rtl/>
        </w:rPr>
        <w:t>ו</w:t>
      </w:r>
      <w:r>
        <w:rPr>
          <w:rStyle w:val="default"/>
          <w:rFonts w:cs="FrankRuehl" w:hint="cs"/>
          <w:rtl/>
        </w:rPr>
        <w:t>ת הרפואית רשאית להשתמש בידיעות על מחלה כא</w:t>
      </w:r>
      <w:r>
        <w:rPr>
          <w:rStyle w:val="default"/>
          <w:rFonts w:cs="FrankRuehl"/>
          <w:rtl/>
        </w:rPr>
        <w:t>מ</w:t>
      </w:r>
      <w:r>
        <w:rPr>
          <w:rStyle w:val="default"/>
          <w:rFonts w:cs="FrankRuehl" w:hint="cs"/>
          <w:rtl/>
        </w:rPr>
        <w:t xml:space="preserve">ור </w:t>
      </w:r>
      <w:r>
        <w:rPr>
          <w:rStyle w:val="default"/>
          <w:rFonts w:cs="FrankRuehl"/>
          <w:rtl/>
        </w:rPr>
        <w:t>ב</w:t>
      </w:r>
      <w:r>
        <w:rPr>
          <w:rStyle w:val="default"/>
          <w:rFonts w:cs="FrankRuehl" w:hint="cs"/>
          <w:rtl/>
        </w:rPr>
        <w:t>סעיף קטן (א) המצויות במשרד הבריאות או במערכת הבטחון על שלוחותיה, וכל הו</w:t>
      </w:r>
      <w:r>
        <w:rPr>
          <w:rStyle w:val="default"/>
          <w:rFonts w:cs="FrankRuehl"/>
          <w:rtl/>
        </w:rPr>
        <w:t>ר</w:t>
      </w:r>
      <w:r>
        <w:rPr>
          <w:rStyle w:val="default"/>
          <w:rFonts w:cs="FrankRuehl" w:hint="cs"/>
          <w:rtl/>
        </w:rPr>
        <w:t>א</w:t>
      </w:r>
      <w:r>
        <w:rPr>
          <w:rStyle w:val="default"/>
          <w:rFonts w:cs="FrankRuehl"/>
          <w:rtl/>
        </w:rPr>
        <w:t>ה</w:t>
      </w:r>
      <w:r>
        <w:rPr>
          <w:rStyle w:val="default"/>
          <w:rFonts w:cs="FrankRuehl" w:hint="cs"/>
          <w:rtl/>
        </w:rPr>
        <w:t xml:space="preserve"> שבדין האוסרת מסירת </w:t>
      </w:r>
      <w:r>
        <w:rPr>
          <w:rStyle w:val="default"/>
          <w:rFonts w:cs="FrankRuehl"/>
          <w:rtl/>
        </w:rPr>
        <w:t>יד</w:t>
      </w:r>
      <w:r>
        <w:rPr>
          <w:rStyle w:val="default"/>
          <w:rFonts w:cs="FrankRuehl" w:hint="cs"/>
          <w:rtl/>
        </w:rPr>
        <w:t>יעה כאמור לא תחול על מסירת ידיעה לפי הוראות סעיף זה.</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קיב</w:t>
      </w:r>
      <w:r>
        <w:rPr>
          <w:rStyle w:val="default"/>
          <w:rFonts w:cs="FrankRuehl"/>
          <w:rtl/>
        </w:rPr>
        <w:t>ל</w:t>
      </w:r>
      <w:r>
        <w:rPr>
          <w:rStyle w:val="default"/>
          <w:rFonts w:cs="FrankRuehl" w:hint="cs"/>
          <w:rtl/>
        </w:rPr>
        <w:t>ה הרשות הרפואית דיווח כאמור בסעיף קטן (א) או מיד</w:t>
      </w:r>
      <w:r>
        <w:rPr>
          <w:rStyle w:val="default"/>
          <w:rFonts w:cs="FrankRuehl"/>
          <w:rtl/>
        </w:rPr>
        <w:t>ע כא</w:t>
      </w:r>
      <w:r>
        <w:rPr>
          <w:rStyle w:val="default"/>
          <w:rFonts w:cs="FrankRuehl" w:hint="cs"/>
          <w:rtl/>
        </w:rPr>
        <w:t>מור בסעיף קטן (ב), תודיע לרשות הרישוי המל</w:t>
      </w:r>
      <w:r>
        <w:rPr>
          <w:rStyle w:val="default"/>
          <w:rFonts w:cs="FrankRuehl"/>
          <w:rtl/>
        </w:rPr>
        <w:t>צ</w:t>
      </w:r>
      <w:r>
        <w:rPr>
          <w:rStyle w:val="default"/>
          <w:rFonts w:cs="FrankRuehl" w:hint="cs"/>
          <w:rtl/>
        </w:rPr>
        <w:t xml:space="preserve">תה </w:t>
      </w:r>
      <w:r>
        <w:rPr>
          <w:rStyle w:val="default"/>
          <w:rFonts w:cs="FrankRuehl"/>
          <w:rtl/>
        </w:rPr>
        <w:t>ל</w:t>
      </w:r>
      <w:r>
        <w:rPr>
          <w:rStyle w:val="default"/>
          <w:rFonts w:cs="FrankRuehl" w:hint="cs"/>
          <w:rtl/>
        </w:rPr>
        <w:t>ענין מתן רשיון נהיגה, התלייתו או ביטולו.</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מיד</w:t>
      </w:r>
      <w:r>
        <w:rPr>
          <w:rStyle w:val="default"/>
          <w:rFonts w:cs="FrankRuehl"/>
          <w:rtl/>
        </w:rPr>
        <w:t>ע</w:t>
      </w:r>
      <w:r>
        <w:rPr>
          <w:rStyle w:val="default"/>
          <w:rFonts w:cs="FrankRuehl" w:hint="cs"/>
          <w:rtl/>
        </w:rPr>
        <w:t xml:space="preserve"> שהגיע לאדם מכוח סעיף</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לא ימסרנו אלא למי</w:t>
      </w:r>
      <w:r>
        <w:rPr>
          <w:rFonts w:cs="FrankRuehl"/>
          <w:sz w:val="26"/>
          <w:rtl/>
        </w:rPr>
        <w:t> </w:t>
      </w:r>
      <w:r>
        <w:rPr>
          <w:rStyle w:val="default"/>
          <w:rFonts w:cs="FrankRuehl"/>
          <w:rtl/>
        </w:rPr>
        <w:t xml:space="preserve"> </w:t>
      </w:r>
      <w:r>
        <w:rPr>
          <w:rStyle w:val="default"/>
          <w:rFonts w:cs="FrankRuehl" w:hint="cs"/>
          <w:rtl/>
        </w:rPr>
        <w:t>שהו</w:t>
      </w:r>
      <w:r>
        <w:rPr>
          <w:rStyle w:val="default"/>
          <w:rFonts w:cs="FrankRuehl"/>
          <w:rtl/>
        </w:rPr>
        <w:t>ס</w:t>
      </w:r>
      <w:r>
        <w:rPr>
          <w:rStyle w:val="default"/>
          <w:rFonts w:cs="FrankRuehl" w:hint="cs"/>
          <w:rtl/>
        </w:rPr>
        <w:t>מך לכך על פי דין או לפי רשות מאת בית המשפט או בתשובה על שאלה שהציג לו מי שהוסמך לערוך חקירות על ביצוע עבירו</w:t>
      </w:r>
      <w:r>
        <w:rPr>
          <w:rStyle w:val="default"/>
          <w:rFonts w:cs="FrankRuehl"/>
          <w:rtl/>
        </w:rPr>
        <w:t>ת.</w:t>
      </w:r>
    </w:p>
    <w:p w:rsidR="009223BD" w:rsidRDefault="009223BD" w:rsidP="00892AF6">
      <w:pPr>
        <w:pStyle w:val="P00"/>
        <w:spacing w:before="72"/>
        <w:ind w:left="0" w:right="1134"/>
        <w:rPr>
          <w:rStyle w:val="default"/>
          <w:rFonts w:cs="FrankRuehl" w:hint="cs"/>
          <w:rtl/>
        </w:rPr>
      </w:pPr>
      <w:r>
        <w:rPr>
          <w:lang w:val="he-IL"/>
        </w:rPr>
        <w:pict>
          <v:rect id="_x0000_s2090" style="position:absolute;left:0;text-align:left;margin-left:464.5pt;margin-top:8.05pt;width:75.05pt;height:16pt;z-index:25140224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 xml:space="preserve">-1985 </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העו</w:t>
      </w:r>
      <w:r>
        <w:rPr>
          <w:rStyle w:val="default"/>
          <w:rFonts w:cs="FrankRuehl"/>
          <w:rtl/>
        </w:rPr>
        <w:t>ב</w:t>
      </w:r>
      <w:r>
        <w:rPr>
          <w:rStyle w:val="default"/>
          <w:rFonts w:cs="FrankRuehl" w:hint="cs"/>
          <w:rtl/>
        </w:rPr>
        <w:t>ר על הורא</w:t>
      </w:r>
      <w:r>
        <w:rPr>
          <w:rStyle w:val="default"/>
          <w:rFonts w:cs="FrankRuehl"/>
          <w:rtl/>
        </w:rPr>
        <w:t>ו</w:t>
      </w:r>
      <w:r>
        <w:rPr>
          <w:rStyle w:val="default"/>
          <w:rFonts w:cs="FrankRuehl" w:hint="cs"/>
          <w:rtl/>
        </w:rPr>
        <w:t xml:space="preserve">ת סעיף (א) </w:t>
      </w:r>
      <w:r w:rsidR="00892AF6">
        <w:rPr>
          <w:rStyle w:val="default"/>
          <w:rFonts w:cs="FrankRuehl" w:hint="cs"/>
          <w:rtl/>
        </w:rPr>
        <w:t>-</w:t>
      </w:r>
      <w:r>
        <w:rPr>
          <w:rStyle w:val="default"/>
          <w:rFonts w:cs="FrankRuehl" w:hint="cs"/>
          <w:rtl/>
        </w:rPr>
        <w:t xml:space="preserve"> יי</w:t>
      </w:r>
      <w:r>
        <w:rPr>
          <w:rStyle w:val="default"/>
          <w:rFonts w:cs="FrankRuehl"/>
          <w:rtl/>
        </w:rPr>
        <w:t>א</w:t>
      </w:r>
      <w:r>
        <w:rPr>
          <w:rStyle w:val="default"/>
          <w:rFonts w:cs="FrankRuehl" w:hint="cs"/>
          <w:rtl/>
        </w:rPr>
        <w:t>שם בעב</w:t>
      </w:r>
      <w:r>
        <w:rPr>
          <w:rStyle w:val="default"/>
          <w:rFonts w:cs="FrankRuehl"/>
          <w:rtl/>
        </w:rPr>
        <w:t>י</w:t>
      </w:r>
      <w:r>
        <w:rPr>
          <w:rStyle w:val="default"/>
          <w:rFonts w:cs="FrankRuehl" w:hint="cs"/>
          <w:rtl/>
        </w:rPr>
        <w:t>רה.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77" w:name="Rov323"/>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hd w:val="clear" w:color="auto" w:fill="FFFF99"/>
          <w:rtl/>
        </w:rPr>
      </w:pPr>
      <w:hyperlink r:id="rId190"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18</w:t>
      </w:r>
      <w:r w:rsidRPr="005D23FF">
        <w:rPr>
          <w:rStyle w:val="default"/>
          <w:rFonts w:cs="FrankRuehl" w:hint="cs"/>
          <w:vanish/>
          <w:shd w:val="clear" w:color="auto" w:fill="FFFF99"/>
          <w:rtl/>
        </w:rPr>
        <w:t xml:space="preserve"> </w:t>
      </w:r>
      <w:r w:rsidRPr="005D23FF">
        <w:rPr>
          <w:rStyle w:val="default"/>
          <w:rFonts w:cs="FrankRuehl" w:hint="cs"/>
          <w:vanish/>
          <w:szCs w:val="20"/>
          <w:shd w:val="clear" w:color="auto" w:fill="FFFF99"/>
          <w:rtl/>
        </w:rPr>
        <w:t>(</w:t>
      </w:r>
      <w:hyperlink r:id="rId191"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12ב</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19.3.1985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18</w:t>
      </w:r>
    </w:p>
    <w:p w:rsidR="009223BD" w:rsidRPr="005D23FF" w:rsidRDefault="009223BD">
      <w:pPr>
        <w:pStyle w:val="P00"/>
        <w:spacing w:before="0"/>
        <w:ind w:left="0" w:right="1134"/>
        <w:rPr>
          <w:rStyle w:val="default"/>
          <w:rFonts w:cs="FrankRuehl" w:hint="cs"/>
          <w:b/>
          <w:bCs/>
          <w:vanish/>
          <w:sz w:val="20"/>
          <w:szCs w:val="20"/>
          <w:shd w:val="clear" w:color="auto" w:fill="FFFF99"/>
          <w:rtl/>
        </w:rPr>
      </w:pPr>
      <w:hyperlink r:id="rId192" w:history="1">
        <w:r w:rsidRPr="005D23FF">
          <w:rPr>
            <w:rStyle w:val="Hyperlink"/>
            <w:rFonts w:cs="FrankRuehl" w:hint="cs"/>
            <w:vanish/>
            <w:szCs w:val="20"/>
            <w:shd w:val="clear" w:color="auto" w:fill="FFFF99"/>
            <w:rtl/>
          </w:rPr>
          <w:t>ס"ח תשמ"ה מס' 1138</w:t>
        </w:r>
      </w:hyperlink>
      <w:r w:rsidRPr="005D23FF">
        <w:rPr>
          <w:rStyle w:val="default"/>
          <w:rFonts w:cs="FrankRuehl" w:hint="cs"/>
          <w:vanish/>
          <w:szCs w:val="20"/>
          <w:shd w:val="clear" w:color="auto" w:fill="FFFF99"/>
          <w:rtl/>
        </w:rPr>
        <w:t xml:space="preserve"> מיום 19.3.1985 עמ' 56 (</w:t>
      </w:r>
      <w:hyperlink r:id="rId193" w:history="1">
        <w:r w:rsidRPr="005D23FF">
          <w:rPr>
            <w:rStyle w:val="Hyperlink"/>
            <w:rFonts w:cs="FrankRuehl" w:hint="cs"/>
            <w:vanish/>
            <w:sz w:val="26"/>
            <w:szCs w:val="20"/>
            <w:shd w:val="clear" w:color="auto" w:fill="FFFF99"/>
            <w:rtl/>
          </w:rPr>
          <w:t>ה"ח 1663</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Miriam" w:hint="cs"/>
          <w:vanish/>
          <w:sz w:val="16"/>
          <w:szCs w:val="16"/>
          <w:shd w:val="clear" w:color="auto" w:fill="FFFF99"/>
          <w:rtl/>
        </w:rPr>
      </w:pPr>
      <w:r w:rsidRPr="005D23FF">
        <w:rPr>
          <w:rStyle w:val="default"/>
          <w:rFonts w:cs="Miriam" w:hint="cs"/>
          <w:vanish/>
          <w:sz w:val="16"/>
          <w:szCs w:val="16"/>
          <w:shd w:val="clear" w:color="auto" w:fill="FFFF99"/>
          <w:rtl/>
        </w:rPr>
        <w:t xml:space="preserve">דיווח על מחלות מסויימות של נוהגי רכב </w:t>
      </w:r>
      <w:r w:rsidRPr="005D23FF">
        <w:rPr>
          <w:rStyle w:val="default"/>
          <w:rFonts w:cs="Miriam" w:hint="cs"/>
          <w:strike/>
          <w:vanish/>
          <w:sz w:val="16"/>
          <w:szCs w:val="16"/>
          <w:shd w:val="clear" w:color="auto" w:fill="FFFF99"/>
          <w:rtl/>
        </w:rPr>
        <w:t>ציבורי ורכב מסחרי</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רופא או פסיכולוג קליני המטפל באדם הסובל ממחלת נפש או מהפרעות נפשיות או באדם הסובל ממחלה שאינה ניתנת לאיזון העלולה להביא לחוסר התמצאות, לאיבוד השליטה ברכב בשל איבוד הכרה פתאומי או אובדן שיווי משקל, והוא סבור כי אותו אדם עלול בנהיגתו לסכן את עצמו או את זולתו, ישאל את החולה אם הוא מחזיק ברשיון לנהיגת רכב ציבורי או רכב מסחרי שמשקלו הכולל המותר הוא 4000 ק"ג או יותר; הוברר לרופא או לפסיכולוג קליני כי החולה מחזיק ברשיון נהיגה כאמור, ידווח על מחלתו לרשות שקבע שר הבריאות (להלן בסעיף זה- הרשות הרפואית), ואם לא עשה כן- יאשם בעבירה</w:t>
      </w:r>
      <w:r w:rsidRPr="005D23FF">
        <w:rPr>
          <w:rStyle w:val="default"/>
          <w:rFonts w:cs="FrankRuehl" w:hint="cs"/>
          <w:vanish/>
          <w:sz w:val="22"/>
          <w:szCs w:val="22"/>
          <w:shd w:val="clear" w:color="auto" w:fill="FFFF99"/>
          <w:rtl/>
        </w:rPr>
        <w:t>.</w:t>
      </w:r>
    </w:p>
    <w:p w:rsidR="009223BD" w:rsidRDefault="009223BD">
      <w:pPr>
        <w:pStyle w:val="P00"/>
        <w:spacing w:before="0"/>
        <w:ind w:left="0" w:right="1134"/>
        <w:rPr>
          <w:rStyle w:val="default"/>
          <w:rFonts w:cs="FrankRuehl" w:hint="cs"/>
          <w:sz w:val="2"/>
          <w:szCs w:val="2"/>
          <w:u w:val="single"/>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א)</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רופא המטפל באדם שמלאו לו 16 שנים והוא מאבחן אצלו מחלה וסבור כי אותו אדם עלול בנהיגתו לסכן את עצמו או את זולתו מחמת אותה מחלה, ידווח על המחלה לרשות שקבע שר הבריאות (להלן בסעיף זה- הרשות הרפואית).</w:t>
      </w:r>
      <w:bookmarkEnd w:id="77"/>
    </w:p>
    <w:p w:rsidR="009223BD" w:rsidRDefault="009223BD">
      <w:pPr>
        <w:pStyle w:val="P00"/>
        <w:spacing w:before="72"/>
        <w:ind w:left="0" w:right="1134"/>
        <w:rPr>
          <w:rStyle w:val="default"/>
          <w:rFonts w:cs="FrankRuehl" w:hint="cs"/>
          <w:rtl/>
        </w:rPr>
      </w:pPr>
      <w:r>
        <w:rPr>
          <w:lang w:val="he-IL"/>
        </w:rPr>
        <w:pict>
          <v:rect id="_x0000_s2091" style="position:absolute;left:0;text-align:left;margin-left:464.5pt;margin-top:8.05pt;width:75.05pt;height:20pt;z-index:25140326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23)</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ש"ן-1990 </w:t>
                  </w:r>
                </w:p>
              </w:txbxContent>
            </v:textbox>
            <w10:anchorlock/>
          </v:rect>
        </w:pict>
      </w:r>
      <w:r>
        <w:rPr>
          <w:rStyle w:val="big-number"/>
          <w:rFonts w:cs="Miriam"/>
          <w:rtl/>
        </w:rPr>
        <w:t>12</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(פקע). </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78" w:name="Rov324"/>
      <w:r w:rsidRPr="005D23FF">
        <w:rPr>
          <w:rStyle w:val="default"/>
          <w:rFonts w:cs="FrankRuehl" w:hint="cs"/>
          <w:vanish/>
          <w:color w:val="FF0000"/>
          <w:szCs w:val="20"/>
          <w:shd w:val="clear" w:color="auto" w:fill="FFFF99"/>
          <w:rtl/>
        </w:rPr>
        <w:t>מיום 25.8.1989 ועד 24.8.1991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23</w:t>
      </w:r>
    </w:p>
    <w:p w:rsidR="009223BD" w:rsidRPr="005D23FF" w:rsidRDefault="009223BD">
      <w:pPr>
        <w:pStyle w:val="P00"/>
        <w:spacing w:before="0"/>
        <w:ind w:left="0" w:right="1134"/>
        <w:rPr>
          <w:rStyle w:val="default"/>
          <w:rFonts w:cs="FrankRuehl" w:hint="cs"/>
          <w:b/>
          <w:bCs/>
          <w:vanish/>
          <w:sz w:val="20"/>
          <w:szCs w:val="20"/>
          <w:shd w:val="clear" w:color="auto" w:fill="FFFF99"/>
          <w:rtl/>
        </w:rPr>
      </w:pPr>
      <w:hyperlink r:id="rId194" w:history="1">
        <w:r w:rsidRPr="005D23FF">
          <w:rPr>
            <w:rStyle w:val="Hyperlink"/>
            <w:rFonts w:cs="FrankRuehl" w:hint="cs"/>
            <w:vanish/>
            <w:szCs w:val="20"/>
            <w:shd w:val="clear" w:color="auto" w:fill="FFFF99"/>
            <w:rtl/>
          </w:rPr>
          <w:t>ס"ח תש"ן מ</w:t>
        </w:r>
        <w:r w:rsidRPr="005D23FF">
          <w:rPr>
            <w:rStyle w:val="Hyperlink"/>
            <w:rFonts w:cs="FrankRuehl" w:hint="cs"/>
            <w:vanish/>
            <w:szCs w:val="20"/>
            <w:shd w:val="clear" w:color="auto" w:fill="FFFF99"/>
            <w:rtl/>
          </w:rPr>
          <w:t>ס</w:t>
        </w:r>
        <w:r w:rsidRPr="005D23FF">
          <w:rPr>
            <w:rStyle w:val="Hyperlink"/>
            <w:rFonts w:cs="FrankRuehl" w:hint="cs"/>
            <w:vanish/>
            <w:szCs w:val="20"/>
            <w:shd w:val="clear" w:color="auto" w:fill="FFFF99"/>
            <w:rtl/>
          </w:rPr>
          <w:t>' 1324</w:t>
        </w:r>
      </w:hyperlink>
      <w:r w:rsidRPr="005D23FF">
        <w:rPr>
          <w:rStyle w:val="default"/>
          <w:rFonts w:cs="FrankRuehl" w:hint="cs"/>
          <w:vanish/>
          <w:szCs w:val="20"/>
          <w:shd w:val="clear" w:color="auto" w:fill="FFFF99"/>
          <w:rtl/>
        </w:rPr>
        <w:t xml:space="preserve"> מיום 26.7.1989 עמ' 175 (</w:t>
      </w:r>
      <w:hyperlink r:id="rId195" w:history="1">
        <w:r w:rsidRPr="005D23FF">
          <w:rPr>
            <w:rStyle w:val="Hyperlink"/>
            <w:rFonts w:cs="FrankRuehl" w:hint="cs"/>
            <w:vanish/>
            <w:sz w:val="26"/>
            <w:szCs w:val="20"/>
            <w:shd w:val="clear" w:color="auto" w:fill="FFFF99"/>
            <w:rtl/>
          </w:rPr>
          <w:t>ה"ח 1987</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23 (תיקון)</w:t>
      </w:r>
    </w:p>
    <w:p w:rsidR="009223BD" w:rsidRPr="005D23FF" w:rsidRDefault="009223BD">
      <w:pPr>
        <w:pStyle w:val="P00"/>
        <w:spacing w:before="0"/>
        <w:ind w:left="0" w:right="1134"/>
        <w:rPr>
          <w:rStyle w:val="default"/>
          <w:rFonts w:cs="FrankRuehl" w:hint="cs"/>
          <w:b/>
          <w:bCs/>
          <w:vanish/>
          <w:sz w:val="20"/>
          <w:szCs w:val="20"/>
          <w:shd w:val="clear" w:color="auto" w:fill="FFFF99"/>
          <w:rtl/>
        </w:rPr>
      </w:pPr>
      <w:hyperlink r:id="rId196" w:history="1">
        <w:r w:rsidRPr="005D23FF">
          <w:rPr>
            <w:rStyle w:val="Hyperlink"/>
            <w:rFonts w:cs="FrankRuehl" w:hint="cs"/>
            <w:vanish/>
            <w:szCs w:val="20"/>
            <w:shd w:val="clear" w:color="auto" w:fill="FFFF99"/>
            <w:rtl/>
          </w:rPr>
          <w:t>ס"ח תשנ"א מס' 1360</w:t>
        </w:r>
      </w:hyperlink>
      <w:r w:rsidRPr="005D23FF">
        <w:rPr>
          <w:rStyle w:val="default"/>
          <w:rFonts w:cs="FrankRuehl" w:hint="cs"/>
          <w:vanish/>
          <w:szCs w:val="20"/>
          <w:shd w:val="clear" w:color="auto" w:fill="FFFF99"/>
          <w:rtl/>
        </w:rPr>
        <w:t xml:space="preserve"> מיום 20.6.1991 עמ' 174 (</w:t>
      </w:r>
      <w:hyperlink r:id="rId197" w:history="1">
        <w:r w:rsidRPr="005D23FF">
          <w:rPr>
            <w:rStyle w:val="Hyperlink"/>
            <w:rFonts w:cs="FrankRuehl" w:hint="cs"/>
            <w:vanish/>
            <w:sz w:val="26"/>
            <w:szCs w:val="20"/>
            <w:shd w:val="clear" w:color="auto" w:fill="FFFF99"/>
            <w:rtl/>
          </w:rPr>
          <w:t>ה"ח 2058</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12ג</w:t>
      </w:r>
    </w:p>
    <w:p w:rsidR="009223BD" w:rsidRPr="005D23FF" w:rsidRDefault="009223BD">
      <w:pPr>
        <w:pStyle w:val="P00"/>
        <w:ind w:left="0" w:right="1134"/>
        <w:rPr>
          <w:rStyle w:val="big-number"/>
          <w:rFonts w:cs="FrankRuehl" w:hint="cs"/>
          <w:vanish/>
          <w:sz w:val="20"/>
          <w:szCs w:val="20"/>
          <w:shd w:val="clear" w:color="auto" w:fill="FFFF99"/>
          <w:rtl/>
        </w:rPr>
      </w:pPr>
      <w:r w:rsidRPr="005D23FF">
        <w:rPr>
          <w:rStyle w:val="big-number"/>
          <w:rFonts w:cs="FrankRuehl" w:hint="cs"/>
          <w:vanish/>
          <w:sz w:val="20"/>
          <w:szCs w:val="20"/>
          <w:shd w:val="clear" w:color="auto" w:fill="FFFF99"/>
          <w:rtl/>
        </w:rPr>
        <w:t>נוסח הסעיף שפקע:</w:t>
      </w:r>
    </w:p>
    <w:p w:rsidR="00270603" w:rsidRPr="005D23FF" w:rsidRDefault="00270603" w:rsidP="00270603">
      <w:pPr>
        <w:pStyle w:val="P00"/>
        <w:spacing w:before="20"/>
        <w:ind w:left="0" w:right="1134"/>
        <w:rPr>
          <w:rStyle w:val="default"/>
          <w:rFonts w:cs="Miriam" w:hint="cs"/>
          <w:vanish/>
          <w:sz w:val="16"/>
          <w:szCs w:val="16"/>
          <w:shd w:val="clear" w:color="auto" w:fill="FFFF99"/>
          <w:rtl/>
        </w:rPr>
      </w:pPr>
      <w:r w:rsidRPr="005D23FF">
        <w:rPr>
          <w:rStyle w:val="default"/>
          <w:rFonts w:cs="Miriam" w:hint="cs"/>
          <w:vanish/>
          <w:sz w:val="16"/>
          <w:szCs w:val="16"/>
          <w:shd w:val="clear" w:color="auto" w:fill="FFFF99"/>
          <w:rtl/>
        </w:rPr>
        <w:t>הגבלת נהיגה לנהג צעיר</w:t>
      </w:r>
    </w:p>
    <w:p w:rsidR="009223BD" w:rsidRDefault="009223BD">
      <w:pPr>
        <w:pStyle w:val="P00"/>
        <w:spacing w:before="0"/>
        <w:ind w:left="0" w:right="1134"/>
        <w:rPr>
          <w:rStyle w:val="default"/>
          <w:rFonts w:cs="FrankRuehl" w:hint="cs"/>
          <w:b/>
          <w:bCs/>
          <w:sz w:val="2"/>
          <w:szCs w:val="2"/>
          <w:rtl/>
        </w:rPr>
      </w:pPr>
      <w:r w:rsidRPr="005D23FF">
        <w:rPr>
          <w:rStyle w:val="default"/>
          <w:rFonts w:cs="FrankRuehl"/>
          <w:vanish/>
          <w:sz w:val="22"/>
          <w:szCs w:val="22"/>
          <w:shd w:val="clear" w:color="auto" w:fill="FFFF99"/>
          <w:rtl/>
        </w:rPr>
        <w:t>12ג</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על </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ף האמור בסעיף 10, לא ינהג אדם שטרם מלאו לו שמונה עשרה שנים רכב מנועי בין השעה 01.00 לבין השעה 05.00.</w:t>
      </w:r>
      <w:bookmarkEnd w:id="78"/>
    </w:p>
    <w:p w:rsidR="00270603" w:rsidRPr="00724C05" w:rsidRDefault="00270603" w:rsidP="00270603">
      <w:pPr>
        <w:pStyle w:val="P00"/>
        <w:spacing w:before="72"/>
        <w:ind w:left="0" w:right="1134"/>
        <w:rPr>
          <w:rStyle w:val="default"/>
          <w:rFonts w:cs="FrankRuehl" w:hint="cs"/>
          <w:rtl/>
        </w:rPr>
      </w:pPr>
      <w:bookmarkStart w:id="79" w:name="Seif170"/>
      <w:bookmarkEnd w:id="79"/>
      <w:r w:rsidRPr="00724C05">
        <w:rPr>
          <w:lang w:val="he-IL"/>
        </w:rPr>
        <w:pict>
          <v:rect id="_x0000_s2730" style="position:absolute;left:0;text-align:left;margin-left:464.5pt;margin-top:8.05pt;width:75.05pt;height:31.7pt;z-index:251772928" o:allowincell="f" filled="f" stroked="f" strokecolor="lime" strokeweight=".25pt">
            <v:textbox inset="0,0,0,0">
              <w:txbxContent>
                <w:p w:rsidR="00380454" w:rsidRDefault="00380454" w:rsidP="00270603">
                  <w:pPr>
                    <w:spacing w:line="160" w:lineRule="exact"/>
                    <w:jc w:val="left"/>
                    <w:rPr>
                      <w:rFonts w:cs="Miriam" w:hint="cs"/>
                      <w:sz w:val="18"/>
                      <w:szCs w:val="18"/>
                      <w:rtl/>
                    </w:rPr>
                  </w:pPr>
                  <w:r>
                    <w:rPr>
                      <w:rFonts w:cs="Miriam" w:hint="cs"/>
                      <w:sz w:val="18"/>
                      <w:szCs w:val="18"/>
                      <w:rtl/>
                    </w:rPr>
                    <w:t>רישום תאריך הלידה ברישיון נהיגה</w:t>
                  </w:r>
                </w:p>
                <w:p w:rsidR="00380454" w:rsidRDefault="00380454" w:rsidP="00270603">
                  <w:pPr>
                    <w:spacing w:line="160" w:lineRule="exact"/>
                    <w:jc w:val="left"/>
                    <w:rPr>
                      <w:rFonts w:cs="Miriam"/>
                      <w:noProof/>
                      <w:sz w:val="18"/>
                      <w:szCs w:val="18"/>
                      <w:rtl/>
                    </w:rPr>
                  </w:pPr>
                  <w:r>
                    <w:rPr>
                      <w:rFonts w:cs="Miriam" w:hint="cs"/>
                      <w:sz w:val="18"/>
                      <w:szCs w:val="18"/>
                      <w:rtl/>
                    </w:rPr>
                    <w:t xml:space="preserve">(תיקון מס' 110) תשע"ד-2014 </w:t>
                  </w:r>
                </w:p>
              </w:txbxContent>
            </v:textbox>
            <w10:anchorlock/>
          </v:rect>
        </w:pict>
      </w:r>
      <w:r w:rsidRPr="00724C05">
        <w:rPr>
          <w:rStyle w:val="big-number"/>
          <w:rFonts w:cs="Miriam"/>
          <w:rtl/>
        </w:rPr>
        <w:t>12</w:t>
      </w:r>
      <w:r w:rsidRPr="00724C05">
        <w:rPr>
          <w:rStyle w:val="default"/>
          <w:rFonts w:cs="FrankRuehl" w:hint="cs"/>
          <w:rtl/>
        </w:rPr>
        <w:t>ד.</w:t>
      </w:r>
      <w:r w:rsidRPr="00724C05">
        <w:rPr>
          <w:rStyle w:val="default"/>
          <w:rFonts w:cs="FrankRuehl"/>
          <w:rtl/>
        </w:rPr>
        <w:tab/>
      </w:r>
      <w:r w:rsidRPr="00724C05">
        <w:rPr>
          <w:rStyle w:val="default"/>
          <w:rFonts w:cs="FrankRuehl" w:hint="cs"/>
          <w:rtl/>
        </w:rPr>
        <w:t xml:space="preserve">רשות הרישוי תרשום ברישיון נהיגה שנתנה לפי סימן זה את תאריך הלידה העברי והלועזי של מי שהרישיון ניתן לו, ואולם מי שזכאי לקבל רישיון רשאי להודיע לרשות הרישוי, באופן שתורה, כי הוא מבקש שיירשם תאריך הלידה הלועזי שלו בלבד, ואם הודיע כאמור לאחר שניתן לו הרישיון, תיתן לו רשות הרישוי כפל רישיון, שבו יירשם התאריך הלועזי בלבד. </w:t>
      </w:r>
    </w:p>
    <w:p w:rsidR="00270603" w:rsidRPr="005D23FF" w:rsidRDefault="00270603" w:rsidP="00270603">
      <w:pPr>
        <w:pStyle w:val="P00"/>
        <w:spacing w:before="0"/>
        <w:ind w:left="0" w:right="1134"/>
        <w:rPr>
          <w:rStyle w:val="default"/>
          <w:rFonts w:cs="FrankRuehl" w:hint="cs"/>
          <w:vanish/>
          <w:color w:val="FF0000"/>
          <w:szCs w:val="20"/>
          <w:shd w:val="clear" w:color="auto" w:fill="FFFF99"/>
          <w:rtl/>
        </w:rPr>
      </w:pPr>
      <w:bookmarkStart w:id="80" w:name="Rov464"/>
      <w:r w:rsidRPr="005D23FF">
        <w:rPr>
          <w:rStyle w:val="default"/>
          <w:rFonts w:cs="FrankRuehl" w:hint="cs"/>
          <w:vanish/>
          <w:color w:val="FF0000"/>
          <w:szCs w:val="20"/>
          <w:shd w:val="clear" w:color="auto" w:fill="FFFF99"/>
          <w:rtl/>
        </w:rPr>
        <w:t>מיום 30.4.2015</w:t>
      </w:r>
    </w:p>
    <w:p w:rsidR="00270603" w:rsidRPr="005D23FF" w:rsidRDefault="00270603" w:rsidP="00270603">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תיקון מס' 110</w:t>
      </w:r>
    </w:p>
    <w:p w:rsidR="00270603" w:rsidRPr="005D23FF" w:rsidRDefault="00270603" w:rsidP="00270603">
      <w:pPr>
        <w:pStyle w:val="P00"/>
        <w:spacing w:before="0"/>
        <w:ind w:left="0" w:right="1134"/>
        <w:rPr>
          <w:rStyle w:val="default"/>
          <w:rFonts w:cs="FrankRuehl" w:hint="cs"/>
          <w:vanish/>
          <w:szCs w:val="20"/>
          <w:shd w:val="clear" w:color="auto" w:fill="FFFF99"/>
          <w:rtl/>
        </w:rPr>
      </w:pPr>
      <w:hyperlink r:id="rId198" w:history="1">
        <w:r w:rsidRPr="005D23FF">
          <w:rPr>
            <w:rStyle w:val="Hyperlink"/>
            <w:rFonts w:cs="FrankRuehl" w:hint="cs"/>
            <w:vanish/>
            <w:sz w:val="26"/>
            <w:szCs w:val="20"/>
            <w:shd w:val="clear" w:color="auto" w:fill="FFFF99"/>
            <w:rtl/>
          </w:rPr>
          <w:t>ס"ח תשע"ד מס' 2462</w:t>
        </w:r>
      </w:hyperlink>
      <w:r w:rsidRPr="005D23FF">
        <w:rPr>
          <w:rStyle w:val="default"/>
          <w:rFonts w:cs="FrankRuehl" w:hint="cs"/>
          <w:vanish/>
          <w:szCs w:val="20"/>
          <w:shd w:val="clear" w:color="auto" w:fill="FFFF99"/>
          <w:rtl/>
        </w:rPr>
        <w:t xml:space="preserve"> מיום 30.7.2014 עמ' 644 (</w:t>
      </w:r>
      <w:hyperlink r:id="rId199" w:history="1">
        <w:r w:rsidRPr="005D23FF">
          <w:rPr>
            <w:rStyle w:val="Hyperlink"/>
            <w:rFonts w:cs="FrankRuehl" w:hint="cs"/>
            <w:vanish/>
            <w:sz w:val="26"/>
            <w:szCs w:val="20"/>
            <w:shd w:val="clear" w:color="auto" w:fill="FFFF99"/>
            <w:rtl/>
          </w:rPr>
          <w:t>ה"ח 552</w:t>
        </w:r>
      </w:hyperlink>
      <w:r w:rsidRPr="005D23FF">
        <w:rPr>
          <w:rStyle w:val="default"/>
          <w:rFonts w:cs="FrankRuehl" w:hint="cs"/>
          <w:vanish/>
          <w:szCs w:val="20"/>
          <w:shd w:val="clear" w:color="auto" w:fill="FFFF99"/>
          <w:rtl/>
        </w:rPr>
        <w:t>)</w:t>
      </w:r>
    </w:p>
    <w:p w:rsidR="00270603" w:rsidRPr="00724C05" w:rsidRDefault="00270603" w:rsidP="00724C05">
      <w:pPr>
        <w:pStyle w:val="P00"/>
        <w:spacing w:before="0"/>
        <w:ind w:left="0" w:right="1134"/>
        <w:rPr>
          <w:rStyle w:val="default"/>
          <w:rFonts w:cs="FrankRuehl" w:hint="cs"/>
          <w:b/>
          <w:bCs/>
          <w:sz w:val="2"/>
          <w:szCs w:val="2"/>
          <w:shd w:val="clear" w:color="auto" w:fill="FFFF99"/>
          <w:rtl/>
        </w:rPr>
      </w:pPr>
      <w:r w:rsidRPr="005D23FF">
        <w:rPr>
          <w:rStyle w:val="default"/>
          <w:rFonts w:cs="FrankRuehl" w:hint="cs"/>
          <w:b/>
          <w:bCs/>
          <w:vanish/>
          <w:szCs w:val="20"/>
          <w:shd w:val="clear" w:color="auto" w:fill="FFFF99"/>
          <w:rtl/>
        </w:rPr>
        <w:t>הוספת סעיף 12ד</w:t>
      </w:r>
      <w:bookmarkEnd w:id="80"/>
    </w:p>
    <w:p w:rsidR="009223BD" w:rsidRDefault="009223BD">
      <w:pPr>
        <w:pStyle w:val="P00"/>
        <w:spacing w:before="72"/>
        <w:ind w:left="0" w:right="1134"/>
        <w:rPr>
          <w:rStyle w:val="default"/>
          <w:rFonts w:cs="FrankRuehl"/>
          <w:rtl/>
        </w:rPr>
      </w:pPr>
      <w:bookmarkStart w:id="81" w:name="Seif109"/>
      <w:bookmarkEnd w:id="81"/>
      <w:r>
        <w:rPr>
          <w:lang w:val="he-IL"/>
        </w:rPr>
        <w:pict>
          <v:rect id="_x0000_s2092" style="position:absolute;left:0;text-align:left;margin-left:464.5pt;margin-top:8.05pt;width:75.05pt;height:35.85pt;z-index:251570176" o:allowincell="f" filled="f" stroked="f" strokecolor="lime" strokeweight=".25pt">
            <v:textbox inset="0,0,0,0">
              <w:txbxContent>
                <w:p w:rsidR="00380454" w:rsidRDefault="00380454">
                  <w:pPr>
                    <w:spacing w:line="160" w:lineRule="exact"/>
                    <w:jc w:val="left"/>
                    <w:rPr>
                      <w:rFonts w:cs="Miriam"/>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להסדיר </w:t>
                  </w:r>
                  <w:r>
                    <w:rPr>
                      <w:rFonts w:cs="Miriam"/>
                      <w:sz w:val="18"/>
                      <w:szCs w:val="18"/>
                      <w:rtl/>
                    </w:rPr>
                    <w:t>ר</w:t>
                  </w:r>
                  <w:r>
                    <w:rPr>
                      <w:rFonts w:cs="Miriam" w:hint="cs"/>
                      <w:sz w:val="18"/>
                      <w:szCs w:val="18"/>
                      <w:rtl/>
                    </w:rPr>
                    <w:t>ישו</w:t>
                  </w:r>
                  <w:r>
                    <w:rPr>
                      <w:rFonts w:cs="Miriam"/>
                      <w:sz w:val="18"/>
                      <w:szCs w:val="18"/>
                      <w:rtl/>
                    </w:rPr>
                    <w:t>י</w:t>
                  </w:r>
                  <w:r>
                    <w:rPr>
                      <w:rFonts w:cs="Miriam" w:hint="cs"/>
                      <w:sz w:val="18"/>
                      <w:szCs w:val="18"/>
                      <w:rtl/>
                    </w:rPr>
                    <w:t xml:space="preserve"> נהגים</w:t>
                  </w:r>
                </w:p>
                <w:p w:rsidR="00721C9C" w:rsidRDefault="00721C9C">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13.</w:t>
      </w:r>
      <w:r>
        <w:rPr>
          <w:rStyle w:val="big-number"/>
          <w:rFonts w:cs="Miriam"/>
          <w:rtl/>
        </w:rPr>
        <w:tab/>
      </w:r>
      <w:r w:rsidR="00721C9C">
        <w:rPr>
          <w:rStyle w:val="default"/>
          <w:rFonts w:cs="FrankRuehl" w:hint="cs"/>
          <w:rtl/>
        </w:rPr>
        <w:t>ה</w:t>
      </w:r>
      <w:r>
        <w:rPr>
          <w:rStyle w:val="default"/>
          <w:rFonts w:cs="FrankRuehl"/>
          <w:rtl/>
        </w:rPr>
        <w:t>ש</w:t>
      </w:r>
      <w:r>
        <w:rPr>
          <w:rStyle w:val="default"/>
          <w:rFonts w:cs="FrankRuehl" w:hint="cs"/>
          <w:rtl/>
        </w:rPr>
        <w:t>ר יקבע בתקנות הוראות המסדירות מתן רשיון נהיגה, חידושו, צורתו, תנאיו ותקופת תקפו.</w:t>
      </w:r>
    </w:p>
    <w:p w:rsidR="00721C9C" w:rsidRPr="005D23FF" w:rsidRDefault="00721C9C" w:rsidP="00721C9C">
      <w:pPr>
        <w:pStyle w:val="P00"/>
        <w:spacing w:before="0"/>
        <w:ind w:left="0" w:right="1134"/>
        <w:rPr>
          <w:rStyle w:val="default"/>
          <w:rFonts w:ascii="FrankRuehl" w:hAnsi="FrankRuehl" w:cs="FrankRuehl"/>
          <w:vanish/>
          <w:color w:val="FF0000"/>
          <w:sz w:val="20"/>
          <w:szCs w:val="20"/>
          <w:shd w:val="clear" w:color="auto" w:fill="FFFF99"/>
          <w:rtl/>
        </w:rPr>
      </w:pPr>
      <w:bookmarkStart w:id="82" w:name="Rov529"/>
      <w:r w:rsidRPr="005D23FF">
        <w:rPr>
          <w:rStyle w:val="default"/>
          <w:rFonts w:ascii="FrankRuehl" w:hAnsi="FrankRuehl" w:cs="FrankRuehl"/>
          <w:vanish/>
          <w:color w:val="FF0000"/>
          <w:sz w:val="20"/>
          <w:szCs w:val="20"/>
          <w:shd w:val="clear" w:color="auto" w:fill="FFFF99"/>
          <w:rtl/>
        </w:rPr>
        <w:t>מיום 15.4.2022</w:t>
      </w:r>
    </w:p>
    <w:p w:rsidR="00721C9C" w:rsidRPr="005D23FF" w:rsidRDefault="00721C9C" w:rsidP="00721C9C">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721C9C" w:rsidRPr="005D23FF" w:rsidRDefault="00721C9C" w:rsidP="00721C9C">
      <w:pPr>
        <w:pStyle w:val="P00"/>
        <w:spacing w:before="0"/>
        <w:ind w:left="0" w:right="1134"/>
        <w:rPr>
          <w:rStyle w:val="default"/>
          <w:rFonts w:ascii="FrankRuehl" w:hAnsi="FrankRuehl" w:cs="FrankRuehl"/>
          <w:vanish/>
          <w:sz w:val="20"/>
          <w:szCs w:val="20"/>
          <w:shd w:val="clear" w:color="auto" w:fill="FFFF99"/>
          <w:rtl/>
        </w:rPr>
      </w:pPr>
      <w:hyperlink r:id="rId200"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201"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721C9C" w:rsidRPr="00721C9C" w:rsidRDefault="00721C9C" w:rsidP="00721C9C">
      <w:pPr>
        <w:pStyle w:val="P00"/>
        <w:ind w:left="0" w:right="1134"/>
        <w:rPr>
          <w:rStyle w:val="default"/>
          <w:rFonts w:cs="FrankRuehl"/>
          <w:sz w:val="2"/>
          <w:szCs w:val="2"/>
          <w:shd w:val="clear" w:color="auto" w:fill="FFFF99"/>
          <w:rtl/>
        </w:rPr>
      </w:pPr>
      <w:r w:rsidRPr="005D23FF">
        <w:rPr>
          <w:rStyle w:val="default"/>
          <w:rFonts w:cs="FrankRuehl"/>
          <w:vanish/>
          <w:sz w:val="22"/>
          <w:szCs w:val="22"/>
          <w:shd w:val="clear" w:color="auto" w:fill="FFFF99"/>
          <w:rtl/>
        </w:rPr>
        <w:t>13.</w:t>
      </w:r>
      <w:r w:rsidRPr="005D23FF">
        <w:rPr>
          <w:rStyle w:val="default"/>
          <w:rFonts w:cs="FrankRuehl"/>
          <w:vanish/>
          <w:sz w:val="22"/>
          <w:szCs w:val="22"/>
          <w:shd w:val="clear" w:color="auto" w:fill="FFFF99"/>
          <w:rtl/>
        </w:rPr>
        <w:tab/>
      </w:r>
      <w:r w:rsidRPr="005D23FF">
        <w:rPr>
          <w:rStyle w:val="default"/>
          <w:rFonts w:cs="FrankRuehl"/>
          <w:strike/>
          <w:vanish/>
          <w:sz w:val="22"/>
          <w:szCs w:val="22"/>
          <w:shd w:val="clear" w:color="auto" w:fill="FFFF99"/>
          <w:rtl/>
        </w:rPr>
        <w:t>ש</w:t>
      </w:r>
      <w:r w:rsidRPr="005D23FF">
        <w:rPr>
          <w:rStyle w:val="default"/>
          <w:rFonts w:cs="FrankRuehl" w:hint="cs"/>
          <w:strike/>
          <w:vanish/>
          <w:sz w:val="22"/>
          <w:szCs w:val="22"/>
          <w:shd w:val="clear" w:color="auto" w:fill="FFFF99"/>
          <w:rtl/>
        </w:rPr>
        <w:t>ר ה</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יקבע בתקנות הוראות המסדירות מתן רשיון נהיגה, חידושו, צורתו, תנאיו ותקופת תקפו.</w:t>
      </w:r>
      <w:bookmarkEnd w:id="82"/>
    </w:p>
    <w:p w:rsidR="009223BD" w:rsidRDefault="009223BD">
      <w:pPr>
        <w:pStyle w:val="header-2"/>
        <w:ind w:left="0" w:right="1134"/>
        <w:rPr>
          <w:rFonts w:cs="Miriam" w:hint="cs"/>
          <w:rtl/>
        </w:rPr>
      </w:pPr>
      <w:bookmarkStart w:id="83" w:name="hed22"/>
      <w:bookmarkEnd w:id="83"/>
      <w:r>
        <w:rPr>
          <w:lang w:val="he-IL"/>
        </w:rPr>
        <w:pict>
          <v:rect id="_x0000_s2093" style="position:absolute;left:0;text-align:left;margin-left:464.35pt;margin-top:12.75pt;width:75.05pt;height:16pt;z-index:251571200" o:allowincell="f" filled="f" stroked="f" strokecolor="lime" strokeweight=".25pt">
            <v:textbox inset="0,0,0,0">
              <w:txbxContent>
                <w:p w:rsidR="00380454" w:rsidRDefault="00380454">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w:t>
                  </w:r>
                  <w:r>
                    <w:rPr>
                      <w:rFonts w:cs="Miriam"/>
                      <w:sz w:val="18"/>
                      <w:szCs w:val="18"/>
                      <w:rtl/>
                    </w:rPr>
                    <w:t xml:space="preserve">45) </w:t>
                  </w:r>
                  <w:r>
                    <w:rPr>
                      <w:rFonts w:cs="Miriam" w:hint="cs"/>
                      <w:sz w:val="18"/>
                      <w:szCs w:val="18"/>
                      <w:rtl/>
                    </w:rPr>
                    <w:t>תשנ"ח-1998</w:t>
                  </w:r>
                </w:p>
              </w:txbxContent>
            </v:textbox>
            <w10:anchorlock/>
          </v:rect>
        </w:pict>
      </w:r>
      <w:r>
        <w:rPr>
          <w:rFonts w:cs="Miriam"/>
          <w:rtl/>
        </w:rPr>
        <w:t>ס</w:t>
      </w:r>
      <w:r>
        <w:rPr>
          <w:rFonts w:cs="Miriam" w:hint="cs"/>
          <w:rtl/>
        </w:rPr>
        <w:t>ימן</w:t>
      </w:r>
      <w:r>
        <w:rPr>
          <w:rFonts w:cs="Miriam"/>
          <w:rtl/>
        </w:rPr>
        <w:t xml:space="preserve"> </w:t>
      </w:r>
      <w:r>
        <w:rPr>
          <w:rFonts w:cs="Miriam" w:hint="cs"/>
          <w:rtl/>
        </w:rPr>
        <w:t>ג': רשיון להפעלת מונית</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84" w:name="Rov325"/>
      <w:r w:rsidRPr="005D23FF">
        <w:rPr>
          <w:rStyle w:val="default"/>
          <w:rFonts w:cs="FrankRuehl" w:hint="cs"/>
          <w:vanish/>
          <w:color w:val="FF0000"/>
          <w:szCs w:val="20"/>
          <w:shd w:val="clear" w:color="auto" w:fill="FFFF99"/>
          <w:rtl/>
        </w:rPr>
        <w:t>מיום 30.7.1986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19</w:t>
      </w:r>
    </w:p>
    <w:p w:rsidR="009223BD" w:rsidRPr="005D23FF" w:rsidRDefault="009223BD">
      <w:pPr>
        <w:pStyle w:val="P00"/>
        <w:spacing w:before="0"/>
        <w:ind w:left="0" w:right="1134"/>
        <w:rPr>
          <w:rStyle w:val="default"/>
          <w:rFonts w:cs="FrankRuehl" w:hint="cs"/>
          <w:vanish/>
          <w:szCs w:val="20"/>
          <w:shd w:val="clear" w:color="auto" w:fill="FFFF99"/>
          <w:rtl/>
        </w:rPr>
      </w:pPr>
      <w:hyperlink r:id="rId202" w:history="1">
        <w:r w:rsidRPr="005D23FF">
          <w:rPr>
            <w:rStyle w:val="Hyperlink"/>
            <w:rFonts w:cs="FrankRuehl" w:hint="cs"/>
            <w:vanish/>
            <w:szCs w:val="20"/>
            <w:shd w:val="clear" w:color="auto" w:fill="FFFF99"/>
            <w:rtl/>
          </w:rPr>
          <w:t>ס"ח תשמ"ו מס' 1188</w:t>
        </w:r>
      </w:hyperlink>
      <w:r w:rsidRPr="005D23FF">
        <w:rPr>
          <w:rStyle w:val="default"/>
          <w:rFonts w:cs="FrankRuehl" w:hint="cs"/>
          <w:vanish/>
          <w:szCs w:val="20"/>
          <w:shd w:val="clear" w:color="auto" w:fill="FFFF99"/>
          <w:rtl/>
        </w:rPr>
        <w:t xml:space="preserve"> מיום 30.7.1986 עמ' 198 (</w:t>
      </w:r>
      <w:hyperlink r:id="rId203" w:history="1">
        <w:r w:rsidRPr="005D23FF">
          <w:rPr>
            <w:rStyle w:val="Hyperlink"/>
            <w:rFonts w:cs="FrankRuehl" w:hint="cs"/>
            <w:vanish/>
            <w:sz w:val="26"/>
            <w:szCs w:val="20"/>
            <w:shd w:val="clear" w:color="auto" w:fill="FFFF99"/>
            <w:rtl/>
          </w:rPr>
          <w:t>ה"ח 1757</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החלפת סימן ג'</w:t>
      </w:r>
    </w:p>
    <w:p w:rsidR="009223BD" w:rsidRPr="005D23FF" w:rsidRDefault="009223BD">
      <w:pPr>
        <w:pStyle w:val="P00"/>
        <w:ind w:left="0" w:right="1134"/>
        <w:rPr>
          <w:rStyle w:val="default"/>
          <w:rFonts w:cs="FrankRuehl" w:hint="cs"/>
          <w:vanish/>
          <w:szCs w:val="20"/>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header-2"/>
        <w:spacing w:before="0"/>
        <w:ind w:left="0" w:right="1134"/>
        <w:jc w:val="both"/>
        <w:rPr>
          <w:rStyle w:val="default"/>
          <w:rFonts w:cs="FrankRuehl" w:hint="cs"/>
          <w:strike/>
          <w:vanish/>
          <w:sz w:val="22"/>
          <w:szCs w:val="22"/>
          <w:shd w:val="clear" w:color="auto" w:fill="FFFF99"/>
          <w:rtl/>
        </w:rPr>
      </w:pPr>
      <w:r w:rsidRPr="005D23FF">
        <w:rPr>
          <w:rFonts w:cs="FrankRuehl" w:hint="cs"/>
          <w:strike/>
          <w:vanish/>
          <w:sz w:val="22"/>
          <w:szCs w:val="22"/>
          <w:shd w:val="clear" w:color="auto" w:fill="FFFF99"/>
          <w:rtl/>
        </w:rPr>
        <w:t>סימן ג': רשיון רכב ציבורי</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45</w:t>
      </w:r>
    </w:p>
    <w:p w:rsidR="009223BD" w:rsidRPr="005D23FF" w:rsidRDefault="009223BD">
      <w:pPr>
        <w:pStyle w:val="P00"/>
        <w:spacing w:before="0"/>
        <w:ind w:left="0" w:right="1134"/>
        <w:rPr>
          <w:rStyle w:val="default"/>
          <w:rFonts w:cs="FrankRuehl" w:hint="cs"/>
          <w:vanish/>
          <w:szCs w:val="20"/>
          <w:shd w:val="clear" w:color="auto" w:fill="FFFF99"/>
          <w:rtl/>
        </w:rPr>
      </w:pPr>
      <w:hyperlink r:id="rId204" w:history="1">
        <w:r w:rsidRPr="005D23FF">
          <w:rPr>
            <w:rStyle w:val="Hyperlink"/>
            <w:rFonts w:cs="FrankRuehl" w:hint="cs"/>
            <w:vanish/>
            <w:szCs w:val="20"/>
            <w:shd w:val="clear" w:color="auto" w:fill="FFFF99"/>
            <w:rtl/>
          </w:rPr>
          <w:t>ס"ח תשנ"ח מס' 1645</w:t>
        </w:r>
      </w:hyperlink>
      <w:r w:rsidRPr="005D23FF">
        <w:rPr>
          <w:rStyle w:val="default"/>
          <w:rFonts w:cs="FrankRuehl" w:hint="cs"/>
          <w:vanish/>
          <w:szCs w:val="20"/>
          <w:shd w:val="clear" w:color="auto" w:fill="FFFF99"/>
          <w:rtl/>
        </w:rPr>
        <w:t xml:space="preserve"> מיום 15.1.1998 עמ' 55 (</w:t>
      </w:r>
      <w:hyperlink r:id="rId205" w:history="1">
        <w:r w:rsidRPr="005D23FF">
          <w:rPr>
            <w:rStyle w:val="Hyperlink"/>
            <w:rFonts w:cs="FrankRuehl" w:hint="cs"/>
            <w:vanish/>
            <w:sz w:val="26"/>
            <w:szCs w:val="20"/>
            <w:shd w:val="clear" w:color="auto" w:fill="FFFF99"/>
            <w:rtl/>
          </w:rPr>
          <w:t>ה"ח 2650</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b/>
          <w:bCs/>
          <w:sz w:val="2"/>
          <w:szCs w:val="2"/>
          <w:rtl/>
        </w:rPr>
      </w:pPr>
      <w:r w:rsidRPr="005D23FF">
        <w:rPr>
          <w:rStyle w:val="default"/>
          <w:rFonts w:cs="FrankRuehl" w:hint="cs"/>
          <w:b/>
          <w:bCs/>
          <w:vanish/>
          <w:sz w:val="20"/>
          <w:szCs w:val="20"/>
          <w:shd w:val="clear" w:color="auto" w:fill="FFFF99"/>
          <w:rtl/>
        </w:rPr>
        <w:t>החלפת סימן ג'</w:t>
      </w:r>
      <w:bookmarkEnd w:id="84"/>
    </w:p>
    <w:p w:rsidR="009223BD" w:rsidRDefault="009223BD">
      <w:pPr>
        <w:pStyle w:val="P00"/>
        <w:spacing w:before="72"/>
        <w:ind w:left="0" w:right="1134"/>
        <w:rPr>
          <w:rStyle w:val="default"/>
          <w:rFonts w:cs="FrankRuehl" w:hint="cs"/>
          <w:rtl/>
        </w:rPr>
      </w:pPr>
      <w:bookmarkStart w:id="85" w:name="Seif120"/>
      <w:bookmarkEnd w:id="85"/>
      <w:r>
        <w:rPr>
          <w:lang w:val="he-IL"/>
        </w:rPr>
        <w:pict>
          <v:rect id="_x0000_s2306" style="position:absolute;left:0;text-align:left;margin-left:464.5pt;margin-top:8.05pt;width:75.05pt;height:53.95pt;z-index:251615232"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רישיון להפעלת מונית</w:t>
                  </w:r>
                </w:p>
                <w:p w:rsidR="00380454" w:rsidRDefault="00380454">
                  <w:pPr>
                    <w:spacing w:line="160" w:lineRule="exact"/>
                    <w:jc w:val="left"/>
                    <w:rPr>
                      <w:rFonts w:cs="Miriam" w:hint="cs"/>
                      <w:noProof/>
                      <w:sz w:val="18"/>
                      <w:szCs w:val="18"/>
                      <w:rtl/>
                    </w:rPr>
                  </w:pPr>
                  <w:r>
                    <w:rPr>
                      <w:rFonts w:cs="Miriam" w:hint="cs"/>
                      <w:sz w:val="18"/>
                      <w:szCs w:val="18"/>
                      <w:rtl/>
                    </w:rPr>
                    <w:t>(תיקון מס' 64) תשס"ה-2005</w:t>
                  </w:r>
                </w:p>
                <w:p w:rsidR="00380454" w:rsidRDefault="00380454">
                  <w:pPr>
                    <w:spacing w:line="160" w:lineRule="exact"/>
                    <w:jc w:val="left"/>
                    <w:rPr>
                      <w:rFonts w:cs="Miriam" w:hint="cs"/>
                      <w:noProof/>
                      <w:sz w:val="18"/>
                      <w:szCs w:val="18"/>
                      <w:rtl/>
                    </w:rPr>
                  </w:pPr>
                  <w:r>
                    <w:rPr>
                      <w:rFonts w:cs="Miriam" w:hint="cs"/>
                      <w:noProof/>
                      <w:sz w:val="18"/>
                      <w:szCs w:val="18"/>
                      <w:rtl/>
                    </w:rPr>
                    <w:t>(תיקון מס' 109) תשע"ד-2014</w:t>
                  </w:r>
                </w:p>
              </w:txbxContent>
            </v:textbox>
            <w10:anchorlock/>
          </v:rect>
        </w:pict>
      </w:r>
      <w:r>
        <w:rPr>
          <w:rStyle w:val="big-number"/>
          <w:rFonts w:cs="Miriam" w:hint="cs"/>
          <w:rtl/>
        </w:rPr>
        <w:t>13</w:t>
      </w:r>
      <w:r>
        <w:rPr>
          <w:rStyle w:val="default"/>
          <w:rFonts w:cs="FrankRuehl"/>
          <w:rtl/>
        </w:rPr>
        <w:t>א</w:t>
      </w:r>
      <w:r>
        <w:rPr>
          <w:rStyle w:val="default"/>
          <w:rFonts w:cs="FrankRuehl" w:hint="cs"/>
          <w:rtl/>
        </w:rPr>
        <w:t>.</w:t>
      </w:r>
      <w:r>
        <w:rPr>
          <w:rStyle w:val="default"/>
          <w:rFonts w:cs="FrankRuehl"/>
          <w:rtl/>
        </w:rPr>
        <w:tab/>
      </w:r>
      <w:r w:rsidR="00D62BED">
        <w:rPr>
          <w:rStyle w:val="default"/>
          <w:rFonts w:cs="FrankRuehl" w:hint="cs"/>
          <w:rtl/>
        </w:rPr>
        <w:t>(א)</w:t>
      </w:r>
      <w:r w:rsidR="00D62BED">
        <w:rPr>
          <w:rStyle w:val="default"/>
          <w:rFonts w:cs="FrankRuehl" w:hint="cs"/>
          <w:rtl/>
        </w:rPr>
        <w:tab/>
      </w:r>
      <w:r>
        <w:rPr>
          <w:rStyle w:val="default"/>
          <w:rFonts w:cs="FrankRuehl" w:hint="cs"/>
          <w:rtl/>
        </w:rPr>
        <w:t>לא יפעיל אדם מונית אלא אם כן קיבל רישיון להפעלת מונית לפי הוראות סימן זה.</w:t>
      </w:r>
    </w:p>
    <w:p w:rsidR="00D62BED" w:rsidRDefault="00D62BED">
      <w:pPr>
        <w:pStyle w:val="P00"/>
        <w:spacing w:before="72"/>
        <w:ind w:left="0" w:right="1134"/>
        <w:rPr>
          <w:rStyle w:val="default"/>
          <w:rFonts w:cs="FrankRuehl" w:hint="cs"/>
          <w:rtl/>
        </w:rPr>
      </w:pPr>
    </w:p>
    <w:p w:rsidR="00D62BED" w:rsidRDefault="00D62BED">
      <w:pPr>
        <w:pStyle w:val="P00"/>
        <w:spacing w:before="72"/>
        <w:ind w:left="0" w:right="1134"/>
        <w:rPr>
          <w:rStyle w:val="default"/>
          <w:rFonts w:cs="FrankRuehl" w:hint="cs"/>
          <w:rtl/>
        </w:rPr>
      </w:pPr>
    </w:p>
    <w:p w:rsidR="00D62BED" w:rsidRDefault="00D62BED" w:rsidP="00D62BED">
      <w:pPr>
        <w:pStyle w:val="P00"/>
        <w:spacing w:before="72"/>
        <w:ind w:left="0" w:right="1134"/>
        <w:rPr>
          <w:rStyle w:val="default"/>
          <w:rFonts w:cs="FrankRuehl"/>
          <w:rtl/>
        </w:rPr>
      </w:pPr>
      <w:r w:rsidRPr="00D62BED">
        <w:rPr>
          <w:rStyle w:val="default"/>
          <w:rFonts w:cs="FrankRuehl"/>
          <w:rtl/>
        </w:rPr>
        <w:pict>
          <v:shape id="_x0000_s2742" type="#_x0000_t202" style="position:absolute;left:0;text-align:left;margin-left:470.25pt;margin-top:7.1pt;width:1in;height:16.8pt;z-index:251774976" filled="f" stroked="f">
            <v:textbox inset="1mm,0,1mm,0">
              <w:txbxContent>
                <w:p w:rsidR="00380454" w:rsidRDefault="00380454" w:rsidP="00D62BED">
                  <w:pPr>
                    <w:spacing w:line="160" w:lineRule="exact"/>
                    <w:jc w:val="left"/>
                    <w:rPr>
                      <w:rFonts w:cs="Miriam" w:hint="cs"/>
                      <w:noProof/>
                      <w:sz w:val="18"/>
                      <w:szCs w:val="18"/>
                      <w:rtl/>
                    </w:rPr>
                  </w:pPr>
                  <w:r>
                    <w:rPr>
                      <w:rFonts w:cs="Miriam" w:hint="cs"/>
                      <w:noProof/>
                      <w:sz w:val="18"/>
                      <w:szCs w:val="18"/>
                      <w:rtl/>
                    </w:rPr>
                    <w:t>(תיקון מס' 109) תשע"ד-2014</w:t>
                  </w:r>
                </w:p>
              </w:txbxContent>
            </v:textbox>
            <w10:anchorlock/>
          </v:shape>
        </w:pict>
      </w:r>
      <w:r w:rsidRPr="00D62BED">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D62BED">
        <w:rPr>
          <w:rStyle w:val="default"/>
          <w:rFonts w:cs="FrankRuehl" w:hint="cs"/>
          <w:rtl/>
        </w:rPr>
        <w:t>ברישיון רכב הרשום כמונית יירשמו פרטי בעל הרכב וכן פרטי הרישיון להפעלת המונית, ובכלל זה מספרו, שם בעליו ומספר תעודת הזהות שלו</w:t>
      </w:r>
      <w:r>
        <w:rPr>
          <w:rStyle w:val="default"/>
          <w:rFonts w:cs="FrankRuehl" w:hint="cs"/>
          <w:rtl/>
        </w:rPr>
        <w:t>.</w:t>
      </w:r>
    </w:p>
    <w:p w:rsidR="00D62BED" w:rsidRDefault="00D62BED" w:rsidP="00D62BED">
      <w:pPr>
        <w:pStyle w:val="P00"/>
        <w:spacing w:before="72"/>
        <w:ind w:left="0" w:right="1134"/>
        <w:rPr>
          <w:rStyle w:val="default"/>
          <w:rFonts w:cs="FrankRuehl"/>
          <w:rtl/>
        </w:rPr>
      </w:pPr>
      <w:r w:rsidRPr="00D62BED">
        <w:rPr>
          <w:rStyle w:val="default"/>
          <w:rFonts w:cs="FrankRuehl"/>
          <w:rtl/>
        </w:rPr>
        <w:pict>
          <v:shape id="_x0000_s2743" type="#_x0000_t202" style="position:absolute;left:0;text-align:left;margin-left:470.25pt;margin-top:7.1pt;width:1in;height:16.8pt;z-index:251776000" filled="f" stroked="f">
            <v:textbox inset="1mm,0,1mm,0">
              <w:txbxContent>
                <w:p w:rsidR="00380454" w:rsidRDefault="00380454" w:rsidP="00D62BED">
                  <w:pPr>
                    <w:spacing w:line="160" w:lineRule="exact"/>
                    <w:jc w:val="left"/>
                    <w:rPr>
                      <w:rFonts w:cs="Miriam" w:hint="cs"/>
                      <w:noProof/>
                      <w:sz w:val="18"/>
                      <w:szCs w:val="18"/>
                      <w:rtl/>
                    </w:rPr>
                  </w:pPr>
                  <w:r>
                    <w:rPr>
                      <w:rFonts w:cs="Miriam" w:hint="cs"/>
                      <w:noProof/>
                      <w:sz w:val="18"/>
                      <w:szCs w:val="18"/>
                      <w:rtl/>
                    </w:rPr>
                    <w:t>(תיקון מס' 109) תשע"ד-2014</w:t>
                  </w:r>
                </w:p>
              </w:txbxContent>
            </v:textbox>
            <w10:anchorlock/>
          </v:shape>
        </w:pict>
      </w:r>
      <w:r w:rsidRPr="00D62BED">
        <w:rPr>
          <w:rStyle w:val="default"/>
          <w:rFonts w:cs="FrankRuehl"/>
          <w:rtl/>
        </w:rPr>
        <w:tab/>
      </w:r>
      <w:r>
        <w:rPr>
          <w:rStyle w:val="default"/>
          <w:rFonts w:cs="FrankRuehl"/>
          <w:rtl/>
        </w:rPr>
        <w:t>(</w:t>
      </w:r>
      <w:r w:rsidRPr="00D62BED">
        <w:rPr>
          <w:rStyle w:val="default"/>
          <w:rFonts w:cs="FrankRuehl" w:hint="cs"/>
          <w:rtl/>
        </w:rPr>
        <w:t>ג)</w:t>
      </w:r>
      <w:r w:rsidRPr="00D62BED">
        <w:rPr>
          <w:rStyle w:val="default"/>
          <w:rFonts w:cs="FrankRuehl" w:hint="cs"/>
          <w:rtl/>
        </w:rPr>
        <w:tab/>
        <w:t xml:space="preserve">השר </w:t>
      </w:r>
      <w:r w:rsidRPr="00D62BED">
        <w:rPr>
          <w:rStyle w:val="default"/>
          <w:rFonts w:cs="FrankRuehl"/>
          <w:rtl/>
        </w:rPr>
        <w:t>–</w:t>
      </w:r>
    </w:p>
    <w:p w:rsidR="00D62BED" w:rsidRPr="00D62BED" w:rsidRDefault="00D62BED" w:rsidP="00D62BED">
      <w:pPr>
        <w:pStyle w:val="P22"/>
        <w:spacing w:before="72"/>
        <w:ind w:left="1021" w:right="1134"/>
        <w:rPr>
          <w:rStyle w:val="default"/>
          <w:rFonts w:cs="FrankRuehl" w:hint="cs"/>
          <w:rtl/>
        </w:rPr>
      </w:pPr>
      <w:r w:rsidRPr="00D62BED">
        <w:rPr>
          <w:rStyle w:val="default"/>
          <w:rFonts w:cs="FrankRuehl" w:hint="cs"/>
          <w:rtl/>
        </w:rPr>
        <w:t>(1)</w:t>
      </w:r>
      <w:r w:rsidRPr="00D62BED">
        <w:rPr>
          <w:rStyle w:val="default"/>
          <w:rFonts w:cs="FrankRuehl" w:hint="cs"/>
          <w:rtl/>
        </w:rPr>
        <w:tab/>
        <w:t>יקבע הוראות לעניין דרך שינוי רישום הבעלות ברכב הרשות כמונית ושינוי פרטי רישיון להפעלת מונית הרשום ברישיון הרכב;</w:t>
      </w:r>
    </w:p>
    <w:p w:rsidR="00D62BED" w:rsidRPr="00D62BED" w:rsidRDefault="00D62BED" w:rsidP="00D62BED">
      <w:pPr>
        <w:pStyle w:val="P22"/>
        <w:spacing w:before="72"/>
        <w:ind w:left="1021" w:right="1134"/>
        <w:rPr>
          <w:rStyle w:val="default"/>
          <w:rFonts w:cs="FrankRuehl" w:hint="cs"/>
          <w:rtl/>
        </w:rPr>
      </w:pPr>
      <w:r w:rsidRPr="00D62BED">
        <w:rPr>
          <w:rStyle w:val="default"/>
          <w:rFonts w:cs="FrankRuehl" w:hint="cs"/>
          <w:rtl/>
        </w:rPr>
        <w:t>(2)</w:t>
      </w:r>
      <w:r w:rsidRPr="00D62BED">
        <w:rPr>
          <w:rStyle w:val="default"/>
          <w:rFonts w:cs="FrankRuehl" w:hint="cs"/>
          <w:rtl/>
        </w:rPr>
        <w:tab/>
        <w:t>רשאי לקבוע הוראות לעניין דרך רישום פרטי הרישיון להפעלת המונית ופרטים נוספים שיירשמו ברישיון רכב הרשום כמונית.</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86" w:name="Rov462"/>
      <w:r w:rsidRPr="005D23FF">
        <w:rPr>
          <w:rStyle w:val="default"/>
          <w:rFonts w:cs="FrankRuehl" w:hint="cs"/>
          <w:vanish/>
          <w:color w:val="FF0000"/>
          <w:szCs w:val="20"/>
          <w:shd w:val="clear" w:color="auto" w:fill="FFFF99"/>
          <w:rtl/>
        </w:rPr>
        <w:t>מיום 12.4.2005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64</w:t>
      </w:r>
    </w:p>
    <w:p w:rsidR="009223BD" w:rsidRPr="005D23FF" w:rsidRDefault="009223BD">
      <w:pPr>
        <w:pStyle w:val="P00"/>
        <w:spacing w:before="0"/>
        <w:ind w:left="0" w:right="1134"/>
        <w:rPr>
          <w:rStyle w:val="default"/>
          <w:rFonts w:cs="FrankRuehl" w:hint="cs"/>
          <w:vanish/>
          <w:szCs w:val="20"/>
          <w:shd w:val="clear" w:color="auto" w:fill="FFFF99"/>
          <w:rtl/>
        </w:rPr>
      </w:pPr>
      <w:hyperlink r:id="rId206" w:history="1">
        <w:r w:rsidRPr="005D23FF">
          <w:rPr>
            <w:rStyle w:val="Hyperlink"/>
            <w:rFonts w:cs="FrankRuehl" w:hint="cs"/>
            <w:vanish/>
            <w:szCs w:val="20"/>
            <w:shd w:val="clear" w:color="auto" w:fill="FFFF99"/>
            <w:rtl/>
          </w:rPr>
          <w:t>ס"ח תשס"ה מס' 1999</w:t>
        </w:r>
      </w:hyperlink>
      <w:r w:rsidRPr="005D23FF">
        <w:rPr>
          <w:rStyle w:val="default"/>
          <w:rFonts w:cs="FrankRuehl" w:hint="cs"/>
          <w:vanish/>
          <w:szCs w:val="20"/>
          <w:shd w:val="clear" w:color="auto" w:fill="FFFF99"/>
          <w:rtl/>
        </w:rPr>
        <w:t xml:space="preserve"> מיום 12.4.2005 עמ' 430 (</w:t>
      </w:r>
      <w:hyperlink r:id="rId207" w:history="1">
        <w:r w:rsidRPr="005D23FF">
          <w:rPr>
            <w:rStyle w:val="Hyperlink"/>
            <w:rFonts w:cs="FrankRuehl" w:hint="cs"/>
            <w:vanish/>
            <w:sz w:val="26"/>
            <w:szCs w:val="20"/>
            <w:shd w:val="clear" w:color="auto" w:fill="FFFF99"/>
            <w:rtl/>
          </w:rPr>
          <w:t>ה"ח 136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הוספת סעיף 13א</w:t>
      </w:r>
    </w:p>
    <w:p w:rsidR="00B951E8" w:rsidRPr="005D23FF" w:rsidRDefault="00B951E8">
      <w:pPr>
        <w:pStyle w:val="P00"/>
        <w:spacing w:before="0"/>
        <w:ind w:left="0" w:right="1134"/>
        <w:rPr>
          <w:rStyle w:val="default"/>
          <w:rFonts w:cs="FrankRuehl" w:hint="cs"/>
          <w:vanish/>
          <w:szCs w:val="20"/>
          <w:shd w:val="clear" w:color="auto" w:fill="FFFF99"/>
          <w:rtl/>
        </w:rPr>
      </w:pPr>
    </w:p>
    <w:p w:rsidR="00B951E8" w:rsidRPr="005D23FF" w:rsidRDefault="00B951E8">
      <w:pPr>
        <w:pStyle w:val="P00"/>
        <w:spacing w:before="0"/>
        <w:ind w:left="0"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מיום 1.9.2014</w:t>
      </w:r>
    </w:p>
    <w:p w:rsidR="009C4208" w:rsidRPr="005D23FF" w:rsidRDefault="009C4208">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תיקון מס' 109</w:t>
      </w:r>
    </w:p>
    <w:p w:rsidR="009C4208" w:rsidRPr="005D23FF" w:rsidRDefault="009C4208">
      <w:pPr>
        <w:pStyle w:val="P00"/>
        <w:spacing w:before="0"/>
        <w:ind w:left="0" w:right="1134"/>
        <w:rPr>
          <w:rStyle w:val="default"/>
          <w:rFonts w:cs="FrankRuehl" w:hint="cs"/>
          <w:vanish/>
          <w:szCs w:val="20"/>
          <w:shd w:val="clear" w:color="auto" w:fill="FFFF99"/>
          <w:rtl/>
        </w:rPr>
      </w:pPr>
      <w:hyperlink r:id="rId208" w:history="1">
        <w:r w:rsidRPr="005D23FF">
          <w:rPr>
            <w:rStyle w:val="Hyperlink"/>
            <w:rFonts w:cs="FrankRuehl" w:hint="cs"/>
            <w:vanish/>
            <w:sz w:val="26"/>
            <w:szCs w:val="20"/>
            <w:shd w:val="clear" w:color="auto" w:fill="FFFF99"/>
            <w:rtl/>
          </w:rPr>
          <w:t>ס"ח תשע"ד מס' 2444</w:t>
        </w:r>
      </w:hyperlink>
      <w:r w:rsidRPr="005D23FF">
        <w:rPr>
          <w:rStyle w:val="default"/>
          <w:rFonts w:cs="FrankRuehl" w:hint="cs"/>
          <w:vanish/>
          <w:szCs w:val="20"/>
          <w:shd w:val="clear" w:color="auto" w:fill="FFFF99"/>
          <w:rtl/>
        </w:rPr>
        <w:t xml:space="preserve"> מיום 24.3.2014 עמ' 406 (</w:t>
      </w:r>
      <w:hyperlink r:id="rId209" w:history="1">
        <w:r w:rsidRPr="005D23FF">
          <w:rPr>
            <w:rStyle w:val="Hyperlink"/>
            <w:rFonts w:cs="FrankRuehl" w:hint="cs"/>
            <w:vanish/>
            <w:sz w:val="26"/>
            <w:szCs w:val="20"/>
            <w:shd w:val="clear" w:color="auto" w:fill="FFFF99"/>
            <w:rtl/>
          </w:rPr>
          <w:t>ה"ח 536</w:t>
        </w:r>
      </w:hyperlink>
      <w:r w:rsidRPr="005D23FF">
        <w:rPr>
          <w:rStyle w:val="default"/>
          <w:rFonts w:cs="FrankRuehl" w:hint="cs"/>
          <w:vanish/>
          <w:szCs w:val="20"/>
          <w:shd w:val="clear" w:color="auto" w:fill="FFFF99"/>
          <w:rtl/>
        </w:rPr>
        <w:t>)</w:t>
      </w:r>
    </w:p>
    <w:p w:rsidR="009C4208" w:rsidRPr="005D23FF" w:rsidRDefault="009C4208" w:rsidP="009C4208">
      <w:pPr>
        <w:pStyle w:val="P00"/>
        <w:ind w:left="0" w:right="1134"/>
        <w:rPr>
          <w:rStyle w:val="default"/>
          <w:rFonts w:cs="Miriam" w:hint="cs"/>
          <w:vanish/>
          <w:sz w:val="16"/>
          <w:szCs w:val="16"/>
          <w:shd w:val="clear" w:color="auto" w:fill="FFFF99"/>
          <w:rtl/>
        </w:rPr>
      </w:pPr>
      <w:r w:rsidRPr="005D23FF">
        <w:rPr>
          <w:rStyle w:val="default"/>
          <w:rFonts w:cs="Miriam" w:hint="cs"/>
          <w:strike/>
          <w:vanish/>
          <w:sz w:val="16"/>
          <w:szCs w:val="16"/>
          <w:shd w:val="clear" w:color="auto" w:fill="FFFF99"/>
          <w:rtl/>
        </w:rPr>
        <w:t>חובת</w:t>
      </w:r>
      <w:r w:rsidRPr="005D23FF">
        <w:rPr>
          <w:rStyle w:val="default"/>
          <w:rFonts w:cs="Miriam" w:hint="cs"/>
          <w:vanish/>
          <w:sz w:val="16"/>
          <w:szCs w:val="16"/>
          <w:shd w:val="clear" w:color="auto" w:fill="FFFF99"/>
          <w:rtl/>
        </w:rPr>
        <w:t xml:space="preserve"> רישיון להפעלת מונית</w:t>
      </w:r>
    </w:p>
    <w:p w:rsidR="009C4208" w:rsidRPr="005D23FF" w:rsidRDefault="009C4208" w:rsidP="009C4208">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13</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(א)</w:t>
      </w:r>
      <w:r w:rsidRPr="005D23FF">
        <w:rPr>
          <w:rStyle w:val="default"/>
          <w:rFonts w:cs="FrankRuehl" w:hint="cs"/>
          <w:vanish/>
          <w:sz w:val="22"/>
          <w:szCs w:val="22"/>
          <w:shd w:val="clear" w:color="auto" w:fill="FFFF99"/>
          <w:rtl/>
        </w:rPr>
        <w:tab/>
        <w:t>לא יפעיל אדם מונית אלא אם כן קיבל רישיון להפעלת מונית לפי הוראות סימן זה.</w:t>
      </w:r>
    </w:p>
    <w:p w:rsidR="009C4208" w:rsidRPr="005D23FF" w:rsidRDefault="009C4208" w:rsidP="009C4208">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(ב)</w:t>
      </w:r>
      <w:r w:rsidRPr="005D23FF">
        <w:rPr>
          <w:rStyle w:val="default"/>
          <w:rFonts w:cs="FrankRuehl" w:hint="cs"/>
          <w:vanish/>
          <w:sz w:val="22"/>
          <w:szCs w:val="22"/>
          <w:u w:val="single"/>
          <w:shd w:val="clear" w:color="auto" w:fill="FFFF99"/>
          <w:rtl/>
        </w:rPr>
        <w:tab/>
        <w:t>ברישיון רכב הרשום כמונית יירשמו פרטי בעל הרכב וכן פרטי הרישיון להפעלת המונית, ובכלל זה מספרו, שם בעליו ומספר תעודת הזהות שלו.</w:t>
      </w:r>
    </w:p>
    <w:p w:rsidR="009C4208" w:rsidRPr="005D23FF" w:rsidRDefault="009C4208" w:rsidP="009C4208">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(ג)</w:t>
      </w:r>
      <w:r w:rsidRPr="005D23FF">
        <w:rPr>
          <w:rStyle w:val="default"/>
          <w:rFonts w:cs="FrankRuehl" w:hint="cs"/>
          <w:vanish/>
          <w:sz w:val="22"/>
          <w:szCs w:val="22"/>
          <w:u w:val="single"/>
          <w:shd w:val="clear" w:color="auto" w:fill="FFFF99"/>
          <w:rtl/>
        </w:rPr>
        <w:tab/>
        <w:t xml:space="preserve">השר </w:t>
      </w:r>
      <w:r w:rsidRPr="005D23FF">
        <w:rPr>
          <w:rStyle w:val="default"/>
          <w:rFonts w:cs="FrankRuehl"/>
          <w:vanish/>
          <w:sz w:val="22"/>
          <w:szCs w:val="22"/>
          <w:u w:val="single"/>
          <w:shd w:val="clear" w:color="auto" w:fill="FFFF99"/>
          <w:rtl/>
        </w:rPr>
        <w:t>–</w:t>
      </w:r>
    </w:p>
    <w:p w:rsidR="009C4208" w:rsidRPr="005D23FF" w:rsidRDefault="009C4208" w:rsidP="009C4208">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(1)</w:t>
      </w:r>
      <w:r w:rsidRPr="005D23FF">
        <w:rPr>
          <w:rStyle w:val="default"/>
          <w:rFonts w:cs="FrankRuehl" w:hint="cs"/>
          <w:vanish/>
          <w:sz w:val="22"/>
          <w:szCs w:val="22"/>
          <w:u w:val="single"/>
          <w:shd w:val="clear" w:color="auto" w:fill="FFFF99"/>
          <w:rtl/>
        </w:rPr>
        <w:tab/>
        <w:t>יקבע הוראות לעניין דרך שינוי רישום הבעלות ברכב הרשות כמונית ושינוי פרטי רישיון להפעלת מונית הרשום ברישיון הרכב;</w:t>
      </w:r>
    </w:p>
    <w:p w:rsidR="009C4208" w:rsidRPr="009C4208" w:rsidRDefault="009C4208" w:rsidP="009C4208">
      <w:pPr>
        <w:pStyle w:val="P00"/>
        <w:spacing w:before="0"/>
        <w:ind w:left="1021" w:right="1134"/>
        <w:rPr>
          <w:rStyle w:val="default"/>
          <w:rFonts w:cs="FrankRuehl" w:hint="cs"/>
          <w:sz w:val="2"/>
          <w:szCs w:val="2"/>
          <w:rtl/>
        </w:rPr>
      </w:pPr>
      <w:r w:rsidRPr="005D23FF">
        <w:rPr>
          <w:rStyle w:val="default"/>
          <w:rFonts w:cs="FrankRuehl" w:hint="cs"/>
          <w:vanish/>
          <w:sz w:val="22"/>
          <w:szCs w:val="22"/>
          <w:u w:val="single"/>
          <w:shd w:val="clear" w:color="auto" w:fill="FFFF99"/>
          <w:rtl/>
        </w:rPr>
        <w:t>(2)</w:t>
      </w:r>
      <w:r w:rsidRPr="005D23FF">
        <w:rPr>
          <w:rStyle w:val="default"/>
          <w:rFonts w:cs="FrankRuehl" w:hint="cs"/>
          <w:vanish/>
          <w:sz w:val="22"/>
          <w:szCs w:val="22"/>
          <w:u w:val="single"/>
          <w:shd w:val="clear" w:color="auto" w:fill="FFFF99"/>
          <w:rtl/>
        </w:rPr>
        <w:tab/>
        <w:t>רשאי לקבוע הוראות לעניין דרך רישום פרטי הרישיון להפעלת המונית ופרטים נוספים שיירשמו ברישיון רכב הרשום כמונית.</w:t>
      </w:r>
      <w:bookmarkEnd w:id="86"/>
    </w:p>
    <w:p w:rsidR="009223BD" w:rsidRDefault="009223BD">
      <w:pPr>
        <w:pStyle w:val="P00"/>
        <w:spacing w:before="72"/>
        <w:ind w:left="0" w:right="1134"/>
        <w:rPr>
          <w:rStyle w:val="default"/>
          <w:rFonts w:cs="FrankRuehl"/>
          <w:rtl/>
        </w:rPr>
      </w:pPr>
      <w:bookmarkStart w:id="87" w:name="Seif110"/>
      <w:bookmarkEnd w:id="87"/>
      <w:r>
        <w:rPr>
          <w:lang w:val="he-IL"/>
        </w:rPr>
        <w:pict>
          <v:rect id="_x0000_s2094" style="position:absolute;left:0;text-align:left;margin-left:464.5pt;margin-top:8.05pt;width:75.05pt;height:36.15pt;z-index:25157222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ז</w:t>
                  </w:r>
                  <w:r>
                    <w:rPr>
                      <w:rFonts w:cs="Miriam" w:hint="cs"/>
                      <w:sz w:val="18"/>
                      <w:szCs w:val="18"/>
                      <w:rtl/>
                    </w:rPr>
                    <w:t>כאו</w:t>
                  </w:r>
                  <w:r>
                    <w:rPr>
                      <w:rFonts w:cs="Miriam"/>
                      <w:sz w:val="18"/>
                      <w:szCs w:val="18"/>
                      <w:rtl/>
                    </w:rPr>
                    <w:t>ת</w:t>
                  </w:r>
                  <w:r>
                    <w:rPr>
                      <w:rFonts w:cs="Miriam" w:hint="cs"/>
                      <w:sz w:val="18"/>
                      <w:szCs w:val="18"/>
                      <w:rtl/>
                    </w:rPr>
                    <w:t xml:space="preserve"> לקבלת רשיון להפעלת מונית</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45) תשנ"ח-1998</w:t>
                  </w:r>
                </w:p>
              </w:txbxContent>
            </v:textbox>
            <w10:anchorlock/>
          </v:rect>
        </w:pict>
      </w:r>
      <w:r>
        <w:rPr>
          <w:rStyle w:val="big-number"/>
          <w:rFonts w:cs="Miriam"/>
          <w:rtl/>
        </w:rPr>
        <w:t>14.</w:t>
      </w:r>
      <w:r>
        <w:rPr>
          <w:rStyle w:val="big-number"/>
          <w:rFonts w:cs="Miriam"/>
          <w:rtl/>
        </w:rPr>
        <w:tab/>
      </w:r>
      <w:r>
        <w:rPr>
          <w:rStyle w:val="default"/>
          <w:rFonts w:cs="FrankRuehl"/>
          <w:rtl/>
        </w:rPr>
        <w:t>ז</w:t>
      </w:r>
      <w:r>
        <w:rPr>
          <w:rStyle w:val="default"/>
          <w:rFonts w:cs="FrankRuehl" w:hint="cs"/>
          <w:rtl/>
        </w:rPr>
        <w:t>כאי</w:t>
      </w:r>
      <w:r>
        <w:rPr>
          <w:rStyle w:val="default"/>
          <w:rFonts w:cs="FrankRuehl"/>
          <w:rtl/>
        </w:rPr>
        <w:t xml:space="preserve"> </w:t>
      </w:r>
      <w:r>
        <w:rPr>
          <w:rStyle w:val="default"/>
          <w:rFonts w:cs="FrankRuehl" w:hint="cs"/>
          <w:rtl/>
        </w:rPr>
        <w:t>לקבל רשיון להפעלת מונית, מי שנתקיימו בו כל אלה:</w:t>
      </w:r>
    </w:p>
    <w:p w:rsidR="009223BD" w:rsidRDefault="009223B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תושב</w:t>
      </w:r>
      <w:r>
        <w:rPr>
          <w:rStyle w:val="default"/>
          <w:rFonts w:cs="FrankRuehl"/>
          <w:rtl/>
        </w:rPr>
        <w:t xml:space="preserve"> </w:t>
      </w:r>
      <w:r>
        <w:rPr>
          <w:rStyle w:val="default"/>
          <w:rFonts w:cs="FrankRuehl" w:hint="cs"/>
          <w:rtl/>
        </w:rPr>
        <w:t>ישר</w:t>
      </w:r>
      <w:r>
        <w:rPr>
          <w:rStyle w:val="default"/>
          <w:rFonts w:cs="FrankRuehl"/>
          <w:rtl/>
        </w:rPr>
        <w:t>א</w:t>
      </w:r>
      <w:r>
        <w:rPr>
          <w:rStyle w:val="default"/>
          <w:rFonts w:cs="FrankRuehl" w:hint="cs"/>
          <w:rtl/>
        </w:rPr>
        <w:t>ל;</w:t>
      </w:r>
    </w:p>
    <w:p w:rsidR="009223BD" w:rsidRDefault="00F24860" w:rsidP="00F24860">
      <w:pPr>
        <w:pStyle w:val="P11"/>
        <w:spacing w:before="72"/>
        <w:ind w:left="624" w:right="1134"/>
        <w:rPr>
          <w:rStyle w:val="default"/>
          <w:rFonts w:cs="FrankRuehl"/>
          <w:rtl/>
        </w:rPr>
      </w:pPr>
      <w:r w:rsidRPr="00D62BED">
        <w:rPr>
          <w:rStyle w:val="default"/>
          <w:rFonts w:cs="FrankRuehl"/>
          <w:rtl/>
        </w:rPr>
        <w:pict>
          <v:shape id="_x0000_s2853" type="#_x0000_t202" style="position:absolute;left:0;text-align:left;margin-left:470.25pt;margin-top:7.1pt;width:1in;height:16.8pt;z-index:251845632" filled="f" stroked="f">
            <v:textbox inset="1mm,0,1mm,0">
              <w:txbxContent>
                <w:p w:rsidR="00F24860" w:rsidRDefault="00F24860" w:rsidP="00F24860">
                  <w:pPr>
                    <w:spacing w:line="160" w:lineRule="exact"/>
                    <w:jc w:val="left"/>
                    <w:rPr>
                      <w:rFonts w:cs="Miriam" w:hint="cs"/>
                      <w:noProof/>
                      <w:sz w:val="18"/>
                      <w:szCs w:val="18"/>
                      <w:rtl/>
                    </w:rPr>
                  </w:pPr>
                  <w:r>
                    <w:rPr>
                      <w:rFonts w:cs="Miriam" w:hint="cs"/>
                      <w:noProof/>
                      <w:sz w:val="18"/>
                      <w:szCs w:val="18"/>
                      <w:rtl/>
                    </w:rPr>
                    <w:t>(תיקון מס' 128) תשע"ט-2019</w:t>
                  </w:r>
                </w:p>
              </w:txbxContent>
            </v:textbox>
            <w10:anchorlock/>
          </v:shape>
        </w:pict>
      </w:r>
      <w:r>
        <w:rPr>
          <w:rStyle w:val="default"/>
          <w:rFonts w:cs="FrankRuehl" w:hint="cs"/>
          <w:rtl/>
        </w:rPr>
        <w:t>(2)</w:t>
      </w:r>
      <w:r w:rsidRPr="00D62BED">
        <w:rPr>
          <w:rStyle w:val="default"/>
          <w:rFonts w:cs="FrankRuehl"/>
          <w:rtl/>
        </w:rPr>
        <w:tab/>
      </w:r>
      <w:r w:rsidR="009223BD">
        <w:rPr>
          <w:rStyle w:val="default"/>
          <w:rFonts w:cs="FrankRuehl" w:hint="cs"/>
          <w:rtl/>
        </w:rPr>
        <w:t xml:space="preserve">לא </w:t>
      </w:r>
      <w:r w:rsidR="009223BD">
        <w:rPr>
          <w:rStyle w:val="default"/>
          <w:rFonts w:cs="FrankRuehl"/>
          <w:rtl/>
        </w:rPr>
        <w:t>ה</w:t>
      </w:r>
      <w:r w:rsidR="009223BD">
        <w:rPr>
          <w:rStyle w:val="default"/>
          <w:rFonts w:cs="FrankRuehl" w:hint="cs"/>
          <w:rtl/>
        </w:rPr>
        <w:t xml:space="preserve">ורשע בעבירה שלדעת ועדת המוניות, מפאת חומרתה או נסיבותיה, יש בה כדי למנוע מתן רשיון להפעלת מונית או שחלפה לגבי ההרשעה תקופת ההתיישנות </w:t>
      </w:r>
      <w:r w:rsidR="00843132" w:rsidRPr="00843132">
        <w:rPr>
          <w:rStyle w:val="default"/>
          <w:rFonts w:cs="FrankRuehl" w:hint="cs"/>
          <w:rtl/>
        </w:rPr>
        <w:t>לפי חוק המידע הפלילי ותקנת השבים, התשע"ט-2019</w:t>
      </w:r>
      <w:r w:rsidR="009223BD">
        <w:rPr>
          <w:rStyle w:val="default"/>
          <w:rFonts w:cs="FrankRuehl" w:hint="cs"/>
          <w:rtl/>
        </w:rPr>
        <w:t>, וא</w:t>
      </w:r>
      <w:r w:rsidR="009223BD">
        <w:rPr>
          <w:rStyle w:val="default"/>
          <w:rFonts w:cs="FrankRuehl"/>
          <w:rtl/>
        </w:rPr>
        <w:t>ם</w:t>
      </w:r>
      <w:r w:rsidR="009223BD">
        <w:rPr>
          <w:rStyle w:val="default"/>
          <w:rFonts w:cs="FrankRuehl" w:hint="cs"/>
          <w:rtl/>
        </w:rPr>
        <w:t xml:space="preserve"> הוא תאגיד הרשום בישראל </w:t>
      </w:r>
      <w:r w:rsidR="009223BD">
        <w:rPr>
          <w:rStyle w:val="default"/>
          <w:rFonts w:cs="FrankRuehl"/>
          <w:rtl/>
        </w:rPr>
        <w:t>–</w:t>
      </w:r>
      <w:r w:rsidR="009223BD">
        <w:rPr>
          <w:rStyle w:val="default"/>
          <w:rFonts w:cs="FrankRuehl" w:hint="cs"/>
          <w:rtl/>
        </w:rPr>
        <w:t xml:space="preserve"> בע</w:t>
      </w:r>
      <w:r w:rsidR="009223BD">
        <w:rPr>
          <w:rStyle w:val="default"/>
          <w:rFonts w:cs="FrankRuehl"/>
          <w:rtl/>
        </w:rPr>
        <w:t>ל</w:t>
      </w:r>
      <w:r w:rsidR="009223BD">
        <w:rPr>
          <w:rStyle w:val="default"/>
          <w:rFonts w:cs="FrankRuehl" w:hint="cs"/>
          <w:rtl/>
        </w:rPr>
        <w:t xml:space="preserve">י השליטה בתאגיד או מנהליו לא </w:t>
      </w:r>
      <w:r w:rsidR="009223BD">
        <w:rPr>
          <w:rStyle w:val="default"/>
          <w:rFonts w:cs="FrankRuehl"/>
          <w:rtl/>
        </w:rPr>
        <w:t>ה</w:t>
      </w:r>
      <w:r w:rsidR="009223BD">
        <w:rPr>
          <w:rStyle w:val="default"/>
          <w:rFonts w:cs="FrankRuehl" w:hint="cs"/>
          <w:rtl/>
        </w:rPr>
        <w:t>ורש</w:t>
      </w:r>
      <w:r w:rsidR="009223BD">
        <w:rPr>
          <w:rStyle w:val="default"/>
          <w:rFonts w:cs="FrankRuehl"/>
          <w:rtl/>
        </w:rPr>
        <w:t>ע</w:t>
      </w:r>
      <w:r w:rsidR="009223BD">
        <w:rPr>
          <w:rStyle w:val="default"/>
          <w:rFonts w:cs="FrankRuehl" w:hint="cs"/>
          <w:rtl/>
        </w:rPr>
        <w:t xml:space="preserve">ו בעבירה כאמור; לענין זה, "שליטה" </w:t>
      </w:r>
      <w:r w:rsidR="009223BD">
        <w:rPr>
          <w:rStyle w:val="default"/>
          <w:rFonts w:cs="FrankRuehl"/>
          <w:rtl/>
        </w:rPr>
        <w:t>–</w:t>
      </w:r>
      <w:r w:rsidR="009223BD">
        <w:rPr>
          <w:rStyle w:val="default"/>
          <w:rFonts w:cs="FrankRuehl" w:hint="cs"/>
          <w:rtl/>
        </w:rPr>
        <w:t xml:space="preserve"> כה</w:t>
      </w:r>
      <w:r w:rsidR="009223BD">
        <w:rPr>
          <w:rStyle w:val="default"/>
          <w:rFonts w:cs="FrankRuehl"/>
          <w:rtl/>
        </w:rPr>
        <w:t>ג</w:t>
      </w:r>
      <w:r w:rsidR="009223BD">
        <w:rPr>
          <w:rStyle w:val="default"/>
          <w:rFonts w:cs="FrankRuehl" w:hint="cs"/>
          <w:rtl/>
        </w:rPr>
        <w:t xml:space="preserve">דרתה בחוק ניירות ערך, תשכ"ח-1968; </w:t>
      </w:r>
    </w:p>
    <w:p w:rsidR="009223BD" w:rsidRDefault="009223B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לדע</w:t>
      </w:r>
      <w:r>
        <w:rPr>
          <w:rStyle w:val="default"/>
          <w:rFonts w:cs="FrankRuehl"/>
          <w:rtl/>
        </w:rPr>
        <w:t>ת</w:t>
      </w:r>
      <w:r>
        <w:rPr>
          <w:rStyle w:val="default"/>
          <w:rFonts w:cs="FrankRuehl" w:hint="cs"/>
          <w:rtl/>
        </w:rPr>
        <w:t xml:space="preserve"> ועדת המוניות אין בהפעלת מונית על ידו כדי לפגוע בבטחון</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דינה; החלטה שלא לאשר ל</w:t>
      </w:r>
      <w:r>
        <w:rPr>
          <w:rStyle w:val="default"/>
          <w:rFonts w:cs="FrankRuehl"/>
          <w:rtl/>
        </w:rPr>
        <w:t>אד</w:t>
      </w:r>
      <w:r>
        <w:rPr>
          <w:rStyle w:val="default"/>
          <w:rFonts w:cs="FrankRuehl" w:hint="cs"/>
          <w:rtl/>
        </w:rPr>
        <w:t>ם לקבל רשיון בשל האמור בפסקה זו, לא תתקבל אלא על פי פניה של משטרת ישראל;</w:t>
      </w:r>
    </w:p>
    <w:p w:rsidR="009223BD" w:rsidRDefault="009223BD">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שיל</w:t>
      </w:r>
      <w:r>
        <w:rPr>
          <w:rStyle w:val="default"/>
          <w:rFonts w:cs="FrankRuehl"/>
          <w:rtl/>
        </w:rPr>
        <w:t>ם</w:t>
      </w:r>
      <w:r>
        <w:rPr>
          <w:rStyle w:val="default"/>
          <w:rFonts w:cs="FrankRuehl" w:hint="cs"/>
          <w:rtl/>
        </w:rPr>
        <w:t xml:space="preserve"> אגרה ב</w:t>
      </w:r>
      <w:r>
        <w:rPr>
          <w:rStyle w:val="default"/>
          <w:rFonts w:cs="FrankRuehl"/>
          <w:rtl/>
        </w:rPr>
        <w:t>ע</w:t>
      </w:r>
      <w:r>
        <w:rPr>
          <w:rStyle w:val="default"/>
          <w:rFonts w:cs="FrankRuehl" w:hint="cs"/>
          <w:rtl/>
        </w:rPr>
        <w:t>ד מ</w:t>
      </w:r>
      <w:r>
        <w:rPr>
          <w:rStyle w:val="default"/>
          <w:rFonts w:cs="FrankRuehl"/>
          <w:rtl/>
        </w:rPr>
        <w:t>ת</w:t>
      </w:r>
      <w:r>
        <w:rPr>
          <w:rStyle w:val="default"/>
          <w:rFonts w:cs="FrankRuehl" w:hint="cs"/>
          <w:rtl/>
        </w:rPr>
        <w:t>ן רשיון להפעלת מונ</w:t>
      </w:r>
      <w:r>
        <w:rPr>
          <w:rStyle w:val="default"/>
          <w:rFonts w:cs="FrankRuehl"/>
          <w:rtl/>
        </w:rPr>
        <w:t>ית ל</w:t>
      </w:r>
      <w:r>
        <w:rPr>
          <w:rStyle w:val="default"/>
          <w:rFonts w:cs="FrankRuehl" w:hint="cs"/>
          <w:rtl/>
        </w:rPr>
        <w:t>פי סעיף 14ה(א).</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88" w:name="Rov507"/>
      <w:r w:rsidRPr="005D23FF">
        <w:rPr>
          <w:rStyle w:val="default"/>
          <w:rFonts w:cs="FrankRuehl" w:hint="cs"/>
          <w:vanish/>
          <w:color w:val="FF0000"/>
          <w:szCs w:val="20"/>
          <w:shd w:val="clear" w:color="auto" w:fill="FFFF99"/>
          <w:rtl/>
        </w:rPr>
        <w:t>מיום 2.4.1971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11</w:t>
      </w:r>
    </w:p>
    <w:p w:rsidR="009223BD" w:rsidRPr="005D23FF" w:rsidRDefault="009223BD">
      <w:pPr>
        <w:pStyle w:val="P00"/>
        <w:spacing w:before="0"/>
        <w:ind w:left="0" w:right="1134"/>
        <w:rPr>
          <w:rStyle w:val="default"/>
          <w:rFonts w:cs="FrankRuehl" w:hint="cs"/>
          <w:vanish/>
          <w:szCs w:val="20"/>
          <w:shd w:val="clear" w:color="auto" w:fill="FFFF99"/>
          <w:rtl/>
        </w:rPr>
      </w:pPr>
      <w:hyperlink r:id="rId210" w:history="1">
        <w:r w:rsidRPr="005D23FF">
          <w:rPr>
            <w:rStyle w:val="Hyperlink"/>
            <w:rFonts w:cs="FrankRuehl" w:hint="cs"/>
            <w:vanish/>
            <w:szCs w:val="20"/>
            <w:shd w:val="clear" w:color="auto" w:fill="FFFF99"/>
            <w:rtl/>
          </w:rPr>
          <w:t>ס"ח תשל"א מס' 619</w:t>
        </w:r>
      </w:hyperlink>
      <w:r w:rsidRPr="005D23FF">
        <w:rPr>
          <w:rStyle w:val="default"/>
          <w:rFonts w:cs="FrankRuehl" w:hint="cs"/>
          <w:vanish/>
          <w:szCs w:val="20"/>
          <w:shd w:val="clear" w:color="auto" w:fill="FFFF99"/>
          <w:rtl/>
        </w:rPr>
        <w:t xml:space="preserve"> מיום 2.4.1971 עמ' 83 (</w:t>
      </w:r>
      <w:hyperlink r:id="rId211" w:history="1">
        <w:r w:rsidRPr="005D23FF">
          <w:rPr>
            <w:rStyle w:val="Hyperlink"/>
            <w:rFonts w:cs="FrankRuehl" w:hint="cs"/>
            <w:vanish/>
            <w:sz w:val="26"/>
            <w:szCs w:val="20"/>
            <w:shd w:val="clear" w:color="auto" w:fill="FFFF99"/>
            <w:rtl/>
          </w:rPr>
          <w:t>ה"ח 911</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Cs w:val="20"/>
          <w:shd w:val="clear" w:color="auto" w:fill="FFFF99"/>
          <w:rtl/>
        </w:rPr>
      </w:pPr>
      <w:r w:rsidRPr="005D23FF">
        <w:rPr>
          <w:rStyle w:val="big-number"/>
          <w:rFonts w:cs="FrankRuehl" w:hint="cs"/>
          <w:vanish/>
          <w:sz w:val="22"/>
          <w:szCs w:val="22"/>
          <w:shd w:val="clear" w:color="auto" w:fill="FFFF99"/>
          <w:rtl/>
        </w:rPr>
        <w:t>14</w:t>
      </w:r>
      <w:r w:rsidRPr="005D23FF">
        <w:rPr>
          <w:rStyle w:val="big-number"/>
          <w:rFonts w:cs="FrankRuehl"/>
          <w:vanish/>
          <w:sz w:val="22"/>
          <w:szCs w:val="22"/>
          <w:shd w:val="clear" w:color="auto" w:fill="FFFF99"/>
          <w:rtl/>
        </w:rPr>
        <w:t>.</w:t>
      </w:r>
      <w:r w:rsidRPr="005D23FF">
        <w:rPr>
          <w:rStyle w:val="big-number"/>
          <w:rFonts w:cs="FrankRuehl"/>
          <w:vanish/>
          <w:sz w:val="22"/>
          <w:szCs w:val="22"/>
          <w:shd w:val="clear" w:color="auto" w:fill="FFFF99"/>
          <w:rtl/>
        </w:rPr>
        <w:tab/>
      </w:r>
      <w:r w:rsidRPr="005D23FF">
        <w:rPr>
          <w:rStyle w:val="default"/>
          <w:rFonts w:cs="FrankRuehl" w:hint="cs"/>
          <w:strike/>
          <w:vanish/>
          <w:sz w:val="22"/>
          <w:szCs w:val="22"/>
          <w:shd w:val="clear" w:color="auto" w:fill="FFFF99"/>
          <w:rtl/>
        </w:rPr>
        <w:t>רשות הרישוי</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המפקח על התעבורה</w:t>
      </w:r>
      <w:r w:rsidRPr="005D23FF">
        <w:rPr>
          <w:rStyle w:val="default"/>
          <w:rFonts w:cs="FrankRuehl" w:hint="cs"/>
          <w:vanish/>
          <w:sz w:val="22"/>
          <w:szCs w:val="22"/>
          <w:shd w:val="clear" w:color="auto" w:fill="FFFF99"/>
          <w:rtl/>
        </w:rPr>
        <w:t xml:space="preserve"> רשאית ליתן או לחדש בכל מחוז רשיונות לכלי רכב ציבוריים או רשיונות נהיגה בהם באותו מחוז, וכל עוד לא קבע שר התחבורה הוראה אחרת בתקנות לפי סעיף 71, רשאית היא לאחר התייעצות עם העירייה או עם המועצה המקומית הנוגעת בדבר, להגביל את מספר הרשיונות הבכל מחוז למספר שהוא מתאים לפי שיקול דעתה.</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30.7.1986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19</w:t>
      </w:r>
    </w:p>
    <w:p w:rsidR="009223BD" w:rsidRPr="005D23FF" w:rsidRDefault="009223BD">
      <w:pPr>
        <w:pStyle w:val="P00"/>
        <w:spacing w:before="0"/>
        <w:ind w:left="0" w:right="1134"/>
        <w:rPr>
          <w:rStyle w:val="default"/>
          <w:rFonts w:cs="FrankRuehl" w:hint="cs"/>
          <w:vanish/>
          <w:szCs w:val="20"/>
          <w:shd w:val="clear" w:color="auto" w:fill="FFFF99"/>
          <w:rtl/>
        </w:rPr>
      </w:pPr>
      <w:hyperlink r:id="rId212" w:history="1">
        <w:r w:rsidRPr="005D23FF">
          <w:rPr>
            <w:rStyle w:val="Hyperlink"/>
            <w:rFonts w:cs="FrankRuehl" w:hint="cs"/>
            <w:vanish/>
            <w:szCs w:val="20"/>
            <w:shd w:val="clear" w:color="auto" w:fill="FFFF99"/>
            <w:rtl/>
          </w:rPr>
          <w:t>ס"ח תשמ"ו מס' 1188</w:t>
        </w:r>
      </w:hyperlink>
      <w:r w:rsidRPr="005D23FF">
        <w:rPr>
          <w:rStyle w:val="default"/>
          <w:rFonts w:cs="FrankRuehl" w:hint="cs"/>
          <w:vanish/>
          <w:szCs w:val="20"/>
          <w:shd w:val="clear" w:color="auto" w:fill="FFFF99"/>
          <w:rtl/>
        </w:rPr>
        <w:t xml:space="preserve"> מיום 30.7.1986 עמ' 198 (</w:t>
      </w:r>
      <w:hyperlink r:id="rId213" w:history="1">
        <w:r w:rsidRPr="005D23FF">
          <w:rPr>
            <w:rStyle w:val="Hyperlink"/>
            <w:rFonts w:cs="FrankRuehl" w:hint="cs"/>
            <w:vanish/>
            <w:sz w:val="26"/>
            <w:szCs w:val="20"/>
            <w:shd w:val="clear" w:color="auto" w:fill="FFFF99"/>
            <w:rtl/>
          </w:rPr>
          <w:t>ה"ח 1757</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החלפת סעיף 14</w:t>
      </w:r>
      <w:r w:rsidRPr="005D23FF">
        <w:rPr>
          <w:rStyle w:val="default"/>
          <w:rFonts w:cs="FrankRuehl" w:hint="cs"/>
          <w:vanish/>
          <w:szCs w:val="20"/>
          <w:shd w:val="clear" w:color="auto" w:fill="FFFF99"/>
          <w:rtl/>
        </w:rPr>
        <w:t xml:space="preserve"> במסגרת החלפת הסימן</w:t>
      </w:r>
    </w:p>
    <w:p w:rsidR="009223BD" w:rsidRPr="005D23FF" w:rsidRDefault="009223BD">
      <w:pPr>
        <w:pStyle w:val="P00"/>
        <w:ind w:left="0" w:right="1134"/>
        <w:rPr>
          <w:rStyle w:val="default"/>
          <w:rFonts w:cs="FrankRuehl" w:hint="cs"/>
          <w:vanish/>
          <w:szCs w:val="20"/>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header-2"/>
        <w:spacing w:before="20"/>
        <w:ind w:left="0" w:right="1134"/>
        <w:jc w:val="both"/>
        <w:rPr>
          <w:rStyle w:val="default"/>
          <w:rFonts w:cs="Miriam" w:hint="cs"/>
          <w:strike/>
          <w:vanish/>
          <w:sz w:val="16"/>
          <w:szCs w:val="16"/>
          <w:shd w:val="clear" w:color="auto" w:fill="FFFF99"/>
          <w:rtl/>
        </w:rPr>
      </w:pPr>
      <w:r w:rsidRPr="005D23FF">
        <w:rPr>
          <w:rStyle w:val="default"/>
          <w:rFonts w:cs="Miriam" w:hint="cs"/>
          <w:strike/>
          <w:vanish/>
          <w:sz w:val="16"/>
          <w:szCs w:val="16"/>
          <w:shd w:val="clear" w:color="auto" w:fill="FFFF99"/>
          <w:rtl/>
        </w:rPr>
        <w:t>רשיונות לכלי רכב ציבוריים</w:t>
      </w:r>
    </w:p>
    <w:p w:rsidR="009223BD" w:rsidRPr="005D23FF" w:rsidRDefault="009223BD">
      <w:pPr>
        <w:pStyle w:val="P00"/>
        <w:spacing w:before="0"/>
        <w:ind w:left="0" w:right="1134"/>
        <w:rPr>
          <w:rStyle w:val="default"/>
          <w:rFonts w:cs="FrankRuehl" w:hint="cs"/>
          <w:strike/>
          <w:vanish/>
          <w:szCs w:val="20"/>
          <w:shd w:val="clear" w:color="auto" w:fill="FFFF99"/>
          <w:rtl/>
        </w:rPr>
      </w:pPr>
      <w:r w:rsidRPr="005D23FF">
        <w:rPr>
          <w:rStyle w:val="big-number"/>
          <w:rFonts w:cs="FrankRuehl" w:hint="cs"/>
          <w:strike/>
          <w:vanish/>
          <w:sz w:val="22"/>
          <w:szCs w:val="22"/>
          <w:shd w:val="clear" w:color="auto" w:fill="FFFF99"/>
          <w:rtl/>
        </w:rPr>
        <w:t>14</w:t>
      </w:r>
      <w:r w:rsidRPr="005D23FF">
        <w:rPr>
          <w:rStyle w:val="big-number"/>
          <w:rFonts w:cs="FrankRuehl"/>
          <w:strike/>
          <w:vanish/>
          <w:sz w:val="22"/>
          <w:szCs w:val="22"/>
          <w:shd w:val="clear" w:color="auto" w:fill="FFFF99"/>
          <w:rtl/>
        </w:rPr>
        <w:t>.</w:t>
      </w:r>
      <w:r w:rsidRPr="005D23FF">
        <w:rPr>
          <w:rStyle w:val="big-number"/>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המפקח על התעבורה רשאית ליתן או לחדש בכל מחוז רשיונות לכלי רכב ציבוריים או רשיונות נהיגה בהם באותו מחוז, וכל עוד לא קבע שר התחבורה הוראה אחרת בתקנות לפי סעיף 71, רשאית היא לאחר התייעצות עם העירייה או עם המועצה המקומית הנוגעת בדבר, להגביל את מספר הרשיונות הבכל מחוז למספר שהוא מתאים לפי שיקול דעתה</w:t>
      </w:r>
      <w:r w:rsidRPr="005D23FF">
        <w:rPr>
          <w:rStyle w:val="default"/>
          <w:rFonts w:cs="FrankRuehl" w:hint="cs"/>
          <w:strike/>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26.12.1990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25</w:t>
      </w:r>
    </w:p>
    <w:p w:rsidR="009223BD" w:rsidRPr="005D23FF" w:rsidRDefault="009223BD">
      <w:pPr>
        <w:pStyle w:val="P00"/>
        <w:spacing w:before="0"/>
        <w:ind w:left="0" w:right="1134"/>
        <w:rPr>
          <w:rStyle w:val="default"/>
          <w:rFonts w:cs="FrankRuehl" w:hint="cs"/>
          <w:vanish/>
          <w:sz w:val="22"/>
          <w:szCs w:val="22"/>
          <w:shd w:val="clear" w:color="auto" w:fill="FFFF99"/>
          <w:rtl/>
        </w:rPr>
      </w:pPr>
      <w:hyperlink r:id="rId214" w:history="1">
        <w:r w:rsidRPr="005D23FF">
          <w:rPr>
            <w:rStyle w:val="Hyperlink"/>
            <w:rFonts w:cs="FrankRuehl" w:hint="cs"/>
            <w:vanish/>
            <w:szCs w:val="20"/>
            <w:shd w:val="clear" w:color="auto" w:fill="FFFF99"/>
            <w:rtl/>
          </w:rPr>
          <w:t>ס"ח תשנ"א מס' 1336</w:t>
        </w:r>
      </w:hyperlink>
      <w:r w:rsidRPr="005D23FF">
        <w:rPr>
          <w:rStyle w:val="default"/>
          <w:rFonts w:cs="FrankRuehl" w:hint="cs"/>
          <w:vanish/>
          <w:szCs w:val="20"/>
          <w:shd w:val="clear" w:color="auto" w:fill="FFFF99"/>
          <w:rtl/>
        </w:rPr>
        <w:t xml:space="preserve"> מיום 26.12.1990 עמ' 35 (</w:t>
      </w:r>
      <w:hyperlink r:id="rId215" w:history="1">
        <w:r w:rsidRPr="005D23FF">
          <w:rPr>
            <w:rStyle w:val="Hyperlink"/>
            <w:rFonts w:cs="FrankRuehl" w:hint="cs"/>
            <w:vanish/>
            <w:sz w:val="26"/>
            <w:szCs w:val="20"/>
            <w:shd w:val="clear" w:color="auto" w:fill="FFFF99"/>
            <w:rtl/>
          </w:rPr>
          <w:t>ה"ח 2019</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big-number"/>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 xml:space="preserve">שר התחבורה, לאחר התייעצות עם הארגון המייצג את המספר הגדול ביותר של בעלי רשיון להפעלת מונית ועם ארגון צרכנים כמשמעותו בחוק הגנת הצרכן, התשמ"א-1981, ובאישור ועדת הכלכלה של הכנסת, יקבע לגבי כל שנה את מכסת הרשיונות להפעלת מונית אשר יוקצו </w:t>
      </w:r>
      <w:r w:rsidRPr="005D23FF">
        <w:rPr>
          <w:rStyle w:val="default"/>
          <w:rFonts w:cs="FrankRuehl" w:hint="cs"/>
          <w:strike/>
          <w:vanish/>
          <w:sz w:val="22"/>
          <w:szCs w:val="22"/>
          <w:shd w:val="clear" w:color="auto" w:fill="FFFF99"/>
          <w:rtl/>
        </w:rPr>
        <w:t xml:space="preserve">באותה שנה </w:t>
      </w:r>
      <w:r w:rsidRPr="005D23FF">
        <w:rPr>
          <w:rStyle w:val="default"/>
          <w:rFonts w:cs="FrankRuehl" w:hint="cs"/>
          <w:vanish/>
          <w:sz w:val="22"/>
          <w:szCs w:val="22"/>
          <w:shd w:val="clear" w:color="auto" w:fill="FFFF99"/>
          <w:rtl/>
        </w:rPr>
        <w:t xml:space="preserve">למבקשים שנתקיימו בהם התנאים האמורים בסעיף 14ב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המכסה השנתית).</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1.1.1997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38</w:t>
      </w:r>
    </w:p>
    <w:p w:rsidR="009223BD" w:rsidRPr="005D23FF" w:rsidRDefault="009223BD">
      <w:pPr>
        <w:pStyle w:val="P00"/>
        <w:spacing w:before="0"/>
        <w:ind w:left="0" w:right="1134"/>
        <w:rPr>
          <w:rStyle w:val="default"/>
          <w:rFonts w:cs="FrankRuehl" w:hint="cs"/>
          <w:vanish/>
          <w:szCs w:val="20"/>
          <w:shd w:val="clear" w:color="auto" w:fill="FFFF99"/>
          <w:rtl/>
        </w:rPr>
      </w:pPr>
      <w:hyperlink r:id="rId216" w:history="1">
        <w:r w:rsidRPr="005D23FF">
          <w:rPr>
            <w:rStyle w:val="Hyperlink"/>
            <w:rFonts w:cs="FrankRuehl" w:hint="cs"/>
            <w:vanish/>
            <w:szCs w:val="20"/>
            <w:shd w:val="clear" w:color="auto" w:fill="FFFF99"/>
            <w:rtl/>
          </w:rPr>
          <w:t>ס"ח תשנ"ה מס' 1532</w:t>
        </w:r>
      </w:hyperlink>
      <w:r w:rsidRPr="005D23FF">
        <w:rPr>
          <w:rStyle w:val="default"/>
          <w:rFonts w:cs="FrankRuehl" w:hint="cs"/>
          <w:vanish/>
          <w:szCs w:val="20"/>
          <w:shd w:val="clear" w:color="auto" w:fill="FFFF99"/>
          <w:rtl/>
        </w:rPr>
        <w:t xml:space="preserve"> מיום 9.7.1995 עמ' 346 (</w:t>
      </w:r>
      <w:hyperlink r:id="rId217" w:history="1">
        <w:r w:rsidRPr="005D23FF">
          <w:rPr>
            <w:rStyle w:val="Hyperlink"/>
            <w:rFonts w:cs="FrankRuehl"/>
            <w:vanish/>
            <w:sz w:val="26"/>
            <w:szCs w:val="20"/>
            <w:shd w:val="clear" w:color="auto" w:fill="FFFF99"/>
            <w:rtl/>
          </w:rPr>
          <w:t xml:space="preserve">ה"ח </w:t>
        </w:r>
        <w:r w:rsidRPr="005D23FF">
          <w:rPr>
            <w:rStyle w:val="Hyperlink"/>
            <w:rFonts w:cs="FrankRuehl" w:hint="cs"/>
            <w:vanish/>
            <w:sz w:val="26"/>
            <w:szCs w:val="20"/>
            <w:shd w:val="clear" w:color="auto" w:fill="FFFF99"/>
            <w:rtl/>
          </w:rPr>
          <w:t>2369</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strike/>
          <w:vanish/>
          <w:sz w:val="22"/>
          <w:szCs w:val="22"/>
          <w:shd w:val="clear" w:color="auto" w:fill="FFFF99"/>
          <w:rtl/>
        </w:rPr>
      </w:pPr>
      <w:r w:rsidRPr="005D23FF">
        <w:rPr>
          <w:rStyle w:val="big-number"/>
          <w:rFonts w:cs="FrankRuehl"/>
          <w:vanish/>
          <w:sz w:val="22"/>
          <w:szCs w:val="22"/>
          <w:shd w:val="clear" w:color="auto" w:fill="FFFF99"/>
          <w:rtl/>
        </w:rPr>
        <w:t>14.</w:t>
      </w:r>
      <w:r w:rsidRPr="005D23FF">
        <w:rPr>
          <w:rStyle w:val="big-number"/>
          <w:rFonts w:cs="FrankRuehl"/>
          <w:vanish/>
          <w:sz w:val="22"/>
          <w:szCs w:val="22"/>
          <w:shd w:val="clear" w:color="auto" w:fill="FFFF99"/>
          <w:rtl/>
        </w:rPr>
        <w:tab/>
      </w:r>
      <w:r w:rsidRPr="005D23FF">
        <w:rPr>
          <w:rStyle w:val="big-number"/>
          <w:rFonts w:cs="FrankRuehl" w:hint="cs"/>
          <w:strike/>
          <w:vanish/>
          <w:sz w:val="22"/>
          <w:szCs w:val="22"/>
          <w:shd w:val="clear" w:color="auto" w:fill="FFFF99"/>
          <w:rtl/>
        </w:rPr>
        <w:t>(א)</w:t>
      </w:r>
      <w:r w:rsidRPr="005D23FF">
        <w:rPr>
          <w:rStyle w:val="default"/>
          <w:rFonts w:cs="FrankRuehl" w:hint="cs"/>
          <w:strike/>
          <w:vanish/>
          <w:sz w:val="22"/>
          <w:szCs w:val="22"/>
          <w:shd w:val="clear" w:color="auto" w:fill="FFFF99"/>
          <w:rtl/>
        </w:rPr>
        <w:tab/>
        <w:t>שר התחבורה, לאחר התייעצות עם הארגון המייצג את המספר הגדול ביותר של בעלי רשיון להפעלת מונית ועם ארגון צרכנים כמשמעותו בחוק הגנת הצרכן, התשמ"א-1981, ובאישור ועדת הכלכלה של הכנסת, יקבע לגבי כל שנה את מכסת הרשיונות להפעלת מונית אשר יוקצו למבקשים שנתקיימו בהם התנאים האמורים בסעיף 14ב (להלן- המכסה השנתית).</w:t>
      </w:r>
    </w:p>
    <w:p w:rsidR="009223BD" w:rsidRPr="005D23FF" w:rsidRDefault="009223BD">
      <w:pPr>
        <w:pStyle w:val="P00"/>
        <w:spacing w:before="0"/>
        <w:ind w:left="1021" w:right="1134" w:hanging="1021"/>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 xml:space="preserve">(א) </w:t>
      </w:r>
      <w:r w:rsidRPr="005D23FF">
        <w:rPr>
          <w:rStyle w:val="default"/>
          <w:rFonts w:cs="FrankRuehl" w:hint="cs"/>
          <w:vanish/>
          <w:sz w:val="22"/>
          <w:szCs w:val="22"/>
          <w:u w:val="single"/>
          <w:shd w:val="clear" w:color="auto" w:fill="FFFF99"/>
          <w:rtl/>
        </w:rPr>
        <w:tab/>
        <w:t>(1)</w:t>
      </w:r>
      <w:r w:rsidRPr="005D23FF">
        <w:rPr>
          <w:rStyle w:val="default"/>
          <w:rFonts w:cs="FrankRuehl" w:hint="cs"/>
          <w:vanish/>
          <w:sz w:val="22"/>
          <w:szCs w:val="22"/>
          <w:u w:val="single"/>
          <w:shd w:val="clear" w:color="auto" w:fill="FFFF99"/>
          <w:rtl/>
        </w:rPr>
        <w:tab/>
        <w:t xml:space="preserve">מכסת הרשיונות להפעלת מונית אשר יוקצו למבקשים שנתקיימו בהם הוראות סעיף 14ב, תהיה בכל שנה, 550 (להלן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המכסה השנתית);</w:t>
      </w:r>
    </w:p>
    <w:p w:rsidR="009223BD" w:rsidRPr="005D23FF" w:rsidRDefault="009223BD">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(2)</w:t>
      </w:r>
      <w:r w:rsidRPr="005D23FF">
        <w:rPr>
          <w:rStyle w:val="default"/>
          <w:rFonts w:cs="FrankRuehl" w:hint="cs"/>
          <w:vanish/>
          <w:sz w:val="22"/>
          <w:szCs w:val="22"/>
          <w:u w:val="single"/>
          <w:shd w:val="clear" w:color="auto" w:fill="FFFF99"/>
          <w:rtl/>
        </w:rPr>
        <w:tab/>
        <w:t>לא הוצאו במסגרת מכסה שנתית כל הרשיונות להפעלת מונית, תיווסף יתרת הרשיונות שלא הוצאו למכסה השנתית שלאחריה;</w:t>
      </w:r>
    </w:p>
    <w:p w:rsidR="009223BD" w:rsidRPr="005D23FF" w:rsidRDefault="009223BD">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(3)</w:t>
      </w:r>
      <w:r w:rsidRPr="005D23FF">
        <w:rPr>
          <w:rStyle w:val="default"/>
          <w:rFonts w:cs="FrankRuehl" w:hint="cs"/>
          <w:vanish/>
          <w:sz w:val="22"/>
          <w:szCs w:val="22"/>
          <w:u w:val="single"/>
          <w:shd w:val="clear" w:color="auto" w:fill="FFFF99"/>
          <w:rtl/>
        </w:rPr>
        <w:tab/>
        <w:t>שר התחבורה, באישור ועדת הכלכלה של הכנסת, רשאי להגדיל את המכסה השנתית לגבי שנה מסוימת; הודעה על הגדלת מכסה שנתית תפורסם ברשומות.</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t xml:space="preserve">במסגרת המכסה השנתית ייקבע מספר רשיונות להפעלת מונית אשר יוקצו למבקשים ששר הבטחון הודיע עליהם למפקח על התעבורה, והם נכים כמשמעותם בחוק הנכים (תגמולים ושיקום), התשי"ט-1959 [נוסח משולב], או בני משפחה של חייל שנספה במערכה כמשמעותם בחוק משפחות חיילים שנספו במערכה (תגמולים ושיקום), התש"י-1950, ובלבד שנתקיימו בהם התנאים האמורים בסעיף 14ב. </w:t>
      </w:r>
      <w:r w:rsidRPr="005D23FF">
        <w:rPr>
          <w:rStyle w:val="default"/>
          <w:rFonts w:cs="FrankRuehl" w:hint="cs"/>
          <w:vanish/>
          <w:sz w:val="22"/>
          <w:szCs w:val="22"/>
          <w:u w:val="single"/>
          <w:shd w:val="clear" w:color="auto" w:fill="FFFF99"/>
          <w:rtl/>
        </w:rPr>
        <w:t>הודעה על מספר הרשיונות אשר יוקצו לפי סעיף קטן זה תפורסם ברשומות</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(ג)</w:t>
      </w:r>
      <w:r w:rsidRPr="005D23FF">
        <w:rPr>
          <w:rStyle w:val="default"/>
          <w:rFonts w:cs="FrankRuehl" w:hint="cs"/>
          <w:strike/>
          <w:vanish/>
          <w:sz w:val="22"/>
          <w:szCs w:val="22"/>
          <w:shd w:val="clear" w:color="auto" w:fill="FFFF99"/>
          <w:rtl/>
        </w:rPr>
        <w:tab/>
        <w:t>הודעה על מכסה השנתית, ועל אותו חלק ממנה שיוקצה לנכים או בני משפחה כאמור בסעיף קטן (ב), תפורסם ברשומות</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45</w:t>
      </w:r>
    </w:p>
    <w:p w:rsidR="009223BD" w:rsidRPr="005D23FF" w:rsidRDefault="009223BD">
      <w:pPr>
        <w:pStyle w:val="P00"/>
        <w:spacing w:before="0"/>
        <w:ind w:left="0" w:right="1134"/>
        <w:rPr>
          <w:rStyle w:val="default"/>
          <w:rFonts w:cs="FrankRuehl" w:hint="cs"/>
          <w:vanish/>
          <w:szCs w:val="20"/>
          <w:shd w:val="clear" w:color="auto" w:fill="FFFF99"/>
          <w:rtl/>
        </w:rPr>
      </w:pPr>
      <w:hyperlink r:id="rId218" w:history="1">
        <w:r w:rsidRPr="005D23FF">
          <w:rPr>
            <w:rStyle w:val="Hyperlink"/>
            <w:rFonts w:cs="FrankRuehl" w:hint="cs"/>
            <w:vanish/>
            <w:szCs w:val="20"/>
            <w:shd w:val="clear" w:color="auto" w:fill="FFFF99"/>
            <w:rtl/>
          </w:rPr>
          <w:t>ס"ח תשנ"ח מס' 1645</w:t>
        </w:r>
      </w:hyperlink>
      <w:r w:rsidRPr="005D23FF">
        <w:rPr>
          <w:rStyle w:val="default"/>
          <w:rFonts w:cs="FrankRuehl" w:hint="cs"/>
          <w:vanish/>
          <w:szCs w:val="20"/>
          <w:shd w:val="clear" w:color="auto" w:fill="FFFF99"/>
          <w:rtl/>
        </w:rPr>
        <w:t xml:space="preserve"> מיום 15.1.1998 עמ' 55 (</w:t>
      </w:r>
      <w:hyperlink r:id="rId219" w:history="1">
        <w:r w:rsidRPr="005D23FF">
          <w:rPr>
            <w:rStyle w:val="Hyperlink"/>
            <w:rFonts w:cs="FrankRuehl" w:hint="cs"/>
            <w:vanish/>
            <w:sz w:val="26"/>
            <w:szCs w:val="20"/>
            <w:shd w:val="clear" w:color="auto" w:fill="FFFF99"/>
            <w:rtl/>
          </w:rPr>
          <w:t>ה"ח 2650</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החלפת סעיף 14</w:t>
      </w:r>
      <w:r w:rsidRPr="005D23FF">
        <w:rPr>
          <w:rStyle w:val="default"/>
          <w:rFonts w:cs="FrankRuehl" w:hint="cs"/>
          <w:vanish/>
          <w:sz w:val="20"/>
          <w:szCs w:val="20"/>
          <w:shd w:val="clear" w:color="auto" w:fill="FFFF99"/>
          <w:rtl/>
        </w:rPr>
        <w:t xml:space="preserve"> במסגרת החלפת הסימן</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20"/>
        <w:ind w:left="0" w:right="1134"/>
        <w:rPr>
          <w:rStyle w:val="default"/>
          <w:rFonts w:cs="FrankRuehl" w:hint="cs"/>
          <w:strike/>
          <w:vanish/>
          <w:sz w:val="20"/>
          <w:szCs w:val="20"/>
          <w:shd w:val="clear" w:color="auto" w:fill="FFFF99"/>
          <w:rtl/>
        </w:rPr>
      </w:pPr>
      <w:r w:rsidRPr="005D23FF">
        <w:rPr>
          <w:rStyle w:val="big-number"/>
          <w:rFonts w:cs="Miriam" w:hint="cs"/>
          <w:strike/>
          <w:vanish/>
          <w:sz w:val="16"/>
          <w:szCs w:val="16"/>
          <w:shd w:val="clear" w:color="auto" w:fill="FFFF99"/>
          <w:rtl/>
        </w:rPr>
        <w:t>מכסה שנתית לרשיונות להפעלת מונית</w:t>
      </w:r>
    </w:p>
    <w:p w:rsidR="009223BD" w:rsidRPr="005D23FF" w:rsidRDefault="009223BD">
      <w:pPr>
        <w:pStyle w:val="P00"/>
        <w:spacing w:before="0"/>
        <w:ind w:left="1021" w:right="1134" w:hanging="1021"/>
        <w:rPr>
          <w:rStyle w:val="default"/>
          <w:rFonts w:cs="FrankRuehl" w:hint="cs"/>
          <w:strike/>
          <w:vanish/>
          <w:sz w:val="22"/>
          <w:szCs w:val="22"/>
          <w:u w:val="single"/>
          <w:shd w:val="clear" w:color="auto" w:fill="FFFF99"/>
          <w:rtl/>
        </w:rPr>
      </w:pPr>
      <w:r w:rsidRPr="005D23FF">
        <w:rPr>
          <w:rStyle w:val="big-number"/>
          <w:rFonts w:cs="FrankRuehl"/>
          <w:strike/>
          <w:vanish/>
          <w:sz w:val="22"/>
          <w:szCs w:val="22"/>
          <w:shd w:val="clear" w:color="auto" w:fill="FFFF99"/>
          <w:rtl/>
        </w:rPr>
        <w:t>14.</w:t>
      </w:r>
      <w:r w:rsidRPr="005D23FF">
        <w:rPr>
          <w:rStyle w:val="big-number"/>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 xml:space="preserve">(א) </w:t>
      </w:r>
      <w:r w:rsidRPr="005D23FF">
        <w:rPr>
          <w:rStyle w:val="default"/>
          <w:rFonts w:cs="FrankRuehl" w:hint="cs"/>
          <w:strike/>
          <w:vanish/>
          <w:sz w:val="22"/>
          <w:szCs w:val="22"/>
          <w:shd w:val="clear" w:color="auto" w:fill="FFFF99"/>
          <w:rtl/>
        </w:rPr>
        <w:tab/>
        <w:t>(1)</w:t>
      </w:r>
      <w:r w:rsidRPr="005D23FF">
        <w:rPr>
          <w:rStyle w:val="default"/>
          <w:rFonts w:cs="FrankRuehl" w:hint="cs"/>
          <w:strike/>
          <w:vanish/>
          <w:sz w:val="22"/>
          <w:szCs w:val="22"/>
          <w:shd w:val="clear" w:color="auto" w:fill="FFFF99"/>
          <w:rtl/>
        </w:rPr>
        <w:tab/>
        <w:t>מכסת הרשיונות להפעלת מונית אשר יוקצו למבקשים שנתקיימו בהם הוראות סעיף 14ב, תהיה בכל שנה, 550 (להלן- המכסה השנתית);</w:t>
      </w:r>
    </w:p>
    <w:p w:rsidR="009223BD" w:rsidRPr="005D23FF" w:rsidRDefault="009223BD">
      <w:pPr>
        <w:pStyle w:val="P00"/>
        <w:spacing w:before="0"/>
        <w:ind w:left="1021"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לא הוצאו במסגרת מכסה שנתית כל הרשיונות להפעלת מונית, תיווסף יתרת הרשיונות שלא הוצאו למכסה השנתית שלאחריה;</w:t>
      </w:r>
    </w:p>
    <w:p w:rsidR="009223BD" w:rsidRPr="005D23FF" w:rsidRDefault="009223BD">
      <w:pPr>
        <w:pStyle w:val="P00"/>
        <w:spacing w:before="0"/>
        <w:ind w:left="1021"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(3)</w:t>
      </w:r>
      <w:r w:rsidRPr="005D23FF">
        <w:rPr>
          <w:rStyle w:val="default"/>
          <w:rFonts w:cs="FrankRuehl" w:hint="cs"/>
          <w:strike/>
          <w:vanish/>
          <w:sz w:val="22"/>
          <w:szCs w:val="22"/>
          <w:shd w:val="clear" w:color="auto" w:fill="FFFF99"/>
          <w:rtl/>
        </w:rPr>
        <w:tab/>
        <w:t>שר התחבורה, באישור ועדת הכלכלה של הכנסת, רשאי להגדיל את המכסה השנתית לגבי שנה מסוימת; הודעה על הגדלת מכסה שנתית תפורסם ברשומות.</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(ב)</w:t>
      </w:r>
      <w:r w:rsidRPr="005D23FF">
        <w:rPr>
          <w:rStyle w:val="default"/>
          <w:rFonts w:cs="FrankRuehl" w:hint="cs"/>
          <w:strike/>
          <w:vanish/>
          <w:sz w:val="22"/>
          <w:szCs w:val="22"/>
          <w:shd w:val="clear" w:color="auto" w:fill="FFFF99"/>
          <w:rtl/>
        </w:rPr>
        <w:tab/>
        <w:t>במסגרת המכסה השנתית ייקבע מספר רשיונות להפעלת מונית אשר יוקצו למבקשים ששר הבטחון הודיע עליהם למפקח על התעבורה, והם נכים כמשמעותם בחוק הנכים (תגמולים ושיקום), התשי"ט- 1959 [נוסח משולב], או בני משפחה של חייל שנספה במערכה כמשמעותם בחוק משפחות חיילים שנספו במערכה (תגמולים ושיקום), התש"י-1950, ובלבד שנתקיימו בהם התנאים האמורים בסעיף 14ב הודעה על מספר הרשיונות אשר יוקצו לפי סעיף קטן זה תפורסם ברשומות</w:t>
      </w:r>
      <w:r w:rsidRPr="005D23FF">
        <w:rPr>
          <w:rStyle w:val="default"/>
          <w:rFonts w:cs="FrankRuehl" w:hint="cs"/>
          <w:vanish/>
          <w:sz w:val="22"/>
          <w:szCs w:val="22"/>
          <w:shd w:val="clear" w:color="auto" w:fill="FFFF99"/>
          <w:rtl/>
        </w:rPr>
        <w:t>.</w:t>
      </w:r>
    </w:p>
    <w:p w:rsidR="00F24860" w:rsidRPr="005D23FF" w:rsidRDefault="00F24860" w:rsidP="00F24860">
      <w:pPr>
        <w:pStyle w:val="P00"/>
        <w:spacing w:before="0"/>
        <w:ind w:left="0" w:right="1134"/>
        <w:rPr>
          <w:rStyle w:val="default"/>
          <w:rFonts w:ascii="FrankRuehl" w:hAnsi="FrankRuehl" w:cs="FrankRuehl"/>
          <w:vanish/>
          <w:szCs w:val="20"/>
          <w:shd w:val="clear" w:color="auto" w:fill="FFFF99"/>
          <w:rtl/>
          <w:lang w:eastAsia="en-US"/>
        </w:rPr>
      </w:pPr>
    </w:p>
    <w:p w:rsidR="00F24860" w:rsidRPr="005D23FF" w:rsidRDefault="00F24860" w:rsidP="00F24860">
      <w:pPr>
        <w:pStyle w:val="P00"/>
        <w:spacing w:before="0"/>
        <w:ind w:left="624" w:right="1134"/>
        <w:rPr>
          <w:rStyle w:val="default"/>
          <w:rFonts w:ascii="FrankRuehl" w:hAnsi="FrankRuehl" w:cs="FrankRuehl"/>
          <w:vanish/>
          <w:color w:val="FF0000"/>
          <w:szCs w:val="20"/>
          <w:shd w:val="clear" w:color="auto" w:fill="FFFF99"/>
          <w:rtl/>
          <w:lang w:eastAsia="en-US"/>
        </w:rPr>
      </w:pPr>
      <w:r w:rsidRPr="005D23FF">
        <w:rPr>
          <w:rStyle w:val="default"/>
          <w:rFonts w:ascii="FrankRuehl" w:hAnsi="FrankRuehl" w:cs="FrankRuehl"/>
          <w:vanish/>
          <w:color w:val="FF0000"/>
          <w:szCs w:val="20"/>
          <w:shd w:val="clear" w:color="auto" w:fill="FFFF99"/>
          <w:rtl/>
          <w:lang w:eastAsia="en-US"/>
        </w:rPr>
        <w:t xml:space="preserve">מיום </w:t>
      </w:r>
      <w:r w:rsidR="00C951BE" w:rsidRPr="005D23FF">
        <w:rPr>
          <w:rStyle w:val="default"/>
          <w:rFonts w:ascii="FrankRuehl" w:hAnsi="FrankRuehl" w:cs="FrankRuehl" w:hint="cs"/>
          <w:vanish/>
          <w:color w:val="FF0000"/>
          <w:szCs w:val="20"/>
          <w:shd w:val="clear" w:color="auto" w:fill="FFFF99"/>
          <w:rtl/>
          <w:lang w:eastAsia="en-US"/>
        </w:rPr>
        <w:t>12.7</w:t>
      </w:r>
      <w:r w:rsidR="00A64C74" w:rsidRPr="005D23FF">
        <w:rPr>
          <w:rStyle w:val="default"/>
          <w:rFonts w:ascii="FrankRuehl" w:hAnsi="FrankRuehl" w:cs="FrankRuehl" w:hint="cs"/>
          <w:vanish/>
          <w:color w:val="FF0000"/>
          <w:szCs w:val="20"/>
          <w:shd w:val="clear" w:color="auto" w:fill="FFFF99"/>
          <w:rtl/>
          <w:lang w:eastAsia="en-US"/>
        </w:rPr>
        <w:t>.2022</w:t>
      </w:r>
    </w:p>
    <w:p w:rsidR="00F24860" w:rsidRPr="005D23FF" w:rsidRDefault="00F24860" w:rsidP="00F24860">
      <w:pPr>
        <w:pStyle w:val="P00"/>
        <w:spacing w:before="0"/>
        <w:ind w:left="624" w:right="1134"/>
        <w:rPr>
          <w:rStyle w:val="default"/>
          <w:rFonts w:ascii="FrankRuehl" w:hAnsi="FrankRuehl" w:cs="FrankRuehl"/>
          <w:vanish/>
          <w:szCs w:val="20"/>
          <w:shd w:val="clear" w:color="auto" w:fill="FFFF99"/>
          <w:rtl/>
          <w:lang w:eastAsia="en-US"/>
        </w:rPr>
      </w:pPr>
      <w:r w:rsidRPr="005D23FF">
        <w:rPr>
          <w:rStyle w:val="default"/>
          <w:rFonts w:ascii="FrankRuehl" w:hAnsi="FrankRuehl" w:cs="FrankRuehl"/>
          <w:b/>
          <w:bCs/>
          <w:vanish/>
          <w:szCs w:val="20"/>
          <w:shd w:val="clear" w:color="auto" w:fill="FFFF99"/>
          <w:rtl/>
          <w:lang w:eastAsia="en-US"/>
        </w:rPr>
        <w:t xml:space="preserve">תיקון מס' </w:t>
      </w:r>
      <w:r w:rsidRPr="005D23FF">
        <w:rPr>
          <w:rStyle w:val="default"/>
          <w:rFonts w:ascii="FrankRuehl" w:hAnsi="FrankRuehl" w:cs="FrankRuehl" w:hint="cs"/>
          <w:b/>
          <w:bCs/>
          <w:vanish/>
          <w:szCs w:val="20"/>
          <w:shd w:val="clear" w:color="auto" w:fill="FFFF99"/>
          <w:rtl/>
          <w:lang w:eastAsia="en-US"/>
        </w:rPr>
        <w:t>128</w:t>
      </w:r>
    </w:p>
    <w:p w:rsidR="00F24860" w:rsidRPr="005D23FF" w:rsidRDefault="00F24860" w:rsidP="00F24860">
      <w:pPr>
        <w:pStyle w:val="P00"/>
        <w:spacing w:before="0"/>
        <w:ind w:left="624" w:right="1134"/>
        <w:rPr>
          <w:rStyle w:val="default"/>
          <w:rFonts w:ascii="FrankRuehl" w:hAnsi="FrankRuehl" w:cs="FrankRuehl"/>
          <w:vanish/>
          <w:szCs w:val="20"/>
          <w:shd w:val="clear" w:color="auto" w:fill="FFFF99"/>
          <w:rtl/>
          <w:lang w:eastAsia="en-US"/>
        </w:rPr>
      </w:pPr>
      <w:hyperlink r:id="rId220" w:history="1">
        <w:r w:rsidRPr="005D23FF">
          <w:rPr>
            <w:rStyle w:val="Hyperlink"/>
            <w:rFonts w:ascii="FrankRuehl" w:hAnsi="FrankRuehl" w:cs="FrankRuehl"/>
            <w:vanish/>
            <w:szCs w:val="20"/>
            <w:shd w:val="clear" w:color="auto" w:fill="FFFF99"/>
            <w:rtl/>
            <w:lang w:eastAsia="en-US"/>
          </w:rPr>
          <w:t>ס"ח תשע"ט מס' 2783</w:t>
        </w:r>
      </w:hyperlink>
      <w:r w:rsidRPr="005D23FF">
        <w:rPr>
          <w:rStyle w:val="default"/>
          <w:rFonts w:ascii="FrankRuehl" w:hAnsi="FrankRuehl" w:cs="FrankRuehl"/>
          <w:vanish/>
          <w:szCs w:val="20"/>
          <w:shd w:val="clear" w:color="auto" w:fill="FFFF99"/>
          <w:rtl/>
          <w:lang w:eastAsia="en-US"/>
        </w:rPr>
        <w:t xml:space="preserve"> מיום 16.1.2019 עמ' 318 (</w:t>
      </w:r>
      <w:hyperlink r:id="rId221" w:history="1">
        <w:r w:rsidRPr="005D23FF">
          <w:rPr>
            <w:rStyle w:val="Hyperlink"/>
            <w:rFonts w:ascii="FrankRuehl" w:hAnsi="FrankRuehl" w:cs="FrankRuehl"/>
            <w:vanish/>
            <w:szCs w:val="20"/>
            <w:shd w:val="clear" w:color="auto" w:fill="FFFF99"/>
            <w:rtl/>
            <w:lang w:eastAsia="en-US"/>
          </w:rPr>
          <w:t>ה"ח 1071</w:t>
        </w:r>
      </w:hyperlink>
      <w:r w:rsidRPr="005D23FF">
        <w:rPr>
          <w:rStyle w:val="default"/>
          <w:rFonts w:ascii="FrankRuehl" w:hAnsi="FrankRuehl" w:cs="FrankRuehl"/>
          <w:vanish/>
          <w:szCs w:val="20"/>
          <w:shd w:val="clear" w:color="auto" w:fill="FFFF99"/>
          <w:rtl/>
          <w:lang w:eastAsia="en-US"/>
        </w:rPr>
        <w:t>)</w:t>
      </w:r>
    </w:p>
    <w:p w:rsidR="00A64C74" w:rsidRPr="005D23FF" w:rsidRDefault="00A64C74" w:rsidP="00A64C74">
      <w:pPr>
        <w:pStyle w:val="P00"/>
        <w:spacing w:before="0"/>
        <w:ind w:left="624" w:right="1134"/>
        <w:rPr>
          <w:rStyle w:val="default"/>
          <w:rFonts w:cs="FrankRuehl"/>
          <w:vanish/>
          <w:szCs w:val="20"/>
          <w:shd w:val="clear" w:color="auto" w:fill="FFFF99"/>
          <w:rtl/>
          <w:lang w:eastAsia="en-US"/>
        </w:rPr>
      </w:pPr>
      <w:r w:rsidRPr="005D23FF">
        <w:rPr>
          <w:rStyle w:val="default"/>
          <w:rFonts w:cs="FrankRuehl" w:hint="cs"/>
          <w:b/>
          <w:bCs/>
          <w:vanish/>
          <w:szCs w:val="20"/>
          <w:shd w:val="clear" w:color="auto" w:fill="FFFF99"/>
          <w:rtl/>
          <w:lang w:eastAsia="en-US"/>
        </w:rPr>
        <w:t>תיקון מס' 128 (תיקון)</w:t>
      </w:r>
    </w:p>
    <w:p w:rsidR="00A64C74" w:rsidRPr="005D23FF" w:rsidRDefault="00A64C74" w:rsidP="00A64C74">
      <w:pPr>
        <w:pStyle w:val="P00"/>
        <w:spacing w:before="0"/>
        <w:ind w:left="624" w:right="1134"/>
        <w:rPr>
          <w:rStyle w:val="default"/>
          <w:rFonts w:cs="FrankRuehl"/>
          <w:vanish/>
          <w:szCs w:val="20"/>
          <w:shd w:val="clear" w:color="auto" w:fill="FFFF99"/>
          <w:rtl/>
          <w:lang w:eastAsia="en-US"/>
        </w:rPr>
      </w:pPr>
      <w:hyperlink r:id="rId222" w:history="1">
        <w:r w:rsidRPr="005D23FF">
          <w:rPr>
            <w:rStyle w:val="Hyperlink"/>
            <w:rFonts w:cs="FrankRuehl" w:hint="cs"/>
            <w:vanish/>
            <w:szCs w:val="20"/>
            <w:shd w:val="clear" w:color="auto" w:fill="FFFF99"/>
            <w:rtl/>
            <w:lang w:eastAsia="en-US"/>
          </w:rPr>
          <w:t>ס"ח תשפ"א מס' 2899</w:t>
        </w:r>
      </w:hyperlink>
      <w:r w:rsidRPr="005D23FF">
        <w:rPr>
          <w:rStyle w:val="default"/>
          <w:rFonts w:cs="FrankRuehl" w:hint="cs"/>
          <w:vanish/>
          <w:szCs w:val="20"/>
          <w:shd w:val="clear" w:color="auto" w:fill="FFFF99"/>
          <w:rtl/>
          <w:lang w:eastAsia="en-US"/>
        </w:rPr>
        <w:t xml:space="preserve"> מיום 13.1.2021 עמ' 296 (</w:t>
      </w:r>
      <w:hyperlink r:id="rId223" w:history="1">
        <w:r w:rsidRPr="005D23FF">
          <w:rPr>
            <w:rStyle w:val="Hyperlink"/>
            <w:rFonts w:cs="FrankRuehl" w:hint="cs"/>
            <w:vanish/>
            <w:szCs w:val="20"/>
            <w:shd w:val="clear" w:color="auto" w:fill="FFFF99"/>
            <w:rtl/>
            <w:lang w:eastAsia="en-US"/>
          </w:rPr>
          <w:t>ה"ח 1384</w:t>
        </w:r>
      </w:hyperlink>
      <w:r w:rsidRPr="005D23FF">
        <w:rPr>
          <w:rStyle w:val="default"/>
          <w:rFonts w:cs="FrankRuehl" w:hint="cs"/>
          <w:vanish/>
          <w:szCs w:val="20"/>
          <w:shd w:val="clear" w:color="auto" w:fill="FFFF99"/>
          <w:rtl/>
          <w:lang w:eastAsia="en-US"/>
        </w:rPr>
        <w:t>)</w:t>
      </w:r>
    </w:p>
    <w:p w:rsidR="00C951BE" w:rsidRPr="005D23FF" w:rsidRDefault="00C951BE" w:rsidP="00C951BE">
      <w:pPr>
        <w:pStyle w:val="P00"/>
        <w:spacing w:before="0"/>
        <w:ind w:left="624" w:right="1134"/>
        <w:rPr>
          <w:rStyle w:val="default"/>
          <w:rFonts w:cs="FrankRuehl"/>
          <w:vanish/>
          <w:szCs w:val="20"/>
          <w:shd w:val="clear" w:color="auto" w:fill="FFFF99"/>
          <w:rtl/>
          <w:lang w:eastAsia="en-US"/>
        </w:rPr>
      </w:pPr>
      <w:r w:rsidRPr="005D23FF">
        <w:rPr>
          <w:rStyle w:val="default"/>
          <w:rFonts w:cs="FrankRuehl" w:hint="cs"/>
          <w:b/>
          <w:bCs/>
          <w:vanish/>
          <w:szCs w:val="20"/>
          <w:shd w:val="clear" w:color="auto" w:fill="FFFF99"/>
          <w:rtl/>
          <w:lang w:eastAsia="en-US"/>
        </w:rPr>
        <w:t>צו תשפ"ב-2022</w:t>
      </w:r>
    </w:p>
    <w:p w:rsidR="00C951BE" w:rsidRPr="005D23FF" w:rsidRDefault="00C951BE" w:rsidP="00C951BE">
      <w:pPr>
        <w:pStyle w:val="P00"/>
        <w:spacing w:before="0"/>
        <w:ind w:left="624" w:right="1134"/>
        <w:rPr>
          <w:rStyle w:val="default"/>
          <w:rFonts w:cs="FrankRuehl"/>
          <w:vanish/>
          <w:szCs w:val="20"/>
          <w:shd w:val="clear" w:color="auto" w:fill="FFFF99"/>
          <w:rtl/>
          <w:lang w:eastAsia="en-US"/>
        </w:rPr>
      </w:pPr>
      <w:hyperlink r:id="rId224" w:history="1">
        <w:r w:rsidRPr="005D23FF">
          <w:rPr>
            <w:rStyle w:val="Hyperlink"/>
            <w:rFonts w:cs="FrankRuehl" w:hint="cs"/>
            <w:vanish/>
            <w:szCs w:val="20"/>
            <w:shd w:val="clear" w:color="auto" w:fill="FFFF99"/>
            <w:rtl/>
            <w:lang w:eastAsia="en-US"/>
          </w:rPr>
          <w:t>ק"ת תשפ"ב מס' 9922</w:t>
        </w:r>
      </w:hyperlink>
      <w:r w:rsidRPr="005D23FF">
        <w:rPr>
          <w:rStyle w:val="default"/>
          <w:rFonts w:cs="FrankRuehl" w:hint="cs"/>
          <w:vanish/>
          <w:szCs w:val="20"/>
          <w:shd w:val="clear" w:color="auto" w:fill="FFFF99"/>
          <w:rtl/>
          <w:lang w:eastAsia="en-US"/>
        </w:rPr>
        <w:t xml:space="preserve"> מיום 11.1.2022 עמ' 1720</w:t>
      </w:r>
    </w:p>
    <w:p w:rsidR="00F24860" w:rsidRPr="00F24860" w:rsidRDefault="00F24860" w:rsidP="00F24860">
      <w:pPr>
        <w:pStyle w:val="P11"/>
        <w:ind w:left="624" w:right="1134"/>
        <w:rPr>
          <w:rStyle w:val="default"/>
          <w:rFonts w:cs="FrankRuehl"/>
          <w:sz w:val="2"/>
          <w:szCs w:val="2"/>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לא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ורשע בעבירה שלדעת ועדת המוניות, מפאת חומרתה או נסיבותיה, יש בה כדי למנוע מתן רשיון להפעלת מונית או שחלפה לגבי ההרשעה תקופת ההתיישנות </w:t>
      </w:r>
      <w:r w:rsidRPr="005D23FF">
        <w:rPr>
          <w:rStyle w:val="default"/>
          <w:rFonts w:cs="FrankRuehl" w:hint="cs"/>
          <w:strike/>
          <w:vanish/>
          <w:sz w:val="22"/>
          <w:szCs w:val="22"/>
          <w:shd w:val="clear" w:color="auto" w:fill="FFFF99"/>
          <w:rtl/>
        </w:rPr>
        <w:t>לפי חוק המרשם הפל</w:t>
      </w:r>
      <w:r w:rsidRPr="005D23FF">
        <w:rPr>
          <w:rStyle w:val="default"/>
          <w:rFonts w:cs="FrankRuehl"/>
          <w:strike/>
          <w:vanish/>
          <w:sz w:val="22"/>
          <w:szCs w:val="22"/>
          <w:shd w:val="clear" w:color="auto" w:fill="FFFF99"/>
          <w:rtl/>
        </w:rPr>
        <w:t>יל</w:t>
      </w:r>
      <w:r w:rsidRPr="005D23FF">
        <w:rPr>
          <w:rStyle w:val="default"/>
          <w:rFonts w:cs="FrankRuehl" w:hint="cs"/>
          <w:strike/>
          <w:vanish/>
          <w:sz w:val="22"/>
          <w:szCs w:val="22"/>
          <w:shd w:val="clear" w:color="auto" w:fill="FFFF99"/>
          <w:rtl/>
        </w:rPr>
        <w:t>י ותקנת השבים, תשמ"א-1981</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לפי חוק המידע הפלילי ותקנת השבים, התשע"ט-2019</w:t>
      </w:r>
      <w:r w:rsidRPr="005D23FF">
        <w:rPr>
          <w:rStyle w:val="default"/>
          <w:rFonts w:cs="FrankRuehl" w:hint="cs"/>
          <w:vanish/>
          <w:sz w:val="22"/>
          <w:szCs w:val="22"/>
          <w:shd w:val="clear" w:color="auto" w:fill="FFFF99"/>
          <w:rtl/>
        </w:rPr>
        <w:t>, וא</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הוא תאגיד הרשום בישראל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בע</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י השליטה בתאגיד או מנהליו לא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ורש</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 xml:space="preserve">ו בעבירה כאמור; לענין זה, "שליטה"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כה</w:t>
      </w:r>
      <w:r w:rsidRPr="005D23FF">
        <w:rPr>
          <w:rStyle w:val="default"/>
          <w:rFonts w:cs="FrankRuehl"/>
          <w:vanish/>
          <w:sz w:val="22"/>
          <w:szCs w:val="22"/>
          <w:shd w:val="clear" w:color="auto" w:fill="FFFF99"/>
          <w:rtl/>
        </w:rPr>
        <w:t>ג</w:t>
      </w:r>
      <w:r w:rsidRPr="005D23FF">
        <w:rPr>
          <w:rStyle w:val="default"/>
          <w:rFonts w:cs="FrankRuehl" w:hint="cs"/>
          <w:vanish/>
          <w:sz w:val="22"/>
          <w:szCs w:val="22"/>
          <w:shd w:val="clear" w:color="auto" w:fill="FFFF99"/>
          <w:rtl/>
        </w:rPr>
        <w:t xml:space="preserve">דרתה בחוק ניירות ערך, תשכ"ח-1968; </w:t>
      </w:r>
      <w:bookmarkEnd w:id="88"/>
    </w:p>
    <w:p w:rsidR="009223BD" w:rsidRDefault="009223BD">
      <w:pPr>
        <w:pStyle w:val="P00"/>
        <w:spacing w:before="72"/>
        <w:ind w:left="0" w:right="1134"/>
        <w:rPr>
          <w:rStyle w:val="default"/>
          <w:rFonts w:cs="FrankRuehl"/>
          <w:rtl/>
        </w:rPr>
      </w:pPr>
      <w:bookmarkStart w:id="89" w:name="Seif111"/>
      <w:bookmarkEnd w:id="89"/>
      <w:r>
        <w:rPr>
          <w:lang w:val="he-IL"/>
        </w:rPr>
        <w:pict>
          <v:rect id="_x0000_s2095" style="position:absolute;left:0;text-align:left;margin-left:464.5pt;margin-top:8.05pt;width:75.05pt;height:42.75pt;z-index:25157324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ו</w:t>
                  </w:r>
                  <w:r>
                    <w:rPr>
                      <w:rFonts w:cs="Miriam" w:hint="cs"/>
                      <w:sz w:val="18"/>
                      <w:szCs w:val="18"/>
                      <w:rtl/>
                    </w:rPr>
                    <w:t>עדת</w:t>
                  </w:r>
                  <w:r>
                    <w:rPr>
                      <w:rFonts w:cs="Miriam"/>
                      <w:sz w:val="18"/>
                      <w:szCs w:val="18"/>
                      <w:rtl/>
                    </w:rPr>
                    <w:t xml:space="preserve"> </w:t>
                  </w:r>
                  <w:r>
                    <w:rPr>
                      <w:rFonts w:cs="Miriam" w:hint="cs"/>
                      <w:sz w:val="18"/>
                      <w:szCs w:val="18"/>
                      <w:rtl/>
                    </w:rPr>
                    <w:t>מוניות</w:t>
                  </w:r>
                </w:p>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45) תשנ"ח-1998</w:t>
                  </w:r>
                </w:p>
                <w:p w:rsidR="00D42BB3" w:rsidRDefault="00D42BB3">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14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D42BB3">
        <w:rPr>
          <w:rStyle w:val="default"/>
          <w:rFonts w:cs="FrankRuehl" w:hint="cs"/>
          <w:rtl/>
        </w:rPr>
        <w:t>ה</w:t>
      </w:r>
      <w:r>
        <w:rPr>
          <w:rStyle w:val="default"/>
          <w:rFonts w:cs="FrankRuehl" w:hint="cs"/>
          <w:rtl/>
        </w:rPr>
        <w:t>שר יפרסם בהודעה ברשומות רשימה של אנשים שנ</w:t>
      </w:r>
      <w:r>
        <w:rPr>
          <w:rStyle w:val="default"/>
          <w:rFonts w:cs="FrankRuehl"/>
          <w:rtl/>
        </w:rPr>
        <w:t>י</w:t>
      </w:r>
      <w:r>
        <w:rPr>
          <w:rStyle w:val="default"/>
          <w:rFonts w:cs="FrankRuehl" w:hint="cs"/>
          <w:rtl/>
        </w:rPr>
        <w:t>ת</w:t>
      </w:r>
      <w:r>
        <w:rPr>
          <w:rStyle w:val="default"/>
          <w:rFonts w:cs="FrankRuehl"/>
          <w:rtl/>
        </w:rPr>
        <w:t>ן</w:t>
      </w:r>
      <w:r>
        <w:rPr>
          <w:rStyle w:val="default"/>
          <w:rFonts w:cs="FrankRuehl" w:hint="cs"/>
          <w:rtl/>
        </w:rPr>
        <w:t xml:space="preserve"> למנותם כחברים בועדת מוניות (להלן </w:t>
      </w:r>
      <w:r>
        <w:rPr>
          <w:rStyle w:val="default"/>
          <w:rFonts w:cs="FrankRuehl"/>
          <w:rtl/>
        </w:rPr>
        <w:t>–</w:t>
      </w:r>
      <w:r>
        <w:rPr>
          <w:rStyle w:val="default"/>
          <w:rFonts w:cs="FrankRuehl" w:hint="cs"/>
          <w:rtl/>
        </w:rPr>
        <w:t xml:space="preserve"> רש</w:t>
      </w:r>
      <w:r>
        <w:rPr>
          <w:rStyle w:val="default"/>
          <w:rFonts w:cs="FrankRuehl"/>
          <w:rtl/>
        </w:rPr>
        <w:t>י</w:t>
      </w:r>
      <w:r>
        <w:rPr>
          <w:rStyle w:val="default"/>
          <w:rFonts w:cs="FrankRuehl" w:hint="cs"/>
          <w:rtl/>
        </w:rPr>
        <w:t>מת החברים), וימנה שופט שיציע שר המשפטים שיהיה יושב ראש הועדה.</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w:t>
      </w:r>
      <w:r>
        <w:rPr>
          <w:rStyle w:val="default"/>
          <w:rFonts w:cs="FrankRuehl"/>
          <w:rtl/>
        </w:rPr>
        <w:t>ת</w:t>
      </w:r>
      <w:r>
        <w:rPr>
          <w:rStyle w:val="default"/>
          <w:rFonts w:cs="FrankRuehl" w:hint="cs"/>
          <w:rtl/>
        </w:rPr>
        <w:t xml:space="preserve"> המוניות תדון במותבים של </w:t>
      </w:r>
      <w:r>
        <w:rPr>
          <w:rStyle w:val="default"/>
          <w:rFonts w:cs="FrankRuehl"/>
          <w:rtl/>
        </w:rPr>
        <w:t>שלוש</w:t>
      </w:r>
      <w:r>
        <w:rPr>
          <w:rStyle w:val="default"/>
          <w:rFonts w:cs="FrankRuehl" w:hint="cs"/>
          <w:rtl/>
        </w:rPr>
        <w:t>ה שימנה יושב</w:t>
      </w:r>
      <w:r>
        <w:rPr>
          <w:rStyle w:val="default"/>
          <w:rFonts w:cs="FrankRuehl"/>
          <w:rtl/>
        </w:rPr>
        <w:t xml:space="preserve"> </w:t>
      </w:r>
      <w:r>
        <w:rPr>
          <w:rStyle w:val="default"/>
          <w:rFonts w:cs="FrankRuehl" w:hint="cs"/>
          <w:rtl/>
        </w:rPr>
        <w:t>ראש</w:t>
      </w:r>
      <w:r>
        <w:rPr>
          <w:rStyle w:val="default"/>
          <w:rFonts w:cs="FrankRuehl"/>
          <w:rtl/>
        </w:rPr>
        <w:t xml:space="preserve"> </w:t>
      </w:r>
      <w:r>
        <w:rPr>
          <w:rStyle w:val="default"/>
          <w:rFonts w:cs="FrankRuehl" w:hint="cs"/>
          <w:rtl/>
        </w:rPr>
        <w:t>ועדת המוניות, מתוך רשימת הח</w:t>
      </w:r>
      <w:r>
        <w:rPr>
          <w:rStyle w:val="default"/>
          <w:rFonts w:cs="FrankRuehl"/>
          <w:rtl/>
        </w:rPr>
        <w:t>ב</w:t>
      </w:r>
      <w:r>
        <w:rPr>
          <w:rStyle w:val="default"/>
          <w:rFonts w:cs="FrankRuehl" w:hint="cs"/>
          <w:rtl/>
        </w:rPr>
        <w:t>רים; כיושב ראש מותב יכהן יושב ראש ועדת המוניות או מי שהוא מינה לכך מת</w:t>
      </w:r>
      <w:r>
        <w:rPr>
          <w:rStyle w:val="default"/>
          <w:rFonts w:cs="FrankRuehl"/>
          <w:rtl/>
        </w:rPr>
        <w:t>ו</w:t>
      </w:r>
      <w:r>
        <w:rPr>
          <w:rStyle w:val="default"/>
          <w:rFonts w:cs="FrankRuehl" w:hint="cs"/>
          <w:rtl/>
        </w:rPr>
        <w:t>ך</w:t>
      </w:r>
      <w:r>
        <w:rPr>
          <w:rStyle w:val="default"/>
          <w:rFonts w:cs="FrankRuehl"/>
          <w:rtl/>
        </w:rPr>
        <w:t xml:space="preserve"> </w:t>
      </w:r>
      <w:r>
        <w:rPr>
          <w:rStyle w:val="default"/>
          <w:rFonts w:cs="FrankRuehl" w:hint="cs"/>
          <w:rtl/>
        </w:rPr>
        <w:t>רשימת החברים.</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נבצר</w:t>
      </w:r>
      <w:r>
        <w:rPr>
          <w:rStyle w:val="default"/>
          <w:rFonts w:cs="FrankRuehl"/>
          <w:rtl/>
        </w:rPr>
        <w:t xml:space="preserve"> </w:t>
      </w:r>
      <w:r>
        <w:rPr>
          <w:rStyle w:val="default"/>
          <w:rFonts w:cs="FrankRuehl" w:hint="cs"/>
          <w:rtl/>
        </w:rPr>
        <w:t>מאחד מחברי מותב של ועדת מוניות להשתתף בהמשך הדיון במועד שנקבע, ימנה יושב ראש ועדת המוניות חבר אחר מתוך רשימת הח</w:t>
      </w:r>
      <w:r>
        <w:rPr>
          <w:rStyle w:val="default"/>
          <w:rFonts w:cs="FrankRuehl"/>
          <w:rtl/>
        </w:rPr>
        <w:t>ברים</w:t>
      </w:r>
      <w:r>
        <w:rPr>
          <w:rStyle w:val="default"/>
          <w:rFonts w:cs="FrankRuehl" w:hint="cs"/>
          <w:rtl/>
        </w:rPr>
        <w:t>, והדיון יימ</w:t>
      </w:r>
      <w:r>
        <w:rPr>
          <w:rStyle w:val="default"/>
          <w:rFonts w:cs="FrankRuehl"/>
          <w:rtl/>
        </w:rPr>
        <w:t>ש</w:t>
      </w:r>
      <w:r>
        <w:rPr>
          <w:rStyle w:val="default"/>
          <w:rFonts w:cs="FrankRuehl" w:hint="cs"/>
          <w:rtl/>
        </w:rPr>
        <w:t>ך ב</w:t>
      </w:r>
      <w:r>
        <w:rPr>
          <w:rStyle w:val="default"/>
          <w:rFonts w:cs="FrankRuehl"/>
          <w:rtl/>
        </w:rPr>
        <w:t>מ</w:t>
      </w:r>
      <w:r>
        <w:rPr>
          <w:rStyle w:val="default"/>
          <w:rFonts w:cs="FrankRuehl" w:hint="cs"/>
          <w:rtl/>
        </w:rPr>
        <w:t>ותב החדש מאותו שלב שאליו הג</w:t>
      </w:r>
      <w:r>
        <w:rPr>
          <w:rStyle w:val="default"/>
          <w:rFonts w:cs="FrankRuehl"/>
          <w:rtl/>
        </w:rPr>
        <w:t>י</w:t>
      </w:r>
      <w:r>
        <w:rPr>
          <w:rStyle w:val="default"/>
          <w:rFonts w:cs="FrankRuehl" w:hint="cs"/>
          <w:rtl/>
        </w:rPr>
        <w:t>ע הדיון בפני המותב הראשון של הועדה.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90" w:name="Rov327"/>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hd w:val="clear" w:color="auto" w:fill="FFFF99"/>
          <w:rtl/>
        </w:rPr>
      </w:pPr>
      <w:hyperlink r:id="rId225"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19</w:t>
      </w:r>
      <w:r w:rsidRPr="005D23FF">
        <w:rPr>
          <w:rStyle w:val="default"/>
          <w:rFonts w:cs="FrankRuehl" w:hint="cs"/>
          <w:vanish/>
          <w:shd w:val="clear" w:color="auto" w:fill="FFFF99"/>
          <w:rtl/>
        </w:rPr>
        <w:t xml:space="preserve"> </w:t>
      </w:r>
      <w:r w:rsidRPr="005D23FF">
        <w:rPr>
          <w:rStyle w:val="default"/>
          <w:rFonts w:cs="FrankRuehl" w:hint="cs"/>
          <w:vanish/>
          <w:szCs w:val="20"/>
          <w:shd w:val="clear" w:color="auto" w:fill="FFFF99"/>
          <w:rtl/>
        </w:rPr>
        <w:t>(</w:t>
      </w:r>
      <w:hyperlink r:id="rId226"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הוספת סעיף 14א</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30.7.1986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19</w:t>
      </w:r>
    </w:p>
    <w:p w:rsidR="009223BD" w:rsidRPr="005D23FF" w:rsidRDefault="009223BD">
      <w:pPr>
        <w:pStyle w:val="P00"/>
        <w:spacing w:before="0"/>
        <w:ind w:left="0" w:right="1134"/>
        <w:rPr>
          <w:rStyle w:val="default"/>
          <w:rFonts w:cs="FrankRuehl" w:hint="cs"/>
          <w:vanish/>
          <w:szCs w:val="20"/>
          <w:shd w:val="clear" w:color="auto" w:fill="FFFF99"/>
          <w:rtl/>
        </w:rPr>
      </w:pPr>
      <w:hyperlink r:id="rId227" w:history="1">
        <w:r w:rsidRPr="005D23FF">
          <w:rPr>
            <w:rStyle w:val="Hyperlink"/>
            <w:rFonts w:cs="FrankRuehl" w:hint="cs"/>
            <w:vanish/>
            <w:szCs w:val="20"/>
            <w:shd w:val="clear" w:color="auto" w:fill="FFFF99"/>
            <w:rtl/>
          </w:rPr>
          <w:t>ס"ח ת</w:t>
        </w:r>
        <w:r w:rsidRPr="005D23FF">
          <w:rPr>
            <w:rStyle w:val="Hyperlink"/>
            <w:rFonts w:cs="FrankRuehl" w:hint="cs"/>
            <w:vanish/>
            <w:szCs w:val="20"/>
            <w:shd w:val="clear" w:color="auto" w:fill="FFFF99"/>
            <w:rtl/>
          </w:rPr>
          <w:t>ש</w:t>
        </w:r>
        <w:r w:rsidRPr="005D23FF">
          <w:rPr>
            <w:rStyle w:val="Hyperlink"/>
            <w:rFonts w:cs="FrankRuehl" w:hint="cs"/>
            <w:vanish/>
            <w:szCs w:val="20"/>
            <w:shd w:val="clear" w:color="auto" w:fill="FFFF99"/>
            <w:rtl/>
          </w:rPr>
          <w:t>מ"ו מס' 1188</w:t>
        </w:r>
      </w:hyperlink>
      <w:r w:rsidRPr="005D23FF">
        <w:rPr>
          <w:rStyle w:val="default"/>
          <w:rFonts w:cs="FrankRuehl" w:hint="cs"/>
          <w:vanish/>
          <w:szCs w:val="20"/>
          <w:shd w:val="clear" w:color="auto" w:fill="FFFF99"/>
          <w:rtl/>
        </w:rPr>
        <w:t xml:space="preserve"> מיום 30.7.1986 עמ' 198 (</w:t>
      </w:r>
      <w:hyperlink r:id="rId228" w:history="1">
        <w:r w:rsidRPr="005D23FF">
          <w:rPr>
            <w:rStyle w:val="Hyperlink"/>
            <w:rFonts w:cs="FrankRuehl" w:hint="cs"/>
            <w:vanish/>
            <w:sz w:val="26"/>
            <w:szCs w:val="20"/>
            <w:shd w:val="clear" w:color="auto" w:fill="FFFF99"/>
            <w:rtl/>
          </w:rPr>
          <w:t>ה"ח 1757</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החלפת סעיף 14א</w:t>
      </w:r>
      <w:r w:rsidRPr="005D23FF">
        <w:rPr>
          <w:rStyle w:val="default"/>
          <w:rFonts w:cs="FrankRuehl" w:hint="cs"/>
          <w:vanish/>
          <w:szCs w:val="20"/>
          <w:shd w:val="clear" w:color="auto" w:fill="FFFF99"/>
          <w:rtl/>
        </w:rPr>
        <w:t xml:space="preserve"> במסגרת החלפת הסימן</w:t>
      </w:r>
    </w:p>
    <w:p w:rsidR="009223BD" w:rsidRPr="005D23FF" w:rsidRDefault="009223BD">
      <w:pPr>
        <w:pStyle w:val="P00"/>
        <w:ind w:left="0" w:right="1134"/>
        <w:rPr>
          <w:rStyle w:val="default"/>
          <w:rFonts w:cs="FrankRuehl" w:hint="cs"/>
          <w:vanish/>
          <w:szCs w:val="20"/>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20"/>
        <w:ind w:left="0" w:right="1134"/>
        <w:rPr>
          <w:rStyle w:val="default"/>
          <w:rFonts w:cs="Miriam" w:hint="cs"/>
          <w:strike/>
          <w:vanish/>
          <w:sz w:val="16"/>
          <w:szCs w:val="16"/>
          <w:shd w:val="clear" w:color="auto" w:fill="FFFF99"/>
          <w:rtl/>
        </w:rPr>
      </w:pPr>
      <w:r w:rsidRPr="005D23FF">
        <w:rPr>
          <w:rStyle w:val="default"/>
          <w:rFonts w:cs="Miriam" w:hint="cs"/>
          <w:strike/>
          <w:vanish/>
          <w:sz w:val="16"/>
          <w:szCs w:val="16"/>
          <w:shd w:val="clear" w:color="auto" w:fill="FFFF99"/>
          <w:rtl/>
        </w:rPr>
        <w:t>ערעור על החלטת המפקח על התעבורה או ועדת ערר בענין רשיון למונית</w:t>
      </w:r>
    </w:p>
    <w:p w:rsidR="009223BD" w:rsidRPr="005D23FF" w:rsidRDefault="009223BD">
      <w:pPr>
        <w:pStyle w:val="P00"/>
        <w:spacing w:before="0"/>
        <w:ind w:left="0" w:right="1134"/>
        <w:rPr>
          <w:rStyle w:val="default"/>
          <w:rFonts w:cs="FrankRuehl"/>
          <w:strike/>
          <w:vanish/>
          <w:sz w:val="22"/>
          <w:szCs w:val="22"/>
          <w:shd w:val="clear" w:color="auto" w:fill="FFFF99"/>
          <w:rtl/>
        </w:rPr>
      </w:pPr>
      <w:r w:rsidRPr="005D23FF">
        <w:rPr>
          <w:rStyle w:val="big-number"/>
          <w:rFonts w:cs="FrankRuehl"/>
          <w:strike/>
          <w:vanish/>
          <w:sz w:val="22"/>
          <w:szCs w:val="22"/>
          <w:shd w:val="clear" w:color="auto" w:fill="FFFF99"/>
          <w:rtl/>
        </w:rPr>
        <w:t>14</w:t>
      </w:r>
      <w:r w:rsidRPr="005D23FF">
        <w:rPr>
          <w:rStyle w:val="default"/>
          <w:rFonts w:cs="FrankRuehl"/>
          <w:strike/>
          <w:vanish/>
          <w:sz w:val="22"/>
          <w:szCs w:val="22"/>
          <w:shd w:val="clear" w:color="auto" w:fill="FFFF99"/>
          <w:rtl/>
        </w:rPr>
        <w:t>א</w:t>
      </w:r>
      <w:r w:rsidRPr="005D23FF">
        <w:rPr>
          <w:rStyle w:val="default"/>
          <w:rFonts w:cs="FrankRuehl" w:hint="cs"/>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על החלטתו של המפקח על התעבורה ועל החלטתה של ועדת הערר שמינה שר התחברוה בענין מתן רשיון מונית, רשאי מבקש הרשיון לערער לפני בית המשפט המחוזי בירושלים.</w:t>
      </w:r>
    </w:p>
    <w:p w:rsidR="009223BD" w:rsidRPr="005D23FF" w:rsidRDefault="009223BD">
      <w:pPr>
        <w:pStyle w:val="P00"/>
        <w:spacing w:before="0"/>
        <w:ind w:left="0" w:right="1134"/>
        <w:rPr>
          <w:rStyle w:val="default"/>
          <w:rFonts w:cs="FrankRuehl"/>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בית המשפט המחוזי ידון בערעור לפי סעיף קטן (א) בשופט אחד, והוא רשאי לאשר את החלטת המפקח על התעבורה או ועדת הערר, לבטלה, לשנותה או להחזירה אליהם.</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שר המשפטים רשאי לקבוע בתקנות את המועד להגשת ערעור לפי סעיף קטן (א), את אופן הגשתו ואת סדרי הדין בו.</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ד)</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פסק דינו של בית המשפט המחוזי ניתן לערעור לפני בית המשפט העליון</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45</w:t>
      </w:r>
    </w:p>
    <w:p w:rsidR="009223BD" w:rsidRPr="005D23FF" w:rsidRDefault="009223BD">
      <w:pPr>
        <w:pStyle w:val="P00"/>
        <w:spacing w:before="0"/>
        <w:ind w:left="0" w:right="1134"/>
        <w:rPr>
          <w:rStyle w:val="default"/>
          <w:rFonts w:cs="FrankRuehl" w:hint="cs"/>
          <w:vanish/>
          <w:szCs w:val="20"/>
          <w:shd w:val="clear" w:color="auto" w:fill="FFFF99"/>
          <w:rtl/>
        </w:rPr>
      </w:pPr>
      <w:hyperlink r:id="rId229" w:history="1">
        <w:r w:rsidRPr="005D23FF">
          <w:rPr>
            <w:rStyle w:val="Hyperlink"/>
            <w:rFonts w:cs="FrankRuehl" w:hint="cs"/>
            <w:vanish/>
            <w:szCs w:val="20"/>
            <w:shd w:val="clear" w:color="auto" w:fill="FFFF99"/>
            <w:rtl/>
          </w:rPr>
          <w:t>ס"ח תשנ"ח מס' 1645</w:t>
        </w:r>
      </w:hyperlink>
      <w:r w:rsidRPr="005D23FF">
        <w:rPr>
          <w:rStyle w:val="default"/>
          <w:rFonts w:cs="FrankRuehl" w:hint="cs"/>
          <w:vanish/>
          <w:szCs w:val="20"/>
          <w:shd w:val="clear" w:color="auto" w:fill="FFFF99"/>
          <w:rtl/>
        </w:rPr>
        <w:t xml:space="preserve"> מיום 15.1.1998 עמ' 55 (</w:t>
      </w:r>
      <w:hyperlink r:id="rId230" w:history="1">
        <w:r w:rsidRPr="005D23FF">
          <w:rPr>
            <w:rStyle w:val="Hyperlink"/>
            <w:rFonts w:cs="FrankRuehl" w:hint="cs"/>
            <w:vanish/>
            <w:sz w:val="26"/>
            <w:szCs w:val="20"/>
            <w:shd w:val="clear" w:color="auto" w:fill="FFFF99"/>
            <w:rtl/>
          </w:rPr>
          <w:t>ה"ח 2650</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החלפת סעיף 14א</w:t>
      </w:r>
      <w:r w:rsidRPr="005D23FF">
        <w:rPr>
          <w:rStyle w:val="default"/>
          <w:rFonts w:cs="FrankRuehl" w:hint="cs"/>
          <w:vanish/>
          <w:sz w:val="20"/>
          <w:szCs w:val="20"/>
          <w:shd w:val="clear" w:color="auto" w:fill="FFFF99"/>
          <w:rtl/>
        </w:rPr>
        <w:t xml:space="preserve"> במסגרת החלפת הסימן</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0"/>
        <w:ind w:left="0" w:right="1134"/>
        <w:rPr>
          <w:rStyle w:val="default"/>
          <w:rFonts w:cs="FrankRuehl"/>
          <w:strike/>
          <w:vanish/>
          <w:sz w:val="22"/>
          <w:szCs w:val="22"/>
          <w:shd w:val="clear" w:color="auto" w:fill="FFFF99"/>
          <w:rtl/>
        </w:rPr>
      </w:pPr>
      <w:r w:rsidRPr="005D23FF">
        <w:rPr>
          <w:rStyle w:val="big-number"/>
          <w:rFonts w:cs="FrankRuehl"/>
          <w:strike/>
          <w:vanish/>
          <w:sz w:val="22"/>
          <w:szCs w:val="22"/>
          <w:shd w:val="clear" w:color="auto" w:fill="FFFF99"/>
          <w:rtl/>
        </w:rPr>
        <w:t>14</w:t>
      </w:r>
      <w:r w:rsidRPr="005D23FF">
        <w:rPr>
          <w:rStyle w:val="default"/>
          <w:rFonts w:cs="FrankRuehl"/>
          <w:strike/>
          <w:vanish/>
          <w:sz w:val="22"/>
          <w:szCs w:val="22"/>
          <w:shd w:val="clear" w:color="auto" w:fill="FFFF99"/>
          <w:rtl/>
        </w:rPr>
        <w:t>א</w:t>
      </w:r>
      <w:r w:rsidRPr="005D23FF">
        <w:rPr>
          <w:rStyle w:val="default"/>
          <w:rFonts w:cs="FrankRuehl" w:hint="cs"/>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שר התחבורה ימנה, בהודעה ברשומות רשימת אנשים שיכהנו חברים בועדת מוניות (להלן- רשימת החברים) ובהם שופט אשר יהיה יושב ראש הועדה, ונציג הארגון המייצג את המספר הגדול ביותר של בעלי רשיון להפעלת מונית.</w:t>
      </w:r>
    </w:p>
    <w:p w:rsidR="009223BD" w:rsidRPr="005D23FF" w:rsidRDefault="009223BD">
      <w:pPr>
        <w:pStyle w:val="P00"/>
        <w:spacing w:before="0"/>
        <w:ind w:left="0" w:right="1134"/>
        <w:rPr>
          <w:rStyle w:val="default"/>
          <w:rFonts w:cs="FrankRuehl"/>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ועדת המוניות תדון במותבים של שלושה שימנה יושב ראש ועדת המוניות, מתוך רשימת החברים</w:t>
      </w:r>
      <w:r w:rsidRPr="005D23FF">
        <w:rPr>
          <w:rStyle w:val="default"/>
          <w:rFonts w:cs="FrankRuehl" w:hint="cs"/>
          <w:vanish/>
          <w:sz w:val="22"/>
          <w:szCs w:val="22"/>
          <w:shd w:val="clear" w:color="auto" w:fill="FFFF99"/>
          <w:rtl/>
        </w:rPr>
        <w:t xml:space="preserve">; </w:t>
      </w:r>
      <w:r w:rsidRPr="005D23FF">
        <w:rPr>
          <w:rStyle w:val="default"/>
          <w:rFonts w:cs="FrankRuehl" w:hint="cs"/>
          <w:strike/>
          <w:vanish/>
          <w:sz w:val="22"/>
          <w:szCs w:val="22"/>
          <w:shd w:val="clear" w:color="auto" w:fill="FFFF99"/>
          <w:rtl/>
        </w:rPr>
        <w:t>כיושב ראש מותב יכהן יושב ראש ועדת המוניות או מי שהוא מינה לכך מתוך רשימת החברים.</w:t>
      </w:r>
    </w:p>
    <w:p w:rsidR="00D42BB3" w:rsidRPr="005D23FF" w:rsidRDefault="009223BD">
      <w:pPr>
        <w:pStyle w:val="P00"/>
        <w:spacing w:before="0"/>
        <w:ind w:left="0" w:right="1134"/>
        <w:rPr>
          <w:rStyle w:val="default"/>
          <w:rFonts w:cs="FrankRuehl"/>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נבצר מאחד מחברי מותב של ועדת מוניות להשתתף בהמשך הדיון במועד שנקבע, ימנה יושב ראש ועדת המוניות חבר אחר מתוך רשימת החברים, והדיון יימשך במותב החדש מאותו שלב שאליו הגיע הדיון בפני המותב הראשון של הועדה</w:t>
      </w:r>
      <w:r w:rsidR="00D42BB3" w:rsidRPr="005D23FF">
        <w:rPr>
          <w:rStyle w:val="default"/>
          <w:rFonts w:cs="FrankRuehl" w:hint="cs"/>
          <w:strike/>
          <w:vanish/>
          <w:sz w:val="22"/>
          <w:szCs w:val="22"/>
          <w:shd w:val="clear" w:color="auto" w:fill="FFFF99"/>
          <w:rtl/>
        </w:rPr>
        <w:t>.</w:t>
      </w:r>
    </w:p>
    <w:p w:rsidR="00D42BB3" w:rsidRPr="005D23FF" w:rsidRDefault="00D42BB3" w:rsidP="00D42BB3">
      <w:pPr>
        <w:pStyle w:val="P00"/>
        <w:spacing w:before="0"/>
        <w:ind w:left="0" w:right="1134"/>
        <w:rPr>
          <w:rStyle w:val="default"/>
          <w:rFonts w:ascii="FrankRuehl" w:hAnsi="FrankRuehl" w:cs="FrankRuehl"/>
          <w:vanish/>
          <w:sz w:val="20"/>
          <w:szCs w:val="20"/>
          <w:shd w:val="clear" w:color="auto" w:fill="FFFF99"/>
          <w:rtl/>
        </w:rPr>
      </w:pPr>
    </w:p>
    <w:p w:rsidR="00D42BB3" w:rsidRPr="005D23FF" w:rsidRDefault="00D42BB3" w:rsidP="00D42BB3">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D42BB3" w:rsidRPr="005D23FF" w:rsidRDefault="00D42BB3" w:rsidP="00D42BB3">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D42BB3" w:rsidRPr="005D23FF" w:rsidRDefault="00D42BB3" w:rsidP="00D42BB3">
      <w:pPr>
        <w:pStyle w:val="P00"/>
        <w:spacing w:before="0"/>
        <w:ind w:left="0" w:right="1134"/>
        <w:rPr>
          <w:rStyle w:val="default"/>
          <w:rFonts w:ascii="FrankRuehl" w:hAnsi="FrankRuehl" w:cs="FrankRuehl"/>
          <w:vanish/>
          <w:sz w:val="20"/>
          <w:szCs w:val="20"/>
          <w:shd w:val="clear" w:color="auto" w:fill="FFFF99"/>
          <w:rtl/>
        </w:rPr>
      </w:pPr>
      <w:hyperlink r:id="rId231"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232"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9223BD" w:rsidRDefault="00D42BB3" w:rsidP="00D42BB3">
      <w:pPr>
        <w:pStyle w:val="P00"/>
        <w:ind w:left="0" w:right="1134"/>
        <w:rPr>
          <w:rStyle w:val="default"/>
          <w:rFonts w:cs="FrankRuehl" w:hint="cs"/>
          <w:sz w:val="2"/>
          <w:szCs w:val="2"/>
          <w:rtl/>
        </w:rPr>
      </w:pPr>
      <w:r w:rsidRPr="005D23FF">
        <w:rPr>
          <w:rFonts w:ascii="FrankRuehl" w:hAnsi="FrankRuehl" w:cs="FrankRuehl"/>
          <w:vanish/>
          <w:sz w:val="22"/>
          <w:szCs w:val="22"/>
          <w:shd w:val="clear" w:color="auto" w:fill="FFFF99"/>
          <w:rtl/>
        </w:rPr>
        <w:tab/>
        <w:t>(א)</w:t>
      </w:r>
      <w:r w:rsidRPr="005D23FF">
        <w:rPr>
          <w:rFonts w:ascii="FrankRuehl" w:hAnsi="FrankRuehl" w:cs="FrankRuehl"/>
          <w:vanish/>
          <w:sz w:val="22"/>
          <w:szCs w:val="22"/>
          <w:shd w:val="clear" w:color="auto" w:fill="FFFF99"/>
          <w:rtl/>
        </w:rPr>
        <w:tab/>
      </w:r>
      <w:r w:rsidRPr="005D23FF">
        <w:rPr>
          <w:rFonts w:ascii="FrankRuehl" w:hAnsi="FrankRuehl" w:cs="FrankRuehl"/>
          <w:strike/>
          <w:vanish/>
          <w:sz w:val="22"/>
          <w:szCs w:val="22"/>
          <w:shd w:val="clear" w:color="auto" w:fill="FFFF99"/>
          <w:rtl/>
        </w:rPr>
        <w:t>שר התחבורה</w:t>
      </w:r>
      <w:r w:rsidRPr="005D23FF">
        <w:rPr>
          <w:rFonts w:ascii="FrankRuehl" w:hAnsi="FrankRuehl" w:cs="FrankRuehl" w:hint="cs"/>
          <w:vanish/>
          <w:sz w:val="22"/>
          <w:szCs w:val="22"/>
          <w:shd w:val="clear" w:color="auto" w:fill="FFFF99"/>
          <w:rtl/>
        </w:rPr>
        <w:t xml:space="preserve"> </w:t>
      </w:r>
      <w:r w:rsidRPr="005D23FF">
        <w:rPr>
          <w:rFonts w:ascii="FrankRuehl" w:hAnsi="FrankRuehl" w:cs="FrankRuehl" w:hint="cs"/>
          <w:vanish/>
          <w:sz w:val="22"/>
          <w:szCs w:val="22"/>
          <w:u w:val="single"/>
          <w:shd w:val="clear" w:color="auto" w:fill="FFFF99"/>
          <w:rtl/>
        </w:rPr>
        <w:t>השר</w:t>
      </w:r>
      <w:r w:rsidRPr="005D23FF">
        <w:rPr>
          <w:rFonts w:ascii="FrankRuehl" w:hAnsi="FrankRuehl" w:cs="FrankRuehl"/>
          <w:vanish/>
          <w:sz w:val="22"/>
          <w:szCs w:val="22"/>
          <w:shd w:val="clear" w:color="auto" w:fill="FFFF99"/>
          <w:rtl/>
        </w:rPr>
        <w:t xml:space="preserve"> יפרסם בהודעה ברשומות רשימה של אנשים שניתן למנותם כחברים בועדת מוניות (להלן – רשימת החברים), וימנה שופט שיציע שר המשפטים שיהיה יושב ראש הועדה.</w:t>
      </w:r>
      <w:bookmarkEnd w:id="90"/>
    </w:p>
    <w:p w:rsidR="009223BD" w:rsidRDefault="009223BD">
      <w:pPr>
        <w:pStyle w:val="P00"/>
        <w:spacing w:before="72"/>
        <w:ind w:left="0" w:right="1134"/>
        <w:rPr>
          <w:rStyle w:val="default"/>
          <w:rFonts w:cs="FrankRuehl"/>
          <w:rtl/>
        </w:rPr>
      </w:pPr>
      <w:bookmarkStart w:id="91" w:name="Seif112"/>
      <w:bookmarkEnd w:id="91"/>
      <w:r>
        <w:rPr>
          <w:lang w:val="he-IL"/>
        </w:rPr>
        <w:pict>
          <v:rect id="_x0000_s2096" style="position:absolute;left:0;text-align:left;margin-left:464.5pt;margin-top:8.05pt;width:75.05pt;height:42.15pt;z-index:25157427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ה</w:t>
                  </w:r>
                  <w:r>
                    <w:rPr>
                      <w:rFonts w:cs="Miriam" w:hint="cs"/>
                      <w:sz w:val="18"/>
                      <w:szCs w:val="18"/>
                      <w:rtl/>
                    </w:rPr>
                    <w:t>סדר</w:t>
                  </w:r>
                  <w:r>
                    <w:rPr>
                      <w:rFonts w:cs="Miriam"/>
                      <w:sz w:val="18"/>
                      <w:szCs w:val="18"/>
                      <w:rtl/>
                    </w:rPr>
                    <w:t>י</w:t>
                  </w:r>
                  <w:r>
                    <w:rPr>
                      <w:rFonts w:cs="Miriam" w:hint="cs"/>
                      <w:sz w:val="18"/>
                      <w:szCs w:val="18"/>
                      <w:rtl/>
                    </w:rPr>
                    <w:t>ם להגשת בקשות</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45) תשנ"ח-1998</w:t>
                  </w:r>
                </w:p>
              </w:txbxContent>
            </v:textbox>
            <w10:anchorlock/>
          </v:rect>
        </w:pict>
      </w:r>
      <w:r>
        <w:rPr>
          <w:rStyle w:val="big-number"/>
          <w:rFonts w:cs="Miriam"/>
          <w:rtl/>
        </w:rPr>
        <w:t>14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בקש</w:t>
      </w:r>
      <w:r>
        <w:rPr>
          <w:rStyle w:val="default"/>
          <w:rFonts w:cs="FrankRuehl"/>
          <w:rtl/>
        </w:rPr>
        <w:t>ה</w:t>
      </w:r>
      <w:r>
        <w:rPr>
          <w:rStyle w:val="default"/>
          <w:rFonts w:cs="FrankRuehl" w:hint="cs"/>
          <w:rtl/>
        </w:rPr>
        <w:t xml:space="preserve"> לקבלת רשיון להפעלת מונית, תוגש למפקח על</w:t>
      </w:r>
      <w:r>
        <w:rPr>
          <w:rStyle w:val="default"/>
          <w:rFonts w:cs="FrankRuehl"/>
          <w:rtl/>
        </w:rPr>
        <w:t xml:space="preserve"> </w:t>
      </w:r>
      <w:r>
        <w:rPr>
          <w:rStyle w:val="default"/>
          <w:rFonts w:cs="FrankRuehl" w:hint="cs"/>
          <w:rtl/>
        </w:rPr>
        <w:t>התע</w:t>
      </w:r>
      <w:r>
        <w:rPr>
          <w:rStyle w:val="default"/>
          <w:rFonts w:cs="FrankRuehl"/>
          <w:rtl/>
        </w:rPr>
        <w:t>ב</w:t>
      </w:r>
      <w:r>
        <w:rPr>
          <w:rStyle w:val="default"/>
          <w:rFonts w:cs="FrankRuehl" w:hint="cs"/>
          <w:rtl/>
        </w:rPr>
        <w:t>ורה.</w:t>
      </w:r>
    </w:p>
    <w:p w:rsidR="00D42BB3" w:rsidRDefault="00D42BB3">
      <w:pPr>
        <w:pStyle w:val="P00"/>
        <w:spacing w:before="72"/>
        <w:ind w:left="0" w:right="1134"/>
        <w:rPr>
          <w:rStyle w:val="default"/>
          <w:rFonts w:cs="FrankRuehl"/>
          <w:rtl/>
        </w:rPr>
      </w:pPr>
    </w:p>
    <w:p w:rsidR="00D42BB3" w:rsidRDefault="00D42BB3" w:rsidP="00D42BB3">
      <w:pPr>
        <w:pStyle w:val="P00"/>
        <w:spacing w:before="72"/>
        <w:ind w:left="0" w:right="1134"/>
        <w:rPr>
          <w:rStyle w:val="default"/>
          <w:rFonts w:cs="FrankRuehl"/>
          <w:rtl/>
        </w:rPr>
      </w:pPr>
      <w:r w:rsidRPr="00D62BED">
        <w:rPr>
          <w:rStyle w:val="default"/>
          <w:rFonts w:cs="FrankRuehl"/>
          <w:rtl/>
        </w:rPr>
        <w:pict>
          <v:shape id="_x0000_s2898" type="#_x0000_t202" style="position:absolute;left:0;text-align:left;margin-left:470.25pt;margin-top:7.1pt;width:1in;height:16.8pt;z-index:251881472" filled="f" stroked="f">
            <v:textbox inset="1mm,0,1mm,0">
              <w:txbxContent>
                <w:p w:rsidR="00D42BB3" w:rsidRDefault="00D42BB3" w:rsidP="00D42BB3">
                  <w:pPr>
                    <w:spacing w:line="160" w:lineRule="exact"/>
                    <w:jc w:val="left"/>
                    <w:rPr>
                      <w:rFonts w:cs="Miriam" w:hint="cs"/>
                      <w:noProof/>
                      <w:sz w:val="18"/>
                      <w:szCs w:val="18"/>
                      <w:rtl/>
                    </w:rPr>
                  </w:pPr>
                  <w:r>
                    <w:rPr>
                      <w:rFonts w:cs="Miriam" w:hint="cs"/>
                      <w:noProof/>
                      <w:sz w:val="18"/>
                      <w:szCs w:val="18"/>
                      <w:rtl/>
                    </w:rPr>
                    <w:t>(תיקון מס' 130) תשפ"ב-2022</w:t>
                  </w:r>
                </w:p>
              </w:txbxContent>
            </v:textbox>
            <w10:anchorlock/>
          </v:shape>
        </w:pict>
      </w:r>
      <w:r w:rsidRPr="00D62BED">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יקבע דרכים להגשת הבקשה, מועדי הגשתה והמסמכים שיצורפו לאימותה.</w:t>
      </w:r>
    </w:p>
    <w:p w:rsidR="009223BD" w:rsidRDefault="00D42BB3" w:rsidP="00D42BB3">
      <w:pPr>
        <w:pStyle w:val="P00"/>
        <w:spacing w:before="72"/>
        <w:ind w:left="0" w:right="1134"/>
        <w:rPr>
          <w:rStyle w:val="default"/>
          <w:rFonts w:cs="FrankRuehl" w:hint="cs"/>
          <w:rtl/>
        </w:rPr>
      </w:pPr>
      <w:r w:rsidRPr="00D62BED">
        <w:rPr>
          <w:rStyle w:val="default"/>
          <w:rFonts w:cs="FrankRuehl"/>
          <w:rtl/>
        </w:rPr>
        <w:pict>
          <v:shape id="_x0000_s2900" type="#_x0000_t202" style="position:absolute;left:0;text-align:left;margin-left:470.25pt;margin-top:7.1pt;width:1in;height:16.8pt;z-index:251882496" filled="f" stroked="f">
            <v:textbox inset="1mm,0,1mm,0">
              <w:txbxContent>
                <w:p w:rsidR="00D42BB3" w:rsidRDefault="00D42BB3" w:rsidP="00D42BB3">
                  <w:pPr>
                    <w:spacing w:line="160" w:lineRule="exact"/>
                    <w:jc w:val="left"/>
                    <w:rPr>
                      <w:rFonts w:cs="Miriam" w:hint="cs"/>
                      <w:noProof/>
                      <w:sz w:val="18"/>
                      <w:szCs w:val="18"/>
                      <w:rtl/>
                    </w:rPr>
                  </w:pPr>
                  <w:r>
                    <w:rPr>
                      <w:rFonts w:cs="Miriam" w:hint="cs"/>
                      <w:noProof/>
                      <w:sz w:val="18"/>
                      <w:szCs w:val="18"/>
                      <w:rtl/>
                    </w:rPr>
                    <w:t>(תיקון מס' 130) תשפ"ב-2022</w:t>
                  </w:r>
                </w:p>
              </w:txbxContent>
            </v:textbox>
            <w10:anchorlock/>
          </v:shape>
        </w:pict>
      </w:r>
      <w:r w:rsidRPr="00D62BED">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009223BD">
        <w:rPr>
          <w:rStyle w:val="default"/>
          <w:rFonts w:cs="FrankRuehl" w:hint="cs"/>
          <w:rtl/>
        </w:rPr>
        <w:t>המב</w:t>
      </w:r>
      <w:r w:rsidR="009223BD">
        <w:rPr>
          <w:rStyle w:val="default"/>
          <w:rFonts w:cs="FrankRuehl"/>
          <w:rtl/>
        </w:rPr>
        <w:t>ק</w:t>
      </w:r>
      <w:r w:rsidR="009223BD">
        <w:rPr>
          <w:rStyle w:val="default"/>
          <w:rFonts w:cs="FrankRuehl" w:hint="cs"/>
          <w:rtl/>
        </w:rPr>
        <w:t>ש רשיון להפעלת מונית, ישלם בעד הגשת הבקש</w:t>
      </w:r>
      <w:r w:rsidR="009223BD">
        <w:rPr>
          <w:rStyle w:val="default"/>
          <w:rFonts w:cs="FrankRuehl"/>
          <w:rtl/>
        </w:rPr>
        <w:t>ה</w:t>
      </w:r>
      <w:r w:rsidR="009223BD">
        <w:rPr>
          <w:rStyle w:val="default"/>
          <w:rFonts w:cs="FrankRuehl" w:hint="cs"/>
          <w:rtl/>
        </w:rPr>
        <w:t xml:space="preserve"> אגרה בסכום ש</w:t>
      </w:r>
      <w:r w:rsidR="009223BD">
        <w:rPr>
          <w:rStyle w:val="default"/>
          <w:rFonts w:cs="FrankRuehl"/>
          <w:rtl/>
        </w:rPr>
        <w:t>י</w:t>
      </w:r>
      <w:r w:rsidR="009223BD">
        <w:rPr>
          <w:rStyle w:val="default"/>
          <w:rFonts w:cs="FrankRuehl" w:hint="cs"/>
          <w:rtl/>
        </w:rPr>
        <w:t>קבע</w:t>
      </w:r>
      <w:r w:rsidR="009223BD">
        <w:rPr>
          <w:rStyle w:val="default"/>
          <w:rFonts w:cs="FrankRuehl"/>
          <w:rtl/>
        </w:rPr>
        <w:t xml:space="preserve"> </w:t>
      </w:r>
      <w:r>
        <w:rPr>
          <w:rStyle w:val="default"/>
          <w:rFonts w:cs="FrankRuehl" w:hint="cs"/>
          <w:rtl/>
        </w:rPr>
        <w:t>ה</w:t>
      </w:r>
      <w:r w:rsidR="009223BD">
        <w:rPr>
          <w:rStyle w:val="default"/>
          <w:rFonts w:cs="FrankRuehl" w:hint="cs"/>
          <w:rtl/>
        </w:rPr>
        <w:t>שר, באישור ועדת הכלכלה של הכנסת.</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92" w:name="Rov530"/>
      <w:r w:rsidRPr="005D23FF">
        <w:rPr>
          <w:rStyle w:val="default"/>
          <w:rFonts w:cs="FrankRuehl" w:hint="cs"/>
          <w:vanish/>
          <w:color w:val="FF0000"/>
          <w:szCs w:val="20"/>
          <w:shd w:val="clear" w:color="auto" w:fill="FFFF99"/>
          <w:rtl/>
        </w:rPr>
        <w:t>מיום 30.7.1986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19</w:t>
      </w:r>
    </w:p>
    <w:p w:rsidR="009223BD" w:rsidRPr="005D23FF" w:rsidRDefault="009223BD">
      <w:pPr>
        <w:pStyle w:val="P00"/>
        <w:spacing w:before="0"/>
        <w:ind w:left="0" w:right="1134"/>
        <w:rPr>
          <w:rStyle w:val="default"/>
          <w:rFonts w:cs="FrankRuehl" w:hint="cs"/>
          <w:vanish/>
          <w:szCs w:val="20"/>
          <w:shd w:val="clear" w:color="auto" w:fill="FFFF99"/>
          <w:rtl/>
        </w:rPr>
      </w:pPr>
      <w:hyperlink r:id="rId233" w:history="1">
        <w:r w:rsidRPr="005D23FF">
          <w:rPr>
            <w:rStyle w:val="Hyperlink"/>
            <w:rFonts w:cs="FrankRuehl" w:hint="cs"/>
            <w:vanish/>
            <w:szCs w:val="20"/>
            <w:shd w:val="clear" w:color="auto" w:fill="FFFF99"/>
            <w:rtl/>
          </w:rPr>
          <w:t>ס"ח תשמ"ו מס' 1188</w:t>
        </w:r>
      </w:hyperlink>
      <w:r w:rsidRPr="005D23FF">
        <w:rPr>
          <w:rStyle w:val="default"/>
          <w:rFonts w:cs="FrankRuehl" w:hint="cs"/>
          <w:vanish/>
          <w:szCs w:val="20"/>
          <w:shd w:val="clear" w:color="auto" w:fill="FFFF99"/>
          <w:rtl/>
        </w:rPr>
        <w:t xml:space="preserve"> מיום 30.7.1986 עמ' 198 (</w:t>
      </w:r>
      <w:hyperlink r:id="rId234" w:history="1">
        <w:r w:rsidRPr="005D23FF">
          <w:rPr>
            <w:rStyle w:val="Hyperlink"/>
            <w:rFonts w:cs="FrankRuehl" w:hint="cs"/>
            <w:vanish/>
            <w:sz w:val="26"/>
            <w:szCs w:val="20"/>
            <w:shd w:val="clear" w:color="auto" w:fill="FFFF99"/>
            <w:rtl/>
          </w:rPr>
          <w:t>ה"ח 1757</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הוספת סעיף 14ב</w:t>
      </w:r>
      <w:r w:rsidRPr="005D23FF">
        <w:rPr>
          <w:rStyle w:val="default"/>
          <w:rFonts w:cs="FrankRuehl" w:hint="cs"/>
          <w:vanish/>
          <w:szCs w:val="20"/>
          <w:shd w:val="clear" w:color="auto" w:fill="FFFF99"/>
          <w:rtl/>
        </w:rPr>
        <w:t xml:space="preserve"> במסגרת החלפת הסימן</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624"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26.12.1990</w:t>
      </w:r>
    </w:p>
    <w:p w:rsidR="009223BD" w:rsidRPr="005D23FF" w:rsidRDefault="009223BD">
      <w:pPr>
        <w:pStyle w:val="P00"/>
        <w:spacing w:before="0"/>
        <w:ind w:left="624"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25</w:t>
      </w:r>
    </w:p>
    <w:p w:rsidR="009223BD" w:rsidRPr="005D23FF" w:rsidRDefault="009223BD">
      <w:pPr>
        <w:pStyle w:val="P00"/>
        <w:spacing w:before="0"/>
        <w:ind w:left="624" w:right="1134"/>
        <w:rPr>
          <w:rStyle w:val="default"/>
          <w:rFonts w:cs="FrankRuehl" w:hint="cs"/>
          <w:vanish/>
          <w:szCs w:val="20"/>
          <w:shd w:val="clear" w:color="auto" w:fill="FFFF99"/>
          <w:rtl/>
        </w:rPr>
      </w:pPr>
      <w:hyperlink r:id="rId235" w:history="1">
        <w:r w:rsidRPr="005D23FF">
          <w:rPr>
            <w:rStyle w:val="Hyperlink"/>
            <w:rFonts w:cs="FrankRuehl" w:hint="cs"/>
            <w:vanish/>
            <w:szCs w:val="20"/>
            <w:shd w:val="clear" w:color="auto" w:fill="FFFF99"/>
            <w:rtl/>
          </w:rPr>
          <w:t>ס"ח תשנ"א מס' 1336</w:t>
        </w:r>
      </w:hyperlink>
      <w:r w:rsidRPr="005D23FF">
        <w:rPr>
          <w:rStyle w:val="default"/>
          <w:rFonts w:cs="FrankRuehl" w:hint="cs"/>
          <w:vanish/>
          <w:szCs w:val="20"/>
          <w:shd w:val="clear" w:color="auto" w:fill="FFFF99"/>
          <w:rtl/>
        </w:rPr>
        <w:t xml:space="preserve"> מיום 26.12.1990 עמ' 35 (</w:t>
      </w:r>
      <w:hyperlink r:id="rId236" w:history="1">
        <w:r w:rsidRPr="005D23FF">
          <w:rPr>
            <w:rStyle w:val="Hyperlink"/>
            <w:rFonts w:cs="FrankRuehl" w:hint="cs"/>
            <w:vanish/>
            <w:sz w:val="26"/>
            <w:szCs w:val="20"/>
            <w:shd w:val="clear" w:color="auto" w:fill="FFFF99"/>
            <w:rtl/>
          </w:rPr>
          <w:t>ה"ח 2019</w:t>
        </w:r>
      </w:hyperlink>
      <w:r w:rsidRPr="005D23FF">
        <w:rPr>
          <w:rStyle w:val="default"/>
          <w:rFonts w:cs="FrankRuehl" w:hint="cs"/>
          <w:vanish/>
          <w:szCs w:val="20"/>
          <w:shd w:val="clear" w:color="auto" w:fill="FFFF99"/>
          <w:rtl/>
        </w:rPr>
        <w:t>)</w:t>
      </w:r>
    </w:p>
    <w:p w:rsidR="009223BD" w:rsidRPr="005D23FF" w:rsidRDefault="009223BD">
      <w:pPr>
        <w:pStyle w:val="P00"/>
        <w:spacing w:before="0"/>
        <w:ind w:left="624"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החלפת פסקה 14ב(1)</w:t>
      </w:r>
    </w:p>
    <w:p w:rsidR="009223BD" w:rsidRPr="005D23FF" w:rsidRDefault="009223BD">
      <w:pPr>
        <w:pStyle w:val="P00"/>
        <w:ind w:left="624" w:right="1134"/>
        <w:rPr>
          <w:rStyle w:val="default"/>
          <w:rFonts w:cs="FrankRuehl" w:hint="cs"/>
          <w:vanish/>
          <w:sz w:val="22"/>
          <w:szCs w:val="22"/>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0"/>
        <w:ind w:left="624" w:right="1134"/>
        <w:rPr>
          <w:rStyle w:val="default"/>
          <w:rFonts w:cs="FrankRuehl" w:hint="cs"/>
          <w:vanish/>
          <w:sz w:val="22"/>
          <w:szCs w:val="22"/>
          <w:shd w:val="clear" w:color="auto" w:fill="FFFF99"/>
          <w:rtl/>
        </w:rPr>
      </w:pPr>
      <w:r w:rsidRPr="005D23FF">
        <w:rPr>
          <w:rStyle w:val="default"/>
          <w:rFonts w:cs="FrankRuehl" w:hint="cs"/>
          <w:strike/>
          <w:vanish/>
          <w:sz w:val="22"/>
          <w:szCs w:val="22"/>
          <w:shd w:val="clear" w:color="auto" w:fill="FFFF99"/>
          <w:rtl/>
        </w:rPr>
        <w:t>(1)</w:t>
      </w:r>
      <w:r w:rsidRPr="005D23FF">
        <w:rPr>
          <w:rStyle w:val="default"/>
          <w:rFonts w:cs="FrankRuehl" w:hint="cs"/>
          <w:strike/>
          <w:vanish/>
          <w:sz w:val="22"/>
          <w:szCs w:val="22"/>
          <w:shd w:val="clear" w:color="auto" w:fill="FFFF99"/>
          <w:rtl/>
        </w:rPr>
        <w:tab/>
        <w:t>הוא תושב ישראל</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45</w:t>
      </w:r>
    </w:p>
    <w:p w:rsidR="009223BD" w:rsidRPr="005D23FF" w:rsidRDefault="009223BD">
      <w:pPr>
        <w:pStyle w:val="P00"/>
        <w:spacing w:before="0"/>
        <w:ind w:left="0" w:right="1134"/>
        <w:rPr>
          <w:rStyle w:val="default"/>
          <w:rFonts w:cs="FrankRuehl" w:hint="cs"/>
          <w:vanish/>
          <w:szCs w:val="20"/>
          <w:shd w:val="clear" w:color="auto" w:fill="FFFF99"/>
          <w:rtl/>
        </w:rPr>
      </w:pPr>
      <w:hyperlink r:id="rId237" w:history="1">
        <w:r w:rsidRPr="005D23FF">
          <w:rPr>
            <w:rStyle w:val="Hyperlink"/>
            <w:rFonts w:cs="FrankRuehl" w:hint="cs"/>
            <w:vanish/>
            <w:szCs w:val="20"/>
            <w:shd w:val="clear" w:color="auto" w:fill="FFFF99"/>
            <w:rtl/>
          </w:rPr>
          <w:t>ס"ח תשנ"ח מס' 1645</w:t>
        </w:r>
      </w:hyperlink>
      <w:r w:rsidRPr="005D23FF">
        <w:rPr>
          <w:rStyle w:val="default"/>
          <w:rFonts w:cs="FrankRuehl" w:hint="cs"/>
          <w:vanish/>
          <w:szCs w:val="20"/>
          <w:shd w:val="clear" w:color="auto" w:fill="FFFF99"/>
          <w:rtl/>
        </w:rPr>
        <w:t xml:space="preserve"> מיום 15.1.1998 עמ' 55 (</w:t>
      </w:r>
      <w:hyperlink r:id="rId238" w:history="1">
        <w:r w:rsidRPr="005D23FF">
          <w:rPr>
            <w:rStyle w:val="Hyperlink"/>
            <w:rFonts w:cs="FrankRuehl" w:hint="cs"/>
            <w:vanish/>
            <w:sz w:val="26"/>
            <w:szCs w:val="20"/>
            <w:shd w:val="clear" w:color="auto" w:fill="FFFF99"/>
            <w:rtl/>
          </w:rPr>
          <w:t>ה"ח 2650</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החלפת סעיף 14ב</w:t>
      </w:r>
      <w:r w:rsidRPr="005D23FF">
        <w:rPr>
          <w:rStyle w:val="default"/>
          <w:rFonts w:cs="FrankRuehl" w:hint="cs"/>
          <w:vanish/>
          <w:sz w:val="20"/>
          <w:szCs w:val="20"/>
          <w:shd w:val="clear" w:color="auto" w:fill="FFFF99"/>
          <w:rtl/>
        </w:rPr>
        <w:t xml:space="preserve"> במסגרת החלפת הסימן</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20"/>
        <w:ind w:left="0" w:right="1134"/>
        <w:rPr>
          <w:rStyle w:val="big-number"/>
          <w:rFonts w:cs="Miriam" w:hint="cs"/>
          <w:strike/>
          <w:vanish/>
          <w:sz w:val="16"/>
          <w:szCs w:val="16"/>
          <w:shd w:val="clear" w:color="auto" w:fill="FFFF99"/>
          <w:rtl/>
        </w:rPr>
      </w:pPr>
      <w:r w:rsidRPr="005D23FF">
        <w:rPr>
          <w:rStyle w:val="big-number"/>
          <w:rFonts w:cs="Miriam" w:hint="cs"/>
          <w:strike/>
          <w:vanish/>
          <w:sz w:val="16"/>
          <w:szCs w:val="16"/>
          <w:shd w:val="clear" w:color="auto" w:fill="FFFF99"/>
          <w:rtl/>
        </w:rPr>
        <w:t>כשירות לקבלת רשיון להפעלת מונית</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Style w:val="big-number"/>
          <w:rFonts w:cs="FrankRuehl"/>
          <w:strike/>
          <w:vanish/>
          <w:sz w:val="22"/>
          <w:szCs w:val="22"/>
          <w:shd w:val="clear" w:color="auto" w:fill="FFFF99"/>
          <w:rtl/>
        </w:rPr>
        <w:t>14</w:t>
      </w:r>
      <w:r w:rsidRPr="005D23FF">
        <w:rPr>
          <w:rStyle w:val="default"/>
          <w:rFonts w:cs="FrankRuehl"/>
          <w:strike/>
          <w:vanish/>
          <w:sz w:val="22"/>
          <w:szCs w:val="22"/>
          <w:shd w:val="clear" w:color="auto" w:fill="FFFF99"/>
          <w:rtl/>
        </w:rPr>
        <w:t>ב</w:t>
      </w:r>
      <w:r w:rsidRPr="005D23FF">
        <w:rPr>
          <w:rStyle w:val="default"/>
          <w:rFonts w:cs="FrankRuehl" w:hint="cs"/>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מי שנתקיימו בו כל אלה כשיר לקבל רשיון להפעלת מונית:</w:t>
      </w:r>
    </w:p>
    <w:p w:rsidR="009223BD" w:rsidRPr="005D23FF" w:rsidRDefault="009223BD">
      <w:pPr>
        <w:pStyle w:val="P00"/>
        <w:spacing w:before="0"/>
        <w:ind w:left="624"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(1)</w:t>
      </w:r>
      <w:r w:rsidRPr="005D23FF">
        <w:rPr>
          <w:rStyle w:val="default"/>
          <w:rFonts w:cs="FrankRuehl" w:hint="cs"/>
          <w:strike/>
          <w:vanish/>
          <w:sz w:val="22"/>
          <w:szCs w:val="22"/>
          <w:shd w:val="clear" w:color="auto" w:fill="FFFF99"/>
          <w:rtl/>
        </w:rPr>
        <w:tab/>
        <w:t>הוא תושב ישראל שמלאו לו שמונה עשרה שנים במועד שנקבע להגשת הבקשה לקבלת רשיון להפעלת מונית;</w:t>
      </w:r>
    </w:p>
    <w:p w:rsidR="009223BD" w:rsidRPr="005D23FF" w:rsidRDefault="009223BD">
      <w:pPr>
        <w:pStyle w:val="P00"/>
        <w:spacing w:before="0"/>
        <w:ind w:left="624"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אין לגביו רישום במרשם הפלילי על הרשעה שלדעת ועדת המוניות יש בה כדי למנוע מתן רשיון להפעלת מונית, ואם הוא תאגיד הרשום בישראל- אין לגבי בעלי התאגיד או מנהליו רישום במרשם הפלילי על הרשעה שלדעת ועדת המוניות יש בה כדי למנוע מתן רשיון להפעלת מונית;</w:t>
      </w:r>
    </w:p>
    <w:p w:rsidR="009223BD" w:rsidRPr="005D23FF" w:rsidRDefault="009223BD">
      <w:pPr>
        <w:pStyle w:val="P00"/>
        <w:spacing w:before="0"/>
        <w:ind w:left="624" w:right="1134"/>
        <w:rPr>
          <w:rStyle w:val="default"/>
          <w:rFonts w:cs="FrankRuehl"/>
          <w:vanish/>
          <w:sz w:val="22"/>
          <w:szCs w:val="22"/>
          <w:shd w:val="clear" w:color="auto" w:fill="FFFF99"/>
          <w:rtl/>
        </w:rPr>
      </w:pPr>
      <w:r w:rsidRPr="005D23FF">
        <w:rPr>
          <w:rStyle w:val="default"/>
          <w:rFonts w:cs="FrankRuehl" w:hint="cs"/>
          <w:strike/>
          <w:vanish/>
          <w:sz w:val="22"/>
          <w:szCs w:val="22"/>
          <w:shd w:val="clear" w:color="auto" w:fill="FFFF99"/>
          <w:rtl/>
        </w:rPr>
        <w:t>(3) לדעת ועדת המוניות אין בהפעלת מונית על ידו כדי לפגוע בבטחון המדינה; החלטה שלא לאשר אדם לקבל רשיון בשל האמור בפסקה זו לא תתקבל אלא על פי פניה של משטרת ישראל</w:t>
      </w:r>
      <w:r w:rsidRPr="005D23FF">
        <w:rPr>
          <w:rStyle w:val="default"/>
          <w:rFonts w:cs="FrankRuehl" w:hint="cs"/>
          <w:vanish/>
          <w:sz w:val="22"/>
          <w:szCs w:val="22"/>
          <w:shd w:val="clear" w:color="auto" w:fill="FFFF99"/>
          <w:rtl/>
        </w:rPr>
        <w:t>.</w:t>
      </w:r>
    </w:p>
    <w:p w:rsidR="00D42BB3" w:rsidRPr="005D23FF" w:rsidRDefault="00D42BB3" w:rsidP="00D42BB3">
      <w:pPr>
        <w:pStyle w:val="P00"/>
        <w:spacing w:before="0"/>
        <w:ind w:left="0" w:right="1134"/>
        <w:rPr>
          <w:rStyle w:val="default"/>
          <w:rFonts w:ascii="FrankRuehl" w:hAnsi="FrankRuehl" w:cs="FrankRuehl"/>
          <w:vanish/>
          <w:sz w:val="20"/>
          <w:szCs w:val="20"/>
          <w:shd w:val="clear" w:color="auto" w:fill="FFFF99"/>
          <w:rtl/>
        </w:rPr>
      </w:pPr>
    </w:p>
    <w:p w:rsidR="00D42BB3" w:rsidRPr="005D23FF" w:rsidRDefault="00D42BB3" w:rsidP="00D42BB3">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D42BB3" w:rsidRPr="005D23FF" w:rsidRDefault="00D42BB3" w:rsidP="00D42BB3">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D42BB3" w:rsidRPr="005D23FF" w:rsidRDefault="00D42BB3" w:rsidP="00D42BB3">
      <w:pPr>
        <w:pStyle w:val="P00"/>
        <w:spacing w:before="0"/>
        <w:ind w:left="0" w:right="1134"/>
        <w:rPr>
          <w:rStyle w:val="default"/>
          <w:rFonts w:ascii="FrankRuehl" w:hAnsi="FrankRuehl" w:cs="FrankRuehl"/>
          <w:vanish/>
          <w:sz w:val="20"/>
          <w:szCs w:val="20"/>
          <w:shd w:val="clear" w:color="auto" w:fill="FFFF99"/>
          <w:rtl/>
        </w:rPr>
      </w:pPr>
      <w:hyperlink r:id="rId239"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240"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D42BB3" w:rsidRPr="005D23FF" w:rsidRDefault="00D42BB3" w:rsidP="00D42BB3">
      <w:pPr>
        <w:pStyle w:val="P00"/>
        <w:ind w:left="0" w:right="1134"/>
        <w:rPr>
          <w:rFonts w:ascii="FrankRuehl" w:hAnsi="FrankRuehl" w:cs="FrankRuehl"/>
          <w:vanish/>
          <w:sz w:val="22"/>
          <w:szCs w:val="22"/>
          <w:shd w:val="clear" w:color="auto" w:fill="FFFF99"/>
          <w:rtl/>
        </w:rPr>
      </w:pPr>
      <w:r w:rsidRPr="005D23FF">
        <w:rPr>
          <w:rFonts w:ascii="FrankRuehl" w:hAnsi="FrankRuehl" w:cs="FrankRuehl"/>
          <w:vanish/>
          <w:sz w:val="22"/>
          <w:szCs w:val="22"/>
          <w:shd w:val="clear" w:color="auto" w:fill="FFFF99"/>
          <w:rtl/>
        </w:rPr>
        <w:tab/>
        <w:t>(ב)</w:t>
      </w:r>
      <w:r w:rsidRPr="005D23FF">
        <w:rPr>
          <w:rFonts w:ascii="FrankRuehl" w:hAnsi="FrankRuehl" w:cs="FrankRuehl"/>
          <w:vanish/>
          <w:sz w:val="22"/>
          <w:szCs w:val="22"/>
          <w:shd w:val="clear" w:color="auto" w:fill="FFFF99"/>
          <w:rtl/>
        </w:rPr>
        <w:tab/>
      </w:r>
      <w:r w:rsidRPr="005D23FF">
        <w:rPr>
          <w:rFonts w:ascii="FrankRuehl" w:hAnsi="FrankRuehl" w:cs="FrankRuehl"/>
          <w:strike/>
          <w:vanish/>
          <w:sz w:val="22"/>
          <w:szCs w:val="22"/>
          <w:shd w:val="clear" w:color="auto" w:fill="FFFF99"/>
          <w:rtl/>
        </w:rPr>
        <w:t>שר התחבורה</w:t>
      </w:r>
      <w:r w:rsidRPr="005D23FF">
        <w:rPr>
          <w:rFonts w:ascii="FrankRuehl" w:hAnsi="FrankRuehl" w:cs="FrankRuehl" w:hint="cs"/>
          <w:vanish/>
          <w:sz w:val="22"/>
          <w:szCs w:val="22"/>
          <w:shd w:val="clear" w:color="auto" w:fill="FFFF99"/>
          <w:rtl/>
        </w:rPr>
        <w:t xml:space="preserve"> </w:t>
      </w:r>
      <w:r w:rsidRPr="005D23FF">
        <w:rPr>
          <w:rFonts w:ascii="FrankRuehl" w:hAnsi="FrankRuehl" w:cs="FrankRuehl" w:hint="cs"/>
          <w:vanish/>
          <w:sz w:val="22"/>
          <w:szCs w:val="22"/>
          <w:u w:val="single"/>
          <w:shd w:val="clear" w:color="auto" w:fill="FFFF99"/>
          <w:rtl/>
        </w:rPr>
        <w:t>השר</w:t>
      </w:r>
      <w:r w:rsidRPr="005D23FF">
        <w:rPr>
          <w:rFonts w:ascii="FrankRuehl" w:hAnsi="FrankRuehl" w:cs="FrankRuehl"/>
          <w:vanish/>
          <w:sz w:val="22"/>
          <w:szCs w:val="22"/>
          <w:shd w:val="clear" w:color="auto" w:fill="FFFF99"/>
          <w:rtl/>
        </w:rPr>
        <w:t xml:space="preserve"> יקבע דרכים להגשת הבקשה, מועדי הגשתה והמסמכים שיצורפו לאימותה.</w:t>
      </w:r>
    </w:p>
    <w:p w:rsidR="00D42BB3" w:rsidRPr="00D42BB3" w:rsidRDefault="00D42BB3" w:rsidP="00D42BB3">
      <w:pPr>
        <w:pStyle w:val="P00"/>
        <w:spacing w:before="0"/>
        <w:ind w:left="0" w:right="1134"/>
        <w:rPr>
          <w:rFonts w:ascii="FrankRuehl" w:hAnsi="FrankRuehl" w:cs="FrankRuehl"/>
          <w:sz w:val="2"/>
          <w:szCs w:val="2"/>
          <w:shd w:val="clear" w:color="auto" w:fill="FFFF99"/>
          <w:rtl/>
        </w:rPr>
      </w:pPr>
      <w:r w:rsidRPr="005D23FF">
        <w:rPr>
          <w:rFonts w:ascii="FrankRuehl" w:hAnsi="FrankRuehl" w:cs="FrankRuehl"/>
          <w:vanish/>
          <w:sz w:val="22"/>
          <w:szCs w:val="22"/>
          <w:shd w:val="clear" w:color="auto" w:fill="FFFF99"/>
          <w:rtl/>
        </w:rPr>
        <w:tab/>
        <w:t>(ג)</w:t>
      </w:r>
      <w:r w:rsidRPr="005D23FF">
        <w:rPr>
          <w:rFonts w:ascii="FrankRuehl" w:hAnsi="FrankRuehl" w:cs="FrankRuehl"/>
          <w:vanish/>
          <w:sz w:val="22"/>
          <w:szCs w:val="22"/>
          <w:shd w:val="clear" w:color="auto" w:fill="FFFF99"/>
          <w:rtl/>
        </w:rPr>
        <w:tab/>
        <w:t xml:space="preserve">המבקש רשיון להפעלת מונית, ישלם בעד הגשת הבקשה אגרה בסכום שיקבע </w:t>
      </w:r>
      <w:r w:rsidRPr="005D23FF">
        <w:rPr>
          <w:rFonts w:ascii="FrankRuehl" w:hAnsi="FrankRuehl" w:cs="FrankRuehl"/>
          <w:strike/>
          <w:vanish/>
          <w:sz w:val="22"/>
          <w:szCs w:val="22"/>
          <w:shd w:val="clear" w:color="auto" w:fill="FFFF99"/>
          <w:rtl/>
        </w:rPr>
        <w:t>שר התחבורה</w:t>
      </w:r>
      <w:r w:rsidRPr="005D23FF">
        <w:rPr>
          <w:rFonts w:ascii="FrankRuehl" w:hAnsi="FrankRuehl" w:cs="FrankRuehl" w:hint="cs"/>
          <w:vanish/>
          <w:sz w:val="22"/>
          <w:szCs w:val="22"/>
          <w:shd w:val="clear" w:color="auto" w:fill="FFFF99"/>
          <w:rtl/>
        </w:rPr>
        <w:t xml:space="preserve"> </w:t>
      </w:r>
      <w:r w:rsidRPr="005D23FF">
        <w:rPr>
          <w:rFonts w:ascii="FrankRuehl" w:hAnsi="FrankRuehl" w:cs="FrankRuehl" w:hint="cs"/>
          <w:vanish/>
          <w:sz w:val="22"/>
          <w:szCs w:val="22"/>
          <w:u w:val="single"/>
          <w:shd w:val="clear" w:color="auto" w:fill="FFFF99"/>
          <w:rtl/>
        </w:rPr>
        <w:t>השר</w:t>
      </w:r>
      <w:r w:rsidRPr="005D23FF">
        <w:rPr>
          <w:rFonts w:ascii="FrankRuehl" w:hAnsi="FrankRuehl" w:cs="FrankRuehl"/>
          <w:vanish/>
          <w:sz w:val="22"/>
          <w:szCs w:val="22"/>
          <w:shd w:val="clear" w:color="auto" w:fill="FFFF99"/>
          <w:rtl/>
        </w:rPr>
        <w:t>, באישור ועדת הכלכלה של הכנסת.</w:t>
      </w:r>
      <w:bookmarkEnd w:id="92"/>
    </w:p>
    <w:p w:rsidR="009223BD" w:rsidRDefault="009223BD">
      <w:pPr>
        <w:pStyle w:val="P00"/>
        <w:spacing w:before="72"/>
        <w:ind w:left="0" w:right="1134"/>
        <w:rPr>
          <w:rStyle w:val="default"/>
          <w:rFonts w:cs="FrankRuehl"/>
          <w:rtl/>
        </w:rPr>
      </w:pPr>
      <w:bookmarkStart w:id="93" w:name="Seif113"/>
      <w:bookmarkEnd w:id="93"/>
      <w:r>
        <w:rPr>
          <w:lang w:val="he-IL"/>
        </w:rPr>
        <w:pict>
          <v:rect id="_x0000_s2097" style="position:absolute;left:0;text-align:left;margin-left:464.5pt;margin-top:8.05pt;width:75.05pt;height:42.55pt;z-index:251575296" o:allowincell="f" filled="f" stroked="f" strokecolor="lime" strokeweight=".25pt">
            <v:textbox inset="0,0,0,0">
              <w:txbxContent>
                <w:p w:rsidR="00380454" w:rsidRDefault="00380454">
                  <w:pPr>
                    <w:spacing w:line="160" w:lineRule="exact"/>
                    <w:jc w:val="left"/>
                    <w:rPr>
                      <w:rFonts w:cs="Miriam"/>
                      <w:sz w:val="18"/>
                      <w:szCs w:val="18"/>
                      <w:rtl/>
                    </w:rPr>
                  </w:pPr>
                  <w:r>
                    <w:rPr>
                      <w:rFonts w:cs="Miriam"/>
                      <w:sz w:val="18"/>
                      <w:szCs w:val="18"/>
                      <w:rtl/>
                    </w:rPr>
                    <w:t>ה</w:t>
                  </w:r>
                  <w:r>
                    <w:rPr>
                      <w:rFonts w:cs="Miriam" w:hint="cs"/>
                      <w:sz w:val="18"/>
                      <w:szCs w:val="18"/>
                      <w:rtl/>
                    </w:rPr>
                    <w:t>וצא</w:t>
                  </w:r>
                  <w:r>
                    <w:rPr>
                      <w:rFonts w:cs="Miriam"/>
                      <w:sz w:val="18"/>
                      <w:szCs w:val="18"/>
                      <w:rtl/>
                    </w:rPr>
                    <w:t>ת</w:t>
                  </w:r>
                  <w:r>
                    <w:rPr>
                      <w:rFonts w:cs="Miriam" w:hint="cs"/>
                      <w:sz w:val="18"/>
                      <w:szCs w:val="18"/>
                      <w:rtl/>
                    </w:rPr>
                    <w:t xml:space="preserve"> רשיון להפעלת מונית </w:t>
                  </w:r>
                </w:p>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45)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big-number"/>
          <w:rFonts w:cs="Miriam"/>
          <w:rtl/>
        </w:rPr>
        <w:t>14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המפ</w:t>
      </w:r>
      <w:r>
        <w:rPr>
          <w:rStyle w:val="default"/>
          <w:rFonts w:cs="FrankRuehl"/>
          <w:rtl/>
        </w:rPr>
        <w:t>ק</w:t>
      </w:r>
      <w:r>
        <w:rPr>
          <w:rStyle w:val="default"/>
          <w:rFonts w:cs="FrankRuehl" w:hint="cs"/>
          <w:rtl/>
        </w:rPr>
        <w:t>ח על התעבורה יעביר לועדת המוניות את הבקשות שהוגשו לו על צירופיהן.</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w:t>
      </w:r>
      <w:r>
        <w:rPr>
          <w:rStyle w:val="default"/>
          <w:rFonts w:cs="FrankRuehl"/>
          <w:rtl/>
        </w:rPr>
        <w:t>ת</w:t>
      </w:r>
      <w:r>
        <w:rPr>
          <w:rStyle w:val="default"/>
          <w:rFonts w:cs="FrankRuehl" w:hint="cs"/>
          <w:rtl/>
        </w:rPr>
        <w:t xml:space="preserve"> המוניות תבדוק את הבקשות ותחליט לגבי קיום התנאים, המנויים בפסקאות (1) עד (3) שבסעיף 14, במבקשים לקבל רשיון להפעלת מונית.</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94" w:name="Rov329"/>
      <w:r w:rsidRPr="005D23FF">
        <w:rPr>
          <w:rStyle w:val="default"/>
          <w:rFonts w:cs="FrankRuehl" w:hint="cs"/>
          <w:vanish/>
          <w:color w:val="FF0000"/>
          <w:szCs w:val="20"/>
          <w:shd w:val="clear" w:color="auto" w:fill="FFFF99"/>
          <w:rtl/>
        </w:rPr>
        <w:t>מיום 30.7.1986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19</w:t>
      </w:r>
    </w:p>
    <w:p w:rsidR="009223BD" w:rsidRPr="005D23FF" w:rsidRDefault="009223BD">
      <w:pPr>
        <w:pStyle w:val="P00"/>
        <w:spacing w:before="0"/>
        <w:ind w:left="0" w:right="1134"/>
        <w:rPr>
          <w:rStyle w:val="default"/>
          <w:rFonts w:cs="FrankRuehl" w:hint="cs"/>
          <w:vanish/>
          <w:szCs w:val="20"/>
          <w:shd w:val="clear" w:color="auto" w:fill="FFFF99"/>
          <w:rtl/>
        </w:rPr>
      </w:pPr>
      <w:hyperlink r:id="rId241" w:history="1">
        <w:r w:rsidRPr="005D23FF">
          <w:rPr>
            <w:rStyle w:val="Hyperlink"/>
            <w:rFonts w:cs="FrankRuehl" w:hint="cs"/>
            <w:vanish/>
            <w:szCs w:val="20"/>
            <w:shd w:val="clear" w:color="auto" w:fill="FFFF99"/>
            <w:rtl/>
          </w:rPr>
          <w:t>ס"ח תשמ"ו מס' 1188</w:t>
        </w:r>
      </w:hyperlink>
      <w:r w:rsidRPr="005D23FF">
        <w:rPr>
          <w:rStyle w:val="default"/>
          <w:rFonts w:cs="FrankRuehl" w:hint="cs"/>
          <w:vanish/>
          <w:szCs w:val="20"/>
          <w:shd w:val="clear" w:color="auto" w:fill="FFFF99"/>
          <w:rtl/>
        </w:rPr>
        <w:t xml:space="preserve"> מיום 30.7.1986 עמ' 198 (</w:t>
      </w:r>
      <w:hyperlink r:id="rId242" w:history="1">
        <w:r w:rsidRPr="005D23FF">
          <w:rPr>
            <w:rStyle w:val="Hyperlink"/>
            <w:rFonts w:cs="FrankRuehl" w:hint="cs"/>
            <w:vanish/>
            <w:sz w:val="26"/>
            <w:szCs w:val="20"/>
            <w:shd w:val="clear" w:color="auto" w:fill="FFFF99"/>
            <w:rtl/>
          </w:rPr>
          <w:t>ה"ח 1757</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הוספת סעיף 14ג</w:t>
      </w:r>
      <w:r w:rsidRPr="005D23FF">
        <w:rPr>
          <w:rStyle w:val="default"/>
          <w:rFonts w:cs="FrankRuehl" w:hint="cs"/>
          <w:vanish/>
          <w:szCs w:val="20"/>
          <w:shd w:val="clear" w:color="auto" w:fill="FFFF99"/>
          <w:rtl/>
        </w:rPr>
        <w:t xml:space="preserve"> במסגרת החלפת הסימן</w:t>
      </w:r>
    </w:p>
    <w:p w:rsidR="009223BD" w:rsidRPr="005D23FF" w:rsidRDefault="009223BD">
      <w:pPr>
        <w:pStyle w:val="P00"/>
        <w:spacing w:before="0"/>
        <w:ind w:left="0" w:right="1134"/>
        <w:rPr>
          <w:rStyle w:val="default"/>
          <w:rFonts w:cs="FrankRuehl"/>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26.12.1990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25</w:t>
      </w:r>
    </w:p>
    <w:p w:rsidR="009223BD" w:rsidRPr="005D23FF" w:rsidRDefault="009223BD">
      <w:pPr>
        <w:pStyle w:val="P00"/>
        <w:spacing w:before="0"/>
        <w:ind w:left="0" w:right="1134"/>
        <w:rPr>
          <w:rStyle w:val="default"/>
          <w:rFonts w:cs="FrankRuehl" w:hint="cs"/>
          <w:vanish/>
          <w:szCs w:val="20"/>
          <w:shd w:val="clear" w:color="auto" w:fill="FFFF99"/>
          <w:rtl/>
        </w:rPr>
      </w:pPr>
      <w:hyperlink r:id="rId243" w:history="1">
        <w:r w:rsidRPr="005D23FF">
          <w:rPr>
            <w:rStyle w:val="Hyperlink"/>
            <w:rFonts w:cs="FrankRuehl" w:hint="cs"/>
            <w:vanish/>
            <w:szCs w:val="20"/>
            <w:shd w:val="clear" w:color="auto" w:fill="FFFF99"/>
            <w:rtl/>
          </w:rPr>
          <w:t>ס"ח תשנ"א מס' 1336</w:t>
        </w:r>
      </w:hyperlink>
      <w:r w:rsidRPr="005D23FF">
        <w:rPr>
          <w:rStyle w:val="default"/>
          <w:rFonts w:cs="FrankRuehl" w:hint="cs"/>
          <w:vanish/>
          <w:szCs w:val="20"/>
          <w:shd w:val="clear" w:color="auto" w:fill="FFFF99"/>
          <w:rtl/>
        </w:rPr>
        <w:t xml:space="preserve"> מיום 26.12.1990 עמ' 35 (</w:t>
      </w:r>
      <w:hyperlink r:id="rId244" w:history="1">
        <w:r w:rsidRPr="005D23FF">
          <w:rPr>
            <w:rStyle w:val="Hyperlink"/>
            <w:rFonts w:cs="FrankRuehl" w:hint="cs"/>
            <w:vanish/>
            <w:sz w:val="26"/>
            <w:szCs w:val="20"/>
            <w:shd w:val="clear" w:color="auto" w:fill="FFFF99"/>
            <w:rtl/>
          </w:rPr>
          <w:t>ה"ח 2019</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החלפת סעיף 14ג</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20"/>
        <w:ind w:left="0" w:right="1134"/>
        <w:rPr>
          <w:rStyle w:val="big-number"/>
          <w:rFonts w:cs="Miriam" w:hint="cs"/>
          <w:strike/>
          <w:vanish/>
          <w:sz w:val="16"/>
          <w:szCs w:val="16"/>
          <w:shd w:val="clear" w:color="auto" w:fill="FFFF99"/>
          <w:rtl/>
        </w:rPr>
      </w:pPr>
      <w:r w:rsidRPr="005D23FF">
        <w:rPr>
          <w:rStyle w:val="big-number"/>
          <w:rFonts w:cs="Miriam" w:hint="cs"/>
          <w:strike/>
          <w:vanish/>
          <w:sz w:val="16"/>
          <w:szCs w:val="16"/>
          <w:shd w:val="clear" w:color="auto" w:fill="FFFF99"/>
          <w:rtl/>
        </w:rPr>
        <w:t>סדרי הגשת בקשות</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big-number"/>
          <w:rFonts w:cs="FrankRuehl"/>
          <w:strike/>
          <w:vanish/>
          <w:sz w:val="22"/>
          <w:szCs w:val="22"/>
          <w:shd w:val="clear" w:color="auto" w:fill="FFFF99"/>
          <w:rtl/>
        </w:rPr>
        <w:t>14</w:t>
      </w:r>
      <w:r w:rsidRPr="005D23FF">
        <w:rPr>
          <w:rStyle w:val="default"/>
          <w:rFonts w:cs="FrankRuehl"/>
          <w:strike/>
          <w:vanish/>
          <w:sz w:val="22"/>
          <w:szCs w:val="22"/>
          <w:shd w:val="clear" w:color="auto" w:fill="FFFF99"/>
          <w:rtl/>
        </w:rPr>
        <w:t>ג</w:t>
      </w:r>
      <w:r w:rsidRPr="005D23FF">
        <w:rPr>
          <w:rStyle w:val="default"/>
          <w:rFonts w:cs="FrankRuehl" w:hint="cs"/>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תושב ישראל רשאי להגיש למפקח על התעבורה בקשה לקבלת רשיון להפעלת מונית, בדרכים ובמועדים שיקבע שר התחבורה בתקנות ובצירוף מסמכים לאימותה שיקבע</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1.1.1997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43</w:t>
      </w:r>
    </w:p>
    <w:p w:rsidR="009223BD" w:rsidRPr="005D23FF" w:rsidRDefault="009223BD">
      <w:pPr>
        <w:pStyle w:val="P00"/>
        <w:spacing w:before="0"/>
        <w:ind w:left="0" w:right="1134"/>
        <w:rPr>
          <w:rStyle w:val="default"/>
          <w:rFonts w:cs="FrankRuehl" w:hint="cs"/>
          <w:vanish/>
          <w:szCs w:val="20"/>
          <w:shd w:val="clear" w:color="auto" w:fill="FFFF99"/>
          <w:rtl/>
        </w:rPr>
      </w:pPr>
      <w:hyperlink r:id="rId245" w:history="1">
        <w:r w:rsidRPr="005D23FF">
          <w:rPr>
            <w:rStyle w:val="Hyperlink"/>
            <w:rFonts w:cs="FrankRuehl" w:hint="cs"/>
            <w:vanish/>
            <w:szCs w:val="20"/>
            <w:shd w:val="clear" w:color="auto" w:fill="FFFF99"/>
            <w:rtl/>
          </w:rPr>
          <w:t>ס"ח תשנ"ז מס' 1632</w:t>
        </w:r>
      </w:hyperlink>
      <w:r w:rsidRPr="005D23FF">
        <w:rPr>
          <w:rStyle w:val="default"/>
          <w:rFonts w:cs="FrankRuehl" w:hint="cs"/>
          <w:vanish/>
          <w:szCs w:val="20"/>
          <w:shd w:val="clear" w:color="auto" w:fill="FFFF99"/>
          <w:rtl/>
        </w:rPr>
        <w:t xml:space="preserve"> מיום 30.7.1997 עמ' 196 (</w:t>
      </w:r>
      <w:hyperlink r:id="rId246" w:history="1">
        <w:r w:rsidRPr="005D23FF">
          <w:rPr>
            <w:rStyle w:val="Hyperlink"/>
            <w:rFonts w:cs="FrankRuehl"/>
            <w:vanish/>
            <w:sz w:val="26"/>
            <w:szCs w:val="20"/>
            <w:shd w:val="clear" w:color="auto" w:fill="FFFF99"/>
            <w:rtl/>
          </w:rPr>
          <w:t xml:space="preserve">ה"ח </w:t>
        </w:r>
        <w:r w:rsidRPr="005D23FF">
          <w:rPr>
            <w:rStyle w:val="Hyperlink"/>
            <w:rFonts w:cs="FrankRuehl" w:hint="cs"/>
            <w:vanish/>
            <w:sz w:val="26"/>
            <w:szCs w:val="20"/>
            <w:shd w:val="clear" w:color="auto" w:fill="FFFF99"/>
            <w:rtl/>
          </w:rPr>
          <w:t>2605</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Cs w:val="20"/>
          <w:shd w:val="clear" w:color="auto" w:fill="FFFF99"/>
          <w:rtl/>
        </w:rPr>
        <w:t>הוספת סעיף קטן 14ג(ד)</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45</w:t>
      </w:r>
    </w:p>
    <w:p w:rsidR="009223BD" w:rsidRPr="005D23FF" w:rsidRDefault="009223BD">
      <w:pPr>
        <w:pStyle w:val="P00"/>
        <w:spacing w:before="0"/>
        <w:ind w:left="0" w:right="1134"/>
        <w:rPr>
          <w:rStyle w:val="default"/>
          <w:rFonts w:cs="FrankRuehl" w:hint="cs"/>
          <w:vanish/>
          <w:szCs w:val="20"/>
          <w:shd w:val="clear" w:color="auto" w:fill="FFFF99"/>
          <w:rtl/>
        </w:rPr>
      </w:pPr>
      <w:hyperlink r:id="rId247" w:history="1">
        <w:r w:rsidRPr="005D23FF">
          <w:rPr>
            <w:rStyle w:val="Hyperlink"/>
            <w:rFonts w:cs="FrankRuehl" w:hint="cs"/>
            <w:vanish/>
            <w:szCs w:val="20"/>
            <w:shd w:val="clear" w:color="auto" w:fill="FFFF99"/>
            <w:rtl/>
          </w:rPr>
          <w:t>ס"ח תשנ"ח מס' 1645</w:t>
        </w:r>
      </w:hyperlink>
      <w:r w:rsidRPr="005D23FF">
        <w:rPr>
          <w:rStyle w:val="default"/>
          <w:rFonts w:cs="FrankRuehl" w:hint="cs"/>
          <w:vanish/>
          <w:szCs w:val="20"/>
          <w:shd w:val="clear" w:color="auto" w:fill="FFFF99"/>
          <w:rtl/>
        </w:rPr>
        <w:t xml:space="preserve"> מיום 15.1.1998 עמ' 55 (</w:t>
      </w:r>
      <w:hyperlink r:id="rId248" w:history="1">
        <w:r w:rsidRPr="005D23FF">
          <w:rPr>
            <w:rStyle w:val="Hyperlink"/>
            <w:rFonts w:cs="FrankRuehl" w:hint="cs"/>
            <w:vanish/>
            <w:sz w:val="26"/>
            <w:szCs w:val="20"/>
            <w:shd w:val="clear" w:color="auto" w:fill="FFFF99"/>
            <w:rtl/>
          </w:rPr>
          <w:t>ה"ח 2650</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החלפת סעיף 14ג</w:t>
      </w:r>
      <w:r w:rsidRPr="005D23FF">
        <w:rPr>
          <w:rStyle w:val="default"/>
          <w:rFonts w:cs="FrankRuehl" w:hint="cs"/>
          <w:vanish/>
          <w:sz w:val="20"/>
          <w:szCs w:val="20"/>
          <w:shd w:val="clear" w:color="auto" w:fill="FFFF99"/>
          <w:rtl/>
        </w:rPr>
        <w:t xml:space="preserve"> במסגרת החלפת הסימן</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20"/>
        <w:ind w:left="0" w:right="1134"/>
        <w:rPr>
          <w:rStyle w:val="big-number"/>
          <w:rFonts w:cs="FrankRuehl" w:hint="cs"/>
          <w:strike/>
          <w:vanish/>
          <w:sz w:val="22"/>
          <w:szCs w:val="22"/>
          <w:shd w:val="clear" w:color="auto" w:fill="FFFF99"/>
          <w:rtl/>
        </w:rPr>
      </w:pPr>
      <w:r w:rsidRPr="005D23FF">
        <w:rPr>
          <w:rStyle w:val="big-number"/>
          <w:rFonts w:cs="Miriam" w:hint="cs"/>
          <w:strike/>
          <w:vanish/>
          <w:sz w:val="16"/>
          <w:szCs w:val="16"/>
          <w:shd w:val="clear" w:color="auto" w:fill="FFFF99"/>
          <w:rtl/>
        </w:rPr>
        <w:t>הסדרים להגשת בקשות</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Style w:val="big-number"/>
          <w:rFonts w:cs="FrankRuehl"/>
          <w:strike/>
          <w:vanish/>
          <w:sz w:val="22"/>
          <w:szCs w:val="22"/>
          <w:shd w:val="clear" w:color="auto" w:fill="FFFF99"/>
          <w:rtl/>
        </w:rPr>
        <w:t>14</w:t>
      </w:r>
      <w:r w:rsidRPr="005D23FF">
        <w:rPr>
          <w:rStyle w:val="default"/>
          <w:rFonts w:cs="FrankRuehl"/>
          <w:strike/>
          <w:vanish/>
          <w:sz w:val="22"/>
          <w:szCs w:val="22"/>
          <w:shd w:val="clear" w:color="auto" w:fill="FFFF99"/>
          <w:rtl/>
        </w:rPr>
        <w:t>ג</w:t>
      </w:r>
      <w:r w:rsidRPr="005D23FF">
        <w:rPr>
          <w:rStyle w:val="default"/>
          <w:rFonts w:cs="FrankRuehl" w:hint="cs"/>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 בקשה לקבלת רשיון להפעלת מונית תוגש למפקח על התעבורה.</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(ב) מבקש יהיה רשאי להגיש בקשה אחת בלבד.</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(ג) שר התחבורה יקבע בתקנות דרכים להגשת בקשה, מועדי הגשתה והמסמכים שיצורפו לאימותה.</w:t>
      </w:r>
    </w:p>
    <w:p w:rsidR="009223BD" w:rsidRDefault="009223BD">
      <w:pPr>
        <w:pStyle w:val="P00"/>
        <w:spacing w:before="0"/>
        <w:ind w:left="0" w:right="1134"/>
        <w:rPr>
          <w:rStyle w:val="default"/>
          <w:rFonts w:cs="FrankRuehl" w:hint="cs"/>
          <w:sz w:val="2"/>
          <w:szCs w:val="2"/>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(ד) המבקש רשיון להפעלת מונית, ישלם בעד הגשת הבקשה אגרה בסכום שיקבע שר התחבורה באישור ועדת הכלכה של הכנסת</w:t>
      </w:r>
      <w:r w:rsidRPr="005D23FF">
        <w:rPr>
          <w:rStyle w:val="default"/>
          <w:rFonts w:cs="FrankRuehl" w:hint="cs"/>
          <w:vanish/>
          <w:sz w:val="22"/>
          <w:szCs w:val="22"/>
          <w:shd w:val="clear" w:color="auto" w:fill="FFFF99"/>
          <w:rtl/>
        </w:rPr>
        <w:t>.</w:t>
      </w:r>
      <w:bookmarkEnd w:id="94"/>
    </w:p>
    <w:p w:rsidR="009223BD" w:rsidRDefault="009223BD">
      <w:pPr>
        <w:pStyle w:val="P00"/>
        <w:spacing w:before="72"/>
        <w:ind w:left="0" w:right="1134"/>
        <w:rPr>
          <w:rStyle w:val="default"/>
          <w:rFonts w:cs="FrankRuehl"/>
          <w:rtl/>
        </w:rPr>
      </w:pPr>
      <w:bookmarkStart w:id="95" w:name="Seif114"/>
      <w:bookmarkEnd w:id="95"/>
      <w:r>
        <w:rPr>
          <w:lang w:val="he-IL"/>
        </w:rPr>
        <w:pict>
          <v:rect id="_x0000_s2098" style="position:absolute;left:0;text-align:left;margin-left:464.5pt;margin-top:8.05pt;width:75.05pt;height:39.35pt;z-index:251576320" o:allowincell="f" filled="f" stroked="f" strokecolor="lime" strokeweight=".25pt">
            <v:textbox inset="0,0,0,0">
              <w:txbxContent>
                <w:p w:rsidR="00380454" w:rsidRDefault="00380454">
                  <w:pPr>
                    <w:spacing w:line="160" w:lineRule="exact"/>
                    <w:jc w:val="left"/>
                    <w:rPr>
                      <w:rFonts w:cs="Miriam"/>
                      <w:sz w:val="18"/>
                      <w:szCs w:val="18"/>
                      <w:rtl/>
                    </w:rPr>
                  </w:pPr>
                  <w:r>
                    <w:rPr>
                      <w:rFonts w:cs="Miriam"/>
                      <w:sz w:val="18"/>
                      <w:szCs w:val="18"/>
                      <w:rtl/>
                    </w:rPr>
                    <w:t>ה</w:t>
                  </w:r>
                  <w:r>
                    <w:rPr>
                      <w:rFonts w:cs="Miriam" w:hint="cs"/>
                      <w:sz w:val="18"/>
                      <w:szCs w:val="18"/>
                      <w:rtl/>
                    </w:rPr>
                    <w:t>עבר</w:t>
                  </w:r>
                  <w:r>
                    <w:rPr>
                      <w:rFonts w:cs="Miriam"/>
                      <w:sz w:val="18"/>
                      <w:szCs w:val="18"/>
                      <w:rtl/>
                    </w:rPr>
                    <w:t>ת</w:t>
                  </w:r>
                  <w:r>
                    <w:rPr>
                      <w:rFonts w:cs="Miriam" w:hint="cs"/>
                      <w:sz w:val="18"/>
                      <w:szCs w:val="18"/>
                      <w:rtl/>
                    </w:rPr>
                    <w:t xml:space="preserve"> רשיון להפעלת מונית </w:t>
                  </w:r>
                </w:p>
                <w:p w:rsidR="00380454" w:rsidRDefault="00380454">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45) תשנ"ח-1998</w:t>
                  </w:r>
                </w:p>
              </w:txbxContent>
            </v:textbox>
            <w10:anchorlock/>
          </v:rect>
        </w:pict>
      </w:r>
      <w:r>
        <w:rPr>
          <w:rStyle w:val="big-number"/>
          <w:rFonts w:cs="Miriam"/>
          <w:rtl/>
        </w:rPr>
        <w:t>14</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קיבל רשיון להפעלת מונית רשאי להעבירו לאדם</w:t>
      </w:r>
      <w:r>
        <w:rPr>
          <w:rStyle w:val="default"/>
          <w:rFonts w:cs="FrankRuehl"/>
          <w:rtl/>
        </w:rPr>
        <w:t xml:space="preserve"> </w:t>
      </w:r>
      <w:r>
        <w:rPr>
          <w:rStyle w:val="default"/>
          <w:rFonts w:cs="FrankRuehl" w:hint="cs"/>
          <w:rtl/>
        </w:rPr>
        <w:t>שמת</w:t>
      </w:r>
      <w:r>
        <w:rPr>
          <w:rStyle w:val="default"/>
          <w:rFonts w:cs="FrankRuehl"/>
          <w:rtl/>
        </w:rPr>
        <w:t>ק</w:t>
      </w:r>
      <w:r>
        <w:rPr>
          <w:rStyle w:val="default"/>
          <w:rFonts w:cs="FrankRuehl" w:hint="cs"/>
          <w:rtl/>
        </w:rPr>
        <w:t>יימים בו התנאים המנויים בפ</w:t>
      </w:r>
      <w:r>
        <w:rPr>
          <w:rStyle w:val="default"/>
          <w:rFonts w:cs="FrankRuehl"/>
          <w:rtl/>
        </w:rPr>
        <w:t>סקאו</w:t>
      </w:r>
      <w:r>
        <w:rPr>
          <w:rStyle w:val="default"/>
          <w:rFonts w:cs="FrankRuehl" w:hint="cs"/>
          <w:rtl/>
        </w:rPr>
        <w:t xml:space="preserve">ת (1) עד (3) שבסעיף 14 ושקיבל היתר לפי סעיף </w:t>
      </w:r>
      <w:r>
        <w:rPr>
          <w:rStyle w:val="default"/>
          <w:rFonts w:cs="FrankRuehl"/>
          <w:rtl/>
        </w:rPr>
        <w:t>ז</w:t>
      </w:r>
      <w:r>
        <w:rPr>
          <w:rStyle w:val="default"/>
          <w:rFonts w:cs="FrankRuehl" w:hint="cs"/>
          <w:rtl/>
        </w:rPr>
        <w:t>ה.</w:t>
      </w:r>
    </w:p>
    <w:p w:rsidR="009223BD" w:rsidRDefault="00FE2262" w:rsidP="00FE2262">
      <w:pPr>
        <w:pStyle w:val="P00"/>
        <w:spacing w:before="72"/>
        <w:ind w:left="0" w:right="1134"/>
        <w:rPr>
          <w:rStyle w:val="default"/>
          <w:rFonts w:cs="FrankRuehl"/>
          <w:rtl/>
        </w:rPr>
      </w:pPr>
      <w:r w:rsidRPr="00D62BED">
        <w:rPr>
          <w:rStyle w:val="default"/>
          <w:rFonts w:cs="FrankRuehl"/>
          <w:rtl/>
        </w:rPr>
        <w:pict>
          <v:shape id="_x0000_s2901" type="#_x0000_t202" style="position:absolute;left:0;text-align:left;margin-left:470.25pt;margin-top:7.1pt;width:1in;height:16.8pt;z-index:251883520" filled="f" stroked="f">
            <v:textbox inset="1mm,0,1mm,0">
              <w:txbxContent>
                <w:p w:rsidR="00FE2262" w:rsidRDefault="00FE2262" w:rsidP="00FE2262">
                  <w:pPr>
                    <w:spacing w:line="160" w:lineRule="exact"/>
                    <w:jc w:val="left"/>
                    <w:rPr>
                      <w:rFonts w:cs="Miriam" w:hint="cs"/>
                      <w:noProof/>
                      <w:sz w:val="18"/>
                      <w:szCs w:val="18"/>
                      <w:rtl/>
                    </w:rPr>
                  </w:pPr>
                  <w:r>
                    <w:rPr>
                      <w:rFonts w:cs="Miriam" w:hint="cs"/>
                      <w:noProof/>
                      <w:sz w:val="18"/>
                      <w:szCs w:val="18"/>
                      <w:rtl/>
                    </w:rPr>
                    <w:t>(תיקון מס' 130) תשפ"ב-2022</w:t>
                  </w:r>
                </w:p>
              </w:txbxContent>
            </v:textbox>
            <w10:anchorlock/>
          </v:shape>
        </w:pict>
      </w:r>
      <w:r w:rsidRPr="00D62BED">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9223BD">
        <w:rPr>
          <w:rStyle w:val="default"/>
          <w:rFonts w:cs="FrankRuehl" w:hint="cs"/>
          <w:rtl/>
        </w:rPr>
        <w:t>המב</w:t>
      </w:r>
      <w:r w:rsidR="009223BD">
        <w:rPr>
          <w:rStyle w:val="default"/>
          <w:rFonts w:cs="FrankRuehl"/>
          <w:rtl/>
        </w:rPr>
        <w:t>ק</w:t>
      </w:r>
      <w:r w:rsidR="009223BD">
        <w:rPr>
          <w:rStyle w:val="default"/>
          <w:rFonts w:cs="FrankRuehl" w:hint="cs"/>
          <w:rtl/>
        </w:rPr>
        <w:t>ש לקבל היתר יגיש בקשה בכתב למפקח על התעבורה, בדרכים ובציר</w:t>
      </w:r>
      <w:r w:rsidR="009223BD">
        <w:rPr>
          <w:rStyle w:val="default"/>
          <w:rFonts w:cs="FrankRuehl"/>
          <w:rtl/>
        </w:rPr>
        <w:t>ו</w:t>
      </w:r>
      <w:r w:rsidR="009223BD">
        <w:rPr>
          <w:rStyle w:val="default"/>
          <w:rFonts w:cs="FrankRuehl" w:hint="cs"/>
          <w:rtl/>
        </w:rPr>
        <w:t>ף</w:t>
      </w:r>
      <w:r w:rsidR="009223BD">
        <w:rPr>
          <w:rStyle w:val="default"/>
          <w:rFonts w:cs="FrankRuehl"/>
          <w:rtl/>
        </w:rPr>
        <w:t xml:space="preserve"> </w:t>
      </w:r>
      <w:r w:rsidR="009223BD">
        <w:rPr>
          <w:rStyle w:val="default"/>
          <w:rFonts w:cs="FrankRuehl" w:hint="cs"/>
          <w:rtl/>
        </w:rPr>
        <w:t xml:space="preserve">מסמכים לאימותה, כפי שיקבע </w:t>
      </w:r>
      <w:r w:rsidR="00D42BB3">
        <w:rPr>
          <w:rStyle w:val="default"/>
          <w:rFonts w:cs="FrankRuehl" w:hint="cs"/>
          <w:rtl/>
        </w:rPr>
        <w:t>ה</w:t>
      </w:r>
      <w:r w:rsidR="009223BD">
        <w:rPr>
          <w:rStyle w:val="default"/>
          <w:rFonts w:cs="FrankRuehl" w:hint="cs"/>
          <w:rtl/>
        </w:rPr>
        <w:t>שר.</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המפ</w:t>
      </w:r>
      <w:r>
        <w:rPr>
          <w:rStyle w:val="default"/>
          <w:rFonts w:cs="FrankRuehl"/>
          <w:rtl/>
        </w:rPr>
        <w:t>ק</w:t>
      </w:r>
      <w:r>
        <w:rPr>
          <w:rStyle w:val="default"/>
          <w:rFonts w:cs="FrankRuehl" w:hint="cs"/>
          <w:rtl/>
        </w:rPr>
        <w:t>ח</w:t>
      </w:r>
      <w:r>
        <w:rPr>
          <w:rStyle w:val="default"/>
          <w:rFonts w:cs="FrankRuehl"/>
          <w:rtl/>
        </w:rPr>
        <w:t xml:space="preserve"> </w:t>
      </w:r>
      <w:r>
        <w:rPr>
          <w:rStyle w:val="default"/>
          <w:rFonts w:cs="FrankRuehl" w:hint="cs"/>
          <w:rtl/>
        </w:rPr>
        <w:t xml:space="preserve">על </w:t>
      </w:r>
      <w:r>
        <w:rPr>
          <w:rStyle w:val="default"/>
          <w:rFonts w:cs="FrankRuehl"/>
          <w:rtl/>
        </w:rPr>
        <w:t>ה</w:t>
      </w:r>
      <w:r>
        <w:rPr>
          <w:rStyle w:val="default"/>
          <w:rFonts w:cs="FrankRuehl" w:hint="cs"/>
          <w:rtl/>
        </w:rPr>
        <w:t>תעבורה יעביר לועדת המוניות את הבקשה על צירופיה, וועדת המוניות תחליט לגבי כשירותו ש</w:t>
      </w:r>
      <w:r>
        <w:rPr>
          <w:rStyle w:val="default"/>
          <w:rFonts w:cs="FrankRuehl"/>
          <w:rtl/>
        </w:rPr>
        <w:t>ל המ</w:t>
      </w:r>
      <w:r>
        <w:rPr>
          <w:rStyle w:val="default"/>
          <w:rFonts w:cs="FrankRuehl" w:hint="cs"/>
          <w:rtl/>
        </w:rPr>
        <w:t>בקש; החליטה ועדת המוניות כי מתקיימים במבקש ה</w:t>
      </w:r>
      <w:r>
        <w:rPr>
          <w:rStyle w:val="default"/>
          <w:rFonts w:cs="FrankRuehl"/>
          <w:rtl/>
        </w:rPr>
        <w:t>ת</w:t>
      </w:r>
      <w:r>
        <w:rPr>
          <w:rStyle w:val="default"/>
          <w:rFonts w:cs="FrankRuehl" w:hint="cs"/>
          <w:rtl/>
        </w:rPr>
        <w:t>נאים האמורים בסעיף 14, יתיר המפקח על התעבורה את העברת הרשיון להפעלת מונית למבקש.</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96" w:name="Rov451"/>
      <w:r w:rsidRPr="005D23FF">
        <w:rPr>
          <w:rStyle w:val="default"/>
          <w:rFonts w:cs="FrankRuehl" w:hint="cs"/>
          <w:vanish/>
          <w:color w:val="FF0000"/>
          <w:szCs w:val="20"/>
          <w:shd w:val="clear" w:color="auto" w:fill="FFFF99"/>
          <w:rtl/>
        </w:rPr>
        <w:t>מיום 30.7.1986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19</w:t>
      </w:r>
    </w:p>
    <w:p w:rsidR="009223BD" w:rsidRPr="005D23FF" w:rsidRDefault="009223BD">
      <w:pPr>
        <w:pStyle w:val="P00"/>
        <w:spacing w:before="0"/>
        <w:ind w:left="0" w:right="1134"/>
        <w:rPr>
          <w:rStyle w:val="default"/>
          <w:rFonts w:cs="FrankRuehl" w:hint="cs"/>
          <w:vanish/>
          <w:szCs w:val="20"/>
          <w:shd w:val="clear" w:color="auto" w:fill="FFFF99"/>
          <w:rtl/>
        </w:rPr>
      </w:pPr>
      <w:hyperlink r:id="rId249" w:history="1">
        <w:r w:rsidRPr="005D23FF">
          <w:rPr>
            <w:rStyle w:val="Hyperlink"/>
            <w:rFonts w:cs="FrankRuehl" w:hint="cs"/>
            <w:vanish/>
            <w:szCs w:val="20"/>
            <w:shd w:val="clear" w:color="auto" w:fill="FFFF99"/>
            <w:rtl/>
          </w:rPr>
          <w:t>ס"ח תשמ"ו מס' 1188</w:t>
        </w:r>
      </w:hyperlink>
      <w:r w:rsidRPr="005D23FF">
        <w:rPr>
          <w:rStyle w:val="default"/>
          <w:rFonts w:cs="FrankRuehl" w:hint="cs"/>
          <w:vanish/>
          <w:szCs w:val="20"/>
          <w:shd w:val="clear" w:color="auto" w:fill="FFFF99"/>
          <w:rtl/>
        </w:rPr>
        <w:t xml:space="preserve"> מיום 30.7.1986 עמ' 198 (</w:t>
      </w:r>
      <w:hyperlink r:id="rId250" w:history="1">
        <w:r w:rsidRPr="005D23FF">
          <w:rPr>
            <w:rStyle w:val="Hyperlink"/>
            <w:rFonts w:cs="FrankRuehl" w:hint="cs"/>
            <w:vanish/>
            <w:sz w:val="26"/>
            <w:szCs w:val="20"/>
            <w:shd w:val="clear" w:color="auto" w:fill="FFFF99"/>
            <w:rtl/>
          </w:rPr>
          <w:t>ה"ח 1757</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הוספת סעיף 14ד</w:t>
      </w:r>
      <w:r w:rsidRPr="005D23FF">
        <w:rPr>
          <w:rStyle w:val="default"/>
          <w:rFonts w:cs="FrankRuehl" w:hint="cs"/>
          <w:vanish/>
          <w:szCs w:val="20"/>
          <w:shd w:val="clear" w:color="auto" w:fill="FFFF99"/>
          <w:rtl/>
        </w:rPr>
        <w:t xml:space="preserve"> במסגרת החלפת הסימן</w:t>
      </w:r>
    </w:p>
    <w:p w:rsidR="009223BD" w:rsidRPr="005D23FF" w:rsidRDefault="009223BD">
      <w:pPr>
        <w:pStyle w:val="P00"/>
        <w:spacing w:before="0"/>
        <w:ind w:left="0" w:right="1134"/>
        <w:rPr>
          <w:rStyle w:val="default"/>
          <w:rFonts w:cs="FrankRuehl"/>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26.12.1990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25</w:t>
      </w:r>
    </w:p>
    <w:p w:rsidR="009223BD" w:rsidRPr="005D23FF" w:rsidRDefault="009223BD">
      <w:pPr>
        <w:pStyle w:val="P00"/>
        <w:spacing w:before="0"/>
        <w:ind w:left="0" w:right="1134"/>
        <w:rPr>
          <w:rStyle w:val="default"/>
          <w:rFonts w:cs="FrankRuehl" w:hint="cs"/>
          <w:vanish/>
          <w:sz w:val="22"/>
          <w:szCs w:val="22"/>
          <w:shd w:val="clear" w:color="auto" w:fill="FFFF99"/>
          <w:rtl/>
        </w:rPr>
      </w:pPr>
      <w:hyperlink r:id="rId251" w:history="1">
        <w:r w:rsidRPr="005D23FF">
          <w:rPr>
            <w:rStyle w:val="Hyperlink"/>
            <w:rFonts w:cs="FrankRuehl" w:hint="cs"/>
            <w:vanish/>
            <w:szCs w:val="20"/>
            <w:shd w:val="clear" w:color="auto" w:fill="FFFF99"/>
            <w:rtl/>
          </w:rPr>
          <w:t>ס"ח תשנ"א מס' 1336</w:t>
        </w:r>
      </w:hyperlink>
      <w:r w:rsidRPr="005D23FF">
        <w:rPr>
          <w:rStyle w:val="default"/>
          <w:rFonts w:cs="FrankRuehl" w:hint="cs"/>
          <w:vanish/>
          <w:szCs w:val="20"/>
          <w:shd w:val="clear" w:color="auto" w:fill="FFFF99"/>
          <w:rtl/>
        </w:rPr>
        <w:t xml:space="preserve"> מיום 26.12.1990 עמ' 35 (</w:t>
      </w:r>
      <w:hyperlink r:id="rId252" w:history="1">
        <w:r w:rsidRPr="005D23FF">
          <w:rPr>
            <w:rStyle w:val="Hyperlink"/>
            <w:rFonts w:cs="FrankRuehl" w:hint="cs"/>
            <w:vanish/>
            <w:sz w:val="26"/>
            <w:szCs w:val="20"/>
            <w:shd w:val="clear" w:color="auto" w:fill="FFFF99"/>
            <w:rtl/>
          </w:rPr>
          <w:t>ה"ח 2019</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אושרו בקשות במספר שאינו עולה על המכסה השנתית, יוציא המפקח על התעבורה רשיון להפעלת מונית לכל אחד מן המבקשים שאושרו כאמור</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ג)</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הוגשו בקשות במספר אינו עולה על המכסה השנתית, יוציא המפקח על התעבורה, רשיון להפעלת מונית לכל אחד מן המבקשים שועדת המונית החליטה כי הוא כשיר לקבל רשיון כאמור</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(ד) נותרו במסגרת המכסה השנתית רשיונות להפעלת מונית שלא הוצאו כאמור בסעיף קטן (ג), רשאי שר התחברוה לקבוע מועד נוסף להגשת בקשות לרשיונות להפעלת מונית והוראות סעיף זה יחולו בשינויים המחוייבים.</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(ה) אושרו בקשות במספר העולה על המכסה השנתית, יערוך יושב ראש ועדת המוניות הגרלה בין כל המבקשים שאושרו, והמפקח על התעבורה יוציא רשיון להפעלת מונית לכל אחד מן הזוכים בהגרלה; סדרי ההגרלה ייקבעו בתקנות</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(ה) הוגשו בקשות במספר העולה על המכסה השנתית, יערוך יושב ראש ועדת המוניות הגרלה בין כל המבקשים, והמפקח על התעבורה יוציא רשיון להפעלת מונית לכל אחד מן הזוכים בהגרלה שועדת המוניות החליטה כי הוא כשיר לקבל רשיון להפעלת מונית; סדרי הגרלה ייקבעו בתקנות.</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(ו) מבקשים שאושרו ולא זכו בהגרלה יראו את בקשותיהם כבקשות שאושרו בשנה שלאחר מכן, אם הגישו לכך בקשה בכתב למפקח על התעבורה ולא חל לגביהם שינוי בתנאים המנויים בסעיף 14ב, והוראות סעיף זה, למעט סעיפים קטנים (א) ו-(ב), יחולו לגביהם.</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(ז) על אף האמור בסעיפים קטנים (ה) ו-(ו), רשיא שר התחברוה לקבוע בתקנות, באישור ועדת הכלכלה של הכנסת, דרכים אחרות לקביעת הזכאים לרשיון כאשר מספר הבקשות שאושרו עולה על המכסה השנתית.</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1.1.1997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38</w:t>
      </w:r>
    </w:p>
    <w:p w:rsidR="009223BD" w:rsidRPr="005D23FF" w:rsidRDefault="009223BD">
      <w:pPr>
        <w:pStyle w:val="P00"/>
        <w:spacing w:before="0"/>
        <w:ind w:left="0" w:right="1134"/>
        <w:rPr>
          <w:rStyle w:val="default"/>
          <w:rFonts w:cs="FrankRuehl" w:hint="cs"/>
          <w:vanish/>
          <w:szCs w:val="20"/>
          <w:shd w:val="clear" w:color="auto" w:fill="FFFF99"/>
          <w:rtl/>
        </w:rPr>
      </w:pPr>
      <w:hyperlink r:id="rId253" w:history="1">
        <w:r w:rsidRPr="005D23FF">
          <w:rPr>
            <w:rStyle w:val="Hyperlink"/>
            <w:rFonts w:cs="FrankRuehl" w:hint="cs"/>
            <w:vanish/>
            <w:szCs w:val="20"/>
            <w:shd w:val="clear" w:color="auto" w:fill="FFFF99"/>
            <w:rtl/>
          </w:rPr>
          <w:t>ס"ח תשנ"ה מס' 1532</w:t>
        </w:r>
      </w:hyperlink>
      <w:r w:rsidRPr="005D23FF">
        <w:rPr>
          <w:rStyle w:val="default"/>
          <w:rFonts w:cs="FrankRuehl" w:hint="cs"/>
          <w:vanish/>
          <w:szCs w:val="20"/>
          <w:shd w:val="clear" w:color="auto" w:fill="FFFF99"/>
          <w:rtl/>
        </w:rPr>
        <w:t xml:space="preserve"> מיום 9.7.1995 עמ' 346 (</w:t>
      </w:r>
      <w:hyperlink r:id="rId254" w:history="1">
        <w:r w:rsidRPr="005D23FF">
          <w:rPr>
            <w:rStyle w:val="Hyperlink"/>
            <w:rFonts w:cs="FrankRuehl"/>
            <w:vanish/>
            <w:sz w:val="26"/>
            <w:szCs w:val="20"/>
            <w:shd w:val="clear" w:color="auto" w:fill="FFFF99"/>
            <w:rtl/>
          </w:rPr>
          <w:t xml:space="preserve">ה"ח </w:t>
        </w:r>
        <w:r w:rsidRPr="005D23FF">
          <w:rPr>
            <w:rStyle w:val="Hyperlink"/>
            <w:rFonts w:cs="FrankRuehl" w:hint="cs"/>
            <w:vanish/>
            <w:sz w:val="26"/>
            <w:szCs w:val="20"/>
            <w:shd w:val="clear" w:color="auto" w:fill="FFFF99"/>
            <w:rtl/>
          </w:rPr>
          <w:t>2369</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ביטול סעיף קטן 14ד(ד)</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(ד) נותרו במסגרת המכסה השנתית רשיונות להפעלת מונית שלא הוצאו כאמור בסעיף קטן (ג), רשאי שר התחברוה לקבוע מועד נוסף להגשת בקשות לרשיונות להפעלת מונית והוראות סעיף זה יחולו בשינויים המחוייבים</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45</w:t>
      </w:r>
    </w:p>
    <w:p w:rsidR="009223BD" w:rsidRPr="005D23FF" w:rsidRDefault="009223BD">
      <w:pPr>
        <w:pStyle w:val="P00"/>
        <w:spacing w:before="0"/>
        <w:ind w:left="0" w:right="1134"/>
        <w:rPr>
          <w:rStyle w:val="default"/>
          <w:rFonts w:cs="FrankRuehl" w:hint="cs"/>
          <w:vanish/>
          <w:szCs w:val="20"/>
          <w:shd w:val="clear" w:color="auto" w:fill="FFFF99"/>
          <w:rtl/>
        </w:rPr>
      </w:pPr>
      <w:hyperlink r:id="rId255" w:history="1">
        <w:r w:rsidRPr="005D23FF">
          <w:rPr>
            <w:rStyle w:val="Hyperlink"/>
            <w:rFonts w:cs="FrankRuehl" w:hint="cs"/>
            <w:vanish/>
            <w:szCs w:val="20"/>
            <w:shd w:val="clear" w:color="auto" w:fill="FFFF99"/>
            <w:rtl/>
          </w:rPr>
          <w:t>ס"ח תשנ"ח מס' 1645</w:t>
        </w:r>
      </w:hyperlink>
      <w:r w:rsidRPr="005D23FF">
        <w:rPr>
          <w:rStyle w:val="default"/>
          <w:rFonts w:cs="FrankRuehl" w:hint="cs"/>
          <w:vanish/>
          <w:szCs w:val="20"/>
          <w:shd w:val="clear" w:color="auto" w:fill="FFFF99"/>
          <w:rtl/>
        </w:rPr>
        <w:t xml:space="preserve"> מיום 15.1.1998 עמ' 56 (</w:t>
      </w:r>
      <w:hyperlink r:id="rId256" w:history="1">
        <w:r w:rsidRPr="005D23FF">
          <w:rPr>
            <w:rStyle w:val="Hyperlink"/>
            <w:rFonts w:cs="FrankRuehl" w:hint="cs"/>
            <w:vanish/>
            <w:sz w:val="26"/>
            <w:szCs w:val="20"/>
            <w:shd w:val="clear" w:color="auto" w:fill="FFFF99"/>
            <w:rtl/>
          </w:rPr>
          <w:t>ה"ח 2650</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החלפת סעיף 14ד</w:t>
      </w:r>
      <w:r w:rsidRPr="005D23FF">
        <w:rPr>
          <w:rStyle w:val="default"/>
          <w:rFonts w:cs="FrankRuehl" w:hint="cs"/>
          <w:vanish/>
          <w:sz w:val="20"/>
          <w:szCs w:val="20"/>
          <w:shd w:val="clear" w:color="auto" w:fill="FFFF99"/>
          <w:rtl/>
        </w:rPr>
        <w:t xml:space="preserve"> במסגרת החלפת הסימן</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0"/>
        <w:ind w:left="0" w:right="1134"/>
        <w:rPr>
          <w:rStyle w:val="big-number"/>
          <w:rFonts w:cs="FrankRuehl" w:hint="cs"/>
          <w:strike/>
          <w:vanish/>
          <w:sz w:val="22"/>
          <w:szCs w:val="22"/>
          <w:shd w:val="clear" w:color="auto" w:fill="FFFF99"/>
          <w:rtl/>
        </w:rPr>
      </w:pPr>
      <w:r w:rsidRPr="005D23FF">
        <w:rPr>
          <w:rStyle w:val="big-number"/>
          <w:rFonts w:cs="Miriam" w:hint="cs"/>
          <w:strike/>
          <w:vanish/>
          <w:sz w:val="16"/>
          <w:szCs w:val="16"/>
          <w:shd w:val="clear" w:color="auto" w:fill="FFFF99"/>
          <w:rtl/>
        </w:rPr>
        <w:t>הוצאת רשיון להפעלת מונית</w:t>
      </w:r>
    </w:p>
    <w:p w:rsidR="009223BD" w:rsidRPr="005D23FF" w:rsidRDefault="009223BD">
      <w:pPr>
        <w:pStyle w:val="P00"/>
        <w:spacing w:before="0"/>
        <w:ind w:left="0" w:right="1134"/>
        <w:rPr>
          <w:rStyle w:val="default"/>
          <w:rFonts w:cs="FrankRuehl"/>
          <w:strike/>
          <w:vanish/>
          <w:sz w:val="22"/>
          <w:szCs w:val="22"/>
          <w:shd w:val="clear" w:color="auto" w:fill="FFFF99"/>
          <w:rtl/>
        </w:rPr>
      </w:pPr>
      <w:r w:rsidRPr="005D23FF">
        <w:rPr>
          <w:rStyle w:val="big-number"/>
          <w:rFonts w:cs="FrankRuehl"/>
          <w:strike/>
          <w:vanish/>
          <w:sz w:val="22"/>
          <w:szCs w:val="22"/>
          <w:shd w:val="clear" w:color="auto" w:fill="FFFF99"/>
          <w:rtl/>
        </w:rPr>
        <w:t>14</w:t>
      </w:r>
      <w:r w:rsidRPr="005D23FF">
        <w:rPr>
          <w:rStyle w:val="default"/>
          <w:rFonts w:cs="FrankRuehl"/>
          <w:strike/>
          <w:vanish/>
          <w:sz w:val="22"/>
          <w:szCs w:val="22"/>
          <w:shd w:val="clear" w:color="auto" w:fill="FFFF99"/>
          <w:rtl/>
        </w:rPr>
        <w:t>ד</w:t>
      </w:r>
      <w:r w:rsidRPr="005D23FF">
        <w:rPr>
          <w:rStyle w:val="default"/>
          <w:rFonts w:cs="FrankRuehl" w:hint="cs"/>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המפקח על התעבורה יעביר לועדת המוניות את הבקשות שהוגשו לו על צירופיהן.</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ועדת המוניות תבדוק את הבקשות ותחליט לגבי כשירותם של המבקשים לקבל רשיון להפעלת מונית.</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הוגשו בקשות במספר אינו עולה על המכסה השנתית, יוציא המפקח על התעבורה, רשיון להפעלת מונית לכל אחד מן המבקשים שועדת המונית החליטה כי הוא כשיר לקבל רשיון כאמור.</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(ה) הוגשו בקשות במספר העולה על המכסה השנתית, יערוך יושב ראש ועדת המוניות הגרלה בין כל המבקשים, והמפקח על התעבורה יוציא רשיון להפעלת מונית לכל אחד מן הזוכים בהגרלה שועדת המוניות החליטה כי הוא כשיר לקבל רשיון להפעלת מונית; סדרי הגרלה ייקבעו בתקנות</w:t>
      </w:r>
      <w:r w:rsidRPr="005D23FF">
        <w:rPr>
          <w:rStyle w:val="default"/>
          <w:rFonts w:cs="FrankRuehl" w:hint="cs"/>
          <w:vanish/>
          <w:sz w:val="22"/>
          <w:szCs w:val="22"/>
          <w:shd w:val="clear" w:color="auto" w:fill="FFFF99"/>
          <w:rtl/>
        </w:rPr>
        <w:t>.</w:t>
      </w:r>
    </w:p>
    <w:p w:rsidR="00D42BB3" w:rsidRPr="005D23FF" w:rsidRDefault="00D42BB3" w:rsidP="00D42BB3">
      <w:pPr>
        <w:pStyle w:val="P00"/>
        <w:spacing w:before="0"/>
        <w:ind w:left="0" w:right="1134"/>
        <w:rPr>
          <w:rStyle w:val="default"/>
          <w:rFonts w:ascii="FrankRuehl" w:hAnsi="FrankRuehl" w:cs="FrankRuehl"/>
          <w:vanish/>
          <w:sz w:val="20"/>
          <w:szCs w:val="20"/>
          <w:shd w:val="clear" w:color="auto" w:fill="FFFF99"/>
          <w:rtl/>
        </w:rPr>
      </w:pPr>
    </w:p>
    <w:p w:rsidR="00D42BB3" w:rsidRPr="005D23FF" w:rsidRDefault="00D42BB3" w:rsidP="00D42BB3">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D42BB3" w:rsidRPr="005D23FF" w:rsidRDefault="00D42BB3" w:rsidP="00D42BB3">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D42BB3" w:rsidRPr="005D23FF" w:rsidRDefault="00D42BB3" w:rsidP="00D42BB3">
      <w:pPr>
        <w:pStyle w:val="P00"/>
        <w:spacing w:before="0"/>
        <w:ind w:left="0" w:right="1134"/>
        <w:rPr>
          <w:rStyle w:val="default"/>
          <w:rFonts w:ascii="FrankRuehl" w:hAnsi="FrankRuehl" w:cs="FrankRuehl"/>
          <w:vanish/>
          <w:sz w:val="20"/>
          <w:szCs w:val="20"/>
          <w:shd w:val="clear" w:color="auto" w:fill="FFFF99"/>
          <w:rtl/>
        </w:rPr>
      </w:pPr>
      <w:hyperlink r:id="rId257"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258"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D42BB3" w:rsidRPr="005D23FF" w:rsidRDefault="00D42BB3" w:rsidP="00D42BB3">
      <w:pPr>
        <w:pStyle w:val="P0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המב</w:t>
      </w:r>
      <w:r w:rsidRPr="005D23FF">
        <w:rPr>
          <w:rStyle w:val="default"/>
          <w:rFonts w:cs="FrankRuehl"/>
          <w:vanish/>
          <w:sz w:val="22"/>
          <w:szCs w:val="22"/>
          <w:shd w:val="clear" w:color="auto" w:fill="FFFF99"/>
          <w:rtl/>
        </w:rPr>
        <w:t>ק</w:t>
      </w:r>
      <w:r w:rsidRPr="005D23FF">
        <w:rPr>
          <w:rStyle w:val="default"/>
          <w:rFonts w:cs="FrankRuehl" w:hint="cs"/>
          <w:vanish/>
          <w:sz w:val="22"/>
          <w:szCs w:val="22"/>
          <w:shd w:val="clear" w:color="auto" w:fill="FFFF99"/>
          <w:rtl/>
        </w:rPr>
        <w:t>ש לקבל היתר יגיש בקשה בכתב למפקח על התעבורה, בדרכים ובציר</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ף</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מסמכים לאימותה, כפי שיקבע </w:t>
      </w:r>
      <w:r w:rsidRPr="005D23FF">
        <w:rPr>
          <w:rStyle w:val="default"/>
          <w:rFonts w:cs="FrankRuehl" w:hint="cs"/>
          <w:strike/>
          <w:vanish/>
          <w:sz w:val="22"/>
          <w:szCs w:val="22"/>
          <w:shd w:val="clear" w:color="auto" w:fill="FFFF99"/>
          <w:rtl/>
        </w:rPr>
        <w:t>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w:t>
      </w:r>
    </w:p>
    <w:p w:rsidR="00C12A2B" w:rsidRPr="005D23FF" w:rsidRDefault="00C12A2B">
      <w:pPr>
        <w:pStyle w:val="P00"/>
        <w:spacing w:before="0"/>
        <w:ind w:left="0" w:right="1134"/>
        <w:rPr>
          <w:rStyle w:val="default"/>
          <w:rFonts w:cs="FrankRuehl" w:hint="cs"/>
          <w:vanish/>
          <w:szCs w:val="20"/>
          <w:shd w:val="clear" w:color="auto" w:fill="FFFF99"/>
          <w:rtl/>
        </w:rPr>
      </w:pPr>
    </w:p>
    <w:p w:rsidR="00C12A2B" w:rsidRPr="00C12A2B" w:rsidRDefault="00C12A2B" w:rsidP="00C12A2B">
      <w:pPr>
        <w:pStyle w:val="P00"/>
        <w:spacing w:before="0"/>
        <w:ind w:left="0" w:right="1134"/>
        <w:rPr>
          <w:rStyle w:val="default"/>
          <w:rFonts w:cs="FrankRuehl" w:hint="cs"/>
          <w:sz w:val="2"/>
          <w:szCs w:val="2"/>
          <w:shd w:val="clear" w:color="auto" w:fill="FFFF99"/>
          <w:rtl/>
        </w:rPr>
      </w:pPr>
      <w:r w:rsidRPr="005D23FF">
        <w:rPr>
          <w:rStyle w:val="default"/>
          <w:rFonts w:cs="FrankRuehl" w:hint="cs"/>
          <w:vanish/>
          <w:sz w:val="22"/>
          <w:szCs w:val="22"/>
          <w:shd w:val="clear" w:color="auto" w:fill="FFFF99"/>
          <w:rtl/>
        </w:rPr>
        <w:t>המסמכים באתר מוגנים בזכות יוצרים. ייתכן כי הוטמנו סימנים מזהים להגנה על הזכויות</w:t>
      </w:r>
      <w:bookmarkEnd w:id="96"/>
    </w:p>
    <w:p w:rsidR="009223BD" w:rsidRDefault="009223BD">
      <w:pPr>
        <w:pStyle w:val="P02"/>
        <w:spacing w:before="72"/>
        <w:ind w:left="1021" w:right="1134"/>
        <w:rPr>
          <w:rStyle w:val="default"/>
          <w:rFonts w:cs="FrankRuehl"/>
          <w:rtl/>
        </w:rPr>
      </w:pPr>
      <w:bookmarkStart w:id="97" w:name="Seif115"/>
      <w:bookmarkEnd w:id="97"/>
      <w:r>
        <w:rPr>
          <w:lang w:val="he-IL"/>
        </w:rPr>
        <w:pict>
          <v:rect id="_x0000_s2099" style="position:absolute;left:0;text-align:left;margin-left:470.25pt;margin-top:8.05pt;width:69.3pt;height:59.75pt;z-index:25157734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א</w:t>
                  </w:r>
                  <w:r>
                    <w:rPr>
                      <w:rFonts w:cs="Miriam" w:hint="cs"/>
                      <w:sz w:val="18"/>
                      <w:szCs w:val="18"/>
                      <w:rtl/>
                    </w:rPr>
                    <w:t>גרו</w:t>
                  </w:r>
                  <w:r>
                    <w:rPr>
                      <w:rFonts w:cs="Miriam"/>
                      <w:sz w:val="18"/>
                      <w:szCs w:val="18"/>
                      <w:rtl/>
                    </w:rPr>
                    <w:t>ת</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45) תשנ"ח-1998</w:t>
                  </w:r>
                </w:p>
                <w:p w:rsidR="00380454" w:rsidRDefault="00380454">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53) תשס"א-2001</w:t>
                  </w:r>
                </w:p>
                <w:p w:rsidR="00380454" w:rsidRDefault="00380454">
                  <w:pPr>
                    <w:spacing w:line="160" w:lineRule="exact"/>
                    <w:jc w:val="left"/>
                    <w:rPr>
                      <w:rFonts w:cs="Miriam" w:hint="cs"/>
                      <w:noProof/>
                      <w:sz w:val="18"/>
                      <w:szCs w:val="18"/>
                      <w:rtl/>
                    </w:rPr>
                  </w:pPr>
                  <w:r>
                    <w:rPr>
                      <w:rFonts w:cs="Miriam" w:hint="cs"/>
                      <w:sz w:val="18"/>
                      <w:szCs w:val="18"/>
                      <w:rtl/>
                    </w:rPr>
                    <w:t>(תיקון מס' 64) תשס"ה-2005</w:t>
                  </w:r>
                </w:p>
              </w:txbxContent>
            </v:textbox>
            <w10:anchorlock/>
          </v:rect>
        </w:pict>
      </w:r>
      <w:r>
        <w:rPr>
          <w:rStyle w:val="big-number"/>
          <w:rFonts w:cs="Miriam"/>
          <w:rtl/>
        </w:rPr>
        <w:t>14</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בעד</w:t>
      </w:r>
      <w:r>
        <w:rPr>
          <w:rStyle w:val="default"/>
          <w:rFonts w:cs="FrankRuehl"/>
          <w:rtl/>
        </w:rPr>
        <w:t xml:space="preserve"> </w:t>
      </w:r>
      <w:r>
        <w:rPr>
          <w:rStyle w:val="default"/>
          <w:rFonts w:cs="FrankRuehl" w:hint="cs"/>
          <w:rtl/>
        </w:rPr>
        <w:t>מתן רישיון להפעלת מונ</w:t>
      </w:r>
      <w:r>
        <w:rPr>
          <w:rStyle w:val="default"/>
          <w:rFonts w:cs="FrankRuehl"/>
          <w:rtl/>
        </w:rPr>
        <w:t>י</w:t>
      </w:r>
      <w:r>
        <w:rPr>
          <w:rStyle w:val="default"/>
          <w:rFonts w:cs="FrankRuehl" w:hint="cs"/>
          <w:rtl/>
        </w:rPr>
        <w:t>ת, י</w:t>
      </w:r>
      <w:r>
        <w:rPr>
          <w:rStyle w:val="default"/>
          <w:rFonts w:cs="FrankRuehl"/>
          <w:rtl/>
        </w:rPr>
        <w:t>ש</w:t>
      </w:r>
      <w:r>
        <w:rPr>
          <w:rStyle w:val="default"/>
          <w:rFonts w:cs="FrankRuehl" w:hint="cs"/>
          <w:rtl/>
        </w:rPr>
        <w:t xml:space="preserve">לם מקבל הרישיון אגרה בסכום של 205 </w:t>
      </w:r>
      <w:r w:rsidR="009E1163">
        <w:rPr>
          <w:rStyle w:val="default"/>
          <w:rFonts w:cs="FrankRuehl" w:hint="cs"/>
          <w:rtl/>
        </w:rPr>
        <w:t xml:space="preserve">אלף </w:t>
      </w:r>
      <w:r>
        <w:rPr>
          <w:rStyle w:val="default"/>
          <w:rFonts w:cs="FrankRuehl" w:hint="cs"/>
          <w:rtl/>
        </w:rPr>
        <w:t xml:space="preserve">שקלים חדשים (להלן </w:t>
      </w:r>
      <w:r>
        <w:rPr>
          <w:rStyle w:val="default"/>
          <w:rFonts w:cs="FrankRuehl"/>
          <w:rtl/>
        </w:rPr>
        <w:t>–</w:t>
      </w:r>
      <w:r>
        <w:rPr>
          <w:rStyle w:val="default"/>
          <w:rFonts w:cs="FrankRuehl" w:hint="cs"/>
          <w:rtl/>
        </w:rPr>
        <w:t xml:space="preserve"> אג</w:t>
      </w:r>
      <w:r>
        <w:rPr>
          <w:rStyle w:val="default"/>
          <w:rFonts w:cs="FrankRuehl"/>
          <w:rtl/>
        </w:rPr>
        <w:t>ר</w:t>
      </w:r>
      <w:r>
        <w:rPr>
          <w:rStyle w:val="default"/>
          <w:rFonts w:cs="FrankRuehl" w:hint="cs"/>
          <w:rtl/>
        </w:rPr>
        <w:t>ה רגילה), ואולם בשנים 2001 עד 2007, מי שהוא בעל רישיון בתוקף בישראל לנהיגה במונ</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ונהג במונית כעיסוק עיקרי במשך תקופה של 5 שנים לפחות, שקדמו למועד הגשת הבקשה, ממנה לכל הפחות שנתיים וחצי ב</w:t>
      </w:r>
      <w:r>
        <w:rPr>
          <w:rStyle w:val="default"/>
          <w:rFonts w:cs="FrankRuehl"/>
          <w:rtl/>
        </w:rPr>
        <w:t>יש</w:t>
      </w:r>
      <w:r>
        <w:rPr>
          <w:rStyle w:val="default"/>
          <w:rFonts w:cs="FrankRuehl" w:hint="cs"/>
          <w:rtl/>
        </w:rPr>
        <w:t>רא</w:t>
      </w:r>
      <w:r>
        <w:rPr>
          <w:rStyle w:val="default"/>
          <w:rFonts w:cs="FrankRuehl"/>
          <w:rtl/>
        </w:rPr>
        <w:t xml:space="preserve">ל, </w:t>
      </w:r>
      <w:r>
        <w:rPr>
          <w:rStyle w:val="default"/>
          <w:rFonts w:cs="FrankRuehl" w:hint="cs"/>
          <w:rtl/>
        </w:rPr>
        <w:t>ישלם אגרה בסכום של 110</w:t>
      </w:r>
      <w:r>
        <w:rPr>
          <w:rStyle w:val="default"/>
          <w:rFonts w:cs="FrankRuehl"/>
          <w:rtl/>
        </w:rPr>
        <w:t xml:space="preserve"> אלף</w:t>
      </w:r>
      <w:r>
        <w:rPr>
          <w:rStyle w:val="default"/>
          <w:rFonts w:cs="FrankRuehl" w:hint="cs"/>
          <w:rtl/>
        </w:rPr>
        <w:t xml:space="preserve"> שקלים חדשים בלבד; לענין זה, "עיסוק עיקרי" </w:t>
      </w:r>
      <w:r>
        <w:rPr>
          <w:rStyle w:val="default"/>
          <w:rFonts w:cs="FrankRuehl"/>
          <w:rtl/>
        </w:rPr>
        <w:t>–</w:t>
      </w:r>
      <w:r>
        <w:rPr>
          <w:rStyle w:val="default"/>
          <w:rFonts w:cs="FrankRuehl" w:hint="cs"/>
          <w:rtl/>
        </w:rPr>
        <w:t xml:space="preserve"> עב</w:t>
      </w:r>
      <w:r>
        <w:rPr>
          <w:rStyle w:val="default"/>
          <w:rFonts w:cs="FrankRuehl"/>
          <w:rtl/>
        </w:rPr>
        <w:t>ו</w:t>
      </w:r>
      <w:r>
        <w:rPr>
          <w:rStyle w:val="default"/>
          <w:rFonts w:cs="FrankRuehl" w:hint="cs"/>
          <w:rtl/>
        </w:rPr>
        <w:t>דה בפועל בישראל בנהיגת מונית הרשומה בישראל או עבודה בפועל בחוץ לאר</w:t>
      </w:r>
      <w:r>
        <w:rPr>
          <w:rStyle w:val="default"/>
          <w:rFonts w:cs="FrankRuehl"/>
          <w:rtl/>
        </w:rPr>
        <w:t>ץ</w:t>
      </w:r>
      <w:r>
        <w:rPr>
          <w:rStyle w:val="default"/>
          <w:rFonts w:cs="FrankRuehl" w:hint="cs"/>
          <w:rtl/>
        </w:rPr>
        <w:t xml:space="preserve"> </w:t>
      </w:r>
      <w:r>
        <w:rPr>
          <w:rStyle w:val="default"/>
          <w:rFonts w:cs="FrankRuehl"/>
          <w:rtl/>
        </w:rPr>
        <w:t>ב</w:t>
      </w:r>
      <w:r>
        <w:rPr>
          <w:rStyle w:val="default"/>
          <w:rFonts w:cs="FrankRuehl" w:hint="cs"/>
          <w:rtl/>
        </w:rPr>
        <w:t>נהיגת מונית;</w:t>
      </w:r>
    </w:p>
    <w:p w:rsidR="009223BD" w:rsidRDefault="00FE2262" w:rsidP="00FE2262">
      <w:pPr>
        <w:pStyle w:val="P22"/>
        <w:spacing w:before="72"/>
        <w:ind w:left="1021" w:right="1134"/>
        <w:rPr>
          <w:rStyle w:val="default"/>
          <w:rFonts w:cs="FrankRuehl"/>
          <w:rtl/>
        </w:rPr>
      </w:pPr>
      <w:r w:rsidRPr="00D62BED">
        <w:rPr>
          <w:rStyle w:val="default"/>
          <w:rFonts w:cs="FrankRuehl"/>
          <w:rtl/>
        </w:rPr>
        <w:pict>
          <v:shape id="_x0000_s2906" type="#_x0000_t202" style="position:absolute;left:0;text-align:left;margin-left:470.25pt;margin-top:7.1pt;width:1in;height:16.8pt;z-index:251886592" filled="f" stroked="f">
            <v:textbox inset="1mm,0,1mm,0">
              <w:txbxContent>
                <w:p w:rsidR="00FE2262" w:rsidRDefault="00FE2262" w:rsidP="00FE2262">
                  <w:pPr>
                    <w:spacing w:line="160" w:lineRule="exact"/>
                    <w:jc w:val="left"/>
                    <w:rPr>
                      <w:rFonts w:cs="Miriam" w:hint="cs"/>
                      <w:noProof/>
                      <w:sz w:val="18"/>
                      <w:szCs w:val="18"/>
                      <w:rtl/>
                    </w:rPr>
                  </w:pPr>
                  <w:r>
                    <w:rPr>
                      <w:rFonts w:cs="Miriam" w:hint="cs"/>
                      <w:noProof/>
                      <w:sz w:val="18"/>
                      <w:szCs w:val="18"/>
                      <w:rtl/>
                    </w:rPr>
                    <w:t>(תיקון מס' 130) תשפ"ב-2022</w:t>
                  </w:r>
                </w:p>
              </w:txbxContent>
            </v:textbox>
            <w10:anchorlock/>
          </v:shape>
        </w:pict>
      </w:r>
      <w:r>
        <w:rPr>
          <w:rStyle w:val="default"/>
          <w:rFonts w:cs="FrankRuehl" w:hint="cs"/>
          <w:rtl/>
        </w:rPr>
        <w:t>(2)</w:t>
      </w:r>
      <w:r w:rsidRPr="00D62BED">
        <w:rPr>
          <w:rStyle w:val="default"/>
          <w:rFonts w:cs="FrankRuehl"/>
          <w:rtl/>
        </w:rPr>
        <w:tab/>
      </w:r>
      <w:r w:rsidR="009223BD">
        <w:rPr>
          <w:rStyle w:val="default"/>
          <w:rFonts w:cs="FrankRuehl" w:hint="cs"/>
          <w:rtl/>
        </w:rPr>
        <w:t>החל</w:t>
      </w:r>
      <w:r w:rsidR="009223BD">
        <w:rPr>
          <w:rStyle w:val="default"/>
          <w:rFonts w:cs="FrankRuehl"/>
          <w:rtl/>
        </w:rPr>
        <w:t xml:space="preserve"> </w:t>
      </w:r>
      <w:r w:rsidR="009223BD">
        <w:rPr>
          <w:rStyle w:val="default"/>
          <w:rFonts w:cs="FrankRuehl" w:hint="cs"/>
          <w:rtl/>
        </w:rPr>
        <w:t>ב</w:t>
      </w:r>
      <w:r w:rsidR="009223BD">
        <w:rPr>
          <w:rStyle w:val="default"/>
          <w:rFonts w:cs="FrankRuehl"/>
          <w:rtl/>
        </w:rPr>
        <w:t>שנ</w:t>
      </w:r>
      <w:r w:rsidR="009223BD">
        <w:rPr>
          <w:rStyle w:val="default"/>
          <w:rFonts w:cs="FrankRuehl" w:hint="cs"/>
          <w:rtl/>
        </w:rPr>
        <w:t xml:space="preserve">ת 2000, יהיה </w:t>
      </w:r>
      <w:r>
        <w:rPr>
          <w:rStyle w:val="default"/>
          <w:rFonts w:cs="FrankRuehl" w:hint="cs"/>
          <w:rtl/>
        </w:rPr>
        <w:t>ה</w:t>
      </w:r>
      <w:r w:rsidR="009223BD">
        <w:rPr>
          <w:rStyle w:val="default"/>
          <w:rFonts w:cs="FrankRuehl" w:hint="cs"/>
          <w:rtl/>
        </w:rPr>
        <w:t>שר רשאי, באישור ועדת הכספים של הכנסת, לקבוע בצו לענין פסקה (1)</w:t>
      </w:r>
      <w:r w:rsidR="009223BD">
        <w:rPr>
          <w:rStyle w:val="default"/>
          <w:rFonts w:cs="FrankRuehl"/>
          <w:rtl/>
        </w:rPr>
        <w:t xml:space="preserve"> </w:t>
      </w:r>
      <w:r w:rsidR="009223BD">
        <w:rPr>
          <w:rStyle w:val="default"/>
          <w:rFonts w:cs="FrankRuehl" w:hint="cs"/>
          <w:rtl/>
        </w:rPr>
        <w:t>תקו</w:t>
      </w:r>
      <w:r w:rsidR="009223BD">
        <w:rPr>
          <w:rStyle w:val="default"/>
          <w:rFonts w:cs="FrankRuehl"/>
          <w:rtl/>
        </w:rPr>
        <w:t>פ</w:t>
      </w:r>
      <w:r w:rsidR="009223BD">
        <w:rPr>
          <w:rStyle w:val="default"/>
          <w:rFonts w:cs="FrankRuehl" w:hint="cs"/>
          <w:rtl/>
        </w:rPr>
        <w:t>ה הקצרה מ-6 שנים.</w:t>
      </w:r>
    </w:p>
    <w:p w:rsidR="009223BD" w:rsidRDefault="009223BD">
      <w:pPr>
        <w:pStyle w:val="P00"/>
        <w:spacing w:before="72"/>
        <w:ind w:left="0" w:right="1134"/>
        <w:rPr>
          <w:rStyle w:val="default"/>
          <w:rFonts w:cs="FrankRuehl"/>
          <w:rtl/>
        </w:rPr>
      </w:pPr>
      <w:r>
        <w:rPr>
          <w:rFonts w:cs="FrankRuehl"/>
          <w:rtl/>
          <w:lang w:val="he-IL"/>
        </w:rPr>
        <w:pict>
          <v:shape id="_x0000_s2307" type="#_x0000_t202" style="position:absolute;left:0;text-align:left;margin-left:470.25pt;margin-top:7.1pt;width:1in;height:16.8pt;z-index:251616256" filled="f" stroked="f">
            <v:textbox inset="1mm,0,1mm,0">
              <w:txbxContent>
                <w:p w:rsidR="00380454" w:rsidRDefault="00380454">
                  <w:pPr>
                    <w:spacing w:line="160" w:lineRule="exact"/>
                    <w:jc w:val="left"/>
                    <w:rPr>
                      <w:rFonts w:cs="Miriam" w:hint="cs"/>
                      <w:noProof/>
                      <w:sz w:val="18"/>
                      <w:szCs w:val="18"/>
                      <w:rtl/>
                    </w:rPr>
                  </w:pPr>
                  <w:r>
                    <w:rPr>
                      <w:rFonts w:cs="Miriam" w:hint="cs"/>
                      <w:sz w:val="18"/>
                      <w:szCs w:val="18"/>
                      <w:rtl/>
                    </w:rPr>
                    <w:t>(תיקון מס' 64)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ב-1 ב</w:t>
      </w:r>
      <w:r>
        <w:rPr>
          <w:rStyle w:val="default"/>
          <w:rFonts w:cs="FrankRuehl"/>
          <w:rtl/>
        </w:rPr>
        <w:t>י</w:t>
      </w:r>
      <w:r>
        <w:rPr>
          <w:rStyle w:val="default"/>
          <w:rFonts w:cs="FrankRuehl" w:hint="cs"/>
          <w:rtl/>
        </w:rPr>
        <w:t>נואר, ב</w:t>
      </w:r>
      <w:r>
        <w:rPr>
          <w:rStyle w:val="default"/>
          <w:rFonts w:cs="FrankRuehl"/>
          <w:rtl/>
        </w:rPr>
        <w:t xml:space="preserve">-1 </w:t>
      </w:r>
      <w:r>
        <w:rPr>
          <w:rStyle w:val="default"/>
          <w:rFonts w:cs="FrankRuehl" w:hint="cs"/>
          <w:rtl/>
        </w:rPr>
        <w:t>באפ</w:t>
      </w:r>
      <w:r>
        <w:rPr>
          <w:rStyle w:val="default"/>
          <w:rFonts w:cs="FrankRuehl"/>
          <w:rtl/>
        </w:rPr>
        <w:t>ר</w:t>
      </w:r>
      <w:r>
        <w:rPr>
          <w:rStyle w:val="default"/>
          <w:rFonts w:cs="FrankRuehl" w:hint="cs"/>
          <w:rtl/>
        </w:rPr>
        <w:t>יל, ב-1 ביולי וב-1 בא</w:t>
      </w:r>
      <w:r>
        <w:rPr>
          <w:rStyle w:val="default"/>
          <w:rFonts w:cs="FrankRuehl"/>
          <w:rtl/>
        </w:rPr>
        <w:t>וקטו</w:t>
      </w:r>
      <w:r>
        <w:rPr>
          <w:rStyle w:val="default"/>
          <w:rFonts w:cs="FrankRuehl" w:hint="cs"/>
          <w:rtl/>
        </w:rPr>
        <w:t>בר של כל שנה, החל באפריל 1998, יעודכנו ס</w:t>
      </w:r>
      <w:r>
        <w:rPr>
          <w:rStyle w:val="default"/>
          <w:rFonts w:cs="FrankRuehl"/>
          <w:rtl/>
        </w:rPr>
        <w:t>כ</w:t>
      </w:r>
      <w:r>
        <w:rPr>
          <w:rStyle w:val="default"/>
          <w:rFonts w:cs="FrankRuehl" w:hint="cs"/>
          <w:rtl/>
        </w:rPr>
        <w:t>ומי האגרות שבסעיף קטן (א) לפי שיעור עליית המדד הידוע באותו מועד לעומת המד</w:t>
      </w:r>
      <w:r>
        <w:rPr>
          <w:rStyle w:val="default"/>
          <w:rFonts w:cs="FrankRuehl"/>
          <w:rtl/>
        </w:rPr>
        <w:t>ד</w:t>
      </w:r>
      <w:r>
        <w:rPr>
          <w:rStyle w:val="default"/>
          <w:rFonts w:cs="FrankRuehl" w:hint="cs"/>
          <w:rtl/>
        </w:rPr>
        <w:t xml:space="preserve"> </w:t>
      </w:r>
      <w:r>
        <w:rPr>
          <w:rStyle w:val="default"/>
          <w:rFonts w:cs="FrankRuehl"/>
          <w:rtl/>
        </w:rPr>
        <w:t>ל</w:t>
      </w:r>
      <w:r>
        <w:rPr>
          <w:rStyle w:val="default"/>
          <w:rFonts w:cs="FrankRuehl" w:hint="cs"/>
          <w:rtl/>
        </w:rPr>
        <w:t xml:space="preserve">חודש נובמבר 1997; לענין זה, "מדד" </w:t>
      </w:r>
      <w:r>
        <w:rPr>
          <w:rStyle w:val="default"/>
          <w:rFonts w:cs="FrankRuehl"/>
          <w:rtl/>
        </w:rPr>
        <w:t>–</w:t>
      </w:r>
      <w:r>
        <w:rPr>
          <w:rStyle w:val="default"/>
          <w:rFonts w:cs="FrankRuehl" w:hint="cs"/>
          <w:rtl/>
        </w:rPr>
        <w:t xml:space="preserve"> מד</w:t>
      </w:r>
      <w:r>
        <w:rPr>
          <w:rStyle w:val="default"/>
          <w:rFonts w:cs="FrankRuehl"/>
          <w:rtl/>
        </w:rPr>
        <w:t>ד</w:t>
      </w:r>
      <w:r>
        <w:rPr>
          <w:rStyle w:val="default"/>
          <w:rFonts w:cs="FrankRuehl" w:hint="cs"/>
          <w:rtl/>
        </w:rPr>
        <w:t xml:space="preserve"> המחירים לצרכן שמפרסמת הלשכה המרכזית לסטטיסטיקה.</w:t>
      </w:r>
    </w:p>
    <w:p w:rsidR="009223BD" w:rsidRDefault="00FE2262" w:rsidP="00FE2262">
      <w:pPr>
        <w:pStyle w:val="P00"/>
        <w:spacing w:before="72"/>
        <w:ind w:left="0" w:right="1134"/>
        <w:rPr>
          <w:rStyle w:val="default"/>
          <w:rFonts w:cs="FrankRuehl"/>
          <w:rtl/>
        </w:rPr>
      </w:pPr>
      <w:r w:rsidRPr="00D62BED">
        <w:rPr>
          <w:rStyle w:val="default"/>
          <w:rFonts w:cs="FrankRuehl"/>
          <w:rtl/>
        </w:rPr>
        <w:pict>
          <v:shape id="_x0000_s2904" type="#_x0000_t202" style="position:absolute;left:0;text-align:left;margin-left:470.25pt;margin-top:7.1pt;width:1in;height:16.8pt;z-index:251884544" filled="f" stroked="f">
            <v:textbox inset="1mm,0,1mm,0">
              <w:txbxContent>
                <w:p w:rsidR="00FE2262" w:rsidRDefault="00FE2262" w:rsidP="00FE2262">
                  <w:pPr>
                    <w:spacing w:line="160" w:lineRule="exact"/>
                    <w:jc w:val="left"/>
                    <w:rPr>
                      <w:rFonts w:cs="Miriam" w:hint="cs"/>
                      <w:noProof/>
                      <w:sz w:val="18"/>
                      <w:szCs w:val="18"/>
                      <w:rtl/>
                    </w:rPr>
                  </w:pPr>
                  <w:r>
                    <w:rPr>
                      <w:rFonts w:cs="Miriam" w:hint="cs"/>
                      <w:noProof/>
                      <w:sz w:val="18"/>
                      <w:szCs w:val="18"/>
                      <w:rtl/>
                    </w:rPr>
                    <w:t>(תיקון מס' 130) תשפ"ב-2022</w:t>
                  </w:r>
                </w:p>
              </w:txbxContent>
            </v:textbox>
            <w10:anchorlock/>
          </v:shape>
        </w:pict>
      </w:r>
      <w:r w:rsidRPr="00D62BED">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009223BD">
        <w:rPr>
          <w:rStyle w:val="default"/>
          <w:rFonts w:cs="FrankRuehl" w:hint="cs"/>
          <w:rtl/>
        </w:rPr>
        <w:t>החל</w:t>
      </w:r>
      <w:r w:rsidR="009223BD">
        <w:rPr>
          <w:rStyle w:val="default"/>
          <w:rFonts w:cs="FrankRuehl"/>
          <w:rtl/>
        </w:rPr>
        <w:t xml:space="preserve"> </w:t>
      </w:r>
      <w:r w:rsidR="009223BD">
        <w:rPr>
          <w:rStyle w:val="default"/>
          <w:rFonts w:cs="FrankRuehl" w:hint="cs"/>
          <w:rtl/>
        </w:rPr>
        <w:t xml:space="preserve">בשנת 2000 יהיה </w:t>
      </w:r>
      <w:r>
        <w:rPr>
          <w:rStyle w:val="default"/>
          <w:rFonts w:cs="FrankRuehl" w:hint="cs"/>
          <w:rtl/>
        </w:rPr>
        <w:t>ה</w:t>
      </w:r>
      <w:r w:rsidR="009223BD">
        <w:rPr>
          <w:rStyle w:val="default"/>
          <w:rFonts w:cs="FrankRuehl" w:hint="cs"/>
          <w:rtl/>
        </w:rPr>
        <w:t>שר רשאי, באישור ועדת הכספים של הכנסת, להפחית בצו את סכום האגרה הרגילה, אם ראה</w:t>
      </w:r>
      <w:r w:rsidR="009223BD">
        <w:rPr>
          <w:rStyle w:val="default"/>
          <w:rFonts w:cs="FrankRuehl"/>
          <w:rtl/>
        </w:rPr>
        <w:t xml:space="preserve"> </w:t>
      </w:r>
      <w:r w:rsidR="009223BD">
        <w:rPr>
          <w:rStyle w:val="default"/>
          <w:rFonts w:cs="FrankRuehl" w:hint="cs"/>
          <w:rtl/>
        </w:rPr>
        <w:t xml:space="preserve">כי </w:t>
      </w:r>
      <w:r w:rsidR="009223BD">
        <w:rPr>
          <w:rStyle w:val="default"/>
          <w:rFonts w:cs="FrankRuehl"/>
          <w:rtl/>
        </w:rPr>
        <w:t>צ</w:t>
      </w:r>
      <w:r w:rsidR="009223BD">
        <w:rPr>
          <w:rStyle w:val="default"/>
          <w:rFonts w:cs="FrankRuehl" w:hint="cs"/>
          <w:rtl/>
        </w:rPr>
        <w:t xml:space="preserve">ורכי המשק מצדיקים זאת, </w:t>
      </w:r>
      <w:r w:rsidR="009223BD">
        <w:rPr>
          <w:rStyle w:val="default"/>
          <w:rFonts w:cs="FrankRuehl"/>
          <w:rtl/>
        </w:rPr>
        <w:t>ותקו</w:t>
      </w:r>
      <w:r w:rsidR="009223BD">
        <w:rPr>
          <w:rStyle w:val="default"/>
          <w:rFonts w:cs="FrankRuehl" w:hint="cs"/>
          <w:rtl/>
        </w:rPr>
        <w:t>פת הפחתת סכומי האגרה הרגילה, כאמור בסעיף</w:t>
      </w:r>
      <w:r w:rsidR="009223BD">
        <w:rPr>
          <w:rStyle w:val="default"/>
          <w:rFonts w:cs="FrankRuehl"/>
          <w:rtl/>
        </w:rPr>
        <w:t xml:space="preserve"> </w:t>
      </w:r>
      <w:r w:rsidR="009223BD">
        <w:rPr>
          <w:rStyle w:val="default"/>
          <w:rFonts w:cs="FrankRuehl" w:hint="cs"/>
          <w:rtl/>
        </w:rPr>
        <w:t>קטן (ב), תקוצר בהתאם.</w:t>
      </w:r>
    </w:p>
    <w:p w:rsidR="009223BD" w:rsidRDefault="00FE2262" w:rsidP="00FE2262">
      <w:pPr>
        <w:pStyle w:val="P00"/>
        <w:spacing w:before="72"/>
        <w:ind w:left="0" w:right="1134"/>
        <w:rPr>
          <w:rStyle w:val="default"/>
          <w:rFonts w:cs="FrankRuehl" w:hint="cs"/>
          <w:rtl/>
        </w:rPr>
      </w:pPr>
      <w:r w:rsidRPr="00D62BED">
        <w:rPr>
          <w:rStyle w:val="default"/>
          <w:rFonts w:cs="FrankRuehl"/>
          <w:rtl/>
        </w:rPr>
        <w:pict>
          <v:shape id="_x0000_s2905" type="#_x0000_t202" style="position:absolute;left:0;text-align:left;margin-left:470.25pt;margin-top:7.1pt;width:1in;height:16.8pt;z-index:251885568" filled="f" stroked="f">
            <v:textbox inset="1mm,0,1mm,0">
              <w:txbxContent>
                <w:p w:rsidR="00FE2262" w:rsidRDefault="00FE2262" w:rsidP="00FE2262">
                  <w:pPr>
                    <w:spacing w:line="160" w:lineRule="exact"/>
                    <w:jc w:val="left"/>
                    <w:rPr>
                      <w:rFonts w:cs="Miriam" w:hint="cs"/>
                      <w:noProof/>
                      <w:sz w:val="18"/>
                      <w:szCs w:val="18"/>
                      <w:rtl/>
                    </w:rPr>
                  </w:pPr>
                  <w:r>
                    <w:rPr>
                      <w:rFonts w:cs="Miriam" w:hint="cs"/>
                      <w:noProof/>
                      <w:sz w:val="18"/>
                      <w:szCs w:val="18"/>
                      <w:rtl/>
                    </w:rPr>
                    <w:t>(תיקון מס' 130) תשפ"ב-2022</w:t>
                  </w:r>
                </w:p>
              </w:txbxContent>
            </v:textbox>
            <w10:anchorlock/>
          </v:shape>
        </w:pict>
      </w:r>
      <w:r w:rsidRPr="00D62BED">
        <w:rPr>
          <w:rStyle w:val="default"/>
          <w:rFonts w:cs="FrankRuehl"/>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w:t>
      </w:r>
      <w:r w:rsidR="009223BD">
        <w:rPr>
          <w:rStyle w:val="default"/>
          <w:rFonts w:cs="FrankRuehl" w:hint="cs"/>
          <w:rtl/>
        </w:rPr>
        <w:t xml:space="preserve">שר, באישור ועדת הכספים של הכנסת, יקבע </w:t>
      </w:r>
      <w:r w:rsidR="009223BD">
        <w:rPr>
          <w:rStyle w:val="default"/>
          <w:rFonts w:cs="FrankRuehl"/>
          <w:rtl/>
        </w:rPr>
        <w:t>א</w:t>
      </w:r>
      <w:r w:rsidR="009223BD">
        <w:rPr>
          <w:rStyle w:val="default"/>
          <w:rFonts w:cs="FrankRuehl" w:hint="cs"/>
          <w:rtl/>
        </w:rPr>
        <w:t>ג</w:t>
      </w:r>
      <w:r w:rsidR="009223BD">
        <w:rPr>
          <w:rStyle w:val="default"/>
          <w:rFonts w:cs="FrankRuehl"/>
          <w:rtl/>
        </w:rPr>
        <w:t>ר</w:t>
      </w:r>
      <w:r w:rsidR="009223BD">
        <w:rPr>
          <w:rStyle w:val="default"/>
          <w:rFonts w:cs="FrankRuehl" w:hint="cs"/>
          <w:rtl/>
        </w:rPr>
        <w:t xml:space="preserve">ה בעד מתן היתר להעברת </w:t>
      </w:r>
      <w:r w:rsidR="009223BD">
        <w:rPr>
          <w:rStyle w:val="default"/>
          <w:rFonts w:cs="FrankRuehl"/>
          <w:rtl/>
        </w:rPr>
        <w:t>רש</w:t>
      </w:r>
      <w:r w:rsidR="009223BD">
        <w:rPr>
          <w:rStyle w:val="default"/>
          <w:rFonts w:cs="FrankRuehl" w:hint="cs"/>
          <w:rtl/>
        </w:rPr>
        <w:t>יון להפעלת מונית.</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98" w:name="Rov531"/>
      <w:r w:rsidRPr="005D23FF">
        <w:rPr>
          <w:rStyle w:val="default"/>
          <w:rFonts w:cs="FrankRuehl" w:hint="cs"/>
          <w:vanish/>
          <w:color w:val="FF0000"/>
          <w:szCs w:val="20"/>
          <w:shd w:val="clear" w:color="auto" w:fill="FFFF99"/>
          <w:rtl/>
        </w:rPr>
        <w:t>מיום 30.7.1986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19</w:t>
      </w:r>
    </w:p>
    <w:p w:rsidR="009223BD" w:rsidRPr="005D23FF" w:rsidRDefault="009223BD">
      <w:pPr>
        <w:pStyle w:val="P00"/>
        <w:spacing w:before="0"/>
        <w:ind w:left="0" w:right="1134"/>
        <w:rPr>
          <w:rStyle w:val="default"/>
          <w:rFonts w:cs="FrankRuehl" w:hint="cs"/>
          <w:vanish/>
          <w:szCs w:val="20"/>
          <w:shd w:val="clear" w:color="auto" w:fill="FFFF99"/>
          <w:rtl/>
        </w:rPr>
      </w:pPr>
      <w:hyperlink r:id="rId259" w:history="1">
        <w:r w:rsidRPr="005D23FF">
          <w:rPr>
            <w:rStyle w:val="Hyperlink"/>
            <w:rFonts w:cs="FrankRuehl" w:hint="cs"/>
            <w:vanish/>
            <w:szCs w:val="20"/>
            <w:shd w:val="clear" w:color="auto" w:fill="FFFF99"/>
            <w:rtl/>
          </w:rPr>
          <w:t>ס"ח תשמ"ו מס' 1188</w:t>
        </w:r>
      </w:hyperlink>
      <w:r w:rsidRPr="005D23FF">
        <w:rPr>
          <w:rStyle w:val="default"/>
          <w:rFonts w:cs="FrankRuehl" w:hint="cs"/>
          <w:vanish/>
          <w:szCs w:val="20"/>
          <w:shd w:val="clear" w:color="auto" w:fill="FFFF99"/>
          <w:rtl/>
        </w:rPr>
        <w:t xml:space="preserve"> מיום 30.7.1986 עמ' 198 (</w:t>
      </w:r>
      <w:hyperlink r:id="rId260" w:history="1">
        <w:r w:rsidRPr="005D23FF">
          <w:rPr>
            <w:rStyle w:val="Hyperlink"/>
            <w:rFonts w:cs="FrankRuehl" w:hint="cs"/>
            <w:vanish/>
            <w:sz w:val="26"/>
            <w:szCs w:val="20"/>
            <w:shd w:val="clear" w:color="auto" w:fill="FFFF99"/>
            <w:rtl/>
          </w:rPr>
          <w:t>ה"ח 1757</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הוספת סעיף 14ה</w:t>
      </w:r>
      <w:r w:rsidRPr="005D23FF">
        <w:rPr>
          <w:rStyle w:val="default"/>
          <w:rFonts w:cs="FrankRuehl" w:hint="cs"/>
          <w:vanish/>
          <w:szCs w:val="20"/>
          <w:shd w:val="clear" w:color="auto" w:fill="FFFF99"/>
          <w:rtl/>
        </w:rPr>
        <w:t xml:space="preserve"> במסגרת החלפת הסימן</w:t>
      </w:r>
    </w:p>
    <w:p w:rsidR="009223BD" w:rsidRPr="005D23FF" w:rsidRDefault="009223BD">
      <w:pPr>
        <w:pStyle w:val="P00"/>
        <w:spacing w:before="0"/>
        <w:ind w:left="0" w:right="1134"/>
        <w:rPr>
          <w:rStyle w:val="default"/>
          <w:rFonts w:cs="FrankRuehl"/>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45</w:t>
      </w:r>
    </w:p>
    <w:p w:rsidR="009223BD" w:rsidRPr="005D23FF" w:rsidRDefault="009223BD">
      <w:pPr>
        <w:pStyle w:val="P00"/>
        <w:spacing w:before="0"/>
        <w:ind w:left="0" w:right="1134"/>
        <w:rPr>
          <w:rStyle w:val="default"/>
          <w:rFonts w:cs="FrankRuehl" w:hint="cs"/>
          <w:vanish/>
          <w:szCs w:val="20"/>
          <w:shd w:val="clear" w:color="auto" w:fill="FFFF99"/>
          <w:rtl/>
        </w:rPr>
      </w:pPr>
      <w:hyperlink r:id="rId261" w:history="1">
        <w:r w:rsidRPr="005D23FF">
          <w:rPr>
            <w:rStyle w:val="Hyperlink"/>
            <w:rFonts w:cs="FrankRuehl" w:hint="cs"/>
            <w:vanish/>
            <w:szCs w:val="20"/>
            <w:shd w:val="clear" w:color="auto" w:fill="FFFF99"/>
            <w:rtl/>
          </w:rPr>
          <w:t>ס"ח תשנ"ח מס' 1645</w:t>
        </w:r>
      </w:hyperlink>
      <w:r w:rsidRPr="005D23FF">
        <w:rPr>
          <w:rStyle w:val="default"/>
          <w:rFonts w:cs="FrankRuehl" w:hint="cs"/>
          <w:vanish/>
          <w:szCs w:val="20"/>
          <w:shd w:val="clear" w:color="auto" w:fill="FFFF99"/>
          <w:rtl/>
        </w:rPr>
        <w:t xml:space="preserve"> מיום 15.1.1998 עמ' 56 (</w:t>
      </w:r>
      <w:hyperlink r:id="rId262" w:history="1">
        <w:r w:rsidRPr="005D23FF">
          <w:rPr>
            <w:rStyle w:val="Hyperlink"/>
            <w:rFonts w:cs="FrankRuehl" w:hint="cs"/>
            <w:vanish/>
            <w:sz w:val="26"/>
            <w:szCs w:val="20"/>
            <w:shd w:val="clear" w:color="auto" w:fill="FFFF99"/>
            <w:rtl/>
          </w:rPr>
          <w:t>ה"ח 2650</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החלפת סעיף 14ה</w:t>
      </w:r>
      <w:r w:rsidRPr="005D23FF">
        <w:rPr>
          <w:rStyle w:val="default"/>
          <w:rFonts w:cs="FrankRuehl" w:hint="cs"/>
          <w:vanish/>
          <w:sz w:val="20"/>
          <w:szCs w:val="20"/>
          <w:shd w:val="clear" w:color="auto" w:fill="FFFF99"/>
          <w:rtl/>
        </w:rPr>
        <w:t xml:space="preserve"> במסגרת החלפת הסימן</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0"/>
        <w:ind w:left="0" w:right="1134"/>
        <w:rPr>
          <w:rStyle w:val="big-number"/>
          <w:rFonts w:cs="Miriam" w:hint="cs"/>
          <w:strike/>
          <w:vanish/>
          <w:sz w:val="16"/>
          <w:szCs w:val="16"/>
          <w:shd w:val="clear" w:color="auto" w:fill="FFFF99"/>
          <w:rtl/>
        </w:rPr>
      </w:pPr>
      <w:r w:rsidRPr="005D23FF">
        <w:rPr>
          <w:rStyle w:val="big-number"/>
          <w:rFonts w:cs="Miriam" w:hint="cs"/>
          <w:strike/>
          <w:vanish/>
          <w:sz w:val="16"/>
          <w:szCs w:val="16"/>
          <w:shd w:val="clear" w:color="auto" w:fill="FFFF99"/>
          <w:rtl/>
        </w:rPr>
        <w:t>העברת רשיון להפעלת מונית</w:t>
      </w:r>
    </w:p>
    <w:p w:rsidR="009223BD" w:rsidRPr="005D23FF" w:rsidRDefault="009223BD">
      <w:pPr>
        <w:pStyle w:val="P00"/>
        <w:spacing w:before="0"/>
        <w:ind w:left="0" w:right="1134"/>
        <w:rPr>
          <w:rFonts w:cs="FrankRuehl" w:hint="cs"/>
          <w:strike/>
          <w:vanish/>
          <w:sz w:val="22"/>
          <w:szCs w:val="22"/>
          <w:shd w:val="clear" w:color="auto" w:fill="FFFF99"/>
          <w:rtl/>
        </w:rPr>
      </w:pPr>
      <w:r w:rsidRPr="005D23FF">
        <w:rPr>
          <w:rStyle w:val="big-number"/>
          <w:rFonts w:cs="FrankRuehl"/>
          <w:strike/>
          <w:vanish/>
          <w:sz w:val="22"/>
          <w:szCs w:val="22"/>
          <w:shd w:val="clear" w:color="auto" w:fill="FFFF99"/>
          <w:rtl/>
        </w:rPr>
        <w:t>14</w:t>
      </w:r>
      <w:r w:rsidRPr="005D23FF">
        <w:rPr>
          <w:rStyle w:val="default"/>
          <w:rFonts w:cs="FrankRuehl" w:hint="cs"/>
          <w:strike/>
          <w:vanish/>
          <w:sz w:val="22"/>
          <w:szCs w:val="22"/>
          <w:shd w:val="clear" w:color="auto" w:fill="FFFF99"/>
          <w:rtl/>
        </w:rPr>
        <w:t>ה.</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מי שקיבל רשיון להפעלת מונית רשאי להעבירו לאדם שמתקיימים בו התנאים האמורים בסעיף 14ב וקיבל היתר לכך לפי סעיף זה.</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המבקש לקבל היתר כאמור יגיש בקשה בכתב למפקח על התעבורה, בדרכים שיקבע שר התחבורה בתקנות ובצירוף מסמכים לאימותה שיקבע.</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המפקח על התעבורה יעביר לועדת המוניות את הבקשה על צירופיה, וועדת המוניות תחליט לגבי כשירותו של המבקש; החליטה ועדת המוניות כי מתקיימים במבקש התנאים האמורים בסעיף 14ב, יתיר המפקח על התעבורה את העברת הרשיון להפעלת מונית למבקש</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1.4.2001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53</w:t>
      </w:r>
    </w:p>
    <w:p w:rsidR="009223BD" w:rsidRPr="005D23FF" w:rsidRDefault="009223BD">
      <w:pPr>
        <w:pStyle w:val="P00"/>
        <w:spacing w:before="0"/>
        <w:ind w:left="0" w:right="1134"/>
        <w:rPr>
          <w:rStyle w:val="default"/>
          <w:rFonts w:cs="Miriam" w:hint="cs"/>
          <w:vanish/>
          <w:sz w:val="16"/>
          <w:szCs w:val="16"/>
          <w:shd w:val="clear" w:color="auto" w:fill="FFFF99"/>
          <w:rtl/>
        </w:rPr>
      </w:pPr>
      <w:hyperlink r:id="rId263" w:history="1">
        <w:r w:rsidRPr="005D23FF">
          <w:rPr>
            <w:rStyle w:val="Hyperlink"/>
            <w:rFonts w:cs="FrankRuehl" w:hint="cs"/>
            <w:vanish/>
            <w:szCs w:val="20"/>
            <w:shd w:val="clear" w:color="auto" w:fill="FFFF99"/>
            <w:rtl/>
          </w:rPr>
          <w:t>ס"ח</w:t>
        </w:r>
        <w:r w:rsidRPr="005D23FF">
          <w:rPr>
            <w:rStyle w:val="Hyperlink"/>
            <w:rFonts w:cs="FrankRuehl" w:hint="cs"/>
            <w:vanish/>
            <w:szCs w:val="20"/>
            <w:shd w:val="clear" w:color="auto" w:fill="FFFF99"/>
            <w:rtl/>
          </w:rPr>
          <w:t xml:space="preserve"> </w:t>
        </w:r>
        <w:r w:rsidRPr="005D23FF">
          <w:rPr>
            <w:rStyle w:val="Hyperlink"/>
            <w:rFonts w:cs="FrankRuehl" w:hint="cs"/>
            <w:vanish/>
            <w:szCs w:val="20"/>
            <w:shd w:val="clear" w:color="auto" w:fill="FFFF99"/>
            <w:rtl/>
          </w:rPr>
          <w:t>תשס"</w:t>
        </w:r>
        <w:r w:rsidRPr="005D23FF">
          <w:rPr>
            <w:rStyle w:val="Hyperlink"/>
            <w:rFonts w:cs="FrankRuehl" w:hint="cs"/>
            <w:vanish/>
            <w:szCs w:val="20"/>
            <w:shd w:val="clear" w:color="auto" w:fill="FFFF99"/>
            <w:rtl/>
          </w:rPr>
          <w:t>א</w:t>
        </w:r>
        <w:r w:rsidRPr="005D23FF">
          <w:rPr>
            <w:rStyle w:val="Hyperlink"/>
            <w:rFonts w:cs="FrankRuehl" w:hint="cs"/>
            <w:vanish/>
            <w:szCs w:val="20"/>
            <w:shd w:val="clear" w:color="auto" w:fill="FFFF99"/>
            <w:rtl/>
          </w:rPr>
          <w:t xml:space="preserve"> מס' 1786</w:t>
        </w:r>
      </w:hyperlink>
      <w:r w:rsidRPr="005D23FF">
        <w:rPr>
          <w:rStyle w:val="default"/>
          <w:rFonts w:cs="FrankRuehl" w:hint="cs"/>
          <w:vanish/>
          <w:szCs w:val="20"/>
          <w:shd w:val="clear" w:color="auto" w:fill="FFFF99"/>
          <w:rtl/>
        </w:rPr>
        <w:t xml:space="preserve"> מיום 4.4.2001 עמ' 227 (</w:t>
      </w:r>
      <w:hyperlink r:id="rId264" w:history="1">
        <w:r w:rsidRPr="005D23FF">
          <w:rPr>
            <w:rStyle w:val="Hyperlink"/>
            <w:rFonts w:cs="FrankRuehl" w:hint="cs"/>
            <w:vanish/>
            <w:sz w:val="26"/>
            <w:szCs w:val="20"/>
            <w:shd w:val="clear" w:color="auto" w:fill="FFFF99"/>
            <w:rtl/>
          </w:rPr>
          <w:t>ה"ח 2929</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פסקה 14ה(א)(1)</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2"/>
        <w:spacing w:before="0"/>
        <w:ind w:left="1021" w:right="1134"/>
        <w:rPr>
          <w:rStyle w:val="default"/>
          <w:rFonts w:ascii="Agency FB" w:hAnsi="Agency FB" w:cs="FrankRuehl" w:hint="cs"/>
          <w:vanish/>
          <w:sz w:val="22"/>
          <w:szCs w:val="22"/>
          <w:shd w:val="clear" w:color="auto" w:fill="FFFF99"/>
          <w:rtl/>
        </w:rPr>
      </w:pPr>
      <w:r w:rsidRPr="005D23FF">
        <w:rPr>
          <w:rStyle w:val="big-number"/>
          <w:rFonts w:ascii="Agency FB" w:hAnsi="Agency FB" w:cs="FrankRuehl"/>
          <w:vanish/>
          <w:sz w:val="22"/>
          <w:szCs w:val="22"/>
          <w:shd w:val="clear" w:color="auto" w:fill="FFFF99"/>
          <w:rtl/>
        </w:rPr>
        <w:t>14</w:t>
      </w:r>
      <w:r w:rsidRPr="005D23FF">
        <w:rPr>
          <w:rStyle w:val="default"/>
          <w:rFonts w:ascii="Agency FB" w:hAnsi="Agency FB" w:cs="FrankRuehl"/>
          <w:vanish/>
          <w:sz w:val="22"/>
          <w:szCs w:val="22"/>
          <w:shd w:val="clear" w:color="auto" w:fill="FFFF99"/>
          <w:rtl/>
        </w:rPr>
        <w:t>ה.</w:t>
      </w:r>
      <w:r w:rsidRPr="005D23FF">
        <w:rPr>
          <w:rStyle w:val="default"/>
          <w:rFonts w:ascii="Agency FB" w:hAnsi="Agency FB" w:cs="FrankRuehl"/>
          <w:vanish/>
          <w:sz w:val="22"/>
          <w:szCs w:val="22"/>
          <w:shd w:val="clear" w:color="auto" w:fill="FFFF99"/>
          <w:rtl/>
        </w:rPr>
        <w:tab/>
        <w:t>(א)</w:t>
      </w:r>
      <w:r w:rsidRPr="005D23FF">
        <w:rPr>
          <w:rStyle w:val="default"/>
          <w:rFonts w:ascii="Agency FB" w:hAnsi="Agency FB" w:cs="FrankRuehl"/>
          <w:vanish/>
          <w:sz w:val="22"/>
          <w:szCs w:val="22"/>
          <w:shd w:val="clear" w:color="auto" w:fill="FFFF99"/>
          <w:rtl/>
        </w:rPr>
        <w:tab/>
      </w:r>
      <w:r w:rsidRPr="005D23FF">
        <w:rPr>
          <w:rStyle w:val="default"/>
          <w:rFonts w:ascii="Agency FB" w:hAnsi="Agency FB" w:cs="FrankRuehl"/>
          <w:strike/>
          <w:vanish/>
          <w:sz w:val="22"/>
          <w:szCs w:val="22"/>
          <w:shd w:val="clear" w:color="auto" w:fill="FFFF99"/>
          <w:rtl/>
        </w:rPr>
        <w:t>(1)</w:t>
      </w:r>
      <w:r w:rsidRPr="005D23FF">
        <w:rPr>
          <w:rStyle w:val="default"/>
          <w:rFonts w:ascii="Agency FB" w:hAnsi="Agency FB" w:cs="FrankRuehl"/>
          <w:strike/>
          <w:vanish/>
          <w:sz w:val="22"/>
          <w:szCs w:val="22"/>
          <w:shd w:val="clear" w:color="auto" w:fill="FFFF99"/>
          <w:rtl/>
        </w:rPr>
        <w:tab/>
        <w:t xml:space="preserve">בעד מתן רשיון להפעלת מונית, ישלם מקבל הרשיון אגרה בסכום של 205 </w:t>
      </w:r>
      <w:r w:rsidRPr="005D23FF">
        <w:rPr>
          <w:rStyle w:val="default"/>
          <w:rFonts w:ascii="Agency FB" w:hAnsi="Agency FB" w:cs="FrankRuehl" w:hint="cs"/>
          <w:strike/>
          <w:vanish/>
          <w:sz w:val="22"/>
          <w:szCs w:val="22"/>
          <w:shd w:val="clear" w:color="auto" w:fill="FFFF99"/>
          <w:rtl/>
        </w:rPr>
        <w:t xml:space="preserve">אלף </w:t>
      </w:r>
      <w:r w:rsidRPr="005D23FF">
        <w:rPr>
          <w:rStyle w:val="default"/>
          <w:rFonts w:ascii="Agency FB" w:hAnsi="Agency FB" w:cs="FrankRuehl"/>
          <w:strike/>
          <w:vanish/>
          <w:sz w:val="22"/>
          <w:szCs w:val="22"/>
          <w:shd w:val="clear" w:color="auto" w:fill="FFFF99"/>
          <w:rtl/>
        </w:rPr>
        <w:t xml:space="preserve">שקלים חדשים (להלן – אגרה רגילה), ואולם בשנים </w:t>
      </w:r>
      <w:r w:rsidRPr="005D23FF">
        <w:rPr>
          <w:rStyle w:val="default"/>
          <w:rFonts w:ascii="Agency FB" w:hAnsi="Agency FB" w:cs="FrankRuehl" w:hint="cs"/>
          <w:strike/>
          <w:vanish/>
          <w:sz w:val="22"/>
          <w:szCs w:val="22"/>
          <w:shd w:val="clear" w:color="auto" w:fill="FFFF99"/>
          <w:rtl/>
        </w:rPr>
        <w:t xml:space="preserve">1998 </w:t>
      </w:r>
      <w:r w:rsidRPr="005D23FF">
        <w:rPr>
          <w:rStyle w:val="default"/>
          <w:rFonts w:ascii="Agency FB" w:hAnsi="Agency FB" w:cs="FrankRuehl"/>
          <w:strike/>
          <w:vanish/>
          <w:sz w:val="22"/>
          <w:szCs w:val="22"/>
          <w:shd w:val="clear" w:color="auto" w:fill="FFFF99"/>
          <w:rtl/>
        </w:rPr>
        <w:t xml:space="preserve">עד </w:t>
      </w:r>
      <w:r w:rsidRPr="005D23FF">
        <w:rPr>
          <w:rStyle w:val="default"/>
          <w:rFonts w:ascii="Agency FB" w:hAnsi="Agency FB" w:cs="FrankRuehl" w:hint="cs"/>
          <w:strike/>
          <w:vanish/>
          <w:sz w:val="22"/>
          <w:szCs w:val="22"/>
          <w:shd w:val="clear" w:color="auto" w:fill="FFFF99"/>
          <w:rtl/>
        </w:rPr>
        <w:t>2006</w:t>
      </w:r>
      <w:r w:rsidRPr="005D23FF">
        <w:rPr>
          <w:rStyle w:val="default"/>
          <w:rFonts w:ascii="Agency FB" w:hAnsi="Agency FB" w:cs="FrankRuehl"/>
          <w:strike/>
          <w:vanish/>
          <w:sz w:val="22"/>
          <w:szCs w:val="22"/>
          <w:shd w:val="clear" w:color="auto" w:fill="FFFF99"/>
          <w:rtl/>
        </w:rPr>
        <w:t>, מי שהוא בעל רשיון בתוקף</w:t>
      </w:r>
      <w:r w:rsidRPr="005D23FF">
        <w:rPr>
          <w:rStyle w:val="default"/>
          <w:rFonts w:ascii="Agency FB" w:hAnsi="Agency FB" w:cs="FrankRuehl" w:hint="cs"/>
          <w:strike/>
          <w:vanish/>
          <w:sz w:val="22"/>
          <w:szCs w:val="22"/>
          <w:shd w:val="clear" w:color="auto" w:fill="FFFF99"/>
          <w:rtl/>
        </w:rPr>
        <w:t xml:space="preserve"> לנהיגה במונית ונהג</w:t>
      </w:r>
      <w:r w:rsidRPr="005D23FF">
        <w:rPr>
          <w:rStyle w:val="default"/>
          <w:rFonts w:ascii="Agency FB" w:hAnsi="Agency FB" w:cs="FrankRuehl"/>
          <w:strike/>
          <w:vanish/>
          <w:sz w:val="22"/>
          <w:szCs w:val="22"/>
          <w:shd w:val="clear" w:color="auto" w:fill="FFFF99"/>
          <w:rtl/>
        </w:rPr>
        <w:t xml:space="preserve"> בישראל</w:t>
      </w:r>
      <w:r w:rsidRPr="005D23FF">
        <w:rPr>
          <w:rStyle w:val="default"/>
          <w:rFonts w:ascii="Agency FB" w:hAnsi="Agency FB" w:cs="FrankRuehl" w:hint="cs"/>
          <w:strike/>
          <w:vanish/>
          <w:sz w:val="22"/>
          <w:szCs w:val="22"/>
          <w:shd w:val="clear" w:color="auto" w:fill="FFFF99"/>
          <w:rtl/>
        </w:rPr>
        <w:t xml:space="preserve"> במונית כעיסוק עיקרי במשך 6 שנים לפחות שקדמו למועד הגשת הבקשה, ישלם אגרה בסכום של 110 אלף שקלים </w:t>
      </w:r>
      <w:r w:rsidRPr="005D23FF">
        <w:rPr>
          <w:rStyle w:val="default"/>
          <w:rFonts w:ascii="Agency FB" w:hAnsi="Agency FB" w:cs="FrankRuehl"/>
          <w:strike/>
          <w:vanish/>
          <w:sz w:val="22"/>
          <w:szCs w:val="22"/>
          <w:shd w:val="clear" w:color="auto" w:fill="FFFF99"/>
          <w:rtl/>
        </w:rPr>
        <w:t>חדשים בלבד; לענין זה, "עיסוק עיקרי" – עבודה בפועל בישראל בנהיגת מונית הרשומה בישראל;</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12.4.2005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64</w:t>
      </w:r>
    </w:p>
    <w:p w:rsidR="009223BD" w:rsidRPr="005D23FF" w:rsidRDefault="009223BD">
      <w:pPr>
        <w:pStyle w:val="P00"/>
        <w:spacing w:before="0"/>
        <w:ind w:left="0" w:right="1134"/>
        <w:rPr>
          <w:rStyle w:val="default"/>
          <w:rFonts w:ascii="Agency FB" w:hAnsi="Agency FB" w:cs="FrankRuehl" w:hint="cs"/>
          <w:vanish/>
          <w:sz w:val="22"/>
          <w:szCs w:val="22"/>
          <w:shd w:val="clear" w:color="auto" w:fill="FFFF99"/>
          <w:rtl/>
        </w:rPr>
      </w:pPr>
      <w:hyperlink r:id="rId265" w:history="1">
        <w:r w:rsidRPr="005D23FF">
          <w:rPr>
            <w:rStyle w:val="Hyperlink"/>
            <w:rFonts w:cs="FrankRuehl" w:hint="cs"/>
            <w:vanish/>
            <w:szCs w:val="20"/>
            <w:shd w:val="clear" w:color="auto" w:fill="FFFF99"/>
            <w:rtl/>
          </w:rPr>
          <w:t>ס"ח תשס"ה מס' 1999</w:t>
        </w:r>
      </w:hyperlink>
      <w:r w:rsidRPr="005D23FF">
        <w:rPr>
          <w:rStyle w:val="default"/>
          <w:rFonts w:cs="FrankRuehl" w:hint="cs"/>
          <w:vanish/>
          <w:szCs w:val="20"/>
          <w:shd w:val="clear" w:color="auto" w:fill="FFFF99"/>
          <w:rtl/>
        </w:rPr>
        <w:t xml:space="preserve"> מיום 12.4.2005 עמ' 430 (</w:t>
      </w:r>
      <w:hyperlink r:id="rId266" w:history="1">
        <w:r w:rsidRPr="005D23FF">
          <w:rPr>
            <w:rStyle w:val="Hyperlink"/>
            <w:rFonts w:cs="FrankRuehl" w:hint="cs"/>
            <w:vanish/>
            <w:sz w:val="26"/>
            <w:szCs w:val="20"/>
            <w:shd w:val="clear" w:color="auto" w:fill="FFFF99"/>
            <w:rtl/>
          </w:rPr>
          <w:t>ה"ח 136</w:t>
        </w:r>
      </w:hyperlink>
      <w:r w:rsidRPr="005D23FF">
        <w:rPr>
          <w:rStyle w:val="default"/>
          <w:rFonts w:cs="FrankRuehl" w:hint="cs"/>
          <w:vanish/>
          <w:szCs w:val="20"/>
          <w:shd w:val="clear" w:color="auto" w:fill="FFFF99"/>
          <w:rtl/>
        </w:rPr>
        <w:t>)</w:t>
      </w:r>
    </w:p>
    <w:p w:rsidR="009223BD" w:rsidRPr="005D23FF" w:rsidRDefault="009223BD">
      <w:pPr>
        <w:pStyle w:val="P02"/>
        <w:ind w:left="1021" w:right="1134"/>
        <w:rPr>
          <w:rStyle w:val="default"/>
          <w:rFonts w:ascii="Agency FB" w:hAnsi="Agency FB" w:cs="FrankRuehl" w:hint="cs"/>
          <w:vanish/>
          <w:sz w:val="22"/>
          <w:szCs w:val="22"/>
          <w:shd w:val="clear" w:color="auto" w:fill="FFFF99"/>
          <w:rtl/>
        </w:rPr>
      </w:pPr>
      <w:r w:rsidRPr="005D23FF">
        <w:rPr>
          <w:rStyle w:val="default"/>
          <w:rFonts w:ascii="Agency FB" w:hAnsi="Agency FB" w:cs="FrankRuehl" w:hint="cs"/>
          <w:vanish/>
          <w:sz w:val="22"/>
          <w:szCs w:val="22"/>
          <w:shd w:val="clear" w:color="auto" w:fill="FFFF99"/>
          <w:rtl/>
        </w:rPr>
        <w:tab/>
        <w:t>(א)</w:t>
      </w:r>
      <w:r w:rsidRPr="005D23FF">
        <w:rPr>
          <w:rStyle w:val="default"/>
          <w:rFonts w:ascii="Agency FB" w:hAnsi="Agency FB" w:cs="FrankRuehl" w:hint="cs"/>
          <w:vanish/>
          <w:sz w:val="22"/>
          <w:szCs w:val="22"/>
          <w:shd w:val="clear" w:color="auto" w:fill="FFFF99"/>
          <w:rtl/>
        </w:rPr>
        <w:tab/>
        <w:t xml:space="preserve">(1)     בעד מתן רישיון להפעלת מונית, ישלם מקבל הרישיון אגרה בסכום של </w:t>
      </w:r>
      <w:r w:rsidRPr="005D23FF">
        <w:rPr>
          <w:rStyle w:val="default"/>
          <w:rFonts w:ascii="Agency FB" w:hAnsi="Agency FB" w:cs="FrankRuehl" w:hint="cs"/>
          <w:strike/>
          <w:vanish/>
          <w:sz w:val="22"/>
          <w:szCs w:val="22"/>
          <w:shd w:val="clear" w:color="auto" w:fill="FFFF99"/>
          <w:rtl/>
        </w:rPr>
        <w:t>185 אלף שקלים</w:t>
      </w:r>
      <w:r w:rsidRPr="005D23FF">
        <w:rPr>
          <w:rStyle w:val="default"/>
          <w:rFonts w:ascii="Agency FB" w:hAnsi="Agency FB" w:cs="FrankRuehl" w:hint="cs"/>
          <w:vanish/>
          <w:sz w:val="22"/>
          <w:szCs w:val="22"/>
          <w:shd w:val="clear" w:color="auto" w:fill="FFFF99"/>
          <w:rtl/>
        </w:rPr>
        <w:t xml:space="preserve">  </w:t>
      </w:r>
      <w:r w:rsidRPr="005D23FF">
        <w:rPr>
          <w:rStyle w:val="default"/>
          <w:rFonts w:ascii="Agency FB" w:hAnsi="Agency FB" w:cs="FrankRuehl" w:hint="cs"/>
          <w:vanish/>
          <w:sz w:val="22"/>
          <w:szCs w:val="22"/>
          <w:u w:val="single"/>
          <w:shd w:val="clear" w:color="auto" w:fill="FFFF99"/>
          <w:rtl/>
        </w:rPr>
        <w:t>205 אלף שקלים חדשים</w:t>
      </w:r>
      <w:r w:rsidRPr="005D23FF">
        <w:rPr>
          <w:rStyle w:val="default"/>
          <w:rFonts w:ascii="Agency FB" w:hAnsi="Agency FB" w:cs="FrankRuehl" w:hint="cs"/>
          <w:vanish/>
          <w:sz w:val="22"/>
          <w:szCs w:val="22"/>
          <w:shd w:val="clear" w:color="auto" w:fill="FFFF99"/>
          <w:rtl/>
        </w:rPr>
        <w:t xml:space="preserve"> חדשים (להלן</w:t>
      </w:r>
      <w:r w:rsidR="009E1163" w:rsidRPr="005D23FF">
        <w:rPr>
          <w:rStyle w:val="default"/>
          <w:rFonts w:ascii="Agency FB" w:hAnsi="Agency FB" w:cs="FrankRuehl" w:hint="cs"/>
          <w:vanish/>
          <w:sz w:val="22"/>
          <w:szCs w:val="22"/>
          <w:shd w:val="clear" w:color="auto" w:fill="FFFF99"/>
          <w:rtl/>
        </w:rPr>
        <w:t xml:space="preserve"> </w:t>
      </w:r>
      <w:r w:rsidR="009E1163" w:rsidRPr="005D23FF">
        <w:rPr>
          <w:rStyle w:val="default"/>
          <w:rFonts w:ascii="Agency FB" w:hAnsi="Agency FB" w:cs="FrankRuehl"/>
          <w:vanish/>
          <w:sz w:val="22"/>
          <w:szCs w:val="22"/>
          <w:shd w:val="clear" w:color="auto" w:fill="FFFF99"/>
          <w:rtl/>
        </w:rPr>
        <w:t>–</w:t>
      </w:r>
      <w:r w:rsidRPr="005D23FF">
        <w:rPr>
          <w:rStyle w:val="default"/>
          <w:rFonts w:ascii="Agency FB" w:hAnsi="Agency FB" w:cs="FrankRuehl" w:hint="cs"/>
          <w:vanish/>
          <w:sz w:val="22"/>
          <w:szCs w:val="22"/>
          <w:shd w:val="clear" w:color="auto" w:fill="FFFF99"/>
          <w:rtl/>
        </w:rPr>
        <w:t xml:space="preserve"> אגרה רגילה), ואולם בשנים 2001 עד 2007, מי שהוא בעל רישיון בתוקף בישראל לנהיגה במונית, ונהג במונית כעיסוק עיקרי במשך תקופה של 5 שנים לפחות, שקדמו למועד הגשת הבקשה, ממנה לכל הפחות שנתיים וחצי בישראל, ישלם אגרה בסכום של 110 אלף שקלים חדשים בלבד; לענין זה, "עיסוק עיקרי"</w:t>
      </w:r>
      <w:r w:rsidR="009E1163" w:rsidRPr="005D23FF">
        <w:rPr>
          <w:rStyle w:val="default"/>
          <w:rFonts w:ascii="Agency FB" w:hAnsi="Agency FB" w:cs="FrankRuehl" w:hint="cs"/>
          <w:vanish/>
          <w:sz w:val="22"/>
          <w:szCs w:val="22"/>
          <w:shd w:val="clear" w:color="auto" w:fill="FFFF99"/>
          <w:rtl/>
        </w:rPr>
        <w:t xml:space="preserve"> </w:t>
      </w:r>
      <w:r w:rsidR="009E1163" w:rsidRPr="005D23FF">
        <w:rPr>
          <w:rStyle w:val="default"/>
          <w:rFonts w:ascii="Agency FB" w:hAnsi="Agency FB" w:cs="FrankRuehl"/>
          <w:vanish/>
          <w:sz w:val="22"/>
          <w:szCs w:val="22"/>
          <w:shd w:val="clear" w:color="auto" w:fill="FFFF99"/>
          <w:rtl/>
        </w:rPr>
        <w:t>–</w:t>
      </w:r>
      <w:r w:rsidRPr="005D23FF">
        <w:rPr>
          <w:rStyle w:val="default"/>
          <w:rFonts w:ascii="Agency FB" w:hAnsi="Agency FB" w:cs="FrankRuehl" w:hint="cs"/>
          <w:vanish/>
          <w:sz w:val="22"/>
          <w:szCs w:val="22"/>
          <w:shd w:val="clear" w:color="auto" w:fill="FFFF99"/>
          <w:rtl/>
        </w:rPr>
        <w:t xml:space="preserve"> עבודה בפועל בישראל בנהיגת מונית הרשומה בישראל או עבודה בפועל בחוץ לארץ בנהיגת מונית;</w:t>
      </w:r>
    </w:p>
    <w:p w:rsidR="009223BD" w:rsidRPr="005D23FF" w:rsidRDefault="009223BD">
      <w:pPr>
        <w:pStyle w:val="P22"/>
        <w:spacing w:before="0"/>
        <w:ind w:left="1021" w:right="1134"/>
        <w:rPr>
          <w:vanish/>
          <w:shd w:val="clear" w:color="auto" w:fill="FFFF99"/>
          <w:rtl/>
        </w:rPr>
      </w:pPr>
      <w:r w:rsidRPr="005D23FF">
        <w:rPr>
          <w:rStyle w:val="default"/>
          <w:rFonts w:ascii="Agency FB" w:hAnsi="Agency FB" w:cs="FrankRuehl"/>
          <w:vanish/>
          <w:sz w:val="22"/>
          <w:szCs w:val="22"/>
          <w:shd w:val="clear" w:color="auto" w:fill="FFFF99"/>
          <w:rtl/>
        </w:rPr>
        <w:t>(2)</w:t>
      </w:r>
      <w:r w:rsidRPr="005D23FF">
        <w:rPr>
          <w:rStyle w:val="default"/>
          <w:rFonts w:ascii="Agency FB" w:hAnsi="Agency FB" w:cs="FrankRuehl"/>
          <w:vanish/>
          <w:sz w:val="22"/>
          <w:szCs w:val="22"/>
          <w:shd w:val="clear" w:color="auto" w:fill="FFFF99"/>
          <w:rtl/>
        </w:rPr>
        <w:tab/>
        <w:t>החל בשנת 2000, יהיה שר התחבורה רשאי, באישור ועדת הכספים של הכנסת, לקבוע בצו לענין פסקה (1) תקופה הקצרה מ-6 שנים.</w:t>
      </w:r>
    </w:p>
    <w:p w:rsidR="009223BD" w:rsidRPr="005D23FF" w:rsidRDefault="009223BD">
      <w:pPr>
        <w:pStyle w:val="P00"/>
        <w:spacing w:before="0"/>
        <w:ind w:left="0" w:right="1134"/>
        <w:rPr>
          <w:rStyle w:val="default"/>
          <w:rFonts w:ascii="Agency FB" w:hAnsi="Agency FB" w:cs="FrankRuehl"/>
          <w:vanish/>
          <w:sz w:val="22"/>
          <w:szCs w:val="22"/>
          <w:shd w:val="clear" w:color="auto" w:fill="FFFF99"/>
          <w:rtl/>
        </w:rPr>
      </w:pPr>
      <w:r w:rsidRPr="005D23FF">
        <w:rPr>
          <w:rFonts w:ascii="Agency FB" w:hAnsi="Agency FB" w:cs="FrankRuehl"/>
          <w:vanish/>
          <w:sz w:val="22"/>
          <w:szCs w:val="22"/>
          <w:shd w:val="clear" w:color="auto" w:fill="FFFF99"/>
          <w:rtl/>
        </w:rPr>
        <w:tab/>
      </w:r>
      <w:r w:rsidRPr="005D23FF">
        <w:rPr>
          <w:rStyle w:val="default"/>
          <w:rFonts w:ascii="Agency FB" w:hAnsi="Agency FB" w:cs="FrankRuehl"/>
          <w:vanish/>
          <w:sz w:val="22"/>
          <w:szCs w:val="22"/>
          <w:shd w:val="clear" w:color="auto" w:fill="FFFF99"/>
          <w:rtl/>
        </w:rPr>
        <w:t>(ב)</w:t>
      </w:r>
      <w:r w:rsidRPr="005D23FF">
        <w:rPr>
          <w:rStyle w:val="default"/>
          <w:rFonts w:ascii="Agency FB" w:hAnsi="Agency FB" w:cs="FrankRuehl"/>
          <w:vanish/>
          <w:sz w:val="22"/>
          <w:szCs w:val="22"/>
          <w:shd w:val="clear" w:color="auto" w:fill="FFFF99"/>
          <w:rtl/>
        </w:rPr>
        <w:tab/>
        <w:t>ב-1 בינואר, ב-1 באפריל, ב-1 ביולי וב-1 באוקטובר של כל שנה, החל באפריל 1998, יעודכנו סכומי האגרות שבסעיף קטן (א) לפי שיעור עליית המדד הידוע באותו מועד לעומת המדד לחודש נובמבר 1997;</w:t>
      </w:r>
      <w:r w:rsidRPr="005D23FF">
        <w:rPr>
          <w:rStyle w:val="default"/>
          <w:rFonts w:ascii="Agency FB" w:hAnsi="Agency FB" w:cs="FrankRuehl" w:hint="cs"/>
          <w:vanish/>
          <w:sz w:val="22"/>
          <w:szCs w:val="22"/>
          <w:shd w:val="clear" w:color="auto" w:fill="FFFF99"/>
          <w:rtl/>
        </w:rPr>
        <w:t xml:space="preserve"> </w:t>
      </w:r>
      <w:r w:rsidRPr="005D23FF">
        <w:rPr>
          <w:rStyle w:val="default"/>
          <w:rFonts w:ascii="Agency FB" w:hAnsi="Agency FB" w:cs="FrankRuehl" w:hint="cs"/>
          <w:strike/>
          <w:vanish/>
          <w:sz w:val="22"/>
          <w:szCs w:val="22"/>
          <w:shd w:val="clear" w:color="auto" w:fill="FFFF99"/>
          <w:rtl/>
        </w:rPr>
        <w:t>ואולם בכל רבעון בשנים 1998 ועד ינואר 2007 יופחת מדי רבעון סכום האגרה הרגילה המעודכן כאמור, בשיעור של 1.25% מסכום האגרה הרגילה הנקוב בסעיף קטן (א) כשהוא מעודכן כאמור</w:t>
      </w:r>
      <w:r w:rsidRPr="005D23FF">
        <w:rPr>
          <w:rStyle w:val="default"/>
          <w:rFonts w:ascii="Agency FB" w:hAnsi="Agency FB" w:cs="FrankRuehl" w:hint="cs"/>
          <w:vanish/>
          <w:sz w:val="22"/>
          <w:szCs w:val="22"/>
          <w:shd w:val="clear" w:color="auto" w:fill="FFFF99"/>
          <w:rtl/>
        </w:rPr>
        <w:t>; לענין זה,"מדד"</w:t>
      </w:r>
      <w:r w:rsidR="009E1163" w:rsidRPr="005D23FF">
        <w:rPr>
          <w:rStyle w:val="default"/>
          <w:rFonts w:ascii="Agency FB" w:hAnsi="Agency FB" w:cs="FrankRuehl" w:hint="cs"/>
          <w:vanish/>
          <w:sz w:val="22"/>
          <w:szCs w:val="22"/>
          <w:shd w:val="clear" w:color="auto" w:fill="FFFF99"/>
          <w:rtl/>
        </w:rPr>
        <w:t xml:space="preserve"> </w:t>
      </w:r>
      <w:r w:rsidR="009E1163" w:rsidRPr="005D23FF">
        <w:rPr>
          <w:rStyle w:val="default"/>
          <w:rFonts w:ascii="Agency FB" w:hAnsi="Agency FB" w:cs="FrankRuehl"/>
          <w:vanish/>
          <w:sz w:val="22"/>
          <w:szCs w:val="22"/>
          <w:shd w:val="clear" w:color="auto" w:fill="FFFF99"/>
          <w:rtl/>
        </w:rPr>
        <w:t>–</w:t>
      </w:r>
      <w:r w:rsidR="009E1163" w:rsidRPr="005D23FF">
        <w:rPr>
          <w:rStyle w:val="default"/>
          <w:rFonts w:ascii="Agency FB" w:hAnsi="Agency FB" w:cs="FrankRuehl" w:hint="cs"/>
          <w:vanish/>
          <w:sz w:val="22"/>
          <w:szCs w:val="22"/>
          <w:shd w:val="clear" w:color="auto" w:fill="FFFF99"/>
          <w:rtl/>
        </w:rPr>
        <w:t xml:space="preserve"> </w:t>
      </w:r>
      <w:r w:rsidRPr="005D23FF">
        <w:rPr>
          <w:rStyle w:val="default"/>
          <w:rFonts w:ascii="Agency FB" w:hAnsi="Agency FB" w:cs="FrankRuehl" w:hint="cs"/>
          <w:vanish/>
          <w:sz w:val="22"/>
          <w:szCs w:val="22"/>
          <w:shd w:val="clear" w:color="auto" w:fill="FFFF99"/>
          <w:rtl/>
        </w:rPr>
        <w:t>מדד המחירים לצרכן שמפרסמת הלשכה המרכזית לסטטיסטיקה</w:t>
      </w:r>
      <w:r w:rsidRPr="005D23FF">
        <w:rPr>
          <w:rStyle w:val="default"/>
          <w:rFonts w:ascii="Agency FB" w:hAnsi="Agency FB" w:cs="FrankRuehl"/>
          <w:vanish/>
          <w:sz w:val="22"/>
          <w:szCs w:val="22"/>
          <w:shd w:val="clear" w:color="auto" w:fill="FFFF99"/>
          <w:rtl/>
        </w:rPr>
        <w:t>.</w:t>
      </w:r>
    </w:p>
    <w:p w:rsidR="00FE2262" w:rsidRPr="005D23FF" w:rsidRDefault="00FE2262" w:rsidP="00FE2262">
      <w:pPr>
        <w:pStyle w:val="P00"/>
        <w:spacing w:before="0"/>
        <w:ind w:left="0" w:right="1134"/>
        <w:rPr>
          <w:rStyle w:val="default"/>
          <w:rFonts w:ascii="FrankRuehl" w:hAnsi="FrankRuehl" w:cs="FrankRuehl"/>
          <w:vanish/>
          <w:sz w:val="20"/>
          <w:szCs w:val="20"/>
          <w:shd w:val="clear" w:color="auto" w:fill="FFFF99"/>
          <w:rtl/>
        </w:rPr>
      </w:pPr>
    </w:p>
    <w:p w:rsidR="00FE2262" w:rsidRPr="005D23FF" w:rsidRDefault="00FE2262" w:rsidP="00FE2262">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FE2262" w:rsidRPr="005D23FF" w:rsidRDefault="00FE2262" w:rsidP="00FE2262">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FE2262" w:rsidRPr="005D23FF" w:rsidRDefault="00FE2262" w:rsidP="00FE2262">
      <w:pPr>
        <w:pStyle w:val="P00"/>
        <w:spacing w:before="0"/>
        <w:ind w:left="0" w:right="1134"/>
        <w:rPr>
          <w:rStyle w:val="default"/>
          <w:rFonts w:ascii="FrankRuehl" w:hAnsi="FrankRuehl" w:cs="FrankRuehl"/>
          <w:vanish/>
          <w:sz w:val="20"/>
          <w:szCs w:val="20"/>
          <w:shd w:val="clear" w:color="auto" w:fill="FFFF99"/>
          <w:rtl/>
        </w:rPr>
      </w:pPr>
      <w:hyperlink r:id="rId267"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268"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FE2262" w:rsidRPr="005D23FF" w:rsidRDefault="00FE2262" w:rsidP="00FE2262">
      <w:pPr>
        <w:pStyle w:val="P02"/>
        <w:ind w:left="1021" w:right="1134"/>
        <w:rPr>
          <w:rStyle w:val="default"/>
          <w:rFonts w:ascii="Agency FB" w:hAnsi="Agency FB" w:cs="FrankRuehl"/>
          <w:vanish/>
          <w:sz w:val="22"/>
          <w:szCs w:val="22"/>
          <w:shd w:val="clear" w:color="auto" w:fill="FFFF99"/>
          <w:rtl/>
        </w:rPr>
      </w:pPr>
      <w:r w:rsidRPr="005D23FF">
        <w:rPr>
          <w:rStyle w:val="default"/>
          <w:rFonts w:ascii="Agency FB" w:hAnsi="Agency FB" w:cs="FrankRuehl"/>
          <w:vanish/>
          <w:sz w:val="22"/>
          <w:szCs w:val="22"/>
          <w:shd w:val="clear" w:color="auto" w:fill="FFFF99"/>
          <w:rtl/>
        </w:rPr>
        <w:t>14ה</w:t>
      </w:r>
      <w:r w:rsidRPr="005D23FF">
        <w:rPr>
          <w:rStyle w:val="default"/>
          <w:rFonts w:ascii="Agency FB" w:hAnsi="Agency FB" w:cs="FrankRuehl" w:hint="cs"/>
          <w:vanish/>
          <w:sz w:val="22"/>
          <w:szCs w:val="22"/>
          <w:shd w:val="clear" w:color="auto" w:fill="FFFF99"/>
          <w:rtl/>
        </w:rPr>
        <w:t>.</w:t>
      </w:r>
      <w:r w:rsidRPr="005D23FF">
        <w:rPr>
          <w:rStyle w:val="default"/>
          <w:rFonts w:ascii="Agency FB" w:hAnsi="Agency FB" w:cs="FrankRuehl"/>
          <w:vanish/>
          <w:sz w:val="22"/>
          <w:szCs w:val="22"/>
          <w:shd w:val="clear" w:color="auto" w:fill="FFFF99"/>
          <w:rtl/>
        </w:rPr>
        <w:tab/>
      </w:r>
      <w:r w:rsidRPr="005D23FF">
        <w:rPr>
          <w:rStyle w:val="default"/>
          <w:rFonts w:ascii="Agency FB" w:hAnsi="Agency FB" w:cs="FrankRuehl" w:hint="cs"/>
          <w:vanish/>
          <w:sz w:val="22"/>
          <w:szCs w:val="22"/>
          <w:shd w:val="clear" w:color="auto" w:fill="FFFF99"/>
          <w:rtl/>
        </w:rPr>
        <w:t>(א)</w:t>
      </w:r>
      <w:r w:rsidRPr="005D23FF">
        <w:rPr>
          <w:rStyle w:val="default"/>
          <w:rFonts w:ascii="Agency FB" w:hAnsi="Agency FB" w:cs="FrankRuehl"/>
          <w:vanish/>
          <w:sz w:val="22"/>
          <w:szCs w:val="22"/>
          <w:shd w:val="clear" w:color="auto" w:fill="FFFF99"/>
          <w:rtl/>
        </w:rPr>
        <w:tab/>
      </w:r>
      <w:r w:rsidRPr="005D23FF">
        <w:rPr>
          <w:rStyle w:val="default"/>
          <w:rFonts w:ascii="Agency FB" w:hAnsi="Agency FB" w:cs="FrankRuehl" w:hint="cs"/>
          <w:vanish/>
          <w:sz w:val="22"/>
          <w:szCs w:val="22"/>
          <w:shd w:val="clear" w:color="auto" w:fill="FFFF99"/>
          <w:rtl/>
        </w:rPr>
        <w:t>(1)</w:t>
      </w:r>
      <w:r w:rsidRPr="005D23FF">
        <w:rPr>
          <w:rStyle w:val="default"/>
          <w:rFonts w:ascii="Agency FB" w:hAnsi="Agency FB" w:cs="FrankRuehl"/>
          <w:vanish/>
          <w:sz w:val="22"/>
          <w:szCs w:val="22"/>
          <w:shd w:val="clear" w:color="auto" w:fill="FFFF99"/>
          <w:rtl/>
        </w:rPr>
        <w:tab/>
      </w:r>
      <w:r w:rsidRPr="005D23FF">
        <w:rPr>
          <w:rStyle w:val="default"/>
          <w:rFonts w:ascii="Agency FB" w:hAnsi="Agency FB" w:cs="FrankRuehl" w:hint="cs"/>
          <w:vanish/>
          <w:sz w:val="22"/>
          <w:szCs w:val="22"/>
          <w:shd w:val="clear" w:color="auto" w:fill="FFFF99"/>
          <w:rtl/>
        </w:rPr>
        <w:t>בעד</w:t>
      </w:r>
      <w:r w:rsidRPr="005D23FF">
        <w:rPr>
          <w:rStyle w:val="default"/>
          <w:rFonts w:ascii="Agency FB" w:hAnsi="Agency FB" w:cs="FrankRuehl"/>
          <w:vanish/>
          <w:sz w:val="22"/>
          <w:szCs w:val="22"/>
          <w:shd w:val="clear" w:color="auto" w:fill="FFFF99"/>
          <w:rtl/>
        </w:rPr>
        <w:t xml:space="preserve"> </w:t>
      </w:r>
      <w:r w:rsidRPr="005D23FF">
        <w:rPr>
          <w:rStyle w:val="default"/>
          <w:rFonts w:ascii="Agency FB" w:hAnsi="Agency FB" w:cs="FrankRuehl" w:hint="cs"/>
          <w:vanish/>
          <w:sz w:val="22"/>
          <w:szCs w:val="22"/>
          <w:shd w:val="clear" w:color="auto" w:fill="FFFF99"/>
          <w:rtl/>
        </w:rPr>
        <w:t>מתן רישיון להפעלת מונ</w:t>
      </w:r>
      <w:r w:rsidRPr="005D23FF">
        <w:rPr>
          <w:rStyle w:val="default"/>
          <w:rFonts w:ascii="Agency FB" w:hAnsi="Agency FB" w:cs="FrankRuehl"/>
          <w:vanish/>
          <w:sz w:val="22"/>
          <w:szCs w:val="22"/>
          <w:shd w:val="clear" w:color="auto" w:fill="FFFF99"/>
          <w:rtl/>
        </w:rPr>
        <w:t>י</w:t>
      </w:r>
      <w:r w:rsidRPr="005D23FF">
        <w:rPr>
          <w:rStyle w:val="default"/>
          <w:rFonts w:ascii="Agency FB" w:hAnsi="Agency FB" w:cs="FrankRuehl" w:hint="cs"/>
          <w:vanish/>
          <w:sz w:val="22"/>
          <w:szCs w:val="22"/>
          <w:shd w:val="clear" w:color="auto" w:fill="FFFF99"/>
          <w:rtl/>
        </w:rPr>
        <w:t>ת, י</w:t>
      </w:r>
      <w:r w:rsidRPr="005D23FF">
        <w:rPr>
          <w:rStyle w:val="default"/>
          <w:rFonts w:ascii="Agency FB" w:hAnsi="Agency FB" w:cs="FrankRuehl"/>
          <w:vanish/>
          <w:sz w:val="22"/>
          <w:szCs w:val="22"/>
          <w:shd w:val="clear" w:color="auto" w:fill="FFFF99"/>
          <w:rtl/>
        </w:rPr>
        <w:t>ש</w:t>
      </w:r>
      <w:r w:rsidRPr="005D23FF">
        <w:rPr>
          <w:rStyle w:val="default"/>
          <w:rFonts w:ascii="Agency FB" w:hAnsi="Agency FB" w:cs="FrankRuehl" w:hint="cs"/>
          <w:vanish/>
          <w:sz w:val="22"/>
          <w:szCs w:val="22"/>
          <w:shd w:val="clear" w:color="auto" w:fill="FFFF99"/>
          <w:rtl/>
        </w:rPr>
        <w:t xml:space="preserve">לם מקבל הרישיון אגרה בסכום של 205 אלף שקלים חדשים (להלן </w:t>
      </w:r>
      <w:r w:rsidRPr="005D23FF">
        <w:rPr>
          <w:rStyle w:val="default"/>
          <w:rFonts w:ascii="Agency FB" w:hAnsi="Agency FB" w:cs="FrankRuehl"/>
          <w:vanish/>
          <w:sz w:val="22"/>
          <w:szCs w:val="22"/>
          <w:shd w:val="clear" w:color="auto" w:fill="FFFF99"/>
          <w:rtl/>
        </w:rPr>
        <w:t>–</w:t>
      </w:r>
      <w:r w:rsidRPr="005D23FF">
        <w:rPr>
          <w:rStyle w:val="default"/>
          <w:rFonts w:ascii="Agency FB" w:hAnsi="Agency FB" w:cs="FrankRuehl" w:hint="cs"/>
          <w:vanish/>
          <w:sz w:val="22"/>
          <w:szCs w:val="22"/>
          <w:shd w:val="clear" w:color="auto" w:fill="FFFF99"/>
          <w:rtl/>
        </w:rPr>
        <w:t xml:space="preserve"> אג</w:t>
      </w:r>
      <w:r w:rsidRPr="005D23FF">
        <w:rPr>
          <w:rStyle w:val="default"/>
          <w:rFonts w:ascii="Agency FB" w:hAnsi="Agency FB" w:cs="FrankRuehl"/>
          <w:vanish/>
          <w:sz w:val="22"/>
          <w:szCs w:val="22"/>
          <w:shd w:val="clear" w:color="auto" w:fill="FFFF99"/>
          <w:rtl/>
        </w:rPr>
        <w:t>ר</w:t>
      </w:r>
      <w:r w:rsidRPr="005D23FF">
        <w:rPr>
          <w:rStyle w:val="default"/>
          <w:rFonts w:ascii="Agency FB" w:hAnsi="Agency FB" w:cs="FrankRuehl" w:hint="cs"/>
          <w:vanish/>
          <w:sz w:val="22"/>
          <w:szCs w:val="22"/>
          <w:shd w:val="clear" w:color="auto" w:fill="FFFF99"/>
          <w:rtl/>
        </w:rPr>
        <w:t>ה רגילה), ואולם בשנים 2001 עד 2007, מי שהוא בעל רישיון בתוקף בישראל לנהיגה במונ</w:t>
      </w:r>
      <w:r w:rsidRPr="005D23FF">
        <w:rPr>
          <w:rStyle w:val="default"/>
          <w:rFonts w:ascii="Agency FB" w:hAnsi="Agency FB" w:cs="FrankRuehl"/>
          <w:vanish/>
          <w:sz w:val="22"/>
          <w:szCs w:val="22"/>
          <w:shd w:val="clear" w:color="auto" w:fill="FFFF99"/>
          <w:rtl/>
        </w:rPr>
        <w:t>י</w:t>
      </w:r>
      <w:r w:rsidRPr="005D23FF">
        <w:rPr>
          <w:rStyle w:val="default"/>
          <w:rFonts w:ascii="Agency FB" w:hAnsi="Agency FB" w:cs="FrankRuehl" w:hint="cs"/>
          <w:vanish/>
          <w:sz w:val="22"/>
          <w:szCs w:val="22"/>
          <w:shd w:val="clear" w:color="auto" w:fill="FFFF99"/>
          <w:rtl/>
        </w:rPr>
        <w:t>ת</w:t>
      </w:r>
      <w:r w:rsidRPr="005D23FF">
        <w:rPr>
          <w:rStyle w:val="default"/>
          <w:rFonts w:ascii="Agency FB" w:hAnsi="Agency FB" w:cs="FrankRuehl"/>
          <w:vanish/>
          <w:sz w:val="22"/>
          <w:szCs w:val="22"/>
          <w:shd w:val="clear" w:color="auto" w:fill="FFFF99"/>
          <w:rtl/>
        </w:rPr>
        <w:t xml:space="preserve">, </w:t>
      </w:r>
      <w:r w:rsidRPr="005D23FF">
        <w:rPr>
          <w:rStyle w:val="default"/>
          <w:rFonts w:ascii="Agency FB" w:hAnsi="Agency FB" w:cs="FrankRuehl" w:hint="cs"/>
          <w:vanish/>
          <w:sz w:val="22"/>
          <w:szCs w:val="22"/>
          <w:shd w:val="clear" w:color="auto" w:fill="FFFF99"/>
          <w:rtl/>
        </w:rPr>
        <w:t>ונהג במונית כעיסוק עיקרי במשך תקופה של 5 שנים לפחות, שקדמו למועד הגשת הבקשה, ממנה לכל הפחות שנתיים וחצי ב</w:t>
      </w:r>
      <w:r w:rsidRPr="005D23FF">
        <w:rPr>
          <w:rStyle w:val="default"/>
          <w:rFonts w:ascii="Agency FB" w:hAnsi="Agency FB" w:cs="FrankRuehl"/>
          <w:vanish/>
          <w:sz w:val="22"/>
          <w:szCs w:val="22"/>
          <w:shd w:val="clear" w:color="auto" w:fill="FFFF99"/>
          <w:rtl/>
        </w:rPr>
        <w:t>יש</w:t>
      </w:r>
      <w:r w:rsidRPr="005D23FF">
        <w:rPr>
          <w:rStyle w:val="default"/>
          <w:rFonts w:ascii="Agency FB" w:hAnsi="Agency FB" w:cs="FrankRuehl" w:hint="cs"/>
          <w:vanish/>
          <w:sz w:val="22"/>
          <w:szCs w:val="22"/>
          <w:shd w:val="clear" w:color="auto" w:fill="FFFF99"/>
          <w:rtl/>
        </w:rPr>
        <w:t>רא</w:t>
      </w:r>
      <w:r w:rsidRPr="005D23FF">
        <w:rPr>
          <w:rStyle w:val="default"/>
          <w:rFonts w:ascii="Agency FB" w:hAnsi="Agency FB" w:cs="FrankRuehl"/>
          <w:vanish/>
          <w:sz w:val="22"/>
          <w:szCs w:val="22"/>
          <w:shd w:val="clear" w:color="auto" w:fill="FFFF99"/>
          <w:rtl/>
        </w:rPr>
        <w:t xml:space="preserve">ל, </w:t>
      </w:r>
      <w:r w:rsidRPr="005D23FF">
        <w:rPr>
          <w:rStyle w:val="default"/>
          <w:rFonts w:ascii="Agency FB" w:hAnsi="Agency FB" w:cs="FrankRuehl" w:hint="cs"/>
          <w:vanish/>
          <w:sz w:val="22"/>
          <w:szCs w:val="22"/>
          <w:shd w:val="clear" w:color="auto" w:fill="FFFF99"/>
          <w:rtl/>
        </w:rPr>
        <w:t>ישלם אגרה בסכום של 110</w:t>
      </w:r>
      <w:r w:rsidRPr="005D23FF">
        <w:rPr>
          <w:rStyle w:val="default"/>
          <w:rFonts w:ascii="Agency FB" w:hAnsi="Agency FB" w:cs="FrankRuehl"/>
          <w:vanish/>
          <w:sz w:val="22"/>
          <w:szCs w:val="22"/>
          <w:shd w:val="clear" w:color="auto" w:fill="FFFF99"/>
          <w:rtl/>
        </w:rPr>
        <w:t xml:space="preserve"> אלף</w:t>
      </w:r>
      <w:r w:rsidRPr="005D23FF">
        <w:rPr>
          <w:rStyle w:val="default"/>
          <w:rFonts w:ascii="Agency FB" w:hAnsi="Agency FB" w:cs="FrankRuehl" w:hint="cs"/>
          <w:vanish/>
          <w:sz w:val="22"/>
          <w:szCs w:val="22"/>
          <w:shd w:val="clear" w:color="auto" w:fill="FFFF99"/>
          <w:rtl/>
        </w:rPr>
        <w:t xml:space="preserve"> שקלים חדשים בלבד; לענין זה, "עיסוק עיקרי" </w:t>
      </w:r>
      <w:r w:rsidRPr="005D23FF">
        <w:rPr>
          <w:rStyle w:val="default"/>
          <w:rFonts w:ascii="Agency FB" w:hAnsi="Agency FB" w:cs="FrankRuehl"/>
          <w:vanish/>
          <w:sz w:val="22"/>
          <w:szCs w:val="22"/>
          <w:shd w:val="clear" w:color="auto" w:fill="FFFF99"/>
          <w:rtl/>
        </w:rPr>
        <w:t>–</w:t>
      </w:r>
      <w:r w:rsidRPr="005D23FF">
        <w:rPr>
          <w:rStyle w:val="default"/>
          <w:rFonts w:ascii="Agency FB" w:hAnsi="Agency FB" w:cs="FrankRuehl" w:hint="cs"/>
          <w:vanish/>
          <w:sz w:val="22"/>
          <w:szCs w:val="22"/>
          <w:shd w:val="clear" w:color="auto" w:fill="FFFF99"/>
          <w:rtl/>
        </w:rPr>
        <w:t xml:space="preserve"> עב</w:t>
      </w:r>
      <w:r w:rsidRPr="005D23FF">
        <w:rPr>
          <w:rStyle w:val="default"/>
          <w:rFonts w:ascii="Agency FB" w:hAnsi="Agency FB" w:cs="FrankRuehl"/>
          <w:vanish/>
          <w:sz w:val="22"/>
          <w:szCs w:val="22"/>
          <w:shd w:val="clear" w:color="auto" w:fill="FFFF99"/>
          <w:rtl/>
        </w:rPr>
        <w:t>ו</w:t>
      </w:r>
      <w:r w:rsidRPr="005D23FF">
        <w:rPr>
          <w:rStyle w:val="default"/>
          <w:rFonts w:ascii="Agency FB" w:hAnsi="Agency FB" w:cs="FrankRuehl" w:hint="cs"/>
          <w:vanish/>
          <w:sz w:val="22"/>
          <w:szCs w:val="22"/>
          <w:shd w:val="clear" w:color="auto" w:fill="FFFF99"/>
          <w:rtl/>
        </w:rPr>
        <w:t>דה בפועל בישראל בנהיגת מונית הרשומה בישראל או עבודה בפועל בחוץ לאר</w:t>
      </w:r>
      <w:r w:rsidRPr="005D23FF">
        <w:rPr>
          <w:rStyle w:val="default"/>
          <w:rFonts w:ascii="Agency FB" w:hAnsi="Agency FB" w:cs="FrankRuehl"/>
          <w:vanish/>
          <w:sz w:val="22"/>
          <w:szCs w:val="22"/>
          <w:shd w:val="clear" w:color="auto" w:fill="FFFF99"/>
          <w:rtl/>
        </w:rPr>
        <w:t>ץ</w:t>
      </w:r>
      <w:r w:rsidRPr="005D23FF">
        <w:rPr>
          <w:rStyle w:val="default"/>
          <w:rFonts w:ascii="Agency FB" w:hAnsi="Agency FB" w:cs="FrankRuehl" w:hint="cs"/>
          <w:vanish/>
          <w:sz w:val="22"/>
          <w:szCs w:val="22"/>
          <w:shd w:val="clear" w:color="auto" w:fill="FFFF99"/>
          <w:rtl/>
        </w:rPr>
        <w:t xml:space="preserve"> </w:t>
      </w:r>
      <w:r w:rsidRPr="005D23FF">
        <w:rPr>
          <w:rStyle w:val="default"/>
          <w:rFonts w:ascii="Agency FB" w:hAnsi="Agency FB" w:cs="FrankRuehl"/>
          <w:vanish/>
          <w:sz w:val="22"/>
          <w:szCs w:val="22"/>
          <w:shd w:val="clear" w:color="auto" w:fill="FFFF99"/>
          <w:rtl/>
        </w:rPr>
        <w:t>ב</w:t>
      </w:r>
      <w:r w:rsidRPr="005D23FF">
        <w:rPr>
          <w:rStyle w:val="default"/>
          <w:rFonts w:ascii="Agency FB" w:hAnsi="Agency FB" w:cs="FrankRuehl" w:hint="cs"/>
          <w:vanish/>
          <w:sz w:val="22"/>
          <w:szCs w:val="22"/>
          <w:shd w:val="clear" w:color="auto" w:fill="FFFF99"/>
          <w:rtl/>
        </w:rPr>
        <w:t>נהיגת מונית;</w:t>
      </w:r>
    </w:p>
    <w:p w:rsidR="00FE2262" w:rsidRPr="005D23FF" w:rsidRDefault="00FE2262" w:rsidP="00FE2262">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החל</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שנ</w:t>
      </w:r>
      <w:r w:rsidRPr="005D23FF">
        <w:rPr>
          <w:rStyle w:val="default"/>
          <w:rFonts w:cs="FrankRuehl" w:hint="cs"/>
          <w:vanish/>
          <w:sz w:val="22"/>
          <w:szCs w:val="22"/>
          <w:shd w:val="clear" w:color="auto" w:fill="FFFF99"/>
          <w:rtl/>
        </w:rPr>
        <w:t xml:space="preserve">ת 2000, יהיה </w:t>
      </w:r>
      <w:r w:rsidRPr="005D23FF">
        <w:rPr>
          <w:rStyle w:val="default"/>
          <w:rFonts w:cs="FrankRuehl" w:hint="cs"/>
          <w:strike/>
          <w:vanish/>
          <w:sz w:val="22"/>
          <w:szCs w:val="22"/>
          <w:shd w:val="clear" w:color="auto" w:fill="FFFF99"/>
          <w:rtl/>
        </w:rPr>
        <w:t>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רשאי, באישור ועדת הכספים של הכנסת, לקבוע בצו לענין פסקה (1)</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תקו</w:t>
      </w:r>
      <w:r w:rsidRPr="005D23FF">
        <w:rPr>
          <w:rStyle w:val="default"/>
          <w:rFonts w:cs="FrankRuehl"/>
          <w:vanish/>
          <w:sz w:val="22"/>
          <w:szCs w:val="22"/>
          <w:shd w:val="clear" w:color="auto" w:fill="FFFF99"/>
          <w:rtl/>
        </w:rPr>
        <w:t>פ</w:t>
      </w:r>
      <w:r w:rsidRPr="005D23FF">
        <w:rPr>
          <w:rStyle w:val="default"/>
          <w:rFonts w:cs="FrankRuehl" w:hint="cs"/>
          <w:vanish/>
          <w:sz w:val="22"/>
          <w:szCs w:val="22"/>
          <w:shd w:val="clear" w:color="auto" w:fill="FFFF99"/>
          <w:rtl/>
        </w:rPr>
        <w:t>ה הקצרה מ-6 שנים.</w:t>
      </w:r>
    </w:p>
    <w:p w:rsidR="00FE2262" w:rsidRPr="005D23FF" w:rsidRDefault="00FE2262" w:rsidP="00FE2262">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ב-1 ב</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נואר, ב</w:t>
      </w:r>
      <w:r w:rsidRPr="005D23FF">
        <w:rPr>
          <w:rStyle w:val="default"/>
          <w:rFonts w:cs="FrankRuehl"/>
          <w:vanish/>
          <w:sz w:val="22"/>
          <w:szCs w:val="22"/>
          <w:shd w:val="clear" w:color="auto" w:fill="FFFF99"/>
          <w:rtl/>
        </w:rPr>
        <w:t xml:space="preserve">-1 </w:t>
      </w:r>
      <w:r w:rsidRPr="005D23FF">
        <w:rPr>
          <w:rStyle w:val="default"/>
          <w:rFonts w:cs="FrankRuehl" w:hint="cs"/>
          <w:vanish/>
          <w:sz w:val="22"/>
          <w:szCs w:val="22"/>
          <w:shd w:val="clear" w:color="auto" w:fill="FFFF99"/>
          <w:rtl/>
        </w:rPr>
        <w:t>באפ</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יל, ב-1 ביולי וב-1 בא</w:t>
      </w:r>
      <w:r w:rsidRPr="005D23FF">
        <w:rPr>
          <w:rStyle w:val="default"/>
          <w:rFonts w:cs="FrankRuehl"/>
          <w:vanish/>
          <w:sz w:val="22"/>
          <w:szCs w:val="22"/>
          <w:shd w:val="clear" w:color="auto" w:fill="FFFF99"/>
          <w:rtl/>
        </w:rPr>
        <w:t>וקטו</w:t>
      </w:r>
      <w:r w:rsidRPr="005D23FF">
        <w:rPr>
          <w:rStyle w:val="default"/>
          <w:rFonts w:cs="FrankRuehl" w:hint="cs"/>
          <w:vanish/>
          <w:sz w:val="22"/>
          <w:szCs w:val="22"/>
          <w:shd w:val="clear" w:color="auto" w:fill="FFFF99"/>
          <w:rtl/>
        </w:rPr>
        <w:t>בר של כל שנה, החל באפריל 1998, יעודכנו ס</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ומי האגרות שבסעיף קטן (א) לפי שיעור עליית המדד הידוע באותו מועד לעומת המד</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חודש נובמבר 1997; לענין זה, "מדד"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מד</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 xml:space="preserve"> המחירים לצרכן שמפרסמת הלשכה המרכזית לסטטיסטיקה.</w:t>
      </w:r>
    </w:p>
    <w:p w:rsidR="00FE2262" w:rsidRPr="005D23FF" w:rsidRDefault="00FE2262" w:rsidP="00FE2262">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החל</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בשנת 2000 יהיה </w:t>
      </w:r>
      <w:r w:rsidRPr="005D23FF">
        <w:rPr>
          <w:rStyle w:val="default"/>
          <w:rFonts w:cs="FrankRuehl" w:hint="cs"/>
          <w:strike/>
          <w:vanish/>
          <w:sz w:val="22"/>
          <w:szCs w:val="22"/>
          <w:shd w:val="clear" w:color="auto" w:fill="FFFF99"/>
          <w:rtl/>
        </w:rPr>
        <w:t>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רשאי, באישור ועדת הכספים של הכנסת, להפחית בצו את סכום האגרה הרגילה, אם ראה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כי </w:t>
      </w:r>
      <w:r w:rsidRPr="005D23FF">
        <w:rPr>
          <w:rStyle w:val="default"/>
          <w:rFonts w:cs="FrankRuehl"/>
          <w:vanish/>
          <w:sz w:val="22"/>
          <w:szCs w:val="22"/>
          <w:shd w:val="clear" w:color="auto" w:fill="FFFF99"/>
          <w:rtl/>
        </w:rPr>
        <w:t>צ</w:t>
      </w:r>
      <w:r w:rsidRPr="005D23FF">
        <w:rPr>
          <w:rStyle w:val="default"/>
          <w:rFonts w:cs="FrankRuehl" w:hint="cs"/>
          <w:vanish/>
          <w:sz w:val="22"/>
          <w:szCs w:val="22"/>
          <w:shd w:val="clear" w:color="auto" w:fill="FFFF99"/>
          <w:rtl/>
        </w:rPr>
        <w:t xml:space="preserve">ורכי המשק מצדיקים זאת, </w:t>
      </w:r>
      <w:r w:rsidRPr="005D23FF">
        <w:rPr>
          <w:rStyle w:val="default"/>
          <w:rFonts w:cs="FrankRuehl"/>
          <w:vanish/>
          <w:sz w:val="22"/>
          <w:szCs w:val="22"/>
          <w:shd w:val="clear" w:color="auto" w:fill="FFFF99"/>
          <w:rtl/>
        </w:rPr>
        <w:t>ותקו</w:t>
      </w:r>
      <w:r w:rsidRPr="005D23FF">
        <w:rPr>
          <w:rStyle w:val="default"/>
          <w:rFonts w:cs="FrankRuehl" w:hint="cs"/>
          <w:vanish/>
          <w:sz w:val="22"/>
          <w:szCs w:val="22"/>
          <w:shd w:val="clear" w:color="auto" w:fill="FFFF99"/>
          <w:rtl/>
        </w:rPr>
        <w:t>פת הפחתת סכומי האגרה הרגילה, כאמור בסעיף</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קטן (ב), תקוצר בהתאם.</w:t>
      </w:r>
    </w:p>
    <w:p w:rsidR="00FE2262" w:rsidRPr="00FE2262" w:rsidRDefault="00FE2262" w:rsidP="00FE2262">
      <w:pPr>
        <w:pStyle w:val="P00"/>
        <w:spacing w:before="0"/>
        <w:ind w:left="0" w:right="1134"/>
        <w:rPr>
          <w:rStyle w:val="default"/>
          <w:rFonts w:cs="FrankRuehl" w:hint="cs"/>
          <w:sz w:val="2"/>
          <w:szCs w:val="2"/>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ד)</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 xml:space="preserve">שר </w:t>
      </w:r>
      <w:r w:rsidRPr="005D23FF">
        <w:rPr>
          <w:rStyle w:val="default"/>
          <w:rFonts w:cs="FrankRuehl"/>
          <w:strike/>
          <w:vanish/>
          <w:sz w:val="22"/>
          <w:szCs w:val="22"/>
          <w:shd w:val="clear" w:color="auto" w:fill="FFFF99"/>
          <w:rtl/>
        </w:rPr>
        <w:t>ה</w:t>
      </w:r>
      <w:r w:rsidRPr="005D23FF">
        <w:rPr>
          <w:rStyle w:val="default"/>
          <w:rFonts w:cs="FrankRuehl" w:hint="cs"/>
          <w:strike/>
          <w:vanish/>
          <w:sz w:val="22"/>
          <w:szCs w:val="22"/>
          <w:shd w:val="clear" w:color="auto" w:fill="FFFF99"/>
          <w:rtl/>
        </w:rPr>
        <w:t>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באישור ועדת הכספים של הכנסת, יקבע </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ה בעד מתן היתר להעברת </w:t>
      </w:r>
      <w:r w:rsidRPr="005D23FF">
        <w:rPr>
          <w:rStyle w:val="default"/>
          <w:rFonts w:cs="FrankRuehl"/>
          <w:vanish/>
          <w:sz w:val="22"/>
          <w:szCs w:val="22"/>
          <w:shd w:val="clear" w:color="auto" w:fill="FFFF99"/>
          <w:rtl/>
        </w:rPr>
        <w:t>רש</w:t>
      </w:r>
      <w:r w:rsidRPr="005D23FF">
        <w:rPr>
          <w:rStyle w:val="default"/>
          <w:rFonts w:cs="FrankRuehl" w:hint="cs"/>
          <w:vanish/>
          <w:sz w:val="22"/>
          <w:szCs w:val="22"/>
          <w:shd w:val="clear" w:color="auto" w:fill="FFFF99"/>
          <w:rtl/>
        </w:rPr>
        <w:t>יון להפעלת מונית.</w:t>
      </w:r>
      <w:bookmarkEnd w:id="98"/>
    </w:p>
    <w:p w:rsidR="009223BD" w:rsidRDefault="009223BD">
      <w:pPr>
        <w:pStyle w:val="P00"/>
        <w:spacing w:before="72"/>
        <w:ind w:left="0" w:right="1134"/>
        <w:rPr>
          <w:rStyle w:val="default"/>
          <w:rFonts w:cs="FrankRuehl"/>
          <w:rtl/>
        </w:rPr>
      </w:pPr>
      <w:bookmarkStart w:id="99" w:name="Seif104"/>
      <w:bookmarkEnd w:id="99"/>
      <w:r>
        <w:rPr>
          <w:lang w:val="he-IL"/>
        </w:rPr>
        <w:pict>
          <v:rect id="_x0000_s2100" style="position:absolute;left:0;text-align:left;margin-left:464.5pt;margin-top:8.05pt;width:75.05pt;height:56pt;z-index:25156300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ע</w:t>
                  </w:r>
                  <w:r>
                    <w:rPr>
                      <w:rFonts w:cs="Miriam" w:hint="cs"/>
                      <w:sz w:val="18"/>
                      <w:szCs w:val="18"/>
                      <w:rtl/>
                    </w:rPr>
                    <w:t>רעו</w:t>
                  </w:r>
                  <w:r>
                    <w:rPr>
                      <w:rFonts w:cs="Miriam"/>
                      <w:sz w:val="18"/>
                      <w:szCs w:val="18"/>
                      <w:rtl/>
                    </w:rPr>
                    <w:t>ר</w:t>
                  </w:r>
                  <w:r>
                    <w:rPr>
                      <w:rFonts w:cs="Miriam" w:hint="cs"/>
                      <w:sz w:val="18"/>
                      <w:szCs w:val="18"/>
                      <w:rtl/>
                    </w:rPr>
                    <w:t xml:space="preserve"> על החלטת ועדת המוניות</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45) תשנ"ח-1998</w:t>
                  </w:r>
                </w:p>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52)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-2000</w:t>
                  </w:r>
                </w:p>
              </w:txbxContent>
            </v:textbox>
            <w10:anchorlock/>
          </v:rect>
        </w:pict>
      </w:r>
      <w:r>
        <w:rPr>
          <w:rStyle w:val="big-number"/>
          <w:rFonts w:cs="Miriam"/>
          <w:rtl/>
        </w:rPr>
        <w:t>14</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על </w:t>
      </w:r>
      <w:r>
        <w:rPr>
          <w:rStyle w:val="default"/>
          <w:rFonts w:cs="FrankRuehl"/>
          <w:rtl/>
        </w:rPr>
        <w:t>ה</w:t>
      </w:r>
      <w:r>
        <w:rPr>
          <w:rStyle w:val="default"/>
          <w:rFonts w:cs="FrankRuehl" w:hint="cs"/>
          <w:rtl/>
        </w:rPr>
        <w:t>חלטתה של ועדת המוניות בענין מתן רשיון להפעלת</w:t>
      </w:r>
      <w:r>
        <w:rPr>
          <w:rStyle w:val="default"/>
          <w:rFonts w:cs="FrankRuehl"/>
          <w:rtl/>
        </w:rPr>
        <w:t xml:space="preserve"> </w:t>
      </w:r>
      <w:r>
        <w:rPr>
          <w:rStyle w:val="default"/>
          <w:rFonts w:cs="FrankRuehl" w:hint="cs"/>
          <w:rtl/>
        </w:rPr>
        <w:t xml:space="preserve">מונית </w:t>
      </w:r>
      <w:r>
        <w:rPr>
          <w:rStyle w:val="default"/>
          <w:rFonts w:cs="FrankRuehl"/>
          <w:rtl/>
        </w:rPr>
        <w:t>א</w:t>
      </w:r>
      <w:r>
        <w:rPr>
          <w:rStyle w:val="default"/>
          <w:rFonts w:cs="FrankRuehl" w:hint="cs"/>
          <w:rtl/>
        </w:rPr>
        <w:t>ו ה</w:t>
      </w:r>
      <w:r>
        <w:rPr>
          <w:rStyle w:val="default"/>
          <w:rFonts w:cs="FrankRuehl"/>
          <w:rtl/>
        </w:rPr>
        <w:t>י</w:t>
      </w:r>
      <w:r>
        <w:rPr>
          <w:rStyle w:val="default"/>
          <w:rFonts w:cs="FrankRuehl" w:hint="cs"/>
          <w:rtl/>
        </w:rPr>
        <w:t>תר להעברתו, רשאי מבקש הרשיון או ההיתר לערער לפני בית משפט לענינים מינהליים בירושלים.</w:t>
      </w:r>
    </w:p>
    <w:p w:rsidR="009223BD" w:rsidRDefault="009223BD">
      <w:pPr>
        <w:pStyle w:val="P00"/>
        <w:spacing w:before="72"/>
        <w:ind w:left="0" w:right="1134"/>
        <w:rPr>
          <w:rStyle w:val="default"/>
          <w:rFonts w:cs="FrankRuehl"/>
          <w:rtl/>
        </w:rPr>
      </w:pPr>
    </w:p>
    <w:p w:rsidR="009223BD" w:rsidRDefault="009223BD">
      <w:pPr>
        <w:pStyle w:val="P00"/>
        <w:spacing w:before="72"/>
        <w:ind w:left="0" w:right="1134"/>
        <w:rPr>
          <w:rStyle w:val="default"/>
          <w:rFonts w:cs="FrankRuehl" w:hint="cs"/>
          <w:rtl/>
        </w:rPr>
      </w:pPr>
      <w:r>
        <w:rPr>
          <w:lang w:val="he-IL"/>
        </w:rPr>
        <w:pict>
          <v:rect id="_x0000_s2101" style="position:absolute;left:0;text-align:left;margin-left:464.5pt;margin-top:8.05pt;width:75.05pt;height:16pt;z-index:251564032"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52)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-2000</w:t>
                  </w:r>
                </w:p>
              </w:txbxContent>
            </v:textbox>
            <w10:anchorlock/>
          </v:rect>
        </w:pict>
      </w:r>
      <w:r w:rsidR="00B279DA">
        <w:rPr>
          <w:rStyle w:val="default"/>
          <w:rFonts w:cs="FrankRuehl" w:hint="cs"/>
          <w:rtl/>
        </w:rPr>
        <w:tab/>
      </w:r>
      <w:r>
        <w:rPr>
          <w:rStyle w:val="default"/>
          <w:rFonts w:cs="FrankRuehl"/>
          <w:rtl/>
        </w:rPr>
        <w:t>(</w:t>
      </w:r>
      <w:r>
        <w:rPr>
          <w:rStyle w:val="default"/>
          <w:rFonts w:cs="FrankRuehl" w:hint="cs"/>
          <w:rtl/>
        </w:rPr>
        <w:t>ב)</w:t>
      </w:r>
      <w:r>
        <w:rPr>
          <w:rStyle w:val="default"/>
          <w:rFonts w:cs="FrankRuehl" w:hint="cs"/>
          <w:rtl/>
        </w:rPr>
        <w:tab/>
        <w:t>(בו</w:t>
      </w:r>
      <w:r>
        <w:rPr>
          <w:rStyle w:val="default"/>
          <w:rFonts w:cs="FrankRuehl"/>
          <w:rtl/>
        </w:rPr>
        <w:t>ט</w:t>
      </w:r>
      <w:r>
        <w:rPr>
          <w:rStyle w:val="default"/>
          <w:rFonts w:cs="FrankRuehl" w:hint="cs"/>
          <w:rtl/>
        </w:rPr>
        <w:t>ל).</w:t>
      </w:r>
    </w:p>
    <w:p w:rsidR="009223BD" w:rsidRDefault="009223BD">
      <w:pPr>
        <w:pStyle w:val="P00"/>
        <w:spacing w:before="72"/>
        <w:ind w:left="0" w:right="1134"/>
        <w:rPr>
          <w:rStyle w:val="default"/>
          <w:rFonts w:cs="FrankRuehl" w:hint="cs"/>
          <w:rtl/>
        </w:rPr>
      </w:pPr>
      <w:r>
        <w:rPr>
          <w:lang w:val="he-IL"/>
        </w:rPr>
        <w:pict>
          <v:rect id="_x0000_s2550" style="position:absolute;left:0;text-align:left;margin-left:464.5pt;margin-top:8.05pt;width:75.05pt;height:16pt;z-index:251670528"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52)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-2000</w:t>
                  </w:r>
                </w:p>
              </w:txbxContent>
            </v:textbox>
            <w10:anchorlock/>
          </v:rect>
        </w:pict>
      </w:r>
      <w:r w:rsidR="00B279DA">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(בו</w:t>
      </w:r>
      <w:r>
        <w:rPr>
          <w:rStyle w:val="default"/>
          <w:rFonts w:cs="FrankRuehl"/>
          <w:rtl/>
        </w:rPr>
        <w:t>ט</w:t>
      </w:r>
      <w:r>
        <w:rPr>
          <w:rStyle w:val="default"/>
          <w:rFonts w:cs="FrankRuehl" w:hint="cs"/>
          <w:rtl/>
        </w:rPr>
        <w:t>ל).</w:t>
      </w:r>
    </w:p>
    <w:p w:rsidR="009223BD" w:rsidRDefault="009223BD">
      <w:pPr>
        <w:pStyle w:val="P00"/>
        <w:spacing w:before="72"/>
        <w:ind w:left="0" w:right="1134"/>
        <w:rPr>
          <w:rStyle w:val="default"/>
          <w:rFonts w:cs="FrankRuehl" w:hint="cs"/>
          <w:rtl/>
        </w:rPr>
      </w:pPr>
      <w:r>
        <w:rPr>
          <w:lang w:val="he-IL"/>
        </w:rPr>
        <w:pict>
          <v:rect id="_x0000_s2551" style="position:absolute;left:0;text-align:left;margin-left:464.5pt;margin-top:8.05pt;width:75.05pt;height:16pt;z-index:251671552"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52)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-2000</w:t>
                  </w:r>
                </w:p>
              </w:txbxContent>
            </v:textbox>
            <w10:anchorlock/>
          </v:rect>
        </w:pict>
      </w:r>
      <w:r w:rsidR="00B279DA">
        <w:rPr>
          <w:rStyle w:val="default"/>
          <w:rFonts w:cs="FrankRuehl" w:hint="cs"/>
          <w:rtl/>
        </w:rPr>
        <w:tab/>
      </w:r>
      <w:r>
        <w:rPr>
          <w:rStyle w:val="default"/>
          <w:rFonts w:cs="FrankRuehl"/>
          <w:rtl/>
        </w:rPr>
        <w:t>(</w:t>
      </w:r>
      <w:r>
        <w:rPr>
          <w:rStyle w:val="default"/>
          <w:rFonts w:cs="FrankRuehl" w:hint="cs"/>
          <w:rtl/>
        </w:rPr>
        <w:t>ד)</w:t>
      </w:r>
      <w:r>
        <w:rPr>
          <w:rStyle w:val="default"/>
          <w:rFonts w:cs="FrankRuehl" w:hint="cs"/>
          <w:rtl/>
        </w:rPr>
        <w:tab/>
        <w:t>(בו</w:t>
      </w:r>
      <w:r>
        <w:rPr>
          <w:rStyle w:val="default"/>
          <w:rFonts w:cs="FrankRuehl"/>
          <w:rtl/>
        </w:rPr>
        <w:t>ט</w:t>
      </w:r>
      <w:r>
        <w:rPr>
          <w:rStyle w:val="default"/>
          <w:rFonts w:cs="FrankRuehl" w:hint="cs"/>
          <w:rtl/>
        </w:rPr>
        <w:t>ל).</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00" w:name="Rov332"/>
      <w:r w:rsidRPr="005D23FF">
        <w:rPr>
          <w:rStyle w:val="default"/>
          <w:rFonts w:cs="FrankRuehl" w:hint="cs"/>
          <w:vanish/>
          <w:color w:val="FF0000"/>
          <w:szCs w:val="20"/>
          <w:shd w:val="clear" w:color="auto" w:fill="FFFF99"/>
          <w:rtl/>
        </w:rPr>
        <w:t>מיום 30.7.1986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19</w:t>
      </w:r>
    </w:p>
    <w:p w:rsidR="009223BD" w:rsidRPr="005D23FF" w:rsidRDefault="009223BD">
      <w:pPr>
        <w:pStyle w:val="P00"/>
        <w:spacing w:before="0"/>
        <w:ind w:left="0" w:right="1134"/>
        <w:rPr>
          <w:rStyle w:val="default"/>
          <w:rFonts w:cs="FrankRuehl" w:hint="cs"/>
          <w:vanish/>
          <w:szCs w:val="20"/>
          <w:shd w:val="clear" w:color="auto" w:fill="FFFF99"/>
          <w:rtl/>
        </w:rPr>
      </w:pPr>
      <w:hyperlink r:id="rId269" w:history="1">
        <w:r w:rsidRPr="005D23FF">
          <w:rPr>
            <w:rStyle w:val="Hyperlink"/>
            <w:rFonts w:cs="FrankRuehl" w:hint="cs"/>
            <w:vanish/>
            <w:szCs w:val="20"/>
            <w:shd w:val="clear" w:color="auto" w:fill="FFFF99"/>
            <w:rtl/>
          </w:rPr>
          <w:t>ס"ח תשמ"ו מס' 1188</w:t>
        </w:r>
      </w:hyperlink>
      <w:r w:rsidRPr="005D23FF">
        <w:rPr>
          <w:rStyle w:val="default"/>
          <w:rFonts w:cs="FrankRuehl" w:hint="cs"/>
          <w:vanish/>
          <w:szCs w:val="20"/>
          <w:shd w:val="clear" w:color="auto" w:fill="FFFF99"/>
          <w:rtl/>
        </w:rPr>
        <w:t xml:space="preserve"> מיום 30.7.1986 עמ' 198 (</w:t>
      </w:r>
      <w:hyperlink r:id="rId270" w:history="1">
        <w:r w:rsidRPr="005D23FF">
          <w:rPr>
            <w:rStyle w:val="Hyperlink"/>
            <w:rFonts w:cs="FrankRuehl" w:hint="cs"/>
            <w:vanish/>
            <w:sz w:val="26"/>
            <w:szCs w:val="20"/>
            <w:shd w:val="clear" w:color="auto" w:fill="FFFF99"/>
            <w:rtl/>
          </w:rPr>
          <w:t>ה"ח 1757</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הוספת סעיף 14ו</w:t>
      </w:r>
      <w:r w:rsidRPr="005D23FF">
        <w:rPr>
          <w:rStyle w:val="default"/>
          <w:rFonts w:cs="FrankRuehl" w:hint="cs"/>
          <w:vanish/>
          <w:szCs w:val="20"/>
          <w:shd w:val="clear" w:color="auto" w:fill="FFFF99"/>
          <w:rtl/>
        </w:rPr>
        <w:t xml:space="preserve"> במסגרת החלפת הסימן</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624"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26.12.1990</w:t>
      </w:r>
    </w:p>
    <w:p w:rsidR="009223BD" w:rsidRPr="005D23FF" w:rsidRDefault="009223BD">
      <w:pPr>
        <w:pStyle w:val="P00"/>
        <w:spacing w:before="0"/>
        <w:ind w:left="624"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25</w:t>
      </w:r>
    </w:p>
    <w:p w:rsidR="009223BD" w:rsidRPr="005D23FF" w:rsidRDefault="009223BD">
      <w:pPr>
        <w:pStyle w:val="P00"/>
        <w:spacing w:before="0"/>
        <w:ind w:left="624" w:right="1134"/>
        <w:rPr>
          <w:rStyle w:val="default"/>
          <w:rFonts w:cs="FrankRuehl" w:hint="cs"/>
          <w:vanish/>
          <w:szCs w:val="20"/>
          <w:shd w:val="clear" w:color="auto" w:fill="FFFF99"/>
          <w:rtl/>
        </w:rPr>
      </w:pPr>
      <w:hyperlink r:id="rId271" w:history="1">
        <w:r w:rsidRPr="005D23FF">
          <w:rPr>
            <w:rStyle w:val="Hyperlink"/>
            <w:rFonts w:cs="FrankRuehl" w:hint="cs"/>
            <w:vanish/>
            <w:szCs w:val="20"/>
            <w:shd w:val="clear" w:color="auto" w:fill="FFFF99"/>
            <w:rtl/>
          </w:rPr>
          <w:t>ס"ח תשנ"א מס' 1336</w:t>
        </w:r>
      </w:hyperlink>
      <w:r w:rsidRPr="005D23FF">
        <w:rPr>
          <w:rStyle w:val="default"/>
          <w:rFonts w:cs="FrankRuehl" w:hint="cs"/>
          <w:vanish/>
          <w:szCs w:val="20"/>
          <w:shd w:val="clear" w:color="auto" w:fill="FFFF99"/>
          <w:rtl/>
        </w:rPr>
        <w:t xml:space="preserve"> מיום 26.12.1990 עמ' 35 (</w:t>
      </w:r>
      <w:hyperlink r:id="rId272" w:history="1">
        <w:r w:rsidRPr="005D23FF">
          <w:rPr>
            <w:rStyle w:val="Hyperlink"/>
            <w:rFonts w:cs="FrankRuehl" w:hint="cs"/>
            <w:vanish/>
            <w:sz w:val="26"/>
            <w:szCs w:val="20"/>
            <w:shd w:val="clear" w:color="auto" w:fill="FFFF99"/>
            <w:rtl/>
          </w:rPr>
          <w:t>ה"ח 2019</w:t>
        </w:r>
      </w:hyperlink>
      <w:r w:rsidRPr="005D23FF">
        <w:rPr>
          <w:rStyle w:val="default"/>
          <w:rFonts w:cs="FrankRuehl" w:hint="cs"/>
          <w:vanish/>
          <w:szCs w:val="20"/>
          <w:shd w:val="clear" w:color="auto" w:fill="FFFF99"/>
          <w:rtl/>
        </w:rPr>
        <w:t>)</w:t>
      </w:r>
    </w:p>
    <w:p w:rsidR="009223BD" w:rsidRPr="005D23FF" w:rsidRDefault="009223BD">
      <w:pPr>
        <w:pStyle w:val="P00"/>
        <w:spacing w:before="0"/>
        <w:ind w:left="624"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החלפת פסקה 14ו(1)</w:t>
      </w:r>
    </w:p>
    <w:p w:rsidR="009223BD" w:rsidRPr="005D23FF" w:rsidRDefault="009223BD">
      <w:pPr>
        <w:pStyle w:val="P00"/>
        <w:ind w:left="624" w:right="1134"/>
        <w:rPr>
          <w:rStyle w:val="default"/>
          <w:rFonts w:cs="FrankRuehl" w:hint="cs"/>
          <w:vanish/>
          <w:sz w:val="22"/>
          <w:szCs w:val="22"/>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0"/>
        <w:ind w:left="624"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(1)</w:t>
      </w:r>
      <w:r w:rsidRPr="005D23FF">
        <w:rPr>
          <w:rStyle w:val="default"/>
          <w:rFonts w:cs="FrankRuehl" w:hint="cs"/>
          <w:strike/>
          <w:vanish/>
          <w:sz w:val="22"/>
          <w:szCs w:val="22"/>
          <w:shd w:val="clear" w:color="auto" w:fill="FFFF99"/>
          <w:rtl/>
        </w:rPr>
        <w:tab/>
        <w:t>אגרה בעד מתן רשיון להפעלת מונית;</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1.1.1997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38</w:t>
      </w:r>
    </w:p>
    <w:p w:rsidR="009223BD" w:rsidRPr="005D23FF" w:rsidRDefault="009223BD">
      <w:pPr>
        <w:pStyle w:val="P00"/>
        <w:spacing w:before="0"/>
        <w:ind w:left="0" w:right="1134"/>
        <w:rPr>
          <w:rStyle w:val="default"/>
          <w:rFonts w:cs="FrankRuehl" w:hint="cs"/>
          <w:vanish/>
          <w:szCs w:val="20"/>
          <w:shd w:val="clear" w:color="auto" w:fill="FFFF99"/>
          <w:rtl/>
        </w:rPr>
      </w:pPr>
      <w:hyperlink r:id="rId273" w:history="1">
        <w:r w:rsidRPr="005D23FF">
          <w:rPr>
            <w:rStyle w:val="Hyperlink"/>
            <w:rFonts w:cs="FrankRuehl" w:hint="cs"/>
            <w:vanish/>
            <w:szCs w:val="20"/>
            <w:shd w:val="clear" w:color="auto" w:fill="FFFF99"/>
            <w:rtl/>
          </w:rPr>
          <w:t>ס"ח תשנ"ה מס' 1532</w:t>
        </w:r>
      </w:hyperlink>
      <w:r w:rsidRPr="005D23FF">
        <w:rPr>
          <w:rStyle w:val="default"/>
          <w:rFonts w:cs="FrankRuehl" w:hint="cs"/>
          <w:vanish/>
          <w:szCs w:val="20"/>
          <w:shd w:val="clear" w:color="auto" w:fill="FFFF99"/>
          <w:rtl/>
        </w:rPr>
        <w:t xml:space="preserve"> מיום 9.7.1995 עמ' 346 (</w:t>
      </w:r>
      <w:hyperlink r:id="rId274" w:history="1">
        <w:r w:rsidRPr="005D23FF">
          <w:rPr>
            <w:rStyle w:val="Hyperlink"/>
            <w:rFonts w:cs="FrankRuehl"/>
            <w:vanish/>
            <w:sz w:val="26"/>
            <w:szCs w:val="20"/>
            <w:shd w:val="clear" w:color="auto" w:fill="FFFF99"/>
            <w:rtl/>
          </w:rPr>
          <w:t xml:space="preserve">ה"ח </w:t>
        </w:r>
        <w:r w:rsidRPr="005D23FF">
          <w:rPr>
            <w:rStyle w:val="Hyperlink"/>
            <w:rFonts w:cs="FrankRuehl" w:hint="cs"/>
            <w:vanish/>
            <w:sz w:val="26"/>
            <w:szCs w:val="20"/>
            <w:shd w:val="clear" w:color="auto" w:fill="FFFF99"/>
            <w:rtl/>
          </w:rPr>
          <w:t>2369</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החלפת סעיף 14ו</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Style w:val="big-number"/>
          <w:rFonts w:cs="FrankRuehl"/>
          <w:strike/>
          <w:vanish/>
          <w:sz w:val="22"/>
          <w:szCs w:val="22"/>
          <w:shd w:val="clear" w:color="auto" w:fill="FFFF99"/>
          <w:rtl/>
        </w:rPr>
        <w:t>14</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 xml:space="preserve">שר התחבורה, באישור ועדת הכלכלה של הכנסת, יקבע בתקנות </w:t>
      </w:r>
      <w:r w:rsidRPr="005D23FF">
        <w:rPr>
          <w:rStyle w:val="default"/>
          <w:rFonts w:cs="FrankRuehl"/>
          <w:strike/>
          <w:vanish/>
          <w:sz w:val="22"/>
          <w:szCs w:val="22"/>
          <w:shd w:val="clear" w:color="auto" w:fill="FFFF99"/>
          <w:rtl/>
        </w:rPr>
        <w:t>–</w:t>
      </w:r>
    </w:p>
    <w:p w:rsidR="009223BD" w:rsidRPr="005D23FF" w:rsidRDefault="009223BD">
      <w:pPr>
        <w:pStyle w:val="P00"/>
        <w:spacing w:before="0"/>
        <w:ind w:left="624"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(1)</w:t>
      </w:r>
      <w:r w:rsidRPr="005D23FF">
        <w:rPr>
          <w:rStyle w:val="default"/>
          <w:rFonts w:cs="FrankRuehl" w:hint="cs"/>
          <w:strike/>
          <w:vanish/>
          <w:sz w:val="22"/>
          <w:szCs w:val="22"/>
          <w:shd w:val="clear" w:color="auto" w:fill="FFFF99"/>
          <w:rtl/>
        </w:rPr>
        <w:tab/>
        <w:t>אגרה בעד מתן רשיון להפעלת מונית ומועדי תשלומה, בתשלום אחד או בשני תשלומים, האחד בעת הגשת הבקשה לרשיון להפעלת מונית והשני עם קבלת הרשיון;</w:t>
      </w:r>
    </w:p>
    <w:p w:rsidR="009223BD" w:rsidRPr="005D23FF" w:rsidRDefault="009223BD">
      <w:pPr>
        <w:pStyle w:val="P00"/>
        <w:spacing w:before="0"/>
        <w:ind w:left="624" w:right="1134"/>
        <w:rPr>
          <w:rStyle w:val="default"/>
          <w:rFonts w:cs="FrankRuehl" w:hint="cs"/>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אגרה בעד מתן היתר להעברת רשיון להפעלת מונית</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45</w:t>
      </w:r>
    </w:p>
    <w:p w:rsidR="009223BD" w:rsidRPr="005D23FF" w:rsidRDefault="009223BD">
      <w:pPr>
        <w:pStyle w:val="P00"/>
        <w:spacing w:before="0"/>
        <w:ind w:left="0" w:right="1134"/>
        <w:rPr>
          <w:rStyle w:val="default"/>
          <w:rFonts w:cs="FrankRuehl" w:hint="cs"/>
          <w:vanish/>
          <w:szCs w:val="20"/>
          <w:shd w:val="clear" w:color="auto" w:fill="FFFF99"/>
          <w:rtl/>
        </w:rPr>
      </w:pPr>
      <w:hyperlink r:id="rId275" w:history="1">
        <w:r w:rsidRPr="005D23FF">
          <w:rPr>
            <w:rStyle w:val="Hyperlink"/>
            <w:rFonts w:cs="FrankRuehl" w:hint="cs"/>
            <w:vanish/>
            <w:szCs w:val="20"/>
            <w:shd w:val="clear" w:color="auto" w:fill="FFFF99"/>
            <w:rtl/>
          </w:rPr>
          <w:t>ס"ח תשנ"ח מס' 1645</w:t>
        </w:r>
      </w:hyperlink>
      <w:r w:rsidRPr="005D23FF">
        <w:rPr>
          <w:rStyle w:val="default"/>
          <w:rFonts w:cs="FrankRuehl" w:hint="cs"/>
          <w:vanish/>
          <w:szCs w:val="20"/>
          <w:shd w:val="clear" w:color="auto" w:fill="FFFF99"/>
          <w:rtl/>
        </w:rPr>
        <w:t xml:space="preserve"> מיום 15.1.1998 עמ' 56 (</w:t>
      </w:r>
      <w:hyperlink r:id="rId276" w:history="1">
        <w:r w:rsidRPr="005D23FF">
          <w:rPr>
            <w:rStyle w:val="Hyperlink"/>
            <w:rFonts w:cs="FrankRuehl" w:hint="cs"/>
            <w:vanish/>
            <w:sz w:val="26"/>
            <w:szCs w:val="20"/>
            <w:shd w:val="clear" w:color="auto" w:fill="FFFF99"/>
            <w:rtl/>
          </w:rPr>
          <w:t>ה"ח 2650</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החלפת סעיף 14ו</w:t>
      </w:r>
      <w:r w:rsidRPr="005D23FF">
        <w:rPr>
          <w:rStyle w:val="default"/>
          <w:rFonts w:cs="FrankRuehl" w:hint="cs"/>
          <w:vanish/>
          <w:sz w:val="20"/>
          <w:szCs w:val="20"/>
          <w:shd w:val="clear" w:color="auto" w:fill="FFFF99"/>
          <w:rtl/>
        </w:rPr>
        <w:t xml:space="preserve"> במסגרת החלפת הסימן</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0"/>
        <w:ind w:left="0" w:right="1134"/>
        <w:rPr>
          <w:rStyle w:val="big-number"/>
          <w:rFonts w:cs="FrankRuehl" w:hint="cs"/>
          <w:strike/>
          <w:vanish/>
          <w:sz w:val="22"/>
          <w:szCs w:val="22"/>
          <w:shd w:val="clear" w:color="auto" w:fill="FFFF99"/>
          <w:rtl/>
        </w:rPr>
      </w:pPr>
      <w:r w:rsidRPr="005D23FF">
        <w:rPr>
          <w:rStyle w:val="big-number"/>
          <w:rFonts w:cs="Miriam" w:hint="cs"/>
          <w:strike/>
          <w:vanish/>
          <w:sz w:val="16"/>
          <w:szCs w:val="16"/>
          <w:shd w:val="clear" w:color="auto" w:fill="FFFF99"/>
          <w:rtl/>
        </w:rPr>
        <w:t>אגרות</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Style w:val="big-number"/>
          <w:rFonts w:cs="FrankRuehl"/>
          <w:strike/>
          <w:vanish/>
          <w:sz w:val="22"/>
          <w:szCs w:val="22"/>
          <w:shd w:val="clear" w:color="auto" w:fill="FFFF99"/>
          <w:rtl/>
        </w:rPr>
        <w:t>14</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בעד מתן רשיון להפעלת מונית, ישלם מקבל הרשיון אגרה בסכום של 135 אלף שקלים חדשים; שר התחבורה, בהסכמת שר האוצר ובאישור ועדת הכלכלה של הכנסת, יקבע כללים לעדכון סכום האגרה.</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(ב) הסכום המעודכן בהתאם לסעיף קטן (א) ייקבע, אחת לשנה, לא יאוחר מ-31 בדצמבר של כל שנה לגבי השנה שלאחריה; המפקח על התעבורה יפרסם ברשומות את סכום האגרה המעודכן לפי אותו סעיף קטן.</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(ג) שר התחבורה, בהסכמת שר האוצר ובאישור ועדת הכלכלה של הכנסת, רשאי לקבוע, לגבי שנת 2000 וכל שנה שלאחריה, אגרה בסכום נמוך מהסכום שנקבע לפי סעיף קטן (א).</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(ד) שר התחבורה, באישור ועדת הכלכלה של הכנסת, יקבע אגרה בעד מתן היתר להעברת רשיון להפעלת מונית</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 xml:space="preserve">מיום 11.12.2000 </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52</w:t>
      </w:r>
    </w:p>
    <w:p w:rsidR="009223BD" w:rsidRPr="005D23FF" w:rsidRDefault="009223BD">
      <w:pPr>
        <w:pStyle w:val="P00"/>
        <w:spacing w:before="0"/>
        <w:ind w:left="0" w:right="1134"/>
        <w:rPr>
          <w:rStyle w:val="default"/>
          <w:rFonts w:cs="Miriam" w:hint="cs"/>
          <w:vanish/>
          <w:sz w:val="16"/>
          <w:szCs w:val="16"/>
          <w:shd w:val="clear" w:color="auto" w:fill="FFFF99"/>
          <w:rtl/>
        </w:rPr>
      </w:pPr>
      <w:hyperlink r:id="rId277" w:history="1">
        <w:r w:rsidRPr="005D23FF">
          <w:rPr>
            <w:rStyle w:val="Hyperlink"/>
            <w:rFonts w:cs="FrankRuehl" w:hint="cs"/>
            <w:vanish/>
            <w:szCs w:val="20"/>
            <w:shd w:val="clear" w:color="auto" w:fill="FFFF99"/>
            <w:rtl/>
          </w:rPr>
          <w:t>ס"ח תש</w:t>
        </w:r>
        <w:r w:rsidRPr="005D23FF">
          <w:rPr>
            <w:rStyle w:val="Hyperlink"/>
            <w:rFonts w:cs="FrankRuehl" w:hint="cs"/>
            <w:vanish/>
            <w:szCs w:val="20"/>
            <w:shd w:val="clear" w:color="auto" w:fill="FFFF99"/>
            <w:rtl/>
          </w:rPr>
          <w:t>"</w:t>
        </w:r>
        <w:r w:rsidRPr="005D23FF">
          <w:rPr>
            <w:rStyle w:val="Hyperlink"/>
            <w:rFonts w:cs="FrankRuehl" w:hint="cs"/>
            <w:vanish/>
            <w:szCs w:val="20"/>
            <w:shd w:val="clear" w:color="auto" w:fill="FFFF99"/>
            <w:rtl/>
          </w:rPr>
          <w:t>ס מ</w:t>
        </w:r>
        <w:r w:rsidRPr="005D23FF">
          <w:rPr>
            <w:rStyle w:val="Hyperlink"/>
            <w:rFonts w:cs="FrankRuehl" w:hint="cs"/>
            <w:vanish/>
            <w:szCs w:val="20"/>
            <w:shd w:val="clear" w:color="auto" w:fill="FFFF99"/>
            <w:rtl/>
          </w:rPr>
          <w:t>ס</w:t>
        </w:r>
        <w:r w:rsidRPr="005D23FF">
          <w:rPr>
            <w:rStyle w:val="Hyperlink"/>
            <w:rFonts w:cs="FrankRuehl" w:hint="cs"/>
            <w:vanish/>
            <w:szCs w:val="20"/>
            <w:shd w:val="clear" w:color="auto" w:fill="FFFF99"/>
            <w:rtl/>
          </w:rPr>
          <w:t>' 1739</w:t>
        </w:r>
      </w:hyperlink>
      <w:r w:rsidRPr="005D23FF">
        <w:rPr>
          <w:rStyle w:val="default"/>
          <w:rFonts w:cs="FrankRuehl" w:hint="cs"/>
          <w:vanish/>
          <w:szCs w:val="20"/>
          <w:shd w:val="clear" w:color="auto" w:fill="FFFF99"/>
          <w:rtl/>
        </w:rPr>
        <w:t xml:space="preserve"> מיום 11.6.2000 עמ' 192 (</w:t>
      </w:r>
      <w:hyperlink r:id="rId278" w:history="1">
        <w:r w:rsidRPr="005D23FF">
          <w:rPr>
            <w:rStyle w:val="Hyperlink"/>
            <w:rFonts w:cs="FrankRuehl" w:hint="cs"/>
            <w:vanish/>
            <w:sz w:val="26"/>
            <w:szCs w:val="20"/>
            <w:shd w:val="clear" w:color="auto" w:fill="FFFF99"/>
            <w:rtl/>
          </w:rPr>
          <w:t>ה"ח 2821</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ascii="Agency FB" w:hAnsi="Agency FB" w:cs="FrankRuehl" w:hint="cs"/>
          <w:vanish/>
          <w:sz w:val="22"/>
          <w:szCs w:val="22"/>
          <w:shd w:val="clear" w:color="auto" w:fill="FFFF99"/>
          <w:rtl/>
        </w:rPr>
      </w:pPr>
      <w:r w:rsidRPr="005D23FF">
        <w:rPr>
          <w:rStyle w:val="big-number"/>
          <w:rFonts w:ascii="Agency FB" w:hAnsi="Agency FB" w:cs="FrankRuehl"/>
          <w:vanish/>
          <w:sz w:val="22"/>
          <w:szCs w:val="22"/>
          <w:shd w:val="clear" w:color="auto" w:fill="FFFF99"/>
          <w:rtl/>
        </w:rPr>
        <w:t>14</w:t>
      </w:r>
      <w:r w:rsidRPr="005D23FF">
        <w:rPr>
          <w:rStyle w:val="default"/>
          <w:rFonts w:ascii="Agency FB" w:hAnsi="Agency FB" w:cs="FrankRuehl"/>
          <w:vanish/>
          <w:sz w:val="22"/>
          <w:szCs w:val="22"/>
          <w:shd w:val="clear" w:color="auto" w:fill="FFFF99"/>
          <w:rtl/>
        </w:rPr>
        <w:t>ו.</w:t>
      </w:r>
      <w:r w:rsidRPr="005D23FF">
        <w:rPr>
          <w:rStyle w:val="default"/>
          <w:rFonts w:ascii="Agency FB" w:hAnsi="Agency FB" w:cs="FrankRuehl"/>
          <w:vanish/>
          <w:sz w:val="22"/>
          <w:szCs w:val="22"/>
          <w:shd w:val="clear" w:color="auto" w:fill="FFFF99"/>
          <w:rtl/>
        </w:rPr>
        <w:tab/>
        <w:t>(א)</w:t>
      </w:r>
      <w:r w:rsidRPr="005D23FF">
        <w:rPr>
          <w:rStyle w:val="default"/>
          <w:rFonts w:ascii="Agency FB" w:hAnsi="Agency FB" w:cs="FrankRuehl"/>
          <w:vanish/>
          <w:sz w:val="22"/>
          <w:szCs w:val="22"/>
          <w:shd w:val="clear" w:color="auto" w:fill="FFFF99"/>
          <w:rtl/>
        </w:rPr>
        <w:tab/>
        <w:t xml:space="preserve">על החלטתה של ועדת המוניות בענין מתן רשיון להפעלת מונית או היתר להעברתו, רשאי מבקש הרשיון או ההיתר לערער לפני </w:t>
      </w:r>
      <w:r w:rsidRPr="005D23FF">
        <w:rPr>
          <w:rStyle w:val="default"/>
          <w:rFonts w:ascii="Agency FB" w:hAnsi="Agency FB" w:cs="FrankRuehl"/>
          <w:strike/>
          <w:vanish/>
          <w:sz w:val="22"/>
          <w:szCs w:val="22"/>
          <w:shd w:val="clear" w:color="auto" w:fill="FFFF99"/>
          <w:rtl/>
        </w:rPr>
        <w:t xml:space="preserve">בית </w:t>
      </w:r>
      <w:r w:rsidRPr="005D23FF">
        <w:rPr>
          <w:rStyle w:val="default"/>
          <w:rFonts w:ascii="Agency FB" w:hAnsi="Agency FB" w:cs="FrankRuehl" w:hint="cs"/>
          <w:strike/>
          <w:vanish/>
          <w:sz w:val="22"/>
          <w:szCs w:val="22"/>
          <w:shd w:val="clear" w:color="auto" w:fill="FFFF99"/>
          <w:rtl/>
        </w:rPr>
        <w:t>ה</w:t>
      </w:r>
      <w:r w:rsidRPr="005D23FF">
        <w:rPr>
          <w:rStyle w:val="default"/>
          <w:rFonts w:ascii="Agency FB" w:hAnsi="Agency FB" w:cs="FrankRuehl"/>
          <w:strike/>
          <w:vanish/>
          <w:sz w:val="22"/>
          <w:szCs w:val="22"/>
          <w:shd w:val="clear" w:color="auto" w:fill="FFFF99"/>
          <w:rtl/>
        </w:rPr>
        <w:t>משפט</w:t>
      </w:r>
      <w:r w:rsidRPr="005D23FF">
        <w:rPr>
          <w:rStyle w:val="default"/>
          <w:rFonts w:ascii="Agency FB" w:hAnsi="Agency FB" w:cs="FrankRuehl" w:hint="cs"/>
          <w:strike/>
          <w:vanish/>
          <w:sz w:val="22"/>
          <w:szCs w:val="22"/>
          <w:shd w:val="clear" w:color="auto" w:fill="FFFF99"/>
          <w:rtl/>
        </w:rPr>
        <w:t xml:space="preserve"> המחוזי</w:t>
      </w:r>
      <w:r w:rsidRPr="005D23FF">
        <w:rPr>
          <w:rStyle w:val="default"/>
          <w:rFonts w:ascii="Agency FB" w:hAnsi="Agency FB" w:cs="FrankRuehl" w:hint="cs"/>
          <w:vanish/>
          <w:sz w:val="22"/>
          <w:szCs w:val="22"/>
          <w:shd w:val="clear" w:color="auto" w:fill="FFFF99"/>
          <w:rtl/>
        </w:rPr>
        <w:t xml:space="preserve">  </w:t>
      </w:r>
      <w:r w:rsidRPr="005D23FF">
        <w:rPr>
          <w:rStyle w:val="default"/>
          <w:rFonts w:ascii="Agency FB" w:hAnsi="Agency FB" w:cs="FrankRuehl" w:hint="cs"/>
          <w:vanish/>
          <w:sz w:val="22"/>
          <w:szCs w:val="22"/>
          <w:u w:val="single"/>
          <w:shd w:val="clear" w:color="auto" w:fill="FFFF99"/>
          <w:rtl/>
        </w:rPr>
        <w:t>בית משפט לענינים מינהליים</w:t>
      </w:r>
      <w:r w:rsidRPr="005D23FF">
        <w:rPr>
          <w:rStyle w:val="default"/>
          <w:rFonts w:ascii="Agency FB" w:hAnsi="Agency FB" w:cs="FrankRuehl" w:hint="cs"/>
          <w:vanish/>
          <w:sz w:val="22"/>
          <w:szCs w:val="22"/>
          <w:shd w:val="clear" w:color="auto" w:fill="FFFF99"/>
          <w:rtl/>
        </w:rPr>
        <w:t xml:space="preserve"> בירושלים</w:t>
      </w:r>
      <w:r w:rsidRPr="005D23FF">
        <w:rPr>
          <w:rStyle w:val="default"/>
          <w:rFonts w:ascii="Agency FB" w:hAnsi="Agency FB" w:cs="FrankRuehl"/>
          <w:vanish/>
          <w:sz w:val="22"/>
          <w:szCs w:val="22"/>
          <w:shd w:val="clear" w:color="auto" w:fill="FFFF99"/>
          <w:rtl/>
        </w:rPr>
        <w:t>.</w:t>
      </w:r>
    </w:p>
    <w:p w:rsidR="009223BD" w:rsidRPr="005D23FF" w:rsidRDefault="009223BD">
      <w:pPr>
        <w:pStyle w:val="P00"/>
        <w:spacing w:before="0"/>
        <w:ind w:left="0" w:right="1134"/>
        <w:rPr>
          <w:rStyle w:val="default"/>
          <w:rFonts w:ascii="Agency FB" w:hAnsi="Agency FB" w:cs="FrankRuehl" w:hint="cs"/>
          <w:strike/>
          <w:vanish/>
          <w:sz w:val="22"/>
          <w:szCs w:val="22"/>
          <w:shd w:val="clear" w:color="auto" w:fill="FFFF99"/>
          <w:rtl/>
        </w:rPr>
      </w:pPr>
      <w:r w:rsidRPr="005D23FF">
        <w:rPr>
          <w:rStyle w:val="default"/>
          <w:rFonts w:ascii="Agency FB" w:hAnsi="Agency FB" w:cs="FrankRuehl" w:hint="cs"/>
          <w:vanish/>
          <w:sz w:val="22"/>
          <w:szCs w:val="22"/>
          <w:shd w:val="clear" w:color="auto" w:fill="FFFF99"/>
          <w:rtl/>
        </w:rPr>
        <w:tab/>
      </w:r>
      <w:r w:rsidRPr="005D23FF">
        <w:rPr>
          <w:rStyle w:val="default"/>
          <w:rFonts w:ascii="Agency FB" w:hAnsi="Agency FB" w:cs="FrankRuehl" w:hint="cs"/>
          <w:strike/>
          <w:vanish/>
          <w:sz w:val="22"/>
          <w:szCs w:val="22"/>
          <w:shd w:val="clear" w:color="auto" w:fill="FFFF99"/>
          <w:rtl/>
        </w:rPr>
        <w:t>(ב) בית המשפט ידון בערעור לפי סעיף קטן (א) בשופט אחד, והוא רשאי לאשר את החלטת ועדת המוניות, לבטלה, לשנותה או להחזירה אליה.</w:t>
      </w:r>
    </w:p>
    <w:p w:rsidR="009223BD" w:rsidRPr="005D23FF" w:rsidRDefault="009223BD">
      <w:pPr>
        <w:pStyle w:val="P00"/>
        <w:spacing w:before="0"/>
        <w:ind w:left="0" w:right="1134"/>
        <w:rPr>
          <w:rStyle w:val="default"/>
          <w:rFonts w:ascii="Agency FB" w:hAnsi="Agency FB" w:cs="FrankRuehl" w:hint="cs"/>
          <w:strike/>
          <w:vanish/>
          <w:sz w:val="22"/>
          <w:szCs w:val="22"/>
          <w:shd w:val="clear" w:color="auto" w:fill="FFFF99"/>
          <w:rtl/>
        </w:rPr>
      </w:pPr>
      <w:r w:rsidRPr="005D23FF">
        <w:rPr>
          <w:rStyle w:val="default"/>
          <w:rFonts w:ascii="Agency FB" w:hAnsi="Agency FB" w:cs="FrankRuehl" w:hint="cs"/>
          <w:vanish/>
          <w:sz w:val="22"/>
          <w:szCs w:val="22"/>
          <w:shd w:val="clear" w:color="auto" w:fill="FFFF99"/>
          <w:rtl/>
        </w:rPr>
        <w:tab/>
      </w:r>
      <w:r w:rsidRPr="005D23FF">
        <w:rPr>
          <w:rStyle w:val="default"/>
          <w:rFonts w:ascii="Agency FB" w:hAnsi="Agency FB" w:cs="FrankRuehl" w:hint="cs"/>
          <w:strike/>
          <w:vanish/>
          <w:sz w:val="22"/>
          <w:szCs w:val="22"/>
          <w:shd w:val="clear" w:color="auto" w:fill="FFFF99"/>
          <w:rtl/>
        </w:rPr>
        <w:t>(ג) שר המשפטים רשאי לקבוע את המועד להגשת ערעור לפי סעיף קטן (א), את אופן הגשתו ואת סדרי הדין בו.</w:t>
      </w:r>
    </w:p>
    <w:p w:rsidR="009223BD" w:rsidRDefault="009223BD">
      <w:pPr>
        <w:pStyle w:val="P00"/>
        <w:spacing w:before="0"/>
        <w:ind w:left="0" w:right="1134"/>
        <w:rPr>
          <w:rStyle w:val="default"/>
          <w:rFonts w:cs="FrankRuehl" w:hint="cs"/>
          <w:b/>
          <w:bCs/>
          <w:sz w:val="2"/>
          <w:szCs w:val="2"/>
          <w:u w:val="single"/>
          <w:rtl/>
        </w:rPr>
      </w:pPr>
      <w:r w:rsidRPr="005D23FF">
        <w:rPr>
          <w:rStyle w:val="default"/>
          <w:rFonts w:ascii="Agency FB" w:hAnsi="Agency FB" w:cs="FrankRuehl" w:hint="cs"/>
          <w:vanish/>
          <w:sz w:val="22"/>
          <w:szCs w:val="22"/>
          <w:shd w:val="clear" w:color="auto" w:fill="FFFF99"/>
          <w:rtl/>
        </w:rPr>
        <w:tab/>
      </w:r>
      <w:r w:rsidRPr="005D23FF">
        <w:rPr>
          <w:rStyle w:val="default"/>
          <w:rFonts w:ascii="Agency FB" w:hAnsi="Agency FB" w:cs="FrankRuehl" w:hint="cs"/>
          <w:strike/>
          <w:vanish/>
          <w:sz w:val="22"/>
          <w:szCs w:val="22"/>
          <w:shd w:val="clear" w:color="auto" w:fill="FFFF99"/>
          <w:rtl/>
        </w:rPr>
        <w:t>(ד) על פסק דינו של בית המשפט ניתן לערער ברשות לפני בית המשפט העליון</w:t>
      </w:r>
      <w:r w:rsidRPr="005D23FF">
        <w:rPr>
          <w:rStyle w:val="default"/>
          <w:rFonts w:ascii="Agency FB" w:hAnsi="Agency FB" w:cs="FrankRuehl" w:hint="cs"/>
          <w:vanish/>
          <w:sz w:val="22"/>
          <w:szCs w:val="22"/>
          <w:shd w:val="clear" w:color="auto" w:fill="FFFF99"/>
          <w:rtl/>
        </w:rPr>
        <w:t>.</w:t>
      </w:r>
      <w:bookmarkEnd w:id="100"/>
    </w:p>
    <w:p w:rsidR="009223BD" w:rsidRDefault="009223BD" w:rsidP="005F7B62">
      <w:pPr>
        <w:pStyle w:val="P00"/>
        <w:spacing w:before="72"/>
        <w:ind w:left="0" w:right="1134"/>
        <w:rPr>
          <w:rStyle w:val="default"/>
          <w:rFonts w:cs="FrankRuehl"/>
          <w:rtl/>
        </w:rPr>
      </w:pPr>
      <w:r>
        <w:rPr>
          <w:lang w:val="he-IL"/>
        </w:rPr>
        <w:pict>
          <v:rect id="_x0000_s2552" style="position:absolute;left:0;text-align:left;margin-left:464.5pt;margin-top:8.05pt;width:75.05pt;height:20.15pt;z-index:251672576" o:allowincell="f" filled="f" stroked="f" strokecolor="lime" strokeweight=".25pt">
            <v:textbox inset="0,0,0,0">
              <w:txbxContent>
                <w:p w:rsidR="00380454" w:rsidRDefault="00380454">
                  <w:pPr>
                    <w:spacing w:line="160" w:lineRule="exact"/>
                    <w:jc w:val="left"/>
                    <w:rPr>
                      <w:rFonts w:cs="Miriam" w:hint="cs"/>
                      <w:noProof/>
                      <w:sz w:val="18"/>
                      <w:szCs w:val="18"/>
                      <w:rtl/>
                    </w:rPr>
                  </w:pPr>
                  <w:r>
                    <w:rPr>
                      <w:rFonts w:cs="Miriam" w:hint="cs"/>
                      <w:sz w:val="18"/>
                      <w:szCs w:val="18"/>
                      <w:rtl/>
                    </w:rPr>
                    <w:t>(תיקון מס' 45) תשנ"ח-1998</w:t>
                  </w:r>
                </w:p>
              </w:txbxContent>
            </v:textbox>
            <w10:anchorlock/>
          </v:rect>
        </w:pict>
      </w:r>
      <w:r>
        <w:rPr>
          <w:rStyle w:val="big-number"/>
          <w:rFonts w:cs="Miriam"/>
          <w:rtl/>
        </w:rPr>
        <w:t>14</w:t>
      </w:r>
      <w:r>
        <w:rPr>
          <w:rStyle w:val="default"/>
          <w:rFonts w:cs="FrankRuehl" w:hint="cs"/>
          <w:rtl/>
        </w:rPr>
        <w:t>ז</w:t>
      </w:r>
      <w:r w:rsidR="005F7B62">
        <w:rPr>
          <w:rStyle w:val="default"/>
          <w:rFonts w:cs="FrankRuehl" w:hint="cs"/>
          <w:rtl/>
        </w:rPr>
        <w:t>.</w:t>
      </w:r>
      <w:r>
        <w:rPr>
          <w:rStyle w:val="default"/>
          <w:rFonts w:cs="FrankRuehl"/>
          <w:rtl/>
        </w:rPr>
        <w:tab/>
      </w:r>
      <w:r>
        <w:rPr>
          <w:rStyle w:val="default"/>
          <w:rFonts w:cs="FrankRuehl" w:hint="cs"/>
          <w:rtl/>
        </w:rPr>
        <w:t>(בוטל).</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01" w:name="Rov333"/>
      <w:r w:rsidRPr="005D23FF">
        <w:rPr>
          <w:rStyle w:val="default"/>
          <w:rFonts w:cs="FrankRuehl" w:hint="cs"/>
          <w:vanish/>
          <w:color w:val="FF0000"/>
          <w:szCs w:val="20"/>
          <w:shd w:val="clear" w:color="auto" w:fill="FFFF99"/>
          <w:rtl/>
        </w:rPr>
        <w:t>מיום 30.7.1986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19</w:t>
      </w:r>
    </w:p>
    <w:p w:rsidR="009223BD" w:rsidRPr="005D23FF" w:rsidRDefault="009223BD">
      <w:pPr>
        <w:pStyle w:val="P00"/>
        <w:spacing w:before="0"/>
        <w:ind w:left="0" w:right="1134"/>
        <w:rPr>
          <w:rStyle w:val="default"/>
          <w:rFonts w:cs="FrankRuehl" w:hint="cs"/>
          <w:vanish/>
          <w:szCs w:val="20"/>
          <w:shd w:val="clear" w:color="auto" w:fill="FFFF99"/>
          <w:rtl/>
        </w:rPr>
      </w:pPr>
      <w:hyperlink r:id="rId279" w:history="1">
        <w:r w:rsidRPr="005D23FF">
          <w:rPr>
            <w:rStyle w:val="Hyperlink"/>
            <w:rFonts w:cs="FrankRuehl" w:hint="cs"/>
            <w:vanish/>
            <w:szCs w:val="20"/>
            <w:shd w:val="clear" w:color="auto" w:fill="FFFF99"/>
            <w:rtl/>
          </w:rPr>
          <w:t>ס"ח תשמ"ו מס' 1188</w:t>
        </w:r>
      </w:hyperlink>
      <w:r w:rsidRPr="005D23FF">
        <w:rPr>
          <w:rStyle w:val="default"/>
          <w:rFonts w:cs="FrankRuehl" w:hint="cs"/>
          <w:vanish/>
          <w:szCs w:val="20"/>
          <w:shd w:val="clear" w:color="auto" w:fill="FFFF99"/>
          <w:rtl/>
        </w:rPr>
        <w:t xml:space="preserve"> מיום 30.7.1986 עמ' 198 (</w:t>
      </w:r>
      <w:hyperlink r:id="rId280" w:history="1">
        <w:r w:rsidRPr="005D23FF">
          <w:rPr>
            <w:rStyle w:val="Hyperlink"/>
            <w:rFonts w:cs="FrankRuehl" w:hint="cs"/>
            <w:vanish/>
            <w:sz w:val="26"/>
            <w:szCs w:val="20"/>
            <w:shd w:val="clear" w:color="auto" w:fill="FFFF99"/>
            <w:rtl/>
          </w:rPr>
          <w:t>ה"ח 1757</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הוספת סעיף 14ז</w:t>
      </w:r>
      <w:r w:rsidRPr="005D23FF">
        <w:rPr>
          <w:rStyle w:val="default"/>
          <w:rFonts w:cs="FrankRuehl" w:hint="cs"/>
          <w:vanish/>
          <w:szCs w:val="20"/>
          <w:shd w:val="clear" w:color="auto" w:fill="FFFF99"/>
          <w:rtl/>
        </w:rPr>
        <w:t xml:space="preserve"> במסגרת החלפת הסימן</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45</w:t>
      </w:r>
    </w:p>
    <w:p w:rsidR="009223BD" w:rsidRPr="005D23FF" w:rsidRDefault="009223BD">
      <w:pPr>
        <w:pStyle w:val="P00"/>
        <w:spacing w:before="0"/>
        <w:ind w:left="0" w:right="1134"/>
        <w:rPr>
          <w:rStyle w:val="default"/>
          <w:rFonts w:cs="FrankRuehl" w:hint="cs"/>
          <w:vanish/>
          <w:szCs w:val="20"/>
          <w:shd w:val="clear" w:color="auto" w:fill="FFFF99"/>
          <w:rtl/>
        </w:rPr>
      </w:pPr>
      <w:hyperlink r:id="rId281" w:history="1">
        <w:r w:rsidRPr="005D23FF">
          <w:rPr>
            <w:rStyle w:val="Hyperlink"/>
            <w:rFonts w:cs="FrankRuehl" w:hint="cs"/>
            <w:vanish/>
            <w:szCs w:val="20"/>
            <w:shd w:val="clear" w:color="auto" w:fill="FFFF99"/>
            <w:rtl/>
          </w:rPr>
          <w:t>ס"ח תשנ"ח מס' 1645</w:t>
        </w:r>
      </w:hyperlink>
      <w:r w:rsidRPr="005D23FF">
        <w:rPr>
          <w:rStyle w:val="default"/>
          <w:rFonts w:cs="FrankRuehl" w:hint="cs"/>
          <w:vanish/>
          <w:szCs w:val="20"/>
          <w:shd w:val="clear" w:color="auto" w:fill="FFFF99"/>
          <w:rtl/>
        </w:rPr>
        <w:t xml:space="preserve"> מיום 15.1.1998 עמ' 57 (</w:t>
      </w:r>
      <w:hyperlink r:id="rId282" w:history="1">
        <w:r w:rsidRPr="005D23FF">
          <w:rPr>
            <w:rStyle w:val="Hyperlink"/>
            <w:rFonts w:cs="FrankRuehl" w:hint="cs"/>
            <w:vanish/>
            <w:sz w:val="26"/>
            <w:szCs w:val="20"/>
            <w:shd w:val="clear" w:color="auto" w:fill="FFFF99"/>
            <w:rtl/>
          </w:rPr>
          <w:t>ה"ח 2650</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ביטול סעיף 14ז</w:t>
      </w:r>
      <w:r w:rsidRPr="005D23FF">
        <w:rPr>
          <w:rStyle w:val="default"/>
          <w:rFonts w:cs="FrankRuehl" w:hint="cs"/>
          <w:vanish/>
          <w:sz w:val="20"/>
          <w:szCs w:val="20"/>
          <w:shd w:val="clear" w:color="auto" w:fill="FFFF99"/>
          <w:rtl/>
        </w:rPr>
        <w:t xml:space="preserve"> במסגרת החלפת הסימן</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0"/>
        <w:ind w:left="0" w:right="1134"/>
        <w:rPr>
          <w:rStyle w:val="big-number"/>
          <w:rFonts w:cs="Miriam" w:hint="cs"/>
          <w:strike/>
          <w:vanish/>
          <w:sz w:val="16"/>
          <w:szCs w:val="16"/>
          <w:shd w:val="clear" w:color="auto" w:fill="FFFF99"/>
          <w:rtl/>
        </w:rPr>
      </w:pPr>
      <w:r w:rsidRPr="005D23FF">
        <w:rPr>
          <w:rStyle w:val="big-number"/>
          <w:rFonts w:cs="Miriam" w:hint="cs"/>
          <w:strike/>
          <w:vanish/>
          <w:sz w:val="16"/>
          <w:szCs w:val="16"/>
          <w:shd w:val="clear" w:color="auto" w:fill="FFFF99"/>
          <w:rtl/>
        </w:rPr>
        <w:t>ערעור על החלטת ועדת המוניות בענין רשיון להפעלת מונית והיתר להעברתו</w:t>
      </w:r>
    </w:p>
    <w:p w:rsidR="009223BD" w:rsidRPr="005D23FF" w:rsidRDefault="009223BD">
      <w:pPr>
        <w:pStyle w:val="P00"/>
        <w:spacing w:before="0"/>
        <w:ind w:left="0" w:right="1134"/>
        <w:rPr>
          <w:rStyle w:val="default"/>
          <w:rFonts w:cs="FrankRuehl"/>
          <w:strike/>
          <w:vanish/>
          <w:sz w:val="22"/>
          <w:szCs w:val="22"/>
          <w:shd w:val="clear" w:color="auto" w:fill="FFFF99"/>
          <w:rtl/>
        </w:rPr>
      </w:pPr>
      <w:r w:rsidRPr="005D23FF">
        <w:rPr>
          <w:rStyle w:val="big-number"/>
          <w:rFonts w:cs="FrankRuehl"/>
          <w:strike/>
          <w:vanish/>
          <w:sz w:val="22"/>
          <w:szCs w:val="22"/>
          <w:shd w:val="clear" w:color="auto" w:fill="FFFF99"/>
          <w:rtl/>
        </w:rPr>
        <w:t>14</w:t>
      </w:r>
      <w:r w:rsidRPr="005D23FF">
        <w:rPr>
          <w:rStyle w:val="default"/>
          <w:rFonts w:cs="FrankRuehl" w:hint="cs"/>
          <w:strike/>
          <w:vanish/>
          <w:sz w:val="22"/>
          <w:szCs w:val="22"/>
          <w:shd w:val="clear" w:color="auto" w:fill="FFFF99"/>
          <w:rtl/>
        </w:rPr>
        <w:t>ז.</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  על החלטתה של ועדת המוניות בענין מתן רשיון להפעלת מוניות או היתר להעברתו רשאי מבקש הרשיון או ההיתר לערער לפני בית המשפט המחוזי בירושלים.</w:t>
      </w:r>
    </w:p>
    <w:p w:rsidR="009223BD" w:rsidRPr="005D23FF" w:rsidRDefault="009223BD">
      <w:pPr>
        <w:pStyle w:val="P00"/>
        <w:spacing w:before="0"/>
        <w:ind w:left="0" w:right="1134"/>
        <w:rPr>
          <w:rStyle w:val="default"/>
          <w:rFonts w:cs="FrankRuehl"/>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בית המשפט המחוזי ידון בערעור לפי סעיף קטן (א) בשופט אחד, והוא רשאי לאשר את החלטת ועדת המוניות, לבטלה, לשנותה או להחזירה אליה.</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שר המשפטים רשאי לקבוע בתקנות את המועד להגשת ערעור לפי סעיף קטן (א), את אופן הגשתו ואת סדרי הדין בו.</w:t>
      </w:r>
    </w:p>
    <w:p w:rsidR="009223BD" w:rsidRDefault="009223BD">
      <w:pPr>
        <w:pStyle w:val="P00"/>
        <w:spacing w:before="0"/>
        <w:ind w:left="0" w:right="1134"/>
        <w:rPr>
          <w:rStyle w:val="default"/>
          <w:rFonts w:cs="FrankRuehl" w:hint="cs"/>
          <w:strike/>
          <w:sz w:val="2"/>
          <w:szCs w:val="2"/>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ד)</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פסק דינו של בית המשפט המחוזי ניתן לערעור לפני בית המשפט העליון.</w:t>
      </w:r>
      <w:bookmarkEnd w:id="101"/>
    </w:p>
    <w:p w:rsidR="009223BD" w:rsidRDefault="00DB6D19">
      <w:pPr>
        <w:pStyle w:val="header-2"/>
        <w:ind w:left="0" w:right="1134"/>
        <w:rPr>
          <w:rFonts w:cs="Miriam" w:hint="cs"/>
          <w:rtl/>
        </w:rPr>
      </w:pPr>
      <w:bookmarkStart w:id="102" w:name="hed23"/>
      <w:bookmarkEnd w:id="102"/>
      <w:r>
        <w:rPr>
          <w:rFonts w:cs="Miriam" w:hint="cs"/>
          <w:rtl/>
        </w:rPr>
        <w:pict>
          <v:shape id="_x0000_s2728" type="#_x0000_t202" style="position:absolute;left:0;text-align:left;margin-left:470.35pt;margin-top:12.75pt;width:1in;height:35.8pt;z-index:251771904" filled="f" stroked="f">
            <v:textbox inset="1mm,0,1mm,0">
              <w:txbxContent>
                <w:p w:rsidR="00380454" w:rsidRDefault="00380454" w:rsidP="00DB6D19">
                  <w:pPr>
                    <w:spacing w:line="160" w:lineRule="exact"/>
                    <w:jc w:val="left"/>
                    <w:rPr>
                      <w:rFonts w:cs="Miriam"/>
                      <w:sz w:val="18"/>
                      <w:szCs w:val="18"/>
                      <w:rtl/>
                    </w:rPr>
                  </w:pPr>
                  <w:r>
                    <w:rPr>
                      <w:rFonts w:cs="Miriam" w:hint="cs"/>
                      <w:sz w:val="18"/>
                      <w:szCs w:val="18"/>
                      <w:rtl/>
                    </w:rPr>
                    <w:t>(תיקון מס' 64) תשס"ה-2005</w:t>
                  </w:r>
                </w:p>
                <w:p w:rsidR="0017781B" w:rsidRDefault="0017781B" w:rsidP="00DB6D19">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sidR="009223BD">
        <w:rPr>
          <w:rFonts w:cs="Miriam" w:hint="cs"/>
          <w:rtl/>
        </w:rPr>
        <w:t xml:space="preserve">סימן ג'1: רישיון להפעלת מונית בקו שירות </w:t>
      </w:r>
      <w:r w:rsidR="0017781B" w:rsidRPr="0017781B">
        <w:rPr>
          <w:rFonts w:cs="Miriam" w:hint="cs"/>
          <w:rtl/>
        </w:rPr>
        <w:t xml:space="preserve">או בקו שירות מותאם ביקוש למוניות </w:t>
      </w:r>
      <w:r w:rsidR="009223BD">
        <w:rPr>
          <w:rFonts w:cs="Miriam" w:hint="cs"/>
          <w:rtl/>
        </w:rPr>
        <w:t>ורישיון לנסיעת שירות</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03" w:name="Rov511"/>
      <w:r w:rsidRPr="005D23FF">
        <w:rPr>
          <w:rStyle w:val="default"/>
          <w:rFonts w:cs="FrankRuehl" w:hint="cs"/>
          <w:vanish/>
          <w:color w:val="FF0000"/>
          <w:szCs w:val="20"/>
          <w:shd w:val="clear" w:color="auto" w:fill="FFFF99"/>
          <w:rtl/>
        </w:rPr>
        <w:t>מיום 12.7.2005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64</w:t>
      </w:r>
    </w:p>
    <w:p w:rsidR="009223BD" w:rsidRPr="005D23FF" w:rsidRDefault="009223BD">
      <w:pPr>
        <w:pStyle w:val="P00"/>
        <w:spacing w:before="0"/>
        <w:ind w:left="0" w:right="1134"/>
        <w:rPr>
          <w:rStyle w:val="default"/>
          <w:rFonts w:ascii="Agency FB" w:hAnsi="Agency FB" w:cs="FrankRuehl" w:hint="cs"/>
          <w:vanish/>
          <w:sz w:val="22"/>
          <w:szCs w:val="22"/>
          <w:shd w:val="clear" w:color="auto" w:fill="FFFF99"/>
          <w:rtl/>
        </w:rPr>
      </w:pPr>
      <w:hyperlink r:id="rId283" w:history="1">
        <w:r w:rsidRPr="005D23FF">
          <w:rPr>
            <w:rStyle w:val="Hyperlink"/>
            <w:rFonts w:cs="FrankRuehl" w:hint="cs"/>
            <w:vanish/>
            <w:szCs w:val="20"/>
            <w:shd w:val="clear" w:color="auto" w:fill="FFFF99"/>
            <w:rtl/>
          </w:rPr>
          <w:t>ס"ח תשס"ה מס' 1999</w:t>
        </w:r>
      </w:hyperlink>
      <w:r w:rsidRPr="005D23FF">
        <w:rPr>
          <w:rStyle w:val="default"/>
          <w:rFonts w:cs="FrankRuehl" w:hint="cs"/>
          <w:vanish/>
          <w:szCs w:val="20"/>
          <w:shd w:val="clear" w:color="auto" w:fill="FFFF99"/>
          <w:rtl/>
        </w:rPr>
        <w:t xml:space="preserve"> מיום 12.4.2005 עמ' 430 (</w:t>
      </w:r>
      <w:hyperlink r:id="rId284" w:history="1">
        <w:r w:rsidRPr="005D23FF">
          <w:rPr>
            <w:rStyle w:val="Hyperlink"/>
            <w:rFonts w:cs="FrankRuehl" w:hint="cs"/>
            <w:vanish/>
            <w:sz w:val="26"/>
            <w:szCs w:val="20"/>
            <w:shd w:val="clear" w:color="auto" w:fill="FFFF99"/>
            <w:rtl/>
          </w:rPr>
          <w:t>ה"ח 136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ascii="Agency FB" w:hAnsi="Agency FB" w:cs="FrankRuehl"/>
          <w:vanish/>
          <w:sz w:val="20"/>
          <w:szCs w:val="20"/>
          <w:shd w:val="clear" w:color="auto" w:fill="FFFF99"/>
          <w:rtl/>
        </w:rPr>
      </w:pPr>
      <w:r w:rsidRPr="005D23FF">
        <w:rPr>
          <w:rStyle w:val="default"/>
          <w:rFonts w:ascii="Agency FB" w:hAnsi="Agency FB" w:cs="FrankRuehl" w:hint="cs"/>
          <w:b/>
          <w:bCs/>
          <w:vanish/>
          <w:sz w:val="20"/>
          <w:szCs w:val="20"/>
          <w:shd w:val="clear" w:color="auto" w:fill="FFFF99"/>
          <w:rtl/>
        </w:rPr>
        <w:t>הוספת סימן ג'1</w:t>
      </w:r>
    </w:p>
    <w:p w:rsidR="0017781B" w:rsidRPr="005D23FF" w:rsidRDefault="0017781B">
      <w:pPr>
        <w:pStyle w:val="P00"/>
        <w:spacing w:before="0"/>
        <w:ind w:left="0" w:right="1134"/>
        <w:rPr>
          <w:rStyle w:val="default"/>
          <w:rFonts w:ascii="Agency FB" w:hAnsi="Agency FB" w:cs="FrankRuehl"/>
          <w:vanish/>
          <w:sz w:val="20"/>
          <w:szCs w:val="20"/>
          <w:shd w:val="clear" w:color="auto" w:fill="FFFF99"/>
          <w:rtl/>
        </w:rPr>
      </w:pPr>
    </w:p>
    <w:p w:rsidR="0017781B" w:rsidRPr="005D23FF" w:rsidRDefault="0017781B" w:rsidP="0017781B">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1.1.2022</w:t>
      </w:r>
    </w:p>
    <w:p w:rsidR="0017781B" w:rsidRPr="005D23FF" w:rsidRDefault="0017781B" w:rsidP="0017781B">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17781B" w:rsidRPr="005D23FF" w:rsidRDefault="0017781B" w:rsidP="0017781B">
      <w:pPr>
        <w:pStyle w:val="P00"/>
        <w:spacing w:before="0"/>
        <w:ind w:left="0" w:right="1134"/>
        <w:rPr>
          <w:rStyle w:val="default"/>
          <w:rFonts w:ascii="FrankRuehl" w:hAnsi="FrankRuehl" w:cs="FrankRuehl"/>
          <w:vanish/>
          <w:sz w:val="20"/>
          <w:szCs w:val="20"/>
          <w:shd w:val="clear" w:color="auto" w:fill="FFFF99"/>
          <w:rtl/>
        </w:rPr>
      </w:pPr>
      <w:hyperlink r:id="rId285"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113</w:t>
      </w:r>
      <w:r w:rsidRPr="005D23FF">
        <w:rPr>
          <w:rStyle w:val="default"/>
          <w:rFonts w:ascii="FrankRuehl" w:hAnsi="FrankRuehl" w:cs="FrankRuehl"/>
          <w:vanish/>
          <w:sz w:val="20"/>
          <w:szCs w:val="20"/>
          <w:shd w:val="clear" w:color="auto" w:fill="FFFF99"/>
          <w:rtl/>
        </w:rPr>
        <w:t xml:space="preserve"> (</w:t>
      </w:r>
      <w:hyperlink r:id="rId286"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17781B" w:rsidRPr="0017781B" w:rsidRDefault="0017781B" w:rsidP="0017781B">
      <w:pPr>
        <w:pStyle w:val="P00"/>
        <w:ind w:left="0" w:right="1134"/>
        <w:rPr>
          <w:rStyle w:val="default"/>
          <w:rFonts w:ascii="Miriam" w:hAnsi="Miriam" w:cs="Miriam"/>
          <w:sz w:val="2"/>
          <w:szCs w:val="2"/>
          <w:shd w:val="clear" w:color="auto" w:fill="FFFF99"/>
          <w:rtl/>
        </w:rPr>
      </w:pPr>
      <w:r w:rsidRPr="005D23FF">
        <w:rPr>
          <w:rStyle w:val="default"/>
          <w:rFonts w:ascii="Miriam" w:hAnsi="Miriam" w:cs="Miriam" w:hint="cs"/>
          <w:vanish/>
          <w:sz w:val="18"/>
          <w:szCs w:val="18"/>
          <w:shd w:val="clear" w:color="auto" w:fill="FFFF99"/>
          <w:rtl/>
        </w:rPr>
        <w:t xml:space="preserve">סימן ג'1: רישיון להפעלת מונית בקו שירות </w:t>
      </w:r>
      <w:r w:rsidRPr="005D23FF">
        <w:rPr>
          <w:rStyle w:val="default"/>
          <w:rFonts w:ascii="Miriam" w:hAnsi="Miriam" w:cs="Miriam" w:hint="cs"/>
          <w:vanish/>
          <w:sz w:val="18"/>
          <w:szCs w:val="18"/>
          <w:u w:val="single"/>
          <w:shd w:val="clear" w:color="auto" w:fill="FFFF99"/>
          <w:rtl/>
        </w:rPr>
        <w:t>או בקו שירות מותאם ביקוש למוניות</w:t>
      </w:r>
      <w:r w:rsidRPr="005D23FF">
        <w:rPr>
          <w:rStyle w:val="default"/>
          <w:rFonts w:ascii="Miriam" w:hAnsi="Miriam" w:cs="Miriam" w:hint="cs"/>
          <w:vanish/>
          <w:sz w:val="18"/>
          <w:szCs w:val="18"/>
          <w:shd w:val="clear" w:color="auto" w:fill="FFFF99"/>
          <w:rtl/>
        </w:rPr>
        <w:t xml:space="preserve"> ורישיון לנסיעת שירות</w:t>
      </w:r>
      <w:bookmarkEnd w:id="103"/>
    </w:p>
    <w:p w:rsidR="0017781B" w:rsidRPr="0017781B" w:rsidRDefault="0017781B" w:rsidP="0017781B">
      <w:pPr>
        <w:pStyle w:val="P00"/>
        <w:spacing w:before="72"/>
        <w:ind w:left="0" w:right="1134"/>
        <w:rPr>
          <w:rStyle w:val="default"/>
          <w:rFonts w:cs="FrankRuehl"/>
          <w:rtl/>
        </w:rPr>
      </w:pPr>
    </w:p>
    <w:p w:rsidR="009223BD" w:rsidRDefault="009223BD" w:rsidP="005F7B62">
      <w:pPr>
        <w:pStyle w:val="P00"/>
        <w:spacing w:before="72"/>
        <w:ind w:left="0" w:right="1134"/>
        <w:rPr>
          <w:rStyle w:val="default"/>
          <w:rFonts w:cs="FrankRuehl" w:hint="cs"/>
          <w:rtl/>
        </w:rPr>
      </w:pPr>
      <w:bookmarkStart w:id="104" w:name="Seif121"/>
      <w:bookmarkEnd w:id="104"/>
      <w:r>
        <w:rPr>
          <w:lang w:val="he-IL"/>
        </w:rPr>
        <w:pict>
          <v:rect id="_x0000_s2308" style="position:absolute;left:0;text-align:left;margin-left:464.5pt;margin-top:8.05pt;width:75.05pt;height:25.4pt;z-index:251617280" o:allowincell="f" filled="f" stroked="f" strokecolor="lime" strokeweight=".25pt">
            <v:textbox style="mso-next-textbox:#_x0000_s2308" inset="0,0,0,0">
              <w:txbxContent>
                <w:p w:rsidR="00380454" w:rsidRDefault="00380454">
                  <w:pPr>
                    <w:spacing w:line="160" w:lineRule="exact"/>
                    <w:jc w:val="left"/>
                    <w:rPr>
                      <w:rFonts w:cs="Miriam" w:hint="cs"/>
                      <w:sz w:val="18"/>
                      <w:szCs w:val="18"/>
                      <w:rtl/>
                    </w:rPr>
                  </w:pPr>
                  <w:r>
                    <w:rPr>
                      <w:rFonts w:cs="Miriam" w:hint="cs"/>
                      <w:sz w:val="18"/>
                      <w:szCs w:val="18"/>
                      <w:rtl/>
                    </w:rPr>
                    <w:t>הגדרות</w:t>
                  </w:r>
                </w:p>
                <w:p w:rsidR="00380454" w:rsidRDefault="00380454">
                  <w:pPr>
                    <w:spacing w:line="160" w:lineRule="exact"/>
                    <w:jc w:val="left"/>
                    <w:rPr>
                      <w:rFonts w:cs="Miriam" w:hint="cs"/>
                      <w:noProof/>
                      <w:sz w:val="18"/>
                      <w:szCs w:val="18"/>
                      <w:rtl/>
                    </w:rPr>
                  </w:pPr>
                  <w:r>
                    <w:rPr>
                      <w:rFonts w:cs="Miriam" w:hint="cs"/>
                      <w:sz w:val="18"/>
                      <w:szCs w:val="18"/>
                      <w:rtl/>
                    </w:rPr>
                    <w:t>(תיקון מס' 64) תשס"ה-2005</w:t>
                  </w:r>
                </w:p>
              </w:txbxContent>
            </v:textbox>
            <w10:anchorlock/>
          </v:rect>
        </w:pict>
      </w:r>
      <w:r>
        <w:rPr>
          <w:rStyle w:val="big-number"/>
          <w:rFonts w:cs="Miriam" w:hint="cs"/>
          <w:rtl/>
        </w:rPr>
        <w:t>14</w:t>
      </w:r>
      <w:r>
        <w:rPr>
          <w:rStyle w:val="default"/>
          <w:rFonts w:cs="FrankRuehl" w:hint="cs"/>
          <w:rtl/>
        </w:rPr>
        <w:t>ז</w:t>
      </w:r>
      <w:r w:rsidR="005F7B62">
        <w:rPr>
          <w:rStyle w:val="default"/>
          <w:rFonts w:cs="FrankRuehl" w:hint="cs"/>
          <w:rtl/>
        </w:rPr>
        <w:t>.</w:t>
      </w:r>
      <w:r>
        <w:rPr>
          <w:rStyle w:val="default"/>
          <w:rFonts w:cs="FrankRuehl"/>
          <w:rtl/>
        </w:rPr>
        <w:tab/>
      </w:r>
      <w:r>
        <w:rPr>
          <w:rStyle w:val="default"/>
          <w:rFonts w:cs="FrankRuehl" w:hint="cs"/>
          <w:rtl/>
        </w:rPr>
        <w:t xml:space="preserve">בסימן זה </w:t>
      </w:r>
      <w:r>
        <w:rPr>
          <w:rStyle w:val="default"/>
          <w:rFonts w:cs="FrankRuehl"/>
          <w:rtl/>
        </w:rPr>
        <w:t>–</w:t>
      </w:r>
    </w:p>
    <w:p w:rsidR="009B66D9" w:rsidRDefault="009B66D9" w:rsidP="005F7B62">
      <w:pPr>
        <w:pStyle w:val="P00"/>
        <w:spacing w:before="72"/>
        <w:ind w:left="0" w:right="1134"/>
        <w:rPr>
          <w:rStyle w:val="default"/>
          <w:rFonts w:cs="FrankRuehl" w:hint="cs"/>
          <w:rtl/>
        </w:rPr>
      </w:pPr>
    </w:p>
    <w:p w:rsidR="009223BD" w:rsidRDefault="009B66D9" w:rsidP="009B66D9">
      <w:pPr>
        <w:pStyle w:val="P00"/>
        <w:spacing w:before="72"/>
        <w:ind w:left="0" w:right="1134"/>
        <w:rPr>
          <w:rStyle w:val="default"/>
          <w:rFonts w:cs="FrankRuehl" w:hint="cs"/>
          <w:rtl/>
        </w:rPr>
      </w:pPr>
      <w:r>
        <w:rPr>
          <w:rFonts w:cs="FrankRuehl" w:hint="cs"/>
          <w:sz w:val="26"/>
          <w:rtl/>
          <w:lang w:eastAsia="en-US"/>
        </w:rPr>
        <w:pict>
          <v:shape id="_x0000_s2684" type="#_x0000_t202" style="position:absolute;left:0;text-align:left;margin-left:470.35pt;margin-top:7.1pt;width:1in;height:16.8pt;z-index:251756544" filled="f" stroked="f">
            <v:textbox inset="1mm,0,1mm,0">
              <w:txbxContent>
                <w:p w:rsidR="00380454" w:rsidRDefault="00380454" w:rsidP="009B66D9">
                  <w:pPr>
                    <w:spacing w:line="160" w:lineRule="exact"/>
                    <w:jc w:val="left"/>
                    <w:rPr>
                      <w:rFonts w:cs="Miriam" w:hint="cs"/>
                      <w:noProof/>
                      <w:sz w:val="18"/>
                      <w:szCs w:val="18"/>
                      <w:rtl/>
                    </w:rPr>
                  </w:pPr>
                  <w:r>
                    <w:rPr>
                      <w:rFonts w:cs="Miriam" w:hint="cs"/>
                      <w:sz w:val="18"/>
                      <w:szCs w:val="18"/>
                      <w:rtl/>
                    </w:rPr>
                    <w:t>(תיקון מס' 106) תשע"ב-2012</w:t>
                  </w:r>
                </w:p>
              </w:txbxContent>
            </v:textbox>
          </v:shape>
        </w:pict>
      </w:r>
      <w:r w:rsidR="009223BD">
        <w:rPr>
          <w:rStyle w:val="default"/>
          <w:rFonts w:cs="FrankRuehl" w:hint="cs"/>
          <w:rtl/>
        </w:rPr>
        <w:tab/>
      </w:r>
      <w:r>
        <w:rPr>
          <w:rStyle w:val="default"/>
          <w:rFonts w:cs="FrankRuehl" w:hint="cs"/>
          <w:rtl/>
        </w:rPr>
        <w:t xml:space="preserve">"אמצעי שליטה", </w:t>
      </w:r>
      <w:r w:rsidR="009223BD">
        <w:rPr>
          <w:rStyle w:val="default"/>
          <w:rFonts w:cs="FrankRuehl" w:hint="cs"/>
          <w:rtl/>
        </w:rPr>
        <w:t>"בעל ענ</w:t>
      </w:r>
      <w:r>
        <w:rPr>
          <w:rStyle w:val="default"/>
          <w:rFonts w:cs="FrankRuehl" w:hint="cs"/>
          <w:rtl/>
        </w:rPr>
        <w:t>י</w:t>
      </w:r>
      <w:r w:rsidR="009223BD">
        <w:rPr>
          <w:rStyle w:val="default"/>
          <w:rFonts w:cs="FrankRuehl" w:hint="cs"/>
          <w:rtl/>
        </w:rPr>
        <w:t xml:space="preserve">ין" </w:t>
      </w:r>
      <w:r>
        <w:rPr>
          <w:rStyle w:val="default"/>
          <w:rFonts w:cs="FrankRuehl" w:hint="cs"/>
          <w:rtl/>
        </w:rPr>
        <w:t>ו</w:t>
      </w:r>
      <w:r w:rsidR="009223BD">
        <w:rPr>
          <w:rStyle w:val="default"/>
          <w:rFonts w:cs="FrankRuehl" w:hint="cs"/>
          <w:rtl/>
        </w:rPr>
        <w:t xml:space="preserve">"שליטה" </w:t>
      </w:r>
      <w:r w:rsidR="009223BD">
        <w:rPr>
          <w:rStyle w:val="default"/>
          <w:rFonts w:cs="FrankRuehl"/>
          <w:rtl/>
        </w:rPr>
        <w:t>–</w:t>
      </w:r>
      <w:r w:rsidR="009223BD">
        <w:rPr>
          <w:rStyle w:val="default"/>
          <w:rFonts w:cs="FrankRuehl" w:hint="cs"/>
          <w:rtl/>
        </w:rPr>
        <w:t xml:space="preserve"> כהגדרתם בחוק ניירות ערך, התשכ"ח-1968;</w:t>
      </w:r>
    </w:p>
    <w:p w:rsidR="009223BD" w:rsidRDefault="000E2767" w:rsidP="000E2767">
      <w:pPr>
        <w:pStyle w:val="P00"/>
        <w:spacing w:before="72"/>
        <w:ind w:left="0" w:right="1134"/>
        <w:rPr>
          <w:rStyle w:val="default"/>
          <w:rFonts w:cs="FrankRuehl" w:hint="cs"/>
          <w:rtl/>
        </w:rPr>
      </w:pPr>
      <w:r>
        <w:rPr>
          <w:rFonts w:cs="FrankRuehl" w:hint="cs"/>
          <w:sz w:val="26"/>
          <w:rtl/>
          <w:lang w:eastAsia="en-US"/>
        </w:rPr>
        <w:pict>
          <v:shape id="_x0000_s2783" type="#_x0000_t202" style="position:absolute;left:0;text-align:left;margin-left:470.35pt;margin-top:7.1pt;width:1in;height:16.8pt;z-index:251796480" filled="f" stroked="f">
            <v:textbox inset="1mm,0,1mm,0">
              <w:txbxContent>
                <w:p w:rsidR="00380454" w:rsidRDefault="00380454" w:rsidP="000E2767">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ab/>
        <w:t>"</w:t>
      </w:r>
      <w:r w:rsidR="009223BD">
        <w:rPr>
          <w:rStyle w:val="default"/>
          <w:rFonts w:cs="FrankRuehl" w:hint="cs"/>
          <w:rtl/>
        </w:rPr>
        <w:t xml:space="preserve">המועד הקובע" </w:t>
      </w:r>
      <w:r w:rsidR="009223BD">
        <w:rPr>
          <w:rStyle w:val="default"/>
          <w:rFonts w:cs="FrankRuehl"/>
          <w:rtl/>
        </w:rPr>
        <w:t>–</w:t>
      </w:r>
      <w:r w:rsidR="009223BD">
        <w:rPr>
          <w:rStyle w:val="default"/>
          <w:rFonts w:cs="FrankRuehl" w:hint="cs"/>
          <w:rtl/>
        </w:rPr>
        <w:t xml:space="preserve"> </w:t>
      </w:r>
      <w:r>
        <w:rPr>
          <w:rStyle w:val="default"/>
          <w:rFonts w:cs="FrankRuehl" w:hint="cs"/>
          <w:rtl/>
        </w:rPr>
        <w:t>(נמחקה)</w:t>
      </w:r>
      <w:r w:rsidR="009223BD">
        <w:rPr>
          <w:rStyle w:val="default"/>
          <w:rFonts w:cs="FrankRuehl" w:hint="cs"/>
          <w:rtl/>
        </w:rPr>
        <w:t>;</w:t>
      </w:r>
    </w:p>
    <w:p w:rsidR="009223BD" w:rsidRDefault="009223BD">
      <w:pPr>
        <w:pStyle w:val="P00"/>
        <w:spacing w:before="72"/>
        <w:ind w:left="0" w:right="1134"/>
        <w:rPr>
          <w:rStyle w:val="default"/>
          <w:rFonts w:cs="FrankRuehl" w:hint="cs"/>
          <w:rtl/>
        </w:rPr>
      </w:pPr>
      <w:r>
        <w:rPr>
          <w:rStyle w:val="default"/>
          <w:rFonts w:cs="FrankRuehl" w:hint="cs"/>
          <w:rtl/>
        </w:rPr>
        <w:tab/>
        <w:t xml:space="preserve">"נושא משרה" </w:t>
      </w:r>
      <w:r>
        <w:rPr>
          <w:rStyle w:val="default"/>
          <w:rFonts w:cs="FrankRuehl"/>
          <w:rtl/>
        </w:rPr>
        <w:t>–</w:t>
      </w:r>
      <w:r>
        <w:rPr>
          <w:rStyle w:val="default"/>
          <w:rFonts w:cs="FrankRuehl" w:hint="cs"/>
          <w:rtl/>
        </w:rPr>
        <w:t xml:space="preserve"> כהגדרתו בסעיף 1 בחוק החברות, התשנ"ט-1999;</w:t>
      </w:r>
    </w:p>
    <w:p w:rsidR="009223BD" w:rsidRDefault="009223BD">
      <w:pPr>
        <w:pStyle w:val="P00"/>
        <w:spacing w:before="72"/>
        <w:ind w:left="0" w:right="1134"/>
        <w:rPr>
          <w:rStyle w:val="default"/>
          <w:rFonts w:cs="FrankRuehl" w:hint="cs"/>
          <w:rtl/>
        </w:rPr>
      </w:pPr>
      <w:r>
        <w:rPr>
          <w:rStyle w:val="default"/>
          <w:rFonts w:cs="FrankRuehl" w:hint="cs"/>
          <w:rtl/>
        </w:rPr>
        <w:tab/>
        <w:t xml:space="preserve">"קו שירות למוניות" </w:t>
      </w:r>
      <w:r>
        <w:rPr>
          <w:rStyle w:val="default"/>
          <w:rFonts w:cs="FrankRuehl"/>
          <w:rtl/>
        </w:rPr>
        <w:t>–</w:t>
      </w:r>
      <w:r>
        <w:rPr>
          <w:rStyle w:val="default"/>
          <w:rFonts w:cs="FrankRuehl" w:hint="cs"/>
          <w:rtl/>
        </w:rPr>
        <w:t xml:space="preserve"> מסלול הסעה קבוע של מוניות, שבו תחנת מוצא ותחנת יעד קבועות, ושכל נוסע, במונית, באותו מסלול, משלם בנפרד בעבור הנסיעה;</w:t>
      </w:r>
    </w:p>
    <w:p w:rsidR="009223BD" w:rsidRDefault="009223BD">
      <w:pPr>
        <w:pStyle w:val="P00"/>
        <w:spacing w:before="72"/>
        <w:ind w:left="0" w:right="1134"/>
        <w:rPr>
          <w:rStyle w:val="default"/>
          <w:rFonts w:cs="FrankRuehl" w:hint="cs"/>
          <w:rtl/>
        </w:rPr>
      </w:pPr>
      <w:r>
        <w:rPr>
          <w:rStyle w:val="default"/>
          <w:rFonts w:cs="FrankRuehl" w:hint="cs"/>
          <w:rtl/>
        </w:rPr>
        <w:tab/>
        <w:t xml:space="preserve">"רישיון לנסיעת שירות" </w:t>
      </w:r>
      <w:r>
        <w:rPr>
          <w:rStyle w:val="default"/>
          <w:rFonts w:cs="FrankRuehl"/>
          <w:rtl/>
        </w:rPr>
        <w:t>–</w:t>
      </w:r>
      <w:r>
        <w:rPr>
          <w:rStyle w:val="default"/>
          <w:rFonts w:cs="FrankRuehl" w:hint="cs"/>
          <w:rtl/>
        </w:rPr>
        <w:t xml:space="preserve"> כמשמעותו בסעיף 14יא;</w:t>
      </w:r>
    </w:p>
    <w:p w:rsidR="009223BD" w:rsidRDefault="009223BD">
      <w:pPr>
        <w:pStyle w:val="P00"/>
        <w:spacing w:before="72"/>
        <w:ind w:left="0" w:right="1134"/>
        <w:rPr>
          <w:rStyle w:val="default"/>
          <w:rFonts w:cs="FrankRuehl"/>
          <w:rtl/>
        </w:rPr>
      </w:pPr>
      <w:r>
        <w:rPr>
          <w:rStyle w:val="default"/>
          <w:rFonts w:cs="FrankRuehl" w:hint="cs"/>
          <w:rtl/>
        </w:rPr>
        <w:tab/>
        <w:t xml:space="preserve">"רישיון קו שירות" </w:t>
      </w:r>
      <w:r>
        <w:rPr>
          <w:rStyle w:val="default"/>
          <w:rFonts w:cs="FrankRuehl"/>
          <w:rtl/>
        </w:rPr>
        <w:t>–</w:t>
      </w:r>
      <w:r>
        <w:rPr>
          <w:rStyle w:val="default"/>
          <w:rFonts w:cs="FrankRuehl" w:hint="cs"/>
          <w:rtl/>
        </w:rPr>
        <w:t xml:space="preserve"> כמשמעותו בסעיף 14ח(א)</w:t>
      </w:r>
      <w:r w:rsidR="00275E0F">
        <w:rPr>
          <w:rStyle w:val="default"/>
          <w:rFonts w:cs="FrankRuehl" w:hint="cs"/>
          <w:rtl/>
        </w:rPr>
        <w:t>;</w:t>
      </w:r>
    </w:p>
    <w:p w:rsidR="0017781B" w:rsidRDefault="00275E0F" w:rsidP="00275E0F">
      <w:pPr>
        <w:pStyle w:val="P00"/>
        <w:spacing w:before="72"/>
        <w:ind w:left="0" w:right="1134"/>
        <w:rPr>
          <w:rStyle w:val="default"/>
          <w:rFonts w:cs="FrankRuehl"/>
          <w:rtl/>
        </w:rPr>
      </w:pPr>
      <w:r>
        <w:rPr>
          <w:rFonts w:cs="FrankRuehl" w:hint="cs"/>
          <w:sz w:val="26"/>
          <w:rtl/>
          <w:lang w:eastAsia="en-US"/>
        </w:rPr>
        <w:pict>
          <v:shape id="_x0000_s2857" type="#_x0000_t202" style="position:absolute;left:0;text-align:left;margin-left:470.35pt;margin-top:7.1pt;width:1in;height:16.8pt;z-index:251849728" filled="f" stroked="f">
            <v:textbox inset="1mm,0,1mm,0">
              <w:txbxContent>
                <w:p w:rsidR="00275E0F" w:rsidRDefault="00275E0F" w:rsidP="00275E0F">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ab/>
        <w:t xml:space="preserve">"רישיון קו שירות מותאם ביקוש למוניות" </w:t>
      </w:r>
      <w:r>
        <w:rPr>
          <w:rStyle w:val="default"/>
          <w:rFonts w:cs="FrankRuehl"/>
          <w:rtl/>
        </w:rPr>
        <w:t>–</w:t>
      </w:r>
      <w:r>
        <w:rPr>
          <w:rStyle w:val="default"/>
          <w:rFonts w:cs="FrankRuehl" w:hint="cs"/>
          <w:rtl/>
        </w:rPr>
        <w:t xml:space="preserve"> כמשמעותו בסעיף 14ח(א2).</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05" w:name="Rov487"/>
      <w:r w:rsidRPr="005D23FF">
        <w:rPr>
          <w:rStyle w:val="default"/>
          <w:rFonts w:cs="FrankRuehl" w:hint="cs"/>
          <w:vanish/>
          <w:color w:val="FF0000"/>
          <w:szCs w:val="20"/>
          <w:shd w:val="clear" w:color="auto" w:fill="FFFF99"/>
          <w:rtl/>
        </w:rPr>
        <w:t>מיום 12.7.2005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64</w:t>
      </w:r>
    </w:p>
    <w:p w:rsidR="009223BD" w:rsidRPr="005D23FF" w:rsidRDefault="009223BD">
      <w:pPr>
        <w:pStyle w:val="P00"/>
        <w:spacing w:before="0"/>
        <w:ind w:left="0" w:right="1134"/>
        <w:rPr>
          <w:rStyle w:val="default"/>
          <w:rFonts w:ascii="Agency FB" w:hAnsi="Agency FB" w:cs="FrankRuehl" w:hint="cs"/>
          <w:vanish/>
          <w:sz w:val="22"/>
          <w:szCs w:val="22"/>
          <w:shd w:val="clear" w:color="auto" w:fill="FFFF99"/>
          <w:rtl/>
        </w:rPr>
      </w:pPr>
      <w:hyperlink r:id="rId287" w:history="1">
        <w:r w:rsidRPr="005D23FF">
          <w:rPr>
            <w:rStyle w:val="Hyperlink"/>
            <w:rFonts w:cs="FrankRuehl" w:hint="cs"/>
            <w:vanish/>
            <w:szCs w:val="20"/>
            <w:shd w:val="clear" w:color="auto" w:fill="FFFF99"/>
            <w:rtl/>
          </w:rPr>
          <w:t>ס"ח תשס"ה מס' 1999</w:t>
        </w:r>
      </w:hyperlink>
      <w:r w:rsidRPr="005D23FF">
        <w:rPr>
          <w:rStyle w:val="default"/>
          <w:rFonts w:cs="FrankRuehl" w:hint="cs"/>
          <w:vanish/>
          <w:szCs w:val="20"/>
          <w:shd w:val="clear" w:color="auto" w:fill="FFFF99"/>
          <w:rtl/>
        </w:rPr>
        <w:t xml:space="preserve"> מיום 12.4.2005 עמ' 430 (</w:t>
      </w:r>
      <w:hyperlink r:id="rId288" w:history="1">
        <w:r w:rsidRPr="005D23FF">
          <w:rPr>
            <w:rStyle w:val="Hyperlink"/>
            <w:rFonts w:cs="FrankRuehl" w:hint="cs"/>
            <w:vanish/>
            <w:sz w:val="26"/>
            <w:szCs w:val="20"/>
            <w:shd w:val="clear" w:color="auto" w:fill="FFFF99"/>
            <w:rtl/>
          </w:rPr>
          <w:t>ה"ח 136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סעיף 14ז</w:t>
      </w:r>
    </w:p>
    <w:p w:rsidR="009B66D9" w:rsidRPr="005D23FF" w:rsidRDefault="009B66D9">
      <w:pPr>
        <w:pStyle w:val="P00"/>
        <w:spacing w:before="0"/>
        <w:ind w:left="0" w:right="1134"/>
        <w:rPr>
          <w:rStyle w:val="default"/>
          <w:rFonts w:cs="FrankRuehl" w:hint="cs"/>
          <w:vanish/>
          <w:sz w:val="20"/>
          <w:szCs w:val="20"/>
          <w:shd w:val="clear" w:color="auto" w:fill="FFFF99"/>
          <w:rtl/>
        </w:rPr>
      </w:pPr>
    </w:p>
    <w:p w:rsidR="009B66D9" w:rsidRPr="005D23FF" w:rsidRDefault="009B66D9">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1.1.2012</w:t>
      </w:r>
    </w:p>
    <w:p w:rsidR="009B66D9" w:rsidRPr="005D23FF" w:rsidRDefault="009B66D9">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106</w:t>
      </w:r>
    </w:p>
    <w:p w:rsidR="009B66D9" w:rsidRPr="005D23FF" w:rsidRDefault="009B66D9">
      <w:pPr>
        <w:pStyle w:val="P00"/>
        <w:spacing w:before="0"/>
        <w:ind w:left="0" w:right="1134"/>
        <w:rPr>
          <w:rStyle w:val="default"/>
          <w:rFonts w:cs="FrankRuehl" w:hint="cs"/>
          <w:vanish/>
          <w:sz w:val="20"/>
          <w:szCs w:val="20"/>
          <w:shd w:val="clear" w:color="auto" w:fill="FFFF99"/>
          <w:rtl/>
        </w:rPr>
      </w:pPr>
      <w:hyperlink r:id="rId289" w:history="1">
        <w:r w:rsidRPr="005D23FF">
          <w:rPr>
            <w:rStyle w:val="Hyperlink"/>
            <w:rFonts w:cs="FrankRuehl" w:hint="cs"/>
            <w:vanish/>
            <w:szCs w:val="20"/>
            <w:shd w:val="clear" w:color="auto" w:fill="FFFF99"/>
            <w:rtl/>
          </w:rPr>
          <w:t>ס"ח תשע"ב מס' 2363</w:t>
        </w:r>
      </w:hyperlink>
      <w:r w:rsidRPr="005D23FF">
        <w:rPr>
          <w:rStyle w:val="default"/>
          <w:rFonts w:cs="FrankRuehl" w:hint="cs"/>
          <w:vanish/>
          <w:sz w:val="20"/>
          <w:szCs w:val="20"/>
          <w:shd w:val="clear" w:color="auto" w:fill="FFFF99"/>
          <w:rtl/>
        </w:rPr>
        <w:t xml:space="preserve"> מיום 12.6.2012 עמ' 454 (</w:t>
      </w:r>
      <w:hyperlink r:id="rId290" w:history="1">
        <w:r w:rsidRPr="005D23FF">
          <w:rPr>
            <w:rStyle w:val="Hyperlink"/>
            <w:rFonts w:cs="FrankRuehl" w:hint="cs"/>
            <w:vanish/>
            <w:szCs w:val="20"/>
            <w:shd w:val="clear" w:color="auto" w:fill="FFFF99"/>
            <w:rtl/>
          </w:rPr>
          <w:t>ה"ח 678</w:t>
        </w:r>
      </w:hyperlink>
      <w:r w:rsidRPr="005D23FF">
        <w:rPr>
          <w:rStyle w:val="default"/>
          <w:rFonts w:cs="FrankRuehl" w:hint="cs"/>
          <w:vanish/>
          <w:sz w:val="20"/>
          <w:szCs w:val="20"/>
          <w:shd w:val="clear" w:color="auto" w:fill="FFFF99"/>
          <w:rtl/>
        </w:rPr>
        <w:t>)</w:t>
      </w:r>
    </w:p>
    <w:p w:rsidR="009B66D9" w:rsidRPr="005D23FF" w:rsidRDefault="009B66D9" w:rsidP="009B66D9">
      <w:pPr>
        <w:pStyle w:val="P0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"בעל ענין", "בעל שליטה"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"אמצעי שליטה", "בעל עניין" ו"שליטה"</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כהגדרתם בחוק ניירות ערך, התשכ"ח-1968;</w:t>
      </w:r>
    </w:p>
    <w:p w:rsidR="00FC2FDA" w:rsidRPr="005D23FF" w:rsidRDefault="00FC2FDA" w:rsidP="00FC2FDA">
      <w:pPr>
        <w:pStyle w:val="P00"/>
        <w:spacing w:before="0"/>
        <w:ind w:left="0" w:right="1134"/>
        <w:rPr>
          <w:rStyle w:val="default"/>
          <w:rFonts w:cs="FrankRuehl"/>
          <w:vanish/>
          <w:sz w:val="20"/>
          <w:szCs w:val="20"/>
          <w:shd w:val="clear" w:color="auto" w:fill="FFFF99"/>
          <w:rtl/>
        </w:rPr>
      </w:pPr>
    </w:p>
    <w:p w:rsidR="00FC2FDA" w:rsidRPr="005D23FF" w:rsidRDefault="00FC2FDA" w:rsidP="00FC2FDA">
      <w:pPr>
        <w:pStyle w:val="P00"/>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1.2.2018</w:t>
      </w:r>
    </w:p>
    <w:p w:rsidR="00FC2FDA" w:rsidRPr="005D23FF" w:rsidRDefault="00FC2FDA" w:rsidP="00FC2FDA">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120</w:t>
      </w:r>
    </w:p>
    <w:p w:rsidR="00FC2FDA" w:rsidRPr="005D23FF" w:rsidRDefault="00FC2FDA" w:rsidP="00FC2FDA">
      <w:pPr>
        <w:pStyle w:val="P00"/>
        <w:spacing w:before="0"/>
        <w:ind w:left="0" w:right="1134"/>
        <w:rPr>
          <w:rStyle w:val="default"/>
          <w:rFonts w:cs="FrankRuehl"/>
          <w:vanish/>
          <w:sz w:val="20"/>
          <w:szCs w:val="20"/>
          <w:shd w:val="clear" w:color="auto" w:fill="FFFF99"/>
          <w:rtl/>
        </w:rPr>
      </w:pPr>
      <w:hyperlink r:id="rId291" w:history="1">
        <w:r w:rsidRPr="005D23FF">
          <w:rPr>
            <w:rStyle w:val="Hyperlink"/>
            <w:rFonts w:cs="FrankRuehl" w:hint="cs"/>
            <w:vanish/>
            <w:szCs w:val="20"/>
            <w:shd w:val="clear" w:color="auto" w:fill="FFFF99"/>
            <w:rtl/>
          </w:rPr>
          <w:t>ס"ח תשע"ח מס' 2686</w:t>
        </w:r>
      </w:hyperlink>
      <w:r w:rsidRPr="005D23FF">
        <w:rPr>
          <w:rStyle w:val="default"/>
          <w:rFonts w:cs="FrankRuehl" w:hint="cs"/>
          <w:vanish/>
          <w:sz w:val="20"/>
          <w:szCs w:val="20"/>
          <w:shd w:val="clear" w:color="auto" w:fill="FFFF99"/>
          <w:rtl/>
        </w:rPr>
        <w:t xml:space="preserve"> מיום 1.2.2018 עמ' 130 (</w:t>
      </w:r>
      <w:hyperlink r:id="rId292" w:history="1">
        <w:r w:rsidRPr="005D23FF">
          <w:rPr>
            <w:rStyle w:val="Hyperlink"/>
            <w:rFonts w:cs="FrankRuehl" w:hint="cs"/>
            <w:vanish/>
            <w:szCs w:val="20"/>
            <w:shd w:val="clear" w:color="auto" w:fill="FFFF99"/>
            <w:rtl/>
          </w:rPr>
          <w:t>ה"ח 1092</w:t>
        </w:r>
      </w:hyperlink>
      <w:r w:rsidRPr="005D23FF">
        <w:rPr>
          <w:rStyle w:val="default"/>
          <w:rFonts w:cs="FrankRuehl" w:hint="cs"/>
          <w:vanish/>
          <w:sz w:val="20"/>
          <w:szCs w:val="20"/>
          <w:shd w:val="clear" w:color="auto" w:fill="FFFF99"/>
          <w:rtl/>
        </w:rPr>
        <w:t>)</w:t>
      </w:r>
    </w:p>
    <w:p w:rsidR="00FC2FDA" w:rsidRPr="005D23FF" w:rsidRDefault="00FC2FDA" w:rsidP="00FC2FDA">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מחיקת הגדרת "המועד הקובע"</w:t>
      </w:r>
    </w:p>
    <w:p w:rsidR="00FC2FDA" w:rsidRPr="005D23FF" w:rsidRDefault="00FC2FDA" w:rsidP="00FC2FDA">
      <w:pPr>
        <w:pStyle w:val="P00"/>
        <w:ind w:left="0" w:right="1134"/>
        <w:rPr>
          <w:rStyle w:val="default"/>
          <w:rFonts w:cs="FrankRuehl"/>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FC2FDA" w:rsidRPr="005D23FF" w:rsidRDefault="00FC2FDA" w:rsidP="000E2767">
      <w:pPr>
        <w:pStyle w:val="P00"/>
        <w:spacing w:before="0"/>
        <w:ind w:left="0" w:right="1134"/>
        <w:rPr>
          <w:rStyle w:val="default"/>
          <w:rFonts w:cs="FrankRuehl"/>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 xml:space="preserve">"המועד הקובע"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המועד שבתום שלושה חודשים מיום פרסומו של חוק לתיקון פקודת התעבורה (מס' 64), התשס"ה-2005;</w:t>
      </w:r>
    </w:p>
    <w:p w:rsidR="0017781B" w:rsidRPr="005D23FF" w:rsidRDefault="0017781B" w:rsidP="0017781B">
      <w:pPr>
        <w:pStyle w:val="P00"/>
        <w:spacing w:before="0"/>
        <w:ind w:left="0" w:right="1134"/>
        <w:rPr>
          <w:rStyle w:val="default"/>
          <w:rFonts w:ascii="Agency FB" w:hAnsi="Agency FB" w:cs="FrankRuehl"/>
          <w:vanish/>
          <w:sz w:val="20"/>
          <w:szCs w:val="20"/>
          <w:shd w:val="clear" w:color="auto" w:fill="FFFF99"/>
          <w:rtl/>
        </w:rPr>
      </w:pPr>
    </w:p>
    <w:p w:rsidR="0017781B" w:rsidRPr="005D23FF" w:rsidRDefault="0017781B" w:rsidP="0017781B">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1.1.2022</w:t>
      </w:r>
    </w:p>
    <w:p w:rsidR="0017781B" w:rsidRPr="005D23FF" w:rsidRDefault="0017781B" w:rsidP="0017781B">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17781B" w:rsidRPr="005D23FF" w:rsidRDefault="0017781B" w:rsidP="0017781B">
      <w:pPr>
        <w:pStyle w:val="P00"/>
        <w:spacing w:before="0"/>
        <w:ind w:left="0" w:right="1134"/>
        <w:rPr>
          <w:rStyle w:val="default"/>
          <w:rFonts w:ascii="FrankRuehl" w:hAnsi="FrankRuehl" w:cs="FrankRuehl"/>
          <w:vanish/>
          <w:sz w:val="20"/>
          <w:szCs w:val="20"/>
          <w:shd w:val="clear" w:color="auto" w:fill="FFFF99"/>
          <w:rtl/>
        </w:rPr>
      </w:pPr>
      <w:hyperlink r:id="rId293"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113</w:t>
      </w:r>
      <w:r w:rsidRPr="005D23FF">
        <w:rPr>
          <w:rStyle w:val="default"/>
          <w:rFonts w:ascii="FrankRuehl" w:hAnsi="FrankRuehl" w:cs="FrankRuehl"/>
          <w:vanish/>
          <w:sz w:val="20"/>
          <w:szCs w:val="20"/>
          <w:shd w:val="clear" w:color="auto" w:fill="FFFF99"/>
          <w:rtl/>
        </w:rPr>
        <w:t xml:space="preserve"> (</w:t>
      </w:r>
      <w:hyperlink r:id="rId294"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17781B" w:rsidRPr="00275E0F" w:rsidRDefault="0017781B" w:rsidP="00275E0F">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הגדרת "</w:t>
      </w:r>
      <w:r w:rsidR="00275E0F" w:rsidRPr="005D23FF">
        <w:rPr>
          <w:rStyle w:val="default"/>
          <w:rFonts w:ascii="FrankRuehl" w:hAnsi="FrankRuehl" w:cs="FrankRuehl" w:hint="cs"/>
          <w:b/>
          <w:bCs/>
          <w:vanish/>
          <w:sz w:val="20"/>
          <w:szCs w:val="20"/>
          <w:shd w:val="clear" w:color="auto" w:fill="FFFF99"/>
          <w:rtl/>
        </w:rPr>
        <w:t>רישיון קו שירות מותאם ביקוש למוניות</w:t>
      </w:r>
      <w:r w:rsidRPr="005D23FF">
        <w:rPr>
          <w:rStyle w:val="default"/>
          <w:rFonts w:ascii="FrankRuehl" w:hAnsi="FrankRuehl" w:cs="FrankRuehl" w:hint="cs"/>
          <w:b/>
          <w:bCs/>
          <w:vanish/>
          <w:sz w:val="20"/>
          <w:szCs w:val="20"/>
          <w:shd w:val="clear" w:color="auto" w:fill="FFFF99"/>
          <w:rtl/>
        </w:rPr>
        <w:t>"</w:t>
      </w:r>
      <w:bookmarkEnd w:id="105"/>
    </w:p>
    <w:p w:rsidR="009223BD" w:rsidRDefault="009223BD" w:rsidP="005F7B62">
      <w:pPr>
        <w:pStyle w:val="P00"/>
        <w:spacing w:before="72"/>
        <w:ind w:left="0" w:right="1134"/>
        <w:rPr>
          <w:rStyle w:val="default"/>
          <w:rFonts w:cs="FrankRuehl"/>
          <w:rtl/>
        </w:rPr>
      </w:pPr>
      <w:bookmarkStart w:id="106" w:name="Seif122"/>
      <w:bookmarkEnd w:id="106"/>
      <w:r>
        <w:rPr>
          <w:lang w:val="he-IL"/>
        </w:rPr>
        <w:pict>
          <v:rect id="_x0000_s2320" style="position:absolute;left:0;text-align:left;margin-left:464.5pt;margin-top:8.05pt;width:75.05pt;height:66.9pt;z-index:251618304" o:allowincell="f" filled="f" stroked="f" strokecolor="lime" strokeweight=".25pt">
            <v:textbox style="mso-next-textbox:#_x0000_s2320" inset="0,0,0,0">
              <w:txbxContent>
                <w:p w:rsidR="00380454" w:rsidRDefault="00380454">
                  <w:pPr>
                    <w:spacing w:line="160" w:lineRule="exact"/>
                    <w:jc w:val="left"/>
                    <w:rPr>
                      <w:rFonts w:cs="Miriam" w:hint="cs"/>
                      <w:sz w:val="18"/>
                      <w:szCs w:val="18"/>
                      <w:rtl/>
                    </w:rPr>
                  </w:pPr>
                  <w:r>
                    <w:rPr>
                      <w:rFonts w:cs="Miriam" w:hint="cs"/>
                      <w:sz w:val="18"/>
                      <w:szCs w:val="18"/>
                      <w:rtl/>
                    </w:rPr>
                    <w:t>רישיון להפעלת קו שירות למוניות</w:t>
                  </w:r>
                  <w:r w:rsidR="00C94794">
                    <w:rPr>
                      <w:rFonts w:cs="Miriam" w:hint="cs"/>
                      <w:sz w:val="18"/>
                      <w:szCs w:val="18"/>
                      <w:rtl/>
                    </w:rPr>
                    <w:t xml:space="preserve"> </w:t>
                  </w:r>
                  <w:r w:rsidR="00C94794" w:rsidRPr="00C94794">
                    <w:rPr>
                      <w:rFonts w:cs="Miriam" w:hint="cs"/>
                      <w:sz w:val="18"/>
                      <w:szCs w:val="18"/>
                      <w:rtl/>
                    </w:rPr>
                    <w:t>וקו שירות מותאם ביקוש למוניות</w:t>
                  </w:r>
                </w:p>
                <w:p w:rsidR="00380454" w:rsidRDefault="00380454">
                  <w:pPr>
                    <w:spacing w:line="160" w:lineRule="exact"/>
                    <w:jc w:val="left"/>
                    <w:rPr>
                      <w:rFonts w:cs="Miriam"/>
                      <w:sz w:val="18"/>
                      <w:szCs w:val="18"/>
                      <w:rtl/>
                    </w:rPr>
                  </w:pPr>
                  <w:r>
                    <w:rPr>
                      <w:rFonts w:cs="Miriam" w:hint="cs"/>
                      <w:sz w:val="18"/>
                      <w:szCs w:val="18"/>
                      <w:rtl/>
                    </w:rPr>
                    <w:t>(תיקון מס' 64) תשס"ה-2005</w:t>
                  </w:r>
                </w:p>
                <w:p w:rsidR="00C94794" w:rsidRDefault="00C94794">
                  <w:pPr>
                    <w:spacing w:line="160" w:lineRule="exact"/>
                    <w:jc w:val="left"/>
                    <w:rPr>
                      <w:rFonts w:cs="Miriam" w:hint="cs"/>
                      <w:noProof/>
                      <w:sz w:val="18"/>
                      <w:szCs w:val="18"/>
                      <w:rtl/>
                    </w:rPr>
                  </w:pPr>
                  <w:r>
                    <w:rPr>
                      <w:rFonts w:cs="Miriam" w:hint="cs"/>
                      <w:sz w:val="18"/>
                      <w:szCs w:val="18"/>
                      <w:rtl/>
                    </w:rPr>
                    <w:t>(תיקון מס' 129) תשפ"ב-2021</w:t>
                  </w:r>
                </w:p>
              </w:txbxContent>
            </v:textbox>
            <w10:anchorlock/>
          </v:rect>
        </w:pict>
      </w:r>
      <w:r>
        <w:rPr>
          <w:rStyle w:val="big-number"/>
          <w:rFonts w:cs="Miriam" w:hint="cs"/>
          <w:rtl/>
        </w:rPr>
        <w:t>14</w:t>
      </w:r>
      <w:r>
        <w:rPr>
          <w:rStyle w:val="default"/>
          <w:rFonts w:cs="FrankRuehl" w:hint="cs"/>
          <w:rtl/>
        </w:rPr>
        <w:t>ח</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לא יפעיל אדם קו שירות למוניות, אלא אם כן נתן לו המפקח על התעבורה רישיון לכך לפי סעיף זה, והוא מפעיל את קו השירות בהתאם לתנאי הרישיון ובאמצעות מוניות שניתן עליהן רישיון לנסיעת שירות, בלבד.</w:t>
      </w:r>
    </w:p>
    <w:p w:rsidR="00C94794" w:rsidRDefault="00C94794" w:rsidP="005F7B62">
      <w:pPr>
        <w:pStyle w:val="P00"/>
        <w:spacing w:before="72"/>
        <w:ind w:left="0" w:right="1134"/>
        <w:rPr>
          <w:rStyle w:val="default"/>
          <w:rFonts w:cs="FrankRuehl" w:hint="cs"/>
          <w:rtl/>
        </w:rPr>
      </w:pPr>
    </w:p>
    <w:p w:rsidR="008B4E1C" w:rsidRPr="000E2767" w:rsidRDefault="008B4E1C" w:rsidP="008B4E1C">
      <w:pPr>
        <w:pStyle w:val="P00"/>
        <w:spacing w:before="72"/>
        <w:ind w:left="0" w:right="1134"/>
        <w:rPr>
          <w:rStyle w:val="default"/>
          <w:rFonts w:cs="FrankRuehl"/>
          <w:rtl/>
        </w:rPr>
      </w:pPr>
      <w:bookmarkStart w:id="107" w:name="_Hlk509913872"/>
      <w:r>
        <w:rPr>
          <w:rFonts w:cs="FrankRuehl" w:hint="cs"/>
          <w:sz w:val="26"/>
          <w:rtl/>
          <w:lang w:eastAsia="en-US"/>
        </w:rPr>
        <w:pict>
          <v:shape id="_x0000_s2858" type="#_x0000_t202" style="position:absolute;left:0;text-align:left;margin-left:470.35pt;margin-top:7.1pt;width:1in;height:16.8pt;z-index:251850752" filled="f" stroked="f">
            <v:textbox inset="1mm,0,1mm,0">
              <w:txbxContent>
                <w:p w:rsidR="008B4E1C" w:rsidRDefault="008B4E1C" w:rsidP="008B4E1C">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ab/>
        <w:t>(</w:t>
      </w:r>
      <w:r w:rsidRPr="000E2767">
        <w:rPr>
          <w:rStyle w:val="default"/>
          <w:rFonts w:cs="FrankRuehl" w:hint="cs"/>
          <w:rtl/>
        </w:rPr>
        <w:t>א1)</w:t>
      </w:r>
      <w:r>
        <w:rPr>
          <w:rStyle w:val="default"/>
          <w:rFonts w:cs="FrankRuehl" w:hint="cs"/>
          <w:rtl/>
        </w:rPr>
        <w:t xml:space="preserve"> </w:t>
      </w:r>
      <w:r w:rsidRPr="000E2767">
        <w:rPr>
          <w:rStyle w:val="default"/>
          <w:rFonts w:cs="FrankRuehl" w:hint="cs"/>
          <w:rtl/>
        </w:rPr>
        <w:t>המפקח על התעבורה רשאי לתת רישיון קו שירות לגבי קו שירות למוניות, אחד או כמה יחד, בהתאם לרשימה שפרסם לפי סעיף 14טז.</w:t>
      </w:r>
    </w:p>
    <w:p w:rsidR="008B4E1C" w:rsidRPr="008B4E1C" w:rsidRDefault="008B4E1C" w:rsidP="008B4E1C">
      <w:pPr>
        <w:pStyle w:val="P00"/>
        <w:spacing w:before="72"/>
        <w:ind w:left="0" w:right="1134"/>
        <w:rPr>
          <w:rStyle w:val="default"/>
          <w:rFonts w:cs="FrankRuehl"/>
          <w:rtl/>
        </w:rPr>
      </w:pPr>
      <w:r w:rsidRPr="008B4E1C">
        <w:rPr>
          <w:rStyle w:val="default"/>
          <w:rFonts w:cs="FrankRuehl" w:hint="cs"/>
          <w:rtl/>
        </w:rPr>
        <w:pict>
          <v:shape id="_x0000_s2859" type="#_x0000_t202" style="position:absolute;left:0;text-align:left;margin-left:470.35pt;margin-top:7.1pt;width:1in;height:16.8pt;z-index:251851776" filled="f" stroked="f">
            <v:textbox inset="1mm,0,1mm,0">
              <w:txbxContent>
                <w:p w:rsidR="008B4E1C" w:rsidRDefault="008B4E1C" w:rsidP="008B4E1C">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ab/>
        <w:t>(</w:t>
      </w:r>
      <w:r w:rsidRPr="000E2767">
        <w:rPr>
          <w:rStyle w:val="default"/>
          <w:rFonts w:cs="FrankRuehl" w:hint="cs"/>
          <w:rtl/>
        </w:rPr>
        <w:t>א</w:t>
      </w:r>
      <w:r>
        <w:rPr>
          <w:rStyle w:val="default"/>
          <w:rFonts w:cs="FrankRuehl" w:hint="cs"/>
          <w:rtl/>
        </w:rPr>
        <w:t>2</w:t>
      </w:r>
      <w:r w:rsidRPr="000E2767">
        <w:rPr>
          <w:rStyle w:val="default"/>
          <w:rFonts w:cs="FrankRuehl" w:hint="cs"/>
          <w:rtl/>
        </w:rPr>
        <w:t>)</w:t>
      </w:r>
      <w:r>
        <w:rPr>
          <w:rStyle w:val="default"/>
          <w:rFonts w:cs="FrankRuehl" w:hint="cs"/>
          <w:rtl/>
        </w:rPr>
        <w:t xml:space="preserve"> </w:t>
      </w:r>
      <w:r w:rsidRPr="008B4E1C">
        <w:rPr>
          <w:rStyle w:val="default"/>
          <w:rFonts w:cs="FrankRuehl" w:hint="cs"/>
          <w:rtl/>
        </w:rPr>
        <w:t>לא יפעיל אדם קו שירות מותאם ביקוש למוניות, אלא אם כן נתן לו המפקח על התעבורה רישיון לכך לפי סעיף זה, והוא מפעיל את קו השירות מותאם הביקוש למוניות בהתאם לתנאי הרישיון ובאמצעות מוניות שניתן עליהן רישיון לנסיעת שירות, בלבד.</w:t>
      </w:r>
    </w:p>
    <w:p w:rsidR="008B4E1C" w:rsidRPr="008B4E1C" w:rsidRDefault="000E2767" w:rsidP="008B4E1C">
      <w:pPr>
        <w:pStyle w:val="P00"/>
        <w:spacing w:before="72"/>
        <w:ind w:left="0" w:right="1134"/>
        <w:rPr>
          <w:rStyle w:val="default"/>
          <w:rFonts w:cs="FrankRuehl"/>
          <w:rtl/>
        </w:rPr>
      </w:pPr>
      <w:r w:rsidRPr="008B4E1C">
        <w:rPr>
          <w:rStyle w:val="default"/>
          <w:rFonts w:cs="FrankRuehl" w:hint="cs"/>
          <w:rtl/>
        </w:rPr>
        <w:pict>
          <v:shape id="_x0000_s2791" type="#_x0000_t202" style="position:absolute;left:0;text-align:left;margin-left:470.35pt;margin-top:7.1pt;width:1in;height:16.8pt;z-index:251798528" filled="f" stroked="f">
            <v:textbox inset="1mm,0,1mm,0">
              <w:txbxContent>
                <w:p w:rsidR="00380454" w:rsidRDefault="00380454" w:rsidP="000E2767">
                  <w:pPr>
                    <w:spacing w:line="160" w:lineRule="exact"/>
                    <w:jc w:val="left"/>
                    <w:rPr>
                      <w:rFonts w:cs="Miriam" w:hint="cs"/>
                      <w:noProof/>
                      <w:sz w:val="18"/>
                      <w:szCs w:val="18"/>
                      <w:rtl/>
                    </w:rPr>
                  </w:pPr>
                  <w:r>
                    <w:rPr>
                      <w:rFonts w:cs="Miriam" w:hint="cs"/>
                      <w:sz w:val="18"/>
                      <w:szCs w:val="18"/>
                      <w:rtl/>
                    </w:rPr>
                    <w:t xml:space="preserve">(תיקון מס' </w:t>
                  </w:r>
                  <w:r w:rsidR="008B4E1C">
                    <w:rPr>
                      <w:rFonts w:cs="Miriam" w:hint="cs"/>
                      <w:sz w:val="18"/>
                      <w:szCs w:val="18"/>
                      <w:rtl/>
                    </w:rPr>
                    <w:t>129) תשפ"ב-2021</w:t>
                  </w:r>
                </w:p>
              </w:txbxContent>
            </v:textbox>
          </v:shape>
        </w:pict>
      </w:r>
      <w:r>
        <w:rPr>
          <w:rStyle w:val="default"/>
          <w:rFonts w:cs="FrankRuehl" w:hint="cs"/>
          <w:rtl/>
        </w:rPr>
        <w:tab/>
        <w:t>(</w:t>
      </w:r>
      <w:r w:rsidRPr="000E2767">
        <w:rPr>
          <w:rStyle w:val="default"/>
          <w:rFonts w:cs="FrankRuehl" w:hint="cs"/>
          <w:rtl/>
        </w:rPr>
        <w:t>א</w:t>
      </w:r>
      <w:r w:rsidR="008B4E1C">
        <w:rPr>
          <w:rStyle w:val="default"/>
          <w:rFonts w:cs="FrankRuehl" w:hint="cs"/>
          <w:rtl/>
        </w:rPr>
        <w:t>3</w:t>
      </w:r>
      <w:r w:rsidRPr="000E2767">
        <w:rPr>
          <w:rStyle w:val="default"/>
          <w:rFonts w:cs="FrankRuehl" w:hint="cs"/>
          <w:rtl/>
        </w:rPr>
        <w:t>)</w:t>
      </w:r>
      <w:r>
        <w:rPr>
          <w:rStyle w:val="default"/>
          <w:rFonts w:cs="FrankRuehl" w:hint="cs"/>
          <w:rtl/>
        </w:rPr>
        <w:t xml:space="preserve"> </w:t>
      </w:r>
      <w:bookmarkEnd w:id="107"/>
      <w:r w:rsidR="008B4E1C" w:rsidRPr="008B4E1C">
        <w:rPr>
          <w:rStyle w:val="default"/>
          <w:rFonts w:cs="FrankRuehl" w:hint="cs"/>
          <w:rtl/>
        </w:rPr>
        <w:t>המפקח על התעבורה רשאי לתת רישיון קו שירות מותאם ביקוש למוניות לגבי קו שירות מותאם ביקוש למוניות, אחד או כמה יחד, בהתאם לרשימה שפרסם כאמור לפי סעיף 14טז1.</w:t>
      </w:r>
    </w:p>
    <w:p w:rsidR="008B4E1C" w:rsidRPr="008B4E1C" w:rsidRDefault="008B4E1C" w:rsidP="008B4E1C">
      <w:pPr>
        <w:pStyle w:val="P00"/>
        <w:spacing w:before="72"/>
        <w:ind w:left="0" w:right="1134"/>
        <w:rPr>
          <w:rStyle w:val="default"/>
          <w:rFonts w:cs="FrankRuehl"/>
          <w:rtl/>
        </w:rPr>
      </w:pPr>
      <w:r w:rsidRPr="008B4E1C">
        <w:rPr>
          <w:rStyle w:val="default"/>
          <w:rFonts w:cs="FrankRuehl" w:hint="cs"/>
          <w:rtl/>
        </w:rPr>
        <w:pict>
          <v:shape id="_x0000_s2860" type="#_x0000_t202" style="position:absolute;left:0;text-align:left;margin-left:470.35pt;margin-top:7.1pt;width:1in;height:16.8pt;z-index:251852800" filled="f" stroked="f">
            <v:textbox inset="1mm,0,1mm,0">
              <w:txbxContent>
                <w:p w:rsidR="008B4E1C" w:rsidRDefault="008B4E1C" w:rsidP="008B4E1C">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ab/>
        <w:t>(</w:t>
      </w:r>
      <w:r w:rsidRPr="000E2767">
        <w:rPr>
          <w:rStyle w:val="default"/>
          <w:rFonts w:cs="FrankRuehl" w:hint="cs"/>
          <w:rtl/>
        </w:rPr>
        <w:t>א</w:t>
      </w:r>
      <w:r>
        <w:rPr>
          <w:rStyle w:val="default"/>
          <w:rFonts w:cs="FrankRuehl" w:hint="cs"/>
          <w:rtl/>
        </w:rPr>
        <w:t>4</w:t>
      </w:r>
      <w:r w:rsidRPr="000E2767">
        <w:rPr>
          <w:rStyle w:val="default"/>
          <w:rFonts w:cs="FrankRuehl" w:hint="cs"/>
          <w:rtl/>
        </w:rPr>
        <w:t>)</w:t>
      </w:r>
      <w:r>
        <w:rPr>
          <w:rStyle w:val="default"/>
          <w:rFonts w:cs="FrankRuehl" w:hint="cs"/>
          <w:rtl/>
        </w:rPr>
        <w:t xml:space="preserve"> </w:t>
      </w:r>
      <w:r w:rsidRPr="008B4E1C">
        <w:rPr>
          <w:rStyle w:val="default"/>
          <w:rFonts w:cs="FrankRuehl" w:hint="cs"/>
          <w:rtl/>
        </w:rPr>
        <w:t>לא ייתן המפקח על התעבורה רישיון המשלב קו שירות למוניות וקו שירות מותאם ביקוש למוניות, אולם הוא רשאי לתת למונית שניתן עליה רישיון לנסיעת שירות, רישיון קו שירות למוניות וכן רישיון קו שירות מותאם ביקוש למוניות, ובלבד שהמונית לא תפעל תחת שני הרישיונות באותו הזמן.</w:t>
      </w:r>
    </w:p>
    <w:p w:rsidR="009223BD" w:rsidRDefault="000E2767" w:rsidP="000E2767">
      <w:pPr>
        <w:pStyle w:val="P00"/>
        <w:spacing w:before="72"/>
        <w:ind w:left="0" w:right="1134"/>
        <w:rPr>
          <w:rStyle w:val="default"/>
          <w:rFonts w:cs="FrankRuehl" w:hint="cs"/>
          <w:rtl/>
        </w:rPr>
      </w:pPr>
      <w:r w:rsidRPr="008B4E1C">
        <w:rPr>
          <w:rStyle w:val="default"/>
          <w:rFonts w:cs="FrankRuehl" w:hint="cs"/>
          <w:rtl/>
        </w:rPr>
        <w:pict>
          <v:shape id="_x0000_s2790" type="#_x0000_t202" style="position:absolute;left:0;text-align:left;margin-left:470.35pt;margin-top:7.1pt;width:1in;height:34.8pt;z-index:251797504" filled="f" stroked="f">
            <v:textbox inset="1mm,0,1mm,0">
              <w:txbxContent>
                <w:p w:rsidR="00380454" w:rsidRDefault="00380454" w:rsidP="000E2767">
                  <w:pPr>
                    <w:spacing w:line="160" w:lineRule="exact"/>
                    <w:jc w:val="left"/>
                    <w:rPr>
                      <w:rFonts w:cs="Miriam"/>
                      <w:sz w:val="18"/>
                      <w:szCs w:val="18"/>
                      <w:rtl/>
                    </w:rPr>
                  </w:pPr>
                  <w:r>
                    <w:rPr>
                      <w:rFonts w:cs="Miriam" w:hint="cs"/>
                      <w:sz w:val="18"/>
                      <w:szCs w:val="18"/>
                      <w:rtl/>
                    </w:rPr>
                    <w:t>(תיקון מס' 120) תשע"ח-2018</w:t>
                  </w:r>
                </w:p>
                <w:p w:rsidR="008B4E1C" w:rsidRDefault="008B4E1C" w:rsidP="008B4E1C">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ab/>
        <w:t>(</w:t>
      </w:r>
      <w:r w:rsidR="009223BD">
        <w:rPr>
          <w:rStyle w:val="default"/>
          <w:rFonts w:cs="FrankRuehl" w:hint="cs"/>
          <w:rtl/>
        </w:rPr>
        <w:t>ב)</w:t>
      </w:r>
      <w:r w:rsidR="009223BD">
        <w:rPr>
          <w:rStyle w:val="default"/>
          <w:rFonts w:cs="FrankRuehl" w:hint="cs"/>
          <w:rtl/>
        </w:rPr>
        <w:tab/>
        <w:t xml:space="preserve">המפקח על התעבורה רשאי לתת רישיון קו שירות </w:t>
      </w:r>
      <w:r w:rsidR="008B4E1C" w:rsidRPr="008B4E1C">
        <w:rPr>
          <w:rStyle w:val="default"/>
          <w:rFonts w:cs="FrankRuehl" w:hint="cs"/>
          <w:rtl/>
        </w:rPr>
        <w:t xml:space="preserve">או רישיון קו שירות מותאם ביקוש למוניות </w:t>
      </w:r>
      <w:r w:rsidR="009223BD">
        <w:rPr>
          <w:rStyle w:val="default"/>
          <w:rFonts w:cs="FrankRuehl" w:hint="cs"/>
          <w:rtl/>
        </w:rPr>
        <w:t xml:space="preserve">לפי סעיף זה, </w:t>
      </w:r>
      <w:r w:rsidRPr="000E2767">
        <w:rPr>
          <w:rStyle w:val="default"/>
          <w:rFonts w:cs="FrankRuehl" w:hint="cs"/>
          <w:rtl/>
        </w:rPr>
        <w:t>למי שמתקיימים לגביו כל אלה</w:t>
      </w:r>
      <w:r w:rsidR="009223BD">
        <w:rPr>
          <w:rStyle w:val="default"/>
          <w:rFonts w:cs="FrankRuehl" w:hint="cs"/>
          <w:rtl/>
        </w:rPr>
        <w:t>:</w:t>
      </w:r>
    </w:p>
    <w:p w:rsidR="000E2767" w:rsidRDefault="000E2767" w:rsidP="000E2767">
      <w:pPr>
        <w:pStyle w:val="P00"/>
        <w:spacing w:before="72"/>
        <w:ind w:left="1021" w:right="1134"/>
        <w:rPr>
          <w:rStyle w:val="default"/>
          <w:rFonts w:cs="FrankRuehl" w:hint="cs"/>
          <w:rtl/>
        </w:rPr>
      </w:pPr>
      <w:r w:rsidRPr="000E2767">
        <w:rPr>
          <w:rStyle w:val="default"/>
          <w:rFonts w:cs="FrankRuehl" w:hint="cs"/>
          <w:rtl/>
        </w:rPr>
        <w:pict>
          <v:shape id="_x0000_s2793" type="#_x0000_t202" style="position:absolute;left:0;text-align:left;margin-left:470.35pt;margin-top:7.1pt;width:1in;height:35.95pt;z-index:251800576" filled="f" stroked="f">
            <v:textbox inset="1mm,0,1mm,0">
              <w:txbxContent>
                <w:p w:rsidR="00380454" w:rsidRDefault="00380454" w:rsidP="000E2767">
                  <w:pPr>
                    <w:spacing w:line="160" w:lineRule="exact"/>
                    <w:jc w:val="left"/>
                    <w:rPr>
                      <w:rFonts w:cs="Miriam"/>
                      <w:sz w:val="18"/>
                      <w:szCs w:val="18"/>
                      <w:rtl/>
                    </w:rPr>
                  </w:pPr>
                  <w:r>
                    <w:rPr>
                      <w:rFonts w:cs="Miriam" w:hint="cs"/>
                      <w:sz w:val="18"/>
                      <w:szCs w:val="18"/>
                      <w:rtl/>
                    </w:rPr>
                    <w:t>(תיקון מס' 120) תשע"ח-2018</w:t>
                  </w:r>
                </w:p>
                <w:p w:rsidR="008B4E1C" w:rsidRDefault="008B4E1C" w:rsidP="008B4E1C">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(1)</w:t>
      </w:r>
      <w:r>
        <w:rPr>
          <w:rStyle w:val="default"/>
          <w:rFonts w:cs="FrankRuehl" w:hint="cs"/>
          <w:rtl/>
        </w:rPr>
        <w:tab/>
      </w:r>
      <w:r w:rsidRPr="000E2767">
        <w:rPr>
          <w:rStyle w:val="default"/>
          <w:rFonts w:cs="FrankRuehl" w:hint="cs"/>
          <w:rtl/>
        </w:rPr>
        <w:t>הוא תאגיד שהתאגד בישראל, ולפחות אחד מבעלי העניין בו ומנהלו הכללי הם תושבי ישראל; תאגיד כאמור יהיה תאגיד נפרד שהוקם לשם הפעלת קווי שירות למוניות</w:t>
      </w:r>
      <w:r w:rsidR="008B4E1C">
        <w:rPr>
          <w:rStyle w:val="default"/>
          <w:rFonts w:cs="FrankRuehl" w:hint="cs"/>
          <w:rtl/>
        </w:rPr>
        <w:t xml:space="preserve"> </w:t>
      </w:r>
      <w:r w:rsidR="008B4E1C" w:rsidRPr="008B4E1C">
        <w:rPr>
          <w:rStyle w:val="default"/>
          <w:rFonts w:cs="FrankRuehl" w:hint="cs"/>
          <w:rtl/>
        </w:rPr>
        <w:t>או לשם הפעלת קווי שירות מותאמי ביקוש למוניות</w:t>
      </w:r>
      <w:r>
        <w:rPr>
          <w:rStyle w:val="default"/>
          <w:rFonts w:cs="FrankRuehl" w:hint="cs"/>
          <w:rtl/>
        </w:rPr>
        <w:t>;</w:t>
      </w:r>
    </w:p>
    <w:p w:rsidR="000E2767" w:rsidRPr="000E2767" w:rsidRDefault="000E2767" w:rsidP="000E2767">
      <w:pPr>
        <w:pStyle w:val="P00"/>
        <w:spacing w:before="72"/>
        <w:ind w:left="1021" w:right="1134"/>
        <w:rPr>
          <w:rStyle w:val="default"/>
          <w:rFonts w:cs="FrankRuehl"/>
          <w:rtl/>
        </w:rPr>
      </w:pPr>
      <w:r w:rsidRPr="000E2767">
        <w:rPr>
          <w:rStyle w:val="default"/>
          <w:rFonts w:cs="FrankRuehl" w:hint="cs"/>
          <w:rtl/>
        </w:rPr>
        <w:pict>
          <v:shape id="_x0000_s2792" type="#_x0000_t202" style="position:absolute;left:0;text-align:left;margin-left:470.35pt;margin-top:7.1pt;width:1in;height:16.8pt;z-index:251799552" filled="f" stroked="f">
            <v:textbox inset="1mm,0,1mm,0">
              <w:txbxContent>
                <w:p w:rsidR="00380454" w:rsidRDefault="00380454" w:rsidP="000E2767">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w:t>
      </w:r>
      <w:r w:rsidRPr="000E2767">
        <w:rPr>
          <w:rStyle w:val="default"/>
          <w:rFonts w:cs="FrankRuehl" w:hint="cs"/>
          <w:rtl/>
        </w:rPr>
        <w:t>1א)</w:t>
      </w:r>
      <w:r w:rsidRPr="000E2767">
        <w:rPr>
          <w:rStyle w:val="default"/>
          <w:rFonts w:cs="FrankRuehl"/>
          <w:rtl/>
        </w:rPr>
        <w:tab/>
      </w:r>
      <w:r w:rsidRPr="000E2767">
        <w:rPr>
          <w:rStyle w:val="default"/>
          <w:rFonts w:cs="FrankRuehl" w:hint="cs"/>
          <w:rtl/>
        </w:rPr>
        <w:t>הוא נבחר בהליך תחרותי, שוויוני ופומבי, שיובאו בו כחשבון בין השאר המחיר שהציע מבקש הרישיון וניסיונו, לרבות ניסיונו של תאגיד קשור למבקש הרישיון, וכן שיקולים של קידום התחרות בתחום התחבורה הציבורית; אין בהוראות פסקה זו כדי לגרוע מההוראות לפי חוק לקידום התחרות ולצמצום הריכוזיות, התשע"ד-2013;</w:t>
      </w:r>
    </w:p>
    <w:p w:rsidR="002F527D" w:rsidRDefault="002F527D" w:rsidP="002F527D">
      <w:pPr>
        <w:pStyle w:val="P00"/>
        <w:spacing w:before="72"/>
        <w:ind w:left="1021" w:right="1134"/>
        <w:rPr>
          <w:rStyle w:val="default"/>
          <w:rFonts w:cs="FrankRuehl" w:hint="cs"/>
          <w:rtl/>
        </w:rPr>
      </w:pPr>
      <w:r w:rsidRPr="000E2767">
        <w:rPr>
          <w:rStyle w:val="default"/>
          <w:rFonts w:cs="FrankRuehl" w:hint="cs"/>
          <w:rtl/>
        </w:rPr>
        <w:pict>
          <v:shape id="_x0000_s2795" type="#_x0000_t202" style="position:absolute;left:0;text-align:left;margin-left:470.35pt;margin-top:7.1pt;width:1in;height:16.8pt;z-index:251802624" filled="f" stroked="f">
            <v:textbox inset="1mm,0,1mm,0">
              <w:txbxContent>
                <w:p w:rsidR="00380454" w:rsidRDefault="00380454" w:rsidP="002F527D">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(2)</w:t>
      </w:r>
      <w:r>
        <w:rPr>
          <w:rStyle w:val="default"/>
          <w:rFonts w:cs="FrankRuehl" w:hint="cs"/>
          <w:rtl/>
        </w:rPr>
        <w:tab/>
        <w:t>(נמחקה);</w:t>
      </w:r>
    </w:p>
    <w:p w:rsidR="002F527D" w:rsidRDefault="002F527D" w:rsidP="002F527D">
      <w:pPr>
        <w:pStyle w:val="P00"/>
        <w:spacing w:before="72"/>
        <w:ind w:left="1021" w:right="1134"/>
        <w:rPr>
          <w:rStyle w:val="default"/>
          <w:rFonts w:cs="FrankRuehl" w:hint="cs"/>
          <w:rtl/>
        </w:rPr>
      </w:pPr>
      <w:r w:rsidRPr="000E2767">
        <w:rPr>
          <w:rStyle w:val="default"/>
          <w:rFonts w:cs="FrankRuehl" w:hint="cs"/>
          <w:rtl/>
        </w:rPr>
        <w:pict>
          <v:shape id="_x0000_s2796" type="#_x0000_t202" style="position:absolute;left:0;text-align:left;margin-left:470.35pt;margin-top:7.1pt;width:1in;height:32.55pt;z-index:251803648" filled="f" stroked="f">
            <v:textbox inset="1mm,0,1mm,0">
              <w:txbxContent>
                <w:p w:rsidR="00380454" w:rsidRDefault="00380454" w:rsidP="002F527D">
                  <w:pPr>
                    <w:spacing w:line="160" w:lineRule="exact"/>
                    <w:jc w:val="left"/>
                    <w:rPr>
                      <w:rFonts w:cs="Miriam"/>
                      <w:sz w:val="18"/>
                      <w:szCs w:val="18"/>
                      <w:rtl/>
                    </w:rPr>
                  </w:pPr>
                  <w:r>
                    <w:rPr>
                      <w:rFonts w:cs="Miriam" w:hint="cs"/>
                      <w:sz w:val="18"/>
                      <w:szCs w:val="18"/>
                      <w:rtl/>
                    </w:rPr>
                    <w:t>(תיקון מס' 120) תשע"ח-2018</w:t>
                  </w:r>
                </w:p>
                <w:p w:rsidR="00892258" w:rsidRDefault="00892258" w:rsidP="00892258">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(3)</w:t>
      </w:r>
      <w:r>
        <w:rPr>
          <w:rStyle w:val="default"/>
          <w:rFonts w:cs="FrankRuehl" w:hint="cs"/>
          <w:rtl/>
        </w:rPr>
        <w:tab/>
        <w:t xml:space="preserve">הוא, בעל שליטה בו או נושא משרה בו, לא הורשעו בעבירה שמפאת חומרתה, מהותה או נסיבותיה, אין זה ראוי לתת לתאגיד רישיון קו שירות </w:t>
      </w:r>
      <w:r w:rsidR="00892258" w:rsidRPr="00892258">
        <w:rPr>
          <w:rStyle w:val="default"/>
          <w:rFonts w:cs="FrankRuehl" w:hint="cs"/>
          <w:rtl/>
        </w:rPr>
        <w:t xml:space="preserve">או רישיון קו שירות מותאם ביקוש למוניות </w:t>
      </w:r>
      <w:r w:rsidRPr="002F527D">
        <w:rPr>
          <w:rStyle w:val="default"/>
          <w:rFonts w:cs="FrankRuehl" w:hint="cs"/>
          <w:rtl/>
        </w:rPr>
        <w:t>או לא הוגש נגד מי מהם כתב אישום בעבירה כאמור שטרם ניתן לגביו פסק דין סופי</w:t>
      </w:r>
      <w:r>
        <w:rPr>
          <w:rStyle w:val="default"/>
          <w:rFonts w:cs="FrankRuehl" w:hint="cs"/>
          <w:rtl/>
        </w:rPr>
        <w:t>;</w:t>
      </w:r>
    </w:p>
    <w:p w:rsidR="002F527D" w:rsidRPr="002F527D" w:rsidRDefault="000E2767" w:rsidP="002F527D">
      <w:pPr>
        <w:pStyle w:val="P00"/>
        <w:spacing w:before="72"/>
        <w:ind w:left="1021" w:right="1134"/>
        <w:rPr>
          <w:rStyle w:val="default"/>
          <w:rFonts w:cs="FrankRuehl"/>
          <w:rtl/>
        </w:rPr>
      </w:pPr>
      <w:r w:rsidRPr="000E2767">
        <w:rPr>
          <w:rStyle w:val="default"/>
          <w:rFonts w:cs="FrankRuehl" w:hint="cs"/>
          <w:rtl/>
        </w:rPr>
        <w:pict>
          <v:shape id="_x0000_s2794" type="#_x0000_t202" style="position:absolute;left:0;text-align:left;margin-left:470.35pt;margin-top:7.1pt;width:1in;height:16.8pt;z-index:251801600" filled="f" stroked="f">
            <v:textbox inset="1mm,0,1mm,0">
              <w:txbxContent>
                <w:p w:rsidR="00380454" w:rsidRDefault="00380454" w:rsidP="000E2767">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w:t>
      </w:r>
      <w:r w:rsidR="002F527D" w:rsidRPr="002F527D">
        <w:rPr>
          <w:rStyle w:val="default"/>
          <w:rFonts w:cs="FrankRuehl" w:hint="cs"/>
          <w:rtl/>
        </w:rPr>
        <w:t>3א)</w:t>
      </w:r>
      <w:r w:rsidR="002F527D" w:rsidRPr="002F527D">
        <w:rPr>
          <w:rStyle w:val="default"/>
          <w:rFonts w:cs="FrankRuehl"/>
          <w:rtl/>
        </w:rPr>
        <w:tab/>
      </w:r>
      <w:r w:rsidR="002F527D" w:rsidRPr="002F527D">
        <w:rPr>
          <w:rStyle w:val="default"/>
          <w:rFonts w:cs="FrankRuehl" w:hint="cs"/>
          <w:rtl/>
        </w:rPr>
        <w:t xml:space="preserve">המפקח על התעבורה אישר את תכנית ההפעלה שלו, הכוללת </w:t>
      </w:r>
      <w:r w:rsidR="002F527D" w:rsidRPr="002F527D">
        <w:rPr>
          <w:rStyle w:val="default"/>
          <w:rFonts w:cs="FrankRuehl"/>
          <w:rtl/>
        </w:rPr>
        <w:t>–</w:t>
      </w:r>
    </w:p>
    <w:p w:rsidR="002F527D" w:rsidRPr="002F527D" w:rsidRDefault="00892258" w:rsidP="00892258">
      <w:pPr>
        <w:pStyle w:val="P00"/>
        <w:spacing w:before="72"/>
        <w:ind w:left="1474" w:right="1134"/>
        <w:rPr>
          <w:rStyle w:val="default"/>
          <w:rFonts w:cs="FrankRuehl"/>
          <w:rtl/>
        </w:rPr>
      </w:pPr>
      <w:r w:rsidRPr="000E2767">
        <w:rPr>
          <w:rStyle w:val="default"/>
          <w:rFonts w:cs="FrankRuehl" w:hint="cs"/>
          <w:rtl/>
        </w:rPr>
        <w:pict>
          <v:shape id="_x0000_s2861" type="#_x0000_t202" style="position:absolute;left:0;text-align:left;margin-left:470.35pt;margin-top:7.1pt;width:1in;height:18.8pt;z-index:251853824" filled="f" stroked="f">
            <v:textbox inset="1mm,0,1mm,0">
              <w:txbxContent>
                <w:p w:rsidR="00892258" w:rsidRDefault="00892258" w:rsidP="00892258">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(א)</w:t>
      </w:r>
      <w:r>
        <w:rPr>
          <w:rStyle w:val="default"/>
          <w:rFonts w:cs="FrankRuehl" w:hint="cs"/>
          <w:rtl/>
        </w:rPr>
        <w:tab/>
      </w:r>
      <w:r w:rsidR="002F527D" w:rsidRPr="002F527D">
        <w:rPr>
          <w:rStyle w:val="default"/>
          <w:rFonts w:cs="FrankRuehl" w:hint="cs"/>
          <w:rtl/>
        </w:rPr>
        <w:t xml:space="preserve">פירוט של מספר המוניות שבכוונתו להפעיל במסגרת רישיון קו השירות </w:t>
      </w:r>
      <w:r w:rsidRPr="00892258">
        <w:rPr>
          <w:rStyle w:val="default"/>
          <w:rFonts w:cs="FrankRuehl" w:hint="cs"/>
          <w:rtl/>
        </w:rPr>
        <w:t xml:space="preserve">או רישיון קו השירות מותאם הביקוש למוניות </w:t>
      </w:r>
      <w:r w:rsidR="002F527D" w:rsidRPr="002F527D">
        <w:rPr>
          <w:rStyle w:val="default"/>
          <w:rFonts w:cs="FrankRuehl" w:hint="cs"/>
          <w:rtl/>
        </w:rPr>
        <w:t>ולוח זמנים מתוכנן להפעלה כאמור;</w:t>
      </w:r>
    </w:p>
    <w:p w:rsidR="002F527D" w:rsidRPr="002F527D" w:rsidRDefault="002F527D" w:rsidP="002F527D">
      <w:pPr>
        <w:pStyle w:val="P00"/>
        <w:spacing w:before="72"/>
        <w:ind w:left="1474" w:right="1134"/>
        <w:rPr>
          <w:rStyle w:val="default"/>
          <w:rFonts w:cs="FrankRuehl"/>
          <w:rtl/>
        </w:rPr>
      </w:pPr>
      <w:r w:rsidRPr="002F527D">
        <w:rPr>
          <w:rStyle w:val="default"/>
          <w:rFonts w:cs="FrankRuehl" w:hint="cs"/>
          <w:rtl/>
        </w:rPr>
        <w:t>(ב)</w:t>
      </w:r>
      <w:r w:rsidRPr="002F527D">
        <w:rPr>
          <w:rStyle w:val="default"/>
          <w:rFonts w:cs="FrankRuehl"/>
          <w:rtl/>
        </w:rPr>
        <w:tab/>
      </w:r>
      <w:r w:rsidRPr="002F527D">
        <w:rPr>
          <w:rStyle w:val="default"/>
          <w:rFonts w:cs="FrankRuehl" w:hint="cs"/>
          <w:rtl/>
        </w:rPr>
        <w:t>פירוט בעלי התפקידים שיעסיק לשם ההפעלה;</w:t>
      </w:r>
    </w:p>
    <w:p w:rsidR="002F527D" w:rsidRPr="002F527D" w:rsidRDefault="00892258" w:rsidP="00892258">
      <w:pPr>
        <w:pStyle w:val="P00"/>
        <w:spacing w:before="72"/>
        <w:ind w:left="1474" w:right="1134"/>
        <w:rPr>
          <w:rStyle w:val="default"/>
          <w:rFonts w:cs="FrankRuehl"/>
          <w:rtl/>
        </w:rPr>
      </w:pPr>
      <w:r w:rsidRPr="000E2767">
        <w:rPr>
          <w:rStyle w:val="default"/>
          <w:rFonts w:cs="FrankRuehl" w:hint="cs"/>
          <w:rtl/>
        </w:rPr>
        <w:pict>
          <v:shape id="_x0000_s2862" type="#_x0000_t202" style="position:absolute;left:0;text-align:left;margin-left:470.35pt;margin-top:7.1pt;width:1in;height:18.8pt;z-index:251854848" filled="f" stroked="f">
            <v:textbox inset="1mm,0,1mm,0">
              <w:txbxContent>
                <w:p w:rsidR="00892258" w:rsidRDefault="00892258" w:rsidP="00892258">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(ג)</w:t>
      </w:r>
      <w:r>
        <w:rPr>
          <w:rStyle w:val="default"/>
          <w:rFonts w:cs="FrankRuehl" w:hint="cs"/>
          <w:rtl/>
        </w:rPr>
        <w:tab/>
      </w:r>
      <w:r w:rsidR="002F527D" w:rsidRPr="002F527D">
        <w:rPr>
          <w:rStyle w:val="default"/>
          <w:rFonts w:cs="FrankRuehl" w:hint="cs"/>
          <w:rtl/>
        </w:rPr>
        <w:t>אמצעים טכנולוגיים לשם גביית תשלום בעד הנסיעה במונית השירות, ניהול קווי השירות</w:t>
      </w:r>
      <w:r w:rsidRPr="00892258">
        <w:rPr>
          <w:rStyle w:val="default"/>
          <w:rFonts w:cs="FrankRuehl" w:hint="cs"/>
          <w:rtl/>
        </w:rPr>
        <w:t>, ניהול של קווי השירות או קווי השירות מותאמי הביקוש למוניות</w:t>
      </w:r>
      <w:r w:rsidR="002F527D" w:rsidRPr="002F527D">
        <w:rPr>
          <w:rStyle w:val="default"/>
          <w:rFonts w:cs="FrankRuehl" w:hint="cs"/>
          <w:rtl/>
        </w:rPr>
        <w:t xml:space="preserve"> ותפעולם ומתן מידע למפקח על התעבורה ולמרכז המידע לפי סעיף 71ב;</w:t>
      </w:r>
    </w:p>
    <w:p w:rsidR="002F527D" w:rsidRDefault="002F527D" w:rsidP="002F527D">
      <w:pPr>
        <w:pStyle w:val="P00"/>
        <w:spacing w:before="72"/>
        <w:ind w:left="1021" w:right="1134"/>
        <w:rPr>
          <w:rStyle w:val="default"/>
          <w:rFonts w:cs="FrankRuehl" w:hint="cs"/>
          <w:rtl/>
        </w:rPr>
      </w:pPr>
      <w:r w:rsidRPr="000E2767">
        <w:rPr>
          <w:rStyle w:val="default"/>
          <w:rFonts w:cs="FrankRuehl" w:hint="cs"/>
          <w:rtl/>
        </w:rPr>
        <w:pict>
          <v:shape id="_x0000_s2797" type="#_x0000_t202" style="position:absolute;left:0;text-align:left;margin-left:470.35pt;margin-top:7.1pt;width:1in;height:16.8pt;z-index:251804672" filled="f" stroked="f">
            <v:textbox inset="1mm,0,1mm,0">
              <w:txbxContent>
                <w:p w:rsidR="00380454" w:rsidRDefault="00380454" w:rsidP="002F527D">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(4)</w:t>
      </w:r>
      <w:r>
        <w:rPr>
          <w:rStyle w:val="default"/>
          <w:rFonts w:cs="FrankRuehl" w:hint="cs"/>
          <w:rtl/>
        </w:rPr>
        <w:tab/>
        <w:t>(נמחקה);</w:t>
      </w:r>
    </w:p>
    <w:p w:rsidR="009223BD" w:rsidRDefault="00892258" w:rsidP="00892258">
      <w:pPr>
        <w:pStyle w:val="P00"/>
        <w:spacing w:before="72"/>
        <w:ind w:left="1021" w:right="1134"/>
        <w:rPr>
          <w:rStyle w:val="default"/>
          <w:rFonts w:cs="FrankRuehl" w:hint="cs"/>
          <w:rtl/>
        </w:rPr>
      </w:pPr>
      <w:r w:rsidRPr="000E2767">
        <w:rPr>
          <w:rStyle w:val="default"/>
          <w:rFonts w:cs="FrankRuehl" w:hint="cs"/>
          <w:rtl/>
        </w:rPr>
        <w:pict>
          <v:shape id="_x0000_s2863" type="#_x0000_t202" style="position:absolute;left:0;text-align:left;margin-left:470.35pt;margin-top:7.1pt;width:1in;height:19.45pt;z-index:251855872" filled="f" stroked="f">
            <v:textbox inset="1mm,0,1mm,0">
              <w:txbxContent>
                <w:p w:rsidR="00892258" w:rsidRDefault="00892258" w:rsidP="00892258">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(5)</w:t>
      </w:r>
      <w:r>
        <w:rPr>
          <w:rStyle w:val="default"/>
          <w:rFonts w:cs="FrankRuehl" w:hint="cs"/>
          <w:rtl/>
        </w:rPr>
        <w:tab/>
      </w:r>
      <w:r w:rsidR="009223BD">
        <w:rPr>
          <w:rStyle w:val="default"/>
          <w:rFonts w:cs="FrankRuehl" w:hint="cs"/>
          <w:rtl/>
        </w:rPr>
        <w:t>אושרו לו, לפי הוראות הפקודה, תחנת מוצא ותחנת יעד בקו השירות למוניות שלגביו מבוקש רישיון קו השירות, ועומד לרשותו מקום מתאים לחניית המוניות סמוך לאחת התחנות האמורות</w:t>
      </w:r>
      <w:r w:rsidRPr="00892258">
        <w:rPr>
          <w:rStyle w:val="default"/>
          <w:rFonts w:cs="FrankRuehl" w:hint="cs"/>
          <w:rtl/>
        </w:rPr>
        <w:t>, ואולם לעניין רישיון קו שירות מותאם ביקוש למוניות, לא יידרש אישורן של תחנות מוצא ויעד לפי הפקודה ומקום חניית המוניות לא יידרש להיות בסמוך לאחת התחנות האמורות, אלא אם כן קבע המפקח אחרת ברישיון</w:t>
      </w:r>
      <w:r w:rsidR="009223BD">
        <w:rPr>
          <w:rStyle w:val="default"/>
          <w:rFonts w:cs="FrankRuehl" w:hint="cs"/>
          <w:rtl/>
        </w:rPr>
        <w:t>;</w:t>
      </w:r>
    </w:p>
    <w:p w:rsidR="002F527D" w:rsidRDefault="002F527D" w:rsidP="002F527D">
      <w:pPr>
        <w:pStyle w:val="P00"/>
        <w:spacing w:before="72"/>
        <w:ind w:left="1021" w:right="1134"/>
        <w:rPr>
          <w:rStyle w:val="default"/>
          <w:rFonts w:cs="FrankRuehl" w:hint="cs"/>
          <w:rtl/>
        </w:rPr>
      </w:pPr>
      <w:r w:rsidRPr="000E2767">
        <w:rPr>
          <w:rStyle w:val="default"/>
          <w:rFonts w:cs="FrankRuehl" w:hint="cs"/>
          <w:rtl/>
        </w:rPr>
        <w:pict>
          <v:shape id="_x0000_s2798" type="#_x0000_t202" style="position:absolute;left:0;text-align:left;margin-left:470.35pt;margin-top:7.1pt;width:1in;height:16.8pt;z-index:251805696" filled="f" stroked="f">
            <v:textbox inset="1mm,0,1mm,0">
              <w:txbxContent>
                <w:p w:rsidR="00380454" w:rsidRDefault="00380454" w:rsidP="002F527D">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(6)</w:t>
      </w:r>
      <w:r>
        <w:rPr>
          <w:rStyle w:val="default"/>
          <w:rFonts w:cs="FrankRuehl" w:hint="cs"/>
          <w:rtl/>
        </w:rPr>
        <w:tab/>
        <w:t>(נמחקה);</w:t>
      </w:r>
    </w:p>
    <w:p w:rsidR="002F527D" w:rsidRDefault="002F527D" w:rsidP="002F527D">
      <w:pPr>
        <w:pStyle w:val="P00"/>
        <w:spacing w:before="72"/>
        <w:ind w:left="1021" w:right="1134"/>
        <w:rPr>
          <w:rStyle w:val="default"/>
          <w:rFonts w:cs="FrankRuehl" w:hint="cs"/>
          <w:rtl/>
        </w:rPr>
      </w:pPr>
      <w:r w:rsidRPr="000E2767">
        <w:rPr>
          <w:rStyle w:val="default"/>
          <w:rFonts w:cs="FrankRuehl" w:hint="cs"/>
          <w:rtl/>
        </w:rPr>
        <w:pict>
          <v:shape id="_x0000_s2800" type="#_x0000_t202" style="position:absolute;left:0;text-align:left;margin-left:470.35pt;margin-top:7.1pt;width:1in;height:16.8pt;z-index:251807744" filled="f" stroked="f">
            <v:textbox inset="1mm,0,1mm,0">
              <w:txbxContent>
                <w:p w:rsidR="00380454" w:rsidRDefault="00380454" w:rsidP="002F527D">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(7)</w:t>
      </w:r>
      <w:r>
        <w:rPr>
          <w:rStyle w:val="default"/>
          <w:rFonts w:cs="FrankRuehl" w:hint="cs"/>
          <w:rtl/>
        </w:rPr>
        <w:tab/>
        <w:t>(נמחקה);</w:t>
      </w:r>
    </w:p>
    <w:p w:rsidR="009223BD" w:rsidRDefault="002F527D" w:rsidP="002F527D">
      <w:pPr>
        <w:pStyle w:val="P00"/>
        <w:spacing w:before="72"/>
        <w:ind w:left="1021" w:right="1134"/>
        <w:rPr>
          <w:rStyle w:val="default"/>
          <w:rFonts w:cs="FrankRuehl"/>
          <w:rtl/>
        </w:rPr>
      </w:pPr>
      <w:r w:rsidRPr="000E2767">
        <w:rPr>
          <w:rStyle w:val="default"/>
          <w:rFonts w:cs="FrankRuehl" w:hint="cs"/>
          <w:rtl/>
        </w:rPr>
        <w:pict>
          <v:shape id="_x0000_s2799" type="#_x0000_t202" style="position:absolute;left:0;text-align:left;margin-left:470.35pt;margin-top:7.1pt;width:1in;height:34.45pt;z-index:251806720" filled="f" stroked="f">
            <v:textbox inset="1mm,0,1mm,0">
              <w:txbxContent>
                <w:p w:rsidR="00380454" w:rsidRDefault="00380454" w:rsidP="002F527D">
                  <w:pPr>
                    <w:spacing w:line="160" w:lineRule="exact"/>
                    <w:jc w:val="left"/>
                    <w:rPr>
                      <w:rFonts w:cs="Miriam"/>
                      <w:sz w:val="18"/>
                      <w:szCs w:val="18"/>
                      <w:rtl/>
                    </w:rPr>
                  </w:pPr>
                  <w:r>
                    <w:rPr>
                      <w:rFonts w:cs="Miriam" w:hint="cs"/>
                      <w:sz w:val="18"/>
                      <w:szCs w:val="18"/>
                      <w:rtl/>
                    </w:rPr>
                    <w:t>(תיקון מס' 120) תשע"ח-2018</w:t>
                  </w:r>
                </w:p>
                <w:p w:rsidR="00892258" w:rsidRDefault="00892258" w:rsidP="00892258">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w:t>
      </w:r>
      <w:r w:rsidR="009223BD">
        <w:rPr>
          <w:rStyle w:val="default"/>
          <w:rFonts w:cs="FrankRuehl" w:hint="cs"/>
          <w:rtl/>
        </w:rPr>
        <w:t>8)</w:t>
      </w:r>
      <w:r w:rsidR="009223BD">
        <w:rPr>
          <w:rStyle w:val="default"/>
          <w:rFonts w:cs="FrankRuehl" w:hint="cs"/>
          <w:rtl/>
        </w:rPr>
        <w:tab/>
        <w:t>הוא הפקיד בידי המפקח על התעבורה ערבות בנקאית עצמאית בסכום שלא יפחת, בכל עת, מ-</w:t>
      </w:r>
      <w:r>
        <w:rPr>
          <w:rStyle w:val="default"/>
          <w:rFonts w:cs="FrankRuehl" w:hint="cs"/>
          <w:rtl/>
        </w:rPr>
        <w:t>225</w:t>
      </w:r>
      <w:r w:rsidR="009223BD">
        <w:rPr>
          <w:rStyle w:val="default"/>
          <w:rFonts w:cs="FrankRuehl" w:hint="cs"/>
          <w:rtl/>
        </w:rPr>
        <w:t>,000 שקלים חדשים, להבטחת קיום תנאי רישיון קו השירות</w:t>
      </w:r>
      <w:r w:rsidR="00892258">
        <w:rPr>
          <w:rStyle w:val="default"/>
          <w:rFonts w:cs="FrankRuehl" w:hint="cs"/>
          <w:rtl/>
        </w:rPr>
        <w:t xml:space="preserve"> </w:t>
      </w:r>
      <w:r w:rsidR="00892258" w:rsidRPr="00892258">
        <w:rPr>
          <w:rStyle w:val="default"/>
          <w:rFonts w:cs="FrankRuehl" w:hint="cs"/>
          <w:rtl/>
        </w:rPr>
        <w:t>או רישיון קו השירות מותאם הביקוש למוניות</w:t>
      </w:r>
      <w:r w:rsidRPr="002F527D">
        <w:rPr>
          <w:rStyle w:val="default"/>
          <w:rFonts w:cs="FrankRuehl" w:hint="cs"/>
          <w:rtl/>
        </w:rPr>
        <w:t xml:space="preserve">, ואם מספר המוניות שבכוונתו להפעיל במסגרת רישיון קו השירות </w:t>
      </w:r>
      <w:r w:rsidR="00892258" w:rsidRPr="00892258">
        <w:rPr>
          <w:rStyle w:val="default"/>
          <w:rFonts w:cs="FrankRuehl" w:hint="cs"/>
          <w:rtl/>
        </w:rPr>
        <w:t xml:space="preserve">או רישיון קו השירות מותאם הביקוש למוניות </w:t>
      </w:r>
      <w:r w:rsidRPr="002F527D">
        <w:rPr>
          <w:rStyle w:val="default"/>
          <w:rFonts w:cs="FrankRuehl" w:hint="cs"/>
          <w:rtl/>
        </w:rPr>
        <w:t xml:space="preserve">עולה על 35 </w:t>
      </w:r>
      <w:r w:rsidRPr="002F527D">
        <w:rPr>
          <w:rStyle w:val="default"/>
          <w:rFonts w:cs="FrankRuehl"/>
          <w:rtl/>
        </w:rPr>
        <w:t>–</w:t>
      </w:r>
      <w:r w:rsidRPr="002F527D">
        <w:rPr>
          <w:rStyle w:val="default"/>
          <w:rFonts w:cs="FrankRuehl" w:hint="cs"/>
          <w:rtl/>
        </w:rPr>
        <w:t xml:space="preserve"> ייווסף לסכום הערבות הבנקאית כאמור סכום של 10,000 שקלים חדשים בעד כל חמש מוניות נוספות מעבר ל-35 או חלק מהן;</w:t>
      </w:r>
    </w:p>
    <w:p w:rsidR="002F527D" w:rsidRPr="002F527D" w:rsidRDefault="002F527D" w:rsidP="002F527D">
      <w:pPr>
        <w:pStyle w:val="P00"/>
        <w:spacing w:before="72"/>
        <w:ind w:left="1021" w:right="1134"/>
        <w:rPr>
          <w:rStyle w:val="default"/>
          <w:rFonts w:cs="FrankRuehl" w:hint="cs"/>
          <w:rtl/>
        </w:rPr>
      </w:pPr>
      <w:r w:rsidRPr="000E2767">
        <w:rPr>
          <w:rStyle w:val="default"/>
          <w:rFonts w:cs="FrankRuehl" w:hint="cs"/>
          <w:rtl/>
        </w:rPr>
        <w:pict>
          <v:shape id="_x0000_s2801" type="#_x0000_t202" style="position:absolute;left:0;text-align:left;margin-left:470.35pt;margin-top:7.1pt;width:1in;height:16.8pt;z-index:251808768" filled="f" stroked="f">
            <v:textbox inset="1mm,0,1mm,0">
              <w:txbxContent>
                <w:p w:rsidR="00380454" w:rsidRDefault="00380454" w:rsidP="002F527D">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w:t>
      </w:r>
      <w:r w:rsidRPr="002F527D">
        <w:rPr>
          <w:rStyle w:val="default"/>
          <w:rFonts w:cs="FrankRuehl" w:hint="cs"/>
          <w:rtl/>
        </w:rPr>
        <w:t>9)</w:t>
      </w:r>
      <w:r w:rsidRPr="002F527D">
        <w:rPr>
          <w:rStyle w:val="default"/>
          <w:rFonts w:cs="FrankRuehl"/>
          <w:rtl/>
        </w:rPr>
        <w:tab/>
      </w:r>
      <w:r w:rsidRPr="002F527D">
        <w:rPr>
          <w:rStyle w:val="default"/>
          <w:rFonts w:cs="FrankRuehl" w:hint="cs"/>
          <w:rtl/>
        </w:rPr>
        <w:t>הוא עומד בתנאי ההליך התחרותי כאמור בפסקה (1א) שעניינם איתנות פיננסית.</w:t>
      </w:r>
    </w:p>
    <w:p w:rsidR="009223BD" w:rsidRDefault="009B66D9">
      <w:pPr>
        <w:pStyle w:val="P00"/>
        <w:spacing w:before="72"/>
        <w:ind w:left="0" w:right="1134"/>
        <w:rPr>
          <w:rStyle w:val="default"/>
          <w:rFonts w:cs="FrankRuehl" w:hint="cs"/>
          <w:rtl/>
        </w:rPr>
      </w:pPr>
      <w:r>
        <w:rPr>
          <w:rFonts w:cs="FrankRuehl" w:hint="cs"/>
          <w:sz w:val="26"/>
          <w:rtl/>
          <w:lang w:eastAsia="en-US"/>
        </w:rPr>
        <w:pict>
          <v:shape id="_x0000_s2690" type="#_x0000_t202" style="position:absolute;left:0;text-align:left;margin-left:470.35pt;margin-top:7.1pt;width:1in;height:16.8pt;z-index:251757568" filled="f" stroked="f">
            <v:textbox inset="1mm,0,1mm,0">
              <w:txbxContent>
                <w:p w:rsidR="00380454" w:rsidRDefault="00380454" w:rsidP="002F527D">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sidR="009223BD">
        <w:rPr>
          <w:rStyle w:val="default"/>
          <w:rFonts w:cs="FrankRuehl" w:hint="cs"/>
          <w:rtl/>
        </w:rPr>
        <w:tab/>
        <w:t>(ג)</w:t>
      </w:r>
      <w:r w:rsidR="009223BD">
        <w:rPr>
          <w:rStyle w:val="default"/>
          <w:rFonts w:cs="FrankRuehl" w:hint="cs"/>
          <w:rtl/>
        </w:rPr>
        <w:tab/>
      </w:r>
      <w:r w:rsidR="002F527D">
        <w:rPr>
          <w:rStyle w:val="default"/>
          <w:rFonts w:cs="FrankRuehl" w:hint="cs"/>
          <w:rtl/>
        </w:rPr>
        <w:t>(בוטל).</w:t>
      </w:r>
    </w:p>
    <w:p w:rsidR="002F527D" w:rsidRDefault="002F527D" w:rsidP="002F527D">
      <w:pPr>
        <w:pStyle w:val="P00"/>
        <w:spacing w:before="72"/>
        <w:ind w:left="0" w:right="1134"/>
        <w:rPr>
          <w:rStyle w:val="default"/>
          <w:rFonts w:cs="FrankRuehl"/>
          <w:rtl/>
        </w:rPr>
      </w:pPr>
      <w:r>
        <w:rPr>
          <w:rFonts w:cs="FrankRuehl" w:hint="cs"/>
          <w:sz w:val="26"/>
          <w:rtl/>
          <w:lang w:eastAsia="en-US"/>
        </w:rPr>
        <w:pict>
          <v:shape id="_x0000_s2803" type="#_x0000_t202" style="position:absolute;left:0;text-align:left;margin-left:470.35pt;margin-top:7.1pt;width:1in;height:16.8pt;z-index:251810816" filled="f" stroked="f">
            <v:textbox inset="1mm,0,1mm,0">
              <w:txbxContent>
                <w:p w:rsidR="00380454" w:rsidRDefault="00380454" w:rsidP="002F527D">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ab/>
        <w:t>(ד)</w:t>
      </w:r>
      <w:r>
        <w:rPr>
          <w:rStyle w:val="default"/>
          <w:rFonts w:cs="FrankRuehl" w:hint="cs"/>
          <w:rtl/>
        </w:rPr>
        <w:tab/>
        <w:t>(בוטל).</w:t>
      </w:r>
    </w:p>
    <w:p w:rsidR="002F527D" w:rsidRPr="002F527D" w:rsidRDefault="002F527D" w:rsidP="002F527D">
      <w:pPr>
        <w:pStyle w:val="P00"/>
        <w:spacing w:before="72"/>
        <w:ind w:left="1021" w:right="1134" w:hanging="1021"/>
        <w:rPr>
          <w:rStyle w:val="default"/>
          <w:rFonts w:cs="FrankRuehl"/>
          <w:rtl/>
        </w:rPr>
      </w:pPr>
      <w:r>
        <w:rPr>
          <w:rFonts w:cs="FrankRuehl" w:hint="cs"/>
          <w:sz w:val="26"/>
          <w:rtl/>
          <w:lang w:eastAsia="en-US"/>
        </w:rPr>
        <w:pict>
          <v:shape id="_x0000_s2802" type="#_x0000_t202" style="position:absolute;left:0;text-align:left;margin-left:470.35pt;margin-top:7.1pt;width:1in;height:34.05pt;z-index:251809792" filled="f" stroked="f">
            <v:textbox inset="1mm,0,1mm,0">
              <w:txbxContent>
                <w:p w:rsidR="00380454" w:rsidRDefault="00380454" w:rsidP="002F527D">
                  <w:pPr>
                    <w:spacing w:line="160" w:lineRule="exact"/>
                    <w:jc w:val="left"/>
                    <w:rPr>
                      <w:rFonts w:cs="Miriam"/>
                      <w:sz w:val="18"/>
                      <w:szCs w:val="18"/>
                      <w:rtl/>
                    </w:rPr>
                  </w:pPr>
                  <w:r>
                    <w:rPr>
                      <w:rFonts w:cs="Miriam" w:hint="cs"/>
                      <w:sz w:val="18"/>
                      <w:szCs w:val="18"/>
                      <w:rtl/>
                    </w:rPr>
                    <w:t>(תיקון מס' 120) תשע"ח-2018</w:t>
                  </w:r>
                </w:p>
                <w:p w:rsidR="00C35B84" w:rsidRDefault="00C35B84" w:rsidP="00C35B84">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ab/>
        <w:t>(</w:t>
      </w:r>
      <w:r w:rsidRPr="002F527D">
        <w:rPr>
          <w:rStyle w:val="default"/>
          <w:rFonts w:cs="FrankRuehl" w:hint="cs"/>
          <w:rtl/>
        </w:rPr>
        <w:t>ה)</w:t>
      </w:r>
      <w:r w:rsidRPr="002F527D">
        <w:rPr>
          <w:rStyle w:val="default"/>
          <w:rFonts w:cs="FrankRuehl"/>
          <w:rtl/>
        </w:rPr>
        <w:tab/>
      </w:r>
      <w:r w:rsidRPr="002F527D">
        <w:rPr>
          <w:rStyle w:val="default"/>
          <w:rFonts w:cs="FrankRuehl" w:hint="cs"/>
          <w:rtl/>
        </w:rPr>
        <w:t>(1)</w:t>
      </w:r>
      <w:r w:rsidRPr="002F527D">
        <w:rPr>
          <w:rStyle w:val="default"/>
          <w:rFonts w:cs="FrankRuehl"/>
          <w:rtl/>
        </w:rPr>
        <w:tab/>
      </w:r>
      <w:r w:rsidRPr="002F527D">
        <w:rPr>
          <w:rStyle w:val="default"/>
          <w:rFonts w:cs="FrankRuehl" w:hint="cs"/>
          <w:rtl/>
        </w:rPr>
        <w:t xml:space="preserve">על אף האמור בסעיפים 14, 14ב ו-14ה, תאגיד שמתקיימים לגביו התנאים לקבלת רישיון קו שירות </w:t>
      </w:r>
      <w:r w:rsidR="00892258" w:rsidRPr="00C35B84">
        <w:rPr>
          <w:rStyle w:val="default"/>
          <w:rFonts w:cs="FrankRuehl" w:hint="cs"/>
          <w:rtl/>
        </w:rPr>
        <w:t xml:space="preserve">או רישיון קו שירות מותאם ביקוש למוניות </w:t>
      </w:r>
      <w:r w:rsidRPr="002F527D">
        <w:rPr>
          <w:rStyle w:val="default"/>
          <w:rFonts w:cs="FrankRuehl" w:hint="cs"/>
          <w:rtl/>
        </w:rPr>
        <w:t xml:space="preserve">כאמור בסעיף קטן (ב) זכאי לקבל רישיונות להפעלת מונית במספר זהה למספר המוניות שבכוונתו להפעיל במסגרת רישיון קו השירות </w:t>
      </w:r>
      <w:r w:rsidR="00C35B84" w:rsidRPr="00C35B84">
        <w:rPr>
          <w:rStyle w:val="default"/>
          <w:rFonts w:cs="FrankRuehl" w:hint="cs"/>
          <w:rtl/>
        </w:rPr>
        <w:t xml:space="preserve">או רישיון קו שירות מותאם ביקוש למוניות </w:t>
      </w:r>
      <w:r w:rsidRPr="002F527D">
        <w:rPr>
          <w:rStyle w:val="default"/>
          <w:rFonts w:cs="FrankRuehl" w:hint="cs"/>
          <w:rtl/>
        </w:rPr>
        <w:t>לפי תכנית ההפעלה שלו, בכפוף להוראות פסקה (2);</w:t>
      </w:r>
    </w:p>
    <w:p w:rsidR="002F527D" w:rsidRPr="002F527D" w:rsidRDefault="00C35B84" w:rsidP="00C35B84">
      <w:pPr>
        <w:pStyle w:val="P00"/>
        <w:spacing w:before="72"/>
        <w:ind w:left="1021" w:right="1134"/>
        <w:rPr>
          <w:rStyle w:val="default"/>
          <w:rFonts w:cs="FrankRuehl" w:hint="cs"/>
          <w:rtl/>
        </w:rPr>
      </w:pPr>
      <w:r w:rsidRPr="000E2767">
        <w:rPr>
          <w:rStyle w:val="default"/>
          <w:rFonts w:cs="FrankRuehl" w:hint="cs"/>
          <w:rtl/>
        </w:rPr>
        <w:pict>
          <v:shape id="_x0000_s2864" type="#_x0000_t202" style="position:absolute;left:0;text-align:left;margin-left:470.35pt;margin-top:7.1pt;width:1in;height:19.45pt;z-index:251856896" filled="f" stroked="f">
            <v:textbox inset="1mm,0,1mm,0">
              <w:txbxContent>
                <w:p w:rsidR="00C35B84" w:rsidRDefault="00C35B84" w:rsidP="00C35B84">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(2)</w:t>
      </w:r>
      <w:r>
        <w:rPr>
          <w:rStyle w:val="default"/>
          <w:rFonts w:cs="FrankRuehl" w:hint="cs"/>
          <w:rtl/>
        </w:rPr>
        <w:tab/>
      </w:r>
      <w:r w:rsidRPr="00C35B84">
        <w:rPr>
          <w:rStyle w:val="default"/>
          <w:rFonts w:cs="FrankRuehl" w:hint="cs"/>
          <w:rtl/>
        </w:rPr>
        <w:t xml:space="preserve">רישיונות להפעלת מונית שיינתנו לפי פסקה (1) יעמדו לרשותו של בעל רישיון קו שירות או בעל רישיון קו שירות מותאם ביקוש למוניות (בפסקה זו </w:t>
      </w:r>
      <w:r w:rsidRPr="00C35B84">
        <w:rPr>
          <w:rStyle w:val="default"/>
          <w:rFonts w:cs="FrankRuehl"/>
          <w:rtl/>
        </w:rPr>
        <w:t>–</w:t>
      </w:r>
      <w:r w:rsidRPr="00C35B84">
        <w:rPr>
          <w:rStyle w:val="default"/>
          <w:rFonts w:cs="FrankRuehl" w:hint="cs"/>
          <w:rtl/>
        </w:rPr>
        <w:t xml:space="preserve"> הרישיון) לשם הפעלת המוניות בקו השירות או בקו השירות מותאם הביקוש למוניות, לפי העניין, בלבד, כל עוד הרישיון שלו בתוקף וניתנו לגבי אותן מוניות רישיונות לנסיעת שירות; רישיונות כאמור אינם ניתנים להעברה, לשעבוד או לעיקול, בכל דרך שהיא, אלא לפי היתר מאת המפקח על התעבורה ובהתאם לתנאיו; אין להשתמש ברישיונות כאמור לשם הסעת נוסעים אלא בקו השירות או בקו השירות מותאם ביקוש למוניות שלגביו ניתנו, לפי העניין</w:t>
      </w:r>
      <w:r w:rsidR="002F527D" w:rsidRPr="002F527D">
        <w:rPr>
          <w:rStyle w:val="default"/>
          <w:rFonts w:cs="FrankRuehl" w:hint="cs"/>
          <w:rtl/>
        </w:rPr>
        <w:t>.</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08" w:name="Rov488"/>
      <w:r w:rsidRPr="005D23FF">
        <w:rPr>
          <w:rStyle w:val="default"/>
          <w:rFonts w:cs="FrankRuehl" w:hint="cs"/>
          <w:vanish/>
          <w:color w:val="FF0000"/>
          <w:szCs w:val="20"/>
          <w:shd w:val="clear" w:color="auto" w:fill="FFFF99"/>
          <w:rtl/>
        </w:rPr>
        <w:t>מיום 12.7.2005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64</w:t>
      </w:r>
    </w:p>
    <w:p w:rsidR="009223BD" w:rsidRPr="005D23FF" w:rsidRDefault="009223BD">
      <w:pPr>
        <w:pStyle w:val="P00"/>
        <w:spacing w:before="0"/>
        <w:ind w:left="0" w:right="1134"/>
        <w:rPr>
          <w:rStyle w:val="default"/>
          <w:rFonts w:ascii="Agency FB" w:hAnsi="Agency FB" w:cs="FrankRuehl" w:hint="cs"/>
          <w:vanish/>
          <w:sz w:val="22"/>
          <w:szCs w:val="22"/>
          <w:shd w:val="clear" w:color="auto" w:fill="FFFF99"/>
          <w:rtl/>
        </w:rPr>
      </w:pPr>
      <w:hyperlink r:id="rId295" w:history="1">
        <w:r w:rsidRPr="005D23FF">
          <w:rPr>
            <w:rStyle w:val="Hyperlink"/>
            <w:rFonts w:cs="FrankRuehl" w:hint="cs"/>
            <w:vanish/>
            <w:szCs w:val="20"/>
            <w:shd w:val="clear" w:color="auto" w:fill="FFFF99"/>
            <w:rtl/>
          </w:rPr>
          <w:t>ס"ח תשס"ה מס' 1999</w:t>
        </w:r>
      </w:hyperlink>
      <w:r w:rsidRPr="005D23FF">
        <w:rPr>
          <w:rStyle w:val="default"/>
          <w:rFonts w:cs="FrankRuehl" w:hint="cs"/>
          <w:vanish/>
          <w:szCs w:val="20"/>
          <w:shd w:val="clear" w:color="auto" w:fill="FFFF99"/>
          <w:rtl/>
        </w:rPr>
        <w:t xml:space="preserve"> מיום 12.4.2005 עמ' 430 (</w:t>
      </w:r>
      <w:hyperlink r:id="rId296" w:history="1">
        <w:r w:rsidRPr="005D23FF">
          <w:rPr>
            <w:rStyle w:val="Hyperlink"/>
            <w:rFonts w:cs="FrankRuehl" w:hint="cs"/>
            <w:vanish/>
            <w:sz w:val="26"/>
            <w:szCs w:val="20"/>
            <w:shd w:val="clear" w:color="auto" w:fill="FFFF99"/>
            <w:rtl/>
          </w:rPr>
          <w:t>ה"ח 136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סעיף 14ח</w:t>
      </w:r>
    </w:p>
    <w:p w:rsidR="009B66D9" w:rsidRPr="005D23FF" w:rsidRDefault="009B66D9" w:rsidP="009B66D9">
      <w:pPr>
        <w:pStyle w:val="P00"/>
        <w:spacing w:before="0"/>
        <w:ind w:left="0" w:right="1134"/>
        <w:rPr>
          <w:rStyle w:val="default"/>
          <w:rFonts w:cs="FrankRuehl" w:hint="cs"/>
          <w:vanish/>
          <w:sz w:val="20"/>
          <w:szCs w:val="20"/>
          <w:shd w:val="clear" w:color="auto" w:fill="FFFF99"/>
          <w:rtl/>
        </w:rPr>
      </w:pPr>
    </w:p>
    <w:p w:rsidR="009B66D9" w:rsidRPr="005D23FF" w:rsidRDefault="009B66D9" w:rsidP="009B66D9">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1.1.2012</w:t>
      </w:r>
    </w:p>
    <w:p w:rsidR="009B66D9" w:rsidRPr="005D23FF" w:rsidRDefault="009B66D9" w:rsidP="009B66D9">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106</w:t>
      </w:r>
    </w:p>
    <w:p w:rsidR="009B66D9" w:rsidRPr="005D23FF" w:rsidRDefault="009B66D9" w:rsidP="009B66D9">
      <w:pPr>
        <w:pStyle w:val="P00"/>
        <w:spacing w:before="0"/>
        <w:ind w:left="0" w:right="1134"/>
        <w:rPr>
          <w:rStyle w:val="default"/>
          <w:rFonts w:cs="FrankRuehl" w:hint="cs"/>
          <w:vanish/>
          <w:sz w:val="20"/>
          <w:szCs w:val="20"/>
          <w:shd w:val="clear" w:color="auto" w:fill="FFFF99"/>
          <w:rtl/>
        </w:rPr>
      </w:pPr>
      <w:hyperlink r:id="rId297" w:history="1">
        <w:r w:rsidRPr="005D23FF">
          <w:rPr>
            <w:rStyle w:val="Hyperlink"/>
            <w:rFonts w:cs="FrankRuehl" w:hint="cs"/>
            <w:vanish/>
            <w:szCs w:val="20"/>
            <w:shd w:val="clear" w:color="auto" w:fill="FFFF99"/>
            <w:rtl/>
          </w:rPr>
          <w:t>ס"ח תשע"ב מס' 2363</w:t>
        </w:r>
      </w:hyperlink>
      <w:r w:rsidRPr="005D23FF">
        <w:rPr>
          <w:rStyle w:val="default"/>
          <w:rFonts w:cs="FrankRuehl" w:hint="cs"/>
          <w:vanish/>
          <w:sz w:val="20"/>
          <w:szCs w:val="20"/>
          <w:shd w:val="clear" w:color="auto" w:fill="FFFF99"/>
          <w:rtl/>
        </w:rPr>
        <w:t xml:space="preserve"> מיום 12.6.2012 עמ' 454 (</w:t>
      </w:r>
      <w:hyperlink r:id="rId298" w:history="1">
        <w:r w:rsidRPr="005D23FF">
          <w:rPr>
            <w:rStyle w:val="Hyperlink"/>
            <w:rFonts w:cs="FrankRuehl" w:hint="cs"/>
            <w:vanish/>
            <w:szCs w:val="20"/>
            <w:shd w:val="clear" w:color="auto" w:fill="FFFF99"/>
            <w:rtl/>
          </w:rPr>
          <w:t>ה"ח 678</w:t>
        </w:r>
      </w:hyperlink>
      <w:r w:rsidRPr="005D23FF">
        <w:rPr>
          <w:rStyle w:val="default"/>
          <w:rFonts w:cs="FrankRuehl" w:hint="cs"/>
          <w:vanish/>
          <w:sz w:val="20"/>
          <w:szCs w:val="20"/>
          <w:shd w:val="clear" w:color="auto" w:fill="FFFF99"/>
          <w:rtl/>
        </w:rPr>
        <w:t>)</w:t>
      </w:r>
    </w:p>
    <w:p w:rsidR="009B66D9" w:rsidRPr="005D23FF" w:rsidRDefault="009B66D9" w:rsidP="009B66D9">
      <w:pPr>
        <w:pStyle w:val="P0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t>המפקח על התעבורה רשאי לתת רישיון קו שירות לפי סעיף זה, למי שהגיש בקשה בתקופה האמורה בסעיף 14יז ומתקיימים לגביו כל אלה:</w:t>
      </w:r>
    </w:p>
    <w:p w:rsidR="009B66D9" w:rsidRPr="005D23FF" w:rsidRDefault="009B66D9" w:rsidP="009B66D9">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הוא תאגיד שהתאגד בישראל שמטרתו העיקרית, לפי מסמכי ההתאגדות שלו, היא הפעלת קו שירות למוניות;</w:t>
      </w:r>
    </w:p>
    <w:p w:rsidR="009B66D9" w:rsidRPr="005D23FF" w:rsidRDefault="009B66D9" w:rsidP="009B66D9">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הוא התקשר עם 15 מוניות לפחות, לשם הפעלת קו שירות, אחד או יותר, ומתקיימים לגביהן כל אלה:</w:t>
      </w:r>
    </w:p>
    <w:p w:rsidR="009B66D9" w:rsidRPr="005D23FF" w:rsidRDefault="009B66D9" w:rsidP="009B66D9">
      <w:pPr>
        <w:pStyle w:val="P00"/>
        <w:spacing w:before="0"/>
        <w:ind w:left="1474"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היה עליהן, ערב המועד הקובע, רישיון תקף לנסיעת שירות, שניתן לפי הוראות פקודה זו כנוסחה ערב המועד הקובע;</w:t>
      </w:r>
    </w:p>
    <w:p w:rsidR="009B66D9" w:rsidRPr="005D23FF" w:rsidRDefault="009B66D9" w:rsidP="009B66D9">
      <w:pPr>
        <w:pStyle w:val="P00"/>
        <w:spacing w:before="0"/>
        <w:ind w:left="1474"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(ב)</w:t>
      </w:r>
      <w:r w:rsidRPr="005D23FF">
        <w:rPr>
          <w:rStyle w:val="default"/>
          <w:rFonts w:cs="FrankRuehl" w:hint="cs"/>
          <w:vanish/>
          <w:sz w:val="22"/>
          <w:szCs w:val="22"/>
          <w:shd w:val="clear" w:color="auto" w:fill="FFFF99"/>
          <w:rtl/>
        </w:rPr>
        <w:tab/>
        <w:t>הן אינן מנויות ברישיון קו שירות שניתן לתאגיד שאינו המבקש, או בבקשה לרישיון קו שירות שהוגשה על ידי מבקש אחר לפי הוראות סימן זה;</w:t>
      </w:r>
    </w:p>
    <w:p w:rsidR="009B66D9" w:rsidRPr="005D23FF" w:rsidRDefault="009B66D9" w:rsidP="009B66D9">
      <w:pPr>
        <w:pStyle w:val="P00"/>
        <w:spacing w:before="0"/>
        <w:ind w:left="1474"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(ג)</w:t>
      </w:r>
      <w:r w:rsidRPr="005D23FF">
        <w:rPr>
          <w:rStyle w:val="default"/>
          <w:rFonts w:cs="FrankRuehl" w:hint="cs"/>
          <w:vanish/>
          <w:sz w:val="22"/>
          <w:szCs w:val="22"/>
          <w:shd w:val="clear" w:color="auto" w:fill="FFFF99"/>
          <w:rtl/>
        </w:rPr>
        <w:tab/>
        <w:t>התאגיד המבקש הגיש לגביהן בקשה לרישיון לנסיעת שירות לפי סימן זה, ומי שיינתן לו הרישיון לנסיעת שירות הפקיד ערבות בנקאית עצמאית בסכום שלא יפחת, בכל עת, מ-5,000 שקלים חדשים, להבטחת קיום תנאי הרישיון לנסיעת שירות;</w:t>
      </w:r>
    </w:p>
    <w:p w:rsidR="009B66D9" w:rsidRPr="005D23FF" w:rsidRDefault="009B66D9" w:rsidP="009B66D9">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הוא, בעל שליטה בו או נושא משרה בו, לא הורשעו בעבירה שמפאת חומרתה, מהותה או נסיבותיה, אין זה ראוי לתת לתאגיד רישיון קו שירות;</w:t>
      </w:r>
    </w:p>
    <w:p w:rsidR="009B66D9" w:rsidRPr="005D23FF" w:rsidRDefault="009B66D9" w:rsidP="009B66D9">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hint="cs"/>
          <w:vanish/>
          <w:sz w:val="22"/>
          <w:szCs w:val="22"/>
          <w:shd w:val="clear" w:color="auto" w:fill="FFFF99"/>
          <w:rtl/>
        </w:rPr>
        <w:tab/>
        <w:t xml:space="preserve">קו השירות למוניות שלגביו הגיש התאגיד המבקש בקשה לרישיון מופיע </w:t>
      </w:r>
      <w:r w:rsidRPr="005D23FF">
        <w:rPr>
          <w:rStyle w:val="default"/>
          <w:rFonts w:cs="FrankRuehl" w:hint="cs"/>
          <w:strike/>
          <w:vanish/>
          <w:sz w:val="22"/>
          <w:szCs w:val="22"/>
          <w:shd w:val="clear" w:color="auto" w:fill="FFFF99"/>
          <w:rtl/>
        </w:rPr>
        <w:t>ברשימת קווי השירות למוניות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ברשימה הראשונה או ברשימה השנייה, לפי העניין,</w:t>
      </w:r>
      <w:r w:rsidRPr="005D23FF">
        <w:rPr>
          <w:rStyle w:val="default"/>
          <w:rFonts w:cs="FrankRuehl" w:hint="cs"/>
          <w:vanish/>
          <w:sz w:val="22"/>
          <w:szCs w:val="22"/>
          <w:shd w:val="clear" w:color="auto" w:fill="FFFF99"/>
          <w:rtl/>
        </w:rPr>
        <w:t xml:space="preserve"> שפרסם המפקח על התעבורה לפי הוראות סעיף 14טז;</w:t>
      </w:r>
    </w:p>
    <w:p w:rsidR="009B66D9" w:rsidRPr="005D23FF" w:rsidRDefault="009B66D9" w:rsidP="009B66D9">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(5)</w:t>
      </w:r>
      <w:r w:rsidRPr="005D23FF">
        <w:rPr>
          <w:rStyle w:val="default"/>
          <w:rFonts w:cs="FrankRuehl" w:hint="cs"/>
          <w:vanish/>
          <w:sz w:val="22"/>
          <w:szCs w:val="22"/>
          <w:shd w:val="clear" w:color="auto" w:fill="FFFF99"/>
          <w:rtl/>
        </w:rPr>
        <w:tab/>
        <w:t>אושרו לו, לפי הוראות הפקודה, תחנת מוצא ותחנת יעד בקו השירות למוניות שלגביו מבוקש רישיון קו השירות, ועומד לרשותו מקום מתאים לחניית המוניות סמוך לאחת התחנות האמורות;</w:t>
      </w:r>
    </w:p>
    <w:p w:rsidR="009B66D9" w:rsidRPr="005D23FF" w:rsidRDefault="009B66D9" w:rsidP="009B66D9">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(6)</w:t>
      </w:r>
      <w:r w:rsidRPr="005D23FF">
        <w:rPr>
          <w:rStyle w:val="default"/>
          <w:rFonts w:cs="FrankRuehl" w:hint="cs"/>
          <w:vanish/>
          <w:sz w:val="22"/>
          <w:szCs w:val="22"/>
          <w:shd w:val="clear" w:color="auto" w:fill="FFFF99"/>
          <w:rtl/>
        </w:rPr>
        <w:tab/>
        <w:t>הוא הוכיח, להנחת דעתו של המפקח על התעבורה, קיומם של תנאים ואמצעים הדרושים להפעלתו התקינה של קו השירות למוניות, לרבות העסקת מנהל וסדרנים וקיום משרד;</w:t>
      </w:r>
    </w:p>
    <w:p w:rsidR="009B66D9" w:rsidRPr="005D23FF" w:rsidRDefault="009B66D9" w:rsidP="009B66D9">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(7)</w:t>
      </w:r>
      <w:r w:rsidRPr="005D23FF">
        <w:rPr>
          <w:rStyle w:val="default"/>
          <w:rFonts w:cs="FrankRuehl" w:hint="cs"/>
          <w:vanish/>
          <w:sz w:val="22"/>
          <w:szCs w:val="22"/>
          <w:shd w:val="clear" w:color="auto" w:fill="FFFF99"/>
          <w:rtl/>
        </w:rPr>
        <w:tab/>
        <w:t>הוא מבוטח בביטוח לכיסוי אבדן או נזק לחפצים שיובלו במוניות שיפעלו במסגרתו;</w:t>
      </w:r>
    </w:p>
    <w:p w:rsidR="009B66D9" w:rsidRPr="005D23FF" w:rsidRDefault="009B66D9" w:rsidP="009B66D9">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(8)</w:t>
      </w:r>
      <w:r w:rsidRPr="005D23FF">
        <w:rPr>
          <w:rStyle w:val="default"/>
          <w:rFonts w:cs="FrankRuehl" w:hint="cs"/>
          <w:vanish/>
          <w:sz w:val="22"/>
          <w:szCs w:val="22"/>
          <w:shd w:val="clear" w:color="auto" w:fill="FFFF99"/>
          <w:rtl/>
        </w:rPr>
        <w:tab/>
        <w:t>הוא הפקיד בידי המפקח על התעבורה ערבות בנקאית עצמאית בסכום שלא יפחת, בכל עת, מ-150,000 שקלים חדשים, להבטחת קיום תנאי רישיון קו השירות.</w:t>
      </w:r>
    </w:p>
    <w:p w:rsidR="009B66D9" w:rsidRPr="005D23FF" w:rsidRDefault="009B66D9" w:rsidP="009B66D9">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t>(ג)</w:t>
      </w:r>
      <w:r w:rsidRPr="005D23FF">
        <w:rPr>
          <w:rStyle w:val="default"/>
          <w:rFonts w:cs="FrankRuehl" w:hint="cs"/>
          <w:vanish/>
          <w:sz w:val="22"/>
          <w:szCs w:val="22"/>
          <w:shd w:val="clear" w:color="auto" w:fill="FFFF99"/>
          <w:rtl/>
        </w:rPr>
        <w:tab/>
        <w:t xml:space="preserve">על אף הוראות סעיף קטן (ב), מי שהגיש בקשה לרישיון קו שירות בתקופה האמורה בסעיף </w:t>
      </w:r>
      <w:r w:rsidRPr="005D23FF">
        <w:rPr>
          <w:rStyle w:val="default"/>
          <w:rFonts w:cs="FrankRuehl" w:hint="cs"/>
          <w:strike/>
          <w:vanish/>
          <w:sz w:val="22"/>
          <w:szCs w:val="22"/>
          <w:shd w:val="clear" w:color="auto" w:fill="FFFF99"/>
          <w:rtl/>
        </w:rPr>
        <w:t>14יז</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14יז(א)</w:t>
      </w:r>
      <w:r w:rsidRPr="005D23FF">
        <w:rPr>
          <w:rStyle w:val="default"/>
          <w:rFonts w:cs="FrankRuehl" w:hint="cs"/>
          <w:vanish/>
          <w:sz w:val="22"/>
          <w:szCs w:val="22"/>
          <w:shd w:val="clear" w:color="auto" w:fill="FFFF99"/>
          <w:rtl/>
        </w:rPr>
        <w:t>, וערב המועד הקובע היה בידו רישיון שירות שניתן לו לפי הוראות הפקודה כנוסחה ערב המועד האמור, ולפיו רשאי היה להפעיל את קו השירות באמצעות פחות מ-15 מוניות, רשאי המפקח על התעבורה לתת לו רישיון קו שירות לפי הוראות סעיף זה, אף אם לא התקשר עם 15 מוניות ובלבד שמתקיימים כל אלה:</w:t>
      </w:r>
    </w:p>
    <w:p w:rsidR="000E2767" w:rsidRPr="005D23FF" w:rsidRDefault="000E2767" w:rsidP="000E2767">
      <w:pPr>
        <w:pStyle w:val="P00"/>
        <w:spacing w:before="0"/>
        <w:ind w:left="0" w:right="1134"/>
        <w:rPr>
          <w:rStyle w:val="default"/>
          <w:rFonts w:cs="FrankRuehl"/>
          <w:vanish/>
          <w:sz w:val="20"/>
          <w:szCs w:val="20"/>
          <w:shd w:val="clear" w:color="auto" w:fill="FFFF99"/>
          <w:rtl/>
        </w:rPr>
      </w:pPr>
    </w:p>
    <w:p w:rsidR="000E2767" w:rsidRPr="005D23FF" w:rsidRDefault="000E2767" w:rsidP="000E2767">
      <w:pPr>
        <w:pStyle w:val="P00"/>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1.2.2018</w:t>
      </w:r>
    </w:p>
    <w:p w:rsidR="000E2767" w:rsidRPr="005D23FF" w:rsidRDefault="000E2767" w:rsidP="000E2767">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120</w:t>
      </w:r>
    </w:p>
    <w:p w:rsidR="000E2767" w:rsidRPr="005D23FF" w:rsidRDefault="000E2767" w:rsidP="000E2767">
      <w:pPr>
        <w:pStyle w:val="P00"/>
        <w:spacing w:before="0"/>
        <w:ind w:left="0" w:right="1134"/>
        <w:rPr>
          <w:rStyle w:val="default"/>
          <w:rFonts w:cs="FrankRuehl"/>
          <w:vanish/>
          <w:sz w:val="20"/>
          <w:szCs w:val="20"/>
          <w:shd w:val="clear" w:color="auto" w:fill="FFFF99"/>
          <w:rtl/>
        </w:rPr>
      </w:pPr>
      <w:hyperlink r:id="rId299" w:history="1">
        <w:r w:rsidRPr="005D23FF">
          <w:rPr>
            <w:rStyle w:val="Hyperlink"/>
            <w:rFonts w:cs="FrankRuehl" w:hint="cs"/>
            <w:vanish/>
            <w:szCs w:val="20"/>
            <w:shd w:val="clear" w:color="auto" w:fill="FFFF99"/>
            <w:rtl/>
          </w:rPr>
          <w:t>ס"ח תשע"ח מס' 2686</w:t>
        </w:r>
      </w:hyperlink>
      <w:r w:rsidRPr="005D23FF">
        <w:rPr>
          <w:rStyle w:val="default"/>
          <w:rFonts w:cs="FrankRuehl" w:hint="cs"/>
          <w:vanish/>
          <w:sz w:val="20"/>
          <w:szCs w:val="20"/>
          <w:shd w:val="clear" w:color="auto" w:fill="FFFF99"/>
          <w:rtl/>
        </w:rPr>
        <w:t xml:space="preserve"> מיום 1.2.2018 עמ' 130 (</w:t>
      </w:r>
      <w:hyperlink r:id="rId300" w:history="1">
        <w:r w:rsidRPr="005D23FF">
          <w:rPr>
            <w:rStyle w:val="Hyperlink"/>
            <w:rFonts w:cs="FrankRuehl" w:hint="cs"/>
            <w:vanish/>
            <w:szCs w:val="20"/>
            <w:shd w:val="clear" w:color="auto" w:fill="FFFF99"/>
            <w:rtl/>
          </w:rPr>
          <w:t>ה"ח 1092</w:t>
        </w:r>
      </w:hyperlink>
      <w:r w:rsidRPr="005D23FF">
        <w:rPr>
          <w:rStyle w:val="default"/>
          <w:rFonts w:cs="FrankRuehl" w:hint="cs"/>
          <w:vanish/>
          <w:sz w:val="20"/>
          <w:szCs w:val="20"/>
          <w:shd w:val="clear" w:color="auto" w:fill="FFFF99"/>
          <w:rtl/>
        </w:rPr>
        <w:t>)</w:t>
      </w:r>
    </w:p>
    <w:p w:rsidR="000E2767" w:rsidRPr="005D23FF" w:rsidRDefault="000E2767" w:rsidP="000E2767">
      <w:pPr>
        <w:pStyle w:val="P0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(א1)</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המפקח על התעבורה רשאי לתת רישיון קו שירות לגבי קו שירות למוניות, אחד או כמה יחד, בהתאם לרשימה שפרסם לפי סעיף 14טז.</w:t>
      </w:r>
    </w:p>
    <w:p w:rsidR="000E2767" w:rsidRPr="005D23FF" w:rsidRDefault="000E2767" w:rsidP="000E2767">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t xml:space="preserve">המפקח על התעבורה רשאי לתת רישיון קו שירות לפי סעיף זה, </w:t>
      </w:r>
      <w:r w:rsidRPr="005D23FF">
        <w:rPr>
          <w:rStyle w:val="default"/>
          <w:rFonts w:cs="FrankRuehl" w:hint="cs"/>
          <w:strike/>
          <w:vanish/>
          <w:sz w:val="22"/>
          <w:szCs w:val="22"/>
          <w:shd w:val="clear" w:color="auto" w:fill="FFFF99"/>
          <w:rtl/>
        </w:rPr>
        <w:t>למי שהגיש בקשה בתקופה האמורה בסעיף 14יז ומתקיימים לגביו כל אלה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למי שמתקיימים לגביו כל אלה</w:t>
      </w:r>
      <w:r w:rsidRPr="005D23FF">
        <w:rPr>
          <w:rStyle w:val="default"/>
          <w:rFonts w:cs="FrankRuehl" w:hint="cs"/>
          <w:vanish/>
          <w:sz w:val="22"/>
          <w:szCs w:val="22"/>
          <w:shd w:val="clear" w:color="auto" w:fill="FFFF99"/>
          <w:rtl/>
        </w:rPr>
        <w:t>:</w:t>
      </w:r>
    </w:p>
    <w:p w:rsidR="000E2767" w:rsidRPr="005D23FF" w:rsidRDefault="000E2767" w:rsidP="000E2767">
      <w:pPr>
        <w:pStyle w:val="P00"/>
        <w:spacing w:before="0"/>
        <w:ind w:left="1021" w:right="1134"/>
        <w:rPr>
          <w:rStyle w:val="default"/>
          <w:rFonts w:cs="FrankRuehl"/>
          <w:strike/>
          <w:vanish/>
          <w:sz w:val="22"/>
          <w:szCs w:val="22"/>
          <w:shd w:val="clear" w:color="auto" w:fill="FFFF99"/>
          <w:rtl/>
        </w:rPr>
      </w:pPr>
      <w:r w:rsidRPr="005D23FF">
        <w:rPr>
          <w:rStyle w:val="default"/>
          <w:rFonts w:cs="FrankRuehl" w:hint="cs"/>
          <w:strike/>
          <w:vanish/>
          <w:sz w:val="22"/>
          <w:szCs w:val="22"/>
          <w:shd w:val="clear" w:color="auto" w:fill="FFFF99"/>
          <w:rtl/>
        </w:rPr>
        <w:t>(1)</w:t>
      </w:r>
      <w:r w:rsidRPr="005D23FF">
        <w:rPr>
          <w:rStyle w:val="default"/>
          <w:rFonts w:cs="FrankRuehl" w:hint="cs"/>
          <w:strike/>
          <w:vanish/>
          <w:sz w:val="22"/>
          <w:szCs w:val="22"/>
          <w:shd w:val="clear" w:color="auto" w:fill="FFFF99"/>
          <w:rtl/>
        </w:rPr>
        <w:tab/>
        <w:t>הוא תאגיד שהתאגד בישראל שמטרתו העיקרית, לפי מסמכי ההתאגדות שלו, היא הפעלת קו שירות למוניות;</w:t>
      </w:r>
    </w:p>
    <w:p w:rsidR="000E2767" w:rsidRPr="005D23FF" w:rsidRDefault="000E2767" w:rsidP="000E2767">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(1)</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הוא תאגיד שהתאגד בישראל, ולפחות אחד מבעלי העניין בו ומנהלו הכללי הם תושבי ישראל; תאגיד כאמור יהיה תאגיד נפרד שהוקם לשם הפעלת קווי שירות למוניות;</w:t>
      </w:r>
    </w:p>
    <w:p w:rsidR="000E2767" w:rsidRPr="005D23FF" w:rsidRDefault="000E2767" w:rsidP="000E2767">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(1א)</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הוא נבחר בהליך תחרותי, שוויוני ופומבי, שיובאו בו כחשבון בין השאר המחיר שהציע מבקש הרישיון וניסיונו, לרבות ניסיונו של תאגיד קשור למבקש הרישיון, וכן שיקולים של קידום התחרות בתחום התחבורה הציבורית; אין בהוראות פסקה זו כדי לגרוע מההוראות לפי חוק לקידום התחרות ולצמצום הריכוזיות, התשע"ד-2013;</w:t>
      </w:r>
    </w:p>
    <w:p w:rsidR="000E2767" w:rsidRPr="005D23FF" w:rsidRDefault="000E2767" w:rsidP="000E2767">
      <w:pPr>
        <w:pStyle w:val="P00"/>
        <w:spacing w:before="0"/>
        <w:ind w:left="1021"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הוא התקשר עם 15 מוניות לפחות, לשם הפעלת קו שירות, אחד או יותר, ומתקיימים לגביהן כל אלה:</w:t>
      </w:r>
    </w:p>
    <w:p w:rsidR="000E2767" w:rsidRPr="005D23FF" w:rsidRDefault="000E2767" w:rsidP="000E2767">
      <w:pPr>
        <w:pStyle w:val="P00"/>
        <w:spacing w:before="0"/>
        <w:ind w:left="1474"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(א)</w:t>
      </w:r>
      <w:r w:rsidRPr="005D23FF">
        <w:rPr>
          <w:rStyle w:val="default"/>
          <w:rFonts w:cs="FrankRuehl" w:hint="cs"/>
          <w:strike/>
          <w:vanish/>
          <w:sz w:val="22"/>
          <w:szCs w:val="22"/>
          <w:shd w:val="clear" w:color="auto" w:fill="FFFF99"/>
          <w:rtl/>
        </w:rPr>
        <w:tab/>
        <w:t>היה עליהן, ערב המועד הקובע, רישיון תקף לנסיעת שירות, שניתן לפי הוראות פקודה זו כנוסחה ערב המועד הקובע;</w:t>
      </w:r>
    </w:p>
    <w:p w:rsidR="000E2767" w:rsidRPr="005D23FF" w:rsidRDefault="000E2767" w:rsidP="000E2767">
      <w:pPr>
        <w:pStyle w:val="P00"/>
        <w:spacing w:before="0"/>
        <w:ind w:left="1474"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(ב)</w:t>
      </w:r>
      <w:r w:rsidRPr="005D23FF">
        <w:rPr>
          <w:rStyle w:val="default"/>
          <w:rFonts w:cs="FrankRuehl" w:hint="cs"/>
          <w:strike/>
          <w:vanish/>
          <w:sz w:val="22"/>
          <w:szCs w:val="22"/>
          <w:shd w:val="clear" w:color="auto" w:fill="FFFF99"/>
          <w:rtl/>
        </w:rPr>
        <w:tab/>
        <w:t>הן אינן מנויות ברישיון קו שירות שניתן לתאגיד שאינו המבקש, או בבקשה לרישיון קו שירות שהוגשה על ידי מבקש אחר לפי הוראות סימן זה;</w:t>
      </w:r>
    </w:p>
    <w:p w:rsidR="000E2767" w:rsidRPr="005D23FF" w:rsidRDefault="000E2767" w:rsidP="000E2767">
      <w:pPr>
        <w:pStyle w:val="P00"/>
        <w:spacing w:before="0"/>
        <w:ind w:left="1474" w:right="1134"/>
        <w:rPr>
          <w:rStyle w:val="default"/>
          <w:rFonts w:cs="FrankRuehl"/>
          <w:vanish/>
          <w:sz w:val="22"/>
          <w:szCs w:val="22"/>
          <w:shd w:val="clear" w:color="auto" w:fill="FFFF99"/>
          <w:rtl/>
        </w:rPr>
      </w:pPr>
      <w:r w:rsidRPr="005D23FF">
        <w:rPr>
          <w:rStyle w:val="default"/>
          <w:rFonts w:cs="FrankRuehl" w:hint="cs"/>
          <w:strike/>
          <w:vanish/>
          <w:sz w:val="22"/>
          <w:szCs w:val="22"/>
          <w:shd w:val="clear" w:color="auto" w:fill="FFFF99"/>
          <w:rtl/>
        </w:rPr>
        <w:t>(ג)</w:t>
      </w:r>
      <w:r w:rsidRPr="005D23FF">
        <w:rPr>
          <w:rStyle w:val="default"/>
          <w:rFonts w:cs="FrankRuehl" w:hint="cs"/>
          <w:strike/>
          <w:vanish/>
          <w:sz w:val="22"/>
          <w:szCs w:val="22"/>
          <w:shd w:val="clear" w:color="auto" w:fill="FFFF99"/>
          <w:rtl/>
        </w:rPr>
        <w:tab/>
        <w:t>התאגיד המבקש הגיש לגביהן בקשה לרישיון לנסיעת שירות לפי סימן זה, ומי שיינתן לו הרישיון לנסיעת שירות הפקיד ערבות בנקאית עצמאית בסכום שלא יפחת, בכל עת, מ-5,000 שקלים חדשים, להבטחת קיום תנאי הרישיון לנסיעת שירות;</w:t>
      </w:r>
    </w:p>
    <w:p w:rsidR="000E2767" w:rsidRPr="005D23FF" w:rsidRDefault="000E2767" w:rsidP="000E2767">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הוא, בעל שליטה בו או נושא משרה בו, לא הורשעו בעבירה שמפאת חומרתה, מהותה או נסיבותיה, אין זה ראוי לתת לתאגיד רישיון קו שירות</w:t>
      </w:r>
      <w:r w:rsidR="00B24B9F" w:rsidRPr="005D23FF">
        <w:rPr>
          <w:rStyle w:val="default"/>
          <w:rFonts w:cs="FrankRuehl" w:hint="cs"/>
          <w:vanish/>
          <w:sz w:val="22"/>
          <w:szCs w:val="22"/>
          <w:shd w:val="clear" w:color="auto" w:fill="FFFF99"/>
          <w:rtl/>
        </w:rPr>
        <w:t xml:space="preserve"> </w:t>
      </w:r>
      <w:r w:rsidR="00B24B9F" w:rsidRPr="005D23FF">
        <w:rPr>
          <w:rStyle w:val="default"/>
          <w:rFonts w:cs="FrankRuehl" w:hint="cs"/>
          <w:vanish/>
          <w:sz w:val="22"/>
          <w:szCs w:val="22"/>
          <w:u w:val="single"/>
          <w:shd w:val="clear" w:color="auto" w:fill="FFFF99"/>
          <w:rtl/>
        </w:rPr>
        <w:t>או לא הוגש נגד מי מהם כתב אישום בעבירה כאמור שטרם ניתן לגביו פסק דין סופי</w:t>
      </w:r>
      <w:r w:rsidRPr="005D23FF">
        <w:rPr>
          <w:rStyle w:val="default"/>
          <w:rFonts w:cs="FrankRuehl" w:hint="cs"/>
          <w:vanish/>
          <w:sz w:val="22"/>
          <w:szCs w:val="22"/>
          <w:shd w:val="clear" w:color="auto" w:fill="FFFF99"/>
          <w:rtl/>
        </w:rPr>
        <w:t>;</w:t>
      </w:r>
    </w:p>
    <w:p w:rsidR="002F527D" w:rsidRPr="005D23FF" w:rsidRDefault="002F527D" w:rsidP="000E2767">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(3א)</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 xml:space="preserve">המפקח על התעבורה אישר את תכנית ההפעלה שלו, הכוללת </w:t>
      </w:r>
      <w:r w:rsidRPr="005D23FF">
        <w:rPr>
          <w:rStyle w:val="default"/>
          <w:rFonts w:cs="FrankRuehl"/>
          <w:vanish/>
          <w:sz w:val="22"/>
          <w:szCs w:val="22"/>
          <w:u w:val="single"/>
          <w:shd w:val="clear" w:color="auto" w:fill="FFFF99"/>
          <w:rtl/>
        </w:rPr>
        <w:t>–</w:t>
      </w:r>
    </w:p>
    <w:p w:rsidR="002F527D" w:rsidRPr="005D23FF" w:rsidRDefault="002F527D" w:rsidP="002F527D">
      <w:pPr>
        <w:pStyle w:val="P00"/>
        <w:spacing w:before="0"/>
        <w:ind w:left="1474"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(א)</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פירוט של מספר המוניות שבכוונתו להפעיל במסגרת רישיון קו השירות ולוח זמנים מתוכנן להפעלה כאמור;</w:t>
      </w:r>
    </w:p>
    <w:p w:rsidR="002F527D" w:rsidRPr="005D23FF" w:rsidRDefault="002F527D" w:rsidP="002F527D">
      <w:pPr>
        <w:pStyle w:val="P00"/>
        <w:spacing w:before="0"/>
        <w:ind w:left="1474"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(ב)</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פירוט בעלי התפקידים שיעסיק לשם ההפעלה;</w:t>
      </w:r>
    </w:p>
    <w:p w:rsidR="002F527D" w:rsidRPr="005D23FF" w:rsidRDefault="002F527D" w:rsidP="002F527D">
      <w:pPr>
        <w:pStyle w:val="P00"/>
        <w:spacing w:before="0"/>
        <w:ind w:left="1474" w:right="1134"/>
        <w:rPr>
          <w:rStyle w:val="default"/>
          <w:rFonts w:cs="FrankRuehl"/>
          <w:vanish/>
          <w:sz w:val="22"/>
          <w:szCs w:val="22"/>
          <w:shd w:val="clear" w:color="auto" w:fill="FFFF99"/>
          <w:rtl/>
        </w:rPr>
      </w:pPr>
      <w:r w:rsidRPr="005D23FF">
        <w:rPr>
          <w:rStyle w:val="default"/>
          <w:rFonts w:cs="FrankRuehl" w:hint="cs"/>
          <w:vanish/>
          <w:sz w:val="22"/>
          <w:szCs w:val="22"/>
          <w:u w:val="single"/>
          <w:shd w:val="clear" w:color="auto" w:fill="FFFF99"/>
          <w:rtl/>
        </w:rPr>
        <w:t>(ג)</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אמצעים טכנולוגיים לשם גביית תשלום בעד הנסיעה במונית השירות, ניהול קווי השירות ותפעולם ומתן מידע למפקח על התעבורה ולמרכז המידע לפי סעיף 71ב;</w:t>
      </w:r>
    </w:p>
    <w:p w:rsidR="000E2767" w:rsidRPr="005D23FF" w:rsidRDefault="000E2767" w:rsidP="000E2767">
      <w:pPr>
        <w:pStyle w:val="P00"/>
        <w:spacing w:before="0"/>
        <w:ind w:left="1021"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(4)</w:t>
      </w:r>
      <w:r w:rsidRPr="005D23FF">
        <w:rPr>
          <w:rStyle w:val="default"/>
          <w:rFonts w:cs="FrankRuehl" w:hint="cs"/>
          <w:strike/>
          <w:vanish/>
          <w:sz w:val="22"/>
          <w:szCs w:val="22"/>
          <w:shd w:val="clear" w:color="auto" w:fill="FFFF99"/>
          <w:rtl/>
        </w:rPr>
        <w:tab/>
        <w:t>קו השירות למוניות שלגביו הגיש התאגיד המבקש בקשה לרישיון מופיע ברשימה הראשונה או ברשימה השנייה, לפי העניין, שפרסם המפקח על התעבורה לפי הוראות סעיף 14טז;</w:t>
      </w:r>
    </w:p>
    <w:p w:rsidR="000E2767" w:rsidRPr="005D23FF" w:rsidRDefault="000E2767" w:rsidP="000E2767">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(5)</w:t>
      </w:r>
      <w:r w:rsidRPr="005D23FF">
        <w:rPr>
          <w:rStyle w:val="default"/>
          <w:rFonts w:cs="FrankRuehl" w:hint="cs"/>
          <w:vanish/>
          <w:sz w:val="22"/>
          <w:szCs w:val="22"/>
          <w:shd w:val="clear" w:color="auto" w:fill="FFFF99"/>
          <w:rtl/>
        </w:rPr>
        <w:tab/>
        <w:t>אושרו לו, לפי הוראות הפקודה, תחנת מוצא ותחנת יעד בקו השירות למוניות שלגביו מבוקש רישיון קו השירות, ועומד לרשותו מקום מתאים לחניית המוניות סמוך לאחת התחנות האמורות;</w:t>
      </w:r>
    </w:p>
    <w:p w:rsidR="000E2767" w:rsidRPr="005D23FF" w:rsidRDefault="000E2767" w:rsidP="000E2767">
      <w:pPr>
        <w:pStyle w:val="P00"/>
        <w:spacing w:before="0"/>
        <w:ind w:left="1021"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(6)</w:t>
      </w:r>
      <w:r w:rsidRPr="005D23FF">
        <w:rPr>
          <w:rStyle w:val="default"/>
          <w:rFonts w:cs="FrankRuehl" w:hint="cs"/>
          <w:strike/>
          <w:vanish/>
          <w:sz w:val="22"/>
          <w:szCs w:val="22"/>
          <w:shd w:val="clear" w:color="auto" w:fill="FFFF99"/>
          <w:rtl/>
        </w:rPr>
        <w:tab/>
        <w:t>הוא הוכיח, להנחת דעתו של המפקח על התעבורה, קיומם של תנאים ואמצעים הדרושים להפעלתו התקינה של קו השירות למוניות, לרבות העסקת מנהל וסדרנים וקיום משרד;</w:t>
      </w:r>
    </w:p>
    <w:p w:rsidR="000E2767" w:rsidRPr="005D23FF" w:rsidRDefault="000E2767" w:rsidP="000E2767">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strike/>
          <w:vanish/>
          <w:sz w:val="22"/>
          <w:szCs w:val="22"/>
          <w:shd w:val="clear" w:color="auto" w:fill="FFFF99"/>
          <w:rtl/>
        </w:rPr>
        <w:t>(7)</w:t>
      </w:r>
      <w:r w:rsidRPr="005D23FF">
        <w:rPr>
          <w:rStyle w:val="default"/>
          <w:rFonts w:cs="FrankRuehl" w:hint="cs"/>
          <w:strike/>
          <w:vanish/>
          <w:sz w:val="22"/>
          <w:szCs w:val="22"/>
          <w:shd w:val="clear" w:color="auto" w:fill="FFFF99"/>
          <w:rtl/>
        </w:rPr>
        <w:tab/>
        <w:t>הוא מבוטח בביטוח לכיסוי אבדן או נזק לחפצים שיובלו במוניות שיפעלו במסגרתו;</w:t>
      </w:r>
    </w:p>
    <w:p w:rsidR="000E2767" w:rsidRPr="005D23FF" w:rsidRDefault="000E2767" w:rsidP="000E2767">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(8)</w:t>
      </w:r>
      <w:r w:rsidRPr="005D23FF">
        <w:rPr>
          <w:rStyle w:val="default"/>
          <w:rFonts w:cs="FrankRuehl" w:hint="cs"/>
          <w:vanish/>
          <w:sz w:val="22"/>
          <w:szCs w:val="22"/>
          <w:shd w:val="clear" w:color="auto" w:fill="FFFF99"/>
          <w:rtl/>
        </w:rPr>
        <w:tab/>
        <w:t xml:space="preserve">הוא הפקיד בידי המפקח על התעבורה ערבות בנקאית עצמאית בסכום שלא יפחת, בכל עת, </w:t>
      </w:r>
      <w:r w:rsidRPr="005D23FF">
        <w:rPr>
          <w:rStyle w:val="default"/>
          <w:rFonts w:cs="FrankRuehl" w:hint="cs"/>
          <w:strike/>
          <w:vanish/>
          <w:sz w:val="22"/>
          <w:szCs w:val="22"/>
          <w:shd w:val="clear" w:color="auto" w:fill="FFFF99"/>
          <w:rtl/>
        </w:rPr>
        <w:t>מ-150,000 שקלים חדשים</w:t>
      </w:r>
      <w:r w:rsidR="002F527D" w:rsidRPr="005D23FF">
        <w:rPr>
          <w:rStyle w:val="default"/>
          <w:rFonts w:cs="FrankRuehl" w:hint="cs"/>
          <w:vanish/>
          <w:sz w:val="22"/>
          <w:szCs w:val="22"/>
          <w:shd w:val="clear" w:color="auto" w:fill="FFFF99"/>
          <w:rtl/>
        </w:rPr>
        <w:t xml:space="preserve"> </w:t>
      </w:r>
      <w:r w:rsidR="002F527D" w:rsidRPr="005D23FF">
        <w:rPr>
          <w:rStyle w:val="default"/>
          <w:rFonts w:cs="FrankRuehl" w:hint="cs"/>
          <w:vanish/>
          <w:sz w:val="22"/>
          <w:szCs w:val="22"/>
          <w:u w:val="single"/>
          <w:shd w:val="clear" w:color="auto" w:fill="FFFF99"/>
          <w:rtl/>
        </w:rPr>
        <w:t>מ-225,000 שקלים חדשים</w:t>
      </w:r>
      <w:r w:rsidRPr="005D23FF">
        <w:rPr>
          <w:rStyle w:val="default"/>
          <w:rFonts w:cs="FrankRuehl" w:hint="cs"/>
          <w:vanish/>
          <w:sz w:val="22"/>
          <w:szCs w:val="22"/>
          <w:shd w:val="clear" w:color="auto" w:fill="FFFF99"/>
          <w:rtl/>
        </w:rPr>
        <w:t>, להבטחת קיום תנאי רישיון קו השירות</w:t>
      </w:r>
      <w:r w:rsidR="002F527D" w:rsidRPr="005D23FF">
        <w:rPr>
          <w:rStyle w:val="default"/>
          <w:rFonts w:cs="FrankRuehl" w:hint="cs"/>
          <w:vanish/>
          <w:sz w:val="22"/>
          <w:szCs w:val="22"/>
          <w:u w:val="single"/>
          <w:shd w:val="clear" w:color="auto" w:fill="FFFF99"/>
          <w:rtl/>
        </w:rPr>
        <w:t xml:space="preserve">, ואם מספר המוניות שבכוונתו להפעיל במסגרת רישיון קו השירות עולה על 35 </w:t>
      </w:r>
      <w:r w:rsidR="002F527D" w:rsidRPr="005D23FF">
        <w:rPr>
          <w:rStyle w:val="default"/>
          <w:rFonts w:cs="FrankRuehl"/>
          <w:vanish/>
          <w:sz w:val="22"/>
          <w:szCs w:val="22"/>
          <w:u w:val="single"/>
          <w:shd w:val="clear" w:color="auto" w:fill="FFFF99"/>
          <w:rtl/>
        </w:rPr>
        <w:t>–</w:t>
      </w:r>
      <w:r w:rsidR="002F527D" w:rsidRPr="005D23FF">
        <w:rPr>
          <w:rStyle w:val="default"/>
          <w:rFonts w:cs="FrankRuehl" w:hint="cs"/>
          <w:vanish/>
          <w:sz w:val="22"/>
          <w:szCs w:val="22"/>
          <w:u w:val="single"/>
          <w:shd w:val="clear" w:color="auto" w:fill="FFFF99"/>
          <w:rtl/>
        </w:rPr>
        <w:t xml:space="preserve"> ייווסף לסכום הערבות הבנקאית כאמור סכום של 10,000 שקלים חדשים בעד כל חמש מוניות נוספות מעבר ל-35 או חלק מהן</w:t>
      </w:r>
      <w:r w:rsidR="002F527D" w:rsidRPr="005D23FF">
        <w:rPr>
          <w:rStyle w:val="default"/>
          <w:rFonts w:cs="FrankRuehl" w:hint="cs"/>
          <w:vanish/>
          <w:sz w:val="22"/>
          <w:szCs w:val="22"/>
          <w:shd w:val="clear" w:color="auto" w:fill="FFFF99"/>
          <w:rtl/>
        </w:rPr>
        <w:t>;</w:t>
      </w:r>
    </w:p>
    <w:p w:rsidR="002F527D" w:rsidRPr="005D23FF" w:rsidRDefault="002F527D" w:rsidP="000E2767">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u w:val="single"/>
          <w:shd w:val="clear" w:color="auto" w:fill="FFFF99"/>
          <w:rtl/>
        </w:rPr>
        <w:t>(9)</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הוא עומד בתנאי ההליך התחרותי כאמור בפסקה (1א) שעניינם איתנות פיננסית.</w:t>
      </w:r>
    </w:p>
    <w:p w:rsidR="000E2767" w:rsidRPr="005D23FF" w:rsidRDefault="000E2767" w:rsidP="000E2767">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(ג)</w:t>
      </w:r>
      <w:r w:rsidRPr="005D23FF">
        <w:rPr>
          <w:rStyle w:val="default"/>
          <w:rFonts w:cs="FrankRuehl" w:hint="cs"/>
          <w:strike/>
          <w:vanish/>
          <w:sz w:val="22"/>
          <w:szCs w:val="22"/>
          <w:shd w:val="clear" w:color="auto" w:fill="FFFF99"/>
          <w:rtl/>
        </w:rPr>
        <w:tab/>
        <w:t>על אף הוראות סעיף קטן (ב), מי שהגיש בקשה לרישיון קו שירות בתקופה האמורה בסעיף 14יז(א), וערב המועד הקובע היה בידו רישיון שירות שניתן לו לפי הוראות הפקודה כנוסחה ערב המועד האמור, ולפיו רשאי היה להפעיל את קו השירות באמצעות פחות מ-15 מוניות, רשאי המפקח על התעבורה לתת לו רישיון קו שירות לפי הוראות סעיף זה, אף אם לא התקשר עם 15 מוניות ובלבד שמתקיימים כל אלה:</w:t>
      </w:r>
    </w:p>
    <w:p w:rsidR="000E2767" w:rsidRPr="005D23FF" w:rsidRDefault="000E2767" w:rsidP="000E2767">
      <w:pPr>
        <w:pStyle w:val="P00"/>
        <w:spacing w:before="0"/>
        <w:ind w:left="1021"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(1)</w:t>
      </w:r>
      <w:r w:rsidRPr="005D23FF">
        <w:rPr>
          <w:rStyle w:val="default"/>
          <w:rFonts w:cs="FrankRuehl" w:hint="cs"/>
          <w:strike/>
          <w:vanish/>
          <w:sz w:val="22"/>
          <w:szCs w:val="22"/>
          <w:shd w:val="clear" w:color="auto" w:fill="FFFF99"/>
          <w:rtl/>
        </w:rPr>
        <w:tab/>
        <w:t>רישיון קו השירות מתבקש לשם הפעלת קו שירות למוניות שהמפקח על התעבורה קבע, בפרסום כאמור בסעיף 14טז, כי המספר המרבי של הרישיונות לנסיעת שירות שיינתנו לגביו, יהיה נמוך מ-15;</w:t>
      </w:r>
    </w:p>
    <w:p w:rsidR="000E2767" w:rsidRPr="005D23FF" w:rsidRDefault="000E2767" w:rsidP="000E2767">
      <w:pPr>
        <w:pStyle w:val="P00"/>
        <w:spacing w:before="0"/>
        <w:ind w:left="1021"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התנאים המפורטים בסעיף קטן (ב)(1) ו-(3) עד (7);</w:t>
      </w:r>
    </w:p>
    <w:p w:rsidR="000E2767" w:rsidRPr="005D23FF" w:rsidRDefault="000E2767" w:rsidP="000E2767">
      <w:pPr>
        <w:pStyle w:val="P00"/>
        <w:spacing w:before="0"/>
        <w:ind w:left="1021"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(3)</w:t>
      </w:r>
      <w:r w:rsidRPr="005D23FF">
        <w:rPr>
          <w:rStyle w:val="default"/>
          <w:rFonts w:cs="FrankRuehl" w:hint="cs"/>
          <w:strike/>
          <w:vanish/>
          <w:sz w:val="22"/>
          <w:szCs w:val="22"/>
          <w:shd w:val="clear" w:color="auto" w:fill="FFFF99"/>
          <w:rtl/>
        </w:rPr>
        <w:tab/>
        <w:t>הוא התקשר, לשם הפעלת קו השירות, עם מספר מוניות כנדרש לפי רישיון השירות שהיה בידו ערב המועד הקובע, ומתקיים לגביהן האמור בפסקאות משנה (א) עד (ג) של סעיף קטן (ב)(2);</w:t>
      </w:r>
    </w:p>
    <w:p w:rsidR="000E2767" w:rsidRPr="005D23FF" w:rsidRDefault="000E2767" w:rsidP="000E2767">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strike/>
          <w:vanish/>
          <w:sz w:val="22"/>
          <w:szCs w:val="22"/>
          <w:shd w:val="clear" w:color="auto" w:fill="FFFF99"/>
          <w:rtl/>
        </w:rPr>
        <w:t>(4)</w:t>
      </w:r>
      <w:r w:rsidRPr="005D23FF">
        <w:rPr>
          <w:rStyle w:val="default"/>
          <w:rFonts w:cs="FrankRuehl" w:hint="cs"/>
          <w:strike/>
          <w:vanish/>
          <w:sz w:val="22"/>
          <w:szCs w:val="22"/>
          <w:shd w:val="clear" w:color="auto" w:fill="FFFF99"/>
          <w:rtl/>
        </w:rPr>
        <w:tab/>
        <w:t>הוא הפקיד בידי המפקח על התעבורה ערבות בנקאית עצמאית בסכום שלא יפחת, בכל עת, מ-7,000 שקלים חדשים לכל אחת מהמוניות שיפעלו במסגרתו, ולא יעלה על סכום כולל של 150,000 שקלים חדשים.</w:t>
      </w:r>
    </w:p>
    <w:p w:rsidR="000E2767" w:rsidRPr="005D23FF" w:rsidRDefault="000E2767" w:rsidP="000E2767">
      <w:pPr>
        <w:pStyle w:val="P00"/>
        <w:spacing w:before="0"/>
        <w:ind w:left="0" w:right="1134"/>
        <w:rPr>
          <w:rStyle w:val="default"/>
          <w:rFonts w:cs="FrankRuehl"/>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(ד)</w:t>
      </w:r>
      <w:r w:rsidRPr="005D23FF">
        <w:rPr>
          <w:rStyle w:val="default"/>
          <w:rFonts w:cs="FrankRuehl" w:hint="cs"/>
          <w:strike/>
          <w:vanish/>
          <w:sz w:val="22"/>
          <w:szCs w:val="22"/>
          <w:shd w:val="clear" w:color="auto" w:fill="FFFF99"/>
          <w:rtl/>
        </w:rPr>
        <w:tab/>
        <w:t>במתן רישיון קו שירות יתחשב המפקח על התעבורה בשיקולים של קידום התחרות.</w:t>
      </w:r>
    </w:p>
    <w:p w:rsidR="002F527D" w:rsidRPr="005D23FF" w:rsidRDefault="002F527D" w:rsidP="002F527D">
      <w:pPr>
        <w:pStyle w:val="P00"/>
        <w:spacing w:before="0"/>
        <w:ind w:left="1021" w:right="1134" w:hanging="1021"/>
        <w:rPr>
          <w:rStyle w:val="default"/>
          <w:rFonts w:cs="FrankRuehl"/>
          <w:vanish/>
          <w:sz w:val="22"/>
          <w:szCs w:val="22"/>
          <w:u w:val="single"/>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(ה)</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(1)</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על אף האמור בסעיפים 14, 14ב ו-14ה, תאגיד שמתקיימים לגביו התנאים לקבלת רישיון קו שירות כאמור בסעיף קטן (ב) זכאי לקבל רישיונות להפעלת מונית במספר זהה למספר המוניות שבכוונתו להפעיל במסגרת רישיון קו השירות לפי תכנית ההפעלה שלו, בכפוף להוראות פסקה (2);</w:t>
      </w:r>
    </w:p>
    <w:p w:rsidR="002F527D" w:rsidRPr="005D23FF" w:rsidRDefault="002F527D" w:rsidP="002F527D">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u w:val="single"/>
          <w:shd w:val="clear" w:color="auto" w:fill="FFFF99"/>
          <w:rtl/>
        </w:rPr>
        <w:t>(2)</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רישיונות להפעלת מונית שיינתנו לפי פסקה (1) יעמדו לרשותו של בעל רישיון קו שירות לשם הפעלת המוניות בקו השירות בלבד, כל עוד רישיון קו השירות שלו בתוקף וניתנו לגבי אותן מוניות רישיונות לנסיעת שירות; רישיונות להפעלת מונית כאמור אינם ניתנים להעברה, לשעבוד או לעיקול, בכל דרך שהיא, ואין להשתמש בהם לשם הסעת נוסעים אלא בקו השירות שלגביו ניתנו.</w:t>
      </w:r>
    </w:p>
    <w:p w:rsidR="00275E0F" w:rsidRPr="005D23FF" w:rsidRDefault="00275E0F" w:rsidP="00275E0F">
      <w:pPr>
        <w:pStyle w:val="P00"/>
        <w:spacing w:before="0"/>
        <w:ind w:left="0" w:right="1134"/>
        <w:rPr>
          <w:rStyle w:val="default"/>
          <w:rFonts w:ascii="Agency FB" w:hAnsi="Agency FB" w:cs="FrankRuehl"/>
          <w:vanish/>
          <w:sz w:val="20"/>
          <w:szCs w:val="20"/>
          <w:shd w:val="clear" w:color="auto" w:fill="FFFF99"/>
          <w:rtl/>
        </w:rPr>
      </w:pPr>
    </w:p>
    <w:p w:rsidR="00275E0F" w:rsidRPr="005D23FF" w:rsidRDefault="00275E0F" w:rsidP="00275E0F">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1.1.2022</w:t>
      </w:r>
    </w:p>
    <w:p w:rsidR="00275E0F" w:rsidRPr="005D23FF" w:rsidRDefault="00275E0F" w:rsidP="00275E0F">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275E0F" w:rsidRPr="005D23FF" w:rsidRDefault="00275E0F" w:rsidP="00275E0F">
      <w:pPr>
        <w:pStyle w:val="P00"/>
        <w:spacing w:before="0"/>
        <w:ind w:left="0" w:right="1134"/>
        <w:rPr>
          <w:rStyle w:val="default"/>
          <w:rFonts w:ascii="FrankRuehl" w:hAnsi="FrankRuehl" w:cs="FrankRuehl"/>
          <w:vanish/>
          <w:sz w:val="20"/>
          <w:szCs w:val="20"/>
          <w:shd w:val="clear" w:color="auto" w:fill="FFFF99"/>
          <w:rtl/>
        </w:rPr>
      </w:pPr>
      <w:hyperlink r:id="rId301"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113</w:t>
      </w:r>
      <w:r w:rsidRPr="005D23FF">
        <w:rPr>
          <w:rStyle w:val="default"/>
          <w:rFonts w:ascii="FrankRuehl" w:hAnsi="FrankRuehl" w:cs="FrankRuehl"/>
          <w:vanish/>
          <w:sz w:val="20"/>
          <w:szCs w:val="20"/>
          <w:shd w:val="clear" w:color="auto" w:fill="FFFF99"/>
          <w:rtl/>
        </w:rPr>
        <w:t xml:space="preserve"> (</w:t>
      </w:r>
      <w:hyperlink r:id="rId302"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275E0F" w:rsidRPr="005D23FF" w:rsidRDefault="00275E0F" w:rsidP="00275E0F">
      <w:pPr>
        <w:pStyle w:val="P00"/>
        <w:ind w:left="0" w:right="1134"/>
        <w:rPr>
          <w:rStyle w:val="default"/>
          <w:rFonts w:ascii="Miriam" w:hAnsi="Miriam" w:cs="Miriam"/>
          <w:vanish/>
          <w:sz w:val="16"/>
          <w:szCs w:val="16"/>
          <w:shd w:val="clear" w:color="auto" w:fill="FFFF99"/>
          <w:rtl/>
        </w:rPr>
      </w:pPr>
      <w:r w:rsidRPr="005D23FF">
        <w:rPr>
          <w:rStyle w:val="default"/>
          <w:rFonts w:ascii="Miriam" w:hAnsi="Miriam" w:cs="Miriam" w:hint="cs"/>
          <w:vanish/>
          <w:sz w:val="16"/>
          <w:szCs w:val="16"/>
          <w:shd w:val="clear" w:color="auto" w:fill="FFFF99"/>
          <w:rtl/>
        </w:rPr>
        <w:t>רישיון להפעלת קו שירות למוניות</w:t>
      </w:r>
      <w:r w:rsidR="00C94794" w:rsidRPr="005D23FF">
        <w:rPr>
          <w:rStyle w:val="default"/>
          <w:rFonts w:ascii="Miriam" w:hAnsi="Miriam" w:cs="Miriam" w:hint="cs"/>
          <w:vanish/>
          <w:sz w:val="16"/>
          <w:szCs w:val="16"/>
          <w:shd w:val="clear" w:color="auto" w:fill="FFFF99"/>
          <w:rtl/>
        </w:rPr>
        <w:t xml:space="preserve"> </w:t>
      </w:r>
      <w:r w:rsidR="00C94794" w:rsidRPr="005D23FF">
        <w:rPr>
          <w:rStyle w:val="default"/>
          <w:rFonts w:ascii="Miriam" w:hAnsi="Miriam" w:cs="Miriam" w:hint="cs"/>
          <w:vanish/>
          <w:sz w:val="16"/>
          <w:szCs w:val="16"/>
          <w:u w:val="single"/>
          <w:shd w:val="clear" w:color="auto" w:fill="FFFF99"/>
          <w:rtl/>
        </w:rPr>
        <w:t>וקו שירות מותאם ביקוש למוניות</w:t>
      </w:r>
    </w:p>
    <w:p w:rsidR="00C94794" w:rsidRPr="005D23FF" w:rsidRDefault="00C94794" w:rsidP="00C94794">
      <w:pPr>
        <w:pStyle w:val="P0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(א2)</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לא יפעיל אדם קו שירות מותאם ביקוש למוניות, אלא אם כן נתן לו המפקח על התעבורה רישיון לכך לפי סעיף זה, והוא מפעיל את קו השירות מותאם הביקוש למוניות בהתאם לתנאי הרישיון ובאמצעות מוניות שניתן עליהן רישיון לנסיעת שירות, בלבד.</w:t>
      </w:r>
    </w:p>
    <w:p w:rsidR="00C94794" w:rsidRPr="005D23FF" w:rsidRDefault="00C94794" w:rsidP="00275E0F">
      <w:pPr>
        <w:pStyle w:val="P00"/>
        <w:spacing w:before="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(א3)</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המפקח על התעבורה רשאי לתת רישיון קו שירות מותאם ביקוש למוניות לגבי קו שירות מותאם ביקוש למוניות, אחד או כמה יחד, בהתאם לרשימה שפרסם כאמור לפי סעיף 14טז1.</w:t>
      </w:r>
    </w:p>
    <w:p w:rsidR="00C94794" w:rsidRPr="005D23FF" w:rsidRDefault="00C94794" w:rsidP="00275E0F">
      <w:pPr>
        <w:pStyle w:val="P00"/>
        <w:spacing w:before="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(א4)</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לא ייתן המפקח על התעבורה רישיון המשלב קו שירות למוניות וקו שירות מותאם ביקוש למוניות, אולם הוא רשאי לתת למונית שניתן עליה רישיון לנסיעת שירות, רישיון קו שירות למוניות וכן רישיון קו שירות מותאם ביקוש למוניות, ובלבד שהמונית לא תפעל תחת שני הרישיונות באותו הזמן.</w:t>
      </w:r>
    </w:p>
    <w:p w:rsidR="00275E0F" w:rsidRPr="005D23FF" w:rsidRDefault="00275E0F" w:rsidP="00275E0F">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t>המפקח על התעבורה רשאי לתת רישיון קו שירות</w:t>
      </w:r>
      <w:r w:rsidR="00CE5F30" w:rsidRPr="005D23FF">
        <w:rPr>
          <w:rStyle w:val="default"/>
          <w:rFonts w:cs="FrankRuehl" w:hint="cs"/>
          <w:vanish/>
          <w:sz w:val="22"/>
          <w:szCs w:val="22"/>
          <w:shd w:val="clear" w:color="auto" w:fill="FFFF99"/>
          <w:rtl/>
        </w:rPr>
        <w:t xml:space="preserve"> </w:t>
      </w:r>
      <w:r w:rsidR="00CE5F30" w:rsidRPr="005D23FF">
        <w:rPr>
          <w:rStyle w:val="default"/>
          <w:rFonts w:cs="FrankRuehl" w:hint="cs"/>
          <w:vanish/>
          <w:sz w:val="22"/>
          <w:szCs w:val="22"/>
          <w:u w:val="single"/>
          <w:shd w:val="clear" w:color="auto" w:fill="FFFF99"/>
          <w:rtl/>
        </w:rPr>
        <w:t>או רישיון קו שירות מותאם ביקוש למוניות</w:t>
      </w:r>
      <w:r w:rsidRPr="005D23FF">
        <w:rPr>
          <w:rStyle w:val="default"/>
          <w:rFonts w:cs="FrankRuehl" w:hint="cs"/>
          <w:vanish/>
          <w:sz w:val="22"/>
          <w:szCs w:val="22"/>
          <w:shd w:val="clear" w:color="auto" w:fill="FFFF99"/>
          <w:rtl/>
        </w:rPr>
        <w:t xml:space="preserve"> לפי סעיף זה, למי שמתקיימים לגביו כל אלה:</w:t>
      </w:r>
    </w:p>
    <w:p w:rsidR="00275E0F" w:rsidRPr="005D23FF" w:rsidRDefault="00275E0F" w:rsidP="00275E0F">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הוא תאגיד שהתאגד בישראל, ולפחות אחד מבעלי העניין בו ומנהלו הכללי הם תושבי ישראל; תאגיד כאמור יהיה תאגיד נפרד שהוקם לשם הפעלת קווי שירות למוניות</w:t>
      </w:r>
      <w:r w:rsidR="00CE5F30" w:rsidRPr="005D23FF">
        <w:rPr>
          <w:rStyle w:val="default"/>
          <w:rFonts w:cs="FrankRuehl" w:hint="cs"/>
          <w:vanish/>
          <w:sz w:val="22"/>
          <w:szCs w:val="22"/>
          <w:shd w:val="clear" w:color="auto" w:fill="FFFF99"/>
          <w:rtl/>
        </w:rPr>
        <w:t xml:space="preserve"> </w:t>
      </w:r>
      <w:r w:rsidR="00CE5F30" w:rsidRPr="005D23FF">
        <w:rPr>
          <w:rStyle w:val="default"/>
          <w:rFonts w:cs="FrankRuehl" w:hint="cs"/>
          <w:vanish/>
          <w:sz w:val="22"/>
          <w:szCs w:val="22"/>
          <w:u w:val="single"/>
          <w:shd w:val="clear" w:color="auto" w:fill="FFFF99"/>
          <w:rtl/>
        </w:rPr>
        <w:t>או לשם הפעלת קווי שירות מותאמי ביקוש למוניות</w:t>
      </w:r>
      <w:r w:rsidRPr="005D23FF">
        <w:rPr>
          <w:rStyle w:val="default"/>
          <w:rFonts w:cs="FrankRuehl" w:hint="cs"/>
          <w:vanish/>
          <w:sz w:val="22"/>
          <w:szCs w:val="22"/>
          <w:shd w:val="clear" w:color="auto" w:fill="FFFF99"/>
          <w:rtl/>
        </w:rPr>
        <w:t>;</w:t>
      </w:r>
    </w:p>
    <w:p w:rsidR="00275E0F" w:rsidRPr="005D23FF" w:rsidRDefault="00275E0F" w:rsidP="00275E0F">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(1א)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הוא נבחר בהליך תחרותי, שוויוני ופומבי, שיובאו בו כחשבון בין השאר המחיר שהציע מבקש הרישיון וניסיונו, לרבות ניסיונו של תאגיד קשור למבקש הרישיון, וכן שיקולים של קידום התחרות בתחום התחבורה הציבורית; אין בהוראות פסקה זו כדי לגרוע מההוראות לפי חוק לקידום התחרות ולצמצום הריכוזיות, התשע"ד-2013;</w:t>
      </w:r>
    </w:p>
    <w:p w:rsidR="00275E0F" w:rsidRPr="005D23FF" w:rsidRDefault="00275E0F" w:rsidP="00275E0F">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(נמחקה);</w:t>
      </w:r>
    </w:p>
    <w:p w:rsidR="00275E0F" w:rsidRPr="005D23FF" w:rsidRDefault="00275E0F" w:rsidP="00275E0F">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הוא, בעל שליטה בו או נושא משרה בו, לא הורשעו בעבירה שמפאת חומרתה, מהותה או נסיבותיה, אין זה ראוי לתת לתאגיד רישיון קו שירות</w:t>
      </w:r>
      <w:r w:rsidR="00CE5F30" w:rsidRPr="005D23FF">
        <w:rPr>
          <w:rStyle w:val="default"/>
          <w:rFonts w:cs="FrankRuehl" w:hint="cs"/>
          <w:vanish/>
          <w:sz w:val="22"/>
          <w:szCs w:val="22"/>
          <w:shd w:val="clear" w:color="auto" w:fill="FFFF99"/>
          <w:rtl/>
        </w:rPr>
        <w:t xml:space="preserve"> </w:t>
      </w:r>
      <w:r w:rsidR="00CE5F30" w:rsidRPr="005D23FF">
        <w:rPr>
          <w:rStyle w:val="default"/>
          <w:rFonts w:cs="FrankRuehl" w:hint="cs"/>
          <w:vanish/>
          <w:sz w:val="22"/>
          <w:szCs w:val="22"/>
          <w:u w:val="single"/>
          <w:shd w:val="clear" w:color="auto" w:fill="FFFF99"/>
          <w:rtl/>
        </w:rPr>
        <w:t>או רישיון קו שירות מותאם ביקוש למוניות</w:t>
      </w:r>
      <w:r w:rsidRPr="005D23FF">
        <w:rPr>
          <w:rStyle w:val="default"/>
          <w:rFonts w:cs="FrankRuehl" w:hint="cs"/>
          <w:vanish/>
          <w:sz w:val="22"/>
          <w:szCs w:val="22"/>
          <w:shd w:val="clear" w:color="auto" w:fill="FFFF99"/>
          <w:rtl/>
        </w:rPr>
        <w:t xml:space="preserve"> או לא הוגש נגד מי מהם כתב אישום בעבירה כאמור שטרם ניתן לגביו פסק דין סופי;</w:t>
      </w:r>
    </w:p>
    <w:p w:rsidR="00275E0F" w:rsidRPr="005D23FF" w:rsidRDefault="00275E0F" w:rsidP="00275E0F">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(3א)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המפקח על התעבורה אישר את תכנית ההפעלה שלו, הכוללת </w:t>
      </w:r>
      <w:r w:rsidRPr="005D23FF">
        <w:rPr>
          <w:rStyle w:val="default"/>
          <w:rFonts w:cs="FrankRuehl"/>
          <w:vanish/>
          <w:sz w:val="22"/>
          <w:szCs w:val="22"/>
          <w:shd w:val="clear" w:color="auto" w:fill="FFFF99"/>
          <w:rtl/>
        </w:rPr>
        <w:t>–</w:t>
      </w:r>
    </w:p>
    <w:p w:rsidR="00275E0F" w:rsidRPr="005D23FF" w:rsidRDefault="00275E0F" w:rsidP="00275E0F">
      <w:pPr>
        <w:pStyle w:val="P00"/>
        <w:spacing w:before="0"/>
        <w:ind w:left="1474"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פירוט של מספר המוניות שבכוונתו להפעיל במסגרת רישיון קו השירות</w:t>
      </w:r>
      <w:r w:rsidR="00CE5F30" w:rsidRPr="005D23FF">
        <w:rPr>
          <w:rStyle w:val="default"/>
          <w:rFonts w:cs="FrankRuehl" w:hint="cs"/>
          <w:vanish/>
          <w:sz w:val="22"/>
          <w:szCs w:val="22"/>
          <w:shd w:val="clear" w:color="auto" w:fill="FFFF99"/>
          <w:rtl/>
        </w:rPr>
        <w:t xml:space="preserve"> </w:t>
      </w:r>
      <w:r w:rsidR="00CE5F30" w:rsidRPr="005D23FF">
        <w:rPr>
          <w:rStyle w:val="default"/>
          <w:rFonts w:cs="FrankRuehl" w:hint="cs"/>
          <w:vanish/>
          <w:sz w:val="22"/>
          <w:szCs w:val="22"/>
          <w:u w:val="single"/>
          <w:shd w:val="clear" w:color="auto" w:fill="FFFF99"/>
          <w:rtl/>
        </w:rPr>
        <w:t>או רישיון קו השירות מותאם הביקוש למוניות</w:t>
      </w:r>
      <w:r w:rsidRPr="005D23FF">
        <w:rPr>
          <w:rStyle w:val="default"/>
          <w:rFonts w:cs="FrankRuehl" w:hint="cs"/>
          <w:vanish/>
          <w:sz w:val="22"/>
          <w:szCs w:val="22"/>
          <w:shd w:val="clear" w:color="auto" w:fill="FFFF99"/>
          <w:rtl/>
        </w:rPr>
        <w:t xml:space="preserve"> ולוח זמנים מתוכנן להפעלה כאמור;</w:t>
      </w:r>
    </w:p>
    <w:p w:rsidR="00275E0F" w:rsidRPr="005D23FF" w:rsidRDefault="00275E0F" w:rsidP="00275E0F">
      <w:pPr>
        <w:pStyle w:val="P00"/>
        <w:spacing w:before="0"/>
        <w:ind w:left="1474"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פירוט בעלי התפקידים שיעסיק לשם ההפעלה;</w:t>
      </w:r>
    </w:p>
    <w:p w:rsidR="00275E0F" w:rsidRPr="005D23FF" w:rsidRDefault="00275E0F" w:rsidP="00275E0F">
      <w:pPr>
        <w:pStyle w:val="P00"/>
        <w:spacing w:before="0"/>
        <w:ind w:left="1474"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אמצעים טכנולוגיים לשם גביית תשלום בעד הנסיעה במונית השירות, ניהול קווי השירות</w:t>
      </w:r>
      <w:r w:rsidR="00CE5F30" w:rsidRPr="005D23FF">
        <w:rPr>
          <w:rStyle w:val="default"/>
          <w:rFonts w:cs="FrankRuehl" w:hint="cs"/>
          <w:vanish/>
          <w:sz w:val="22"/>
          <w:szCs w:val="22"/>
          <w:u w:val="single"/>
          <w:shd w:val="clear" w:color="auto" w:fill="FFFF99"/>
          <w:rtl/>
        </w:rPr>
        <w:t>, ניהול של קווי השירות או קווי השירות מותאמי הביקוש למוניות</w:t>
      </w:r>
      <w:r w:rsidRPr="005D23FF">
        <w:rPr>
          <w:rStyle w:val="default"/>
          <w:rFonts w:cs="FrankRuehl" w:hint="cs"/>
          <w:vanish/>
          <w:sz w:val="22"/>
          <w:szCs w:val="22"/>
          <w:shd w:val="clear" w:color="auto" w:fill="FFFF99"/>
          <w:rtl/>
        </w:rPr>
        <w:t xml:space="preserve"> ותפעולם ומתן מידע למפקח על התעבורה ולמרכז המידע לפי סעיף 71ב;</w:t>
      </w:r>
    </w:p>
    <w:p w:rsidR="00275E0F" w:rsidRPr="005D23FF" w:rsidRDefault="00275E0F" w:rsidP="00275E0F">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hint="cs"/>
          <w:vanish/>
          <w:sz w:val="22"/>
          <w:szCs w:val="22"/>
          <w:shd w:val="clear" w:color="auto" w:fill="FFFF99"/>
          <w:rtl/>
        </w:rPr>
        <w:tab/>
        <w:t>(נמחקה);</w:t>
      </w:r>
    </w:p>
    <w:p w:rsidR="00275E0F" w:rsidRPr="005D23FF" w:rsidRDefault="00275E0F" w:rsidP="00275E0F">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(5)</w:t>
      </w:r>
      <w:r w:rsidRPr="005D23FF">
        <w:rPr>
          <w:rStyle w:val="default"/>
          <w:rFonts w:cs="FrankRuehl" w:hint="cs"/>
          <w:vanish/>
          <w:sz w:val="22"/>
          <w:szCs w:val="22"/>
          <w:shd w:val="clear" w:color="auto" w:fill="FFFF99"/>
          <w:rtl/>
        </w:rPr>
        <w:tab/>
        <w:t>אושרו לו, לפי הוראות הפקודה, תחנת מוצא ותחנת יעד בקו השירות למוניות שלגביו מבוקש רישיון קו השירות, ועומד לרשותו מקום מתאים לחניית המוניות סמוך לאחת התחנות האמורות</w:t>
      </w:r>
      <w:r w:rsidR="00CE5F30" w:rsidRPr="005D23FF">
        <w:rPr>
          <w:rStyle w:val="default"/>
          <w:rFonts w:cs="FrankRuehl" w:hint="cs"/>
          <w:vanish/>
          <w:sz w:val="22"/>
          <w:szCs w:val="22"/>
          <w:u w:val="single"/>
          <w:shd w:val="clear" w:color="auto" w:fill="FFFF99"/>
          <w:rtl/>
        </w:rPr>
        <w:t>, ואולם לעניין רישיון קו שירות מותאם ביקוש למוניות, לא יידרש אישורן של תחנות מוצא ויעד לפי הפקודה ומקום חניית המוניות לא יידרש להיות בסמוך לאחת התחנות האמורות, אלא אם כן קבע המפקח אחרת ברישיון</w:t>
      </w:r>
      <w:r w:rsidRPr="005D23FF">
        <w:rPr>
          <w:rStyle w:val="default"/>
          <w:rFonts w:cs="FrankRuehl" w:hint="cs"/>
          <w:vanish/>
          <w:sz w:val="22"/>
          <w:szCs w:val="22"/>
          <w:shd w:val="clear" w:color="auto" w:fill="FFFF99"/>
          <w:rtl/>
        </w:rPr>
        <w:t>;</w:t>
      </w:r>
    </w:p>
    <w:p w:rsidR="00275E0F" w:rsidRPr="005D23FF" w:rsidRDefault="00275E0F" w:rsidP="00275E0F">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(6)</w:t>
      </w:r>
      <w:r w:rsidRPr="005D23FF">
        <w:rPr>
          <w:rStyle w:val="default"/>
          <w:rFonts w:cs="FrankRuehl" w:hint="cs"/>
          <w:vanish/>
          <w:sz w:val="22"/>
          <w:szCs w:val="22"/>
          <w:shd w:val="clear" w:color="auto" w:fill="FFFF99"/>
          <w:rtl/>
        </w:rPr>
        <w:tab/>
        <w:t>(נמחקה);</w:t>
      </w:r>
    </w:p>
    <w:p w:rsidR="00275E0F" w:rsidRPr="005D23FF" w:rsidRDefault="00275E0F" w:rsidP="00275E0F">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(7)</w:t>
      </w:r>
      <w:r w:rsidRPr="005D23FF">
        <w:rPr>
          <w:rStyle w:val="default"/>
          <w:rFonts w:cs="FrankRuehl" w:hint="cs"/>
          <w:vanish/>
          <w:sz w:val="22"/>
          <w:szCs w:val="22"/>
          <w:shd w:val="clear" w:color="auto" w:fill="FFFF99"/>
          <w:rtl/>
        </w:rPr>
        <w:tab/>
        <w:t>(נמחקה);</w:t>
      </w:r>
    </w:p>
    <w:p w:rsidR="00275E0F" w:rsidRPr="005D23FF" w:rsidRDefault="00275E0F" w:rsidP="00275E0F">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(8)</w:t>
      </w:r>
      <w:r w:rsidRPr="005D23FF">
        <w:rPr>
          <w:rStyle w:val="default"/>
          <w:rFonts w:cs="FrankRuehl" w:hint="cs"/>
          <w:vanish/>
          <w:sz w:val="22"/>
          <w:szCs w:val="22"/>
          <w:shd w:val="clear" w:color="auto" w:fill="FFFF99"/>
          <w:rtl/>
        </w:rPr>
        <w:tab/>
        <w:t>הוא הפקיד בידי המפקח על התעבורה ערבות בנקאית עצמאית בסכום שלא יפחת, בכל עת, מ-225,000 שקלים חדשים, להבטחת קיום תנאי רישיון קו השירות</w:t>
      </w:r>
      <w:r w:rsidR="00CE5F30" w:rsidRPr="005D23FF">
        <w:rPr>
          <w:rStyle w:val="default"/>
          <w:rFonts w:cs="FrankRuehl" w:hint="cs"/>
          <w:vanish/>
          <w:sz w:val="22"/>
          <w:szCs w:val="22"/>
          <w:shd w:val="clear" w:color="auto" w:fill="FFFF99"/>
          <w:rtl/>
        </w:rPr>
        <w:t xml:space="preserve"> </w:t>
      </w:r>
      <w:r w:rsidR="00CE5F30" w:rsidRPr="005D23FF">
        <w:rPr>
          <w:rStyle w:val="default"/>
          <w:rFonts w:cs="FrankRuehl" w:hint="cs"/>
          <w:vanish/>
          <w:sz w:val="22"/>
          <w:szCs w:val="22"/>
          <w:u w:val="single"/>
          <w:shd w:val="clear" w:color="auto" w:fill="FFFF99"/>
          <w:rtl/>
        </w:rPr>
        <w:t>או רישיון קו השירות מותאם הביקוש למוניות</w:t>
      </w:r>
      <w:r w:rsidRPr="005D23FF">
        <w:rPr>
          <w:rStyle w:val="default"/>
          <w:rFonts w:cs="FrankRuehl" w:hint="cs"/>
          <w:vanish/>
          <w:sz w:val="22"/>
          <w:szCs w:val="22"/>
          <w:shd w:val="clear" w:color="auto" w:fill="FFFF99"/>
          <w:rtl/>
        </w:rPr>
        <w:t>, ואם מספר המוניות שבכוונתו להפעיל במסגרת רישיון קו השירות</w:t>
      </w:r>
      <w:r w:rsidR="00CE5F30" w:rsidRPr="005D23FF">
        <w:rPr>
          <w:rStyle w:val="default"/>
          <w:rFonts w:cs="FrankRuehl" w:hint="cs"/>
          <w:vanish/>
          <w:sz w:val="22"/>
          <w:szCs w:val="22"/>
          <w:shd w:val="clear" w:color="auto" w:fill="FFFF99"/>
          <w:rtl/>
        </w:rPr>
        <w:t xml:space="preserve"> </w:t>
      </w:r>
      <w:r w:rsidR="00CE5F30" w:rsidRPr="005D23FF">
        <w:rPr>
          <w:rStyle w:val="default"/>
          <w:rFonts w:cs="FrankRuehl" w:hint="cs"/>
          <w:vanish/>
          <w:sz w:val="22"/>
          <w:szCs w:val="22"/>
          <w:u w:val="single"/>
          <w:shd w:val="clear" w:color="auto" w:fill="FFFF99"/>
          <w:rtl/>
        </w:rPr>
        <w:t>או רישיון קו השירות מותאם הביקוש למוניות</w:t>
      </w:r>
      <w:r w:rsidRPr="005D23FF">
        <w:rPr>
          <w:rStyle w:val="default"/>
          <w:rFonts w:cs="FrankRuehl" w:hint="cs"/>
          <w:vanish/>
          <w:sz w:val="22"/>
          <w:szCs w:val="22"/>
          <w:shd w:val="clear" w:color="auto" w:fill="FFFF99"/>
          <w:rtl/>
        </w:rPr>
        <w:t xml:space="preserve"> עולה על 35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ייווסף לסכום הערבות הבנקאית כאמור סכום של 10,000 שקלים חדשים בעד כל חמש מוניות נוספות מעבר ל-35 או חלק מהן;</w:t>
      </w:r>
    </w:p>
    <w:p w:rsidR="00275E0F" w:rsidRPr="005D23FF" w:rsidRDefault="00275E0F" w:rsidP="00275E0F">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(9)</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הוא עומד בתנאי ההליך התחרותי כאמור בפסקה (1א) שעניינם איתנות פיננסית.</w:t>
      </w:r>
    </w:p>
    <w:p w:rsidR="00275E0F" w:rsidRPr="005D23FF" w:rsidRDefault="00275E0F" w:rsidP="00275E0F">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(ג)</w:t>
      </w:r>
      <w:r w:rsidRPr="005D23FF">
        <w:rPr>
          <w:rStyle w:val="default"/>
          <w:rFonts w:cs="FrankRuehl" w:hint="cs"/>
          <w:vanish/>
          <w:sz w:val="22"/>
          <w:szCs w:val="22"/>
          <w:shd w:val="clear" w:color="auto" w:fill="FFFF99"/>
          <w:rtl/>
        </w:rPr>
        <w:tab/>
        <w:t>(בוטל).</w:t>
      </w:r>
    </w:p>
    <w:p w:rsidR="00275E0F" w:rsidRPr="005D23FF" w:rsidRDefault="00275E0F" w:rsidP="00275E0F">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t>(ד)</w:t>
      </w:r>
      <w:r w:rsidRPr="005D23FF">
        <w:rPr>
          <w:rStyle w:val="default"/>
          <w:rFonts w:cs="FrankRuehl" w:hint="cs"/>
          <w:vanish/>
          <w:sz w:val="22"/>
          <w:szCs w:val="22"/>
          <w:shd w:val="clear" w:color="auto" w:fill="FFFF99"/>
          <w:rtl/>
        </w:rPr>
        <w:tab/>
        <w:t>(בוטל).</w:t>
      </w:r>
    </w:p>
    <w:p w:rsidR="00275E0F" w:rsidRPr="005D23FF" w:rsidRDefault="00275E0F" w:rsidP="00275E0F">
      <w:pPr>
        <w:pStyle w:val="P00"/>
        <w:spacing w:before="0"/>
        <w:ind w:left="1021" w:right="1134" w:hanging="1021"/>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על אף האמור בסעיפים 14, 14ב ו-14ה, תאגיד שמתקיימים לגביו התנאים לקבלת רישיון קו שירות</w:t>
      </w:r>
      <w:r w:rsidR="00CE5F30" w:rsidRPr="005D23FF">
        <w:rPr>
          <w:rStyle w:val="default"/>
          <w:rFonts w:cs="FrankRuehl" w:hint="cs"/>
          <w:vanish/>
          <w:sz w:val="22"/>
          <w:szCs w:val="22"/>
          <w:shd w:val="clear" w:color="auto" w:fill="FFFF99"/>
          <w:rtl/>
        </w:rPr>
        <w:t xml:space="preserve"> </w:t>
      </w:r>
      <w:r w:rsidR="00CE5F30" w:rsidRPr="005D23FF">
        <w:rPr>
          <w:rStyle w:val="default"/>
          <w:rFonts w:cs="FrankRuehl" w:hint="cs"/>
          <w:vanish/>
          <w:sz w:val="22"/>
          <w:szCs w:val="22"/>
          <w:u w:val="single"/>
          <w:shd w:val="clear" w:color="auto" w:fill="FFFF99"/>
          <w:rtl/>
        </w:rPr>
        <w:t>או רישיון קו שירות מותאם ביקוש למוניות</w:t>
      </w:r>
      <w:r w:rsidRPr="005D23FF">
        <w:rPr>
          <w:rStyle w:val="default"/>
          <w:rFonts w:cs="FrankRuehl" w:hint="cs"/>
          <w:vanish/>
          <w:sz w:val="22"/>
          <w:szCs w:val="22"/>
          <w:shd w:val="clear" w:color="auto" w:fill="FFFF99"/>
          <w:rtl/>
        </w:rPr>
        <w:t xml:space="preserve"> כאמור בסעיף קטן (ב) זכאי לקבל רישיונות להפעלת מונית במספר זהה למספר המוניות שבכוונתו להפעיל במסגרת רישיון קו השירות</w:t>
      </w:r>
      <w:r w:rsidR="008B4E1C" w:rsidRPr="005D23FF">
        <w:rPr>
          <w:rStyle w:val="default"/>
          <w:rFonts w:cs="FrankRuehl" w:hint="cs"/>
          <w:vanish/>
          <w:sz w:val="22"/>
          <w:szCs w:val="22"/>
          <w:shd w:val="clear" w:color="auto" w:fill="FFFF99"/>
          <w:rtl/>
        </w:rPr>
        <w:t xml:space="preserve"> </w:t>
      </w:r>
      <w:r w:rsidR="008B4E1C" w:rsidRPr="005D23FF">
        <w:rPr>
          <w:rStyle w:val="default"/>
          <w:rFonts w:cs="FrankRuehl" w:hint="cs"/>
          <w:vanish/>
          <w:sz w:val="22"/>
          <w:szCs w:val="22"/>
          <w:u w:val="single"/>
          <w:shd w:val="clear" w:color="auto" w:fill="FFFF99"/>
          <w:rtl/>
        </w:rPr>
        <w:t>או רישיון קו השירות מותאם הביקוש למוניות</w:t>
      </w:r>
      <w:r w:rsidRPr="005D23FF">
        <w:rPr>
          <w:rStyle w:val="default"/>
          <w:rFonts w:cs="FrankRuehl" w:hint="cs"/>
          <w:vanish/>
          <w:sz w:val="22"/>
          <w:szCs w:val="22"/>
          <w:shd w:val="clear" w:color="auto" w:fill="FFFF99"/>
          <w:rtl/>
        </w:rPr>
        <w:t xml:space="preserve"> לפי תכנית ההפעלה שלו, בכפוף להוראות פסקה (2);</w:t>
      </w:r>
    </w:p>
    <w:p w:rsidR="00275E0F" w:rsidRPr="005D23FF" w:rsidRDefault="00275E0F" w:rsidP="00275E0F">
      <w:pPr>
        <w:pStyle w:val="P00"/>
        <w:spacing w:before="0"/>
        <w:ind w:left="1021" w:right="1134"/>
        <w:rPr>
          <w:rStyle w:val="default"/>
          <w:rFonts w:cs="FrankRuehl"/>
          <w:strike/>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רישיונות להפעלת מונית שיינתנו לפי פסקה (1) יעמדו לרשותו של בעל רישיון קו שירות לשם הפעלת המוניות בקו השירות בלבד, כל עוד רישיון קו השירות שלו בתוקף וניתנו לגבי אותן מוניות רישיונות לנסיעת שירות; רישיונות להפעלת מונית כאמור אינם ניתנים להעברה, לשעבוד או לעיקול, בכל דרך שהיא, ואין להשתמש בהם לשם הסעת נוסעים אלא בקו השירות שלגביו ניתנו.</w:t>
      </w:r>
    </w:p>
    <w:p w:rsidR="008B4E1C" w:rsidRPr="00C35B84" w:rsidRDefault="008B4E1C" w:rsidP="00C35B84">
      <w:pPr>
        <w:pStyle w:val="P00"/>
        <w:spacing w:before="0"/>
        <w:ind w:left="1021" w:right="1134"/>
        <w:rPr>
          <w:rStyle w:val="default"/>
          <w:rFonts w:cs="FrankRuehl" w:hint="cs"/>
          <w:sz w:val="2"/>
          <w:szCs w:val="2"/>
          <w:shd w:val="clear" w:color="auto" w:fill="FFFF99"/>
          <w:rtl/>
        </w:rPr>
      </w:pPr>
      <w:r w:rsidRPr="005D23FF">
        <w:rPr>
          <w:rStyle w:val="default"/>
          <w:rFonts w:cs="FrankRuehl" w:hint="cs"/>
          <w:vanish/>
          <w:sz w:val="22"/>
          <w:szCs w:val="22"/>
          <w:u w:val="single"/>
          <w:shd w:val="clear" w:color="auto" w:fill="FFFF99"/>
          <w:rtl/>
        </w:rPr>
        <w:t>(2)</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 xml:space="preserve">רישיונות להפעלת מונית שיינתנו לפי פסקה (1) יעמדו לרשותו של בעל רישיון קו שירות או בעל רישיון קו שירות מותאם ביקוש למוניות (בפסקה זו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הרישיון) לשם הפעלת המוניות בקו השירות או בקו השירות מותאם הביקוש למוניות, לפי העניין, בלבד, כל עוד הרישיון שלו בתוקף וניתנו לגבי אותן מוניות רישיונות לנסיעת שירות; רישיונות כאמור אינם ניתנים להעברה, לשעבוד או לעיקול, בכל דרך שהיא, אלא לפי היתר מאת המפקח על התעבורה ובהתאם לתנאיו; אין להשתמש ברישיונות כאמור לשם הסעת נוסעים אלא בקו השירות או בקו השירות מותאם ביקוש למוניות שלגביו ניתנו, לפי העניין.</w:t>
      </w:r>
      <w:bookmarkEnd w:id="108"/>
    </w:p>
    <w:p w:rsidR="009223BD" w:rsidRDefault="009223BD" w:rsidP="005F7B62">
      <w:pPr>
        <w:pStyle w:val="P00"/>
        <w:spacing w:before="72"/>
        <w:ind w:left="0" w:right="1134"/>
        <w:rPr>
          <w:rStyle w:val="default"/>
          <w:rFonts w:cs="FrankRuehl" w:hint="cs"/>
          <w:rtl/>
        </w:rPr>
      </w:pPr>
      <w:r>
        <w:rPr>
          <w:lang w:val="he-IL"/>
        </w:rPr>
        <w:pict>
          <v:rect id="_x0000_s2321" style="position:absolute;left:0;text-align:left;margin-left:464.5pt;margin-top:8.05pt;width:75.05pt;height:17.25pt;z-index:251619328" o:allowincell="f" filled="f" stroked="f" strokecolor="lime" strokeweight=".25pt">
            <v:textbox inset="0,0,0,0">
              <w:txbxContent>
                <w:p w:rsidR="00380454" w:rsidRDefault="00380454" w:rsidP="002F527D">
                  <w:pPr>
                    <w:spacing w:line="160" w:lineRule="exact"/>
                    <w:jc w:val="left"/>
                    <w:rPr>
                      <w:rFonts w:cs="Miriam" w:hint="cs"/>
                      <w:noProof/>
                      <w:sz w:val="18"/>
                      <w:szCs w:val="18"/>
                      <w:rtl/>
                    </w:rPr>
                  </w:pPr>
                  <w:r>
                    <w:rPr>
                      <w:rFonts w:cs="Miriam" w:hint="cs"/>
                      <w:sz w:val="18"/>
                      <w:szCs w:val="18"/>
                      <w:rtl/>
                    </w:rPr>
                    <w:t>(תיקון מס' 120) תשע"ח-2018</w:t>
                  </w:r>
                </w:p>
              </w:txbxContent>
            </v:textbox>
            <w10:anchorlock/>
          </v:rect>
        </w:pict>
      </w:r>
      <w:r>
        <w:rPr>
          <w:rStyle w:val="big-number"/>
          <w:rFonts w:cs="Miriam" w:hint="cs"/>
          <w:rtl/>
        </w:rPr>
        <w:t>14</w:t>
      </w:r>
      <w:r>
        <w:rPr>
          <w:rStyle w:val="default"/>
          <w:rFonts w:cs="FrankRuehl" w:hint="cs"/>
          <w:rtl/>
        </w:rPr>
        <w:t>ט</w:t>
      </w:r>
      <w:r w:rsidR="005F7B62">
        <w:rPr>
          <w:rStyle w:val="default"/>
          <w:rFonts w:cs="FrankRuehl" w:hint="cs"/>
          <w:rtl/>
        </w:rPr>
        <w:t>.</w:t>
      </w:r>
      <w:r>
        <w:rPr>
          <w:rStyle w:val="default"/>
          <w:rFonts w:cs="FrankRuehl"/>
          <w:rtl/>
        </w:rPr>
        <w:tab/>
      </w:r>
      <w:r w:rsidR="002F527D">
        <w:rPr>
          <w:rStyle w:val="default"/>
          <w:rFonts w:cs="FrankRuehl" w:hint="cs"/>
          <w:rtl/>
        </w:rPr>
        <w:t>(בוטל)</w:t>
      </w:r>
      <w:r>
        <w:rPr>
          <w:rStyle w:val="default"/>
          <w:rFonts w:cs="FrankRuehl" w:hint="cs"/>
          <w:rtl/>
        </w:rPr>
        <w:t>.</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09" w:name="Rov489"/>
      <w:r w:rsidRPr="005D23FF">
        <w:rPr>
          <w:rStyle w:val="default"/>
          <w:rFonts w:cs="FrankRuehl" w:hint="cs"/>
          <w:vanish/>
          <w:color w:val="FF0000"/>
          <w:szCs w:val="20"/>
          <w:shd w:val="clear" w:color="auto" w:fill="FFFF99"/>
          <w:rtl/>
        </w:rPr>
        <w:t>מיום 12.7.2005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64</w:t>
      </w:r>
    </w:p>
    <w:p w:rsidR="009223BD" w:rsidRPr="005D23FF" w:rsidRDefault="009223BD">
      <w:pPr>
        <w:pStyle w:val="P00"/>
        <w:spacing w:before="0"/>
        <w:ind w:left="0" w:right="1134"/>
        <w:rPr>
          <w:rStyle w:val="default"/>
          <w:rFonts w:ascii="Agency FB" w:hAnsi="Agency FB" w:cs="FrankRuehl" w:hint="cs"/>
          <w:vanish/>
          <w:sz w:val="22"/>
          <w:szCs w:val="22"/>
          <w:shd w:val="clear" w:color="auto" w:fill="FFFF99"/>
          <w:rtl/>
        </w:rPr>
      </w:pPr>
      <w:hyperlink r:id="rId303" w:history="1">
        <w:r w:rsidRPr="005D23FF">
          <w:rPr>
            <w:rStyle w:val="Hyperlink"/>
            <w:rFonts w:cs="FrankRuehl" w:hint="cs"/>
            <w:vanish/>
            <w:szCs w:val="20"/>
            <w:shd w:val="clear" w:color="auto" w:fill="FFFF99"/>
            <w:rtl/>
          </w:rPr>
          <w:t>ס"ח תשס"ה מס' 1999</w:t>
        </w:r>
      </w:hyperlink>
      <w:r w:rsidRPr="005D23FF">
        <w:rPr>
          <w:rStyle w:val="default"/>
          <w:rFonts w:cs="FrankRuehl" w:hint="cs"/>
          <w:vanish/>
          <w:szCs w:val="20"/>
          <w:shd w:val="clear" w:color="auto" w:fill="FFFF99"/>
          <w:rtl/>
        </w:rPr>
        <w:t xml:space="preserve"> מיום 12.4.2005 עמ' 432 (</w:t>
      </w:r>
      <w:hyperlink r:id="rId304" w:history="1">
        <w:r w:rsidRPr="005D23FF">
          <w:rPr>
            <w:rStyle w:val="Hyperlink"/>
            <w:rFonts w:cs="FrankRuehl" w:hint="cs"/>
            <w:vanish/>
            <w:sz w:val="26"/>
            <w:szCs w:val="20"/>
            <w:shd w:val="clear" w:color="auto" w:fill="FFFF99"/>
            <w:rtl/>
          </w:rPr>
          <w:t>ה"ח 136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הוספת סעיף 14ט</w:t>
      </w:r>
    </w:p>
    <w:p w:rsidR="002F527D" w:rsidRPr="005D23FF" w:rsidRDefault="002F527D" w:rsidP="002F527D">
      <w:pPr>
        <w:pStyle w:val="P00"/>
        <w:spacing w:before="0"/>
        <w:ind w:left="0" w:right="1134"/>
        <w:rPr>
          <w:rStyle w:val="default"/>
          <w:rFonts w:cs="FrankRuehl"/>
          <w:vanish/>
          <w:sz w:val="20"/>
          <w:szCs w:val="20"/>
          <w:shd w:val="clear" w:color="auto" w:fill="FFFF99"/>
          <w:rtl/>
        </w:rPr>
      </w:pPr>
    </w:p>
    <w:p w:rsidR="002F527D" w:rsidRPr="005D23FF" w:rsidRDefault="002F527D" w:rsidP="002F527D">
      <w:pPr>
        <w:pStyle w:val="P00"/>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1.2.2018</w:t>
      </w:r>
    </w:p>
    <w:p w:rsidR="002F527D" w:rsidRPr="005D23FF" w:rsidRDefault="002F527D" w:rsidP="002F527D">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120</w:t>
      </w:r>
    </w:p>
    <w:p w:rsidR="002F527D" w:rsidRPr="005D23FF" w:rsidRDefault="002F527D" w:rsidP="002F527D">
      <w:pPr>
        <w:pStyle w:val="P00"/>
        <w:spacing w:before="0"/>
        <w:ind w:left="0" w:right="1134"/>
        <w:rPr>
          <w:rStyle w:val="default"/>
          <w:rFonts w:cs="FrankRuehl"/>
          <w:vanish/>
          <w:sz w:val="20"/>
          <w:szCs w:val="20"/>
          <w:shd w:val="clear" w:color="auto" w:fill="FFFF99"/>
          <w:rtl/>
        </w:rPr>
      </w:pPr>
      <w:hyperlink r:id="rId305" w:history="1">
        <w:r w:rsidRPr="005D23FF">
          <w:rPr>
            <w:rStyle w:val="Hyperlink"/>
            <w:rFonts w:cs="FrankRuehl" w:hint="cs"/>
            <w:vanish/>
            <w:szCs w:val="20"/>
            <w:shd w:val="clear" w:color="auto" w:fill="FFFF99"/>
            <w:rtl/>
          </w:rPr>
          <w:t>ס"ח תשע"ח מס' 2686</w:t>
        </w:r>
      </w:hyperlink>
      <w:r w:rsidRPr="005D23FF">
        <w:rPr>
          <w:rStyle w:val="default"/>
          <w:rFonts w:cs="FrankRuehl" w:hint="cs"/>
          <w:vanish/>
          <w:sz w:val="20"/>
          <w:szCs w:val="20"/>
          <w:shd w:val="clear" w:color="auto" w:fill="FFFF99"/>
          <w:rtl/>
        </w:rPr>
        <w:t xml:space="preserve"> מיום 1.2.2018 עמ' 131 (</w:t>
      </w:r>
      <w:hyperlink r:id="rId306" w:history="1">
        <w:r w:rsidRPr="005D23FF">
          <w:rPr>
            <w:rStyle w:val="Hyperlink"/>
            <w:rFonts w:cs="FrankRuehl" w:hint="cs"/>
            <w:vanish/>
            <w:szCs w:val="20"/>
            <w:shd w:val="clear" w:color="auto" w:fill="FFFF99"/>
            <w:rtl/>
          </w:rPr>
          <w:t>ה"ח 1092</w:t>
        </w:r>
      </w:hyperlink>
      <w:r w:rsidRPr="005D23FF">
        <w:rPr>
          <w:rStyle w:val="default"/>
          <w:rFonts w:cs="FrankRuehl" w:hint="cs"/>
          <w:vanish/>
          <w:sz w:val="20"/>
          <w:szCs w:val="20"/>
          <w:shd w:val="clear" w:color="auto" w:fill="FFFF99"/>
          <w:rtl/>
        </w:rPr>
        <w:t>)</w:t>
      </w:r>
    </w:p>
    <w:p w:rsidR="002F527D" w:rsidRPr="005D23FF" w:rsidRDefault="002F527D" w:rsidP="002F527D">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ביטול סעיף 14ט</w:t>
      </w:r>
    </w:p>
    <w:p w:rsidR="002F527D" w:rsidRPr="005D23FF" w:rsidRDefault="002F527D" w:rsidP="002F527D">
      <w:pPr>
        <w:pStyle w:val="P00"/>
        <w:ind w:left="0" w:right="1134"/>
        <w:rPr>
          <w:rStyle w:val="default"/>
          <w:rFonts w:cs="FrankRuehl"/>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2F527D" w:rsidRPr="005D23FF" w:rsidRDefault="002F527D" w:rsidP="002F527D">
      <w:pPr>
        <w:pStyle w:val="P00"/>
        <w:spacing w:before="20"/>
        <w:ind w:left="0" w:right="1134"/>
        <w:rPr>
          <w:rStyle w:val="default"/>
          <w:rFonts w:ascii="Miriam" w:hAnsi="Miriam" w:cs="Miriam"/>
          <w:strike/>
          <w:vanish/>
          <w:sz w:val="16"/>
          <w:szCs w:val="16"/>
          <w:shd w:val="clear" w:color="auto" w:fill="FFFF99"/>
          <w:rtl/>
        </w:rPr>
      </w:pPr>
      <w:r w:rsidRPr="005D23FF">
        <w:rPr>
          <w:rStyle w:val="default"/>
          <w:rFonts w:ascii="Miriam" w:hAnsi="Miriam" w:cs="Miriam"/>
          <w:strike/>
          <w:vanish/>
          <w:sz w:val="16"/>
          <w:szCs w:val="16"/>
          <w:shd w:val="clear" w:color="auto" w:fill="FFFF99"/>
          <w:rtl/>
        </w:rPr>
        <w:t>דמי רישיון</w:t>
      </w:r>
    </w:p>
    <w:p w:rsidR="002F527D" w:rsidRPr="002F527D" w:rsidRDefault="002F527D" w:rsidP="002F527D">
      <w:pPr>
        <w:pStyle w:val="P00"/>
        <w:spacing w:before="0"/>
        <w:ind w:left="0" w:right="1134"/>
        <w:rPr>
          <w:rStyle w:val="default"/>
          <w:rFonts w:cs="FrankRuehl" w:hint="cs"/>
          <w:strike/>
          <w:sz w:val="2"/>
          <w:szCs w:val="2"/>
          <w:rtl/>
        </w:rPr>
      </w:pPr>
      <w:r w:rsidRPr="005D23FF">
        <w:rPr>
          <w:rStyle w:val="default"/>
          <w:rFonts w:cs="FrankRuehl" w:hint="cs"/>
          <w:strike/>
          <w:vanish/>
          <w:sz w:val="22"/>
          <w:szCs w:val="22"/>
          <w:shd w:val="clear" w:color="auto" w:fill="FFFF99"/>
          <w:rtl/>
        </w:rPr>
        <w:t>14ט.</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מתן רישיון קו שירות והארכת תוקפו של רישיון כאמור מותנים בתשלום דמי רישיון בעבור כל אחת מהמוניות הפועלות במסגרת רישיון קו השירות, בסכום השווה ל-170 שקלים חדשים כשהוא מוכפל במספר החודשים שלגביהם ניתן הרישיון או הוארך תוקפו, לפי הענין; לענין זה יראו חלק מחודש כחודש.</w:t>
      </w:r>
      <w:bookmarkEnd w:id="109"/>
    </w:p>
    <w:p w:rsidR="009223BD" w:rsidRDefault="009223BD" w:rsidP="005F7B62">
      <w:pPr>
        <w:pStyle w:val="P00"/>
        <w:spacing w:before="72"/>
        <w:ind w:left="0" w:right="1134"/>
        <w:rPr>
          <w:rStyle w:val="default"/>
          <w:rFonts w:cs="FrankRuehl" w:hint="cs"/>
          <w:rtl/>
        </w:rPr>
      </w:pPr>
      <w:bookmarkStart w:id="110" w:name="Seif123"/>
      <w:bookmarkEnd w:id="110"/>
      <w:r>
        <w:rPr>
          <w:lang w:val="he-IL"/>
        </w:rPr>
        <w:pict>
          <v:rect id="_x0000_s2322" style="position:absolute;left:0;text-align:left;margin-left:461.25pt;margin-top:8.05pt;width:78.3pt;height:66.2pt;z-index:251620352"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פרטים ותנאים ברישיון קו שירות</w:t>
                  </w:r>
                  <w:r w:rsidR="00C35B84">
                    <w:rPr>
                      <w:rFonts w:cs="Miriam" w:hint="cs"/>
                      <w:sz w:val="18"/>
                      <w:szCs w:val="18"/>
                      <w:rtl/>
                    </w:rPr>
                    <w:t xml:space="preserve"> </w:t>
                  </w:r>
                  <w:r w:rsidR="00C35B84" w:rsidRPr="00C35B84">
                    <w:rPr>
                      <w:rFonts w:cs="Miriam" w:hint="cs"/>
                      <w:sz w:val="18"/>
                      <w:szCs w:val="18"/>
                      <w:rtl/>
                    </w:rPr>
                    <w:t>וברישיון קו שירות מותאם ביקוש למוניות</w:t>
                  </w:r>
                </w:p>
                <w:p w:rsidR="00380454" w:rsidRDefault="00380454">
                  <w:pPr>
                    <w:spacing w:line="160" w:lineRule="exact"/>
                    <w:jc w:val="left"/>
                    <w:rPr>
                      <w:rFonts w:cs="Miriam"/>
                      <w:noProof/>
                      <w:sz w:val="18"/>
                      <w:szCs w:val="18"/>
                      <w:rtl/>
                    </w:rPr>
                  </w:pPr>
                  <w:r>
                    <w:rPr>
                      <w:rFonts w:cs="Miriam" w:hint="cs"/>
                      <w:sz w:val="18"/>
                      <w:szCs w:val="18"/>
                      <w:rtl/>
                    </w:rPr>
                    <w:t>(תיקון מס' 64) תשס"ה-2005</w:t>
                  </w:r>
                </w:p>
                <w:p w:rsidR="00C35B84" w:rsidRDefault="00C35B84">
                  <w:pPr>
                    <w:spacing w:line="160" w:lineRule="exact"/>
                    <w:jc w:val="left"/>
                    <w:rPr>
                      <w:rFonts w:cs="Miriam" w:hint="cs"/>
                      <w:noProof/>
                      <w:sz w:val="18"/>
                      <w:szCs w:val="18"/>
                      <w:rtl/>
                    </w:rPr>
                  </w:pPr>
                  <w:r>
                    <w:rPr>
                      <w:rFonts w:cs="Miriam" w:hint="cs"/>
                      <w:noProof/>
                      <w:sz w:val="18"/>
                      <w:szCs w:val="18"/>
                      <w:rtl/>
                    </w:rPr>
                    <w:t>(תיקון מס' 129) תשפ"ב-2021</w:t>
                  </w:r>
                </w:p>
              </w:txbxContent>
            </v:textbox>
            <w10:anchorlock/>
          </v:rect>
        </w:pict>
      </w:r>
      <w:r>
        <w:rPr>
          <w:rStyle w:val="big-number"/>
          <w:rFonts w:cs="Miriam" w:hint="cs"/>
          <w:rtl/>
        </w:rPr>
        <w:t>14</w:t>
      </w:r>
      <w:r>
        <w:rPr>
          <w:rStyle w:val="default"/>
          <w:rFonts w:cs="FrankRuehl" w:hint="cs"/>
          <w:rtl/>
        </w:rPr>
        <w:t>י</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 xml:space="preserve">ברישיון קו שירות </w:t>
      </w:r>
      <w:r w:rsidR="005A1241" w:rsidRPr="005A1241">
        <w:rPr>
          <w:rStyle w:val="default"/>
          <w:rFonts w:cs="FrankRuehl" w:hint="cs"/>
          <w:rtl/>
        </w:rPr>
        <w:t xml:space="preserve">או ברישיון קו שירות מותאם ביקוש למוניות </w:t>
      </w:r>
      <w:r>
        <w:rPr>
          <w:rStyle w:val="default"/>
          <w:rFonts w:cs="FrankRuehl" w:hint="cs"/>
          <w:rtl/>
        </w:rPr>
        <w:t>יכלול המפקח על התעבורה, בין השאר, את אלה:</w:t>
      </w:r>
    </w:p>
    <w:p w:rsidR="00C35B84" w:rsidRDefault="00C35B84" w:rsidP="005F7B62">
      <w:pPr>
        <w:pStyle w:val="P00"/>
        <w:spacing w:before="72"/>
        <w:ind w:left="0" w:right="1134"/>
        <w:rPr>
          <w:rStyle w:val="default"/>
          <w:rFonts w:cs="FrankRuehl"/>
          <w:rtl/>
        </w:rPr>
      </w:pPr>
    </w:p>
    <w:p w:rsidR="00C35B84" w:rsidRDefault="00C35B84" w:rsidP="005F7B62">
      <w:pPr>
        <w:pStyle w:val="P00"/>
        <w:spacing w:before="72"/>
        <w:ind w:left="0" w:right="1134"/>
        <w:rPr>
          <w:rStyle w:val="default"/>
          <w:rFonts w:cs="FrankRuehl" w:hint="cs"/>
          <w:rtl/>
        </w:rPr>
      </w:pPr>
    </w:p>
    <w:p w:rsidR="009223BD" w:rsidRDefault="009B66D9">
      <w:pPr>
        <w:pStyle w:val="P00"/>
        <w:spacing w:before="72"/>
        <w:ind w:left="1021" w:right="1134"/>
        <w:rPr>
          <w:rStyle w:val="default"/>
          <w:rFonts w:cs="FrankRuehl" w:hint="cs"/>
          <w:rtl/>
        </w:rPr>
      </w:pPr>
      <w:r w:rsidRPr="005A1241">
        <w:rPr>
          <w:rStyle w:val="default"/>
          <w:rFonts w:cs="FrankRuehl" w:hint="cs"/>
          <w:rtl/>
        </w:rPr>
        <w:pict>
          <v:shape id="_x0000_s2694" type="#_x0000_t202" style="position:absolute;left:0;text-align:left;margin-left:470.35pt;margin-top:7.1pt;width:1in;height:16.8pt;z-index:251758592" filled="f" stroked="f">
            <v:textbox inset="1mm,0,1mm,0">
              <w:txbxContent>
                <w:p w:rsidR="00380454" w:rsidRDefault="00380454" w:rsidP="009B66D9">
                  <w:pPr>
                    <w:spacing w:line="160" w:lineRule="exact"/>
                    <w:jc w:val="left"/>
                    <w:rPr>
                      <w:rFonts w:cs="Miriam" w:hint="cs"/>
                      <w:noProof/>
                      <w:sz w:val="18"/>
                      <w:szCs w:val="18"/>
                      <w:rtl/>
                    </w:rPr>
                  </w:pPr>
                  <w:r>
                    <w:rPr>
                      <w:rFonts w:cs="Miriam" w:hint="cs"/>
                      <w:sz w:val="18"/>
                      <w:szCs w:val="18"/>
                      <w:rtl/>
                    </w:rPr>
                    <w:t xml:space="preserve">(תיקון מס' </w:t>
                  </w:r>
                  <w:r w:rsidR="005A1241">
                    <w:rPr>
                      <w:rFonts w:cs="Miriam" w:hint="cs"/>
                      <w:sz w:val="18"/>
                      <w:szCs w:val="18"/>
                      <w:rtl/>
                    </w:rPr>
                    <w:t>129) תשפ"ב-2021</w:t>
                  </w:r>
                </w:p>
              </w:txbxContent>
            </v:textbox>
          </v:shape>
        </w:pict>
      </w:r>
      <w:r w:rsidR="009223BD">
        <w:rPr>
          <w:rStyle w:val="default"/>
          <w:rFonts w:cs="FrankRuehl" w:hint="cs"/>
          <w:rtl/>
        </w:rPr>
        <w:t>(1)</w:t>
      </w:r>
      <w:r w:rsidR="009223BD">
        <w:rPr>
          <w:rStyle w:val="default"/>
          <w:rFonts w:cs="FrankRuehl" w:hint="cs"/>
          <w:rtl/>
        </w:rPr>
        <w:tab/>
      </w:r>
      <w:r w:rsidR="005A1241" w:rsidRPr="005A1241">
        <w:rPr>
          <w:rStyle w:val="default"/>
          <w:rFonts w:cs="FrankRuehl" w:hint="cs"/>
          <w:rtl/>
        </w:rPr>
        <w:t xml:space="preserve">לעניין רישיון קו שירות </w:t>
      </w:r>
      <w:r w:rsidR="005A1241" w:rsidRPr="005A1241">
        <w:rPr>
          <w:rStyle w:val="default"/>
          <w:rFonts w:cs="FrankRuehl"/>
          <w:rtl/>
        </w:rPr>
        <w:t>–</w:t>
      </w:r>
      <w:r w:rsidR="005A1241" w:rsidRPr="005A1241">
        <w:rPr>
          <w:rStyle w:val="default"/>
          <w:rFonts w:cs="FrankRuehl" w:hint="cs"/>
          <w:rtl/>
        </w:rPr>
        <w:t xml:space="preserve"> פרטי קו השירות למוניות שלשם הפעלתו ניתן הרישיון, לרבות ציון תחנת המוצא ותחנת היעד שאושרו לפי סעיף 14ח(ב)(5) ומסלול ההסעה של המוניות הפועלות בו, ולעניין רישיון קו שירות מותאם ביקוש למוניות </w:t>
      </w:r>
      <w:r w:rsidR="005A1241" w:rsidRPr="005A1241">
        <w:rPr>
          <w:rStyle w:val="default"/>
          <w:rFonts w:cs="FrankRuehl"/>
          <w:rtl/>
        </w:rPr>
        <w:t>–</w:t>
      </w:r>
      <w:r w:rsidR="005A1241" w:rsidRPr="005A1241">
        <w:rPr>
          <w:rStyle w:val="default"/>
          <w:rFonts w:cs="FrankRuehl" w:hint="cs"/>
          <w:rtl/>
        </w:rPr>
        <w:t xml:space="preserve"> אזור הפעילות של קו השירות מותאם הביקוש, לרבות תחנות מוצא, יעד, חניון ותחנות אוטובוס שבהן תיאסר עצירה, אם נקבעו</w:t>
      </w:r>
      <w:r w:rsidR="009223BD">
        <w:rPr>
          <w:rStyle w:val="default"/>
          <w:rFonts w:cs="FrankRuehl" w:hint="cs"/>
          <w:rtl/>
        </w:rPr>
        <w:t>;</w:t>
      </w:r>
    </w:p>
    <w:p w:rsidR="009223BD" w:rsidRDefault="00554AC6" w:rsidP="00554AC6">
      <w:pPr>
        <w:pStyle w:val="P00"/>
        <w:spacing w:before="72"/>
        <w:ind w:left="1021" w:right="1134"/>
        <w:rPr>
          <w:rStyle w:val="default"/>
          <w:rFonts w:cs="FrankRuehl"/>
          <w:rtl/>
        </w:rPr>
      </w:pPr>
      <w:r w:rsidRPr="000E2767">
        <w:rPr>
          <w:rStyle w:val="default"/>
          <w:rFonts w:cs="FrankRuehl" w:hint="cs"/>
          <w:rtl/>
        </w:rPr>
        <w:pict>
          <v:shape id="_x0000_s2809" type="#_x0000_t202" style="position:absolute;left:0;text-align:left;margin-left:470.35pt;margin-top:7.1pt;width:1in;height:37.1pt;z-index:251811840" filled="f" stroked="f">
            <v:textbox inset="1mm,0,1mm,0">
              <w:txbxContent>
                <w:p w:rsidR="00380454" w:rsidRDefault="00380454" w:rsidP="00554AC6">
                  <w:pPr>
                    <w:spacing w:line="160" w:lineRule="exact"/>
                    <w:jc w:val="left"/>
                    <w:rPr>
                      <w:rFonts w:cs="Miriam"/>
                      <w:sz w:val="18"/>
                      <w:szCs w:val="18"/>
                      <w:rtl/>
                    </w:rPr>
                  </w:pPr>
                  <w:r>
                    <w:rPr>
                      <w:rFonts w:cs="Miriam" w:hint="cs"/>
                      <w:sz w:val="18"/>
                      <w:szCs w:val="18"/>
                      <w:rtl/>
                    </w:rPr>
                    <w:t>(תיקון מס' 120) תשע"ח-2018</w:t>
                  </w:r>
                </w:p>
                <w:p w:rsidR="005A1241" w:rsidRDefault="005A1241" w:rsidP="005A1241">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w:t>
      </w:r>
      <w:r w:rsidR="009223BD">
        <w:rPr>
          <w:rStyle w:val="default"/>
          <w:rFonts w:cs="FrankRuehl" w:hint="cs"/>
          <w:rtl/>
        </w:rPr>
        <w:t>2)</w:t>
      </w:r>
      <w:r w:rsidR="009223BD">
        <w:rPr>
          <w:rStyle w:val="default"/>
          <w:rFonts w:cs="FrankRuehl" w:hint="cs"/>
          <w:rtl/>
        </w:rPr>
        <w:tab/>
        <w:t xml:space="preserve">המספר המזערי של מוניות שהתאגיד בעל הרישיון יפעיל בקו השירות למוניות </w:t>
      </w:r>
      <w:r w:rsidR="005A1241" w:rsidRPr="005A1241">
        <w:rPr>
          <w:rStyle w:val="default"/>
          <w:rFonts w:cs="FrankRuehl" w:hint="cs"/>
          <w:rtl/>
        </w:rPr>
        <w:t xml:space="preserve">או בקו השירות מותאם הביקוש למוניות </w:t>
      </w:r>
      <w:r w:rsidR="009223BD">
        <w:rPr>
          <w:rStyle w:val="default"/>
          <w:rFonts w:cs="FrankRuehl" w:hint="cs"/>
          <w:rtl/>
        </w:rPr>
        <w:t>שלגביו ניתן הרישיון;</w:t>
      </w:r>
    </w:p>
    <w:p w:rsidR="005A1241" w:rsidRDefault="005A1241" w:rsidP="00554AC6">
      <w:pPr>
        <w:pStyle w:val="P00"/>
        <w:spacing w:before="72"/>
        <w:ind w:left="1021" w:right="1134"/>
        <w:rPr>
          <w:rStyle w:val="default"/>
          <w:rFonts w:cs="FrankRuehl" w:hint="cs"/>
          <w:rtl/>
        </w:rPr>
      </w:pPr>
    </w:p>
    <w:p w:rsidR="009223BD" w:rsidRDefault="00554AC6" w:rsidP="00554AC6">
      <w:pPr>
        <w:pStyle w:val="P00"/>
        <w:spacing w:before="72"/>
        <w:ind w:left="1021" w:right="1134"/>
        <w:rPr>
          <w:rStyle w:val="default"/>
          <w:rFonts w:cs="FrankRuehl"/>
          <w:rtl/>
        </w:rPr>
      </w:pPr>
      <w:r w:rsidRPr="000E2767">
        <w:rPr>
          <w:rStyle w:val="default"/>
          <w:rFonts w:cs="FrankRuehl" w:hint="cs"/>
          <w:rtl/>
        </w:rPr>
        <w:pict>
          <v:shape id="_x0000_s2810" type="#_x0000_t202" style="position:absolute;left:0;text-align:left;margin-left:470.35pt;margin-top:7.1pt;width:1in;height:31.85pt;z-index:251812864" filled="f" stroked="f">
            <v:textbox inset="1mm,0,1mm,0">
              <w:txbxContent>
                <w:p w:rsidR="00380454" w:rsidRDefault="00380454" w:rsidP="00554AC6">
                  <w:pPr>
                    <w:spacing w:line="160" w:lineRule="exact"/>
                    <w:jc w:val="left"/>
                    <w:rPr>
                      <w:rFonts w:cs="Miriam"/>
                      <w:sz w:val="18"/>
                      <w:szCs w:val="18"/>
                      <w:rtl/>
                    </w:rPr>
                  </w:pPr>
                  <w:r>
                    <w:rPr>
                      <w:rFonts w:cs="Miriam" w:hint="cs"/>
                      <w:sz w:val="18"/>
                      <w:szCs w:val="18"/>
                      <w:rtl/>
                    </w:rPr>
                    <w:t>(תיקון מס' 120) תשע"ח-2018</w:t>
                  </w:r>
                </w:p>
                <w:p w:rsidR="005A1241" w:rsidRDefault="005A1241" w:rsidP="005A1241">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w:t>
      </w:r>
      <w:r w:rsidR="009223BD">
        <w:rPr>
          <w:rStyle w:val="default"/>
          <w:rFonts w:cs="FrankRuehl" w:hint="cs"/>
          <w:rtl/>
        </w:rPr>
        <w:t>3)</w:t>
      </w:r>
      <w:r w:rsidR="009223BD">
        <w:rPr>
          <w:rStyle w:val="default"/>
          <w:rFonts w:cs="FrankRuehl" w:hint="cs"/>
          <w:rtl/>
        </w:rPr>
        <w:tab/>
        <w:t xml:space="preserve">פרטי המוניות הפועלות במסגרת התאגיד בעל הרישיון בקו השירות למוניות </w:t>
      </w:r>
      <w:r w:rsidR="005A1241" w:rsidRPr="005A1241">
        <w:rPr>
          <w:rStyle w:val="default"/>
          <w:rFonts w:cs="FrankRuehl" w:hint="cs"/>
          <w:rtl/>
        </w:rPr>
        <w:t xml:space="preserve">או בקו השירות מותאם הביקוש למוניות </w:t>
      </w:r>
      <w:r w:rsidR="009223BD">
        <w:rPr>
          <w:rStyle w:val="default"/>
          <w:rFonts w:cs="FrankRuehl" w:hint="cs"/>
          <w:rtl/>
        </w:rPr>
        <w:t>שלגביו ניתן הרישיון</w:t>
      </w:r>
      <w:r>
        <w:rPr>
          <w:rStyle w:val="default"/>
          <w:rFonts w:cs="FrankRuehl" w:hint="cs"/>
          <w:rtl/>
        </w:rPr>
        <w:t>;</w:t>
      </w:r>
    </w:p>
    <w:p w:rsidR="00554AC6" w:rsidRPr="00554AC6" w:rsidRDefault="00554AC6" w:rsidP="00554AC6">
      <w:pPr>
        <w:pStyle w:val="P00"/>
        <w:spacing w:before="72"/>
        <w:ind w:left="1021" w:right="1134"/>
        <w:rPr>
          <w:rStyle w:val="default"/>
          <w:rFonts w:cs="FrankRuehl" w:hint="cs"/>
          <w:rtl/>
        </w:rPr>
      </w:pPr>
      <w:r w:rsidRPr="000E2767">
        <w:rPr>
          <w:rStyle w:val="default"/>
          <w:rFonts w:cs="FrankRuehl" w:hint="cs"/>
          <w:rtl/>
        </w:rPr>
        <w:pict>
          <v:shape id="_x0000_s2811" type="#_x0000_t202" style="position:absolute;left:0;text-align:left;margin-left:470.35pt;margin-top:7.1pt;width:1in;height:35.1pt;z-index:251813888" filled="f" stroked="f">
            <v:textbox inset="1mm,0,1mm,0">
              <w:txbxContent>
                <w:p w:rsidR="00380454" w:rsidRDefault="00380454" w:rsidP="00554AC6">
                  <w:pPr>
                    <w:spacing w:line="160" w:lineRule="exact"/>
                    <w:jc w:val="left"/>
                    <w:rPr>
                      <w:rFonts w:cs="Miriam"/>
                      <w:sz w:val="18"/>
                      <w:szCs w:val="18"/>
                      <w:rtl/>
                    </w:rPr>
                  </w:pPr>
                  <w:r>
                    <w:rPr>
                      <w:rFonts w:cs="Miriam" w:hint="cs"/>
                      <w:sz w:val="18"/>
                      <w:szCs w:val="18"/>
                      <w:rtl/>
                    </w:rPr>
                    <w:t>(תיקון מס' 120) תשע"ח-2018</w:t>
                  </w:r>
                </w:p>
                <w:p w:rsidR="005A1241" w:rsidRDefault="005A1241" w:rsidP="005A1241">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w:t>
      </w:r>
      <w:r w:rsidRPr="00554AC6">
        <w:rPr>
          <w:rStyle w:val="default"/>
          <w:rFonts w:cs="FrankRuehl" w:hint="cs"/>
          <w:rtl/>
        </w:rPr>
        <w:t>4)</w:t>
      </w:r>
      <w:r w:rsidRPr="00554AC6">
        <w:rPr>
          <w:rStyle w:val="default"/>
          <w:rFonts w:cs="FrankRuehl"/>
          <w:rtl/>
        </w:rPr>
        <w:tab/>
      </w:r>
      <w:r w:rsidRPr="00554AC6">
        <w:rPr>
          <w:rStyle w:val="default"/>
          <w:rFonts w:cs="FrankRuehl" w:hint="cs"/>
          <w:rtl/>
        </w:rPr>
        <w:t xml:space="preserve">מחיר הנסיעה בקו השירות למוניות </w:t>
      </w:r>
      <w:r w:rsidR="005A1241" w:rsidRPr="005A1241">
        <w:rPr>
          <w:rStyle w:val="default"/>
          <w:rFonts w:cs="FrankRuehl" w:hint="cs"/>
          <w:rtl/>
        </w:rPr>
        <w:t xml:space="preserve">או בקו השירות מותאם הביקוש למוניות </w:t>
      </w:r>
      <w:r w:rsidRPr="00554AC6">
        <w:rPr>
          <w:rStyle w:val="default"/>
          <w:rFonts w:cs="FrankRuehl" w:hint="cs"/>
          <w:rtl/>
        </w:rPr>
        <w:t xml:space="preserve">שלא יעלה על המחיר שנקבע לפי חוק פיקוח על מחירי מצרכים ושירותים, התשנ"ו-1996, תקופת הפעלת קו השירות למוניות </w:t>
      </w:r>
      <w:r w:rsidR="005A1241" w:rsidRPr="005A1241">
        <w:rPr>
          <w:rStyle w:val="default"/>
          <w:rFonts w:cs="FrankRuehl" w:hint="cs"/>
          <w:rtl/>
        </w:rPr>
        <w:t xml:space="preserve">או קו השירות מותאם הביקוש למוניות </w:t>
      </w:r>
      <w:r w:rsidRPr="00554AC6">
        <w:rPr>
          <w:rStyle w:val="default"/>
          <w:rFonts w:cs="FrankRuehl" w:hint="cs"/>
          <w:rtl/>
        </w:rPr>
        <w:t>ותנאי ההפעלה.</w:t>
      </w:r>
    </w:p>
    <w:p w:rsidR="009223BD" w:rsidRDefault="00554AC6" w:rsidP="00554AC6">
      <w:pPr>
        <w:pStyle w:val="P00"/>
        <w:spacing w:before="72"/>
        <w:ind w:left="0" w:right="1134"/>
        <w:rPr>
          <w:rStyle w:val="default"/>
          <w:rFonts w:cs="FrankRuehl"/>
          <w:rtl/>
        </w:rPr>
      </w:pPr>
      <w:r w:rsidRPr="00DD61F1">
        <w:rPr>
          <w:rStyle w:val="default"/>
          <w:rFonts w:cs="FrankRuehl" w:hint="cs"/>
          <w:rtl/>
        </w:rPr>
        <w:pict>
          <v:shape id="_x0000_s2812" type="#_x0000_t202" style="position:absolute;left:0;text-align:left;margin-left:470.35pt;margin-top:7.1pt;width:1in;height:36.5pt;z-index:251814912" filled="f" stroked="f">
            <v:textbox inset="1mm,0,1mm,0">
              <w:txbxContent>
                <w:p w:rsidR="00380454" w:rsidRDefault="00380454" w:rsidP="00554AC6">
                  <w:pPr>
                    <w:spacing w:line="160" w:lineRule="exact"/>
                    <w:jc w:val="left"/>
                    <w:rPr>
                      <w:rFonts w:cs="Miriam"/>
                      <w:sz w:val="18"/>
                      <w:szCs w:val="18"/>
                      <w:rtl/>
                    </w:rPr>
                  </w:pPr>
                  <w:r>
                    <w:rPr>
                      <w:rFonts w:cs="Miriam" w:hint="cs"/>
                      <w:sz w:val="18"/>
                      <w:szCs w:val="18"/>
                      <w:rtl/>
                    </w:rPr>
                    <w:t>(תיקון מס' 120) תשע"ח-2018</w:t>
                  </w:r>
                </w:p>
                <w:p w:rsidR="00DD61F1" w:rsidRDefault="00DD61F1" w:rsidP="00DD61F1">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ab/>
        <w:t>(</w:t>
      </w:r>
      <w:r w:rsidR="009223BD">
        <w:rPr>
          <w:rStyle w:val="default"/>
          <w:rFonts w:cs="FrankRuehl" w:hint="cs"/>
          <w:rtl/>
        </w:rPr>
        <w:t>ב)</w:t>
      </w:r>
      <w:r w:rsidR="009223BD">
        <w:rPr>
          <w:rStyle w:val="default"/>
          <w:rFonts w:cs="FrankRuehl" w:hint="cs"/>
          <w:rtl/>
        </w:rPr>
        <w:tab/>
        <w:t>המפקח על התעבורה רשאי לקבוע תנאים נוספים ברישיון קו שירות</w:t>
      </w:r>
      <w:r w:rsidR="00DD61F1">
        <w:rPr>
          <w:rStyle w:val="default"/>
          <w:rFonts w:cs="FrankRuehl" w:hint="cs"/>
          <w:rtl/>
        </w:rPr>
        <w:t xml:space="preserve"> </w:t>
      </w:r>
      <w:r w:rsidR="00DD61F1" w:rsidRPr="00DD61F1">
        <w:rPr>
          <w:rStyle w:val="default"/>
          <w:rFonts w:cs="FrankRuehl" w:hint="cs"/>
          <w:rtl/>
        </w:rPr>
        <w:t>או ברישיון קו שירות מותאם ביקוש למוניות</w:t>
      </w:r>
      <w:r w:rsidR="009223BD">
        <w:rPr>
          <w:rStyle w:val="default"/>
          <w:rFonts w:cs="FrankRuehl" w:hint="cs"/>
          <w:rtl/>
        </w:rPr>
        <w:t xml:space="preserve">, לרבות תנאים הדרושים לדעתו לשם הפעלה יעילה ומקצועית של קו השירות למוניות </w:t>
      </w:r>
      <w:r w:rsidR="00DD61F1" w:rsidRPr="00DD61F1">
        <w:rPr>
          <w:rStyle w:val="default"/>
          <w:rFonts w:cs="FrankRuehl" w:hint="cs"/>
          <w:rtl/>
        </w:rPr>
        <w:t xml:space="preserve">או של קו השירות מותאם הביקוש למוניות </w:t>
      </w:r>
      <w:r w:rsidR="009223BD">
        <w:rPr>
          <w:rStyle w:val="default"/>
          <w:rFonts w:cs="FrankRuehl" w:hint="cs"/>
          <w:rtl/>
        </w:rPr>
        <w:t>שלגביו ניתן הרישיון,</w:t>
      </w:r>
      <w:r>
        <w:rPr>
          <w:rStyle w:val="default"/>
          <w:rFonts w:cs="FrankRuehl" w:hint="cs"/>
          <w:rtl/>
        </w:rPr>
        <w:t xml:space="preserve"> </w:t>
      </w:r>
      <w:r w:rsidRPr="00554AC6">
        <w:rPr>
          <w:rStyle w:val="default"/>
          <w:rFonts w:cs="FrankRuehl" w:hint="cs"/>
          <w:rtl/>
        </w:rPr>
        <w:t>ובין השאר בעניינים הנוגעים למספר המוניות המזערי שבאמצעותן יינתן השירות ולמספר הרישיונות להפעלת מונית שבבעלותו,</w:t>
      </w:r>
      <w:r w:rsidR="009223BD">
        <w:rPr>
          <w:rStyle w:val="default"/>
          <w:rFonts w:cs="FrankRuehl" w:hint="cs"/>
          <w:rtl/>
        </w:rPr>
        <w:t xml:space="preserve"> ולרבות סימני היכר למונית כפי שיפורטו בתנאי הרישיון ובמפרט הטכני המופקד במשרדי המפקח על התעבורה, ורשאי הוא להוסיף, בכפוף להוראות לפי פקודה זו, תנאים ברישיון קו השירות</w:t>
      </w:r>
      <w:r w:rsidR="00DD61F1">
        <w:rPr>
          <w:rStyle w:val="default"/>
          <w:rFonts w:cs="FrankRuehl" w:hint="cs"/>
          <w:rtl/>
        </w:rPr>
        <w:t xml:space="preserve"> </w:t>
      </w:r>
      <w:r w:rsidR="00DD61F1" w:rsidRPr="00DD61F1">
        <w:rPr>
          <w:rStyle w:val="default"/>
          <w:rFonts w:cs="FrankRuehl" w:hint="cs"/>
          <w:rtl/>
        </w:rPr>
        <w:t>או ברישיון קו השירות מותאם הביקוש למוניות</w:t>
      </w:r>
      <w:r w:rsidR="009223BD">
        <w:rPr>
          <w:rStyle w:val="default"/>
          <w:rFonts w:cs="FrankRuehl" w:hint="cs"/>
          <w:rtl/>
        </w:rPr>
        <w:t>, לגרוע מהם או לשנותם, אם נוכח כי הדבר דרוש לשם הפעלה יעילה ומקצועית כאמור.</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11" w:name="Rov490"/>
      <w:r w:rsidRPr="005D23FF">
        <w:rPr>
          <w:rStyle w:val="default"/>
          <w:rFonts w:cs="FrankRuehl" w:hint="cs"/>
          <w:vanish/>
          <w:color w:val="FF0000"/>
          <w:szCs w:val="20"/>
          <w:shd w:val="clear" w:color="auto" w:fill="FFFF99"/>
          <w:rtl/>
        </w:rPr>
        <w:t>מיום 12.7.2005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64</w:t>
      </w:r>
    </w:p>
    <w:p w:rsidR="009223BD" w:rsidRPr="005D23FF" w:rsidRDefault="009223BD">
      <w:pPr>
        <w:pStyle w:val="P00"/>
        <w:spacing w:before="0"/>
        <w:ind w:left="0" w:right="1134"/>
        <w:rPr>
          <w:rStyle w:val="default"/>
          <w:rFonts w:ascii="Agency FB" w:hAnsi="Agency FB" w:cs="FrankRuehl" w:hint="cs"/>
          <w:vanish/>
          <w:sz w:val="22"/>
          <w:szCs w:val="22"/>
          <w:shd w:val="clear" w:color="auto" w:fill="FFFF99"/>
          <w:rtl/>
        </w:rPr>
      </w:pPr>
      <w:hyperlink r:id="rId307" w:history="1">
        <w:r w:rsidRPr="005D23FF">
          <w:rPr>
            <w:rStyle w:val="Hyperlink"/>
            <w:rFonts w:cs="FrankRuehl" w:hint="cs"/>
            <w:vanish/>
            <w:szCs w:val="20"/>
            <w:shd w:val="clear" w:color="auto" w:fill="FFFF99"/>
            <w:rtl/>
          </w:rPr>
          <w:t>ס"ח תשס"ה מס' 1999</w:t>
        </w:r>
      </w:hyperlink>
      <w:r w:rsidRPr="005D23FF">
        <w:rPr>
          <w:rStyle w:val="default"/>
          <w:rFonts w:cs="FrankRuehl" w:hint="cs"/>
          <w:vanish/>
          <w:szCs w:val="20"/>
          <w:shd w:val="clear" w:color="auto" w:fill="FFFF99"/>
          <w:rtl/>
        </w:rPr>
        <w:t xml:space="preserve"> מיום 12.4.2005 עמ' 432 (</w:t>
      </w:r>
      <w:hyperlink r:id="rId308" w:history="1">
        <w:r w:rsidRPr="005D23FF">
          <w:rPr>
            <w:rStyle w:val="Hyperlink"/>
            <w:rFonts w:cs="FrankRuehl" w:hint="cs"/>
            <w:vanish/>
            <w:sz w:val="26"/>
            <w:szCs w:val="20"/>
            <w:shd w:val="clear" w:color="auto" w:fill="FFFF99"/>
            <w:rtl/>
          </w:rPr>
          <w:t>ה"ח 136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סעיף 14י</w:t>
      </w:r>
    </w:p>
    <w:p w:rsidR="009B66D9" w:rsidRPr="005D23FF" w:rsidRDefault="009B66D9" w:rsidP="009B66D9">
      <w:pPr>
        <w:pStyle w:val="P00"/>
        <w:spacing w:before="0"/>
        <w:ind w:left="0" w:right="1134"/>
        <w:rPr>
          <w:rStyle w:val="default"/>
          <w:rFonts w:cs="FrankRuehl" w:hint="cs"/>
          <w:vanish/>
          <w:sz w:val="20"/>
          <w:szCs w:val="20"/>
          <w:shd w:val="clear" w:color="auto" w:fill="FFFF99"/>
          <w:rtl/>
        </w:rPr>
      </w:pPr>
    </w:p>
    <w:p w:rsidR="009B66D9" w:rsidRPr="005D23FF" w:rsidRDefault="009B66D9" w:rsidP="009B66D9">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1.1.2012</w:t>
      </w:r>
    </w:p>
    <w:p w:rsidR="009B66D9" w:rsidRPr="005D23FF" w:rsidRDefault="009B66D9" w:rsidP="009B66D9">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106</w:t>
      </w:r>
    </w:p>
    <w:p w:rsidR="009B66D9" w:rsidRPr="005D23FF" w:rsidRDefault="009B66D9" w:rsidP="009B66D9">
      <w:pPr>
        <w:pStyle w:val="P00"/>
        <w:spacing w:before="0"/>
        <w:ind w:left="0" w:right="1134"/>
        <w:rPr>
          <w:rStyle w:val="default"/>
          <w:rFonts w:cs="FrankRuehl" w:hint="cs"/>
          <w:vanish/>
          <w:sz w:val="20"/>
          <w:szCs w:val="20"/>
          <w:shd w:val="clear" w:color="auto" w:fill="FFFF99"/>
          <w:rtl/>
        </w:rPr>
      </w:pPr>
      <w:hyperlink r:id="rId309" w:history="1">
        <w:r w:rsidRPr="005D23FF">
          <w:rPr>
            <w:rStyle w:val="Hyperlink"/>
            <w:rFonts w:cs="FrankRuehl" w:hint="cs"/>
            <w:vanish/>
            <w:szCs w:val="20"/>
            <w:shd w:val="clear" w:color="auto" w:fill="FFFF99"/>
            <w:rtl/>
          </w:rPr>
          <w:t>ס"ח תשע"ב מס' 2363</w:t>
        </w:r>
      </w:hyperlink>
      <w:r w:rsidRPr="005D23FF">
        <w:rPr>
          <w:rStyle w:val="default"/>
          <w:rFonts w:cs="FrankRuehl" w:hint="cs"/>
          <w:vanish/>
          <w:sz w:val="20"/>
          <w:szCs w:val="20"/>
          <w:shd w:val="clear" w:color="auto" w:fill="FFFF99"/>
          <w:rtl/>
        </w:rPr>
        <w:t xml:space="preserve"> מיום 12.6.2012 עמ' 454 (</w:t>
      </w:r>
      <w:hyperlink r:id="rId310" w:history="1">
        <w:r w:rsidRPr="005D23FF">
          <w:rPr>
            <w:rStyle w:val="Hyperlink"/>
            <w:rFonts w:cs="FrankRuehl" w:hint="cs"/>
            <w:vanish/>
            <w:szCs w:val="20"/>
            <w:shd w:val="clear" w:color="auto" w:fill="FFFF99"/>
            <w:rtl/>
          </w:rPr>
          <w:t>ה"ח 678</w:t>
        </w:r>
      </w:hyperlink>
      <w:r w:rsidRPr="005D23FF">
        <w:rPr>
          <w:rStyle w:val="default"/>
          <w:rFonts w:cs="FrankRuehl" w:hint="cs"/>
          <w:vanish/>
          <w:sz w:val="20"/>
          <w:szCs w:val="20"/>
          <w:shd w:val="clear" w:color="auto" w:fill="FFFF99"/>
          <w:rtl/>
        </w:rPr>
        <w:t>)</w:t>
      </w:r>
    </w:p>
    <w:p w:rsidR="009B66D9" w:rsidRPr="005D23FF" w:rsidRDefault="009B66D9" w:rsidP="009B66D9">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ברישיון קו שירות יכלול המפקח על התעבורה, בין השאר, את אלה:</w:t>
      </w:r>
    </w:p>
    <w:p w:rsidR="009B66D9" w:rsidRPr="005D23FF" w:rsidRDefault="009B66D9" w:rsidP="009B66D9">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 xml:space="preserve">פרטי קו השירות למוניות שלהפעלתו ניתן הרישיון, לרבות ציון תחנת המוצא ותחנת היעד שאושרו לפי סעיף 14ח(ב)(5) </w:t>
      </w:r>
      <w:r w:rsidRPr="005D23FF">
        <w:rPr>
          <w:rStyle w:val="default"/>
          <w:rFonts w:cs="FrankRuehl" w:hint="cs"/>
          <w:vanish/>
          <w:sz w:val="22"/>
          <w:szCs w:val="22"/>
          <w:u w:val="single"/>
          <w:shd w:val="clear" w:color="auto" w:fill="FFFF99"/>
          <w:rtl/>
        </w:rPr>
        <w:t>ומסלול ההסעה של המוניות הפועלות בו</w:t>
      </w:r>
      <w:r w:rsidRPr="005D23FF">
        <w:rPr>
          <w:rStyle w:val="default"/>
          <w:rFonts w:cs="FrankRuehl" w:hint="cs"/>
          <w:vanish/>
          <w:sz w:val="22"/>
          <w:szCs w:val="22"/>
          <w:shd w:val="clear" w:color="auto" w:fill="FFFF99"/>
          <w:rtl/>
        </w:rPr>
        <w:t>;</w:t>
      </w:r>
    </w:p>
    <w:p w:rsidR="001F4310" w:rsidRPr="005D23FF" w:rsidRDefault="001F4310" w:rsidP="001F4310">
      <w:pPr>
        <w:pStyle w:val="P00"/>
        <w:spacing w:before="0"/>
        <w:ind w:left="0" w:right="1134"/>
        <w:rPr>
          <w:rStyle w:val="default"/>
          <w:rFonts w:cs="FrankRuehl"/>
          <w:vanish/>
          <w:sz w:val="20"/>
          <w:szCs w:val="20"/>
          <w:shd w:val="clear" w:color="auto" w:fill="FFFF99"/>
          <w:rtl/>
        </w:rPr>
      </w:pPr>
    </w:p>
    <w:p w:rsidR="001F4310" w:rsidRPr="005D23FF" w:rsidRDefault="001F4310" w:rsidP="001F4310">
      <w:pPr>
        <w:pStyle w:val="P00"/>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1.2.2018</w:t>
      </w:r>
    </w:p>
    <w:p w:rsidR="001F4310" w:rsidRPr="005D23FF" w:rsidRDefault="001F4310" w:rsidP="001F4310">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120</w:t>
      </w:r>
    </w:p>
    <w:p w:rsidR="001F4310" w:rsidRPr="005D23FF" w:rsidRDefault="001F4310" w:rsidP="001F4310">
      <w:pPr>
        <w:pStyle w:val="P00"/>
        <w:spacing w:before="0"/>
        <w:ind w:left="0" w:right="1134"/>
        <w:rPr>
          <w:rStyle w:val="default"/>
          <w:rFonts w:cs="FrankRuehl"/>
          <w:vanish/>
          <w:sz w:val="20"/>
          <w:szCs w:val="20"/>
          <w:shd w:val="clear" w:color="auto" w:fill="FFFF99"/>
          <w:rtl/>
        </w:rPr>
      </w:pPr>
      <w:hyperlink r:id="rId311" w:history="1">
        <w:r w:rsidRPr="005D23FF">
          <w:rPr>
            <w:rStyle w:val="Hyperlink"/>
            <w:rFonts w:cs="FrankRuehl" w:hint="cs"/>
            <w:vanish/>
            <w:szCs w:val="20"/>
            <w:shd w:val="clear" w:color="auto" w:fill="FFFF99"/>
            <w:rtl/>
          </w:rPr>
          <w:t>ס"ח תשע"ח מס' 2686</w:t>
        </w:r>
      </w:hyperlink>
      <w:r w:rsidRPr="005D23FF">
        <w:rPr>
          <w:rStyle w:val="default"/>
          <w:rFonts w:cs="FrankRuehl" w:hint="cs"/>
          <w:vanish/>
          <w:sz w:val="20"/>
          <w:szCs w:val="20"/>
          <w:shd w:val="clear" w:color="auto" w:fill="FFFF99"/>
          <w:rtl/>
        </w:rPr>
        <w:t xml:space="preserve"> מיום 1.2.2018 עמ' 131 (</w:t>
      </w:r>
      <w:hyperlink r:id="rId312" w:history="1">
        <w:r w:rsidRPr="005D23FF">
          <w:rPr>
            <w:rStyle w:val="Hyperlink"/>
            <w:rFonts w:cs="FrankRuehl" w:hint="cs"/>
            <w:vanish/>
            <w:szCs w:val="20"/>
            <w:shd w:val="clear" w:color="auto" w:fill="FFFF99"/>
            <w:rtl/>
          </w:rPr>
          <w:t>ה"ח 1092</w:t>
        </w:r>
      </w:hyperlink>
      <w:r w:rsidRPr="005D23FF">
        <w:rPr>
          <w:rStyle w:val="default"/>
          <w:rFonts w:cs="FrankRuehl" w:hint="cs"/>
          <w:vanish/>
          <w:sz w:val="20"/>
          <w:szCs w:val="20"/>
          <w:shd w:val="clear" w:color="auto" w:fill="FFFF99"/>
          <w:rtl/>
        </w:rPr>
        <w:t>)</w:t>
      </w:r>
    </w:p>
    <w:p w:rsidR="00C35B84" w:rsidRPr="005D23FF" w:rsidRDefault="00C35B84" w:rsidP="00C35B84">
      <w:pPr>
        <w:pStyle w:val="P0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14י.</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ברישיון קו שירות יכלול המפקח על התעבורה, בין השאר, את אלה:</w:t>
      </w:r>
    </w:p>
    <w:p w:rsidR="00C35B84" w:rsidRPr="005D23FF" w:rsidRDefault="00C35B84" w:rsidP="00C35B84">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פרטי קו השירות למוניות שלהפעלתו ניתן הרישיון, לרבות ציון תחנת המוצא ותחנת היעד שאושרו לפי סעיף 14ח(ב)(5) ומסלול ההסעה של המוניות הפועלות בו;</w:t>
      </w:r>
    </w:p>
    <w:p w:rsidR="00C35B84" w:rsidRPr="005D23FF" w:rsidRDefault="00C35B84" w:rsidP="00C35B84">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המספר המזערי של מוניות שהתאגיד בעל הרישיון יפעיל בקו השירות למוניות שלגביו ניתן הרישיון</w:t>
      </w:r>
      <w:r w:rsidRPr="005D23FF">
        <w:rPr>
          <w:rStyle w:val="default"/>
          <w:rFonts w:cs="FrankRuehl" w:hint="cs"/>
          <w:strike/>
          <w:vanish/>
          <w:sz w:val="22"/>
          <w:szCs w:val="22"/>
          <w:shd w:val="clear" w:color="auto" w:fill="FFFF99"/>
          <w:rtl/>
        </w:rPr>
        <w:t>, והמספר המרבי של מוניות שהוא רשאי להפעיל באותו קו שירות</w:t>
      </w:r>
      <w:r w:rsidRPr="005D23FF">
        <w:rPr>
          <w:rStyle w:val="default"/>
          <w:rFonts w:cs="FrankRuehl" w:hint="cs"/>
          <w:vanish/>
          <w:sz w:val="22"/>
          <w:szCs w:val="22"/>
          <w:shd w:val="clear" w:color="auto" w:fill="FFFF99"/>
          <w:rtl/>
        </w:rPr>
        <w:t>;</w:t>
      </w:r>
    </w:p>
    <w:p w:rsidR="00C35B84" w:rsidRPr="005D23FF" w:rsidRDefault="00C35B84" w:rsidP="00C35B84">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פרטי המוניות הפועלות במסגרת התאגיד בעל הרישיון בקו השירות למוניות שלגביו ניתן הרישיון</w:t>
      </w:r>
      <w:r w:rsidRPr="005D23FF">
        <w:rPr>
          <w:rStyle w:val="default"/>
          <w:rFonts w:cs="FrankRuehl" w:hint="cs"/>
          <w:strike/>
          <w:vanish/>
          <w:sz w:val="22"/>
          <w:szCs w:val="22"/>
          <w:shd w:val="clear" w:color="auto" w:fill="FFFF99"/>
          <w:rtl/>
        </w:rPr>
        <w:t>, ובלבד שלא תיכלל ברישיון קו שירות מונית שלא מתקיימים בה התנאים המנויים בסעיף 14ח(ב)(2); ואולם רשאי המפקח על התעבורה לכלול ברישיון קו השירות מונית שלא מתקיים בה התנאי האמור בסעיף 14ח(ב)(2)(א), על פי בקשה של בעל רישיון קו השירות, אם בוטל רישיון לנסיעת שירות שניתן לגבי מונית שהיתה כלולה ברישיון קו השירות</w:t>
      </w:r>
      <w:r w:rsidRPr="005D23FF">
        <w:rPr>
          <w:rStyle w:val="default"/>
          <w:rFonts w:cs="FrankRuehl" w:hint="cs"/>
          <w:vanish/>
          <w:sz w:val="22"/>
          <w:szCs w:val="22"/>
          <w:shd w:val="clear" w:color="auto" w:fill="FFFF99"/>
          <w:rtl/>
        </w:rPr>
        <w:t>;</w:t>
      </w:r>
    </w:p>
    <w:p w:rsidR="00C35B84" w:rsidRPr="005D23FF" w:rsidRDefault="00C35B84" w:rsidP="00C35B84">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u w:val="single"/>
          <w:shd w:val="clear" w:color="auto" w:fill="FFFF99"/>
          <w:rtl/>
        </w:rPr>
        <w:t>(4)</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מחיר הנסיעה בקו השירות למוניות שלא יעלה על המחיר שנקבע לפי חוק פיקוח על מחירי מצרכים ושירותים, התשנ"ו-1996, תקופת הפעלת קו השירות למוניות ותנאי ההפעלה.</w:t>
      </w:r>
    </w:p>
    <w:p w:rsidR="00C35B84" w:rsidRPr="005D23FF" w:rsidRDefault="00C35B84" w:rsidP="00C35B84">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t xml:space="preserve">המפקח על התעבורה רשאי לקבוע תנאים נוספים ברישיון קו שירות, לרבות תנאים הדרושים לדעתו לשם הפעלה יעילה ומקצועית של קו השירות למוניות שלגביו ניתן הרישיון, </w:t>
      </w:r>
      <w:r w:rsidRPr="005D23FF">
        <w:rPr>
          <w:rStyle w:val="default"/>
          <w:rFonts w:cs="FrankRuehl" w:hint="cs"/>
          <w:vanish/>
          <w:sz w:val="22"/>
          <w:szCs w:val="22"/>
          <w:u w:val="single"/>
          <w:shd w:val="clear" w:color="auto" w:fill="FFFF99"/>
          <w:rtl/>
        </w:rPr>
        <w:t>ובין השאר בעניינים הנוגעים למספר המוניות המזערי שבאמצעותן יינתן השירות ולמספר הרישיונות להפעלת מונית שבבעלותו,</w:t>
      </w:r>
      <w:r w:rsidRPr="005D23FF">
        <w:rPr>
          <w:rStyle w:val="default"/>
          <w:rFonts w:cs="FrankRuehl" w:hint="cs"/>
          <w:vanish/>
          <w:sz w:val="22"/>
          <w:szCs w:val="22"/>
          <w:shd w:val="clear" w:color="auto" w:fill="FFFF99"/>
          <w:rtl/>
        </w:rPr>
        <w:t xml:space="preserve"> ולרבות סימני היכר למונית כפי שיפורטו בתנאי הרישיון ובמפרט הטכני המופקד במשרדי המפקח על התעבורה, ורשאי הוא להוסיף, בכפוף להוראות לפי פקודה זו, תנאים ברישיון קו השירות, לגרוע מהם או לשנותם, אם נוכח כי הדבר דרוש לשם הפעלה יעילה ומקצועית כאמור.</w:t>
      </w:r>
    </w:p>
    <w:p w:rsidR="00C35B84" w:rsidRPr="005D23FF" w:rsidRDefault="00C35B84" w:rsidP="00C35B84">
      <w:pPr>
        <w:pStyle w:val="P00"/>
        <w:spacing w:before="0"/>
        <w:ind w:left="0" w:right="1134"/>
        <w:rPr>
          <w:rStyle w:val="default"/>
          <w:rFonts w:ascii="Agency FB" w:hAnsi="Agency FB" w:cs="FrankRuehl"/>
          <w:vanish/>
          <w:sz w:val="20"/>
          <w:szCs w:val="20"/>
          <w:shd w:val="clear" w:color="auto" w:fill="FFFF99"/>
          <w:rtl/>
        </w:rPr>
      </w:pPr>
    </w:p>
    <w:p w:rsidR="00C35B84" w:rsidRPr="005D23FF" w:rsidRDefault="00C35B84" w:rsidP="00C35B84">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1.1.2022</w:t>
      </w:r>
    </w:p>
    <w:p w:rsidR="00C35B84" w:rsidRPr="005D23FF" w:rsidRDefault="00C35B84" w:rsidP="00C35B84">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C35B84" w:rsidRPr="005D23FF" w:rsidRDefault="00C35B84" w:rsidP="00C35B84">
      <w:pPr>
        <w:pStyle w:val="P00"/>
        <w:spacing w:before="0"/>
        <w:ind w:left="0" w:right="1134"/>
        <w:rPr>
          <w:rStyle w:val="default"/>
          <w:rFonts w:ascii="FrankRuehl" w:hAnsi="FrankRuehl" w:cs="FrankRuehl"/>
          <w:vanish/>
          <w:sz w:val="20"/>
          <w:szCs w:val="20"/>
          <w:shd w:val="clear" w:color="auto" w:fill="FFFF99"/>
          <w:rtl/>
        </w:rPr>
      </w:pPr>
      <w:hyperlink r:id="rId313"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114</w:t>
      </w:r>
      <w:r w:rsidRPr="005D23FF">
        <w:rPr>
          <w:rStyle w:val="default"/>
          <w:rFonts w:ascii="FrankRuehl" w:hAnsi="FrankRuehl" w:cs="FrankRuehl"/>
          <w:vanish/>
          <w:sz w:val="20"/>
          <w:szCs w:val="20"/>
          <w:shd w:val="clear" w:color="auto" w:fill="FFFF99"/>
          <w:rtl/>
        </w:rPr>
        <w:t xml:space="preserve"> (</w:t>
      </w:r>
      <w:hyperlink r:id="rId314"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C35B84" w:rsidRPr="005D23FF" w:rsidRDefault="00C35B84" w:rsidP="001F4310">
      <w:pPr>
        <w:pStyle w:val="P00"/>
        <w:ind w:left="0" w:right="1134"/>
        <w:rPr>
          <w:rStyle w:val="default"/>
          <w:rFonts w:ascii="Miriam" w:hAnsi="Miriam" w:cs="Miriam"/>
          <w:vanish/>
          <w:sz w:val="16"/>
          <w:szCs w:val="16"/>
          <w:shd w:val="clear" w:color="auto" w:fill="FFFF99"/>
          <w:rtl/>
        </w:rPr>
      </w:pPr>
      <w:r w:rsidRPr="005D23FF">
        <w:rPr>
          <w:rStyle w:val="default"/>
          <w:rFonts w:ascii="Miriam" w:hAnsi="Miriam" w:cs="Miriam"/>
          <w:vanish/>
          <w:sz w:val="16"/>
          <w:szCs w:val="16"/>
          <w:shd w:val="clear" w:color="auto" w:fill="FFFF99"/>
          <w:rtl/>
        </w:rPr>
        <w:t>פרטים ותנאים ברישיון קו שירות</w:t>
      </w:r>
      <w:r w:rsidRPr="005D23FF">
        <w:rPr>
          <w:rStyle w:val="default"/>
          <w:rFonts w:ascii="Miriam" w:hAnsi="Miriam" w:cs="Miriam" w:hint="cs"/>
          <w:vanish/>
          <w:sz w:val="16"/>
          <w:szCs w:val="16"/>
          <w:shd w:val="clear" w:color="auto" w:fill="FFFF99"/>
          <w:rtl/>
        </w:rPr>
        <w:t xml:space="preserve"> </w:t>
      </w:r>
      <w:r w:rsidRPr="005D23FF">
        <w:rPr>
          <w:rStyle w:val="default"/>
          <w:rFonts w:ascii="Miriam" w:hAnsi="Miriam" w:cs="Miriam" w:hint="cs"/>
          <w:vanish/>
          <w:sz w:val="16"/>
          <w:szCs w:val="16"/>
          <w:u w:val="single"/>
          <w:shd w:val="clear" w:color="auto" w:fill="FFFF99"/>
          <w:rtl/>
        </w:rPr>
        <w:t>וברישיון קו שירות מותאם ביקוש למוניות</w:t>
      </w:r>
    </w:p>
    <w:p w:rsidR="001F4310" w:rsidRPr="005D23FF" w:rsidRDefault="001F4310" w:rsidP="00C35B84">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14י.</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ברישיון קו שירות</w:t>
      </w:r>
      <w:r w:rsidR="00C35B84" w:rsidRPr="005D23FF">
        <w:rPr>
          <w:rStyle w:val="default"/>
          <w:rFonts w:cs="FrankRuehl" w:hint="cs"/>
          <w:vanish/>
          <w:sz w:val="22"/>
          <w:szCs w:val="22"/>
          <w:shd w:val="clear" w:color="auto" w:fill="FFFF99"/>
          <w:rtl/>
        </w:rPr>
        <w:t xml:space="preserve"> </w:t>
      </w:r>
      <w:r w:rsidR="00C35B84" w:rsidRPr="005D23FF">
        <w:rPr>
          <w:rStyle w:val="default"/>
          <w:rFonts w:cs="FrankRuehl" w:hint="cs"/>
          <w:vanish/>
          <w:sz w:val="22"/>
          <w:szCs w:val="22"/>
          <w:u w:val="single"/>
          <w:shd w:val="clear" w:color="auto" w:fill="FFFF99"/>
          <w:rtl/>
        </w:rPr>
        <w:t>או ברישיון קו שירות מותאם ביקוש למוניות</w:t>
      </w:r>
      <w:r w:rsidRPr="005D23FF">
        <w:rPr>
          <w:rStyle w:val="default"/>
          <w:rFonts w:cs="FrankRuehl" w:hint="cs"/>
          <w:vanish/>
          <w:sz w:val="22"/>
          <w:szCs w:val="22"/>
          <w:shd w:val="clear" w:color="auto" w:fill="FFFF99"/>
          <w:rtl/>
        </w:rPr>
        <w:t xml:space="preserve"> יכלול המפקח על התעבורה, בין השאר, את אלה:</w:t>
      </w:r>
    </w:p>
    <w:p w:rsidR="001F4310" w:rsidRPr="005D23FF" w:rsidRDefault="001F4310" w:rsidP="001F4310">
      <w:pPr>
        <w:pStyle w:val="P00"/>
        <w:spacing w:before="0"/>
        <w:ind w:left="1021"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(1)</w:t>
      </w:r>
      <w:r w:rsidRPr="005D23FF">
        <w:rPr>
          <w:rStyle w:val="default"/>
          <w:rFonts w:cs="FrankRuehl" w:hint="cs"/>
          <w:strike/>
          <w:vanish/>
          <w:sz w:val="22"/>
          <w:szCs w:val="22"/>
          <w:shd w:val="clear" w:color="auto" w:fill="FFFF99"/>
          <w:rtl/>
        </w:rPr>
        <w:tab/>
        <w:t>פרטי קו השירות למוניות שלהפעלתו ניתן הרישיון, לרבות ציון תחנת המוצא ותחנת היעד שאושרו לפי סעיף 14ח(ב)(5) ומסלול ההסעה של המוניות הפועלות בו;</w:t>
      </w:r>
    </w:p>
    <w:p w:rsidR="005A1241" w:rsidRPr="005D23FF" w:rsidRDefault="005A1241" w:rsidP="001F4310">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u w:val="single"/>
          <w:shd w:val="clear" w:color="auto" w:fill="FFFF99"/>
          <w:rtl/>
        </w:rPr>
        <w:t>(1)</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 xml:space="preserve">לעניין רישיון קו שירות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פרטי קו השירות למוניות שלשם הפעלתו ניתן הרישיון, לרבות ציון תחנת המוצא ותחנת היעד שאושרו לפי סעיף 14ח(ב)(5) ומסלול ההסעה של המוניות הפועלות בו, ולעניין רישיון קו שירות מותאם ביקוש למוניות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אזור הפעילות של קו השירות מותאם הביקוש, לרבות תחנות מוצא, יעד, חניון ותחנות אוטובוס שבהן תיאסר עצירה, אם נקבעו;</w:t>
      </w:r>
    </w:p>
    <w:p w:rsidR="001F4310" w:rsidRPr="005D23FF" w:rsidRDefault="001F4310" w:rsidP="001F4310">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המספר המזערי של מוניות שהתאגיד בעל הרישיון יפעיל בקו השירות למוניות</w:t>
      </w:r>
      <w:r w:rsidR="005A1241" w:rsidRPr="005D23FF">
        <w:rPr>
          <w:rStyle w:val="default"/>
          <w:rFonts w:cs="FrankRuehl" w:hint="cs"/>
          <w:vanish/>
          <w:sz w:val="22"/>
          <w:szCs w:val="22"/>
          <w:shd w:val="clear" w:color="auto" w:fill="FFFF99"/>
          <w:rtl/>
        </w:rPr>
        <w:t xml:space="preserve"> </w:t>
      </w:r>
      <w:r w:rsidR="005A1241" w:rsidRPr="005D23FF">
        <w:rPr>
          <w:rStyle w:val="default"/>
          <w:rFonts w:cs="FrankRuehl" w:hint="cs"/>
          <w:vanish/>
          <w:sz w:val="22"/>
          <w:szCs w:val="22"/>
          <w:u w:val="single"/>
          <w:shd w:val="clear" w:color="auto" w:fill="FFFF99"/>
          <w:rtl/>
        </w:rPr>
        <w:t>או בקו השירות מותאם הביקוש למוניות</w:t>
      </w:r>
      <w:r w:rsidRPr="005D23FF">
        <w:rPr>
          <w:rStyle w:val="default"/>
          <w:rFonts w:cs="FrankRuehl" w:hint="cs"/>
          <w:vanish/>
          <w:sz w:val="22"/>
          <w:szCs w:val="22"/>
          <w:shd w:val="clear" w:color="auto" w:fill="FFFF99"/>
          <w:rtl/>
        </w:rPr>
        <w:t xml:space="preserve"> שלגביו ניתן הרישיון;</w:t>
      </w:r>
    </w:p>
    <w:p w:rsidR="001F4310" w:rsidRPr="005D23FF" w:rsidRDefault="001F4310" w:rsidP="001F4310">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פרטי המוניות הפועלות במסגרת התאגיד בעל הרישיון בקו השירות למוניות</w:t>
      </w:r>
      <w:r w:rsidR="005A1241" w:rsidRPr="005D23FF">
        <w:rPr>
          <w:rStyle w:val="default"/>
          <w:rFonts w:cs="FrankRuehl" w:hint="cs"/>
          <w:vanish/>
          <w:sz w:val="22"/>
          <w:szCs w:val="22"/>
          <w:shd w:val="clear" w:color="auto" w:fill="FFFF99"/>
          <w:rtl/>
        </w:rPr>
        <w:t xml:space="preserve"> </w:t>
      </w:r>
      <w:r w:rsidR="005A1241" w:rsidRPr="005D23FF">
        <w:rPr>
          <w:rStyle w:val="default"/>
          <w:rFonts w:cs="FrankRuehl" w:hint="cs"/>
          <w:vanish/>
          <w:sz w:val="22"/>
          <w:szCs w:val="22"/>
          <w:u w:val="single"/>
          <w:shd w:val="clear" w:color="auto" w:fill="FFFF99"/>
          <w:rtl/>
        </w:rPr>
        <w:t>או בקו השירות מותאם הביקוש למוניות</w:t>
      </w:r>
      <w:r w:rsidRPr="005D23FF">
        <w:rPr>
          <w:rStyle w:val="default"/>
          <w:rFonts w:cs="FrankRuehl" w:hint="cs"/>
          <w:vanish/>
          <w:sz w:val="22"/>
          <w:szCs w:val="22"/>
          <w:shd w:val="clear" w:color="auto" w:fill="FFFF99"/>
          <w:rtl/>
        </w:rPr>
        <w:t xml:space="preserve"> שלגביו ניתן הרישיון</w:t>
      </w:r>
      <w:r w:rsidR="00554AC6" w:rsidRPr="005D23FF">
        <w:rPr>
          <w:rStyle w:val="default"/>
          <w:rFonts w:cs="FrankRuehl" w:hint="cs"/>
          <w:vanish/>
          <w:sz w:val="22"/>
          <w:szCs w:val="22"/>
          <w:shd w:val="clear" w:color="auto" w:fill="FFFF99"/>
          <w:rtl/>
        </w:rPr>
        <w:t>;</w:t>
      </w:r>
    </w:p>
    <w:p w:rsidR="00554AC6" w:rsidRPr="005D23FF" w:rsidRDefault="00554AC6" w:rsidP="001F4310">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מחיר הנסיעה בקו השירות למוניות</w:t>
      </w:r>
      <w:r w:rsidR="005A1241" w:rsidRPr="005D23FF">
        <w:rPr>
          <w:rStyle w:val="default"/>
          <w:rFonts w:cs="FrankRuehl" w:hint="cs"/>
          <w:vanish/>
          <w:sz w:val="22"/>
          <w:szCs w:val="22"/>
          <w:shd w:val="clear" w:color="auto" w:fill="FFFF99"/>
          <w:rtl/>
        </w:rPr>
        <w:t xml:space="preserve"> </w:t>
      </w:r>
      <w:r w:rsidR="005A1241" w:rsidRPr="005D23FF">
        <w:rPr>
          <w:rStyle w:val="default"/>
          <w:rFonts w:cs="FrankRuehl" w:hint="cs"/>
          <w:vanish/>
          <w:sz w:val="22"/>
          <w:szCs w:val="22"/>
          <w:u w:val="single"/>
          <w:shd w:val="clear" w:color="auto" w:fill="FFFF99"/>
          <w:rtl/>
        </w:rPr>
        <w:t>או בקו השירות מותאם הביקוש למוניות</w:t>
      </w:r>
      <w:r w:rsidRPr="005D23FF">
        <w:rPr>
          <w:rStyle w:val="default"/>
          <w:rFonts w:cs="FrankRuehl" w:hint="cs"/>
          <w:vanish/>
          <w:sz w:val="22"/>
          <w:szCs w:val="22"/>
          <w:shd w:val="clear" w:color="auto" w:fill="FFFF99"/>
          <w:rtl/>
        </w:rPr>
        <w:t xml:space="preserve"> שלא יעלה על המחיר שנקבע לפי חוק פיקוח על מחירי מצרכים ושירותים, התשנ"ו-1996, תקופת הפעלת קו השירות למוניות</w:t>
      </w:r>
      <w:r w:rsidR="005A1241" w:rsidRPr="005D23FF">
        <w:rPr>
          <w:rStyle w:val="default"/>
          <w:rFonts w:cs="FrankRuehl" w:hint="cs"/>
          <w:vanish/>
          <w:sz w:val="22"/>
          <w:szCs w:val="22"/>
          <w:shd w:val="clear" w:color="auto" w:fill="FFFF99"/>
          <w:rtl/>
        </w:rPr>
        <w:t xml:space="preserve"> </w:t>
      </w:r>
      <w:r w:rsidR="005A1241" w:rsidRPr="005D23FF">
        <w:rPr>
          <w:rStyle w:val="default"/>
          <w:rFonts w:cs="FrankRuehl" w:hint="cs"/>
          <w:vanish/>
          <w:sz w:val="22"/>
          <w:szCs w:val="22"/>
          <w:u w:val="single"/>
          <w:shd w:val="clear" w:color="auto" w:fill="FFFF99"/>
          <w:rtl/>
        </w:rPr>
        <w:t>או קו השירות מותאם הביקוש למוניות</w:t>
      </w:r>
      <w:r w:rsidRPr="005D23FF">
        <w:rPr>
          <w:rStyle w:val="default"/>
          <w:rFonts w:cs="FrankRuehl" w:hint="cs"/>
          <w:vanish/>
          <w:sz w:val="22"/>
          <w:szCs w:val="22"/>
          <w:shd w:val="clear" w:color="auto" w:fill="FFFF99"/>
          <w:rtl/>
        </w:rPr>
        <w:t xml:space="preserve"> ותנאי ההפעלה.</w:t>
      </w:r>
    </w:p>
    <w:p w:rsidR="001F4310" w:rsidRPr="00554AC6" w:rsidRDefault="001F4310" w:rsidP="00554AC6">
      <w:pPr>
        <w:pStyle w:val="P00"/>
        <w:spacing w:before="0"/>
        <w:ind w:left="0" w:right="1134"/>
        <w:rPr>
          <w:rStyle w:val="default"/>
          <w:rFonts w:cs="FrankRuehl" w:hint="cs"/>
          <w:sz w:val="2"/>
          <w:szCs w:val="2"/>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t>המפקח על התעבורה רשאי לקבוע תנאים נוספים ברישיון קו שירות</w:t>
      </w:r>
      <w:r w:rsidR="005A1241" w:rsidRPr="005D23FF">
        <w:rPr>
          <w:rStyle w:val="default"/>
          <w:rFonts w:cs="FrankRuehl" w:hint="cs"/>
          <w:vanish/>
          <w:sz w:val="22"/>
          <w:szCs w:val="22"/>
          <w:shd w:val="clear" w:color="auto" w:fill="FFFF99"/>
          <w:rtl/>
        </w:rPr>
        <w:t xml:space="preserve"> </w:t>
      </w:r>
      <w:r w:rsidR="005A1241" w:rsidRPr="005D23FF">
        <w:rPr>
          <w:rStyle w:val="default"/>
          <w:rFonts w:cs="FrankRuehl" w:hint="cs"/>
          <w:vanish/>
          <w:sz w:val="22"/>
          <w:szCs w:val="22"/>
          <w:u w:val="single"/>
          <w:shd w:val="clear" w:color="auto" w:fill="FFFF99"/>
          <w:rtl/>
        </w:rPr>
        <w:t>או ברישיון קו שירות מותאם ביקוש למוניות</w:t>
      </w:r>
      <w:r w:rsidRPr="005D23FF">
        <w:rPr>
          <w:rStyle w:val="default"/>
          <w:rFonts w:cs="FrankRuehl" w:hint="cs"/>
          <w:vanish/>
          <w:sz w:val="22"/>
          <w:szCs w:val="22"/>
          <w:shd w:val="clear" w:color="auto" w:fill="FFFF99"/>
          <w:rtl/>
        </w:rPr>
        <w:t>, לרבות תנאים הדרושים לדעתו לשם הפעלה יעילה ומקצועית של קו השירות למוניות</w:t>
      </w:r>
      <w:r w:rsidR="005A1241" w:rsidRPr="005D23FF">
        <w:rPr>
          <w:rStyle w:val="default"/>
          <w:rFonts w:cs="FrankRuehl" w:hint="cs"/>
          <w:vanish/>
          <w:sz w:val="22"/>
          <w:szCs w:val="22"/>
          <w:shd w:val="clear" w:color="auto" w:fill="FFFF99"/>
          <w:rtl/>
        </w:rPr>
        <w:t xml:space="preserve"> </w:t>
      </w:r>
      <w:r w:rsidR="005A1241" w:rsidRPr="005D23FF">
        <w:rPr>
          <w:rStyle w:val="default"/>
          <w:rFonts w:cs="FrankRuehl" w:hint="cs"/>
          <w:vanish/>
          <w:sz w:val="22"/>
          <w:szCs w:val="22"/>
          <w:u w:val="single"/>
          <w:shd w:val="clear" w:color="auto" w:fill="FFFF99"/>
          <w:rtl/>
        </w:rPr>
        <w:t>או של קו השירות מותאם הביקוש למוניות</w:t>
      </w:r>
      <w:r w:rsidRPr="005D23FF">
        <w:rPr>
          <w:rStyle w:val="default"/>
          <w:rFonts w:cs="FrankRuehl" w:hint="cs"/>
          <w:vanish/>
          <w:sz w:val="22"/>
          <w:szCs w:val="22"/>
          <w:shd w:val="clear" w:color="auto" w:fill="FFFF99"/>
          <w:rtl/>
        </w:rPr>
        <w:t xml:space="preserve"> שלגביו ניתן הרישיון,</w:t>
      </w:r>
      <w:r w:rsidR="00554AC6" w:rsidRPr="005D23FF">
        <w:rPr>
          <w:rStyle w:val="default"/>
          <w:rFonts w:cs="FrankRuehl" w:hint="cs"/>
          <w:vanish/>
          <w:sz w:val="22"/>
          <w:szCs w:val="22"/>
          <w:shd w:val="clear" w:color="auto" w:fill="FFFF99"/>
          <w:rtl/>
        </w:rPr>
        <w:t xml:space="preserve"> ובין השאר בעניינים הנוגעים למספר המוניות המזערי שבאמצעותן יינתן השירות ולמספר הרישיונות להפעלת מונית שבבעלותו,</w:t>
      </w:r>
      <w:r w:rsidRPr="005D23FF">
        <w:rPr>
          <w:rStyle w:val="default"/>
          <w:rFonts w:cs="FrankRuehl" w:hint="cs"/>
          <w:vanish/>
          <w:sz w:val="22"/>
          <w:szCs w:val="22"/>
          <w:shd w:val="clear" w:color="auto" w:fill="FFFF99"/>
          <w:rtl/>
        </w:rPr>
        <w:t xml:space="preserve"> ולרבות סימני היכר למונית כפי שיפורטו בתנאי הרישיון ובמפרט הטכני המופקד במשרדי המפקח על התעבורה, ורשאי הוא להוסיף, בכפוף להוראות לפי פקודה זו, תנאים ברישיון קו השירות</w:t>
      </w:r>
      <w:r w:rsidR="00DD61F1" w:rsidRPr="005D23FF">
        <w:rPr>
          <w:rStyle w:val="default"/>
          <w:rFonts w:cs="FrankRuehl" w:hint="cs"/>
          <w:vanish/>
          <w:sz w:val="22"/>
          <w:szCs w:val="22"/>
          <w:shd w:val="clear" w:color="auto" w:fill="FFFF99"/>
          <w:rtl/>
        </w:rPr>
        <w:t xml:space="preserve"> </w:t>
      </w:r>
      <w:r w:rsidR="00DD61F1" w:rsidRPr="005D23FF">
        <w:rPr>
          <w:rStyle w:val="default"/>
          <w:rFonts w:cs="FrankRuehl" w:hint="cs"/>
          <w:vanish/>
          <w:sz w:val="22"/>
          <w:szCs w:val="22"/>
          <w:u w:val="single"/>
          <w:shd w:val="clear" w:color="auto" w:fill="FFFF99"/>
          <w:rtl/>
        </w:rPr>
        <w:t>או ברישיון קו השירות מותאם הביקוש למוניות</w:t>
      </w:r>
      <w:r w:rsidRPr="005D23FF">
        <w:rPr>
          <w:rStyle w:val="default"/>
          <w:rFonts w:cs="FrankRuehl" w:hint="cs"/>
          <w:vanish/>
          <w:sz w:val="22"/>
          <w:szCs w:val="22"/>
          <w:shd w:val="clear" w:color="auto" w:fill="FFFF99"/>
          <w:rtl/>
        </w:rPr>
        <w:t>, לגרוע מהם או לשנותם, אם נוכח כי הדבר דרוש לשם הפעלה יעילה ומקצועית כאמור.</w:t>
      </w:r>
      <w:bookmarkEnd w:id="111"/>
    </w:p>
    <w:p w:rsidR="009223BD" w:rsidRDefault="009223BD" w:rsidP="005F7B62">
      <w:pPr>
        <w:pStyle w:val="P00"/>
        <w:spacing w:before="72"/>
        <w:ind w:left="0" w:right="1134"/>
        <w:rPr>
          <w:rStyle w:val="default"/>
          <w:rFonts w:cs="FrankRuehl" w:hint="cs"/>
          <w:rtl/>
        </w:rPr>
      </w:pPr>
      <w:bookmarkStart w:id="112" w:name="Seif124"/>
      <w:bookmarkEnd w:id="112"/>
      <w:r>
        <w:rPr>
          <w:lang w:val="he-IL"/>
        </w:rPr>
        <w:pict>
          <v:rect id="_x0000_s2323" style="position:absolute;left:0;text-align:left;margin-left:464.5pt;margin-top:8.05pt;width:75.05pt;height:41.95pt;z-index:251621376" o:allowincell="f" filled="f" stroked="f" strokecolor="lime" strokeweight=".25pt">
            <v:textbox style="mso-next-textbox:#_x0000_s2323" inset="0,0,0,0">
              <w:txbxContent>
                <w:p w:rsidR="00380454" w:rsidRDefault="00380454">
                  <w:pPr>
                    <w:spacing w:line="160" w:lineRule="exact"/>
                    <w:jc w:val="left"/>
                    <w:rPr>
                      <w:rFonts w:cs="Miriam" w:hint="cs"/>
                      <w:sz w:val="18"/>
                      <w:szCs w:val="18"/>
                      <w:rtl/>
                    </w:rPr>
                  </w:pPr>
                  <w:r>
                    <w:rPr>
                      <w:rFonts w:cs="Miriam" w:hint="cs"/>
                      <w:sz w:val="18"/>
                      <w:szCs w:val="18"/>
                      <w:rtl/>
                    </w:rPr>
                    <w:t>רישיון לנסיעת שירות</w:t>
                  </w:r>
                </w:p>
                <w:p w:rsidR="00380454" w:rsidRDefault="00380454">
                  <w:pPr>
                    <w:spacing w:line="160" w:lineRule="exact"/>
                    <w:jc w:val="left"/>
                    <w:rPr>
                      <w:rFonts w:cs="Miriam"/>
                      <w:sz w:val="18"/>
                      <w:szCs w:val="18"/>
                      <w:rtl/>
                    </w:rPr>
                  </w:pPr>
                  <w:r>
                    <w:rPr>
                      <w:rFonts w:cs="Miriam" w:hint="cs"/>
                      <w:sz w:val="18"/>
                      <w:szCs w:val="18"/>
                      <w:rtl/>
                    </w:rPr>
                    <w:t>(תיקון מס' 64) תשס"ה-2005</w:t>
                  </w:r>
                </w:p>
                <w:p w:rsidR="00DD61F1" w:rsidRDefault="00DD61F1" w:rsidP="00DD61F1">
                  <w:pPr>
                    <w:spacing w:line="160" w:lineRule="exact"/>
                    <w:jc w:val="left"/>
                    <w:rPr>
                      <w:rFonts w:cs="Miriam" w:hint="cs"/>
                      <w:noProof/>
                      <w:sz w:val="18"/>
                      <w:szCs w:val="18"/>
                      <w:rtl/>
                    </w:rPr>
                  </w:pPr>
                  <w:r>
                    <w:rPr>
                      <w:rFonts w:cs="Miriam" w:hint="cs"/>
                      <w:sz w:val="18"/>
                      <w:szCs w:val="18"/>
                      <w:rtl/>
                    </w:rPr>
                    <w:t>(תיקון מס' 129) תשפ"ב-2021</w:t>
                  </w:r>
                </w:p>
              </w:txbxContent>
            </v:textbox>
            <w10:anchorlock/>
          </v:rect>
        </w:pict>
      </w:r>
      <w:r>
        <w:rPr>
          <w:rStyle w:val="big-number"/>
          <w:rFonts w:cs="Miriam" w:hint="cs"/>
          <w:rtl/>
        </w:rPr>
        <w:t>14</w:t>
      </w:r>
      <w:r>
        <w:rPr>
          <w:rStyle w:val="default"/>
          <w:rFonts w:cs="FrankRuehl" w:hint="cs"/>
          <w:rtl/>
        </w:rPr>
        <w:t>יא</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לא יסיע אדם נוסע, במונית, בקו שירות למוניות</w:t>
      </w:r>
      <w:r w:rsidR="00DD61F1">
        <w:rPr>
          <w:rStyle w:val="default"/>
          <w:rFonts w:cs="FrankRuehl" w:hint="cs"/>
          <w:rtl/>
        </w:rPr>
        <w:t xml:space="preserve"> </w:t>
      </w:r>
      <w:r w:rsidR="00DD61F1" w:rsidRPr="00DD61F1">
        <w:rPr>
          <w:rStyle w:val="default"/>
          <w:rFonts w:cs="FrankRuehl" w:hint="cs"/>
          <w:rtl/>
        </w:rPr>
        <w:t>או בקו שירות מותאם ביקוש למוניות</w:t>
      </w:r>
      <w:r>
        <w:rPr>
          <w:rStyle w:val="default"/>
          <w:rFonts w:cs="FrankRuehl" w:hint="cs"/>
          <w:rtl/>
        </w:rPr>
        <w:t>, בנסיעה שבעבורה משלם כל נוסע בנפרד, אלא אם כן נתן המפקח על התעבורה רישיון לכך, לגבי אותה מונית, לפי סעיף זה, ויפעילה בהתאם לתנאי הרישיון.</w:t>
      </w:r>
    </w:p>
    <w:p w:rsidR="009223BD" w:rsidRDefault="00DD61F1" w:rsidP="00DD61F1">
      <w:pPr>
        <w:pStyle w:val="P00"/>
        <w:spacing w:before="72"/>
        <w:ind w:left="0" w:right="1134"/>
        <w:rPr>
          <w:rStyle w:val="default"/>
          <w:rFonts w:cs="FrankRuehl" w:hint="cs"/>
          <w:rtl/>
        </w:rPr>
      </w:pPr>
      <w:r w:rsidRPr="00DD61F1">
        <w:rPr>
          <w:rStyle w:val="default"/>
          <w:rFonts w:cs="FrankRuehl" w:hint="cs"/>
          <w:rtl/>
        </w:rPr>
        <w:pict>
          <v:shape id="_x0000_s2866" type="#_x0000_t202" style="position:absolute;left:0;text-align:left;margin-left:470.35pt;margin-top:7.1pt;width:1in;height:19.65pt;z-index:251857920" filled="f" stroked="f">
            <v:textbox inset="1mm,0,1mm,0">
              <w:txbxContent>
                <w:p w:rsidR="00DD61F1" w:rsidRDefault="00DD61F1" w:rsidP="00DD61F1">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ab/>
        <w:t>(ב)</w:t>
      </w:r>
      <w:r>
        <w:rPr>
          <w:rStyle w:val="default"/>
          <w:rFonts w:cs="FrankRuehl" w:hint="cs"/>
          <w:rtl/>
        </w:rPr>
        <w:tab/>
      </w:r>
      <w:r w:rsidR="009223BD">
        <w:rPr>
          <w:rStyle w:val="default"/>
          <w:rFonts w:cs="FrankRuehl" w:hint="cs"/>
          <w:rtl/>
        </w:rPr>
        <w:t>המפקח על התעבורה רשאי לתת רישיון לנסיעת שירות רק לגבי מונית הכלולה ברישיון קו שירות</w:t>
      </w:r>
      <w:r>
        <w:rPr>
          <w:rStyle w:val="default"/>
          <w:rFonts w:cs="FrankRuehl" w:hint="cs"/>
          <w:rtl/>
        </w:rPr>
        <w:t xml:space="preserve"> </w:t>
      </w:r>
      <w:r w:rsidRPr="00DD61F1">
        <w:rPr>
          <w:rStyle w:val="default"/>
          <w:rFonts w:cs="FrankRuehl" w:hint="cs"/>
          <w:rtl/>
        </w:rPr>
        <w:t>או ברישיון קו שירות מותאם ביקוש למוניות</w:t>
      </w:r>
      <w:r w:rsidR="009223BD">
        <w:rPr>
          <w:rStyle w:val="default"/>
          <w:rFonts w:cs="FrankRuehl" w:hint="cs"/>
          <w:rtl/>
        </w:rPr>
        <w:t>.</w:t>
      </w:r>
    </w:p>
    <w:p w:rsidR="00554AC6" w:rsidRDefault="00554AC6" w:rsidP="00554AC6">
      <w:pPr>
        <w:pStyle w:val="P00"/>
        <w:spacing w:before="72"/>
        <w:ind w:left="0" w:right="1134"/>
        <w:rPr>
          <w:rStyle w:val="default"/>
          <w:rFonts w:cs="FrankRuehl" w:hint="cs"/>
          <w:rtl/>
        </w:rPr>
      </w:pPr>
      <w:r>
        <w:rPr>
          <w:rFonts w:cs="FrankRuehl" w:hint="cs"/>
          <w:sz w:val="26"/>
          <w:rtl/>
          <w:lang w:eastAsia="en-US"/>
        </w:rPr>
        <w:pict>
          <v:shape id="_x0000_s2813" type="#_x0000_t202" style="position:absolute;left:0;text-align:left;margin-left:470.35pt;margin-top:7.1pt;width:1in;height:16.8pt;z-index:251815936" filled="f" stroked="f">
            <v:textbox inset="1mm,0,1mm,0">
              <w:txbxContent>
                <w:p w:rsidR="00380454" w:rsidRDefault="00380454" w:rsidP="00554AC6">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ab/>
        <w:t>(ג)</w:t>
      </w:r>
      <w:r>
        <w:rPr>
          <w:rStyle w:val="default"/>
          <w:rFonts w:cs="FrankRuehl" w:hint="cs"/>
          <w:rtl/>
        </w:rPr>
        <w:tab/>
        <w:t>(בוטל).</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13" w:name="Rov491"/>
      <w:r w:rsidRPr="005D23FF">
        <w:rPr>
          <w:rStyle w:val="default"/>
          <w:rFonts w:cs="FrankRuehl" w:hint="cs"/>
          <w:vanish/>
          <w:color w:val="FF0000"/>
          <w:szCs w:val="20"/>
          <w:shd w:val="clear" w:color="auto" w:fill="FFFF99"/>
          <w:rtl/>
        </w:rPr>
        <w:t>מיום 12.7.2005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64</w:t>
      </w:r>
    </w:p>
    <w:p w:rsidR="009223BD" w:rsidRPr="005D23FF" w:rsidRDefault="009223BD">
      <w:pPr>
        <w:pStyle w:val="P00"/>
        <w:spacing w:before="0"/>
        <w:ind w:left="0" w:right="1134"/>
        <w:rPr>
          <w:rStyle w:val="default"/>
          <w:rFonts w:ascii="Agency FB" w:hAnsi="Agency FB" w:cs="FrankRuehl" w:hint="cs"/>
          <w:vanish/>
          <w:sz w:val="22"/>
          <w:szCs w:val="22"/>
          <w:shd w:val="clear" w:color="auto" w:fill="FFFF99"/>
          <w:rtl/>
        </w:rPr>
      </w:pPr>
      <w:hyperlink r:id="rId315" w:history="1">
        <w:r w:rsidRPr="005D23FF">
          <w:rPr>
            <w:rStyle w:val="Hyperlink"/>
            <w:rFonts w:cs="FrankRuehl" w:hint="cs"/>
            <w:vanish/>
            <w:szCs w:val="20"/>
            <w:shd w:val="clear" w:color="auto" w:fill="FFFF99"/>
            <w:rtl/>
          </w:rPr>
          <w:t>ס"ח תשס"ה מס' 1999</w:t>
        </w:r>
      </w:hyperlink>
      <w:r w:rsidRPr="005D23FF">
        <w:rPr>
          <w:rStyle w:val="default"/>
          <w:rFonts w:cs="FrankRuehl" w:hint="cs"/>
          <w:vanish/>
          <w:szCs w:val="20"/>
          <w:shd w:val="clear" w:color="auto" w:fill="FFFF99"/>
          <w:rtl/>
        </w:rPr>
        <w:t xml:space="preserve"> מיום 12.4.2005 עמ' 433 (</w:t>
      </w:r>
      <w:hyperlink r:id="rId316" w:history="1">
        <w:r w:rsidRPr="005D23FF">
          <w:rPr>
            <w:rStyle w:val="Hyperlink"/>
            <w:rFonts w:cs="FrankRuehl" w:hint="cs"/>
            <w:vanish/>
            <w:sz w:val="26"/>
            <w:szCs w:val="20"/>
            <w:shd w:val="clear" w:color="auto" w:fill="FFFF99"/>
            <w:rtl/>
          </w:rPr>
          <w:t>ה"ח 136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הוספת סעיף 14יא</w:t>
      </w:r>
    </w:p>
    <w:p w:rsidR="00554AC6" w:rsidRPr="005D23FF" w:rsidRDefault="00554AC6" w:rsidP="00554AC6">
      <w:pPr>
        <w:pStyle w:val="P00"/>
        <w:spacing w:before="0"/>
        <w:ind w:left="0" w:right="1134"/>
        <w:rPr>
          <w:rStyle w:val="default"/>
          <w:rFonts w:cs="FrankRuehl"/>
          <w:vanish/>
          <w:sz w:val="20"/>
          <w:szCs w:val="20"/>
          <w:shd w:val="clear" w:color="auto" w:fill="FFFF99"/>
          <w:rtl/>
        </w:rPr>
      </w:pPr>
    </w:p>
    <w:p w:rsidR="00554AC6" w:rsidRPr="005D23FF" w:rsidRDefault="00554AC6" w:rsidP="00554AC6">
      <w:pPr>
        <w:pStyle w:val="P00"/>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1.2.2018</w:t>
      </w:r>
    </w:p>
    <w:p w:rsidR="00554AC6" w:rsidRPr="005D23FF" w:rsidRDefault="00554AC6" w:rsidP="00554AC6">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120</w:t>
      </w:r>
    </w:p>
    <w:p w:rsidR="00554AC6" w:rsidRPr="005D23FF" w:rsidRDefault="00554AC6" w:rsidP="00554AC6">
      <w:pPr>
        <w:pStyle w:val="P00"/>
        <w:spacing w:before="0"/>
        <w:ind w:left="0" w:right="1134"/>
        <w:rPr>
          <w:rStyle w:val="default"/>
          <w:rFonts w:cs="FrankRuehl"/>
          <w:vanish/>
          <w:sz w:val="20"/>
          <w:szCs w:val="20"/>
          <w:shd w:val="clear" w:color="auto" w:fill="FFFF99"/>
          <w:rtl/>
        </w:rPr>
      </w:pPr>
      <w:hyperlink r:id="rId317" w:history="1">
        <w:r w:rsidRPr="005D23FF">
          <w:rPr>
            <w:rStyle w:val="Hyperlink"/>
            <w:rFonts w:cs="FrankRuehl" w:hint="cs"/>
            <w:vanish/>
            <w:szCs w:val="20"/>
            <w:shd w:val="clear" w:color="auto" w:fill="FFFF99"/>
            <w:rtl/>
          </w:rPr>
          <w:t>ס"ח תשע"ח מס' 2686</w:t>
        </w:r>
      </w:hyperlink>
      <w:r w:rsidRPr="005D23FF">
        <w:rPr>
          <w:rStyle w:val="default"/>
          <w:rFonts w:cs="FrankRuehl" w:hint="cs"/>
          <w:vanish/>
          <w:sz w:val="20"/>
          <w:szCs w:val="20"/>
          <w:shd w:val="clear" w:color="auto" w:fill="FFFF99"/>
          <w:rtl/>
        </w:rPr>
        <w:t xml:space="preserve"> מיום 1.2.2018 עמ' 131 (</w:t>
      </w:r>
      <w:hyperlink r:id="rId318" w:history="1">
        <w:r w:rsidRPr="005D23FF">
          <w:rPr>
            <w:rStyle w:val="Hyperlink"/>
            <w:rFonts w:cs="FrankRuehl" w:hint="cs"/>
            <w:vanish/>
            <w:szCs w:val="20"/>
            <w:shd w:val="clear" w:color="auto" w:fill="FFFF99"/>
            <w:rtl/>
          </w:rPr>
          <w:t>ה"ח 1092</w:t>
        </w:r>
      </w:hyperlink>
      <w:r w:rsidRPr="005D23FF">
        <w:rPr>
          <w:rStyle w:val="default"/>
          <w:rFonts w:cs="FrankRuehl" w:hint="cs"/>
          <w:vanish/>
          <w:sz w:val="20"/>
          <w:szCs w:val="20"/>
          <w:shd w:val="clear" w:color="auto" w:fill="FFFF99"/>
          <w:rtl/>
        </w:rPr>
        <w:t>)</w:t>
      </w:r>
    </w:p>
    <w:p w:rsidR="00554AC6" w:rsidRPr="005D23FF" w:rsidRDefault="00554AC6">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ביטול סעיף קטן 14יא(ג)</w:t>
      </w:r>
    </w:p>
    <w:p w:rsidR="00554AC6" w:rsidRPr="005D23FF" w:rsidRDefault="00554AC6" w:rsidP="00554AC6">
      <w:pPr>
        <w:pStyle w:val="P00"/>
        <w:ind w:left="0" w:right="1134"/>
        <w:rPr>
          <w:rStyle w:val="default"/>
          <w:rFonts w:cs="FrankRuehl"/>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554AC6" w:rsidRPr="005D23FF" w:rsidRDefault="00554AC6" w:rsidP="00554AC6">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(ג)</w:t>
      </w:r>
      <w:r w:rsidRPr="005D23FF">
        <w:rPr>
          <w:rStyle w:val="default"/>
          <w:rFonts w:cs="FrankRuehl" w:hint="cs"/>
          <w:strike/>
          <w:vanish/>
          <w:sz w:val="22"/>
          <w:szCs w:val="22"/>
          <w:shd w:val="clear" w:color="auto" w:fill="FFFF99"/>
          <w:rtl/>
        </w:rPr>
        <w:tab/>
        <w:t>המפקח על התעבורה לא ייתן רישיונות לנסיעת שירות בקו שירות למוניות מסוים, במספר הנמוך מהמספר המזערי שקבע לגבי אותו קו שירות בפרסום כאמור בסעיף 14טז או במספר הגבוה מהמספר המרבי שקבע כאמור.</w:t>
      </w:r>
    </w:p>
    <w:p w:rsidR="00DD61F1" w:rsidRPr="005D23FF" w:rsidRDefault="00DD61F1" w:rsidP="00DD61F1">
      <w:pPr>
        <w:pStyle w:val="P00"/>
        <w:spacing w:before="0"/>
        <w:ind w:left="0" w:right="1134"/>
        <w:rPr>
          <w:rStyle w:val="default"/>
          <w:rFonts w:ascii="Agency FB" w:hAnsi="Agency FB" w:cs="FrankRuehl"/>
          <w:vanish/>
          <w:sz w:val="20"/>
          <w:szCs w:val="20"/>
          <w:shd w:val="clear" w:color="auto" w:fill="FFFF99"/>
          <w:rtl/>
        </w:rPr>
      </w:pPr>
    </w:p>
    <w:p w:rsidR="00DD61F1" w:rsidRPr="005D23FF" w:rsidRDefault="00DD61F1" w:rsidP="00DD61F1">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1.1.2022</w:t>
      </w:r>
    </w:p>
    <w:p w:rsidR="00DD61F1" w:rsidRPr="005D23FF" w:rsidRDefault="00DD61F1" w:rsidP="00DD61F1">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DD61F1" w:rsidRPr="005D23FF" w:rsidRDefault="00DD61F1" w:rsidP="00DD61F1">
      <w:pPr>
        <w:pStyle w:val="P00"/>
        <w:spacing w:before="0"/>
        <w:ind w:left="0" w:right="1134"/>
        <w:rPr>
          <w:rStyle w:val="default"/>
          <w:rFonts w:ascii="FrankRuehl" w:hAnsi="FrankRuehl" w:cs="FrankRuehl"/>
          <w:vanish/>
          <w:sz w:val="20"/>
          <w:szCs w:val="20"/>
          <w:shd w:val="clear" w:color="auto" w:fill="FFFF99"/>
          <w:rtl/>
        </w:rPr>
      </w:pPr>
      <w:hyperlink r:id="rId319"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115</w:t>
      </w:r>
      <w:r w:rsidRPr="005D23FF">
        <w:rPr>
          <w:rStyle w:val="default"/>
          <w:rFonts w:ascii="FrankRuehl" w:hAnsi="FrankRuehl" w:cs="FrankRuehl"/>
          <w:vanish/>
          <w:sz w:val="20"/>
          <w:szCs w:val="20"/>
          <w:shd w:val="clear" w:color="auto" w:fill="FFFF99"/>
          <w:rtl/>
        </w:rPr>
        <w:t xml:space="preserve"> (</w:t>
      </w:r>
      <w:hyperlink r:id="rId320"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DD61F1" w:rsidRPr="005D23FF" w:rsidRDefault="00DD61F1" w:rsidP="00DD61F1">
      <w:pPr>
        <w:pStyle w:val="P0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14יא.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 xml:space="preserve">לא יסיע אדם נוסע, במונית, בקו שירות למוניות </w:t>
      </w:r>
      <w:r w:rsidRPr="005D23FF">
        <w:rPr>
          <w:rStyle w:val="default"/>
          <w:rFonts w:cs="FrankRuehl" w:hint="cs"/>
          <w:vanish/>
          <w:sz w:val="22"/>
          <w:szCs w:val="22"/>
          <w:u w:val="single"/>
          <w:shd w:val="clear" w:color="auto" w:fill="FFFF99"/>
          <w:rtl/>
        </w:rPr>
        <w:t>או בקו שירות מותאם ביקוש למוניות</w:t>
      </w:r>
      <w:r w:rsidRPr="005D23FF">
        <w:rPr>
          <w:rStyle w:val="default"/>
          <w:rFonts w:cs="FrankRuehl" w:hint="cs"/>
          <w:vanish/>
          <w:sz w:val="22"/>
          <w:szCs w:val="22"/>
          <w:shd w:val="clear" w:color="auto" w:fill="FFFF99"/>
          <w:rtl/>
        </w:rPr>
        <w:t>, בנסיעה שבעבורה משלם כל נוסע בנפרד, אלא אם כן נתן המפקח על התעבורה רישיון לכך, לגבי אותה מונית, לפי סעיף זה, ויפעילה בהתאם לתנאי הרישיון.</w:t>
      </w:r>
    </w:p>
    <w:p w:rsidR="00DD61F1" w:rsidRPr="00DD61F1" w:rsidRDefault="00DD61F1" w:rsidP="00DD61F1">
      <w:pPr>
        <w:pStyle w:val="P00"/>
        <w:spacing w:before="0"/>
        <w:ind w:left="0" w:right="1134"/>
        <w:rPr>
          <w:rStyle w:val="default"/>
          <w:rFonts w:cs="FrankRuehl" w:hint="cs"/>
          <w:sz w:val="2"/>
          <w:szCs w:val="2"/>
          <w:shd w:val="clear" w:color="auto" w:fill="FFFF99"/>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t xml:space="preserve">המפקח על התעבורה רשאי לתת רישיון לנסיעת שירות רק לגבי מונית הכלולה ברישיון קו שירות </w:t>
      </w:r>
      <w:r w:rsidRPr="005D23FF">
        <w:rPr>
          <w:rStyle w:val="default"/>
          <w:rFonts w:cs="FrankRuehl" w:hint="cs"/>
          <w:vanish/>
          <w:sz w:val="22"/>
          <w:szCs w:val="22"/>
          <w:u w:val="single"/>
          <w:shd w:val="clear" w:color="auto" w:fill="FFFF99"/>
          <w:rtl/>
        </w:rPr>
        <w:t>או ברישיון קו שירות מותאם ביקוש למוניות</w:t>
      </w:r>
      <w:r w:rsidRPr="005D23FF">
        <w:rPr>
          <w:rStyle w:val="default"/>
          <w:rFonts w:cs="FrankRuehl" w:hint="cs"/>
          <w:vanish/>
          <w:sz w:val="22"/>
          <w:szCs w:val="22"/>
          <w:shd w:val="clear" w:color="auto" w:fill="FFFF99"/>
          <w:rtl/>
        </w:rPr>
        <w:t>.</w:t>
      </w:r>
      <w:bookmarkEnd w:id="113"/>
    </w:p>
    <w:p w:rsidR="009223BD" w:rsidRDefault="009223BD" w:rsidP="005F7B62">
      <w:pPr>
        <w:pStyle w:val="P00"/>
        <w:spacing w:before="72"/>
        <w:ind w:left="0" w:right="1134"/>
        <w:rPr>
          <w:rStyle w:val="default"/>
          <w:rFonts w:cs="FrankRuehl" w:hint="cs"/>
          <w:rtl/>
        </w:rPr>
      </w:pPr>
      <w:bookmarkStart w:id="114" w:name="Seif125"/>
      <w:bookmarkEnd w:id="114"/>
      <w:r>
        <w:rPr>
          <w:lang w:val="he-IL"/>
        </w:rPr>
        <w:pict>
          <v:rect id="_x0000_s2324" style="position:absolute;left:0;text-align:left;margin-left:464.5pt;margin-top:8.05pt;width:75.05pt;height:49pt;z-index:251622400"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סייג להעברת רישיונות</w:t>
                  </w:r>
                </w:p>
                <w:p w:rsidR="00380454" w:rsidRDefault="00380454">
                  <w:pPr>
                    <w:spacing w:line="160" w:lineRule="exact"/>
                    <w:jc w:val="left"/>
                    <w:rPr>
                      <w:rFonts w:cs="Miriam" w:hint="cs"/>
                      <w:noProof/>
                      <w:sz w:val="18"/>
                      <w:szCs w:val="18"/>
                      <w:rtl/>
                    </w:rPr>
                  </w:pPr>
                  <w:r>
                    <w:rPr>
                      <w:rFonts w:cs="Miriam" w:hint="cs"/>
                      <w:sz w:val="18"/>
                      <w:szCs w:val="18"/>
                      <w:rtl/>
                    </w:rPr>
                    <w:t>(תיקון מס' 64) תשס"ה-2005</w:t>
                  </w:r>
                </w:p>
                <w:p w:rsidR="00380454" w:rsidRDefault="00380454" w:rsidP="009B66D9">
                  <w:pPr>
                    <w:spacing w:line="160" w:lineRule="exact"/>
                    <w:jc w:val="left"/>
                    <w:rPr>
                      <w:rFonts w:cs="Miriam" w:hint="cs"/>
                      <w:noProof/>
                      <w:sz w:val="18"/>
                      <w:szCs w:val="18"/>
                      <w:rtl/>
                    </w:rPr>
                  </w:pPr>
                  <w:r>
                    <w:rPr>
                      <w:rFonts w:cs="Miriam" w:hint="cs"/>
                      <w:sz w:val="18"/>
                      <w:szCs w:val="18"/>
                      <w:rtl/>
                    </w:rPr>
                    <w:t>(תיקון מס' 106) תשע"ב-2012</w:t>
                  </w:r>
                </w:p>
              </w:txbxContent>
            </v:textbox>
            <w10:anchorlock/>
          </v:rect>
        </w:pict>
      </w:r>
      <w:r>
        <w:rPr>
          <w:rStyle w:val="big-number"/>
          <w:rFonts w:cs="Miriam" w:hint="cs"/>
          <w:rtl/>
        </w:rPr>
        <w:t>14</w:t>
      </w:r>
      <w:r>
        <w:rPr>
          <w:rStyle w:val="default"/>
          <w:rFonts w:cs="FrankRuehl" w:hint="cs"/>
          <w:rtl/>
        </w:rPr>
        <w:t>יב</w:t>
      </w:r>
      <w:r w:rsidR="005F7B62">
        <w:rPr>
          <w:rStyle w:val="default"/>
          <w:rFonts w:cs="FrankRuehl" w:hint="cs"/>
          <w:rtl/>
        </w:rPr>
        <w:t>.</w:t>
      </w:r>
      <w:r>
        <w:rPr>
          <w:rStyle w:val="default"/>
          <w:rFonts w:cs="FrankRuehl"/>
          <w:rtl/>
        </w:rPr>
        <w:tab/>
      </w:r>
      <w:r w:rsidR="009B66D9">
        <w:rPr>
          <w:rStyle w:val="default"/>
          <w:rFonts w:cs="FrankRuehl" w:hint="cs"/>
          <w:rtl/>
        </w:rPr>
        <w:t>(א)</w:t>
      </w:r>
      <w:r w:rsidR="009B66D9">
        <w:rPr>
          <w:rStyle w:val="default"/>
          <w:rFonts w:cs="FrankRuehl" w:hint="cs"/>
          <w:rtl/>
        </w:rPr>
        <w:tab/>
      </w:r>
      <w:r>
        <w:rPr>
          <w:rStyle w:val="default"/>
          <w:rFonts w:cs="FrankRuehl" w:hint="cs"/>
          <w:rtl/>
        </w:rPr>
        <w:t>רישיון קו שירות ורישיון לנסיעת שירות אינם ניתנים להעברה, לשעבוד או לעיקול, אלא לפי היתר מאת המפקח על התעבורה ובהתאם לתנאיו.</w:t>
      </w:r>
    </w:p>
    <w:p w:rsidR="009B66D9" w:rsidRDefault="009B66D9" w:rsidP="005F7B62">
      <w:pPr>
        <w:pStyle w:val="P00"/>
        <w:spacing w:before="72"/>
        <w:ind w:left="0" w:right="1134"/>
        <w:rPr>
          <w:rStyle w:val="default"/>
          <w:rFonts w:cs="FrankRuehl" w:hint="cs"/>
          <w:rtl/>
        </w:rPr>
      </w:pPr>
    </w:p>
    <w:p w:rsidR="009B66D9" w:rsidRDefault="009B66D9" w:rsidP="009B66D9">
      <w:pPr>
        <w:pStyle w:val="P00"/>
        <w:spacing w:before="72"/>
        <w:ind w:left="0" w:right="1134"/>
        <w:rPr>
          <w:rStyle w:val="default"/>
          <w:rFonts w:cs="FrankRuehl" w:hint="cs"/>
          <w:rtl/>
        </w:rPr>
      </w:pPr>
      <w:r w:rsidRPr="009B66D9">
        <w:rPr>
          <w:rStyle w:val="default"/>
          <w:rFonts w:cs="FrankRuehl" w:hint="cs"/>
          <w:rtl/>
        </w:rPr>
        <w:pict>
          <v:shape id="_x0000_s2696" type="#_x0000_t202" style="position:absolute;left:0;text-align:left;margin-left:470.35pt;margin-top:7.1pt;width:1in;height:34.45pt;z-index:251759616" filled="f" stroked="f">
            <v:textbox inset="1mm,0,1mm,0">
              <w:txbxContent>
                <w:p w:rsidR="00380454" w:rsidRDefault="00380454" w:rsidP="009B66D9">
                  <w:pPr>
                    <w:spacing w:line="160" w:lineRule="exact"/>
                    <w:jc w:val="left"/>
                    <w:rPr>
                      <w:rFonts w:cs="Miriam"/>
                      <w:sz w:val="18"/>
                      <w:szCs w:val="18"/>
                      <w:rtl/>
                    </w:rPr>
                  </w:pPr>
                  <w:r>
                    <w:rPr>
                      <w:rFonts w:cs="Miriam" w:hint="cs"/>
                      <w:sz w:val="18"/>
                      <w:szCs w:val="18"/>
                      <w:rtl/>
                    </w:rPr>
                    <w:t>(תיקון מס' 106) תשע"ב-2012</w:t>
                  </w:r>
                </w:p>
                <w:p w:rsidR="003741FB" w:rsidRDefault="003741FB" w:rsidP="003741FB">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ab/>
        <w:t>(</w:t>
      </w:r>
      <w:r w:rsidRPr="009B66D9">
        <w:rPr>
          <w:rStyle w:val="default"/>
          <w:rFonts w:cs="FrankRuehl" w:hint="cs"/>
          <w:rtl/>
        </w:rPr>
        <w:t>ב)</w:t>
      </w:r>
      <w:r w:rsidRPr="009B66D9">
        <w:rPr>
          <w:rStyle w:val="default"/>
          <w:rFonts w:cs="FrankRuehl" w:hint="cs"/>
          <w:rtl/>
        </w:rPr>
        <w:tab/>
        <w:t xml:space="preserve">בעל שליטה בתאגיד שניתן לו רישיון קו שירות </w:t>
      </w:r>
      <w:r w:rsidR="003741FB" w:rsidRPr="003741FB">
        <w:rPr>
          <w:rStyle w:val="default"/>
          <w:rFonts w:cs="FrankRuehl" w:hint="cs"/>
          <w:rtl/>
        </w:rPr>
        <w:t xml:space="preserve">או רישיון קו שירות מותאם ביקוש למוניות </w:t>
      </w:r>
      <w:r w:rsidRPr="009B66D9">
        <w:rPr>
          <w:rStyle w:val="default"/>
          <w:rFonts w:cs="FrankRuehl" w:hint="cs"/>
          <w:rtl/>
        </w:rPr>
        <w:t>לא יעביר לאחר את השליטה בתאגיד האמור, אלא לפי היתר כאמור בסעיף קטן (א).</w:t>
      </w:r>
    </w:p>
    <w:p w:rsidR="009B66D9" w:rsidRDefault="009B66D9" w:rsidP="009B66D9">
      <w:pPr>
        <w:pStyle w:val="P00"/>
        <w:spacing w:before="72"/>
        <w:ind w:left="0" w:right="1134"/>
        <w:rPr>
          <w:rStyle w:val="default"/>
          <w:rFonts w:cs="FrankRuehl" w:hint="cs"/>
          <w:rtl/>
        </w:rPr>
      </w:pPr>
      <w:r w:rsidRPr="009B66D9">
        <w:rPr>
          <w:rStyle w:val="default"/>
          <w:rFonts w:cs="FrankRuehl" w:hint="cs"/>
          <w:rtl/>
        </w:rPr>
        <w:pict>
          <v:shape id="_x0000_s2697" type="#_x0000_t202" style="position:absolute;left:0;text-align:left;margin-left:470.35pt;margin-top:7.1pt;width:1in;height:16.8pt;z-index:251760640" filled="f" stroked="f">
            <v:textbox inset="1mm,0,1mm,0">
              <w:txbxContent>
                <w:p w:rsidR="00380454" w:rsidRDefault="00380454" w:rsidP="009B66D9">
                  <w:pPr>
                    <w:spacing w:line="160" w:lineRule="exact"/>
                    <w:jc w:val="left"/>
                    <w:rPr>
                      <w:rFonts w:cs="Miriam" w:hint="cs"/>
                      <w:noProof/>
                      <w:sz w:val="18"/>
                      <w:szCs w:val="18"/>
                      <w:rtl/>
                    </w:rPr>
                  </w:pPr>
                  <w:r>
                    <w:rPr>
                      <w:rFonts w:cs="Miriam" w:hint="cs"/>
                      <w:sz w:val="18"/>
                      <w:szCs w:val="18"/>
                      <w:rtl/>
                    </w:rPr>
                    <w:t>(תיקון מס' 106) תשע"ב-2012</w:t>
                  </w:r>
                </w:p>
              </w:txbxContent>
            </v:textbox>
          </v:shape>
        </w:pict>
      </w:r>
      <w:r>
        <w:rPr>
          <w:rStyle w:val="default"/>
          <w:rFonts w:cs="FrankRuehl" w:hint="cs"/>
          <w:rtl/>
        </w:rPr>
        <w:tab/>
        <w:t>(ג)</w:t>
      </w:r>
      <w:r>
        <w:rPr>
          <w:rStyle w:val="default"/>
          <w:rFonts w:cs="FrankRuehl" w:hint="cs"/>
          <w:rtl/>
        </w:rPr>
        <w:tab/>
      </w:r>
      <w:r w:rsidRPr="009B66D9">
        <w:rPr>
          <w:rStyle w:val="default"/>
          <w:rFonts w:cs="FrankRuehl" w:hint="cs"/>
          <w:rtl/>
        </w:rPr>
        <w:t>במתן היתר לפי סעיף זה, יתחשב המפקח על התעבורה בשיקולים של קידום התחרות.</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15" w:name="Rov512"/>
      <w:r w:rsidRPr="005D23FF">
        <w:rPr>
          <w:rStyle w:val="default"/>
          <w:rFonts w:cs="FrankRuehl" w:hint="cs"/>
          <w:vanish/>
          <w:color w:val="FF0000"/>
          <w:szCs w:val="20"/>
          <w:shd w:val="clear" w:color="auto" w:fill="FFFF99"/>
          <w:rtl/>
        </w:rPr>
        <w:t>מיום 12.7.2005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64</w:t>
      </w:r>
    </w:p>
    <w:p w:rsidR="009223BD" w:rsidRPr="005D23FF" w:rsidRDefault="009223BD">
      <w:pPr>
        <w:pStyle w:val="P00"/>
        <w:spacing w:before="0"/>
        <w:ind w:left="0" w:right="1134"/>
        <w:rPr>
          <w:rStyle w:val="default"/>
          <w:rFonts w:ascii="Agency FB" w:hAnsi="Agency FB" w:cs="FrankRuehl" w:hint="cs"/>
          <w:vanish/>
          <w:sz w:val="22"/>
          <w:szCs w:val="22"/>
          <w:shd w:val="clear" w:color="auto" w:fill="FFFF99"/>
          <w:rtl/>
        </w:rPr>
      </w:pPr>
      <w:hyperlink r:id="rId321" w:history="1">
        <w:r w:rsidRPr="005D23FF">
          <w:rPr>
            <w:rStyle w:val="Hyperlink"/>
            <w:rFonts w:cs="FrankRuehl" w:hint="cs"/>
            <w:vanish/>
            <w:szCs w:val="20"/>
            <w:shd w:val="clear" w:color="auto" w:fill="FFFF99"/>
            <w:rtl/>
          </w:rPr>
          <w:t>ס"ח תשס"ה מס' 1999</w:t>
        </w:r>
      </w:hyperlink>
      <w:r w:rsidRPr="005D23FF">
        <w:rPr>
          <w:rStyle w:val="default"/>
          <w:rFonts w:cs="FrankRuehl" w:hint="cs"/>
          <w:vanish/>
          <w:szCs w:val="20"/>
          <w:shd w:val="clear" w:color="auto" w:fill="FFFF99"/>
          <w:rtl/>
        </w:rPr>
        <w:t xml:space="preserve"> מיום 12.4.2005 עמ' 433 (</w:t>
      </w:r>
      <w:hyperlink r:id="rId322" w:history="1">
        <w:r w:rsidRPr="005D23FF">
          <w:rPr>
            <w:rStyle w:val="Hyperlink"/>
            <w:rFonts w:cs="FrankRuehl" w:hint="cs"/>
            <w:vanish/>
            <w:sz w:val="26"/>
            <w:szCs w:val="20"/>
            <w:shd w:val="clear" w:color="auto" w:fill="FFFF99"/>
            <w:rtl/>
          </w:rPr>
          <w:t>ה"ח 136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סעיף 14יב</w:t>
      </w:r>
    </w:p>
    <w:p w:rsidR="009B66D9" w:rsidRPr="005D23FF" w:rsidRDefault="009B66D9" w:rsidP="009B66D9">
      <w:pPr>
        <w:pStyle w:val="P00"/>
        <w:spacing w:before="0"/>
        <w:ind w:left="0" w:right="1134"/>
        <w:rPr>
          <w:rStyle w:val="default"/>
          <w:rFonts w:cs="FrankRuehl" w:hint="cs"/>
          <w:vanish/>
          <w:sz w:val="20"/>
          <w:szCs w:val="20"/>
          <w:shd w:val="clear" w:color="auto" w:fill="FFFF99"/>
          <w:rtl/>
        </w:rPr>
      </w:pPr>
    </w:p>
    <w:p w:rsidR="009B66D9" w:rsidRPr="005D23FF" w:rsidRDefault="009B66D9" w:rsidP="009B66D9">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1.1.2012</w:t>
      </w:r>
    </w:p>
    <w:p w:rsidR="009B66D9" w:rsidRPr="005D23FF" w:rsidRDefault="009B66D9" w:rsidP="009B66D9">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106</w:t>
      </w:r>
    </w:p>
    <w:p w:rsidR="009B66D9" w:rsidRPr="005D23FF" w:rsidRDefault="009B66D9" w:rsidP="009B66D9">
      <w:pPr>
        <w:pStyle w:val="P00"/>
        <w:spacing w:before="0"/>
        <w:ind w:left="0" w:right="1134"/>
        <w:rPr>
          <w:rStyle w:val="default"/>
          <w:rFonts w:cs="FrankRuehl" w:hint="cs"/>
          <w:vanish/>
          <w:sz w:val="20"/>
          <w:szCs w:val="20"/>
          <w:shd w:val="clear" w:color="auto" w:fill="FFFF99"/>
          <w:rtl/>
        </w:rPr>
      </w:pPr>
      <w:hyperlink r:id="rId323" w:history="1">
        <w:r w:rsidRPr="005D23FF">
          <w:rPr>
            <w:rStyle w:val="Hyperlink"/>
            <w:rFonts w:cs="FrankRuehl" w:hint="cs"/>
            <w:vanish/>
            <w:szCs w:val="20"/>
            <w:shd w:val="clear" w:color="auto" w:fill="FFFF99"/>
            <w:rtl/>
          </w:rPr>
          <w:t>ס"ח תשע"ב מס' 2363</w:t>
        </w:r>
      </w:hyperlink>
      <w:r w:rsidRPr="005D23FF">
        <w:rPr>
          <w:rStyle w:val="default"/>
          <w:rFonts w:cs="FrankRuehl" w:hint="cs"/>
          <w:vanish/>
          <w:sz w:val="20"/>
          <w:szCs w:val="20"/>
          <w:shd w:val="clear" w:color="auto" w:fill="FFFF99"/>
          <w:rtl/>
        </w:rPr>
        <w:t xml:space="preserve"> מיום 12.6.2012 עמ' 454 (</w:t>
      </w:r>
      <w:hyperlink r:id="rId324" w:history="1">
        <w:r w:rsidRPr="005D23FF">
          <w:rPr>
            <w:rStyle w:val="Hyperlink"/>
            <w:rFonts w:cs="FrankRuehl" w:hint="cs"/>
            <w:vanish/>
            <w:szCs w:val="20"/>
            <w:shd w:val="clear" w:color="auto" w:fill="FFFF99"/>
            <w:rtl/>
          </w:rPr>
          <w:t>ה"ח 678</w:t>
        </w:r>
      </w:hyperlink>
      <w:r w:rsidRPr="005D23FF">
        <w:rPr>
          <w:rStyle w:val="default"/>
          <w:rFonts w:cs="FrankRuehl" w:hint="cs"/>
          <w:vanish/>
          <w:sz w:val="20"/>
          <w:szCs w:val="20"/>
          <w:shd w:val="clear" w:color="auto" w:fill="FFFF99"/>
          <w:rtl/>
        </w:rPr>
        <w:t>)</w:t>
      </w:r>
    </w:p>
    <w:p w:rsidR="009B66D9" w:rsidRPr="005D23FF" w:rsidRDefault="009B66D9" w:rsidP="009B66D9">
      <w:pPr>
        <w:pStyle w:val="P00"/>
        <w:ind w:left="0" w:right="1134"/>
        <w:rPr>
          <w:rStyle w:val="default"/>
          <w:rFonts w:cs="FrankRuehl" w:hint="cs"/>
          <w:vanish/>
          <w:sz w:val="22"/>
          <w:szCs w:val="22"/>
          <w:shd w:val="clear" w:color="auto" w:fill="FFFF99"/>
          <w:rtl/>
        </w:rPr>
      </w:pPr>
      <w:r w:rsidRPr="005D23FF">
        <w:rPr>
          <w:rStyle w:val="big-number"/>
          <w:rFonts w:cs="FrankRuehl" w:hint="cs"/>
          <w:vanish/>
          <w:sz w:val="22"/>
          <w:szCs w:val="22"/>
          <w:shd w:val="clear" w:color="auto" w:fill="FFFF99"/>
          <w:rtl/>
        </w:rPr>
        <w:t>14</w:t>
      </w:r>
      <w:r w:rsidRPr="005D23FF">
        <w:rPr>
          <w:rStyle w:val="default"/>
          <w:rFonts w:cs="FrankRuehl" w:hint="cs"/>
          <w:vanish/>
          <w:sz w:val="22"/>
          <w:szCs w:val="22"/>
          <w:shd w:val="clear" w:color="auto" w:fill="FFFF99"/>
          <w:rtl/>
        </w:rPr>
        <w:t>יב.</w:t>
      </w: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(א)</w:t>
      </w:r>
      <w:r w:rsidRPr="005D23FF">
        <w:rPr>
          <w:rStyle w:val="default"/>
          <w:rFonts w:cs="FrankRuehl" w:hint="cs"/>
          <w:vanish/>
          <w:sz w:val="22"/>
          <w:szCs w:val="22"/>
          <w:shd w:val="clear" w:color="auto" w:fill="FFFF99"/>
          <w:rtl/>
        </w:rPr>
        <w:tab/>
        <w:t>רישיון קו שירות ורישיון לנסיעת שירות אינם ניתנים להעברה, לשעבוד או לעיקול, אלא לפי היתר מאת המפקח על התעבורה ובהתאם לתנאיו.</w:t>
      </w:r>
    </w:p>
    <w:p w:rsidR="009B66D9" w:rsidRPr="005D23FF" w:rsidRDefault="009B66D9" w:rsidP="009B66D9">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(ב)</w:t>
      </w:r>
      <w:r w:rsidRPr="005D23FF">
        <w:rPr>
          <w:rStyle w:val="default"/>
          <w:rFonts w:cs="FrankRuehl" w:hint="cs"/>
          <w:vanish/>
          <w:sz w:val="22"/>
          <w:szCs w:val="22"/>
          <w:u w:val="single"/>
          <w:shd w:val="clear" w:color="auto" w:fill="FFFF99"/>
          <w:rtl/>
        </w:rPr>
        <w:tab/>
        <w:t>בעל שליטה בתאגיד שניתן לו רישיון קו שירות לא יעביר לאחר את השליטה בתאגיד האמור, אלא לפי היתר כאמור בסעיף קטן (א).</w:t>
      </w:r>
    </w:p>
    <w:p w:rsidR="009B66D9" w:rsidRPr="005D23FF" w:rsidRDefault="009B66D9" w:rsidP="009B66D9">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(ג)</w:t>
      </w:r>
      <w:r w:rsidRPr="005D23FF">
        <w:rPr>
          <w:rStyle w:val="default"/>
          <w:rFonts w:cs="FrankRuehl" w:hint="cs"/>
          <w:vanish/>
          <w:sz w:val="22"/>
          <w:szCs w:val="22"/>
          <w:u w:val="single"/>
          <w:shd w:val="clear" w:color="auto" w:fill="FFFF99"/>
          <w:rtl/>
        </w:rPr>
        <w:tab/>
        <w:t>במתן היתר לפי סעיף זה, יתחשב המפקח על התעבורה בשיקולים של קידום התחרות.</w:t>
      </w:r>
    </w:p>
    <w:p w:rsidR="003741FB" w:rsidRPr="005D23FF" w:rsidRDefault="003741FB" w:rsidP="003741FB">
      <w:pPr>
        <w:pStyle w:val="P00"/>
        <w:spacing w:before="0"/>
        <w:ind w:left="0" w:right="1134"/>
        <w:rPr>
          <w:rStyle w:val="default"/>
          <w:rFonts w:ascii="Agency FB" w:hAnsi="Agency FB" w:cs="FrankRuehl"/>
          <w:vanish/>
          <w:sz w:val="20"/>
          <w:szCs w:val="20"/>
          <w:shd w:val="clear" w:color="auto" w:fill="FFFF99"/>
          <w:rtl/>
        </w:rPr>
      </w:pPr>
    </w:p>
    <w:p w:rsidR="003741FB" w:rsidRPr="005D23FF" w:rsidRDefault="003741FB" w:rsidP="003741FB">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1.1.2022</w:t>
      </w:r>
    </w:p>
    <w:p w:rsidR="003741FB" w:rsidRPr="005D23FF" w:rsidRDefault="003741FB" w:rsidP="003741FB">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3741FB" w:rsidRPr="005D23FF" w:rsidRDefault="003741FB" w:rsidP="003741FB">
      <w:pPr>
        <w:pStyle w:val="P00"/>
        <w:spacing w:before="0"/>
        <w:ind w:left="0" w:right="1134"/>
        <w:rPr>
          <w:rStyle w:val="default"/>
          <w:rFonts w:ascii="FrankRuehl" w:hAnsi="FrankRuehl" w:cs="FrankRuehl"/>
          <w:vanish/>
          <w:sz w:val="20"/>
          <w:szCs w:val="20"/>
          <w:shd w:val="clear" w:color="auto" w:fill="FFFF99"/>
          <w:rtl/>
        </w:rPr>
      </w:pPr>
      <w:hyperlink r:id="rId325"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115</w:t>
      </w:r>
      <w:r w:rsidRPr="005D23FF">
        <w:rPr>
          <w:rStyle w:val="default"/>
          <w:rFonts w:ascii="FrankRuehl" w:hAnsi="FrankRuehl" w:cs="FrankRuehl"/>
          <w:vanish/>
          <w:sz w:val="20"/>
          <w:szCs w:val="20"/>
          <w:shd w:val="clear" w:color="auto" w:fill="FFFF99"/>
          <w:rtl/>
        </w:rPr>
        <w:t xml:space="preserve"> (</w:t>
      </w:r>
      <w:hyperlink r:id="rId326"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3741FB" w:rsidRPr="003741FB" w:rsidRDefault="003741FB" w:rsidP="003741FB">
      <w:pPr>
        <w:pStyle w:val="P00"/>
        <w:ind w:left="0" w:right="1134"/>
        <w:rPr>
          <w:rStyle w:val="default"/>
          <w:rFonts w:cs="FrankRuehl" w:hint="cs"/>
          <w:sz w:val="2"/>
          <w:szCs w:val="2"/>
          <w:shd w:val="clear" w:color="auto" w:fill="FFFF99"/>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t xml:space="preserve">בעל שליטה בתאגיד שניתן לו רישיון קו שירות </w:t>
      </w:r>
      <w:r w:rsidRPr="005D23FF">
        <w:rPr>
          <w:rStyle w:val="default"/>
          <w:rFonts w:cs="FrankRuehl" w:hint="cs"/>
          <w:vanish/>
          <w:sz w:val="22"/>
          <w:szCs w:val="22"/>
          <w:u w:val="single"/>
          <w:shd w:val="clear" w:color="auto" w:fill="FFFF99"/>
          <w:rtl/>
        </w:rPr>
        <w:t>או רישיון קו שירות מותאם ביקוש למוניות</w:t>
      </w:r>
      <w:r w:rsidRPr="005D23FF">
        <w:rPr>
          <w:rStyle w:val="default"/>
          <w:rFonts w:cs="FrankRuehl" w:hint="cs"/>
          <w:vanish/>
          <w:sz w:val="22"/>
          <w:szCs w:val="22"/>
          <w:shd w:val="clear" w:color="auto" w:fill="FFFF99"/>
          <w:rtl/>
        </w:rPr>
        <w:t xml:space="preserve"> לא יעביר לאחר את השליטה בתאגיד האמור, אלא לפי היתר כאמור בסעיף קטן (א).</w:t>
      </w:r>
      <w:bookmarkEnd w:id="115"/>
    </w:p>
    <w:p w:rsidR="009223BD" w:rsidRDefault="009223BD" w:rsidP="005F7B62">
      <w:pPr>
        <w:pStyle w:val="P00"/>
        <w:spacing w:before="72"/>
        <w:ind w:left="0" w:right="1134"/>
        <w:rPr>
          <w:rStyle w:val="default"/>
          <w:rFonts w:cs="FrankRuehl" w:hint="cs"/>
          <w:rtl/>
        </w:rPr>
      </w:pPr>
      <w:bookmarkStart w:id="116" w:name="Seif126"/>
      <w:bookmarkEnd w:id="116"/>
      <w:r>
        <w:rPr>
          <w:lang w:val="he-IL"/>
        </w:rPr>
        <w:pict>
          <v:rect id="_x0000_s2325" style="position:absolute;left:0;text-align:left;margin-left:464.5pt;margin-top:8.05pt;width:75.05pt;height:47.45pt;z-index:251623424"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ביטול רישיונות וחילוט ערבויות</w:t>
                  </w:r>
                </w:p>
                <w:p w:rsidR="00380454" w:rsidRDefault="00380454">
                  <w:pPr>
                    <w:spacing w:line="160" w:lineRule="exact"/>
                    <w:jc w:val="left"/>
                    <w:rPr>
                      <w:rFonts w:cs="Miriam"/>
                      <w:noProof/>
                      <w:sz w:val="18"/>
                      <w:szCs w:val="18"/>
                      <w:rtl/>
                    </w:rPr>
                  </w:pPr>
                  <w:r>
                    <w:rPr>
                      <w:rFonts w:cs="Miriam" w:hint="cs"/>
                      <w:sz w:val="18"/>
                      <w:szCs w:val="18"/>
                      <w:rtl/>
                    </w:rPr>
                    <w:t>(תיקון מס' 64) תשס"ה-2005</w:t>
                  </w:r>
                </w:p>
                <w:p w:rsidR="003741FB" w:rsidRDefault="003741FB">
                  <w:pPr>
                    <w:spacing w:line="160" w:lineRule="exact"/>
                    <w:jc w:val="left"/>
                    <w:rPr>
                      <w:rFonts w:cs="Miriam" w:hint="cs"/>
                      <w:noProof/>
                      <w:sz w:val="18"/>
                      <w:szCs w:val="18"/>
                      <w:rtl/>
                    </w:rPr>
                  </w:pPr>
                  <w:r>
                    <w:rPr>
                      <w:rFonts w:cs="Miriam" w:hint="cs"/>
                      <w:noProof/>
                      <w:sz w:val="18"/>
                      <w:szCs w:val="18"/>
                      <w:rtl/>
                    </w:rPr>
                    <w:t>(תיקון מס' 129) תשפ"ב-2021</w:t>
                  </w:r>
                </w:p>
              </w:txbxContent>
            </v:textbox>
            <w10:anchorlock/>
          </v:rect>
        </w:pict>
      </w:r>
      <w:r>
        <w:rPr>
          <w:rStyle w:val="big-number"/>
          <w:rFonts w:cs="Miriam" w:hint="cs"/>
          <w:rtl/>
        </w:rPr>
        <w:t>14</w:t>
      </w:r>
      <w:r>
        <w:rPr>
          <w:rStyle w:val="default"/>
          <w:rFonts w:cs="FrankRuehl" w:hint="cs"/>
          <w:rtl/>
        </w:rPr>
        <w:t>יג</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המפקח על התעבורה רשאי, בכל עת, לבטל רישיון קו שירות</w:t>
      </w:r>
      <w:r w:rsidR="00A419A7" w:rsidRPr="00A419A7">
        <w:rPr>
          <w:rStyle w:val="default"/>
          <w:rFonts w:cs="FrankRuehl" w:hint="cs"/>
          <w:rtl/>
        </w:rPr>
        <w:t>, רישיון קו שירות מותאם ביקוש למוניות</w:t>
      </w:r>
      <w:r>
        <w:rPr>
          <w:rStyle w:val="default"/>
          <w:rFonts w:cs="FrankRuehl" w:hint="cs"/>
          <w:rtl/>
        </w:rPr>
        <w:t xml:space="preserve"> או רישיון לנסיעת שירות, להגבילו, להתלותו או לחלט את הערבות הבנקאית שהופקדה, כולה או מקצתה, לאחר שנתן לבעל הרישיון הזדמנות להשמיע את טענותיו, ובלבד שמתקיים אחד מאלה:</w:t>
      </w:r>
    </w:p>
    <w:p w:rsidR="009223BD" w:rsidRDefault="00A7148B" w:rsidP="00A7148B">
      <w:pPr>
        <w:pStyle w:val="P00"/>
        <w:spacing w:before="72"/>
        <w:ind w:left="1021" w:right="1134"/>
        <w:rPr>
          <w:rStyle w:val="default"/>
          <w:rFonts w:cs="FrankRuehl" w:hint="cs"/>
          <w:rtl/>
        </w:rPr>
      </w:pPr>
      <w:r w:rsidRPr="000E2767">
        <w:rPr>
          <w:rStyle w:val="default"/>
          <w:rFonts w:cs="FrankRuehl" w:hint="cs"/>
          <w:rtl/>
        </w:rPr>
        <w:pict>
          <v:shape id="_x0000_s2816" type="#_x0000_t202" style="position:absolute;left:0;text-align:left;margin-left:470.35pt;margin-top:7.1pt;width:1in;height:16.8pt;z-index:251819008" filled="f" stroked="f">
            <v:textbox inset="1mm,0,1mm,0">
              <w:txbxContent>
                <w:p w:rsidR="00380454" w:rsidRDefault="00380454" w:rsidP="00A7148B">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w:t>
      </w:r>
      <w:r w:rsidR="009223BD">
        <w:rPr>
          <w:rStyle w:val="default"/>
          <w:rFonts w:cs="FrankRuehl" w:hint="cs"/>
          <w:rtl/>
        </w:rPr>
        <w:t>1)</w:t>
      </w:r>
      <w:r w:rsidR="009223BD">
        <w:rPr>
          <w:rStyle w:val="default"/>
          <w:rFonts w:cs="FrankRuehl" w:hint="cs"/>
          <w:rtl/>
        </w:rPr>
        <w:tab/>
        <w:t>הרישיון ניתן על יסוד מידע כוזב</w:t>
      </w:r>
      <w:r>
        <w:rPr>
          <w:rStyle w:val="default"/>
          <w:rFonts w:cs="FrankRuehl" w:hint="cs"/>
          <w:rtl/>
        </w:rPr>
        <w:t xml:space="preserve"> או מטעה</w:t>
      </w:r>
      <w:r w:rsidR="009223BD">
        <w:rPr>
          <w:rStyle w:val="default"/>
          <w:rFonts w:cs="FrankRuehl" w:hint="cs"/>
          <w:rtl/>
        </w:rPr>
        <w:t>;</w:t>
      </w:r>
    </w:p>
    <w:p w:rsidR="009223BD" w:rsidRDefault="009223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חדל להתקיים תנאי מן התנאים למתן הרישיון;</w:t>
      </w:r>
    </w:p>
    <w:p w:rsidR="009223BD" w:rsidRDefault="009223BD">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בעל הרישיון הפר תנאי מהותי מתנאי הרישיון</w:t>
      </w:r>
      <w:r w:rsidR="00A7148B">
        <w:rPr>
          <w:rStyle w:val="default"/>
          <w:rFonts w:cs="FrankRuehl" w:hint="cs"/>
          <w:rtl/>
        </w:rPr>
        <w:t>;</w:t>
      </w:r>
    </w:p>
    <w:p w:rsidR="00A7148B" w:rsidRDefault="00A7148B" w:rsidP="00A7148B">
      <w:pPr>
        <w:pStyle w:val="P00"/>
        <w:spacing w:before="72"/>
        <w:ind w:left="1021" w:right="1134"/>
        <w:rPr>
          <w:rStyle w:val="default"/>
          <w:rFonts w:cs="FrankRuehl" w:hint="cs"/>
          <w:rtl/>
        </w:rPr>
      </w:pPr>
      <w:r w:rsidRPr="000E2767">
        <w:rPr>
          <w:rStyle w:val="default"/>
          <w:rFonts w:cs="FrankRuehl" w:hint="cs"/>
          <w:rtl/>
        </w:rPr>
        <w:pict>
          <v:shape id="_x0000_s2817" type="#_x0000_t202" style="position:absolute;left:0;text-align:left;margin-left:470.35pt;margin-top:7.1pt;width:1in;height:33.15pt;z-index:251820032" filled="f" stroked="f">
            <v:textbox inset="1mm,0,1mm,0">
              <w:txbxContent>
                <w:p w:rsidR="00380454" w:rsidRDefault="00380454" w:rsidP="00A7148B">
                  <w:pPr>
                    <w:spacing w:line="160" w:lineRule="exact"/>
                    <w:jc w:val="left"/>
                    <w:rPr>
                      <w:rFonts w:cs="Miriam"/>
                      <w:sz w:val="18"/>
                      <w:szCs w:val="18"/>
                      <w:rtl/>
                    </w:rPr>
                  </w:pPr>
                  <w:r>
                    <w:rPr>
                      <w:rFonts w:cs="Miriam" w:hint="cs"/>
                      <w:sz w:val="18"/>
                      <w:szCs w:val="18"/>
                      <w:rtl/>
                    </w:rPr>
                    <w:t>(תיקון מס' 120) תשע"ח-2018</w:t>
                  </w:r>
                </w:p>
                <w:p w:rsidR="00A419A7" w:rsidRDefault="00A419A7" w:rsidP="00A419A7">
                  <w:pPr>
                    <w:spacing w:line="160" w:lineRule="exact"/>
                    <w:jc w:val="left"/>
                    <w:rPr>
                      <w:rFonts w:cs="Miriam" w:hint="cs"/>
                      <w:noProof/>
                      <w:sz w:val="18"/>
                      <w:szCs w:val="18"/>
                      <w:rtl/>
                    </w:rPr>
                  </w:pPr>
                  <w:r>
                    <w:rPr>
                      <w:rFonts w:cs="Miriam" w:hint="cs"/>
                      <w:noProof/>
                      <w:sz w:val="18"/>
                      <w:szCs w:val="18"/>
                      <w:rtl/>
                    </w:rPr>
                    <w:t>(תיקון מס' 129) תשפ"ב-2021</w:t>
                  </w:r>
                </w:p>
              </w:txbxContent>
            </v:textbox>
          </v:shape>
        </w:pict>
      </w:r>
      <w:r>
        <w:rPr>
          <w:rStyle w:val="default"/>
          <w:rFonts w:cs="FrankRuehl" w:hint="cs"/>
          <w:rtl/>
        </w:rPr>
        <w:t>(</w:t>
      </w:r>
      <w:r w:rsidRPr="00A7148B">
        <w:rPr>
          <w:rStyle w:val="default"/>
          <w:rFonts w:cs="FrankRuehl" w:hint="cs"/>
          <w:rtl/>
        </w:rPr>
        <w:t>4)</w:t>
      </w:r>
      <w:r w:rsidRPr="00A7148B">
        <w:rPr>
          <w:rStyle w:val="default"/>
          <w:rFonts w:cs="FrankRuehl"/>
          <w:rtl/>
        </w:rPr>
        <w:tab/>
      </w:r>
      <w:r w:rsidRPr="00A7148B">
        <w:rPr>
          <w:rStyle w:val="default"/>
          <w:rFonts w:cs="FrankRuehl" w:hint="cs"/>
          <w:rtl/>
        </w:rPr>
        <w:t>בעל הרישיון הפר חובה או איסור שהוטלו עליו כבעל רישיון קו שירות</w:t>
      </w:r>
      <w:r w:rsidR="00A419A7" w:rsidRPr="00A419A7">
        <w:rPr>
          <w:rStyle w:val="default"/>
          <w:rFonts w:cs="FrankRuehl" w:hint="cs"/>
          <w:rtl/>
        </w:rPr>
        <w:t>, כבעל רישיון קו שירות מותאם ביקוש למוניות</w:t>
      </w:r>
      <w:r w:rsidRPr="00A7148B">
        <w:rPr>
          <w:rStyle w:val="default"/>
          <w:rFonts w:cs="FrankRuehl" w:hint="cs"/>
          <w:rtl/>
        </w:rPr>
        <w:t xml:space="preserve"> או כבעל רישיון לנסיעת שירות, לפי העניין, לפי פקודה זו</w:t>
      </w:r>
      <w:r>
        <w:rPr>
          <w:rStyle w:val="default"/>
          <w:rFonts w:cs="FrankRuehl" w:hint="cs"/>
          <w:rtl/>
        </w:rPr>
        <w:t>;</w:t>
      </w:r>
    </w:p>
    <w:p w:rsidR="00A7148B" w:rsidRDefault="00A7148B" w:rsidP="00A7148B">
      <w:pPr>
        <w:pStyle w:val="P00"/>
        <w:spacing w:before="72"/>
        <w:ind w:left="1021" w:right="1134"/>
        <w:rPr>
          <w:rStyle w:val="default"/>
          <w:rFonts w:cs="FrankRuehl" w:hint="cs"/>
          <w:rtl/>
        </w:rPr>
      </w:pPr>
      <w:r w:rsidRPr="000E2767">
        <w:rPr>
          <w:rStyle w:val="default"/>
          <w:rFonts w:cs="FrankRuehl" w:hint="cs"/>
          <w:rtl/>
        </w:rPr>
        <w:pict>
          <v:shape id="_x0000_s2818" type="#_x0000_t202" style="position:absolute;left:0;text-align:left;margin-left:470.35pt;margin-top:7.1pt;width:1in;height:33.8pt;z-index:251821056" filled="f" stroked="f">
            <v:textbox inset="1mm,0,1mm,0">
              <w:txbxContent>
                <w:p w:rsidR="00380454" w:rsidRDefault="00380454" w:rsidP="00A7148B">
                  <w:pPr>
                    <w:spacing w:line="160" w:lineRule="exact"/>
                    <w:jc w:val="left"/>
                    <w:rPr>
                      <w:rFonts w:cs="Miriam"/>
                      <w:sz w:val="18"/>
                      <w:szCs w:val="18"/>
                      <w:rtl/>
                    </w:rPr>
                  </w:pPr>
                  <w:r>
                    <w:rPr>
                      <w:rFonts w:cs="Miriam" w:hint="cs"/>
                      <w:sz w:val="18"/>
                      <w:szCs w:val="18"/>
                      <w:rtl/>
                    </w:rPr>
                    <w:t>(תיקון מס' 120) תשע"ח-2018</w:t>
                  </w:r>
                </w:p>
                <w:p w:rsidR="00A419A7" w:rsidRDefault="00A419A7" w:rsidP="00A419A7">
                  <w:pPr>
                    <w:spacing w:line="160" w:lineRule="exact"/>
                    <w:jc w:val="left"/>
                    <w:rPr>
                      <w:rFonts w:cs="Miriam" w:hint="cs"/>
                      <w:noProof/>
                      <w:sz w:val="18"/>
                      <w:szCs w:val="18"/>
                      <w:rtl/>
                    </w:rPr>
                  </w:pPr>
                  <w:r>
                    <w:rPr>
                      <w:rFonts w:cs="Miriam" w:hint="cs"/>
                      <w:noProof/>
                      <w:sz w:val="18"/>
                      <w:szCs w:val="18"/>
                      <w:rtl/>
                    </w:rPr>
                    <w:t>(תיקון מס' 129) תשפ"ב-2021</w:t>
                  </w:r>
                </w:p>
              </w:txbxContent>
            </v:textbox>
          </v:shape>
        </w:pict>
      </w:r>
      <w:r>
        <w:rPr>
          <w:rStyle w:val="default"/>
          <w:rFonts w:cs="FrankRuehl" w:hint="cs"/>
          <w:rtl/>
        </w:rPr>
        <w:t>(</w:t>
      </w:r>
      <w:r w:rsidRPr="00A7148B">
        <w:rPr>
          <w:rStyle w:val="default"/>
          <w:rFonts w:cs="FrankRuehl" w:hint="cs"/>
          <w:rtl/>
        </w:rPr>
        <w:t>5)</w:t>
      </w:r>
      <w:r w:rsidRPr="00A7148B">
        <w:rPr>
          <w:rStyle w:val="default"/>
          <w:rFonts w:cs="FrankRuehl"/>
          <w:rtl/>
        </w:rPr>
        <w:tab/>
      </w:r>
      <w:r w:rsidRPr="00A7148B">
        <w:rPr>
          <w:rStyle w:val="default"/>
          <w:rFonts w:cs="FrankRuehl" w:hint="cs"/>
          <w:rtl/>
        </w:rPr>
        <w:t xml:space="preserve">בעל הרישיון לא החל להפעיל את קו השירות למוניות </w:t>
      </w:r>
      <w:r w:rsidR="00A419A7" w:rsidRPr="00A419A7">
        <w:rPr>
          <w:rStyle w:val="default"/>
          <w:rFonts w:cs="FrankRuehl" w:hint="cs"/>
          <w:rtl/>
        </w:rPr>
        <w:t xml:space="preserve">או את קו השירות מותאם הביקוש למוניות </w:t>
      </w:r>
      <w:r w:rsidRPr="00A7148B">
        <w:rPr>
          <w:rStyle w:val="default"/>
          <w:rFonts w:cs="FrankRuehl" w:hint="cs"/>
          <w:rtl/>
        </w:rPr>
        <w:t>במועד שנקבע לכך ברישיונו, או שחדל להפעילו בלא אישור מראש לכך מהמפקח על התעבורה; הוראות פסקה זו יחולו, בשינויים המחויבים, גם על זוכה בהליך תחרותי לפי סעיף 14ח(ב)(1א)</w:t>
      </w:r>
      <w:r>
        <w:rPr>
          <w:rStyle w:val="default"/>
          <w:rFonts w:cs="FrankRuehl" w:hint="cs"/>
          <w:rtl/>
        </w:rPr>
        <w:t>;</w:t>
      </w:r>
    </w:p>
    <w:p w:rsidR="00A7148B" w:rsidRDefault="00A7148B" w:rsidP="00A7148B">
      <w:pPr>
        <w:pStyle w:val="P00"/>
        <w:spacing w:before="72"/>
        <w:ind w:left="1021" w:right="1134"/>
        <w:rPr>
          <w:rStyle w:val="default"/>
          <w:rFonts w:cs="FrankRuehl" w:hint="cs"/>
          <w:rtl/>
        </w:rPr>
      </w:pPr>
      <w:r w:rsidRPr="000E2767">
        <w:rPr>
          <w:rStyle w:val="default"/>
          <w:rFonts w:cs="FrankRuehl" w:hint="cs"/>
          <w:rtl/>
        </w:rPr>
        <w:pict>
          <v:shape id="_x0000_s2819" type="#_x0000_t202" style="position:absolute;left:0;text-align:left;margin-left:470.35pt;margin-top:7.1pt;width:1in;height:16.8pt;z-index:251822080" filled="f" stroked="f">
            <v:textbox inset="1mm,0,1mm,0">
              <w:txbxContent>
                <w:p w:rsidR="00380454" w:rsidRDefault="00380454" w:rsidP="00A7148B">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w:t>
      </w:r>
      <w:r w:rsidRPr="00A7148B">
        <w:rPr>
          <w:rStyle w:val="default"/>
          <w:rFonts w:cs="FrankRuehl" w:hint="cs"/>
          <w:rtl/>
        </w:rPr>
        <w:t>6)</w:t>
      </w:r>
      <w:r w:rsidRPr="00A7148B">
        <w:rPr>
          <w:rStyle w:val="default"/>
          <w:rFonts w:cs="FrankRuehl"/>
          <w:rtl/>
        </w:rPr>
        <w:tab/>
      </w:r>
      <w:r w:rsidRPr="00A7148B">
        <w:rPr>
          <w:rStyle w:val="default"/>
          <w:rFonts w:cs="FrankRuehl" w:hint="cs"/>
          <w:rtl/>
        </w:rPr>
        <w:t>ניתן לגבי בעל הרישיון צו פירוק, צו פירוק זמני, צו כינוס, צו כינוס נכסים או צו הקפאת הליכים לפי כל דין.</w:t>
      </w:r>
    </w:p>
    <w:p w:rsidR="00554AC6" w:rsidRDefault="00554AC6" w:rsidP="00554AC6">
      <w:pPr>
        <w:pStyle w:val="P00"/>
        <w:spacing w:before="72"/>
        <w:ind w:left="0" w:right="1134"/>
        <w:rPr>
          <w:rStyle w:val="default"/>
          <w:rFonts w:cs="FrankRuehl" w:hint="cs"/>
          <w:rtl/>
        </w:rPr>
      </w:pPr>
      <w:r>
        <w:rPr>
          <w:rFonts w:cs="FrankRuehl" w:hint="cs"/>
          <w:sz w:val="26"/>
          <w:rtl/>
          <w:lang w:eastAsia="en-US"/>
        </w:rPr>
        <w:pict>
          <v:shape id="_x0000_s2814" type="#_x0000_t202" style="position:absolute;left:0;text-align:left;margin-left:470.35pt;margin-top:7.1pt;width:1in;height:16.8pt;z-index:251816960" filled="f" stroked="f">
            <v:textbox inset="1mm,0,1mm,0">
              <w:txbxContent>
                <w:p w:rsidR="00380454" w:rsidRDefault="00380454" w:rsidP="00554AC6">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ab/>
        <w:t>(ב)</w:t>
      </w:r>
      <w:r>
        <w:rPr>
          <w:rStyle w:val="default"/>
          <w:rFonts w:cs="FrankRuehl" w:hint="cs"/>
          <w:rtl/>
        </w:rPr>
        <w:tab/>
        <w:t>(בוטל).</w:t>
      </w:r>
    </w:p>
    <w:p w:rsidR="00554AC6" w:rsidRDefault="00554AC6" w:rsidP="00554AC6">
      <w:pPr>
        <w:pStyle w:val="P00"/>
        <w:spacing w:before="72"/>
        <w:ind w:left="0" w:right="1134"/>
        <w:rPr>
          <w:rStyle w:val="default"/>
          <w:rFonts w:cs="FrankRuehl" w:hint="cs"/>
          <w:rtl/>
        </w:rPr>
      </w:pPr>
      <w:r>
        <w:rPr>
          <w:rFonts w:cs="FrankRuehl" w:hint="cs"/>
          <w:sz w:val="26"/>
          <w:rtl/>
          <w:lang w:eastAsia="en-US"/>
        </w:rPr>
        <w:pict>
          <v:shape id="_x0000_s2815" type="#_x0000_t202" style="position:absolute;left:0;text-align:left;margin-left:470.35pt;margin-top:7.1pt;width:1in;height:16.8pt;z-index:251817984" filled="f" stroked="f">
            <v:textbox inset="1mm,0,1mm,0">
              <w:txbxContent>
                <w:p w:rsidR="00380454" w:rsidRDefault="00380454" w:rsidP="00554AC6">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ab/>
        <w:t>(ג)</w:t>
      </w:r>
      <w:r>
        <w:rPr>
          <w:rStyle w:val="default"/>
          <w:rFonts w:cs="FrankRuehl" w:hint="cs"/>
          <w:rtl/>
        </w:rPr>
        <w:tab/>
        <w:t>(בוטל).</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17" w:name="Rov492"/>
      <w:r w:rsidRPr="005D23FF">
        <w:rPr>
          <w:rStyle w:val="default"/>
          <w:rFonts w:cs="FrankRuehl" w:hint="cs"/>
          <w:vanish/>
          <w:color w:val="FF0000"/>
          <w:szCs w:val="20"/>
          <w:shd w:val="clear" w:color="auto" w:fill="FFFF99"/>
          <w:rtl/>
        </w:rPr>
        <w:t>מיום 12.7.2005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64</w:t>
      </w:r>
    </w:p>
    <w:p w:rsidR="009223BD" w:rsidRPr="005D23FF" w:rsidRDefault="009223BD">
      <w:pPr>
        <w:pStyle w:val="P00"/>
        <w:spacing w:before="0"/>
        <w:ind w:left="0" w:right="1134"/>
        <w:rPr>
          <w:rStyle w:val="default"/>
          <w:rFonts w:ascii="Agency FB" w:hAnsi="Agency FB" w:cs="FrankRuehl" w:hint="cs"/>
          <w:vanish/>
          <w:sz w:val="22"/>
          <w:szCs w:val="22"/>
          <w:shd w:val="clear" w:color="auto" w:fill="FFFF99"/>
          <w:rtl/>
        </w:rPr>
      </w:pPr>
      <w:hyperlink r:id="rId327" w:history="1">
        <w:r w:rsidRPr="005D23FF">
          <w:rPr>
            <w:rStyle w:val="Hyperlink"/>
            <w:rFonts w:cs="FrankRuehl" w:hint="cs"/>
            <w:vanish/>
            <w:szCs w:val="20"/>
            <w:shd w:val="clear" w:color="auto" w:fill="FFFF99"/>
            <w:rtl/>
          </w:rPr>
          <w:t>ס"ח תשס"ה מס' 1999</w:t>
        </w:r>
      </w:hyperlink>
      <w:r w:rsidRPr="005D23FF">
        <w:rPr>
          <w:rStyle w:val="default"/>
          <w:rFonts w:cs="FrankRuehl" w:hint="cs"/>
          <w:vanish/>
          <w:szCs w:val="20"/>
          <w:shd w:val="clear" w:color="auto" w:fill="FFFF99"/>
          <w:rtl/>
        </w:rPr>
        <w:t xml:space="preserve"> מיום 12.4.2005 עמ' 433 (</w:t>
      </w:r>
      <w:hyperlink r:id="rId328" w:history="1">
        <w:r w:rsidRPr="005D23FF">
          <w:rPr>
            <w:rStyle w:val="Hyperlink"/>
            <w:rFonts w:cs="FrankRuehl" w:hint="cs"/>
            <w:vanish/>
            <w:sz w:val="26"/>
            <w:szCs w:val="20"/>
            <w:shd w:val="clear" w:color="auto" w:fill="FFFF99"/>
            <w:rtl/>
          </w:rPr>
          <w:t>ה"ח 136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סעיף 14יג</w:t>
      </w:r>
    </w:p>
    <w:p w:rsidR="009B66D9" w:rsidRPr="005D23FF" w:rsidRDefault="009B66D9" w:rsidP="009B66D9">
      <w:pPr>
        <w:pStyle w:val="P00"/>
        <w:spacing w:before="0"/>
        <w:ind w:left="0" w:right="1134"/>
        <w:rPr>
          <w:rStyle w:val="default"/>
          <w:rFonts w:cs="FrankRuehl" w:hint="cs"/>
          <w:vanish/>
          <w:sz w:val="20"/>
          <w:szCs w:val="20"/>
          <w:shd w:val="clear" w:color="auto" w:fill="FFFF99"/>
          <w:rtl/>
        </w:rPr>
      </w:pPr>
    </w:p>
    <w:p w:rsidR="009B66D9" w:rsidRPr="005D23FF" w:rsidRDefault="009B66D9" w:rsidP="009B66D9">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1.1.2012</w:t>
      </w:r>
    </w:p>
    <w:p w:rsidR="009B66D9" w:rsidRPr="005D23FF" w:rsidRDefault="009B66D9" w:rsidP="009B66D9">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106</w:t>
      </w:r>
    </w:p>
    <w:p w:rsidR="009B66D9" w:rsidRPr="005D23FF" w:rsidRDefault="009B66D9" w:rsidP="009B66D9">
      <w:pPr>
        <w:pStyle w:val="P00"/>
        <w:spacing w:before="0"/>
        <w:ind w:left="0" w:right="1134"/>
        <w:rPr>
          <w:rStyle w:val="default"/>
          <w:rFonts w:cs="FrankRuehl" w:hint="cs"/>
          <w:vanish/>
          <w:sz w:val="20"/>
          <w:szCs w:val="20"/>
          <w:shd w:val="clear" w:color="auto" w:fill="FFFF99"/>
          <w:rtl/>
        </w:rPr>
      </w:pPr>
      <w:hyperlink r:id="rId329" w:history="1">
        <w:r w:rsidRPr="005D23FF">
          <w:rPr>
            <w:rStyle w:val="Hyperlink"/>
            <w:rFonts w:cs="FrankRuehl" w:hint="cs"/>
            <w:vanish/>
            <w:szCs w:val="20"/>
            <w:shd w:val="clear" w:color="auto" w:fill="FFFF99"/>
            <w:rtl/>
          </w:rPr>
          <w:t>ס"ח תשע"ב מס' 2363</w:t>
        </w:r>
      </w:hyperlink>
      <w:r w:rsidRPr="005D23FF">
        <w:rPr>
          <w:rStyle w:val="default"/>
          <w:rFonts w:cs="FrankRuehl" w:hint="cs"/>
          <w:vanish/>
          <w:sz w:val="20"/>
          <w:szCs w:val="20"/>
          <w:shd w:val="clear" w:color="auto" w:fill="FFFF99"/>
          <w:rtl/>
        </w:rPr>
        <w:t xml:space="preserve"> מיום 12.6.2012 עמ' 454 (</w:t>
      </w:r>
      <w:hyperlink r:id="rId330" w:history="1">
        <w:r w:rsidRPr="005D23FF">
          <w:rPr>
            <w:rStyle w:val="Hyperlink"/>
            <w:rFonts w:cs="FrankRuehl" w:hint="cs"/>
            <w:vanish/>
            <w:szCs w:val="20"/>
            <w:shd w:val="clear" w:color="auto" w:fill="FFFF99"/>
            <w:rtl/>
          </w:rPr>
          <w:t>ה"ח 678</w:t>
        </w:r>
      </w:hyperlink>
      <w:r w:rsidRPr="005D23FF">
        <w:rPr>
          <w:rStyle w:val="default"/>
          <w:rFonts w:cs="FrankRuehl" w:hint="cs"/>
          <w:vanish/>
          <w:sz w:val="20"/>
          <w:szCs w:val="20"/>
          <w:shd w:val="clear" w:color="auto" w:fill="FFFF99"/>
          <w:rtl/>
        </w:rPr>
        <w:t>)</w:t>
      </w:r>
    </w:p>
    <w:p w:rsidR="009B66D9" w:rsidRPr="005D23FF" w:rsidRDefault="009B66D9" w:rsidP="009B66D9">
      <w:pPr>
        <w:pStyle w:val="P00"/>
        <w:ind w:left="0" w:right="1134"/>
        <w:rPr>
          <w:rStyle w:val="big-number"/>
          <w:rFonts w:cs="Miriam" w:hint="cs"/>
          <w:vanish/>
          <w:sz w:val="16"/>
          <w:szCs w:val="16"/>
          <w:shd w:val="clear" w:color="auto" w:fill="FFFF99"/>
          <w:rtl/>
        </w:rPr>
      </w:pPr>
      <w:r w:rsidRPr="005D23FF">
        <w:rPr>
          <w:rStyle w:val="big-number"/>
          <w:rFonts w:cs="Miriam" w:hint="cs"/>
          <w:vanish/>
          <w:sz w:val="16"/>
          <w:szCs w:val="16"/>
          <w:shd w:val="clear" w:color="auto" w:fill="FFFF99"/>
          <w:rtl/>
        </w:rPr>
        <w:t xml:space="preserve">ביטול רישיונות וחילוט ערבויות </w:t>
      </w:r>
      <w:r w:rsidRPr="005D23FF">
        <w:rPr>
          <w:rStyle w:val="big-number"/>
          <w:rFonts w:cs="Miriam" w:hint="cs"/>
          <w:vanish/>
          <w:sz w:val="16"/>
          <w:szCs w:val="16"/>
          <w:u w:val="single"/>
          <w:shd w:val="clear" w:color="auto" w:fill="FFFF99"/>
          <w:rtl/>
        </w:rPr>
        <w:t>ושלילת זכאות לרישיון קו שירות</w:t>
      </w:r>
    </w:p>
    <w:p w:rsidR="009B66D9" w:rsidRPr="005D23FF" w:rsidRDefault="009B66D9" w:rsidP="009B66D9">
      <w:pPr>
        <w:pStyle w:val="P00"/>
        <w:spacing w:before="0"/>
        <w:ind w:left="0" w:right="1134"/>
        <w:rPr>
          <w:rStyle w:val="default"/>
          <w:rFonts w:cs="FrankRuehl" w:hint="cs"/>
          <w:vanish/>
          <w:sz w:val="22"/>
          <w:szCs w:val="22"/>
          <w:shd w:val="clear" w:color="auto" w:fill="FFFF99"/>
          <w:rtl/>
        </w:rPr>
      </w:pPr>
      <w:r w:rsidRPr="005D23FF">
        <w:rPr>
          <w:rStyle w:val="big-number"/>
          <w:rFonts w:cs="FrankRuehl" w:hint="cs"/>
          <w:vanish/>
          <w:sz w:val="22"/>
          <w:szCs w:val="22"/>
          <w:shd w:val="clear" w:color="auto" w:fill="FFFF99"/>
          <w:rtl/>
        </w:rPr>
        <w:t>14</w:t>
      </w:r>
      <w:r w:rsidRPr="005D23FF">
        <w:rPr>
          <w:rStyle w:val="default"/>
          <w:rFonts w:cs="FrankRuehl" w:hint="cs"/>
          <w:vanish/>
          <w:sz w:val="22"/>
          <w:szCs w:val="22"/>
          <w:shd w:val="clear" w:color="auto" w:fill="FFFF99"/>
          <w:rtl/>
        </w:rPr>
        <w:t>יג.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המפקח על התעבורה רשאי, בכל עת, לבטל רישיון קו שירות או רישיון לנסיעת שירות, להגבילו, להתלותו או לחלט את הערבות הבנקאית שהופקדה, כולה או מקצתה, לאחר שנתן לבעל הרישיון הזדמנות להשמיע את טענותיו, ובלבד שמתקיים אחד מאלה:</w:t>
      </w:r>
    </w:p>
    <w:p w:rsidR="009B66D9" w:rsidRPr="005D23FF" w:rsidRDefault="009B66D9" w:rsidP="009B66D9">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הרישיון ניתן על יסוד מידע כוזב;</w:t>
      </w:r>
    </w:p>
    <w:p w:rsidR="009B66D9" w:rsidRPr="005D23FF" w:rsidRDefault="009B66D9" w:rsidP="009B66D9">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חדל להתקיים תנאי מן התנאים למתן הרישיון;</w:t>
      </w:r>
    </w:p>
    <w:p w:rsidR="009B66D9" w:rsidRPr="005D23FF" w:rsidRDefault="009B66D9" w:rsidP="009B66D9">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בעל הרישיון הפר תנאי מהותי מתנאי הרישיון.</w:t>
      </w:r>
    </w:p>
    <w:p w:rsidR="009B66D9" w:rsidRPr="005D23FF" w:rsidRDefault="009B66D9" w:rsidP="009B66D9">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t>נוסף על האמור בסעיף קטן (א), רשאי המפקח על התעבורה לבטל רישיון קו שירות לפי הוראות הסעיף הקטן האמור, גם בהתקיים אחד מאלה:</w:t>
      </w:r>
    </w:p>
    <w:p w:rsidR="009B66D9" w:rsidRPr="005D23FF" w:rsidRDefault="009B66D9" w:rsidP="009B66D9">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בעל רישיון קו השירות לא החל להפעיל את קו השירות למוניות במועד שנקבע לכך ברישיונו, או שחדל להפעילו ולא הודיע על כך למפקח על התעבורה במועד שקבע השר;</w:t>
      </w:r>
    </w:p>
    <w:p w:rsidR="009B66D9" w:rsidRPr="005D23FF" w:rsidRDefault="009B66D9" w:rsidP="009B66D9">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ניתן לגבי בעל הרישיון צו פירוק זמני, או מונה לו כונס נכסים או שבעל הרישיון החליט על פירוק מרצון;</w:t>
      </w:r>
    </w:p>
    <w:p w:rsidR="009B66D9" w:rsidRPr="005D23FF" w:rsidRDefault="009B66D9" w:rsidP="009B66D9">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הוא מפעיל בקו השירות למוניות שלגביו ניתן הרישיון, מונית שלא ניתן לגביה רישיון לנסיעת שירות.</w:t>
      </w:r>
    </w:p>
    <w:p w:rsidR="009B66D9" w:rsidRPr="005D23FF" w:rsidRDefault="009B66D9" w:rsidP="009B66D9">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(ג)</w:t>
      </w:r>
      <w:r w:rsidRPr="005D23FF">
        <w:rPr>
          <w:rStyle w:val="default"/>
          <w:rFonts w:cs="FrankRuehl" w:hint="cs"/>
          <w:vanish/>
          <w:sz w:val="22"/>
          <w:szCs w:val="22"/>
          <w:u w:val="single"/>
          <w:shd w:val="clear" w:color="auto" w:fill="FFFF99"/>
          <w:rtl/>
        </w:rPr>
        <w:tab/>
        <w:t xml:space="preserve">בתוך שלושים ימים מיום פרסומו של חוק לתיקון פקודת התעבורה (מס' 106), התשע"ב-2012 (בסימן זה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תיקון מס' 106), ימסור המפקח על התעבורה לתאגיד שלא מימש את זכותו לרישיון קו שירות, התראה, בכתב, ולפיה אם לא יממש את זכותו לרישיון כאמור ויקיים את התנאים לקבלת הרישיון לפי סימן זה, בתוך 60 ימים מיום מסירת ההתראה, תישלל זכאותו לממש את זכותו כאמור; לא פעל תאגיד בהתאם לאמור בהתראה שנמסרה לו לפי סעיף קטן זה, בתוך התקופה שנקבעה בה, רשאי המפקח לשלול את זכאותו של התאגיד למימוש זכותו לרישיון קו שירות, אלא אם כן התאגיד הוכיח שלא מימש את זכותו מטעמים שאינם תלויים בו; לעניין זה, "תאגיד שלא מימש את זכותו לרישיון קו שירות"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אחד מאלה:</w:t>
      </w:r>
    </w:p>
    <w:p w:rsidR="009B66D9" w:rsidRPr="005D23FF" w:rsidRDefault="009B66D9" w:rsidP="003C526B">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(1)</w:t>
      </w:r>
      <w:r w:rsidRPr="005D23FF">
        <w:rPr>
          <w:rStyle w:val="default"/>
          <w:rFonts w:cs="FrankRuehl" w:hint="cs"/>
          <w:vanish/>
          <w:sz w:val="22"/>
          <w:szCs w:val="22"/>
          <w:u w:val="single"/>
          <w:shd w:val="clear" w:color="auto" w:fill="FFFF99"/>
          <w:rtl/>
        </w:rPr>
        <w:tab/>
        <w:t>תאגיד שהגיש בקשה לרישיון קו שירות בהתאם להוראות לפי סימן זה והמפקח על התעבורה הורה כי יינתן לו רישיון בכפוף לעמידה בכל התנאים לקבלת הרישיון לפי סימן זה, ואותו תאגיד לא עמד בתנאים כאמור;</w:t>
      </w:r>
    </w:p>
    <w:p w:rsidR="009B66D9" w:rsidRPr="005D23FF" w:rsidRDefault="009B66D9" w:rsidP="003C526B">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u w:val="single"/>
          <w:shd w:val="clear" w:color="auto" w:fill="FFFF99"/>
          <w:rtl/>
        </w:rPr>
        <w:t>(2)</w:t>
      </w:r>
      <w:r w:rsidRPr="005D23FF">
        <w:rPr>
          <w:rStyle w:val="default"/>
          <w:rFonts w:cs="FrankRuehl" w:hint="cs"/>
          <w:vanish/>
          <w:sz w:val="22"/>
          <w:szCs w:val="22"/>
          <w:u w:val="single"/>
          <w:shd w:val="clear" w:color="auto" w:fill="FFFF99"/>
          <w:rtl/>
        </w:rPr>
        <w:tab/>
        <w:t>תאגיד שקיבל רישיון להפעלת קו שירות בהתאם להוראות לפי סימן זה ולא חידשו בתוך שנה מיום פקיעת תוקפו של הרישיון.</w:t>
      </w:r>
    </w:p>
    <w:p w:rsidR="00554AC6" w:rsidRPr="005D23FF" w:rsidRDefault="00554AC6" w:rsidP="00554AC6">
      <w:pPr>
        <w:pStyle w:val="P00"/>
        <w:spacing w:before="0"/>
        <w:ind w:left="0" w:right="1134"/>
        <w:rPr>
          <w:rStyle w:val="default"/>
          <w:rFonts w:cs="FrankRuehl"/>
          <w:vanish/>
          <w:sz w:val="20"/>
          <w:szCs w:val="20"/>
          <w:shd w:val="clear" w:color="auto" w:fill="FFFF99"/>
          <w:rtl/>
        </w:rPr>
      </w:pPr>
    </w:p>
    <w:p w:rsidR="00554AC6" w:rsidRPr="005D23FF" w:rsidRDefault="00554AC6" w:rsidP="00554AC6">
      <w:pPr>
        <w:pStyle w:val="P00"/>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1.2.2018</w:t>
      </w:r>
    </w:p>
    <w:p w:rsidR="00554AC6" w:rsidRPr="005D23FF" w:rsidRDefault="00554AC6" w:rsidP="00554AC6">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120</w:t>
      </w:r>
    </w:p>
    <w:p w:rsidR="00554AC6" w:rsidRPr="005D23FF" w:rsidRDefault="00554AC6" w:rsidP="00554AC6">
      <w:pPr>
        <w:pStyle w:val="P00"/>
        <w:spacing w:before="0"/>
        <w:ind w:left="0" w:right="1134"/>
        <w:rPr>
          <w:rStyle w:val="default"/>
          <w:rFonts w:cs="FrankRuehl"/>
          <w:vanish/>
          <w:sz w:val="20"/>
          <w:szCs w:val="20"/>
          <w:shd w:val="clear" w:color="auto" w:fill="FFFF99"/>
          <w:rtl/>
        </w:rPr>
      </w:pPr>
      <w:hyperlink r:id="rId331" w:history="1">
        <w:r w:rsidRPr="005D23FF">
          <w:rPr>
            <w:rStyle w:val="Hyperlink"/>
            <w:rFonts w:cs="FrankRuehl" w:hint="cs"/>
            <w:vanish/>
            <w:szCs w:val="20"/>
            <w:shd w:val="clear" w:color="auto" w:fill="FFFF99"/>
            <w:rtl/>
          </w:rPr>
          <w:t>ס"ח תשע"ח מס' 2686</w:t>
        </w:r>
      </w:hyperlink>
      <w:r w:rsidRPr="005D23FF">
        <w:rPr>
          <w:rStyle w:val="default"/>
          <w:rFonts w:cs="FrankRuehl" w:hint="cs"/>
          <w:vanish/>
          <w:sz w:val="20"/>
          <w:szCs w:val="20"/>
          <w:shd w:val="clear" w:color="auto" w:fill="FFFF99"/>
          <w:rtl/>
        </w:rPr>
        <w:t xml:space="preserve"> מיום 1.2.2018 עמ' 131 (</w:t>
      </w:r>
      <w:hyperlink r:id="rId332" w:history="1">
        <w:r w:rsidRPr="005D23FF">
          <w:rPr>
            <w:rStyle w:val="Hyperlink"/>
            <w:rFonts w:cs="FrankRuehl" w:hint="cs"/>
            <w:vanish/>
            <w:szCs w:val="20"/>
            <w:shd w:val="clear" w:color="auto" w:fill="FFFF99"/>
            <w:rtl/>
          </w:rPr>
          <w:t>ה"ח 1092</w:t>
        </w:r>
      </w:hyperlink>
      <w:r w:rsidRPr="005D23FF">
        <w:rPr>
          <w:rStyle w:val="default"/>
          <w:rFonts w:cs="FrankRuehl" w:hint="cs"/>
          <w:vanish/>
          <w:sz w:val="20"/>
          <w:szCs w:val="20"/>
          <w:shd w:val="clear" w:color="auto" w:fill="FFFF99"/>
          <w:rtl/>
        </w:rPr>
        <w:t>)</w:t>
      </w:r>
    </w:p>
    <w:p w:rsidR="00554AC6" w:rsidRPr="005D23FF" w:rsidRDefault="00554AC6" w:rsidP="00554AC6">
      <w:pPr>
        <w:pStyle w:val="P00"/>
        <w:ind w:left="0" w:right="1134"/>
        <w:rPr>
          <w:rStyle w:val="default"/>
          <w:rFonts w:cs="FrankRuehl" w:hint="cs"/>
          <w:vanish/>
          <w:sz w:val="22"/>
          <w:szCs w:val="22"/>
          <w:shd w:val="clear" w:color="auto" w:fill="FFFF99"/>
          <w:rtl/>
        </w:rPr>
      </w:pPr>
      <w:r w:rsidRPr="005D23FF">
        <w:rPr>
          <w:rStyle w:val="big-number"/>
          <w:rFonts w:cs="FrankRuehl" w:hint="cs"/>
          <w:vanish/>
          <w:sz w:val="22"/>
          <w:szCs w:val="22"/>
          <w:shd w:val="clear" w:color="auto" w:fill="FFFF99"/>
          <w:rtl/>
        </w:rPr>
        <w:t>14</w:t>
      </w:r>
      <w:r w:rsidRPr="005D23FF">
        <w:rPr>
          <w:rStyle w:val="default"/>
          <w:rFonts w:cs="FrankRuehl" w:hint="cs"/>
          <w:vanish/>
          <w:sz w:val="22"/>
          <w:szCs w:val="22"/>
          <w:shd w:val="clear" w:color="auto" w:fill="FFFF99"/>
          <w:rtl/>
        </w:rPr>
        <w:t>יג.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המפקח על התעבורה רשאי, בכל עת, לבטל רישיון קו שירות או רישיון לנסיעת שירות, להגבילו, להתלותו או לחלט את הערבות הבנקאית שהופקדה, כולה או מקצתה, לאחר שנתן לבעל הרישיון הזדמנות להשמיע את טענותיו, ובלבד שמתקיים אחד מאלה:</w:t>
      </w:r>
    </w:p>
    <w:p w:rsidR="00554AC6" w:rsidRPr="005D23FF" w:rsidRDefault="00554AC6" w:rsidP="00554AC6">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 xml:space="preserve">הרישיון ניתן על יסוד מידע כוזב </w:t>
      </w:r>
      <w:r w:rsidRPr="005D23FF">
        <w:rPr>
          <w:rStyle w:val="default"/>
          <w:rFonts w:cs="FrankRuehl" w:hint="cs"/>
          <w:vanish/>
          <w:sz w:val="22"/>
          <w:szCs w:val="22"/>
          <w:u w:val="single"/>
          <w:shd w:val="clear" w:color="auto" w:fill="FFFF99"/>
          <w:rtl/>
        </w:rPr>
        <w:t>או מטעה</w:t>
      </w:r>
      <w:r w:rsidRPr="005D23FF">
        <w:rPr>
          <w:rStyle w:val="default"/>
          <w:rFonts w:cs="FrankRuehl" w:hint="cs"/>
          <w:vanish/>
          <w:sz w:val="22"/>
          <w:szCs w:val="22"/>
          <w:shd w:val="clear" w:color="auto" w:fill="FFFF99"/>
          <w:rtl/>
        </w:rPr>
        <w:t>;</w:t>
      </w:r>
    </w:p>
    <w:p w:rsidR="00554AC6" w:rsidRPr="005D23FF" w:rsidRDefault="00554AC6" w:rsidP="00554AC6">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חדל להתקיים תנאי מן התנאים למתן הרישיון;</w:t>
      </w:r>
    </w:p>
    <w:p w:rsidR="00554AC6" w:rsidRPr="005D23FF" w:rsidRDefault="00554AC6" w:rsidP="00554AC6">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בעל הרישיון הפר תנאי מהותי מתנאי הרישיון;</w:t>
      </w:r>
    </w:p>
    <w:p w:rsidR="00554AC6" w:rsidRPr="005D23FF" w:rsidRDefault="00554AC6" w:rsidP="00554AC6">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(4)</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בעל הרישיון הפר חובה או איסור שהוטלו עליו כבעל רישיון קו שירות או כבעל רישיון לנסיעת שירות, לפי העניין, לפי פקודה זו;</w:t>
      </w:r>
    </w:p>
    <w:p w:rsidR="00554AC6" w:rsidRPr="005D23FF" w:rsidRDefault="00554AC6" w:rsidP="00554AC6">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(5)</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 xml:space="preserve">בעל הרישיון לא החל להפעיל את קו השירות </w:t>
      </w:r>
      <w:r w:rsidR="00D51400" w:rsidRPr="005D23FF">
        <w:rPr>
          <w:rStyle w:val="default"/>
          <w:rFonts w:cs="FrankRuehl" w:hint="cs"/>
          <w:vanish/>
          <w:sz w:val="22"/>
          <w:szCs w:val="22"/>
          <w:u w:val="single"/>
          <w:shd w:val="clear" w:color="auto" w:fill="FFFF99"/>
          <w:rtl/>
        </w:rPr>
        <w:t>למוניות במועד</w:t>
      </w:r>
      <w:r w:rsidR="00A7148B" w:rsidRPr="005D23FF">
        <w:rPr>
          <w:rStyle w:val="default"/>
          <w:rFonts w:cs="FrankRuehl" w:hint="cs"/>
          <w:vanish/>
          <w:sz w:val="22"/>
          <w:szCs w:val="22"/>
          <w:u w:val="single"/>
          <w:shd w:val="clear" w:color="auto" w:fill="FFFF99"/>
          <w:rtl/>
        </w:rPr>
        <w:t xml:space="preserve"> שנקבע לכך ברישיונו, או שחדל להפעילו בלא אישור מראש לכך מהמפקח על התעבורה; הוראות פסקה זו יחולו, בשינויים המחויבים, גם על זוכה בהליך תחרותי לפי סעיף 14ח(ב)(1א);</w:t>
      </w:r>
    </w:p>
    <w:p w:rsidR="00A7148B" w:rsidRPr="005D23FF" w:rsidRDefault="00A7148B" w:rsidP="00554AC6">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u w:val="single"/>
          <w:shd w:val="clear" w:color="auto" w:fill="FFFF99"/>
          <w:rtl/>
        </w:rPr>
        <w:t>(6)</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ניתן לגבי בעל הרישיון צו פירוק, צו פירוק זמני, צו כינוס, צו כינוס נכסים או צו הקפאת הליכים לפי כל דין.</w:t>
      </w:r>
    </w:p>
    <w:p w:rsidR="00554AC6" w:rsidRPr="005D23FF" w:rsidRDefault="00554AC6" w:rsidP="00554AC6">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(ב)</w:t>
      </w:r>
      <w:r w:rsidRPr="005D23FF">
        <w:rPr>
          <w:rStyle w:val="default"/>
          <w:rFonts w:cs="FrankRuehl" w:hint="cs"/>
          <w:strike/>
          <w:vanish/>
          <w:sz w:val="22"/>
          <w:szCs w:val="22"/>
          <w:shd w:val="clear" w:color="auto" w:fill="FFFF99"/>
          <w:rtl/>
        </w:rPr>
        <w:tab/>
        <w:t>נוסף על האמור בסעיף קטן (א), רשאי המפקח על התעבורה לבטל רישיון קו שירות לפי הוראות הסעיף הקטן האמור, גם בהתקיים אחד מאלה:</w:t>
      </w:r>
    </w:p>
    <w:p w:rsidR="00554AC6" w:rsidRPr="005D23FF" w:rsidRDefault="00554AC6" w:rsidP="00554AC6">
      <w:pPr>
        <w:pStyle w:val="P00"/>
        <w:spacing w:before="0"/>
        <w:ind w:left="1021"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(1)</w:t>
      </w:r>
      <w:r w:rsidRPr="005D23FF">
        <w:rPr>
          <w:rStyle w:val="default"/>
          <w:rFonts w:cs="FrankRuehl" w:hint="cs"/>
          <w:strike/>
          <w:vanish/>
          <w:sz w:val="22"/>
          <w:szCs w:val="22"/>
          <w:shd w:val="clear" w:color="auto" w:fill="FFFF99"/>
          <w:rtl/>
        </w:rPr>
        <w:tab/>
        <w:t>בעל רישיון קו השירות לא החל להפעיל את קו השירות למוניות במועד שנקבע לכך ברישיונו, או שחדל להפעילו ולא הודיע על כך למפקח על התעבורה במועד שקבע השר;</w:t>
      </w:r>
    </w:p>
    <w:p w:rsidR="00554AC6" w:rsidRPr="005D23FF" w:rsidRDefault="00554AC6" w:rsidP="00554AC6">
      <w:pPr>
        <w:pStyle w:val="P00"/>
        <w:spacing w:before="0"/>
        <w:ind w:left="1021"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ניתן לגבי בעל הרישיון צו פירוק זמני, או מונה לו כונס נכסים או שבעל הרישיון החליט על פירוק מרצון;</w:t>
      </w:r>
    </w:p>
    <w:p w:rsidR="00554AC6" w:rsidRPr="005D23FF" w:rsidRDefault="00554AC6" w:rsidP="00554AC6">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strike/>
          <w:vanish/>
          <w:sz w:val="22"/>
          <w:szCs w:val="22"/>
          <w:shd w:val="clear" w:color="auto" w:fill="FFFF99"/>
          <w:rtl/>
        </w:rPr>
        <w:t>(3)</w:t>
      </w:r>
      <w:r w:rsidRPr="005D23FF">
        <w:rPr>
          <w:rStyle w:val="default"/>
          <w:rFonts w:cs="FrankRuehl" w:hint="cs"/>
          <w:strike/>
          <w:vanish/>
          <w:sz w:val="22"/>
          <w:szCs w:val="22"/>
          <w:shd w:val="clear" w:color="auto" w:fill="FFFF99"/>
          <w:rtl/>
        </w:rPr>
        <w:tab/>
        <w:t>הוא מפעיל בקו השירות למוניות שלגביו ניתן הרישיון, מונית שלא ניתן לגביה רישיון לנסיעת שירות.</w:t>
      </w:r>
    </w:p>
    <w:p w:rsidR="00554AC6" w:rsidRPr="005D23FF" w:rsidRDefault="00554AC6" w:rsidP="00554AC6">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(ג)</w:t>
      </w:r>
      <w:r w:rsidRPr="005D23FF">
        <w:rPr>
          <w:rStyle w:val="default"/>
          <w:rFonts w:cs="FrankRuehl" w:hint="cs"/>
          <w:strike/>
          <w:vanish/>
          <w:sz w:val="22"/>
          <w:szCs w:val="22"/>
          <w:shd w:val="clear" w:color="auto" w:fill="FFFF99"/>
          <w:rtl/>
        </w:rPr>
        <w:tab/>
        <w:t xml:space="preserve">בתוך שלושים ימים מיום פרסומו של חוק לתיקון פקודת התעבורה (מס' 106), התשע"ב-2012 (בסימן זה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תיקון מס' 106), ימסור המפקח על התעבורה לתאגיד שלא מימש את זכותו לרישיון קו שירות, התראה, בכתב, ולפיה אם לא יממש את זכותו לרישיון כאמור ויקיים את התנאים לקבלת הרישיון לפי סימן זה, בתוך 60 ימים מיום מסירת ההתראה, תישלל זכאותו לממש את זכותו כאמור; לא פעל תאגיד בהתאם לאמור בהתראה שנמסרה לו לפי סעיף קטן זה, בתוך התקופה שנקבעה בה, רשאי המפקח לשלול את זכאותו של התאגיד למימוש זכותו לרישיון קו שירות, אלא אם כן התאגיד הוכיח שלא מימש את זכותו מטעמים שאינם תלויים בו; לעניין זה, "תאגיד שלא מימש את זכותו לרישיון קו שירות"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אחד מאלה:</w:t>
      </w:r>
    </w:p>
    <w:p w:rsidR="00554AC6" w:rsidRPr="005D23FF" w:rsidRDefault="00554AC6" w:rsidP="00554AC6">
      <w:pPr>
        <w:pStyle w:val="P00"/>
        <w:spacing w:before="0"/>
        <w:ind w:left="1021"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(1)</w:t>
      </w:r>
      <w:r w:rsidRPr="005D23FF">
        <w:rPr>
          <w:rStyle w:val="default"/>
          <w:rFonts w:cs="FrankRuehl" w:hint="cs"/>
          <w:strike/>
          <w:vanish/>
          <w:sz w:val="22"/>
          <w:szCs w:val="22"/>
          <w:shd w:val="clear" w:color="auto" w:fill="FFFF99"/>
          <w:rtl/>
        </w:rPr>
        <w:tab/>
        <w:t>תאגיד שהגיש בקשה לרישיון קו שירות בהתאם להוראות לפי סימן זה והמפקח על התעבורה הורה כי יינתן לו רישיון בכפוף לעמידה בכל התנאים לקבלת הרישיון לפי סימן זה, ואותו תאגיד לא עמד בתנאים כאמור;</w:t>
      </w:r>
    </w:p>
    <w:p w:rsidR="00554AC6" w:rsidRPr="005D23FF" w:rsidRDefault="00554AC6" w:rsidP="00A7148B">
      <w:pPr>
        <w:pStyle w:val="P00"/>
        <w:spacing w:before="0"/>
        <w:ind w:left="1021" w:right="1134"/>
        <w:rPr>
          <w:rStyle w:val="default"/>
          <w:rFonts w:cs="FrankRuehl"/>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תאגיד שקיבל רישיון להפעלת קו שירות בהתאם להוראות לפי סימן זה ולא חידשו בתוך שנה מיום פקיעת תוקפו של הרישיון.</w:t>
      </w:r>
    </w:p>
    <w:p w:rsidR="003741FB" w:rsidRPr="005D23FF" w:rsidRDefault="003741FB" w:rsidP="003741FB">
      <w:pPr>
        <w:pStyle w:val="P00"/>
        <w:spacing w:before="0"/>
        <w:ind w:left="0" w:right="1134"/>
        <w:rPr>
          <w:rStyle w:val="default"/>
          <w:rFonts w:ascii="Agency FB" w:hAnsi="Agency FB" w:cs="FrankRuehl"/>
          <w:vanish/>
          <w:sz w:val="20"/>
          <w:szCs w:val="20"/>
          <w:shd w:val="clear" w:color="auto" w:fill="FFFF99"/>
          <w:rtl/>
        </w:rPr>
      </w:pPr>
    </w:p>
    <w:p w:rsidR="003741FB" w:rsidRPr="005D23FF" w:rsidRDefault="003741FB" w:rsidP="003741FB">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1.1.2022</w:t>
      </w:r>
    </w:p>
    <w:p w:rsidR="003741FB" w:rsidRPr="005D23FF" w:rsidRDefault="003741FB" w:rsidP="003741FB">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3741FB" w:rsidRPr="005D23FF" w:rsidRDefault="003741FB" w:rsidP="003741FB">
      <w:pPr>
        <w:pStyle w:val="P00"/>
        <w:spacing w:before="0"/>
        <w:ind w:left="0" w:right="1134"/>
        <w:rPr>
          <w:rStyle w:val="default"/>
          <w:rFonts w:ascii="FrankRuehl" w:hAnsi="FrankRuehl" w:cs="FrankRuehl"/>
          <w:vanish/>
          <w:sz w:val="20"/>
          <w:szCs w:val="20"/>
          <w:shd w:val="clear" w:color="auto" w:fill="FFFF99"/>
          <w:rtl/>
        </w:rPr>
      </w:pPr>
      <w:hyperlink r:id="rId333"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115</w:t>
      </w:r>
      <w:r w:rsidRPr="005D23FF">
        <w:rPr>
          <w:rStyle w:val="default"/>
          <w:rFonts w:ascii="FrankRuehl" w:hAnsi="FrankRuehl" w:cs="FrankRuehl"/>
          <w:vanish/>
          <w:sz w:val="20"/>
          <w:szCs w:val="20"/>
          <w:shd w:val="clear" w:color="auto" w:fill="FFFF99"/>
          <w:rtl/>
        </w:rPr>
        <w:t xml:space="preserve"> (</w:t>
      </w:r>
      <w:hyperlink r:id="rId334"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3741FB" w:rsidRPr="005D23FF" w:rsidRDefault="003741FB" w:rsidP="003741FB">
      <w:pPr>
        <w:pStyle w:val="P00"/>
        <w:ind w:left="0" w:right="1134"/>
        <w:rPr>
          <w:rStyle w:val="big-number"/>
          <w:rFonts w:cs="Miriam" w:hint="cs"/>
          <w:vanish/>
          <w:sz w:val="16"/>
          <w:szCs w:val="16"/>
          <w:shd w:val="clear" w:color="auto" w:fill="FFFF99"/>
          <w:rtl/>
        </w:rPr>
      </w:pPr>
      <w:r w:rsidRPr="005D23FF">
        <w:rPr>
          <w:rStyle w:val="big-number"/>
          <w:rFonts w:cs="Miriam" w:hint="cs"/>
          <w:vanish/>
          <w:sz w:val="16"/>
          <w:szCs w:val="16"/>
          <w:shd w:val="clear" w:color="auto" w:fill="FFFF99"/>
          <w:rtl/>
        </w:rPr>
        <w:t xml:space="preserve">ביטול רישיונות וחילוט ערבויות </w:t>
      </w:r>
      <w:r w:rsidRPr="005D23FF">
        <w:rPr>
          <w:rStyle w:val="big-number"/>
          <w:rFonts w:cs="Miriam" w:hint="cs"/>
          <w:strike/>
          <w:vanish/>
          <w:sz w:val="16"/>
          <w:szCs w:val="16"/>
          <w:shd w:val="clear" w:color="auto" w:fill="FFFF99"/>
          <w:rtl/>
        </w:rPr>
        <w:t>ושלילת זכאות לרישיון קו שירות</w:t>
      </w:r>
    </w:p>
    <w:p w:rsidR="003741FB" w:rsidRPr="005D23FF" w:rsidRDefault="003741FB" w:rsidP="003741FB">
      <w:pPr>
        <w:pStyle w:val="P00"/>
        <w:spacing w:before="0"/>
        <w:ind w:left="0" w:right="1134"/>
        <w:rPr>
          <w:rStyle w:val="default"/>
          <w:rFonts w:cs="FrankRuehl" w:hint="cs"/>
          <w:vanish/>
          <w:sz w:val="22"/>
          <w:szCs w:val="22"/>
          <w:shd w:val="clear" w:color="auto" w:fill="FFFF99"/>
          <w:rtl/>
        </w:rPr>
      </w:pPr>
      <w:r w:rsidRPr="005D23FF">
        <w:rPr>
          <w:rStyle w:val="big-number"/>
          <w:rFonts w:cs="FrankRuehl" w:hint="cs"/>
          <w:vanish/>
          <w:sz w:val="22"/>
          <w:szCs w:val="22"/>
          <w:shd w:val="clear" w:color="auto" w:fill="FFFF99"/>
          <w:rtl/>
        </w:rPr>
        <w:t>14</w:t>
      </w:r>
      <w:r w:rsidRPr="005D23FF">
        <w:rPr>
          <w:rStyle w:val="default"/>
          <w:rFonts w:cs="FrankRuehl" w:hint="cs"/>
          <w:vanish/>
          <w:sz w:val="22"/>
          <w:szCs w:val="22"/>
          <w:shd w:val="clear" w:color="auto" w:fill="FFFF99"/>
          <w:rtl/>
        </w:rPr>
        <w:t>יג.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המפקח על התעבורה רשאי, בכל עת, לבטל רישיון קו שירות</w:t>
      </w:r>
      <w:r w:rsidRPr="005D23FF">
        <w:rPr>
          <w:rStyle w:val="default"/>
          <w:rFonts w:cs="FrankRuehl" w:hint="cs"/>
          <w:vanish/>
          <w:sz w:val="22"/>
          <w:szCs w:val="22"/>
          <w:u w:val="single"/>
          <w:shd w:val="clear" w:color="auto" w:fill="FFFF99"/>
          <w:rtl/>
        </w:rPr>
        <w:t>, רישיון קו שירות מותאם ביקוש למוניות</w:t>
      </w:r>
      <w:r w:rsidRPr="005D23FF">
        <w:rPr>
          <w:rStyle w:val="default"/>
          <w:rFonts w:cs="FrankRuehl" w:hint="cs"/>
          <w:vanish/>
          <w:sz w:val="22"/>
          <w:szCs w:val="22"/>
          <w:shd w:val="clear" w:color="auto" w:fill="FFFF99"/>
          <w:rtl/>
        </w:rPr>
        <w:t xml:space="preserve"> או רישיון לנסיעת שירות, להגבילו, להתלותו או לחלט את הערבות הבנקאית שהופקדה, כולה או מקצתה, לאחר שנתן לבעל הרישיון הזדמנות להשמיע את טענותיו, ובלבד שמתקיים אחד מאלה:</w:t>
      </w:r>
    </w:p>
    <w:p w:rsidR="003741FB" w:rsidRPr="005D23FF" w:rsidRDefault="003741FB" w:rsidP="003741FB">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הרישיון ניתן על יסוד מידע כוזב או מטעה;</w:t>
      </w:r>
    </w:p>
    <w:p w:rsidR="003741FB" w:rsidRPr="005D23FF" w:rsidRDefault="003741FB" w:rsidP="003741FB">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חדל להתקיים תנאי מן התנאים למתן הרישיון;</w:t>
      </w:r>
    </w:p>
    <w:p w:rsidR="003741FB" w:rsidRPr="005D23FF" w:rsidRDefault="003741FB" w:rsidP="003741FB">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בעל הרישיון הפר תנאי מהותי מתנאי הרישיון;</w:t>
      </w:r>
    </w:p>
    <w:p w:rsidR="003741FB" w:rsidRPr="005D23FF" w:rsidRDefault="003741FB" w:rsidP="003741FB">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בעל הרישיון הפר חובה או איסור שהוטלו עליו כבעל רישיון קו שירות</w:t>
      </w:r>
      <w:r w:rsidRPr="005D23FF">
        <w:rPr>
          <w:rStyle w:val="default"/>
          <w:rFonts w:cs="FrankRuehl" w:hint="cs"/>
          <w:vanish/>
          <w:sz w:val="22"/>
          <w:szCs w:val="22"/>
          <w:u w:val="single"/>
          <w:shd w:val="clear" w:color="auto" w:fill="FFFF99"/>
          <w:rtl/>
        </w:rPr>
        <w:t>, כבעל רישיון קו שירות מותאם ביקוש למוניות</w:t>
      </w:r>
      <w:r w:rsidRPr="005D23FF">
        <w:rPr>
          <w:rStyle w:val="default"/>
          <w:rFonts w:cs="FrankRuehl" w:hint="cs"/>
          <w:vanish/>
          <w:sz w:val="22"/>
          <w:szCs w:val="22"/>
          <w:shd w:val="clear" w:color="auto" w:fill="FFFF99"/>
          <w:rtl/>
        </w:rPr>
        <w:t xml:space="preserve"> או כבעל רישיון לנסיעת שירות, לפי העניין, לפי פקודה זו;</w:t>
      </w:r>
    </w:p>
    <w:p w:rsidR="003741FB" w:rsidRPr="005D23FF" w:rsidRDefault="003741FB" w:rsidP="003741FB">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(5)</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בעל הרישיון לא החל להפעיל את קו השירות למוניות </w:t>
      </w:r>
      <w:r w:rsidRPr="005D23FF">
        <w:rPr>
          <w:rStyle w:val="default"/>
          <w:rFonts w:cs="FrankRuehl" w:hint="cs"/>
          <w:vanish/>
          <w:sz w:val="22"/>
          <w:szCs w:val="22"/>
          <w:u w:val="single"/>
          <w:shd w:val="clear" w:color="auto" w:fill="FFFF99"/>
          <w:rtl/>
        </w:rPr>
        <w:t>או את קו השירות מותאם הביקוש למוניות</w:t>
      </w:r>
      <w:r w:rsidRPr="005D23FF">
        <w:rPr>
          <w:rStyle w:val="default"/>
          <w:rFonts w:cs="FrankRuehl" w:hint="cs"/>
          <w:vanish/>
          <w:sz w:val="22"/>
          <w:szCs w:val="22"/>
          <w:shd w:val="clear" w:color="auto" w:fill="FFFF99"/>
          <w:rtl/>
        </w:rPr>
        <w:t xml:space="preserve"> במועד שנקבע לכך ברישיונו, או שחדל להפעילו בלא אישור מראש לכך מהמפקח על התעבורה; הוראות פסקה זו יחולו, בשינויים המחויבים, גם על זוכה בהליך תחרותי לפי סעיף 14ח(ב)(1א);</w:t>
      </w:r>
    </w:p>
    <w:p w:rsidR="003741FB" w:rsidRPr="00A419A7" w:rsidRDefault="003741FB" w:rsidP="00A419A7">
      <w:pPr>
        <w:pStyle w:val="P00"/>
        <w:spacing w:before="0"/>
        <w:ind w:left="1021" w:right="1134"/>
        <w:rPr>
          <w:rStyle w:val="default"/>
          <w:rFonts w:cs="FrankRuehl" w:hint="cs"/>
          <w:sz w:val="2"/>
          <w:szCs w:val="2"/>
          <w:shd w:val="clear" w:color="auto" w:fill="FFFF99"/>
          <w:rtl/>
        </w:rPr>
      </w:pPr>
      <w:r w:rsidRPr="005D23FF">
        <w:rPr>
          <w:rStyle w:val="default"/>
          <w:rFonts w:cs="FrankRuehl" w:hint="cs"/>
          <w:vanish/>
          <w:sz w:val="22"/>
          <w:szCs w:val="22"/>
          <w:shd w:val="clear" w:color="auto" w:fill="FFFF99"/>
          <w:rtl/>
        </w:rPr>
        <w:t>(6)</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ניתן לגבי בעל הרישיון צו פירוק, צו פירוק זמני, צו כינוס, צו כינוס נכסים או צו הקפאת הליכים לפי כל דין.</w:t>
      </w:r>
      <w:bookmarkEnd w:id="117"/>
    </w:p>
    <w:p w:rsidR="009223BD" w:rsidRDefault="009223BD" w:rsidP="005F7B62">
      <w:pPr>
        <w:pStyle w:val="P00"/>
        <w:spacing w:before="72"/>
        <w:ind w:left="0" w:right="1134"/>
        <w:rPr>
          <w:rStyle w:val="default"/>
          <w:rFonts w:cs="FrankRuehl" w:hint="cs"/>
          <w:rtl/>
        </w:rPr>
      </w:pPr>
      <w:bookmarkStart w:id="118" w:name="Seif127"/>
      <w:bookmarkEnd w:id="118"/>
      <w:r>
        <w:rPr>
          <w:lang w:val="he-IL"/>
        </w:rPr>
        <w:pict>
          <v:rect id="_x0000_s2326" style="position:absolute;left:0;text-align:left;margin-left:464.5pt;margin-top:8.05pt;width:75.05pt;height:39pt;z-index:251624448"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עדכון סכומי ערבות</w:t>
                  </w:r>
                </w:p>
                <w:p w:rsidR="00380454" w:rsidRDefault="00380454">
                  <w:pPr>
                    <w:spacing w:line="160" w:lineRule="exact"/>
                    <w:jc w:val="left"/>
                    <w:rPr>
                      <w:rFonts w:cs="Miriam"/>
                      <w:noProof/>
                      <w:sz w:val="18"/>
                      <w:szCs w:val="18"/>
                      <w:rtl/>
                    </w:rPr>
                  </w:pPr>
                  <w:r>
                    <w:rPr>
                      <w:rFonts w:cs="Miriam" w:hint="cs"/>
                      <w:sz w:val="18"/>
                      <w:szCs w:val="18"/>
                      <w:rtl/>
                    </w:rPr>
                    <w:t>(תיקון מס' 64) תשס"ה-2005</w:t>
                  </w:r>
                </w:p>
                <w:p w:rsidR="00380454" w:rsidRDefault="00380454" w:rsidP="00820BDA">
                  <w:pPr>
                    <w:spacing w:line="160" w:lineRule="exact"/>
                    <w:jc w:val="left"/>
                    <w:rPr>
                      <w:rFonts w:cs="Miriam" w:hint="cs"/>
                      <w:noProof/>
                      <w:sz w:val="18"/>
                      <w:szCs w:val="18"/>
                      <w:rtl/>
                    </w:rPr>
                  </w:pPr>
                  <w:r>
                    <w:rPr>
                      <w:rFonts w:cs="Miriam" w:hint="cs"/>
                      <w:sz w:val="18"/>
                      <w:szCs w:val="18"/>
                      <w:rtl/>
                    </w:rPr>
                    <w:t>(תיקון מס' 120) תשע"ח-2018</w:t>
                  </w:r>
                </w:p>
              </w:txbxContent>
            </v:textbox>
            <w10:anchorlock/>
          </v:rect>
        </w:pict>
      </w:r>
      <w:r>
        <w:rPr>
          <w:rStyle w:val="big-number"/>
          <w:rFonts w:cs="Miriam" w:hint="cs"/>
          <w:rtl/>
        </w:rPr>
        <w:t>14</w:t>
      </w:r>
      <w:r>
        <w:rPr>
          <w:rStyle w:val="default"/>
          <w:rFonts w:cs="FrankRuehl" w:hint="cs"/>
          <w:rtl/>
        </w:rPr>
        <w:t>יד</w:t>
      </w:r>
      <w:r w:rsidR="005F7B62">
        <w:rPr>
          <w:rStyle w:val="default"/>
          <w:rFonts w:cs="FrankRuehl" w:hint="cs"/>
          <w:rtl/>
        </w:rPr>
        <w:t>.</w:t>
      </w:r>
      <w:r>
        <w:rPr>
          <w:rStyle w:val="default"/>
          <w:rFonts w:cs="FrankRuehl"/>
          <w:rtl/>
        </w:rPr>
        <w:tab/>
      </w:r>
      <w:r w:rsidR="00820BDA">
        <w:rPr>
          <w:rStyle w:val="default"/>
          <w:rFonts w:cs="FrankRuehl" w:hint="cs"/>
          <w:rtl/>
        </w:rPr>
        <w:t>(א)</w:t>
      </w:r>
      <w:r w:rsidR="00820BDA">
        <w:rPr>
          <w:rStyle w:val="default"/>
          <w:rFonts w:cs="FrankRuehl"/>
          <w:rtl/>
        </w:rPr>
        <w:tab/>
      </w:r>
      <w:r>
        <w:rPr>
          <w:rStyle w:val="default"/>
          <w:rFonts w:cs="FrankRuehl" w:hint="cs"/>
          <w:rtl/>
        </w:rPr>
        <w:t>סכומי הערבות הבנקאית הנקובים בסעיף 14ח(ב)(8) יעודכנו ב-1 בינואר של כל שנה, לפי שיעור עליית המדד שפורסם בחודש אוקטובר של השנה שקדמה למועד האמור לעומת המדד שפורסם בחודש אוקטובר של השנה שלפניה, ויעוגלו לעשרת השקלים החדשים הקרובים</w:t>
      </w:r>
      <w:r w:rsidR="009C0024" w:rsidRPr="009C0024">
        <w:rPr>
          <w:rStyle w:val="default"/>
          <w:rFonts w:cs="FrankRuehl" w:hint="cs"/>
          <w:rtl/>
        </w:rPr>
        <w:t xml:space="preserve">, ולעניין יום העדכון הראשון </w:t>
      </w:r>
      <w:r w:rsidR="009C0024" w:rsidRPr="009C0024">
        <w:rPr>
          <w:rStyle w:val="default"/>
          <w:rFonts w:cs="FrankRuehl"/>
          <w:rtl/>
        </w:rPr>
        <w:t>–</w:t>
      </w:r>
      <w:r w:rsidR="009C0024" w:rsidRPr="009C0024">
        <w:rPr>
          <w:rStyle w:val="default"/>
          <w:rFonts w:cs="FrankRuehl" w:hint="cs"/>
          <w:rtl/>
        </w:rPr>
        <w:t xml:space="preserve"> לעומת המדד שהיה ידוע ביום ט"ז בשבט התשע"ח (1 בפברואר 2018)</w:t>
      </w:r>
      <w:r>
        <w:rPr>
          <w:rStyle w:val="default"/>
          <w:rFonts w:cs="FrankRuehl" w:hint="cs"/>
          <w:rtl/>
        </w:rPr>
        <w:t xml:space="preserve">; לענין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9C0024" w:rsidRDefault="009C0024" w:rsidP="009C0024">
      <w:pPr>
        <w:pStyle w:val="P00"/>
        <w:spacing w:before="72"/>
        <w:ind w:left="0" w:right="1134"/>
        <w:rPr>
          <w:rStyle w:val="default"/>
          <w:rFonts w:cs="FrankRuehl" w:hint="cs"/>
          <w:rtl/>
        </w:rPr>
      </w:pPr>
      <w:r w:rsidRPr="009C0024">
        <w:rPr>
          <w:rStyle w:val="default"/>
          <w:rFonts w:cs="FrankRuehl" w:hint="cs"/>
          <w:rtl/>
        </w:rPr>
        <w:pict>
          <v:shape id="_x0000_s2821" type="#_x0000_t202" style="position:absolute;left:0;text-align:left;margin-left:470.35pt;margin-top:7.1pt;width:1in;height:16.8pt;z-index:251823104" filled="f" stroked="f">
            <v:textbox inset="1mm,0,1mm,0">
              <w:txbxContent>
                <w:p w:rsidR="00380454" w:rsidRDefault="00380454" w:rsidP="009C0024">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ab/>
        <w:t>(ב)</w:t>
      </w:r>
      <w:r>
        <w:rPr>
          <w:rStyle w:val="default"/>
          <w:rFonts w:cs="FrankRuehl" w:hint="cs"/>
          <w:rtl/>
        </w:rPr>
        <w:tab/>
      </w:r>
      <w:r w:rsidRPr="009C0024">
        <w:rPr>
          <w:rStyle w:val="default"/>
          <w:rFonts w:cs="FrankRuehl" w:hint="cs"/>
          <w:rtl/>
        </w:rPr>
        <w:t>המנהל הכללי של משרד התחבורה והבטיחות בדרכים יפרסם את סכומי הערבות הבנקאית כפי שהשתנו לפי סעיף קטן (א), בהודעה ברשומות ובאתר האינטרנט של המשרד</w:t>
      </w:r>
      <w:r>
        <w:rPr>
          <w:rStyle w:val="default"/>
          <w:rFonts w:cs="FrankRuehl" w:hint="cs"/>
          <w:rtl/>
        </w:rPr>
        <w:t>.</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19" w:name="Rov493"/>
      <w:r w:rsidRPr="005D23FF">
        <w:rPr>
          <w:rStyle w:val="default"/>
          <w:rFonts w:cs="FrankRuehl" w:hint="cs"/>
          <w:vanish/>
          <w:color w:val="FF0000"/>
          <w:szCs w:val="20"/>
          <w:shd w:val="clear" w:color="auto" w:fill="FFFF99"/>
          <w:rtl/>
        </w:rPr>
        <w:t>מיום 12.7.2005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64</w:t>
      </w:r>
    </w:p>
    <w:p w:rsidR="009223BD" w:rsidRPr="005D23FF" w:rsidRDefault="009223BD">
      <w:pPr>
        <w:pStyle w:val="P00"/>
        <w:spacing w:before="0"/>
        <w:ind w:left="0" w:right="1134"/>
        <w:rPr>
          <w:rStyle w:val="default"/>
          <w:rFonts w:ascii="Agency FB" w:hAnsi="Agency FB" w:cs="FrankRuehl" w:hint="cs"/>
          <w:vanish/>
          <w:sz w:val="22"/>
          <w:szCs w:val="22"/>
          <w:shd w:val="clear" w:color="auto" w:fill="FFFF99"/>
          <w:rtl/>
        </w:rPr>
      </w:pPr>
      <w:hyperlink r:id="rId335" w:history="1">
        <w:r w:rsidRPr="005D23FF">
          <w:rPr>
            <w:rStyle w:val="Hyperlink"/>
            <w:rFonts w:cs="FrankRuehl" w:hint="cs"/>
            <w:vanish/>
            <w:szCs w:val="20"/>
            <w:shd w:val="clear" w:color="auto" w:fill="FFFF99"/>
            <w:rtl/>
          </w:rPr>
          <w:t>ס"ח תשס"ה מס' 1999</w:t>
        </w:r>
      </w:hyperlink>
      <w:r w:rsidRPr="005D23FF">
        <w:rPr>
          <w:rStyle w:val="default"/>
          <w:rFonts w:cs="FrankRuehl" w:hint="cs"/>
          <w:vanish/>
          <w:szCs w:val="20"/>
          <w:shd w:val="clear" w:color="auto" w:fill="FFFF99"/>
          <w:rtl/>
        </w:rPr>
        <w:t xml:space="preserve"> מיום 12.4.2005 עמ' 433 (</w:t>
      </w:r>
      <w:hyperlink r:id="rId336" w:history="1">
        <w:r w:rsidRPr="005D23FF">
          <w:rPr>
            <w:rStyle w:val="Hyperlink"/>
            <w:rFonts w:cs="FrankRuehl" w:hint="cs"/>
            <w:vanish/>
            <w:sz w:val="26"/>
            <w:szCs w:val="20"/>
            <w:shd w:val="clear" w:color="auto" w:fill="FFFF99"/>
            <w:rtl/>
          </w:rPr>
          <w:t>ה"ח 136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הוספת סעיף 14יד</w:t>
      </w:r>
    </w:p>
    <w:p w:rsidR="00A7148B" w:rsidRPr="005D23FF" w:rsidRDefault="00A7148B" w:rsidP="00A7148B">
      <w:pPr>
        <w:pStyle w:val="P00"/>
        <w:spacing w:before="0"/>
        <w:ind w:left="0" w:right="1134"/>
        <w:rPr>
          <w:rStyle w:val="default"/>
          <w:rFonts w:cs="FrankRuehl"/>
          <w:vanish/>
          <w:sz w:val="20"/>
          <w:szCs w:val="20"/>
          <w:shd w:val="clear" w:color="auto" w:fill="FFFF99"/>
          <w:rtl/>
        </w:rPr>
      </w:pPr>
    </w:p>
    <w:p w:rsidR="00A7148B" w:rsidRPr="005D23FF" w:rsidRDefault="00A7148B" w:rsidP="00A7148B">
      <w:pPr>
        <w:pStyle w:val="P00"/>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1.2.2018</w:t>
      </w:r>
    </w:p>
    <w:p w:rsidR="00A7148B" w:rsidRPr="005D23FF" w:rsidRDefault="00A7148B" w:rsidP="00A7148B">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120</w:t>
      </w:r>
    </w:p>
    <w:p w:rsidR="00A7148B" w:rsidRPr="005D23FF" w:rsidRDefault="00A7148B" w:rsidP="00A7148B">
      <w:pPr>
        <w:pStyle w:val="P00"/>
        <w:spacing w:before="0"/>
        <w:ind w:left="0" w:right="1134"/>
        <w:rPr>
          <w:rStyle w:val="default"/>
          <w:rFonts w:cs="FrankRuehl"/>
          <w:vanish/>
          <w:sz w:val="20"/>
          <w:szCs w:val="20"/>
          <w:shd w:val="clear" w:color="auto" w:fill="FFFF99"/>
          <w:rtl/>
        </w:rPr>
      </w:pPr>
      <w:hyperlink r:id="rId337" w:history="1">
        <w:r w:rsidRPr="005D23FF">
          <w:rPr>
            <w:rStyle w:val="Hyperlink"/>
            <w:rFonts w:cs="FrankRuehl" w:hint="cs"/>
            <w:vanish/>
            <w:szCs w:val="20"/>
            <w:shd w:val="clear" w:color="auto" w:fill="FFFF99"/>
            <w:rtl/>
          </w:rPr>
          <w:t>ס"ח תשע"ח מס' 2686</w:t>
        </w:r>
      </w:hyperlink>
      <w:r w:rsidRPr="005D23FF">
        <w:rPr>
          <w:rStyle w:val="default"/>
          <w:rFonts w:cs="FrankRuehl" w:hint="cs"/>
          <w:vanish/>
          <w:sz w:val="20"/>
          <w:szCs w:val="20"/>
          <w:shd w:val="clear" w:color="auto" w:fill="FFFF99"/>
          <w:rtl/>
        </w:rPr>
        <w:t xml:space="preserve"> מיום 1.2.2018 עמ' 132 (</w:t>
      </w:r>
      <w:hyperlink r:id="rId338" w:history="1">
        <w:r w:rsidRPr="005D23FF">
          <w:rPr>
            <w:rStyle w:val="Hyperlink"/>
            <w:rFonts w:cs="FrankRuehl" w:hint="cs"/>
            <w:vanish/>
            <w:szCs w:val="20"/>
            <w:shd w:val="clear" w:color="auto" w:fill="FFFF99"/>
            <w:rtl/>
          </w:rPr>
          <w:t>ה"ח 1092</w:t>
        </w:r>
      </w:hyperlink>
      <w:r w:rsidRPr="005D23FF">
        <w:rPr>
          <w:rStyle w:val="default"/>
          <w:rFonts w:cs="FrankRuehl" w:hint="cs"/>
          <w:vanish/>
          <w:sz w:val="20"/>
          <w:szCs w:val="20"/>
          <w:shd w:val="clear" w:color="auto" w:fill="FFFF99"/>
          <w:rtl/>
        </w:rPr>
        <w:t>)</w:t>
      </w:r>
    </w:p>
    <w:p w:rsidR="00A7148B" w:rsidRPr="005D23FF" w:rsidRDefault="00A7148B" w:rsidP="00A7148B">
      <w:pPr>
        <w:pStyle w:val="P00"/>
        <w:ind w:left="0" w:right="1134"/>
        <w:rPr>
          <w:rStyle w:val="default"/>
          <w:rFonts w:ascii="Miriam" w:hAnsi="Miriam" w:cs="Miriam"/>
          <w:vanish/>
          <w:sz w:val="16"/>
          <w:szCs w:val="16"/>
          <w:shd w:val="clear" w:color="auto" w:fill="FFFF99"/>
          <w:rtl/>
        </w:rPr>
      </w:pPr>
      <w:r w:rsidRPr="005D23FF">
        <w:rPr>
          <w:rStyle w:val="default"/>
          <w:rFonts w:ascii="Miriam" w:hAnsi="Miriam" w:cs="Miriam"/>
          <w:vanish/>
          <w:sz w:val="16"/>
          <w:szCs w:val="16"/>
          <w:shd w:val="clear" w:color="auto" w:fill="FFFF99"/>
          <w:rtl/>
        </w:rPr>
        <w:t xml:space="preserve">עדכון סכומי ערבות </w:t>
      </w:r>
      <w:r w:rsidRPr="005D23FF">
        <w:rPr>
          <w:rStyle w:val="default"/>
          <w:rFonts w:ascii="Miriam" w:hAnsi="Miriam" w:cs="Miriam"/>
          <w:strike/>
          <w:vanish/>
          <w:sz w:val="16"/>
          <w:szCs w:val="16"/>
          <w:shd w:val="clear" w:color="auto" w:fill="FFFF99"/>
          <w:rtl/>
        </w:rPr>
        <w:t>ודמי רישיון</w:t>
      </w:r>
    </w:p>
    <w:p w:rsidR="00A7148B" w:rsidRPr="005D23FF" w:rsidRDefault="00A7148B" w:rsidP="00A7148B">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14יד.</w:t>
      </w:r>
      <w:r w:rsidRPr="005D23FF">
        <w:rPr>
          <w:rStyle w:val="default"/>
          <w:rFonts w:cs="FrankRuehl"/>
          <w:vanish/>
          <w:sz w:val="22"/>
          <w:szCs w:val="22"/>
          <w:shd w:val="clear" w:color="auto" w:fill="FFFF99"/>
          <w:rtl/>
        </w:rPr>
        <w:tab/>
      </w:r>
      <w:r w:rsidR="0035152C" w:rsidRPr="005D23FF">
        <w:rPr>
          <w:rStyle w:val="default"/>
          <w:rFonts w:cs="FrankRuehl" w:hint="cs"/>
          <w:vanish/>
          <w:sz w:val="22"/>
          <w:szCs w:val="22"/>
          <w:u w:val="single"/>
          <w:shd w:val="clear" w:color="auto" w:fill="FFFF99"/>
          <w:rtl/>
        </w:rPr>
        <w:t>(א)</w:t>
      </w:r>
      <w:r w:rsidR="0035152C"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סכומי הערבות הבנקאית הנקובים בסעיף </w:t>
      </w:r>
      <w:r w:rsidRPr="005D23FF">
        <w:rPr>
          <w:rStyle w:val="default"/>
          <w:rFonts w:cs="FrankRuehl" w:hint="cs"/>
          <w:strike/>
          <w:vanish/>
          <w:sz w:val="22"/>
          <w:szCs w:val="22"/>
          <w:shd w:val="clear" w:color="auto" w:fill="FFFF99"/>
          <w:rtl/>
        </w:rPr>
        <w:t>14ח(ב)(2)(ג) ו-(8) ו-14ט, ודמי הרישיון הנקובים בסעיף 14ט</w:t>
      </w:r>
      <w:r w:rsidR="0035152C" w:rsidRPr="005D23FF">
        <w:rPr>
          <w:rStyle w:val="default"/>
          <w:rFonts w:cs="FrankRuehl" w:hint="cs"/>
          <w:vanish/>
          <w:sz w:val="22"/>
          <w:szCs w:val="22"/>
          <w:shd w:val="clear" w:color="auto" w:fill="FFFF99"/>
          <w:rtl/>
        </w:rPr>
        <w:t xml:space="preserve"> </w:t>
      </w:r>
      <w:r w:rsidR="0035152C" w:rsidRPr="005D23FF">
        <w:rPr>
          <w:rStyle w:val="default"/>
          <w:rFonts w:cs="FrankRuehl" w:hint="cs"/>
          <w:vanish/>
          <w:sz w:val="22"/>
          <w:szCs w:val="22"/>
          <w:u w:val="single"/>
          <w:shd w:val="clear" w:color="auto" w:fill="FFFF99"/>
          <w:rtl/>
        </w:rPr>
        <w:t>14ח(ב)(8)</w:t>
      </w:r>
      <w:r w:rsidRPr="005D23FF">
        <w:rPr>
          <w:rStyle w:val="default"/>
          <w:rFonts w:cs="FrankRuehl" w:hint="cs"/>
          <w:vanish/>
          <w:sz w:val="22"/>
          <w:szCs w:val="22"/>
          <w:shd w:val="clear" w:color="auto" w:fill="FFFF99"/>
          <w:rtl/>
        </w:rPr>
        <w:t xml:space="preserve"> יעודכנו ב-1 בינואר של כל שנה, לפי שיעור עליית המדד שפורסם בחודש אוקטובר של השנה שקדמה למועד האמור לעומת המדד שפורסם בחודש אוקטובר של השנה שלפניה, ויעוגלו לעשרת השקלים החדשים הקרובים</w:t>
      </w:r>
      <w:r w:rsidR="0035152C" w:rsidRPr="005D23FF">
        <w:rPr>
          <w:rStyle w:val="default"/>
          <w:rFonts w:cs="FrankRuehl" w:hint="cs"/>
          <w:vanish/>
          <w:sz w:val="22"/>
          <w:szCs w:val="22"/>
          <w:u w:val="single"/>
          <w:shd w:val="clear" w:color="auto" w:fill="FFFF99"/>
          <w:rtl/>
        </w:rPr>
        <w:t xml:space="preserve">, ולעניין יום העדכון הראשון </w:t>
      </w:r>
      <w:r w:rsidR="0035152C" w:rsidRPr="005D23FF">
        <w:rPr>
          <w:rStyle w:val="default"/>
          <w:rFonts w:cs="FrankRuehl"/>
          <w:vanish/>
          <w:sz w:val="22"/>
          <w:szCs w:val="22"/>
          <w:u w:val="single"/>
          <w:shd w:val="clear" w:color="auto" w:fill="FFFF99"/>
          <w:rtl/>
        </w:rPr>
        <w:t>–</w:t>
      </w:r>
      <w:r w:rsidR="0035152C" w:rsidRPr="005D23FF">
        <w:rPr>
          <w:rStyle w:val="default"/>
          <w:rFonts w:cs="FrankRuehl" w:hint="cs"/>
          <w:vanish/>
          <w:sz w:val="22"/>
          <w:szCs w:val="22"/>
          <w:u w:val="single"/>
          <w:shd w:val="clear" w:color="auto" w:fill="FFFF99"/>
          <w:rtl/>
        </w:rPr>
        <w:t xml:space="preserve"> לעומת המדד שהיה ידוע ביום ט"ז בשבט התשע"ח (1 בפברואר 2018)</w:t>
      </w:r>
      <w:r w:rsidRPr="005D23FF">
        <w:rPr>
          <w:rStyle w:val="default"/>
          <w:rFonts w:cs="FrankRuehl" w:hint="cs"/>
          <w:vanish/>
          <w:sz w:val="22"/>
          <w:szCs w:val="22"/>
          <w:shd w:val="clear" w:color="auto" w:fill="FFFF99"/>
          <w:rtl/>
        </w:rPr>
        <w:t xml:space="preserve">; לענין זה, "מדד"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מדד המחירים לצרכן שמפרסמת הלשכה המרכזית לסטטיסטיקה.</w:t>
      </w:r>
    </w:p>
    <w:p w:rsidR="0035152C" w:rsidRPr="00BC335D" w:rsidRDefault="0035152C" w:rsidP="00BC335D">
      <w:pPr>
        <w:pStyle w:val="P00"/>
        <w:spacing w:before="0"/>
        <w:ind w:left="0" w:right="1134"/>
        <w:rPr>
          <w:rStyle w:val="default"/>
          <w:rFonts w:cs="FrankRuehl" w:hint="cs"/>
          <w:sz w:val="2"/>
          <w:szCs w:val="2"/>
          <w:rtl/>
        </w:rPr>
      </w:pP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(ב)</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המנהל הכללי של משרד התחבורה והבטיחות בדרכים יפרסם את סכומי הערבות הבנקאית כפי שהשתנו לפי סעיף קטן (א), בהודעה ברשומות ובאתר האינטרנט של המשרד.</w:t>
      </w:r>
      <w:bookmarkEnd w:id="119"/>
    </w:p>
    <w:p w:rsidR="009223BD" w:rsidRDefault="009223BD" w:rsidP="00BC49D2">
      <w:pPr>
        <w:pStyle w:val="P00"/>
        <w:spacing w:before="72"/>
        <w:ind w:left="0" w:right="1134"/>
        <w:rPr>
          <w:rStyle w:val="default"/>
          <w:rFonts w:cs="FrankRuehl"/>
          <w:rtl/>
        </w:rPr>
      </w:pPr>
      <w:bookmarkStart w:id="120" w:name="Seif128"/>
      <w:bookmarkEnd w:id="120"/>
      <w:r>
        <w:rPr>
          <w:lang w:val="he-IL"/>
        </w:rPr>
        <w:pict>
          <v:rect id="_x0000_s2327" style="position:absolute;left:0;text-align:left;margin-left:464.5pt;margin-top:8.05pt;width:75.05pt;height:75.6pt;z-index:251625472" o:allowincell="f" filled="f" stroked="f" strokecolor="lime" strokeweight=".25pt">
            <v:textbox inset="0,0,0,0">
              <w:txbxContent>
                <w:p w:rsidR="00380454" w:rsidRDefault="00380454" w:rsidP="00DB1342">
                  <w:pPr>
                    <w:spacing w:line="160" w:lineRule="exact"/>
                    <w:jc w:val="left"/>
                    <w:rPr>
                      <w:rFonts w:cs="Miriam"/>
                      <w:sz w:val="18"/>
                      <w:szCs w:val="18"/>
                      <w:rtl/>
                    </w:rPr>
                  </w:pPr>
                  <w:r>
                    <w:rPr>
                      <w:rFonts w:cs="Miriam" w:hint="cs"/>
                      <w:sz w:val="18"/>
                      <w:szCs w:val="18"/>
                      <w:rtl/>
                    </w:rPr>
                    <w:t>תוקף רישיון קו שירות</w:t>
                  </w:r>
                  <w:r w:rsidR="007203FD">
                    <w:rPr>
                      <w:rFonts w:cs="Miriam" w:hint="cs"/>
                      <w:sz w:val="18"/>
                      <w:szCs w:val="18"/>
                      <w:rtl/>
                    </w:rPr>
                    <w:t>, רישיון קו שירות מותאם ביקוש למוניות</w:t>
                  </w:r>
                  <w:r>
                    <w:rPr>
                      <w:rFonts w:cs="Miriam" w:hint="cs"/>
                      <w:sz w:val="18"/>
                      <w:szCs w:val="18"/>
                      <w:rtl/>
                    </w:rPr>
                    <w:t xml:space="preserve"> ורישיון לנסיעת שירות</w:t>
                  </w:r>
                </w:p>
                <w:p w:rsidR="00380454" w:rsidRDefault="00380454" w:rsidP="00DB1342">
                  <w:pPr>
                    <w:spacing w:line="160" w:lineRule="exact"/>
                    <w:jc w:val="left"/>
                    <w:rPr>
                      <w:rFonts w:cs="Miriam"/>
                      <w:noProof/>
                      <w:sz w:val="18"/>
                      <w:szCs w:val="18"/>
                      <w:rtl/>
                    </w:rPr>
                  </w:pPr>
                  <w:r>
                    <w:rPr>
                      <w:rFonts w:cs="Miriam" w:hint="cs"/>
                      <w:noProof/>
                      <w:sz w:val="18"/>
                      <w:szCs w:val="18"/>
                      <w:rtl/>
                    </w:rPr>
                    <w:t>(תיקון מס' 120) תשע"ח-2018</w:t>
                  </w:r>
                </w:p>
                <w:p w:rsidR="007203FD" w:rsidRDefault="007203FD" w:rsidP="00DB1342">
                  <w:pPr>
                    <w:spacing w:line="160" w:lineRule="exact"/>
                    <w:jc w:val="left"/>
                    <w:rPr>
                      <w:rFonts w:cs="Miriam" w:hint="cs"/>
                      <w:noProof/>
                      <w:sz w:val="18"/>
                      <w:szCs w:val="18"/>
                      <w:rtl/>
                    </w:rPr>
                  </w:pPr>
                  <w:r>
                    <w:rPr>
                      <w:rFonts w:cs="Miriam" w:hint="cs"/>
                      <w:noProof/>
                      <w:sz w:val="18"/>
                      <w:szCs w:val="18"/>
                      <w:rtl/>
                    </w:rPr>
                    <w:t>(תיקון מס' 129) תשפ"ב-2021</w:t>
                  </w:r>
                </w:p>
              </w:txbxContent>
            </v:textbox>
            <w10:anchorlock/>
          </v:rect>
        </w:pict>
      </w:r>
      <w:r>
        <w:rPr>
          <w:rStyle w:val="big-number"/>
          <w:rFonts w:cs="Miriam" w:hint="cs"/>
          <w:rtl/>
        </w:rPr>
        <w:t>14</w:t>
      </w:r>
      <w:r>
        <w:rPr>
          <w:rStyle w:val="default"/>
          <w:rFonts w:cs="FrankRuehl" w:hint="cs"/>
          <w:rtl/>
        </w:rPr>
        <w:t>טו</w:t>
      </w:r>
      <w:r w:rsidR="005F7B62">
        <w:rPr>
          <w:rStyle w:val="default"/>
          <w:rFonts w:cs="FrankRuehl" w:hint="cs"/>
          <w:rtl/>
        </w:rPr>
        <w:t>.</w:t>
      </w:r>
      <w:r>
        <w:rPr>
          <w:rStyle w:val="default"/>
          <w:rFonts w:cs="FrankRuehl"/>
          <w:rtl/>
        </w:rPr>
        <w:tab/>
      </w:r>
      <w:r w:rsidR="00BC335D">
        <w:rPr>
          <w:rStyle w:val="default"/>
          <w:rFonts w:cs="FrankRuehl" w:hint="cs"/>
          <w:rtl/>
        </w:rPr>
        <w:t>תוקפם של רישיון קו שירות</w:t>
      </w:r>
      <w:r w:rsidR="00A419A7" w:rsidRPr="007203FD">
        <w:rPr>
          <w:rStyle w:val="default"/>
          <w:rFonts w:cs="FrankRuehl" w:hint="cs"/>
          <w:rtl/>
        </w:rPr>
        <w:t>, רישיון קו שירות מותאם ביקוש למוניות</w:t>
      </w:r>
      <w:r w:rsidR="00BC335D">
        <w:rPr>
          <w:rStyle w:val="default"/>
          <w:rFonts w:cs="FrankRuehl" w:hint="cs"/>
          <w:rtl/>
        </w:rPr>
        <w:t xml:space="preserve"> ורישיון לנסיעת שירות יהיה עד 31 בדצמבר של השנה שבה ניתנו, וניתן לחדשם, על פי בקשת בעל הרישיון, לתקופות נוספות של שנה, בהתקיים התנאים למתן הרישיונות האמורים לפי סימן זה, ובלבד </w:t>
      </w:r>
      <w:r w:rsidR="00BC335D" w:rsidRPr="007203FD">
        <w:rPr>
          <w:rStyle w:val="default"/>
          <w:rFonts w:cs="FrankRuehl" w:hint="cs"/>
          <w:rtl/>
        </w:rPr>
        <w:t xml:space="preserve">שרישיון קו שירות </w:t>
      </w:r>
      <w:r w:rsidR="007203FD" w:rsidRPr="007203FD">
        <w:rPr>
          <w:rStyle w:val="default"/>
          <w:rFonts w:cs="FrankRuehl" w:hint="cs"/>
          <w:rtl/>
        </w:rPr>
        <w:t xml:space="preserve">או שרישיון קו שירות מותאם ביקוש למוניות </w:t>
      </w:r>
      <w:r w:rsidR="00BC335D" w:rsidRPr="007203FD">
        <w:rPr>
          <w:rStyle w:val="default"/>
          <w:rFonts w:cs="FrankRuehl" w:hint="cs"/>
          <w:rtl/>
        </w:rPr>
        <w:t>לא יחודש אלא עד לתום התקופה</w:t>
      </w:r>
      <w:r w:rsidR="00BC335D">
        <w:rPr>
          <w:rStyle w:val="default"/>
          <w:rFonts w:cs="FrankRuehl" w:hint="cs"/>
          <w:rtl/>
        </w:rPr>
        <w:t xml:space="preserve"> שנקבעה לגבי קו השירות </w:t>
      </w:r>
      <w:r w:rsidR="007203FD" w:rsidRPr="007203FD">
        <w:rPr>
          <w:rStyle w:val="default"/>
          <w:rFonts w:cs="FrankRuehl" w:hint="cs"/>
          <w:rtl/>
        </w:rPr>
        <w:t xml:space="preserve">או קו השירות מותאם הביקוש למוניות </w:t>
      </w:r>
      <w:r w:rsidR="00BC335D">
        <w:rPr>
          <w:rStyle w:val="default"/>
          <w:rFonts w:cs="FrankRuehl" w:hint="cs"/>
          <w:rtl/>
        </w:rPr>
        <w:t>בהליך התחרותי לפי סעיף 14ח(ב)(1א)</w:t>
      </w:r>
      <w:r>
        <w:rPr>
          <w:rStyle w:val="default"/>
          <w:rFonts w:cs="FrankRuehl" w:hint="cs"/>
          <w:rtl/>
        </w:rPr>
        <w:t>.</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21" w:name="Rov486"/>
      <w:r w:rsidRPr="005D23FF">
        <w:rPr>
          <w:rStyle w:val="default"/>
          <w:rFonts w:cs="FrankRuehl" w:hint="cs"/>
          <w:vanish/>
          <w:color w:val="FF0000"/>
          <w:szCs w:val="20"/>
          <w:shd w:val="clear" w:color="auto" w:fill="FFFF99"/>
          <w:rtl/>
        </w:rPr>
        <w:t>מיום 12.7.2005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64</w:t>
      </w:r>
    </w:p>
    <w:p w:rsidR="009223BD" w:rsidRPr="005D23FF" w:rsidRDefault="009223BD">
      <w:pPr>
        <w:pStyle w:val="P00"/>
        <w:spacing w:before="0"/>
        <w:ind w:left="0" w:right="1134"/>
        <w:rPr>
          <w:rStyle w:val="default"/>
          <w:rFonts w:ascii="Agency FB" w:hAnsi="Agency FB" w:cs="FrankRuehl" w:hint="cs"/>
          <w:vanish/>
          <w:sz w:val="22"/>
          <w:szCs w:val="22"/>
          <w:shd w:val="clear" w:color="auto" w:fill="FFFF99"/>
          <w:rtl/>
        </w:rPr>
      </w:pPr>
      <w:hyperlink r:id="rId339" w:history="1">
        <w:r w:rsidRPr="005D23FF">
          <w:rPr>
            <w:rStyle w:val="Hyperlink"/>
            <w:rFonts w:cs="FrankRuehl" w:hint="cs"/>
            <w:vanish/>
            <w:szCs w:val="20"/>
            <w:shd w:val="clear" w:color="auto" w:fill="FFFF99"/>
            <w:rtl/>
          </w:rPr>
          <w:t>ס"ח תשס"</w:t>
        </w:r>
        <w:r w:rsidRPr="005D23FF">
          <w:rPr>
            <w:rStyle w:val="Hyperlink"/>
            <w:rFonts w:cs="FrankRuehl" w:hint="cs"/>
            <w:vanish/>
            <w:szCs w:val="20"/>
            <w:shd w:val="clear" w:color="auto" w:fill="FFFF99"/>
            <w:rtl/>
          </w:rPr>
          <w:t>ה</w:t>
        </w:r>
        <w:r w:rsidRPr="005D23FF">
          <w:rPr>
            <w:rStyle w:val="Hyperlink"/>
            <w:rFonts w:cs="FrankRuehl" w:hint="cs"/>
            <w:vanish/>
            <w:szCs w:val="20"/>
            <w:shd w:val="clear" w:color="auto" w:fill="FFFF99"/>
            <w:rtl/>
          </w:rPr>
          <w:t xml:space="preserve"> מס' 1999</w:t>
        </w:r>
      </w:hyperlink>
      <w:r w:rsidRPr="005D23FF">
        <w:rPr>
          <w:rStyle w:val="default"/>
          <w:rFonts w:cs="FrankRuehl" w:hint="cs"/>
          <w:vanish/>
          <w:szCs w:val="20"/>
          <w:shd w:val="clear" w:color="auto" w:fill="FFFF99"/>
          <w:rtl/>
        </w:rPr>
        <w:t xml:space="preserve"> מיום 12.4.2005 עמ' 433 (</w:t>
      </w:r>
      <w:hyperlink r:id="rId340" w:history="1">
        <w:r w:rsidRPr="005D23FF">
          <w:rPr>
            <w:rStyle w:val="Hyperlink"/>
            <w:rFonts w:cs="FrankRuehl" w:hint="cs"/>
            <w:vanish/>
            <w:sz w:val="26"/>
            <w:szCs w:val="20"/>
            <w:shd w:val="clear" w:color="auto" w:fill="FFFF99"/>
            <w:rtl/>
          </w:rPr>
          <w:t>ה"ח 136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סעיף 14טו</w:t>
      </w:r>
    </w:p>
    <w:p w:rsidR="00387788" w:rsidRPr="005D23FF" w:rsidRDefault="00387788">
      <w:pPr>
        <w:pStyle w:val="P00"/>
        <w:spacing w:before="0"/>
        <w:ind w:left="0" w:right="1134"/>
        <w:rPr>
          <w:rStyle w:val="default"/>
          <w:rFonts w:cs="FrankRuehl" w:hint="cs"/>
          <w:vanish/>
          <w:sz w:val="20"/>
          <w:szCs w:val="20"/>
          <w:shd w:val="clear" w:color="auto" w:fill="FFFF99"/>
          <w:rtl/>
        </w:rPr>
      </w:pPr>
    </w:p>
    <w:p w:rsidR="00387788" w:rsidRPr="005D23FF" w:rsidRDefault="00387788">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16.11.2010</w:t>
      </w:r>
    </w:p>
    <w:p w:rsidR="00387788" w:rsidRPr="005D23FF" w:rsidRDefault="00387788">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תק' תשע"א-2010</w:t>
      </w:r>
    </w:p>
    <w:p w:rsidR="00387788" w:rsidRPr="005D23FF" w:rsidRDefault="00387788">
      <w:pPr>
        <w:pStyle w:val="P00"/>
        <w:spacing w:before="0"/>
        <w:ind w:left="0" w:right="1134"/>
        <w:rPr>
          <w:rStyle w:val="default"/>
          <w:rFonts w:cs="FrankRuehl" w:hint="cs"/>
          <w:vanish/>
          <w:sz w:val="20"/>
          <w:szCs w:val="20"/>
          <w:shd w:val="clear" w:color="auto" w:fill="FFFF99"/>
          <w:rtl/>
        </w:rPr>
      </w:pPr>
      <w:hyperlink r:id="rId341" w:history="1">
        <w:r w:rsidRPr="005D23FF">
          <w:rPr>
            <w:rStyle w:val="Hyperlink"/>
            <w:rFonts w:cs="FrankRuehl" w:hint="cs"/>
            <w:vanish/>
            <w:szCs w:val="20"/>
            <w:shd w:val="clear" w:color="auto" w:fill="FFFF99"/>
            <w:rtl/>
          </w:rPr>
          <w:t>ק"ת תשע"א מס' 6940</w:t>
        </w:r>
      </w:hyperlink>
      <w:r w:rsidRPr="005D23FF">
        <w:rPr>
          <w:rStyle w:val="default"/>
          <w:rFonts w:cs="FrankRuehl" w:hint="cs"/>
          <w:vanish/>
          <w:sz w:val="20"/>
          <w:szCs w:val="20"/>
          <w:shd w:val="clear" w:color="auto" w:fill="FFFF99"/>
          <w:rtl/>
        </w:rPr>
        <w:t xml:space="preserve"> מיום 16.11.2010 עמ' 148</w:t>
      </w:r>
    </w:p>
    <w:p w:rsidR="003C526B" w:rsidRPr="005D23FF" w:rsidRDefault="003C526B" w:rsidP="003C526B">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 xml:space="preserve">המפקח על התעבורה ייתן רישיונות קו שירות ורישיונות לנסיעת שירות לפי הוראות סימן זה לגבי התקופה החל במועד הקובע עד </w:t>
      </w:r>
      <w:r w:rsidRPr="005D23FF">
        <w:rPr>
          <w:rStyle w:val="default"/>
          <w:rFonts w:cs="FrankRuehl" w:hint="cs"/>
          <w:strike/>
          <w:vanish/>
          <w:sz w:val="22"/>
          <w:szCs w:val="22"/>
          <w:shd w:val="clear" w:color="auto" w:fill="FFFF99"/>
          <w:rtl/>
        </w:rPr>
        <w:t>יום כ"ד בטבת התשע"א (31 בדצמבר 2010)</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יום ה' בטבת התשע"ב (31 בדצמבר 2011)</w:t>
      </w:r>
      <w:r w:rsidRPr="005D23FF">
        <w:rPr>
          <w:rStyle w:val="default"/>
          <w:rFonts w:cs="FrankRuehl" w:hint="cs"/>
          <w:vanish/>
          <w:sz w:val="22"/>
          <w:szCs w:val="22"/>
          <w:shd w:val="clear" w:color="auto" w:fill="FFFF99"/>
          <w:rtl/>
        </w:rPr>
        <w:t>, בלבד.</w:t>
      </w:r>
    </w:p>
    <w:p w:rsidR="003C526B" w:rsidRPr="005D23FF" w:rsidRDefault="003C526B" w:rsidP="003C526B">
      <w:pPr>
        <w:pStyle w:val="P00"/>
        <w:spacing w:before="0"/>
        <w:ind w:left="0" w:right="1134"/>
        <w:rPr>
          <w:rStyle w:val="default"/>
          <w:rFonts w:cs="FrankRuehl" w:hint="cs"/>
          <w:vanish/>
          <w:sz w:val="20"/>
          <w:szCs w:val="20"/>
          <w:shd w:val="clear" w:color="auto" w:fill="FFFF99"/>
          <w:rtl/>
        </w:rPr>
      </w:pPr>
    </w:p>
    <w:p w:rsidR="003C526B" w:rsidRPr="005D23FF" w:rsidRDefault="003C526B" w:rsidP="003C526B">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1.1.2012</w:t>
      </w:r>
    </w:p>
    <w:p w:rsidR="003C526B" w:rsidRPr="005D23FF" w:rsidRDefault="003C526B" w:rsidP="003C526B">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106</w:t>
      </w:r>
    </w:p>
    <w:p w:rsidR="003C526B" w:rsidRPr="005D23FF" w:rsidRDefault="003C526B" w:rsidP="003C526B">
      <w:pPr>
        <w:pStyle w:val="P00"/>
        <w:spacing w:before="0"/>
        <w:ind w:left="0" w:right="1134"/>
        <w:rPr>
          <w:rStyle w:val="default"/>
          <w:rFonts w:cs="FrankRuehl" w:hint="cs"/>
          <w:vanish/>
          <w:sz w:val="20"/>
          <w:szCs w:val="20"/>
          <w:shd w:val="clear" w:color="auto" w:fill="FFFF99"/>
          <w:rtl/>
        </w:rPr>
      </w:pPr>
      <w:hyperlink r:id="rId342" w:history="1">
        <w:r w:rsidRPr="005D23FF">
          <w:rPr>
            <w:rStyle w:val="Hyperlink"/>
            <w:rFonts w:cs="FrankRuehl" w:hint="cs"/>
            <w:vanish/>
            <w:szCs w:val="20"/>
            <w:shd w:val="clear" w:color="auto" w:fill="FFFF99"/>
            <w:rtl/>
          </w:rPr>
          <w:t>ס"ח תשע"ב מס' 2363</w:t>
        </w:r>
      </w:hyperlink>
      <w:r w:rsidRPr="005D23FF">
        <w:rPr>
          <w:rStyle w:val="default"/>
          <w:rFonts w:cs="FrankRuehl" w:hint="cs"/>
          <w:vanish/>
          <w:sz w:val="20"/>
          <w:szCs w:val="20"/>
          <w:shd w:val="clear" w:color="auto" w:fill="FFFF99"/>
          <w:rtl/>
        </w:rPr>
        <w:t xml:space="preserve"> מיום 12.6.2012 עמ' 455 (</w:t>
      </w:r>
      <w:hyperlink r:id="rId343" w:history="1">
        <w:r w:rsidRPr="005D23FF">
          <w:rPr>
            <w:rStyle w:val="Hyperlink"/>
            <w:rFonts w:cs="FrankRuehl" w:hint="cs"/>
            <w:vanish/>
            <w:szCs w:val="20"/>
            <w:shd w:val="clear" w:color="auto" w:fill="FFFF99"/>
            <w:rtl/>
          </w:rPr>
          <w:t>ה"ח 678</w:t>
        </w:r>
      </w:hyperlink>
      <w:r w:rsidRPr="005D23FF">
        <w:rPr>
          <w:rStyle w:val="default"/>
          <w:rFonts w:cs="FrankRuehl" w:hint="cs"/>
          <w:vanish/>
          <w:sz w:val="20"/>
          <w:szCs w:val="20"/>
          <w:shd w:val="clear" w:color="auto" w:fill="FFFF99"/>
          <w:rtl/>
        </w:rPr>
        <w:t>)</w:t>
      </w:r>
    </w:p>
    <w:p w:rsidR="00543D8C" w:rsidRPr="005D23FF" w:rsidRDefault="00543D8C" w:rsidP="00543D8C">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 xml:space="preserve">המפקח על התעבורה ייתן רישיונות קו שירות ורישיונות לנסיעת שירות לפי הוראות סימן זה לגבי התקופה החל במועד הקובע </w:t>
      </w:r>
      <w:r w:rsidRPr="005D23FF">
        <w:rPr>
          <w:rStyle w:val="default"/>
          <w:rFonts w:cs="FrankRuehl" w:hint="cs"/>
          <w:strike/>
          <w:vanish/>
          <w:sz w:val="22"/>
          <w:szCs w:val="22"/>
          <w:shd w:val="clear" w:color="auto" w:fill="FFFF99"/>
          <w:rtl/>
        </w:rPr>
        <w:t>עד יום ה' בטבת התשע"ב (31 בדצמבר 2011), בלבד</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עד יום כ"ח בטבת התשע"ד (31 בדצמבר 2013), בלבד</w:t>
      </w:r>
      <w:r w:rsidRPr="005D23FF">
        <w:rPr>
          <w:rStyle w:val="default"/>
          <w:rFonts w:cs="FrankRuehl" w:hint="cs"/>
          <w:vanish/>
          <w:sz w:val="22"/>
          <w:szCs w:val="22"/>
          <w:shd w:val="clear" w:color="auto" w:fill="FFFF99"/>
          <w:rtl/>
        </w:rPr>
        <w:t>.</w:t>
      </w:r>
    </w:p>
    <w:p w:rsidR="00543D8C" w:rsidRPr="005D23FF" w:rsidRDefault="00543D8C" w:rsidP="003C526B">
      <w:pPr>
        <w:pStyle w:val="P00"/>
        <w:spacing w:before="0"/>
        <w:ind w:left="0" w:right="1134"/>
        <w:rPr>
          <w:rStyle w:val="default"/>
          <w:rFonts w:cs="FrankRuehl" w:hint="cs"/>
          <w:vanish/>
          <w:sz w:val="20"/>
          <w:szCs w:val="20"/>
          <w:shd w:val="clear" w:color="auto" w:fill="FFFF99"/>
          <w:rtl/>
        </w:rPr>
      </w:pPr>
    </w:p>
    <w:p w:rsidR="00543D8C" w:rsidRPr="005D23FF" w:rsidRDefault="00543D8C" w:rsidP="003C526B">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1.1.2014</w:t>
      </w:r>
    </w:p>
    <w:p w:rsidR="00543D8C" w:rsidRPr="005D23FF" w:rsidRDefault="00543D8C" w:rsidP="003C526B">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תק' תשע"ד-2014</w:t>
      </w:r>
    </w:p>
    <w:p w:rsidR="00543D8C" w:rsidRPr="005D23FF" w:rsidRDefault="00543D8C" w:rsidP="003C526B">
      <w:pPr>
        <w:pStyle w:val="P00"/>
        <w:spacing w:before="0"/>
        <w:ind w:left="0" w:right="1134"/>
        <w:rPr>
          <w:rStyle w:val="default"/>
          <w:rFonts w:cs="FrankRuehl" w:hint="cs"/>
          <w:vanish/>
          <w:sz w:val="20"/>
          <w:szCs w:val="20"/>
          <w:shd w:val="clear" w:color="auto" w:fill="FFFF99"/>
          <w:rtl/>
        </w:rPr>
      </w:pPr>
      <w:hyperlink r:id="rId344" w:history="1">
        <w:r w:rsidRPr="005D23FF">
          <w:rPr>
            <w:rStyle w:val="Hyperlink"/>
            <w:rFonts w:cs="FrankRuehl" w:hint="cs"/>
            <w:vanish/>
            <w:szCs w:val="20"/>
            <w:shd w:val="clear" w:color="auto" w:fill="FFFF99"/>
            <w:rtl/>
          </w:rPr>
          <w:t>ק"ת תשע"ד מס' 7382</w:t>
        </w:r>
      </w:hyperlink>
      <w:r w:rsidRPr="005D23FF">
        <w:rPr>
          <w:rStyle w:val="default"/>
          <w:rFonts w:cs="FrankRuehl" w:hint="cs"/>
          <w:vanish/>
          <w:sz w:val="20"/>
          <w:szCs w:val="20"/>
          <w:shd w:val="clear" w:color="auto" w:fill="FFFF99"/>
          <w:rtl/>
        </w:rPr>
        <w:t xml:space="preserve"> מיום 11.6.2014 עמ' 1190</w:t>
      </w:r>
    </w:p>
    <w:p w:rsidR="00DB3E1B" w:rsidRPr="005D23FF" w:rsidRDefault="00DB3E1B" w:rsidP="00DB3E1B">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 xml:space="preserve">המפקח על התעבורה ייתן רישיונות קו שירות ורישיונות לנסיעת שירות לפי הוראות סימן זה לגבי התקופה החל במועד הקובע עד </w:t>
      </w:r>
      <w:r w:rsidRPr="005D23FF">
        <w:rPr>
          <w:rStyle w:val="default"/>
          <w:rFonts w:cs="FrankRuehl" w:hint="cs"/>
          <w:strike/>
          <w:vanish/>
          <w:sz w:val="22"/>
          <w:szCs w:val="22"/>
          <w:shd w:val="clear" w:color="auto" w:fill="FFFF99"/>
          <w:rtl/>
        </w:rPr>
        <w:t>יום כ"ח בטבת התשע"ד (31 בדצמבר 2013)</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יום ט' בטבת התשע"ה (31 בדצמבר 2014)</w:t>
      </w:r>
      <w:r w:rsidRPr="005D23FF">
        <w:rPr>
          <w:rStyle w:val="default"/>
          <w:rFonts w:cs="FrankRuehl" w:hint="cs"/>
          <w:vanish/>
          <w:sz w:val="22"/>
          <w:szCs w:val="22"/>
          <w:shd w:val="clear" w:color="auto" w:fill="FFFF99"/>
          <w:rtl/>
        </w:rPr>
        <w:t>, בלבד.</w:t>
      </w:r>
    </w:p>
    <w:p w:rsidR="00DB3E1B" w:rsidRPr="005D23FF" w:rsidRDefault="00DB3E1B" w:rsidP="003C526B">
      <w:pPr>
        <w:pStyle w:val="P00"/>
        <w:spacing w:before="0"/>
        <w:ind w:left="0" w:right="1134"/>
        <w:rPr>
          <w:rStyle w:val="default"/>
          <w:rFonts w:cs="FrankRuehl" w:hint="cs"/>
          <w:vanish/>
          <w:sz w:val="20"/>
          <w:szCs w:val="20"/>
          <w:shd w:val="clear" w:color="auto" w:fill="FFFF99"/>
          <w:rtl/>
        </w:rPr>
      </w:pPr>
    </w:p>
    <w:p w:rsidR="00DB3E1B" w:rsidRPr="005D23FF" w:rsidRDefault="00DB3E1B" w:rsidP="003C526B">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1.1.2015</w:t>
      </w:r>
    </w:p>
    <w:p w:rsidR="00DB3E1B" w:rsidRPr="005D23FF" w:rsidRDefault="00DB3E1B" w:rsidP="003C526B">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תק' (מס' 2) תשע"ה-2014</w:t>
      </w:r>
    </w:p>
    <w:p w:rsidR="00DB3E1B" w:rsidRPr="005D23FF" w:rsidRDefault="00DB3E1B" w:rsidP="003C526B">
      <w:pPr>
        <w:pStyle w:val="P00"/>
        <w:spacing w:before="0"/>
        <w:ind w:left="0" w:right="1134"/>
        <w:rPr>
          <w:rStyle w:val="default"/>
          <w:rFonts w:cs="FrankRuehl" w:hint="cs"/>
          <w:vanish/>
          <w:sz w:val="20"/>
          <w:szCs w:val="20"/>
          <w:shd w:val="clear" w:color="auto" w:fill="FFFF99"/>
          <w:rtl/>
        </w:rPr>
      </w:pPr>
      <w:hyperlink r:id="rId345" w:history="1">
        <w:r w:rsidRPr="005D23FF">
          <w:rPr>
            <w:rStyle w:val="Hyperlink"/>
            <w:rFonts w:cs="FrankRuehl" w:hint="cs"/>
            <w:vanish/>
            <w:szCs w:val="20"/>
            <w:shd w:val="clear" w:color="auto" w:fill="FFFF99"/>
            <w:rtl/>
          </w:rPr>
          <w:t>ק"ת תשע"ה מס' 7471</w:t>
        </w:r>
      </w:hyperlink>
      <w:r w:rsidRPr="005D23FF">
        <w:rPr>
          <w:rStyle w:val="default"/>
          <w:rFonts w:cs="FrankRuehl" w:hint="cs"/>
          <w:vanish/>
          <w:sz w:val="20"/>
          <w:szCs w:val="20"/>
          <w:shd w:val="clear" w:color="auto" w:fill="FFFF99"/>
          <w:rtl/>
        </w:rPr>
        <w:t xml:space="preserve"> מיום 31.12.2014 עמ' 564</w:t>
      </w:r>
    </w:p>
    <w:p w:rsidR="00DB1342" w:rsidRPr="005D23FF" w:rsidRDefault="00DB1342" w:rsidP="00DB1342">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 xml:space="preserve">המפקח על התעבורה ייתן רישיונות קו שירות ורישיונות לנסיעת שירות לפי הוראות סימן זה לגבי התקופה החל במועד הקובע עד </w:t>
      </w:r>
      <w:r w:rsidRPr="005D23FF">
        <w:rPr>
          <w:rStyle w:val="default"/>
          <w:rFonts w:cs="FrankRuehl" w:hint="cs"/>
          <w:strike/>
          <w:vanish/>
          <w:sz w:val="22"/>
          <w:szCs w:val="22"/>
          <w:shd w:val="clear" w:color="auto" w:fill="FFFF99"/>
          <w:rtl/>
        </w:rPr>
        <w:t>יום ט' בטבת התשע"ה (31 בדצמבר 2014)</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יום י"ט בטבת התשע"ו (31 בדצמבר 2015)</w:t>
      </w:r>
      <w:r w:rsidRPr="005D23FF">
        <w:rPr>
          <w:rStyle w:val="default"/>
          <w:rFonts w:cs="FrankRuehl" w:hint="cs"/>
          <w:vanish/>
          <w:sz w:val="22"/>
          <w:szCs w:val="22"/>
          <w:shd w:val="clear" w:color="auto" w:fill="FFFF99"/>
          <w:rtl/>
        </w:rPr>
        <w:t>, בלבד.</w:t>
      </w:r>
    </w:p>
    <w:p w:rsidR="00DB1342" w:rsidRPr="005D23FF" w:rsidRDefault="00DB1342" w:rsidP="003C526B">
      <w:pPr>
        <w:pStyle w:val="P00"/>
        <w:spacing w:before="0"/>
        <w:ind w:left="0" w:right="1134"/>
        <w:rPr>
          <w:rStyle w:val="default"/>
          <w:rFonts w:cs="FrankRuehl" w:hint="cs"/>
          <w:vanish/>
          <w:sz w:val="20"/>
          <w:szCs w:val="20"/>
          <w:shd w:val="clear" w:color="auto" w:fill="FFFF99"/>
          <w:rtl/>
        </w:rPr>
      </w:pPr>
    </w:p>
    <w:p w:rsidR="00DB1342" w:rsidRPr="005D23FF" w:rsidRDefault="00DB1342" w:rsidP="003C526B">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1.1.2016</w:t>
      </w:r>
    </w:p>
    <w:p w:rsidR="00DB1342" w:rsidRPr="005D23FF" w:rsidRDefault="00DB1342" w:rsidP="003C526B">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תק' תשע"ו-2016</w:t>
      </w:r>
    </w:p>
    <w:p w:rsidR="00DB1342" w:rsidRPr="005D23FF" w:rsidRDefault="00DB1342" w:rsidP="003C526B">
      <w:pPr>
        <w:pStyle w:val="P00"/>
        <w:spacing w:before="0"/>
        <w:ind w:left="0" w:right="1134"/>
        <w:rPr>
          <w:rStyle w:val="default"/>
          <w:rFonts w:cs="FrankRuehl" w:hint="cs"/>
          <w:vanish/>
          <w:sz w:val="20"/>
          <w:szCs w:val="20"/>
          <w:shd w:val="clear" w:color="auto" w:fill="FFFF99"/>
          <w:rtl/>
        </w:rPr>
      </w:pPr>
      <w:hyperlink r:id="rId346" w:history="1">
        <w:r w:rsidRPr="005D23FF">
          <w:rPr>
            <w:rStyle w:val="Hyperlink"/>
            <w:rFonts w:cs="FrankRuehl" w:hint="cs"/>
            <w:vanish/>
            <w:szCs w:val="20"/>
            <w:shd w:val="clear" w:color="auto" w:fill="FFFF99"/>
            <w:rtl/>
          </w:rPr>
          <w:t>ק"ת תשע"ו מס' 7611</w:t>
        </w:r>
      </w:hyperlink>
      <w:r w:rsidRPr="005D23FF">
        <w:rPr>
          <w:rStyle w:val="default"/>
          <w:rFonts w:cs="FrankRuehl" w:hint="cs"/>
          <w:vanish/>
          <w:sz w:val="20"/>
          <w:szCs w:val="20"/>
          <w:shd w:val="clear" w:color="auto" w:fill="FFFF99"/>
          <w:rtl/>
        </w:rPr>
        <w:t xml:space="preserve"> מיום 31.1.2016 עמ' 683</w:t>
      </w:r>
    </w:p>
    <w:p w:rsidR="00087567" w:rsidRPr="005D23FF" w:rsidRDefault="00087567" w:rsidP="00087567">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 xml:space="preserve">המפקח על התעבורה ייתן רישיונות קו שירות ורישיונות לנסיעת שירות לפי הוראות סימן זה לגבי התקופה החל במועד הקובע עד </w:t>
      </w:r>
      <w:r w:rsidRPr="005D23FF">
        <w:rPr>
          <w:rStyle w:val="default"/>
          <w:rFonts w:cs="FrankRuehl" w:hint="cs"/>
          <w:strike/>
          <w:vanish/>
          <w:sz w:val="22"/>
          <w:szCs w:val="22"/>
          <w:shd w:val="clear" w:color="auto" w:fill="FFFF99"/>
          <w:rtl/>
        </w:rPr>
        <w:t>יום י"ט בטבת התשע"ו (31 בדצמבר 2015)</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יום כ"ד בסיוון התשע"ו (30 ביוני 2016)</w:t>
      </w:r>
      <w:r w:rsidRPr="005D23FF">
        <w:rPr>
          <w:rStyle w:val="default"/>
          <w:rFonts w:cs="FrankRuehl" w:hint="cs"/>
          <w:vanish/>
          <w:sz w:val="22"/>
          <w:szCs w:val="22"/>
          <w:shd w:val="clear" w:color="auto" w:fill="FFFF99"/>
          <w:rtl/>
        </w:rPr>
        <w:t>, בלבד.</w:t>
      </w:r>
    </w:p>
    <w:p w:rsidR="00087567" w:rsidRPr="005D23FF" w:rsidRDefault="00087567" w:rsidP="003C526B">
      <w:pPr>
        <w:pStyle w:val="P00"/>
        <w:spacing w:before="0"/>
        <w:ind w:left="0" w:right="1134"/>
        <w:rPr>
          <w:rStyle w:val="default"/>
          <w:rFonts w:cs="FrankRuehl" w:hint="cs"/>
          <w:vanish/>
          <w:sz w:val="20"/>
          <w:szCs w:val="20"/>
          <w:shd w:val="clear" w:color="auto" w:fill="FFFF99"/>
          <w:rtl/>
        </w:rPr>
      </w:pPr>
    </w:p>
    <w:p w:rsidR="00087567" w:rsidRPr="005D23FF" w:rsidRDefault="00087567" w:rsidP="003C526B">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28.6.2016</w:t>
      </w:r>
    </w:p>
    <w:p w:rsidR="00087567" w:rsidRPr="005D23FF" w:rsidRDefault="00087567" w:rsidP="003C526B">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תק' (מס' 2) תשע"ו-2016</w:t>
      </w:r>
    </w:p>
    <w:p w:rsidR="00087567" w:rsidRPr="005D23FF" w:rsidRDefault="00087567" w:rsidP="003C526B">
      <w:pPr>
        <w:pStyle w:val="P00"/>
        <w:spacing w:before="0"/>
        <w:ind w:left="0" w:right="1134"/>
        <w:rPr>
          <w:rStyle w:val="default"/>
          <w:rFonts w:cs="FrankRuehl" w:hint="cs"/>
          <w:vanish/>
          <w:sz w:val="20"/>
          <w:szCs w:val="20"/>
          <w:shd w:val="clear" w:color="auto" w:fill="FFFF99"/>
          <w:rtl/>
        </w:rPr>
      </w:pPr>
      <w:hyperlink r:id="rId347" w:history="1">
        <w:r w:rsidRPr="005D23FF">
          <w:rPr>
            <w:rStyle w:val="Hyperlink"/>
            <w:rFonts w:cs="FrankRuehl" w:hint="cs"/>
            <w:vanish/>
            <w:szCs w:val="20"/>
            <w:shd w:val="clear" w:color="auto" w:fill="FFFF99"/>
            <w:rtl/>
          </w:rPr>
          <w:t>ק"ת תשע"ו מס' 7677</w:t>
        </w:r>
      </w:hyperlink>
      <w:r w:rsidRPr="005D23FF">
        <w:rPr>
          <w:rStyle w:val="default"/>
          <w:rFonts w:cs="FrankRuehl" w:hint="cs"/>
          <w:vanish/>
          <w:sz w:val="20"/>
          <w:szCs w:val="20"/>
          <w:shd w:val="clear" w:color="auto" w:fill="FFFF99"/>
          <w:rtl/>
        </w:rPr>
        <w:t xml:space="preserve"> מיום 28.6.2016 עמ' 1458</w:t>
      </w:r>
    </w:p>
    <w:p w:rsidR="00C108EA" w:rsidRPr="005D23FF" w:rsidRDefault="00C108EA" w:rsidP="00C108EA">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 xml:space="preserve">המפקח על התעבורה ייתן רישיונות קו שירות ורישיונות לנסיעת שירות לפי הוראות סימן זה לגבי התקופה החל במועד הקובע עד </w:t>
      </w:r>
      <w:r w:rsidRPr="005D23FF">
        <w:rPr>
          <w:rStyle w:val="default"/>
          <w:rFonts w:cs="FrankRuehl" w:hint="cs"/>
          <w:strike/>
          <w:vanish/>
          <w:sz w:val="22"/>
          <w:szCs w:val="22"/>
          <w:shd w:val="clear" w:color="auto" w:fill="FFFF99"/>
          <w:rtl/>
        </w:rPr>
        <w:t>יום כ"ד בסיוון התשע"ו (30 ביוני 2016)</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יום ב' בטבת התשע"ז (31 בדצמבר 2016)</w:t>
      </w:r>
      <w:r w:rsidRPr="005D23FF">
        <w:rPr>
          <w:rStyle w:val="default"/>
          <w:rFonts w:cs="FrankRuehl" w:hint="cs"/>
          <w:vanish/>
          <w:sz w:val="22"/>
          <w:szCs w:val="22"/>
          <w:shd w:val="clear" w:color="auto" w:fill="FFFF99"/>
          <w:rtl/>
        </w:rPr>
        <w:t>, בלבד.</w:t>
      </w:r>
    </w:p>
    <w:p w:rsidR="00C108EA" w:rsidRPr="005D23FF" w:rsidRDefault="00C108EA" w:rsidP="003C526B">
      <w:pPr>
        <w:pStyle w:val="P00"/>
        <w:spacing w:before="0"/>
        <w:ind w:left="0" w:right="1134"/>
        <w:rPr>
          <w:rStyle w:val="default"/>
          <w:rFonts w:cs="FrankRuehl" w:hint="cs"/>
          <w:vanish/>
          <w:sz w:val="20"/>
          <w:szCs w:val="20"/>
          <w:shd w:val="clear" w:color="auto" w:fill="FFFF99"/>
          <w:rtl/>
        </w:rPr>
      </w:pPr>
    </w:p>
    <w:p w:rsidR="00C108EA" w:rsidRPr="005D23FF" w:rsidRDefault="00C108EA" w:rsidP="003C526B">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29.12.2016</w:t>
      </w:r>
    </w:p>
    <w:p w:rsidR="00C108EA" w:rsidRPr="005D23FF" w:rsidRDefault="00C108EA" w:rsidP="003C526B">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116</w:t>
      </w:r>
    </w:p>
    <w:p w:rsidR="00C108EA" w:rsidRPr="005D23FF" w:rsidRDefault="00C108EA" w:rsidP="003C526B">
      <w:pPr>
        <w:pStyle w:val="P00"/>
        <w:spacing w:before="0"/>
        <w:ind w:left="0" w:right="1134"/>
        <w:rPr>
          <w:rStyle w:val="default"/>
          <w:rFonts w:cs="FrankRuehl" w:hint="cs"/>
          <w:vanish/>
          <w:sz w:val="20"/>
          <w:szCs w:val="20"/>
          <w:shd w:val="clear" w:color="auto" w:fill="FFFF99"/>
          <w:rtl/>
        </w:rPr>
      </w:pPr>
      <w:hyperlink r:id="rId348" w:history="1">
        <w:r w:rsidRPr="005D23FF">
          <w:rPr>
            <w:rStyle w:val="Hyperlink"/>
            <w:rFonts w:cs="FrankRuehl" w:hint="cs"/>
            <w:vanish/>
            <w:szCs w:val="20"/>
            <w:shd w:val="clear" w:color="auto" w:fill="FFFF99"/>
            <w:rtl/>
          </w:rPr>
          <w:t>ס"ח תשע"ז מס' 2590</w:t>
        </w:r>
      </w:hyperlink>
      <w:r w:rsidRPr="005D23FF">
        <w:rPr>
          <w:rStyle w:val="default"/>
          <w:rFonts w:cs="FrankRuehl" w:hint="cs"/>
          <w:vanish/>
          <w:sz w:val="20"/>
          <w:szCs w:val="20"/>
          <w:shd w:val="clear" w:color="auto" w:fill="FFFF99"/>
          <w:rtl/>
        </w:rPr>
        <w:t xml:space="preserve"> מיום 29.12.2016 עמ' 46 (</w:t>
      </w:r>
      <w:hyperlink r:id="rId349" w:history="1">
        <w:r w:rsidRPr="005D23FF">
          <w:rPr>
            <w:rStyle w:val="Hyperlink"/>
            <w:rFonts w:cs="FrankRuehl" w:hint="cs"/>
            <w:vanish/>
            <w:szCs w:val="20"/>
            <w:shd w:val="clear" w:color="auto" w:fill="FFFF99"/>
            <w:rtl/>
          </w:rPr>
          <w:t>ה"ח 1092</w:t>
        </w:r>
      </w:hyperlink>
      <w:r w:rsidRPr="005D23FF">
        <w:rPr>
          <w:rStyle w:val="default"/>
          <w:rFonts w:cs="FrankRuehl" w:hint="cs"/>
          <w:vanish/>
          <w:sz w:val="20"/>
          <w:szCs w:val="20"/>
          <w:shd w:val="clear" w:color="auto" w:fill="FFFF99"/>
          <w:rtl/>
        </w:rPr>
        <w:t>)</w:t>
      </w:r>
    </w:p>
    <w:p w:rsidR="00387788" w:rsidRPr="005D23FF" w:rsidRDefault="00387788" w:rsidP="00C108EA">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 xml:space="preserve">המפקח על התעבורה ייתן רישיונות קו שירות ורישיונות לנסיעת שירות לפי הוראות סימן זה לגבי התקופה החל במועד הקובע </w:t>
      </w:r>
      <w:r w:rsidR="003C526B" w:rsidRPr="005D23FF">
        <w:rPr>
          <w:rStyle w:val="default"/>
          <w:rFonts w:cs="FrankRuehl" w:hint="cs"/>
          <w:vanish/>
          <w:sz w:val="22"/>
          <w:szCs w:val="22"/>
          <w:shd w:val="clear" w:color="auto" w:fill="FFFF99"/>
          <w:rtl/>
        </w:rPr>
        <w:t xml:space="preserve">עד </w:t>
      </w:r>
      <w:r w:rsidR="00087567" w:rsidRPr="005D23FF">
        <w:rPr>
          <w:rStyle w:val="default"/>
          <w:rFonts w:cs="FrankRuehl" w:hint="cs"/>
          <w:vanish/>
          <w:sz w:val="22"/>
          <w:szCs w:val="22"/>
          <w:shd w:val="clear" w:color="auto" w:fill="FFFF99"/>
          <w:rtl/>
        </w:rPr>
        <w:t xml:space="preserve">יום </w:t>
      </w:r>
      <w:r w:rsidR="00087567" w:rsidRPr="005D23FF">
        <w:rPr>
          <w:rStyle w:val="default"/>
          <w:rFonts w:cs="FrankRuehl" w:hint="cs"/>
          <w:strike/>
          <w:vanish/>
          <w:sz w:val="22"/>
          <w:szCs w:val="22"/>
          <w:shd w:val="clear" w:color="auto" w:fill="FFFF99"/>
          <w:rtl/>
        </w:rPr>
        <w:t>ב' בטבת התשע"ז (31 בדצמבר 2016)</w:t>
      </w:r>
      <w:r w:rsidR="00C108EA" w:rsidRPr="005D23FF">
        <w:rPr>
          <w:rStyle w:val="default"/>
          <w:rFonts w:cs="FrankRuehl" w:hint="cs"/>
          <w:vanish/>
          <w:sz w:val="22"/>
          <w:szCs w:val="22"/>
          <w:shd w:val="clear" w:color="auto" w:fill="FFFF99"/>
          <w:rtl/>
        </w:rPr>
        <w:t xml:space="preserve"> </w:t>
      </w:r>
      <w:r w:rsidR="00C108EA" w:rsidRPr="005D23FF">
        <w:rPr>
          <w:rStyle w:val="default"/>
          <w:rFonts w:cs="FrankRuehl" w:hint="cs"/>
          <w:vanish/>
          <w:sz w:val="22"/>
          <w:szCs w:val="22"/>
          <w:u w:val="single"/>
          <w:shd w:val="clear" w:color="auto" w:fill="FFFF99"/>
          <w:rtl/>
        </w:rPr>
        <w:t>ו' בתמוז התשע"ז (30 ביוני 2017)</w:t>
      </w:r>
      <w:r w:rsidR="003C526B" w:rsidRPr="005D23FF">
        <w:rPr>
          <w:rStyle w:val="default"/>
          <w:rFonts w:cs="FrankRuehl" w:hint="cs"/>
          <w:vanish/>
          <w:sz w:val="22"/>
          <w:szCs w:val="22"/>
          <w:shd w:val="clear" w:color="auto" w:fill="FFFF99"/>
          <w:rtl/>
        </w:rPr>
        <w:t>, בלבד</w:t>
      </w:r>
      <w:r w:rsidRPr="005D23FF">
        <w:rPr>
          <w:rStyle w:val="default"/>
          <w:rFonts w:cs="FrankRuehl" w:hint="cs"/>
          <w:vanish/>
          <w:sz w:val="22"/>
          <w:szCs w:val="22"/>
          <w:shd w:val="clear" w:color="auto" w:fill="FFFF99"/>
          <w:rtl/>
        </w:rPr>
        <w:t>.</w:t>
      </w:r>
    </w:p>
    <w:p w:rsidR="00BC49D2" w:rsidRPr="005D23FF" w:rsidRDefault="00BC49D2" w:rsidP="00BC49D2">
      <w:pPr>
        <w:pStyle w:val="P00"/>
        <w:spacing w:before="0"/>
        <w:ind w:left="0" w:right="1134"/>
        <w:rPr>
          <w:rStyle w:val="default"/>
          <w:rFonts w:cs="FrankRuehl" w:hint="cs"/>
          <w:vanish/>
          <w:sz w:val="20"/>
          <w:szCs w:val="20"/>
          <w:shd w:val="clear" w:color="auto" w:fill="FFFF99"/>
          <w:rtl/>
        </w:rPr>
      </w:pPr>
    </w:p>
    <w:p w:rsidR="00BC49D2" w:rsidRPr="005D23FF" w:rsidRDefault="00BC49D2" w:rsidP="00BC49D2">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3.7.2017</w:t>
      </w:r>
    </w:p>
    <w:p w:rsidR="00BC49D2" w:rsidRPr="005D23FF" w:rsidRDefault="00BC49D2" w:rsidP="00BC49D2">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119</w:t>
      </w:r>
    </w:p>
    <w:p w:rsidR="00BC49D2" w:rsidRPr="005D23FF" w:rsidRDefault="00BC49D2" w:rsidP="00BC49D2">
      <w:pPr>
        <w:pStyle w:val="P00"/>
        <w:spacing w:before="0"/>
        <w:ind w:left="0" w:right="1134"/>
        <w:rPr>
          <w:rStyle w:val="default"/>
          <w:rFonts w:cs="FrankRuehl" w:hint="cs"/>
          <w:vanish/>
          <w:sz w:val="20"/>
          <w:szCs w:val="20"/>
          <w:shd w:val="clear" w:color="auto" w:fill="FFFF99"/>
          <w:rtl/>
        </w:rPr>
      </w:pPr>
      <w:hyperlink r:id="rId350" w:history="1">
        <w:r w:rsidRPr="005D23FF">
          <w:rPr>
            <w:rStyle w:val="Hyperlink"/>
            <w:rFonts w:cs="FrankRuehl" w:hint="cs"/>
            <w:vanish/>
            <w:szCs w:val="20"/>
            <w:shd w:val="clear" w:color="auto" w:fill="FFFF99"/>
            <w:rtl/>
          </w:rPr>
          <w:t>ס"ח תשע"ז מס' 2647</w:t>
        </w:r>
      </w:hyperlink>
      <w:r w:rsidRPr="005D23FF">
        <w:rPr>
          <w:rStyle w:val="default"/>
          <w:rFonts w:cs="FrankRuehl" w:hint="cs"/>
          <w:vanish/>
          <w:sz w:val="20"/>
          <w:szCs w:val="20"/>
          <w:shd w:val="clear" w:color="auto" w:fill="FFFF99"/>
          <w:rtl/>
        </w:rPr>
        <w:t xml:space="preserve"> מיום 3.7.2017 עמ' 1009 (</w:t>
      </w:r>
      <w:hyperlink r:id="rId351" w:history="1">
        <w:r w:rsidRPr="005D23FF">
          <w:rPr>
            <w:rStyle w:val="Hyperlink"/>
            <w:rFonts w:cs="FrankRuehl" w:hint="cs"/>
            <w:vanish/>
            <w:szCs w:val="20"/>
            <w:shd w:val="clear" w:color="auto" w:fill="FFFF99"/>
            <w:rtl/>
          </w:rPr>
          <w:t>ה"ח 1092</w:t>
        </w:r>
      </w:hyperlink>
      <w:r w:rsidRPr="005D23FF">
        <w:rPr>
          <w:rStyle w:val="default"/>
          <w:rFonts w:cs="FrankRuehl" w:hint="cs"/>
          <w:vanish/>
          <w:sz w:val="20"/>
          <w:szCs w:val="20"/>
          <w:shd w:val="clear" w:color="auto" w:fill="FFFF99"/>
          <w:rtl/>
        </w:rPr>
        <w:t>)</w:t>
      </w:r>
    </w:p>
    <w:p w:rsidR="00BC49D2" w:rsidRPr="005D23FF" w:rsidRDefault="00BC49D2" w:rsidP="00BC49D2">
      <w:pPr>
        <w:pStyle w:val="P0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14טו.</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 xml:space="preserve">המפקח על התעבורה ייתן רישיונות קו שירות ורישיונות לנסיעת שירות לפי הוראות סימן זה לגבי התקופה החל במועד הקובע עד יום </w:t>
      </w:r>
      <w:r w:rsidRPr="005D23FF">
        <w:rPr>
          <w:rStyle w:val="default"/>
          <w:rFonts w:cs="FrankRuehl" w:hint="cs"/>
          <w:strike/>
          <w:vanish/>
          <w:sz w:val="22"/>
          <w:szCs w:val="22"/>
          <w:shd w:val="clear" w:color="auto" w:fill="FFFF99"/>
          <w:rtl/>
        </w:rPr>
        <w:t>ו' בתמוז התשע"ז (30 ביוני 2017)</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ט"ו בשבט התשע"ח (31 בינואר 2018)</w:t>
      </w:r>
      <w:r w:rsidRPr="005D23FF">
        <w:rPr>
          <w:rStyle w:val="default"/>
          <w:rFonts w:cs="FrankRuehl" w:hint="cs"/>
          <w:vanish/>
          <w:sz w:val="22"/>
          <w:szCs w:val="22"/>
          <w:shd w:val="clear" w:color="auto" w:fill="FFFF99"/>
          <w:rtl/>
        </w:rPr>
        <w:t>, בלבד.</w:t>
      </w:r>
    </w:p>
    <w:p w:rsidR="00BC49D2" w:rsidRPr="005D23FF" w:rsidRDefault="00BC49D2" w:rsidP="00BC49D2">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t>תוקפם של רישיון קו שירות ורישיון לנסיעת שירות יהיה עד 31 בדצמבר של השנה שבה ניתנו, וניתן לחדשם, על פי בקשת בעל הרישיון, לתקופות נוספות שלא יעלו על שנה בכל פעם, בהתקיים התנאים למתן הרישיונות האמורים לפי סימן זה; ואולם רישיון קו שירות שניתן לפי הוראות סעיף 14ח(ג), ניתן לחדשו לתקופה נוספת אחת בלבד.</w:t>
      </w:r>
    </w:p>
    <w:p w:rsidR="00BC49D2" w:rsidRPr="005D23FF" w:rsidRDefault="00BC49D2" w:rsidP="00BC49D2">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(ג)</w:t>
      </w:r>
      <w:r w:rsidRPr="005D23FF">
        <w:rPr>
          <w:rStyle w:val="default"/>
          <w:rFonts w:cs="FrankRuehl" w:hint="cs"/>
          <w:strike/>
          <w:vanish/>
          <w:sz w:val="22"/>
          <w:szCs w:val="22"/>
          <w:shd w:val="clear" w:color="auto" w:fill="FFFF99"/>
          <w:rtl/>
        </w:rPr>
        <w:tab/>
        <w:t>השר, בהסכמת שר האוצר ובאישור ועדת הכלכלה של הכנסת, רשאי להאריך את התקופה האמורה בסעיף קטן (א) בתקופות נוספות שכל אחת מהן לא תעלה על שנה אחת, ובלבד שסך כל תקופות ההארכה לא יעלה על שלוש שנים.</w:t>
      </w:r>
    </w:p>
    <w:p w:rsidR="00BC335D" w:rsidRPr="005D23FF" w:rsidRDefault="00BC335D" w:rsidP="00BC335D">
      <w:pPr>
        <w:pStyle w:val="P00"/>
        <w:spacing w:before="0"/>
        <w:ind w:left="0" w:right="1134"/>
        <w:rPr>
          <w:rStyle w:val="default"/>
          <w:rFonts w:cs="FrankRuehl"/>
          <w:vanish/>
          <w:sz w:val="20"/>
          <w:szCs w:val="20"/>
          <w:shd w:val="clear" w:color="auto" w:fill="FFFF99"/>
          <w:rtl/>
        </w:rPr>
      </w:pPr>
    </w:p>
    <w:p w:rsidR="00BC335D" w:rsidRPr="005D23FF" w:rsidRDefault="00BC335D" w:rsidP="00BC335D">
      <w:pPr>
        <w:pStyle w:val="P00"/>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1.2.2018</w:t>
      </w:r>
    </w:p>
    <w:p w:rsidR="00BC335D" w:rsidRPr="005D23FF" w:rsidRDefault="00BC335D" w:rsidP="00BC335D">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120</w:t>
      </w:r>
    </w:p>
    <w:p w:rsidR="00BC335D" w:rsidRPr="005D23FF" w:rsidRDefault="00BC335D" w:rsidP="00BC335D">
      <w:pPr>
        <w:pStyle w:val="P00"/>
        <w:spacing w:before="0"/>
        <w:ind w:left="0" w:right="1134"/>
        <w:rPr>
          <w:rStyle w:val="default"/>
          <w:rFonts w:cs="FrankRuehl"/>
          <w:vanish/>
          <w:sz w:val="20"/>
          <w:szCs w:val="20"/>
          <w:shd w:val="clear" w:color="auto" w:fill="FFFF99"/>
          <w:rtl/>
        </w:rPr>
      </w:pPr>
      <w:hyperlink r:id="rId352" w:history="1">
        <w:r w:rsidRPr="005D23FF">
          <w:rPr>
            <w:rStyle w:val="Hyperlink"/>
            <w:rFonts w:cs="FrankRuehl" w:hint="cs"/>
            <w:vanish/>
            <w:szCs w:val="20"/>
            <w:shd w:val="clear" w:color="auto" w:fill="FFFF99"/>
            <w:rtl/>
          </w:rPr>
          <w:t>ס"ח תשע"ח מס' 2686</w:t>
        </w:r>
      </w:hyperlink>
      <w:r w:rsidRPr="005D23FF">
        <w:rPr>
          <w:rStyle w:val="default"/>
          <w:rFonts w:cs="FrankRuehl" w:hint="cs"/>
          <w:vanish/>
          <w:sz w:val="20"/>
          <w:szCs w:val="20"/>
          <w:shd w:val="clear" w:color="auto" w:fill="FFFF99"/>
          <w:rtl/>
        </w:rPr>
        <w:t xml:space="preserve"> מיום 1.2.2018 עמ' 132 (</w:t>
      </w:r>
      <w:hyperlink r:id="rId353" w:history="1">
        <w:r w:rsidRPr="005D23FF">
          <w:rPr>
            <w:rStyle w:val="Hyperlink"/>
            <w:rFonts w:cs="FrankRuehl" w:hint="cs"/>
            <w:vanish/>
            <w:szCs w:val="20"/>
            <w:shd w:val="clear" w:color="auto" w:fill="FFFF99"/>
            <w:rtl/>
          </w:rPr>
          <w:t>ה"ח 1092</w:t>
        </w:r>
      </w:hyperlink>
      <w:r w:rsidRPr="005D23FF">
        <w:rPr>
          <w:rStyle w:val="default"/>
          <w:rFonts w:cs="FrankRuehl" w:hint="cs"/>
          <w:vanish/>
          <w:sz w:val="20"/>
          <w:szCs w:val="20"/>
          <w:shd w:val="clear" w:color="auto" w:fill="FFFF99"/>
          <w:rtl/>
        </w:rPr>
        <w:t>)</w:t>
      </w:r>
    </w:p>
    <w:p w:rsidR="00BC335D" w:rsidRPr="005D23FF" w:rsidRDefault="00BC335D" w:rsidP="00BC335D">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החלפת סעיף 14טו</w:t>
      </w:r>
    </w:p>
    <w:p w:rsidR="00BC335D" w:rsidRPr="005D23FF" w:rsidRDefault="00BC335D" w:rsidP="00BC335D">
      <w:pPr>
        <w:pStyle w:val="P00"/>
        <w:ind w:left="0" w:right="1134"/>
        <w:rPr>
          <w:rStyle w:val="default"/>
          <w:rFonts w:cs="FrankRuehl"/>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BC335D" w:rsidRPr="005D23FF" w:rsidRDefault="00BC335D" w:rsidP="00BC335D">
      <w:pPr>
        <w:pStyle w:val="P00"/>
        <w:spacing w:before="20"/>
        <w:ind w:left="0" w:right="1134"/>
        <w:rPr>
          <w:rStyle w:val="default"/>
          <w:rFonts w:ascii="Miriam" w:hAnsi="Miriam" w:cs="Miriam"/>
          <w:strike/>
          <w:vanish/>
          <w:sz w:val="16"/>
          <w:szCs w:val="16"/>
          <w:shd w:val="clear" w:color="auto" w:fill="FFFF99"/>
          <w:rtl/>
        </w:rPr>
      </w:pPr>
      <w:r w:rsidRPr="005D23FF">
        <w:rPr>
          <w:rStyle w:val="default"/>
          <w:rFonts w:ascii="Miriam" w:hAnsi="Miriam" w:cs="Miriam"/>
          <w:strike/>
          <w:vanish/>
          <w:sz w:val="16"/>
          <w:szCs w:val="16"/>
          <w:shd w:val="clear" w:color="auto" w:fill="FFFF99"/>
          <w:rtl/>
        </w:rPr>
        <w:t>תקופת מתן הרישיונות ותוקפם</w:t>
      </w:r>
    </w:p>
    <w:p w:rsidR="00BC335D" w:rsidRPr="005D23FF" w:rsidRDefault="00BC335D" w:rsidP="00BC335D">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14טו.</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hint="cs"/>
          <w:strike/>
          <w:vanish/>
          <w:sz w:val="22"/>
          <w:szCs w:val="22"/>
          <w:shd w:val="clear" w:color="auto" w:fill="FFFF99"/>
          <w:rtl/>
        </w:rPr>
        <w:tab/>
        <w:t>המפקח על התעבורה ייתן רישיונות קו שירות ורישיונות לנסיעת שירות לפי הוראות סימן זה לגבי התקופה החל במועד הקובע עד יום ט"ו בשבט התשע"ח (31 בינואר 2018), בלבד.</w:t>
      </w:r>
    </w:p>
    <w:p w:rsidR="00BC335D" w:rsidRPr="005D23FF" w:rsidRDefault="00BC335D" w:rsidP="00BC335D">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(ב)</w:t>
      </w:r>
      <w:r w:rsidRPr="005D23FF">
        <w:rPr>
          <w:rStyle w:val="default"/>
          <w:rFonts w:cs="FrankRuehl" w:hint="cs"/>
          <w:strike/>
          <w:vanish/>
          <w:sz w:val="22"/>
          <w:szCs w:val="22"/>
          <w:shd w:val="clear" w:color="auto" w:fill="FFFF99"/>
          <w:rtl/>
        </w:rPr>
        <w:tab/>
        <w:t>תוקפם של רישיון קו שירות ורישיון לנסיעת שירות יהיה עד 31 בדצמבר של השנה שבה ניתנו, וניתן לחדשם, על פי בקשת בעל הרישיון, לתקופות נוספות שלא יעלו על שנה בכל פעם, בהתקיים התנאים למתן הרישיונות האמורים לפי סימן זה; ואולם רישיון קו שירות שניתן לפי הוראות סעיף 14ח(ג), ניתן לחדשו לתקופה נוספת אחת בלבד.</w:t>
      </w:r>
    </w:p>
    <w:p w:rsidR="00BC335D" w:rsidRPr="005D23FF" w:rsidRDefault="00BC335D" w:rsidP="00BC335D">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(ג)</w:t>
      </w:r>
      <w:r w:rsidRPr="005D23FF">
        <w:rPr>
          <w:rStyle w:val="default"/>
          <w:rFonts w:cs="FrankRuehl" w:hint="cs"/>
          <w:strike/>
          <w:vanish/>
          <w:sz w:val="22"/>
          <w:szCs w:val="22"/>
          <w:shd w:val="clear" w:color="auto" w:fill="FFFF99"/>
          <w:rtl/>
        </w:rPr>
        <w:tab/>
        <w:t>(בוטל).</w:t>
      </w:r>
    </w:p>
    <w:p w:rsidR="00A419A7" w:rsidRPr="005D23FF" w:rsidRDefault="00A419A7" w:rsidP="00A419A7">
      <w:pPr>
        <w:pStyle w:val="P00"/>
        <w:spacing w:before="0"/>
        <w:ind w:left="0" w:right="1134"/>
        <w:rPr>
          <w:rStyle w:val="default"/>
          <w:rFonts w:ascii="Agency FB" w:hAnsi="Agency FB" w:cs="FrankRuehl"/>
          <w:vanish/>
          <w:sz w:val="20"/>
          <w:szCs w:val="20"/>
          <w:shd w:val="clear" w:color="auto" w:fill="FFFF99"/>
          <w:rtl/>
        </w:rPr>
      </w:pPr>
    </w:p>
    <w:p w:rsidR="00A419A7" w:rsidRPr="005D23FF" w:rsidRDefault="00A419A7" w:rsidP="00A419A7">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1.1.2022</w:t>
      </w:r>
    </w:p>
    <w:p w:rsidR="00A419A7" w:rsidRPr="005D23FF" w:rsidRDefault="00A419A7" w:rsidP="00A419A7">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A419A7" w:rsidRPr="005D23FF" w:rsidRDefault="00A419A7" w:rsidP="00A419A7">
      <w:pPr>
        <w:pStyle w:val="P00"/>
        <w:spacing w:before="0"/>
        <w:ind w:left="0" w:right="1134"/>
        <w:rPr>
          <w:rStyle w:val="default"/>
          <w:rFonts w:ascii="FrankRuehl" w:hAnsi="FrankRuehl" w:cs="FrankRuehl"/>
          <w:vanish/>
          <w:sz w:val="20"/>
          <w:szCs w:val="20"/>
          <w:shd w:val="clear" w:color="auto" w:fill="FFFF99"/>
          <w:rtl/>
        </w:rPr>
      </w:pPr>
      <w:hyperlink r:id="rId354"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115</w:t>
      </w:r>
      <w:r w:rsidRPr="005D23FF">
        <w:rPr>
          <w:rStyle w:val="default"/>
          <w:rFonts w:ascii="FrankRuehl" w:hAnsi="FrankRuehl" w:cs="FrankRuehl"/>
          <w:vanish/>
          <w:sz w:val="20"/>
          <w:szCs w:val="20"/>
          <w:shd w:val="clear" w:color="auto" w:fill="FFFF99"/>
          <w:rtl/>
        </w:rPr>
        <w:t xml:space="preserve"> (</w:t>
      </w:r>
      <w:hyperlink r:id="rId355"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A419A7" w:rsidRPr="005D23FF" w:rsidRDefault="00A419A7" w:rsidP="00A419A7">
      <w:pPr>
        <w:pStyle w:val="P00"/>
        <w:ind w:left="0" w:right="1134"/>
        <w:rPr>
          <w:rStyle w:val="default"/>
          <w:rFonts w:ascii="Miriam" w:hAnsi="Miriam" w:cs="Miriam"/>
          <w:vanish/>
          <w:sz w:val="16"/>
          <w:szCs w:val="16"/>
          <w:shd w:val="clear" w:color="auto" w:fill="FFFF99"/>
          <w:rtl/>
        </w:rPr>
      </w:pPr>
      <w:r w:rsidRPr="005D23FF">
        <w:rPr>
          <w:rStyle w:val="default"/>
          <w:rFonts w:ascii="Miriam" w:hAnsi="Miriam" w:cs="Miriam" w:hint="cs"/>
          <w:vanish/>
          <w:sz w:val="16"/>
          <w:szCs w:val="16"/>
          <w:shd w:val="clear" w:color="auto" w:fill="FFFF99"/>
          <w:rtl/>
        </w:rPr>
        <w:t>תוקף רישיון קו שירות</w:t>
      </w:r>
      <w:r w:rsidRPr="005D23FF">
        <w:rPr>
          <w:rStyle w:val="default"/>
          <w:rFonts w:ascii="Miriam" w:hAnsi="Miriam" w:cs="Miriam" w:hint="cs"/>
          <w:vanish/>
          <w:sz w:val="16"/>
          <w:szCs w:val="16"/>
          <w:u w:val="single"/>
          <w:shd w:val="clear" w:color="auto" w:fill="FFFF99"/>
          <w:rtl/>
        </w:rPr>
        <w:t>, רישיון קו שירות מותאם ביקוש למוניות</w:t>
      </w:r>
      <w:r w:rsidRPr="005D23FF">
        <w:rPr>
          <w:rStyle w:val="default"/>
          <w:rFonts w:ascii="Miriam" w:hAnsi="Miriam" w:cs="Miriam" w:hint="cs"/>
          <w:vanish/>
          <w:sz w:val="16"/>
          <w:szCs w:val="16"/>
          <w:shd w:val="clear" w:color="auto" w:fill="FFFF99"/>
          <w:rtl/>
        </w:rPr>
        <w:t xml:space="preserve"> ורישיון לנסיעת שירות</w:t>
      </w:r>
    </w:p>
    <w:p w:rsidR="00A419A7" w:rsidRPr="007203FD" w:rsidRDefault="00A419A7" w:rsidP="007203FD">
      <w:pPr>
        <w:pStyle w:val="P00"/>
        <w:spacing w:before="0"/>
        <w:ind w:left="0" w:right="1134"/>
        <w:rPr>
          <w:rStyle w:val="default"/>
          <w:rFonts w:cs="FrankRuehl" w:hint="cs"/>
          <w:sz w:val="2"/>
          <w:szCs w:val="2"/>
          <w:shd w:val="clear" w:color="auto" w:fill="FFFF99"/>
          <w:rtl/>
        </w:rPr>
      </w:pPr>
      <w:r w:rsidRPr="005D23FF">
        <w:rPr>
          <w:rStyle w:val="default"/>
          <w:rFonts w:cs="FrankRuehl" w:hint="cs"/>
          <w:vanish/>
          <w:sz w:val="22"/>
          <w:szCs w:val="22"/>
          <w:shd w:val="clear" w:color="auto" w:fill="FFFF99"/>
          <w:rtl/>
        </w:rPr>
        <w:t>14טו.</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תוקפם של רישיון קו שירות</w:t>
      </w:r>
      <w:r w:rsidRPr="005D23FF">
        <w:rPr>
          <w:rStyle w:val="default"/>
          <w:rFonts w:cs="FrankRuehl" w:hint="cs"/>
          <w:vanish/>
          <w:sz w:val="22"/>
          <w:szCs w:val="22"/>
          <w:u w:val="single"/>
          <w:shd w:val="clear" w:color="auto" w:fill="FFFF99"/>
          <w:rtl/>
        </w:rPr>
        <w:t>, רישיון קו שירות מותאם ביקוש למוניות</w:t>
      </w:r>
      <w:r w:rsidRPr="005D23FF">
        <w:rPr>
          <w:rStyle w:val="default"/>
          <w:rFonts w:cs="FrankRuehl" w:hint="cs"/>
          <w:vanish/>
          <w:sz w:val="22"/>
          <w:szCs w:val="22"/>
          <w:shd w:val="clear" w:color="auto" w:fill="FFFF99"/>
          <w:rtl/>
        </w:rPr>
        <w:t xml:space="preserve"> ורישיון לנסיעת שירות יהיה עד 31 בדצמבר של השנה שבה ניתנו, וניתן לחדשם, על פי בקשת בעל הרישיון, לתקופות נוספות של שנה, בהתקיים התנאים למתן הרישיונות האמורים לפי סימן זה, ובלבד שרישיון קו שירות </w:t>
      </w:r>
      <w:r w:rsidRPr="005D23FF">
        <w:rPr>
          <w:rStyle w:val="default"/>
          <w:rFonts w:cs="FrankRuehl" w:hint="cs"/>
          <w:vanish/>
          <w:sz w:val="22"/>
          <w:szCs w:val="22"/>
          <w:u w:val="single"/>
          <w:shd w:val="clear" w:color="auto" w:fill="FFFF99"/>
          <w:rtl/>
        </w:rPr>
        <w:t>או שרישיון קו שירות מותאם ביקוש למוניות</w:t>
      </w:r>
      <w:r w:rsidRPr="005D23FF">
        <w:rPr>
          <w:rStyle w:val="default"/>
          <w:rFonts w:cs="FrankRuehl" w:hint="cs"/>
          <w:vanish/>
          <w:sz w:val="22"/>
          <w:szCs w:val="22"/>
          <w:shd w:val="clear" w:color="auto" w:fill="FFFF99"/>
          <w:rtl/>
        </w:rPr>
        <w:t xml:space="preserve"> לא יחודש אלא עד לתום התקופה שנקבעה לגבי קו השירות </w:t>
      </w:r>
      <w:r w:rsidRPr="005D23FF">
        <w:rPr>
          <w:rStyle w:val="default"/>
          <w:rFonts w:cs="FrankRuehl" w:hint="cs"/>
          <w:vanish/>
          <w:sz w:val="22"/>
          <w:szCs w:val="22"/>
          <w:u w:val="single"/>
          <w:shd w:val="clear" w:color="auto" w:fill="FFFF99"/>
          <w:rtl/>
        </w:rPr>
        <w:t>או קו השירות מותאם הביקוש למוניות</w:t>
      </w:r>
      <w:r w:rsidRPr="005D23FF">
        <w:rPr>
          <w:rStyle w:val="default"/>
          <w:rFonts w:cs="FrankRuehl" w:hint="cs"/>
          <w:vanish/>
          <w:sz w:val="22"/>
          <w:szCs w:val="22"/>
          <w:shd w:val="clear" w:color="auto" w:fill="FFFF99"/>
          <w:rtl/>
        </w:rPr>
        <w:t xml:space="preserve"> בהליך התחרותי לפי סעיף 14ח(ב)(1א).</w:t>
      </w:r>
      <w:bookmarkEnd w:id="121"/>
    </w:p>
    <w:p w:rsidR="009223BD" w:rsidRDefault="009223BD" w:rsidP="005F7B62">
      <w:pPr>
        <w:pStyle w:val="P00"/>
        <w:spacing w:before="72"/>
        <w:ind w:left="0" w:right="1134"/>
        <w:rPr>
          <w:rStyle w:val="default"/>
          <w:rFonts w:cs="FrankRuehl"/>
          <w:rtl/>
        </w:rPr>
      </w:pPr>
      <w:bookmarkStart w:id="122" w:name="Seif129"/>
      <w:bookmarkEnd w:id="122"/>
      <w:r>
        <w:rPr>
          <w:lang w:val="he-IL"/>
        </w:rPr>
        <w:pict>
          <v:rect id="_x0000_s2328" style="position:absolute;left:0;text-align:left;margin-left:464.5pt;margin-top:8.05pt;width:75.05pt;height:82.95pt;z-index:251626496" o:allowincell="f" filled="f" stroked="f" strokecolor="lime" strokeweight=".25pt">
            <v:textbox style="mso-next-textbox:#_x0000_s2328" inset="0,0,0,0">
              <w:txbxContent>
                <w:p w:rsidR="00380454" w:rsidRDefault="00380454">
                  <w:pPr>
                    <w:spacing w:line="160" w:lineRule="exact"/>
                    <w:jc w:val="left"/>
                    <w:rPr>
                      <w:rFonts w:cs="Miriam" w:hint="cs"/>
                      <w:sz w:val="18"/>
                      <w:szCs w:val="18"/>
                      <w:rtl/>
                    </w:rPr>
                  </w:pPr>
                  <w:r>
                    <w:rPr>
                      <w:rFonts w:cs="Miriam" w:hint="cs"/>
                      <w:sz w:val="18"/>
                      <w:szCs w:val="18"/>
                      <w:rtl/>
                    </w:rPr>
                    <w:t>פרסום רשימות קווי שירות למוניות והגבלת מספר הרישיונות</w:t>
                  </w:r>
                </w:p>
                <w:p w:rsidR="00380454" w:rsidRDefault="00380454">
                  <w:pPr>
                    <w:spacing w:line="160" w:lineRule="exact"/>
                    <w:jc w:val="left"/>
                    <w:rPr>
                      <w:rFonts w:cs="Miriam" w:hint="cs"/>
                      <w:noProof/>
                      <w:sz w:val="18"/>
                      <w:szCs w:val="18"/>
                      <w:rtl/>
                    </w:rPr>
                  </w:pPr>
                  <w:r>
                    <w:rPr>
                      <w:rFonts w:cs="Miriam" w:hint="cs"/>
                      <w:sz w:val="18"/>
                      <w:szCs w:val="18"/>
                      <w:rtl/>
                    </w:rPr>
                    <w:t>(תיקון מס' 64) תשס"ה-2005</w:t>
                  </w:r>
                </w:p>
                <w:p w:rsidR="00380454" w:rsidRDefault="00380454">
                  <w:pPr>
                    <w:spacing w:line="160" w:lineRule="exact"/>
                    <w:jc w:val="left"/>
                    <w:rPr>
                      <w:rFonts w:cs="Miriam"/>
                      <w:noProof/>
                      <w:sz w:val="18"/>
                      <w:szCs w:val="18"/>
                      <w:rtl/>
                    </w:rPr>
                  </w:pPr>
                  <w:r>
                    <w:rPr>
                      <w:rFonts w:cs="Miriam" w:hint="cs"/>
                      <w:noProof/>
                      <w:sz w:val="18"/>
                      <w:szCs w:val="18"/>
                      <w:rtl/>
                    </w:rPr>
                    <w:t>(תיקון מס' 106) תשע"ב-2012</w:t>
                  </w:r>
                </w:p>
                <w:p w:rsidR="00380454" w:rsidRDefault="00380454" w:rsidP="0078663A">
                  <w:pPr>
                    <w:spacing w:line="160" w:lineRule="exact"/>
                    <w:jc w:val="left"/>
                    <w:rPr>
                      <w:rFonts w:cs="Miriam" w:hint="cs"/>
                      <w:noProof/>
                      <w:sz w:val="18"/>
                      <w:szCs w:val="18"/>
                      <w:rtl/>
                    </w:rPr>
                  </w:pPr>
                  <w:r>
                    <w:rPr>
                      <w:rFonts w:cs="Miriam" w:hint="cs"/>
                      <w:sz w:val="18"/>
                      <w:szCs w:val="18"/>
                      <w:rtl/>
                    </w:rPr>
                    <w:t>(תיקון מס' 120) תשע"ח-2018</w:t>
                  </w:r>
                </w:p>
              </w:txbxContent>
            </v:textbox>
            <w10:anchorlock/>
          </v:rect>
        </w:pict>
      </w:r>
      <w:r>
        <w:rPr>
          <w:rStyle w:val="big-number"/>
          <w:rFonts w:cs="Miriam" w:hint="cs"/>
          <w:rtl/>
        </w:rPr>
        <w:t>14</w:t>
      </w:r>
      <w:r>
        <w:rPr>
          <w:rStyle w:val="default"/>
          <w:rFonts w:cs="FrankRuehl" w:hint="cs"/>
          <w:rtl/>
        </w:rPr>
        <w:t>טז</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r>
      <w:r w:rsidR="0078663A" w:rsidRPr="0078663A">
        <w:rPr>
          <w:rStyle w:val="default"/>
          <w:rFonts w:cs="FrankRuehl" w:hint="cs"/>
          <w:rtl/>
        </w:rPr>
        <w:t xml:space="preserve">המפקח על התעבורה יפרסם באתר האינטרנט של משרד התחבורה והבטיחות בדרכים את רשימת קווי השירות למוניות שלגביהם יינתנו רישיונות קו שירות לפי סימן זה (בסימן זה </w:t>
      </w:r>
      <w:r w:rsidR="0078663A" w:rsidRPr="0078663A">
        <w:rPr>
          <w:rStyle w:val="default"/>
          <w:rFonts w:cs="FrankRuehl"/>
          <w:rtl/>
        </w:rPr>
        <w:t>–</w:t>
      </w:r>
      <w:r w:rsidR="0078663A" w:rsidRPr="0078663A">
        <w:rPr>
          <w:rStyle w:val="default"/>
          <w:rFonts w:cs="FrankRuehl" w:hint="cs"/>
          <w:rtl/>
        </w:rPr>
        <w:t xml:space="preserve"> הרשימה), ובכלל זה קווי השירות שלגביהם יינתן רישיון קו שירות אחד, ככל שיינתן; המפקח על התעבורה רשאי לעדכן, מזמן לזמן, את הרשימה, ובלבד שחלפה שנה ממועד עדכונה האחרון</w:t>
      </w:r>
      <w:r>
        <w:rPr>
          <w:rStyle w:val="default"/>
          <w:rFonts w:cs="FrankRuehl" w:hint="cs"/>
          <w:rtl/>
        </w:rPr>
        <w:t>.</w:t>
      </w:r>
    </w:p>
    <w:p w:rsidR="0078663A" w:rsidRDefault="0078663A" w:rsidP="005F7B62">
      <w:pPr>
        <w:pStyle w:val="P00"/>
        <w:spacing w:before="72"/>
        <w:ind w:left="0" w:right="1134"/>
        <w:rPr>
          <w:rStyle w:val="default"/>
          <w:rFonts w:cs="FrankRuehl"/>
          <w:rtl/>
        </w:rPr>
      </w:pPr>
    </w:p>
    <w:p w:rsidR="0078663A" w:rsidRDefault="0078663A" w:rsidP="005F7B62">
      <w:pPr>
        <w:pStyle w:val="P00"/>
        <w:spacing w:before="72"/>
        <w:ind w:left="0" w:right="1134"/>
        <w:rPr>
          <w:rStyle w:val="default"/>
          <w:rFonts w:cs="FrankRuehl" w:hint="cs"/>
          <w:rtl/>
        </w:rPr>
      </w:pPr>
    </w:p>
    <w:p w:rsidR="009223BD" w:rsidRDefault="00086F13" w:rsidP="00086F13">
      <w:pPr>
        <w:pStyle w:val="P00"/>
        <w:spacing w:before="72"/>
        <w:ind w:left="0" w:right="1134"/>
        <w:rPr>
          <w:rStyle w:val="default"/>
          <w:rFonts w:cs="FrankRuehl" w:hint="cs"/>
          <w:rtl/>
        </w:rPr>
      </w:pPr>
      <w:r>
        <w:rPr>
          <w:rFonts w:cs="FrankRuehl" w:hint="cs"/>
          <w:sz w:val="26"/>
          <w:rtl/>
          <w:lang w:eastAsia="en-US"/>
        </w:rPr>
        <w:pict>
          <v:shape id="_x0000_s2703" type="#_x0000_t202" style="position:absolute;left:0;text-align:left;margin-left:470.35pt;margin-top:7.1pt;width:1in;height:16.8pt;z-index:251761664" filled="f" stroked="f">
            <v:textbox inset="1mm,0,1mm,0">
              <w:txbxContent>
                <w:p w:rsidR="00380454" w:rsidRDefault="00380454" w:rsidP="00086F13">
                  <w:pPr>
                    <w:spacing w:line="160" w:lineRule="exact"/>
                    <w:jc w:val="left"/>
                    <w:rPr>
                      <w:rFonts w:cs="Miriam" w:hint="cs"/>
                      <w:noProof/>
                      <w:sz w:val="18"/>
                      <w:szCs w:val="18"/>
                      <w:rtl/>
                    </w:rPr>
                  </w:pPr>
                  <w:r>
                    <w:rPr>
                      <w:rFonts w:cs="Miriam" w:hint="cs"/>
                      <w:noProof/>
                      <w:sz w:val="18"/>
                      <w:szCs w:val="18"/>
                      <w:rtl/>
                    </w:rPr>
                    <w:t>(תיקון מס' 106) תשע"ב-2012</w:t>
                  </w:r>
                </w:p>
              </w:txbxContent>
            </v:textbox>
          </v:shape>
        </w:pict>
      </w:r>
      <w:r w:rsidR="009223BD">
        <w:rPr>
          <w:rStyle w:val="default"/>
          <w:rFonts w:cs="FrankRuehl" w:hint="cs"/>
          <w:rtl/>
        </w:rPr>
        <w:tab/>
        <w:t>(ב)</w:t>
      </w:r>
      <w:r w:rsidR="009223BD">
        <w:rPr>
          <w:rStyle w:val="default"/>
          <w:rFonts w:cs="FrankRuehl" w:hint="cs"/>
          <w:rtl/>
        </w:rPr>
        <w:tab/>
        <w:t xml:space="preserve">בקביעת </w:t>
      </w:r>
      <w:r>
        <w:rPr>
          <w:rStyle w:val="default"/>
          <w:rFonts w:cs="FrankRuehl" w:hint="cs"/>
          <w:rtl/>
        </w:rPr>
        <w:t>הרשימה הראשונה</w:t>
      </w:r>
      <w:r w:rsidR="009223BD">
        <w:rPr>
          <w:rStyle w:val="default"/>
          <w:rFonts w:cs="FrankRuehl" w:hint="cs"/>
          <w:rtl/>
        </w:rPr>
        <w:t xml:space="preserve"> יתחשב המפקח על התעבורה בשיקולים של קידום התחרות בענף, לרבות מניעת ריכוזיות והגבלות בהחזקת אמצעי שליטה בענף, וכן ישקול בין השאר, את אלה:</w:t>
      </w:r>
    </w:p>
    <w:p w:rsidR="009223BD" w:rsidRDefault="009223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אמדן של כמות המוניות הדרושה בקו השירות למוניות;</w:t>
      </w:r>
    </w:p>
    <w:p w:rsidR="009223BD" w:rsidRDefault="0078663A" w:rsidP="0078663A">
      <w:pPr>
        <w:pStyle w:val="P00"/>
        <w:spacing w:before="72"/>
        <w:ind w:left="1021" w:right="1134"/>
        <w:rPr>
          <w:rStyle w:val="default"/>
          <w:rFonts w:cs="FrankRuehl" w:hint="cs"/>
          <w:rtl/>
        </w:rPr>
      </w:pPr>
      <w:r w:rsidRPr="000E2767">
        <w:rPr>
          <w:rStyle w:val="default"/>
          <w:rFonts w:cs="FrankRuehl" w:hint="cs"/>
          <w:rtl/>
        </w:rPr>
        <w:pict>
          <v:shape id="_x0000_s2828" type="#_x0000_t202" style="position:absolute;left:0;text-align:left;margin-left:470.35pt;margin-top:7.1pt;width:1in;height:16.8pt;z-index:251828224" filled="f" stroked="f">
            <v:textbox inset="1mm,0,1mm,0">
              <w:txbxContent>
                <w:p w:rsidR="00380454" w:rsidRDefault="00380454" w:rsidP="0078663A">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(2</w:t>
      </w:r>
      <w:r w:rsidRPr="00A7148B">
        <w:rPr>
          <w:rStyle w:val="default"/>
          <w:rFonts w:cs="FrankRuehl" w:hint="cs"/>
          <w:rtl/>
        </w:rPr>
        <w:t>)</w:t>
      </w:r>
      <w:r w:rsidRPr="00A7148B">
        <w:rPr>
          <w:rStyle w:val="default"/>
          <w:rFonts w:cs="FrankRuehl"/>
          <w:rtl/>
        </w:rPr>
        <w:tab/>
      </w:r>
      <w:r>
        <w:rPr>
          <w:rStyle w:val="default"/>
          <w:rFonts w:cs="FrankRuehl" w:hint="cs"/>
          <w:rtl/>
        </w:rPr>
        <w:t>(נמחקה</w:t>
      </w:r>
      <w:r w:rsidR="009223BD">
        <w:rPr>
          <w:rStyle w:val="default"/>
          <w:rFonts w:cs="FrankRuehl" w:hint="cs"/>
          <w:rtl/>
        </w:rPr>
        <w:t>);</w:t>
      </w:r>
    </w:p>
    <w:p w:rsidR="009223BD" w:rsidRDefault="009223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שמירת התנועה הסדירה של כלי רכב בקווי השירות למוניות;</w:t>
      </w:r>
    </w:p>
    <w:p w:rsidR="009223BD" w:rsidRDefault="009223B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מידת ההשפעה על התחבורה הציבורית המופעלת בקווי השירות למוניות או סמוך להם</w:t>
      </w:r>
      <w:r w:rsidR="0078663A">
        <w:rPr>
          <w:rStyle w:val="default"/>
          <w:rFonts w:cs="FrankRuehl" w:hint="cs"/>
          <w:rtl/>
        </w:rPr>
        <w:t>;</w:t>
      </w:r>
    </w:p>
    <w:p w:rsidR="0078663A" w:rsidRPr="0078663A" w:rsidRDefault="0078663A" w:rsidP="0078663A">
      <w:pPr>
        <w:pStyle w:val="P00"/>
        <w:spacing w:before="72"/>
        <w:ind w:left="1021" w:right="1134"/>
        <w:rPr>
          <w:rStyle w:val="default"/>
          <w:rFonts w:cs="FrankRuehl" w:hint="cs"/>
          <w:rtl/>
        </w:rPr>
      </w:pPr>
      <w:r w:rsidRPr="000E2767">
        <w:rPr>
          <w:rStyle w:val="default"/>
          <w:rFonts w:cs="FrankRuehl" w:hint="cs"/>
          <w:rtl/>
        </w:rPr>
        <w:pict>
          <v:shape id="_x0000_s2829" type="#_x0000_t202" style="position:absolute;left:0;text-align:left;margin-left:470.35pt;margin-top:7.1pt;width:1in;height:16.8pt;z-index:251829248" filled="f" stroked="f">
            <v:textbox inset="1mm,0,1mm,0">
              <w:txbxContent>
                <w:p w:rsidR="00380454" w:rsidRDefault="00380454" w:rsidP="0078663A">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w:t>
      </w:r>
      <w:r w:rsidRPr="0078663A">
        <w:rPr>
          <w:rStyle w:val="default"/>
          <w:rFonts w:cs="FrankRuehl" w:hint="cs"/>
          <w:rtl/>
        </w:rPr>
        <w:t>5)</w:t>
      </w:r>
      <w:r w:rsidRPr="0078663A">
        <w:rPr>
          <w:rStyle w:val="default"/>
          <w:rFonts w:cs="FrankRuehl"/>
          <w:rtl/>
        </w:rPr>
        <w:tab/>
      </w:r>
      <w:r w:rsidRPr="0078663A">
        <w:rPr>
          <w:rStyle w:val="default"/>
          <w:rFonts w:cs="FrankRuehl" w:hint="cs"/>
          <w:rtl/>
        </w:rPr>
        <w:t>הצורך במתן שירות באמצעות קווי שירות למוניות באזורים מסוימים, בשים לב לצרכים ציבוריים, לאמצעי תחבורה ציבורית חלופיים באזורים אלה ולקווי שירות שהופעלו לפי רישיון שניתן בהתאם לסימן זה.</w:t>
      </w:r>
    </w:p>
    <w:p w:rsidR="0078663A" w:rsidRPr="00086F13" w:rsidRDefault="0078663A" w:rsidP="0078663A">
      <w:pPr>
        <w:pStyle w:val="P00"/>
        <w:spacing w:before="72"/>
        <w:ind w:left="0" w:right="1134"/>
        <w:rPr>
          <w:rStyle w:val="default"/>
          <w:rFonts w:cs="FrankRuehl" w:hint="cs"/>
          <w:rtl/>
        </w:rPr>
      </w:pPr>
      <w:r>
        <w:rPr>
          <w:rFonts w:cs="FrankRuehl" w:hint="cs"/>
          <w:sz w:val="26"/>
          <w:rtl/>
          <w:lang w:eastAsia="en-US"/>
        </w:rPr>
        <w:pict>
          <v:shape id="_x0000_s2824" type="#_x0000_t202" style="position:absolute;left:0;text-align:left;margin-left:470.35pt;margin-top:7.1pt;width:1in;height:16.8pt;z-index:251824128" filled="f" stroked="f">
            <v:textbox inset="1mm,0,1mm,0">
              <w:txbxContent>
                <w:p w:rsidR="00380454" w:rsidRDefault="00380454" w:rsidP="0078663A">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ab/>
        <w:t>(ב1)</w:t>
      </w:r>
      <w:r>
        <w:rPr>
          <w:rStyle w:val="default"/>
          <w:rFonts w:cs="FrankRuehl" w:hint="cs"/>
          <w:rtl/>
        </w:rPr>
        <w:tab/>
        <w:t>(בוטל).</w:t>
      </w:r>
    </w:p>
    <w:p w:rsidR="00086F13" w:rsidRPr="00086F13" w:rsidRDefault="00086F13" w:rsidP="00086F13">
      <w:pPr>
        <w:pStyle w:val="P00"/>
        <w:spacing w:before="72"/>
        <w:ind w:left="0" w:right="1134"/>
        <w:rPr>
          <w:rStyle w:val="default"/>
          <w:rFonts w:cs="FrankRuehl" w:hint="cs"/>
          <w:rtl/>
        </w:rPr>
      </w:pPr>
      <w:r>
        <w:rPr>
          <w:rFonts w:cs="FrankRuehl" w:hint="cs"/>
          <w:sz w:val="26"/>
          <w:rtl/>
          <w:lang w:eastAsia="en-US"/>
        </w:rPr>
        <w:pict>
          <v:shape id="_x0000_s2704" type="#_x0000_t202" style="position:absolute;left:0;text-align:left;margin-left:470.35pt;margin-top:7.1pt;width:1in;height:16.8pt;z-index:251762688" filled="f" stroked="f">
            <v:textbox inset="1mm,0,1mm,0">
              <w:txbxContent>
                <w:p w:rsidR="00380454" w:rsidRDefault="00380454" w:rsidP="0078663A">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ab/>
        <w:t>(ב</w:t>
      </w:r>
      <w:r w:rsidR="0078663A">
        <w:rPr>
          <w:rStyle w:val="default"/>
          <w:rFonts w:cs="FrankRuehl" w:hint="cs"/>
          <w:rtl/>
        </w:rPr>
        <w:t>1</w:t>
      </w:r>
      <w:r>
        <w:rPr>
          <w:rStyle w:val="default"/>
          <w:rFonts w:cs="FrankRuehl" w:hint="cs"/>
          <w:rtl/>
        </w:rPr>
        <w:t>)</w:t>
      </w:r>
      <w:r>
        <w:rPr>
          <w:rStyle w:val="default"/>
          <w:rFonts w:cs="FrankRuehl" w:hint="cs"/>
          <w:rtl/>
        </w:rPr>
        <w:tab/>
      </w:r>
      <w:r w:rsidR="0078663A">
        <w:rPr>
          <w:rStyle w:val="default"/>
          <w:rFonts w:cs="FrankRuehl" w:hint="cs"/>
          <w:rtl/>
        </w:rPr>
        <w:t>(בוטל).</w:t>
      </w:r>
    </w:p>
    <w:p w:rsidR="0078663A" w:rsidRPr="00086F13" w:rsidRDefault="0078663A" w:rsidP="0078663A">
      <w:pPr>
        <w:pStyle w:val="P00"/>
        <w:spacing w:before="72"/>
        <w:ind w:left="0" w:right="1134"/>
        <w:rPr>
          <w:rStyle w:val="default"/>
          <w:rFonts w:cs="FrankRuehl" w:hint="cs"/>
          <w:rtl/>
        </w:rPr>
      </w:pPr>
      <w:r>
        <w:rPr>
          <w:rFonts w:cs="FrankRuehl" w:hint="cs"/>
          <w:sz w:val="26"/>
          <w:rtl/>
          <w:lang w:eastAsia="en-US"/>
        </w:rPr>
        <w:pict>
          <v:shape id="_x0000_s2825" type="#_x0000_t202" style="position:absolute;left:0;text-align:left;margin-left:470.35pt;margin-top:7.1pt;width:1in;height:16.8pt;z-index:251825152" filled="f" stroked="f">
            <v:textbox inset="1mm,0,1mm,0">
              <w:txbxContent>
                <w:p w:rsidR="00380454" w:rsidRDefault="00380454" w:rsidP="0078663A">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ab/>
        <w:t>(ג)</w:t>
      </w:r>
      <w:r>
        <w:rPr>
          <w:rStyle w:val="default"/>
          <w:rFonts w:cs="FrankRuehl" w:hint="cs"/>
          <w:rtl/>
        </w:rPr>
        <w:tab/>
        <w:t>(בוטל).</w:t>
      </w:r>
    </w:p>
    <w:p w:rsidR="0078663A" w:rsidRPr="00086F13" w:rsidRDefault="0078663A" w:rsidP="0078663A">
      <w:pPr>
        <w:pStyle w:val="P00"/>
        <w:spacing w:before="72"/>
        <w:ind w:left="0" w:right="1134"/>
        <w:rPr>
          <w:rStyle w:val="default"/>
          <w:rFonts w:cs="FrankRuehl" w:hint="cs"/>
          <w:rtl/>
        </w:rPr>
      </w:pPr>
      <w:r>
        <w:rPr>
          <w:rFonts w:cs="FrankRuehl" w:hint="cs"/>
          <w:sz w:val="26"/>
          <w:rtl/>
          <w:lang w:eastAsia="en-US"/>
        </w:rPr>
        <w:pict>
          <v:shape id="_x0000_s2826" type="#_x0000_t202" style="position:absolute;left:0;text-align:left;margin-left:470.35pt;margin-top:7.1pt;width:1in;height:16.8pt;z-index:251826176" filled="f" stroked="f">
            <v:textbox inset="1mm,0,1mm,0">
              <w:txbxContent>
                <w:p w:rsidR="00380454" w:rsidRDefault="00380454" w:rsidP="0078663A">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ab/>
        <w:t>(ד)</w:t>
      </w:r>
      <w:r>
        <w:rPr>
          <w:rStyle w:val="default"/>
          <w:rFonts w:cs="FrankRuehl" w:hint="cs"/>
          <w:rtl/>
        </w:rPr>
        <w:tab/>
        <w:t>(בוטל).</w:t>
      </w:r>
    </w:p>
    <w:p w:rsidR="0078663A" w:rsidRDefault="0078663A" w:rsidP="0078663A">
      <w:pPr>
        <w:pStyle w:val="P00"/>
        <w:spacing w:before="72"/>
        <w:ind w:left="0" w:right="1134"/>
        <w:rPr>
          <w:rStyle w:val="default"/>
          <w:rFonts w:cs="FrankRuehl"/>
          <w:rtl/>
        </w:rPr>
      </w:pPr>
      <w:r>
        <w:rPr>
          <w:rFonts w:cs="FrankRuehl" w:hint="cs"/>
          <w:sz w:val="26"/>
          <w:rtl/>
          <w:lang w:eastAsia="en-US"/>
        </w:rPr>
        <w:pict>
          <v:shape id="_x0000_s2827" type="#_x0000_t202" style="position:absolute;left:0;text-align:left;margin-left:470.35pt;margin-top:7.1pt;width:1in;height:16.8pt;z-index:251827200" filled="f" stroked="f">
            <v:textbox inset="1mm,0,1mm,0">
              <w:txbxContent>
                <w:p w:rsidR="00380454" w:rsidRDefault="00380454" w:rsidP="0078663A">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ab/>
        <w:t>(ה)</w:t>
      </w:r>
      <w:r>
        <w:rPr>
          <w:rStyle w:val="default"/>
          <w:rFonts w:cs="FrankRuehl" w:hint="cs"/>
          <w:rtl/>
        </w:rPr>
        <w:tab/>
        <w:t>(בוטל).</w:t>
      </w:r>
    </w:p>
    <w:p w:rsidR="007203FD" w:rsidRPr="005D23FF" w:rsidRDefault="007203FD" w:rsidP="007203FD">
      <w:pPr>
        <w:pStyle w:val="P00"/>
        <w:spacing w:before="0"/>
        <w:ind w:left="0" w:right="1134"/>
        <w:rPr>
          <w:rStyle w:val="default"/>
          <w:rFonts w:cs="FrankRuehl" w:hint="cs"/>
          <w:vanish/>
          <w:color w:val="FF0000"/>
          <w:szCs w:val="20"/>
          <w:shd w:val="clear" w:color="auto" w:fill="FFFF99"/>
        </w:rPr>
      </w:pPr>
      <w:bookmarkStart w:id="123" w:name="Rov494"/>
      <w:r w:rsidRPr="005D23FF">
        <w:rPr>
          <w:rStyle w:val="default"/>
          <w:rFonts w:cs="FrankRuehl" w:hint="cs"/>
          <w:vanish/>
          <w:color w:val="FF0000"/>
          <w:szCs w:val="20"/>
          <w:shd w:val="clear" w:color="auto" w:fill="FFFF99"/>
          <w:rtl/>
        </w:rPr>
        <w:t>מיום 12.4.2005</w:t>
      </w:r>
    </w:p>
    <w:p w:rsidR="007203FD" w:rsidRPr="005D23FF" w:rsidRDefault="007203FD" w:rsidP="007203F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64</w:t>
      </w:r>
    </w:p>
    <w:p w:rsidR="007203FD" w:rsidRPr="005D23FF" w:rsidRDefault="007203FD" w:rsidP="007203FD">
      <w:pPr>
        <w:pStyle w:val="P00"/>
        <w:spacing w:before="0"/>
        <w:ind w:left="0" w:right="1134"/>
        <w:rPr>
          <w:rStyle w:val="default"/>
          <w:rFonts w:ascii="Agency FB" w:hAnsi="Agency FB" w:cs="FrankRuehl" w:hint="cs"/>
          <w:vanish/>
          <w:sz w:val="22"/>
          <w:szCs w:val="22"/>
          <w:shd w:val="clear" w:color="auto" w:fill="FFFF99"/>
          <w:rtl/>
        </w:rPr>
      </w:pPr>
      <w:hyperlink r:id="rId356" w:history="1">
        <w:r w:rsidRPr="005D23FF">
          <w:rPr>
            <w:rStyle w:val="Hyperlink"/>
            <w:rFonts w:cs="FrankRuehl" w:hint="cs"/>
            <w:vanish/>
            <w:szCs w:val="20"/>
            <w:shd w:val="clear" w:color="auto" w:fill="FFFF99"/>
            <w:rtl/>
          </w:rPr>
          <w:t>ס"ח תשס"ה מס' 1999</w:t>
        </w:r>
      </w:hyperlink>
      <w:r w:rsidRPr="005D23FF">
        <w:rPr>
          <w:rStyle w:val="default"/>
          <w:rFonts w:cs="FrankRuehl" w:hint="cs"/>
          <w:vanish/>
          <w:szCs w:val="20"/>
          <w:shd w:val="clear" w:color="auto" w:fill="FFFF99"/>
          <w:rtl/>
        </w:rPr>
        <w:t xml:space="preserve"> מיום 12.4.2005 עמ' 434 (</w:t>
      </w:r>
      <w:hyperlink r:id="rId357" w:history="1">
        <w:r w:rsidRPr="005D23FF">
          <w:rPr>
            <w:rStyle w:val="Hyperlink"/>
            <w:rFonts w:cs="FrankRuehl" w:hint="cs"/>
            <w:vanish/>
            <w:sz w:val="26"/>
            <w:szCs w:val="20"/>
            <w:shd w:val="clear" w:color="auto" w:fill="FFFF99"/>
            <w:rtl/>
          </w:rPr>
          <w:t>ה"ח 136</w:t>
        </w:r>
      </w:hyperlink>
      <w:r w:rsidRPr="005D23FF">
        <w:rPr>
          <w:rStyle w:val="default"/>
          <w:rFonts w:cs="FrankRuehl" w:hint="cs"/>
          <w:vanish/>
          <w:szCs w:val="20"/>
          <w:shd w:val="clear" w:color="auto" w:fill="FFFF99"/>
          <w:rtl/>
        </w:rPr>
        <w:t>)</w:t>
      </w:r>
    </w:p>
    <w:p w:rsidR="007203FD" w:rsidRPr="005D23FF" w:rsidRDefault="007203FD" w:rsidP="007203F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סעיף 14טז</w:t>
      </w:r>
    </w:p>
    <w:p w:rsidR="007203FD" w:rsidRPr="005D23FF" w:rsidRDefault="007203FD" w:rsidP="007203FD">
      <w:pPr>
        <w:pStyle w:val="P00"/>
        <w:spacing w:before="0"/>
        <w:ind w:left="0" w:right="1134"/>
        <w:rPr>
          <w:rStyle w:val="default"/>
          <w:rFonts w:cs="FrankRuehl" w:hint="cs"/>
          <w:vanish/>
          <w:sz w:val="20"/>
          <w:szCs w:val="20"/>
          <w:shd w:val="clear" w:color="auto" w:fill="FFFF99"/>
          <w:rtl/>
        </w:rPr>
      </w:pPr>
    </w:p>
    <w:p w:rsidR="007203FD" w:rsidRPr="005D23FF" w:rsidRDefault="007203FD" w:rsidP="007203FD">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1.1.2012</w:t>
      </w:r>
    </w:p>
    <w:p w:rsidR="007203FD" w:rsidRPr="005D23FF" w:rsidRDefault="007203FD" w:rsidP="007203F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106</w:t>
      </w:r>
    </w:p>
    <w:p w:rsidR="007203FD" w:rsidRPr="005D23FF" w:rsidRDefault="007203FD" w:rsidP="007203FD">
      <w:pPr>
        <w:pStyle w:val="P00"/>
        <w:spacing w:before="0"/>
        <w:ind w:left="0" w:right="1134"/>
        <w:rPr>
          <w:rStyle w:val="default"/>
          <w:rFonts w:cs="FrankRuehl" w:hint="cs"/>
          <w:vanish/>
          <w:sz w:val="20"/>
          <w:szCs w:val="20"/>
          <w:shd w:val="clear" w:color="auto" w:fill="FFFF99"/>
          <w:rtl/>
        </w:rPr>
      </w:pPr>
      <w:hyperlink r:id="rId358" w:history="1">
        <w:r w:rsidRPr="005D23FF">
          <w:rPr>
            <w:rStyle w:val="Hyperlink"/>
            <w:rFonts w:cs="FrankRuehl" w:hint="cs"/>
            <w:vanish/>
            <w:szCs w:val="20"/>
            <w:shd w:val="clear" w:color="auto" w:fill="FFFF99"/>
            <w:rtl/>
          </w:rPr>
          <w:t>ס"ח תשע"ב מס' 2363</w:t>
        </w:r>
      </w:hyperlink>
      <w:r w:rsidRPr="005D23FF">
        <w:rPr>
          <w:rStyle w:val="default"/>
          <w:rFonts w:cs="FrankRuehl" w:hint="cs"/>
          <w:vanish/>
          <w:sz w:val="20"/>
          <w:szCs w:val="20"/>
          <w:shd w:val="clear" w:color="auto" w:fill="FFFF99"/>
          <w:rtl/>
        </w:rPr>
        <w:t xml:space="preserve"> מיום 12.6.2012 עמ' 455 (</w:t>
      </w:r>
      <w:hyperlink r:id="rId359" w:history="1">
        <w:r w:rsidRPr="005D23FF">
          <w:rPr>
            <w:rStyle w:val="Hyperlink"/>
            <w:rFonts w:cs="FrankRuehl" w:hint="cs"/>
            <w:vanish/>
            <w:szCs w:val="20"/>
            <w:shd w:val="clear" w:color="auto" w:fill="FFFF99"/>
            <w:rtl/>
          </w:rPr>
          <w:t>ה"ח 678</w:t>
        </w:r>
      </w:hyperlink>
      <w:r w:rsidRPr="005D23FF">
        <w:rPr>
          <w:rStyle w:val="default"/>
          <w:rFonts w:cs="FrankRuehl" w:hint="cs"/>
          <w:vanish/>
          <w:sz w:val="20"/>
          <w:szCs w:val="20"/>
          <w:shd w:val="clear" w:color="auto" w:fill="FFFF99"/>
          <w:rtl/>
        </w:rPr>
        <w:t>)</w:t>
      </w:r>
    </w:p>
    <w:p w:rsidR="007203FD" w:rsidRPr="005D23FF" w:rsidRDefault="007203FD" w:rsidP="007203FD">
      <w:pPr>
        <w:pStyle w:val="P00"/>
        <w:ind w:left="0" w:right="1134"/>
        <w:rPr>
          <w:rStyle w:val="big-number"/>
          <w:rFonts w:cs="Miriam" w:hint="cs"/>
          <w:vanish/>
          <w:sz w:val="16"/>
          <w:szCs w:val="16"/>
          <w:shd w:val="clear" w:color="auto" w:fill="FFFF99"/>
          <w:rtl/>
        </w:rPr>
      </w:pPr>
      <w:r w:rsidRPr="005D23FF">
        <w:rPr>
          <w:rStyle w:val="big-number"/>
          <w:rFonts w:cs="Miriam" w:hint="cs"/>
          <w:vanish/>
          <w:sz w:val="16"/>
          <w:szCs w:val="16"/>
          <w:shd w:val="clear" w:color="auto" w:fill="FFFF99"/>
          <w:rtl/>
        </w:rPr>
        <w:t xml:space="preserve">פרסום </w:t>
      </w:r>
      <w:r w:rsidRPr="005D23FF">
        <w:rPr>
          <w:rStyle w:val="big-number"/>
          <w:rFonts w:cs="Miriam" w:hint="cs"/>
          <w:strike/>
          <w:vanish/>
          <w:sz w:val="16"/>
          <w:szCs w:val="16"/>
          <w:shd w:val="clear" w:color="auto" w:fill="FFFF99"/>
          <w:rtl/>
        </w:rPr>
        <w:t>רשימת</w:t>
      </w:r>
      <w:r w:rsidRPr="005D23FF">
        <w:rPr>
          <w:rStyle w:val="big-number"/>
          <w:rFonts w:cs="Miriam" w:hint="cs"/>
          <w:vanish/>
          <w:sz w:val="16"/>
          <w:szCs w:val="16"/>
          <w:shd w:val="clear" w:color="auto" w:fill="FFFF99"/>
          <w:rtl/>
        </w:rPr>
        <w:t xml:space="preserve"> </w:t>
      </w:r>
      <w:r w:rsidRPr="005D23FF">
        <w:rPr>
          <w:rStyle w:val="big-number"/>
          <w:rFonts w:cs="Miriam" w:hint="cs"/>
          <w:vanish/>
          <w:sz w:val="16"/>
          <w:szCs w:val="16"/>
          <w:u w:val="single"/>
          <w:shd w:val="clear" w:color="auto" w:fill="FFFF99"/>
          <w:rtl/>
        </w:rPr>
        <w:t>רשימות</w:t>
      </w:r>
      <w:r w:rsidRPr="005D23FF">
        <w:rPr>
          <w:rStyle w:val="big-number"/>
          <w:rFonts w:cs="Miriam" w:hint="cs"/>
          <w:vanish/>
          <w:sz w:val="16"/>
          <w:szCs w:val="16"/>
          <w:shd w:val="clear" w:color="auto" w:fill="FFFF99"/>
          <w:rtl/>
        </w:rPr>
        <w:t xml:space="preserve"> קווי שירות למוניות והגבלת מספר הרישיונות</w:t>
      </w:r>
    </w:p>
    <w:p w:rsidR="007203FD" w:rsidRPr="005D23FF" w:rsidRDefault="007203FD" w:rsidP="007203FD">
      <w:pPr>
        <w:pStyle w:val="P00"/>
        <w:spacing w:before="0"/>
        <w:ind w:left="0" w:right="1134"/>
        <w:rPr>
          <w:rStyle w:val="default"/>
          <w:rFonts w:cs="FrankRuehl" w:hint="cs"/>
          <w:vanish/>
          <w:sz w:val="22"/>
          <w:szCs w:val="22"/>
          <w:shd w:val="clear" w:color="auto" w:fill="FFFF99"/>
          <w:rtl/>
        </w:rPr>
      </w:pPr>
      <w:r w:rsidRPr="005D23FF">
        <w:rPr>
          <w:rStyle w:val="big-number"/>
          <w:rFonts w:cs="FrankRuehl" w:hint="cs"/>
          <w:vanish/>
          <w:sz w:val="22"/>
          <w:szCs w:val="22"/>
          <w:shd w:val="clear" w:color="auto" w:fill="FFFF99"/>
          <w:rtl/>
        </w:rPr>
        <w:t>14</w:t>
      </w:r>
      <w:r w:rsidRPr="005D23FF">
        <w:rPr>
          <w:rStyle w:val="default"/>
          <w:rFonts w:cs="FrankRuehl" w:hint="cs"/>
          <w:vanish/>
          <w:sz w:val="22"/>
          <w:szCs w:val="22"/>
          <w:shd w:val="clear" w:color="auto" w:fill="FFFF99"/>
          <w:rtl/>
        </w:rPr>
        <w:t>טז.</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 xml:space="preserve">המפקח על התעבורה יפרסם ברשומות, עד למועד הקובע, את רשימת קווי השירות למוניות שלגביהם יינתנו רישיונות קו שירות לפי סימן זה, </w:t>
      </w:r>
      <w:r w:rsidRPr="005D23FF">
        <w:rPr>
          <w:rStyle w:val="default"/>
          <w:rFonts w:cs="FrankRuehl" w:hint="cs"/>
          <w:vanish/>
          <w:sz w:val="22"/>
          <w:szCs w:val="22"/>
          <w:u w:val="single"/>
          <w:shd w:val="clear" w:color="auto" w:fill="FFFF99"/>
          <w:rtl/>
        </w:rPr>
        <w:t>לפי בקשה שתוגש כאמור בסעיף 14יז(א),</w:t>
      </w:r>
      <w:r w:rsidRPr="005D23FF">
        <w:rPr>
          <w:rStyle w:val="default"/>
          <w:rFonts w:cs="FrankRuehl" w:hint="cs"/>
          <w:vanish/>
          <w:sz w:val="22"/>
          <w:szCs w:val="22"/>
          <w:shd w:val="clear" w:color="auto" w:fill="FFFF99"/>
          <w:rtl/>
        </w:rPr>
        <w:t xml:space="preserve"> את המספר המזערי של רישיונות לנסיעת שירות שיינתנו לגבי כל קו שירות כאמור, ואת המספר המרבי של רישיונות לנסיעת שירות שניתן לתת לגבי אותו קו שירות </w:t>
      </w:r>
      <w:r w:rsidRPr="005D23FF">
        <w:rPr>
          <w:rStyle w:val="default"/>
          <w:rFonts w:cs="FrankRuehl" w:hint="cs"/>
          <w:vanish/>
          <w:sz w:val="22"/>
          <w:szCs w:val="22"/>
          <w:u w:val="single"/>
          <w:shd w:val="clear" w:color="auto" w:fill="FFFF99"/>
          <w:rtl/>
        </w:rPr>
        <w:t xml:space="preserve">(בסימן זה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הרשימה הראשונה)</w:t>
      </w:r>
      <w:r w:rsidRPr="005D23FF">
        <w:rPr>
          <w:rStyle w:val="default"/>
          <w:rFonts w:cs="FrankRuehl" w:hint="cs"/>
          <w:vanish/>
          <w:sz w:val="22"/>
          <w:szCs w:val="22"/>
          <w:shd w:val="clear" w:color="auto" w:fill="FFFF99"/>
          <w:rtl/>
        </w:rPr>
        <w:t>.</w:t>
      </w:r>
    </w:p>
    <w:p w:rsidR="007203FD" w:rsidRPr="005D23FF" w:rsidRDefault="007203FD" w:rsidP="007203F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בקביעת רשימת קווי השירות למוניות ומספר הרישיונות לנסיעת שירות כאמור בסעיף קטן (א),</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בקביעת הרשימה הראשונה</w:t>
      </w:r>
      <w:r w:rsidRPr="005D23FF">
        <w:rPr>
          <w:rStyle w:val="default"/>
          <w:rFonts w:cs="FrankRuehl" w:hint="cs"/>
          <w:vanish/>
          <w:sz w:val="22"/>
          <w:szCs w:val="22"/>
          <w:shd w:val="clear" w:color="auto" w:fill="FFFF99"/>
          <w:rtl/>
        </w:rPr>
        <w:t xml:space="preserve"> יתחשב המפקח על התעבורה בשיקולים של קידום התחרות בענף, לרבות מניעת ריכוזיות והגבלות בהחזקת אמצעי שליטה בענף, וכן ישקול בין השאר, את אלה:</w:t>
      </w:r>
    </w:p>
    <w:p w:rsidR="007203FD" w:rsidRPr="005D23FF" w:rsidRDefault="007203FD" w:rsidP="007203FD">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אמדן של כמות המוניות הדרושה בקו השירות למוניות;</w:t>
      </w:r>
    </w:p>
    <w:p w:rsidR="007203FD" w:rsidRPr="005D23FF" w:rsidRDefault="007203FD" w:rsidP="007203FD">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בקשות שהוגשו לקבלת רישיון שירות לפי הפקודה, בתקופה שבין כ"ד בסיון התשנ"ט (8 ביוני 1999) לי"ד בחשון התשס"ג (20 באוקטובר 2002);</w:t>
      </w:r>
    </w:p>
    <w:p w:rsidR="007203FD" w:rsidRPr="005D23FF" w:rsidRDefault="007203FD" w:rsidP="007203FD">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שמירת התנועה הסדירה של כלי רכב בקווי השירות למוניות;</w:t>
      </w:r>
    </w:p>
    <w:p w:rsidR="007203FD" w:rsidRPr="005D23FF" w:rsidRDefault="007203FD" w:rsidP="007203FD">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hint="cs"/>
          <w:vanish/>
          <w:sz w:val="22"/>
          <w:szCs w:val="22"/>
          <w:shd w:val="clear" w:color="auto" w:fill="FFFF99"/>
          <w:rtl/>
        </w:rPr>
        <w:tab/>
        <w:t>מידת ההשפעה על התחבורה הציבורית המופעלת בקווי השירות למוניות או סמוך להם.</w:t>
      </w:r>
    </w:p>
    <w:p w:rsidR="007203FD" w:rsidRPr="005D23FF" w:rsidRDefault="007203FD" w:rsidP="007203FD">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(ב1)</w:t>
      </w:r>
      <w:r w:rsidRPr="005D23FF">
        <w:rPr>
          <w:rStyle w:val="default"/>
          <w:rFonts w:cs="FrankRuehl" w:hint="cs"/>
          <w:vanish/>
          <w:sz w:val="22"/>
          <w:szCs w:val="22"/>
          <w:u w:val="single"/>
          <w:shd w:val="clear" w:color="auto" w:fill="FFFF99"/>
          <w:rtl/>
        </w:rPr>
        <w:tab/>
        <w:t>המפקח על התעבורה רשאי לפרסם ברשומות, בתוך שלושה חודשים מיום פרסומו של תיקון מס' 106, שינויים ברשימה הראשונה, בעניינים כמפורט להלן, בלבד, בהתחשב, בין השאר, בבקשות לשינויים כאמור שהוגשו לו עד יום י"ג בכסלו התש"ע (30 בנובמבר 2009):</w:t>
      </w:r>
    </w:p>
    <w:p w:rsidR="007203FD" w:rsidRPr="005D23FF" w:rsidRDefault="007203FD" w:rsidP="007203FD">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(1)</w:t>
      </w:r>
      <w:r w:rsidRPr="005D23FF">
        <w:rPr>
          <w:rStyle w:val="default"/>
          <w:rFonts w:cs="FrankRuehl" w:hint="cs"/>
          <w:vanish/>
          <w:sz w:val="22"/>
          <w:szCs w:val="22"/>
          <w:u w:val="single"/>
          <w:shd w:val="clear" w:color="auto" w:fill="FFFF99"/>
          <w:rtl/>
        </w:rPr>
        <w:tab/>
        <w:t>איחוד כמה קווי שירות למוניות לקו שירות אחד;</w:t>
      </w:r>
    </w:p>
    <w:p w:rsidR="007203FD" w:rsidRPr="005D23FF" w:rsidRDefault="007203FD" w:rsidP="007203FD">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u w:val="single"/>
          <w:shd w:val="clear" w:color="auto" w:fill="FFFF99"/>
          <w:rtl/>
        </w:rPr>
        <w:t>(2)</w:t>
      </w:r>
      <w:r w:rsidRPr="005D23FF">
        <w:rPr>
          <w:rStyle w:val="default"/>
          <w:rFonts w:cs="FrankRuehl" w:hint="cs"/>
          <w:vanish/>
          <w:sz w:val="22"/>
          <w:szCs w:val="22"/>
          <w:u w:val="single"/>
          <w:shd w:val="clear" w:color="auto" w:fill="FFFF99"/>
          <w:rtl/>
        </w:rPr>
        <w:tab/>
        <w:t>שינוי פרט מפרטי מסלול קו השירות למוניות, לרבות הארכת מסלול הקו.</w:t>
      </w:r>
    </w:p>
    <w:p w:rsidR="007203FD" w:rsidRPr="005D23FF" w:rsidRDefault="007203FD" w:rsidP="007203FD">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(ב2)</w:t>
      </w:r>
      <w:r w:rsidRPr="005D23FF">
        <w:rPr>
          <w:rStyle w:val="default"/>
          <w:rFonts w:cs="FrankRuehl" w:hint="cs"/>
          <w:vanish/>
          <w:sz w:val="22"/>
          <w:szCs w:val="22"/>
          <w:u w:val="single"/>
          <w:shd w:val="clear" w:color="auto" w:fill="FFFF99"/>
          <w:rtl/>
        </w:rPr>
        <w:tab/>
        <w:t xml:space="preserve">פרסם המפקח על התעבורה שינויים ברשימה הראשונה לפי סעיף קטן (ב1) ובשל השינויים כאמור יש לשנות תנאים ברישיון קו שירות שניתן, ישנה המפקח את תנאי הרישיון האמור, בהתאם, בתוך 60 ימים מיום פרסום השינויים, או במועד מאוחר יותר שיורה המפקח לעניין רישיון קו שירות מסוים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אם השינויים כאמור מחייבים עשיית פעולות בידי בעל הרישיון.</w:t>
      </w:r>
    </w:p>
    <w:p w:rsidR="007203FD" w:rsidRPr="005D23FF" w:rsidRDefault="007203FD" w:rsidP="007203F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(ג)</w:t>
      </w:r>
      <w:r w:rsidRPr="005D23FF">
        <w:rPr>
          <w:rStyle w:val="default"/>
          <w:rFonts w:cs="FrankRuehl" w:hint="cs"/>
          <w:vanish/>
          <w:sz w:val="22"/>
          <w:szCs w:val="22"/>
          <w:shd w:val="clear" w:color="auto" w:fill="FFFF99"/>
          <w:rtl/>
        </w:rPr>
        <w:tab/>
        <w:t xml:space="preserve">חלפו שישה חודשים מהמועד הקובע, רשאי השר, אם נוכח כי ראוי לעשות כן, להחליט על </w:t>
      </w:r>
      <w:r w:rsidRPr="005D23FF">
        <w:rPr>
          <w:rStyle w:val="default"/>
          <w:rFonts w:cs="FrankRuehl" w:hint="cs"/>
          <w:strike/>
          <w:vanish/>
          <w:sz w:val="22"/>
          <w:szCs w:val="22"/>
          <w:shd w:val="clear" w:color="auto" w:fill="FFFF99"/>
          <w:rtl/>
        </w:rPr>
        <w:t>הוספת קווים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קווים חדשים שייווספו</w:t>
      </w:r>
      <w:r w:rsidRPr="005D23FF">
        <w:rPr>
          <w:rStyle w:val="default"/>
          <w:rFonts w:cs="FrankRuehl" w:hint="cs"/>
          <w:vanish/>
          <w:sz w:val="22"/>
          <w:szCs w:val="22"/>
          <w:shd w:val="clear" w:color="auto" w:fill="FFFF99"/>
          <w:rtl/>
        </w:rPr>
        <w:t xml:space="preserve"> לקווי השירות הכלולים ברשימה </w:t>
      </w:r>
      <w:r w:rsidRPr="005D23FF">
        <w:rPr>
          <w:rStyle w:val="default"/>
          <w:rFonts w:cs="FrankRuehl" w:hint="cs"/>
          <w:vanish/>
          <w:sz w:val="22"/>
          <w:szCs w:val="22"/>
          <w:u w:val="single"/>
          <w:shd w:val="clear" w:color="auto" w:fill="FFFF99"/>
          <w:rtl/>
        </w:rPr>
        <w:t>ברשימה הראשונה</w:t>
      </w:r>
      <w:r w:rsidRPr="005D23FF">
        <w:rPr>
          <w:rStyle w:val="default"/>
          <w:rFonts w:cs="FrankRuehl" w:hint="cs"/>
          <w:vanish/>
          <w:sz w:val="22"/>
          <w:szCs w:val="22"/>
          <w:shd w:val="clear" w:color="auto" w:fill="FFFF99"/>
          <w:rtl/>
        </w:rPr>
        <w:t xml:space="preserve"> שפורסמה בהתאם להוראות סעיף קטן (א) ולהורות בענינים האמורים בו ובענין התקופה להגשת בקשה לרישיון בקו שירות שהוסיף לרשימה; החלטת השר תפורסם ברשומות.</w:t>
      </w:r>
    </w:p>
    <w:p w:rsidR="007203FD" w:rsidRPr="005D23FF" w:rsidRDefault="007203FD" w:rsidP="007203F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(ד)</w:t>
      </w:r>
      <w:r w:rsidRPr="005D23FF">
        <w:rPr>
          <w:rStyle w:val="default"/>
          <w:rFonts w:cs="FrankRuehl" w:hint="cs"/>
          <w:vanish/>
          <w:sz w:val="22"/>
          <w:szCs w:val="22"/>
          <w:u w:val="single"/>
          <w:shd w:val="clear" w:color="auto" w:fill="FFFF99"/>
          <w:rtl/>
        </w:rPr>
        <w:tab/>
        <w:t xml:space="preserve">המפקח על התעבורה רשאי לפרסם ברשומות, בתוך שנה מיום פרסומו של תיקון מס' 106, רשימה של קווי שירות למוניות שלגביהם יינתנו רישיונות קו שירות לפי סימן זה, לפי בקשה שתוגש כאמור בסעיף 14יז(ב), ובלבד שאותם קווים נכללו ברשימה הראשונה ולא ניתן לגביהם רישיון קו שירות, לרבות קווי שירות למוניות שהזכאות לרישיון לגביהם נשללה כאמור בסעיף 14יג(ג); ברשימה כאמור יפרסם המפקח על התעבורה את המספר המזערי של רישיונות לנסיעת שירות שיינתנו לגבי כל קו שירות כאמור ואת המספר המרבי של רישיונות לנסיעת שירות שניתן לתת לגבי אותו קו שירות (בסימן זה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הרשימה השנייה).</w:t>
      </w:r>
    </w:p>
    <w:p w:rsidR="007203FD" w:rsidRPr="005D23FF" w:rsidRDefault="007203FD" w:rsidP="007203FD">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(ה)</w:t>
      </w:r>
      <w:r w:rsidRPr="005D23FF">
        <w:rPr>
          <w:rStyle w:val="default"/>
          <w:rFonts w:cs="FrankRuehl" w:hint="cs"/>
          <w:vanish/>
          <w:sz w:val="22"/>
          <w:szCs w:val="22"/>
          <w:u w:val="single"/>
          <w:shd w:val="clear" w:color="auto" w:fill="FFFF99"/>
          <w:rtl/>
        </w:rPr>
        <w:tab/>
        <w:t>בקביעת השינויים לרשימה הראשונה ובקביעת הרשימה השנייה לפיל סעיפים קטנים (ב1) ו-(ד), ישקול המפקח על התעבורה את השיקולים האמורים בסעיף קטן (ב) למעט פסקה (2) שבו.</w:t>
      </w:r>
    </w:p>
    <w:p w:rsidR="007203FD" w:rsidRPr="005D23FF" w:rsidRDefault="007203FD" w:rsidP="007203FD">
      <w:pPr>
        <w:pStyle w:val="P00"/>
        <w:spacing w:before="0"/>
        <w:ind w:left="0" w:right="1134"/>
        <w:rPr>
          <w:rStyle w:val="default"/>
          <w:rFonts w:cs="FrankRuehl"/>
          <w:vanish/>
          <w:sz w:val="20"/>
          <w:szCs w:val="20"/>
          <w:shd w:val="clear" w:color="auto" w:fill="FFFF99"/>
          <w:rtl/>
        </w:rPr>
      </w:pPr>
    </w:p>
    <w:p w:rsidR="007203FD" w:rsidRPr="005D23FF" w:rsidRDefault="007203FD" w:rsidP="007203FD">
      <w:pPr>
        <w:pStyle w:val="P00"/>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1.2.2018</w:t>
      </w:r>
    </w:p>
    <w:p w:rsidR="007203FD" w:rsidRPr="005D23FF" w:rsidRDefault="007203FD" w:rsidP="007203FD">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120</w:t>
      </w:r>
    </w:p>
    <w:p w:rsidR="007203FD" w:rsidRPr="005D23FF" w:rsidRDefault="007203FD" w:rsidP="007203FD">
      <w:pPr>
        <w:pStyle w:val="P00"/>
        <w:spacing w:before="0"/>
        <w:ind w:left="0" w:right="1134"/>
        <w:rPr>
          <w:rStyle w:val="default"/>
          <w:rFonts w:cs="FrankRuehl"/>
          <w:vanish/>
          <w:sz w:val="20"/>
          <w:szCs w:val="20"/>
          <w:shd w:val="clear" w:color="auto" w:fill="FFFF99"/>
          <w:rtl/>
        </w:rPr>
      </w:pPr>
      <w:hyperlink r:id="rId360" w:history="1">
        <w:r w:rsidRPr="005D23FF">
          <w:rPr>
            <w:rStyle w:val="Hyperlink"/>
            <w:rFonts w:cs="FrankRuehl" w:hint="cs"/>
            <w:vanish/>
            <w:szCs w:val="20"/>
            <w:shd w:val="clear" w:color="auto" w:fill="FFFF99"/>
            <w:rtl/>
          </w:rPr>
          <w:t>ס"ח תשע"ח מס' 2686</w:t>
        </w:r>
      </w:hyperlink>
      <w:r w:rsidRPr="005D23FF">
        <w:rPr>
          <w:rStyle w:val="default"/>
          <w:rFonts w:cs="FrankRuehl" w:hint="cs"/>
          <w:vanish/>
          <w:sz w:val="20"/>
          <w:szCs w:val="20"/>
          <w:shd w:val="clear" w:color="auto" w:fill="FFFF99"/>
          <w:rtl/>
        </w:rPr>
        <w:t xml:space="preserve"> מיום 1.2.2018 עמ' 132 (</w:t>
      </w:r>
      <w:hyperlink r:id="rId361" w:history="1">
        <w:r w:rsidRPr="005D23FF">
          <w:rPr>
            <w:rStyle w:val="Hyperlink"/>
            <w:rFonts w:cs="FrankRuehl" w:hint="cs"/>
            <w:vanish/>
            <w:szCs w:val="20"/>
            <w:shd w:val="clear" w:color="auto" w:fill="FFFF99"/>
            <w:rtl/>
          </w:rPr>
          <w:t>ה"ח 1092</w:t>
        </w:r>
      </w:hyperlink>
      <w:r w:rsidRPr="005D23FF">
        <w:rPr>
          <w:rStyle w:val="default"/>
          <w:rFonts w:cs="FrankRuehl" w:hint="cs"/>
          <w:vanish/>
          <w:sz w:val="20"/>
          <w:szCs w:val="20"/>
          <w:shd w:val="clear" w:color="auto" w:fill="FFFF99"/>
          <w:rtl/>
        </w:rPr>
        <w:t>)</w:t>
      </w:r>
    </w:p>
    <w:p w:rsidR="007203FD" w:rsidRPr="005D23FF" w:rsidRDefault="007203FD" w:rsidP="007203FD">
      <w:pPr>
        <w:pStyle w:val="P00"/>
        <w:ind w:left="0" w:right="1134"/>
        <w:rPr>
          <w:rStyle w:val="default"/>
          <w:rFonts w:cs="FrankRuehl" w:hint="cs"/>
          <w:vanish/>
          <w:sz w:val="22"/>
          <w:szCs w:val="22"/>
          <w:shd w:val="clear" w:color="auto" w:fill="FFFF99"/>
          <w:rtl/>
        </w:rPr>
      </w:pPr>
      <w:r w:rsidRPr="005D23FF">
        <w:rPr>
          <w:rStyle w:val="big-number"/>
          <w:rFonts w:cs="FrankRuehl" w:hint="cs"/>
          <w:vanish/>
          <w:sz w:val="22"/>
          <w:szCs w:val="22"/>
          <w:shd w:val="clear" w:color="auto" w:fill="FFFF99"/>
          <w:rtl/>
        </w:rPr>
        <w:t>14</w:t>
      </w:r>
      <w:r w:rsidRPr="005D23FF">
        <w:rPr>
          <w:rStyle w:val="default"/>
          <w:rFonts w:cs="FrankRuehl" w:hint="cs"/>
          <w:vanish/>
          <w:sz w:val="22"/>
          <w:szCs w:val="22"/>
          <w:shd w:val="clear" w:color="auto" w:fill="FFFF99"/>
          <w:rtl/>
        </w:rPr>
        <w:t>טז.</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hint="cs"/>
          <w:strike/>
          <w:vanish/>
          <w:sz w:val="22"/>
          <w:szCs w:val="22"/>
          <w:shd w:val="clear" w:color="auto" w:fill="FFFF99"/>
          <w:rtl/>
        </w:rPr>
        <w:tab/>
        <w:t xml:space="preserve">המפקח על התעבורה יפרסם ברשומות, עד למועד הקובע, את רשימת קווי השירות למוניות שלגביהם יינתנו רישיונות קו שירות לפי סימן זה, לפי בקשה שתוגש כאמור בסעיף 14יז(א), את המספר המזערי של רישיונות לנסיעת שירות שיינתנו לגבי כל קו שירות כאמור, ואת המספר המרבי של רישיונות לנסיעת שירות שניתן לתת לגבי אותו קו שירות (בסימן זה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הרשימה הראשונה).</w:t>
      </w:r>
    </w:p>
    <w:p w:rsidR="007203FD" w:rsidRPr="005D23FF" w:rsidRDefault="007203FD" w:rsidP="007203FD">
      <w:pPr>
        <w:pStyle w:val="P00"/>
        <w:spacing w:before="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(א)</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 xml:space="preserve">המפקח על התעבורה יפרסם באתר האינטרנט של משרד התחבורה והבטיחות בדרכים את רשימת קווי השירות למוניות שלגביהם יינתנו רישיונות קו שירות לפי סימן זה (בסימן זה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הרשימה), ובכלל זה קווי השירות שלגביהם יינתן רישיון קו שירות אחד, ככל שיינתן; המפקח על התעבורה רשאי לעדכן, מזמן לזמן, את הרשימה, ובלבד שחלפה שנה ממועד עדכונה האחרון.</w:t>
      </w:r>
    </w:p>
    <w:p w:rsidR="007203FD" w:rsidRPr="005D23FF" w:rsidRDefault="007203FD" w:rsidP="007203F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בקביעת הרשימה הראשונה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בקביעת הרשימה ובעדכונה</w:t>
      </w:r>
      <w:r w:rsidRPr="005D23FF">
        <w:rPr>
          <w:rStyle w:val="default"/>
          <w:rFonts w:cs="FrankRuehl" w:hint="cs"/>
          <w:vanish/>
          <w:sz w:val="22"/>
          <w:szCs w:val="22"/>
          <w:shd w:val="clear" w:color="auto" w:fill="FFFF99"/>
          <w:rtl/>
        </w:rPr>
        <w:t xml:space="preserve"> יתחשב המפקח על התעבורה </w:t>
      </w:r>
      <w:r w:rsidRPr="005D23FF">
        <w:rPr>
          <w:rStyle w:val="default"/>
          <w:rFonts w:cs="FrankRuehl" w:hint="cs"/>
          <w:strike/>
          <w:vanish/>
          <w:sz w:val="22"/>
          <w:szCs w:val="22"/>
          <w:shd w:val="clear" w:color="auto" w:fill="FFFF99"/>
          <w:rtl/>
        </w:rPr>
        <w:t>בשיקולים של קידום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בשיקולים של קידום השירות בענף וקידום</w:t>
      </w:r>
      <w:r w:rsidRPr="005D23FF">
        <w:rPr>
          <w:rStyle w:val="default"/>
          <w:rFonts w:cs="FrankRuehl" w:hint="cs"/>
          <w:vanish/>
          <w:sz w:val="22"/>
          <w:szCs w:val="22"/>
          <w:shd w:val="clear" w:color="auto" w:fill="FFFF99"/>
          <w:rtl/>
        </w:rPr>
        <w:t xml:space="preserve"> התחרות בענף, לרבות מניעת ריכוזיות והגבלות בהחזקת אמצעי שליטה בענף, וכן ישקול בין השאר, את אלה:</w:t>
      </w:r>
    </w:p>
    <w:p w:rsidR="007203FD" w:rsidRPr="005D23FF" w:rsidRDefault="007203FD" w:rsidP="007203FD">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אמדן של כמות המוניות הדרושה בקו השירות למוניות;</w:t>
      </w:r>
    </w:p>
    <w:p w:rsidR="007203FD" w:rsidRPr="005D23FF" w:rsidRDefault="007203FD" w:rsidP="007203FD">
      <w:pPr>
        <w:pStyle w:val="P00"/>
        <w:spacing w:before="0"/>
        <w:ind w:left="1021"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בקשות שהוגשו לקבלת רישיון שירות לפי הפקודה, בתקופה שבין כ"ד בסיון התשנ"ט (8 ביוני 1999) לי"ד בחשון התשס"ג (20 באוקטובר 2002);</w:t>
      </w:r>
    </w:p>
    <w:p w:rsidR="007203FD" w:rsidRPr="005D23FF" w:rsidRDefault="007203FD" w:rsidP="007203FD">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שמירת התנועה הסדירה של כלי רכב בקווי השירות למוניות;</w:t>
      </w:r>
    </w:p>
    <w:p w:rsidR="007203FD" w:rsidRPr="005D23FF" w:rsidRDefault="007203FD" w:rsidP="007203FD">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hint="cs"/>
          <w:vanish/>
          <w:sz w:val="22"/>
          <w:szCs w:val="22"/>
          <w:shd w:val="clear" w:color="auto" w:fill="FFFF99"/>
          <w:rtl/>
        </w:rPr>
        <w:tab/>
        <w:t>מידת ההשפעה על התחבורה הציבורית המופעלת בקווי השירות למוניות או סמוך להם;</w:t>
      </w:r>
    </w:p>
    <w:p w:rsidR="007203FD" w:rsidRPr="005D23FF" w:rsidRDefault="007203FD" w:rsidP="007203FD">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u w:val="single"/>
          <w:shd w:val="clear" w:color="auto" w:fill="FFFF99"/>
          <w:rtl/>
        </w:rPr>
        <w:t>(5)</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הצורך במתן שירות באמצעות קווי שירות למוניות באזורים מסוימים, בשים לב לצרכים ציבוריים, לאמצעי תחבורה ציבורית חלופיים באזורים אלה ולקווי שירות שהופעלו לפי רישיון שניתן בהתאם לסימן זה.</w:t>
      </w:r>
    </w:p>
    <w:p w:rsidR="007203FD" w:rsidRPr="005D23FF" w:rsidRDefault="007203FD" w:rsidP="007203FD">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(ב1)</w:t>
      </w:r>
      <w:r w:rsidRPr="005D23FF">
        <w:rPr>
          <w:rStyle w:val="default"/>
          <w:rFonts w:cs="FrankRuehl" w:hint="cs"/>
          <w:strike/>
          <w:vanish/>
          <w:sz w:val="22"/>
          <w:szCs w:val="22"/>
          <w:shd w:val="clear" w:color="auto" w:fill="FFFF99"/>
          <w:rtl/>
        </w:rPr>
        <w:tab/>
        <w:t>המפקח על התעבורה רשאי לפרסם ברשומות, בתוך שלושה חודשים מיום פרסומו של תיקון מס' 106, שינויים ברשימה הראשונה, בעניינים כמפורט להלן, בלבד, בהתחשב, בין השאר, בבקשות לשינויים כאמור שהוגשו לו עד יום י"ג בכסלו התש"ע (30 בנובמבר 2009):</w:t>
      </w:r>
    </w:p>
    <w:p w:rsidR="007203FD" w:rsidRPr="005D23FF" w:rsidRDefault="007203FD" w:rsidP="007203FD">
      <w:pPr>
        <w:pStyle w:val="P00"/>
        <w:spacing w:before="0"/>
        <w:ind w:left="1021"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(1)</w:t>
      </w:r>
      <w:r w:rsidRPr="005D23FF">
        <w:rPr>
          <w:rStyle w:val="default"/>
          <w:rFonts w:cs="FrankRuehl" w:hint="cs"/>
          <w:strike/>
          <w:vanish/>
          <w:sz w:val="22"/>
          <w:szCs w:val="22"/>
          <w:shd w:val="clear" w:color="auto" w:fill="FFFF99"/>
          <w:rtl/>
        </w:rPr>
        <w:tab/>
        <w:t>איחוד כמה קווי שירות למוניות לקו שירות אחד;</w:t>
      </w:r>
    </w:p>
    <w:p w:rsidR="007203FD" w:rsidRPr="005D23FF" w:rsidRDefault="007203FD" w:rsidP="007203FD">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שינוי פרט מפרטי מסלול קו השירות למוניות, לרבות הארכת מסלול הקו.</w:t>
      </w:r>
    </w:p>
    <w:p w:rsidR="007203FD" w:rsidRPr="005D23FF" w:rsidRDefault="007203FD" w:rsidP="007203FD">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(ב2)</w:t>
      </w:r>
      <w:r w:rsidRPr="005D23FF">
        <w:rPr>
          <w:rStyle w:val="default"/>
          <w:rFonts w:cs="FrankRuehl" w:hint="cs"/>
          <w:strike/>
          <w:vanish/>
          <w:sz w:val="22"/>
          <w:szCs w:val="22"/>
          <w:shd w:val="clear" w:color="auto" w:fill="FFFF99"/>
          <w:rtl/>
        </w:rPr>
        <w:tab/>
        <w:t xml:space="preserve">פרסם המפקח על התעבורה שינויים ברשימה הראשונה לפי סעיף קטן (ב1) ובשל השינויים כאמור יש לשנות תנאים ברישיון קו שירות שניתן, ישנה המפקח את תנאי הרישיון האמור, בהתאם, בתוך 60 ימים מיום פרסום השינויים, או במועד מאוחר יותר שיורה המפקח לעניין רישיון קו שירות מסוים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אם השינויים כאמור מחייבים עשיית פעולות בידי בעל הרישיון.</w:t>
      </w:r>
    </w:p>
    <w:p w:rsidR="007203FD" w:rsidRPr="005D23FF" w:rsidRDefault="007203FD" w:rsidP="007203FD">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(ג)</w:t>
      </w:r>
      <w:r w:rsidRPr="005D23FF">
        <w:rPr>
          <w:rStyle w:val="default"/>
          <w:rFonts w:cs="FrankRuehl" w:hint="cs"/>
          <w:strike/>
          <w:vanish/>
          <w:sz w:val="22"/>
          <w:szCs w:val="22"/>
          <w:shd w:val="clear" w:color="auto" w:fill="FFFF99"/>
          <w:rtl/>
        </w:rPr>
        <w:tab/>
        <w:t>חלפו שישה חודשים מהמועד הקובע, רשאי השר, אם נוכח כי ראוי לעשות כן, להחליט על קווים חדשים שייווספו לקווי השירות הכלולים ברשימה ברשימה הראשונה שפורסמה בהתאם להוראות סעיף קטן (א) ולהורות בענינים האמורים בו ובענין התקופה להגשת בקשה לרישיון בקו שירות שהוסיף לרשימה; החלטת השר תפורסם ברשומות.</w:t>
      </w:r>
    </w:p>
    <w:p w:rsidR="007203FD" w:rsidRPr="005D23FF" w:rsidRDefault="007203FD" w:rsidP="007203FD">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(ד)</w:t>
      </w:r>
      <w:r w:rsidRPr="005D23FF">
        <w:rPr>
          <w:rStyle w:val="default"/>
          <w:rFonts w:cs="FrankRuehl" w:hint="cs"/>
          <w:strike/>
          <w:vanish/>
          <w:sz w:val="22"/>
          <w:szCs w:val="22"/>
          <w:shd w:val="clear" w:color="auto" w:fill="FFFF99"/>
          <w:rtl/>
        </w:rPr>
        <w:tab/>
        <w:t xml:space="preserve">המפקח על התעבורה רשאי לפרסם ברשומות, בתוך שנה מיום פרסומו של תיקון מס' 106, רשימה של קווי שירות למוניות שלגביהם יינתנו רישיונות קו שירות לפי סימן זה, לפי בקשה שתוגש כאמור בסעיף 14יז(ב), ובלבד שאותם קווים נכללו ברשימה הראשונה ולא ניתן לגביהם רישיון קו שירות, לרבות קווי שירות למוניות שהזכאות לרישיון לגביהם נשללה כאמור בסעיף 14יג(ג); ברשימה כאמור יפרסם המפקח על התעבורה את המספר המזערי של רישיונות לנסיעת שירות שיינתנו לגבי כל קו שירות כאמור ואת המספר המרבי של רישיונות לנסיעת שירות שניתן לתת לגבי אותו קו שירות (בסימן זה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הרשימה השנייה).</w:t>
      </w:r>
    </w:p>
    <w:p w:rsidR="007203FD" w:rsidRPr="0078663A" w:rsidRDefault="007203FD" w:rsidP="007203FD">
      <w:pPr>
        <w:pStyle w:val="P00"/>
        <w:spacing w:before="0"/>
        <w:ind w:left="0" w:right="1134"/>
        <w:rPr>
          <w:rStyle w:val="default"/>
          <w:rFonts w:cs="FrankRuehl"/>
          <w:sz w:val="2"/>
          <w:szCs w:val="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(ה)</w:t>
      </w:r>
      <w:r w:rsidRPr="005D23FF">
        <w:rPr>
          <w:rStyle w:val="default"/>
          <w:rFonts w:cs="FrankRuehl" w:hint="cs"/>
          <w:strike/>
          <w:vanish/>
          <w:sz w:val="22"/>
          <w:szCs w:val="22"/>
          <w:shd w:val="clear" w:color="auto" w:fill="FFFF99"/>
          <w:rtl/>
        </w:rPr>
        <w:tab/>
        <w:t>בקביעת השינויים לרשימה הראשונה ובקביעת הרשימה השנייה לפיל סעיפים קטנים (ב1) ו-(ד), ישקול המפקח על התעבורה את השיקולים האמורים בסעיף קטן (ב) למעט פסקה (2) שבו.</w:t>
      </w:r>
      <w:bookmarkEnd w:id="123"/>
    </w:p>
    <w:p w:rsidR="007203FD" w:rsidRDefault="007203FD" w:rsidP="007203FD">
      <w:pPr>
        <w:pStyle w:val="P00"/>
        <w:spacing w:before="72"/>
        <w:ind w:left="0" w:right="1134"/>
        <w:rPr>
          <w:rStyle w:val="default"/>
          <w:rFonts w:cs="FrankRuehl"/>
          <w:rtl/>
        </w:rPr>
      </w:pPr>
      <w:bookmarkStart w:id="124" w:name="Seif180"/>
      <w:bookmarkEnd w:id="124"/>
      <w:r>
        <w:rPr>
          <w:lang w:val="he-IL"/>
        </w:rPr>
        <w:pict>
          <v:rect id="_x0000_s2868" style="position:absolute;left:0;text-align:left;margin-left:458pt;margin-top:8.05pt;width:81.55pt;height:41.7pt;z-index:251858944" o:allowincell="f" filled="f" stroked="f" strokecolor="lime" strokeweight=".25pt">
            <v:textbox style="mso-next-textbox:#_x0000_s2868" inset="0,0,0,0">
              <w:txbxContent>
                <w:p w:rsidR="007203FD" w:rsidRDefault="007203FD" w:rsidP="007203FD">
                  <w:pPr>
                    <w:spacing w:line="160" w:lineRule="exact"/>
                    <w:jc w:val="left"/>
                    <w:rPr>
                      <w:rFonts w:cs="Miriam"/>
                      <w:sz w:val="18"/>
                      <w:szCs w:val="18"/>
                      <w:rtl/>
                    </w:rPr>
                  </w:pPr>
                  <w:r>
                    <w:rPr>
                      <w:rFonts w:cs="Miriam" w:hint="cs"/>
                      <w:sz w:val="18"/>
                      <w:szCs w:val="18"/>
                      <w:rtl/>
                    </w:rPr>
                    <w:t>פרסום אזורי הפעילות של קווי שירות מותאמי ביקוש למוניות</w:t>
                  </w:r>
                </w:p>
                <w:p w:rsidR="007203FD" w:rsidRDefault="007203FD" w:rsidP="007203FD">
                  <w:pPr>
                    <w:spacing w:line="160" w:lineRule="exact"/>
                    <w:jc w:val="left"/>
                    <w:rPr>
                      <w:rFonts w:cs="Miriam" w:hint="cs"/>
                      <w:noProof/>
                      <w:sz w:val="18"/>
                      <w:szCs w:val="18"/>
                      <w:rtl/>
                    </w:rPr>
                  </w:pPr>
                  <w:r>
                    <w:rPr>
                      <w:rFonts w:cs="Miriam" w:hint="cs"/>
                      <w:sz w:val="18"/>
                      <w:szCs w:val="18"/>
                      <w:rtl/>
                    </w:rPr>
                    <w:t>(תיקון מס' 129) תשפ"ב-2021</w:t>
                  </w:r>
                </w:p>
              </w:txbxContent>
            </v:textbox>
            <w10:anchorlock/>
          </v:rect>
        </w:pict>
      </w:r>
      <w:r>
        <w:rPr>
          <w:rStyle w:val="big-number"/>
          <w:rFonts w:cs="Miriam" w:hint="cs"/>
          <w:rtl/>
        </w:rPr>
        <w:t>14</w:t>
      </w:r>
      <w:r>
        <w:rPr>
          <w:rStyle w:val="default"/>
          <w:rFonts w:cs="FrankRuehl" w:hint="cs"/>
          <w:rtl/>
        </w:rPr>
        <w:t xml:space="preserve">טז1. </w:t>
      </w:r>
      <w:r w:rsidRPr="0078663A">
        <w:rPr>
          <w:rStyle w:val="default"/>
          <w:rFonts w:cs="FrankRuehl" w:hint="cs"/>
          <w:rtl/>
        </w:rPr>
        <w:t xml:space="preserve">המפקח על התעבורה יפרסם באתר האינטרנט של משרד התחבורה והבטיחות בדרכים את </w:t>
      </w:r>
      <w:r w:rsidR="00D27DCA">
        <w:rPr>
          <w:rStyle w:val="default"/>
          <w:rFonts w:cs="FrankRuehl" w:hint="cs"/>
          <w:rtl/>
        </w:rPr>
        <w:t>פירוט אזורי הפעילות של קווי השירות מותאמי הביקוש למוניות, שלגביהם יינתנו רישיונות קווי שירות מותאמי ביקוש למוניות לפי סימן זה; המפקח על התעבורה רשאי לעדכן מזמן לזמן את הפרסום האמור, ובלבד שחלפה שנה ממועד העדכון האחרון</w:t>
      </w:r>
      <w:r>
        <w:rPr>
          <w:rStyle w:val="default"/>
          <w:rFonts w:cs="FrankRuehl" w:hint="cs"/>
          <w:rtl/>
        </w:rPr>
        <w:t>.</w:t>
      </w:r>
    </w:p>
    <w:p w:rsidR="007203FD" w:rsidRPr="005D23FF" w:rsidRDefault="007203FD" w:rsidP="007203FD">
      <w:pPr>
        <w:pStyle w:val="P00"/>
        <w:spacing w:before="0"/>
        <w:ind w:left="0" w:right="1134"/>
        <w:rPr>
          <w:rStyle w:val="default"/>
          <w:rFonts w:ascii="FrankRuehl" w:hAnsi="FrankRuehl" w:cs="FrankRuehl"/>
          <w:vanish/>
          <w:color w:val="FF0000"/>
          <w:sz w:val="20"/>
          <w:szCs w:val="20"/>
          <w:shd w:val="clear" w:color="auto" w:fill="FFFF99"/>
          <w:rtl/>
        </w:rPr>
      </w:pPr>
      <w:bookmarkStart w:id="125" w:name="Rov513"/>
      <w:r w:rsidRPr="005D23FF">
        <w:rPr>
          <w:rStyle w:val="default"/>
          <w:rFonts w:ascii="FrankRuehl" w:hAnsi="FrankRuehl" w:cs="FrankRuehl"/>
          <w:vanish/>
          <w:color w:val="FF0000"/>
          <w:sz w:val="20"/>
          <w:szCs w:val="20"/>
          <w:shd w:val="clear" w:color="auto" w:fill="FFFF99"/>
          <w:rtl/>
        </w:rPr>
        <w:t>מיום 1.1.2022</w:t>
      </w:r>
    </w:p>
    <w:p w:rsidR="007203FD" w:rsidRPr="005D23FF" w:rsidRDefault="007203FD" w:rsidP="007203FD">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7203FD" w:rsidRPr="005D23FF" w:rsidRDefault="007203FD" w:rsidP="007203FD">
      <w:pPr>
        <w:pStyle w:val="P00"/>
        <w:spacing w:before="0"/>
        <w:ind w:left="0" w:right="1134"/>
        <w:rPr>
          <w:rStyle w:val="default"/>
          <w:rFonts w:ascii="FrankRuehl" w:hAnsi="FrankRuehl" w:cs="FrankRuehl"/>
          <w:vanish/>
          <w:sz w:val="20"/>
          <w:szCs w:val="20"/>
          <w:shd w:val="clear" w:color="auto" w:fill="FFFF99"/>
          <w:rtl/>
        </w:rPr>
      </w:pPr>
      <w:hyperlink r:id="rId362"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116</w:t>
      </w:r>
      <w:r w:rsidRPr="005D23FF">
        <w:rPr>
          <w:rStyle w:val="default"/>
          <w:rFonts w:ascii="FrankRuehl" w:hAnsi="FrankRuehl" w:cs="FrankRuehl"/>
          <w:vanish/>
          <w:sz w:val="20"/>
          <w:szCs w:val="20"/>
          <w:shd w:val="clear" w:color="auto" w:fill="FFFF99"/>
          <w:rtl/>
        </w:rPr>
        <w:t xml:space="preserve"> (</w:t>
      </w:r>
      <w:hyperlink r:id="rId363"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7203FD" w:rsidRPr="00D27DCA" w:rsidRDefault="007203FD" w:rsidP="00D27DCA">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14טז1</w:t>
      </w:r>
      <w:bookmarkEnd w:id="125"/>
    </w:p>
    <w:p w:rsidR="009223BD" w:rsidRDefault="009223BD" w:rsidP="00897ED7">
      <w:pPr>
        <w:pStyle w:val="P00"/>
        <w:spacing w:before="72"/>
        <w:ind w:left="0" w:right="1134"/>
        <w:rPr>
          <w:rStyle w:val="default"/>
          <w:rFonts w:cs="FrankRuehl" w:hint="cs"/>
          <w:rtl/>
        </w:rPr>
      </w:pPr>
      <w:r>
        <w:rPr>
          <w:lang w:val="he-IL"/>
        </w:rPr>
        <w:pict>
          <v:rect id="_x0000_s2329" style="position:absolute;left:0;text-align:left;margin-left:464.5pt;margin-top:8.05pt;width:75.05pt;height:18.3pt;z-index:251627520" o:allowincell="f" filled="f" stroked="f" strokecolor="lime" strokeweight=".25pt">
            <v:textbox inset="0,0,0,0">
              <w:txbxContent>
                <w:p w:rsidR="00380454" w:rsidRDefault="00380454" w:rsidP="0078663A">
                  <w:pPr>
                    <w:spacing w:line="160" w:lineRule="exact"/>
                    <w:jc w:val="left"/>
                    <w:rPr>
                      <w:rFonts w:cs="Miriam" w:hint="cs"/>
                      <w:noProof/>
                      <w:sz w:val="18"/>
                      <w:szCs w:val="18"/>
                      <w:rtl/>
                    </w:rPr>
                  </w:pPr>
                  <w:r>
                    <w:rPr>
                      <w:rFonts w:cs="Miriam" w:hint="cs"/>
                      <w:sz w:val="18"/>
                      <w:szCs w:val="18"/>
                      <w:rtl/>
                    </w:rPr>
                    <w:t>(תיקון מס' 120) תשע"ח-2018</w:t>
                  </w:r>
                </w:p>
              </w:txbxContent>
            </v:textbox>
            <w10:anchorlock/>
          </v:rect>
        </w:pict>
      </w:r>
      <w:r>
        <w:rPr>
          <w:rStyle w:val="big-number"/>
          <w:rFonts w:cs="Miriam" w:hint="cs"/>
          <w:rtl/>
        </w:rPr>
        <w:t>14</w:t>
      </w:r>
      <w:r>
        <w:rPr>
          <w:rStyle w:val="default"/>
          <w:rFonts w:cs="FrankRuehl" w:hint="cs"/>
          <w:rtl/>
        </w:rPr>
        <w:t>יז</w:t>
      </w:r>
      <w:r w:rsidR="005F7B62">
        <w:rPr>
          <w:rStyle w:val="default"/>
          <w:rFonts w:cs="FrankRuehl" w:hint="cs"/>
          <w:rtl/>
        </w:rPr>
        <w:t>.</w:t>
      </w:r>
      <w:r>
        <w:rPr>
          <w:rStyle w:val="default"/>
          <w:rFonts w:cs="FrankRuehl"/>
          <w:rtl/>
        </w:rPr>
        <w:tab/>
      </w:r>
      <w:r w:rsidR="00897ED7">
        <w:rPr>
          <w:rStyle w:val="default"/>
          <w:rFonts w:cs="FrankRuehl" w:hint="cs"/>
          <w:rtl/>
        </w:rPr>
        <w:t>(</w:t>
      </w:r>
      <w:r w:rsidR="0078663A">
        <w:rPr>
          <w:rStyle w:val="default"/>
          <w:rFonts w:cs="FrankRuehl" w:hint="cs"/>
          <w:rtl/>
        </w:rPr>
        <w:t>בוטל)</w:t>
      </w:r>
      <w:r>
        <w:rPr>
          <w:rStyle w:val="default"/>
          <w:rFonts w:cs="FrankRuehl" w:hint="cs"/>
          <w:rtl/>
        </w:rPr>
        <w:t>.</w:t>
      </w:r>
    </w:p>
    <w:p w:rsidR="00897ED7" w:rsidRPr="005D23FF" w:rsidRDefault="00897ED7" w:rsidP="00897ED7">
      <w:pPr>
        <w:pStyle w:val="P00"/>
        <w:spacing w:before="0"/>
        <w:ind w:left="0" w:right="1134"/>
        <w:rPr>
          <w:rStyle w:val="default"/>
          <w:rFonts w:cs="FrankRuehl" w:hint="cs"/>
          <w:vanish/>
          <w:color w:val="FF0000"/>
          <w:szCs w:val="20"/>
          <w:shd w:val="clear" w:color="auto" w:fill="FFFF99"/>
        </w:rPr>
      </w:pPr>
      <w:bookmarkStart w:id="126" w:name="Rov495"/>
      <w:r w:rsidRPr="005D23FF">
        <w:rPr>
          <w:rStyle w:val="default"/>
          <w:rFonts w:cs="FrankRuehl" w:hint="cs"/>
          <w:vanish/>
          <w:color w:val="FF0000"/>
          <w:szCs w:val="20"/>
          <w:shd w:val="clear" w:color="auto" w:fill="FFFF99"/>
          <w:rtl/>
        </w:rPr>
        <w:t>מיום 12.7.2005</w:t>
      </w:r>
    </w:p>
    <w:p w:rsidR="00897ED7" w:rsidRPr="005D23FF" w:rsidRDefault="00897ED7" w:rsidP="00897ED7">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64</w:t>
      </w:r>
    </w:p>
    <w:p w:rsidR="00897ED7" w:rsidRPr="005D23FF" w:rsidRDefault="00897ED7" w:rsidP="00897ED7">
      <w:pPr>
        <w:pStyle w:val="P00"/>
        <w:spacing w:before="0"/>
        <w:ind w:left="0" w:right="1134"/>
        <w:rPr>
          <w:rStyle w:val="default"/>
          <w:rFonts w:ascii="Agency FB" w:hAnsi="Agency FB" w:cs="FrankRuehl" w:hint="cs"/>
          <w:vanish/>
          <w:sz w:val="22"/>
          <w:szCs w:val="22"/>
          <w:shd w:val="clear" w:color="auto" w:fill="FFFF99"/>
          <w:rtl/>
        </w:rPr>
      </w:pPr>
      <w:hyperlink r:id="rId364" w:history="1">
        <w:r w:rsidRPr="005D23FF">
          <w:rPr>
            <w:rStyle w:val="Hyperlink"/>
            <w:rFonts w:cs="FrankRuehl" w:hint="cs"/>
            <w:vanish/>
            <w:szCs w:val="20"/>
            <w:shd w:val="clear" w:color="auto" w:fill="FFFF99"/>
            <w:rtl/>
          </w:rPr>
          <w:t>ס"ח תשס"ה מס' 1999</w:t>
        </w:r>
      </w:hyperlink>
      <w:r w:rsidRPr="005D23FF">
        <w:rPr>
          <w:rStyle w:val="default"/>
          <w:rFonts w:cs="FrankRuehl" w:hint="cs"/>
          <w:vanish/>
          <w:szCs w:val="20"/>
          <w:shd w:val="clear" w:color="auto" w:fill="FFFF99"/>
          <w:rtl/>
        </w:rPr>
        <w:t xml:space="preserve"> מיום 12.4.2005 עמ' 434 (</w:t>
      </w:r>
      <w:hyperlink r:id="rId365" w:history="1">
        <w:r w:rsidRPr="005D23FF">
          <w:rPr>
            <w:rStyle w:val="Hyperlink"/>
            <w:rFonts w:cs="FrankRuehl" w:hint="cs"/>
            <w:vanish/>
            <w:sz w:val="26"/>
            <w:szCs w:val="20"/>
            <w:shd w:val="clear" w:color="auto" w:fill="FFFF99"/>
            <w:rtl/>
          </w:rPr>
          <w:t>ה"ח 136</w:t>
        </w:r>
      </w:hyperlink>
      <w:r w:rsidRPr="005D23FF">
        <w:rPr>
          <w:rStyle w:val="default"/>
          <w:rFonts w:cs="FrankRuehl" w:hint="cs"/>
          <w:vanish/>
          <w:szCs w:val="20"/>
          <w:shd w:val="clear" w:color="auto" w:fill="FFFF99"/>
          <w:rtl/>
        </w:rPr>
        <w:t>)</w:t>
      </w:r>
    </w:p>
    <w:p w:rsidR="00897ED7" w:rsidRPr="005D23FF" w:rsidRDefault="00897ED7" w:rsidP="00897ED7">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14יז</w:t>
      </w:r>
    </w:p>
    <w:p w:rsidR="00897ED7" w:rsidRPr="005D23FF" w:rsidRDefault="00897ED7" w:rsidP="00897ED7">
      <w:pPr>
        <w:pStyle w:val="P00"/>
        <w:spacing w:before="0"/>
        <w:ind w:left="0" w:right="1134"/>
        <w:rPr>
          <w:rStyle w:val="default"/>
          <w:rFonts w:cs="FrankRuehl" w:hint="cs"/>
          <w:vanish/>
          <w:sz w:val="20"/>
          <w:szCs w:val="20"/>
          <w:shd w:val="clear" w:color="auto" w:fill="FFFF99"/>
          <w:rtl/>
        </w:rPr>
      </w:pPr>
    </w:p>
    <w:p w:rsidR="00897ED7" w:rsidRPr="005D23FF" w:rsidRDefault="00897ED7" w:rsidP="00897ED7">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1.1.2012</w:t>
      </w:r>
    </w:p>
    <w:p w:rsidR="00897ED7" w:rsidRPr="005D23FF" w:rsidRDefault="00897ED7" w:rsidP="00897ED7">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106</w:t>
      </w:r>
    </w:p>
    <w:p w:rsidR="00897ED7" w:rsidRPr="005D23FF" w:rsidRDefault="00897ED7" w:rsidP="00897ED7">
      <w:pPr>
        <w:pStyle w:val="P00"/>
        <w:spacing w:before="0"/>
        <w:ind w:left="0" w:right="1134"/>
        <w:rPr>
          <w:rStyle w:val="default"/>
          <w:rFonts w:cs="FrankRuehl" w:hint="cs"/>
          <w:vanish/>
          <w:sz w:val="20"/>
          <w:szCs w:val="20"/>
          <w:shd w:val="clear" w:color="auto" w:fill="FFFF99"/>
          <w:rtl/>
        </w:rPr>
      </w:pPr>
      <w:hyperlink r:id="rId366" w:history="1">
        <w:r w:rsidRPr="005D23FF">
          <w:rPr>
            <w:rStyle w:val="Hyperlink"/>
            <w:rFonts w:cs="FrankRuehl" w:hint="cs"/>
            <w:vanish/>
            <w:szCs w:val="20"/>
            <w:shd w:val="clear" w:color="auto" w:fill="FFFF99"/>
            <w:rtl/>
          </w:rPr>
          <w:t>ס"ח תשע"ב מס' 2363</w:t>
        </w:r>
      </w:hyperlink>
      <w:r w:rsidRPr="005D23FF">
        <w:rPr>
          <w:rStyle w:val="default"/>
          <w:rFonts w:cs="FrankRuehl" w:hint="cs"/>
          <w:vanish/>
          <w:sz w:val="20"/>
          <w:szCs w:val="20"/>
          <w:shd w:val="clear" w:color="auto" w:fill="FFFF99"/>
          <w:rtl/>
        </w:rPr>
        <w:t xml:space="preserve"> מיום 12.6.2012 עמ' 456 (</w:t>
      </w:r>
      <w:hyperlink r:id="rId367" w:history="1">
        <w:r w:rsidRPr="005D23FF">
          <w:rPr>
            <w:rStyle w:val="Hyperlink"/>
            <w:rFonts w:cs="FrankRuehl" w:hint="cs"/>
            <w:vanish/>
            <w:szCs w:val="20"/>
            <w:shd w:val="clear" w:color="auto" w:fill="FFFF99"/>
            <w:rtl/>
          </w:rPr>
          <w:t>ה"ח 678</w:t>
        </w:r>
      </w:hyperlink>
      <w:r w:rsidRPr="005D23FF">
        <w:rPr>
          <w:rStyle w:val="default"/>
          <w:rFonts w:cs="FrankRuehl" w:hint="cs"/>
          <w:vanish/>
          <w:sz w:val="20"/>
          <w:szCs w:val="20"/>
          <w:shd w:val="clear" w:color="auto" w:fill="FFFF99"/>
          <w:rtl/>
        </w:rPr>
        <w:t>)</w:t>
      </w:r>
    </w:p>
    <w:p w:rsidR="00897ED7" w:rsidRPr="005D23FF" w:rsidRDefault="00897ED7" w:rsidP="00897ED7">
      <w:pPr>
        <w:pStyle w:val="P00"/>
        <w:ind w:left="0" w:right="1134"/>
        <w:rPr>
          <w:rStyle w:val="default"/>
          <w:rFonts w:cs="FrankRuehl" w:hint="cs"/>
          <w:vanish/>
          <w:sz w:val="22"/>
          <w:szCs w:val="22"/>
          <w:shd w:val="clear" w:color="auto" w:fill="FFFF99"/>
          <w:rtl/>
        </w:rPr>
      </w:pPr>
      <w:r w:rsidRPr="005D23FF">
        <w:rPr>
          <w:rStyle w:val="big-number"/>
          <w:rFonts w:cs="FrankRuehl" w:hint="cs"/>
          <w:vanish/>
          <w:sz w:val="22"/>
          <w:szCs w:val="22"/>
          <w:shd w:val="clear" w:color="auto" w:fill="FFFF99"/>
          <w:rtl/>
        </w:rPr>
        <w:t>14</w:t>
      </w:r>
      <w:r w:rsidRPr="005D23FF">
        <w:rPr>
          <w:rStyle w:val="default"/>
          <w:rFonts w:cs="FrankRuehl" w:hint="cs"/>
          <w:vanish/>
          <w:sz w:val="22"/>
          <w:szCs w:val="22"/>
          <w:shd w:val="clear" w:color="auto" w:fill="FFFF99"/>
          <w:rtl/>
        </w:rPr>
        <w:t>יז.</w:t>
      </w: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(א)</w:t>
      </w:r>
      <w:r w:rsidRPr="005D23FF">
        <w:rPr>
          <w:rStyle w:val="default"/>
          <w:rFonts w:cs="FrankRuehl" w:hint="cs"/>
          <w:vanish/>
          <w:sz w:val="22"/>
          <w:szCs w:val="22"/>
          <w:shd w:val="clear" w:color="auto" w:fill="FFFF99"/>
          <w:rtl/>
        </w:rPr>
        <w:tab/>
        <w:t>בקשה לקבלת רישיון קו שירות לפי סימן זה</w:t>
      </w:r>
      <w:r w:rsidRPr="005D23FF">
        <w:rPr>
          <w:rStyle w:val="default"/>
          <w:rFonts w:cs="FrankRuehl" w:hint="cs"/>
          <w:vanish/>
          <w:sz w:val="22"/>
          <w:szCs w:val="22"/>
          <w:u w:val="single"/>
          <w:shd w:val="clear" w:color="auto" w:fill="FFFF99"/>
          <w:rtl/>
        </w:rPr>
        <w:t>, לגבי קו שירות הכלול ברשימה הראשונה שפורסמה לפי סעיף 14טז(א),</w:t>
      </w:r>
      <w:r w:rsidRPr="005D23FF">
        <w:rPr>
          <w:rStyle w:val="default"/>
          <w:rFonts w:cs="FrankRuehl" w:hint="cs"/>
          <w:vanish/>
          <w:sz w:val="22"/>
          <w:szCs w:val="22"/>
          <w:shd w:val="clear" w:color="auto" w:fill="FFFF99"/>
          <w:rtl/>
        </w:rPr>
        <w:t xml:space="preserve"> תוגש למפקח על התעבורה, עד תום שישה חודשים מהמועד הקובע, </w:t>
      </w:r>
      <w:r w:rsidRPr="005D23FF">
        <w:rPr>
          <w:rStyle w:val="default"/>
          <w:rFonts w:cs="FrankRuehl" w:hint="cs"/>
          <w:strike/>
          <w:vanish/>
          <w:sz w:val="22"/>
          <w:szCs w:val="22"/>
          <w:shd w:val="clear" w:color="auto" w:fill="FFFF99"/>
          <w:rtl/>
        </w:rPr>
        <w:t>או במהלך התקופה בהתאם להוראות סעיף טז(ג)</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 xml:space="preserve">ולגבי קו שירות שהוסיף השר לפי סעיף 14טז(ג)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במהלך התקופה בהתאם להוראות הסעיף האמור</w:t>
      </w:r>
      <w:r w:rsidRPr="005D23FF">
        <w:rPr>
          <w:rStyle w:val="default"/>
          <w:rFonts w:cs="FrankRuehl" w:hint="cs"/>
          <w:vanish/>
          <w:sz w:val="22"/>
          <w:szCs w:val="22"/>
          <w:shd w:val="clear" w:color="auto" w:fill="FFFF99"/>
          <w:rtl/>
        </w:rPr>
        <w:t>.</w:t>
      </w:r>
    </w:p>
    <w:p w:rsidR="00897ED7" w:rsidRPr="005D23FF" w:rsidRDefault="00897ED7" w:rsidP="00897ED7">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(ב)</w:t>
      </w:r>
      <w:r w:rsidRPr="005D23FF">
        <w:rPr>
          <w:rStyle w:val="default"/>
          <w:rFonts w:cs="FrankRuehl" w:hint="cs"/>
          <w:vanish/>
          <w:sz w:val="22"/>
          <w:szCs w:val="22"/>
          <w:u w:val="single"/>
          <w:shd w:val="clear" w:color="auto" w:fill="FFFF99"/>
          <w:rtl/>
        </w:rPr>
        <w:tab/>
        <w:t>בקשה לקבלת רישיון קו שירות לפי סימן זה, לגבי קו שירות הכלול ברשימה השנייה שפורסמה לפי סעיף 14טז(ד), תוגש למפקח על התעבורה בתוך תקופה שיקבע השר.</w:t>
      </w:r>
    </w:p>
    <w:p w:rsidR="0078663A" w:rsidRPr="005D23FF" w:rsidRDefault="0078663A" w:rsidP="0078663A">
      <w:pPr>
        <w:pStyle w:val="P00"/>
        <w:spacing w:before="0"/>
        <w:ind w:left="0" w:right="1134"/>
        <w:rPr>
          <w:rStyle w:val="default"/>
          <w:rFonts w:cs="FrankRuehl"/>
          <w:vanish/>
          <w:sz w:val="20"/>
          <w:szCs w:val="20"/>
          <w:shd w:val="clear" w:color="auto" w:fill="FFFF99"/>
          <w:rtl/>
        </w:rPr>
      </w:pPr>
    </w:p>
    <w:p w:rsidR="0078663A" w:rsidRPr="005D23FF" w:rsidRDefault="0078663A" w:rsidP="0078663A">
      <w:pPr>
        <w:pStyle w:val="P00"/>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1.2.2018</w:t>
      </w:r>
    </w:p>
    <w:p w:rsidR="0078663A" w:rsidRPr="005D23FF" w:rsidRDefault="0078663A" w:rsidP="0078663A">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120</w:t>
      </w:r>
    </w:p>
    <w:p w:rsidR="0078663A" w:rsidRPr="005D23FF" w:rsidRDefault="0078663A" w:rsidP="0078663A">
      <w:pPr>
        <w:pStyle w:val="P00"/>
        <w:spacing w:before="0"/>
        <w:ind w:left="0" w:right="1134"/>
        <w:rPr>
          <w:rStyle w:val="default"/>
          <w:rFonts w:cs="FrankRuehl"/>
          <w:vanish/>
          <w:sz w:val="20"/>
          <w:szCs w:val="20"/>
          <w:shd w:val="clear" w:color="auto" w:fill="FFFF99"/>
          <w:rtl/>
        </w:rPr>
      </w:pPr>
      <w:hyperlink r:id="rId368" w:history="1">
        <w:r w:rsidRPr="005D23FF">
          <w:rPr>
            <w:rStyle w:val="Hyperlink"/>
            <w:rFonts w:cs="FrankRuehl" w:hint="cs"/>
            <w:vanish/>
            <w:szCs w:val="20"/>
            <w:shd w:val="clear" w:color="auto" w:fill="FFFF99"/>
            <w:rtl/>
          </w:rPr>
          <w:t>ס"ח תשע"ח מס' 2686</w:t>
        </w:r>
      </w:hyperlink>
      <w:r w:rsidRPr="005D23FF">
        <w:rPr>
          <w:rStyle w:val="default"/>
          <w:rFonts w:cs="FrankRuehl" w:hint="cs"/>
          <w:vanish/>
          <w:sz w:val="20"/>
          <w:szCs w:val="20"/>
          <w:shd w:val="clear" w:color="auto" w:fill="FFFF99"/>
          <w:rtl/>
        </w:rPr>
        <w:t xml:space="preserve"> מיום 1.2.2018 עמ' 133 (</w:t>
      </w:r>
      <w:hyperlink r:id="rId369" w:history="1">
        <w:r w:rsidRPr="005D23FF">
          <w:rPr>
            <w:rStyle w:val="Hyperlink"/>
            <w:rFonts w:cs="FrankRuehl" w:hint="cs"/>
            <w:vanish/>
            <w:szCs w:val="20"/>
            <w:shd w:val="clear" w:color="auto" w:fill="FFFF99"/>
            <w:rtl/>
          </w:rPr>
          <w:t>ה"ח 1092</w:t>
        </w:r>
      </w:hyperlink>
      <w:r w:rsidRPr="005D23FF">
        <w:rPr>
          <w:rStyle w:val="default"/>
          <w:rFonts w:cs="FrankRuehl" w:hint="cs"/>
          <w:vanish/>
          <w:sz w:val="20"/>
          <w:szCs w:val="20"/>
          <w:shd w:val="clear" w:color="auto" w:fill="FFFF99"/>
          <w:rtl/>
        </w:rPr>
        <w:t>)</w:t>
      </w:r>
    </w:p>
    <w:p w:rsidR="0078663A" w:rsidRPr="005D23FF" w:rsidRDefault="0078663A" w:rsidP="0078663A">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ביטול סעיף 14יז</w:t>
      </w:r>
    </w:p>
    <w:p w:rsidR="0078663A" w:rsidRPr="005D23FF" w:rsidRDefault="0078663A" w:rsidP="0078663A">
      <w:pPr>
        <w:pStyle w:val="P00"/>
        <w:ind w:left="0" w:right="1134"/>
        <w:rPr>
          <w:rStyle w:val="default"/>
          <w:rFonts w:cs="FrankRuehl"/>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78663A" w:rsidRPr="005D23FF" w:rsidRDefault="0078663A" w:rsidP="0078663A">
      <w:pPr>
        <w:pStyle w:val="P00"/>
        <w:spacing w:before="20"/>
        <w:ind w:left="0" w:right="1134"/>
        <w:rPr>
          <w:rStyle w:val="default"/>
          <w:rFonts w:ascii="Miriam" w:hAnsi="Miriam" w:cs="Miriam"/>
          <w:strike/>
          <w:vanish/>
          <w:sz w:val="16"/>
          <w:szCs w:val="16"/>
          <w:shd w:val="clear" w:color="auto" w:fill="FFFF99"/>
          <w:rtl/>
        </w:rPr>
      </w:pPr>
      <w:r w:rsidRPr="005D23FF">
        <w:rPr>
          <w:rStyle w:val="default"/>
          <w:rFonts w:ascii="Miriam" w:hAnsi="Miriam" w:cs="Miriam"/>
          <w:strike/>
          <w:vanish/>
          <w:sz w:val="16"/>
          <w:szCs w:val="16"/>
          <w:shd w:val="clear" w:color="auto" w:fill="FFFF99"/>
          <w:rtl/>
        </w:rPr>
        <w:t>התקופה להגשת בקשה לרישיון קו שירות</w:t>
      </w:r>
    </w:p>
    <w:p w:rsidR="0078663A" w:rsidRPr="005D23FF" w:rsidRDefault="0078663A" w:rsidP="0078663A">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14יז.</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hint="cs"/>
          <w:strike/>
          <w:vanish/>
          <w:sz w:val="22"/>
          <w:szCs w:val="22"/>
          <w:shd w:val="clear" w:color="auto" w:fill="FFFF99"/>
          <w:rtl/>
        </w:rPr>
        <w:tab/>
        <w:t xml:space="preserve">בקשה לקבלת רישיון קו שירות לפי סימן זה, לגבי קו שירות הכלול ברשימה הראשונה שפורסמה לפי סעיף 14טז(א), תוגש למפקח על התעבורה, עד תום שישה חודשים מהמועד הקובע, ולגבי קו שירות שהוסיף השר לפי סעיף 14טז(ג)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במהלך התקופה בהתאם להוראות הסעיף האמור.</w:t>
      </w:r>
    </w:p>
    <w:p w:rsidR="0078663A" w:rsidRPr="00380454" w:rsidRDefault="0078663A" w:rsidP="00380454">
      <w:pPr>
        <w:pStyle w:val="P00"/>
        <w:spacing w:before="0"/>
        <w:ind w:left="0" w:right="1134"/>
        <w:rPr>
          <w:rStyle w:val="default"/>
          <w:rFonts w:cs="FrankRuehl" w:hint="cs"/>
          <w:strike/>
          <w:sz w:val="2"/>
          <w:szCs w:val="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(ב)</w:t>
      </w:r>
      <w:r w:rsidRPr="005D23FF">
        <w:rPr>
          <w:rStyle w:val="default"/>
          <w:rFonts w:cs="FrankRuehl" w:hint="cs"/>
          <w:strike/>
          <w:vanish/>
          <w:sz w:val="22"/>
          <w:szCs w:val="22"/>
          <w:shd w:val="clear" w:color="auto" w:fill="FFFF99"/>
          <w:rtl/>
        </w:rPr>
        <w:tab/>
        <w:t>בקשה לקבלת רישיון קו שירות לפי סימן זה, לגבי קו שירות הכלול ברשימה השנייה שפורסמה לפי סעיף 14טז(ד), תוגש למפקח על התעבורה בתוך תקופה שיקבע השר.</w:t>
      </w:r>
      <w:bookmarkEnd w:id="126"/>
    </w:p>
    <w:p w:rsidR="00897ED7" w:rsidRDefault="00897ED7" w:rsidP="00897ED7">
      <w:pPr>
        <w:pStyle w:val="P00"/>
        <w:spacing w:before="72"/>
        <w:ind w:left="0" w:right="1134"/>
        <w:rPr>
          <w:rStyle w:val="default"/>
          <w:rFonts w:cs="FrankRuehl" w:hint="cs"/>
          <w:rtl/>
        </w:rPr>
      </w:pPr>
      <w:r>
        <w:rPr>
          <w:lang w:val="he-IL"/>
        </w:rPr>
        <w:pict>
          <v:rect id="_x0000_s2713" style="position:absolute;left:0;text-align:left;margin-left:464.5pt;margin-top:8.05pt;width:75.05pt;height:18.95pt;z-index:251763712" o:allowincell="f" filled="f" stroked="f" strokecolor="lime" strokeweight=".25pt">
            <v:textbox inset="0,0,0,0">
              <w:txbxContent>
                <w:p w:rsidR="00380454" w:rsidRDefault="00380454" w:rsidP="0078663A">
                  <w:pPr>
                    <w:spacing w:line="160" w:lineRule="exact"/>
                    <w:jc w:val="left"/>
                    <w:rPr>
                      <w:rFonts w:cs="Miriam" w:hint="cs"/>
                      <w:noProof/>
                      <w:sz w:val="18"/>
                      <w:szCs w:val="18"/>
                      <w:rtl/>
                    </w:rPr>
                  </w:pPr>
                  <w:r>
                    <w:rPr>
                      <w:rFonts w:cs="Miriam" w:hint="cs"/>
                      <w:sz w:val="18"/>
                      <w:szCs w:val="18"/>
                      <w:rtl/>
                    </w:rPr>
                    <w:t>(תיקון מס' 120) תשע"ח-2018</w:t>
                  </w:r>
                </w:p>
              </w:txbxContent>
            </v:textbox>
            <w10:anchorlock/>
          </v:rect>
        </w:pict>
      </w:r>
      <w:r>
        <w:rPr>
          <w:rStyle w:val="big-number"/>
          <w:rFonts w:cs="Miriam" w:hint="cs"/>
          <w:rtl/>
        </w:rPr>
        <w:t>14</w:t>
      </w:r>
      <w:r>
        <w:rPr>
          <w:rStyle w:val="default"/>
          <w:rFonts w:cs="FrankRuehl" w:hint="cs"/>
          <w:rtl/>
        </w:rPr>
        <w:t>יז1.</w:t>
      </w:r>
      <w:r>
        <w:rPr>
          <w:rStyle w:val="default"/>
          <w:rFonts w:cs="FrankRuehl"/>
          <w:rtl/>
        </w:rPr>
        <w:tab/>
      </w:r>
      <w:r w:rsidR="0078663A">
        <w:rPr>
          <w:rStyle w:val="default"/>
          <w:rFonts w:cs="FrankRuehl" w:hint="cs"/>
          <w:rtl/>
        </w:rPr>
        <w:t>(בוטל)</w:t>
      </w:r>
      <w:r>
        <w:rPr>
          <w:rStyle w:val="default"/>
          <w:rFonts w:cs="FrankRuehl" w:hint="cs"/>
          <w:rtl/>
        </w:rPr>
        <w:t>.</w:t>
      </w:r>
    </w:p>
    <w:p w:rsidR="00897ED7" w:rsidRPr="005D23FF" w:rsidRDefault="00897ED7" w:rsidP="00897ED7">
      <w:pPr>
        <w:pStyle w:val="P00"/>
        <w:spacing w:before="0"/>
        <w:ind w:left="0" w:right="1134"/>
        <w:rPr>
          <w:rStyle w:val="default"/>
          <w:rFonts w:cs="FrankRuehl" w:hint="cs"/>
          <w:vanish/>
          <w:color w:val="FF0000"/>
          <w:sz w:val="20"/>
          <w:szCs w:val="20"/>
          <w:shd w:val="clear" w:color="auto" w:fill="FFFF99"/>
          <w:rtl/>
        </w:rPr>
      </w:pPr>
      <w:bookmarkStart w:id="127" w:name="Rov496"/>
      <w:r w:rsidRPr="005D23FF">
        <w:rPr>
          <w:rStyle w:val="default"/>
          <w:rFonts w:cs="FrankRuehl" w:hint="cs"/>
          <w:vanish/>
          <w:color w:val="FF0000"/>
          <w:sz w:val="20"/>
          <w:szCs w:val="20"/>
          <w:shd w:val="clear" w:color="auto" w:fill="FFFF99"/>
          <w:rtl/>
        </w:rPr>
        <w:t>מיום 1.1.2012</w:t>
      </w:r>
    </w:p>
    <w:p w:rsidR="00897ED7" w:rsidRPr="005D23FF" w:rsidRDefault="00897ED7" w:rsidP="00897ED7">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106</w:t>
      </w:r>
    </w:p>
    <w:p w:rsidR="00897ED7" w:rsidRPr="005D23FF" w:rsidRDefault="00897ED7" w:rsidP="00897ED7">
      <w:pPr>
        <w:pStyle w:val="P00"/>
        <w:spacing w:before="0"/>
        <w:ind w:left="0" w:right="1134"/>
        <w:rPr>
          <w:rStyle w:val="default"/>
          <w:rFonts w:cs="FrankRuehl" w:hint="cs"/>
          <w:vanish/>
          <w:sz w:val="20"/>
          <w:szCs w:val="20"/>
          <w:shd w:val="clear" w:color="auto" w:fill="FFFF99"/>
          <w:rtl/>
        </w:rPr>
      </w:pPr>
      <w:hyperlink r:id="rId370" w:history="1">
        <w:r w:rsidRPr="005D23FF">
          <w:rPr>
            <w:rStyle w:val="Hyperlink"/>
            <w:rFonts w:cs="FrankRuehl" w:hint="cs"/>
            <w:vanish/>
            <w:szCs w:val="20"/>
            <w:shd w:val="clear" w:color="auto" w:fill="FFFF99"/>
            <w:rtl/>
          </w:rPr>
          <w:t>ס"ח תשע"ב מס' 2363</w:t>
        </w:r>
      </w:hyperlink>
      <w:r w:rsidRPr="005D23FF">
        <w:rPr>
          <w:rStyle w:val="default"/>
          <w:rFonts w:cs="FrankRuehl" w:hint="cs"/>
          <w:vanish/>
          <w:sz w:val="20"/>
          <w:szCs w:val="20"/>
          <w:shd w:val="clear" w:color="auto" w:fill="FFFF99"/>
          <w:rtl/>
        </w:rPr>
        <w:t xml:space="preserve"> מיום 12.6.2012 עמ' 456 (</w:t>
      </w:r>
      <w:hyperlink r:id="rId371" w:history="1">
        <w:r w:rsidRPr="005D23FF">
          <w:rPr>
            <w:rStyle w:val="Hyperlink"/>
            <w:rFonts w:cs="FrankRuehl" w:hint="cs"/>
            <w:vanish/>
            <w:szCs w:val="20"/>
            <w:shd w:val="clear" w:color="auto" w:fill="FFFF99"/>
            <w:rtl/>
          </w:rPr>
          <w:t>ה"ח 678</w:t>
        </w:r>
      </w:hyperlink>
      <w:r w:rsidRPr="005D23FF">
        <w:rPr>
          <w:rStyle w:val="default"/>
          <w:rFonts w:cs="FrankRuehl" w:hint="cs"/>
          <w:vanish/>
          <w:sz w:val="20"/>
          <w:szCs w:val="20"/>
          <w:shd w:val="clear" w:color="auto" w:fill="FFFF99"/>
          <w:rtl/>
        </w:rPr>
        <w:t>)</w:t>
      </w:r>
    </w:p>
    <w:p w:rsidR="00897ED7" w:rsidRPr="005D23FF" w:rsidRDefault="00897ED7" w:rsidP="00897ED7">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הוספת סעיף 14יז1</w:t>
      </w:r>
    </w:p>
    <w:p w:rsidR="0078663A" w:rsidRPr="005D23FF" w:rsidRDefault="0078663A" w:rsidP="0078663A">
      <w:pPr>
        <w:pStyle w:val="P00"/>
        <w:spacing w:before="0"/>
        <w:ind w:left="0" w:right="1134"/>
        <w:rPr>
          <w:rStyle w:val="default"/>
          <w:rFonts w:cs="FrankRuehl"/>
          <w:vanish/>
          <w:sz w:val="20"/>
          <w:szCs w:val="20"/>
          <w:shd w:val="clear" w:color="auto" w:fill="FFFF99"/>
          <w:rtl/>
        </w:rPr>
      </w:pPr>
    </w:p>
    <w:p w:rsidR="0078663A" w:rsidRPr="005D23FF" w:rsidRDefault="0078663A" w:rsidP="0078663A">
      <w:pPr>
        <w:pStyle w:val="P00"/>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1.2.2018</w:t>
      </w:r>
    </w:p>
    <w:p w:rsidR="0078663A" w:rsidRPr="005D23FF" w:rsidRDefault="0078663A" w:rsidP="0078663A">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120</w:t>
      </w:r>
    </w:p>
    <w:p w:rsidR="0078663A" w:rsidRPr="005D23FF" w:rsidRDefault="0078663A" w:rsidP="0078663A">
      <w:pPr>
        <w:pStyle w:val="P00"/>
        <w:spacing w:before="0"/>
        <w:ind w:left="0" w:right="1134"/>
        <w:rPr>
          <w:rStyle w:val="default"/>
          <w:rFonts w:cs="FrankRuehl"/>
          <w:vanish/>
          <w:sz w:val="20"/>
          <w:szCs w:val="20"/>
          <w:shd w:val="clear" w:color="auto" w:fill="FFFF99"/>
          <w:rtl/>
        </w:rPr>
      </w:pPr>
      <w:hyperlink r:id="rId372" w:history="1">
        <w:r w:rsidRPr="005D23FF">
          <w:rPr>
            <w:rStyle w:val="Hyperlink"/>
            <w:rFonts w:cs="FrankRuehl" w:hint="cs"/>
            <w:vanish/>
            <w:szCs w:val="20"/>
            <w:shd w:val="clear" w:color="auto" w:fill="FFFF99"/>
            <w:rtl/>
          </w:rPr>
          <w:t>ס"ח תשע"ח מס' 2686</w:t>
        </w:r>
      </w:hyperlink>
      <w:r w:rsidRPr="005D23FF">
        <w:rPr>
          <w:rStyle w:val="default"/>
          <w:rFonts w:cs="FrankRuehl" w:hint="cs"/>
          <w:vanish/>
          <w:sz w:val="20"/>
          <w:szCs w:val="20"/>
          <w:shd w:val="clear" w:color="auto" w:fill="FFFF99"/>
          <w:rtl/>
        </w:rPr>
        <w:t xml:space="preserve"> מיום 1.2.2018 עמ' 133 (</w:t>
      </w:r>
      <w:hyperlink r:id="rId373" w:history="1">
        <w:r w:rsidRPr="005D23FF">
          <w:rPr>
            <w:rStyle w:val="Hyperlink"/>
            <w:rFonts w:cs="FrankRuehl" w:hint="cs"/>
            <w:vanish/>
            <w:szCs w:val="20"/>
            <w:shd w:val="clear" w:color="auto" w:fill="FFFF99"/>
            <w:rtl/>
          </w:rPr>
          <w:t>ה"ח 1092</w:t>
        </w:r>
      </w:hyperlink>
      <w:r w:rsidRPr="005D23FF">
        <w:rPr>
          <w:rStyle w:val="default"/>
          <w:rFonts w:cs="FrankRuehl" w:hint="cs"/>
          <w:vanish/>
          <w:sz w:val="20"/>
          <w:szCs w:val="20"/>
          <w:shd w:val="clear" w:color="auto" w:fill="FFFF99"/>
          <w:rtl/>
        </w:rPr>
        <w:t>)</w:t>
      </w:r>
    </w:p>
    <w:p w:rsidR="0078663A" w:rsidRPr="005D23FF" w:rsidRDefault="0078663A" w:rsidP="0078663A">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ביטול סעיף 14יז1</w:t>
      </w:r>
    </w:p>
    <w:p w:rsidR="0078663A" w:rsidRPr="005D23FF" w:rsidRDefault="0078663A" w:rsidP="0078663A">
      <w:pPr>
        <w:pStyle w:val="P00"/>
        <w:ind w:left="0" w:right="1134"/>
        <w:rPr>
          <w:rStyle w:val="default"/>
          <w:rFonts w:cs="FrankRuehl"/>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78663A" w:rsidRPr="005D23FF" w:rsidRDefault="0078663A" w:rsidP="0078663A">
      <w:pPr>
        <w:pStyle w:val="P00"/>
        <w:spacing w:before="20"/>
        <w:ind w:left="0" w:right="1134"/>
        <w:rPr>
          <w:rStyle w:val="default"/>
          <w:rFonts w:ascii="Miriam" w:hAnsi="Miriam" w:cs="Miriam"/>
          <w:strike/>
          <w:vanish/>
          <w:sz w:val="16"/>
          <w:szCs w:val="16"/>
          <w:shd w:val="clear" w:color="auto" w:fill="FFFF99"/>
          <w:rtl/>
        </w:rPr>
      </w:pPr>
      <w:r w:rsidRPr="005D23FF">
        <w:rPr>
          <w:rStyle w:val="default"/>
          <w:rFonts w:ascii="Miriam" w:hAnsi="Miriam" w:cs="Miriam" w:hint="cs"/>
          <w:strike/>
          <w:vanish/>
          <w:sz w:val="16"/>
          <w:szCs w:val="16"/>
          <w:shd w:val="clear" w:color="auto" w:fill="FFFF99"/>
          <w:rtl/>
        </w:rPr>
        <w:t>הליך תחרותי</w:t>
      </w:r>
    </w:p>
    <w:p w:rsidR="0078663A" w:rsidRPr="00380454" w:rsidRDefault="0078663A" w:rsidP="00380454">
      <w:pPr>
        <w:pStyle w:val="P00"/>
        <w:spacing w:before="0"/>
        <w:ind w:left="0" w:right="1134"/>
        <w:rPr>
          <w:rStyle w:val="default"/>
          <w:rFonts w:cs="FrankRuehl" w:hint="cs"/>
          <w:strike/>
          <w:sz w:val="2"/>
          <w:szCs w:val="2"/>
          <w:shd w:val="clear" w:color="auto" w:fill="FFFF99"/>
          <w:rtl/>
        </w:rPr>
      </w:pPr>
      <w:r w:rsidRPr="005D23FF">
        <w:rPr>
          <w:rStyle w:val="default"/>
          <w:rFonts w:cs="FrankRuehl" w:hint="cs"/>
          <w:strike/>
          <w:vanish/>
          <w:sz w:val="22"/>
          <w:szCs w:val="22"/>
          <w:shd w:val="clear" w:color="auto" w:fill="FFFF99"/>
          <w:rtl/>
        </w:rPr>
        <w:t>14יז1.</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רישיון קו שירות לגבי קו שירות למוניות שהוסיף השר לפי סעיף 14טז(ג) או שנכלל ברשימה השנייה שפרסם המפקח על התעבורה לפי סעיף 14טז(ד), יינתן בהליך תחרותי שיקבע השר לפי סעיף 14יח.</w:t>
      </w:r>
      <w:bookmarkEnd w:id="127"/>
    </w:p>
    <w:p w:rsidR="009223BD" w:rsidRDefault="009223BD" w:rsidP="005F7B62">
      <w:pPr>
        <w:pStyle w:val="P00"/>
        <w:spacing w:before="72"/>
        <w:ind w:left="0" w:right="1134"/>
        <w:rPr>
          <w:rStyle w:val="default"/>
          <w:rFonts w:cs="FrankRuehl"/>
          <w:rtl/>
        </w:rPr>
      </w:pPr>
      <w:bookmarkStart w:id="128" w:name="Seif130"/>
      <w:bookmarkEnd w:id="128"/>
      <w:r>
        <w:rPr>
          <w:lang w:val="he-IL"/>
        </w:rPr>
        <w:pict>
          <v:rect id="_x0000_s2330" style="position:absolute;left:0;text-align:left;margin-left:464.5pt;margin-top:8.05pt;width:75.05pt;height:24.4pt;z-index:251628544"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תקנות לענין רישיונות</w:t>
                  </w:r>
                </w:p>
                <w:p w:rsidR="00380454" w:rsidRDefault="00380454">
                  <w:pPr>
                    <w:spacing w:line="160" w:lineRule="exact"/>
                    <w:jc w:val="left"/>
                    <w:rPr>
                      <w:rFonts w:cs="Miriam" w:hint="cs"/>
                      <w:noProof/>
                      <w:sz w:val="18"/>
                      <w:szCs w:val="18"/>
                      <w:rtl/>
                    </w:rPr>
                  </w:pPr>
                  <w:r>
                    <w:rPr>
                      <w:rFonts w:cs="Miriam" w:hint="cs"/>
                      <w:sz w:val="18"/>
                      <w:szCs w:val="18"/>
                      <w:rtl/>
                    </w:rPr>
                    <w:t>(תיקון מס' 64) תשס"ה-2005</w:t>
                  </w:r>
                </w:p>
              </w:txbxContent>
            </v:textbox>
            <w10:anchorlock/>
          </v:rect>
        </w:pict>
      </w:r>
      <w:r>
        <w:rPr>
          <w:rStyle w:val="big-number"/>
          <w:rFonts w:cs="Miriam" w:hint="cs"/>
          <w:rtl/>
        </w:rPr>
        <w:t>14</w:t>
      </w:r>
      <w:r>
        <w:rPr>
          <w:rStyle w:val="default"/>
          <w:rFonts w:cs="FrankRuehl" w:hint="cs"/>
          <w:rtl/>
        </w:rPr>
        <w:t>יח</w:t>
      </w:r>
      <w:r w:rsidR="005F7B62">
        <w:rPr>
          <w:rStyle w:val="default"/>
          <w:rFonts w:cs="FrankRuehl" w:hint="cs"/>
          <w:rtl/>
        </w:rPr>
        <w:t>.</w:t>
      </w:r>
      <w:r>
        <w:rPr>
          <w:rStyle w:val="default"/>
          <w:rFonts w:cs="FrankRuehl"/>
          <w:rtl/>
        </w:rPr>
        <w:tab/>
      </w:r>
      <w:r>
        <w:rPr>
          <w:rStyle w:val="default"/>
          <w:rFonts w:cs="FrankRuehl" w:hint="cs"/>
          <w:rtl/>
        </w:rPr>
        <w:t>השר יקבע הוראות בענינים אלה:</w:t>
      </w:r>
    </w:p>
    <w:p w:rsidR="006732B3" w:rsidRDefault="006732B3" w:rsidP="005F7B62">
      <w:pPr>
        <w:pStyle w:val="P00"/>
        <w:spacing w:before="72"/>
        <w:ind w:left="0" w:right="1134"/>
        <w:rPr>
          <w:rStyle w:val="default"/>
          <w:rFonts w:cs="FrankRuehl" w:hint="cs"/>
          <w:rtl/>
        </w:rPr>
      </w:pPr>
    </w:p>
    <w:p w:rsidR="00943B09" w:rsidRDefault="006732B3" w:rsidP="006732B3">
      <w:pPr>
        <w:pStyle w:val="P00"/>
        <w:spacing w:before="72"/>
        <w:ind w:left="624" w:right="1134"/>
        <w:rPr>
          <w:rStyle w:val="default"/>
          <w:rFonts w:cs="FrankRuehl" w:hint="cs"/>
          <w:rtl/>
        </w:rPr>
      </w:pPr>
      <w:r w:rsidRPr="00AC19A0">
        <w:rPr>
          <w:rStyle w:val="default"/>
          <w:rFonts w:cs="FrankRuehl" w:hint="cs"/>
          <w:rtl/>
        </w:rPr>
        <w:pict>
          <v:shape id="_x0000_s2869" type="#_x0000_t202" style="position:absolute;left:0;text-align:left;margin-left:470.35pt;margin-top:7.1pt;width:1in;height:16.8pt;z-index:251859968" filled="f" stroked="f">
            <v:textbox inset="1mm,0,1mm,0">
              <w:txbxContent>
                <w:p w:rsidR="006732B3" w:rsidRDefault="006732B3" w:rsidP="006732B3">
                  <w:pPr>
                    <w:spacing w:line="160" w:lineRule="exact"/>
                    <w:jc w:val="left"/>
                    <w:rPr>
                      <w:rFonts w:cs="Miriam" w:hint="cs"/>
                      <w:noProof/>
                      <w:sz w:val="18"/>
                      <w:szCs w:val="18"/>
                      <w:rtl/>
                    </w:rPr>
                  </w:pPr>
                  <w:r>
                    <w:rPr>
                      <w:rFonts w:cs="Miriam" w:hint="cs"/>
                      <w:sz w:val="18"/>
                      <w:szCs w:val="18"/>
                      <w:rtl/>
                    </w:rPr>
                    <w:t>(תיקון מס' 129) תשפ"ב-2021</w:t>
                  </w:r>
                </w:p>
              </w:txbxContent>
            </v:textbox>
          </v:shape>
        </w:pict>
      </w:r>
      <w:r>
        <w:rPr>
          <w:rStyle w:val="default"/>
          <w:rFonts w:cs="FrankRuehl" w:hint="cs"/>
          <w:rtl/>
        </w:rPr>
        <w:t>(</w:t>
      </w:r>
      <w:r w:rsidRPr="00AC19A0">
        <w:rPr>
          <w:rStyle w:val="default"/>
          <w:rFonts w:cs="FrankRuehl" w:hint="cs"/>
          <w:rtl/>
        </w:rPr>
        <w:t>1)</w:t>
      </w:r>
      <w:r w:rsidRPr="00AC19A0">
        <w:rPr>
          <w:rStyle w:val="default"/>
          <w:rFonts w:cs="FrankRuehl"/>
          <w:rtl/>
        </w:rPr>
        <w:tab/>
      </w:r>
      <w:r w:rsidR="00943B09">
        <w:rPr>
          <w:rStyle w:val="default"/>
          <w:rFonts w:cs="FrankRuehl" w:hint="cs"/>
          <w:rtl/>
        </w:rPr>
        <w:t>אופן הגשת בקשה לרישיון קו שירות</w:t>
      </w:r>
      <w:r w:rsidRPr="006732B3">
        <w:rPr>
          <w:rStyle w:val="default"/>
          <w:rFonts w:cs="FrankRuehl" w:hint="cs"/>
          <w:rtl/>
        </w:rPr>
        <w:t>, לרישיון קו שירות מותאם ביקוש למוניות</w:t>
      </w:r>
      <w:r w:rsidR="00943B09">
        <w:rPr>
          <w:rStyle w:val="default"/>
          <w:rFonts w:cs="FrankRuehl" w:hint="cs"/>
          <w:rtl/>
        </w:rPr>
        <w:t xml:space="preserve"> ולרישיון לנסיעת שירות ולחידושם, לפי סימן זה, מועדי הגשתן, הפרטים שייכללו בהן והמסמכים שיצורפו להן;</w:t>
      </w:r>
    </w:p>
    <w:p w:rsidR="00AC19A0" w:rsidRDefault="00AC19A0" w:rsidP="00AC19A0">
      <w:pPr>
        <w:pStyle w:val="P00"/>
        <w:spacing w:before="72"/>
        <w:ind w:left="624" w:right="1134"/>
        <w:rPr>
          <w:rStyle w:val="default"/>
          <w:rFonts w:cs="FrankRuehl" w:hint="cs"/>
          <w:rtl/>
        </w:rPr>
      </w:pPr>
      <w:r w:rsidRPr="00AC19A0">
        <w:rPr>
          <w:rStyle w:val="default"/>
          <w:rFonts w:cs="FrankRuehl" w:hint="cs"/>
          <w:rtl/>
        </w:rPr>
        <w:pict>
          <v:shape id="_x0000_s2833" type="#_x0000_t202" style="position:absolute;left:0;text-align:left;margin-left:470.35pt;margin-top:7.1pt;width:1in;height:16.8pt;z-index:251830272" filled="f" stroked="f">
            <v:textbox inset="1mm,0,1mm,0">
              <w:txbxContent>
                <w:p w:rsidR="00AC19A0" w:rsidRDefault="00AC19A0" w:rsidP="00AC19A0">
                  <w:pPr>
                    <w:spacing w:line="160" w:lineRule="exact"/>
                    <w:jc w:val="left"/>
                    <w:rPr>
                      <w:rFonts w:cs="Miriam" w:hint="cs"/>
                      <w:noProof/>
                      <w:sz w:val="18"/>
                      <w:szCs w:val="18"/>
                      <w:rtl/>
                    </w:rPr>
                  </w:pPr>
                  <w:r>
                    <w:rPr>
                      <w:rFonts w:cs="Miriam" w:hint="cs"/>
                      <w:sz w:val="18"/>
                      <w:szCs w:val="18"/>
                      <w:rtl/>
                    </w:rPr>
                    <w:t xml:space="preserve">(תיקון מס' </w:t>
                  </w:r>
                  <w:r w:rsidR="006732B3">
                    <w:rPr>
                      <w:rFonts w:cs="Miriam" w:hint="cs"/>
                      <w:sz w:val="18"/>
                      <w:szCs w:val="18"/>
                      <w:rtl/>
                    </w:rPr>
                    <w:t>129) תשפ"ב-2021</w:t>
                  </w:r>
                </w:p>
              </w:txbxContent>
            </v:textbox>
          </v:shape>
        </w:pict>
      </w:r>
      <w:r>
        <w:rPr>
          <w:rStyle w:val="default"/>
          <w:rFonts w:cs="FrankRuehl" w:hint="cs"/>
          <w:rtl/>
        </w:rPr>
        <w:t>(</w:t>
      </w:r>
      <w:r w:rsidRPr="00AC19A0">
        <w:rPr>
          <w:rStyle w:val="default"/>
          <w:rFonts w:cs="FrankRuehl" w:hint="cs"/>
          <w:rtl/>
        </w:rPr>
        <w:t>1א)</w:t>
      </w:r>
      <w:r w:rsidRPr="00AC19A0">
        <w:rPr>
          <w:rStyle w:val="default"/>
          <w:rFonts w:cs="FrankRuehl"/>
          <w:rtl/>
        </w:rPr>
        <w:tab/>
      </w:r>
      <w:r w:rsidR="006732B3" w:rsidRPr="006732B3">
        <w:rPr>
          <w:rStyle w:val="default"/>
          <w:rFonts w:cs="FrankRuehl" w:hint="cs"/>
          <w:rtl/>
        </w:rPr>
        <w:t>מידע ונתונים שימסור בעל רישיון קו שירות או בעל רישיון קו שירות מותאם ביקוש למוניות למפקח על התעבורה בעניין הפעלת קו השירות או קו השירות מותאם הביקוש למוניות על ידו ובעניין מספר הנוסעים בקווים אלה, אמצעי התשלום שבהם שילמו הנוסעים בעד הנסיעה והסדר הנסיעה ששימש לכך, וכן המועד והאופן שבו יימסרו מידע ונתונים כאמור</w:t>
      </w:r>
      <w:r>
        <w:rPr>
          <w:rStyle w:val="default"/>
          <w:rFonts w:cs="FrankRuehl" w:hint="cs"/>
          <w:rtl/>
        </w:rPr>
        <w:t>;</w:t>
      </w:r>
    </w:p>
    <w:p w:rsidR="00FB49DA" w:rsidRDefault="00FB49DA" w:rsidP="00FB49DA">
      <w:pPr>
        <w:pStyle w:val="P00"/>
        <w:spacing w:before="72"/>
        <w:ind w:left="624" w:right="1134"/>
        <w:rPr>
          <w:rStyle w:val="default"/>
          <w:rFonts w:cs="FrankRuehl" w:hint="cs"/>
          <w:rtl/>
        </w:rPr>
      </w:pPr>
      <w:r>
        <w:rPr>
          <w:rFonts w:cs="FrankRuehl" w:hint="cs"/>
          <w:sz w:val="26"/>
          <w:rtl/>
          <w:lang w:eastAsia="en-US"/>
        </w:rPr>
        <w:pict>
          <v:shape id="_x0000_s2834" type="#_x0000_t202" style="position:absolute;left:0;text-align:left;margin-left:470.35pt;margin-top:7.1pt;width:1in;height:16.8pt;z-index:251831296" filled="f" stroked="f">
            <v:textbox inset="1mm,0,1mm,0">
              <w:txbxContent>
                <w:p w:rsidR="00FB49DA" w:rsidRDefault="00FB49DA" w:rsidP="00FB49DA">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(2)</w:t>
      </w:r>
      <w:r>
        <w:rPr>
          <w:rStyle w:val="default"/>
          <w:rFonts w:cs="FrankRuehl" w:hint="cs"/>
          <w:rtl/>
        </w:rPr>
        <w:tab/>
        <w:t>(נמחקה);</w:t>
      </w:r>
    </w:p>
    <w:p w:rsidR="00943B09" w:rsidRDefault="00943B09" w:rsidP="00FB49DA">
      <w:pPr>
        <w:pStyle w:val="P00"/>
        <w:spacing w:before="72"/>
        <w:ind w:left="624" w:right="1134"/>
        <w:rPr>
          <w:rStyle w:val="default"/>
          <w:rFonts w:cs="FrankRuehl" w:hint="cs"/>
          <w:rtl/>
        </w:rPr>
      </w:pPr>
      <w:r>
        <w:rPr>
          <w:rFonts w:cs="FrankRuehl" w:hint="cs"/>
          <w:sz w:val="26"/>
          <w:rtl/>
          <w:lang w:eastAsia="en-US"/>
        </w:rPr>
        <w:pict>
          <v:shape id="_x0000_s2767" type="#_x0000_t202" style="position:absolute;left:0;text-align:left;margin-left:470.35pt;margin-top:7.1pt;width:1in;height:16.8pt;z-index:251788288" filled="f" stroked="f">
            <v:textbox inset="1mm,0,1mm,0">
              <w:txbxContent>
                <w:p w:rsidR="00AC19A0" w:rsidRDefault="00AC19A0" w:rsidP="00AC19A0">
                  <w:pPr>
                    <w:spacing w:line="160" w:lineRule="exact"/>
                    <w:jc w:val="left"/>
                    <w:rPr>
                      <w:rFonts w:cs="Miriam" w:hint="cs"/>
                      <w:noProof/>
                      <w:sz w:val="18"/>
                      <w:szCs w:val="18"/>
                      <w:rtl/>
                    </w:rPr>
                  </w:pPr>
                  <w:r>
                    <w:rPr>
                      <w:rFonts w:cs="Miriam" w:hint="cs"/>
                      <w:sz w:val="18"/>
                      <w:szCs w:val="18"/>
                      <w:rtl/>
                    </w:rPr>
                    <w:t>(תיקון מס' 120) תשע"ח-2018</w:t>
                  </w:r>
                </w:p>
              </w:txbxContent>
            </v:textbox>
          </v:shape>
        </w:pict>
      </w:r>
      <w:r>
        <w:rPr>
          <w:rStyle w:val="default"/>
          <w:rFonts w:cs="FrankRuehl" w:hint="cs"/>
          <w:rtl/>
        </w:rPr>
        <w:t>(3)</w:t>
      </w:r>
      <w:r>
        <w:rPr>
          <w:rStyle w:val="default"/>
          <w:rFonts w:cs="FrankRuehl" w:hint="cs"/>
          <w:rtl/>
        </w:rPr>
        <w:tab/>
        <w:t>נוסח הערבות הבנקאית שיש להפקידה לפי סעיף 14ח(ב)(8), מועדי חידושה ואופן חילוטה.</w:t>
      </w:r>
    </w:p>
    <w:p w:rsidR="00943B09" w:rsidRPr="005D23FF" w:rsidRDefault="00943B09" w:rsidP="00943B09">
      <w:pPr>
        <w:pStyle w:val="P00"/>
        <w:spacing w:before="0"/>
        <w:ind w:left="0" w:right="1134"/>
        <w:rPr>
          <w:rStyle w:val="default"/>
          <w:rFonts w:cs="FrankRuehl" w:hint="cs"/>
          <w:vanish/>
          <w:color w:val="FF0000"/>
          <w:szCs w:val="20"/>
          <w:shd w:val="clear" w:color="auto" w:fill="FFFF99"/>
        </w:rPr>
      </w:pPr>
      <w:bookmarkStart w:id="129" w:name="Rov497"/>
      <w:r w:rsidRPr="005D23FF">
        <w:rPr>
          <w:rStyle w:val="default"/>
          <w:rFonts w:cs="FrankRuehl" w:hint="cs"/>
          <w:vanish/>
          <w:color w:val="FF0000"/>
          <w:szCs w:val="20"/>
          <w:shd w:val="clear" w:color="auto" w:fill="FFFF99"/>
          <w:rtl/>
        </w:rPr>
        <w:t>מיום 12.7.2005</w:t>
      </w:r>
    </w:p>
    <w:p w:rsidR="00943B09" w:rsidRPr="005D23FF" w:rsidRDefault="00943B09" w:rsidP="00943B09">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64</w:t>
      </w:r>
    </w:p>
    <w:p w:rsidR="00943B09" w:rsidRPr="005D23FF" w:rsidRDefault="00943B09" w:rsidP="00943B09">
      <w:pPr>
        <w:pStyle w:val="P00"/>
        <w:spacing w:before="0"/>
        <w:ind w:left="0" w:right="1134"/>
        <w:rPr>
          <w:rStyle w:val="default"/>
          <w:rFonts w:ascii="Agency FB" w:hAnsi="Agency FB" w:cs="FrankRuehl" w:hint="cs"/>
          <w:vanish/>
          <w:sz w:val="22"/>
          <w:szCs w:val="22"/>
          <w:shd w:val="clear" w:color="auto" w:fill="FFFF99"/>
          <w:rtl/>
        </w:rPr>
      </w:pPr>
      <w:hyperlink r:id="rId374" w:history="1">
        <w:r w:rsidRPr="005D23FF">
          <w:rPr>
            <w:rStyle w:val="Hyperlink"/>
            <w:rFonts w:cs="FrankRuehl" w:hint="cs"/>
            <w:vanish/>
            <w:szCs w:val="20"/>
            <w:shd w:val="clear" w:color="auto" w:fill="FFFF99"/>
            <w:rtl/>
          </w:rPr>
          <w:t>ס"ח תשס"ה מס' 1999</w:t>
        </w:r>
      </w:hyperlink>
      <w:r w:rsidRPr="005D23FF">
        <w:rPr>
          <w:rStyle w:val="default"/>
          <w:rFonts w:cs="FrankRuehl" w:hint="cs"/>
          <w:vanish/>
          <w:szCs w:val="20"/>
          <w:shd w:val="clear" w:color="auto" w:fill="FFFF99"/>
          <w:rtl/>
        </w:rPr>
        <w:t xml:space="preserve"> מיום 12.4.2005 עמ' 434 (</w:t>
      </w:r>
      <w:hyperlink r:id="rId375" w:history="1">
        <w:r w:rsidRPr="005D23FF">
          <w:rPr>
            <w:rStyle w:val="Hyperlink"/>
            <w:rFonts w:cs="FrankRuehl" w:hint="cs"/>
            <w:vanish/>
            <w:sz w:val="26"/>
            <w:szCs w:val="20"/>
            <w:shd w:val="clear" w:color="auto" w:fill="FFFF99"/>
            <w:rtl/>
          </w:rPr>
          <w:t>ה"ח 136</w:t>
        </w:r>
      </w:hyperlink>
      <w:r w:rsidRPr="005D23FF">
        <w:rPr>
          <w:rStyle w:val="default"/>
          <w:rFonts w:cs="FrankRuehl" w:hint="cs"/>
          <w:vanish/>
          <w:szCs w:val="20"/>
          <w:shd w:val="clear" w:color="auto" w:fill="FFFF99"/>
          <w:rtl/>
        </w:rPr>
        <w:t>)</w:t>
      </w:r>
    </w:p>
    <w:p w:rsidR="00943B09" w:rsidRPr="005D23FF" w:rsidRDefault="00943B09" w:rsidP="00943B09">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סעיף 14יח</w:t>
      </w:r>
    </w:p>
    <w:p w:rsidR="00943B09" w:rsidRPr="005D23FF" w:rsidRDefault="00943B09" w:rsidP="00943B09">
      <w:pPr>
        <w:pStyle w:val="P00"/>
        <w:spacing w:before="0"/>
        <w:ind w:left="0" w:right="1134"/>
        <w:rPr>
          <w:rStyle w:val="default"/>
          <w:rFonts w:cs="FrankRuehl" w:hint="cs"/>
          <w:vanish/>
          <w:sz w:val="20"/>
          <w:szCs w:val="20"/>
          <w:shd w:val="clear" w:color="auto" w:fill="FFFF99"/>
          <w:rtl/>
        </w:rPr>
      </w:pPr>
    </w:p>
    <w:p w:rsidR="00943B09" w:rsidRPr="005D23FF" w:rsidRDefault="00943B09" w:rsidP="00943B09">
      <w:pPr>
        <w:pStyle w:val="P00"/>
        <w:spacing w:before="0"/>
        <w:ind w:left="624"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1.1.2012</w:t>
      </w:r>
    </w:p>
    <w:p w:rsidR="00943B09" w:rsidRPr="005D23FF" w:rsidRDefault="00943B09" w:rsidP="00943B09">
      <w:pPr>
        <w:pStyle w:val="P00"/>
        <w:spacing w:before="0"/>
        <w:ind w:left="624"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106</w:t>
      </w:r>
    </w:p>
    <w:p w:rsidR="00943B09" w:rsidRPr="005D23FF" w:rsidRDefault="00943B09" w:rsidP="00943B09">
      <w:pPr>
        <w:pStyle w:val="P00"/>
        <w:spacing w:before="0"/>
        <w:ind w:left="624" w:right="1134"/>
        <w:rPr>
          <w:rStyle w:val="default"/>
          <w:rFonts w:cs="FrankRuehl" w:hint="cs"/>
          <w:vanish/>
          <w:sz w:val="20"/>
          <w:szCs w:val="20"/>
          <w:shd w:val="clear" w:color="auto" w:fill="FFFF99"/>
          <w:rtl/>
        </w:rPr>
      </w:pPr>
      <w:hyperlink r:id="rId376" w:history="1">
        <w:r w:rsidRPr="005D23FF">
          <w:rPr>
            <w:rStyle w:val="Hyperlink"/>
            <w:rFonts w:cs="FrankRuehl" w:hint="cs"/>
            <w:vanish/>
            <w:szCs w:val="20"/>
            <w:shd w:val="clear" w:color="auto" w:fill="FFFF99"/>
            <w:rtl/>
          </w:rPr>
          <w:t>ס"ח תשע"ב מס' 2363</w:t>
        </w:r>
      </w:hyperlink>
      <w:r w:rsidRPr="005D23FF">
        <w:rPr>
          <w:rStyle w:val="default"/>
          <w:rFonts w:cs="FrankRuehl" w:hint="cs"/>
          <w:vanish/>
          <w:sz w:val="20"/>
          <w:szCs w:val="20"/>
          <w:shd w:val="clear" w:color="auto" w:fill="FFFF99"/>
          <w:rtl/>
        </w:rPr>
        <w:t xml:space="preserve"> מיום 12.6.2012 עמ' 456 (</w:t>
      </w:r>
      <w:hyperlink r:id="rId377" w:history="1">
        <w:r w:rsidRPr="005D23FF">
          <w:rPr>
            <w:rStyle w:val="Hyperlink"/>
            <w:rFonts w:cs="FrankRuehl" w:hint="cs"/>
            <w:vanish/>
            <w:szCs w:val="20"/>
            <w:shd w:val="clear" w:color="auto" w:fill="FFFF99"/>
            <w:rtl/>
          </w:rPr>
          <w:t>ה"ח 678</w:t>
        </w:r>
      </w:hyperlink>
      <w:r w:rsidRPr="005D23FF">
        <w:rPr>
          <w:rStyle w:val="default"/>
          <w:rFonts w:cs="FrankRuehl" w:hint="cs"/>
          <w:vanish/>
          <w:sz w:val="20"/>
          <w:szCs w:val="20"/>
          <w:shd w:val="clear" w:color="auto" w:fill="FFFF99"/>
          <w:rtl/>
        </w:rPr>
        <w:t>)</w:t>
      </w:r>
    </w:p>
    <w:p w:rsidR="00943B09" w:rsidRPr="005D23FF" w:rsidRDefault="00943B09" w:rsidP="00943B09">
      <w:pPr>
        <w:pStyle w:val="P00"/>
        <w:ind w:left="624"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 xml:space="preserve">דרכים למתן רישיון קו שירות בהליך תחרותי, </w:t>
      </w:r>
      <w:r w:rsidRPr="005D23FF">
        <w:rPr>
          <w:rStyle w:val="default"/>
          <w:rFonts w:cs="FrankRuehl" w:hint="cs"/>
          <w:vanish/>
          <w:sz w:val="22"/>
          <w:szCs w:val="22"/>
          <w:u w:val="single"/>
          <w:shd w:val="clear" w:color="auto" w:fill="FFFF99"/>
          <w:rtl/>
        </w:rPr>
        <w:t>תנאים והגבלות להשתתפות בהליך כאמור,</w:t>
      </w:r>
      <w:r w:rsidRPr="005D23FF">
        <w:rPr>
          <w:rStyle w:val="default"/>
          <w:rFonts w:cs="FrankRuehl" w:hint="cs"/>
          <w:vanish/>
          <w:sz w:val="22"/>
          <w:szCs w:val="22"/>
          <w:shd w:val="clear" w:color="auto" w:fill="FFFF99"/>
          <w:rtl/>
        </w:rPr>
        <w:t xml:space="preserve"> ואמות מידה למתן הרישיון להליך כאמור;</w:t>
      </w:r>
    </w:p>
    <w:p w:rsidR="00380454" w:rsidRPr="005D23FF" w:rsidRDefault="00380454" w:rsidP="00FB49DA">
      <w:pPr>
        <w:pStyle w:val="P00"/>
        <w:spacing w:before="0"/>
        <w:ind w:left="624" w:right="1134"/>
        <w:rPr>
          <w:rStyle w:val="default"/>
          <w:rFonts w:cs="FrankRuehl"/>
          <w:vanish/>
          <w:sz w:val="20"/>
          <w:szCs w:val="20"/>
          <w:shd w:val="clear" w:color="auto" w:fill="FFFF99"/>
          <w:rtl/>
        </w:rPr>
      </w:pPr>
    </w:p>
    <w:p w:rsidR="00380454" w:rsidRPr="005D23FF" w:rsidRDefault="00380454" w:rsidP="00FB49DA">
      <w:pPr>
        <w:pStyle w:val="P00"/>
        <w:spacing w:before="0"/>
        <w:ind w:left="624"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1.2.2018</w:t>
      </w:r>
    </w:p>
    <w:p w:rsidR="00380454" w:rsidRPr="005D23FF" w:rsidRDefault="00380454" w:rsidP="00FB49DA">
      <w:pPr>
        <w:pStyle w:val="P00"/>
        <w:spacing w:before="0"/>
        <w:ind w:left="624"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120</w:t>
      </w:r>
    </w:p>
    <w:p w:rsidR="00380454" w:rsidRPr="005D23FF" w:rsidRDefault="00380454" w:rsidP="00FB49DA">
      <w:pPr>
        <w:pStyle w:val="P00"/>
        <w:spacing w:before="0"/>
        <w:ind w:left="624" w:right="1134"/>
        <w:rPr>
          <w:rStyle w:val="default"/>
          <w:rFonts w:cs="FrankRuehl"/>
          <w:vanish/>
          <w:sz w:val="20"/>
          <w:szCs w:val="20"/>
          <w:shd w:val="clear" w:color="auto" w:fill="FFFF99"/>
          <w:rtl/>
        </w:rPr>
      </w:pPr>
      <w:hyperlink r:id="rId378" w:history="1">
        <w:r w:rsidRPr="005D23FF">
          <w:rPr>
            <w:rStyle w:val="Hyperlink"/>
            <w:rFonts w:cs="FrankRuehl" w:hint="cs"/>
            <w:vanish/>
            <w:szCs w:val="20"/>
            <w:shd w:val="clear" w:color="auto" w:fill="FFFF99"/>
            <w:rtl/>
          </w:rPr>
          <w:t>ס"ח תשע"ח מס' 2686</w:t>
        </w:r>
      </w:hyperlink>
      <w:r w:rsidRPr="005D23FF">
        <w:rPr>
          <w:rStyle w:val="default"/>
          <w:rFonts w:cs="FrankRuehl" w:hint="cs"/>
          <w:vanish/>
          <w:sz w:val="20"/>
          <w:szCs w:val="20"/>
          <w:shd w:val="clear" w:color="auto" w:fill="FFFF99"/>
          <w:rtl/>
        </w:rPr>
        <w:t xml:space="preserve"> מיום 1.2.2018 עמ' 133 (</w:t>
      </w:r>
      <w:hyperlink r:id="rId379" w:history="1">
        <w:r w:rsidRPr="005D23FF">
          <w:rPr>
            <w:rStyle w:val="Hyperlink"/>
            <w:rFonts w:cs="FrankRuehl" w:hint="cs"/>
            <w:vanish/>
            <w:szCs w:val="20"/>
            <w:shd w:val="clear" w:color="auto" w:fill="FFFF99"/>
            <w:rtl/>
          </w:rPr>
          <w:t>ה"ח 1092</w:t>
        </w:r>
      </w:hyperlink>
      <w:r w:rsidRPr="005D23FF">
        <w:rPr>
          <w:rStyle w:val="default"/>
          <w:rFonts w:cs="FrankRuehl" w:hint="cs"/>
          <w:vanish/>
          <w:sz w:val="20"/>
          <w:szCs w:val="20"/>
          <w:shd w:val="clear" w:color="auto" w:fill="FFFF99"/>
          <w:rtl/>
        </w:rPr>
        <w:t>)</w:t>
      </w:r>
    </w:p>
    <w:p w:rsidR="00AC19A0" w:rsidRPr="005D23FF" w:rsidRDefault="00AC19A0" w:rsidP="00380454">
      <w:pPr>
        <w:pStyle w:val="P00"/>
        <w:ind w:left="624" w:right="1134"/>
        <w:rPr>
          <w:rStyle w:val="default"/>
          <w:rFonts w:cs="FrankRuehl"/>
          <w:vanish/>
          <w:sz w:val="22"/>
          <w:szCs w:val="22"/>
          <w:shd w:val="clear" w:color="auto" w:fill="FFFF99"/>
          <w:rtl/>
        </w:rPr>
      </w:pPr>
      <w:r w:rsidRPr="005D23FF">
        <w:rPr>
          <w:rStyle w:val="default"/>
          <w:rFonts w:cs="FrankRuehl" w:hint="cs"/>
          <w:vanish/>
          <w:sz w:val="22"/>
          <w:szCs w:val="22"/>
          <w:u w:val="single"/>
          <w:shd w:val="clear" w:color="auto" w:fill="FFFF99"/>
          <w:rtl/>
        </w:rPr>
        <w:t>(1א)</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מידע ונתונים שימסור בעל רישיון קו שירות למפקח על התעבורה בעניין הפעלת קו השירות על ידו ובעניין מספר הנוסעים בקו השירות, אמצעי התשלום שבהם שילמו הנוסעים בעד הנסיעה והסדר הנסיעה ששימש לכך, וכן המועד והאופן שבו יימסרו מידע ונתונים כאמור;</w:t>
      </w:r>
    </w:p>
    <w:p w:rsidR="00380454" w:rsidRPr="005D23FF" w:rsidRDefault="00380454" w:rsidP="00AC19A0">
      <w:pPr>
        <w:pStyle w:val="P00"/>
        <w:spacing w:before="0"/>
        <w:ind w:left="624" w:right="1134"/>
        <w:rPr>
          <w:rStyle w:val="default"/>
          <w:rFonts w:cs="FrankRuehl"/>
          <w:strike/>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דרכים למתן רישיון קו שירות בהליך תחרותי, תנאים והגבלות להשתתפות בהליך כאמור, ואמות מידה למתן הרישיון להליך כאמור;</w:t>
      </w:r>
    </w:p>
    <w:p w:rsidR="00D9655F" w:rsidRPr="005D23FF" w:rsidRDefault="00D9655F" w:rsidP="00FB49DA">
      <w:pPr>
        <w:pStyle w:val="P00"/>
        <w:spacing w:before="0"/>
        <w:ind w:left="624"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 xml:space="preserve">נוסח הערבות הבנקאית שיש להפקידה לפי סעיף </w:t>
      </w:r>
      <w:r w:rsidRPr="005D23FF">
        <w:rPr>
          <w:rStyle w:val="default"/>
          <w:rFonts w:cs="FrankRuehl" w:hint="cs"/>
          <w:strike/>
          <w:vanish/>
          <w:sz w:val="22"/>
          <w:szCs w:val="22"/>
          <w:shd w:val="clear" w:color="auto" w:fill="FFFF99"/>
          <w:rtl/>
        </w:rPr>
        <w:t>14ח(ב)(2)(ג) ו-(8)</w:t>
      </w:r>
      <w:r w:rsidR="00FB49DA" w:rsidRPr="005D23FF">
        <w:rPr>
          <w:rStyle w:val="default"/>
          <w:rFonts w:cs="FrankRuehl" w:hint="cs"/>
          <w:vanish/>
          <w:sz w:val="22"/>
          <w:szCs w:val="22"/>
          <w:shd w:val="clear" w:color="auto" w:fill="FFFF99"/>
          <w:rtl/>
        </w:rPr>
        <w:t xml:space="preserve"> </w:t>
      </w:r>
      <w:r w:rsidR="00FB49DA" w:rsidRPr="005D23FF">
        <w:rPr>
          <w:rStyle w:val="default"/>
          <w:rFonts w:cs="FrankRuehl" w:hint="cs"/>
          <w:vanish/>
          <w:sz w:val="22"/>
          <w:szCs w:val="22"/>
          <w:u w:val="single"/>
          <w:shd w:val="clear" w:color="auto" w:fill="FFFF99"/>
          <w:rtl/>
        </w:rPr>
        <w:t>14ח(ב)(8)</w:t>
      </w:r>
      <w:r w:rsidRPr="005D23FF">
        <w:rPr>
          <w:rStyle w:val="default"/>
          <w:rFonts w:cs="FrankRuehl" w:hint="cs"/>
          <w:vanish/>
          <w:sz w:val="22"/>
          <w:szCs w:val="22"/>
          <w:shd w:val="clear" w:color="auto" w:fill="FFFF99"/>
          <w:rtl/>
        </w:rPr>
        <w:t>, מועדי חידושה ואופן חילוטה.</w:t>
      </w:r>
    </w:p>
    <w:p w:rsidR="00D27DCA" w:rsidRPr="005D23FF" w:rsidRDefault="00D27DCA" w:rsidP="006732B3">
      <w:pPr>
        <w:pStyle w:val="P00"/>
        <w:spacing w:before="0"/>
        <w:ind w:left="624" w:right="1134"/>
        <w:rPr>
          <w:rStyle w:val="default"/>
          <w:rFonts w:ascii="Agency FB" w:hAnsi="Agency FB" w:cs="FrankRuehl"/>
          <w:vanish/>
          <w:sz w:val="20"/>
          <w:szCs w:val="20"/>
          <w:shd w:val="clear" w:color="auto" w:fill="FFFF99"/>
          <w:rtl/>
        </w:rPr>
      </w:pPr>
    </w:p>
    <w:p w:rsidR="00D27DCA" w:rsidRPr="005D23FF" w:rsidRDefault="00D27DCA" w:rsidP="006732B3">
      <w:pPr>
        <w:pStyle w:val="P00"/>
        <w:spacing w:before="0"/>
        <w:ind w:left="624"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1.1.2022</w:t>
      </w:r>
    </w:p>
    <w:p w:rsidR="00D27DCA" w:rsidRPr="005D23FF" w:rsidRDefault="00D27DCA" w:rsidP="006732B3">
      <w:pPr>
        <w:pStyle w:val="P00"/>
        <w:spacing w:before="0"/>
        <w:ind w:left="624"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D27DCA" w:rsidRPr="005D23FF" w:rsidRDefault="00D27DCA" w:rsidP="006732B3">
      <w:pPr>
        <w:pStyle w:val="P00"/>
        <w:spacing w:before="0"/>
        <w:ind w:left="624" w:right="1134"/>
        <w:rPr>
          <w:rStyle w:val="default"/>
          <w:rFonts w:ascii="FrankRuehl" w:hAnsi="FrankRuehl" w:cs="FrankRuehl"/>
          <w:vanish/>
          <w:sz w:val="20"/>
          <w:szCs w:val="20"/>
          <w:shd w:val="clear" w:color="auto" w:fill="FFFF99"/>
          <w:rtl/>
        </w:rPr>
      </w:pPr>
      <w:hyperlink r:id="rId380"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116</w:t>
      </w:r>
      <w:r w:rsidRPr="005D23FF">
        <w:rPr>
          <w:rStyle w:val="default"/>
          <w:rFonts w:ascii="FrankRuehl" w:hAnsi="FrankRuehl" w:cs="FrankRuehl"/>
          <w:vanish/>
          <w:sz w:val="20"/>
          <w:szCs w:val="20"/>
          <w:shd w:val="clear" w:color="auto" w:fill="FFFF99"/>
          <w:rtl/>
        </w:rPr>
        <w:t xml:space="preserve"> (</w:t>
      </w:r>
      <w:hyperlink r:id="rId381"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6732B3" w:rsidRPr="005D23FF" w:rsidRDefault="006732B3" w:rsidP="006732B3">
      <w:pPr>
        <w:pStyle w:val="P00"/>
        <w:ind w:left="624"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אופן הגשת בקשה לרישיון קו שירות</w:t>
      </w:r>
      <w:r w:rsidRPr="005D23FF">
        <w:rPr>
          <w:rStyle w:val="default"/>
          <w:rFonts w:cs="FrankRuehl" w:hint="cs"/>
          <w:vanish/>
          <w:sz w:val="22"/>
          <w:szCs w:val="22"/>
          <w:u w:val="single"/>
          <w:shd w:val="clear" w:color="auto" w:fill="FFFF99"/>
          <w:rtl/>
        </w:rPr>
        <w:t>, לרישיון קו שירות מותאם ביקוש למוניות</w:t>
      </w:r>
      <w:r w:rsidRPr="005D23FF">
        <w:rPr>
          <w:rStyle w:val="default"/>
          <w:rFonts w:cs="FrankRuehl" w:hint="cs"/>
          <w:vanish/>
          <w:sz w:val="22"/>
          <w:szCs w:val="22"/>
          <w:shd w:val="clear" w:color="auto" w:fill="FFFF99"/>
          <w:rtl/>
        </w:rPr>
        <w:t xml:space="preserve"> ולרישיון לנסיעת שירות ולחידושם, לפי סימן זה, מועדי הגשתן, הפרטים שייכללו בהן והמסמכים שיצורפו להן;</w:t>
      </w:r>
    </w:p>
    <w:p w:rsidR="00D27DCA" w:rsidRPr="005D23FF" w:rsidRDefault="00D27DCA" w:rsidP="006732B3">
      <w:pPr>
        <w:pStyle w:val="P00"/>
        <w:spacing w:before="0"/>
        <w:ind w:left="624" w:right="1134"/>
        <w:rPr>
          <w:rStyle w:val="default"/>
          <w:rFonts w:cs="FrankRuehl"/>
          <w:strike/>
          <w:vanish/>
          <w:sz w:val="22"/>
          <w:szCs w:val="22"/>
          <w:shd w:val="clear" w:color="auto" w:fill="FFFF99"/>
          <w:rtl/>
        </w:rPr>
      </w:pPr>
      <w:r w:rsidRPr="005D23FF">
        <w:rPr>
          <w:rStyle w:val="default"/>
          <w:rFonts w:cs="FrankRuehl" w:hint="cs"/>
          <w:strike/>
          <w:vanish/>
          <w:sz w:val="22"/>
          <w:szCs w:val="22"/>
          <w:shd w:val="clear" w:color="auto" w:fill="FFFF99"/>
          <w:rtl/>
        </w:rPr>
        <w:t>(1א)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מידע ונתונים שימסור בעל רישיון קו שירות למפקח על התעבורה בעניין הפעלת קו השירות על ידו ובעניין מספר הנוסעים בקו השירות, אמצעי התשלום שבהם שילמו הנוסעים בעד הנסיעה והסדר הנסיעה ששימש לכך, וכן המועד והאופן שבו יימסרו מידע ונתונים כאמור;</w:t>
      </w:r>
    </w:p>
    <w:p w:rsidR="006732B3" w:rsidRPr="006732B3" w:rsidRDefault="006732B3" w:rsidP="006732B3">
      <w:pPr>
        <w:pStyle w:val="P00"/>
        <w:spacing w:before="0"/>
        <w:ind w:left="624" w:right="1134"/>
        <w:rPr>
          <w:rStyle w:val="default"/>
          <w:rFonts w:cs="FrankRuehl"/>
          <w:sz w:val="2"/>
          <w:szCs w:val="2"/>
          <w:shd w:val="clear" w:color="auto" w:fill="FFFF99"/>
          <w:rtl/>
        </w:rPr>
      </w:pPr>
      <w:r w:rsidRPr="005D23FF">
        <w:rPr>
          <w:rStyle w:val="default"/>
          <w:rFonts w:cs="FrankRuehl" w:hint="cs"/>
          <w:vanish/>
          <w:sz w:val="22"/>
          <w:szCs w:val="22"/>
          <w:u w:val="single"/>
          <w:shd w:val="clear" w:color="auto" w:fill="FFFF99"/>
          <w:rtl/>
        </w:rPr>
        <w:t>(1א)</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מידע ונתונים שימסור בעל רישיון קו שירות או בעל רישיון קו שירות מותאם ביקוש למוניות למפקח על התעבורה בעניין הפעלת קו השירות או קו השירות מותאם הביקוש למוניות על ידו ובעניין מספר הנוסעים בקווים אלה, אמצעי התשלום שבהם שילמו הנוסעים בעד הנסיעה והסדר הנסיעה ששימש לכך, וכן המועד והאופן שבו יימסרו מידע ונתונים כאמור;</w:t>
      </w:r>
      <w:bookmarkEnd w:id="129"/>
    </w:p>
    <w:p w:rsidR="00943B09" w:rsidRPr="00C55848" w:rsidRDefault="00943B09" w:rsidP="00943B09">
      <w:pPr>
        <w:pStyle w:val="header-2"/>
        <w:ind w:left="0" w:right="1134"/>
        <w:rPr>
          <w:rFonts w:cs="Miriam" w:hint="cs"/>
          <w:rtl/>
        </w:rPr>
      </w:pPr>
      <w:bookmarkStart w:id="130" w:name="hed24"/>
      <w:bookmarkEnd w:id="130"/>
      <w:r w:rsidRPr="00C55848">
        <w:rPr>
          <w:rFonts w:cs="Miriam" w:hint="cs"/>
          <w:rtl/>
          <w:lang w:eastAsia="en-US"/>
        </w:rPr>
        <w:pict>
          <v:shape id="_x0000_s2768" type="#_x0000_t202" style="position:absolute;left:0;text-align:left;margin-left:470.35pt;margin-top:12.75pt;width:1in;height:16.8pt;z-index:251789312" filled="f" stroked="f">
            <v:textbox inset="1mm,0,1mm,0">
              <w:txbxContent>
                <w:p w:rsidR="00380454" w:rsidRDefault="00380454" w:rsidP="00943B09">
                  <w:pPr>
                    <w:spacing w:line="160" w:lineRule="exact"/>
                    <w:jc w:val="left"/>
                    <w:rPr>
                      <w:rFonts w:cs="Miriam" w:hint="cs"/>
                      <w:noProof/>
                      <w:sz w:val="18"/>
                      <w:szCs w:val="18"/>
                      <w:rtl/>
                    </w:rPr>
                  </w:pPr>
                  <w:r>
                    <w:rPr>
                      <w:rFonts w:cs="Miriam" w:hint="cs"/>
                      <w:sz w:val="18"/>
                      <w:szCs w:val="18"/>
                      <w:rtl/>
                    </w:rPr>
                    <w:t>(תיקון מס' 117) תשע"ז-2016</w:t>
                  </w:r>
                </w:p>
              </w:txbxContent>
            </v:textbox>
          </v:shape>
        </w:pict>
      </w:r>
      <w:r w:rsidRPr="00C55848">
        <w:rPr>
          <w:rFonts w:cs="Miriam" w:hint="cs"/>
          <w:rtl/>
        </w:rPr>
        <w:t>סימן ג'2: נסיעה שיתופית במונית</w:t>
      </w:r>
    </w:p>
    <w:p w:rsidR="00943B09" w:rsidRPr="005D23FF" w:rsidRDefault="00943B09" w:rsidP="00943B09">
      <w:pPr>
        <w:pStyle w:val="P00"/>
        <w:tabs>
          <w:tab w:val="clear" w:pos="6259"/>
        </w:tabs>
        <w:spacing w:before="0"/>
        <w:ind w:left="0" w:right="1134"/>
        <w:rPr>
          <w:rStyle w:val="default"/>
          <w:rFonts w:cs="FrankRuehl" w:hint="cs"/>
          <w:vanish/>
          <w:color w:val="FF0000"/>
          <w:sz w:val="20"/>
          <w:szCs w:val="20"/>
          <w:shd w:val="clear" w:color="auto" w:fill="FFFF99"/>
          <w:rtl/>
        </w:rPr>
      </w:pPr>
      <w:bookmarkStart w:id="131" w:name="Rov480"/>
      <w:r w:rsidRPr="005D23FF">
        <w:rPr>
          <w:rStyle w:val="default"/>
          <w:rFonts w:cs="FrankRuehl" w:hint="cs"/>
          <w:vanish/>
          <w:color w:val="FF0000"/>
          <w:sz w:val="20"/>
          <w:szCs w:val="20"/>
          <w:shd w:val="clear" w:color="auto" w:fill="FFFF99"/>
          <w:rtl/>
        </w:rPr>
        <w:t>מיום 1.3.2017</w:t>
      </w:r>
    </w:p>
    <w:p w:rsidR="00943B09" w:rsidRPr="005D23FF" w:rsidRDefault="00943B09" w:rsidP="00943B09">
      <w:pPr>
        <w:pStyle w:val="P00"/>
        <w:tabs>
          <w:tab w:val="clear" w:pos="6259"/>
        </w:tabs>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117</w:t>
      </w:r>
    </w:p>
    <w:p w:rsidR="00943B09" w:rsidRPr="005D23FF" w:rsidRDefault="00943B09" w:rsidP="00943B09">
      <w:pPr>
        <w:pStyle w:val="P00"/>
        <w:tabs>
          <w:tab w:val="clear" w:pos="6259"/>
        </w:tabs>
        <w:spacing w:before="0"/>
        <w:ind w:left="0" w:right="1134"/>
        <w:rPr>
          <w:rStyle w:val="default"/>
          <w:rFonts w:cs="FrankRuehl" w:hint="cs"/>
          <w:vanish/>
          <w:sz w:val="20"/>
          <w:szCs w:val="20"/>
          <w:shd w:val="clear" w:color="auto" w:fill="FFFF99"/>
          <w:rtl/>
        </w:rPr>
      </w:pPr>
      <w:hyperlink r:id="rId382" w:history="1">
        <w:r w:rsidRPr="005D23FF">
          <w:rPr>
            <w:rStyle w:val="Hyperlink"/>
            <w:rFonts w:cs="FrankRuehl" w:hint="cs"/>
            <w:vanish/>
            <w:szCs w:val="20"/>
            <w:shd w:val="clear" w:color="auto" w:fill="FFFF99"/>
            <w:rtl/>
          </w:rPr>
          <w:t>ס"ח תשע"ז מס' 2591</w:t>
        </w:r>
      </w:hyperlink>
      <w:r w:rsidRPr="005D23FF">
        <w:rPr>
          <w:rStyle w:val="default"/>
          <w:rFonts w:cs="FrankRuehl" w:hint="cs"/>
          <w:vanish/>
          <w:sz w:val="20"/>
          <w:szCs w:val="20"/>
          <w:shd w:val="clear" w:color="auto" w:fill="FFFF99"/>
          <w:rtl/>
        </w:rPr>
        <w:t xml:space="preserve"> מיום 29.12.2016 עמ' 67 (</w:t>
      </w:r>
      <w:hyperlink r:id="rId383" w:history="1">
        <w:r w:rsidRPr="005D23FF">
          <w:rPr>
            <w:rStyle w:val="Hyperlink"/>
            <w:rFonts w:cs="FrankRuehl" w:hint="cs"/>
            <w:vanish/>
            <w:szCs w:val="20"/>
            <w:shd w:val="clear" w:color="auto" w:fill="FFFF99"/>
            <w:rtl/>
          </w:rPr>
          <w:t>ה"ח 1083</w:t>
        </w:r>
      </w:hyperlink>
      <w:r w:rsidRPr="005D23FF">
        <w:rPr>
          <w:rStyle w:val="default"/>
          <w:rFonts w:cs="FrankRuehl" w:hint="cs"/>
          <w:vanish/>
          <w:sz w:val="20"/>
          <w:szCs w:val="20"/>
          <w:shd w:val="clear" w:color="auto" w:fill="FFFF99"/>
          <w:rtl/>
        </w:rPr>
        <w:t>)</w:t>
      </w:r>
    </w:p>
    <w:p w:rsidR="00943B09" w:rsidRPr="00C55848" w:rsidRDefault="00943B09" w:rsidP="00C55848">
      <w:pPr>
        <w:pStyle w:val="P00"/>
        <w:tabs>
          <w:tab w:val="clear" w:pos="6259"/>
        </w:tabs>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סימן ג'2</w:t>
      </w:r>
      <w:bookmarkEnd w:id="131"/>
    </w:p>
    <w:p w:rsidR="00943B09" w:rsidRPr="00C55848" w:rsidRDefault="00943B09" w:rsidP="00943B09">
      <w:pPr>
        <w:pStyle w:val="P00"/>
        <w:spacing w:before="72"/>
        <w:ind w:left="0" w:right="1134"/>
        <w:rPr>
          <w:rStyle w:val="default"/>
          <w:rFonts w:cs="FrankRuehl" w:hint="cs"/>
          <w:rtl/>
        </w:rPr>
      </w:pPr>
      <w:bookmarkStart w:id="132" w:name="Seif173"/>
      <w:bookmarkEnd w:id="132"/>
      <w:r w:rsidRPr="00C55848">
        <w:rPr>
          <w:lang w:val="he-IL"/>
        </w:rPr>
        <w:pict>
          <v:rect id="_x0000_s2769" style="position:absolute;left:0;text-align:left;margin-left:464.5pt;margin-top:8.05pt;width:75.05pt;height:24.4pt;z-index:251790336" o:allowincell="f" filled="f" stroked="f" strokecolor="lime" strokeweight=".25pt">
            <v:textbox inset="0,0,0,0">
              <w:txbxContent>
                <w:p w:rsidR="00380454" w:rsidRDefault="00380454" w:rsidP="00943B09">
                  <w:pPr>
                    <w:spacing w:line="160" w:lineRule="exact"/>
                    <w:jc w:val="left"/>
                    <w:rPr>
                      <w:rFonts w:cs="Miriam" w:hint="cs"/>
                      <w:sz w:val="18"/>
                      <w:szCs w:val="18"/>
                      <w:rtl/>
                    </w:rPr>
                  </w:pPr>
                  <w:r>
                    <w:rPr>
                      <w:rFonts w:cs="Miriam" w:hint="cs"/>
                      <w:sz w:val="18"/>
                      <w:szCs w:val="18"/>
                      <w:rtl/>
                    </w:rPr>
                    <w:t>הגדרות</w:t>
                  </w:r>
                </w:p>
                <w:p w:rsidR="00380454" w:rsidRDefault="00380454" w:rsidP="00943B09">
                  <w:pPr>
                    <w:spacing w:line="160" w:lineRule="exact"/>
                    <w:jc w:val="left"/>
                    <w:rPr>
                      <w:rFonts w:cs="Miriam" w:hint="cs"/>
                      <w:noProof/>
                      <w:sz w:val="18"/>
                      <w:szCs w:val="18"/>
                      <w:rtl/>
                    </w:rPr>
                  </w:pPr>
                  <w:r>
                    <w:rPr>
                      <w:rFonts w:cs="Miriam" w:hint="cs"/>
                      <w:sz w:val="18"/>
                      <w:szCs w:val="18"/>
                      <w:rtl/>
                    </w:rPr>
                    <w:t>(תיקון מס' 117) תשע"ז-2016</w:t>
                  </w:r>
                </w:p>
              </w:txbxContent>
            </v:textbox>
            <w10:anchorlock/>
          </v:rect>
        </w:pict>
      </w:r>
      <w:r w:rsidRPr="00C55848">
        <w:rPr>
          <w:rStyle w:val="big-number"/>
          <w:rFonts w:cs="Miriam" w:hint="cs"/>
          <w:rtl/>
        </w:rPr>
        <w:t>14</w:t>
      </w:r>
      <w:r w:rsidRPr="00C55848">
        <w:rPr>
          <w:rStyle w:val="default"/>
          <w:rFonts w:cs="FrankRuehl" w:hint="cs"/>
          <w:rtl/>
        </w:rPr>
        <w:t>יט.</w:t>
      </w:r>
      <w:r w:rsidRPr="00C55848">
        <w:rPr>
          <w:rStyle w:val="default"/>
          <w:rFonts w:cs="FrankRuehl"/>
          <w:rtl/>
        </w:rPr>
        <w:tab/>
      </w:r>
      <w:r w:rsidRPr="00C55848">
        <w:rPr>
          <w:rStyle w:val="default"/>
          <w:rFonts w:cs="FrankRuehl" w:hint="cs"/>
          <w:rtl/>
        </w:rPr>
        <w:t xml:space="preserve">בסימן זה </w:t>
      </w:r>
      <w:r w:rsidRPr="00C55848">
        <w:rPr>
          <w:rStyle w:val="default"/>
          <w:rFonts w:cs="FrankRuehl"/>
          <w:rtl/>
        </w:rPr>
        <w:t>–</w:t>
      </w:r>
    </w:p>
    <w:p w:rsidR="00943B09" w:rsidRPr="00C55848" w:rsidRDefault="00943B09" w:rsidP="00943B09">
      <w:pPr>
        <w:pStyle w:val="P00"/>
        <w:spacing w:before="72"/>
        <w:ind w:left="0" w:right="1134"/>
        <w:rPr>
          <w:rStyle w:val="default"/>
          <w:rFonts w:cs="FrankRuehl" w:hint="cs"/>
          <w:rtl/>
        </w:rPr>
      </w:pPr>
      <w:r w:rsidRPr="00C55848">
        <w:rPr>
          <w:rStyle w:val="default"/>
          <w:rFonts w:cs="FrankRuehl" w:hint="cs"/>
          <w:rtl/>
        </w:rPr>
        <w:tab/>
        <w:t xml:space="preserve">"מונה", "נסיעה מיוחדת" ו"רישיון לנסיעה מיוחדת" </w:t>
      </w:r>
      <w:r w:rsidRPr="00C55848">
        <w:rPr>
          <w:rStyle w:val="default"/>
          <w:rFonts w:cs="FrankRuehl"/>
          <w:rtl/>
        </w:rPr>
        <w:t>–</w:t>
      </w:r>
      <w:r w:rsidRPr="00C55848">
        <w:rPr>
          <w:rStyle w:val="default"/>
          <w:rFonts w:cs="FrankRuehl" w:hint="cs"/>
          <w:rtl/>
        </w:rPr>
        <w:t xml:space="preserve"> כמשמעותם לפי הפקודה;</w:t>
      </w:r>
    </w:p>
    <w:p w:rsidR="00943B09" w:rsidRPr="00C55848" w:rsidRDefault="00943B09" w:rsidP="00943B09">
      <w:pPr>
        <w:pStyle w:val="P00"/>
        <w:spacing w:before="72"/>
        <w:ind w:left="0" w:right="1134"/>
        <w:rPr>
          <w:rStyle w:val="default"/>
          <w:rFonts w:cs="FrankRuehl" w:hint="cs"/>
          <w:rtl/>
        </w:rPr>
      </w:pPr>
      <w:r w:rsidRPr="00C55848">
        <w:rPr>
          <w:rStyle w:val="default"/>
          <w:rFonts w:cs="FrankRuehl" w:hint="cs"/>
          <w:rtl/>
        </w:rPr>
        <w:tab/>
        <w:t xml:space="preserve">"מחיר משוער לנסיעה מיוחדת" </w:t>
      </w:r>
      <w:r w:rsidRPr="00C55848">
        <w:rPr>
          <w:rStyle w:val="default"/>
          <w:rFonts w:cs="FrankRuehl"/>
          <w:rtl/>
        </w:rPr>
        <w:t>–</w:t>
      </w:r>
      <w:r w:rsidRPr="00C55848">
        <w:rPr>
          <w:rStyle w:val="default"/>
          <w:rFonts w:cs="FrankRuehl" w:hint="cs"/>
          <w:rtl/>
        </w:rPr>
        <w:t xml:space="preserve"> המחיר שהיה משולם בעד נסיעה ליעד המבוקש אילו היתה מתקיימת כנסיעה מיוחדת, כפי שהוא מוערך בהתאם לכללי חישוב המפורסמים באתר האינטרנט של משרד התחבורה והבטיחות בדרכים או בדרך אחרת שנמסרה לגביה הודעה באתר האמור;</w:t>
      </w:r>
    </w:p>
    <w:p w:rsidR="00943B09" w:rsidRPr="00C55848" w:rsidRDefault="00943B09" w:rsidP="00943B09">
      <w:pPr>
        <w:pStyle w:val="P00"/>
        <w:spacing w:before="72"/>
        <w:ind w:left="0" w:right="1134"/>
        <w:rPr>
          <w:rStyle w:val="default"/>
          <w:rFonts w:cs="FrankRuehl" w:hint="cs"/>
          <w:rtl/>
        </w:rPr>
      </w:pPr>
      <w:r w:rsidRPr="00C55848">
        <w:rPr>
          <w:rStyle w:val="default"/>
          <w:rFonts w:cs="FrankRuehl" w:hint="cs"/>
          <w:rtl/>
        </w:rPr>
        <w:tab/>
        <w:t xml:space="preserve">"נסיעה שיתופית" </w:t>
      </w:r>
      <w:r w:rsidRPr="00C55848">
        <w:rPr>
          <w:rStyle w:val="default"/>
          <w:rFonts w:cs="FrankRuehl"/>
          <w:rtl/>
        </w:rPr>
        <w:t>–</w:t>
      </w:r>
      <w:r w:rsidRPr="00C55848">
        <w:rPr>
          <w:rStyle w:val="default"/>
          <w:rFonts w:cs="FrankRuehl" w:hint="cs"/>
          <w:rtl/>
        </w:rPr>
        <w:t xml:space="preserve"> נסיעה במונית של כמה נוסעים שהזמינו את נסיעתם מראש, ממקום איסוף אחד או יותר אל יעד אחד או יותר, בהתאם לבחירת כל נוסע</w:t>
      </w:r>
      <w:r w:rsidR="00F66B4F" w:rsidRPr="00C55848">
        <w:rPr>
          <w:rStyle w:val="default"/>
          <w:rFonts w:cs="FrankRuehl" w:hint="cs"/>
          <w:rtl/>
        </w:rPr>
        <w:t>, שכל אחד מהנוסעים משלם בעדה בנפרד.</w:t>
      </w:r>
    </w:p>
    <w:p w:rsidR="00943B09" w:rsidRPr="005D23FF" w:rsidRDefault="00943B09" w:rsidP="00943B09">
      <w:pPr>
        <w:pStyle w:val="P00"/>
        <w:tabs>
          <w:tab w:val="clear" w:pos="6259"/>
        </w:tabs>
        <w:spacing w:before="0"/>
        <w:ind w:left="0" w:right="1134"/>
        <w:rPr>
          <w:rStyle w:val="default"/>
          <w:rFonts w:cs="FrankRuehl" w:hint="cs"/>
          <w:vanish/>
          <w:color w:val="FF0000"/>
          <w:sz w:val="20"/>
          <w:szCs w:val="20"/>
          <w:shd w:val="clear" w:color="auto" w:fill="FFFF99"/>
          <w:rtl/>
        </w:rPr>
      </w:pPr>
      <w:bookmarkStart w:id="133" w:name="Rov481"/>
      <w:r w:rsidRPr="005D23FF">
        <w:rPr>
          <w:rStyle w:val="default"/>
          <w:rFonts w:cs="FrankRuehl" w:hint="cs"/>
          <w:vanish/>
          <w:color w:val="FF0000"/>
          <w:sz w:val="20"/>
          <w:szCs w:val="20"/>
          <w:shd w:val="clear" w:color="auto" w:fill="FFFF99"/>
          <w:rtl/>
        </w:rPr>
        <w:t>מיום 1.3.2017</w:t>
      </w:r>
    </w:p>
    <w:p w:rsidR="00943B09" w:rsidRPr="005D23FF" w:rsidRDefault="00943B09" w:rsidP="00943B09">
      <w:pPr>
        <w:pStyle w:val="P00"/>
        <w:tabs>
          <w:tab w:val="clear" w:pos="6259"/>
        </w:tabs>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117</w:t>
      </w:r>
    </w:p>
    <w:p w:rsidR="00943B09" w:rsidRPr="005D23FF" w:rsidRDefault="00943B09" w:rsidP="00943B09">
      <w:pPr>
        <w:pStyle w:val="P00"/>
        <w:tabs>
          <w:tab w:val="clear" w:pos="6259"/>
        </w:tabs>
        <w:spacing w:before="0"/>
        <w:ind w:left="0" w:right="1134"/>
        <w:rPr>
          <w:rStyle w:val="default"/>
          <w:rFonts w:cs="FrankRuehl" w:hint="cs"/>
          <w:vanish/>
          <w:sz w:val="20"/>
          <w:szCs w:val="20"/>
          <w:shd w:val="clear" w:color="auto" w:fill="FFFF99"/>
          <w:rtl/>
        </w:rPr>
      </w:pPr>
      <w:hyperlink r:id="rId384" w:history="1">
        <w:r w:rsidRPr="005D23FF">
          <w:rPr>
            <w:rStyle w:val="Hyperlink"/>
            <w:rFonts w:cs="FrankRuehl" w:hint="cs"/>
            <w:vanish/>
            <w:szCs w:val="20"/>
            <w:shd w:val="clear" w:color="auto" w:fill="FFFF99"/>
            <w:rtl/>
          </w:rPr>
          <w:t>ס"ח תשע"ז מס' 2591</w:t>
        </w:r>
      </w:hyperlink>
      <w:r w:rsidRPr="005D23FF">
        <w:rPr>
          <w:rStyle w:val="default"/>
          <w:rFonts w:cs="FrankRuehl" w:hint="cs"/>
          <w:vanish/>
          <w:sz w:val="20"/>
          <w:szCs w:val="20"/>
          <w:shd w:val="clear" w:color="auto" w:fill="FFFF99"/>
          <w:rtl/>
        </w:rPr>
        <w:t xml:space="preserve"> מיום 29.12.2016 עמ' 67 (</w:t>
      </w:r>
      <w:hyperlink r:id="rId385" w:history="1">
        <w:r w:rsidRPr="005D23FF">
          <w:rPr>
            <w:rStyle w:val="Hyperlink"/>
            <w:rFonts w:cs="FrankRuehl" w:hint="cs"/>
            <w:vanish/>
            <w:szCs w:val="20"/>
            <w:shd w:val="clear" w:color="auto" w:fill="FFFF99"/>
            <w:rtl/>
          </w:rPr>
          <w:t>ה"ח 1083</w:t>
        </w:r>
      </w:hyperlink>
      <w:r w:rsidRPr="005D23FF">
        <w:rPr>
          <w:rStyle w:val="default"/>
          <w:rFonts w:cs="FrankRuehl" w:hint="cs"/>
          <w:vanish/>
          <w:sz w:val="20"/>
          <w:szCs w:val="20"/>
          <w:shd w:val="clear" w:color="auto" w:fill="FFFF99"/>
          <w:rtl/>
        </w:rPr>
        <w:t>)</w:t>
      </w:r>
    </w:p>
    <w:p w:rsidR="00943B09" w:rsidRPr="00C55848" w:rsidRDefault="00943B09" w:rsidP="00C55848">
      <w:pPr>
        <w:pStyle w:val="P00"/>
        <w:tabs>
          <w:tab w:val="clear" w:pos="6259"/>
        </w:tabs>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סעיף 14יט</w:t>
      </w:r>
      <w:bookmarkEnd w:id="133"/>
    </w:p>
    <w:p w:rsidR="00943B09" w:rsidRPr="00C55848" w:rsidRDefault="00943B09" w:rsidP="00755837">
      <w:pPr>
        <w:pStyle w:val="P00"/>
        <w:spacing w:before="72"/>
        <w:ind w:left="0" w:right="1134"/>
        <w:rPr>
          <w:rStyle w:val="default"/>
          <w:rFonts w:cs="FrankRuehl" w:hint="cs"/>
          <w:rtl/>
        </w:rPr>
      </w:pPr>
      <w:bookmarkStart w:id="134" w:name="Seif174"/>
      <w:bookmarkEnd w:id="134"/>
      <w:r w:rsidRPr="00C55848">
        <w:rPr>
          <w:lang w:val="he-IL"/>
        </w:rPr>
        <w:pict>
          <v:rect id="_x0000_s2770" style="position:absolute;left:0;text-align:left;margin-left:464.5pt;margin-top:8.05pt;width:75.05pt;height:24.4pt;z-index:251791360" o:allowincell="f" filled="f" stroked="f" strokecolor="lime" strokeweight=".25pt">
            <v:textbox inset="0,0,0,0">
              <w:txbxContent>
                <w:p w:rsidR="00380454" w:rsidRDefault="00380454" w:rsidP="00943B09">
                  <w:pPr>
                    <w:spacing w:line="160" w:lineRule="exact"/>
                    <w:jc w:val="left"/>
                    <w:rPr>
                      <w:rFonts w:cs="Miriam" w:hint="cs"/>
                      <w:sz w:val="18"/>
                      <w:szCs w:val="18"/>
                      <w:rtl/>
                    </w:rPr>
                  </w:pPr>
                  <w:r>
                    <w:rPr>
                      <w:rFonts w:cs="Miriam" w:hint="cs"/>
                      <w:sz w:val="18"/>
                      <w:szCs w:val="18"/>
                      <w:rtl/>
                    </w:rPr>
                    <w:t>נסיעה שיתופית</w:t>
                  </w:r>
                </w:p>
                <w:p w:rsidR="00380454" w:rsidRDefault="00380454" w:rsidP="00943B09">
                  <w:pPr>
                    <w:spacing w:line="160" w:lineRule="exact"/>
                    <w:jc w:val="left"/>
                    <w:rPr>
                      <w:rFonts w:cs="Miriam" w:hint="cs"/>
                      <w:noProof/>
                      <w:sz w:val="18"/>
                      <w:szCs w:val="18"/>
                      <w:rtl/>
                    </w:rPr>
                  </w:pPr>
                  <w:r>
                    <w:rPr>
                      <w:rFonts w:cs="Miriam" w:hint="cs"/>
                      <w:sz w:val="18"/>
                      <w:szCs w:val="18"/>
                      <w:rtl/>
                    </w:rPr>
                    <w:t>(תיקון מס' 117) תשע"ז-2016</w:t>
                  </w:r>
                </w:p>
              </w:txbxContent>
            </v:textbox>
            <w10:anchorlock/>
          </v:rect>
        </w:pict>
      </w:r>
      <w:r w:rsidRPr="00C55848">
        <w:rPr>
          <w:rStyle w:val="big-number"/>
          <w:rFonts w:cs="Miriam" w:hint="cs"/>
          <w:rtl/>
        </w:rPr>
        <w:t>14</w:t>
      </w:r>
      <w:r w:rsidRPr="00C55848">
        <w:rPr>
          <w:rStyle w:val="default"/>
          <w:rFonts w:cs="FrankRuehl" w:hint="cs"/>
          <w:rtl/>
        </w:rPr>
        <w:t>כ.</w:t>
      </w:r>
      <w:r w:rsidRPr="00C55848">
        <w:rPr>
          <w:rStyle w:val="default"/>
          <w:rFonts w:cs="FrankRuehl"/>
          <w:rtl/>
        </w:rPr>
        <w:tab/>
      </w:r>
      <w:r w:rsidR="00755837" w:rsidRPr="00C55848">
        <w:rPr>
          <w:rStyle w:val="default"/>
          <w:rFonts w:cs="FrankRuehl" w:hint="cs"/>
          <w:rtl/>
        </w:rPr>
        <w:t>במונית שניתן לגביה רישיון לנסיעה מיוחדת מותר להסיע נוסעים בנסיעה שיתופית, בהתאם להוראות לפי סימן זה.</w:t>
      </w:r>
    </w:p>
    <w:p w:rsidR="00943B09" w:rsidRPr="005D23FF" w:rsidRDefault="00943B09" w:rsidP="00943B09">
      <w:pPr>
        <w:pStyle w:val="P00"/>
        <w:tabs>
          <w:tab w:val="clear" w:pos="6259"/>
        </w:tabs>
        <w:spacing w:before="0"/>
        <w:ind w:left="0" w:right="1134"/>
        <w:rPr>
          <w:rStyle w:val="default"/>
          <w:rFonts w:cs="FrankRuehl" w:hint="cs"/>
          <w:vanish/>
          <w:color w:val="FF0000"/>
          <w:sz w:val="20"/>
          <w:szCs w:val="20"/>
          <w:shd w:val="clear" w:color="auto" w:fill="FFFF99"/>
          <w:rtl/>
        </w:rPr>
      </w:pPr>
      <w:bookmarkStart w:id="135" w:name="Rov482"/>
      <w:r w:rsidRPr="005D23FF">
        <w:rPr>
          <w:rStyle w:val="default"/>
          <w:rFonts w:cs="FrankRuehl" w:hint="cs"/>
          <w:vanish/>
          <w:color w:val="FF0000"/>
          <w:sz w:val="20"/>
          <w:szCs w:val="20"/>
          <w:shd w:val="clear" w:color="auto" w:fill="FFFF99"/>
          <w:rtl/>
        </w:rPr>
        <w:t>מיום 1.3.2017</w:t>
      </w:r>
    </w:p>
    <w:p w:rsidR="00943B09" w:rsidRPr="005D23FF" w:rsidRDefault="00943B09" w:rsidP="00943B09">
      <w:pPr>
        <w:pStyle w:val="P00"/>
        <w:tabs>
          <w:tab w:val="clear" w:pos="6259"/>
        </w:tabs>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117</w:t>
      </w:r>
    </w:p>
    <w:p w:rsidR="00943B09" w:rsidRPr="005D23FF" w:rsidRDefault="00943B09" w:rsidP="00943B09">
      <w:pPr>
        <w:pStyle w:val="P00"/>
        <w:tabs>
          <w:tab w:val="clear" w:pos="6259"/>
        </w:tabs>
        <w:spacing w:before="0"/>
        <w:ind w:left="0" w:right="1134"/>
        <w:rPr>
          <w:rStyle w:val="default"/>
          <w:rFonts w:cs="FrankRuehl" w:hint="cs"/>
          <w:vanish/>
          <w:sz w:val="20"/>
          <w:szCs w:val="20"/>
          <w:shd w:val="clear" w:color="auto" w:fill="FFFF99"/>
          <w:rtl/>
        </w:rPr>
      </w:pPr>
      <w:hyperlink r:id="rId386" w:history="1">
        <w:r w:rsidRPr="005D23FF">
          <w:rPr>
            <w:rStyle w:val="Hyperlink"/>
            <w:rFonts w:cs="FrankRuehl" w:hint="cs"/>
            <w:vanish/>
            <w:szCs w:val="20"/>
            <w:shd w:val="clear" w:color="auto" w:fill="FFFF99"/>
            <w:rtl/>
          </w:rPr>
          <w:t>ס"ח תשע"ז מס' 2591</w:t>
        </w:r>
      </w:hyperlink>
      <w:r w:rsidRPr="005D23FF">
        <w:rPr>
          <w:rStyle w:val="default"/>
          <w:rFonts w:cs="FrankRuehl" w:hint="cs"/>
          <w:vanish/>
          <w:sz w:val="20"/>
          <w:szCs w:val="20"/>
          <w:shd w:val="clear" w:color="auto" w:fill="FFFF99"/>
          <w:rtl/>
        </w:rPr>
        <w:t xml:space="preserve"> מיום 29.12.2016 עמ' 68 (</w:t>
      </w:r>
      <w:hyperlink r:id="rId387" w:history="1">
        <w:r w:rsidRPr="005D23FF">
          <w:rPr>
            <w:rStyle w:val="Hyperlink"/>
            <w:rFonts w:cs="FrankRuehl" w:hint="cs"/>
            <w:vanish/>
            <w:szCs w:val="20"/>
            <w:shd w:val="clear" w:color="auto" w:fill="FFFF99"/>
            <w:rtl/>
          </w:rPr>
          <w:t>ה"ח 1083</w:t>
        </w:r>
      </w:hyperlink>
      <w:r w:rsidRPr="005D23FF">
        <w:rPr>
          <w:rStyle w:val="default"/>
          <w:rFonts w:cs="FrankRuehl" w:hint="cs"/>
          <w:vanish/>
          <w:sz w:val="20"/>
          <w:szCs w:val="20"/>
          <w:shd w:val="clear" w:color="auto" w:fill="FFFF99"/>
          <w:rtl/>
        </w:rPr>
        <w:t>)</w:t>
      </w:r>
    </w:p>
    <w:p w:rsidR="00943B09" w:rsidRPr="00C55848" w:rsidRDefault="00943B09" w:rsidP="00C55848">
      <w:pPr>
        <w:pStyle w:val="P00"/>
        <w:tabs>
          <w:tab w:val="clear" w:pos="6259"/>
        </w:tabs>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סעיף 14כ</w:t>
      </w:r>
      <w:bookmarkEnd w:id="135"/>
    </w:p>
    <w:p w:rsidR="00943B09" w:rsidRPr="00C55848" w:rsidRDefault="00943B09" w:rsidP="00755837">
      <w:pPr>
        <w:pStyle w:val="P00"/>
        <w:spacing w:before="72"/>
        <w:ind w:left="0" w:right="1134"/>
        <w:rPr>
          <w:rStyle w:val="default"/>
          <w:rFonts w:cs="FrankRuehl" w:hint="cs"/>
          <w:rtl/>
        </w:rPr>
      </w:pPr>
      <w:bookmarkStart w:id="136" w:name="Seif175"/>
      <w:bookmarkEnd w:id="136"/>
      <w:r w:rsidRPr="00C55848">
        <w:rPr>
          <w:lang w:val="he-IL"/>
        </w:rPr>
        <w:pict>
          <v:rect id="_x0000_s2771" style="position:absolute;left:0;text-align:left;margin-left:464.5pt;margin-top:8.05pt;width:75.05pt;height:33.3pt;z-index:251792384" o:allowincell="f" filled="f" stroked="f" strokecolor="lime" strokeweight=".25pt">
            <v:textbox inset="0,0,0,0">
              <w:txbxContent>
                <w:p w:rsidR="00380454" w:rsidRDefault="00380454" w:rsidP="00943B09">
                  <w:pPr>
                    <w:spacing w:line="160" w:lineRule="exact"/>
                    <w:jc w:val="left"/>
                    <w:rPr>
                      <w:rFonts w:cs="Miriam" w:hint="cs"/>
                      <w:sz w:val="18"/>
                      <w:szCs w:val="18"/>
                      <w:rtl/>
                    </w:rPr>
                  </w:pPr>
                  <w:r>
                    <w:rPr>
                      <w:rFonts w:cs="Miriam" w:hint="cs"/>
                      <w:sz w:val="18"/>
                      <w:szCs w:val="18"/>
                      <w:rtl/>
                    </w:rPr>
                    <w:t>הזמנת נסיעה שיתופית</w:t>
                  </w:r>
                </w:p>
                <w:p w:rsidR="00380454" w:rsidRDefault="00380454" w:rsidP="00943B09">
                  <w:pPr>
                    <w:spacing w:line="160" w:lineRule="exact"/>
                    <w:jc w:val="left"/>
                    <w:rPr>
                      <w:rFonts w:cs="Miriam" w:hint="cs"/>
                      <w:noProof/>
                      <w:sz w:val="18"/>
                      <w:szCs w:val="18"/>
                      <w:rtl/>
                    </w:rPr>
                  </w:pPr>
                  <w:r>
                    <w:rPr>
                      <w:rFonts w:cs="Miriam" w:hint="cs"/>
                      <w:sz w:val="18"/>
                      <w:szCs w:val="18"/>
                      <w:rtl/>
                    </w:rPr>
                    <w:t>(תיקון מס' 117) תשע"ז-2016</w:t>
                  </w:r>
                </w:p>
              </w:txbxContent>
            </v:textbox>
            <w10:anchorlock/>
          </v:rect>
        </w:pict>
      </w:r>
      <w:r w:rsidRPr="00C55848">
        <w:rPr>
          <w:rStyle w:val="big-number"/>
          <w:rFonts w:cs="Miriam" w:hint="cs"/>
          <w:rtl/>
        </w:rPr>
        <w:t>14</w:t>
      </w:r>
      <w:r w:rsidRPr="00C55848">
        <w:rPr>
          <w:rStyle w:val="default"/>
          <w:rFonts w:cs="FrankRuehl" w:hint="cs"/>
          <w:rtl/>
        </w:rPr>
        <w:t>כ</w:t>
      </w:r>
      <w:r w:rsidR="00755837" w:rsidRPr="00C55848">
        <w:rPr>
          <w:rStyle w:val="default"/>
          <w:rFonts w:cs="FrankRuehl" w:hint="cs"/>
          <w:rtl/>
        </w:rPr>
        <w:t>א</w:t>
      </w:r>
      <w:r w:rsidRPr="00C55848">
        <w:rPr>
          <w:rStyle w:val="default"/>
          <w:rFonts w:cs="FrankRuehl" w:hint="cs"/>
          <w:rtl/>
        </w:rPr>
        <w:t>.</w:t>
      </w:r>
      <w:r w:rsidRPr="00C55848">
        <w:rPr>
          <w:rStyle w:val="default"/>
          <w:rFonts w:cs="FrankRuehl"/>
          <w:rtl/>
        </w:rPr>
        <w:tab/>
      </w:r>
      <w:r w:rsidR="00755837" w:rsidRPr="00C55848">
        <w:rPr>
          <w:rStyle w:val="default"/>
          <w:rFonts w:cs="FrankRuehl" w:hint="cs"/>
          <w:rtl/>
        </w:rPr>
        <w:t>נהג מונית יסיע בנסיעה שיתופית רק נוסע שהזמין את נסיעתו מראש באמצעות שירות מקוון או טלפוני, ובלבד שבעת ההזמנה מתקיימים כל</w:t>
      </w:r>
      <w:r w:rsidRPr="00C55848">
        <w:rPr>
          <w:rStyle w:val="default"/>
          <w:rFonts w:cs="FrankRuehl" w:hint="cs"/>
          <w:rtl/>
        </w:rPr>
        <w:t xml:space="preserve"> אלה:</w:t>
      </w:r>
    </w:p>
    <w:p w:rsidR="00755837" w:rsidRPr="00C55848" w:rsidRDefault="00755837" w:rsidP="00755837">
      <w:pPr>
        <w:pStyle w:val="P00"/>
        <w:spacing w:before="72"/>
        <w:ind w:left="624" w:right="1134"/>
        <w:rPr>
          <w:rStyle w:val="default"/>
          <w:rFonts w:cs="FrankRuehl" w:hint="cs"/>
          <w:rtl/>
        </w:rPr>
      </w:pPr>
      <w:r w:rsidRPr="00C55848">
        <w:rPr>
          <w:rStyle w:val="default"/>
          <w:rFonts w:cs="FrankRuehl" w:hint="cs"/>
          <w:rtl/>
        </w:rPr>
        <w:t>(1)</w:t>
      </w:r>
      <w:r w:rsidRPr="00C55848">
        <w:rPr>
          <w:rStyle w:val="default"/>
          <w:rFonts w:cs="FrankRuehl" w:hint="cs"/>
          <w:rtl/>
        </w:rPr>
        <w:tab/>
        <w:t>נמסרו למזמין הנסיעה פרטים אלה:</w:t>
      </w:r>
    </w:p>
    <w:p w:rsidR="00755837" w:rsidRPr="00C55848" w:rsidRDefault="00755837" w:rsidP="00755837">
      <w:pPr>
        <w:pStyle w:val="P00"/>
        <w:spacing w:before="72"/>
        <w:ind w:left="1021" w:right="1134"/>
        <w:rPr>
          <w:rStyle w:val="default"/>
          <w:rFonts w:cs="FrankRuehl" w:hint="cs"/>
          <w:rtl/>
        </w:rPr>
      </w:pPr>
      <w:r w:rsidRPr="00C55848">
        <w:rPr>
          <w:rStyle w:val="default"/>
          <w:rFonts w:cs="FrankRuehl" w:hint="cs"/>
          <w:rtl/>
        </w:rPr>
        <w:t>(א)</w:t>
      </w:r>
      <w:r w:rsidRPr="00C55848">
        <w:rPr>
          <w:rStyle w:val="default"/>
          <w:rFonts w:cs="FrankRuehl" w:hint="cs"/>
          <w:rtl/>
        </w:rPr>
        <w:tab/>
        <w:t>מחיר הנסיעה השיתופית בהתאם להוראות סעיף 14כב;</w:t>
      </w:r>
    </w:p>
    <w:p w:rsidR="00755837" w:rsidRPr="00C55848" w:rsidRDefault="00755837" w:rsidP="00755837">
      <w:pPr>
        <w:pStyle w:val="P00"/>
        <w:spacing w:before="72"/>
        <w:ind w:left="1021" w:right="1134"/>
        <w:rPr>
          <w:rStyle w:val="default"/>
          <w:rFonts w:cs="FrankRuehl" w:hint="cs"/>
          <w:rtl/>
        </w:rPr>
      </w:pPr>
      <w:r w:rsidRPr="00C55848">
        <w:rPr>
          <w:rStyle w:val="default"/>
          <w:rFonts w:cs="FrankRuehl" w:hint="cs"/>
          <w:rtl/>
        </w:rPr>
        <w:t>(ב)</w:t>
      </w:r>
      <w:r w:rsidRPr="00C55848">
        <w:rPr>
          <w:rStyle w:val="default"/>
          <w:rFonts w:cs="FrankRuehl" w:hint="cs"/>
          <w:rtl/>
        </w:rPr>
        <w:tab/>
        <w:t>המחיר המשוער לנסיעה מיוחדת;</w:t>
      </w:r>
    </w:p>
    <w:p w:rsidR="00755837" w:rsidRPr="00C55848" w:rsidRDefault="00755837" w:rsidP="00755837">
      <w:pPr>
        <w:pStyle w:val="P00"/>
        <w:spacing w:before="72"/>
        <w:ind w:left="1021" w:right="1134"/>
        <w:rPr>
          <w:rStyle w:val="default"/>
          <w:rFonts w:cs="FrankRuehl" w:hint="cs"/>
          <w:rtl/>
        </w:rPr>
      </w:pPr>
      <w:r w:rsidRPr="00C55848">
        <w:rPr>
          <w:rStyle w:val="default"/>
          <w:rFonts w:cs="FrankRuehl" w:hint="cs"/>
          <w:rtl/>
        </w:rPr>
        <w:t>(ג)</w:t>
      </w:r>
      <w:r w:rsidRPr="00C55848">
        <w:rPr>
          <w:rStyle w:val="default"/>
          <w:rFonts w:cs="FrankRuehl" w:hint="cs"/>
          <w:rtl/>
        </w:rPr>
        <w:tab/>
        <w:t>הערכת זמן משוערת לנסיעה עד ליעד המבוקש;</w:t>
      </w:r>
    </w:p>
    <w:p w:rsidR="00755837" w:rsidRPr="00C55848" w:rsidRDefault="00755837" w:rsidP="00755837">
      <w:pPr>
        <w:pStyle w:val="P00"/>
        <w:spacing w:before="72"/>
        <w:ind w:left="1021" w:right="1134"/>
        <w:rPr>
          <w:rStyle w:val="default"/>
          <w:rFonts w:cs="FrankRuehl" w:hint="cs"/>
          <w:rtl/>
        </w:rPr>
      </w:pPr>
      <w:r w:rsidRPr="00C55848">
        <w:rPr>
          <w:rStyle w:val="default"/>
          <w:rFonts w:cs="FrankRuehl" w:hint="cs"/>
          <w:rtl/>
        </w:rPr>
        <w:t>(ד)</w:t>
      </w:r>
      <w:r w:rsidRPr="00C55848">
        <w:rPr>
          <w:rStyle w:val="default"/>
          <w:rFonts w:cs="FrankRuehl" w:hint="cs"/>
          <w:rtl/>
        </w:rPr>
        <w:tab/>
        <w:t>מספר העצירות המרבי לשם איסוף הנוסעים והורדתם עד להורדתם ביעד המבוקש;</w:t>
      </w:r>
    </w:p>
    <w:p w:rsidR="00755837" w:rsidRPr="00C55848" w:rsidRDefault="00755837" w:rsidP="00755837">
      <w:pPr>
        <w:pStyle w:val="P00"/>
        <w:spacing w:before="72"/>
        <w:ind w:left="624" w:right="1134"/>
        <w:rPr>
          <w:rStyle w:val="default"/>
          <w:rFonts w:cs="FrankRuehl" w:hint="cs"/>
          <w:rtl/>
        </w:rPr>
      </w:pPr>
      <w:r w:rsidRPr="00C55848">
        <w:rPr>
          <w:rStyle w:val="default"/>
          <w:rFonts w:cs="FrankRuehl" w:hint="cs"/>
          <w:rtl/>
        </w:rPr>
        <w:t>(2)</w:t>
      </w:r>
      <w:r w:rsidRPr="00C55848">
        <w:rPr>
          <w:rStyle w:val="default"/>
          <w:rFonts w:cs="FrankRuehl" w:hint="cs"/>
          <w:rtl/>
        </w:rPr>
        <w:tab/>
        <w:t>מזמין הנסיעה הסכים לכל אלה:</w:t>
      </w:r>
    </w:p>
    <w:p w:rsidR="00755837" w:rsidRPr="00C55848" w:rsidRDefault="00755837" w:rsidP="00755837">
      <w:pPr>
        <w:pStyle w:val="P00"/>
        <w:spacing w:before="72"/>
        <w:ind w:left="1021" w:right="1134"/>
        <w:rPr>
          <w:rStyle w:val="default"/>
          <w:rFonts w:cs="FrankRuehl" w:hint="cs"/>
          <w:rtl/>
        </w:rPr>
      </w:pPr>
      <w:r w:rsidRPr="00C55848">
        <w:rPr>
          <w:rStyle w:val="default"/>
          <w:rFonts w:cs="FrankRuehl" w:hint="cs"/>
          <w:rtl/>
        </w:rPr>
        <w:t>(א)</w:t>
      </w:r>
      <w:r w:rsidRPr="00C55848">
        <w:rPr>
          <w:rStyle w:val="default"/>
          <w:rFonts w:cs="FrankRuehl" w:hint="cs"/>
          <w:rtl/>
        </w:rPr>
        <w:tab/>
        <w:t>מחיר הנסיעה השיתופית, בהתאם להוראות סעיף 14כב;</w:t>
      </w:r>
    </w:p>
    <w:p w:rsidR="00755837" w:rsidRPr="00C55848" w:rsidRDefault="00755837" w:rsidP="00755837">
      <w:pPr>
        <w:pStyle w:val="P00"/>
        <w:spacing w:before="72"/>
        <w:ind w:left="1021" w:right="1134"/>
        <w:rPr>
          <w:rStyle w:val="default"/>
          <w:rFonts w:cs="FrankRuehl" w:hint="cs"/>
          <w:rtl/>
        </w:rPr>
      </w:pPr>
      <w:r w:rsidRPr="00C55848">
        <w:rPr>
          <w:rStyle w:val="default"/>
          <w:rFonts w:cs="FrankRuehl" w:hint="cs"/>
          <w:rtl/>
        </w:rPr>
        <w:t>(ב)</w:t>
      </w:r>
      <w:r w:rsidRPr="00C55848">
        <w:rPr>
          <w:rStyle w:val="default"/>
          <w:rFonts w:cs="FrankRuehl" w:hint="cs"/>
          <w:rtl/>
        </w:rPr>
        <w:tab/>
        <w:t>מקום האיסוף וההורדה שלו;</w:t>
      </w:r>
    </w:p>
    <w:p w:rsidR="00755837" w:rsidRPr="00C55848" w:rsidRDefault="00755837" w:rsidP="00755837">
      <w:pPr>
        <w:pStyle w:val="P00"/>
        <w:spacing w:before="72"/>
        <w:ind w:left="1021" w:right="1134"/>
        <w:rPr>
          <w:rStyle w:val="default"/>
          <w:rFonts w:cs="FrankRuehl" w:hint="cs"/>
          <w:rtl/>
        </w:rPr>
      </w:pPr>
      <w:r w:rsidRPr="00C55848">
        <w:rPr>
          <w:rStyle w:val="default"/>
          <w:rFonts w:cs="FrankRuehl" w:hint="cs"/>
          <w:rtl/>
        </w:rPr>
        <w:t>(ג)</w:t>
      </w:r>
      <w:r w:rsidRPr="00C55848">
        <w:rPr>
          <w:rStyle w:val="default"/>
          <w:rFonts w:cs="FrankRuehl" w:hint="cs"/>
          <w:rtl/>
        </w:rPr>
        <w:tab/>
        <w:t>מועד האיסוף המשוער שלו.</w:t>
      </w:r>
    </w:p>
    <w:p w:rsidR="00943B09" w:rsidRPr="005D23FF" w:rsidRDefault="00943B09" w:rsidP="00943B09">
      <w:pPr>
        <w:pStyle w:val="P00"/>
        <w:tabs>
          <w:tab w:val="clear" w:pos="6259"/>
        </w:tabs>
        <w:spacing w:before="0"/>
        <w:ind w:left="0" w:right="1134"/>
        <w:rPr>
          <w:rStyle w:val="default"/>
          <w:rFonts w:cs="FrankRuehl" w:hint="cs"/>
          <w:vanish/>
          <w:color w:val="FF0000"/>
          <w:sz w:val="20"/>
          <w:szCs w:val="20"/>
          <w:shd w:val="clear" w:color="auto" w:fill="FFFF99"/>
          <w:rtl/>
        </w:rPr>
      </w:pPr>
      <w:bookmarkStart w:id="137" w:name="Rov483"/>
      <w:r w:rsidRPr="005D23FF">
        <w:rPr>
          <w:rStyle w:val="default"/>
          <w:rFonts w:cs="FrankRuehl" w:hint="cs"/>
          <w:vanish/>
          <w:color w:val="FF0000"/>
          <w:sz w:val="20"/>
          <w:szCs w:val="20"/>
          <w:shd w:val="clear" w:color="auto" w:fill="FFFF99"/>
          <w:rtl/>
        </w:rPr>
        <w:t>מיום 1.3.2017</w:t>
      </w:r>
    </w:p>
    <w:p w:rsidR="00943B09" w:rsidRPr="005D23FF" w:rsidRDefault="00943B09" w:rsidP="00943B09">
      <w:pPr>
        <w:pStyle w:val="P00"/>
        <w:tabs>
          <w:tab w:val="clear" w:pos="6259"/>
        </w:tabs>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117</w:t>
      </w:r>
    </w:p>
    <w:p w:rsidR="00943B09" w:rsidRPr="005D23FF" w:rsidRDefault="00943B09" w:rsidP="00943B09">
      <w:pPr>
        <w:pStyle w:val="P00"/>
        <w:tabs>
          <w:tab w:val="clear" w:pos="6259"/>
        </w:tabs>
        <w:spacing w:before="0"/>
        <w:ind w:left="0" w:right="1134"/>
        <w:rPr>
          <w:rStyle w:val="default"/>
          <w:rFonts w:cs="FrankRuehl" w:hint="cs"/>
          <w:vanish/>
          <w:sz w:val="20"/>
          <w:szCs w:val="20"/>
          <w:shd w:val="clear" w:color="auto" w:fill="FFFF99"/>
          <w:rtl/>
        </w:rPr>
      </w:pPr>
      <w:hyperlink r:id="rId388" w:history="1">
        <w:r w:rsidRPr="005D23FF">
          <w:rPr>
            <w:rStyle w:val="Hyperlink"/>
            <w:rFonts w:cs="FrankRuehl" w:hint="cs"/>
            <w:vanish/>
            <w:szCs w:val="20"/>
            <w:shd w:val="clear" w:color="auto" w:fill="FFFF99"/>
            <w:rtl/>
          </w:rPr>
          <w:t>ס"ח תשע"ז מס' 2591</w:t>
        </w:r>
      </w:hyperlink>
      <w:r w:rsidRPr="005D23FF">
        <w:rPr>
          <w:rStyle w:val="default"/>
          <w:rFonts w:cs="FrankRuehl" w:hint="cs"/>
          <w:vanish/>
          <w:sz w:val="20"/>
          <w:szCs w:val="20"/>
          <w:shd w:val="clear" w:color="auto" w:fill="FFFF99"/>
          <w:rtl/>
        </w:rPr>
        <w:t xml:space="preserve"> מיום 29.12.2016 עמ' 68 (</w:t>
      </w:r>
      <w:hyperlink r:id="rId389" w:history="1">
        <w:r w:rsidRPr="005D23FF">
          <w:rPr>
            <w:rStyle w:val="Hyperlink"/>
            <w:rFonts w:cs="FrankRuehl" w:hint="cs"/>
            <w:vanish/>
            <w:szCs w:val="20"/>
            <w:shd w:val="clear" w:color="auto" w:fill="FFFF99"/>
            <w:rtl/>
          </w:rPr>
          <w:t>ה"ח 1083</w:t>
        </w:r>
      </w:hyperlink>
      <w:r w:rsidRPr="005D23FF">
        <w:rPr>
          <w:rStyle w:val="default"/>
          <w:rFonts w:cs="FrankRuehl" w:hint="cs"/>
          <w:vanish/>
          <w:sz w:val="20"/>
          <w:szCs w:val="20"/>
          <w:shd w:val="clear" w:color="auto" w:fill="FFFF99"/>
          <w:rtl/>
        </w:rPr>
        <w:t>)</w:t>
      </w:r>
    </w:p>
    <w:p w:rsidR="00943B09" w:rsidRPr="00C55848" w:rsidRDefault="00943B09" w:rsidP="00C55848">
      <w:pPr>
        <w:pStyle w:val="P00"/>
        <w:tabs>
          <w:tab w:val="clear" w:pos="6259"/>
        </w:tabs>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סעיף 14</w:t>
      </w:r>
      <w:r w:rsidR="00755837" w:rsidRPr="005D23FF">
        <w:rPr>
          <w:rStyle w:val="default"/>
          <w:rFonts w:cs="FrankRuehl" w:hint="cs"/>
          <w:b/>
          <w:bCs/>
          <w:vanish/>
          <w:sz w:val="20"/>
          <w:szCs w:val="20"/>
          <w:shd w:val="clear" w:color="auto" w:fill="FFFF99"/>
          <w:rtl/>
        </w:rPr>
        <w:t>כא</w:t>
      </w:r>
      <w:bookmarkEnd w:id="137"/>
    </w:p>
    <w:p w:rsidR="00943B09" w:rsidRPr="00C55848" w:rsidRDefault="00943B09" w:rsidP="0069529B">
      <w:pPr>
        <w:pStyle w:val="P00"/>
        <w:spacing w:before="72"/>
        <w:ind w:left="0" w:right="1134"/>
        <w:rPr>
          <w:rStyle w:val="default"/>
          <w:rFonts w:cs="FrankRuehl" w:hint="cs"/>
          <w:rtl/>
        </w:rPr>
      </w:pPr>
      <w:bookmarkStart w:id="138" w:name="Seif176"/>
      <w:bookmarkEnd w:id="138"/>
      <w:r w:rsidRPr="00C55848">
        <w:rPr>
          <w:lang w:val="he-IL"/>
        </w:rPr>
        <w:pict>
          <v:rect id="_x0000_s2772" style="position:absolute;left:0;text-align:left;margin-left:464.5pt;margin-top:8.05pt;width:75.05pt;height:24.4pt;z-index:251793408" o:allowincell="f" filled="f" stroked="f" strokecolor="lime" strokeweight=".25pt">
            <v:textbox inset="0,0,0,0">
              <w:txbxContent>
                <w:p w:rsidR="00380454" w:rsidRDefault="00380454" w:rsidP="00943B09">
                  <w:pPr>
                    <w:spacing w:line="160" w:lineRule="exact"/>
                    <w:jc w:val="left"/>
                    <w:rPr>
                      <w:rFonts w:cs="Miriam" w:hint="cs"/>
                      <w:sz w:val="18"/>
                      <w:szCs w:val="18"/>
                      <w:rtl/>
                    </w:rPr>
                  </w:pPr>
                  <w:r>
                    <w:rPr>
                      <w:rFonts w:cs="Miriam" w:hint="cs"/>
                      <w:sz w:val="18"/>
                      <w:szCs w:val="18"/>
                      <w:rtl/>
                    </w:rPr>
                    <w:t>מחיר נסיעה שיתופית</w:t>
                  </w:r>
                </w:p>
                <w:p w:rsidR="00380454" w:rsidRDefault="00380454" w:rsidP="00943B09">
                  <w:pPr>
                    <w:spacing w:line="160" w:lineRule="exact"/>
                    <w:jc w:val="left"/>
                    <w:rPr>
                      <w:rFonts w:cs="Miriam" w:hint="cs"/>
                      <w:noProof/>
                      <w:sz w:val="18"/>
                      <w:szCs w:val="18"/>
                      <w:rtl/>
                    </w:rPr>
                  </w:pPr>
                  <w:r>
                    <w:rPr>
                      <w:rFonts w:cs="Miriam" w:hint="cs"/>
                      <w:sz w:val="18"/>
                      <w:szCs w:val="18"/>
                      <w:rtl/>
                    </w:rPr>
                    <w:t>(תיקון מס' 117) תשע"ז-2016</w:t>
                  </w:r>
                </w:p>
              </w:txbxContent>
            </v:textbox>
            <w10:anchorlock/>
          </v:rect>
        </w:pict>
      </w:r>
      <w:r w:rsidRPr="00C55848">
        <w:rPr>
          <w:rStyle w:val="big-number"/>
          <w:rFonts w:cs="Miriam" w:hint="cs"/>
          <w:rtl/>
        </w:rPr>
        <w:t>14</w:t>
      </w:r>
      <w:r w:rsidRPr="00C55848">
        <w:rPr>
          <w:rStyle w:val="default"/>
          <w:rFonts w:cs="FrankRuehl" w:hint="cs"/>
          <w:rtl/>
        </w:rPr>
        <w:t>כ</w:t>
      </w:r>
      <w:r w:rsidR="0069529B" w:rsidRPr="00C55848">
        <w:rPr>
          <w:rStyle w:val="default"/>
          <w:rFonts w:cs="FrankRuehl" w:hint="cs"/>
          <w:rtl/>
        </w:rPr>
        <w:t>ב</w:t>
      </w:r>
      <w:r w:rsidRPr="00C55848">
        <w:rPr>
          <w:rStyle w:val="default"/>
          <w:rFonts w:cs="FrankRuehl" w:hint="cs"/>
          <w:rtl/>
        </w:rPr>
        <w:t>.</w:t>
      </w:r>
      <w:r w:rsidRPr="00C55848">
        <w:rPr>
          <w:rStyle w:val="default"/>
          <w:rFonts w:cs="FrankRuehl"/>
          <w:rtl/>
        </w:rPr>
        <w:tab/>
      </w:r>
      <w:r w:rsidR="0069529B" w:rsidRPr="00C55848">
        <w:rPr>
          <w:rStyle w:val="default"/>
          <w:rFonts w:cs="FrankRuehl" w:hint="cs"/>
          <w:rtl/>
        </w:rPr>
        <w:t>(א)</w:t>
      </w:r>
      <w:r w:rsidR="0069529B" w:rsidRPr="00C55848">
        <w:rPr>
          <w:rStyle w:val="default"/>
          <w:rFonts w:cs="FrankRuehl" w:hint="cs"/>
          <w:rtl/>
        </w:rPr>
        <w:tab/>
        <w:t>מחיר נסיעה שיתופית שהוסכם עליו לפי סעיף 14כא(2)(א) יהיה נמוך מהמחיר המשוער לנסיעה מיוחדת בשיעור שלא יפחת מהשיעור שקבע השר בצו בהסכמת שר האוצר</w:t>
      </w:r>
      <w:r w:rsidR="008058A5">
        <w:rPr>
          <w:rStyle w:val="a7"/>
          <w:rFonts w:cs="FrankRuehl"/>
          <w:sz w:val="26"/>
          <w:rtl/>
        </w:rPr>
        <w:footnoteReference w:id="3"/>
      </w:r>
      <w:r w:rsidR="0069529B" w:rsidRPr="00C55848">
        <w:rPr>
          <w:rStyle w:val="default"/>
          <w:rFonts w:cs="FrankRuehl" w:hint="cs"/>
          <w:rtl/>
        </w:rPr>
        <w:t>, ולא יהיה ניתן לשנותו במהלך הנסיעה.</w:t>
      </w:r>
    </w:p>
    <w:p w:rsidR="0069529B" w:rsidRPr="00C55848" w:rsidRDefault="0069529B" w:rsidP="0069529B">
      <w:pPr>
        <w:pStyle w:val="P00"/>
        <w:spacing w:before="72"/>
        <w:ind w:left="0" w:right="1134"/>
        <w:rPr>
          <w:rStyle w:val="default"/>
          <w:rFonts w:cs="FrankRuehl" w:hint="cs"/>
          <w:rtl/>
        </w:rPr>
      </w:pPr>
      <w:r w:rsidRPr="00C55848">
        <w:rPr>
          <w:rStyle w:val="default"/>
          <w:rFonts w:cs="FrankRuehl" w:hint="cs"/>
          <w:rtl/>
        </w:rPr>
        <w:tab/>
        <w:t>(ב)</w:t>
      </w:r>
      <w:r w:rsidRPr="00C55848">
        <w:rPr>
          <w:rStyle w:val="default"/>
          <w:rFonts w:cs="FrankRuehl" w:hint="cs"/>
          <w:rtl/>
        </w:rPr>
        <w:tab/>
        <w:t>בנסיעה שיתופית לא יופעל מונה.</w:t>
      </w:r>
    </w:p>
    <w:p w:rsidR="00943B09" w:rsidRPr="005D23FF" w:rsidRDefault="00943B09" w:rsidP="00943B09">
      <w:pPr>
        <w:pStyle w:val="P00"/>
        <w:tabs>
          <w:tab w:val="clear" w:pos="6259"/>
        </w:tabs>
        <w:spacing w:before="0"/>
        <w:ind w:left="0" w:right="1134"/>
        <w:rPr>
          <w:rStyle w:val="default"/>
          <w:rFonts w:cs="FrankRuehl" w:hint="cs"/>
          <w:vanish/>
          <w:color w:val="FF0000"/>
          <w:sz w:val="20"/>
          <w:szCs w:val="20"/>
          <w:shd w:val="clear" w:color="auto" w:fill="FFFF99"/>
          <w:rtl/>
        </w:rPr>
      </w:pPr>
      <w:bookmarkStart w:id="139" w:name="Rov484"/>
      <w:r w:rsidRPr="005D23FF">
        <w:rPr>
          <w:rStyle w:val="default"/>
          <w:rFonts w:cs="FrankRuehl" w:hint="cs"/>
          <w:vanish/>
          <w:color w:val="FF0000"/>
          <w:sz w:val="20"/>
          <w:szCs w:val="20"/>
          <w:shd w:val="clear" w:color="auto" w:fill="FFFF99"/>
          <w:rtl/>
        </w:rPr>
        <w:t>מיום 1.3.2017</w:t>
      </w:r>
    </w:p>
    <w:p w:rsidR="00943B09" w:rsidRPr="005D23FF" w:rsidRDefault="00943B09" w:rsidP="00943B09">
      <w:pPr>
        <w:pStyle w:val="P00"/>
        <w:tabs>
          <w:tab w:val="clear" w:pos="6259"/>
        </w:tabs>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117</w:t>
      </w:r>
    </w:p>
    <w:p w:rsidR="00943B09" w:rsidRPr="005D23FF" w:rsidRDefault="00943B09" w:rsidP="00943B09">
      <w:pPr>
        <w:pStyle w:val="P00"/>
        <w:tabs>
          <w:tab w:val="clear" w:pos="6259"/>
        </w:tabs>
        <w:spacing w:before="0"/>
        <w:ind w:left="0" w:right="1134"/>
        <w:rPr>
          <w:rStyle w:val="default"/>
          <w:rFonts w:cs="FrankRuehl" w:hint="cs"/>
          <w:vanish/>
          <w:sz w:val="20"/>
          <w:szCs w:val="20"/>
          <w:shd w:val="clear" w:color="auto" w:fill="FFFF99"/>
          <w:rtl/>
        </w:rPr>
      </w:pPr>
      <w:hyperlink r:id="rId390" w:history="1">
        <w:r w:rsidRPr="005D23FF">
          <w:rPr>
            <w:rStyle w:val="Hyperlink"/>
            <w:rFonts w:cs="FrankRuehl" w:hint="cs"/>
            <w:vanish/>
            <w:szCs w:val="20"/>
            <w:shd w:val="clear" w:color="auto" w:fill="FFFF99"/>
            <w:rtl/>
          </w:rPr>
          <w:t>ס"ח תשע"ז מס' 2591</w:t>
        </w:r>
      </w:hyperlink>
      <w:r w:rsidRPr="005D23FF">
        <w:rPr>
          <w:rStyle w:val="default"/>
          <w:rFonts w:cs="FrankRuehl" w:hint="cs"/>
          <w:vanish/>
          <w:sz w:val="20"/>
          <w:szCs w:val="20"/>
          <w:shd w:val="clear" w:color="auto" w:fill="FFFF99"/>
          <w:rtl/>
        </w:rPr>
        <w:t xml:space="preserve"> מיום 29.12.2016 עמ' 68 (</w:t>
      </w:r>
      <w:hyperlink r:id="rId391" w:history="1">
        <w:r w:rsidRPr="005D23FF">
          <w:rPr>
            <w:rStyle w:val="Hyperlink"/>
            <w:rFonts w:cs="FrankRuehl" w:hint="cs"/>
            <w:vanish/>
            <w:szCs w:val="20"/>
            <w:shd w:val="clear" w:color="auto" w:fill="FFFF99"/>
            <w:rtl/>
          </w:rPr>
          <w:t>ה"ח 1083</w:t>
        </w:r>
      </w:hyperlink>
      <w:r w:rsidRPr="005D23FF">
        <w:rPr>
          <w:rStyle w:val="default"/>
          <w:rFonts w:cs="FrankRuehl" w:hint="cs"/>
          <w:vanish/>
          <w:sz w:val="20"/>
          <w:szCs w:val="20"/>
          <w:shd w:val="clear" w:color="auto" w:fill="FFFF99"/>
          <w:rtl/>
        </w:rPr>
        <w:t>)</w:t>
      </w:r>
    </w:p>
    <w:p w:rsidR="00943B09" w:rsidRPr="00C55848" w:rsidRDefault="00943B09" w:rsidP="00C55848">
      <w:pPr>
        <w:pStyle w:val="P00"/>
        <w:tabs>
          <w:tab w:val="clear" w:pos="6259"/>
        </w:tabs>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סעיף 14</w:t>
      </w:r>
      <w:r w:rsidR="0069529B" w:rsidRPr="005D23FF">
        <w:rPr>
          <w:rStyle w:val="default"/>
          <w:rFonts w:cs="FrankRuehl" w:hint="cs"/>
          <w:b/>
          <w:bCs/>
          <w:vanish/>
          <w:sz w:val="20"/>
          <w:szCs w:val="20"/>
          <w:shd w:val="clear" w:color="auto" w:fill="FFFF99"/>
          <w:rtl/>
        </w:rPr>
        <w:t>כב</w:t>
      </w:r>
      <w:bookmarkEnd w:id="139"/>
    </w:p>
    <w:p w:rsidR="00943B09" w:rsidRPr="00C55848" w:rsidRDefault="00943B09" w:rsidP="0069529B">
      <w:pPr>
        <w:pStyle w:val="P00"/>
        <w:spacing w:before="72"/>
        <w:ind w:left="0" w:right="1134"/>
        <w:rPr>
          <w:rStyle w:val="default"/>
          <w:rFonts w:cs="FrankRuehl" w:hint="cs"/>
          <w:rtl/>
        </w:rPr>
      </w:pPr>
      <w:bookmarkStart w:id="140" w:name="Seif177"/>
      <w:bookmarkEnd w:id="140"/>
      <w:r w:rsidRPr="00C55848">
        <w:rPr>
          <w:lang w:val="he-IL"/>
        </w:rPr>
        <w:pict>
          <v:rect id="_x0000_s2773" style="position:absolute;left:0;text-align:left;margin-left:464.5pt;margin-top:8.05pt;width:75.05pt;height:24.4pt;z-index:251794432" o:allowincell="f" filled="f" stroked="f" strokecolor="lime" strokeweight=".25pt">
            <v:textbox inset="0,0,0,0">
              <w:txbxContent>
                <w:p w:rsidR="00380454" w:rsidRDefault="00380454" w:rsidP="00943B09">
                  <w:pPr>
                    <w:spacing w:line="160" w:lineRule="exact"/>
                    <w:jc w:val="left"/>
                    <w:rPr>
                      <w:rFonts w:cs="Miriam" w:hint="cs"/>
                      <w:sz w:val="18"/>
                      <w:szCs w:val="18"/>
                      <w:rtl/>
                    </w:rPr>
                  </w:pPr>
                  <w:r>
                    <w:rPr>
                      <w:rFonts w:cs="Miriam" w:hint="cs"/>
                      <w:sz w:val="18"/>
                      <w:szCs w:val="18"/>
                      <w:rtl/>
                    </w:rPr>
                    <w:t>תקנות לענין רישיונות</w:t>
                  </w:r>
                </w:p>
                <w:p w:rsidR="00380454" w:rsidRDefault="00380454" w:rsidP="00943B09">
                  <w:pPr>
                    <w:spacing w:line="160" w:lineRule="exact"/>
                    <w:jc w:val="left"/>
                    <w:rPr>
                      <w:rFonts w:cs="Miriam" w:hint="cs"/>
                      <w:noProof/>
                      <w:sz w:val="18"/>
                      <w:szCs w:val="18"/>
                      <w:rtl/>
                    </w:rPr>
                  </w:pPr>
                  <w:r>
                    <w:rPr>
                      <w:rFonts w:cs="Miriam" w:hint="cs"/>
                      <w:sz w:val="18"/>
                      <w:szCs w:val="18"/>
                      <w:rtl/>
                    </w:rPr>
                    <w:t>(תיקון מס' 117) תשע"ז-2016</w:t>
                  </w:r>
                </w:p>
              </w:txbxContent>
            </v:textbox>
            <w10:anchorlock/>
          </v:rect>
        </w:pict>
      </w:r>
      <w:r w:rsidRPr="00C55848">
        <w:rPr>
          <w:rStyle w:val="big-number"/>
          <w:rFonts w:cs="Miriam" w:hint="cs"/>
          <w:rtl/>
        </w:rPr>
        <w:t>14</w:t>
      </w:r>
      <w:r w:rsidRPr="00C55848">
        <w:rPr>
          <w:rStyle w:val="default"/>
          <w:rFonts w:cs="FrankRuehl" w:hint="cs"/>
          <w:rtl/>
        </w:rPr>
        <w:t>כ</w:t>
      </w:r>
      <w:r w:rsidR="0069529B" w:rsidRPr="00C55848">
        <w:rPr>
          <w:rStyle w:val="default"/>
          <w:rFonts w:cs="FrankRuehl" w:hint="cs"/>
          <w:rtl/>
        </w:rPr>
        <w:t>ג</w:t>
      </w:r>
      <w:r w:rsidRPr="00C55848">
        <w:rPr>
          <w:rStyle w:val="default"/>
          <w:rFonts w:cs="FrankRuehl" w:hint="cs"/>
          <w:rtl/>
        </w:rPr>
        <w:t>.</w:t>
      </w:r>
      <w:r w:rsidRPr="00C55848">
        <w:rPr>
          <w:rStyle w:val="default"/>
          <w:rFonts w:cs="FrankRuehl"/>
          <w:rtl/>
        </w:rPr>
        <w:tab/>
      </w:r>
      <w:r w:rsidR="0069529B" w:rsidRPr="00C55848">
        <w:rPr>
          <w:rStyle w:val="default"/>
          <w:rFonts w:cs="FrankRuehl" w:hint="cs"/>
          <w:rtl/>
        </w:rPr>
        <w:t>(א)</w:t>
      </w:r>
      <w:r w:rsidR="0069529B" w:rsidRPr="00C55848">
        <w:rPr>
          <w:rStyle w:val="default"/>
          <w:rFonts w:cs="FrankRuehl" w:hint="cs"/>
          <w:rtl/>
        </w:rPr>
        <w:tab/>
        <w:t>השר, באישור ועדת הכלכלה של הכנסת, רשאי לקבוע הוראות בעניינים אלה:</w:t>
      </w:r>
    </w:p>
    <w:p w:rsidR="0069529B" w:rsidRPr="00C55848" w:rsidRDefault="0069529B" w:rsidP="0069529B">
      <w:pPr>
        <w:pStyle w:val="P00"/>
        <w:spacing w:before="72"/>
        <w:ind w:left="1021" w:right="1134"/>
        <w:rPr>
          <w:rStyle w:val="default"/>
          <w:rFonts w:cs="FrankRuehl" w:hint="cs"/>
          <w:rtl/>
        </w:rPr>
      </w:pPr>
      <w:r w:rsidRPr="00C55848">
        <w:rPr>
          <w:rStyle w:val="default"/>
          <w:rFonts w:cs="FrankRuehl" w:hint="cs"/>
          <w:rtl/>
        </w:rPr>
        <w:t>(1)</w:t>
      </w:r>
      <w:r w:rsidRPr="00C55848">
        <w:rPr>
          <w:rStyle w:val="default"/>
          <w:rFonts w:cs="FrankRuehl" w:hint="cs"/>
          <w:rtl/>
        </w:rPr>
        <w:tab/>
        <w:t>אופן הזמנת נסיעה שיתופית;</w:t>
      </w:r>
    </w:p>
    <w:p w:rsidR="0069529B" w:rsidRPr="00C55848" w:rsidRDefault="0069529B" w:rsidP="0069529B">
      <w:pPr>
        <w:pStyle w:val="P00"/>
        <w:spacing w:before="72"/>
        <w:ind w:left="1021" w:right="1134"/>
        <w:rPr>
          <w:rStyle w:val="default"/>
          <w:rFonts w:cs="FrankRuehl" w:hint="cs"/>
          <w:rtl/>
        </w:rPr>
      </w:pPr>
      <w:r w:rsidRPr="00C55848">
        <w:rPr>
          <w:rStyle w:val="default"/>
          <w:rFonts w:cs="FrankRuehl" w:hint="cs"/>
          <w:rtl/>
        </w:rPr>
        <w:t>(2)</w:t>
      </w:r>
      <w:r w:rsidRPr="00C55848">
        <w:rPr>
          <w:rStyle w:val="default"/>
          <w:rFonts w:cs="FrankRuehl" w:hint="cs"/>
          <w:rtl/>
        </w:rPr>
        <w:tab/>
        <w:t>אופן התשלום בעד נסיעה שיתופית ומועד התשלום;</w:t>
      </w:r>
    </w:p>
    <w:p w:rsidR="0069529B" w:rsidRPr="00C55848" w:rsidRDefault="0069529B" w:rsidP="0069529B">
      <w:pPr>
        <w:pStyle w:val="P00"/>
        <w:spacing w:before="72"/>
        <w:ind w:left="1021" w:right="1134"/>
        <w:rPr>
          <w:rStyle w:val="default"/>
          <w:rFonts w:cs="FrankRuehl" w:hint="cs"/>
          <w:rtl/>
        </w:rPr>
      </w:pPr>
      <w:r w:rsidRPr="00C55848">
        <w:rPr>
          <w:rStyle w:val="default"/>
          <w:rFonts w:cs="FrankRuehl" w:hint="cs"/>
          <w:rtl/>
        </w:rPr>
        <w:t>(3)</w:t>
      </w:r>
      <w:r w:rsidRPr="00C55848">
        <w:rPr>
          <w:rStyle w:val="default"/>
          <w:rFonts w:cs="FrankRuehl" w:hint="cs"/>
          <w:rtl/>
        </w:rPr>
        <w:tab/>
        <w:t>פיקוח ובקרה על הפעלת נסיעה שיתופית, לרבות חובות דיווח החלות על בעל</w:t>
      </w:r>
      <w:r w:rsidRPr="00C55848">
        <w:rPr>
          <w:rStyle w:val="default"/>
          <w:rFonts w:cs="FrankRuehl" w:hint="cs"/>
          <w:shd w:val="clear" w:color="auto" w:fill="FFFF99"/>
          <w:rtl/>
        </w:rPr>
        <w:t xml:space="preserve"> </w:t>
      </w:r>
      <w:r w:rsidRPr="00C55848">
        <w:rPr>
          <w:rStyle w:val="default"/>
          <w:rFonts w:cs="FrankRuehl" w:hint="cs"/>
          <w:rtl/>
        </w:rPr>
        <w:t>רישיון להפעלת מונית או על נהג מונית לגבי נסיעה שיתופית.</w:t>
      </w:r>
    </w:p>
    <w:p w:rsidR="0069529B" w:rsidRPr="00C55848" w:rsidRDefault="0069529B" w:rsidP="0069529B">
      <w:pPr>
        <w:pStyle w:val="P00"/>
        <w:spacing w:before="72"/>
        <w:ind w:left="0" w:right="1134"/>
        <w:rPr>
          <w:rStyle w:val="default"/>
          <w:rFonts w:cs="FrankRuehl" w:hint="cs"/>
          <w:rtl/>
        </w:rPr>
      </w:pPr>
      <w:r w:rsidRPr="00C55848">
        <w:rPr>
          <w:rStyle w:val="default"/>
          <w:rFonts w:cs="FrankRuehl" w:hint="cs"/>
          <w:rtl/>
        </w:rPr>
        <w:tab/>
        <w:t>(ב)</w:t>
      </w:r>
      <w:r w:rsidRPr="00C55848">
        <w:rPr>
          <w:rStyle w:val="default"/>
          <w:rFonts w:cs="FrankRuehl" w:hint="cs"/>
          <w:rtl/>
        </w:rPr>
        <w:tab/>
      </w:r>
      <w:r w:rsidR="009C7C81" w:rsidRPr="00C55848">
        <w:rPr>
          <w:rStyle w:val="default"/>
          <w:rFonts w:cs="FrankRuehl" w:hint="cs"/>
          <w:rtl/>
        </w:rPr>
        <w:t>תקנות לפי סעיף קטן (א)(2) ייקבעו בהסכמת שר האוצר.</w:t>
      </w:r>
    </w:p>
    <w:p w:rsidR="00943B09" w:rsidRPr="005D23FF" w:rsidRDefault="00943B09" w:rsidP="00943B09">
      <w:pPr>
        <w:pStyle w:val="P00"/>
        <w:tabs>
          <w:tab w:val="clear" w:pos="6259"/>
        </w:tabs>
        <w:spacing w:before="0"/>
        <w:ind w:left="0" w:right="1134"/>
        <w:rPr>
          <w:rStyle w:val="default"/>
          <w:rFonts w:cs="FrankRuehl" w:hint="cs"/>
          <w:vanish/>
          <w:color w:val="FF0000"/>
          <w:sz w:val="20"/>
          <w:szCs w:val="20"/>
          <w:shd w:val="clear" w:color="auto" w:fill="FFFF99"/>
          <w:rtl/>
        </w:rPr>
      </w:pPr>
      <w:bookmarkStart w:id="141" w:name="Rov485"/>
      <w:r w:rsidRPr="005D23FF">
        <w:rPr>
          <w:rStyle w:val="default"/>
          <w:rFonts w:cs="FrankRuehl" w:hint="cs"/>
          <w:vanish/>
          <w:color w:val="FF0000"/>
          <w:sz w:val="20"/>
          <w:szCs w:val="20"/>
          <w:shd w:val="clear" w:color="auto" w:fill="FFFF99"/>
          <w:rtl/>
        </w:rPr>
        <w:t>מיום 1.3.2017</w:t>
      </w:r>
    </w:p>
    <w:p w:rsidR="00943B09" w:rsidRPr="005D23FF" w:rsidRDefault="00943B09" w:rsidP="00943B09">
      <w:pPr>
        <w:pStyle w:val="P00"/>
        <w:tabs>
          <w:tab w:val="clear" w:pos="6259"/>
        </w:tabs>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117</w:t>
      </w:r>
    </w:p>
    <w:p w:rsidR="00943B09" w:rsidRPr="005D23FF" w:rsidRDefault="00943B09" w:rsidP="00943B09">
      <w:pPr>
        <w:pStyle w:val="P00"/>
        <w:tabs>
          <w:tab w:val="clear" w:pos="6259"/>
        </w:tabs>
        <w:spacing w:before="0"/>
        <w:ind w:left="0" w:right="1134"/>
        <w:rPr>
          <w:rStyle w:val="default"/>
          <w:rFonts w:cs="FrankRuehl" w:hint="cs"/>
          <w:vanish/>
          <w:sz w:val="20"/>
          <w:szCs w:val="20"/>
          <w:shd w:val="clear" w:color="auto" w:fill="FFFF99"/>
          <w:rtl/>
        </w:rPr>
      </w:pPr>
      <w:hyperlink r:id="rId392" w:history="1">
        <w:r w:rsidRPr="005D23FF">
          <w:rPr>
            <w:rStyle w:val="Hyperlink"/>
            <w:rFonts w:cs="FrankRuehl" w:hint="cs"/>
            <w:vanish/>
            <w:szCs w:val="20"/>
            <w:shd w:val="clear" w:color="auto" w:fill="FFFF99"/>
            <w:rtl/>
          </w:rPr>
          <w:t>ס"ח תשע"ז מס' 2591</w:t>
        </w:r>
      </w:hyperlink>
      <w:r w:rsidRPr="005D23FF">
        <w:rPr>
          <w:rStyle w:val="default"/>
          <w:rFonts w:cs="FrankRuehl" w:hint="cs"/>
          <w:vanish/>
          <w:sz w:val="20"/>
          <w:szCs w:val="20"/>
          <w:shd w:val="clear" w:color="auto" w:fill="FFFF99"/>
          <w:rtl/>
        </w:rPr>
        <w:t xml:space="preserve"> מיום 29.12.2016 עמ' 68 (</w:t>
      </w:r>
      <w:hyperlink r:id="rId393" w:history="1">
        <w:r w:rsidRPr="005D23FF">
          <w:rPr>
            <w:rStyle w:val="Hyperlink"/>
            <w:rFonts w:cs="FrankRuehl" w:hint="cs"/>
            <w:vanish/>
            <w:szCs w:val="20"/>
            <w:shd w:val="clear" w:color="auto" w:fill="FFFF99"/>
            <w:rtl/>
          </w:rPr>
          <w:t>ה"ח 1083</w:t>
        </w:r>
      </w:hyperlink>
      <w:r w:rsidRPr="005D23FF">
        <w:rPr>
          <w:rStyle w:val="default"/>
          <w:rFonts w:cs="FrankRuehl" w:hint="cs"/>
          <w:vanish/>
          <w:sz w:val="20"/>
          <w:szCs w:val="20"/>
          <w:shd w:val="clear" w:color="auto" w:fill="FFFF99"/>
          <w:rtl/>
        </w:rPr>
        <w:t>)</w:t>
      </w:r>
    </w:p>
    <w:p w:rsidR="00943B09" w:rsidRPr="00C55848" w:rsidRDefault="00943B09" w:rsidP="00C55848">
      <w:pPr>
        <w:pStyle w:val="P00"/>
        <w:tabs>
          <w:tab w:val="clear" w:pos="6259"/>
        </w:tabs>
        <w:spacing w:before="0"/>
        <w:ind w:left="0" w:right="1134"/>
        <w:rPr>
          <w:rStyle w:val="default"/>
          <w:rFonts w:cs="FrankRuehl" w:hint="cs"/>
          <w:b/>
          <w:bCs/>
          <w:sz w:val="2"/>
          <w:szCs w:val="2"/>
          <w:shd w:val="clear" w:color="auto" w:fill="FFFF99"/>
          <w:rtl/>
        </w:rPr>
      </w:pPr>
      <w:r w:rsidRPr="005D23FF">
        <w:rPr>
          <w:rStyle w:val="default"/>
          <w:rFonts w:cs="FrankRuehl" w:hint="cs"/>
          <w:b/>
          <w:bCs/>
          <w:vanish/>
          <w:sz w:val="20"/>
          <w:szCs w:val="20"/>
          <w:shd w:val="clear" w:color="auto" w:fill="FFFF99"/>
          <w:rtl/>
        </w:rPr>
        <w:t>הוספת סעיף 14</w:t>
      </w:r>
      <w:r w:rsidR="0069529B" w:rsidRPr="005D23FF">
        <w:rPr>
          <w:rStyle w:val="default"/>
          <w:rFonts w:cs="FrankRuehl" w:hint="cs"/>
          <w:b/>
          <w:bCs/>
          <w:vanish/>
          <w:sz w:val="20"/>
          <w:szCs w:val="20"/>
          <w:shd w:val="clear" w:color="auto" w:fill="FFFF99"/>
          <w:rtl/>
        </w:rPr>
        <w:t>כג</w:t>
      </w:r>
      <w:bookmarkEnd w:id="141"/>
    </w:p>
    <w:p w:rsidR="009223BD" w:rsidRDefault="009223BD">
      <w:pPr>
        <w:pStyle w:val="header-2"/>
        <w:ind w:left="0" w:right="1134"/>
        <w:rPr>
          <w:rFonts w:cs="Miriam"/>
          <w:rtl/>
        </w:rPr>
      </w:pPr>
      <w:bookmarkStart w:id="142" w:name="hed25"/>
      <w:bookmarkEnd w:id="142"/>
      <w:r>
        <w:rPr>
          <w:rFonts w:cs="Miriam"/>
          <w:rtl/>
        </w:rPr>
        <w:t>ס</w:t>
      </w:r>
      <w:r>
        <w:rPr>
          <w:rFonts w:cs="Miriam" w:hint="cs"/>
          <w:rtl/>
        </w:rPr>
        <w:t>ימן</w:t>
      </w:r>
      <w:r>
        <w:rPr>
          <w:rFonts w:cs="Miriam"/>
          <w:rtl/>
        </w:rPr>
        <w:t xml:space="preserve"> </w:t>
      </w:r>
      <w:r>
        <w:rPr>
          <w:rFonts w:cs="Miriam" w:hint="cs"/>
          <w:rtl/>
        </w:rPr>
        <w:t>ד': רשיון הוראה</w:t>
      </w:r>
    </w:p>
    <w:p w:rsidR="009223BD" w:rsidRDefault="009223BD" w:rsidP="005F7B62">
      <w:pPr>
        <w:pStyle w:val="P00"/>
        <w:spacing w:before="72"/>
        <w:ind w:left="0" w:right="1134"/>
        <w:rPr>
          <w:rStyle w:val="default"/>
          <w:rFonts w:cs="FrankRuehl"/>
          <w:rtl/>
        </w:rPr>
      </w:pPr>
      <w:bookmarkStart w:id="143" w:name="Seif105"/>
      <w:bookmarkEnd w:id="143"/>
      <w:r>
        <w:rPr>
          <w:lang w:val="he-IL"/>
        </w:rPr>
        <w:pict>
          <v:rect id="_x0000_s2102" style="position:absolute;left:0;text-align:left;margin-left:464.5pt;margin-top:8.05pt;width:75.05pt;height:8pt;z-index:25156505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ב</w:t>
                  </w:r>
                  <w:r>
                    <w:rPr>
                      <w:rFonts w:cs="Miriam" w:hint="cs"/>
                      <w:sz w:val="18"/>
                      <w:szCs w:val="18"/>
                      <w:rtl/>
                    </w:rPr>
                    <w:t xml:space="preserve">תי </w:t>
                  </w:r>
                  <w:r>
                    <w:rPr>
                      <w:rFonts w:cs="Miriam"/>
                      <w:sz w:val="18"/>
                      <w:szCs w:val="18"/>
                      <w:rtl/>
                    </w:rPr>
                    <w:t>ס</w:t>
                  </w:r>
                  <w:r>
                    <w:rPr>
                      <w:rFonts w:cs="Miriam" w:hint="cs"/>
                      <w:sz w:val="18"/>
                      <w:szCs w:val="18"/>
                      <w:rtl/>
                    </w:rPr>
                    <w:t>פר לנהיגה</w:t>
                  </w:r>
                </w:p>
              </w:txbxContent>
            </v:textbox>
            <w10:anchorlock/>
          </v:rect>
        </w:pict>
      </w:r>
      <w:r>
        <w:rPr>
          <w:rStyle w:val="big-number"/>
          <w:rFonts w:cs="Miriam"/>
          <w:rtl/>
        </w:rPr>
        <w:t>15</w:t>
      </w:r>
      <w:r w:rsidR="005F7B62">
        <w:rPr>
          <w:rStyle w:val="big-number"/>
          <w:rFonts w:cs="Miriam" w:hint="cs"/>
          <w:rtl/>
        </w:rPr>
        <w:t>.</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ח</w:t>
      </w:r>
      <w:r>
        <w:rPr>
          <w:rStyle w:val="default"/>
          <w:rFonts w:cs="FrankRuehl" w:hint="cs"/>
          <w:rtl/>
        </w:rPr>
        <w:t>זיק אדם ולא ינהל</w:t>
      </w:r>
      <w:r>
        <w:rPr>
          <w:rStyle w:val="default"/>
          <w:rFonts w:cs="FrankRuehl"/>
          <w:rtl/>
        </w:rPr>
        <w:t xml:space="preserve"> בית</w:t>
      </w:r>
      <w:r>
        <w:rPr>
          <w:rStyle w:val="default"/>
          <w:rFonts w:cs="FrankRuehl" w:hint="cs"/>
          <w:rtl/>
        </w:rPr>
        <w:t xml:space="preserve"> ספר לנהיגת רכב מנועי, אלא ברשיון מאת רשות הרישוי ובהתאם לתנאים שנקבעו.</w:t>
      </w:r>
    </w:p>
    <w:p w:rsidR="009223BD" w:rsidRDefault="009223BD" w:rsidP="005F7B62">
      <w:pPr>
        <w:pStyle w:val="P00"/>
        <w:spacing w:before="72"/>
        <w:ind w:left="0" w:right="1134"/>
        <w:rPr>
          <w:rStyle w:val="default"/>
          <w:rFonts w:cs="FrankRuehl" w:hint="cs"/>
          <w:rtl/>
        </w:rPr>
      </w:pPr>
      <w:bookmarkStart w:id="144" w:name="Seif106"/>
      <w:bookmarkEnd w:id="144"/>
      <w:r>
        <w:rPr>
          <w:lang w:val="he-IL"/>
        </w:rPr>
        <w:pict>
          <v:rect id="_x0000_s2103" style="position:absolute;left:0;text-align:left;margin-left:464.5pt;margin-top:8.05pt;width:75.05pt;height:25.8pt;z-index:251566080"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sz w:val="18"/>
                      <w:szCs w:val="18"/>
                      <w:rtl/>
                    </w:rPr>
                    <w:t>מ</w:t>
                  </w:r>
                  <w:r>
                    <w:rPr>
                      <w:rFonts w:cs="Miriam" w:hint="cs"/>
                      <w:sz w:val="18"/>
                      <w:szCs w:val="18"/>
                      <w:rtl/>
                    </w:rPr>
                    <w:t>ור</w:t>
                  </w:r>
                  <w:r>
                    <w:rPr>
                      <w:rFonts w:cs="Miriam"/>
                      <w:sz w:val="18"/>
                      <w:szCs w:val="18"/>
                      <w:rtl/>
                    </w:rPr>
                    <w:t>ים</w:t>
                  </w:r>
                  <w:r>
                    <w:rPr>
                      <w:rFonts w:cs="Miriam" w:hint="cs"/>
                      <w:sz w:val="18"/>
                      <w:szCs w:val="18"/>
                      <w:rtl/>
                    </w:rPr>
                    <w:t xml:space="preserve"> ל</w:t>
                  </w:r>
                  <w:r>
                    <w:rPr>
                      <w:rFonts w:cs="Miriam"/>
                      <w:sz w:val="18"/>
                      <w:szCs w:val="18"/>
                      <w:rtl/>
                    </w:rPr>
                    <w:t>נ</w:t>
                  </w:r>
                  <w:r>
                    <w:rPr>
                      <w:rFonts w:cs="Miriam" w:hint="cs"/>
                      <w:sz w:val="18"/>
                      <w:szCs w:val="18"/>
                      <w:rtl/>
                    </w:rPr>
                    <w:t>היגה</w:t>
                  </w:r>
                </w:p>
                <w:p w:rsidR="00380454" w:rsidRDefault="00380454">
                  <w:pPr>
                    <w:spacing w:line="160" w:lineRule="exact"/>
                    <w:jc w:val="left"/>
                    <w:rPr>
                      <w:rFonts w:cs="Miriam"/>
                      <w:noProof/>
                      <w:sz w:val="18"/>
                      <w:szCs w:val="18"/>
                      <w:rtl/>
                    </w:rPr>
                  </w:pPr>
                  <w:r>
                    <w:rPr>
                      <w:rFonts w:cs="Miriam" w:hint="cs"/>
                      <w:sz w:val="18"/>
                      <w:szCs w:val="18"/>
                      <w:rtl/>
                    </w:rPr>
                    <w:t>(תיקון מס' 81) תשס"ח-2007</w:t>
                  </w:r>
                </w:p>
              </w:txbxContent>
            </v:textbox>
            <w10:anchorlock/>
          </v:rect>
        </w:pict>
      </w:r>
      <w:r>
        <w:rPr>
          <w:rStyle w:val="big-number"/>
          <w:rFonts w:cs="Miriam"/>
          <w:rtl/>
        </w:rPr>
        <w:t>16</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ל</w:t>
      </w:r>
      <w:r>
        <w:rPr>
          <w:rStyle w:val="default"/>
          <w:rFonts w:cs="FrankRuehl" w:hint="cs"/>
          <w:rtl/>
        </w:rPr>
        <w:t>א י</w:t>
      </w:r>
      <w:r>
        <w:rPr>
          <w:rStyle w:val="default"/>
          <w:rFonts w:cs="FrankRuehl"/>
          <w:rtl/>
        </w:rPr>
        <w:t>ע</w:t>
      </w:r>
      <w:r>
        <w:rPr>
          <w:rStyle w:val="default"/>
          <w:rFonts w:cs="FrankRuehl" w:hint="cs"/>
          <w:rtl/>
        </w:rPr>
        <w:t xml:space="preserve">סוק אדם </w:t>
      </w:r>
      <w:r>
        <w:rPr>
          <w:rStyle w:val="default"/>
          <w:rFonts w:cs="FrankRuehl"/>
          <w:rtl/>
        </w:rPr>
        <w:t>ב</w:t>
      </w:r>
      <w:r>
        <w:rPr>
          <w:rStyle w:val="default"/>
          <w:rFonts w:cs="FrankRuehl" w:hint="cs"/>
          <w:rtl/>
        </w:rPr>
        <w:t>הור</w:t>
      </w:r>
      <w:r>
        <w:rPr>
          <w:rStyle w:val="default"/>
          <w:rFonts w:cs="FrankRuehl"/>
          <w:rtl/>
        </w:rPr>
        <w:t>א</w:t>
      </w:r>
      <w:r>
        <w:rPr>
          <w:rStyle w:val="default"/>
          <w:rFonts w:cs="FrankRuehl" w:hint="cs"/>
          <w:rtl/>
        </w:rPr>
        <w:t>ת נהיגה, אלא ברשיון מאת רשות הרישוי</w:t>
      </w:r>
      <w:r>
        <w:rPr>
          <w:rStyle w:val="default"/>
          <w:rFonts w:cs="FrankRuehl"/>
          <w:rtl/>
        </w:rPr>
        <w:t xml:space="preserve"> </w:t>
      </w:r>
      <w:r>
        <w:rPr>
          <w:rStyle w:val="default"/>
          <w:rFonts w:cs="FrankRuehl" w:hint="cs"/>
          <w:rtl/>
        </w:rPr>
        <w:t>ובה</w:t>
      </w:r>
      <w:r>
        <w:rPr>
          <w:rStyle w:val="default"/>
          <w:rFonts w:cs="FrankRuehl"/>
          <w:rtl/>
        </w:rPr>
        <w:t>ת</w:t>
      </w:r>
      <w:r>
        <w:rPr>
          <w:rStyle w:val="default"/>
          <w:rFonts w:cs="FrankRuehl" w:hint="cs"/>
          <w:rtl/>
        </w:rPr>
        <w:t>אם לתנאים שנקבעו.</w:t>
      </w:r>
    </w:p>
    <w:p w:rsidR="009223BD" w:rsidRDefault="009223BD">
      <w:pPr>
        <w:pStyle w:val="P00"/>
        <w:spacing w:before="72"/>
        <w:ind w:left="0" w:right="1134"/>
        <w:rPr>
          <w:rStyle w:val="default"/>
          <w:rFonts w:cs="FrankRuehl" w:hint="cs"/>
          <w:rtl/>
        </w:rPr>
      </w:pPr>
      <w:r>
        <w:rPr>
          <w:rFonts w:cs="FrankRuehl"/>
          <w:rtl/>
          <w:lang w:val="he-IL"/>
        </w:rPr>
        <w:pict>
          <v:shape id="_x0000_s2584" type="#_x0000_t202" style="position:absolute;left:0;text-align:left;margin-left:470.25pt;margin-top:7.1pt;width:1in;height:16.8pt;z-index:251693056" filled="f" stroked="f">
            <v:textbox inset="1mm,0,1mm,0">
              <w:txbxContent>
                <w:p w:rsidR="00380454" w:rsidRDefault="00380454">
                  <w:pPr>
                    <w:spacing w:line="160" w:lineRule="exact"/>
                    <w:jc w:val="left"/>
                    <w:rPr>
                      <w:rFonts w:cs="Miriam"/>
                      <w:noProof/>
                      <w:sz w:val="18"/>
                      <w:szCs w:val="18"/>
                      <w:rtl/>
                    </w:rPr>
                  </w:pPr>
                  <w:r>
                    <w:rPr>
                      <w:rFonts w:cs="Miriam" w:hint="cs"/>
                      <w:sz w:val="18"/>
                      <w:szCs w:val="18"/>
                      <w:rtl/>
                    </w:rPr>
                    <w:t>(תיקון מס' 81) תשס"ח-2007</w:t>
                  </w:r>
                </w:p>
              </w:txbxContent>
            </v:textbox>
          </v:shape>
        </w:pict>
      </w:r>
      <w:r>
        <w:rPr>
          <w:rStyle w:val="default"/>
          <w:rFonts w:cs="FrankRuehl" w:hint="cs"/>
          <w:rtl/>
        </w:rPr>
        <w:tab/>
        <w:t>(ב)</w:t>
      </w:r>
      <w:r>
        <w:rPr>
          <w:rStyle w:val="default"/>
          <w:rFonts w:cs="FrankRuehl" w:hint="cs"/>
          <w:rtl/>
        </w:rPr>
        <w:tab/>
        <w:t xml:space="preserve">מי שבידו רישיון להוראת נהיגה לא ישתמש, בשעת הוראת נהיגה, בטלפון קבוע או נייד, אלא באמצעות דיבורית; בסעיף זה </w:t>
      </w:r>
      <w:r>
        <w:rPr>
          <w:rStyle w:val="default"/>
          <w:rFonts w:cs="FrankRuehl"/>
          <w:rtl/>
        </w:rPr>
        <w:t>–</w:t>
      </w:r>
    </w:p>
    <w:p w:rsidR="009223BD" w:rsidRDefault="009223BD">
      <w:pPr>
        <w:pStyle w:val="P00"/>
        <w:spacing w:before="72"/>
        <w:ind w:left="0" w:right="1134"/>
        <w:rPr>
          <w:rStyle w:val="default"/>
          <w:rFonts w:cs="FrankRuehl" w:hint="cs"/>
          <w:rtl/>
        </w:rPr>
      </w:pPr>
      <w:r>
        <w:rPr>
          <w:rStyle w:val="default"/>
          <w:rFonts w:cs="FrankRuehl" w:hint="cs"/>
          <w:rtl/>
        </w:rPr>
        <w:tab/>
        <w:t xml:space="preserve">"דיבורית" </w:t>
      </w:r>
      <w:r>
        <w:rPr>
          <w:rStyle w:val="default"/>
          <w:rFonts w:cs="FrankRuehl"/>
          <w:rtl/>
        </w:rPr>
        <w:t>–</w:t>
      </w:r>
      <w:r>
        <w:rPr>
          <w:rStyle w:val="default"/>
          <w:rFonts w:cs="FrankRuehl" w:hint="cs"/>
          <w:rtl/>
        </w:rPr>
        <w:t xml:space="preserve"> התקן המאפשר שימוש בטלפון בלא אחיזה בו, ובלבד שאם ההתקן מצוי בטלפון, הטלפון יונח ברכב באופן יציב המונע את נפילתו;</w:t>
      </w:r>
    </w:p>
    <w:p w:rsidR="009223BD" w:rsidRDefault="009223BD">
      <w:pPr>
        <w:pStyle w:val="P00"/>
        <w:spacing w:before="72"/>
        <w:ind w:left="0" w:right="1134"/>
        <w:rPr>
          <w:rStyle w:val="default"/>
          <w:rFonts w:cs="FrankRuehl" w:hint="cs"/>
          <w:rtl/>
        </w:rPr>
      </w:pPr>
      <w:r>
        <w:rPr>
          <w:rStyle w:val="default"/>
          <w:rFonts w:cs="FrankRuehl" w:hint="cs"/>
          <w:rtl/>
        </w:rPr>
        <w:tab/>
        <w:t xml:space="preserve">"טלפון" </w:t>
      </w:r>
      <w:r>
        <w:rPr>
          <w:rStyle w:val="default"/>
          <w:rFonts w:cs="FrankRuehl"/>
          <w:rtl/>
        </w:rPr>
        <w:t>–</w:t>
      </w:r>
      <w:r>
        <w:rPr>
          <w:rStyle w:val="default"/>
          <w:rFonts w:cs="FrankRuehl" w:hint="cs"/>
          <w:rtl/>
        </w:rPr>
        <w:t xml:space="preserve"> מכשיר המיועד לתקשורת שיש בו לחצנים לחיוג.</w:t>
      </w: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bookmarkStart w:id="145" w:name="Rov375"/>
      <w:r w:rsidRPr="005D23FF">
        <w:rPr>
          <w:rStyle w:val="default"/>
          <w:rFonts w:cs="FrankRuehl" w:hint="cs"/>
          <w:vanish/>
          <w:color w:val="FF0000"/>
          <w:sz w:val="20"/>
          <w:szCs w:val="20"/>
          <w:shd w:val="clear" w:color="auto" w:fill="FFFF99"/>
          <w:rtl/>
        </w:rPr>
        <w:t>מיום 27.12.2007</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81</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394" w:history="1">
        <w:r w:rsidRPr="005D23FF">
          <w:rPr>
            <w:rStyle w:val="Hyperlink"/>
            <w:rFonts w:cs="FrankRuehl" w:hint="cs"/>
            <w:vanish/>
            <w:szCs w:val="20"/>
            <w:shd w:val="clear" w:color="auto" w:fill="FFFF99"/>
            <w:rtl/>
          </w:rPr>
          <w:t>ס"ח תשס"ח מס' 2123</w:t>
        </w:r>
      </w:hyperlink>
      <w:r w:rsidRPr="005D23FF">
        <w:rPr>
          <w:rStyle w:val="default"/>
          <w:rFonts w:cs="FrankRuehl" w:hint="cs"/>
          <w:vanish/>
          <w:sz w:val="20"/>
          <w:szCs w:val="20"/>
          <w:shd w:val="clear" w:color="auto" w:fill="FFFF99"/>
          <w:rtl/>
        </w:rPr>
        <w:t xml:space="preserve"> מיום 27.12.2007 עמ' 97 (</w:t>
      </w:r>
      <w:hyperlink r:id="rId395" w:history="1">
        <w:r w:rsidRPr="005D23FF">
          <w:rPr>
            <w:rStyle w:val="Hyperlink"/>
            <w:rFonts w:cs="FrankRuehl" w:hint="cs"/>
            <w:vanish/>
            <w:szCs w:val="20"/>
            <w:shd w:val="clear" w:color="auto" w:fill="FFFF99"/>
            <w:rtl/>
          </w:rPr>
          <w:t>ה"ח 150</w:t>
        </w:r>
      </w:hyperlink>
      <w:r w:rsidRPr="005D23FF">
        <w:rPr>
          <w:rStyle w:val="default"/>
          <w:rFonts w:cs="FrankRuehl" w:hint="cs"/>
          <w:vanish/>
          <w:sz w:val="20"/>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16.</w:t>
      </w:r>
      <w:r w:rsidRPr="005D23FF">
        <w:rPr>
          <w:rStyle w:val="big-number"/>
          <w:rFonts w:cs="FrankRuehl"/>
          <w:vanish/>
          <w:sz w:val="22"/>
          <w:szCs w:val="22"/>
          <w:shd w:val="clear" w:color="auto" w:fill="FFFF99"/>
          <w:rtl/>
        </w:rPr>
        <w:tab/>
      </w:r>
      <w:r w:rsidRPr="005D23FF">
        <w:rPr>
          <w:rStyle w:val="big-number"/>
          <w:rFonts w:cs="FrankRuehl" w:hint="cs"/>
          <w:vanish/>
          <w:sz w:val="22"/>
          <w:szCs w:val="22"/>
          <w:u w:val="single"/>
          <w:shd w:val="clear" w:color="auto" w:fill="FFFF99"/>
          <w:rtl/>
        </w:rPr>
        <w:t>(א)</w:t>
      </w:r>
      <w:r w:rsidRPr="005D23FF">
        <w:rPr>
          <w:rStyle w:val="big-number"/>
          <w:rFonts w:cs="FrankRuehl" w:hint="cs"/>
          <w:vanish/>
          <w:sz w:val="22"/>
          <w:szCs w:val="22"/>
          <w:shd w:val="clear" w:color="auto" w:fill="FFFF99"/>
          <w:rtl/>
        </w:rPr>
        <w:tab/>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א י</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 xml:space="preserve">סוק אדם </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הור</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ת נהיגה, אלא ברשיון מאת רשות הרישוי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ובה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אם לתנאים שנקבעו.</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(ב)</w:t>
      </w:r>
      <w:r w:rsidRPr="005D23FF">
        <w:rPr>
          <w:rStyle w:val="default"/>
          <w:rFonts w:cs="FrankRuehl" w:hint="cs"/>
          <w:vanish/>
          <w:sz w:val="22"/>
          <w:szCs w:val="22"/>
          <w:u w:val="single"/>
          <w:shd w:val="clear" w:color="auto" w:fill="FFFF99"/>
          <w:rtl/>
        </w:rPr>
        <w:tab/>
        <w:t xml:space="preserve">מי שבידו רישיון להוראת נהיגה לא ישתמש, בשעת הוראת נהיגה, בטלפון קבוע או נייד, אלא באמצעות דיבורית; בסעיף זה </w:t>
      </w:r>
      <w:r w:rsidRPr="005D23FF">
        <w:rPr>
          <w:rStyle w:val="default"/>
          <w:rFonts w:cs="FrankRuehl"/>
          <w:vanish/>
          <w:sz w:val="22"/>
          <w:szCs w:val="22"/>
          <w:u w:val="single"/>
          <w:shd w:val="clear" w:color="auto" w:fill="FFFF99"/>
          <w:rtl/>
        </w:rPr>
        <w:t>–</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 xml:space="preserve">"דיבורית"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התקן המאפשר שימוש בטלפון בלא אחיזה בו, ובלבד שאם ההתקן מצוי בטלפון, הטלפון יונח ברכב באופן יציב המונע את נפילתו;</w:t>
      </w:r>
    </w:p>
    <w:p w:rsidR="009223BD" w:rsidRDefault="009223BD">
      <w:pPr>
        <w:pStyle w:val="P00"/>
        <w:spacing w:before="0"/>
        <w:ind w:left="0" w:right="1134"/>
        <w:rPr>
          <w:rStyle w:val="default"/>
          <w:rFonts w:cs="FrankRuehl" w:hint="cs"/>
          <w:sz w:val="2"/>
          <w:szCs w:val="2"/>
          <w:u w:val="single"/>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 xml:space="preserve">"טלפון"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מכשיר המיועד לתקשורת שיש בו לחצנים לחיוג.</w:t>
      </w:r>
      <w:bookmarkEnd w:id="145"/>
    </w:p>
    <w:p w:rsidR="009223BD" w:rsidRDefault="009223BD">
      <w:pPr>
        <w:pStyle w:val="header-2"/>
        <w:ind w:left="0" w:right="1134"/>
        <w:rPr>
          <w:rFonts w:cs="Miriam" w:hint="cs"/>
          <w:rtl/>
        </w:rPr>
      </w:pPr>
      <w:bookmarkStart w:id="146" w:name="hed26"/>
      <w:bookmarkEnd w:id="146"/>
      <w:r>
        <w:rPr>
          <w:lang w:val="he-IL"/>
        </w:rPr>
        <w:pict>
          <v:rect id="_x0000_s2104" style="position:absolute;left:0;text-align:left;margin-left:464.35pt;margin-top:12.75pt;width:75.05pt;height:16pt;z-index:251567104"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w:t>
                  </w:r>
                  <w:r>
                    <w:rPr>
                      <w:rFonts w:cs="Miriam"/>
                      <w:sz w:val="18"/>
                      <w:szCs w:val="18"/>
                      <w:rtl/>
                    </w:rPr>
                    <w:t xml:space="preserve">9) </w:t>
                  </w:r>
                </w:p>
                <w:p w:rsidR="00380454" w:rsidRDefault="00380454">
                  <w:pPr>
                    <w:spacing w:line="160" w:lineRule="exact"/>
                    <w:jc w:val="left"/>
                    <w:rPr>
                      <w:rFonts w:cs="Miriam"/>
                      <w:sz w:val="18"/>
                      <w:szCs w:val="18"/>
                      <w:rtl/>
                    </w:rPr>
                  </w:pP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-2000</w:t>
                  </w:r>
                </w:p>
              </w:txbxContent>
            </v:textbox>
            <w10:anchorlock/>
          </v:rect>
        </w:pict>
      </w:r>
      <w:r>
        <w:rPr>
          <w:rFonts w:cs="Miriam"/>
          <w:rtl/>
        </w:rPr>
        <w:t>ס</w:t>
      </w:r>
      <w:r>
        <w:rPr>
          <w:rFonts w:cs="Miriam" w:hint="cs"/>
          <w:rtl/>
        </w:rPr>
        <w:t>ימן</w:t>
      </w:r>
      <w:r>
        <w:rPr>
          <w:rFonts w:cs="Miriam"/>
          <w:rtl/>
        </w:rPr>
        <w:t xml:space="preserve"> </w:t>
      </w:r>
      <w:r>
        <w:rPr>
          <w:rFonts w:cs="Miriam" w:hint="cs"/>
          <w:rtl/>
        </w:rPr>
        <w:t>ה': רשיון למיתקן תחבורתי</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47" w:name="Rov209"/>
      <w:r w:rsidRPr="005D23FF">
        <w:rPr>
          <w:rStyle w:val="default"/>
          <w:rFonts w:cs="FrankRuehl" w:hint="cs"/>
          <w:vanish/>
          <w:color w:val="FF0000"/>
          <w:szCs w:val="20"/>
          <w:shd w:val="clear" w:color="auto" w:fill="FFFF99"/>
          <w:rtl/>
        </w:rPr>
        <w:t>מיום 1.4.2000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49</w:t>
      </w:r>
    </w:p>
    <w:p w:rsidR="009223BD" w:rsidRPr="005D23FF" w:rsidRDefault="009223BD">
      <w:pPr>
        <w:pStyle w:val="P00"/>
        <w:spacing w:before="0"/>
        <w:ind w:left="0" w:right="1134"/>
        <w:rPr>
          <w:rStyle w:val="default"/>
          <w:rFonts w:cs="FrankRuehl" w:hint="cs"/>
          <w:vanish/>
          <w:szCs w:val="20"/>
          <w:shd w:val="clear" w:color="auto" w:fill="FFFF99"/>
          <w:rtl/>
        </w:rPr>
      </w:pPr>
      <w:hyperlink r:id="rId396" w:history="1">
        <w:r w:rsidRPr="005D23FF">
          <w:rPr>
            <w:rStyle w:val="Hyperlink"/>
            <w:rFonts w:cs="FrankRuehl" w:hint="cs"/>
            <w:vanish/>
            <w:szCs w:val="20"/>
            <w:shd w:val="clear" w:color="auto" w:fill="FFFF99"/>
            <w:rtl/>
          </w:rPr>
          <w:t>ס"ח תש"ס מס' 1724</w:t>
        </w:r>
      </w:hyperlink>
      <w:r w:rsidRPr="005D23FF">
        <w:rPr>
          <w:rStyle w:val="default"/>
          <w:rFonts w:cs="FrankRuehl" w:hint="cs"/>
          <w:vanish/>
          <w:szCs w:val="20"/>
          <w:shd w:val="clear" w:color="auto" w:fill="FFFF99"/>
          <w:rtl/>
        </w:rPr>
        <w:t xml:space="preserve"> מיום 10.1.2000 עמ' 73 (</w:t>
      </w:r>
      <w:hyperlink r:id="rId397" w:history="1">
        <w:r w:rsidRPr="005D23FF">
          <w:rPr>
            <w:rStyle w:val="Hyperlink"/>
            <w:rFonts w:cs="FrankRuehl" w:hint="cs"/>
            <w:vanish/>
            <w:sz w:val="26"/>
            <w:szCs w:val="20"/>
            <w:shd w:val="clear" w:color="auto" w:fill="FFFF99"/>
            <w:rtl/>
          </w:rPr>
          <w:t>ה"ח 2824</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Fonts w:cs="Miriam" w:hint="cs"/>
          <w:sz w:val="2"/>
          <w:szCs w:val="2"/>
          <w:rtl/>
        </w:rPr>
      </w:pPr>
      <w:r w:rsidRPr="005D23FF">
        <w:rPr>
          <w:rStyle w:val="default"/>
          <w:rFonts w:cs="FrankRuehl" w:hint="cs"/>
          <w:b/>
          <w:bCs/>
          <w:vanish/>
          <w:szCs w:val="20"/>
          <w:shd w:val="clear" w:color="auto" w:fill="FFFF99"/>
          <w:rtl/>
        </w:rPr>
        <w:t>הוספת סימן ה'</w:t>
      </w:r>
      <w:bookmarkEnd w:id="147"/>
    </w:p>
    <w:p w:rsidR="009223BD" w:rsidRDefault="009223BD" w:rsidP="005F7B62">
      <w:pPr>
        <w:pStyle w:val="P00"/>
        <w:spacing w:before="72"/>
        <w:ind w:left="0" w:right="1134"/>
        <w:rPr>
          <w:rStyle w:val="default"/>
          <w:rFonts w:cs="FrankRuehl"/>
          <w:rtl/>
        </w:rPr>
      </w:pPr>
      <w:bookmarkStart w:id="148" w:name="Seif107"/>
      <w:bookmarkEnd w:id="148"/>
      <w:r>
        <w:rPr>
          <w:lang w:val="he-IL"/>
        </w:rPr>
        <w:pict>
          <v:rect id="_x0000_s2105" style="position:absolute;left:0;text-align:left;margin-left:464.5pt;margin-top:8.05pt;width:75.05pt;height:30.85pt;z-index:251568128" o:allowincell="f" filled="f" stroked="f" strokecolor="lime" strokeweight=".25pt">
            <v:textbox inset="0,0,0,0">
              <w:txbxContent>
                <w:p w:rsidR="00380454" w:rsidRDefault="00380454">
                  <w:pPr>
                    <w:spacing w:line="160" w:lineRule="exact"/>
                    <w:jc w:val="left"/>
                    <w:rPr>
                      <w:rFonts w:cs="Miriam"/>
                      <w:sz w:val="18"/>
                      <w:szCs w:val="18"/>
                      <w:rtl/>
                    </w:rPr>
                  </w:pPr>
                  <w:r>
                    <w:rPr>
                      <w:rFonts w:cs="Miriam"/>
                      <w:sz w:val="18"/>
                      <w:szCs w:val="18"/>
                      <w:rtl/>
                    </w:rPr>
                    <w:t>מ</w:t>
                  </w:r>
                  <w:r>
                    <w:rPr>
                      <w:rFonts w:cs="Miriam" w:hint="cs"/>
                      <w:sz w:val="18"/>
                      <w:szCs w:val="18"/>
                      <w:rtl/>
                    </w:rPr>
                    <w:t>יתק</w:t>
                  </w:r>
                  <w:r>
                    <w:rPr>
                      <w:rFonts w:cs="Miriam"/>
                      <w:sz w:val="18"/>
                      <w:szCs w:val="18"/>
                      <w:rtl/>
                    </w:rPr>
                    <w:t>ן</w:t>
                  </w:r>
                  <w:r>
                    <w:rPr>
                      <w:rFonts w:cs="Miriam" w:hint="cs"/>
                      <w:sz w:val="18"/>
                      <w:szCs w:val="18"/>
                      <w:rtl/>
                    </w:rPr>
                    <w:t xml:space="preserve"> תחבורתי </w:t>
                  </w:r>
                </w:p>
                <w:p w:rsidR="00380454" w:rsidRDefault="00380454">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49) </w:t>
                  </w:r>
                  <w:r>
                    <w:rPr>
                      <w:rFonts w:cs="Miriam"/>
                      <w:sz w:val="18"/>
                      <w:szCs w:val="18"/>
                      <w:rtl/>
                    </w:rPr>
                    <w:br/>
                  </w:r>
                  <w:r>
                    <w:rPr>
                      <w:rFonts w:cs="Miriam" w:hint="cs"/>
                      <w:sz w:val="18"/>
                      <w:szCs w:val="18"/>
                      <w:rtl/>
                    </w:rPr>
                    <w:t>תש"ס-2000</w:t>
                  </w:r>
                </w:p>
              </w:txbxContent>
            </v:textbox>
            <w10:anchorlock/>
          </v:rect>
        </w:pict>
      </w:r>
      <w:r>
        <w:rPr>
          <w:rStyle w:val="big-number"/>
          <w:rFonts w:cs="Miriam"/>
          <w:rtl/>
        </w:rPr>
        <w:t>16</w:t>
      </w:r>
      <w:r>
        <w:rPr>
          <w:rStyle w:val="default"/>
          <w:rFonts w:cs="FrankRuehl"/>
          <w:rtl/>
        </w:rPr>
        <w:t>א</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חזיק אדם ולא יפעיל מיתקן תחבורתי, אלא אם כן קיבל רשיון מאת המפקח על התעבורה לפי</w:t>
      </w:r>
      <w:r>
        <w:rPr>
          <w:rStyle w:val="default"/>
          <w:rFonts w:cs="FrankRuehl"/>
          <w:rtl/>
        </w:rPr>
        <w:t xml:space="preserve"> </w:t>
      </w:r>
      <w:r>
        <w:rPr>
          <w:rStyle w:val="default"/>
          <w:rFonts w:cs="FrankRuehl" w:hint="cs"/>
          <w:rtl/>
        </w:rPr>
        <w:t>סעי</w:t>
      </w:r>
      <w:r>
        <w:rPr>
          <w:rStyle w:val="default"/>
          <w:rFonts w:cs="FrankRuehl"/>
          <w:rtl/>
        </w:rPr>
        <w:t>ף</w:t>
      </w:r>
      <w:r>
        <w:rPr>
          <w:rStyle w:val="default"/>
          <w:rFonts w:cs="FrankRuehl" w:hint="cs"/>
          <w:rtl/>
        </w:rPr>
        <w:t xml:space="preserve"> זה, ובהתאם לתנאיו.</w:t>
      </w:r>
    </w:p>
    <w:p w:rsidR="009223BD" w:rsidRDefault="00FE2262" w:rsidP="00FE2262">
      <w:pPr>
        <w:pStyle w:val="P00"/>
        <w:spacing w:before="72"/>
        <w:ind w:left="0" w:right="1134"/>
        <w:rPr>
          <w:rStyle w:val="default"/>
          <w:rFonts w:cs="FrankRuehl"/>
          <w:rtl/>
        </w:rPr>
      </w:pPr>
      <w:r>
        <w:rPr>
          <w:rFonts w:cs="FrankRuehl"/>
          <w:rtl/>
          <w:lang w:val="he-IL"/>
        </w:rPr>
        <w:pict>
          <v:shape id="_x0000_s2907" type="#_x0000_t202" style="position:absolute;left:0;text-align:left;margin-left:470.25pt;margin-top:7.1pt;width:1in;height:16.8pt;z-index:251887616" filled="f" stroked="f">
            <v:textbox inset="1mm,0,1mm,0">
              <w:txbxContent>
                <w:p w:rsidR="00FE2262" w:rsidRDefault="00FE2262" w:rsidP="00FE2262">
                  <w:pPr>
                    <w:spacing w:line="160" w:lineRule="exact"/>
                    <w:jc w:val="left"/>
                    <w:rPr>
                      <w:rFonts w:cs="Miriam"/>
                      <w:noProof/>
                      <w:sz w:val="18"/>
                      <w:szCs w:val="18"/>
                      <w:rtl/>
                    </w:rPr>
                  </w:pPr>
                  <w:r>
                    <w:rPr>
                      <w:rFonts w:cs="Miriam" w:hint="cs"/>
                      <w:sz w:val="18"/>
                      <w:szCs w:val="18"/>
                      <w:rtl/>
                    </w:rPr>
                    <w:t>(תיקון מס' 130) תשפ"ב-2022</w:t>
                  </w:r>
                </w:p>
              </w:txbxContent>
            </v:textbox>
          </v:shape>
        </w:pict>
      </w:r>
      <w:r>
        <w:rPr>
          <w:rStyle w:val="default"/>
          <w:rFonts w:cs="FrankRuehl" w:hint="cs"/>
          <w:rtl/>
        </w:rPr>
        <w:tab/>
        <w:t>(ב)</w:t>
      </w:r>
      <w:r>
        <w:rPr>
          <w:rStyle w:val="default"/>
          <w:rFonts w:cs="FrankRuehl" w:hint="cs"/>
          <w:rtl/>
        </w:rPr>
        <w:tab/>
        <w:t>ה</w:t>
      </w:r>
      <w:r w:rsidR="009223BD">
        <w:rPr>
          <w:rStyle w:val="default"/>
          <w:rFonts w:cs="FrankRuehl" w:hint="cs"/>
          <w:rtl/>
        </w:rPr>
        <w:t>ש</w:t>
      </w:r>
      <w:r>
        <w:rPr>
          <w:rStyle w:val="default"/>
          <w:rFonts w:cs="FrankRuehl" w:hint="cs"/>
          <w:rtl/>
        </w:rPr>
        <w:t>ר</w:t>
      </w:r>
      <w:r w:rsidR="009223BD">
        <w:rPr>
          <w:rStyle w:val="default"/>
          <w:rFonts w:cs="FrankRuehl" w:hint="cs"/>
          <w:rtl/>
        </w:rPr>
        <w:t xml:space="preserve"> יקבע תנאים למתן רשיון למיתקן תחבורתי לרבות לענין תקופת תוקפו, מתוך מגמה להבטיח שירות תקין, סדיר והוגן לנוסעים בתחבורה הציבורית ולמשתמשים אחרים במיתקן.</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מ</w:t>
      </w:r>
      <w:r>
        <w:rPr>
          <w:rStyle w:val="default"/>
          <w:rFonts w:cs="FrankRuehl"/>
          <w:rtl/>
        </w:rPr>
        <w:t>פק</w:t>
      </w:r>
      <w:r>
        <w:rPr>
          <w:rStyle w:val="default"/>
          <w:rFonts w:cs="FrankRuehl" w:hint="cs"/>
          <w:rtl/>
        </w:rPr>
        <w:t>ח על התעבורה רשאי לבט</w:t>
      </w:r>
      <w:r>
        <w:rPr>
          <w:rStyle w:val="default"/>
          <w:rFonts w:cs="FrankRuehl"/>
          <w:rtl/>
        </w:rPr>
        <w:t xml:space="preserve">ל </w:t>
      </w:r>
      <w:r>
        <w:rPr>
          <w:rStyle w:val="default"/>
          <w:rFonts w:cs="FrankRuehl" w:hint="cs"/>
          <w:rtl/>
        </w:rPr>
        <w:t>רשיון שניתן לפי סעיף זה, או להתל</w:t>
      </w:r>
      <w:r>
        <w:rPr>
          <w:rStyle w:val="default"/>
          <w:rFonts w:cs="FrankRuehl"/>
          <w:rtl/>
        </w:rPr>
        <w:t>ו</w:t>
      </w:r>
      <w:r>
        <w:rPr>
          <w:rStyle w:val="default"/>
          <w:rFonts w:cs="FrankRuehl" w:hint="cs"/>
          <w:rtl/>
        </w:rPr>
        <w:t xml:space="preserve">תו, </w:t>
      </w:r>
      <w:r>
        <w:rPr>
          <w:rStyle w:val="default"/>
          <w:rFonts w:cs="FrankRuehl"/>
          <w:rtl/>
        </w:rPr>
        <w:t>ל</w:t>
      </w:r>
      <w:r>
        <w:rPr>
          <w:rStyle w:val="default"/>
          <w:rFonts w:cs="FrankRuehl" w:hint="cs"/>
          <w:rtl/>
        </w:rPr>
        <w:t>תקופה שקבע, אם נוכח שהופר תנאי מתנאיו או מטעמים של טובת ציבור המשתמשים.</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149" w:name="Rov532"/>
      <w:r w:rsidRPr="005D23FF">
        <w:rPr>
          <w:rStyle w:val="default"/>
          <w:rFonts w:cs="FrankRuehl" w:hint="cs"/>
          <w:vanish/>
          <w:color w:val="FF0000"/>
          <w:szCs w:val="20"/>
          <w:shd w:val="clear" w:color="auto" w:fill="FFFF99"/>
          <w:rtl/>
        </w:rPr>
        <w:t>מיום 1.4.2000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49</w:t>
      </w:r>
    </w:p>
    <w:p w:rsidR="009223BD" w:rsidRPr="005D23FF" w:rsidRDefault="009223BD">
      <w:pPr>
        <w:pStyle w:val="P00"/>
        <w:spacing w:before="0"/>
        <w:ind w:left="0" w:right="1134"/>
        <w:rPr>
          <w:rStyle w:val="default"/>
          <w:rFonts w:cs="FrankRuehl" w:hint="cs"/>
          <w:vanish/>
          <w:szCs w:val="20"/>
          <w:shd w:val="clear" w:color="auto" w:fill="FFFF99"/>
          <w:rtl/>
        </w:rPr>
      </w:pPr>
      <w:hyperlink r:id="rId398" w:history="1">
        <w:r w:rsidRPr="005D23FF">
          <w:rPr>
            <w:rStyle w:val="Hyperlink"/>
            <w:rFonts w:cs="FrankRuehl" w:hint="cs"/>
            <w:vanish/>
            <w:szCs w:val="20"/>
            <w:shd w:val="clear" w:color="auto" w:fill="FFFF99"/>
            <w:rtl/>
          </w:rPr>
          <w:t>ס"ח תש"ס מס' 1724</w:t>
        </w:r>
      </w:hyperlink>
      <w:r w:rsidRPr="005D23FF">
        <w:rPr>
          <w:rStyle w:val="default"/>
          <w:rFonts w:cs="FrankRuehl" w:hint="cs"/>
          <w:vanish/>
          <w:szCs w:val="20"/>
          <w:shd w:val="clear" w:color="auto" w:fill="FFFF99"/>
          <w:rtl/>
        </w:rPr>
        <w:t xml:space="preserve"> מיום 10.1.2000 עמ' 74 (</w:t>
      </w:r>
      <w:hyperlink r:id="rId399" w:history="1">
        <w:r w:rsidRPr="005D23FF">
          <w:rPr>
            <w:rStyle w:val="Hyperlink"/>
            <w:rFonts w:cs="FrankRuehl" w:hint="cs"/>
            <w:vanish/>
            <w:sz w:val="26"/>
            <w:szCs w:val="20"/>
            <w:shd w:val="clear" w:color="auto" w:fill="FFFF99"/>
            <w:rtl/>
          </w:rPr>
          <w:t>ה"ח 2824</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vanish/>
          <w:szCs w:val="20"/>
          <w:shd w:val="clear" w:color="auto" w:fill="FFFF99"/>
          <w:rtl/>
        </w:rPr>
      </w:pPr>
      <w:r w:rsidRPr="005D23FF">
        <w:rPr>
          <w:rStyle w:val="default"/>
          <w:rFonts w:cs="FrankRuehl" w:hint="cs"/>
          <w:b/>
          <w:bCs/>
          <w:vanish/>
          <w:szCs w:val="20"/>
          <w:shd w:val="clear" w:color="auto" w:fill="FFFF99"/>
          <w:rtl/>
        </w:rPr>
        <w:t>הוספת סעיף 16א</w:t>
      </w:r>
    </w:p>
    <w:p w:rsidR="00FE2262" w:rsidRPr="005D23FF" w:rsidRDefault="00FE2262" w:rsidP="00FE2262">
      <w:pPr>
        <w:pStyle w:val="P00"/>
        <w:spacing w:before="0"/>
        <w:ind w:left="0" w:right="1134"/>
        <w:rPr>
          <w:rStyle w:val="default"/>
          <w:rFonts w:ascii="FrankRuehl" w:hAnsi="FrankRuehl" w:cs="FrankRuehl"/>
          <w:vanish/>
          <w:sz w:val="20"/>
          <w:szCs w:val="20"/>
          <w:shd w:val="clear" w:color="auto" w:fill="FFFF99"/>
          <w:rtl/>
        </w:rPr>
      </w:pPr>
    </w:p>
    <w:p w:rsidR="00FE2262" w:rsidRPr="005D23FF" w:rsidRDefault="00FE2262" w:rsidP="00FE2262">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FE2262" w:rsidRPr="005D23FF" w:rsidRDefault="00FE2262" w:rsidP="00FE2262">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FE2262" w:rsidRPr="005D23FF" w:rsidRDefault="00FE2262" w:rsidP="00FE2262">
      <w:pPr>
        <w:pStyle w:val="P00"/>
        <w:spacing w:before="0"/>
        <w:ind w:left="0" w:right="1134"/>
        <w:rPr>
          <w:rStyle w:val="default"/>
          <w:rFonts w:ascii="FrankRuehl" w:hAnsi="FrankRuehl" w:cs="FrankRuehl"/>
          <w:vanish/>
          <w:sz w:val="20"/>
          <w:szCs w:val="20"/>
          <w:shd w:val="clear" w:color="auto" w:fill="FFFF99"/>
          <w:rtl/>
        </w:rPr>
      </w:pPr>
      <w:hyperlink r:id="rId400"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401"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FE2262" w:rsidRPr="00FE2262" w:rsidRDefault="00FE2262" w:rsidP="00FE2262">
      <w:pPr>
        <w:pStyle w:val="P00"/>
        <w:ind w:left="0" w:right="1134"/>
        <w:rPr>
          <w:rStyle w:val="default"/>
          <w:rFonts w:cs="FrankRuehl"/>
          <w:sz w:val="2"/>
          <w:szCs w:val="2"/>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 xml:space="preserve">שר </w:t>
      </w:r>
      <w:r w:rsidRPr="005D23FF">
        <w:rPr>
          <w:rStyle w:val="default"/>
          <w:rFonts w:cs="FrankRuehl"/>
          <w:strike/>
          <w:vanish/>
          <w:sz w:val="22"/>
          <w:szCs w:val="22"/>
          <w:shd w:val="clear" w:color="auto" w:fill="FFFF99"/>
          <w:rtl/>
        </w:rPr>
        <w:t>ה</w:t>
      </w:r>
      <w:r w:rsidRPr="005D23FF">
        <w:rPr>
          <w:rStyle w:val="default"/>
          <w:rFonts w:cs="FrankRuehl" w:hint="cs"/>
          <w:strike/>
          <w:vanish/>
          <w:sz w:val="22"/>
          <w:szCs w:val="22"/>
          <w:shd w:val="clear" w:color="auto" w:fill="FFFF99"/>
          <w:rtl/>
        </w:rPr>
        <w:t>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יקבע תנאים למתן רשיון למיתקן תחבורתי לרבות לענין תקופת תוקפו, מתוך מגמה להבטיח שירות תקין, סדיר והוגן לנוסעים בתחבורה הציבורית ולמשתמשים אחרים במיתקן.</w:t>
      </w:r>
      <w:bookmarkEnd w:id="149"/>
    </w:p>
    <w:p w:rsidR="009223BD" w:rsidRDefault="009223BD" w:rsidP="005F7B62">
      <w:pPr>
        <w:pStyle w:val="P00"/>
        <w:spacing w:before="72"/>
        <w:ind w:left="0" w:right="1134"/>
        <w:rPr>
          <w:rStyle w:val="default"/>
          <w:rFonts w:cs="FrankRuehl"/>
          <w:rtl/>
        </w:rPr>
      </w:pPr>
      <w:bookmarkStart w:id="150" w:name="Seif108"/>
      <w:bookmarkEnd w:id="150"/>
      <w:r>
        <w:rPr>
          <w:lang w:val="he-IL"/>
        </w:rPr>
        <w:pict>
          <v:rect id="_x0000_s2106" style="position:absolute;left:0;text-align:left;margin-left:464.5pt;margin-top:8.05pt;width:75.05pt;height:36.9pt;z-index:25156915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ש</w:t>
                  </w:r>
                  <w:r>
                    <w:rPr>
                      <w:rFonts w:cs="Miriam" w:hint="cs"/>
                      <w:sz w:val="18"/>
                      <w:szCs w:val="18"/>
                      <w:rtl/>
                    </w:rPr>
                    <w:t>ימו</w:t>
                  </w:r>
                  <w:r>
                    <w:rPr>
                      <w:rFonts w:cs="Miriam"/>
                      <w:sz w:val="18"/>
                      <w:szCs w:val="18"/>
                      <w:rtl/>
                    </w:rPr>
                    <w:t>ש</w:t>
                  </w:r>
                  <w:r>
                    <w:rPr>
                      <w:rFonts w:cs="Miriam" w:hint="cs"/>
                      <w:sz w:val="18"/>
                      <w:szCs w:val="18"/>
                      <w:rtl/>
                    </w:rPr>
                    <w:t xml:space="preserve"> במיתקן תחבורתי</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49) </w:t>
                  </w:r>
                  <w:r>
                    <w:rPr>
                      <w:rFonts w:cs="Miriam"/>
                      <w:sz w:val="18"/>
                      <w:szCs w:val="18"/>
                      <w:rtl/>
                    </w:rPr>
                    <w:br/>
                  </w:r>
                  <w:r>
                    <w:rPr>
                      <w:rFonts w:cs="Miriam" w:hint="cs"/>
                      <w:sz w:val="18"/>
                      <w:szCs w:val="18"/>
                      <w:rtl/>
                    </w:rPr>
                    <w:t>תש"ס-2000</w:t>
                  </w:r>
                </w:p>
              </w:txbxContent>
            </v:textbox>
            <w10:anchorlock/>
          </v:rect>
        </w:pict>
      </w:r>
      <w:r>
        <w:rPr>
          <w:rStyle w:val="big-number"/>
          <w:rFonts w:cs="Miriam"/>
          <w:rtl/>
        </w:rPr>
        <w:t>16</w:t>
      </w:r>
      <w:r>
        <w:rPr>
          <w:rStyle w:val="default"/>
          <w:rFonts w:cs="FrankRuehl"/>
          <w:rtl/>
        </w:rPr>
        <w:t>ב</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סבר</w:t>
      </w:r>
      <w:r>
        <w:rPr>
          <w:rStyle w:val="default"/>
          <w:rFonts w:cs="FrankRuehl"/>
          <w:rtl/>
        </w:rPr>
        <w:t xml:space="preserve"> </w:t>
      </w:r>
      <w:r>
        <w:rPr>
          <w:rStyle w:val="default"/>
          <w:rFonts w:cs="FrankRuehl" w:hint="cs"/>
          <w:rtl/>
        </w:rPr>
        <w:t>המפקח על התעבורה כי תפעולו התקין של קו שירות, קיומה של תחר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או טעמים של טובת הציבור מחייבים שימוש במיתקן תחבורתי, רשאי הוא לחייב את מחזיק או מפעיל המיתקן התחבורתי </w:t>
      </w:r>
      <w:r>
        <w:rPr>
          <w:rStyle w:val="default"/>
          <w:rFonts w:cs="FrankRuehl"/>
          <w:rtl/>
        </w:rPr>
        <w:t>ל</w:t>
      </w:r>
      <w:r>
        <w:rPr>
          <w:rStyle w:val="default"/>
          <w:rFonts w:cs="FrankRuehl" w:hint="cs"/>
          <w:rtl/>
        </w:rPr>
        <w:t>אפש</w:t>
      </w:r>
      <w:r>
        <w:rPr>
          <w:rStyle w:val="default"/>
          <w:rFonts w:cs="FrankRuehl"/>
          <w:rtl/>
        </w:rPr>
        <w:t>ר</w:t>
      </w:r>
      <w:r>
        <w:rPr>
          <w:rStyle w:val="default"/>
          <w:rFonts w:cs="FrankRuehl" w:hint="cs"/>
          <w:rtl/>
        </w:rPr>
        <w:t xml:space="preserve"> שימוש במיתקן בידי כל בעל ר</w:t>
      </w:r>
      <w:r>
        <w:rPr>
          <w:rStyle w:val="default"/>
          <w:rFonts w:cs="FrankRuehl"/>
          <w:rtl/>
        </w:rPr>
        <w:t>שיון</w:t>
      </w:r>
      <w:r>
        <w:rPr>
          <w:rStyle w:val="default"/>
          <w:rFonts w:cs="FrankRuehl" w:hint="cs"/>
          <w:rtl/>
        </w:rPr>
        <w:t xml:space="preserve"> קו שירות, וכן לקבוע את אופן השימוש בו ו</w:t>
      </w:r>
      <w:r>
        <w:rPr>
          <w:rStyle w:val="default"/>
          <w:rFonts w:cs="FrankRuehl"/>
          <w:rtl/>
        </w:rPr>
        <w:t>א</w:t>
      </w:r>
      <w:r>
        <w:rPr>
          <w:rStyle w:val="default"/>
          <w:rFonts w:cs="FrankRuehl" w:hint="cs"/>
          <w:rtl/>
        </w:rPr>
        <w:t>ת היקפו.</w:t>
      </w:r>
    </w:p>
    <w:p w:rsidR="009223BD" w:rsidRDefault="00813ECE" w:rsidP="00813ECE">
      <w:pPr>
        <w:pStyle w:val="P00"/>
        <w:spacing w:before="72"/>
        <w:ind w:left="0" w:right="1134"/>
        <w:rPr>
          <w:rStyle w:val="default"/>
          <w:rFonts w:cs="FrankRuehl"/>
          <w:rtl/>
        </w:rPr>
      </w:pPr>
      <w:r>
        <w:rPr>
          <w:rFonts w:cs="FrankRuehl"/>
          <w:rtl/>
          <w:lang w:val="he-IL"/>
        </w:rPr>
        <w:pict>
          <v:shape id="_x0000_s2908" type="#_x0000_t202" style="position:absolute;left:0;text-align:left;margin-left:470.25pt;margin-top:7.1pt;width:1in;height:16.8pt;z-index:251888640" filled="f" stroked="f">
            <v:textbox inset="1mm,0,1mm,0">
              <w:txbxContent>
                <w:p w:rsidR="00813ECE" w:rsidRDefault="00813ECE" w:rsidP="00813ECE">
                  <w:pPr>
                    <w:spacing w:line="160" w:lineRule="exact"/>
                    <w:jc w:val="left"/>
                    <w:rPr>
                      <w:rFonts w:cs="Miriam"/>
                      <w:noProof/>
                      <w:sz w:val="18"/>
                      <w:szCs w:val="18"/>
                      <w:rtl/>
                    </w:rPr>
                  </w:pPr>
                  <w:r>
                    <w:rPr>
                      <w:rFonts w:cs="Miriam" w:hint="cs"/>
                      <w:sz w:val="18"/>
                      <w:szCs w:val="18"/>
                      <w:rtl/>
                    </w:rPr>
                    <w:t>(תיקון מס' 130) תשפ"ב-2022</w:t>
                  </w:r>
                </w:p>
              </w:txbxContent>
            </v:textbox>
          </v:shape>
        </w:pict>
      </w:r>
      <w:r>
        <w:rPr>
          <w:rStyle w:val="default"/>
          <w:rFonts w:cs="FrankRuehl" w:hint="cs"/>
          <w:rtl/>
        </w:rPr>
        <w:tab/>
        <w:t>(ב)</w:t>
      </w:r>
      <w:r>
        <w:rPr>
          <w:rStyle w:val="default"/>
          <w:rFonts w:cs="FrankRuehl" w:hint="cs"/>
          <w:rtl/>
        </w:rPr>
        <w:tab/>
      </w:r>
      <w:r w:rsidR="009223BD">
        <w:rPr>
          <w:rStyle w:val="default"/>
          <w:rFonts w:cs="FrankRuehl" w:hint="cs"/>
          <w:rtl/>
        </w:rPr>
        <w:t>מחז</w:t>
      </w:r>
      <w:r w:rsidR="009223BD">
        <w:rPr>
          <w:rStyle w:val="default"/>
          <w:rFonts w:cs="FrankRuehl"/>
          <w:rtl/>
        </w:rPr>
        <w:t>י</w:t>
      </w:r>
      <w:r w:rsidR="009223BD">
        <w:rPr>
          <w:rStyle w:val="default"/>
          <w:rFonts w:cs="FrankRuehl" w:hint="cs"/>
          <w:rtl/>
        </w:rPr>
        <w:t>ק או מפעיל מיתקן תחבורתי, שנעשה שימוש במיתקן תחבורתי של</w:t>
      </w:r>
      <w:r w:rsidR="009223BD">
        <w:rPr>
          <w:rStyle w:val="default"/>
          <w:rFonts w:cs="FrankRuehl"/>
          <w:rtl/>
        </w:rPr>
        <w:t>ו</w:t>
      </w:r>
      <w:r w:rsidR="009223BD">
        <w:rPr>
          <w:rStyle w:val="default"/>
          <w:rFonts w:cs="FrankRuehl" w:hint="cs"/>
          <w:rtl/>
        </w:rPr>
        <w:t xml:space="preserve"> </w:t>
      </w:r>
      <w:r w:rsidR="009223BD">
        <w:rPr>
          <w:rStyle w:val="default"/>
          <w:rFonts w:cs="FrankRuehl"/>
          <w:rtl/>
        </w:rPr>
        <w:t>ל</w:t>
      </w:r>
      <w:r w:rsidR="009223BD">
        <w:rPr>
          <w:rStyle w:val="default"/>
          <w:rFonts w:cs="FrankRuehl" w:hint="cs"/>
          <w:rtl/>
        </w:rPr>
        <w:t>פי הוראות סעיף קטן (א)</w:t>
      </w:r>
      <w:r w:rsidR="009223BD">
        <w:rPr>
          <w:rStyle w:val="default"/>
          <w:rFonts w:cs="FrankRuehl"/>
          <w:rtl/>
        </w:rPr>
        <w:t>, ר</w:t>
      </w:r>
      <w:r w:rsidR="009223BD">
        <w:rPr>
          <w:rStyle w:val="default"/>
          <w:rFonts w:cs="FrankRuehl" w:hint="cs"/>
          <w:rtl/>
        </w:rPr>
        <w:t xml:space="preserve">שאי לדרוש מחיר סביר בשל השימוש; באין הסכמה על המחיר </w:t>
      </w:r>
      <w:r>
        <w:rPr>
          <w:rStyle w:val="default"/>
          <w:rFonts w:cs="FrankRuehl"/>
          <w:rtl/>
        </w:rPr>
        <w:t>–</w:t>
      </w:r>
      <w:r w:rsidR="009223BD">
        <w:rPr>
          <w:rStyle w:val="default"/>
          <w:rFonts w:cs="FrankRuehl" w:hint="cs"/>
          <w:rtl/>
        </w:rPr>
        <w:t xml:space="preserve"> יק</w:t>
      </w:r>
      <w:r w:rsidR="009223BD">
        <w:rPr>
          <w:rStyle w:val="default"/>
          <w:rFonts w:cs="FrankRuehl"/>
          <w:rtl/>
        </w:rPr>
        <w:t>ב</w:t>
      </w:r>
      <w:r w:rsidR="009223BD">
        <w:rPr>
          <w:rStyle w:val="default"/>
          <w:rFonts w:cs="FrankRuehl" w:hint="cs"/>
          <w:rtl/>
        </w:rPr>
        <w:t xml:space="preserve">עו </w:t>
      </w:r>
      <w:r>
        <w:rPr>
          <w:rStyle w:val="default"/>
          <w:rFonts w:cs="FrankRuehl" w:hint="cs"/>
          <w:rtl/>
        </w:rPr>
        <w:t>ה</w:t>
      </w:r>
      <w:r w:rsidR="009223BD">
        <w:rPr>
          <w:rStyle w:val="default"/>
          <w:rFonts w:cs="FrankRuehl" w:hint="cs"/>
          <w:rtl/>
        </w:rPr>
        <w:t>שר ושר האו</w:t>
      </w:r>
      <w:r w:rsidR="009223BD">
        <w:rPr>
          <w:rStyle w:val="default"/>
          <w:rFonts w:cs="FrankRuehl"/>
          <w:rtl/>
        </w:rPr>
        <w:t>צ</w:t>
      </w:r>
      <w:r w:rsidR="009223BD">
        <w:rPr>
          <w:rStyle w:val="default"/>
          <w:rFonts w:cs="FrankRuehl" w:hint="cs"/>
          <w:rtl/>
        </w:rPr>
        <w:t>ר א</w:t>
      </w:r>
      <w:r w:rsidR="009223BD">
        <w:rPr>
          <w:rStyle w:val="default"/>
          <w:rFonts w:cs="FrankRuehl"/>
          <w:rtl/>
        </w:rPr>
        <w:t>ת</w:t>
      </w:r>
      <w:r w:rsidR="009223BD">
        <w:rPr>
          <w:rStyle w:val="default"/>
          <w:rFonts w:cs="FrankRuehl" w:hint="cs"/>
          <w:rtl/>
        </w:rPr>
        <w:t xml:space="preserve"> המחיר על בסיס העלות הכוללת</w:t>
      </w:r>
      <w:r w:rsidR="009223BD">
        <w:rPr>
          <w:rStyle w:val="default"/>
          <w:rFonts w:cs="FrankRuehl"/>
          <w:rtl/>
        </w:rPr>
        <w:t xml:space="preserve"> של </w:t>
      </w:r>
      <w:r w:rsidR="009223BD">
        <w:rPr>
          <w:rStyle w:val="default"/>
          <w:rFonts w:cs="FrankRuehl" w:hint="cs"/>
          <w:rtl/>
        </w:rPr>
        <w:t>השימוש, בתוספת רווח סביר.</w:t>
      </w:r>
    </w:p>
    <w:p w:rsidR="00813ECE" w:rsidRPr="005D23FF" w:rsidRDefault="00813ECE" w:rsidP="00813ECE">
      <w:pPr>
        <w:pStyle w:val="P00"/>
        <w:spacing w:before="0"/>
        <w:ind w:left="0" w:right="1134"/>
        <w:rPr>
          <w:rStyle w:val="default"/>
          <w:rFonts w:cs="FrankRuehl" w:hint="cs"/>
          <w:vanish/>
          <w:color w:val="FF0000"/>
          <w:szCs w:val="20"/>
          <w:shd w:val="clear" w:color="auto" w:fill="FFFF99"/>
        </w:rPr>
      </w:pPr>
      <w:bookmarkStart w:id="151" w:name="Rov533"/>
      <w:r w:rsidRPr="005D23FF">
        <w:rPr>
          <w:rStyle w:val="default"/>
          <w:rFonts w:cs="FrankRuehl" w:hint="cs"/>
          <w:vanish/>
          <w:color w:val="FF0000"/>
          <w:szCs w:val="20"/>
          <w:shd w:val="clear" w:color="auto" w:fill="FFFF99"/>
          <w:rtl/>
        </w:rPr>
        <w:t>מיום 1.4.2000</w:t>
      </w:r>
    </w:p>
    <w:p w:rsidR="00813ECE" w:rsidRPr="005D23FF" w:rsidRDefault="00813ECE" w:rsidP="00813ECE">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49</w:t>
      </w:r>
    </w:p>
    <w:p w:rsidR="00813ECE" w:rsidRPr="005D23FF" w:rsidRDefault="00813ECE" w:rsidP="00813ECE">
      <w:pPr>
        <w:pStyle w:val="P00"/>
        <w:spacing w:before="0"/>
        <w:ind w:left="0" w:right="1134"/>
        <w:rPr>
          <w:rStyle w:val="default"/>
          <w:rFonts w:cs="FrankRuehl" w:hint="cs"/>
          <w:vanish/>
          <w:szCs w:val="20"/>
          <w:shd w:val="clear" w:color="auto" w:fill="FFFF99"/>
          <w:rtl/>
        </w:rPr>
      </w:pPr>
      <w:hyperlink r:id="rId402" w:history="1">
        <w:r w:rsidRPr="005D23FF">
          <w:rPr>
            <w:rStyle w:val="Hyperlink"/>
            <w:rFonts w:cs="FrankRuehl" w:hint="cs"/>
            <w:vanish/>
            <w:szCs w:val="20"/>
            <w:shd w:val="clear" w:color="auto" w:fill="FFFF99"/>
            <w:rtl/>
          </w:rPr>
          <w:t>ס"ח תש"ס מס' 1724</w:t>
        </w:r>
      </w:hyperlink>
      <w:r w:rsidRPr="005D23FF">
        <w:rPr>
          <w:rStyle w:val="default"/>
          <w:rFonts w:cs="FrankRuehl" w:hint="cs"/>
          <w:vanish/>
          <w:szCs w:val="20"/>
          <w:shd w:val="clear" w:color="auto" w:fill="FFFF99"/>
          <w:rtl/>
        </w:rPr>
        <w:t xml:space="preserve"> מיום 10.1.2000 עמ' 74 (</w:t>
      </w:r>
      <w:hyperlink r:id="rId403" w:history="1">
        <w:r w:rsidRPr="005D23FF">
          <w:rPr>
            <w:rStyle w:val="Hyperlink"/>
            <w:rFonts w:cs="FrankRuehl" w:hint="cs"/>
            <w:vanish/>
            <w:sz w:val="26"/>
            <w:szCs w:val="20"/>
            <w:shd w:val="clear" w:color="auto" w:fill="FFFF99"/>
            <w:rtl/>
          </w:rPr>
          <w:t>ה"ח 2824</w:t>
        </w:r>
      </w:hyperlink>
      <w:r w:rsidRPr="005D23FF">
        <w:rPr>
          <w:rStyle w:val="default"/>
          <w:rFonts w:cs="FrankRuehl" w:hint="cs"/>
          <w:vanish/>
          <w:szCs w:val="20"/>
          <w:shd w:val="clear" w:color="auto" w:fill="FFFF99"/>
          <w:rtl/>
        </w:rPr>
        <w:t>)</w:t>
      </w:r>
    </w:p>
    <w:p w:rsidR="00813ECE" w:rsidRPr="005D23FF" w:rsidRDefault="00813ECE" w:rsidP="00813ECE">
      <w:pPr>
        <w:pStyle w:val="P00"/>
        <w:spacing w:before="0"/>
        <w:ind w:left="0" w:right="1134"/>
        <w:rPr>
          <w:rStyle w:val="default"/>
          <w:rFonts w:cs="FrankRuehl"/>
          <w:vanish/>
          <w:szCs w:val="20"/>
          <w:shd w:val="clear" w:color="auto" w:fill="FFFF99"/>
          <w:rtl/>
        </w:rPr>
      </w:pPr>
      <w:r w:rsidRPr="005D23FF">
        <w:rPr>
          <w:rStyle w:val="default"/>
          <w:rFonts w:cs="FrankRuehl" w:hint="cs"/>
          <w:b/>
          <w:bCs/>
          <w:vanish/>
          <w:szCs w:val="20"/>
          <w:shd w:val="clear" w:color="auto" w:fill="FFFF99"/>
          <w:rtl/>
        </w:rPr>
        <w:t>הוספת סעיף 16ב</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p>
    <w:p w:rsidR="00813ECE" w:rsidRPr="005D23FF" w:rsidRDefault="00813ECE" w:rsidP="00813ECE">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hyperlink r:id="rId404"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772 (</w:t>
      </w:r>
      <w:hyperlink r:id="rId405"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813ECE" w:rsidRPr="00813ECE" w:rsidRDefault="00813ECE" w:rsidP="00813ECE">
      <w:pPr>
        <w:pStyle w:val="P00"/>
        <w:ind w:left="0" w:right="1134"/>
        <w:rPr>
          <w:rStyle w:val="default"/>
          <w:rFonts w:cs="FrankRuehl" w:hint="cs"/>
          <w:sz w:val="2"/>
          <w:szCs w:val="2"/>
          <w:shd w:val="clear" w:color="auto" w:fill="FFFF99"/>
          <w:rtl/>
        </w:rPr>
      </w:pPr>
      <w:r w:rsidRPr="005D23FF">
        <w:rPr>
          <w:rStyle w:val="default"/>
          <w:rFonts w:cs="FrankRuehl"/>
          <w:vanish/>
          <w:sz w:val="22"/>
          <w:szCs w:val="22"/>
          <w:shd w:val="clear" w:color="auto" w:fill="FFFF99"/>
          <w:rtl/>
        </w:rPr>
        <w:tab/>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מחז</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ק או מפעיל מיתקן תחבורתי, שנעשה שימוש במיתקן תחבורתי של</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פי הוראות סעיף קטן (א)</w:t>
      </w:r>
      <w:r w:rsidRPr="005D23FF">
        <w:rPr>
          <w:rStyle w:val="default"/>
          <w:rFonts w:cs="FrankRuehl"/>
          <w:vanish/>
          <w:sz w:val="22"/>
          <w:szCs w:val="22"/>
          <w:shd w:val="clear" w:color="auto" w:fill="FFFF99"/>
          <w:rtl/>
        </w:rPr>
        <w:t>, ר</w:t>
      </w:r>
      <w:r w:rsidRPr="005D23FF">
        <w:rPr>
          <w:rStyle w:val="default"/>
          <w:rFonts w:cs="FrankRuehl" w:hint="cs"/>
          <w:vanish/>
          <w:sz w:val="22"/>
          <w:szCs w:val="22"/>
          <w:shd w:val="clear" w:color="auto" w:fill="FFFF99"/>
          <w:rtl/>
        </w:rPr>
        <w:t xml:space="preserve">שאי לדרוש מחיר סביר בשל השימוש; באין הסכמה על המחיר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יק</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 xml:space="preserve">עו </w:t>
      </w:r>
      <w:r w:rsidRPr="005D23FF">
        <w:rPr>
          <w:rStyle w:val="default"/>
          <w:rFonts w:cs="FrankRuehl" w:hint="cs"/>
          <w:strike/>
          <w:vanish/>
          <w:sz w:val="22"/>
          <w:szCs w:val="22"/>
          <w:shd w:val="clear" w:color="auto" w:fill="FFFF99"/>
          <w:rtl/>
        </w:rPr>
        <w:t>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ושר האו</w:t>
      </w:r>
      <w:r w:rsidRPr="005D23FF">
        <w:rPr>
          <w:rStyle w:val="default"/>
          <w:rFonts w:cs="FrankRuehl"/>
          <w:vanish/>
          <w:sz w:val="22"/>
          <w:szCs w:val="22"/>
          <w:shd w:val="clear" w:color="auto" w:fill="FFFF99"/>
          <w:rtl/>
        </w:rPr>
        <w:t>צ</w:t>
      </w:r>
      <w:r w:rsidRPr="005D23FF">
        <w:rPr>
          <w:rStyle w:val="default"/>
          <w:rFonts w:cs="FrankRuehl" w:hint="cs"/>
          <w:vanish/>
          <w:sz w:val="22"/>
          <w:szCs w:val="22"/>
          <w:shd w:val="clear" w:color="auto" w:fill="FFFF99"/>
          <w:rtl/>
        </w:rPr>
        <w:t>ר א</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המחיר על בסיס העלות הכוללת</w:t>
      </w:r>
      <w:r w:rsidRPr="005D23FF">
        <w:rPr>
          <w:rStyle w:val="default"/>
          <w:rFonts w:cs="FrankRuehl"/>
          <w:vanish/>
          <w:sz w:val="22"/>
          <w:szCs w:val="22"/>
          <w:shd w:val="clear" w:color="auto" w:fill="FFFF99"/>
          <w:rtl/>
        </w:rPr>
        <w:t xml:space="preserve"> של </w:t>
      </w:r>
      <w:r w:rsidRPr="005D23FF">
        <w:rPr>
          <w:rStyle w:val="default"/>
          <w:rFonts w:cs="FrankRuehl" w:hint="cs"/>
          <w:vanish/>
          <w:sz w:val="22"/>
          <w:szCs w:val="22"/>
          <w:shd w:val="clear" w:color="auto" w:fill="FFFF99"/>
          <w:rtl/>
        </w:rPr>
        <w:t>השימוש, בתוספת רווח סביר.</w:t>
      </w:r>
      <w:bookmarkEnd w:id="151"/>
    </w:p>
    <w:p w:rsidR="00813ECE" w:rsidRDefault="00813ECE" w:rsidP="00813ECE">
      <w:pPr>
        <w:pStyle w:val="header-2"/>
        <w:ind w:left="0" w:right="1134"/>
        <w:rPr>
          <w:rFonts w:cs="Miriam" w:hint="cs"/>
          <w:rtl/>
        </w:rPr>
      </w:pPr>
      <w:bookmarkStart w:id="152" w:name="hed27"/>
      <w:bookmarkEnd w:id="152"/>
      <w:r>
        <w:rPr>
          <w:lang w:val="he-IL"/>
        </w:rPr>
        <w:pict>
          <v:rect id="_x0000_s2909" style="position:absolute;left:0;text-align:left;margin-left:464.35pt;margin-top:12.75pt;width:75.05pt;height:16pt;z-index:251889664" o:allowincell="f" filled="f" stroked="f" strokecolor="lime" strokeweight=".25pt">
            <v:textbox inset="0,0,0,0">
              <w:txbxContent>
                <w:p w:rsidR="00813ECE" w:rsidRDefault="00813ECE" w:rsidP="00813ECE">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Fonts w:cs="Miriam"/>
          <w:rtl/>
        </w:rPr>
        <w:t>ס</w:t>
      </w:r>
      <w:r>
        <w:rPr>
          <w:rFonts w:cs="Miriam" w:hint="cs"/>
          <w:rtl/>
        </w:rPr>
        <w:t>ימן</w:t>
      </w:r>
      <w:r>
        <w:rPr>
          <w:rFonts w:cs="Miriam"/>
          <w:rtl/>
        </w:rPr>
        <w:t xml:space="preserve"> </w:t>
      </w:r>
      <w:r w:rsidR="0023152E">
        <w:rPr>
          <w:rFonts w:cs="Miriam" w:hint="cs"/>
          <w:rtl/>
        </w:rPr>
        <w:t>ו': הפעלה ניסיונית של רכב עצמאי בלא נהג</w:t>
      </w:r>
    </w:p>
    <w:p w:rsidR="00813ECE" w:rsidRPr="005D23FF" w:rsidRDefault="00813ECE" w:rsidP="00813ECE">
      <w:pPr>
        <w:pStyle w:val="P00"/>
        <w:spacing w:before="0"/>
        <w:ind w:left="0" w:right="1134"/>
        <w:rPr>
          <w:rStyle w:val="default"/>
          <w:rFonts w:ascii="FrankRuehl" w:hAnsi="FrankRuehl" w:cs="FrankRuehl"/>
          <w:vanish/>
          <w:color w:val="FF0000"/>
          <w:sz w:val="20"/>
          <w:szCs w:val="20"/>
          <w:shd w:val="clear" w:color="auto" w:fill="FFFF99"/>
          <w:rtl/>
        </w:rPr>
      </w:pPr>
      <w:bookmarkStart w:id="153" w:name="Rov534"/>
      <w:r w:rsidRPr="005D23FF">
        <w:rPr>
          <w:rStyle w:val="default"/>
          <w:rFonts w:ascii="FrankRuehl" w:hAnsi="FrankRuehl" w:cs="FrankRuehl"/>
          <w:vanish/>
          <w:color w:val="FF0000"/>
          <w:sz w:val="20"/>
          <w:szCs w:val="20"/>
          <w:shd w:val="clear" w:color="auto" w:fill="FFFF99"/>
          <w:rtl/>
        </w:rPr>
        <w:t>מיום 15.4.2022</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hyperlink r:id="rId406"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w:t>
      </w:r>
      <w:r w:rsidRPr="005D23FF">
        <w:rPr>
          <w:rStyle w:val="default"/>
          <w:rFonts w:ascii="FrankRuehl" w:hAnsi="FrankRuehl" w:cs="FrankRuehl" w:hint="cs"/>
          <w:vanish/>
          <w:sz w:val="20"/>
          <w:szCs w:val="20"/>
          <w:shd w:val="clear" w:color="auto" w:fill="FFFF99"/>
          <w:rtl/>
        </w:rPr>
        <w:t>3</w:t>
      </w:r>
      <w:r w:rsidRPr="005D23FF">
        <w:rPr>
          <w:rStyle w:val="default"/>
          <w:rFonts w:ascii="FrankRuehl" w:hAnsi="FrankRuehl" w:cs="FrankRuehl"/>
          <w:vanish/>
          <w:sz w:val="20"/>
          <w:szCs w:val="20"/>
          <w:shd w:val="clear" w:color="auto" w:fill="FFFF99"/>
          <w:rtl/>
        </w:rPr>
        <w:t xml:space="preserve"> (</w:t>
      </w:r>
      <w:hyperlink r:id="rId407"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813ECE" w:rsidRPr="0023152E" w:rsidRDefault="00813ECE" w:rsidP="0023152E">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סימן ו'</w:t>
      </w:r>
      <w:bookmarkEnd w:id="153"/>
    </w:p>
    <w:p w:rsidR="00813ECE" w:rsidRDefault="00813ECE" w:rsidP="00813ECE">
      <w:pPr>
        <w:pStyle w:val="P00"/>
        <w:spacing w:before="72"/>
        <w:ind w:left="0" w:right="1134"/>
        <w:rPr>
          <w:rStyle w:val="default"/>
          <w:rFonts w:cs="FrankRuehl"/>
          <w:rtl/>
        </w:rPr>
      </w:pPr>
      <w:bookmarkStart w:id="154" w:name="Seif184"/>
      <w:bookmarkEnd w:id="154"/>
      <w:r>
        <w:rPr>
          <w:lang w:val="he-IL"/>
        </w:rPr>
        <w:pict>
          <v:rect id="_x0000_s2910" style="position:absolute;left:0;text-align:left;margin-left:464.5pt;margin-top:8.05pt;width:75.05pt;height:27.65pt;z-index:251890688" o:allowincell="f" filled="f" stroked="f" strokecolor="lime" strokeweight=".25pt">
            <v:textbox inset="0,0,0,0">
              <w:txbxContent>
                <w:p w:rsidR="00813ECE" w:rsidRDefault="00251163" w:rsidP="00813ECE">
                  <w:pPr>
                    <w:spacing w:line="160" w:lineRule="exact"/>
                    <w:jc w:val="left"/>
                    <w:rPr>
                      <w:rFonts w:cs="Miriam"/>
                      <w:noProof/>
                      <w:sz w:val="18"/>
                      <w:szCs w:val="18"/>
                      <w:rtl/>
                    </w:rPr>
                  </w:pPr>
                  <w:r>
                    <w:rPr>
                      <w:rFonts w:cs="Miriam" w:hint="cs"/>
                      <w:sz w:val="18"/>
                      <w:szCs w:val="18"/>
                      <w:rtl/>
                    </w:rPr>
                    <w:t xml:space="preserve">מטרה </w:t>
                  </w:r>
                  <w:r>
                    <w:rPr>
                      <w:rFonts w:cs="Miriam"/>
                      <w:sz w:val="18"/>
                      <w:szCs w:val="18"/>
                      <w:rtl/>
                    </w:rPr>
                    <w:t>–</w:t>
                  </w:r>
                  <w:r>
                    <w:rPr>
                      <w:rFonts w:cs="Miriam" w:hint="cs"/>
                      <w:sz w:val="18"/>
                      <w:szCs w:val="18"/>
                      <w:rtl/>
                    </w:rPr>
                    <w:t xml:space="preserve"> סימן ו'</w:t>
                  </w:r>
                </w:p>
                <w:p w:rsidR="00813ECE" w:rsidRDefault="00813ECE" w:rsidP="00813EC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ג.</w:t>
      </w:r>
      <w:r>
        <w:rPr>
          <w:rStyle w:val="default"/>
          <w:rFonts w:cs="FrankRuehl"/>
          <w:rtl/>
        </w:rPr>
        <w:tab/>
      </w:r>
      <w:r w:rsidR="00251163">
        <w:rPr>
          <w:rStyle w:val="default"/>
          <w:rFonts w:cs="FrankRuehl" w:hint="cs"/>
          <w:rtl/>
        </w:rPr>
        <w:t>מטרתו של סימן זה לקבוע הסדרים שיאפשרו הפעלה של רכב עצמאי בלא נהג, בדרך, למטרת ביצוע ניסוי, תוך שמירה על בטיחות הנוסעים ברכב ועוברי הדרך ושימוש במגוון טכנולוגיות, כדי להביא לגיבוש תשתית ידע לגבי בטיחות הרכב העצמאי, יכולתו להשתלב באופן בטוח בין עוברי הדרך ולתת שירות לנוסעים והשפעתו על התנועה בדרך, לאפשר הנגשה של הידע האמור לציבור ולבסס את אמון הציבור בו.</w:t>
      </w:r>
    </w:p>
    <w:p w:rsidR="00813ECE" w:rsidRPr="005D23FF" w:rsidRDefault="00813ECE" w:rsidP="00813ECE">
      <w:pPr>
        <w:pStyle w:val="P00"/>
        <w:spacing w:before="0"/>
        <w:ind w:left="0" w:right="1134"/>
        <w:rPr>
          <w:rStyle w:val="default"/>
          <w:rFonts w:ascii="FrankRuehl" w:hAnsi="FrankRuehl" w:cs="FrankRuehl"/>
          <w:vanish/>
          <w:color w:val="FF0000"/>
          <w:sz w:val="20"/>
          <w:szCs w:val="20"/>
          <w:shd w:val="clear" w:color="auto" w:fill="FFFF99"/>
          <w:rtl/>
        </w:rPr>
      </w:pPr>
      <w:bookmarkStart w:id="155" w:name="Rov535"/>
      <w:r w:rsidRPr="005D23FF">
        <w:rPr>
          <w:rStyle w:val="default"/>
          <w:rFonts w:ascii="FrankRuehl" w:hAnsi="FrankRuehl" w:cs="FrankRuehl"/>
          <w:vanish/>
          <w:color w:val="FF0000"/>
          <w:sz w:val="20"/>
          <w:szCs w:val="20"/>
          <w:shd w:val="clear" w:color="auto" w:fill="FFFF99"/>
          <w:rtl/>
        </w:rPr>
        <w:t>מיום 15.4.2022</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hyperlink r:id="rId408"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w:t>
      </w:r>
      <w:r w:rsidRPr="005D23FF">
        <w:rPr>
          <w:rStyle w:val="default"/>
          <w:rFonts w:ascii="FrankRuehl" w:hAnsi="FrankRuehl" w:cs="FrankRuehl" w:hint="cs"/>
          <w:vanish/>
          <w:sz w:val="20"/>
          <w:szCs w:val="20"/>
          <w:shd w:val="clear" w:color="auto" w:fill="FFFF99"/>
          <w:rtl/>
        </w:rPr>
        <w:t>3</w:t>
      </w:r>
      <w:r w:rsidRPr="005D23FF">
        <w:rPr>
          <w:rStyle w:val="default"/>
          <w:rFonts w:ascii="FrankRuehl" w:hAnsi="FrankRuehl" w:cs="FrankRuehl"/>
          <w:vanish/>
          <w:sz w:val="20"/>
          <w:szCs w:val="20"/>
          <w:shd w:val="clear" w:color="auto" w:fill="FFFF99"/>
          <w:rtl/>
        </w:rPr>
        <w:t xml:space="preserve"> (</w:t>
      </w:r>
      <w:hyperlink r:id="rId409"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813ECE" w:rsidRPr="00251163" w:rsidRDefault="00813ECE" w:rsidP="00251163">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16ג</w:t>
      </w:r>
      <w:bookmarkEnd w:id="155"/>
    </w:p>
    <w:p w:rsidR="00813ECE" w:rsidRDefault="00813ECE" w:rsidP="00813ECE">
      <w:pPr>
        <w:pStyle w:val="P00"/>
        <w:spacing w:before="72"/>
        <w:ind w:left="0" w:right="1134"/>
        <w:rPr>
          <w:rStyle w:val="default"/>
          <w:rFonts w:cs="FrankRuehl"/>
          <w:rtl/>
        </w:rPr>
      </w:pPr>
      <w:bookmarkStart w:id="156" w:name="Seif185"/>
      <w:bookmarkEnd w:id="156"/>
      <w:r>
        <w:rPr>
          <w:lang w:val="he-IL"/>
        </w:rPr>
        <w:pict>
          <v:rect id="_x0000_s2911" style="position:absolute;left:0;text-align:left;margin-left:464.5pt;margin-top:8.05pt;width:75.05pt;height:26.35pt;z-index:251891712" o:allowincell="f" filled="f" stroked="f" strokecolor="lime" strokeweight=".25pt">
            <v:textbox inset="0,0,0,0">
              <w:txbxContent>
                <w:p w:rsidR="00813ECE" w:rsidRDefault="00251163" w:rsidP="00813ECE">
                  <w:pPr>
                    <w:spacing w:line="160" w:lineRule="exact"/>
                    <w:jc w:val="left"/>
                    <w:rPr>
                      <w:rFonts w:cs="Miriam"/>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סימן ו'</w:t>
                  </w:r>
                </w:p>
                <w:p w:rsidR="00813ECE" w:rsidRDefault="00813ECE" w:rsidP="00813EC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sidR="00251163">
        <w:rPr>
          <w:rStyle w:val="default"/>
          <w:rFonts w:cs="FrankRuehl" w:hint="cs"/>
          <w:rtl/>
        </w:rPr>
        <w:t>ד</w:t>
      </w:r>
      <w:r>
        <w:rPr>
          <w:rStyle w:val="default"/>
          <w:rFonts w:cs="FrankRuehl" w:hint="cs"/>
          <w:rtl/>
        </w:rPr>
        <w:t>.</w:t>
      </w:r>
      <w:r>
        <w:rPr>
          <w:rStyle w:val="default"/>
          <w:rFonts w:cs="FrankRuehl"/>
          <w:rtl/>
        </w:rPr>
        <w:tab/>
      </w:r>
      <w:r w:rsidR="00661357">
        <w:rPr>
          <w:rStyle w:val="default"/>
          <w:rFonts w:cs="FrankRuehl" w:hint="cs"/>
          <w:rtl/>
        </w:rPr>
        <w:t xml:space="preserve">בסימן זה </w:t>
      </w:r>
      <w:r w:rsidR="00661357">
        <w:rPr>
          <w:rStyle w:val="default"/>
          <w:rFonts w:cs="FrankRuehl"/>
          <w:rtl/>
        </w:rPr>
        <w:t>–</w:t>
      </w:r>
    </w:p>
    <w:p w:rsidR="00661357" w:rsidRDefault="00661357" w:rsidP="00813EC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"אירוע בטיחותי" </w:t>
      </w:r>
      <w:r w:rsidR="00213A98">
        <w:rPr>
          <w:rStyle w:val="default"/>
          <w:rFonts w:cs="FrankRuehl"/>
          <w:rtl/>
        </w:rPr>
        <w:t>–</w:t>
      </w:r>
      <w:r>
        <w:rPr>
          <w:rStyle w:val="default"/>
          <w:rFonts w:cs="FrankRuehl" w:hint="cs"/>
          <w:rtl/>
        </w:rPr>
        <w:t xml:space="preserve"> </w:t>
      </w:r>
      <w:r w:rsidR="00213A98">
        <w:rPr>
          <w:rStyle w:val="default"/>
          <w:rFonts w:cs="FrankRuehl" w:hint="cs"/>
          <w:rtl/>
        </w:rPr>
        <w:t>אירוע שהשפיע או שעלול היה להשפיע על בטיחות הפעלתו של רכב עצמאי, לרבות הפרת הוראה מההוראות לפי פקודה זו לעניין התנהגות בדרך;</w:t>
      </w:r>
    </w:p>
    <w:p w:rsidR="00213A98" w:rsidRDefault="00213A98" w:rsidP="00813EC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"אירוע בטיחותי חמור" </w:t>
      </w:r>
      <w:r>
        <w:rPr>
          <w:rStyle w:val="default"/>
          <w:rFonts w:cs="FrankRuehl"/>
          <w:rtl/>
        </w:rPr>
        <w:t>–</w:t>
      </w:r>
      <w:r>
        <w:rPr>
          <w:rStyle w:val="default"/>
          <w:rFonts w:cs="FrankRuehl" w:hint="cs"/>
          <w:rtl/>
        </w:rPr>
        <w:t xml:space="preserve"> אירוע בטיחותי שבשלו נפגע אדם או נגרם נזק של ממש לרכוש;</w:t>
      </w:r>
    </w:p>
    <w:p w:rsidR="00213A98" w:rsidRDefault="00213A98" w:rsidP="00813EC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"הגנת סייבר" </w:t>
      </w:r>
      <w:r>
        <w:rPr>
          <w:rStyle w:val="default"/>
          <w:rFonts w:cs="FrankRuehl"/>
          <w:rtl/>
        </w:rPr>
        <w:t>–</w:t>
      </w:r>
      <w:r>
        <w:rPr>
          <w:rStyle w:val="default"/>
          <w:rFonts w:cs="FrankRuehl" w:hint="cs"/>
          <w:rtl/>
        </w:rPr>
        <w:t xml:space="preserve"> הגנה על מחשב, על חומר מחשב ועל תקשורת הנתונים אל המחשב וממנו מפני תקיפת סייבר, ובכלל זה פעולות לאיתור תקיפה כאמור, היערכות לה, מניעתה או טיפול בה וצמצום הנזקים הנגרמים ממנה, במהלכה או לאחריה; לעניין זה, "תקשורת נתונים" </w:t>
      </w:r>
      <w:r>
        <w:rPr>
          <w:rStyle w:val="default"/>
          <w:rFonts w:cs="FrankRuehl"/>
          <w:rtl/>
        </w:rPr>
        <w:t>–</w:t>
      </w:r>
      <w:r>
        <w:rPr>
          <w:rStyle w:val="default"/>
          <w:rFonts w:cs="FrankRuehl" w:hint="cs"/>
          <w:rtl/>
        </w:rPr>
        <w:t xml:space="preserve"> מעבר של חומר מחשב ממחשב אחד למחשב אחר באמצעות התקשרות או התחברות של מחשב עם מחשב אחר;</w:t>
      </w:r>
    </w:p>
    <w:p w:rsidR="00213A98" w:rsidRDefault="00213A98" w:rsidP="00813EC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"היתר הפעלה" </w:t>
      </w:r>
      <w:r>
        <w:rPr>
          <w:rStyle w:val="default"/>
          <w:rFonts w:cs="FrankRuehl"/>
          <w:rtl/>
        </w:rPr>
        <w:t>–</w:t>
      </w:r>
      <w:r>
        <w:rPr>
          <w:rStyle w:val="default"/>
          <w:rFonts w:cs="FrankRuehl" w:hint="cs"/>
          <w:rtl/>
        </w:rPr>
        <w:t xml:space="preserve"> היתר להפעלה של רכב עצמאי למטרת ניסוי, שנתן המפקח הארצי על התעבורה לפי סעיף 16ו;</w:t>
      </w:r>
    </w:p>
    <w:p w:rsidR="00213A98" w:rsidRDefault="00213A98" w:rsidP="00813ECE">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D17416">
        <w:rPr>
          <w:rStyle w:val="default"/>
          <w:rFonts w:cs="FrankRuehl" w:hint="cs"/>
          <w:rtl/>
        </w:rPr>
        <w:t xml:space="preserve">הפעלה", לעניין רכב עצמאי </w:t>
      </w:r>
      <w:r w:rsidR="00A41EF5">
        <w:rPr>
          <w:rStyle w:val="default"/>
          <w:rFonts w:cs="FrankRuehl"/>
          <w:rtl/>
        </w:rPr>
        <w:t>–</w:t>
      </w:r>
      <w:r w:rsidR="00D17416">
        <w:rPr>
          <w:rStyle w:val="default"/>
          <w:rFonts w:cs="FrankRuehl" w:hint="cs"/>
          <w:rtl/>
        </w:rPr>
        <w:t xml:space="preserve"> </w:t>
      </w:r>
      <w:r w:rsidR="00A41EF5">
        <w:rPr>
          <w:rStyle w:val="default"/>
          <w:rFonts w:cs="FrankRuehl" w:hint="cs"/>
          <w:rtl/>
        </w:rPr>
        <w:t>מתן פקודה בשפה קריאת מחשב, למערכת נהיגה עצמאית, הגורמת לנסיעה אחת או יותר של רכב עצמאי, בלא נהג, ללא תלות ביעד הנסיעה או במסלול הנסיעה;</w:t>
      </w:r>
    </w:p>
    <w:p w:rsidR="00A41EF5" w:rsidRDefault="00A41EF5" w:rsidP="00813EC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"הפעלה ניסיונית של רכב עצמאי" </w:t>
      </w:r>
      <w:r>
        <w:rPr>
          <w:rStyle w:val="default"/>
          <w:rFonts w:cs="FrankRuehl"/>
          <w:rtl/>
        </w:rPr>
        <w:t>–</w:t>
      </w:r>
      <w:r>
        <w:rPr>
          <w:rStyle w:val="default"/>
          <w:rFonts w:cs="FrankRuehl" w:hint="cs"/>
          <w:rtl/>
        </w:rPr>
        <w:t xml:space="preserve"> הפעלה למטרת ביצוע ניסוי ברכב כאמור בסעיף 16ו רישה;</w:t>
      </w:r>
    </w:p>
    <w:p w:rsidR="00A41EF5" w:rsidRDefault="00A41EF5" w:rsidP="00813EC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"הוועדה המייעצת" </w:t>
      </w:r>
      <w:r>
        <w:rPr>
          <w:rStyle w:val="default"/>
          <w:rFonts w:cs="FrankRuehl"/>
          <w:rtl/>
        </w:rPr>
        <w:t>–</w:t>
      </w:r>
      <w:r>
        <w:rPr>
          <w:rStyle w:val="default"/>
          <w:rFonts w:cs="FrankRuehl" w:hint="cs"/>
          <w:rtl/>
        </w:rPr>
        <w:t xml:space="preserve"> הוועדה שהוקמה לפי סעיף 16כא;</w:t>
      </w:r>
    </w:p>
    <w:p w:rsidR="00A41EF5" w:rsidRDefault="00A41EF5" w:rsidP="00813EC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"חומר מחשב", "מחשב", "פלט", "שפה קריאת מחשב" ו"תוכנה" </w:t>
      </w:r>
      <w:r>
        <w:rPr>
          <w:rStyle w:val="default"/>
          <w:rFonts w:cs="FrankRuehl"/>
          <w:rtl/>
        </w:rPr>
        <w:t>–</w:t>
      </w:r>
      <w:r>
        <w:rPr>
          <w:rStyle w:val="default"/>
          <w:rFonts w:cs="FrankRuehl" w:hint="cs"/>
          <w:rtl/>
        </w:rPr>
        <w:t xml:space="preserve"> כהגדרתם בחוק המחשבים, התשנ"ה-1995;</w:t>
      </w:r>
    </w:p>
    <w:p w:rsidR="00A41EF5" w:rsidRDefault="00A41EF5" w:rsidP="00813EC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נהיגה עצמאית" </w:t>
      </w:r>
      <w:r>
        <w:rPr>
          <w:rStyle w:val="default"/>
          <w:rFonts w:cs="FrankRuehl"/>
          <w:rtl/>
        </w:rPr>
        <w:t>–</w:t>
      </w:r>
      <w:r>
        <w:rPr>
          <w:rStyle w:val="default"/>
          <w:rFonts w:cs="FrankRuehl" w:hint="cs"/>
          <w:rtl/>
        </w:rPr>
        <w:t xml:space="preserve"> מערכת חומרה ותוכנה המותקנת ברכב, עומדת בדרישות שנקבעו לפי סעיף 16יד ומסוגלת בעצמה לעשות את כל אלה:</w:t>
      </w:r>
    </w:p>
    <w:p w:rsidR="00A41EF5" w:rsidRDefault="00A41EF5" w:rsidP="00A41EF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לבצע בלא נהג את פעולת הנהיגה ברכב;</w:t>
      </w:r>
    </w:p>
    <w:p w:rsidR="00A41EF5" w:rsidRDefault="00A41EF5" w:rsidP="00A41EF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לקיים תקשורת דו-כיוונית מאובטחת עם מרכז הבקרה;</w:t>
      </w:r>
    </w:p>
    <w:p w:rsidR="00A41EF5" w:rsidRDefault="00A41EF5" w:rsidP="00A41EF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לעבור למצב סיכון מזערי ולפעול במצב כאמור, כאשר קיימת מניעה מהמשך ביצוע הנסיעה באמצעות המערכת;</w:t>
      </w:r>
    </w:p>
    <w:p w:rsidR="00A41EF5" w:rsidRDefault="00A41EF5" w:rsidP="00813EC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"מצב סיכון מזערי" </w:t>
      </w:r>
      <w:r>
        <w:rPr>
          <w:rStyle w:val="default"/>
          <w:rFonts w:cs="FrankRuehl"/>
          <w:rtl/>
        </w:rPr>
        <w:t>–</w:t>
      </w:r>
      <w:r>
        <w:rPr>
          <w:rStyle w:val="default"/>
          <w:rFonts w:cs="FrankRuehl" w:hint="cs"/>
          <w:rtl/>
        </w:rPr>
        <w:t xml:space="preserve"> מצב הפעלה של רכב עצמאי, שנועד לצמצם ככל האפשר את הסיכון לפגיעה בעוברי דרך, לגרימת נזק לרכוש או להפרעה לתנועה, בידי הרכב, ובכלל זה מצב עצירה מוחלטת של הרכב העצמאי בצד הדרך ובמידת האפשר שלא בנתיב הנסיעה בדרך;</w:t>
      </w:r>
    </w:p>
    <w:p w:rsidR="00A41EF5" w:rsidRDefault="00A41EF5" w:rsidP="00813EC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"מפקח" </w:t>
      </w:r>
      <w:r>
        <w:rPr>
          <w:rStyle w:val="default"/>
          <w:rFonts w:cs="FrankRuehl"/>
          <w:rtl/>
        </w:rPr>
        <w:t>–</w:t>
      </w:r>
      <w:r>
        <w:rPr>
          <w:rStyle w:val="default"/>
          <w:rFonts w:cs="FrankRuehl" w:hint="cs"/>
          <w:rtl/>
        </w:rPr>
        <w:t xml:space="preserve"> מי שהוסמך לפי סעיף 16יח כמפקח לעניין סימן זה;</w:t>
      </w:r>
    </w:p>
    <w:p w:rsidR="00A41EF5" w:rsidRDefault="00A41EF5" w:rsidP="00813ECE">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754D7">
        <w:rPr>
          <w:rStyle w:val="default"/>
          <w:rFonts w:cs="FrankRuehl" w:hint="cs"/>
          <w:rtl/>
        </w:rPr>
        <w:t xml:space="preserve">מרחב הפעלה", לעניין מערכת נהיגה עצמאית </w:t>
      </w:r>
      <w:r w:rsidR="00B754D7">
        <w:rPr>
          <w:rStyle w:val="default"/>
          <w:rFonts w:cs="FrankRuehl"/>
          <w:rtl/>
        </w:rPr>
        <w:t>–</w:t>
      </w:r>
      <w:r w:rsidR="00B754D7">
        <w:rPr>
          <w:rStyle w:val="default"/>
          <w:rFonts w:cs="FrankRuehl" w:hint="cs"/>
          <w:rtl/>
        </w:rPr>
        <w:t xml:space="preserve"> התנאים הסביבתיים והפיזיים שבהם מערכת נהיגה עצמאית יכולה לפעול, ובכלל זה תנאים הנוגעים למרחב גאוגרפי, היקף התנועה, זמן, מזג האוויר וסוג הדרך;</w:t>
      </w:r>
    </w:p>
    <w:p w:rsidR="00B754D7" w:rsidRDefault="00B754D7" w:rsidP="00813EC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"מרכז בקרה" </w:t>
      </w:r>
      <w:r>
        <w:rPr>
          <w:rStyle w:val="default"/>
          <w:rFonts w:cs="FrankRuehl"/>
          <w:rtl/>
        </w:rPr>
        <w:t>–</w:t>
      </w:r>
      <w:r>
        <w:rPr>
          <w:rStyle w:val="default"/>
          <w:rFonts w:cs="FrankRuehl" w:hint="cs"/>
          <w:rtl/>
        </w:rPr>
        <w:t xml:space="preserve"> מיתקן מאויש העומד בכל עת לרשות בעל היתר, שניתן לקיים באמצעותו תקשורת דו-כיוונית מאובטחת עם מערכת לנהיגה עצמאית, לשם כל אחת מאלה:</w:t>
      </w:r>
    </w:p>
    <w:p w:rsidR="00B754D7" w:rsidRDefault="00B754D7" w:rsidP="00B754D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מתן הוראה למערכת נהיגה עצמאית לבצע פעולת נהיגה מסוימת;</w:t>
      </w:r>
    </w:p>
    <w:p w:rsidR="00B754D7" w:rsidRDefault="00B754D7" w:rsidP="00B754D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מתן הוראה למערכת נהיגה עצמאית להעביר רכב למצב סיכון מזערי כאשר יש מניעה מהמשך ביצוע הנסיעה באמצעות המערכת, ביוזמתו או לפי חיווי מאת המערכת;</w:t>
      </w:r>
    </w:p>
    <w:p w:rsidR="00B754D7" w:rsidRDefault="00B754D7" w:rsidP="00B754D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קבלת הודעות ממערכת הנהיגה העצמאית, ובכלל זה הודעה על העברת רכב למצב סיכון מזערי;</w:t>
      </w:r>
    </w:p>
    <w:p w:rsidR="00B754D7" w:rsidRDefault="00B754D7" w:rsidP="00813EC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"ניסוי", ברכב עצמאי </w:t>
      </w:r>
      <w:r>
        <w:rPr>
          <w:rStyle w:val="default"/>
          <w:rFonts w:cs="FrankRuehl"/>
          <w:rtl/>
        </w:rPr>
        <w:t>–</w:t>
      </w:r>
      <w:r>
        <w:rPr>
          <w:rStyle w:val="default"/>
          <w:rFonts w:cs="FrankRuehl" w:hint="cs"/>
          <w:rtl/>
        </w:rPr>
        <w:t xml:space="preserve"> שימוש בטכנולוגיה חדשה או שימוש חדש בטכנולוגיה קיימת, בהפעלה של רכב עצמאי, במטרה לבחון את אופן תפקודה בדרך של אותה טכנולוגיה;</w:t>
      </w:r>
    </w:p>
    <w:p w:rsidR="00B754D7" w:rsidRDefault="00B754D7" w:rsidP="00813EC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"שליטה" </w:t>
      </w:r>
      <w:r>
        <w:rPr>
          <w:rStyle w:val="default"/>
          <w:rFonts w:cs="FrankRuehl"/>
          <w:rtl/>
        </w:rPr>
        <w:t>–</w:t>
      </w:r>
      <w:r>
        <w:rPr>
          <w:rStyle w:val="default"/>
          <w:rFonts w:cs="FrankRuehl" w:hint="cs"/>
          <w:rtl/>
        </w:rPr>
        <w:t xml:space="preserve"> כהגדרתה בחוק התקשורת (בזק ושידורים), התשמ"ב-1982;</w:t>
      </w:r>
    </w:p>
    <w:p w:rsidR="00B754D7" w:rsidRDefault="00B754D7" w:rsidP="00813EC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"תקיפת סייבר" </w:t>
      </w:r>
      <w:r>
        <w:rPr>
          <w:rStyle w:val="default"/>
          <w:rFonts w:cs="FrankRuehl"/>
          <w:rtl/>
        </w:rPr>
        <w:t>–</w:t>
      </w:r>
      <w:r>
        <w:rPr>
          <w:rStyle w:val="default"/>
          <w:rFonts w:cs="FrankRuehl" w:hint="cs"/>
          <w:rtl/>
        </w:rPr>
        <w:t xml:space="preserve"> אחת מאלה:</w:t>
      </w:r>
    </w:p>
    <w:p w:rsidR="00B754D7" w:rsidRDefault="00B754D7" w:rsidP="00B754D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פעולה המבוצעת בחומר מחשב שנועדה לפגוע במחשב, בחומר מחשב או בתקשורת הנתונים אל המחשב או ממנו;</w:t>
      </w:r>
    </w:p>
    <w:p w:rsidR="00B754D7" w:rsidRDefault="00B754D7" w:rsidP="00B754D7">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גישה לחומר מחשב או לתקשורת נתונים אל המחשב או ממנו, בלא הרשאה.</w:t>
      </w:r>
    </w:p>
    <w:p w:rsidR="00813ECE" w:rsidRPr="005D23FF" w:rsidRDefault="00813ECE" w:rsidP="00813ECE">
      <w:pPr>
        <w:pStyle w:val="P00"/>
        <w:spacing w:before="0"/>
        <w:ind w:left="0" w:right="1134"/>
        <w:rPr>
          <w:rStyle w:val="default"/>
          <w:rFonts w:ascii="FrankRuehl" w:hAnsi="FrankRuehl" w:cs="FrankRuehl"/>
          <w:vanish/>
          <w:color w:val="FF0000"/>
          <w:sz w:val="20"/>
          <w:szCs w:val="20"/>
          <w:shd w:val="clear" w:color="auto" w:fill="FFFF99"/>
          <w:rtl/>
        </w:rPr>
      </w:pPr>
      <w:bookmarkStart w:id="157" w:name="Rov536"/>
      <w:r w:rsidRPr="005D23FF">
        <w:rPr>
          <w:rStyle w:val="default"/>
          <w:rFonts w:ascii="FrankRuehl" w:hAnsi="FrankRuehl" w:cs="FrankRuehl"/>
          <w:vanish/>
          <w:color w:val="FF0000"/>
          <w:sz w:val="20"/>
          <w:szCs w:val="20"/>
          <w:shd w:val="clear" w:color="auto" w:fill="FFFF99"/>
          <w:rtl/>
        </w:rPr>
        <w:t>מיום 15.4.2022</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hyperlink r:id="rId410"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w:t>
      </w:r>
      <w:r w:rsidRPr="005D23FF">
        <w:rPr>
          <w:rStyle w:val="default"/>
          <w:rFonts w:ascii="FrankRuehl" w:hAnsi="FrankRuehl" w:cs="FrankRuehl" w:hint="cs"/>
          <w:vanish/>
          <w:sz w:val="20"/>
          <w:szCs w:val="20"/>
          <w:shd w:val="clear" w:color="auto" w:fill="FFFF99"/>
          <w:rtl/>
        </w:rPr>
        <w:t>3</w:t>
      </w:r>
      <w:r w:rsidRPr="005D23FF">
        <w:rPr>
          <w:rStyle w:val="default"/>
          <w:rFonts w:ascii="FrankRuehl" w:hAnsi="FrankRuehl" w:cs="FrankRuehl"/>
          <w:vanish/>
          <w:sz w:val="20"/>
          <w:szCs w:val="20"/>
          <w:shd w:val="clear" w:color="auto" w:fill="FFFF99"/>
          <w:rtl/>
        </w:rPr>
        <w:t xml:space="preserve"> (</w:t>
      </w:r>
      <w:hyperlink r:id="rId411"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813ECE" w:rsidRPr="00B754D7" w:rsidRDefault="00813ECE" w:rsidP="00B754D7">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w:t>
      </w:r>
      <w:r w:rsidR="00251163" w:rsidRPr="005D23FF">
        <w:rPr>
          <w:rStyle w:val="default"/>
          <w:rFonts w:ascii="FrankRuehl" w:hAnsi="FrankRuehl" w:cs="FrankRuehl" w:hint="cs"/>
          <w:b/>
          <w:bCs/>
          <w:vanish/>
          <w:sz w:val="20"/>
          <w:szCs w:val="20"/>
          <w:shd w:val="clear" w:color="auto" w:fill="FFFF99"/>
          <w:rtl/>
        </w:rPr>
        <w:t>ד</w:t>
      </w:r>
      <w:bookmarkEnd w:id="157"/>
    </w:p>
    <w:p w:rsidR="00813ECE" w:rsidRDefault="00813ECE" w:rsidP="00813ECE">
      <w:pPr>
        <w:pStyle w:val="P00"/>
        <w:spacing w:before="72"/>
        <w:ind w:left="0" w:right="1134"/>
        <w:rPr>
          <w:rStyle w:val="default"/>
          <w:rFonts w:cs="FrankRuehl"/>
          <w:rtl/>
        </w:rPr>
      </w:pPr>
      <w:bookmarkStart w:id="158" w:name="Seif186"/>
      <w:bookmarkEnd w:id="158"/>
      <w:r>
        <w:rPr>
          <w:lang w:val="he-IL"/>
        </w:rPr>
        <w:pict>
          <v:rect id="_x0000_s2912" style="position:absolute;left:0;text-align:left;margin-left:464.5pt;margin-top:8.05pt;width:75.05pt;height:34.85pt;z-index:251892736" o:allowincell="f" filled="f" stroked="f" strokecolor="lime" strokeweight=".25pt">
            <v:textbox inset="0,0,0,0">
              <w:txbxContent>
                <w:p w:rsidR="00813ECE" w:rsidRDefault="00B754D7" w:rsidP="00813ECE">
                  <w:pPr>
                    <w:spacing w:line="160" w:lineRule="exact"/>
                    <w:jc w:val="left"/>
                    <w:rPr>
                      <w:rFonts w:cs="Miriam"/>
                      <w:noProof/>
                      <w:sz w:val="18"/>
                      <w:szCs w:val="18"/>
                      <w:rtl/>
                    </w:rPr>
                  </w:pPr>
                  <w:r>
                    <w:rPr>
                      <w:rFonts w:cs="Miriam" w:hint="cs"/>
                      <w:sz w:val="18"/>
                      <w:szCs w:val="18"/>
                      <w:rtl/>
                    </w:rPr>
                    <w:t>חובת קבלת היתר הפעלה</w:t>
                  </w:r>
                </w:p>
                <w:p w:rsidR="00813ECE" w:rsidRDefault="00813ECE" w:rsidP="00813EC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ה.</w:t>
      </w:r>
      <w:r>
        <w:rPr>
          <w:rStyle w:val="default"/>
          <w:rFonts w:cs="FrankRuehl"/>
          <w:rtl/>
        </w:rPr>
        <w:tab/>
      </w:r>
      <w:r w:rsidR="00B754D7">
        <w:rPr>
          <w:rStyle w:val="default"/>
          <w:rFonts w:cs="FrankRuehl" w:hint="cs"/>
          <w:rtl/>
        </w:rPr>
        <w:t>(א)</w:t>
      </w:r>
      <w:r w:rsidR="00B754D7">
        <w:rPr>
          <w:rStyle w:val="default"/>
          <w:rFonts w:cs="FrankRuehl"/>
          <w:rtl/>
        </w:rPr>
        <w:tab/>
      </w:r>
      <w:r w:rsidR="00B754D7">
        <w:rPr>
          <w:rStyle w:val="default"/>
          <w:rFonts w:cs="FrankRuehl" w:hint="cs"/>
          <w:rtl/>
        </w:rPr>
        <w:t>לא יפעיל אדם רכב מנועי, בדרך, באמצעות מערכת לנהיגה עצמאית, אלא אם כן בידו היתר הפעלה לגבי אותו רכב, ובהתאם לתנאיו ולהוראות לפי פקודה זו.</w:t>
      </w:r>
    </w:p>
    <w:p w:rsidR="00B754D7" w:rsidRDefault="00B754D7" w:rsidP="00813EC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יתקשר מי שבבעלותו או בהחזקתו רכב עצמאי עם אדם אחר בהסכם להפעלת הרכב אלא אם כן בידי האדם האחר היתר הפעלה לגבי אותו רכב.</w:t>
      </w:r>
    </w:p>
    <w:p w:rsidR="00B754D7" w:rsidRDefault="00B754D7" w:rsidP="00813EC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סעיף זה לא יחולו לעניין הפעלתו בדרך של רכב עצמאי בלא נוסעים, באמצעות מערכת לנהיגה עצמאית, שהמפקח הארצי על התעבורה נתן לגביו פטור מהוראה אחת או יותר מתקנות התעבורה מכוח סמכותו לפי אותן תקנות, ובלבד שמתקיימים כל אלה:</w:t>
      </w:r>
    </w:p>
    <w:p w:rsidR="00B754D7" w:rsidRDefault="00B754D7" w:rsidP="00B754D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ההפעלה נעשית בנוכחות בעל רישיון נהיגה היושב במושב הנהג </w:t>
      </w:r>
      <w:r w:rsidR="002B1447">
        <w:rPr>
          <w:rStyle w:val="default"/>
          <w:rFonts w:cs="FrankRuehl" w:hint="cs"/>
          <w:rtl/>
        </w:rPr>
        <w:t>או בכל מושב אחר שניתן לבצע ממנו את כלל פעולות הנהיגה;</w:t>
      </w:r>
    </w:p>
    <w:p w:rsidR="002B1447" w:rsidRDefault="002B1447" w:rsidP="00B754D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תנאים שהמפקח הארצי על התעבורה הורה עליהם, וכל עוד הרכב מופעל בהתאם לתנאים שנקבעו במסגרת הפטור.</w:t>
      </w:r>
    </w:p>
    <w:p w:rsidR="00813ECE" w:rsidRPr="005D23FF" w:rsidRDefault="00813ECE" w:rsidP="00813ECE">
      <w:pPr>
        <w:pStyle w:val="P00"/>
        <w:spacing w:before="0"/>
        <w:ind w:left="0" w:right="1134"/>
        <w:rPr>
          <w:rStyle w:val="default"/>
          <w:rFonts w:ascii="FrankRuehl" w:hAnsi="FrankRuehl" w:cs="FrankRuehl"/>
          <w:vanish/>
          <w:color w:val="FF0000"/>
          <w:sz w:val="20"/>
          <w:szCs w:val="20"/>
          <w:shd w:val="clear" w:color="auto" w:fill="FFFF99"/>
          <w:rtl/>
        </w:rPr>
      </w:pPr>
      <w:bookmarkStart w:id="159" w:name="Rov537"/>
      <w:r w:rsidRPr="005D23FF">
        <w:rPr>
          <w:rStyle w:val="default"/>
          <w:rFonts w:ascii="FrankRuehl" w:hAnsi="FrankRuehl" w:cs="FrankRuehl"/>
          <w:vanish/>
          <w:color w:val="FF0000"/>
          <w:sz w:val="20"/>
          <w:szCs w:val="20"/>
          <w:shd w:val="clear" w:color="auto" w:fill="FFFF99"/>
          <w:rtl/>
        </w:rPr>
        <w:t>מיום 15.4.2022</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hyperlink r:id="rId412"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w:t>
      </w:r>
      <w:r w:rsidRPr="005D23FF">
        <w:rPr>
          <w:rStyle w:val="default"/>
          <w:rFonts w:ascii="FrankRuehl" w:hAnsi="FrankRuehl" w:cs="FrankRuehl" w:hint="cs"/>
          <w:vanish/>
          <w:sz w:val="20"/>
          <w:szCs w:val="20"/>
          <w:shd w:val="clear" w:color="auto" w:fill="FFFF99"/>
          <w:rtl/>
        </w:rPr>
        <w:t>4</w:t>
      </w:r>
      <w:r w:rsidRPr="005D23FF">
        <w:rPr>
          <w:rStyle w:val="default"/>
          <w:rFonts w:ascii="FrankRuehl" w:hAnsi="FrankRuehl" w:cs="FrankRuehl"/>
          <w:vanish/>
          <w:sz w:val="20"/>
          <w:szCs w:val="20"/>
          <w:shd w:val="clear" w:color="auto" w:fill="FFFF99"/>
          <w:rtl/>
        </w:rPr>
        <w:t xml:space="preserve"> (</w:t>
      </w:r>
      <w:hyperlink r:id="rId413"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813ECE" w:rsidRPr="002B1447" w:rsidRDefault="00813ECE" w:rsidP="002B1447">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16ה</w:t>
      </w:r>
      <w:bookmarkEnd w:id="159"/>
    </w:p>
    <w:p w:rsidR="00813ECE" w:rsidRDefault="00813ECE" w:rsidP="00813ECE">
      <w:pPr>
        <w:pStyle w:val="P00"/>
        <w:spacing w:before="72"/>
        <w:ind w:left="0" w:right="1134"/>
        <w:rPr>
          <w:rStyle w:val="default"/>
          <w:rFonts w:cs="FrankRuehl"/>
          <w:rtl/>
        </w:rPr>
      </w:pPr>
      <w:bookmarkStart w:id="160" w:name="Seif187"/>
      <w:bookmarkEnd w:id="160"/>
      <w:r>
        <w:rPr>
          <w:lang w:val="he-IL"/>
        </w:rPr>
        <w:pict>
          <v:rect id="_x0000_s2913" style="position:absolute;left:0;text-align:left;margin-left:464.5pt;margin-top:8.05pt;width:75.05pt;height:34.85pt;z-index:251893760" o:allowincell="f" filled="f" stroked="f" strokecolor="lime" strokeweight=".25pt">
            <v:textbox inset="0,0,0,0">
              <w:txbxContent>
                <w:p w:rsidR="00813ECE" w:rsidRDefault="003347A6" w:rsidP="00813ECE">
                  <w:pPr>
                    <w:spacing w:line="160" w:lineRule="exact"/>
                    <w:jc w:val="left"/>
                    <w:rPr>
                      <w:rFonts w:cs="Miriam"/>
                      <w:noProof/>
                      <w:sz w:val="18"/>
                      <w:szCs w:val="18"/>
                      <w:rtl/>
                    </w:rPr>
                  </w:pPr>
                  <w:r>
                    <w:rPr>
                      <w:rFonts w:cs="Miriam" w:hint="cs"/>
                      <w:sz w:val="18"/>
                      <w:szCs w:val="18"/>
                      <w:rtl/>
                    </w:rPr>
                    <w:t>תנאים למתן היתר הפעלה</w:t>
                  </w:r>
                </w:p>
                <w:p w:rsidR="00813ECE" w:rsidRDefault="00813ECE" w:rsidP="00813EC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ו.</w:t>
      </w:r>
      <w:r>
        <w:rPr>
          <w:rStyle w:val="default"/>
          <w:rFonts w:cs="FrankRuehl"/>
          <w:rtl/>
        </w:rPr>
        <w:tab/>
      </w:r>
      <w:r w:rsidR="003347A6">
        <w:rPr>
          <w:rStyle w:val="default"/>
          <w:rFonts w:cs="FrankRuehl" w:hint="cs"/>
          <w:rtl/>
        </w:rPr>
        <w:t>(א)</w:t>
      </w:r>
      <w:r w:rsidR="003347A6">
        <w:rPr>
          <w:rStyle w:val="default"/>
          <w:rFonts w:cs="FrankRuehl"/>
          <w:rtl/>
        </w:rPr>
        <w:tab/>
      </w:r>
      <w:r w:rsidR="003347A6">
        <w:rPr>
          <w:rStyle w:val="default"/>
          <w:rFonts w:cs="FrankRuehl" w:hint="cs"/>
          <w:rtl/>
        </w:rPr>
        <w:t xml:space="preserve">המפקח הארצי על התעבורה רשאי לתת היתר להפעלה של רכב עצמאי בלא נהג, אחד או יותר, באמצעות מערכת לנהיגה עצמאית, בדרך, למטרת ביצוע ניסוי ברכב, לרבות תוך הסעת נוסעים, בשכר או שלא בשכר, למי שהגיש בקשה לכך לפי סעיף 16ז (בסעיף זה </w:t>
      </w:r>
      <w:r w:rsidR="003347A6">
        <w:rPr>
          <w:rStyle w:val="default"/>
          <w:rFonts w:cs="FrankRuehl"/>
          <w:rtl/>
        </w:rPr>
        <w:t>–</w:t>
      </w:r>
      <w:r w:rsidR="003347A6">
        <w:rPr>
          <w:rStyle w:val="default"/>
          <w:rFonts w:cs="FrankRuehl" w:hint="cs"/>
          <w:rtl/>
        </w:rPr>
        <w:t xml:space="preserve"> המבקש), אם מתקיימים כל אלה ובכפוף להוראות סעיף קטן (ד):</w:t>
      </w:r>
    </w:p>
    <w:p w:rsidR="003347A6" w:rsidRDefault="003347A6" w:rsidP="00F726D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המבקש הוא חברה שהתאגדה בישראל לפי חוק החברות, התשנ"ט-1999 (בסעיף זה </w:t>
      </w:r>
      <w:r>
        <w:rPr>
          <w:rStyle w:val="default"/>
          <w:rFonts w:cs="FrankRuehl"/>
          <w:rtl/>
        </w:rPr>
        <w:t>–</w:t>
      </w:r>
      <w:r>
        <w:rPr>
          <w:rStyle w:val="default"/>
          <w:rFonts w:cs="FrankRuehl" w:hint="cs"/>
          <w:rtl/>
        </w:rPr>
        <w:t xml:space="preserve"> חוק החברות), ושמרכז עסקיה בישראל;</w:t>
      </w:r>
    </w:p>
    <w:p w:rsidR="003347A6" w:rsidRDefault="003347A6" w:rsidP="00F726D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המבקש, בעל שליטה במבקש או נושא משרה בו לא הורשעו בעבירה פלילית או בעבירת משמעת, שמפאת מהותה, חומרתה או נסיבותיה אין המבקש ראוי להיות בעל היתר, ולא הוגשו נגדו כתב אישום או קובלנה בשל עבירה כאמור; לעניין זה, "נושא משרה" </w:t>
      </w:r>
      <w:r>
        <w:rPr>
          <w:rStyle w:val="default"/>
          <w:rFonts w:cs="FrankRuehl"/>
          <w:rtl/>
        </w:rPr>
        <w:t>–</w:t>
      </w:r>
      <w:r>
        <w:rPr>
          <w:rStyle w:val="default"/>
          <w:rFonts w:cs="FrankRuehl" w:hint="cs"/>
          <w:rtl/>
        </w:rPr>
        <w:t xml:space="preserve"> כהגדרתו בחוק החברות;</w:t>
      </w:r>
    </w:p>
    <w:p w:rsidR="003347A6" w:rsidRDefault="003347A6" w:rsidP="00F726D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873F06">
        <w:rPr>
          <w:rStyle w:val="default"/>
          <w:rFonts w:cs="FrankRuehl" w:hint="cs"/>
          <w:rtl/>
        </w:rPr>
        <w:t>המבקש מפעיל מרכז בקרה הנמצא בישראל או שהוא התקשר עם מרכז בקרה כאמור לשם הפעלה של רכב עצמאי, ומתקיימים לגבי מרכז הבקרה התנאים כמפורט בתוספת הארבע עשרה;</w:t>
      </w:r>
    </w:p>
    <w:p w:rsidR="00873F06" w:rsidRDefault="00873F06" w:rsidP="00F726D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המבקש הוכיח את קיומה של תשתית לתקשורת דו-כיוונית מאובטחת בין מרכז הבקרה כאמור בפסקה (3) ובין מערכת נהיגה העצמאית המותקנת ברכב העצמאי נושא הבקשה;</w:t>
      </w:r>
    </w:p>
    <w:p w:rsidR="00873F06" w:rsidRDefault="00873F06" w:rsidP="00F726D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המבקש הגיש למפקח הארצי על התעבורה תוכנית הפעלה מפורטת לפי הוראות התוספת הארבע עשרה והוכיח את יכולתו לבצע את התוכנית האמורה;</w:t>
      </w:r>
    </w:p>
    <w:p w:rsidR="00873F06" w:rsidRDefault="00873F06" w:rsidP="00F726DA">
      <w:pPr>
        <w:pStyle w:val="P00"/>
        <w:spacing w:before="72"/>
        <w:ind w:left="1021" w:right="1134"/>
        <w:rPr>
          <w:rStyle w:val="default"/>
          <w:rFonts w:cs="FrankRuehl"/>
          <w:rtl/>
        </w:rPr>
      </w:pPr>
      <w:r>
        <w:rPr>
          <w:rStyle w:val="default"/>
          <w:rFonts w:cs="FrankRuehl" w:hint="cs"/>
          <w:rtl/>
        </w:rPr>
        <w:t>(6)</w:t>
      </w:r>
      <w:r>
        <w:rPr>
          <w:rStyle w:val="default"/>
          <w:rFonts w:cs="FrankRuehl"/>
          <w:rtl/>
        </w:rPr>
        <w:tab/>
      </w:r>
      <w:r w:rsidR="0082738F">
        <w:rPr>
          <w:rStyle w:val="default"/>
          <w:rFonts w:cs="FrankRuehl" w:hint="cs"/>
          <w:rtl/>
        </w:rPr>
        <w:t>המבקש קיים, בעת תכנון ההפעלה, הליך מתועד של ניהול סיכונים, שבו ננקטו אמצעים לצמצום סיכונים, לרבות אמצעים הנוגעים להגנת סייבר;</w:t>
      </w:r>
    </w:p>
    <w:p w:rsidR="0082738F" w:rsidRDefault="0082738F" w:rsidP="00F726DA">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המבקש הוכיח כי יוכל לעמוד בחובות החלות על בעל היתר לפי סעיף 16יב;</w:t>
      </w:r>
    </w:p>
    <w:p w:rsidR="0082738F" w:rsidRDefault="0082738F" w:rsidP="00F726DA">
      <w:pPr>
        <w:pStyle w:val="P00"/>
        <w:spacing w:before="72"/>
        <w:ind w:left="1021" w:right="1134"/>
        <w:rPr>
          <w:rStyle w:val="default"/>
          <w:rFonts w:cs="FrankRuehl"/>
          <w:rtl/>
        </w:rPr>
      </w:pPr>
      <w:r>
        <w:rPr>
          <w:rStyle w:val="default"/>
          <w:rFonts w:cs="FrankRuehl" w:hint="cs"/>
          <w:rtl/>
        </w:rPr>
        <w:t>(8)</w:t>
      </w:r>
      <w:r>
        <w:rPr>
          <w:rStyle w:val="default"/>
          <w:rFonts w:cs="FrankRuehl"/>
          <w:rtl/>
        </w:rPr>
        <w:tab/>
      </w:r>
      <w:r w:rsidR="00F726DA">
        <w:rPr>
          <w:rStyle w:val="default"/>
          <w:rFonts w:cs="FrankRuehl" w:hint="cs"/>
          <w:rtl/>
        </w:rPr>
        <w:t xml:space="preserve">בידי המבקש פוליסת ביטוח תקפה לפי פקודת הביטוח שרכש, המבטחת את הפעלת הרכב העצמאי שלגביו מבוקש ההיתר, ואם קבע שר האוצר חובת ביטוח אחריות כלפי אדם שלילי כאמור בסעיף 61יז(ג) </w:t>
      </w:r>
      <w:r w:rsidR="00F726DA">
        <w:rPr>
          <w:rStyle w:val="default"/>
          <w:rFonts w:cs="FrankRuehl"/>
          <w:rtl/>
        </w:rPr>
        <w:t>–</w:t>
      </w:r>
      <w:r w:rsidR="00F726DA">
        <w:rPr>
          <w:rStyle w:val="default"/>
          <w:rFonts w:cs="FrankRuehl" w:hint="cs"/>
          <w:rtl/>
        </w:rPr>
        <w:t xml:space="preserve"> בידי המבקש גם פוליסת ביטוח תקפה כאמור שרכש; על אף האמור, לא הייתה בידי המבקש פוליסה כאמור במועד הגשת הבקשה, רשאי הוא שיהיה בידו, חלף הפוליסה, אישור התחייבות להפיק פוליסה מאת מבטח, אולם לא יחל בהפעלה לפי ההיתר ללא פוליסת ביטוח תקפה;</w:t>
      </w:r>
    </w:p>
    <w:p w:rsidR="00F726DA" w:rsidRDefault="00F726DA" w:rsidP="00F726DA">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קבע השר, לפי סעיף קטן (ג)(1) כי על המבקש להמציא ערבות או התחייבות כאמור באותו סעיף קטן </w:t>
      </w:r>
      <w:r>
        <w:rPr>
          <w:rStyle w:val="default"/>
          <w:rFonts w:cs="FrankRuehl"/>
          <w:rtl/>
        </w:rPr>
        <w:t>–</w:t>
      </w:r>
      <w:r>
        <w:rPr>
          <w:rStyle w:val="default"/>
          <w:rFonts w:cs="FrankRuehl" w:hint="cs"/>
          <w:rtl/>
        </w:rPr>
        <w:t xml:space="preserve"> המבקש המציא ערבות או התחייבות כאמור;</w:t>
      </w:r>
    </w:p>
    <w:p w:rsidR="00F726DA" w:rsidRDefault="00F726DA" w:rsidP="00F726DA">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המבקש הציג תוכנית להגנת סייבר על כלל המערכות הנדרשות להפעלת הרכב העצמאי, כמפורט בתוספת הארבע עשרה;</w:t>
      </w:r>
    </w:p>
    <w:p w:rsidR="00F726DA" w:rsidRDefault="00F726DA" w:rsidP="00F726DA">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מתקיים כל תנאי נוסף שקבע השר לפי סעיף קטן (ג).</w:t>
      </w:r>
    </w:p>
    <w:p w:rsidR="00F726DA" w:rsidRDefault="00F726DA" w:rsidP="00813EC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רשאי לקבוע הוראות נוספות על האמור בתוספת הארבע עשרה לעניין התנאים כאמור בסעיף קטן (א), ובכלל זה הוראות בעניינים אלה:</w:t>
      </w:r>
    </w:p>
    <w:p w:rsidR="00F726DA" w:rsidRDefault="00F726DA" w:rsidP="00F726D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ניהולו והפעלתו של מרכז הבקרה, ובכלל זה הוראות בעניין </w:t>
      </w:r>
      <w:r>
        <w:rPr>
          <w:rStyle w:val="default"/>
          <w:rFonts w:cs="FrankRuehl"/>
          <w:rtl/>
        </w:rPr>
        <w:t>–</w:t>
      </w:r>
    </w:p>
    <w:p w:rsidR="00F726DA" w:rsidRDefault="00F726DA" w:rsidP="00F726D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קבלת עובדים למרכז, לרבות תנאי כשירות ותנאים לעניין עבר פלילי;</w:t>
      </w:r>
    </w:p>
    <w:p w:rsidR="00F726DA" w:rsidRDefault="00F726DA" w:rsidP="00F726D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תוכנית הכשרה לעובדי המרכז;</w:t>
      </w:r>
    </w:p>
    <w:p w:rsidR="00F726DA" w:rsidRDefault="00F726DA" w:rsidP="00F726D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הגשת תוכנית הפעלה מפורטת כאמור בסעיף קטן (א)(5) והפרטים שייכללו בתוכנית כאמור, ובכלל זה פרטים אלה:</w:t>
      </w:r>
    </w:p>
    <w:p w:rsidR="00F726DA" w:rsidRDefault="00F726DA" w:rsidP="00E119F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אם מערכת הנהיגה העצמאית המותקנת ברכב העצמאי היא מערכת שיכולה לפעול רק במסגרת מרחב הפעלה שמוגדר בה </w:t>
      </w:r>
      <w:r>
        <w:rPr>
          <w:rStyle w:val="default"/>
          <w:rFonts w:cs="FrankRuehl"/>
          <w:rtl/>
        </w:rPr>
        <w:t>–</w:t>
      </w:r>
      <w:r>
        <w:rPr>
          <w:rStyle w:val="default"/>
          <w:rFonts w:cs="FrankRuehl" w:hint="cs"/>
          <w:rtl/>
        </w:rPr>
        <w:t xml:space="preserve"> תיאור מרחב ההפעלה ותיאור התנהלות הרכב העצמאי במקרה של יציאה מהמרחב האמור;</w:t>
      </w:r>
    </w:p>
    <w:p w:rsidR="00F726DA" w:rsidRDefault="00F726DA" w:rsidP="00E119F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תוכנית בטיחות לעניין ההפעלה וההתנהלות של הרכב העצמאי במצבים שונים;</w:t>
      </w:r>
    </w:p>
    <w:p w:rsidR="00F726DA" w:rsidRDefault="00F726DA" w:rsidP="00E119FC">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sidR="00E119FC">
        <w:rPr>
          <w:rStyle w:val="default"/>
          <w:rFonts w:cs="FrankRuehl" w:hint="cs"/>
          <w:rtl/>
        </w:rPr>
        <w:t>אמצעים להגנה מפני תקיפות סייבר.</w:t>
      </w:r>
    </w:p>
    <w:p w:rsidR="00E119FC" w:rsidRDefault="00E119FC" w:rsidP="00813EC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השר רשאי לקבוע בתקנות </w:t>
      </w:r>
      <w:r>
        <w:rPr>
          <w:rStyle w:val="default"/>
          <w:rFonts w:cs="FrankRuehl"/>
          <w:rtl/>
        </w:rPr>
        <w:t>–</w:t>
      </w:r>
    </w:p>
    <w:p w:rsidR="00E119FC" w:rsidRDefault="00E119FC" w:rsidP="00E119F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הוראות לעניין ערבויות והתחייבויות שעל בעל היתר הפעלה להמציא להבטחת מילוי תנאי ההיתר ולקיום מטרות סימן זה וההוראות לפיו, ובכלל זה אופן חילוטן או הפעלתן;</w:t>
      </w:r>
    </w:p>
    <w:p w:rsidR="00E119FC" w:rsidRDefault="00E119FC" w:rsidP="00E119F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דרכים להוכחת התקיימותם של התנאים המנויים בסעיף קטן (א);</w:t>
      </w:r>
    </w:p>
    <w:p w:rsidR="00E119FC" w:rsidRDefault="00E119FC" w:rsidP="00E119F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תנאים לקבלת היתר הפעלה, נוסף על התנאים המנויים בסעיף קטן (א).</w:t>
      </w:r>
    </w:p>
    <w:p w:rsidR="00E119FC" w:rsidRDefault="00E119FC" w:rsidP="00813ECE">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sidR="000734E0">
        <w:rPr>
          <w:rStyle w:val="default"/>
          <w:rFonts w:cs="FrankRuehl" w:hint="cs"/>
          <w:rtl/>
        </w:rPr>
        <w:t xml:space="preserve">מספר כלי הרכב העצמאיים שהמפקח הארצי על התעבורה רשאי לתת היתר להפעלתם לפי הוראות סעיף זה לא יעלה על 500; השר, לאחר התייעצות עם שר האוצר ובאישור ועדת הכלכלה של הכנסת, רשאי, בצו, </w:t>
      </w:r>
      <w:r w:rsidR="008D08CF">
        <w:rPr>
          <w:rStyle w:val="default"/>
          <w:rFonts w:cs="FrankRuehl" w:hint="cs"/>
          <w:rtl/>
        </w:rPr>
        <w:t>לשנות את המספר האמור, בהתחשב בין היתר בניסיון שיצטבר מההפעלה הניסיונית של רכב עצמאי לפי סימן זה.</w:t>
      </w:r>
    </w:p>
    <w:p w:rsidR="00813ECE" w:rsidRPr="005D23FF" w:rsidRDefault="00813ECE" w:rsidP="00813ECE">
      <w:pPr>
        <w:pStyle w:val="P00"/>
        <w:spacing w:before="0"/>
        <w:ind w:left="0" w:right="1134"/>
        <w:rPr>
          <w:rStyle w:val="default"/>
          <w:rFonts w:ascii="FrankRuehl" w:hAnsi="FrankRuehl" w:cs="FrankRuehl"/>
          <w:vanish/>
          <w:color w:val="FF0000"/>
          <w:sz w:val="20"/>
          <w:szCs w:val="20"/>
          <w:shd w:val="clear" w:color="auto" w:fill="FFFF99"/>
          <w:rtl/>
        </w:rPr>
      </w:pPr>
      <w:bookmarkStart w:id="161" w:name="Rov538"/>
      <w:r w:rsidRPr="005D23FF">
        <w:rPr>
          <w:rStyle w:val="default"/>
          <w:rFonts w:ascii="FrankRuehl" w:hAnsi="FrankRuehl" w:cs="FrankRuehl"/>
          <w:vanish/>
          <w:color w:val="FF0000"/>
          <w:sz w:val="20"/>
          <w:szCs w:val="20"/>
          <w:shd w:val="clear" w:color="auto" w:fill="FFFF99"/>
          <w:rtl/>
        </w:rPr>
        <w:t>מיום 15.4.2022</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hyperlink r:id="rId414"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w:t>
      </w:r>
      <w:r w:rsidRPr="005D23FF">
        <w:rPr>
          <w:rStyle w:val="default"/>
          <w:rFonts w:ascii="FrankRuehl" w:hAnsi="FrankRuehl" w:cs="FrankRuehl" w:hint="cs"/>
          <w:vanish/>
          <w:sz w:val="20"/>
          <w:szCs w:val="20"/>
          <w:shd w:val="clear" w:color="auto" w:fill="FFFF99"/>
          <w:rtl/>
        </w:rPr>
        <w:t>5</w:t>
      </w:r>
      <w:r w:rsidRPr="005D23FF">
        <w:rPr>
          <w:rStyle w:val="default"/>
          <w:rFonts w:ascii="FrankRuehl" w:hAnsi="FrankRuehl" w:cs="FrankRuehl"/>
          <w:vanish/>
          <w:sz w:val="20"/>
          <w:szCs w:val="20"/>
          <w:shd w:val="clear" w:color="auto" w:fill="FFFF99"/>
          <w:rtl/>
        </w:rPr>
        <w:t xml:space="preserve"> (</w:t>
      </w:r>
      <w:hyperlink r:id="rId415"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813ECE" w:rsidRPr="008D08CF" w:rsidRDefault="00813ECE" w:rsidP="008D08CF">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16ו</w:t>
      </w:r>
      <w:bookmarkEnd w:id="161"/>
    </w:p>
    <w:p w:rsidR="00813ECE" w:rsidRDefault="00813ECE" w:rsidP="00813ECE">
      <w:pPr>
        <w:pStyle w:val="P00"/>
        <w:spacing w:before="72"/>
        <w:ind w:left="0" w:right="1134"/>
        <w:rPr>
          <w:rStyle w:val="default"/>
          <w:rFonts w:cs="FrankRuehl"/>
          <w:rtl/>
        </w:rPr>
      </w:pPr>
      <w:bookmarkStart w:id="162" w:name="Seif188"/>
      <w:bookmarkEnd w:id="162"/>
      <w:r>
        <w:rPr>
          <w:lang w:val="he-IL"/>
        </w:rPr>
        <w:pict>
          <v:rect id="_x0000_s2914" style="position:absolute;left:0;text-align:left;margin-left:464.5pt;margin-top:8.05pt;width:75.05pt;height:34.85pt;z-index:251894784" o:allowincell="f" filled="f" stroked="f" strokecolor="lime" strokeweight=".25pt">
            <v:textbox inset="0,0,0,0">
              <w:txbxContent>
                <w:p w:rsidR="00813ECE" w:rsidRDefault="008D08CF" w:rsidP="00813ECE">
                  <w:pPr>
                    <w:spacing w:line="160" w:lineRule="exact"/>
                    <w:jc w:val="left"/>
                    <w:rPr>
                      <w:rFonts w:cs="Miriam"/>
                      <w:noProof/>
                      <w:sz w:val="18"/>
                      <w:szCs w:val="18"/>
                      <w:rtl/>
                    </w:rPr>
                  </w:pPr>
                  <w:r>
                    <w:rPr>
                      <w:rFonts w:cs="Miriam" w:hint="cs"/>
                      <w:sz w:val="18"/>
                      <w:szCs w:val="18"/>
                      <w:rtl/>
                    </w:rPr>
                    <w:t>בקשה להיתר הפעלה ומתן ההיתר</w:t>
                  </w:r>
                </w:p>
                <w:p w:rsidR="00813ECE" w:rsidRDefault="00813ECE" w:rsidP="00813EC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ז.</w:t>
      </w:r>
      <w:r>
        <w:rPr>
          <w:rStyle w:val="default"/>
          <w:rFonts w:cs="FrankRuehl"/>
          <w:rtl/>
        </w:rPr>
        <w:tab/>
      </w:r>
      <w:r w:rsidR="008D08CF">
        <w:rPr>
          <w:rStyle w:val="default"/>
          <w:rFonts w:cs="FrankRuehl" w:hint="cs"/>
          <w:rtl/>
        </w:rPr>
        <w:t>(א)</w:t>
      </w:r>
      <w:r w:rsidR="008D08CF">
        <w:rPr>
          <w:rStyle w:val="default"/>
          <w:rFonts w:cs="FrankRuehl"/>
          <w:rtl/>
        </w:rPr>
        <w:tab/>
      </w:r>
      <w:r w:rsidR="008D08CF">
        <w:rPr>
          <w:rStyle w:val="default"/>
          <w:rFonts w:cs="FrankRuehl" w:hint="cs"/>
          <w:rtl/>
        </w:rPr>
        <w:t>מבקש היתר הפעלה יגיש למפקח הארצי על התעבורה בקשה להיתר הפעלה; המפקח הארצי על התעבורה יורה בדבר אופן הגשתה של בקשה להיתר הפעלה, ובכלל זה הגשה באמצעים דיגיטליים.</w:t>
      </w:r>
    </w:p>
    <w:p w:rsidR="008D08CF" w:rsidRDefault="008D08CF" w:rsidP="00813EC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בהחלטה על מתן היתר הפעלה לפי סימן זה ישקול המפקח הארצי על התעבורה, בין השאר, את אלה:</w:t>
      </w:r>
    </w:p>
    <w:p w:rsidR="008D08CF" w:rsidRDefault="008D08CF" w:rsidP="008D08C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בטיחות עוברי דרך במהלך הפעלת הרכב העצמאי, ובכלל זה בטיחות הנוסעים בו;</w:t>
      </w:r>
    </w:p>
    <w:p w:rsidR="008D08CF" w:rsidRDefault="008D08CF" w:rsidP="008D08C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ההשפעה הצפויה על זרימת התנועה בדרכים ועל אפשרות הפעולה של רכב ביטחון כהגדרתו לפי פקודה זו, כתוצאה מההפעלה הניסיונית של הרכב העצמאי, והשפעות אחרות שעשויות להיות להפעלה על התנועה ועל עוברי דרך.</w:t>
      </w:r>
    </w:p>
    <w:p w:rsidR="008D08CF" w:rsidRDefault="008D08CF" w:rsidP="00813EC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הגישה הוועדה המייעצת לשר דוח לפי הוראות סעיף 16כא(ג)(7), יביא המפקח הארצי על התעבורה את האמור בו בחשבון, בבואו לתת החלטה כאמור בסעיף קטן (ב).</w:t>
      </w:r>
    </w:p>
    <w:p w:rsidR="008D08CF" w:rsidRDefault="008D08CF" w:rsidP="00813EC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המפקח הארצי על התעבורה רשאי לדרוש ממבקש היתר הפעלה כל מידע הנדרש לו לשם קבלת החלטה בבקשה להיתר הפעלה, והמבקש ימסור לו כל מידע שנדרש ממנו כאמור.</w:t>
      </w:r>
    </w:p>
    <w:p w:rsidR="008D08CF" w:rsidRDefault="008D08CF" w:rsidP="00813EC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נתן המפקח הארצי על התעבורה היתר הפעלה לפי הוראות סעיף זה, יידע לא דיחוי את ראש אגף התנועה במשטרת ישראל על מתן ההיתר ועל פרטיו.</w:t>
      </w:r>
    </w:p>
    <w:p w:rsidR="00813ECE" w:rsidRPr="005D23FF" w:rsidRDefault="00813ECE" w:rsidP="00813ECE">
      <w:pPr>
        <w:pStyle w:val="P00"/>
        <w:spacing w:before="0"/>
        <w:ind w:left="0" w:right="1134"/>
        <w:rPr>
          <w:rStyle w:val="default"/>
          <w:rFonts w:ascii="FrankRuehl" w:hAnsi="FrankRuehl" w:cs="FrankRuehl"/>
          <w:vanish/>
          <w:color w:val="FF0000"/>
          <w:sz w:val="20"/>
          <w:szCs w:val="20"/>
          <w:shd w:val="clear" w:color="auto" w:fill="FFFF99"/>
          <w:rtl/>
        </w:rPr>
      </w:pPr>
      <w:bookmarkStart w:id="163" w:name="Rov539"/>
      <w:r w:rsidRPr="005D23FF">
        <w:rPr>
          <w:rStyle w:val="default"/>
          <w:rFonts w:ascii="FrankRuehl" w:hAnsi="FrankRuehl" w:cs="FrankRuehl"/>
          <w:vanish/>
          <w:color w:val="FF0000"/>
          <w:sz w:val="20"/>
          <w:szCs w:val="20"/>
          <w:shd w:val="clear" w:color="auto" w:fill="FFFF99"/>
          <w:rtl/>
        </w:rPr>
        <w:t>מיום 15.4.2022</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hyperlink r:id="rId416"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w:t>
      </w:r>
      <w:r w:rsidRPr="005D23FF">
        <w:rPr>
          <w:rStyle w:val="default"/>
          <w:rFonts w:ascii="FrankRuehl" w:hAnsi="FrankRuehl" w:cs="FrankRuehl" w:hint="cs"/>
          <w:vanish/>
          <w:sz w:val="20"/>
          <w:szCs w:val="20"/>
          <w:shd w:val="clear" w:color="auto" w:fill="FFFF99"/>
          <w:rtl/>
        </w:rPr>
        <w:t>7</w:t>
      </w:r>
      <w:r w:rsidRPr="005D23FF">
        <w:rPr>
          <w:rStyle w:val="default"/>
          <w:rFonts w:ascii="FrankRuehl" w:hAnsi="FrankRuehl" w:cs="FrankRuehl"/>
          <w:vanish/>
          <w:sz w:val="20"/>
          <w:szCs w:val="20"/>
          <w:shd w:val="clear" w:color="auto" w:fill="FFFF99"/>
          <w:rtl/>
        </w:rPr>
        <w:t xml:space="preserve"> (</w:t>
      </w:r>
      <w:hyperlink r:id="rId417"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813ECE" w:rsidRPr="008D08CF" w:rsidRDefault="00813ECE" w:rsidP="008D08CF">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16ז</w:t>
      </w:r>
      <w:bookmarkEnd w:id="163"/>
    </w:p>
    <w:p w:rsidR="00813ECE" w:rsidRDefault="00813ECE" w:rsidP="00813ECE">
      <w:pPr>
        <w:pStyle w:val="P00"/>
        <w:spacing w:before="72"/>
        <w:ind w:left="0" w:right="1134"/>
        <w:rPr>
          <w:rStyle w:val="default"/>
          <w:rFonts w:cs="FrankRuehl"/>
          <w:rtl/>
        </w:rPr>
      </w:pPr>
      <w:bookmarkStart w:id="164" w:name="Seif189"/>
      <w:bookmarkEnd w:id="164"/>
      <w:r>
        <w:rPr>
          <w:lang w:val="he-IL"/>
        </w:rPr>
        <w:pict>
          <v:rect id="_x0000_s2915" style="position:absolute;left:0;text-align:left;margin-left:464.5pt;margin-top:8.05pt;width:75.05pt;height:27pt;z-index:251895808" o:allowincell="f" filled="f" stroked="f" strokecolor="lime" strokeweight=".25pt">
            <v:textbox inset="0,0,0,0">
              <w:txbxContent>
                <w:p w:rsidR="00813ECE" w:rsidRDefault="008D08CF" w:rsidP="00813ECE">
                  <w:pPr>
                    <w:spacing w:line="160" w:lineRule="exact"/>
                    <w:jc w:val="left"/>
                    <w:rPr>
                      <w:rFonts w:cs="Miriam"/>
                      <w:noProof/>
                      <w:sz w:val="18"/>
                      <w:szCs w:val="18"/>
                      <w:rtl/>
                    </w:rPr>
                  </w:pPr>
                  <w:r>
                    <w:rPr>
                      <w:rFonts w:cs="Miriam" w:hint="cs"/>
                      <w:sz w:val="18"/>
                      <w:szCs w:val="18"/>
                      <w:rtl/>
                    </w:rPr>
                    <w:t>תנאים בהיתר הפעלה</w:t>
                  </w:r>
                </w:p>
                <w:p w:rsidR="00813ECE" w:rsidRDefault="00813ECE" w:rsidP="00813EC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sidR="008D08CF">
        <w:rPr>
          <w:rStyle w:val="default"/>
          <w:rFonts w:cs="FrankRuehl" w:hint="cs"/>
          <w:rtl/>
        </w:rPr>
        <w:t>ח</w:t>
      </w:r>
      <w:r>
        <w:rPr>
          <w:rStyle w:val="default"/>
          <w:rFonts w:cs="FrankRuehl" w:hint="cs"/>
          <w:rtl/>
        </w:rPr>
        <w:t>.</w:t>
      </w:r>
      <w:r>
        <w:rPr>
          <w:rStyle w:val="default"/>
          <w:rFonts w:cs="FrankRuehl"/>
          <w:rtl/>
        </w:rPr>
        <w:tab/>
      </w:r>
      <w:r w:rsidR="008D08CF">
        <w:rPr>
          <w:rStyle w:val="default"/>
          <w:rFonts w:cs="FrankRuehl" w:hint="cs"/>
          <w:rtl/>
        </w:rPr>
        <w:t>(א)</w:t>
      </w:r>
      <w:r w:rsidR="008D08CF">
        <w:rPr>
          <w:rStyle w:val="default"/>
          <w:rFonts w:cs="FrankRuehl"/>
          <w:rtl/>
        </w:rPr>
        <w:tab/>
      </w:r>
      <w:r w:rsidR="008D08CF">
        <w:rPr>
          <w:rStyle w:val="default"/>
          <w:rFonts w:cs="FrankRuehl" w:hint="cs"/>
          <w:rtl/>
        </w:rPr>
        <w:t>בהיתר הפעלה יקבע המפקח הארצי על התעבורה את אלה:</w:t>
      </w:r>
    </w:p>
    <w:p w:rsidR="008D08CF" w:rsidRDefault="008D08CF" w:rsidP="008D08C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תנאים לביצוע ההפעלה הניסיונית, ובכלל זה </w:t>
      </w:r>
      <w:r>
        <w:rPr>
          <w:rStyle w:val="default"/>
          <w:rFonts w:cs="FrankRuehl"/>
          <w:rtl/>
        </w:rPr>
        <w:t>–</w:t>
      </w:r>
    </w:p>
    <w:p w:rsidR="008D08CF" w:rsidRDefault="008D08CF" w:rsidP="00FC22B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FC22BA">
        <w:rPr>
          <w:rStyle w:val="default"/>
          <w:rFonts w:cs="FrankRuehl" w:hint="cs"/>
          <w:rtl/>
        </w:rPr>
        <w:t>הוראות לעניין הסעת נוסעים ברכב עצמאי שנעשה בו שימוש במסגרת ההפעלה הניסיונית, בשכר או שלא בשכר;</w:t>
      </w:r>
    </w:p>
    <w:p w:rsidR="00FC22BA" w:rsidRDefault="00FC22BA" w:rsidP="00FC22B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לאחר התייעצות עם ראש אגף התנועה במשטרת ישראל </w:t>
      </w:r>
      <w:r>
        <w:rPr>
          <w:rStyle w:val="default"/>
          <w:rFonts w:cs="FrankRuehl"/>
          <w:rtl/>
        </w:rPr>
        <w:t>–</w:t>
      </w:r>
      <w:r>
        <w:rPr>
          <w:rStyle w:val="default"/>
          <w:rFonts w:cs="FrankRuehl" w:hint="cs"/>
          <w:rtl/>
        </w:rPr>
        <w:t xml:space="preserve"> אזור, אחד או יותר, שבו תבוצע ההפעלה הניסיונית; לא נמסרה עמדת ראש אגף התנועה כאמור בתוך 21 ימים מיום שהמפקח הארצי על התעבורה פנה אליו בעניין, יראו, בתום אותה תקופה, כאילו קוימה חובת ההתייעצות עימו לפי פסקת משנה זו;</w:t>
      </w:r>
    </w:p>
    <w:p w:rsidR="00FC22BA" w:rsidRDefault="00FC22BA" w:rsidP="00FC22BA">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אם מערכת הנהיגה העצמאית המותקנת ברכב העצמאי שלגביו ניתן ההיתר יכולה לפעול רק אם מוגדר בה מרחב הפעלה ובהתאם לאותו מרחב </w:t>
      </w:r>
      <w:r>
        <w:rPr>
          <w:rStyle w:val="default"/>
          <w:rFonts w:cs="FrankRuehl"/>
          <w:rtl/>
        </w:rPr>
        <w:t>–</w:t>
      </w:r>
      <w:r>
        <w:rPr>
          <w:rStyle w:val="default"/>
          <w:rFonts w:cs="FrankRuehl" w:hint="cs"/>
          <w:rtl/>
        </w:rPr>
        <w:t xml:space="preserve"> מרחב ההפעלה כאמור;</w:t>
      </w:r>
    </w:p>
    <w:p w:rsidR="00FC22BA" w:rsidRDefault="00FC22BA" w:rsidP="00FC22BA">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הוראות לעניין הגנת סייבר;</w:t>
      </w:r>
    </w:p>
    <w:p w:rsidR="00FC22BA" w:rsidRDefault="00FC22BA" w:rsidP="00FC22B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כלי הרכב העצמאיים כאמור שבעל ההיתר רשאי להפעיל במסגרת ההפעלה הניסיונית, וכן פרטים לעניין כלי הרכב האמורים שקבע השר, אם קבע.</w:t>
      </w:r>
    </w:p>
    <w:p w:rsidR="00FC22BA" w:rsidRDefault="00FC22BA" w:rsidP="00813EC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הארצי על התעבורה רשאי לקבוע בהיתר הפעלה חובות שיחולו על בעל ההיתר נוסף על החובות לפי סעיף 16יב, והוראות לעניין ניהולו והפעלתו של מרכז הבקרה, שיחולו נוסף על ההוראות שקבע השר לפי סעיף 16ו(ב)(1).</w:t>
      </w:r>
    </w:p>
    <w:p w:rsidR="00FC22BA" w:rsidRDefault="00FC22BA" w:rsidP="00813EC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C06BD1">
        <w:rPr>
          <w:rStyle w:val="default"/>
          <w:rFonts w:cs="FrankRuehl" w:hint="cs"/>
          <w:rtl/>
        </w:rPr>
        <w:t>המפקח הארצי על התעבורה רשאי, בכל עת בתקופת תוקפו של היתר הפעלה, לשנות, ובכלל זה להוסיף או לגרוע, תנאים שקבע בהיתר לפי סעיפים קטנים (א) ו-(ב), ובלבד שנתן קודם לכן לבעל ההיתר הזדמנות לטעון את טענותיו; שינוי תנאים כאמור יכול שיהיה, בין השאר, בהתאם תחקיר אירוע כאמור בסעיף 16טו(ד); שונו תנאים כאמור, יודיע על כך המפקח הארצי על התעבורה, ללא דיחוי, לראש הגף התנועה במשטרת ישראל.</w:t>
      </w:r>
    </w:p>
    <w:p w:rsidR="00C06BD1" w:rsidRDefault="00C06BD1" w:rsidP="00813EC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בעת קביעת תנאים וחובות ושינויים בהם לפי סעיף זה ישקול המפקח הארצי על התעבורה, בין השאר, את השיקולים המנויים בסעיף 16ז(ב).</w:t>
      </w:r>
    </w:p>
    <w:p w:rsidR="00813ECE" w:rsidRPr="005D23FF" w:rsidRDefault="00813ECE" w:rsidP="00813ECE">
      <w:pPr>
        <w:pStyle w:val="P00"/>
        <w:spacing w:before="0"/>
        <w:ind w:left="0" w:right="1134"/>
        <w:rPr>
          <w:rStyle w:val="default"/>
          <w:rFonts w:ascii="FrankRuehl" w:hAnsi="FrankRuehl" w:cs="FrankRuehl"/>
          <w:vanish/>
          <w:color w:val="FF0000"/>
          <w:sz w:val="20"/>
          <w:szCs w:val="20"/>
          <w:shd w:val="clear" w:color="auto" w:fill="FFFF99"/>
          <w:rtl/>
        </w:rPr>
      </w:pPr>
      <w:bookmarkStart w:id="165" w:name="Rov540"/>
      <w:r w:rsidRPr="005D23FF">
        <w:rPr>
          <w:rStyle w:val="default"/>
          <w:rFonts w:ascii="FrankRuehl" w:hAnsi="FrankRuehl" w:cs="FrankRuehl"/>
          <w:vanish/>
          <w:color w:val="FF0000"/>
          <w:sz w:val="20"/>
          <w:szCs w:val="20"/>
          <w:shd w:val="clear" w:color="auto" w:fill="FFFF99"/>
          <w:rtl/>
        </w:rPr>
        <w:t>מיום 15.4.2022</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hyperlink r:id="rId418"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w:t>
      </w:r>
      <w:r w:rsidRPr="005D23FF">
        <w:rPr>
          <w:rStyle w:val="default"/>
          <w:rFonts w:ascii="FrankRuehl" w:hAnsi="FrankRuehl" w:cs="FrankRuehl" w:hint="cs"/>
          <w:vanish/>
          <w:sz w:val="20"/>
          <w:szCs w:val="20"/>
          <w:shd w:val="clear" w:color="auto" w:fill="FFFF99"/>
          <w:rtl/>
        </w:rPr>
        <w:t>7</w:t>
      </w:r>
      <w:r w:rsidRPr="005D23FF">
        <w:rPr>
          <w:rStyle w:val="default"/>
          <w:rFonts w:ascii="FrankRuehl" w:hAnsi="FrankRuehl" w:cs="FrankRuehl"/>
          <w:vanish/>
          <w:sz w:val="20"/>
          <w:szCs w:val="20"/>
          <w:shd w:val="clear" w:color="auto" w:fill="FFFF99"/>
          <w:rtl/>
        </w:rPr>
        <w:t xml:space="preserve"> (</w:t>
      </w:r>
      <w:hyperlink r:id="rId419"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813ECE" w:rsidRPr="00C06BD1" w:rsidRDefault="00813ECE" w:rsidP="00C06BD1">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w:t>
      </w:r>
      <w:r w:rsidR="008D08CF" w:rsidRPr="005D23FF">
        <w:rPr>
          <w:rStyle w:val="default"/>
          <w:rFonts w:ascii="FrankRuehl" w:hAnsi="FrankRuehl" w:cs="FrankRuehl" w:hint="cs"/>
          <w:b/>
          <w:bCs/>
          <w:vanish/>
          <w:sz w:val="20"/>
          <w:szCs w:val="20"/>
          <w:shd w:val="clear" w:color="auto" w:fill="FFFF99"/>
          <w:rtl/>
        </w:rPr>
        <w:t>ח</w:t>
      </w:r>
      <w:bookmarkEnd w:id="165"/>
    </w:p>
    <w:p w:rsidR="00813ECE" w:rsidRDefault="00813ECE" w:rsidP="00813ECE">
      <w:pPr>
        <w:pStyle w:val="P00"/>
        <w:spacing w:before="72"/>
        <w:ind w:left="0" w:right="1134"/>
        <w:rPr>
          <w:rStyle w:val="default"/>
          <w:rFonts w:cs="FrankRuehl"/>
          <w:rtl/>
        </w:rPr>
      </w:pPr>
      <w:bookmarkStart w:id="166" w:name="Seif190"/>
      <w:bookmarkEnd w:id="166"/>
      <w:r>
        <w:rPr>
          <w:lang w:val="he-IL"/>
        </w:rPr>
        <w:pict>
          <v:rect id="_x0000_s2916" style="position:absolute;left:0;text-align:left;margin-left:464.5pt;margin-top:8.05pt;width:75.05pt;height:34.85pt;z-index:251896832" o:allowincell="f" filled="f" stroked="f" strokecolor="lime" strokeweight=".25pt">
            <v:textbox inset="0,0,0,0">
              <w:txbxContent>
                <w:p w:rsidR="00813ECE" w:rsidRDefault="00C06BD1" w:rsidP="00813ECE">
                  <w:pPr>
                    <w:spacing w:line="160" w:lineRule="exact"/>
                    <w:jc w:val="left"/>
                    <w:rPr>
                      <w:rFonts w:cs="Miriam"/>
                      <w:noProof/>
                      <w:sz w:val="18"/>
                      <w:szCs w:val="18"/>
                      <w:rtl/>
                    </w:rPr>
                  </w:pPr>
                  <w:r>
                    <w:rPr>
                      <w:rFonts w:cs="Miriam" w:hint="cs"/>
                      <w:sz w:val="18"/>
                      <w:szCs w:val="18"/>
                      <w:rtl/>
                    </w:rPr>
                    <w:t>תקופת היתר הפעלה וחידושו</w:t>
                  </w:r>
                </w:p>
                <w:p w:rsidR="00813ECE" w:rsidRDefault="00813ECE" w:rsidP="00813EC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ט.</w:t>
      </w:r>
      <w:r>
        <w:rPr>
          <w:rStyle w:val="default"/>
          <w:rFonts w:cs="FrankRuehl"/>
          <w:rtl/>
        </w:rPr>
        <w:tab/>
      </w:r>
      <w:r w:rsidR="00C06BD1">
        <w:rPr>
          <w:rStyle w:val="default"/>
          <w:rFonts w:cs="FrankRuehl" w:hint="cs"/>
          <w:rtl/>
        </w:rPr>
        <w:t>(א)</w:t>
      </w:r>
      <w:r w:rsidR="00C06BD1">
        <w:rPr>
          <w:rStyle w:val="default"/>
          <w:rFonts w:cs="FrankRuehl"/>
          <w:rtl/>
        </w:rPr>
        <w:tab/>
      </w:r>
      <w:r w:rsidR="00C06BD1">
        <w:rPr>
          <w:rStyle w:val="default"/>
          <w:rFonts w:cs="FrankRuehl" w:hint="cs"/>
          <w:rtl/>
        </w:rPr>
        <w:t>תוקפו של היתר הפעלה יהיה לשלוש שנים, אלא אם כן מבקש ההיתר ביקש כי היתר ההפעלה יינתן לו לתקופה קצרה יותר או אם המפקח הארצי על התעבורה החליט לתיתו לתקופה קצרה יותר, מנימוקים שיפרט בהחלטתו.</w:t>
      </w:r>
    </w:p>
    <w:p w:rsidR="00C06BD1" w:rsidRDefault="00C06BD1" w:rsidP="00813EC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בכפוף להוראות סעיף 16יא, המפקח הארצי על התעבורה, לאחר התייעצות עם ראש אגף התנועה במשטרת ישראל, רשאי לחדש את תקופת תוקפו של היתר הפעלה לתקופות נוספות לפי בקשת בעל ההיתר, ובלבד שסך תקופות תוקפו של ההיתר לא יעלה על תשע שנים; לא נמסרה עמדת ראש אגף התנועה כאמור בתוך 14 ימים מיום שהמפקח הארצי על התעבורה פנה אליו בעניין, יראו, בתום אותה תקופה, כאילו קוימה חובת ההתייעצות עימו לפי סעיף קטן זה.</w:t>
      </w:r>
    </w:p>
    <w:p w:rsidR="00C06BD1" w:rsidRDefault="00C06BD1" w:rsidP="00813EC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המפקח הארצי על התעבורה רשאי לחדש את תקופת תוקפו של היתר הפעלה כאמור בסעיף קטן (ב), אם סבר כי המשך ההפעלה הניסיונית של הרכב העצמאי שלגביו ניתן ההיתר נדרש לשם השגת מטרות הניסוי, ובלבד שממשיכים להתקיים התנאים למתן ההיתר כאמור בסעיף 16ו והתנאים בהיתר כאמור בסעיף 16ח, ובעל ההיתר מילא את החובות החלות עליו לפי הפקודה; החלטה של המפקח הארצי על התעבורה בדבר חידוש ההיתר תינתן בתוך תקופה שלא תעלה על 90 ימים מיום הגשת הבקשה לחידוש תוקפו של ההיתר.</w:t>
      </w:r>
    </w:p>
    <w:p w:rsidR="00813ECE" w:rsidRPr="005D23FF" w:rsidRDefault="00813ECE" w:rsidP="00813ECE">
      <w:pPr>
        <w:pStyle w:val="P00"/>
        <w:spacing w:before="0"/>
        <w:ind w:left="0" w:right="1134"/>
        <w:rPr>
          <w:rStyle w:val="default"/>
          <w:rFonts w:ascii="FrankRuehl" w:hAnsi="FrankRuehl" w:cs="FrankRuehl"/>
          <w:vanish/>
          <w:color w:val="FF0000"/>
          <w:sz w:val="20"/>
          <w:szCs w:val="20"/>
          <w:shd w:val="clear" w:color="auto" w:fill="FFFF99"/>
          <w:rtl/>
        </w:rPr>
      </w:pPr>
      <w:bookmarkStart w:id="167" w:name="Rov541"/>
      <w:r w:rsidRPr="005D23FF">
        <w:rPr>
          <w:rStyle w:val="default"/>
          <w:rFonts w:ascii="FrankRuehl" w:hAnsi="FrankRuehl" w:cs="FrankRuehl"/>
          <w:vanish/>
          <w:color w:val="FF0000"/>
          <w:sz w:val="20"/>
          <w:szCs w:val="20"/>
          <w:shd w:val="clear" w:color="auto" w:fill="FFFF99"/>
          <w:rtl/>
        </w:rPr>
        <w:t>מיום 15.4.2022</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813ECE" w:rsidRPr="005D23FF" w:rsidRDefault="00813ECE" w:rsidP="00813ECE">
      <w:pPr>
        <w:pStyle w:val="P00"/>
        <w:spacing w:before="0"/>
        <w:ind w:left="0" w:right="1134"/>
        <w:rPr>
          <w:rStyle w:val="default"/>
          <w:rFonts w:ascii="FrankRuehl" w:hAnsi="FrankRuehl" w:cs="FrankRuehl"/>
          <w:vanish/>
          <w:sz w:val="20"/>
          <w:szCs w:val="20"/>
          <w:shd w:val="clear" w:color="auto" w:fill="FFFF99"/>
          <w:rtl/>
        </w:rPr>
      </w:pPr>
      <w:hyperlink r:id="rId420"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w:t>
      </w:r>
      <w:r w:rsidRPr="005D23FF">
        <w:rPr>
          <w:rStyle w:val="default"/>
          <w:rFonts w:ascii="FrankRuehl" w:hAnsi="FrankRuehl" w:cs="FrankRuehl" w:hint="cs"/>
          <w:vanish/>
          <w:sz w:val="20"/>
          <w:szCs w:val="20"/>
          <w:shd w:val="clear" w:color="auto" w:fill="FFFF99"/>
          <w:rtl/>
        </w:rPr>
        <w:t>8</w:t>
      </w:r>
      <w:r w:rsidRPr="005D23FF">
        <w:rPr>
          <w:rStyle w:val="default"/>
          <w:rFonts w:ascii="FrankRuehl" w:hAnsi="FrankRuehl" w:cs="FrankRuehl"/>
          <w:vanish/>
          <w:sz w:val="20"/>
          <w:szCs w:val="20"/>
          <w:shd w:val="clear" w:color="auto" w:fill="FFFF99"/>
          <w:rtl/>
        </w:rPr>
        <w:t xml:space="preserve"> (</w:t>
      </w:r>
      <w:hyperlink r:id="rId421"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813ECE" w:rsidRPr="00BC7E52" w:rsidRDefault="00813ECE" w:rsidP="00BC7E52">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16ט</w:t>
      </w:r>
      <w:bookmarkEnd w:id="167"/>
    </w:p>
    <w:p w:rsidR="0023152E" w:rsidRDefault="0023152E" w:rsidP="0023152E">
      <w:pPr>
        <w:pStyle w:val="P00"/>
        <w:spacing w:before="72"/>
        <w:ind w:left="0" w:right="1134"/>
        <w:rPr>
          <w:rStyle w:val="default"/>
          <w:rFonts w:cs="FrankRuehl"/>
          <w:rtl/>
        </w:rPr>
      </w:pPr>
      <w:bookmarkStart w:id="168" w:name="Seif191"/>
      <w:bookmarkEnd w:id="168"/>
      <w:r>
        <w:rPr>
          <w:lang w:val="he-IL"/>
        </w:rPr>
        <w:pict>
          <v:rect id="_x0000_s2917" style="position:absolute;left:0;text-align:left;margin-left:464.5pt;margin-top:8.05pt;width:75.05pt;height:27pt;z-index:251897856" o:allowincell="f" filled="f" stroked="f" strokecolor="lime" strokeweight=".25pt">
            <v:textbox inset="0,0,0,0">
              <w:txbxContent>
                <w:p w:rsidR="0023152E" w:rsidRDefault="00BC7E52" w:rsidP="0023152E">
                  <w:pPr>
                    <w:spacing w:line="160" w:lineRule="exact"/>
                    <w:jc w:val="left"/>
                    <w:rPr>
                      <w:rFonts w:cs="Miriam"/>
                      <w:sz w:val="18"/>
                      <w:szCs w:val="18"/>
                      <w:rtl/>
                    </w:rPr>
                  </w:pPr>
                  <w:r>
                    <w:rPr>
                      <w:rFonts w:cs="Miriam" w:hint="cs"/>
                      <w:sz w:val="18"/>
                      <w:szCs w:val="18"/>
                      <w:rtl/>
                    </w:rPr>
                    <w:t>איסור העברה</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י.</w:t>
      </w:r>
      <w:r>
        <w:rPr>
          <w:rStyle w:val="default"/>
          <w:rFonts w:cs="FrankRuehl"/>
          <w:rtl/>
        </w:rPr>
        <w:tab/>
      </w:r>
      <w:r w:rsidR="001B06CD">
        <w:rPr>
          <w:rStyle w:val="default"/>
          <w:rFonts w:cs="FrankRuehl" w:hint="cs"/>
          <w:rtl/>
        </w:rPr>
        <w:t>(א)</w:t>
      </w:r>
      <w:r w:rsidR="001B06CD">
        <w:rPr>
          <w:rStyle w:val="default"/>
          <w:rFonts w:cs="FrankRuehl"/>
          <w:rtl/>
        </w:rPr>
        <w:tab/>
      </w:r>
      <w:r w:rsidR="001B06CD">
        <w:rPr>
          <w:rStyle w:val="default"/>
          <w:rFonts w:cs="FrankRuehl" w:hint="cs"/>
          <w:rtl/>
        </w:rPr>
        <w:t>היתר הפעלה שניתן לפי סימן זה אינו ניתן להעברה אלא באישור המפקח הארצי על התעבורה ובהתאם לתנאיו.</w:t>
      </w:r>
    </w:p>
    <w:p w:rsidR="001B06CD" w:rsidRDefault="001B06CD"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העברת שליטה בבעל היתר הפעלה טעונה אישור מראש ובכתב מאת המפקח הארצי על התעבורה, ורשאי הוא לקבוע כי העברה כאמור טעונה היתר הפעלה חדש.</w:t>
      </w:r>
    </w:p>
    <w:p w:rsidR="001B06CD" w:rsidRDefault="001B06CD"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אישור לפי סעיף קטן (ב) יינתן בתוך 60 ימים מיום הגשת הבקשה לאישור, אם שוכנע המפקח הארצי על התעבורה שמתקיימים בנעבר כל התנאים הנדרשים למתן היתר הפעלה.</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169" w:name="Rov542"/>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22"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w:t>
      </w:r>
      <w:r w:rsidRPr="005D23FF">
        <w:rPr>
          <w:rStyle w:val="default"/>
          <w:rFonts w:ascii="FrankRuehl" w:hAnsi="FrankRuehl" w:cs="FrankRuehl" w:hint="cs"/>
          <w:vanish/>
          <w:sz w:val="20"/>
          <w:szCs w:val="20"/>
          <w:shd w:val="clear" w:color="auto" w:fill="FFFF99"/>
          <w:rtl/>
        </w:rPr>
        <w:t>9</w:t>
      </w:r>
      <w:r w:rsidRPr="005D23FF">
        <w:rPr>
          <w:rStyle w:val="default"/>
          <w:rFonts w:ascii="FrankRuehl" w:hAnsi="FrankRuehl" w:cs="FrankRuehl"/>
          <w:vanish/>
          <w:sz w:val="20"/>
          <w:szCs w:val="20"/>
          <w:shd w:val="clear" w:color="auto" w:fill="FFFF99"/>
          <w:rtl/>
        </w:rPr>
        <w:t xml:space="preserve"> (</w:t>
      </w:r>
      <w:hyperlink r:id="rId423"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C730F2" w:rsidRDefault="0023152E" w:rsidP="00C730F2">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16י</w:t>
      </w:r>
      <w:bookmarkEnd w:id="169"/>
    </w:p>
    <w:p w:rsidR="0023152E" w:rsidRDefault="0023152E" w:rsidP="0023152E">
      <w:pPr>
        <w:pStyle w:val="P00"/>
        <w:spacing w:before="72"/>
        <w:ind w:left="0" w:right="1134"/>
        <w:rPr>
          <w:rStyle w:val="default"/>
          <w:rFonts w:cs="FrankRuehl"/>
          <w:rtl/>
        </w:rPr>
      </w:pPr>
      <w:bookmarkStart w:id="170" w:name="Seif192"/>
      <w:bookmarkEnd w:id="170"/>
      <w:r>
        <w:rPr>
          <w:lang w:val="he-IL"/>
        </w:rPr>
        <w:pict>
          <v:rect id="_x0000_s2918" style="position:absolute;left:0;text-align:left;margin-left:464.5pt;margin-top:8.05pt;width:75.05pt;height:34.85pt;z-index:251898880" o:allowincell="f" filled="f" stroked="f" strokecolor="lime" strokeweight=".25pt">
            <v:textbox inset="0,0,0,0">
              <w:txbxContent>
                <w:p w:rsidR="0023152E" w:rsidRDefault="0023152E" w:rsidP="0023152E">
                  <w:pPr>
                    <w:spacing w:line="160" w:lineRule="exact"/>
                    <w:jc w:val="left"/>
                    <w:rPr>
                      <w:rFonts w:cs="Miriam"/>
                      <w:noProof/>
                      <w:sz w:val="18"/>
                      <w:szCs w:val="18"/>
                      <w:rtl/>
                    </w:rPr>
                  </w:pPr>
                  <w:r>
                    <w:rPr>
                      <w:rFonts w:cs="Miriam"/>
                      <w:sz w:val="18"/>
                      <w:szCs w:val="18"/>
                      <w:rtl/>
                    </w:rPr>
                    <w:t>ש</w:t>
                  </w:r>
                  <w:r>
                    <w:rPr>
                      <w:rFonts w:cs="Miriam" w:hint="cs"/>
                      <w:sz w:val="18"/>
                      <w:szCs w:val="18"/>
                      <w:rtl/>
                    </w:rPr>
                    <w:t>ימו</w:t>
                  </w:r>
                  <w:r>
                    <w:rPr>
                      <w:rFonts w:cs="Miriam"/>
                      <w:sz w:val="18"/>
                      <w:szCs w:val="18"/>
                      <w:rtl/>
                    </w:rPr>
                    <w:t>ש</w:t>
                  </w:r>
                  <w:r>
                    <w:rPr>
                      <w:rFonts w:cs="Miriam" w:hint="cs"/>
                      <w:sz w:val="18"/>
                      <w:szCs w:val="18"/>
                      <w:rtl/>
                    </w:rPr>
                    <w:t xml:space="preserve"> במיתקן תחבורתי</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י</w:t>
      </w:r>
      <w:r w:rsidR="00C730F2">
        <w:rPr>
          <w:rStyle w:val="default"/>
          <w:rFonts w:cs="FrankRuehl" w:hint="cs"/>
          <w:rtl/>
        </w:rPr>
        <w:t>א</w:t>
      </w:r>
      <w:r>
        <w:rPr>
          <w:rStyle w:val="default"/>
          <w:rFonts w:cs="FrankRuehl" w:hint="cs"/>
          <w:rtl/>
        </w:rPr>
        <w:t>.</w:t>
      </w:r>
      <w:r>
        <w:rPr>
          <w:rStyle w:val="default"/>
          <w:rFonts w:cs="FrankRuehl"/>
          <w:rtl/>
        </w:rPr>
        <w:tab/>
      </w:r>
      <w:r w:rsidR="00C730F2">
        <w:rPr>
          <w:rStyle w:val="default"/>
          <w:rFonts w:cs="FrankRuehl" w:hint="cs"/>
          <w:rtl/>
        </w:rPr>
        <w:t>(א)</w:t>
      </w:r>
      <w:r w:rsidR="00C730F2">
        <w:rPr>
          <w:rStyle w:val="default"/>
          <w:rFonts w:cs="FrankRuehl"/>
          <w:rtl/>
        </w:rPr>
        <w:tab/>
      </w:r>
      <w:r w:rsidR="00C730F2">
        <w:rPr>
          <w:rStyle w:val="default"/>
          <w:rFonts w:cs="FrankRuehl" w:hint="cs"/>
          <w:rtl/>
        </w:rPr>
        <w:t>המפקח הארצי על התעבורה רשאי לבטל היתר הפעלה, להתלותו עד לקיום תנאים שיורה עליהם, להגבילו או לסרב לחדשו, בהתקיים אחד מאלה:</w:t>
      </w:r>
    </w:p>
    <w:p w:rsidR="00C730F2" w:rsidRDefault="00C730F2" w:rsidP="000A70C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ההיתר ניתן על יסוד מידע כוזב, שגוי, מטעה או חלקי;</w:t>
      </w:r>
    </w:p>
    <w:p w:rsidR="00C730F2" w:rsidRDefault="00C730F2" w:rsidP="000A70C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חדל להתקיים תנאי מהתנאים לקבלת ההיתר;</w:t>
      </w:r>
    </w:p>
    <w:p w:rsidR="00C730F2" w:rsidRDefault="00C730F2" w:rsidP="000A70C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בעל ההיתר הפר תנאי מהותי מתנאי ההיתר;</w:t>
      </w:r>
    </w:p>
    <w:p w:rsidR="00C730F2" w:rsidRDefault="00C730F2" w:rsidP="000A70C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בעל ההיתר הפר חובה או איסור שחלים עליו לפי פקודה זו;</w:t>
      </w:r>
    </w:p>
    <w:p w:rsidR="00C730F2" w:rsidRDefault="00C730F2" w:rsidP="000A70C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0A70CB">
        <w:rPr>
          <w:rStyle w:val="default"/>
          <w:rFonts w:cs="FrankRuehl" w:hint="cs"/>
          <w:rtl/>
        </w:rPr>
        <w:t>רכב עצמאי שמופעל מכוח ההיתר היה מעורב באירוע בטיחותי חמור;</w:t>
      </w:r>
    </w:p>
    <w:p w:rsidR="000A70CB" w:rsidRDefault="000A70CB" w:rsidP="000A70C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תלוי ועומד לגבי בעל ההיתר צו לפתיחת הליכים לפי חוק חדלות פירעון ושיקום כלכלי, התשע"ח-2018, הוא החליט על פירוקו מרצון או שבית המשפט מינה לו כונס נכסים או ציווה על פירוקו.</w:t>
      </w:r>
    </w:p>
    <w:p w:rsidR="000A70CB" w:rsidRDefault="000A70CB"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המפקח הארצי על התעבורה לא יבטל, לא יתלה, לא יגביל ולא יסרב לחדש היתר הפעלה לפי סעיף זה, אלא לאחר שנתן לבעל ההיתר הזדמנות לטעון את טענותיו; ואולם, היה למפקח </w:t>
      </w:r>
      <w:r w:rsidR="00C833A6">
        <w:rPr>
          <w:rStyle w:val="default"/>
          <w:rFonts w:cs="FrankRuehl" w:hint="cs"/>
          <w:rtl/>
        </w:rPr>
        <w:t>הארצי על התעבורה יסוד סביר להניח כי מתקיימת בבעל היתר הפעלה עילה מהעילות המנויות בסעיף קטן (א), ושוכנע כי בשל כך יש צורך דחוף להתלות את ההיתר לשם הגנה על שלום הציבור, רשאי הוא להתלות את ההיתר, לאלתר, ובלבד שייתן לבעל ההיתר הזדמנות לטעון את טענותיו בהקדם האפשרי לאחר ההתליה, ולא יאוחר מתום 30 ימים ממועד ההתליה; התליה כאמור תהיה לתקופה המזערית הנדרשת.</w:t>
      </w:r>
    </w:p>
    <w:p w:rsidR="00C833A6" w:rsidRDefault="00C833A6"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המפקח הארצי על התעבורה יודיע לראש אגף התנועה במשטרת ישראל, ללא דיחוי, על ביטול היתר הפעלה, התלייתו, הגבלתו או סירוב לחדשו לפי סעיף זה.</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171" w:name="Rov543"/>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24"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77</w:t>
      </w:r>
      <w:r w:rsidRPr="005D23FF">
        <w:rPr>
          <w:rStyle w:val="default"/>
          <w:rFonts w:ascii="FrankRuehl" w:hAnsi="FrankRuehl" w:cs="FrankRuehl" w:hint="cs"/>
          <w:vanish/>
          <w:sz w:val="20"/>
          <w:szCs w:val="20"/>
          <w:shd w:val="clear" w:color="auto" w:fill="FFFF99"/>
          <w:rtl/>
        </w:rPr>
        <w:t>9</w:t>
      </w:r>
      <w:r w:rsidRPr="005D23FF">
        <w:rPr>
          <w:rStyle w:val="default"/>
          <w:rFonts w:ascii="FrankRuehl" w:hAnsi="FrankRuehl" w:cs="FrankRuehl"/>
          <w:vanish/>
          <w:sz w:val="20"/>
          <w:szCs w:val="20"/>
          <w:shd w:val="clear" w:color="auto" w:fill="FFFF99"/>
          <w:rtl/>
        </w:rPr>
        <w:t xml:space="preserve"> (</w:t>
      </w:r>
      <w:hyperlink r:id="rId425"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C833A6" w:rsidRDefault="0023152E" w:rsidP="00C833A6">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w:t>
      </w:r>
      <w:r w:rsidR="00C730F2" w:rsidRPr="005D23FF">
        <w:rPr>
          <w:rStyle w:val="default"/>
          <w:rFonts w:ascii="FrankRuehl" w:hAnsi="FrankRuehl" w:cs="FrankRuehl" w:hint="cs"/>
          <w:b/>
          <w:bCs/>
          <w:vanish/>
          <w:sz w:val="20"/>
          <w:szCs w:val="20"/>
          <w:shd w:val="clear" w:color="auto" w:fill="FFFF99"/>
          <w:rtl/>
        </w:rPr>
        <w:t>יא</w:t>
      </w:r>
      <w:bookmarkEnd w:id="171"/>
    </w:p>
    <w:p w:rsidR="0023152E" w:rsidRDefault="0023152E" w:rsidP="0023152E">
      <w:pPr>
        <w:pStyle w:val="P00"/>
        <w:spacing w:before="72"/>
        <w:ind w:left="0" w:right="1134"/>
        <w:rPr>
          <w:rStyle w:val="default"/>
          <w:rFonts w:cs="FrankRuehl"/>
          <w:rtl/>
        </w:rPr>
      </w:pPr>
      <w:bookmarkStart w:id="172" w:name="Seif193"/>
      <w:bookmarkEnd w:id="172"/>
      <w:r>
        <w:rPr>
          <w:lang w:val="he-IL"/>
        </w:rPr>
        <w:pict>
          <v:rect id="_x0000_s2919" style="position:absolute;left:0;text-align:left;margin-left:464.5pt;margin-top:8.05pt;width:75.05pt;height:34.85pt;z-index:251899904" o:allowincell="f" filled="f" stroked="f" strokecolor="lime" strokeweight=".25pt">
            <v:textbox inset="0,0,0,0">
              <w:txbxContent>
                <w:p w:rsidR="0023152E" w:rsidRDefault="0063429F" w:rsidP="0023152E">
                  <w:pPr>
                    <w:spacing w:line="160" w:lineRule="exact"/>
                    <w:jc w:val="left"/>
                    <w:rPr>
                      <w:rFonts w:cs="Miriam"/>
                      <w:noProof/>
                      <w:sz w:val="18"/>
                      <w:szCs w:val="18"/>
                      <w:rtl/>
                    </w:rPr>
                  </w:pPr>
                  <w:r>
                    <w:rPr>
                      <w:rFonts w:cs="Miriam" w:hint="cs"/>
                      <w:sz w:val="18"/>
                      <w:szCs w:val="18"/>
                      <w:rtl/>
                    </w:rPr>
                    <w:t>חובות בעל היתר הפעלה</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יב.</w:t>
      </w:r>
      <w:r>
        <w:rPr>
          <w:rStyle w:val="default"/>
          <w:rFonts w:cs="FrankRuehl"/>
          <w:rtl/>
        </w:rPr>
        <w:tab/>
      </w:r>
      <w:r w:rsidR="0063429F">
        <w:rPr>
          <w:rStyle w:val="default"/>
          <w:rFonts w:cs="FrankRuehl" w:hint="cs"/>
          <w:rtl/>
        </w:rPr>
        <w:t>(א)</w:t>
      </w:r>
      <w:r w:rsidR="0063429F">
        <w:rPr>
          <w:rStyle w:val="default"/>
          <w:rFonts w:cs="FrankRuehl"/>
          <w:rtl/>
        </w:rPr>
        <w:tab/>
      </w:r>
      <w:r w:rsidR="0063429F">
        <w:rPr>
          <w:rStyle w:val="default"/>
          <w:rFonts w:cs="FrankRuehl" w:hint="cs"/>
          <w:rtl/>
        </w:rPr>
        <w:t>בעל ההיתר הפעלה ימלא אחר החובות המוטלות עליו כמפורט בתוספת הארבע עשרה.</w:t>
      </w:r>
    </w:p>
    <w:p w:rsidR="0063429F" w:rsidRDefault="0063429F" w:rsidP="0063429F">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נוסף על האמור בסעיף קטן (א), בעל היתר הפעלה ישמור את המידע שנאסף כאמור בתוספת הארבע עשרה ומידע נוסף שהשר רשאי לקבוע (בסעיף קטן זה </w:t>
      </w:r>
      <w:r>
        <w:rPr>
          <w:rStyle w:val="default"/>
          <w:rFonts w:cs="FrankRuehl"/>
          <w:rtl/>
        </w:rPr>
        <w:t>–</w:t>
      </w:r>
      <w:r>
        <w:rPr>
          <w:rStyle w:val="default"/>
          <w:rFonts w:cs="FrankRuehl" w:hint="cs"/>
          <w:rtl/>
        </w:rPr>
        <w:t xml:space="preserve"> מידע), וימסור אותו למפקח הארצי על התעבורה וכן לראש אגף התנועה במשטרת ישראל או למי מטעמו; לעניין החובה למסור מידע לראש אגף התנועה במשטרת ישראל או למי מטעמו, בעל היתר הפעלה ימסור מידע גם בזמן אמת, אם הדבר נדרש למשטרת ישראל בדחיפות בשל אירוע הקשור להפעלת רכב עצמאי;</w:t>
      </w:r>
    </w:p>
    <w:p w:rsidR="0063429F" w:rsidRDefault="0063429F" w:rsidP="0063429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המפקח הארצי על התעבורה ימסור את המידע שקיבל לפי פסקה (1) למנהל הרשות הלאומית לבטיחות בדרכים וכן לגורם אחר שקבע השר, באישור ועדת הכלכלה של הכנסת, לשם מילוי תפקידיהם לפי דין;</w:t>
      </w:r>
    </w:p>
    <w:p w:rsidR="0063429F" w:rsidRDefault="0063429F" w:rsidP="0063429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בעל היתר הפעלה לא ימסור מידע המאפשר את זיהויו של אדם שאינו משתתף בהפעלה הניסיונית מטעמו של בעל היתר ולא הסכים למסירת מידע כאמור.</w:t>
      </w:r>
    </w:p>
    <w:p w:rsidR="0063429F" w:rsidRDefault="0063429F"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איסוף ושמירה של מידע לפי סעיף זה יתבצעו באופן הממזער ככל האפשר את הסיכון לפגיעה בפרטיותם של הנוסעים ברכב העצמאי ושל עוברי דרך אחרים.</w:t>
      </w:r>
    </w:p>
    <w:p w:rsidR="0063429F" w:rsidRDefault="0063429F"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בהוראות סעיף קטן (ב) כדי למנוע העברת מידע ממשרד התחבורה והבטיחות בדרכים למערך הסייבר הלאומי לשם מילוי תפקידיו.</w:t>
      </w:r>
    </w:p>
    <w:p w:rsidR="0063429F" w:rsidRDefault="0063429F"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השר רשאי לקבוע חובות ודרישות נוספות שיחולו על בעל היתר הפעלה לעניין פעילותו לפי היתר ההפעלה, בעניינים אלה:</w:t>
      </w:r>
    </w:p>
    <w:p w:rsidR="0063429F" w:rsidRDefault="0063429F" w:rsidP="0063429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אופן שמירת מידע שייאסף לפי סעיף זה ומשך שמירתו; אין בהוראות לפי פסקה זו כדי לגרוע מהוראות לפי חוק הגנת הפרטיות, התשמ"א-1981;</w:t>
      </w:r>
    </w:p>
    <w:p w:rsidR="0063429F" w:rsidRDefault="0063429F" w:rsidP="0063429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הסעת נוסעים ברכב עצמאי במסגרת ההפעלה;</w:t>
      </w:r>
    </w:p>
    <w:p w:rsidR="0063429F" w:rsidRDefault="0063429F" w:rsidP="0063429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אופן קיום החובות המנויות בסעיף זה ובתוספת הארבע עשרה ובכלל זה דרישות שעניינן הגנת סייבר.</w:t>
      </w:r>
    </w:p>
    <w:p w:rsidR="0063429F" w:rsidRDefault="0063429F"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בעל היתר הפעלה יידע כל נוסע ברכב עצמאי על כך שנסיעתו ברכב כאמור היא במסגרת הפעלה ניסיונית של רכב עצמאי.</w:t>
      </w:r>
    </w:p>
    <w:p w:rsidR="0063429F" w:rsidRDefault="0063429F" w:rsidP="0023152E">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בעל היתר הפעלה יגיש למפקח הארצי על התעבורה דיווח תקופתי, בין השאר על אירועים חריגים שאירעו במהלך ההפעלה הניסיונית, ודוח מסכם על ההפעלה הניסיונית, והכול כמפורט בתוספת הארבע עשרה; המפקח הארצי על התעבורה רשאי להורות לבעל היתר הפעלה לכלול בדיווחים כאמור פרטים נוספים כפי שיורה לו.</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173" w:name="Rov544"/>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26"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780</w:t>
      </w:r>
      <w:r w:rsidRPr="005D23FF">
        <w:rPr>
          <w:rStyle w:val="default"/>
          <w:rFonts w:ascii="FrankRuehl" w:hAnsi="FrankRuehl" w:cs="FrankRuehl"/>
          <w:vanish/>
          <w:sz w:val="20"/>
          <w:szCs w:val="20"/>
          <w:shd w:val="clear" w:color="auto" w:fill="FFFF99"/>
          <w:rtl/>
        </w:rPr>
        <w:t xml:space="preserve"> (</w:t>
      </w:r>
      <w:hyperlink r:id="rId427"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63429F" w:rsidRDefault="0023152E" w:rsidP="0063429F">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16יב</w:t>
      </w:r>
      <w:bookmarkEnd w:id="173"/>
    </w:p>
    <w:p w:rsidR="0023152E" w:rsidRDefault="0023152E" w:rsidP="0023152E">
      <w:pPr>
        <w:pStyle w:val="P00"/>
        <w:spacing w:before="72"/>
        <w:ind w:left="0" w:right="1134"/>
        <w:rPr>
          <w:rStyle w:val="default"/>
          <w:rFonts w:cs="FrankRuehl"/>
          <w:rtl/>
        </w:rPr>
      </w:pPr>
      <w:bookmarkStart w:id="174" w:name="Seif194"/>
      <w:bookmarkEnd w:id="174"/>
      <w:r>
        <w:rPr>
          <w:lang w:val="he-IL"/>
        </w:rPr>
        <w:pict>
          <v:rect id="_x0000_s2920" style="position:absolute;left:0;text-align:left;margin-left:464.5pt;margin-top:8.05pt;width:75.05pt;height:50.75pt;z-index:251900928" o:allowincell="f" filled="f" stroked="f" strokecolor="lime" strokeweight=".25pt">
            <v:textbox inset="0,0,0,0">
              <w:txbxContent>
                <w:p w:rsidR="0023152E" w:rsidRDefault="001675E8" w:rsidP="0023152E">
                  <w:pPr>
                    <w:spacing w:line="160" w:lineRule="exact"/>
                    <w:jc w:val="left"/>
                    <w:rPr>
                      <w:rFonts w:cs="Miriam"/>
                      <w:noProof/>
                      <w:sz w:val="18"/>
                      <w:szCs w:val="18"/>
                      <w:rtl/>
                    </w:rPr>
                  </w:pPr>
                  <w:r>
                    <w:rPr>
                      <w:rFonts w:cs="Miriam" w:hint="cs"/>
                      <w:sz w:val="18"/>
                      <w:szCs w:val="18"/>
                      <w:rtl/>
                    </w:rPr>
                    <w:t>פטור מתחולה, תחולה בהתאמות או החלת הוראות לעניין רכב עצמאי</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יג.</w:t>
      </w:r>
      <w:r>
        <w:rPr>
          <w:rStyle w:val="default"/>
          <w:rFonts w:cs="FrankRuehl"/>
          <w:rtl/>
        </w:rPr>
        <w:tab/>
      </w:r>
      <w:r w:rsidR="001675E8">
        <w:rPr>
          <w:rStyle w:val="default"/>
          <w:rFonts w:cs="FrankRuehl" w:hint="cs"/>
          <w:rtl/>
        </w:rPr>
        <w:t>(א)</w:t>
      </w:r>
      <w:r w:rsidR="001675E8">
        <w:rPr>
          <w:rStyle w:val="default"/>
          <w:rFonts w:cs="FrankRuehl"/>
          <w:rtl/>
        </w:rPr>
        <w:tab/>
      </w:r>
      <w:r w:rsidR="001675E8">
        <w:rPr>
          <w:rStyle w:val="default"/>
          <w:rFonts w:cs="FrankRuehl" w:hint="cs"/>
          <w:rtl/>
        </w:rPr>
        <w:t>(1)</w:t>
      </w:r>
      <w:r w:rsidR="001675E8">
        <w:rPr>
          <w:rStyle w:val="default"/>
          <w:rFonts w:cs="FrankRuehl"/>
          <w:rtl/>
        </w:rPr>
        <w:tab/>
      </w:r>
      <w:r w:rsidR="001675E8">
        <w:rPr>
          <w:rStyle w:val="default"/>
          <w:rFonts w:cs="FrankRuehl" w:hint="cs"/>
          <w:rtl/>
        </w:rPr>
        <w:t xml:space="preserve">השר רשאי לקבוע בתקנות </w:t>
      </w:r>
      <w:r w:rsidR="001675E8">
        <w:rPr>
          <w:rStyle w:val="default"/>
          <w:rFonts w:cs="FrankRuehl"/>
          <w:rtl/>
        </w:rPr>
        <w:t>–</w:t>
      </w:r>
    </w:p>
    <w:p w:rsidR="001675E8" w:rsidRDefault="001675E8" w:rsidP="00171B5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כי הוראה מההוראות לפי פקודה זו, החלה לעניין רכב מנועי או המערכות המותקנות בו, לא תחול לעניין רכב עצמאי או המערכות המותקנות בו או שתחול בהתאמות שיקבע;</w:t>
      </w:r>
    </w:p>
    <w:p w:rsidR="001675E8" w:rsidRDefault="001675E8" w:rsidP="00171B5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171B59">
        <w:rPr>
          <w:rStyle w:val="default"/>
          <w:rFonts w:cs="FrankRuehl" w:hint="cs"/>
          <w:rtl/>
        </w:rPr>
        <w:t>כי הוראה מההוראות לפי פקודה זו, החלה לעניין בעל רכב, לא תחול לעניין בעל היתר הפעלה או שתחול בהתאמות שיקבע;</w:t>
      </w:r>
    </w:p>
    <w:p w:rsidR="00171B59" w:rsidRDefault="00171B59" w:rsidP="00171B59">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כי הוראה מההוראות לפי פקודה זו, החלה לעניין נהג רכב מנועי או נהיגה של רכב כאמור, תחול לעניין מפעיל רכב עצמאי או הפעלה של רכב כאמור, בהתאמות או בלא התאמות כפי שיקבע;</w:t>
      </w:r>
    </w:p>
    <w:p w:rsidR="00171B59" w:rsidRDefault="00171B59" w:rsidP="00171B5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השר רשאי להתנות את הפטור מתחולה, את ההתאמות או את החלת ההוראות כאמור בפסקה (1)(א) עד (ג), בתנאים, ורשאי הוא לקבוע הוראות שיחולו במקום הוראות שניתן לגביהן פטור כאמור.</w:t>
      </w:r>
    </w:p>
    <w:p w:rsidR="00171B59" w:rsidRDefault="00171B59"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הארצי על התעבורה רשאי, לאחר ששקל את השיקולים האמורים בסעיף 16ז(ב), ואם מצא כי הדבר נדרש לגבי בעל היתר הפעלה מסוים לשם השגת המטרה שלשמה ניתן היתר ההפעלה, לקבוע בהיתר ההפעלה כי בעל ההיתר יהיה פטור מתחולת הוראות נוספות על ההוראות שקבע השר בתקנות לפי סעיף קטן (א), כמפורט בחלקים א', ב' ו-ג' לתוספת השלוש עשרה, כולן או חלקן, או שההוראות האמורות יחולו עליו בהתאמות שיקבע כאמור, ורשאי הוא, בהיתר, להתנות את הפטור מתחולה או את ההתאמות בתנאים או לקבוע הוראות שיחולו על בעל ההיתר במקום ההוראות שניתן לגביהן פטור כאמור.</w:t>
      </w:r>
    </w:p>
    <w:p w:rsidR="00171B59" w:rsidRDefault="00171B59"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לא יפעיל המפקח הארצי עלהתעבורה את סמכותו לפי סעיף קטן (ב) לגבי ההוראות המנויות בחלק א' לתוספת השלוש עשרה אלא לאחר התייעצות עם רשות הרישוי, ולגבי ההוראות המנויות בחלק ג' לתוספת האמורה </w:t>
      </w:r>
      <w:r>
        <w:rPr>
          <w:rStyle w:val="default"/>
          <w:rFonts w:cs="FrankRuehl"/>
          <w:rtl/>
        </w:rPr>
        <w:t>–</w:t>
      </w:r>
      <w:r>
        <w:rPr>
          <w:rStyle w:val="default"/>
          <w:rFonts w:cs="FrankRuehl" w:hint="cs"/>
          <w:rtl/>
        </w:rPr>
        <w:t xml:space="preserve"> לאחר התייעצות עם ראש אגף התנועה במשטרת ישראל; לא נמסרה עמדת ראש אגף התנועה כאמור בתוך 21 ימים מיום שהמפקח הארצי על התעבורה פנה אליו בעניין, יראו, בתום אותה תקופה, כאילו קוימה חובת ההתייעצות עימו לפי סעיף קטן זה.</w:t>
      </w:r>
    </w:p>
    <w:p w:rsidR="00171B59" w:rsidRDefault="00171B59"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0B1ACA">
        <w:rPr>
          <w:rStyle w:val="default"/>
          <w:rFonts w:cs="FrankRuehl" w:hint="cs"/>
          <w:rtl/>
        </w:rPr>
        <w:t>פעל המפקח הארצי על התעבורה בהתאם לסמכותו לפי סעיף קטן (ב), יודיע על כך לראש אגף התנועה במשטרת ישראל בדרך שיסכימו עליה.</w:t>
      </w:r>
    </w:p>
    <w:p w:rsidR="000B1ACA" w:rsidRDefault="000B1ACA" w:rsidP="0023152E">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על אף האמור בסעיף זה, לעניין הפעלת רכב עצמאי כמונית, לא יקבע השר או המפקח הארצי על התעבורה תקנות או הוראות לפי סעיפים קטנים (א) או (ב), לפי העניין, בדבר פטור, התאמות או שינויים מהוראות </w:t>
      </w:r>
      <w:r w:rsidR="00627D67">
        <w:rPr>
          <w:rStyle w:val="default"/>
          <w:rFonts w:cs="FrankRuehl" w:hint="cs"/>
          <w:rtl/>
        </w:rPr>
        <w:t>לפי פקודה זו הנוגעות להפעלת מונית, ובכלל זה בדבר רישיון להפעלת מונית ואגרות לפי סימן ג' לפרק השני, אלא אם כן הדבר מתחייב מהפעלת רכב כאמור בלא נהג או משימוש באמצעים הטכנולוגיים המותקנים בו לשם עמידתו בהוראות לפי סימן זה.</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175" w:name="Rov545"/>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28"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781</w:t>
      </w:r>
      <w:r w:rsidRPr="005D23FF">
        <w:rPr>
          <w:rStyle w:val="default"/>
          <w:rFonts w:ascii="FrankRuehl" w:hAnsi="FrankRuehl" w:cs="FrankRuehl"/>
          <w:vanish/>
          <w:sz w:val="20"/>
          <w:szCs w:val="20"/>
          <w:shd w:val="clear" w:color="auto" w:fill="FFFF99"/>
          <w:rtl/>
        </w:rPr>
        <w:t xml:space="preserve"> (</w:t>
      </w:r>
      <w:hyperlink r:id="rId429"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627D67" w:rsidRDefault="0023152E" w:rsidP="00627D67">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16יג</w:t>
      </w:r>
      <w:bookmarkEnd w:id="175"/>
    </w:p>
    <w:p w:rsidR="0023152E" w:rsidRDefault="0023152E" w:rsidP="0023152E">
      <w:pPr>
        <w:pStyle w:val="P00"/>
        <w:spacing w:before="72"/>
        <w:ind w:left="0" w:right="1134"/>
        <w:rPr>
          <w:rStyle w:val="default"/>
          <w:rFonts w:cs="FrankRuehl"/>
          <w:rtl/>
        </w:rPr>
      </w:pPr>
      <w:bookmarkStart w:id="176" w:name="Seif195"/>
      <w:bookmarkEnd w:id="176"/>
      <w:r>
        <w:rPr>
          <w:lang w:val="he-IL"/>
        </w:rPr>
        <w:pict>
          <v:rect id="_x0000_s2921" style="position:absolute;left:0;text-align:left;margin-left:464.5pt;margin-top:8.05pt;width:75.05pt;height:26.3pt;z-index:251901952" o:allowincell="f" filled="f" stroked="f" strokecolor="lime" strokeweight=".25pt">
            <v:textbox inset="0,0,0,0">
              <w:txbxContent>
                <w:p w:rsidR="0023152E" w:rsidRDefault="00627D67" w:rsidP="0023152E">
                  <w:pPr>
                    <w:spacing w:line="160" w:lineRule="exact"/>
                    <w:jc w:val="left"/>
                    <w:rPr>
                      <w:rFonts w:cs="Miriam"/>
                      <w:noProof/>
                      <w:sz w:val="18"/>
                      <w:szCs w:val="18"/>
                      <w:rtl/>
                    </w:rPr>
                  </w:pPr>
                  <w:r>
                    <w:rPr>
                      <w:rFonts w:cs="Miriam" w:hint="cs"/>
                      <w:sz w:val="18"/>
                      <w:szCs w:val="18"/>
                      <w:rtl/>
                    </w:rPr>
                    <w:t>רישיון רכב עצמאי</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יד.</w:t>
      </w:r>
      <w:r>
        <w:rPr>
          <w:rStyle w:val="default"/>
          <w:rFonts w:cs="FrankRuehl"/>
          <w:rtl/>
        </w:rPr>
        <w:tab/>
      </w:r>
      <w:r w:rsidR="00627D67">
        <w:rPr>
          <w:rStyle w:val="default"/>
          <w:rFonts w:cs="FrankRuehl" w:hint="cs"/>
          <w:rtl/>
        </w:rPr>
        <w:t xml:space="preserve">בלי לגרוע מהוראות לפי פקודה זו לעניין מתן רישיון רכב, רשות הרישוי תיתן רישיון רכב לרכב עצמאי בהתאם להוראות ולתנאים כמפורט בתוספת הארבע עשרה, ובין השאר </w:t>
      </w:r>
      <w:r w:rsidR="00627D67">
        <w:rPr>
          <w:rStyle w:val="default"/>
          <w:rFonts w:cs="FrankRuehl"/>
          <w:rtl/>
        </w:rPr>
        <w:t>–</w:t>
      </w:r>
    </w:p>
    <w:p w:rsidR="00627D67" w:rsidRDefault="00082E97" w:rsidP="00627D6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תנאים לעניין הגנת סייבר לגבי מערכות הרכב העצמאי שאינן מערכת הנהיגה העצמאית;</w:t>
      </w:r>
    </w:p>
    <w:p w:rsidR="00082E97" w:rsidRDefault="00082E97" w:rsidP="00627D6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תנאים לעניין מערכת הנהיגה העצמאית המותקנת ברכב העצמאי, ובכלל זה תנאים בעניינים שלהלן:</w:t>
      </w:r>
    </w:p>
    <w:p w:rsidR="00082E97" w:rsidRDefault="00082E97" w:rsidP="00082E97">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יכולותיה של המערכת, בטיחותה ואמינותה, לרבות בכל הנוגע להגנת סייבר;</w:t>
      </w:r>
    </w:p>
    <w:p w:rsidR="00082E97" w:rsidRDefault="00082E97" w:rsidP="00082E97">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התאמת המערכת לרכב העצמאי;</w:t>
      </w:r>
    </w:p>
    <w:p w:rsidR="00082E97" w:rsidRDefault="00082E97" w:rsidP="00627D6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דרכים להוכחת התקיימותם של התנאים כאמור בפסקאות (1) ו-(2), ובכלל זה </w:t>
      </w:r>
      <w:r>
        <w:rPr>
          <w:rStyle w:val="default"/>
          <w:rFonts w:cs="FrankRuehl"/>
          <w:rtl/>
        </w:rPr>
        <w:t>–</w:t>
      </w:r>
    </w:p>
    <w:p w:rsidR="00082E97" w:rsidRDefault="00082E97" w:rsidP="00082E97">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התנאים המנויים בפסקה (1), שהוכחת התקיימותם תיעשה בין השאר בהסתמך על מסמך, ובכלל זה הצהרה מטעם יצרן הרכב או המערכות;</w:t>
      </w:r>
    </w:p>
    <w:p w:rsidR="00082E97" w:rsidRDefault="00082E97" w:rsidP="00082E97">
      <w:pPr>
        <w:pStyle w:val="P00"/>
        <w:spacing w:before="72"/>
        <w:ind w:left="102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התנאים המנויים בפסקה (2), שהוכחת התקיימותם תיעשה בין השאר בדרך של ביצוע ניסוי או בדיקת מעבדה.</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177" w:name="Rov546"/>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30"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782</w:t>
      </w:r>
      <w:r w:rsidRPr="005D23FF">
        <w:rPr>
          <w:rStyle w:val="default"/>
          <w:rFonts w:ascii="FrankRuehl" w:hAnsi="FrankRuehl" w:cs="FrankRuehl"/>
          <w:vanish/>
          <w:sz w:val="20"/>
          <w:szCs w:val="20"/>
          <w:shd w:val="clear" w:color="auto" w:fill="FFFF99"/>
          <w:rtl/>
        </w:rPr>
        <w:t xml:space="preserve"> (</w:t>
      </w:r>
      <w:hyperlink r:id="rId431"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082E97" w:rsidRDefault="0023152E" w:rsidP="00082E97">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16יד</w:t>
      </w:r>
      <w:bookmarkEnd w:id="177"/>
    </w:p>
    <w:p w:rsidR="0023152E" w:rsidRDefault="0023152E" w:rsidP="0023152E">
      <w:pPr>
        <w:pStyle w:val="P00"/>
        <w:spacing w:before="72"/>
        <w:ind w:left="0" w:right="1134"/>
        <w:rPr>
          <w:rStyle w:val="default"/>
          <w:rFonts w:cs="FrankRuehl"/>
          <w:rtl/>
        </w:rPr>
      </w:pPr>
      <w:bookmarkStart w:id="178" w:name="Seif196"/>
      <w:bookmarkEnd w:id="178"/>
      <w:r>
        <w:rPr>
          <w:lang w:val="he-IL"/>
        </w:rPr>
        <w:pict>
          <v:rect id="_x0000_s2922" style="position:absolute;left:0;text-align:left;margin-left:464.5pt;margin-top:8.05pt;width:75.05pt;height:34.85pt;z-index:251902976" o:allowincell="f" filled="f" stroked="f" strokecolor="lime" strokeweight=".25pt">
            <v:textbox inset="0,0,0,0">
              <w:txbxContent>
                <w:p w:rsidR="0023152E" w:rsidRDefault="0058570D" w:rsidP="0023152E">
                  <w:pPr>
                    <w:spacing w:line="160" w:lineRule="exact"/>
                    <w:jc w:val="left"/>
                    <w:rPr>
                      <w:rFonts w:cs="Miriam"/>
                      <w:noProof/>
                      <w:sz w:val="18"/>
                      <w:szCs w:val="18"/>
                      <w:rtl/>
                    </w:rPr>
                  </w:pPr>
                  <w:r>
                    <w:rPr>
                      <w:rFonts w:cs="Miriam" w:hint="cs"/>
                      <w:sz w:val="18"/>
                      <w:szCs w:val="18"/>
                      <w:rtl/>
                    </w:rPr>
                    <w:t>אירוע בטיחותי ואירוע בטיחותי חמור</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sidR="00082E97">
        <w:rPr>
          <w:rStyle w:val="default"/>
          <w:rFonts w:cs="FrankRuehl" w:hint="cs"/>
          <w:rtl/>
        </w:rPr>
        <w:t>טו</w:t>
      </w:r>
      <w:r>
        <w:rPr>
          <w:rStyle w:val="default"/>
          <w:rFonts w:cs="FrankRuehl" w:hint="cs"/>
          <w:rtl/>
        </w:rPr>
        <w:t>.</w:t>
      </w:r>
      <w:r>
        <w:rPr>
          <w:rStyle w:val="default"/>
          <w:rFonts w:cs="FrankRuehl"/>
          <w:rtl/>
        </w:rPr>
        <w:tab/>
      </w:r>
      <w:r w:rsidR="0058570D">
        <w:rPr>
          <w:rStyle w:val="default"/>
          <w:rFonts w:cs="FrankRuehl" w:hint="cs"/>
          <w:rtl/>
        </w:rPr>
        <w:t>(א)</w:t>
      </w:r>
      <w:r w:rsidR="0058570D">
        <w:rPr>
          <w:rStyle w:val="default"/>
          <w:rFonts w:cs="FrankRuehl"/>
          <w:rtl/>
        </w:rPr>
        <w:tab/>
      </w:r>
      <w:r w:rsidR="0058570D">
        <w:rPr>
          <w:rStyle w:val="default"/>
          <w:rFonts w:cs="FrankRuehl" w:hint="cs"/>
          <w:rtl/>
        </w:rPr>
        <w:t xml:space="preserve">אירע אירוע בטיחותי, ידווח על כך בעל היתר הפעלה של הרכב העצמאי המעורב באירוע, בכתב, למפקח הארצי על התעבורה ולראש אגף התנועה במשטרת ישראל, בתוך 24 שעות מקרות האירוע, ולעניין אירוע כאמור שהוא אירוע בטיחותי חמור </w:t>
      </w:r>
      <w:r w:rsidR="0058570D">
        <w:rPr>
          <w:rStyle w:val="default"/>
          <w:rFonts w:cs="FrankRuehl"/>
          <w:rtl/>
        </w:rPr>
        <w:t>–</w:t>
      </w:r>
      <w:r w:rsidR="0058570D">
        <w:rPr>
          <w:rStyle w:val="default"/>
          <w:rFonts w:cs="FrankRuehl" w:hint="cs"/>
          <w:rtl/>
        </w:rPr>
        <w:t xml:space="preserve"> ללא דיחוי; הדיווח יימסר באמצעות בעל תפקיד האחראי לעניין אצל בעל היתר ההפעלה, כפי שהמפקח הארצי על התעבורה יקבע בהיתר ההפעלה.</w:t>
      </w:r>
    </w:p>
    <w:p w:rsidR="0058570D" w:rsidRDefault="0058570D"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דיווח כאמור בסעיף קטן (א) יכלול בין השאר את תיאור האירוע הבטיחותי, מועדו ומיקומו, פרטי הרכב העצמאי המעורב בו, מידע על נפגעים או נזק שנגרמו בשלו, מידע ממצלמות וחיישנים ברכב העצמאי, פרטיו של רכב אחר שהיה מעורב באירוע, אם ישנו, וכל פרט אחר שעשוי לתרום להבנת נסיבות האירוע וגורמיו, והכול כמפורט בתוספת הארבע עשרה.</w:t>
      </w:r>
    </w:p>
    <w:p w:rsidR="0058570D" w:rsidRDefault="0058570D"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השר רשאי לקבוע הוראות נוספות לעניין דיווח כאמור בסעיף זה, ובכלל זה לעניין דרך הדיווח, הפרטים שייכללו בו וחובת דיווח על מידע נוסף הקשור לאירוע שברשותו של בעל ההיתר.</w:t>
      </w:r>
    </w:p>
    <w:p w:rsidR="0058570D" w:rsidRDefault="0058570D" w:rsidP="00741CA3">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בסעיף קטן זה, "תחקיר אירוע" </w:t>
      </w:r>
      <w:r>
        <w:rPr>
          <w:rStyle w:val="default"/>
          <w:rFonts w:cs="FrankRuehl"/>
          <w:rtl/>
        </w:rPr>
        <w:t>–</w:t>
      </w:r>
      <w:r>
        <w:rPr>
          <w:rStyle w:val="default"/>
          <w:rFonts w:cs="FrankRuehl" w:hint="cs"/>
          <w:rtl/>
        </w:rPr>
        <w:t xml:space="preserve"> דוח הכולל תחקור של אירוע בטיחותי והלקחים שהופקו </w:t>
      </w:r>
      <w:r w:rsidR="00741CA3">
        <w:rPr>
          <w:rStyle w:val="default"/>
          <w:rFonts w:cs="FrankRuehl" w:hint="cs"/>
          <w:rtl/>
        </w:rPr>
        <w:t>בעקבותיו;</w:t>
      </w:r>
    </w:p>
    <w:p w:rsidR="00741CA3" w:rsidRDefault="00741CA3" w:rsidP="00741CA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אירע אירוע בטיחותי, רשאי המפקח הארצי על התעבורה לדרוש מבעל היתר ההפעלה של הרכב העצמאי המעורב באירוע להגיש לו תחקיר אירוע; דרש כאמור, יגיש בעל ההיתר את התחקיר בתוך פרק זמן שיורה עליו המפקח הארצי על התעבורה;</w:t>
      </w:r>
    </w:p>
    <w:p w:rsidR="00741CA3" w:rsidRDefault="00741CA3" w:rsidP="00741CA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אירע אירוע בטיחותי חמור, יגיש בעל היתר ההפעלה של הרכב העצמאי המעורב באירוע תחקיר אירוע למפקח הארצי על התעבורה, בתוך פרק זמן שייקבע בהיתר ההפעלה;</w:t>
      </w:r>
    </w:p>
    <w:p w:rsidR="00741CA3" w:rsidRDefault="00741CA3" w:rsidP="00741CA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המפקח הארצי על התעבורה יעביר בהקדם האפשרי תחקיר אירוע שהוגש לפי פסקאות (2) ו-(3) לראש אגף תנועה במשטרת ישראל; כלל האירוע תקיפת סייבר, יעביר המפקח הארצי על התעבורה את תחקיר האירוע גם לראש מערך הסייבר הלאומי;</w:t>
      </w:r>
    </w:p>
    <w:p w:rsidR="00741CA3" w:rsidRDefault="00741CA3" w:rsidP="00741CA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המפקח הארצי על התעבורה, עובד משרד התחבורה והבטיחות בדרכים או מי מטעמם, או כל מי שהגיע לידיו תחקיר אירוע לפי סעיף קטן זה לא יגלה את המידע הכלול בו, כולו או חלקו, ולא יעשה בו כל שימוש אלא לשם ביצוע ההוראות לפי פקודה זו או לפי צו של בית משפט או אם ניתנה לכך הסכמת בעל היתר ההפעלה הנוגע לעניין.</w:t>
      </w:r>
    </w:p>
    <w:p w:rsidR="00741CA3" w:rsidRDefault="00741CA3"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001571">
        <w:rPr>
          <w:rStyle w:val="default"/>
          <w:rFonts w:cs="FrankRuehl" w:hint="cs"/>
          <w:rtl/>
        </w:rPr>
        <w:t>אירע אירוע בטיחותי חמור, רשאי המפקח הארצי על התעבורה, אם סבר שהדבר נדרש באופן מיידי לשם הגנה על שלום הציבור ושמירה על הבטיחות, נוסף על סמכותו לשנות תנאים שנקבעו בהיתר כאמור בסעיף 16ח(ג), לתת כל הוראה לבעל היתר הפעלה, ובכלל זה הוראה להפסיק באופן מלא או חלקי את ההפעלה הניסיונית של הרכב העצמאי לתקופה שיורה, ובלבד שנתן לבעל ההיתר הזדמנות לטעון את טענותיו בטרם קבלת החלטה על מתן הוראה כאמור.</w:t>
      </w:r>
    </w:p>
    <w:p w:rsidR="00001571" w:rsidRDefault="00001571"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בלי לגרוע מהוראות סעיף 16יא, אירע אירוע בטיחותי חמור וראה המפקח הארצי על התעבורה כי יש צורך דחוף להתלות את היתר ההפעלה לשם הגנה מיידית על שלום הציבור, רשאי הוא להתלות את ההיתר, לאלתר, ובלבד שייתן לבעל ההיתר הזדמנות לטעון את טענותיו בהקדם האפשרי לאחר ההתליה, ולא יאוחר מתום 30 ימים ממועד ההתליה; התליה כאמור תהיה לתקופה המזערית הנדרשת; המפקח הארצי על התעבורה ימסור ללא דיחוי הודעה על התליית היתר הפעלה כאמור לראש אגף התנועה במשטרת ישראל.</w:t>
      </w:r>
    </w:p>
    <w:p w:rsidR="00001571" w:rsidRDefault="00001571" w:rsidP="0023152E">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בוצעה תקיפת סייבר נגד מערכות רכב עצמאי שעלולה להביא לאירוע בטיחותי, או שיש חשש לביצוע תקיפה כאמור, ידווח על כך בעל היתר ההפעלה של הרכב העצמאי לעובד משרד התחבורה והבטיחות בדרכים שהשר מינה לעניין זה, וימסור לו מידע בעניין התקיפה האמורה, והכול כמפורט בתוספת הארבע עשרה.</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179" w:name="Rov547"/>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32"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782</w:t>
      </w:r>
      <w:r w:rsidRPr="005D23FF">
        <w:rPr>
          <w:rStyle w:val="default"/>
          <w:rFonts w:ascii="FrankRuehl" w:hAnsi="FrankRuehl" w:cs="FrankRuehl"/>
          <w:vanish/>
          <w:sz w:val="20"/>
          <w:szCs w:val="20"/>
          <w:shd w:val="clear" w:color="auto" w:fill="FFFF99"/>
          <w:rtl/>
        </w:rPr>
        <w:t xml:space="preserve"> (</w:t>
      </w:r>
      <w:hyperlink r:id="rId433"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001571" w:rsidRDefault="0023152E" w:rsidP="00001571">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w:t>
      </w:r>
      <w:r w:rsidR="00082E97" w:rsidRPr="005D23FF">
        <w:rPr>
          <w:rStyle w:val="default"/>
          <w:rFonts w:ascii="FrankRuehl" w:hAnsi="FrankRuehl" w:cs="FrankRuehl" w:hint="cs"/>
          <w:b/>
          <w:bCs/>
          <w:vanish/>
          <w:sz w:val="20"/>
          <w:szCs w:val="20"/>
          <w:shd w:val="clear" w:color="auto" w:fill="FFFF99"/>
          <w:rtl/>
        </w:rPr>
        <w:t>טו</w:t>
      </w:r>
      <w:bookmarkEnd w:id="179"/>
    </w:p>
    <w:p w:rsidR="0023152E" w:rsidRDefault="0023152E" w:rsidP="0023152E">
      <w:pPr>
        <w:pStyle w:val="P00"/>
        <w:spacing w:before="72"/>
        <w:ind w:left="0" w:right="1134"/>
        <w:rPr>
          <w:rStyle w:val="default"/>
          <w:rFonts w:cs="FrankRuehl"/>
          <w:rtl/>
        </w:rPr>
      </w:pPr>
      <w:bookmarkStart w:id="180" w:name="Seif197"/>
      <w:bookmarkEnd w:id="180"/>
      <w:r>
        <w:rPr>
          <w:lang w:val="he-IL"/>
        </w:rPr>
        <w:pict>
          <v:rect id="_x0000_s2923" style="position:absolute;left:0;text-align:left;margin-left:464.5pt;margin-top:8.05pt;width:75.05pt;height:25.7pt;z-index:251904000" o:allowincell="f" filled="f" stroked="f" strokecolor="lime" strokeweight=".25pt">
            <v:textbox inset="0,0,0,0">
              <w:txbxContent>
                <w:p w:rsidR="0023152E" w:rsidRDefault="00001571" w:rsidP="0023152E">
                  <w:pPr>
                    <w:spacing w:line="160" w:lineRule="exact"/>
                    <w:jc w:val="left"/>
                    <w:rPr>
                      <w:rFonts w:cs="Miriam"/>
                      <w:noProof/>
                      <w:sz w:val="18"/>
                      <w:szCs w:val="18"/>
                      <w:rtl/>
                    </w:rPr>
                  </w:pPr>
                  <w:r>
                    <w:rPr>
                      <w:rFonts w:cs="Miriam" w:hint="cs"/>
                      <w:sz w:val="18"/>
                      <w:szCs w:val="18"/>
                      <w:rtl/>
                    </w:rPr>
                    <w:t>מידע לציבור</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טז.</w:t>
      </w:r>
      <w:r>
        <w:rPr>
          <w:rStyle w:val="default"/>
          <w:rFonts w:cs="FrankRuehl"/>
          <w:rtl/>
        </w:rPr>
        <w:tab/>
      </w:r>
      <w:r w:rsidR="00001571">
        <w:rPr>
          <w:rStyle w:val="default"/>
          <w:rFonts w:cs="FrankRuehl" w:hint="cs"/>
          <w:rtl/>
        </w:rPr>
        <w:t>(א)</w:t>
      </w:r>
      <w:r w:rsidR="00001571">
        <w:rPr>
          <w:rStyle w:val="default"/>
          <w:rFonts w:cs="FrankRuehl"/>
          <w:rtl/>
        </w:rPr>
        <w:tab/>
      </w:r>
      <w:r w:rsidR="00001571">
        <w:rPr>
          <w:rStyle w:val="default"/>
          <w:rFonts w:cs="FrankRuehl" w:hint="cs"/>
          <w:rtl/>
        </w:rPr>
        <w:t>המפקח הארצי על התעבורה יפרסם לציבור באתר האינטרנט של משרד התחבורה והבטיחות בדרכים מידע כמפורט להלן, ורשאי הוא לפרסם כאמור פרטים נוספים על הפעלה של רכב עצמאי שהוא סבור כי יש להביאם לידיעת הציבור, או לפרסמם, כולם או חלקם, בדרכים נוספות:</w:t>
      </w:r>
    </w:p>
    <w:p w:rsidR="00001571" w:rsidRDefault="00001571" w:rsidP="0000157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מידע על היתר הפעלה תקפים, הכולל, בין השאר, לגבי כל היתר, את פרטי בעל ההיתר, מרחב ההפעלה של הרכב העצמאי שההיתר חל לעניין הפעלתו, האזורים שבהם ניתן לבצע את ההפעלה הניסיונית לפי ההיתר, מספר כלי הרכב העצמאיים שההיתר חל לעניין הפעלתם, תקופת תוקף ההיתר והתנאים המהותיים שנקבעו בו;</w:t>
      </w:r>
    </w:p>
    <w:p w:rsidR="00001571" w:rsidRDefault="00001571" w:rsidP="0000157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הודעה על ביטול היתר הפעלה, התלייתו, הגבלתו או סירוב לחדשו, לפי סעיפים 16יא ו-16טו(ו).</w:t>
      </w:r>
    </w:p>
    <w:p w:rsidR="00001571" w:rsidRDefault="00001571"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התרחש אירוע בטיחותי חמור, יפרסם המפקח הארצי על התעבורה, בהקדם האפשרי לאחר קרות האירוע, מידע על האירוע שיכלול פרטים שהוא סבור שיש להביאם לידיעת הציבור.</w:t>
      </w:r>
    </w:p>
    <w:p w:rsidR="00001571" w:rsidRDefault="00001571"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8451E5">
        <w:rPr>
          <w:rStyle w:val="default"/>
          <w:rFonts w:cs="FrankRuehl" w:hint="cs"/>
          <w:rtl/>
        </w:rPr>
        <w:t>המפקח הארצי על התעבורה לא יפרסם לפי הוראות סעיף זה פרטים שהם בגדר מידע שרשות ציבורית מנועה מלמסור לפי סעיף 9(א) לחוק חופש המידע, התשנ"ח-1998, ורשאי הוא שלא לפרסם פרטים לפי סעיף זה שהם בגדר מידע שרשות ציבורית אינה חייבת למסור לפי סעיף 9(ב) לחוק האמור.</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181" w:name="Rov548"/>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34"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784</w:t>
      </w:r>
      <w:r w:rsidRPr="005D23FF">
        <w:rPr>
          <w:rStyle w:val="default"/>
          <w:rFonts w:ascii="FrankRuehl" w:hAnsi="FrankRuehl" w:cs="FrankRuehl"/>
          <w:vanish/>
          <w:sz w:val="20"/>
          <w:szCs w:val="20"/>
          <w:shd w:val="clear" w:color="auto" w:fill="FFFF99"/>
          <w:rtl/>
        </w:rPr>
        <w:t xml:space="preserve"> (</w:t>
      </w:r>
      <w:hyperlink r:id="rId435"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8451E5" w:rsidRDefault="0023152E" w:rsidP="008451E5">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16טז</w:t>
      </w:r>
      <w:bookmarkEnd w:id="181"/>
    </w:p>
    <w:p w:rsidR="0023152E" w:rsidRDefault="0023152E" w:rsidP="0023152E">
      <w:pPr>
        <w:pStyle w:val="P00"/>
        <w:spacing w:before="72"/>
        <w:ind w:left="0" w:right="1134"/>
        <w:rPr>
          <w:rStyle w:val="default"/>
          <w:rFonts w:cs="FrankRuehl"/>
          <w:rtl/>
        </w:rPr>
      </w:pPr>
      <w:bookmarkStart w:id="182" w:name="Seif198"/>
      <w:bookmarkEnd w:id="182"/>
      <w:r>
        <w:rPr>
          <w:lang w:val="he-IL"/>
        </w:rPr>
        <w:pict>
          <v:rect id="_x0000_s2924" style="position:absolute;left:0;text-align:left;margin-left:464.5pt;margin-top:8.05pt;width:75.05pt;height:26.35pt;z-index:251905024" o:allowincell="f" filled="f" stroked="f" strokecolor="lime" strokeweight=".25pt">
            <v:textbox inset="0,0,0,0">
              <w:txbxContent>
                <w:p w:rsidR="0023152E" w:rsidRDefault="008451E5" w:rsidP="0023152E">
                  <w:pPr>
                    <w:spacing w:line="160" w:lineRule="exact"/>
                    <w:jc w:val="left"/>
                    <w:rPr>
                      <w:rFonts w:cs="Miriam"/>
                      <w:noProof/>
                      <w:sz w:val="18"/>
                      <w:szCs w:val="18"/>
                      <w:rtl/>
                    </w:rPr>
                  </w:pPr>
                  <w:r>
                    <w:rPr>
                      <w:rFonts w:cs="Miriam" w:hint="cs"/>
                      <w:sz w:val="18"/>
                      <w:szCs w:val="18"/>
                      <w:rtl/>
                    </w:rPr>
                    <w:t>ביטוח</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יז.</w:t>
      </w:r>
      <w:r>
        <w:rPr>
          <w:rStyle w:val="default"/>
          <w:rFonts w:cs="FrankRuehl"/>
          <w:rtl/>
        </w:rPr>
        <w:tab/>
      </w:r>
      <w:r w:rsidR="008451E5">
        <w:rPr>
          <w:rStyle w:val="default"/>
          <w:rFonts w:cs="FrankRuehl" w:hint="cs"/>
          <w:rtl/>
        </w:rPr>
        <w:t>(א)</w:t>
      </w:r>
      <w:r w:rsidR="008451E5">
        <w:rPr>
          <w:rStyle w:val="default"/>
          <w:rFonts w:cs="FrankRuehl"/>
          <w:rtl/>
        </w:rPr>
        <w:tab/>
      </w:r>
      <w:r w:rsidR="008451E5">
        <w:rPr>
          <w:rStyle w:val="default"/>
          <w:rFonts w:cs="FrankRuehl" w:hint="cs"/>
          <w:rtl/>
        </w:rPr>
        <w:t>על אף האמור בכל דין, בעל היתר הפעלה אינו רשאי לרכוש מהפול פוליסת ביטוח לפי דרישות פקודת הביטוח.</w:t>
      </w:r>
    </w:p>
    <w:p w:rsidR="008451E5" w:rsidRDefault="008451E5"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בתקופה של שלוש שנים מהמועד הקובע, רשאי בעל היתר הפעלה שלא השיג כיסוי ביטוחי באופן ישיר אצל מבטח, לרכוש מהפול פוליסת ביטוח לפי דרישות פקודת הביטוח; שר האוצר, לאחר התייעצות עם הממונה על שוק ההון, ביטוח וחיסכון שבחן בין השאר את זמינות הכיסוי הביטוחי באמצעות מבטחים ואת עלות הסיכון הטהור של כלי הרכב העצמאיים, ולאחר ששקל גם הוא את השיקולים האמורים, רשאי להאריך בצו את התקופה האמורה בתקופות נוספות שלא יעלו יחד על שלוש שנים.</w:t>
      </w:r>
    </w:p>
    <w:p w:rsidR="008451E5" w:rsidRDefault="008451E5"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שר האוצר, לאחר התייעצות עם הממונה על שוק ההון, ביטוח וחיסכון, רשאי לקבוע כי בעל היתר הפעלה חייב לרכוש פוליסת ביטוח אחריות כלפי צד שלישי בשל נזק רכוש שעשוי להיגרם מהפעלת רכב עצמאי באמצעות מערכת לנהיגה עצמאית.</w:t>
      </w:r>
    </w:p>
    <w:p w:rsidR="008451E5" w:rsidRDefault="008451E5"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9824D3">
        <w:rPr>
          <w:rStyle w:val="default"/>
          <w:rFonts w:cs="FrankRuehl" w:hint="cs"/>
          <w:rtl/>
        </w:rPr>
        <w:t xml:space="preserve">בסעיף זה </w:t>
      </w:r>
      <w:r w:rsidR="009824D3">
        <w:rPr>
          <w:rStyle w:val="default"/>
          <w:rFonts w:cs="FrankRuehl"/>
          <w:rtl/>
        </w:rPr>
        <w:t>–</w:t>
      </w:r>
    </w:p>
    <w:p w:rsidR="009824D3" w:rsidRDefault="009824D3" w:rsidP="0023152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"מבטח" ו"הפול" </w:t>
      </w:r>
      <w:r>
        <w:rPr>
          <w:rStyle w:val="default"/>
          <w:rFonts w:cs="FrankRuehl"/>
          <w:rtl/>
        </w:rPr>
        <w:t>–</w:t>
      </w:r>
      <w:r>
        <w:rPr>
          <w:rStyle w:val="default"/>
          <w:rFonts w:cs="FrankRuehl" w:hint="cs"/>
          <w:rtl/>
        </w:rPr>
        <w:t xml:space="preserve"> כהגדרתם בחוק ביטוח רכב מנועי (ביטוח בתנאי תחרות מבוקרת, הסדרים לתקופת מעבר והוראות לעניין אבנר), התשנ"ז-1997;</w:t>
      </w:r>
    </w:p>
    <w:p w:rsidR="009824D3" w:rsidRDefault="009824D3" w:rsidP="0023152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"המועד הקובע" </w:t>
      </w:r>
      <w:r>
        <w:rPr>
          <w:rStyle w:val="default"/>
          <w:rFonts w:cs="FrankRuehl"/>
          <w:rtl/>
        </w:rPr>
        <w:t>–</w:t>
      </w:r>
      <w:r>
        <w:rPr>
          <w:rStyle w:val="default"/>
          <w:rFonts w:cs="FrankRuehl" w:hint="cs"/>
          <w:rtl/>
        </w:rPr>
        <w:t xml:space="preserve"> המועד שבו הוגשה לראשונה בקשה כלשהי להיתר הפעלה על ידי מי ממבקשי ההיתר לפי הוראות סעיף 16ז; השר יפרסם ברשומות הודעה על המועד האמור;</w:t>
      </w:r>
    </w:p>
    <w:p w:rsidR="009824D3" w:rsidRDefault="009824D3" w:rsidP="0023152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"עלות הסיכון הטהור" </w:t>
      </w:r>
      <w:r>
        <w:rPr>
          <w:rStyle w:val="default"/>
          <w:rFonts w:cs="FrankRuehl"/>
          <w:rtl/>
        </w:rPr>
        <w:t>–</w:t>
      </w:r>
      <w:r>
        <w:rPr>
          <w:rStyle w:val="default"/>
          <w:rFonts w:cs="FrankRuehl" w:hint="cs"/>
          <w:rtl/>
        </w:rPr>
        <w:t xml:space="preserve"> כהגדרתה בסעיף 7א(א) לפקודת הביטוח.</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183" w:name="Rov549"/>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36"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785</w:t>
      </w:r>
      <w:r w:rsidRPr="005D23FF">
        <w:rPr>
          <w:rStyle w:val="default"/>
          <w:rFonts w:ascii="FrankRuehl" w:hAnsi="FrankRuehl" w:cs="FrankRuehl"/>
          <w:vanish/>
          <w:sz w:val="20"/>
          <w:szCs w:val="20"/>
          <w:shd w:val="clear" w:color="auto" w:fill="FFFF99"/>
          <w:rtl/>
        </w:rPr>
        <w:t xml:space="preserve"> (</w:t>
      </w:r>
      <w:hyperlink r:id="rId437"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9824D3" w:rsidRDefault="0023152E" w:rsidP="009824D3">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16יז</w:t>
      </w:r>
      <w:bookmarkEnd w:id="183"/>
    </w:p>
    <w:p w:rsidR="0023152E" w:rsidRDefault="0023152E" w:rsidP="0023152E">
      <w:pPr>
        <w:pStyle w:val="P00"/>
        <w:spacing w:before="72"/>
        <w:ind w:left="0" w:right="1134"/>
        <w:rPr>
          <w:rStyle w:val="default"/>
          <w:rFonts w:cs="FrankRuehl"/>
          <w:rtl/>
        </w:rPr>
      </w:pPr>
      <w:bookmarkStart w:id="184" w:name="Seif199"/>
      <w:bookmarkEnd w:id="184"/>
      <w:r>
        <w:rPr>
          <w:lang w:val="he-IL"/>
        </w:rPr>
        <w:pict>
          <v:rect id="_x0000_s2925" style="position:absolute;left:0;text-align:left;margin-left:464.5pt;margin-top:8.05pt;width:75.05pt;height:25pt;z-index:251906048" o:allowincell="f" filled="f" stroked="f" strokecolor="lime" strokeweight=".25pt">
            <v:textbox inset="0,0,0,0">
              <w:txbxContent>
                <w:p w:rsidR="0023152E" w:rsidRDefault="009824D3" w:rsidP="0023152E">
                  <w:pPr>
                    <w:spacing w:line="160" w:lineRule="exact"/>
                    <w:jc w:val="left"/>
                    <w:rPr>
                      <w:rFonts w:cs="Miriam"/>
                      <w:noProof/>
                      <w:sz w:val="18"/>
                      <w:szCs w:val="18"/>
                      <w:rtl/>
                    </w:rPr>
                  </w:pPr>
                  <w:r>
                    <w:rPr>
                      <w:rFonts w:cs="Miriam" w:hint="cs"/>
                      <w:sz w:val="18"/>
                      <w:szCs w:val="18"/>
                      <w:rtl/>
                    </w:rPr>
                    <w:t>הסמכת מפקחים</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י</w:t>
      </w:r>
      <w:r w:rsidR="009824D3">
        <w:rPr>
          <w:rStyle w:val="default"/>
          <w:rFonts w:cs="FrankRuehl" w:hint="cs"/>
          <w:rtl/>
        </w:rPr>
        <w:t>ח</w:t>
      </w:r>
      <w:r>
        <w:rPr>
          <w:rStyle w:val="default"/>
          <w:rFonts w:cs="FrankRuehl" w:hint="cs"/>
          <w:rtl/>
        </w:rPr>
        <w:t>.</w:t>
      </w:r>
      <w:r>
        <w:rPr>
          <w:rStyle w:val="default"/>
          <w:rFonts w:cs="FrankRuehl"/>
          <w:rtl/>
        </w:rPr>
        <w:tab/>
      </w:r>
      <w:r w:rsidR="009824D3">
        <w:rPr>
          <w:rStyle w:val="default"/>
          <w:rFonts w:cs="FrankRuehl" w:hint="cs"/>
          <w:rtl/>
        </w:rPr>
        <w:t>(א)</w:t>
      </w:r>
      <w:r w:rsidR="009824D3">
        <w:rPr>
          <w:rStyle w:val="default"/>
          <w:rFonts w:cs="FrankRuehl"/>
          <w:rtl/>
        </w:rPr>
        <w:tab/>
      </w:r>
      <w:r w:rsidR="009824D3">
        <w:rPr>
          <w:rStyle w:val="default"/>
          <w:rFonts w:cs="FrankRuehl" w:hint="cs"/>
          <w:rtl/>
        </w:rPr>
        <w:t>השר רשאי להסמיך, מקרב עובדי משרדו, מפקחים שיהיו נתונות להם הסמכויות לפי סעיף 16יט, כולן או חלקן, לשם פיקוח על ביצוע ההוראות לפי סימן זה.</w:t>
      </w:r>
    </w:p>
    <w:p w:rsidR="009824D3" w:rsidRDefault="009824D3"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יוסמך מפקח לפי סעיף קטן (א), אלא אם כן מתקיימים לגביו כל אלה:</w:t>
      </w:r>
    </w:p>
    <w:p w:rsidR="009824D3" w:rsidRDefault="009824D3" w:rsidP="009824D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לא הורשע בעבירה שמפאת מהותה, חומרתה או נסיבותיה הוא אינו ראוי, לדעת השר, להיות מפקח;</w:t>
      </w:r>
    </w:p>
    <w:p w:rsidR="009824D3" w:rsidRDefault="009824D3" w:rsidP="009824D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קיבל הכשרה מתאימה בתחום הסמכויות שיהיו נתונות לו לפי סימן זה, כפי שהורה השר;</w:t>
      </w:r>
    </w:p>
    <w:p w:rsidR="009824D3" w:rsidRDefault="009824D3" w:rsidP="009824D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עומד בתנאי כשירות נוספים כפי שהורה השר.</w:t>
      </w:r>
    </w:p>
    <w:p w:rsidR="009824D3" w:rsidRDefault="009824D3"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הודעה על הסמכת מפקח כאמור בסעיף קטן (א) תפורסם ברשומות ובאתר האינטרנט של משרד התחבורה והבטיחות בדרכים.</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185" w:name="Rov550"/>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38"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785</w:t>
      </w:r>
      <w:r w:rsidRPr="005D23FF">
        <w:rPr>
          <w:rStyle w:val="default"/>
          <w:rFonts w:ascii="FrankRuehl" w:hAnsi="FrankRuehl" w:cs="FrankRuehl"/>
          <w:vanish/>
          <w:sz w:val="20"/>
          <w:szCs w:val="20"/>
          <w:shd w:val="clear" w:color="auto" w:fill="FFFF99"/>
          <w:rtl/>
        </w:rPr>
        <w:t xml:space="preserve"> (</w:t>
      </w:r>
      <w:hyperlink r:id="rId439"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9824D3" w:rsidRDefault="0023152E" w:rsidP="009824D3">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16י</w:t>
      </w:r>
      <w:r w:rsidR="009824D3" w:rsidRPr="005D23FF">
        <w:rPr>
          <w:rStyle w:val="default"/>
          <w:rFonts w:ascii="FrankRuehl" w:hAnsi="FrankRuehl" w:cs="FrankRuehl" w:hint="cs"/>
          <w:b/>
          <w:bCs/>
          <w:vanish/>
          <w:sz w:val="20"/>
          <w:szCs w:val="20"/>
          <w:shd w:val="clear" w:color="auto" w:fill="FFFF99"/>
          <w:rtl/>
        </w:rPr>
        <w:t>ח</w:t>
      </w:r>
      <w:bookmarkEnd w:id="185"/>
    </w:p>
    <w:p w:rsidR="0023152E" w:rsidRDefault="0023152E" w:rsidP="0023152E">
      <w:pPr>
        <w:pStyle w:val="P00"/>
        <w:spacing w:before="72"/>
        <w:ind w:left="0" w:right="1134"/>
        <w:rPr>
          <w:rStyle w:val="default"/>
          <w:rFonts w:cs="FrankRuehl"/>
          <w:rtl/>
        </w:rPr>
      </w:pPr>
      <w:bookmarkStart w:id="186" w:name="Seif200"/>
      <w:bookmarkEnd w:id="186"/>
      <w:r>
        <w:rPr>
          <w:lang w:val="he-IL"/>
        </w:rPr>
        <w:pict>
          <v:rect id="_x0000_s2926" style="position:absolute;left:0;text-align:left;margin-left:464.5pt;margin-top:8.05pt;width:75.05pt;height:25.65pt;z-index:251907072" o:allowincell="f" filled="f" stroked="f" strokecolor="lime" strokeweight=".25pt">
            <v:textbox inset="0,0,0,0">
              <w:txbxContent>
                <w:p w:rsidR="0023152E" w:rsidRDefault="009824D3" w:rsidP="0023152E">
                  <w:pPr>
                    <w:spacing w:line="160" w:lineRule="exact"/>
                    <w:jc w:val="left"/>
                    <w:rPr>
                      <w:rFonts w:cs="Miriam"/>
                      <w:noProof/>
                      <w:sz w:val="18"/>
                      <w:szCs w:val="18"/>
                      <w:rtl/>
                    </w:rPr>
                  </w:pPr>
                  <w:r>
                    <w:rPr>
                      <w:rFonts w:cs="Miriam" w:hint="cs"/>
                      <w:sz w:val="18"/>
                      <w:szCs w:val="18"/>
                      <w:rtl/>
                    </w:rPr>
                    <w:t>סמכויות פיקוח</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יט.</w:t>
      </w:r>
      <w:r>
        <w:rPr>
          <w:rStyle w:val="default"/>
          <w:rFonts w:cs="FrankRuehl"/>
          <w:rtl/>
        </w:rPr>
        <w:tab/>
      </w:r>
      <w:r w:rsidR="009824D3">
        <w:rPr>
          <w:rStyle w:val="default"/>
          <w:rFonts w:cs="FrankRuehl" w:hint="cs"/>
          <w:rtl/>
        </w:rPr>
        <w:t>(א)</w:t>
      </w:r>
      <w:r w:rsidR="009824D3">
        <w:rPr>
          <w:rStyle w:val="default"/>
          <w:rFonts w:cs="FrankRuehl"/>
          <w:rtl/>
        </w:rPr>
        <w:tab/>
      </w:r>
      <w:r w:rsidR="009824D3">
        <w:rPr>
          <w:rStyle w:val="default"/>
          <w:rFonts w:cs="FrankRuehl" w:hint="cs"/>
          <w:rtl/>
        </w:rPr>
        <w:t>לשם פיקוח</w:t>
      </w:r>
      <w:r w:rsidR="00586102">
        <w:rPr>
          <w:rStyle w:val="default"/>
          <w:rFonts w:cs="FrankRuehl" w:hint="cs"/>
          <w:rtl/>
        </w:rPr>
        <w:t xml:space="preserve"> על ביצוע ההוראות לפי סימן זה, רשאי המפקח הארצי על התעבורה או מפקח </w:t>
      </w:r>
      <w:r w:rsidR="00586102">
        <w:rPr>
          <w:rStyle w:val="default"/>
          <w:rFonts w:cs="FrankRuehl"/>
          <w:rtl/>
        </w:rPr>
        <w:t>–</w:t>
      </w:r>
    </w:p>
    <w:p w:rsidR="00586102" w:rsidRDefault="00586102" w:rsidP="0058610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לדרוש מכל אדם למסור לו את שמו ומענו ולהציג לפניו תעודת זהות או תעודה רשמית אחרת המזהה אותו;</w:t>
      </w:r>
    </w:p>
    <w:p w:rsidR="00586102" w:rsidRDefault="00586102" w:rsidP="0058610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לדרוש מבעל היתר הפעלה או מכל אדם אחר הנוגע בדבר למסור לו כל ידיעה או מסמך שיש בהם כדי להבטיח את ביצוע ההוראות לפי סימן זה או להקל את ביצוען; לעניין זה, "מסמך" </w:t>
      </w:r>
      <w:r>
        <w:rPr>
          <w:rStyle w:val="default"/>
          <w:rFonts w:cs="FrankRuehl"/>
          <w:rtl/>
        </w:rPr>
        <w:t>–</w:t>
      </w:r>
      <w:r>
        <w:rPr>
          <w:rStyle w:val="default"/>
          <w:rFonts w:cs="FrankRuehl" w:hint="cs"/>
          <w:rtl/>
        </w:rPr>
        <w:t xml:space="preserve"> לרבות פלט;</w:t>
      </w:r>
    </w:p>
    <w:p w:rsidR="00586102" w:rsidRDefault="00586102" w:rsidP="0058610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להיכנס לכל מקום שמבוצעת בו פעולה הנוגעת להפעלה ניסיונית של רכב עצמאי, לרבות למרכז בקרה או לרכב עצמאי כשהוא נייח, ובלבד שלא ייכנס למקום המשמש למגורים אלא על פי צו של בית משפט;</w:t>
      </w:r>
    </w:p>
    <w:p w:rsidR="00586102" w:rsidRDefault="00586102" w:rsidP="0058610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לבצע בדיקות במערכות המחשב ברכב, ובכלל זה במערכת הנהיגה העצמאית, במערכות מרכז הבקרה ובמערכות התקשורת עם הרכב העצמאי, במטרה לפקח על עמידתן בהוראות שנקבעו לפי סימן זה לעניין הגנת סייבר.</w:t>
      </w:r>
    </w:p>
    <w:p w:rsidR="00586102" w:rsidRDefault="00586102"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002CF">
        <w:rPr>
          <w:rStyle w:val="default"/>
          <w:rFonts w:cs="FrankRuehl" w:hint="cs"/>
          <w:rtl/>
        </w:rPr>
        <w:t xml:space="preserve">מצא מפקח בבדיקה לפי סעיף קטן (א)(4) כי חל שינוי במערכות כאמור באותו סעיף קטן המעלה חשש לפגיעה בבטיחות בשל אי-עמידה בהוראות כאמור לעניין הגנת סייבר, מאז בדיקתן האחרונה, ובכלל זה לפני מתן היתר ההפעלה, רשאי הוא להורות על העמדת הרכב העצמאי והמערכות שבו לבדיקה במעבדה שתימשך עד שלושה ימי עסקים; בדיקה במעבדה כאמור תתקיים לא יותר מפעמיים בשנה ובכל פעם יועמד לבדיקה רק רכב אחד מאותו אב-טיפוס; בסעיף קטן זה </w:t>
      </w:r>
      <w:r w:rsidR="00E002CF">
        <w:rPr>
          <w:rStyle w:val="default"/>
          <w:rFonts w:cs="FrankRuehl"/>
          <w:rtl/>
        </w:rPr>
        <w:t>–</w:t>
      </w:r>
    </w:p>
    <w:p w:rsidR="00E002CF" w:rsidRDefault="00E002CF" w:rsidP="0023152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"מעבדה" </w:t>
      </w:r>
      <w:r>
        <w:rPr>
          <w:rStyle w:val="default"/>
          <w:rFonts w:cs="FrankRuehl"/>
          <w:rtl/>
        </w:rPr>
        <w:t>–</w:t>
      </w:r>
      <w:r>
        <w:rPr>
          <w:rStyle w:val="default"/>
          <w:rFonts w:cs="FrankRuehl" w:hint="cs"/>
          <w:rtl/>
        </w:rPr>
        <w:t xml:space="preserve"> מעבדה שרשות הרישוי הסמיכה לעניין בדיקות סייבר לרכב עצמאי;</w:t>
      </w:r>
    </w:p>
    <w:p w:rsidR="00E002CF" w:rsidRDefault="00E002CF" w:rsidP="0023152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"שינוי" </w:t>
      </w:r>
      <w:r>
        <w:rPr>
          <w:rStyle w:val="default"/>
          <w:rFonts w:cs="FrankRuehl"/>
          <w:rtl/>
        </w:rPr>
        <w:t>–</w:t>
      </w:r>
      <w:r>
        <w:rPr>
          <w:rStyle w:val="default"/>
          <w:rFonts w:cs="FrankRuehl" w:hint="cs"/>
          <w:rtl/>
        </w:rPr>
        <w:t xml:space="preserve"> לרבות עדכונים ושינויים בגרסאות תוכנה.</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187" w:name="Rov551"/>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40"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786</w:t>
      </w:r>
      <w:r w:rsidRPr="005D23FF">
        <w:rPr>
          <w:rStyle w:val="default"/>
          <w:rFonts w:ascii="FrankRuehl" w:hAnsi="FrankRuehl" w:cs="FrankRuehl"/>
          <w:vanish/>
          <w:sz w:val="20"/>
          <w:szCs w:val="20"/>
          <w:shd w:val="clear" w:color="auto" w:fill="FFFF99"/>
          <w:rtl/>
        </w:rPr>
        <w:t xml:space="preserve"> (</w:t>
      </w:r>
      <w:hyperlink r:id="rId441"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E002CF" w:rsidRDefault="0023152E" w:rsidP="00E002CF">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16יט</w:t>
      </w:r>
      <w:bookmarkEnd w:id="187"/>
    </w:p>
    <w:p w:rsidR="0023152E" w:rsidRDefault="0023152E" w:rsidP="0023152E">
      <w:pPr>
        <w:pStyle w:val="P00"/>
        <w:spacing w:before="72"/>
        <w:ind w:left="0" w:right="1134"/>
        <w:rPr>
          <w:rStyle w:val="default"/>
          <w:rFonts w:cs="FrankRuehl"/>
          <w:rtl/>
        </w:rPr>
      </w:pPr>
      <w:bookmarkStart w:id="188" w:name="Seif201"/>
      <w:bookmarkEnd w:id="188"/>
      <w:r>
        <w:rPr>
          <w:lang w:val="he-IL"/>
        </w:rPr>
        <w:pict>
          <v:rect id="_x0000_s2927" style="position:absolute;left:0;text-align:left;margin-left:464.5pt;margin-top:8.05pt;width:75.05pt;height:24.35pt;z-index:251908096" o:allowincell="f" filled="f" stroked="f" strokecolor="lime" strokeweight=".25pt">
            <v:textbox inset="0,0,0,0">
              <w:txbxContent>
                <w:p w:rsidR="0023152E" w:rsidRDefault="00BB06CF" w:rsidP="0023152E">
                  <w:pPr>
                    <w:spacing w:line="160" w:lineRule="exact"/>
                    <w:jc w:val="left"/>
                    <w:rPr>
                      <w:rFonts w:cs="Miriam"/>
                      <w:noProof/>
                      <w:sz w:val="18"/>
                      <w:szCs w:val="18"/>
                      <w:rtl/>
                    </w:rPr>
                  </w:pPr>
                  <w:r>
                    <w:rPr>
                      <w:rFonts w:cs="Miriam" w:hint="cs"/>
                      <w:sz w:val="18"/>
                      <w:szCs w:val="18"/>
                      <w:rtl/>
                    </w:rPr>
                    <w:t>זיהוי מפקח</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sidR="00E002CF">
        <w:rPr>
          <w:rStyle w:val="default"/>
          <w:rFonts w:cs="FrankRuehl" w:hint="cs"/>
          <w:rtl/>
        </w:rPr>
        <w:t>כ</w:t>
      </w:r>
      <w:r>
        <w:rPr>
          <w:rStyle w:val="default"/>
          <w:rFonts w:cs="FrankRuehl" w:hint="cs"/>
          <w:rtl/>
        </w:rPr>
        <w:t>.</w:t>
      </w:r>
      <w:r>
        <w:rPr>
          <w:rStyle w:val="default"/>
          <w:rFonts w:cs="FrankRuehl"/>
          <w:rtl/>
        </w:rPr>
        <w:tab/>
      </w:r>
      <w:r w:rsidR="00BB06CF">
        <w:rPr>
          <w:rStyle w:val="default"/>
          <w:rFonts w:cs="FrankRuehl" w:hint="cs"/>
          <w:rtl/>
        </w:rPr>
        <w:t>המפקח הארצי על התעבורה או מפקח לא יעשה שימוש בסמכויות הנתונות לו לפי סימן זה אלא בעת מילוי תפקידו ובהתקיים שני אלה:</w:t>
      </w:r>
    </w:p>
    <w:p w:rsidR="00BB06CF" w:rsidRDefault="00BB06CF" w:rsidP="00BB06C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עונד באופן גלוי תג המזהה אותו ואת תפקידו;</w:t>
      </w:r>
    </w:p>
    <w:p w:rsidR="00BB06CF" w:rsidRDefault="00BB06CF" w:rsidP="00BB06C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יש בידו תעודה החתומה בידי השר, המעידה על תפקידו ועל סמכויותיו של המפקח ושאותה יציג על פי דרישה.</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189" w:name="Rov552"/>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42"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786</w:t>
      </w:r>
      <w:r w:rsidRPr="005D23FF">
        <w:rPr>
          <w:rStyle w:val="default"/>
          <w:rFonts w:ascii="FrankRuehl" w:hAnsi="FrankRuehl" w:cs="FrankRuehl"/>
          <w:vanish/>
          <w:sz w:val="20"/>
          <w:szCs w:val="20"/>
          <w:shd w:val="clear" w:color="auto" w:fill="FFFF99"/>
          <w:rtl/>
        </w:rPr>
        <w:t xml:space="preserve"> (</w:t>
      </w:r>
      <w:hyperlink r:id="rId443"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BB06CF" w:rsidRDefault="0023152E" w:rsidP="00BB06CF">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w:t>
      </w:r>
      <w:r w:rsidR="00E002CF" w:rsidRPr="005D23FF">
        <w:rPr>
          <w:rStyle w:val="default"/>
          <w:rFonts w:ascii="FrankRuehl" w:hAnsi="FrankRuehl" w:cs="FrankRuehl" w:hint="cs"/>
          <w:b/>
          <w:bCs/>
          <w:vanish/>
          <w:sz w:val="20"/>
          <w:szCs w:val="20"/>
          <w:shd w:val="clear" w:color="auto" w:fill="FFFF99"/>
          <w:rtl/>
        </w:rPr>
        <w:t>כ</w:t>
      </w:r>
      <w:bookmarkEnd w:id="189"/>
    </w:p>
    <w:p w:rsidR="0023152E" w:rsidRDefault="0023152E" w:rsidP="0023152E">
      <w:pPr>
        <w:pStyle w:val="P00"/>
        <w:spacing w:before="72"/>
        <w:ind w:left="0" w:right="1134"/>
        <w:rPr>
          <w:rStyle w:val="default"/>
          <w:rFonts w:cs="FrankRuehl"/>
          <w:rtl/>
        </w:rPr>
      </w:pPr>
      <w:bookmarkStart w:id="190" w:name="Seif202"/>
      <w:bookmarkEnd w:id="190"/>
      <w:r>
        <w:rPr>
          <w:lang w:val="he-IL"/>
        </w:rPr>
        <w:pict>
          <v:rect id="_x0000_s2928" style="position:absolute;left:0;text-align:left;margin-left:464.5pt;margin-top:8.05pt;width:75.05pt;height:25.05pt;z-index:251909120" o:allowincell="f" filled="f" stroked="f" strokecolor="lime" strokeweight=".25pt">
            <v:textbox inset="0,0,0,0">
              <w:txbxContent>
                <w:p w:rsidR="0023152E" w:rsidRDefault="00BB06CF" w:rsidP="0023152E">
                  <w:pPr>
                    <w:spacing w:line="160" w:lineRule="exact"/>
                    <w:jc w:val="left"/>
                    <w:rPr>
                      <w:rFonts w:cs="Miriam"/>
                      <w:noProof/>
                      <w:sz w:val="18"/>
                      <w:szCs w:val="18"/>
                      <w:rtl/>
                    </w:rPr>
                  </w:pPr>
                  <w:r>
                    <w:rPr>
                      <w:rFonts w:cs="Miriam" w:hint="cs"/>
                      <w:sz w:val="18"/>
                      <w:szCs w:val="18"/>
                      <w:rtl/>
                    </w:rPr>
                    <w:t>ועדה מייעצת</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כא.</w:t>
      </w:r>
      <w:r>
        <w:rPr>
          <w:rStyle w:val="default"/>
          <w:rFonts w:cs="FrankRuehl"/>
          <w:rtl/>
        </w:rPr>
        <w:tab/>
      </w:r>
      <w:r w:rsidR="00BB06CF">
        <w:rPr>
          <w:rStyle w:val="default"/>
          <w:rFonts w:cs="FrankRuehl" w:hint="cs"/>
          <w:rtl/>
        </w:rPr>
        <w:t>(א)</w:t>
      </w:r>
      <w:r w:rsidR="00BB06CF">
        <w:rPr>
          <w:rStyle w:val="default"/>
          <w:rFonts w:cs="FrankRuehl"/>
          <w:rtl/>
        </w:rPr>
        <w:tab/>
      </w:r>
      <w:r w:rsidR="00BB06CF">
        <w:rPr>
          <w:rStyle w:val="default"/>
          <w:rFonts w:cs="FrankRuehl" w:hint="cs"/>
          <w:rtl/>
        </w:rPr>
        <w:t>מוקמת בזה ועדה מייעצת לשר לעניין הפעלה ניסיונית של רכב עצמאי שחבריה הם כמפורט להלן, ובהם שתי נשים לפחות:</w:t>
      </w:r>
    </w:p>
    <w:p w:rsidR="00BB06CF" w:rsidRDefault="00BB06CF" w:rsidP="002440C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המנהל הכללי של משרד התחבורה והבטיחות בדרכים, והוא יהיה היושב ראש;</w:t>
      </w:r>
    </w:p>
    <w:p w:rsidR="00BB06CF" w:rsidRDefault="00BB06CF" w:rsidP="002440C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שני עובדי משרד התחבורה והבטיחות בדרכים, שימנה השר;</w:t>
      </w:r>
    </w:p>
    <w:p w:rsidR="00BB06CF" w:rsidRDefault="00BB06CF" w:rsidP="002440C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המנהל הכללי של משרד ראש הממשלה או עובד משרד ראש הממשלה, שימנה המנהל הכללי;</w:t>
      </w:r>
    </w:p>
    <w:p w:rsidR="00BB06CF" w:rsidRDefault="00BB06CF" w:rsidP="002440C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המנהל הכללי של הרשות הלאומית לחדשנות טכנולוגית שהוקמה לפי סעיף 5 לחוק לעידוד מחקר, פיתוח וחדשנות טכנולוגית בתעשייה, התשמ"ד-1984, או עובד הרשות האמורה, שימנה המנהל הכללי;</w:t>
      </w:r>
    </w:p>
    <w:p w:rsidR="00BB06CF" w:rsidRDefault="00BB06CF" w:rsidP="002440C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הממונה על שוק ההון, ביטוח וחיסכון או עובד רשות שוק ההון, ביטוח וחיסכון, שימנה הממונה;</w:t>
      </w:r>
    </w:p>
    <w:p w:rsidR="00BB06CF" w:rsidRDefault="00BB06CF" w:rsidP="002440C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ראש אגף התנועה במשטרת ישראל או נציגו;</w:t>
      </w:r>
    </w:p>
    <w:p w:rsidR="00BB06CF" w:rsidRDefault="00BB06CF" w:rsidP="002440C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היועץ המשפטי לממשלה או נציגו שהוא עובד משרד המשפטים;</w:t>
      </w:r>
    </w:p>
    <w:p w:rsidR="00BB06CF" w:rsidRDefault="00BB06CF" w:rsidP="002440CB">
      <w:pPr>
        <w:pStyle w:val="P00"/>
        <w:spacing w:before="72"/>
        <w:ind w:left="1021" w:right="1134"/>
        <w:rPr>
          <w:rStyle w:val="default"/>
          <w:rFonts w:cs="FrankRuehl"/>
          <w:rtl/>
        </w:rPr>
      </w:pPr>
      <w:r>
        <w:rPr>
          <w:rStyle w:val="default"/>
          <w:rFonts w:cs="FrankRuehl" w:hint="cs"/>
          <w:rtl/>
        </w:rPr>
        <w:t>(8)</w:t>
      </w:r>
      <w:r>
        <w:rPr>
          <w:rStyle w:val="default"/>
          <w:rFonts w:cs="FrankRuehl"/>
          <w:rtl/>
        </w:rPr>
        <w:tab/>
      </w:r>
      <w:r w:rsidR="002440CB">
        <w:rPr>
          <w:rStyle w:val="default"/>
          <w:rFonts w:cs="FrankRuehl" w:hint="cs"/>
          <w:rtl/>
        </w:rPr>
        <w:t>המנהל הכללי של המשרד לביטחון הפנים או עובד המשרד לביטחון הפנים, שימנה המנהל הכללי;</w:t>
      </w:r>
    </w:p>
    <w:p w:rsidR="002440CB" w:rsidRDefault="002440CB" w:rsidP="002440CB">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מנהל הרשות הלאומית לבטיחות בדרכים או עובד הרשות שימנה מנהל הרשות;</w:t>
      </w:r>
    </w:p>
    <w:p w:rsidR="002440CB" w:rsidRDefault="002440CB" w:rsidP="002440CB">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ראש מערך הסייבר הלאומי או עובד המערך שימנה ראש המערך;</w:t>
      </w:r>
    </w:p>
    <w:p w:rsidR="002440CB" w:rsidRDefault="002440CB" w:rsidP="002440CB">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שני נציגי ציבור בעלי מומחיות בנושאים הנוגעים לסמכויות הוועדה המייעצת, שימנה השר.</w:t>
      </w:r>
    </w:p>
    <w:p w:rsidR="002440CB" w:rsidRDefault="002440CB"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רשאי למנות עובד בכיר ממשרדו הכשיר להיות חבר הוועדה המייעצת כממלא מקום יושב ראש הוועדה; מי שמוסמך למנות חבר בוועדה המייעצת, מוסמך למנות לו ממלא מקום, ובלבד שהוא עומד באותם תנאי כשירות למינויו.</w:t>
      </w:r>
    </w:p>
    <w:p w:rsidR="002440CB" w:rsidRDefault="002440CB"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הוועדה המייעצת </w:t>
      </w:r>
      <w:r>
        <w:rPr>
          <w:rStyle w:val="default"/>
          <w:rFonts w:cs="FrankRuehl"/>
          <w:rtl/>
        </w:rPr>
        <w:t>–</w:t>
      </w:r>
    </w:p>
    <w:p w:rsidR="002440CB" w:rsidRDefault="002440CB" w:rsidP="00F7641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תעקוב אחרי ההתפתחויות הטכנולוגיות בעולם בתחום הרכב המופעל באמצעות מערכת נהיגה עצמאית וההתפתחויות בעולם בתחום שיטות ההפעלה של רכב כאמור;</w:t>
      </w:r>
    </w:p>
    <w:p w:rsidR="002440CB" w:rsidRDefault="002440CB" w:rsidP="00F7641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תעקוב אחרי הממצאים המתקבלים מהפעלת רכב באמצעות מערכת נהיגה עצמאית, בארץ ובעולם, בין השאר על בסיס המידע שהעביר לה המפקח הארצי על התעבורה לפי סעיף 16כט;</w:t>
      </w:r>
    </w:p>
    <w:p w:rsidR="002440CB" w:rsidRDefault="002440CB" w:rsidP="00F7641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F76419">
        <w:rPr>
          <w:rStyle w:val="default"/>
          <w:rFonts w:cs="FrankRuehl" w:hint="cs"/>
          <w:rtl/>
        </w:rPr>
        <w:t>תאסוף נתונים, מהארץ מהעולם, על אירועי בטיחות ותקיפות סייבר שבהם היו מעורבים כלי רכב המופעלים באמצעות מערכת נהיגה עצמאית ואירועים חריגים שהתרחשו במהלך הפעלתם ואופן ההתמודדות עימם;</w:t>
      </w:r>
    </w:p>
    <w:p w:rsidR="00F76419" w:rsidRDefault="00F76419" w:rsidP="00F7641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תבחן את השפעת ההפעלה של רכב עצמאי לפי הוראות סימן זה על שירותי התחבורה הציבורית וגודש התנועה בדרכים;</w:t>
      </w:r>
    </w:p>
    <w:p w:rsidR="00F76419" w:rsidRDefault="00F76419" w:rsidP="00F76419">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תבחן את אופן השימוש במידע הנאסף במהלך הפעלה ניסיונית של של רכב עצמאי, באמצעות מערכות הרכב העצמאי או מרכז הבקרה, הצורך בשיתוף במידע כאמור והגנה על הפרטיות ואבטחת המידע אגב שימוש או שיתוף כאמור;</w:t>
      </w:r>
    </w:p>
    <w:p w:rsidR="00F76419" w:rsidRDefault="00F76419" w:rsidP="00F76419">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תבחן את היכולת המקצועית הנדרשת מעובדי מרכז בקרה;</w:t>
      </w:r>
    </w:p>
    <w:p w:rsidR="00F76419" w:rsidRDefault="00F76419" w:rsidP="00F76419">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תגיש לשר, מזמן לזמן, לבקשתו או מיוזמתו, דוחות בעניינים הנוגעים לתפקידיה כאמור בפסקאות (1) עד (6);</w:t>
      </w:r>
    </w:p>
    <w:p w:rsidR="00F76419" w:rsidRDefault="00F76419" w:rsidP="00F76419">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תבחן, אחת לשלוש שנים לפחות, את הוראות ההסדר הקבוע בסימן זה וההתאמות הנדרשות בהן בעקבות הניסיון שהצטבר מיישומו, ואם מצאה כי נדרש שינוי בהסדר, תמליץ על כך לשר, ותמסור לוועדת הכלכלה של הכנסת דוח הכולל את המלצותיה כאמור;</w:t>
      </w:r>
    </w:p>
    <w:p w:rsidR="00F76419" w:rsidRDefault="00F76419" w:rsidP="00F76419">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תייעץ לשר לעניין התקנת תקנות לפי סימן זה, למעט לפי סעיף 16יז.</w:t>
      </w:r>
    </w:p>
    <w:p w:rsidR="00F76419" w:rsidRDefault="00F76419"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הוועדה המייעצת תמסור לשר את חוות דעתה לעניין התקנת תקנות כאמור בסעיף קטן (ג)(9) בתוך 45 ימים מיום שפנה אליה בבקשה להתייעצות בעניין, ורשאי השר, לבקשת הוועדה, לדחות את המועד האמור לתקופות נוספות שלא יעלו יחד על 45 ימים (בסעיף זה </w:t>
      </w:r>
      <w:r>
        <w:rPr>
          <w:rStyle w:val="default"/>
          <w:rFonts w:cs="FrankRuehl"/>
          <w:rtl/>
        </w:rPr>
        <w:t>–</w:t>
      </w:r>
      <w:r>
        <w:rPr>
          <w:rStyle w:val="default"/>
          <w:rFonts w:cs="FrankRuehl" w:hint="cs"/>
          <w:rtl/>
        </w:rPr>
        <w:t xml:space="preserve"> התקופה להתייעצות); לא מסרה הוועדה לשר את חוות דעתה בתקופה להתייעצות, יראו, בתום אותה תקופה, את חובת ההתייעצות עימה כאילו קוימה, אולם הוועדה רשאית להודיע לשר</w:t>
      </w:r>
      <w:r w:rsidR="004F01FF">
        <w:rPr>
          <w:rStyle w:val="default"/>
          <w:rFonts w:cs="FrankRuehl" w:hint="cs"/>
          <w:rtl/>
        </w:rPr>
        <w:t xml:space="preserve"> כי לא נדרשת חוות דעתה לעניין התקנתן של אותן תקנות; הודיעה כאמור, יראו את חובת ההתייעצות עימה כאילו קוימה במועד ההודעה.</w:t>
      </w:r>
    </w:p>
    <w:p w:rsidR="004F01FF" w:rsidRDefault="004F01FF"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במילוי תפקידיה כאמור בסעיף קטן (ג) תביא הוועדה המייעצת בחשבון, בין השאר, את אלה:</w:t>
      </w:r>
    </w:p>
    <w:p w:rsidR="004F01FF" w:rsidRDefault="004F01FF" w:rsidP="00D3677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הצורך לשמור </w:t>
      </w:r>
      <w:r w:rsidR="007A098F">
        <w:rPr>
          <w:rStyle w:val="default"/>
          <w:rFonts w:cs="FrankRuehl" w:hint="cs"/>
          <w:rtl/>
        </w:rPr>
        <w:t>על בטיחותם של הנוסעים ועוברי הדרך, ובכלל זה מי שמשתתפים בהפעלה ניסיונית של רכב עצמאי, ולמנוע נזק לרכוש במהלך ההפעלה הניסיונית;</w:t>
      </w:r>
    </w:p>
    <w:p w:rsidR="007A098F" w:rsidRDefault="007A098F" w:rsidP="00D367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F43882">
        <w:rPr>
          <w:rStyle w:val="default"/>
          <w:rFonts w:cs="FrankRuehl" w:hint="cs"/>
          <w:rtl/>
        </w:rPr>
        <w:t xml:space="preserve">קיום אפשרות להפרעה לפעילויות אחרות במשק מהפעלה ניסיונית </w:t>
      </w:r>
      <w:r w:rsidR="00D3677C">
        <w:rPr>
          <w:rStyle w:val="default"/>
          <w:rFonts w:cs="FrankRuehl" w:hint="cs"/>
          <w:rtl/>
        </w:rPr>
        <w:t>של רכב עצמאי ודרכים לצמצומה;</w:t>
      </w:r>
    </w:p>
    <w:p w:rsidR="00D3677C" w:rsidRDefault="00D3677C" w:rsidP="00D3677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היבטים הנוגעים לביטוח בקשר להפעלה ניסיונית של רכב עצמאי ולכיסוי נזקים מהפעלה כאמור;</w:t>
      </w:r>
    </w:p>
    <w:p w:rsidR="00D3677C" w:rsidRDefault="00D3677C" w:rsidP="00D3677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התיאום הנדרש עם רשות מקומית או רשות תימרור מקומית שבתחומה מבוצעת הפעלה ניסיונית של רכב עצמאי או עם תאגיד שהוקם לפי חוק או חברה ממשלתית כהגדרתה בחוק החברות הממשלתיות, התשל"ה-1975, הנוגעים לעניין;</w:t>
      </w:r>
    </w:p>
    <w:p w:rsidR="00D3677C" w:rsidRDefault="00D3677C" w:rsidP="00D3677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הצורך בעידוד התחרות וצמצום הריכוזיות;</w:t>
      </w:r>
    </w:p>
    <w:p w:rsidR="00D3677C" w:rsidRDefault="00D3677C" w:rsidP="00D3677C">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הצורך בעידוד חדשנות בתחום התחבורה והטמעת טכנולוגיות נהיגה חדשניות;</w:t>
      </w:r>
    </w:p>
    <w:p w:rsidR="00D3677C" w:rsidRDefault="00D3677C" w:rsidP="00D3677C">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הצורך בשיפור שירותי התחבורה בישראל והפחתת גודש התנועה בדרכים;</w:t>
      </w:r>
    </w:p>
    <w:p w:rsidR="00D3677C" w:rsidRDefault="00D3677C" w:rsidP="00D3677C">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מידת הטמעת הטכנולוגיה של כלי רכב עצמאיים בקרב הציבור.</w:t>
      </w:r>
    </w:p>
    <w:p w:rsidR="00D3677C" w:rsidRDefault="00D3677C" w:rsidP="0023152E">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הודעה על מינוי חברי הוועדה המייעצת תפורסם ברשומות ובאתר האינטרנט של משרד התחבורה והבטיחות בדרכים; באתר האמור יפורסם גם הרכב הוועדה המכהן.</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191" w:name="Rov553"/>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44"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787</w:t>
      </w:r>
      <w:r w:rsidRPr="005D23FF">
        <w:rPr>
          <w:rStyle w:val="default"/>
          <w:rFonts w:ascii="FrankRuehl" w:hAnsi="FrankRuehl" w:cs="FrankRuehl"/>
          <w:vanish/>
          <w:sz w:val="20"/>
          <w:szCs w:val="20"/>
          <w:shd w:val="clear" w:color="auto" w:fill="FFFF99"/>
          <w:rtl/>
        </w:rPr>
        <w:t xml:space="preserve"> (</w:t>
      </w:r>
      <w:hyperlink r:id="rId445"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D3677C" w:rsidRDefault="0023152E" w:rsidP="00D3677C">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16כא</w:t>
      </w:r>
      <w:bookmarkEnd w:id="191"/>
    </w:p>
    <w:p w:rsidR="0023152E" w:rsidRDefault="0023152E" w:rsidP="0023152E">
      <w:pPr>
        <w:pStyle w:val="P00"/>
        <w:spacing w:before="72"/>
        <w:ind w:left="0" w:right="1134"/>
        <w:rPr>
          <w:rStyle w:val="default"/>
          <w:rFonts w:cs="FrankRuehl"/>
          <w:rtl/>
        </w:rPr>
      </w:pPr>
      <w:bookmarkStart w:id="192" w:name="Seif203"/>
      <w:bookmarkEnd w:id="192"/>
      <w:r>
        <w:rPr>
          <w:lang w:val="he-IL"/>
        </w:rPr>
        <w:pict>
          <v:rect id="_x0000_s2929" style="position:absolute;left:0;text-align:left;margin-left:464.5pt;margin-top:8.05pt;width:75.05pt;height:26.35pt;z-index:251910144" o:allowincell="f" filled="f" stroked="f" strokecolor="lime" strokeweight=".25pt">
            <v:textbox inset="0,0,0,0">
              <w:txbxContent>
                <w:p w:rsidR="0023152E" w:rsidRDefault="00D3677C" w:rsidP="0023152E">
                  <w:pPr>
                    <w:spacing w:line="160" w:lineRule="exact"/>
                    <w:jc w:val="left"/>
                    <w:rPr>
                      <w:rFonts w:cs="Miriam"/>
                      <w:noProof/>
                      <w:sz w:val="18"/>
                      <w:szCs w:val="18"/>
                      <w:rtl/>
                    </w:rPr>
                  </w:pPr>
                  <w:r>
                    <w:rPr>
                      <w:rFonts w:cs="Miriam" w:hint="cs"/>
                      <w:sz w:val="18"/>
                      <w:szCs w:val="18"/>
                      <w:rtl/>
                    </w:rPr>
                    <w:t>סייגים למינוי</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כב.</w:t>
      </w:r>
      <w:r>
        <w:rPr>
          <w:rStyle w:val="default"/>
          <w:rFonts w:cs="FrankRuehl"/>
          <w:rtl/>
        </w:rPr>
        <w:tab/>
      </w:r>
      <w:r w:rsidR="00F072DE">
        <w:rPr>
          <w:rStyle w:val="default"/>
          <w:rFonts w:cs="FrankRuehl" w:hint="cs"/>
          <w:rtl/>
        </w:rPr>
        <w:t>לא ימונה לחבר הוועדה המייעצת מי שהורשע בעבירה פלילית או עבירת משמעת שמפאת מהותה, חומרתה או נסיבותיה אין הוא ראוי לכהן כחבר הוועדה המייעצת או מי שהוגשו נגדו כתב אישום או קובלנה בעבירה כאמור וטרם ניתן פסק דין סופי בעניינו.</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193" w:name="Rov554"/>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46"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789</w:t>
      </w:r>
      <w:r w:rsidRPr="005D23FF">
        <w:rPr>
          <w:rStyle w:val="default"/>
          <w:rFonts w:ascii="FrankRuehl" w:hAnsi="FrankRuehl" w:cs="FrankRuehl"/>
          <w:vanish/>
          <w:sz w:val="20"/>
          <w:szCs w:val="20"/>
          <w:shd w:val="clear" w:color="auto" w:fill="FFFF99"/>
          <w:rtl/>
        </w:rPr>
        <w:t xml:space="preserve"> (</w:t>
      </w:r>
      <w:hyperlink r:id="rId447"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F072DE" w:rsidRDefault="0023152E" w:rsidP="00F072DE">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16כב</w:t>
      </w:r>
      <w:bookmarkEnd w:id="193"/>
    </w:p>
    <w:p w:rsidR="0023152E" w:rsidRDefault="0023152E" w:rsidP="0023152E">
      <w:pPr>
        <w:pStyle w:val="P00"/>
        <w:spacing w:before="72"/>
        <w:ind w:left="0" w:right="1134"/>
        <w:rPr>
          <w:rStyle w:val="default"/>
          <w:rFonts w:cs="FrankRuehl"/>
          <w:rtl/>
        </w:rPr>
      </w:pPr>
      <w:bookmarkStart w:id="194" w:name="Seif204"/>
      <w:bookmarkEnd w:id="194"/>
      <w:r>
        <w:rPr>
          <w:lang w:val="he-IL"/>
        </w:rPr>
        <w:pict>
          <v:rect id="_x0000_s2930" style="position:absolute;left:0;text-align:left;margin-left:464.5pt;margin-top:8.05pt;width:75.05pt;height:25.05pt;z-index:251911168" o:allowincell="f" filled="f" stroked="f" strokecolor="lime" strokeweight=".25pt">
            <v:textbox inset="0,0,0,0">
              <w:txbxContent>
                <w:p w:rsidR="0023152E" w:rsidRDefault="00F072DE" w:rsidP="0023152E">
                  <w:pPr>
                    <w:spacing w:line="160" w:lineRule="exact"/>
                    <w:jc w:val="left"/>
                    <w:rPr>
                      <w:rFonts w:cs="Miriam"/>
                      <w:noProof/>
                      <w:sz w:val="18"/>
                      <w:szCs w:val="18"/>
                      <w:rtl/>
                    </w:rPr>
                  </w:pPr>
                  <w:r>
                    <w:rPr>
                      <w:rFonts w:cs="Miriam" w:hint="cs"/>
                      <w:sz w:val="18"/>
                      <w:szCs w:val="18"/>
                      <w:rtl/>
                    </w:rPr>
                    <w:t>מניעת ניגוד עניינים</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כ</w:t>
      </w:r>
      <w:r w:rsidR="00F072DE">
        <w:rPr>
          <w:rStyle w:val="default"/>
          <w:rFonts w:cs="FrankRuehl" w:hint="cs"/>
          <w:rtl/>
        </w:rPr>
        <w:t>ג</w:t>
      </w:r>
      <w:r>
        <w:rPr>
          <w:rStyle w:val="default"/>
          <w:rFonts w:cs="FrankRuehl" w:hint="cs"/>
          <w:rtl/>
        </w:rPr>
        <w:t>.</w:t>
      </w:r>
      <w:r>
        <w:rPr>
          <w:rStyle w:val="default"/>
          <w:rFonts w:cs="FrankRuehl"/>
          <w:rtl/>
        </w:rPr>
        <w:tab/>
      </w:r>
      <w:r w:rsidR="00F072DE">
        <w:rPr>
          <w:rStyle w:val="default"/>
          <w:rFonts w:cs="FrankRuehl" w:hint="cs"/>
          <w:rtl/>
        </w:rPr>
        <w:t>(א)</w:t>
      </w:r>
      <w:r w:rsidR="00F072DE">
        <w:rPr>
          <w:rStyle w:val="default"/>
          <w:rFonts w:cs="FrankRuehl"/>
          <w:rtl/>
        </w:rPr>
        <w:tab/>
      </w:r>
      <w:r w:rsidR="00F072DE">
        <w:rPr>
          <w:rStyle w:val="default"/>
          <w:rFonts w:cs="FrankRuehl" w:hint="cs"/>
          <w:rtl/>
        </w:rPr>
        <w:t>לא ימונה לחבר הוועדה המייעצת ולא יכהן בה כחבר מי שבשל כהונתו יימצא, באופן תדיר, במצב של ניגוד עניינים אשר ימנע ממנו למלא את עיקר תפקידו בוועדה המייעצת.</w:t>
      </w:r>
    </w:p>
    <w:p w:rsidR="00F072DE" w:rsidRDefault="00F072DE"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1A0B5D">
        <w:rPr>
          <w:rStyle w:val="default"/>
          <w:rFonts w:cs="FrankRuehl" w:hint="cs"/>
          <w:rtl/>
        </w:rPr>
        <w:t>חבר הוועדה המייעצת לא יטפל במסגרת תפקידו בנושא שהטיפול בו יגרום לו להימצא במצב של ניגוד עניינים.</w:t>
      </w:r>
    </w:p>
    <w:p w:rsidR="001A0B5D" w:rsidRDefault="001A0B5D"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נודע לחבר הוועדה המייעצת כי הוא עלול להימצא במצב של ניגוד עניניים כאמור בסעיפים קטנים (א) או (ב), יודיע על כך בהקדם האפשרי ליושב ראש הוועדה המייעצת; היה חבר הוועדה המייעצת כאמור היושב ראש, יודיע על כך לשר.</w:t>
      </w:r>
    </w:p>
    <w:p w:rsidR="001A0B5D" w:rsidRDefault="001A0B5D"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בסעיף זה </w:t>
      </w:r>
      <w:r>
        <w:rPr>
          <w:rStyle w:val="default"/>
          <w:rFonts w:cs="FrankRuehl"/>
          <w:rtl/>
        </w:rPr>
        <w:t>–</w:t>
      </w:r>
    </w:p>
    <w:p w:rsidR="001A0B5D" w:rsidRDefault="001A0B5D" w:rsidP="0023152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"בן משפחה" </w:t>
      </w:r>
      <w:r>
        <w:rPr>
          <w:rStyle w:val="default"/>
          <w:rFonts w:cs="FrankRuehl"/>
          <w:rtl/>
        </w:rPr>
        <w:t>–</w:t>
      </w:r>
      <w:r>
        <w:rPr>
          <w:rStyle w:val="default"/>
          <w:rFonts w:cs="FrankRuehl" w:hint="cs"/>
          <w:rtl/>
        </w:rPr>
        <w:t xml:space="preserve"> בן זוג, הורה, הורה של הורה, בן או בת ובני זוגם, אח או אחות וילדיהם, גיס, גיסה, דוד או דודה וילדיהם, חם, חמות, נכד או נכדה, לרבות קרוב כאמור שהוא שלוב (חורג);</w:t>
      </w:r>
    </w:p>
    <w:p w:rsidR="001A0B5D" w:rsidRDefault="001A0B5D" w:rsidP="0023152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עניין" </w:t>
      </w:r>
      <w:r>
        <w:rPr>
          <w:rStyle w:val="default"/>
          <w:rFonts w:cs="FrankRuehl"/>
          <w:rtl/>
        </w:rPr>
        <w:t>–</w:t>
      </w:r>
      <w:r>
        <w:rPr>
          <w:rStyle w:val="default"/>
          <w:rFonts w:cs="FrankRuehl" w:hint="cs"/>
          <w:rtl/>
        </w:rPr>
        <w:t xml:space="preserve"> כהגדרתו בחוק ניירות ערך, התשכ"ח-1968;</w:t>
      </w:r>
    </w:p>
    <w:p w:rsidR="001A0B5D" w:rsidRDefault="001A0B5D" w:rsidP="0023152E">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762705">
        <w:rPr>
          <w:rStyle w:val="default"/>
          <w:rFonts w:cs="FrankRuehl" w:hint="cs"/>
          <w:rtl/>
        </w:rPr>
        <w:t xml:space="preserve">טיפול" </w:t>
      </w:r>
      <w:r w:rsidR="00762705">
        <w:rPr>
          <w:rStyle w:val="default"/>
          <w:rFonts w:cs="FrankRuehl"/>
          <w:rtl/>
        </w:rPr>
        <w:t>–</w:t>
      </w:r>
      <w:r w:rsidR="00762705">
        <w:rPr>
          <w:rStyle w:val="default"/>
          <w:rFonts w:cs="FrankRuehl" w:hint="cs"/>
          <w:rtl/>
        </w:rPr>
        <w:t xml:space="preserve"> לרבות קבלת החלטה, העלאת נושא לדיון, נוכחות בדיון, השתתפות בדיון או בהצבעה, או עיסוק בנושא מחוץ לדיון;</w:t>
      </w:r>
    </w:p>
    <w:p w:rsidR="00762705" w:rsidRDefault="00762705" w:rsidP="0023152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"ניגוד עניינים", של חבר הוועדה המייעצת </w:t>
      </w:r>
      <w:r>
        <w:rPr>
          <w:rStyle w:val="default"/>
          <w:rFonts w:cs="FrankRuehl"/>
          <w:rtl/>
        </w:rPr>
        <w:t>–</w:t>
      </w:r>
      <w:r>
        <w:rPr>
          <w:rStyle w:val="default"/>
          <w:rFonts w:cs="FrankRuehl" w:hint="cs"/>
          <w:rtl/>
        </w:rPr>
        <w:t xml:space="preserve"> ניגוד עניינים בין מילוי תפקידו בוועדה המייעצת ובין עניין אישי או תפקיד אחר, שלו או של קרובו;</w:t>
      </w:r>
    </w:p>
    <w:p w:rsidR="00762705" w:rsidRDefault="00762705" w:rsidP="0023152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"קרוב", של חבר הוועדה המייעצת </w:t>
      </w:r>
      <w:r>
        <w:rPr>
          <w:rStyle w:val="default"/>
          <w:rFonts w:cs="FrankRuehl"/>
          <w:rtl/>
        </w:rPr>
        <w:t>–</w:t>
      </w:r>
      <w:r>
        <w:rPr>
          <w:rStyle w:val="default"/>
          <w:rFonts w:cs="FrankRuehl" w:hint="cs"/>
          <w:rtl/>
        </w:rPr>
        <w:t xml:space="preserve"> כל אחד מאלה:</w:t>
      </w:r>
    </w:p>
    <w:p w:rsidR="00762705" w:rsidRDefault="00762705" w:rsidP="00956C1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בן משפחה של חבר הוועדה;</w:t>
      </w:r>
    </w:p>
    <w:p w:rsidR="00762705" w:rsidRDefault="00762705" w:rsidP="00956C1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אדם שלחבר הוועדה המייעצת יש עניין במצבו הכלכלי;</w:t>
      </w:r>
    </w:p>
    <w:p w:rsidR="00762705" w:rsidRDefault="00762705" w:rsidP="00956C1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תאגיד שחבר הוועדה המייעצת, בן משפחתו או אדם כאמור בפסקה (2) הם בעלי עניין בו;</w:t>
      </w:r>
    </w:p>
    <w:p w:rsidR="00762705" w:rsidRDefault="00762705" w:rsidP="00956C1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גוף שחבר הוועדה המייעצת, בן משפחתו או אדם כאמור בפסקה (2) הם מנהלים או עובדים אחראים בו.</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195" w:name="Rov555"/>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48"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789</w:t>
      </w:r>
      <w:r w:rsidRPr="005D23FF">
        <w:rPr>
          <w:rStyle w:val="default"/>
          <w:rFonts w:ascii="FrankRuehl" w:hAnsi="FrankRuehl" w:cs="FrankRuehl"/>
          <w:vanish/>
          <w:sz w:val="20"/>
          <w:szCs w:val="20"/>
          <w:shd w:val="clear" w:color="auto" w:fill="FFFF99"/>
          <w:rtl/>
        </w:rPr>
        <w:t xml:space="preserve"> (</w:t>
      </w:r>
      <w:hyperlink r:id="rId449"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956C11" w:rsidRDefault="0023152E" w:rsidP="00956C11">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16כ</w:t>
      </w:r>
      <w:r w:rsidR="00F072DE" w:rsidRPr="005D23FF">
        <w:rPr>
          <w:rStyle w:val="default"/>
          <w:rFonts w:ascii="FrankRuehl" w:hAnsi="FrankRuehl" w:cs="FrankRuehl" w:hint="cs"/>
          <w:b/>
          <w:bCs/>
          <w:vanish/>
          <w:sz w:val="20"/>
          <w:szCs w:val="20"/>
          <w:shd w:val="clear" w:color="auto" w:fill="FFFF99"/>
          <w:rtl/>
        </w:rPr>
        <w:t>ג</w:t>
      </w:r>
      <w:bookmarkEnd w:id="195"/>
    </w:p>
    <w:p w:rsidR="0023152E" w:rsidRDefault="0023152E" w:rsidP="0023152E">
      <w:pPr>
        <w:pStyle w:val="P00"/>
        <w:spacing w:before="72"/>
        <w:ind w:left="0" w:right="1134"/>
        <w:rPr>
          <w:rStyle w:val="default"/>
          <w:rFonts w:cs="FrankRuehl"/>
          <w:rtl/>
        </w:rPr>
      </w:pPr>
      <w:bookmarkStart w:id="196" w:name="Seif205"/>
      <w:bookmarkEnd w:id="196"/>
      <w:r>
        <w:rPr>
          <w:lang w:val="he-IL"/>
        </w:rPr>
        <w:pict>
          <v:rect id="_x0000_s2931" style="position:absolute;left:0;text-align:left;margin-left:464.5pt;margin-top:8.05pt;width:75.05pt;height:25.05pt;z-index:251912192" o:allowincell="f" filled="f" stroked="f" strokecolor="lime" strokeweight=".25pt">
            <v:textbox inset="0,0,0,0">
              <w:txbxContent>
                <w:p w:rsidR="0023152E" w:rsidRDefault="00956C11" w:rsidP="0023152E">
                  <w:pPr>
                    <w:spacing w:line="160" w:lineRule="exact"/>
                    <w:jc w:val="left"/>
                    <w:rPr>
                      <w:rFonts w:cs="Miriam"/>
                      <w:noProof/>
                      <w:sz w:val="18"/>
                      <w:szCs w:val="18"/>
                      <w:rtl/>
                    </w:rPr>
                  </w:pPr>
                  <w:r>
                    <w:rPr>
                      <w:rFonts w:cs="Miriam" w:hint="cs"/>
                      <w:sz w:val="18"/>
                      <w:szCs w:val="18"/>
                      <w:rtl/>
                    </w:rPr>
                    <w:t>הפסקת כהונה</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כד.</w:t>
      </w:r>
      <w:r>
        <w:rPr>
          <w:rStyle w:val="default"/>
          <w:rFonts w:cs="FrankRuehl"/>
          <w:rtl/>
        </w:rPr>
        <w:tab/>
      </w:r>
      <w:r w:rsidR="00956C11">
        <w:rPr>
          <w:rStyle w:val="default"/>
          <w:rFonts w:cs="FrankRuehl" w:hint="cs"/>
          <w:rtl/>
        </w:rPr>
        <w:t>(א)</w:t>
      </w:r>
      <w:r w:rsidR="00956C11">
        <w:rPr>
          <w:rStyle w:val="default"/>
          <w:rFonts w:cs="FrankRuehl"/>
          <w:rtl/>
        </w:rPr>
        <w:tab/>
      </w:r>
      <w:r w:rsidR="00956C11">
        <w:rPr>
          <w:rStyle w:val="default"/>
          <w:rFonts w:cs="FrankRuehl" w:hint="cs"/>
          <w:rtl/>
        </w:rPr>
        <w:t>חבר הוועדה המייעצת יחדל לכהן לפני תום תקופת כהונתו בהתקיים אחד מאלה:</w:t>
      </w:r>
    </w:p>
    <w:p w:rsidR="00956C11" w:rsidRDefault="00956C11" w:rsidP="00B23BF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התפטר במסירת כתב התפטרות לשר וליושב ראש הוועדה;</w:t>
      </w:r>
    </w:p>
    <w:p w:rsidR="00956C11" w:rsidRDefault="00956C11" w:rsidP="00B23BF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הוא חדל להיות עובד המשרד הממשלתי או עובד או חבר הגוף שהוא מייצג בוועדה המייעצת, ולגבי נציג ציבור </w:t>
      </w:r>
      <w:r>
        <w:rPr>
          <w:rStyle w:val="default"/>
          <w:rFonts w:cs="FrankRuehl"/>
          <w:rtl/>
        </w:rPr>
        <w:t>–</w:t>
      </w:r>
      <w:r>
        <w:rPr>
          <w:rStyle w:val="default"/>
          <w:rFonts w:cs="FrankRuehl" w:hint="cs"/>
          <w:rtl/>
        </w:rPr>
        <w:t xml:space="preserve"> אם התמנה להיות עובד המדינה;</w:t>
      </w:r>
    </w:p>
    <w:p w:rsidR="00956C11" w:rsidRDefault="00956C11" w:rsidP="00B23BF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B23BF7">
        <w:rPr>
          <w:rStyle w:val="default"/>
          <w:rFonts w:cs="FrankRuehl" w:hint="cs"/>
          <w:rtl/>
        </w:rPr>
        <w:t>הוא הורשע בעבירה כאמור בסעיף 16כב, או הוגשו נגדו כתב אישום או קובלנה בשל עבירה כאמור;</w:t>
      </w:r>
    </w:p>
    <w:p w:rsidR="00B23BF7" w:rsidRDefault="00B23BF7" w:rsidP="00B23BF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התקיימה בו אחת הנסיבות הפוסלות אדם מהיות חבר הוועדה המייעצת;</w:t>
      </w:r>
    </w:p>
    <w:p w:rsidR="00B23BF7" w:rsidRDefault="00B23BF7" w:rsidP="00B23BF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נבצר ממנו דרך קבע למלא את תפקידו;</w:t>
      </w:r>
    </w:p>
    <w:p w:rsidR="00B23BF7" w:rsidRDefault="00B23BF7" w:rsidP="00B23BF7">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לעניין חבר הוועדה המייעצת שהוא נציג ציבור </w:t>
      </w:r>
      <w:r>
        <w:rPr>
          <w:rStyle w:val="default"/>
          <w:rFonts w:cs="FrankRuehl"/>
          <w:rtl/>
        </w:rPr>
        <w:t>–</w:t>
      </w:r>
      <w:r>
        <w:rPr>
          <w:rStyle w:val="default"/>
          <w:rFonts w:cs="FrankRuehl" w:hint="cs"/>
          <w:rtl/>
        </w:rPr>
        <w:t xml:space="preserve"> השר, לאחר התייעצות עם יושב ראש הוועדה המייעצת ולאחר שנתן לחבר הוועדה הזדמנות לטעון את טענותיו לעניין זה, רשאי להעבירו מכהונתו אם חבר הוועדה נעדר בלא סיבה מוצדקת מארבע ישיבות רצופות של הוועדה המייעצת או מיותר משלוש ישיבות שקיימה הוועדה בשנה אחת.</w:t>
      </w:r>
    </w:p>
    <w:p w:rsidR="00B23BF7" w:rsidRDefault="00B23BF7"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התפטר נציג ציבור או נציג משרד התחבורה והבטיחות בדרכים מחברותו בוועדה המייעצת או חדל מסיבה אחרת לכהן כחבר הוועדה לפני תום תקופת כהונתו, יפעל השר בהקדם האפשרי למינוי חבר אחר במקומו, באותה דרך שבה התמנה אותו חבר לפי סעיף 16כא; התפטר חבר בוועדה המייעצת שהוא נציג אחד מבעלי התפקידים האמורים בסעיף 16כא(א)(3) עד (10), יכהן במקומו בעל התפקיד האמור בסעיף האמור או ימנה נציג אחר מטעמו.</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197" w:name="Rov556"/>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50"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790</w:t>
      </w:r>
      <w:r w:rsidRPr="005D23FF">
        <w:rPr>
          <w:rStyle w:val="default"/>
          <w:rFonts w:ascii="FrankRuehl" w:hAnsi="FrankRuehl" w:cs="FrankRuehl"/>
          <w:vanish/>
          <w:sz w:val="20"/>
          <w:szCs w:val="20"/>
          <w:shd w:val="clear" w:color="auto" w:fill="FFFF99"/>
          <w:rtl/>
        </w:rPr>
        <w:t xml:space="preserve"> (</w:t>
      </w:r>
      <w:hyperlink r:id="rId451"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025DA4" w:rsidRDefault="0023152E" w:rsidP="00025DA4">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16כד</w:t>
      </w:r>
      <w:bookmarkEnd w:id="197"/>
    </w:p>
    <w:p w:rsidR="0023152E" w:rsidRDefault="0023152E" w:rsidP="0023152E">
      <w:pPr>
        <w:pStyle w:val="P00"/>
        <w:spacing w:before="72"/>
        <w:ind w:left="0" w:right="1134"/>
        <w:rPr>
          <w:rStyle w:val="default"/>
          <w:rFonts w:cs="FrankRuehl"/>
          <w:rtl/>
        </w:rPr>
      </w:pPr>
      <w:bookmarkStart w:id="198" w:name="Seif206"/>
      <w:bookmarkEnd w:id="198"/>
      <w:r>
        <w:rPr>
          <w:lang w:val="he-IL"/>
        </w:rPr>
        <w:pict>
          <v:rect id="_x0000_s2932" style="position:absolute;left:0;text-align:left;margin-left:464.5pt;margin-top:8.05pt;width:75.05pt;height:27.65pt;z-index:251913216" o:allowincell="f" filled="f" stroked="f" strokecolor="lime" strokeweight=".25pt">
            <v:textbox inset="0,0,0,0">
              <w:txbxContent>
                <w:p w:rsidR="0023152E" w:rsidRDefault="00025DA4" w:rsidP="0023152E">
                  <w:pPr>
                    <w:spacing w:line="160" w:lineRule="exact"/>
                    <w:jc w:val="left"/>
                    <w:rPr>
                      <w:rFonts w:cs="Miriam"/>
                      <w:noProof/>
                      <w:sz w:val="18"/>
                      <w:szCs w:val="18"/>
                      <w:rtl/>
                    </w:rPr>
                  </w:pPr>
                  <w:r>
                    <w:rPr>
                      <w:rFonts w:cs="Miriam" w:hint="cs"/>
                      <w:sz w:val="18"/>
                      <w:szCs w:val="18"/>
                      <w:rtl/>
                    </w:rPr>
                    <w:t>החלת דינים</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כה.</w:t>
      </w:r>
      <w:r>
        <w:rPr>
          <w:rStyle w:val="default"/>
          <w:rFonts w:cs="FrankRuehl"/>
          <w:rtl/>
        </w:rPr>
        <w:tab/>
      </w:r>
      <w:r w:rsidR="00025DA4">
        <w:rPr>
          <w:rStyle w:val="default"/>
          <w:rFonts w:cs="FrankRuehl" w:hint="cs"/>
          <w:rtl/>
        </w:rPr>
        <w:t>נציגי ציבור חברי הוועדה המייעצת, דינם כדין עובדי המדינה לעניין חיקוקים אלה ולעניין פעולותיהם בוועדה המייעצת:</w:t>
      </w:r>
    </w:p>
    <w:p w:rsidR="00025DA4" w:rsidRDefault="00025DA4" w:rsidP="00025DA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חוק שירות הציבור (מתנות), התש"ם-1979;</w:t>
      </w:r>
    </w:p>
    <w:p w:rsidR="00025DA4" w:rsidRDefault="00025DA4" w:rsidP="00025DA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חוק העונשין, התשל"ז-1977, לעניין ההוראות הנוגעות לעובדי הציבור;</w:t>
      </w:r>
    </w:p>
    <w:p w:rsidR="00025DA4" w:rsidRDefault="00025DA4" w:rsidP="00025DA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חוק שירות הציבור (הגבלות לאחר פרישה), התשכ"ט-1969;</w:t>
      </w:r>
    </w:p>
    <w:p w:rsidR="00025DA4" w:rsidRDefault="00025DA4" w:rsidP="00025DA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פקודת הראיות [נוסח חדש], התשל"א-1971, לעניין הוראות הנוגעות לעובדי ציבור.</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199" w:name="Rov557"/>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52"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791</w:t>
      </w:r>
      <w:r w:rsidRPr="005D23FF">
        <w:rPr>
          <w:rStyle w:val="default"/>
          <w:rFonts w:ascii="FrankRuehl" w:hAnsi="FrankRuehl" w:cs="FrankRuehl"/>
          <w:vanish/>
          <w:sz w:val="20"/>
          <w:szCs w:val="20"/>
          <w:shd w:val="clear" w:color="auto" w:fill="FFFF99"/>
          <w:rtl/>
        </w:rPr>
        <w:t xml:space="preserve"> (</w:t>
      </w:r>
      <w:hyperlink r:id="rId453"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025DA4" w:rsidRDefault="0023152E" w:rsidP="00025DA4">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16כה</w:t>
      </w:r>
      <w:bookmarkEnd w:id="199"/>
    </w:p>
    <w:p w:rsidR="0023152E" w:rsidRDefault="0023152E" w:rsidP="0023152E">
      <w:pPr>
        <w:pStyle w:val="P00"/>
        <w:spacing w:before="72"/>
        <w:ind w:left="0" w:right="1134"/>
        <w:rPr>
          <w:rStyle w:val="default"/>
          <w:rFonts w:cs="FrankRuehl"/>
          <w:rtl/>
        </w:rPr>
      </w:pPr>
      <w:bookmarkStart w:id="200" w:name="Seif207"/>
      <w:bookmarkEnd w:id="200"/>
      <w:r>
        <w:rPr>
          <w:lang w:val="he-IL"/>
        </w:rPr>
        <w:pict>
          <v:rect id="_x0000_s2933" style="position:absolute;left:0;text-align:left;margin-left:464.5pt;margin-top:8.05pt;width:75.05pt;height:25.05pt;z-index:251914240" o:allowincell="f" filled="f" stroked="f" strokecolor="lime" strokeweight=".25pt">
            <v:textbox inset="0,0,0,0">
              <w:txbxContent>
                <w:p w:rsidR="0023152E" w:rsidRDefault="00025DA4" w:rsidP="0023152E">
                  <w:pPr>
                    <w:spacing w:line="160" w:lineRule="exact"/>
                    <w:jc w:val="left"/>
                    <w:rPr>
                      <w:rFonts w:cs="Miriam"/>
                      <w:noProof/>
                      <w:sz w:val="18"/>
                      <w:szCs w:val="18"/>
                      <w:rtl/>
                    </w:rPr>
                  </w:pPr>
                  <w:r>
                    <w:rPr>
                      <w:rFonts w:cs="Miriam" w:hint="cs"/>
                      <w:sz w:val="18"/>
                      <w:szCs w:val="18"/>
                      <w:rtl/>
                    </w:rPr>
                    <w:t>תוקף פעולות</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כ</w:t>
      </w:r>
      <w:r w:rsidR="00025DA4">
        <w:rPr>
          <w:rStyle w:val="default"/>
          <w:rFonts w:cs="FrankRuehl" w:hint="cs"/>
          <w:rtl/>
        </w:rPr>
        <w:t>ו</w:t>
      </w:r>
      <w:r>
        <w:rPr>
          <w:rStyle w:val="default"/>
          <w:rFonts w:cs="FrankRuehl" w:hint="cs"/>
          <w:rtl/>
        </w:rPr>
        <w:t>.</w:t>
      </w:r>
      <w:r>
        <w:rPr>
          <w:rStyle w:val="default"/>
          <w:rFonts w:cs="FrankRuehl"/>
          <w:rtl/>
        </w:rPr>
        <w:tab/>
      </w:r>
      <w:r w:rsidR="00025DA4">
        <w:rPr>
          <w:rStyle w:val="default"/>
          <w:rFonts w:cs="FrankRuehl" w:hint="cs"/>
          <w:rtl/>
        </w:rPr>
        <w:t>קיום הוועדה המייעצת, סמכויותיה ותוקף המלצותיה לא ייפגעו בשל הפסקת כהונתו של חבר מחבריה או מחמת ליקוי במינויו או בהמשך כהונתו, ובלבד שמכהנים בה רוב חבריה.</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201" w:name="Rov558"/>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54"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791</w:t>
      </w:r>
      <w:r w:rsidRPr="005D23FF">
        <w:rPr>
          <w:rStyle w:val="default"/>
          <w:rFonts w:ascii="FrankRuehl" w:hAnsi="FrankRuehl" w:cs="FrankRuehl"/>
          <w:vanish/>
          <w:sz w:val="20"/>
          <w:szCs w:val="20"/>
          <w:shd w:val="clear" w:color="auto" w:fill="FFFF99"/>
          <w:rtl/>
        </w:rPr>
        <w:t xml:space="preserve"> (</w:t>
      </w:r>
      <w:hyperlink r:id="rId455"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025DA4" w:rsidRDefault="0023152E" w:rsidP="00025DA4">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16כ</w:t>
      </w:r>
      <w:r w:rsidR="00025DA4" w:rsidRPr="005D23FF">
        <w:rPr>
          <w:rStyle w:val="default"/>
          <w:rFonts w:ascii="FrankRuehl" w:hAnsi="FrankRuehl" w:cs="FrankRuehl" w:hint="cs"/>
          <w:b/>
          <w:bCs/>
          <w:vanish/>
          <w:sz w:val="20"/>
          <w:szCs w:val="20"/>
          <w:shd w:val="clear" w:color="auto" w:fill="FFFF99"/>
          <w:rtl/>
        </w:rPr>
        <w:t>ו</w:t>
      </w:r>
      <w:bookmarkEnd w:id="201"/>
    </w:p>
    <w:p w:rsidR="0023152E" w:rsidRDefault="0023152E" w:rsidP="0023152E">
      <w:pPr>
        <w:pStyle w:val="P00"/>
        <w:spacing w:before="72"/>
        <w:ind w:left="0" w:right="1134"/>
        <w:rPr>
          <w:rStyle w:val="default"/>
          <w:rFonts w:cs="FrankRuehl"/>
          <w:rtl/>
        </w:rPr>
      </w:pPr>
      <w:bookmarkStart w:id="202" w:name="Seif208"/>
      <w:bookmarkEnd w:id="202"/>
      <w:r>
        <w:rPr>
          <w:lang w:val="he-IL"/>
        </w:rPr>
        <w:pict>
          <v:rect id="_x0000_s2934" style="position:absolute;left:0;text-align:left;margin-left:464.5pt;margin-top:8.05pt;width:75.05pt;height:34.85pt;z-index:251915264" o:allowincell="f" filled="f" stroked="f" strokecolor="lime" strokeweight=".25pt">
            <v:textbox inset="0,0,0,0">
              <w:txbxContent>
                <w:p w:rsidR="0023152E" w:rsidRDefault="00025DA4" w:rsidP="0023152E">
                  <w:pPr>
                    <w:spacing w:line="160" w:lineRule="exact"/>
                    <w:jc w:val="left"/>
                    <w:rPr>
                      <w:rFonts w:cs="Miriam"/>
                      <w:noProof/>
                      <w:sz w:val="18"/>
                      <w:szCs w:val="18"/>
                      <w:rtl/>
                    </w:rPr>
                  </w:pPr>
                  <w:r>
                    <w:rPr>
                      <w:rFonts w:cs="Miriam" w:hint="cs"/>
                      <w:sz w:val="18"/>
                      <w:szCs w:val="18"/>
                      <w:rtl/>
                    </w:rPr>
                    <w:t>סדרי עבודתה של הוועדה המייעצת</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כ</w:t>
      </w:r>
      <w:r w:rsidR="00025DA4">
        <w:rPr>
          <w:rStyle w:val="default"/>
          <w:rFonts w:cs="FrankRuehl" w:hint="cs"/>
          <w:rtl/>
        </w:rPr>
        <w:t>ז</w:t>
      </w:r>
      <w:r>
        <w:rPr>
          <w:rStyle w:val="default"/>
          <w:rFonts w:cs="FrankRuehl" w:hint="cs"/>
          <w:rtl/>
        </w:rPr>
        <w:t>.</w:t>
      </w:r>
      <w:r>
        <w:rPr>
          <w:rStyle w:val="default"/>
          <w:rFonts w:cs="FrankRuehl"/>
          <w:rtl/>
        </w:rPr>
        <w:tab/>
      </w:r>
      <w:r w:rsidR="00025DA4">
        <w:rPr>
          <w:rStyle w:val="default"/>
          <w:rFonts w:cs="FrankRuehl" w:hint="cs"/>
          <w:rtl/>
        </w:rPr>
        <w:t>(א)</w:t>
      </w:r>
      <w:r w:rsidR="00025DA4">
        <w:rPr>
          <w:rStyle w:val="default"/>
          <w:rFonts w:cs="FrankRuehl"/>
          <w:rtl/>
        </w:rPr>
        <w:tab/>
      </w:r>
      <w:r w:rsidR="00025DA4">
        <w:rPr>
          <w:rStyle w:val="default"/>
          <w:rFonts w:cs="FrankRuehl" w:hint="cs"/>
          <w:rtl/>
        </w:rPr>
        <w:t>יושב ראש הוועדה המייעצת יקבע את מועד הישיבות, מקומן וסדר יומן.</w:t>
      </w:r>
    </w:p>
    <w:p w:rsidR="00025DA4" w:rsidRDefault="00025DA4"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המלצות הוועדה המייעצת יתקבלו ברוב קולות הנוכחים בישיבה, ובלבד שנכחו בישיבה שלושה חברים לפחות; במקרה של קולות שקולים בהצבעה, יהיה ליושב ראש הוועדה קול נוסף.</w:t>
      </w:r>
    </w:p>
    <w:p w:rsidR="00025DA4" w:rsidRDefault="00025DA4"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המלצות הוועדה המייעצת יהיו מנומקות, ויכללו פירוט של דעות מיעוט, אם היו.</w:t>
      </w:r>
    </w:p>
    <w:p w:rsidR="00025DA4" w:rsidRDefault="00025DA4"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הוועדה המייעצת רשאית להזמין לישיבותיה נציגים של בעלי היתר הפעלה ונציגים אחרים מקרב הציבור.</w:t>
      </w:r>
    </w:p>
    <w:p w:rsidR="00025DA4" w:rsidRDefault="00025DA4"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הוועדה המייעצת רשאית לקבוע את סדרי עבודתה ודיוניה, אם לא נקבעו לפי פקודה זו.</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203" w:name="Rov559"/>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56"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791</w:t>
      </w:r>
      <w:r w:rsidRPr="005D23FF">
        <w:rPr>
          <w:rStyle w:val="default"/>
          <w:rFonts w:ascii="FrankRuehl" w:hAnsi="FrankRuehl" w:cs="FrankRuehl"/>
          <w:vanish/>
          <w:sz w:val="20"/>
          <w:szCs w:val="20"/>
          <w:shd w:val="clear" w:color="auto" w:fill="FFFF99"/>
          <w:rtl/>
        </w:rPr>
        <w:t xml:space="preserve"> (</w:t>
      </w:r>
      <w:hyperlink r:id="rId457"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025DA4" w:rsidRDefault="0023152E" w:rsidP="00025DA4">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16כ</w:t>
      </w:r>
      <w:r w:rsidR="00025DA4" w:rsidRPr="005D23FF">
        <w:rPr>
          <w:rStyle w:val="default"/>
          <w:rFonts w:ascii="FrankRuehl" w:hAnsi="FrankRuehl" w:cs="FrankRuehl" w:hint="cs"/>
          <w:b/>
          <w:bCs/>
          <w:vanish/>
          <w:sz w:val="20"/>
          <w:szCs w:val="20"/>
          <w:shd w:val="clear" w:color="auto" w:fill="FFFF99"/>
          <w:rtl/>
        </w:rPr>
        <w:t>ז</w:t>
      </w:r>
      <w:bookmarkEnd w:id="203"/>
    </w:p>
    <w:p w:rsidR="0023152E" w:rsidRDefault="0023152E" w:rsidP="0023152E">
      <w:pPr>
        <w:pStyle w:val="P00"/>
        <w:spacing w:before="72"/>
        <w:ind w:left="0" w:right="1134"/>
        <w:rPr>
          <w:rStyle w:val="default"/>
          <w:rFonts w:cs="FrankRuehl"/>
          <w:rtl/>
        </w:rPr>
      </w:pPr>
      <w:bookmarkStart w:id="204" w:name="Seif209"/>
      <w:bookmarkEnd w:id="204"/>
      <w:r>
        <w:rPr>
          <w:lang w:val="he-IL"/>
        </w:rPr>
        <w:pict>
          <v:rect id="_x0000_s2935" style="position:absolute;left:0;text-align:left;margin-left:464.5pt;margin-top:8.05pt;width:75.05pt;height:34.85pt;z-index:251916288" o:allowincell="f" filled="f" stroked="f" strokecolor="lime" strokeweight=".25pt">
            <v:textbox inset="0,0,0,0">
              <w:txbxContent>
                <w:p w:rsidR="0023152E" w:rsidRDefault="00147ADD" w:rsidP="0023152E">
                  <w:pPr>
                    <w:spacing w:line="160" w:lineRule="exact"/>
                    <w:jc w:val="left"/>
                    <w:rPr>
                      <w:rFonts w:cs="Miriam"/>
                      <w:noProof/>
                      <w:sz w:val="18"/>
                      <w:szCs w:val="18"/>
                      <w:rtl/>
                    </w:rPr>
                  </w:pPr>
                  <w:r>
                    <w:rPr>
                      <w:rFonts w:cs="Miriam" w:hint="cs"/>
                      <w:sz w:val="18"/>
                      <w:szCs w:val="18"/>
                      <w:rtl/>
                    </w:rPr>
                    <w:t>גמול לחברי הוועדה המייעצת</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כ</w:t>
      </w:r>
      <w:r w:rsidR="00025DA4">
        <w:rPr>
          <w:rStyle w:val="default"/>
          <w:rFonts w:cs="FrankRuehl" w:hint="cs"/>
          <w:rtl/>
        </w:rPr>
        <w:t>ח</w:t>
      </w:r>
      <w:r>
        <w:rPr>
          <w:rStyle w:val="default"/>
          <w:rFonts w:cs="FrankRuehl" w:hint="cs"/>
          <w:rtl/>
        </w:rPr>
        <w:t>.</w:t>
      </w:r>
      <w:r>
        <w:rPr>
          <w:rStyle w:val="default"/>
          <w:rFonts w:cs="FrankRuehl"/>
          <w:rtl/>
        </w:rPr>
        <w:tab/>
      </w:r>
      <w:r w:rsidR="00147ADD">
        <w:rPr>
          <w:rStyle w:val="default"/>
          <w:rFonts w:cs="FrankRuehl" w:hint="cs"/>
          <w:rtl/>
        </w:rPr>
        <w:t xml:space="preserve">חבר הוועדה המייעצת שאינו עובד המדינה, עובד גוף מתוקצב או עובד גוף נתמך יהיה זכאי לתשלום מאת משרד התחבורה והבטיחות בדרכים בעד השתתפות בישיבות הוועדה המייעצת, בהתאם להוראות החשב הכללי במשרד האוצר החלות לעניין חברי ועדות ציבוריות; בסעיף זה, "עובד המדינה", "עובד גוף מתוקצב" ו"עובד גוף נתמך" </w:t>
      </w:r>
      <w:r w:rsidR="00147ADD">
        <w:rPr>
          <w:rStyle w:val="default"/>
          <w:rFonts w:cs="FrankRuehl"/>
          <w:rtl/>
        </w:rPr>
        <w:t>–</w:t>
      </w:r>
      <w:r w:rsidR="00147ADD">
        <w:rPr>
          <w:rStyle w:val="default"/>
          <w:rFonts w:cs="FrankRuehl" w:hint="cs"/>
          <w:rtl/>
        </w:rPr>
        <w:t xml:space="preserve"> כהגדרתם בסעיף 32 לחוק יסודות התקציב, התשמ"ה-1985.</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205" w:name="Rov560"/>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58"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791</w:t>
      </w:r>
      <w:r w:rsidRPr="005D23FF">
        <w:rPr>
          <w:rStyle w:val="default"/>
          <w:rFonts w:ascii="FrankRuehl" w:hAnsi="FrankRuehl" w:cs="FrankRuehl"/>
          <w:vanish/>
          <w:sz w:val="20"/>
          <w:szCs w:val="20"/>
          <w:shd w:val="clear" w:color="auto" w:fill="FFFF99"/>
          <w:rtl/>
        </w:rPr>
        <w:t xml:space="preserve"> (</w:t>
      </w:r>
      <w:hyperlink r:id="rId459"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147ADD" w:rsidRDefault="0023152E" w:rsidP="00147ADD">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16כ</w:t>
      </w:r>
      <w:r w:rsidR="00025DA4" w:rsidRPr="005D23FF">
        <w:rPr>
          <w:rStyle w:val="default"/>
          <w:rFonts w:ascii="FrankRuehl" w:hAnsi="FrankRuehl" w:cs="FrankRuehl" w:hint="cs"/>
          <w:b/>
          <w:bCs/>
          <w:vanish/>
          <w:sz w:val="20"/>
          <w:szCs w:val="20"/>
          <w:shd w:val="clear" w:color="auto" w:fill="FFFF99"/>
          <w:rtl/>
        </w:rPr>
        <w:t>ח</w:t>
      </w:r>
      <w:bookmarkEnd w:id="205"/>
    </w:p>
    <w:p w:rsidR="0023152E" w:rsidRDefault="0023152E" w:rsidP="0023152E">
      <w:pPr>
        <w:pStyle w:val="P00"/>
        <w:spacing w:before="72"/>
        <w:ind w:left="0" w:right="1134"/>
        <w:rPr>
          <w:rStyle w:val="default"/>
          <w:rFonts w:cs="FrankRuehl"/>
          <w:rtl/>
        </w:rPr>
      </w:pPr>
      <w:bookmarkStart w:id="206" w:name="Seif210"/>
      <w:bookmarkEnd w:id="206"/>
      <w:r>
        <w:rPr>
          <w:lang w:val="he-IL"/>
        </w:rPr>
        <w:pict>
          <v:rect id="_x0000_s2936" style="position:absolute;left:0;text-align:left;margin-left:464.5pt;margin-top:8.05pt;width:75.05pt;height:34.85pt;z-index:251917312" o:allowincell="f" filled="f" stroked="f" strokecolor="lime" strokeweight=".25pt">
            <v:textbox inset="0,0,0,0">
              <w:txbxContent>
                <w:p w:rsidR="0023152E" w:rsidRDefault="003B5B63" w:rsidP="0023152E">
                  <w:pPr>
                    <w:spacing w:line="160" w:lineRule="exact"/>
                    <w:jc w:val="left"/>
                    <w:rPr>
                      <w:rFonts w:cs="Miriam"/>
                      <w:noProof/>
                      <w:sz w:val="18"/>
                      <w:szCs w:val="18"/>
                      <w:rtl/>
                    </w:rPr>
                  </w:pPr>
                  <w:r>
                    <w:rPr>
                      <w:rFonts w:cs="Miriam" w:hint="cs"/>
                      <w:sz w:val="18"/>
                      <w:szCs w:val="18"/>
                      <w:rtl/>
                    </w:rPr>
                    <w:t>העברת מידע לוועדה המייעצת</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כ</w:t>
      </w:r>
      <w:r w:rsidR="00147ADD">
        <w:rPr>
          <w:rStyle w:val="default"/>
          <w:rFonts w:cs="FrankRuehl" w:hint="cs"/>
          <w:rtl/>
        </w:rPr>
        <w:t>ט</w:t>
      </w:r>
      <w:r>
        <w:rPr>
          <w:rStyle w:val="default"/>
          <w:rFonts w:cs="FrankRuehl" w:hint="cs"/>
          <w:rtl/>
        </w:rPr>
        <w:t>.</w:t>
      </w:r>
      <w:r>
        <w:rPr>
          <w:rStyle w:val="default"/>
          <w:rFonts w:cs="FrankRuehl"/>
          <w:rtl/>
        </w:rPr>
        <w:tab/>
      </w:r>
      <w:r w:rsidR="003B5B63">
        <w:rPr>
          <w:rStyle w:val="default"/>
          <w:rFonts w:cs="FrankRuehl" w:hint="cs"/>
          <w:rtl/>
        </w:rPr>
        <w:t>המפקח הארצי על התעבורה יעביר לוועדה המייעצת את ממצאי פעולות הפיקוח שנערכו לפי סעיף 16יט, וכן מידע לעניין אירוע בטיחותי שנמסר לו לפי סעיף 16טו וכל מידע אחר לעניין הפעלה ניסיונית של רכב עצמאי שהגיע לידיו לפי פקודה זו, ולמעט מידע כאמור המאפשר את זיהויו של אדם שאינו משתתף בהפעלה הניסיונית מטעמו של בעל היתר ההפעלה ושלא הסכים למסירת מידע כאמור.</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207" w:name="Rov561"/>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60"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791</w:t>
      </w:r>
      <w:r w:rsidRPr="005D23FF">
        <w:rPr>
          <w:rStyle w:val="default"/>
          <w:rFonts w:ascii="FrankRuehl" w:hAnsi="FrankRuehl" w:cs="FrankRuehl"/>
          <w:vanish/>
          <w:sz w:val="20"/>
          <w:szCs w:val="20"/>
          <w:shd w:val="clear" w:color="auto" w:fill="FFFF99"/>
          <w:rtl/>
        </w:rPr>
        <w:t xml:space="preserve"> (</w:t>
      </w:r>
      <w:hyperlink r:id="rId461"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3B5B63" w:rsidRDefault="0023152E" w:rsidP="003B5B63">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16כ</w:t>
      </w:r>
      <w:r w:rsidR="00147ADD" w:rsidRPr="005D23FF">
        <w:rPr>
          <w:rStyle w:val="default"/>
          <w:rFonts w:ascii="FrankRuehl" w:hAnsi="FrankRuehl" w:cs="FrankRuehl" w:hint="cs"/>
          <w:b/>
          <w:bCs/>
          <w:vanish/>
          <w:sz w:val="20"/>
          <w:szCs w:val="20"/>
          <w:shd w:val="clear" w:color="auto" w:fill="FFFF99"/>
          <w:rtl/>
        </w:rPr>
        <w:t>ט</w:t>
      </w:r>
      <w:bookmarkEnd w:id="207"/>
    </w:p>
    <w:p w:rsidR="0023152E" w:rsidRDefault="0023152E" w:rsidP="0023152E">
      <w:pPr>
        <w:pStyle w:val="P00"/>
        <w:spacing w:before="72"/>
        <w:ind w:left="0" w:right="1134"/>
        <w:rPr>
          <w:rStyle w:val="default"/>
          <w:rFonts w:cs="FrankRuehl"/>
          <w:rtl/>
        </w:rPr>
      </w:pPr>
      <w:bookmarkStart w:id="208" w:name="Seif211"/>
      <w:bookmarkEnd w:id="208"/>
      <w:r>
        <w:rPr>
          <w:lang w:val="he-IL"/>
        </w:rPr>
        <w:pict>
          <v:rect id="_x0000_s2937" style="position:absolute;left:0;text-align:left;margin-left:464.5pt;margin-top:8.05pt;width:75.05pt;height:50.4pt;z-index:251918336" o:allowincell="f" filled="f" stroked="f" strokecolor="lime" strokeweight=".25pt">
            <v:textbox inset="0,0,0,0">
              <w:txbxContent>
                <w:p w:rsidR="0023152E" w:rsidRDefault="003B5B63" w:rsidP="0023152E">
                  <w:pPr>
                    <w:spacing w:line="160" w:lineRule="exact"/>
                    <w:jc w:val="left"/>
                    <w:rPr>
                      <w:rFonts w:cs="Miriam"/>
                      <w:noProof/>
                      <w:sz w:val="18"/>
                      <w:szCs w:val="18"/>
                      <w:rtl/>
                    </w:rPr>
                  </w:pPr>
                  <w:r>
                    <w:rPr>
                      <w:rFonts w:cs="Miriam" w:hint="cs"/>
                      <w:sz w:val="18"/>
                      <w:szCs w:val="18"/>
                      <w:rtl/>
                    </w:rPr>
                    <w:t xml:space="preserve">התקנת תקנות לפי סימן ו' </w:t>
                  </w:r>
                  <w:r>
                    <w:rPr>
                      <w:rFonts w:cs="Miriam"/>
                      <w:sz w:val="18"/>
                      <w:szCs w:val="18"/>
                      <w:rtl/>
                    </w:rPr>
                    <w:t>–</w:t>
                  </w:r>
                  <w:r>
                    <w:rPr>
                      <w:rFonts w:cs="Miriam" w:hint="cs"/>
                      <w:sz w:val="18"/>
                      <w:szCs w:val="18"/>
                      <w:rtl/>
                    </w:rPr>
                    <w:t xml:space="preserve"> שיקולים, הליכים ושמירת סמכויות</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ל.</w:t>
      </w:r>
      <w:r>
        <w:rPr>
          <w:rStyle w:val="default"/>
          <w:rFonts w:cs="FrankRuehl"/>
          <w:rtl/>
        </w:rPr>
        <w:tab/>
      </w:r>
      <w:r w:rsidR="003B5B63">
        <w:rPr>
          <w:rStyle w:val="default"/>
          <w:rFonts w:cs="FrankRuehl" w:hint="cs"/>
          <w:rtl/>
        </w:rPr>
        <w:t>(א)</w:t>
      </w:r>
      <w:r w:rsidR="003B5B63">
        <w:rPr>
          <w:rStyle w:val="default"/>
          <w:rFonts w:cs="FrankRuehl"/>
          <w:rtl/>
        </w:rPr>
        <w:tab/>
      </w:r>
      <w:r w:rsidR="003B5B63">
        <w:rPr>
          <w:rStyle w:val="default"/>
          <w:rFonts w:cs="FrankRuehl" w:hint="cs"/>
          <w:rtl/>
        </w:rPr>
        <w:t>תקנות לפי סימן זה, למעט לפי סעיף 16יז, יותקנו לאחר התייעצות עם הוועדה המייעצת, בכפוף להוראות סעיף 16כא(ד).</w:t>
      </w:r>
    </w:p>
    <w:p w:rsidR="003B5B63" w:rsidRDefault="003B5B63"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בעת התקנת תקנות כאמור בסעיף קטן (א), ישקול השר את כל אלה:</w:t>
      </w:r>
    </w:p>
    <w:p w:rsidR="003B5B63" w:rsidRDefault="003B5B63" w:rsidP="003B5B6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שמירה על הבטיחות בדרכים תוך זרימה יעילה של התנועה;</w:t>
      </w:r>
    </w:p>
    <w:p w:rsidR="003B5B63" w:rsidRDefault="003B5B63" w:rsidP="003B5B6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הפחתת גודש התנועה בדרכים;</w:t>
      </w:r>
    </w:p>
    <w:p w:rsidR="003B5B63" w:rsidRDefault="003B5B63" w:rsidP="003B5B6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שיפור שירותי התחבורה הציבורית ועידוד השימוש בה;</w:t>
      </w:r>
    </w:p>
    <w:p w:rsidR="003B5B63" w:rsidRDefault="003B5B63" w:rsidP="003B5B6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קידום התחרות בתחום הרכב העצמאי;</w:t>
      </w:r>
    </w:p>
    <w:p w:rsidR="003B5B63" w:rsidRDefault="003B5B63" w:rsidP="003B5B6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עידוד הפיתוח של מגוון טכנולוגיות חדשניות בתחום הרכב העצמאי וביסוס אמון הציבור בהן;</w:t>
      </w:r>
    </w:p>
    <w:p w:rsidR="003B5B63" w:rsidRDefault="003B5B63" w:rsidP="003B5B63">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שמירה על עניין ציבורי אחר שאינו מנוי בפסקאות (1) עד (5), קידומו או עידודו.</w:t>
      </w:r>
    </w:p>
    <w:p w:rsidR="003B5B63" w:rsidRDefault="003B5B63"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ההוראות בתקנות לפי סימן זה ייקבעו באופן שיאפשר שימוש במגוון טכנולוגיות.</w:t>
      </w:r>
    </w:p>
    <w:p w:rsidR="003B5B63" w:rsidRDefault="003B5B63"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בהוראות סימן זה כדי לגרוע מסמכותו של השר לפי פקודה זו לקבוע בתקנות הוראות מיוחדות לעניין רכב עצמאי.</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209" w:name="Rov562"/>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62"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792</w:t>
      </w:r>
      <w:r w:rsidRPr="005D23FF">
        <w:rPr>
          <w:rStyle w:val="default"/>
          <w:rFonts w:ascii="FrankRuehl" w:hAnsi="FrankRuehl" w:cs="FrankRuehl"/>
          <w:vanish/>
          <w:sz w:val="20"/>
          <w:szCs w:val="20"/>
          <w:shd w:val="clear" w:color="auto" w:fill="FFFF99"/>
          <w:rtl/>
        </w:rPr>
        <w:t xml:space="preserve"> (</w:t>
      </w:r>
      <w:hyperlink r:id="rId463"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3B5B63" w:rsidRDefault="0023152E" w:rsidP="003B5B63">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16ל</w:t>
      </w:r>
      <w:bookmarkEnd w:id="209"/>
    </w:p>
    <w:p w:rsidR="0023152E" w:rsidRDefault="0023152E" w:rsidP="0023152E">
      <w:pPr>
        <w:pStyle w:val="P00"/>
        <w:spacing w:before="72"/>
        <w:ind w:left="0" w:right="1134"/>
        <w:rPr>
          <w:rStyle w:val="default"/>
          <w:rFonts w:cs="FrankRuehl"/>
          <w:rtl/>
        </w:rPr>
      </w:pPr>
      <w:bookmarkStart w:id="210" w:name="Seif212"/>
      <w:bookmarkEnd w:id="210"/>
      <w:r>
        <w:rPr>
          <w:lang w:val="he-IL"/>
        </w:rPr>
        <w:pict>
          <v:rect id="_x0000_s2938" style="position:absolute;left:0;text-align:left;margin-left:464.5pt;margin-top:8.05pt;width:75.05pt;height:34.85pt;z-index:251919360" o:allowincell="f" filled="f" stroked="f" strokecolor="lime" strokeweight=".25pt">
            <v:textbox inset="0,0,0,0">
              <w:txbxContent>
                <w:p w:rsidR="0023152E" w:rsidRDefault="001F4FB6" w:rsidP="0023152E">
                  <w:pPr>
                    <w:spacing w:line="160" w:lineRule="exact"/>
                    <w:jc w:val="left"/>
                    <w:rPr>
                      <w:rFonts w:cs="Miriam"/>
                      <w:noProof/>
                      <w:sz w:val="18"/>
                      <w:szCs w:val="18"/>
                      <w:rtl/>
                    </w:rPr>
                  </w:pPr>
                  <w:r>
                    <w:rPr>
                      <w:rFonts w:cs="Miriam" w:hint="cs"/>
                      <w:sz w:val="18"/>
                      <w:szCs w:val="18"/>
                      <w:rtl/>
                    </w:rPr>
                    <w:t xml:space="preserve">סימן ו' </w:t>
                  </w:r>
                  <w:r>
                    <w:rPr>
                      <w:rFonts w:cs="Miriam"/>
                      <w:sz w:val="18"/>
                      <w:szCs w:val="18"/>
                      <w:rtl/>
                    </w:rPr>
                    <w:t>–</w:t>
                  </w:r>
                  <w:r>
                    <w:rPr>
                      <w:rFonts w:cs="Miriam" w:hint="cs"/>
                      <w:sz w:val="18"/>
                      <w:szCs w:val="18"/>
                      <w:rtl/>
                    </w:rPr>
                    <w:t xml:space="preserve"> סייג לתחולה</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ל</w:t>
      </w:r>
      <w:r w:rsidR="003B5B63">
        <w:rPr>
          <w:rStyle w:val="default"/>
          <w:rFonts w:cs="FrankRuehl" w:hint="cs"/>
          <w:rtl/>
        </w:rPr>
        <w:t>א</w:t>
      </w:r>
      <w:r>
        <w:rPr>
          <w:rStyle w:val="default"/>
          <w:rFonts w:cs="FrankRuehl" w:hint="cs"/>
          <w:rtl/>
        </w:rPr>
        <w:t>.</w:t>
      </w:r>
      <w:r>
        <w:rPr>
          <w:rStyle w:val="default"/>
          <w:rFonts w:cs="FrankRuehl"/>
          <w:rtl/>
        </w:rPr>
        <w:tab/>
      </w:r>
      <w:r w:rsidR="001F4FB6">
        <w:rPr>
          <w:rStyle w:val="default"/>
          <w:rFonts w:cs="FrankRuehl" w:hint="cs"/>
          <w:rtl/>
        </w:rPr>
        <w:t>ההוראות לפי סימן זה לא יחולו על רכב עצמאי כשנוהג בו נהג והוא אינו מופעל באמצעות מערכת נהיגה עצמאית, ויחולו על רכב כאמור ההוראות לפי פקודה זו החלות על רכב מנועי.</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211" w:name="Rov563"/>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64"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792</w:t>
      </w:r>
      <w:r w:rsidRPr="005D23FF">
        <w:rPr>
          <w:rStyle w:val="default"/>
          <w:rFonts w:ascii="FrankRuehl" w:hAnsi="FrankRuehl" w:cs="FrankRuehl"/>
          <w:vanish/>
          <w:sz w:val="20"/>
          <w:szCs w:val="20"/>
          <w:shd w:val="clear" w:color="auto" w:fill="FFFF99"/>
          <w:rtl/>
        </w:rPr>
        <w:t xml:space="preserve"> (</w:t>
      </w:r>
      <w:hyperlink r:id="rId465"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1F4FB6" w:rsidRDefault="0023152E" w:rsidP="001F4FB6">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w:t>
      </w:r>
      <w:r w:rsidR="003B5B63" w:rsidRPr="005D23FF">
        <w:rPr>
          <w:rStyle w:val="default"/>
          <w:rFonts w:ascii="FrankRuehl" w:hAnsi="FrankRuehl" w:cs="FrankRuehl" w:hint="cs"/>
          <w:b/>
          <w:bCs/>
          <w:vanish/>
          <w:sz w:val="20"/>
          <w:szCs w:val="20"/>
          <w:shd w:val="clear" w:color="auto" w:fill="FFFF99"/>
          <w:rtl/>
        </w:rPr>
        <w:t>לא</w:t>
      </w:r>
      <w:bookmarkEnd w:id="211"/>
    </w:p>
    <w:p w:rsidR="0023152E" w:rsidRDefault="0023152E" w:rsidP="0023152E">
      <w:pPr>
        <w:pStyle w:val="P00"/>
        <w:spacing w:before="72"/>
        <w:ind w:left="0" w:right="1134"/>
        <w:rPr>
          <w:rStyle w:val="default"/>
          <w:rFonts w:cs="FrankRuehl"/>
          <w:rtl/>
        </w:rPr>
      </w:pPr>
      <w:bookmarkStart w:id="212" w:name="Seif213"/>
      <w:bookmarkEnd w:id="212"/>
      <w:r>
        <w:rPr>
          <w:lang w:val="he-IL"/>
        </w:rPr>
        <w:pict>
          <v:rect id="_x0000_s2939" style="position:absolute;left:0;text-align:left;margin-left:464.5pt;margin-top:8.05pt;width:75.05pt;height:34.85pt;z-index:251920384" o:allowincell="f" filled="f" stroked="f" strokecolor="lime" strokeweight=".25pt">
            <v:textbox inset="0,0,0,0">
              <w:txbxContent>
                <w:p w:rsidR="0023152E" w:rsidRDefault="001F4FB6" w:rsidP="0023152E">
                  <w:pPr>
                    <w:spacing w:line="160" w:lineRule="exact"/>
                    <w:jc w:val="left"/>
                    <w:rPr>
                      <w:rFonts w:cs="Miriam"/>
                      <w:noProof/>
                      <w:sz w:val="18"/>
                      <w:szCs w:val="18"/>
                      <w:rtl/>
                    </w:rPr>
                  </w:pPr>
                  <w:r>
                    <w:rPr>
                      <w:rFonts w:cs="Miriam" w:hint="cs"/>
                      <w:sz w:val="18"/>
                      <w:szCs w:val="18"/>
                      <w:rtl/>
                    </w:rPr>
                    <w:t xml:space="preserve">סימן ו' </w:t>
                  </w:r>
                  <w:r>
                    <w:rPr>
                      <w:rFonts w:cs="Miriam"/>
                      <w:sz w:val="18"/>
                      <w:szCs w:val="18"/>
                      <w:rtl/>
                    </w:rPr>
                    <w:t>–</w:t>
                  </w:r>
                  <w:r>
                    <w:rPr>
                      <w:rFonts w:cs="Miriam" w:hint="cs"/>
                      <w:sz w:val="18"/>
                      <w:szCs w:val="18"/>
                      <w:rtl/>
                    </w:rPr>
                    <w:t xml:space="preserve"> שמירת דינים</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ל</w:t>
      </w:r>
      <w:r w:rsidR="001F4FB6">
        <w:rPr>
          <w:rStyle w:val="default"/>
          <w:rFonts w:cs="FrankRuehl" w:hint="cs"/>
          <w:rtl/>
        </w:rPr>
        <w:t>ב</w:t>
      </w:r>
      <w:r>
        <w:rPr>
          <w:rStyle w:val="default"/>
          <w:rFonts w:cs="FrankRuehl" w:hint="cs"/>
          <w:rtl/>
        </w:rPr>
        <w:t>.</w:t>
      </w:r>
      <w:r>
        <w:rPr>
          <w:rStyle w:val="default"/>
          <w:rFonts w:cs="FrankRuehl"/>
          <w:rtl/>
        </w:rPr>
        <w:tab/>
      </w:r>
      <w:r w:rsidR="001F4FB6">
        <w:rPr>
          <w:rStyle w:val="default"/>
          <w:rFonts w:cs="FrankRuehl" w:hint="cs"/>
          <w:rtl/>
        </w:rPr>
        <w:t>אין בהוראות לפי סימן זה כדי לגרוע מחובתו של בעל היתר לעמוד בהוראות כל דין, ובכלל זה חוק פיצויים לנפגעי תאונות דרכים, התשל"ב-1975, ובהוראות הדין לעניין חובת ביטוח, ובכלל זה הוראות פקודת הביטוח.</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213" w:name="Rov564"/>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66"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792</w:t>
      </w:r>
      <w:r w:rsidRPr="005D23FF">
        <w:rPr>
          <w:rStyle w:val="default"/>
          <w:rFonts w:ascii="FrankRuehl" w:hAnsi="FrankRuehl" w:cs="FrankRuehl"/>
          <w:vanish/>
          <w:sz w:val="20"/>
          <w:szCs w:val="20"/>
          <w:shd w:val="clear" w:color="auto" w:fill="FFFF99"/>
          <w:rtl/>
        </w:rPr>
        <w:t xml:space="preserve"> (</w:t>
      </w:r>
      <w:hyperlink r:id="rId467"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1F4FB6" w:rsidRDefault="0023152E" w:rsidP="001F4FB6">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w:t>
      </w:r>
      <w:r w:rsidR="001F4FB6" w:rsidRPr="005D23FF">
        <w:rPr>
          <w:rStyle w:val="default"/>
          <w:rFonts w:ascii="FrankRuehl" w:hAnsi="FrankRuehl" w:cs="FrankRuehl" w:hint="cs"/>
          <w:b/>
          <w:bCs/>
          <w:vanish/>
          <w:sz w:val="20"/>
          <w:szCs w:val="20"/>
          <w:shd w:val="clear" w:color="auto" w:fill="FFFF99"/>
          <w:rtl/>
        </w:rPr>
        <w:t>לב</w:t>
      </w:r>
      <w:bookmarkEnd w:id="213"/>
    </w:p>
    <w:p w:rsidR="0023152E" w:rsidRDefault="0023152E" w:rsidP="0023152E">
      <w:pPr>
        <w:pStyle w:val="P00"/>
        <w:spacing w:before="72"/>
        <w:ind w:left="0" w:right="1134"/>
        <w:rPr>
          <w:rStyle w:val="default"/>
          <w:rFonts w:cs="FrankRuehl"/>
          <w:rtl/>
        </w:rPr>
      </w:pPr>
      <w:bookmarkStart w:id="214" w:name="Seif214"/>
      <w:bookmarkEnd w:id="214"/>
      <w:r>
        <w:rPr>
          <w:lang w:val="he-IL"/>
        </w:rPr>
        <w:pict>
          <v:rect id="_x0000_s2940" style="position:absolute;left:0;text-align:left;margin-left:464.5pt;margin-top:8.05pt;width:75.05pt;height:41.4pt;z-index:251921408" o:allowincell="f" filled="f" stroked="f" strokecolor="lime" strokeweight=".25pt">
            <v:textbox inset="0,0,0,0">
              <w:txbxContent>
                <w:p w:rsidR="0023152E" w:rsidRDefault="001F4FB6" w:rsidP="0023152E">
                  <w:pPr>
                    <w:spacing w:line="160" w:lineRule="exact"/>
                    <w:jc w:val="left"/>
                    <w:rPr>
                      <w:rFonts w:cs="Miriam"/>
                      <w:noProof/>
                      <w:sz w:val="18"/>
                      <w:szCs w:val="18"/>
                      <w:rtl/>
                    </w:rPr>
                  </w:pPr>
                  <w:r>
                    <w:rPr>
                      <w:rFonts w:cs="Miriam" w:hint="cs"/>
                      <w:sz w:val="18"/>
                      <w:szCs w:val="18"/>
                      <w:rtl/>
                    </w:rPr>
                    <w:t xml:space="preserve">הוראות לעניין התוספת </w:t>
                  </w:r>
                  <w:r>
                    <w:rPr>
                      <w:rFonts w:cs="Miriam" w:hint="cs"/>
                      <w:noProof/>
                      <w:sz w:val="18"/>
                      <w:szCs w:val="18"/>
                      <w:rtl/>
                    </w:rPr>
                    <w:t>הארבע עשרה</w:t>
                  </w:r>
                </w:p>
                <w:p w:rsidR="0023152E" w:rsidRDefault="0023152E" w:rsidP="0023152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big-number"/>
          <w:rFonts w:cs="Miriam"/>
          <w:rtl/>
        </w:rPr>
        <w:t>16</w:t>
      </w:r>
      <w:r>
        <w:rPr>
          <w:rStyle w:val="default"/>
          <w:rFonts w:cs="FrankRuehl" w:hint="cs"/>
          <w:rtl/>
        </w:rPr>
        <w:t>ל</w:t>
      </w:r>
      <w:r w:rsidR="001F4FB6">
        <w:rPr>
          <w:rStyle w:val="default"/>
          <w:rFonts w:cs="FrankRuehl" w:hint="cs"/>
          <w:rtl/>
        </w:rPr>
        <w:t>ג</w:t>
      </w:r>
      <w:r>
        <w:rPr>
          <w:rStyle w:val="default"/>
          <w:rFonts w:cs="FrankRuehl" w:hint="cs"/>
          <w:rtl/>
        </w:rPr>
        <w:t>.</w:t>
      </w:r>
      <w:r>
        <w:rPr>
          <w:rStyle w:val="default"/>
          <w:rFonts w:cs="FrankRuehl"/>
          <w:rtl/>
        </w:rPr>
        <w:tab/>
      </w:r>
      <w:r w:rsidR="001F4FB6">
        <w:rPr>
          <w:rStyle w:val="default"/>
          <w:rFonts w:cs="FrankRuehl" w:hint="cs"/>
          <w:rtl/>
        </w:rPr>
        <w:t>(א)</w:t>
      </w:r>
      <w:r w:rsidR="001F4FB6">
        <w:rPr>
          <w:rStyle w:val="default"/>
          <w:rFonts w:cs="FrankRuehl"/>
          <w:rtl/>
        </w:rPr>
        <w:tab/>
      </w:r>
      <w:r w:rsidR="001F4FB6">
        <w:rPr>
          <w:rStyle w:val="default"/>
          <w:rFonts w:cs="FrankRuehl" w:hint="cs"/>
          <w:rtl/>
        </w:rPr>
        <w:t>ההוראות המפורטות בתוספת הארבע עשרה יחולו על רכב עצמאי, על בעל היתר הפעלה, על הפעלה ועל מתן רישיונות רכב והיתרי הפעלה לפי סימן זה, כל עוד לא התקין השר תקנות לפי סעיף קטן (ב).</w:t>
      </w:r>
    </w:p>
    <w:p w:rsidR="001F4FB6" w:rsidRDefault="001F4FB6"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B7507C">
        <w:rPr>
          <w:rStyle w:val="default"/>
          <w:rFonts w:cs="FrankRuehl" w:hint="cs"/>
          <w:rtl/>
        </w:rPr>
        <w:t>ביקש השר לבטל במלואו סעיף אחד או יותר מהתוספת הארבע עשרה או את התוספת כולה, רשאי הוא לקבוע בתקנות הוראות במקום הסעיף או במקום התוספת כולה, בעניינים המוסדרים בסימן זה שנקבעו לגביהם הוראות כמפורט בתוספת הארבע עשרה, ולא יחולו לעניין זה הוראות סעיף 41.</w:t>
      </w:r>
    </w:p>
    <w:p w:rsidR="00B7507C" w:rsidRDefault="00B7507C"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(ב), ביקש השר לשנות את התוספת הארבע עשרה שלא כאמור באותו סעיף קטן, רשאי הוא לעשות כן בתקנות, באישור ועדת הכלכלה של הכנסת; שינוי סעיפים 1(א)(1), 2(ב)(1) ו-3(ו) לתוספת הארבע עשרה טעון התייעצות עם השר לביטחון הפנים; לא מסר השר לביטחון הפנים לשר את עמדתו בתוך 45 ימים מיום שהשר פנה אליו בעניין, יראו, בתום אותה תקופה, כאילו קוימה חובת ההתייעצות עימו לפי סעיף קטן זה.</w:t>
      </w:r>
    </w:p>
    <w:p w:rsidR="00B7507C" w:rsidRDefault="00B7507C"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1F5B11">
        <w:rPr>
          <w:rStyle w:val="default"/>
          <w:rFonts w:cs="FrankRuehl" w:hint="cs"/>
          <w:rtl/>
        </w:rPr>
        <w:t>תקנות לפי סעיף זה יותקנו בהתייעצות עם הוועדה המייעצת לפי סעיף 16כא(ד), לאחר שהשר שקל את השיקולים המפורטים בסעיף 16ל(ב) ובכפוף להוראות סעיף 16ל(ג).</w:t>
      </w:r>
    </w:p>
    <w:p w:rsidR="001F5B11" w:rsidRDefault="001F5B11" w:rsidP="0023152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הותקנו תקנות לפי סעיף זה, יראו את ההפניה בסימן זה לתוספת הארבע עשרה כהפניה לתקנות האמורות.</w:t>
      </w:r>
    </w:p>
    <w:p w:rsidR="0023152E" w:rsidRPr="005D23FF" w:rsidRDefault="0023152E" w:rsidP="0023152E">
      <w:pPr>
        <w:pStyle w:val="P00"/>
        <w:spacing w:before="0"/>
        <w:ind w:left="0" w:right="1134"/>
        <w:rPr>
          <w:rStyle w:val="default"/>
          <w:rFonts w:ascii="FrankRuehl" w:hAnsi="FrankRuehl" w:cs="FrankRuehl"/>
          <w:vanish/>
          <w:color w:val="FF0000"/>
          <w:sz w:val="20"/>
          <w:szCs w:val="20"/>
          <w:shd w:val="clear" w:color="auto" w:fill="FFFF99"/>
          <w:rtl/>
        </w:rPr>
      </w:pPr>
      <w:bookmarkStart w:id="215" w:name="Rov565"/>
      <w:r w:rsidRPr="005D23FF">
        <w:rPr>
          <w:rStyle w:val="default"/>
          <w:rFonts w:ascii="FrankRuehl" w:hAnsi="FrankRuehl" w:cs="FrankRuehl"/>
          <w:vanish/>
          <w:color w:val="FF0000"/>
          <w:sz w:val="20"/>
          <w:szCs w:val="20"/>
          <w:shd w:val="clear" w:color="auto" w:fill="FFFF99"/>
          <w:rtl/>
        </w:rPr>
        <w:t>מיום 15.4.2022</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3152E" w:rsidRPr="005D23FF" w:rsidRDefault="0023152E" w:rsidP="0023152E">
      <w:pPr>
        <w:pStyle w:val="P00"/>
        <w:spacing w:before="0"/>
        <w:ind w:left="0" w:right="1134"/>
        <w:rPr>
          <w:rStyle w:val="default"/>
          <w:rFonts w:ascii="FrankRuehl" w:hAnsi="FrankRuehl" w:cs="FrankRuehl"/>
          <w:vanish/>
          <w:sz w:val="20"/>
          <w:szCs w:val="20"/>
          <w:shd w:val="clear" w:color="auto" w:fill="FFFF99"/>
          <w:rtl/>
        </w:rPr>
      </w:pPr>
      <w:hyperlink r:id="rId468"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792</w:t>
      </w:r>
      <w:r w:rsidRPr="005D23FF">
        <w:rPr>
          <w:rStyle w:val="default"/>
          <w:rFonts w:ascii="FrankRuehl" w:hAnsi="FrankRuehl" w:cs="FrankRuehl"/>
          <w:vanish/>
          <w:sz w:val="20"/>
          <w:szCs w:val="20"/>
          <w:shd w:val="clear" w:color="auto" w:fill="FFFF99"/>
          <w:rtl/>
        </w:rPr>
        <w:t xml:space="preserve"> (</w:t>
      </w:r>
      <w:hyperlink r:id="rId469"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3152E" w:rsidRPr="001F5B11" w:rsidRDefault="0023152E" w:rsidP="001F5B11">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16</w:t>
      </w:r>
      <w:r w:rsidR="001F4FB6" w:rsidRPr="005D23FF">
        <w:rPr>
          <w:rStyle w:val="default"/>
          <w:rFonts w:ascii="FrankRuehl" w:hAnsi="FrankRuehl" w:cs="FrankRuehl" w:hint="cs"/>
          <w:b/>
          <w:bCs/>
          <w:vanish/>
          <w:sz w:val="20"/>
          <w:szCs w:val="20"/>
          <w:shd w:val="clear" w:color="auto" w:fill="FFFF99"/>
          <w:rtl/>
        </w:rPr>
        <w:t>לג</w:t>
      </w:r>
      <w:bookmarkEnd w:id="215"/>
    </w:p>
    <w:p w:rsidR="009223BD" w:rsidRDefault="009223BD">
      <w:pPr>
        <w:pStyle w:val="medium2-header"/>
        <w:keepLines w:val="0"/>
        <w:spacing w:before="72"/>
        <w:ind w:left="0" w:right="1134"/>
        <w:rPr>
          <w:rFonts w:cs="FrankRuehl"/>
          <w:noProof/>
          <w:rtl/>
        </w:rPr>
      </w:pPr>
      <w:bookmarkStart w:id="216" w:name="med2"/>
      <w:bookmarkEnd w:id="216"/>
      <w:r>
        <w:rPr>
          <w:rFonts w:cs="FrankRuehl"/>
          <w:noProof/>
          <w:rtl/>
        </w:rPr>
        <w:t>פ</w:t>
      </w:r>
      <w:r>
        <w:rPr>
          <w:rFonts w:cs="FrankRuehl" w:hint="cs"/>
          <w:noProof/>
          <w:rtl/>
        </w:rPr>
        <w:t xml:space="preserve">רק </w:t>
      </w:r>
      <w:r>
        <w:rPr>
          <w:rFonts w:cs="FrankRuehl"/>
          <w:noProof/>
          <w:rtl/>
        </w:rPr>
        <w:t>ש</w:t>
      </w:r>
      <w:r>
        <w:rPr>
          <w:rFonts w:cs="FrankRuehl" w:hint="cs"/>
          <w:noProof/>
          <w:rtl/>
        </w:rPr>
        <w:t>לישי: פטור</w:t>
      </w:r>
    </w:p>
    <w:p w:rsidR="009223BD" w:rsidRDefault="009223BD" w:rsidP="005F7B62">
      <w:pPr>
        <w:pStyle w:val="P00"/>
        <w:spacing w:before="72"/>
        <w:ind w:left="0" w:right="1134"/>
        <w:rPr>
          <w:rStyle w:val="default"/>
          <w:rFonts w:cs="FrankRuehl"/>
          <w:rtl/>
        </w:rPr>
      </w:pPr>
      <w:bookmarkStart w:id="217" w:name="Seif16"/>
      <w:bookmarkEnd w:id="217"/>
      <w:r>
        <w:rPr>
          <w:lang w:val="he-IL"/>
        </w:rPr>
        <w:pict>
          <v:rect id="_x0000_s2107" style="position:absolute;left:0;text-align:left;margin-left:464.5pt;margin-top:8.05pt;width:75.05pt;height:32pt;z-index:25140428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פ</w:t>
                  </w:r>
                  <w:r>
                    <w:rPr>
                      <w:rFonts w:cs="Miriam" w:hint="cs"/>
                      <w:sz w:val="18"/>
                      <w:szCs w:val="18"/>
                      <w:rtl/>
                    </w:rPr>
                    <w:t>טור</w:t>
                  </w:r>
                  <w:r>
                    <w:rPr>
                      <w:rFonts w:cs="Miriam"/>
                      <w:sz w:val="18"/>
                      <w:szCs w:val="18"/>
                      <w:rtl/>
                    </w:rPr>
                    <w:t>י</w:t>
                  </w:r>
                  <w:r>
                    <w:rPr>
                      <w:rFonts w:cs="Miriam" w:hint="cs"/>
                      <w:sz w:val="18"/>
                      <w:szCs w:val="18"/>
                      <w:rtl/>
                    </w:rPr>
                    <w:t xml:space="preserve">ם </w:t>
                  </w:r>
                  <w:r>
                    <w:rPr>
                      <w:rFonts w:cs="Miriam"/>
                      <w:sz w:val="18"/>
                      <w:szCs w:val="18"/>
                      <w:rtl/>
                    </w:rPr>
                    <w:t>ע</w:t>
                  </w:r>
                  <w:r>
                    <w:rPr>
                      <w:rFonts w:cs="Miriam" w:hint="cs"/>
                      <w:sz w:val="18"/>
                      <w:szCs w:val="18"/>
                      <w:rtl/>
                    </w:rPr>
                    <w:t>ל פ</w:t>
                  </w:r>
                  <w:r>
                    <w:rPr>
                      <w:rFonts w:cs="Miriam"/>
                      <w:sz w:val="18"/>
                      <w:szCs w:val="18"/>
                      <w:rtl/>
                    </w:rPr>
                    <w:t>י</w:t>
                  </w:r>
                  <w:r>
                    <w:rPr>
                      <w:rFonts w:cs="Miriam" w:hint="cs"/>
                      <w:sz w:val="18"/>
                      <w:szCs w:val="18"/>
                      <w:rtl/>
                    </w:rPr>
                    <w:t xml:space="preserve"> דין</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א</w:t>
                  </w:r>
                  <w:r>
                    <w:rPr>
                      <w:rFonts w:cs="Miriam" w:hint="cs"/>
                      <w:sz w:val="18"/>
                      <w:szCs w:val="18"/>
                      <w:rtl/>
                    </w:rPr>
                    <w:t>-1981</w:t>
                  </w:r>
                </w:p>
              </w:txbxContent>
            </v:textbox>
            <w10:anchorlock/>
          </v:rect>
        </w:pict>
      </w:r>
      <w:r>
        <w:rPr>
          <w:rStyle w:val="big-number"/>
          <w:rFonts w:cs="Miriam"/>
          <w:rtl/>
        </w:rPr>
        <w:t>17</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פטו</w:t>
      </w:r>
      <w:r>
        <w:rPr>
          <w:rStyle w:val="default"/>
          <w:rFonts w:cs="FrankRuehl"/>
          <w:rtl/>
        </w:rPr>
        <w:t>ר</w:t>
      </w:r>
      <w:r>
        <w:rPr>
          <w:rStyle w:val="default"/>
          <w:rFonts w:cs="FrankRuehl" w:hint="cs"/>
          <w:rtl/>
        </w:rPr>
        <w:t>ים מאגרות רישום ומאגרות רשיון רכב לפי פקודה זו</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אמב</w:t>
      </w:r>
      <w:r>
        <w:rPr>
          <w:rStyle w:val="default"/>
          <w:rFonts w:cs="FrankRuehl"/>
          <w:rtl/>
        </w:rPr>
        <w:t>ו</w:t>
      </w:r>
      <w:r>
        <w:rPr>
          <w:rStyle w:val="default"/>
          <w:rFonts w:cs="FrankRuehl" w:hint="cs"/>
          <w:rtl/>
        </w:rPr>
        <w:t>לנס של מגן דוד א</w:t>
      </w:r>
      <w:r>
        <w:rPr>
          <w:rStyle w:val="default"/>
          <w:rFonts w:cs="FrankRuehl"/>
          <w:rtl/>
        </w:rPr>
        <w:t>ד</w:t>
      </w:r>
      <w:r>
        <w:rPr>
          <w:rStyle w:val="default"/>
          <w:rFonts w:cs="FrankRuehl" w:hint="cs"/>
          <w:rtl/>
        </w:rPr>
        <w:t>ום;</w:t>
      </w:r>
    </w:p>
    <w:p w:rsidR="009223BD" w:rsidRDefault="009223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רכב</w:t>
      </w:r>
      <w:r>
        <w:rPr>
          <w:rStyle w:val="default"/>
          <w:rFonts w:cs="FrankRuehl"/>
          <w:rtl/>
        </w:rPr>
        <w:t xml:space="preserve"> </w:t>
      </w:r>
      <w:r>
        <w:rPr>
          <w:rStyle w:val="default"/>
          <w:rFonts w:cs="FrankRuehl" w:hint="cs"/>
          <w:rtl/>
        </w:rPr>
        <w:t>של אחד מאלה או של נציגו או פקידו שהם אזרחי חוץ ואינם עוסקים בכל עסק או מקצוע אחר:</w:t>
      </w:r>
    </w:p>
    <w:p w:rsidR="009223BD" w:rsidRDefault="009223B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ארג</w:t>
      </w:r>
      <w:r>
        <w:rPr>
          <w:rStyle w:val="default"/>
          <w:rFonts w:cs="FrankRuehl"/>
          <w:rtl/>
        </w:rPr>
        <w:t>ו</w:t>
      </w:r>
      <w:r>
        <w:rPr>
          <w:rStyle w:val="default"/>
          <w:rFonts w:cs="FrankRuehl" w:hint="cs"/>
          <w:rtl/>
        </w:rPr>
        <w:t>ן האומות המאוחדות;</w:t>
      </w:r>
    </w:p>
    <w:p w:rsidR="009223BD" w:rsidRDefault="009223B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נצי</w:t>
      </w:r>
      <w:r>
        <w:rPr>
          <w:rStyle w:val="default"/>
          <w:rFonts w:cs="FrankRuehl"/>
          <w:rtl/>
        </w:rPr>
        <w:t>ג</w:t>
      </w:r>
      <w:r>
        <w:rPr>
          <w:rStyle w:val="default"/>
          <w:rFonts w:cs="FrankRuehl" w:hint="cs"/>
          <w:rtl/>
        </w:rPr>
        <w:t>ות קרן המטבע הבינלאומית והבנק הבינלאומי לשיקום ולפיתוח;</w:t>
      </w:r>
    </w:p>
    <w:p w:rsidR="009223BD" w:rsidRDefault="009223BD" w:rsidP="00892AF6">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נצי</w:t>
      </w:r>
      <w:r>
        <w:rPr>
          <w:rStyle w:val="default"/>
          <w:rFonts w:cs="FrankRuehl"/>
          <w:rtl/>
        </w:rPr>
        <w:t>ג</w:t>
      </w:r>
      <w:r>
        <w:rPr>
          <w:rStyle w:val="default"/>
          <w:rFonts w:cs="FrankRuehl" w:hint="cs"/>
          <w:rtl/>
        </w:rPr>
        <w:t xml:space="preserve">ות של ארגון בינלאומי אחר </w:t>
      </w:r>
      <w:r w:rsidR="00892AF6">
        <w:rPr>
          <w:rStyle w:val="default"/>
          <w:rFonts w:cs="FrankRuehl" w:hint="cs"/>
          <w:rtl/>
        </w:rPr>
        <w:t>-</w:t>
      </w:r>
      <w:r>
        <w:rPr>
          <w:rStyle w:val="default"/>
          <w:rFonts w:cs="FrankRuehl" w:hint="cs"/>
          <w:rtl/>
        </w:rPr>
        <w:t xml:space="preserve"> בה</w:t>
      </w:r>
      <w:r>
        <w:rPr>
          <w:rStyle w:val="default"/>
          <w:rFonts w:cs="FrankRuehl"/>
          <w:rtl/>
        </w:rPr>
        <w:t>ת</w:t>
      </w:r>
      <w:r>
        <w:rPr>
          <w:rStyle w:val="default"/>
          <w:rFonts w:cs="FrankRuehl" w:hint="cs"/>
          <w:rtl/>
        </w:rPr>
        <w:t xml:space="preserve">אם לצו מאת שר החוץ לפי חוק מעמד </w:t>
      </w:r>
      <w:r>
        <w:rPr>
          <w:rStyle w:val="default"/>
          <w:rFonts w:cs="FrankRuehl"/>
          <w:rtl/>
        </w:rPr>
        <w:t>א</w:t>
      </w:r>
      <w:r>
        <w:rPr>
          <w:rStyle w:val="default"/>
          <w:rFonts w:cs="FrankRuehl" w:hint="cs"/>
          <w:rtl/>
        </w:rPr>
        <w:t>רגו</w:t>
      </w:r>
      <w:r>
        <w:rPr>
          <w:rStyle w:val="default"/>
          <w:rFonts w:cs="FrankRuehl"/>
          <w:rtl/>
        </w:rPr>
        <w:t>נ</w:t>
      </w:r>
      <w:r>
        <w:rPr>
          <w:rStyle w:val="default"/>
          <w:rFonts w:cs="FrankRuehl" w:hint="cs"/>
          <w:rtl/>
        </w:rPr>
        <w:t>ים בינלאומיים, תשמ"א</w:t>
      </w:r>
      <w:r w:rsidR="00892AF6">
        <w:rPr>
          <w:rStyle w:val="default"/>
          <w:rFonts w:cs="FrankRuehl" w:hint="cs"/>
          <w:rtl/>
        </w:rPr>
        <w:t>-</w:t>
      </w:r>
      <w:r>
        <w:rPr>
          <w:rStyle w:val="default"/>
          <w:rFonts w:cs="FrankRuehl" w:hint="cs"/>
          <w:rtl/>
        </w:rPr>
        <w:t>1980;</w:t>
      </w:r>
    </w:p>
    <w:p w:rsidR="009223BD" w:rsidRDefault="009223B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רכב</w:t>
      </w:r>
      <w:r>
        <w:rPr>
          <w:rStyle w:val="default"/>
          <w:rFonts w:cs="FrankRuehl"/>
          <w:rtl/>
        </w:rPr>
        <w:t xml:space="preserve"> </w:t>
      </w:r>
      <w:r>
        <w:rPr>
          <w:rStyle w:val="default"/>
          <w:rFonts w:cs="FrankRuehl" w:hint="cs"/>
          <w:rtl/>
        </w:rPr>
        <w:t>של נציגות דיפלומטית או קונסולרית של מדינת חוץ או של עובד או פקיד ש</w:t>
      </w:r>
      <w:r>
        <w:rPr>
          <w:rStyle w:val="default"/>
          <w:rFonts w:cs="FrankRuehl"/>
          <w:rtl/>
        </w:rPr>
        <w:t>ל</w:t>
      </w:r>
      <w:r>
        <w:rPr>
          <w:rStyle w:val="default"/>
          <w:rFonts w:cs="FrankRuehl" w:hint="cs"/>
          <w:rtl/>
        </w:rPr>
        <w:t xml:space="preserve"> </w:t>
      </w:r>
      <w:r>
        <w:rPr>
          <w:rStyle w:val="default"/>
          <w:rFonts w:cs="FrankRuehl"/>
          <w:rtl/>
        </w:rPr>
        <w:t>נ</w:t>
      </w:r>
      <w:r>
        <w:rPr>
          <w:rStyle w:val="default"/>
          <w:rFonts w:cs="FrankRuehl" w:hint="cs"/>
          <w:rtl/>
        </w:rPr>
        <w:t xml:space="preserve">ציגות כאמור שהם אזרחי </w:t>
      </w:r>
      <w:r>
        <w:rPr>
          <w:rStyle w:val="default"/>
          <w:rFonts w:cs="FrankRuehl"/>
          <w:rtl/>
        </w:rPr>
        <w:t>חו</w:t>
      </w:r>
      <w:r>
        <w:rPr>
          <w:rStyle w:val="default"/>
          <w:rFonts w:cs="FrankRuehl" w:hint="cs"/>
          <w:rtl/>
        </w:rPr>
        <w:t>ץ ואינם עוסקים בכל עסק או מקצוע אחר, כשאותה מדינה מעניקה לישראל פטורים מקבילים;</w:t>
      </w:r>
    </w:p>
    <w:p w:rsidR="009223BD" w:rsidRDefault="009223B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טרק</w:t>
      </w:r>
      <w:r>
        <w:rPr>
          <w:rStyle w:val="default"/>
          <w:rFonts w:cs="FrankRuehl"/>
          <w:rtl/>
        </w:rPr>
        <w:t>ט</w:t>
      </w:r>
      <w:r>
        <w:rPr>
          <w:rStyle w:val="default"/>
          <w:rFonts w:cs="FrankRuehl" w:hint="cs"/>
          <w:rtl/>
        </w:rPr>
        <w:t>ור שאינו משמש אלא לצרכי</w:t>
      </w:r>
      <w:r>
        <w:rPr>
          <w:rStyle w:val="default"/>
          <w:rFonts w:cs="FrankRuehl"/>
          <w:rtl/>
        </w:rPr>
        <w:t xml:space="preserve"> חקל</w:t>
      </w:r>
      <w:r>
        <w:rPr>
          <w:rStyle w:val="default"/>
          <w:rFonts w:cs="FrankRuehl" w:hint="cs"/>
          <w:rtl/>
        </w:rPr>
        <w:t>אות.</w:t>
      </w:r>
    </w:p>
    <w:p w:rsidR="009223BD" w:rsidRDefault="009223BD" w:rsidP="00892AF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כל </w:t>
      </w:r>
      <w:r>
        <w:rPr>
          <w:rStyle w:val="default"/>
          <w:rFonts w:cs="FrankRuehl"/>
          <w:rtl/>
        </w:rPr>
        <w:t>פ</w:t>
      </w:r>
      <w:r>
        <w:rPr>
          <w:rStyle w:val="default"/>
          <w:rFonts w:cs="FrankRuehl" w:hint="cs"/>
          <w:rtl/>
        </w:rPr>
        <w:t>טור מאגרת רישום או מאגרת ר</w:t>
      </w:r>
      <w:r>
        <w:rPr>
          <w:rStyle w:val="default"/>
          <w:rFonts w:cs="FrankRuehl"/>
          <w:rtl/>
        </w:rPr>
        <w:t>ש</w:t>
      </w:r>
      <w:r>
        <w:rPr>
          <w:rStyle w:val="default"/>
          <w:rFonts w:cs="FrankRuehl" w:hint="cs"/>
          <w:rtl/>
        </w:rPr>
        <w:t xml:space="preserve">יון רכב שניתן לא מכוח פקודה זו </w:t>
      </w:r>
      <w:r w:rsidR="00892AF6">
        <w:rPr>
          <w:rStyle w:val="default"/>
          <w:rFonts w:cs="FrankRuehl"/>
          <w:rtl/>
        </w:rPr>
        <w:t>–</w:t>
      </w:r>
      <w:r>
        <w:rPr>
          <w:rStyle w:val="default"/>
          <w:rFonts w:cs="FrankRuehl" w:hint="cs"/>
          <w:rtl/>
        </w:rPr>
        <w:t xml:space="preserve"> בט</w:t>
      </w:r>
      <w:r>
        <w:rPr>
          <w:rStyle w:val="default"/>
          <w:rFonts w:cs="FrankRuehl"/>
          <w:rtl/>
        </w:rPr>
        <w:t>ל</w:t>
      </w:r>
      <w:r w:rsidR="00892AF6">
        <w:rPr>
          <w:rStyle w:val="default"/>
          <w:rFonts w:cs="FrankRuehl" w:hint="cs"/>
          <w:rtl/>
        </w:rPr>
        <w:t>.</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18" w:name="Rov205"/>
      <w:r w:rsidRPr="005D23FF">
        <w:rPr>
          <w:rStyle w:val="default"/>
          <w:rFonts w:cs="FrankRuehl" w:hint="cs"/>
          <w:vanish/>
          <w:color w:val="FF0000"/>
          <w:szCs w:val="20"/>
          <w:shd w:val="clear" w:color="auto" w:fill="FFFF99"/>
          <w:rtl/>
        </w:rPr>
        <w:t>מיום 15.6.1981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16</w:t>
      </w:r>
    </w:p>
    <w:p w:rsidR="009223BD" w:rsidRPr="005D23FF" w:rsidRDefault="009223BD">
      <w:pPr>
        <w:pStyle w:val="P00"/>
        <w:spacing w:before="0"/>
        <w:ind w:left="0" w:right="1134"/>
        <w:rPr>
          <w:rStyle w:val="default"/>
          <w:rFonts w:cs="FrankRuehl" w:hint="cs"/>
          <w:vanish/>
          <w:szCs w:val="20"/>
          <w:shd w:val="clear" w:color="auto" w:fill="FFFF99"/>
          <w:rtl/>
        </w:rPr>
      </w:pPr>
      <w:hyperlink r:id="rId470" w:history="1">
        <w:r w:rsidRPr="005D23FF">
          <w:rPr>
            <w:rStyle w:val="Hyperlink"/>
            <w:rFonts w:cs="FrankRuehl" w:hint="cs"/>
            <w:vanish/>
            <w:szCs w:val="20"/>
            <w:shd w:val="clear" w:color="auto" w:fill="FFFF99"/>
            <w:rtl/>
          </w:rPr>
          <w:t>ס"ח תשמ"א מס' 1030</w:t>
        </w:r>
      </w:hyperlink>
      <w:r w:rsidRPr="005D23FF">
        <w:rPr>
          <w:rStyle w:val="default"/>
          <w:rFonts w:cs="FrankRuehl" w:hint="cs"/>
          <w:vanish/>
          <w:szCs w:val="20"/>
          <w:shd w:val="clear" w:color="auto" w:fill="FFFF99"/>
          <w:rtl/>
        </w:rPr>
        <w:t xml:space="preserve"> מיום 15.6.1981 עמ' 315 (</w:t>
      </w:r>
      <w:hyperlink r:id="rId471" w:history="1">
        <w:r w:rsidRPr="005D23FF">
          <w:rPr>
            <w:rStyle w:val="Hyperlink"/>
            <w:rFonts w:cs="FrankRuehl" w:hint="cs"/>
            <w:vanish/>
            <w:sz w:val="26"/>
            <w:szCs w:val="20"/>
            <w:shd w:val="clear" w:color="auto" w:fill="FFFF99"/>
            <w:rtl/>
          </w:rPr>
          <w:t>ה"ח 1520</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החלפת סעיף 17</w:t>
      </w:r>
    </w:p>
    <w:p w:rsidR="009223BD" w:rsidRPr="005D23FF" w:rsidRDefault="009223BD">
      <w:pPr>
        <w:pStyle w:val="P00"/>
        <w:ind w:left="0" w:right="1134"/>
        <w:rPr>
          <w:rStyle w:val="default"/>
          <w:rFonts w:cs="FrankRuehl" w:hint="cs"/>
          <w:vanish/>
          <w:szCs w:val="20"/>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20"/>
        <w:ind w:left="0" w:right="1134"/>
        <w:rPr>
          <w:rStyle w:val="default"/>
          <w:rFonts w:cs="Miriam" w:hint="cs"/>
          <w:strike/>
          <w:vanish/>
          <w:sz w:val="16"/>
          <w:szCs w:val="16"/>
          <w:shd w:val="clear" w:color="auto" w:fill="FFFF99"/>
          <w:rtl/>
        </w:rPr>
      </w:pPr>
      <w:r w:rsidRPr="005D23FF">
        <w:rPr>
          <w:rStyle w:val="default"/>
          <w:rFonts w:cs="Miriam" w:hint="cs"/>
          <w:strike/>
          <w:vanish/>
          <w:sz w:val="16"/>
          <w:szCs w:val="16"/>
          <w:shd w:val="clear" w:color="auto" w:fill="FFFF99"/>
          <w:rtl/>
        </w:rPr>
        <w:t>פטור על פי דין</w:t>
      </w:r>
    </w:p>
    <w:p w:rsidR="009223BD" w:rsidRPr="005D23FF" w:rsidRDefault="009223BD">
      <w:pPr>
        <w:pStyle w:val="P00"/>
        <w:spacing w:before="0"/>
        <w:ind w:left="0" w:right="1134"/>
        <w:rPr>
          <w:rStyle w:val="default"/>
          <w:rFonts w:cs="FrankRuehl"/>
          <w:strike/>
          <w:vanish/>
          <w:sz w:val="22"/>
          <w:szCs w:val="22"/>
          <w:shd w:val="clear" w:color="auto" w:fill="FFFF99"/>
          <w:rtl/>
        </w:rPr>
      </w:pPr>
      <w:r w:rsidRPr="005D23FF">
        <w:rPr>
          <w:rStyle w:val="big-number"/>
          <w:rFonts w:cs="FrankRuehl"/>
          <w:strike/>
          <w:vanish/>
          <w:sz w:val="22"/>
          <w:szCs w:val="22"/>
          <w:shd w:val="clear" w:color="auto" w:fill="FFFF99"/>
          <w:rtl/>
        </w:rPr>
        <w:t>17.</w:t>
      </w:r>
      <w:r w:rsidRPr="005D23FF">
        <w:rPr>
          <w:rStyle w:val="big-number"/>
          <w:rFonts w:cs="FrankRuehl"/>
          <w:strike/>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פטו</w:t>
      </w:r>
      <w:r w:rsidRPr="005D23FF">
        <w:rPr>
          <w:rStyle w:val="default"/>
          <w:rFonts w:cs="FrankRuehl"/>
          <w:strike/>
          <w:vanish/>
          <w:sz w:val="22"/>
          <w:szCs w:val="22"/>
          <w:shd w:val="clear" w:color="auto" w:fill="FFFF99"/>
          <w:rtl/>
        </w:rPr>
        <w:t>ר</w:t>
      </w:r>
      <w:r w:rsidRPr="005D23FF">
        <w:rPr>
          <w:rStyle w:val="default"/>
          <w:rFonts w:cs="FrankRuehl" w:hint="cs"/>
          <w:strike/>
          <w:vanish/>
          <w:sz w:val="22"/>
          <w:szCs w:val="22"/>
          <w:shd w:val="clear" w:color="auto" w:fill="FFFF99"/>
          <w:rtl/>
        </w:rPr>
        <w:t>ים מאגרות רישום ומאגרות רשיון לפי הפקודה-</w:t>
      </w:r>
    </w:p>
    <w:p w:rsidR="009223BD" w:rsidRPr="005D23FF" w:rsidRDefault="009223BD">
      <w:pPr>
        <w:pStyle w:val="P22"/>
        <w:spacing w:before="0"/>
        <w:ind w:left="1021" w:right="1134"/>
        <w:rPr>
          <w:rStyle w:val="default"/>
          <w:rFonts w:cs="FrankRuehl"/>
          <w:strike/>
          <w:vanish/>
          <w:sz w:val="22"/>
          <w:szCs w:val="22"/>
          <w:shd w:val="clear" w:color="auto" w:fill="FFFF99"/>
          <w:rtl/>
        </w:rPr>
      </w:pPr>
      <w:r w:rsidRPr="005D23FF">
        <w:rPr>
          <w:rStyle w:val="default"/>
          <w:rFonts w:cs="FrankRuehl"/>
          <w:strike/>
          <w:vanish/>
          <w:sz w:val="22"/>
          <w:szCs w:val="22"/>
          <w:shd w:val="clear" w:color="auto" w:fill="FFFF99"/>
          <w:rtl/>
        </w:rPr>
        <w:t>(1)</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רכב של המדינה;</w:t>
      </w:r>
    </w:p>
    <w:p w:rsidR="009223BD" w:rsidRPr="005D23FF" w:rsidRDefault="009223BD">
      <w:pPr>
        <w:pStyle w:val="P22"/>
        <w:spacing w:before="0"/>
        <w:ind w:left="1021" w:right="1134"/>
        <w:rPr>
          <w:rStyle w:val="default"/>
          <w:rFonts w:cs="FrankRuehl"/>
          <w:strike/>
          <w:vanish/>
          <w:sz w:val="22"/>
          <w:szCs w:val="22"/>
          <w:shd w:val="clear" w:color="auto" w:fill="FFFF99"/>
          <w:rtl/>
        </w:rPr>
      </w:pPr>
      <w:r w:rsidRPr="005D23FF">
        <w:rPr>
          <w:rStyle w:val="default"/>
          <w:rFonts w:cs="FrankRuehl"/>
          <w:strike/>
          <w:vanish/>
          <w:sz w:val="22"/>
          <w:szCs w:val="22"/>
          <w:shd w:val="clear" w:color="auto" w:fill="FFFF99"/>
          <w:rtl/>
        </w:rPr>
        <w:t>(2)</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רכב של רשות מקומית, למעט רכב מסוג ששר התחברוה, בהתייעצות עם שר הפנים, יפרט בתקנות;</w:t>
      </w:r>
    </w:p>
    <w:p w:rsidR="009223BD" w:rsidRPr="005D23FF" w:rsidRDefault="009223BD">
      <w:pPr>
        <w:pStyle w:val="P22"/>
        <w:spacing w:before="0"/>
        <w:ind w:left="1021" w:right="1134"/>
        <w:rPr>
          <w:rStyle w:val="default"/>
          <w:rFonts w:cs="FrankRuehl"/>
          <w:strike/>
          <w:vanish/>
          <w:sz w:val="22"/>
          <w:szCs w:val="22"/>
          <w:shd w:val="clear" w:color="auto" w:fill="FFFF99"/>
          <w:rtl/>
        </w:rPr>
      </w:pPr>
      <w:r w:rsidRPr="005D23FF">
        <w:rPr>
          <w:rStyle w:val="default"/>
          <w:rFonts w:cs="FrankRuehl"/>
          <w:strike/>
          <w:vanish/>
          <w:sz w:val="22"/>
          <w:szCs w:val="22"/>
          <w:shd w:val="clear" w:color="auto" w:fill="FFFF99"/>
          <w:rtl/>
        </w:rPr>
        <w:t>(3)</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רכב שאינו משמש אלא לצרכי חקלאות, או להובלת תוצרת חקלאית או להובלת דברים הדרושים לעיבוד אדמה;</w:t>
      </w:r>
    </w:p>
    <w:p w:rsidR="009223BD" w:rsidRPr="005D23FF" w:rsidRDefault="009223BD">
      <w:pPr>
        <w:pStyle w:val="P22"/>
        <w:spacing w:before="0"/>
        <w:ind w:left="1021" w:right="1134"/>
        <w:rPr>
          <w:rStyle w:val="default"/>
          <w:rFonts w:cs="FrankRuehl" w:hint="cs"/>
          <w:strike/>
          <w:vanish/>
          <w:sz w:val="22"/>
          <w:szCs w:val="22"/>
          <w:shd w:val="clear" w:color="auto" w:fill="FFFF99"/>
          <w:rtl/>
        </w:rPr>
      </w:pPr>
      <w:r w:rsidRPr="005D23FF">
        <w:rPr>
          <w:rStyle w:val="default"/>
          <w:rFonts w:cs="FrankRuehl"/>
          <w:strike/>
          <w:vanish/>
          <w:sz w:val="22"/>
          <w:szCs w:val="22"/>
          <w:shd w:val="clear" w:color="auto" w:fill="FFFF99"/>
          <w:rtl/>
        </w:rPr>
        <w:t>(4)</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רכב שאינו משמש אלא להובלת חולים;</w:t>
      </w:r>
    </w:p>
    <w:p w:rsidR="009223BD" w:rsidRPr="005D23FF" w:rsidRDefault="009223BD">
      <w:pPr>
        <w:pStyle w:val="P22"/>
        <w:spacing w:before="0"/>
        <w:ind w:left="1021" w:right="1134"/>
        <w:rPr>
          <w:rStyle w:val="default"/>
          <w:rFonts w:cs="FrankRuehl" w:hint="cs"/>
          <w:strike/>
          <w:vanish/>
          <w:sz w:val="22"/>
          <w:szCs w:val="22"/>
          <w:shd w:val="clear" w:color="auto" w:fill="FFFF99"/>
          <w:rtl/>
        </w:rPr>
      </w:pP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5</w:t>
      </w:r>
      <w:r w:rsidRPr="005D23FF">
        <w:rPr>
          <w:rStyle w:val="default"/>
          <w:rFonts w:cs="FrankRuehl"/>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רכב של חברה קדישא שבידה רשיון תקף לפי תקנות העדות הדתיות (ארגונן) (חברות קדישא), תשי"ח-1957, ושאינו משמש אלא להובלת מתים;</w:t>
      </w:r>
    </w:p>
    <w:p w:rsidR="009223BD" w:rsidRPr="005D23FF" w:rsidRDefault="009223BD">
      <w:pPr>
        <w:pStyle w:val="P22"/>
        <w:spacing w:before="0"/>
        <w:ind w:left="1021" w:right="1134"/>
        <w:rPr>
          <w:rStyle w:val="default"/>
          <w:rFonts w:cs="FrankRuehl" w:hint="cs"/>
          <w:strike/>
          <w:vanish/>
          <w:sz w:val="22"/>
          <w:szCs w:val="22"/>
          <w:shd w:val="clear" w:color="auto" w:fill="FFFF99"/>
          <w:rtl/>
        </w:rPr>
      </w:pP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6</w:t>
      </w:r>
      <w:r w:rsidRPr="005D23FF">
        <w:rPr>
          <w:rStyle w:val="default"/>
          <w:rFonts w:cs="FrankRuehl"/>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רכב שאינו משמש אלא לצרכי כיבוי או הצלה;</w:t>
      </w:r>
    </w:p>
    <w:p w:rsidR="009223BD" w:rsidRPr="005D23FF" w:rsidRDefault="009223BD">
      <w:pPr>
        <w:pStyle w:val="P22"/>
        <w:spacing w:before="0"/>
        <w:ind w:left="1021" w:right="1134"/>
        <w:rPr>
          <w:rStyle w:val="default"/>
          <w:rFonts w:cs="FrankRuehl" w:hint="cs"/>
          <w:strike/>
          <w:vanish/>
          <w:sz w:val="22"/>
          <w:szCs w:val="22"/>
          <w:shd w:val="clear" w:color="auto" w:fill="FFFF99"/>
          <w:rtl/>
        </w:rPr>
      </w:pP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7</w:t>
      </w:r>
      <w:r w:rsidRPr="005D23FF">
        <w:rPr>
          <w:rStyle w:val="default"/>
          <w:rFonts w:cs="FrankRuehl"/>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רכב של ארגון האומות המאוחדות;</w:t>
      </w:r>
    </w:p>
    <w:p w:rsidR="009223BD" w:rsidRPr="005D23FF" w:rsidRDefault="009223BD">
      <w:pPr>
        <w:pStyle w:val="P22"/>
        <w:spacing w:before="0"/>
        <w:ind w:left="1021" w:right="1134"/>
        <w:rPr>
          <w:rStyle w:val="default"/>
          <w:rFonts w:cs="FrankRuehl" w:hint="cs"/>
          <w:strike/>
          <w:vanish/>
          <w:sz w:val="22"/>
          <w:szCs w:val="22"/>
          <w:shd w:val="clear" w:color="auto" w:fill="FFFF99"/>
          <w:rtl/>
        </w:rPr>
      </w:pP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8</w:t>
      </w:r>
      <w:r w:rsidRPr="005D23FF">
        <w:rPr>
          <w:rStyle w:val="default"/>
          <w:rFonts w:cs="FrankRuehl"/>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רכב של נציגות דיפלומטית או קונסולרית של מדינת חוץ או של נציג דיפלומטי או קונסולרי של מדינת-חוץ או של פקיד המועסק על ידי נציגות כאמור, שהם אזרחי חוץ ואינם עוסקים בכל עסק או מקצוע אחר, והכל כשאותה מדינה מעניקה פטורים מקבילים;</w:t>
      </w:r>
    </w:p>
    <w:p w:rsidR="009223BD" w:rsidRDefault="009223BD">
      <w:pPr>
        <w:pStyle w:val="P00"/>
        <w:spacing w:before="0"/>
        <w:ind w:left="0" w:right="1134"/>
        <w:rPr>
          <w:rStyle w:val="default"/>
          <w:rFonts w:cs="FrankRuehl" w:hint="cs"/>
          <w:sz w:val="2"/>
          <w:szCs w:val="2"/>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הוראות סעיף זה אינן גורעות מפטור לפי כל דין אחר</w:t>
      </w:r>
      <w:r w:rsidRPr="005D23FF">
        <w:rPr>
          <w:rStyle w:val="default"/>
          <w:rFonts w:cs="FrankRuehl" w:hint="cs"/>
          <w:vanish/>
          <w:sz w:val="22"/>
          <w:szCs w:val="22"/>
          <w:shd w:val="clear" w:color="auto" w:fill="FFFF99"/>
          <w:rtl/>
        </w:rPr>
        <w:t xml:space="preserve">. </w:t>
      </w:r>
      <w:bookmarkEnd w:id="218"/>
    </w:p>
    <w:p w:rsidR="009223BD" w:rsidRDefault="009223BD" w:rsidP="005F7B62">
      <w:pPr>
        <w:pStyle w:val="P00"/>
        <w:spacing w:before="72"/>
        <w:ind w:left="0" w:right="1134"/>
        <w:rPr>
          <w:rStyle w:val="default"/>
          <w:rFonts w:cs="FrankRuehl" w:hint="cs"/>
          <w:rtl/>
        </w:rPr>
      </w:pPr>
      <w:bookmarkStart w:id="219" w:name="Seif17"/>
      <w:bookmarkEnd w:id="219"/>
      <w:r>
        <w:rPr>
          <w:lang w:val="he-IL"/>
        </w:rPr>
        <w:pict>
          <v:rect id="_x0000_s2108" style="position:absolute;left:0;text-align:left;margin-left:464.5pt;margin-top:8.05pt;width:75.05pt;height:43.6pt;z-index:25140531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לפטור</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24)</w:t>
                  </w:r>
                </w:p>
                <w:p w:rsidR="00380454" w:rsidRDefault="00380454">
                  <w:pPr>
                    <w:spacing w:line="160" w:lineRule="exact"/>
                    <w:jc w:val="left"/>
                    <w:rPr>
                      <w:rFonts w:cs="Miriam"/>
                      <w:sz w:val="18"/>
                      <w:szCs w:val="18"/>
                      <w:rtl/>
                    </w:rPr>
                  </w:pPr>
                  <w:r>
                    <w:rPr>
                      <w:rFonts w:cs="Miriam"/>
                      <w:sz w:val="18"/>
                      <w:szCs w:val="18"/>
                      <w:rtl/>
                    </w:rPr>
                    <w:t>ת</w:t>
                  </w:r>
                  <w:r>
                    <w:rPr>
                      <w:rFonts w:cs="Miriam" w:hint="cs"/>
                      <w:sz w:val="18"/>
                      <w:szCs w:val="18"/>
                      <w:rtl/>
                    </w:rPr>
                    <w:t>שנ"</w:t>
                  </w:r>
                  <w:r>
                    <w:rPr>
                      <w:rFonts w:cs="Miriam"/>
                      <w:sz w:val="18"/>
                      <w:szCs w:val="18"/>
                      <w:rtl/>
                    </w:rPr>
                    <w:t>א</w:t>
                  </w:r>
                  <w:r>
                    <w:rPr>
                      <w:rFonts w:cs="Miriam" w:hint="cs"/>
                      <w:sz w:val="18"/>
                      <w:szCs w:val="18"/>
                      <w:rtl/>
                    </w:rPr>
                    <w:t>-1990</w:t>
                  </w:r>
                </w:p>
                <w:p w:rsidR="001F5B11" w:rsidRDefault="001F5B11">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18</w:t>
      </w:r>
      <w:r w:rsidR="005F7B62">
        <w:rPr>
          <w:rStyle w:val="big-number"/>
          <w:rFonts w:cs="Miriam" w:hint="cs"/>
          <w:rtl/>
        </w:rPr>
        <w:t>.</w:t>
      </w:r>
      <w:r>
        <w:rPr>
          <w:rStyle w:val="big-number"/>
          <w:rFonts w:cs="Miriam"/>
          <w:rtl/>
        </w:rPr>
        <w:tab/>
      </w:r>
      <w:r w:rsidR="001F5B11">
        <w:rPr>
          <w:rStyle w:val="default"/>
          <w:rFonts w:cs="FrankRuehl" w:hint="cs"/>
          <w:rtl/>
        </w:rPr>
        <w:t>ה</w:t>
      </w:r>
      <w:r>
        <w:rPr>
          <w:rStyle w:val="default"/>
          <w:rFonts w:cs="FrankRuehl"/>
          <w:rtl/>
        </w:rPr>
        <w:t>ש</w:t>
      </w:r>
      <w:r>
        <w:rPr>
          <w:rStyle w:val="default"/>
          <w:rFonts w:cs="FrankRuehl" w:hint="cs"/>
          <w:rtl/>
        </w:rPr>
        <w:t>ר רשאי, בתקנות, לפטור בנסיבות שנקבעו, בעל רכב מחובת רישום ומחובת רשיון רכב לפי סעיף 2 או מאגרת רישום או מאגרת רשיון, כולן</w:t>
      </w:r>
      <w:r>
        <w:rPr>
          <w:rStyle w:val="default"/>
          <w:rFonts w:cs="FrankRuehl"/>
          <w:rtl/>
        </w:rPr>
        <w:t xml:space="preserve"> או </w:t>
      </w:r>
      <w:r>
        <w:rPr>
          <w:rStyle w:val="default"/>
          <w:rFonts w:cs="FrankRuehl" w:hint="cs"/>
          <w:rtl/>
        </w:rPr>
        <w:t>מקצתן, ולהורות על החזרת אגרת רשיון ששולמה, כול</w:t>
      </w:r>
      <w:r>
        <w:rPr>
          <w:rStyle w:val="default"/>
          <w:rFonts w:cs="FrankRuehl"/>
          <w:rtl/>
        </w:rPr>
        <w:t>ה</w:t>
      </w:r>
      <w:r>
        <w:rPr>
          <w:rStyle w:val="default"/>
          <w:rFonts w:cs="FrankRuehl" w:hint="cs"/>
          <w:rtl/>
        </w:rPr>
        <w:t xml:space="preserve"> או</w:t>
      </w:r>
      <w:r>
        <w:rPr>
          <w:rStyle w:val="default"/>
          <w:rFonts w:cs="FrankRuehl"/>
          <w:rtl/>
        </w:rPr>
        <w:t xml:space="preserve"> </w:t>
      </w:r>
      <w:r>
        <w:rPr>
          <w:rStyle w:val="default"/>
          <w:rFonts w:cs="FrankRuehl" w:hint="cs"/>
          <w:rtl/>
        </w:rPr>
        <w:t>מקצתה.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20" w:name="Rov206"/>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24</w:t>
      </w:r>
    </w:p>
    <w:p w:rsidR="009223BD" w:rsidRPr="005D23FF" w:rsidRDefault="009223BD">
      <w:pPr>
        <w:pStyle w:val="P00"/>
        <w:spacing w:before="0"/>
        <w:ind w:left="0" w:right="1134"/>
        <w:rPr>
          <w:rStyle w:val="default"/>
          <w:rFonts w:cs="FrankRuehl"/>
          <w:vanish/>
          <w:szCs w:val="20"/>
          <w:shd w:val="clear" w:color="auto" w:fill="FFFF99"/>
          <w:rtl/>
        </w:rPr>
      </w:pPr>
      <w:hyperlink r:id="rId472" w:history="1">
        <w:r w:rsidRPr="005D23FF">
          <w:rPr>
            <w:rStyle w:val="Hyperlink"/>
            <w:rFonts w:cs="FrankRuehl" w:hint="cs"/>
            <w:vanish/>
            <w:szCs w:val="20"/>
            <w:shd w:val="clear" w:color="auto" w:fill="FFFF99"/>
            <w:rtl/>
          </w:rPr>
          <w:t>ס"ח תשנ"א מס' 1331</w:t>
        </w:r>
      </w:hyperlink>
      <w:r w:rsidRPr="005D23FF">
        <w:rPr>
          <w:rStyle w:val="default"/>
          <w:rFonts w:cs="FrankRuehl" w:hint="cs"/>
          <w:vanish/>
          <w:szCs w:val="20"/>
          <w:shd w:val="clear" w:color="auto" w:fill="FFFF99"/>
          <w:rtl/>
        </w:rPr>
        <w:t xml:space="preserve"> מיום 15.11.1990 עמ' 12 (</w:t>
      </w:r>
      <w:hyperlink r:id="rId473" w:history="1">
        <w:r w:rsidRPr="005D23FF">
          <w:rPr>
            <w:rStyle w:val="Hyperlink"/>
            <w:rFonts w:cs="FrankRuehl" w:hint="cs"/>
            <w:vanish/>
            <w:sz w:val="26"/>
            <w:szCs w:val="20"/>
            <w:shd w:val="clear" w:color="auto" w:fill="FFFF99"/>
            <w:rtl/>
          </w:rPr>
          <w:t>ה"ח 1908</w:t>
        </w:r>
      </w:hyperlink>
      <w:r w:rsidRPr="005D23FF">
        <w:rPr>
          <w:rStyle w:val="default"/>
          <w:rFonts w:cs="FrankRuehl" w:hint="cs"/>
          <w:vanish/>
          <w:szCs w:val="20"/>
          <w:shd w:val="clear" w:color="auto" w:fill="FFFF99"/>
          <w:rtl/>
        </w:rPr>
        <w:t>)</w:t>
      </w:r>
    </w:p>
    <w:p w:rsidR="001F5B11" w:rsidRPr="005D23FF" w:rsidRDefault="001F5B11" w:rsidP="001F5B11">
      <w:pPr>
        <w:pStyle w:val="P0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18.</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רשאי, בתקנות, לפטור בנסיבות שנקבעו, בעל רכב </w:t>
      </w:r>
      <w:r w:rsidRPr="005D23FF">
        <w:rPr>
          <w:rStyle w:val="default"/>
          <w:rFonts w:cs="FrankRuehl" w:hint="cs"/>
          <w:strike/>
          <w:vanish/>
          <w:sz w:val="22"/>
          <w:szCs w:val="22"/>
          <w:shd w:val="clear" w:color="auto" w:fill="FFFF99"/>
          <w:rtl/>
        </w:rPr>
        <w:t>או מחזיקו</w:t>
      </w:r>
      <w:r w:rsidRPr="005D23FF">
        <w:rPr>
          <w:rStyle w:val="default"/>
          <w:rFonts w:cs="FrankRuehl" w:hint="cs"/>
          <w:vanish/>
          <w:sz w:val="22"/>
          <w:szCs w:val="22"/>
          <w:shd w:val="clear" w:color="auto" w:fill="FFFF99"/>
          <w:rtl/>
        </w:rPr>
        <w:t xml:space="preserve"> מחובת רישום ומחובת רישיון רכב לפי סעיף 2 או מאגרת רישום או מאגרת רישיון, כולן</w:t>
      </w:r>
      <w:r w:rsidRPr="005D23FF">
        <w:rPr>
          <w:rStyle w:val="default"/>
          <w:rFonts w:cs="FrankRuehl"/>
          <w:vanish/>
          <w:sz w:val="22"/>
          <w:szCs w:val="22"/>
          <w:shd w:val="clear" w:color="auto" w:fill="FFFF99"/>
          <w:rtl/>
        </w:rPr>
        <w:t xml:space="preserve"> או </w:t>
      </w:r>
      <w:r w:rsidRPr="005D23FF">
        <w:rPr>
          <w:rStyle w:val="default"/>
          <w:rFonts w:cs="FrankRuehl" w:hint="cs"/>
          <w:vanish/>
          <w:sz w:val="22"/>
          <w:szCs w:val="22"/>
          <w:shd w:val="clear" w:color="auto" w:fill="FFFF99"/>
          <w:rtl/>
        </w:rPr>
        <w:t>מקצתן, ולהורות על החזרת אגרת רישיון ששולמה, כול</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או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מקצתה.</w:t>
      </w:r>
    </w:p>
    <w:p w:rsidR="001F5B11" w:rsidRPr="005D23FF" w:rsidRDefault="001F5B11">
      <w:pPr>
        <w:pStyle w:val="P00"/>
        <w:spacing w:before="0"/>
        <w:ind w:left="0" w:right="1134"/>
        <w:rPr>
          <w:rStyle w:val="default"/>
          <w:rFonts w:cs="FrankRuehl" w:hint="cs"/>
          <w:vanish/>
          <w:szCs w:val="20"/>
          <w:shd w:val="clear" w:color="auto" w:fill="FFFF99"/>
          <w:rtl/>
        </w:rPr>
      </w:pPr>
    </w:p>
    <w:p w:rsidR="001F5B11" w:rsidRPr="005D23FF" w:rsidRDefault="001F5B11" w:rsidP="001F5B11">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1F5B11" w:rsidRPr="005D23FF" w:rsidRDefault="001F5B11" w:rsidP="001F5B11">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1F5B11" w:rsidRPr="005D23FF" w:rsidRDefault="001F5B11" w:rsidP="001F5B11">
      <w:pPr>
        <w:pStyle w:val="P00"/>
        <w:spacing w:before="0"/>
        <w:ind w:left="0" w:right="1134"/>
        <w:rPr>
          <w:rStyle w:val="default"/>
          <w:rFonts w:ascii="FrankRuehl" w:hAnsi="FrankRuehl" w:cs="FrankRuehl"/>
          <w:vanish/>
          <w:sz w:val="20"/>
          <w:szCs w:val="20"/>
          <w:shd w:val="clear" w:color="auto" w:fill="FFFF99"/>
          <w:rtl/>
        </w:rPr>
      </w:pPr>
      <w:hyperlink r:id="rId474"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w:t>
      </w:r>
      <w:r w:rsidR="007E0A8D" w:rsidRPr="005D23FF">
        <w:rPr>
          <w:rStyle w:val="default"/>
          <w:rFonts w:ascii="FrankRuehl" w:hAnsi="FrankRuehl" w:cs="FrankRuehl" w:hint="cs"/>
          <w:vanish/>
          <w:sz w:val="20"/>
          <w:szCs w:val="20"/>
          <w:shd w:val="clear" w:color="auto" w:fill="FFFF99"/>
          <w:rtl/>
        </w:rPr>
        <w:t>3</w:t>
      </w:r>
      <w:r w:rsidRPr="005D23FF">
        <w:rPr>
          <w:rStyle w:val="default"/>
          <w:rFonts w:ascii="FrankRuehl" w:hAnsi="FrankRuehl" w:cs="FrankRuehl"/>
          <w:vanish/>
          <w:sz w:val="20"/>
          <w:szCs w:val="20"/>
          <w:shd w:val="clear" w:color="auto" w:fill="FFFF99"/>
          <w:rtl/>
        </w:rPr>
        <w:t xml:space="preserve"> (</w:t>
      </w:r>
      <w:hyperlink r:id="rId475"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9223BD" w:rsidRDefault="009223BD">
      <w:pPr>
        <w:pStyle w:val="P00"/>
        <w:ind w:left="0" w:right="1134"/>
        <w:rPr>
          <w:rStyle w:val="default"/>
          <w:rFonts w:cs="FrankRuehl" w:hint="cs"/>
          <w:sz w:val="2"/>
          <w:szCs w:val="2"/>
          <w:rtl/>
        </w:rPr>
      </w:pPr>
      <w:r w:rsidRPr="005D23FF">
        <w:rPr>
          <w:rStyle w:val="big-number"/>
          <w:rFonts w:cs="FrankRuehl"/>
          <w:vanish/>
          <w:sz w:val="22"/>
          <w:szCs w:val="22"/>
          <w:shd w:val="clear" w:color="auto" w:fill="FFFF99"/>
          <w:rtl/>
        </w:rPr>
        <w:t>18.</w:t>
      </w:r>
      <w:r w:rsidRPr="005D23FF">
        <w:rPr>
          <w:rStyle w:val="big-number"/>
          <w:rFonts w:cs="FrankRuehl"/>
          <w:vanish/>
          <w:sz w:val="22"/>
          <w:szCs w:val="22"/>
          <w:shd w:val="clear" w:color="auto" w:fill="FFFF99"/>
          <w:rtl/>
        </w:rPr>
        <w:tab/>
      </w:r>
      <w:r w:rsidRPr="005D23FF">
        <w:rPr>
          <w:rStyle w:val="default"/>
          <w:rFonts w:cs="FrankRuehl"/>
          <w:strike/>
          <w:vanish/>
          <w:sz w:val="22"/>
          <w:szCs w:val="22"/>
          <w:shd w:val="clear" w:color="auto" w:fill="FFFF99"/>
          <w:rtl/>
        </w:rPr>
        <w:t>ש</w:t>
      </w:r>
      <w:r w:rsidRPr="005D23FF">
        <w:rPr>
          <w:rStyle w:val="default"/>
          <w:rFonts w:cs="FrankRuehl" w:hint="cs"/>
          <w:strike/>
          <w:vanish/>
          <w:sz w:val="22"/>
          <w:szCs w:val="22"/>
          <w:shd w:val="clear" w:color="auto" w:fill="FFFF99"/>
          <w:rtl/>
        </w:rPr>
        <w:t>ר ה</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חבורה</w:t>
      </w:r>
      <w:r w:rsidR="001F5B11" w:rsidRPr="005D23FF">
        <w:rPr>
          <w:rStyle w:val="default"/>
          <w:rFonts w:cs="FrankRuehl" w:hint="cs"/>
          <w:vanish/>
          <w:sz w:val="22"/>
          <w:szCs w:val="22"/>
          <w:shd w:val="clear" w:color="auto" w:fill="FFFF99"/>
          <w:rtl/>
        </w:rPr>
        <w:t xml:space="preserve"> </w:t>
      </w:r>
      <w:r w:rsidR="001F5B11"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רשאי, בתקנות, לפטור בנסיבות שנקבעו, בעל רכב מחובת רישום ומחובת ר</w:t>
      </w:r>
      <w:r w:rsidR="00093E32" w:rsidRPr="005D23FF">
        <w:rPr>
          <w:rStyle w:val="default"/>
          <w:rFonts w:cs="FrankRuehl" w:hint="cs"/>
          <w:vanish/>
          <w:sz w:val="22"/>
          <w:szCs w:val="22"/>
          <w:shd w:val="clear" w:color="auto" w:fill="FFFF99"/>
          <w:rtl/>
        </w:rPr>
        <w:t>י</w:t>
      </w:r>
      <w:r w:rsidRPr="005D23FF">
        <w:rPr>
          <w:rStyle w:val="default"/>
          <w:rFonts w:cs="FrankRuehl" w:hint="cs"/>
          <w:vanish/>
          <w:sz w:val="22"/>
          <w:szCs w:val="22"/>
          <w:shd w:val="clear" w:color="auto" w:fill="FFFF99"/>
          <w:rtl/>
        </w:rPr>
        <w:t>שיון רכב לפי סעיף 2 או מאגרת רישום או מאגרת ר</w:t>
      </w:r>
      <w:r w:rsidR="00093E32" w:rsidRPr="005D23FF">
        <w:rPr>
          <w:rStyle w:val="default"/>
          <w:rFonts w:cs="FrankRuehl" w:hint="cs"/>
          <w:vanish/>
          <w:sz w:val="22"/>
          <w:szCs w:val="22"/>
          <w:shd w:val="clear" w:color="auto" w:fill="FFFF99"/>
          <w:rtl/>
        </w:rPr>
        <w:t>י</w:t>
      </w:r>
      <w:r w:rsidRPr="005D23FF">
        <w:rPr>
          <w:rStyle w:val="default"/>
          <w:rFonts w:cs="FrankRuehl" w:hint="cs"/>
          <w:vanish/>
          <w:sz w:val="22"/>
          <w:szCs w:val="22"/>
          <w:shd w:val="clear" w:color="auto" w:fill="FFFF99"/>
          <w:rtl/>
        </w:rPr>
        <w:t>שיון, כולן</w:t>
      </w:r>
      <w:r w:rsidRPr="005D23FF">
        <w:rPr>
          <w:rStyle w:val="default"/>
          <w:rFonts w:cs="FrankRuehl"/>
          <w:vanish/>
          <w:sz w:val="22"/>
          <w:szCs w:val="22"/>
          <w:shd w:val="clear" w:color="auto" w:fill="FFFF99"/>
          <w:rtl/>
        </w:rPr>
        <w:t xml:space="preserve"> או </w:t>
      </w:r>
      <w:r w:rsidRPr="005D23FF">
        <w:rPr>
          <w:rStyle w:val="default"/>
          <w:rFonts w:cs="FrankRuehl" w:hint="cs"/>
          <w:vanish/>
          <w:sz w:val="22"/>
          <w:szCs w:val="22"/>
          <w:shd w:val="clear" w:color="auto" w:fill="FFFF99"/>
          <w:rtl/>
        </w:rPr>
        <w:t>מקצתן, ולהורות על החזרת אגרת ר</w:t>
      </w:r>
      <w:r w:rsidR="00093E32" w:rsidRPr="005D23FF">
        <w:rPr>
          <w:rStyle w:val="default"/>
          <w:rFonts w:cs="FrankRuehl" w:hint="cs"/>
          <w:vanish/>
          <w:sz w:val="22"/>
          <w:szCs w:val="22"/>
          <w:shd w:val="clear" w:color="auto" w:fill="FFFF99"/>
          <w:rtl/>
        </w:rPr>
        <w:t>י</w:t>
      </w:r>
      <w:r w:rsidRPr="005D23FF">
        <w:rPr>
          <w:rStyle w:val="default"/>
          <w:rFonts w:cs="FrankRuehl" w:hint="cs"/>
          <w:vanish/>
          <w:sz w:val="22"/>
          <w:szCs w:val="22"/>
          <w:shd w:val="clear" w:color="auto" w:fill="FFFF99"/>
          <w:rtl/>
        </w:rPr>
        <w:t>שיון ששולמה, כול</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או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מקצתה.</w:t>
      </w:r>
      <w:bookmarkEnd w:id="220"/>
    </w:p>
    <w:p w:rsidR="009223BD" w:rsidRDefault="009223BD" w:rsidP="005F7B62">
      <w:pPr>
        <w:pStyle w:val="P00"/>
        <w:spacing w:before="72"/>
        <w:ind w:left="0" w:right="1134"/>
        <w:rPr>
          <w:rStyle w:val="default"/>
          <w:rFonts w:cs="FrankRuehl" w:hint="cs"/>
          <w:rtl/>
        </w:rPr>
      </w:pPr>
      <w:bookmarkStart w:id="221" w:name="Seif18"/>
      <w:bookmarkEnd w:id="221"/>
      <w:r>
        <w:rPr>
          <w:lang w:val="he-IL"/>
        </w:rPr>
        <w:pict>
          <v:rect id="_x0000_s2109" style="position:absolute;left:0;text-align:left;margin-left:464.5pt;margin-top:8.05pt;width:75.05pt;height:37.75pt;z-index:251406336" o:allowincell="f" filled="f" stroked="f" strokecolor="lime" strokeweight=".25pt">
            <v:textbox inset="0,0,0,0">
              <w:txbxContent>
                <w:p w:rsidR="00380454" w:rsidRDefault="00380454">
                  <w:pPr>
                    <w:spacing w:line="160" w:lineRule="exact"/>
                    <w:jc w:val="left"/>
                    <w:rPr>
                      <w:rFonts w:cs="Miriam"/>
                      <w:sz w:val="18"/>
                      <w:szCs w:val="18"/>
                      <w:rtl/>
                    </w:rPr>
                  </w:pPr>
                  <w:r>
                    <w:rPr>
                      <w:rFonts w:cs="Miriam"/>
                      <w:sz w:val="18"/>
                      <w:szCs w:val="18"/>
                      <w:rtl/>
                    </w:rPr>
                    <w:t>פ</w:t>
                  </w:r>
                  <w:r>
                    <w:rPr>
                      <w:rFonts w:cs="Miriam" w:hint="cs"/>
                      <w:sz w:val="18"/>
                      <w:szCs w:val="18"/>
                      <w:rtl/>
                    </w:rPr>
                    <w:t>טור</w:t>
                  </w:r>
                  <w:r>
                    <w:rPr>
                      <w:rFonts w:cs="Miriam"/>
                      <w:sz w:val="18"/>
                      <w:szCs w:val="18"/>
                      <w:rtl/>
                    </w:rPr>
                    <w:t xml:space="preserve"> </w:t>
                  </w:r>
                  <w:r>
                    <w:rPr>
                      <w:rFonts w:cs="Miriam" w:hint="cs"/>
                      <w:sz w:val="18"/>
                      <w:szCs w:val="18"/>
                      <w:rtl/>
                    </w:rPr>
                    <w:t xml:space="preserve">באישור </w:t>
                  </w:r>
                  <w:r>
                    <w:rPr>
                      <w:rFonts w:cs="Miriam"/>
                      <w:sz w:val="18"/>
                      <w:szCs w:val="18"/>
                      <w:rtl/>
                    </w:rPr>
                    <w:t>ו</w:t>
                  </w:r>
                  <w:r>
                    <w:rPr>
                      <w:rFonts w:cs="Miriam" w:hint="cs"/>
                      <w:sz w:val="18"/>
                      <w:szCs w:val="18"/>
                      <w:rtl/>
                    </w:rPr>
                    <w:t>עדת</w:t>
                  </w:r>
                  <w:r>
                    <w:rPr>
                      <w:rFonts w:cs="Miriam"/>
                      <w:sz w:val="18"/>
                      <w:szCs w:val="18"/>
                      <w:rtl/>
                    </w:rPr>
                    <w:t xml:space="preserve"> </w:t>
                  </w:r>
                  <w:r>
                    <w:rPr>
                      <w:rFonts w:cs="Miriam" w:hint="cs"/>
                      <w:sz w:val="18"/>
                      <w:szCs w:val="18"/>
                      <w:rtl/>
                    </w:rPr>
                    <w:t>הכספים</w:t>
                  </w:r>
                </w:p>
                <w:p w:rsidR="001F5B11" w:rsidRDefault="001F5B11" w:rsidP="001F5B11">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19</w:t>
      </w:r>
      <w:r w:rsidR="005F7B62">
        <w:rPr>
          <w:rStyle w:val="big-number"/>
          <w:rFonts w:cs="Miriam" w:hint="cs"/>
          <w:rtl/>
        </w:rPr>
        <w:t>.</w:t>
      </w:r>
      <w:r>
        <w:rPr>
          <w:rStyle w:val="big-number"/>
          <w:rFonts w:cs="Miriam"/>
          <w:rtl/>
        </w:rPr>
        <w:tab/>
      </w:r>
      <w:r w:rsidR="001F5B11">
        <w:rPr>
          <w:rStyle w:val="default"/>
          <w:rFonts w:cs="FrankRuehl" w:hint="cs"/>
          <w:rtl/>
        </w:rPr>
        <w:t>ה</w:t>
      </w:r>
      <w:r>
        <w:rPr>
          <w:rStyle w:val="default"/>
          <w:rFonts w:cs="FrankRuehl"/>
          <w:rtl/>
        </w:rPr>
        <w:t>ש</w:t>
      </w:r>
      <w:r>
        <w:rPr>
          <w:rStyle w:val="default"/>
          <w:rFonts w:cs="FrankRuehl" w:hint="cs"/>
          <w:rtl/>
        </w:rPr>
        <w:t>ר רשאי, בתקנות ובאישור ועדת הכספים של הכנ</w:t>
      </w:r>
      <w:r>
        <w:rPr>
          <w:rStyle w:val="default"/>
          <w:rFonts w:cs="FrankRuehl"/>
          <w:rtl/>
        </w:rPr>
        <w:t>סת</w:t>
      </w:r>
      <w:r>
        <w:rPr>
          <w:rStyle w:val="default"/>
          <w:rFonts w:cs="FrankRuehl" w:hint="cs"/>
          <w:rtl/>
        </w:rPr>
        <w:t xml:space="preserve">, לפטור, בתנאים שיקבע </w:t>
      </w:r>
      <w:r>
        <w:rPr>
          <w:rStyle w:val="default"/>
          <w:rFonts w:cs="FrankRuehl"/>
          <w:rtl/>
        </w:rPr>
        <w:t>–</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סוג</w:t>
      </w:r>
      <w:r>
        <w:rPr>
          <w:rStyle w:val="default"/>
          <w:rFonts w:cs="FrankRuehl"/>
          <w:rtl/>
        </w:rPr>
        <w:t>י</w:t>
      </w:r>
      <w:r>
        <w:rPr>
          <w:rStyle w:val="default"/>
          <w:rFonts w:cs="FrankRuehl" w:hint="cs"/>
          <w:rtl/>
        </w:rPr>
        <w:t xml:space="preserve"> אנשים </w:t>
      </w:r>
      <w:r>
        <w:rPr>
          <w:rStyle w:val="default"/>
          <w:rFonts w:cs="FrankRuehl"/>
          <w:rtl/>
        </w:rPr>
        <w:t>–</w:t>
      </w:r>
      <w:r>
        <w:rPr>
          <w:rStyle w:val="default"/>
          <w:rFonts w:cs="FrankRuehl" w:hint="cs"/>
          <w:rtl/>
        </w:rPr>
        <w:t xml:space="preserve"> מא</w:t>
      </w:r>
      <w:r>
        <w:rPr>
          <w:rStyle w:val="default"/>
          <w:rFonts w:cs="FrankRuehl"/>
          <w:rtl/>
        </w:rPr>
        <w:t>ג</w:t>
      </w:r>
      <w:r>
        <w:rPr>
          <w:rStyle w:val="default"/>
          <w:rFonts w:cs="FrankRuehl" w:hint="cs"/>
          <w:rtl/>
        </w:rPr>
        <w:t>רת רשיון נהיגה, כולה או מקצתה;</w:t>
      </w:r>
    </w:p>
    <w:p w:rsidR="009223BD" w:rsidRDefault="009223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רכב</w:t>
      </w:r>
      <w:r>
        <w:rPr>
          <w:rStyle w:val="default"/>
          <w:rFonts w:cs="FrankRuehl"/>
          <w:rtl/>
        </w:rPr>
        <w:t xml:space="preserve"> </w:t>
      </w:r>
      <w:r>
        <w:rPr>
          <w:rStyle w:val="default"/>
          <w:rFonts w:cs="FrankRuehl" w:hint="cs"/>
          <w:rtl/>
        </w:rPr>
        <w:t>השייך לסוג אנשים או לרשות פל</w:t>
      </w:r>
      <w:r>
        <w:rPr>
          <w:rStyle w:val="default"/>
          <w:rFonts w:cs="FrankRuehl"/>
          <w:rtl/>
        </w:rPr>
        <w:t>ונית</w:t>
      </w:r>
      <w:r>
        <w:rPr>
          <w:rStyle w:val="default"/>
          <w:rFonts w:cs="FrankRuehl" w:hint="cs"/>
          <w:rtl/>
        </w:rPr>
        <w:t xml:space="preserve"> או המשמש בתפקידים מסויימים </w:t>
      </w:r>
      <w:r>
        <w:rPr>
          <w:rStyle w:val="default"/>
          <w:rFonts w:cs="FrankRuehl"/>
          <w:rtl/>
        </w:rPr>
        <w:t>–</w:t>
      </w:r>
      <w:r>
        <w:rPr>
          <w:rStyle w:val="default"/>
          <w:rFonts w:cs="FrankRuehl" w:hint="cs"/>
          <w:rtl/>
        </w:rPr>
        <w:t xml:space="preserve"> מא</w:t>
      </w:r>
      <w:r>
        <w:rPr>
          <w:rStyle w:val="default"/>
          <w:rFonts w:cs="FrankRuehl"/>
          <w:rtl/>
        </w:rPr>
        <w:t>ג</w:t>
      </w:r>
      <w:r>
        <w:rPr>
          <w:rStyle w:val="default"/>
          <w:rFonts w:cs="FrankRuehl" w:hint="cs"/>
          <w:rtl/>
        </w:rPr>
        <w:t>רת רישום ומאגרת רשיון רכב, כולן או מקצת</w:t>
      </w:r>
      <w:r>
        <w:rPr>
          <w:rStyle w:val="default"/>
          <w:rFonts w:cs="FrankRuehl"/>
          <w:rtl/>
        </w:rPr>
        <w:t>ן</w:t>
      </w:r>
      <w:r>
        <w:rPr>
          <w:rStyle w:val="default"/>
          <w:rFonts w:cs="FrankRuehl" w:hint="cs"/>
          <w:rtl/>
        </w:rPr>
        <w:t>.</w:t>
      </w:r>
    </w:p>
    <w:p w:rsidR="001F5B11" w:rsidRPr="005D23FF" w:rsidRDefault="001F5B11" w:rsidP="001F5B11">
      <w:pPr>
        <w:pStyle w:val="P00"/>
        <w:spacing w:before="0"/>
        <w:ind w:left="0" w:right="1134"/>
        <w:rPr>
          <w:rStyle w:val="default"/>
          <w:rFonts w:ascii="FrankRuehl" w:hAnsi="FrankRuehl" w:cs="FrankRuehl"/>
          <w:vanish/>
          <w:color w:val="FF0000"/>
          <w:sz w:val="20"/>
          <w:szCs w:val="20"/>
          <w:shd w:val="clear" w:color="auto" w:fill="FFFF99"/>
          <w:rtl/>
        </w:rPr>
      </w:pPr>
      <w:bookmarkStart w:id="222" w:name="Rov566"/>
      <w:r w:rsidRPr="005D23FF">
        <w:rPr>
          <w:rStyle w:val="default"/>
          <w:rFonts w:ascii="FrankRuehl" w:hAnsi="FrankRuehl" w:cs="FrankRuehl"/>
          <w:vanish/>
          <w:color w:val="FF0000"/>
          <w:sz w:val="20"/>
          <w:szCs w:val="20"/>
          <w:shd w:val="clear" w:color="auto" w:fill="FFFF99"/>
          <w:rtl/>
        </w:rPr>
        <w:t>מיום 15.4.2022</w:t>
      </w:r>
    </w:p>
    <w:p w:rsidR="001F5B11" w:rsidRPr="005D23FF" w:rsidRDefault="001F5B11" w:rsidP="001F5B11">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1F5B11" w:rsidRPr="005D23FF" w:rsidRDefault="001F5B11" w:rsidP="001F5B11">
      <w:pPr>
        <w:pStyle w:val="P00"/>
        <w:spacing w:before="0"/>
        <w:ind w:left="0" w:right="1134"/>
        <w:rPr>
          <w:rStyle w:val="default"/>
          <w:rFonts w:ascii="FrankRuehl" w:hAnsi="FrankRuehl" w:cs="FrankRuehl"/>
          <w:vanish/>
          <w:sz w:val="20"/>
          <w:szCs w:val="20"/>
          <w:shd w:val="clear" w:color="auto" w:fill="FFFF99"/>
          <w:rtl/>
        </w:rPr>
      </w:pPr>
      <w:hyperlink r:id="rId476"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w:t>
      </w:r>
      <w:r w:rsidR="007E0A8D" w:rsidRPr="005D23FF">
        <w:rPr>
          <w:rStyle w:val="default"/>
          <w:rFonts w:ascii="FrankRuehl" w:hAnsi="FrankRuehl" w:cs="FrankRuehl" w:hint="cs"/>
          <w:vanish/>
          <w:sz w:val="20"/>
          <w:szCs w:val="20"/>
          <w:shd w:val="clear" w:color="auto" w:fill="FFFF99"/>
          <w:rtl/>
        </w:rPr>
        <w:t>3</w:t>
      </w:r>
      <w:r w:rsidRPr="005D23FF">
        <w:rPr>
          <w:rStyle w:val="default"/>
          <w:rFonts w:ascii="FrankRuehl" w:hAnsi="FrankRuehl" w:cs="FrankRuehl"/>
          <w:vanish/>
          <w:sz w:val="20"/>
          <w:szCs w:val="20"/>
          <w:shd w:val="clear" w:color="auto" w:fill="FFFF99"/>
          <w:rtl/>
        </w:rPr>
        <w:t xml:space="preserve"> (</w:t>
      </w:r>
      <w:hyperlink r:id="rId477"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1F5B11" w:rsidRPr="001F5B11" w:rsidRDefault="001F5B11" w:rsidP="001F5B11">
      <w:pPr>
        <w:pStyle w:val="P00"/>
        <w:ind w:left="0" w:right="1134"/>
        <w:rPr>
          <w:rStyle w:val="default"/>
          <w:rFonts w:cs="FrankRuehl" w:hint="cs"/>
          <w:sz w:val="2"/>
          <w:szCs w:val="2"/>
          <w:shd w:val="clear" w:color="auto" w:fill="FFFF99"/>
          <w:rtl/>
        </w:rPr>
      </w:pPr>
      <w:r w:rsidRPr="005D23FF">
        <w:rPr>
          <w:rStyle w:val="default"/>
          <w:rFonts w:cs="FrankRuehl"/>
          <w:vanish/>
          <w:sz w:val="22"/>
          <w:szCs w:val="22"/>
          <w:shd w:val="clear" w:color="auto" w:fill="FFFF99"/>
          <w:rtl/>
        </w:rPr>
        <w:t>19</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strike/>
          <w:vanish/>
          <w:sz w:val="22"/>
          <w:szCs w:val="22"/>
          <w:shd w:val="clear" w:color="auto" w:fill="FFFF99"/>
          <w:rtl/>
        </w:rPr>
        <w:t>ש</w:t>
      </w:r>
      <w:r w:rsidRPr="005D23FF">
        <w:rPr>
          <w:rStyle w:val="default"/>
          <w:rFonts w:cs="FrankRuehl" w:hint="cs"/>
          <w:strike/>
          <w:vanish/>
          <w:sz w:val="22"/>
          <w:szCs w:val="22"/>
          <w:shd w:val="clear" w:color="auto" w:fill="FFFF99"/>
          <w:rtl/>
        </w:rPr>
        <w:t>ר ה</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רשאי, בתקנות ובאישור ועדת הכספים של הכנ</w:t>
      </w:r>
      <w:r w:rsidRPr="005D23FF">
        <w:rPr>
          <w:rStyle w:val="default"/>
          <w:rFonts w:cs="FrankRuehl"/>
          <w:vanish/>
          <w:sz w:val="22"/>
          <w:szCs w:val="22"/>
          <w:shd w:val="clear" w:color="auto" w:fill="FFFF99"/>
          <w:rtl/>
        </w:rPr>
        <w:t>סת</w:t>
      </w:r>
      <w:r w:rsidRPr="005D23FF">
        <w:rPr>
          <w:rStyle w:val="default"/>
          <w:rFonts w:cs="FrankRuehl" w:hint="cs"/>
          <w:vanish/>
          <w:sz w:val="22"/>
          <w:szCs w:val="22"/>
          <w:shd w:val="clear" w:color="auto" w:fill="FFFF99"/>
          <w:rtl/>
        </w:rPr>
        <w:t xml:space="preserve">, לפטור, בתנאים שיקבע </w:t>
      </w:r>
      <w:r w:rsidRPr="005D23FF">
        <w:rPr>
          <w:rStyle w:val="default"/>
          <w:rFonts w:cs="FrankRuehl"/>
          <w:vanish/>
          <w:sz w:val="22"/>
          <w:szCs w:val="22"/>
          <w:shd w:val="clear" w:color="auto" w:fill="FFFF99"/>
          <w:rtl/>
        </w:rPr>
        <w:t>–</w:t>
      </w:r>
      <w:bookmarkEnd w:id="222"/>
    </w:p>
    <w:p w:rsidR="009223BD" w:rsidRDefault="009223BD" w:rsidP="005F7B62">
      <w:pPr>
        <w:pStyle w:val="P00"/>
        <w:spacing w:before="72"/>
        <w:ind w:left="0" w:right="1134"/>
        <w:rPr>
          <w:rStyle w:val="default"/>
          <w:rFonts w:cs="FrankRuehl"/>
          <w:rtl/>
        </w:rPr>
      </w:pPr>
      <w:bookmarkStart w:id="223" w:name="Seif19"/>
      <w:bookmarkEnd w:id="223"/>
      <w:r>
        <w:rPr>
          <w:lang w:val="he-IL"/>
        </w:rPr>
        <w:pict>
          <v:rect id="_x0000_s2110" style="position:absolute;left:0;text-align:left;margin-left:464.5pt;margin-top:8.05pt;width:75.05pt;height:26.7pt;z-index:25140736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ר</w:t>
                  </w:r>
                  <w:r>
                    <w:rPr>
                      <w:rFonts w:cs="Miriam" w:hint="cs"/>
                      <w:sz w:val="18"/>
                      <w:szCs w:val="18"/>
                      <w:rtl/>
                    </w:rPr>
                    <w:t xml:space="preserve">כב </w:t>
                  </w:r>
                  <w:r>
                    <w:rPr>
                      <w:rFonts w:cs="Miriam"/>
                      <w:sz w:val="18"/>
                      <w:szCs w:val="18"/>
                      <w:rtl/>
                    </w:rPr>
                    <w:t>ש</w:t>
                  </w:r>
                  <w:r>
                    <w:rPr>
                      <w:rFonts w:cs="Miriam" w:hint="cs"/>
                      <w:sz w:val="18"/>
                      <w:szCs w:val="18"/>
                      <w:rtl/>
                    </w:rPr>
                    <w:t xml:space="preserve">ל צה"ל </w:t>
                  </w:r>
                  <w:r>
                    <w:rPr>
                      <w:rFonts w:cs="Miriam"/>
                      <w:sz w:val="18"/>
                      <w:szCs w:val="18"/>
                      <w:rtl/>
                    </w:rPr>
                    <w:t>ו</w:t>
                  </w:r>
                  <w:r>
                    <w:rPr>
                      <w:rFonts w:cs="Miriam" w:hint="cs"/>
                      <w:sz w:val="18"/>
                      <w:szCs w:val="18"/>
                      <w:rtl/>
                    </w:rPr>
                    <w:t xml:space="preserve">של </w:t>
                  </w:r>
                  <w:r>
                    <w:rPr>
                      <w:rFonts w:cs="Miriam"/>
                      <w:sz w:val="18"/>
                      <w:szCs w:val="18"/>
                      <w:rtl/>
                    </w:rPr>
                    <w:t>מ</w:t>
                  </w:r>
                  <w:r>
                    <w:rPr>
                      <w:rFonts w:cs="Miriam" w:hint="cs"/>
                      <w:sz w:val="18"/>
                      <w:szCs w:val="18"/>
                      <w:rtl/>
                    </w:rPr>
                    <w:t xml:space="preserve">שטרת </w:t>
                  </w:r>
                  <w:r>
                    <w:rPr>
                      <w:rFonts w:cs="Miriam"/>
                      <w:sz w:val="18"/>
                      <w:szCs w:val="18"/>
                      <w:rtl/>
                    </w:rPr>
                    <w:t>י</w:t>
                  </w:r>
                  <w:r>
                    <w:rPr>
                      <w:rFonts w:cs="Miriam" w:hint="cs"/>
                      <w:sz w:val="18"/>
                      <w:szCs w:val="18"/>
                      <w:rtl/>
                    </w:rPr>
                    <w:t>שרא</w:t>
                  </w:r>
                  <w:r>
                    <w:rPr>
                      <w:rFonts w:cs="Miriam"/>
                      <w:sz w:val="18"/>
                      <w:szCs w:val="18"/>
                      <w:rtl/>
                    </w:rPr>
                    <w:t>ל</w:t>
                  </w:r>
                  <w:r>
                    <w:rPr>
                      <w:rFonts w:cs="Miriam" w:hint="cs"/>
                      <w:sz w:val="18"/>
                      <w:szCs w:val="18"/>
                      <w:rtl/>
                    </w:rPr>
                    <w:t xml:space="preserve"> </w:t>
                  </w:r>
                  <w:r>
                    <w:rPr>
                      <w:rFonts w:cs="Miriam"/>
                      <w:sz w:val="18"/>
                      <w:szCs w:val="18"/>
                      <w:rtl/>
                    </w:rPr>
                    <w:t>ו</w:t>
                  </w:r>
                  <w:r>
                    <w:rPr>
                      <w:rFonts w:cs="Miriam" w:hint="cs"/>
                      <w:sz w:val="18"/>
                      <w:szCs w:val="18"/>
                      <w:rtl/>
                    </w:rPr>
                    <w:t>נהג</w:t>
                  </w:r>
                  <w:r>
                    <w:rPr>
                      <w:rFonts w:cs="Miriam"/>
                      <w:sz w:val="18"/>
                      <w:szCs w:val="18"/>
                      <w:rtl/>
                    </w:rPr>
                    <w:t>י</w:t>
                  </w:r>
                  <w:r>
                    <w:rPr>
                      <w:rFonts w:cs="Miriam" w:hint="cs"/>
                      <w:sz w:val="18"/>
                      <w:szCs w:val="18"/>
                      <w:rtl/>
                    </w:rPr>
                    <w:t>הם</w:t>
                  </w:r>
                </w:p>
              </w:txbxContent>
            </v:textbox>
            <w10:anchorlock/>
          </v:rect>
        </w:pict>
      </w:r>
      <w:r>
        <w:rPr>
          <w:rStyle w:val="big-number"/>
          <w:rFonts w:cs="Miriam"/>
          <w:rtl/>
        </w:rPr>
        <w:t>20</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רכב</w:t>
      </w:r>
      <w:r>
        <w:rPr>
          <w:rStyle w:val="default"/>
          <w:rFonts w:cs="FrankRuehl"/>
          <w:rtl/>
        </w:rPr>
        <w:t xml:space="preserve"> </w:t>
      </w:r>
      <w:r>
        <w:rPr>
          <w:rStyle w:val="default"/>
          <w:rFonts w:cs="FrankRuehl" w:hint="cs"/>
          <w:rtl/>
        </w:rPr>
        <w:t>של צבא-הגנה לישראל או של משטרת ישראל אינו חייב ברישום או ברשיון רכב לפי פקודה זו, ואו</w:t>
      </w:r>
      <w:r>
        <w:rPr>
          <w:rStyle w:val="default"/>
          <w:rFonts w:cs="FrankRuehl"/>
          <w:rtl/>
        </w:rPr>
        <w:t>ל</w:t>
      </w:r>
      <w:r>
        <w:rPr>
          <w:rStyle w:val="default"/>
          <w:rFonts w:cs="FrankRuehl" w:hint="cs"/>
          <w:rtl/>
        </w:rPr>
        <w:t>ם ח</w:t>
      </w:r>
      <w:r>
        <w:rPr>
          <w:rStyle w:val="default"/>
          <w:rFonts w:cs="FrankRuehl"/>
          <w:rtl/>
        </w:rPr>
        <w:t>י</w:t>
      </w:r>
      <w:r>
        <w:rPr>
          <w:rStyle w:val="default"/>
          <w:rFonts w:cs="FrankRuehl" w:hint="cs"/>
          <w:rtl/>
        </w:rPr>
        <w:t>יב הוא לשאת סימן זיהוי כפי שהורתה רשות הרישוי.</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חיי</w:t>
      </w:r>
      <w:r>
        <w:rPr>
          <w:rStyle w:val="default"/>
          <w:rFonts w:cs="FrankRuehl"/>
          <w:rtl/>
        </w:rPr>
        <w:t>ל</w:t>
      </w:r>
      <w:r>
        <w:rPr>
          <w:rStyle w:val="default"/>
          <w:rFonts w:cs="FrankRuehl" w:hint="cs"/>
          <w:rtl/>
        </w:rPr>
        <w:t xml:space="preserve"> או שוטר שבידו רשיון נהיגה תקף מטעם צבא-הגנה לישראל או מטעם משטרת ישראל, אינו חיי</w:t>
      </w:r>
      <w:r>
        <w:rPr>
          <w:rStyle w:val="default"/>
          <w:rFonts w:cs="FrankRuehl"/>
          <w:rtl/>
        </w:rPr>
        <w:t>ב בר</w:t>
      </w:r>
      <w:r>
        <w:rPr>
          <w:rStyle w:val="default"/>
          <w:rFonts w:cs="FrankRuehl" w:hint="cs"/>
          <w:rtl/>
        </w:rPr>
        <w:t>שיון נהיגה לפי פקודה זו, שעה שהוא נוהג רכב של צבא-הגנה לישראל או של משטרת ישראל, הכל לפי הענין; שוטר שבידו רשי</w:t>
      </w:r>
      <w:r>
        <w:rPr>
          <w:rStyle w:val="default"/>
          <w:rFonts w:cs="FrankRuehl"/>
          <w:rtl/>
        </w:rPr>
        <w:t>ו</w:t>
      </w:r>
      <w:r>
        <w:rPr>
          <w:rStyle w:val="default"/>
          <w:rFonts w:cs="FrankRuehl" w:hint="cs"/>
          <w:rtl/>
        </w:rPr>
        <w:t>ן נהי</w:t>
      </w:r>
      <w:r>
        <w:rPr>
          <w:rStyle w:val="default"/>
          <w:rFonts w:cs="FrankRuehl"/>
          <w:rtl/>
        </w:rPr>
        <w:t>ג</w:t>
      </w:r>
      <w:r>
        <w:rPr>
          <w:rStyle w:val="default"/>
          <w:rFonts w:cs="FrankRuehl" w:hint="cs"/>
          <w:rtl/>
        </w:rPr>
        <w:t>ה תקף מטעם משטרת ישראל</w:t>
      </w:r>
      <w:r>
        <w:rPr>
          <w:rStyle w:val="default"/>
          <w:rFonts w:cs="FrankRuehl"/>
          <w:rtl/>
        </w:rPr>
        <w:t xml:space="preserve"> ו</w:t>
      </w:r>
      <w:r>
        <w:rPr>
          <w:rStyle w:val="default"/>
          <w:rFonts w:cs="FrankRuehl" w:hint="cs"/>
          <w:rtl/>
        </w:rPr>
        <w:t xml:space="preserve">כן תעודת בוחן מטעם משטרת ישראל, רואים אותו כאילו היה בעל רשיון נהיגה לפי פקודה זו שעה שהוא בוחן כדין רכב מנועי </w:t>
      </w:r>
      <w:r>
        <w:rPr>
          <w:rStyle w:val="default"/>
          <w:rFonts w:cs="FrankRuehl"/>
          <w:rtl/>
        </w:rPr>
        <w:t xml:space="preserve">מכל </w:t>
      </w:r>
      <w:r>
        <w:rPr>
          <w:rStyle w:val="default"/>
          <w:rFonts w:cs="FrankRuehl" w:hint="cs"/>
          <w:rtl/>
        </w:rPr>
        <w:t>סוג שהוא.</w:t>
      </w:r>
    </w:p>
    <w:p w:rsidR="009223BD" w:rsidRDefault="009223BD">
      <w:pPr>
        <w:pStyle w:val="P00"/>
        <w:spacing w:before="72"/>
        <w:ind w:left="0" w:right="1134"/>
        <w:rPr>
          <w:rStyle w:val="default"/>
          <w:rFonts w:cs="FrankRuehl" w:hint="cs"/>
          <w:rtl/>
        </w:rPr>
      </w:pPr>
      <w:r>
        <w:rPr>
          <w:lang w:val="he-IL"/>
        </w:rPr>
        <w:pict>
          <v:rect id="_x0000_s2111" style="position:absolute;left:0;text-align:left;margin-left:464.5pt;margin-top:8.05pt;width:75.05pt;height:19pt;z-index:251408384" o:allowincell="f" filled="f" stroked="f" strokecolor="lime" strokeweight=".25pt">
            <v:textbox style="mso-next-textbox:#_x0000_s2111" inset="0,0,0,0">
              <w:txbxContent>
                <w:p w:rsidR="00380454" w:rsidRDefault="00380454">
                  <w:pPr>
                    <w:spacing w:line="160" w:lineRule="exact"/>
                    <w:jc w:val="left"/>
                    <w:rPr>
                      <w:rFonts w:cs="Miriam" w:hint="cs"/>
                      <w:noProof/>
                      <w:sz w:val="18"/>
                      <w:szCs w:val="18"/>
                      <w:rtl/>
                    </w:rPr>
                  </w:pPr>
                  <w:r>
                    <w:rPr>
                      <w:rFonts w:cs="Miriam" w:hint="cs"/>
                      <w:sz w:val="18"/>
                      <w:szCs w:val="18"/>
                      <w:rtl/>
                    </w:rPr>
                    <w:t>(תיקון מס' 5) תשכ"ה-1965</w:t>
                  </w:r>
                </w:p>
              </w:txbxContent>
            </v:textbox>
            <w10:anchorlock/>
          </v:rect>
        </w:pict>
      </w:r>
      <w:r>
        <w:rPr>
          <w:rFonts w:cs="FrankRuehl"/>
          <w:sz w:val="26"/>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שוט</w:t>
      </w:r>
      <w:r>
        <w:rPr>
          <w:rStyle w:val="default"/>
          <w:rFonts w:cs="FrankRuehl"/>
          <w:rtl/>
        </w:rPr>
        <w:t>ר</w:t>
      </w:r>
      <w:r>
        <w:rPr>
          <w:rStyle w:val="default"/>
          <w:rFonts w:cs="FrankRuehl" w:hint="cs"/>
          <w:rtl/>
        </w:rPr>
        <w:t xml:space="preserve"> שבידו רשיון נהיגה תקף מטעם משטרת ישראל, רואים אותו כאילו היה </w:t>
      </w:r>
      <w:r>
        <w:rPr>
          <w:rStyle w:val="default"/>
          <w:rFonts w:cs="FrankRuehl"/>
          <w:rtl/>
        </w:rPr>
        <w:t>ב</w:t>
      </w:r>
      <w:r>
        <w:rPr>
          <w:rStyle w:val="default"/>
          <w:rFonts w:cs="FrankRuehl" w:hint="cs"/>
          <w:rtl/>
        </w:rPr>
        <w:t>ע</w:t>
      </w:r>
      <w:r>
        <w:rPr>
          <w:rStyle w:val="default"/>
          <w:rFonts w:cs="FrankRuehl"/>
          <w:rtl/>
        </w:rPr>
        <w:t>ל</w:t>
      </w:r>
      <w:r>
        <w:rPr>
          <w:rStyle w:val="default"/>
          <w:rFonts w:cs="FrankRuehl" w:hint="cs"/>
          <w:rtl/>
        </w:rPr>
        <w:t xml:space="preserve"> רשיון נהיגה לפי פקודה</w:t>
      </w:r>
      <w:r>
        <w:rPr>
          <w:rStyle w:val="default"/>
          <w:rFonts w:cs="FrankRuehl"/>
          <w:rtl/>
        </w:rPr>
        <w:t xml:space="preserve"> זו</w:t>
      </w:r>
      <w:r>
        <w:rPr>
          <w:rStyle w:val="default"/>
          <w:rFonts w:cs="FrankRuehl" w:hint="cs"/>
          <w:rtl/>
        </w:rPr>
        <w:t xml:space="preserve"> שע</w:t>
      </w:r>
      <w:r>
        <w:rPr>
          <w:rStyle w:val="default"/>
          <w:rFonts w:cs="FrankRuehl"/>
          <w:rtl/>
        </w:rPr>
        <w:t>ה</w:t>
      </w:r>
      <w:r>
        <w:rPr>
          <w:rStyle w:val="default"/>
          <w:rFonts w:cs="FrankRuehl" w:hint="cs"/>
          <w:rtl/>
        </w:rPr>
        <w:t xml:space="preserve"> שהוא נוהג רכב שאינו רכב של משטרת ישראל לשם ביצוע הוראות פקודה זו והתקנות, לרבות חוקי עזר שהותקנו לפיה, או לשם מילוי תפקידיו כשוטר לפי חיקוק אחר, אם ה</w:t>
      </w:r>
      <w:r>
        <w:rPr>
          <w:rStyle w:val="default"/>
          <w:rFonts w:cs="FrankRuehl"/>
          <w:rtl/>
        </w:rPr>
        <w:t>נ</w:t>
      </w:r>
      <w:r>
        <w:rPr>
          <w:rStyle w:val="default"/>
          <w:rFonts w:cs="FrankRuehl" w:hint="cs"/>
          <w:rtl/>
        </w:rPr>
        <w:t>סיבות מחייבות זאת.</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סעי</w:t>
      </w:r>
      <w:r>
        <w:rPr>
          <w:rStyle w:val="default"/>
          <w:rFonts w:cs="FrankRuehl"/>
          <w:rtl/>
        </w:rPr>
        <w:t>ף</w:t>
      </w:r>
      <w:r>
        <w:rPr>
          <w:rStyle w:val="default"/>
          <w:rFonts w:cs="FrankRuehl" w:hint="cs"/>
          <w:rtl/>
        </w:rPr>
        <w:t xml:space="preserve"> 15 לא יחול על בית ספר לנהיגה של צבא-הגנה ליש</w:t>
      </w:r>
      <w:r>
        <w:rPr>
          <w:rStyle w:val="default"/>
          <w:rFonts w:cs="FrankRuehl"/>
          <w:rtl/>
        </w:rPr>
        <w:t>ר</w:t>
      </w:r>
      <w:r>
        <w:rPr>
          <w:rStyle w:val="default"/>
          <w:rFonts w:cs="FrankRuehl" w:hint="cs"/>
          <w:rtl/>
        </w:rPr>
        <w:t>א</w:t>
      </w:r>
      <w:r>
        <w:rPr>
          <w:rStyle w:val="default"/>
          <w:rFonts w:cs="FrankRuehl"/>
          <w:rtl/>
        </w:rPr>
        <w:t>ל</w:t>
      </w:r>
      <w:r>
        <w:rPr>
          <w:rStyle w:val="default"/>
          <w:rFonts w:cs="FrankRuehl" w:hint="cs"/>
          <w:rtl/>
        </w:rPr>
        <w:t xml:space="preserve"> או של משטרת ישראל, וס</w:t>
      </w:r>
      <w:r>
        <w:rPr>
          <w:rStyle w:val="default"/>
          <w:rFonts w:cs="FrankRuehl"/>
          <w:rtl/>
        </w:rPr>
        <w:t>עיף</w:t>
      </w:r>
      <w:r>
        <w:rPr>
          <w:rStyle w:val="default"/>
          <w:rFonts w:cs="FrankRuehl" w:hint="cs"/>
          <w:rtl/>
        </w:rPr>
        <w:t xml:space="preserve"> 16 לא</w:t>
      </w:r>
      <w:r>
        <w:rPr>
          <w:rStyle w:val="default"/>
          <w:rFonts w:cs="FrankRuehl"/>
          <w:rtl/>
        </w:rPr>
        <w:t xml:space="preserve"> </w:t>
      </w:r>
      <w:r>
        <w:rPr>
          <w:rStyle w:val="default"/>
          <w:rFonts w:cs="FrankRuehl" w:hint="cs"/>
          <w:rtl/>
        </w:rPr>
        <w:t>יחול על העוסק בהוראת נהיגה בבית-ספר כזה.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24" w:name="Rov207"/>
      <w:r w:rsidRPr="005D23FF">
        <w:rPr>
          <w:rStyle w:val="default"/>
          <w:rFonts w:cs="FrankRuehl" w:hint="cs"/>
          <w:vanish/>
          <w:color w:val="FF0000"/>
          <w:szCs w:val="20"/>
          <w:shd w:val="clear" w:color="auto" w:fill="FFFF99"/>
          <w:rtl/>
        </w:rPr>
        <w:t>מיום 18.7.1965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w:t>
      </w:r>
    </w:p>
    <w:p w:rsidR="009223BD" w:rsidRPr="005D23FF" w:rsidRDefault="009223BD">
      <w:pPr>
        <w:pStyle w:val="P00"/>
        <w:spacing w:before="0"/>
        <w:ind w:left="0" w:right="1134"/>
        <w:rPr>
          <w:rStyle w:val="default"/>
          <w:rFonts w:cs="FrankRuehl" w:hint="cs"/>
          <w:vanish/>
          <w:szCs w:val="20"/>
          <w:shd w:val="clear" w:color="auto" w:fill="FFFF99"/>
          <w:rtl/>
        </w:rPr>
      </w:pPr>
      <w:hyperlink r:id="rId478" w:history="1">
        <w:r w:rsidRPr="005D23FF">
          <w:rPr>
            <w:rStyle w:val="Hyperlink"/>
            <w:rFonts w:cs="FrankRuehl" w:hint="cs"/>
            <w:vanish/>
            <w:szCs w:val="20"/>
            <w:shd w:val="clear" w:color="auto" w:fill="FFFF99"/>
            <w:rtl/>
          </w:rPr>
          <w:t>ס"ח תשכ"ה מס' 460</w:t>
        </w:r>
      </w:hyperlink>
      <w:r w:rsidRPr="005D23FF">
        <w:rPr>
          <w:rStyle w:val="default"/>
          <w:rFonts w:cs="FrankRuehl" w:hint="cs"/>
          <w:vanish/>
          <w:szCs w:val="20"/>
          <w:shd w:val="clear" w:color="auto" w:fill="FFFF99"/>
          <w:rtl/>
        </w:rPr>
        <w:t xml:space="preserve"> מיום 18.7.1965 עמ' 202 (</w:t>
      </w:r>
      <w:hyperlink r:id="rId479" w:history="1">
        <w:r w:rsidRPr="005D23FF">
          <w:rPr>
            <w:rStyle w:val="Hyperlink"/>
            <w:rFonts w:cs="FrankRuehl" w:hint="cs"/>
            <w:vanish/>
            <w:sz w:val="26"/>
            <w:szCs w:val="20"/>
            <w:shd w:val="clear" w:color="auto" w:fill="FFFF99"/>
            <w:rtl/>
          </w:rPr>
          <w:t>ה"ח 623</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Cs w:val="20"/>
          <w:shd w:val="clear" w:color="auto" w:fill="FFFF99"/>
          <w:rtl/>
        </w:rPr>
        <w:t>הוספת סעיף קטן 20(ב1)</w:t>
      </w:r>
      <w:bookmarkEnd w:id="224"/>
    </w:p>
    <w:p w:rsidR="009223BD" w:rsidRDefault="009223BD" w:rsidP="005F7B62">
      <w:pPr>
        <w:pStyle w:val="P00"/>
        <w:spacing w:before="72"/>
        <w:ind w:left="0" w:right="1134"/>
        <w:rPr>
          <w:rStyle w:val="default"/>
          <w:rFonts w:cs="FrankRuehl"/>
          <w:rtl/>
        </w:rPr>
      </w:pPr>
      <w:bookmarkStart w:id="225" w:name="Seif20"/>
      <w:bookmarkEnd w:id="225"/>
      <w:r>
        <w:rPr>
          <w:lang w:val="he-IL"/>
        </w:rPr>
        <w:pict>
          <v:rect id="_x0000_s2112" style="position:absolute;left:0;text-align:left;margin-left:464.5pt;margin-top:8.05pt;width:75.05pt;height:8pt;z-index:25140940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מ</w:t>
                  </w:r>
                  <w:r>
                    <w:rPr>
                      <w:rFonts w:cs="Miriam" w:hint="cs"/>
                      <w:sz w:val="18"/>
                      <w:szCs w:val="18"/>
                      <w:rtl/>
                    </w:rPr>
                    <w:t>תלמ</w:t>
                  </w:r>
                  <w:r>
                    <w:rPr>
                      <w:rFonts w:cs="Miriam"/>
                      <w:sz w:val="18"/>
                      <w:szCs w:val="18"/>
                      <w:rtl/>
                    </w:rPr>
                    <w:t>ד</w:t>
                  </w:r>
                </w:p>
              </w:txbxContent>
            </v:textbox>
            <w10:anchorlock/>
          </v:rect>
        </w:pict>
      </w:r>
      <w:r>
        <w:rPr>
          <w:rStyle w:val="big-number"/>
          <w:rFonts w:cs="Miriam"/>
          <w:rtl/>
        </w:rPr>
        <w:t>21</w:t>
      </w:r>
      <w:r w:rsidR="005F7B62">
        <w:rPr>
          <w:rStyle w:val="big-number"/>
          <w:rFonts w:cs="Miriam" w:hint="cs"/>
          <w:rtl/>
        </w:rPr>
        <w:t>.</w:t>
      </w:r>
      <w:r>
        <w:rPr>
          <w:rStyle w:val="big-number"/>
          <w:rFonts w:cs="Miriam"/>
          <w:rtl/>
        </w:rPr>
        <w:tab/>
      </w:r>
      <w:r>
        <w:rPr>
          <w:rStyle w:val="default"/>
          <w:rFonts w:cs="FrankRuehl"/>
          <w:rtl/>
        </w:rPr>
        <w:t>מ</w:t>
      </w:r>
      <w:r>
        <w:rPr>
          <w:rStyle w:val="default"/>
          <w:rFonts w:cs="FrankRuehl" w:hint="cs"/>
          <w:rtl/>
        </w:rPr>
        <w:t>י ש</w:t>
      </w:r>
      <w:r>
        <w:rPr>
          <w:rStyle w:val="default"/>
          <w:rFonts w:cs="FrankRuehl"/>
          <w:rtl/>
        </w:rPr>
        <w:t>נ</w:t>
      </w:r>
      <w:r>
        <w:rPr>
          <w:rStyle w:val="default"/>
          <w:rFonts w:cs="FrankRuehl" w:hint="cs"/>
          <w:rtl/>
        </w:rPr>
        <w:t>והג רכב מנועי שעה שהוא לומד נהיגה בהתאם לכלל</w:t>
      </w:r>
      <w:r>
        <w:rPr>
          <w:rStyle w:val="default"/>
          <w:rFonts w:cs="FrankRuehl"/>
          <w:rtl/>
        </w:rPr>
        <w:t>ים ש</w:t>
      </w:r>
      <w:r>
        <w:rPr>
          <w:rStyle w:val="default"/>
          <w:rFonts w:cs="FrankRuehl" w:hint="cs"/>
          <w:rtl/>
        </w:rPr>
        <w:t>נקבעו בתקנות ומלווה מורה או מדריך, או שע</w:t>
      </w:r>
      <w:r>
        <w:rPr>
          <w:rStyle w:val="default"/>
          <w:rFonts w:cs="FrankRuehl"/>
          <w:rtl/>
        </w:rPr>
        <w:t>ה</w:t>
      </w:r>
      <w:r>
        <w:rPr>
          <w:rStyle w:val="default"/>
          <w:rFonts w:cs="FrankRuehl" w:hint="cs"/>
          <w:rtl/>
        </w:rPr>
        <w:t xml:space="preserve"> שהוא נבחן בחינת נהיגה ומלווה בוחן שנתמנה על ידי רשות הרישוי אינו זקוק לר</w:t>
      </w:r>
      <w:r>
        <w:rPr>
          <w:rStyle w:val="default"/>
          <w:rFonts w:cs="FrankRuehl"/>
          <w:rtl/>
        </w:rPr>
        <w:t>ש</w:t>
      </w:r>
      <w:r>
        <w:rPr>
          <w:rStyle w:val="default"/>
          <w:rFonts w:cs="FrankRuehl" w:hint="cs"/>
          <w:rtl/>
        </w:rPr>
        <w:t>י</w:t>
      </w:r>
      <w:r>
        <w:rPr>
          <w:rStyle w:val="default"/>
          <w:rFonts w:cs="FrankRuehl"/>
          <w:rtl/>
        </w:rPr>
        <w:t>ו</w:t>
      </w:r>
      <w:r>
        <w:rPr>
          <w:rStyle w:val="default"/>
          <w:rFonts w:cs="FrankRuehl" w:hint="cs"/>
          <w:rtl/>
        </w:rPr>
        <w:t>ן נהיגה.</w:t>
      </w:r>
    </w:p>
    <w:p w:rsidR="009223BD" w:rsidRDefault="009223BD" w:rsidP="005F7B62">
      <w:pPr>
        <w:pStyle w:val="P00"/>
        <w:spacing w:before="72"/>
        <w:ind w:left="0" w:right="1134"/>
        <w:rPr>
          <w:rStyle w:val="default"/>
          <w:rFonts w:cs="FrankRuehl"/>
          <w:rtl/>
        </w:rPr>
      </w:pPr>
      <w:bookmarkStart w:id="226" w:name="Seif21"/>
      <w:bookmarkEnd w:id="226"/>
      <w:r>
        <w:rPr>
          <w:lang w:val="he-IL"/>
        </w:rPr>
        <w:pict>
          <v:rect id="_x0000_s2113" style="position:absolute;left:0;text-align:left;margin-left:464.5pt;margin-top:8.05pt;width:75.05pt;height:16pt;z-index:25141043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א</w:t>
                  </w:r>
                  <w:r>
                    <w:rPr>
                      <w:rFonts w:cs="Miriam" w:hint="cs"/>
                      <w:sz w:val="18"/>
                      <w:szCs w:val="18"/>
                      <w:rtl/>
                    </w:rPr>
                    <w:t>ופנ</w:t>
                  </w:r>
                  <w:r>
                    <w:rPr>
                      <w:rFonts w:cs="Miriam"/>
                      <w:sz w:val="18"/>
                      <w:szCs w:val="18"/>
                      <w:rtl/>
                    </w:rPr>
                    <w:t>י</w:t>
                  </w:r>
                  <w:r>
                    <w:rPr>
                      <w:rFonts w:cs="Miriam" w:hint="cs"/>
                      <w:sz w:val="18"/>
                      <w:szCs w:val="18"/>
                      <w:rtl/>
                    </w:rPr>
                    <w:t xml:space="preserve">ים </w:t>
                  </w:r>
                  <w:r>
                    <w:rPr>
                      <w:rFonts w:cs="Miriam"/>
                      <w:sz w:val="18"/>
                      <w:szCs w:val="18"/>
                      <w:rtl/>
                    </w:rPr>
                    <w:t>ו</w:t>
                  </w:r>
                  <w:r>
                    <w:rPr>
                      <w:rFonts w:cs="Miriam" w:hint="cs"/>
                      <w:sz w:val="18"/>
                      <w:szCs w:val="18"/>
                      <w:rtl/>
                    </w:rPr>
                    <w:t>תלת</w:t>
                  </w:r>
                  <w:r>
                    <w:rPr>
                      <w:rFonts w:cs="Miriam"/>
                      <w:sz w:val="18"/>
                      <w:szCs w:val="18"/>
                      <w:rtl/>
                    </w:rPr>
                    <w:t>-</w:t>
                  </w:r>
                  <w:r>
                    <w:rPr>
                      <w:rFonts w:cs="Miriam" w:hint="cs"/>
                      <w:sz w:val="18"/>
                      <w:szCs w:val="18"/>
                      <w:rtl/>
                    </w:rPr>
                    <w:t>אופן</w:t>
                  </w:r>
                </w:p>
              </w:txbxContent>
            </v:textbox>
            <w10:anchorlock/>
          </v:rect>
        </w:pict>
      </w:r>
      <w:r>
        <w:rPr>
          <w:rStyle w:val="big-number"/>
          <w:rFonts w:cs="Miriam"/>
          <w:rtl/>
        </w:rPr>
        <w:t>22</w:t>
      </w:r>
      <w:r w:rsidR="005F7B62">
        <w:rPr>
          <w:rStyle w:val="big-number"/>
          <w:rFonts w:cs="Miriam" w:hint="cs"/>
          <w:rtl/>
        </w:rPr>
        <w:t>.</w:t>
      </w:r>
      <w:r>
        <w:rPr>
          <w:rStyle w:val="big-number"/>
          <w:rFonts w:cs="Miriam"/>
          <w:rtl/>
        </w:rPr>
        <w:tab/>
      </w:r>
      <w:r>
        <w:rPr>
          <w:rStyle w:val="default"/>
          <w:rFonts w:cs="FrankRuehl"/>
          <w:rtl/>
        </w:rPr>
        <w:t>א</w:t>
      </w:r>
      <w:r>
        <w:rPr>
          <w:rStyle w:val="default"/>
          <w:rFonts w:cs="FrankRuehl" w:hint="cs"/>
          <w:rtl/>
        </w:rPr>
        <w:t>ופנ</w:t>
      </w:r>
      <w:r>
        <w:rPr>
          <w:rStyle w:val="default"/>
          <w:rFonts w:cs="FrankRuehl"/>
          <w:rtl/>
        </w:rPr>
        <w:t>י</w:t>
      </w:r>
      <w:r>
        <w:rPr>
          <w:rStyle w:val="default"/>
          <w:rFonts w:cs="FrankRuehl" w:hint="cs"/>
          <w:rtl/>
        </w:rPr>
        <w:t xml:space="preserve">ים ותלת-אופן </w:t>
      </w:r>
      <w:r>
        <w:rPr>
          <w:rStyle w:val="default"/>
          <w:rFonts w:cs="FrankRuehl"/>
          <w:rtl/>
        </w:rPr>
        <w:t>ש</w:t>
      </w:r>
      <w:r>
        <w:rPr>
          <w:rStyle w:val="default"/>
          <w:rFonts w:cs="FrankRuehl" w:hint="cs"/>
          <w:rtl/>
        </w:rPr>
        <w:t>בעל</w:t>
      </w:r>
      <w:r>
        <w:rPr>
          <w:rStyle w:val="default"/>
          <w:rFonts w:cs="FrankRuehl"/>
          <w:rtl/>
        </w:rPr>
        <w:t>י</w:t>
      </w:r>
      <w:r>
        <w:rPr>
          <w:rStyle w:val="default"/>
          <w:rFonts w:cs="FrankRuehl" w:hint="cs"/>
          <w:rtl/>
        </w:rPr>
        <w:t>הם אינם תושבי שטח עיריה או מועצה מקומית, פטורים מרשיון ומרישום.</w:t>
      </w:r>
    </w:p>
    <w:p w:rsidR="009223BD" w:rsidRDefault="009223BD">
      <w:pPr>
        <w:pStyle w:val="medium2-header"/>
        <w:keepLines w:val="0"/>
        <w:spacing w:before="72"/>
        <w:ind w:left="0" w:right="1134"/>
        <w:rPr>
          <w:rFonts w:cs="FrankRuehl"/>
          <w:noProof/>
          <w:rtl/>
        </w:rPr>
      </w:pPr>
      <w:bookmarkStart w:id="227" w:name="med3"/>
      <w:bookmarkEnd w:id="227"/>
      <w:r>
        <w:rPr>
          <w:rFonts w:cs="FrankRuehl"/>
          <w:noProof/>
          <w:rtl/>
        </w:rPr>
        <w:t>פ</w:t>
      </w:r>
      <w:r>
        <w:rPr>
          <w:rFonts w:cs="FrankRuehl" w:hint="cs"/>
          <w:noProof/>
          <w:rtl/>
        </w:rPr>
        <w:t xml:space="preserve">רק </w:t>
      </w:r>
      <w:r>
        <w:rPr>
          <w:rFonts w:cs="FrankRuehl"/>
          <w:noProof/>
          <w:rtl/>
        </w:rPr>
        <w:t>ר</w:t>
      </w:r>
      <w:r>
        <w:rPr>
          <w:rFonts w:cs="FrankRuehl" w:hint="cs"/>
          <w:noProof/>
          <w:rtl/>
        </w:rPr>
        <w:t>ביעי: שפיטה וסדרי דין</w:t>
      </w:r>
    </w:p>
    <w:p w:rsidR="009223BD" w:rsidRDefault="009223BD" w:rsidP="005F7B62">
      <w:pPr>
        <w:pStyle w:val="P00"/>
        <w:spacing w:before="72"/>
        <w:ind w:left="0" w:right="1134"/>
        <w:rPr>
          <w:rStyle w:val="default"/>
          <w:rFonts w:cs="FrankRuehl"/>
          <w:rtl/>
        </w:rPr>
      </w:pPr>
      <w:r>
        <w:rPr>
          <w:lang w:val="he-IL"/>
        </w:rPr>
        <w:pict>
          <v:rect id="_x0000_s2114" style="position:absolute;left:0;text-align:left;margin-left:464.5pt;margin-top:8.05pt;width:75.05pt;height:34.25pt;z-index:251411456"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 xml:space="preserve">(תיקון מס' 30)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Style w:val="big-number"/>
          <w:rFonts w:cs="Miriam"/>
          <w:rtl/>
        </w:rPr>
        <w:t>23</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28" w:name="Rov252"/>
      <w:r w:rsidRPr="005D23FF">
        <w:rPr>
          <w:rStyle w:val="default"/>
          <w:rFonts w:cs="FrankRuehl" w:hint="cs"/>
          <w:vanish/>
          <w:color w:val="FF0000"/>
          <w:szCs w:val="20"/>
          <w:shd w:val="clear" w:color="auto" w:fill="FFFF99"/>
          <w:rtl/>
        </w:rPr>
        <w:t>מיום 13.2.1992</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30</w:t>
      </w:r>
    </w:p>
    <w:p w:rsidR="009223BD" w:rsidRPr="005D23FF" w:rsidRDefault="009223BD">
      <w:pPr>
        <w:pStyle w:val="P00"/>
        <w:spacing w:before="0"/>
        <w:ind w:left="0" w:right="1134"/>
        <w:rPr>
          <w:rStyle w:val="default"/>
          <w:rFonts w:cs="FrankRuehl" w:hint="cs"/>
          <w:vanish/>
          <w:shd w:val="clear" w:color="auto" w:fill="FFFF99"/>
          <w:rtl/>
        </w:rPr>
      </w:pPr>
      <w:hyperlink r:id="rId480" w:history="1">
        <w:r w:rsidRPr="005D23FF">
          <w:rPr>
            <w:rStyle w:val="Hyperlink"/>
            <w:rFonts w:cs="FrankRuehl" w:hint="cs"/>
            <w:vanish/>
            <w:szCs w:val="20"/>
            <w:shd w:val="clear" w:color="auto" w:fill="FFFF99"/>
            <w:rtl/>
          </w:rPr>
          <w:t>ס"ח תשנ"ב מ</w:t>
        </w:r>
        <w:r w:rsidRPr="005D23FF">
          <w:rPr>
            <w:rStyle w:val="Hyperlink"/>
            <w:rFonts w:cs="FrankRuehl" w:hint="cs"/>
            <w:vanish/>
            <w:szCs w:val="20"/>
            <w:shd w:val="clear" w:color="auto" w:fill="FFFF99"/>
            <w:rtl/>
          </w:rPr>
          <w:t>ס</w:t>
        </w:r>
        <w:r w:rsidRPr="005D23FF">
          <w:rPr>
            <w:rStyle w:val="Hyperlink"/>
            <w:rFonts w:cs="FrankRuehl" w:hint="cs"/>
            <w:vanish/>
            <w:szCs w:val="20"/>
            <w:shd w:val="clear" w:color="auto" w:fill="FFFF99"/>
            <w:rtl/>
          </w:rPr>
          <w:t>' 13</w:t>
        </w:r>
        <w:r w:rsidRPr="005D23FF">
          <w:rPr>
            <w:rStyle w:val="Hyperlink"/>
            <w:rFonts w:cs="FrankRuehl" w:hint="cs"/>
            <w:vanish/>
            <w:szCs w:val="20"/>
            <w:shd w:val="clear" w:color="auto" w:fill="FFFF99"/>
            <w:rtl/>
          </w:rPr>
          <w:t>8</w:t>
        </w:r>
        <w:r w:rsidRPr="005D23FF">
          <w:rPr>
            <w:rStyle w:val="Hyperlink"/>
            <w:rFonts w:cs="FrankRuehl" w:hint="cs"/>
            <w:vanish/>
            <w:szCs w:val="20"/>
            <w:shd w:val="clear" w:color="auto" w:fill="FFFF99"/>
            <w:rtl/>
          </w:rPr>
          <w:t>3</w:t>
        </w:r>
      </w:hyperlink>
      <w:r w:rsidRPr="005D23FF">
        <w:rPr>
          <w:rStyle w:val="default"/>
          <w:rFonts w:cs="FrankRuehl" w:hint="cs"/>
          <w:vanish/>
          <w:szCs w:val="20"/>
          <w:shd w:val="clear" w:color="auto" w:fill="FFFF99"/>
          <w:rtl/>
        </w:rPr>
        <w:t xml:space="preserve"> מיום 13.2.1992 עמ' 72 (</w:t>
      </w:r>
      <w:hyperlink r:id="rId481" w:history="1">
        <w:r w:rsidRPr="005D23FF">
          <w:rPr>
            <w:rStyle w:val="Hyperlink"/>
            <w:rFonts w:cs="FrankRuehl" w:hint="cs"/>
            <w:vanish/>
            <w:sz w:val="26"/>
            <w:szCs w:val="20"/>
            <w:shd w:val="clear" w:color="auto" w:fill="FFFF99"/>
            <w:rtl/>
          </w:rPr>
          <w:t>ה"ח 2070</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ביטול סעיף 23</w:t>
      </w:r>
    </w:p>
    <w:p w:rsidR="009223BD" w:rsidRPr="005D23FF" w:rsidRDefault="009223BD">
      <w:pPr>
        <w:pStyle w:val="P00"/>
        <w:ind w:left="0" w:right="1134"/>
        <w:rPr>
          <w:rStyle w:val="big-number"/>
          <w:rFonts w:cs="FrankRuehl" w:hint="cs"/>
          <w:vanish/>
          <w:sz w:val="20"/>
          <w:szCs w:val="20"/>
          <w:shd w:val="clear" w:color="auto" w:fill="FFFF99"/>
          <w:rtl/>
        </w:rPr>
      </w:pPr>
      <w:r w:rsidRPr="005D23FF">
        <w:rPr>
          <w:rStyle w:val="big-number"/>
          <w:rFonts w:cs="FrankRuehl" w:hint="cs"/>
          <w:vanish/>
          <w:sz w:val="20"/>
          <w:szCs w:val="20"/>
          <w:shd w:val="clear" w:color="auto" w:fill="FFFF99"/>
          <w:rtl/>
        </w:rPr>
        <w:t>הנוסח הקודם:</w:t>
      </w:r>
    </w:p>
    <w:p w:rsidR="009223BD" w:rsidRPr="005D23FF" w:rsidRDefault="009223BD">
      <w:pPr>
        <w:pStyle w:val="P00"/>
        <w:spacing w:before="20"/>
        <w:ind w:left="0" w:right="1134"/>
        <w:rPr>
          <w:rStyle w:val="default"/>
          <w:rFonts w:cs="Miriam" w:hint="cs"/>
          <w:strike/>
          <w:vanish/>
          <w:color w:val="FF0000"/>
          <w:sz w:val="16"/>
          <w:szCs w:val="16"/>
          <w:shd w:val="clear" w:color="auto" w:fill="FFFF99"/>
          <w:rtl/>
        </w:rPr>
      </w:pPr>
      <w:r w:rsidRPr="005D23FF">
        <w:rPr>
          <w:rStyle w:val="big-number"/>
          <w:rFonts w:cs="Miriam" w:hint="cs"/>
          <w:strike/>
          <w:vanish/>
          <w:sz w:val="16"/>
          <w:szCs w:val="16"/>
          <w:shd w:val="clear" w:color="auto" w:fill="FFFF99"/>
          <w:rtl/>
        </w:rPr>
        <w:t>שיפוט לשופט שלום</w:t>
      </w:r>
    </w:p>
    <w:p w:rsidR="009223BD" w:rsidRDefault="009223BD">
      <w:pPr>
        <w:pStyle w:val="P00"/>
        <w:spacing w:before="0"/>
        <w:ind w:left="0" w:right="1134"/>
        <w:rPr>
          <w:rStyle w:val="default"/>
          <w:rFonts w:cs="FrankRuehl"/>
          <w:sz w:val="2"/>
          <w:szCs w:val="2"/>
          <w:rtl/>
        </w:rPr>
      </w:pPr>
      <w:r w:rsidRPr="005D23FF">
        <w:rPr>
          <w:rStyle w:val="big-number"/>
          <w:rFonts w:cs="FrankRuehl" w:hint="cs"/>
          <w:strike/>
          <w:vanish/>
          <w:sz w:val="22"/>
          <w:szCs w:val="22"/>
          <w:shd w:val="clear" w:color="auto" w:fill="FFFF99"/>
          <w:rtl/>
        </w:rPr>
        <w:t>23</w:t>
      </w:r>
      <w:r w:rsidRPr="005D23FF">
        <w:rPr>
          <w:rStyle w:val="big-number"/>
          <w:rFonts w:cs="FrankRuehl"/>
          <w:strike/>
          <w:vanish/>
          <w:sz w:val="22"/>
          <w:szCs w:val="22"/>
          <w:shd w:val="clear" w:color="auto" w:fill="FFFF99"/>
          <w:rtl/>
        </w:rPr>
        <w:t>.</w:t>
      </w:r>
      <w:r w:rsidRPr="005D23FF">
        <w:rPr>
          <w:rStyle w:val="big-number"/>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נאשם אדם בעבירות תעבורה יהיה שופט בית משפט שלום מוסמך לדון בה ולהטיל כל עונש שנקבע לה על אף האמור בכל דין אחר.</w:t>
      </w:r>
      <w:bookmarkEnd w:id="228"/>
    </w:p>
    <w:p w:rsidR="009223BD" w:rsidRDefault="009223BD" w:rsidP="005F7B62">
      <w:pPr>
        <w:pStyle w:val="P00"/>
        <w:spacing w:before="72"/>
        <w:ind w:left="0" w:right="1134"/>
        <w:rPr>
          <w:rStyle w:val="default"/>
          <w:rFonts w:cs="FrankRuehl" w:hint="cs"/>
          <w:color w:val="FF0000"/>
          <w:szCs w:val="20"/>
          <w:highlight w:val="yellow"/>
          <w:rtl/>
        </w:rPr>
      </w:pPr>
      <w:r>
        <w:rPr>
          <w:lang w:val="he-IL"/>
        </w:rPr>
        <w:pict>
          <v:rect id="_x0000_s2115" style="position:absolute;left:0;text-align:left;margin-left:464.5pt;margin-top:8.05pt;width:75.05pt;height:19.3pt;z-index:251412480" o:allowincell="f" filled="f" stroked="f" strokecolor="lime" strokeweight=".25pt">
            <v:textbox inset="0,0,0,0">
              <w:txbxContent>
                <w:p w:rsidR="00380454" w:rsidRDefault="00380454">
                  <w:pPr>
                    <w:spacing w:line="160" w:lineRule="exact"/>
                    <w:jc w:val="left"/>
                    <w:rPr>
                      <w:rFonts w:cs="Miriam" w:hint="cs"/>
                      <w:noProof/>
                      <w:sz w:val="18"/>
                      <w:szCs w:val="18"/>
                      <w:rtl/>
                    </w:rPr>
                  </w:pPr>
                  <w:r>
                    <w:rPr>
                      <w:rFonts w:cs="Miriam" w:hint="cs"/>
                      <w:sz w:val="18"/>
                      <w:szCs w:val="18"/>
                      <w:rtl/>
                    </w:rPr>
                    <w:t>(תיקון מס' 4) תשכ"ה-1965</w:t>
                  </w:r>
                </w:p>
              </w:txbxContent>
            </v:textbox>
            <w10:anchorlock/>
          </v:rect>
        </w:pict>
      </w:r>
      <w:r>
        <w:rPr>
          <w:rStyle w:val="big-number"/>
          <w:rFonts w:cs="Miriam"/>
          <w:rtl/>
        </w:rPr>
        <w:t>24</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29" w:name="Rov334"/>
      <w:r w:rsidRPr="005D23FF">
        <w:rPr>
          <w:rStyle w:val="default"/>
          <w:rFonts w:cs="FrankRuehl" w:hint="cs"/>
          <w:vanish/>
          <w:color w:val="FF0000"/>
          <w:szCs w:val="20"/>
          <w:shd w:val="clear" w:color="auto" w:fill="FFFF99"/>
          <w:rtl/>
        </w:rPr>
        <w:t>מיום 15.1.1966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w:t>
      </w:r>
    </w:p>
    <w:p w:rsidR="009223BD" w:rsidRPr="005D23FF" w:rsidRDefault="009223BD">
      <w:pPr>
        <w:pStyle w:val="P00"/>
        <w:spacing w:before="0"/>
        <w:ind w:left="0" w:right="1134"/>
        <w:rPr>
          <w:rStyle w:val="default"/>
          <w:rFonts w:cs="FrankRuehl" w:hint="cs"/>
          <w:vanish/>
          <w:shd w:val="clear" w:color="auto" w:fill="FFFF99"/>
          <w:rtl/>
        </w:rPr>
      </w:pPr>
      <w:hyperlink r:id="rId482" w:history="1">
        <w:r w:rsidRPr="005D23FF">
          <w:rPr>
            <w:rStyle w:val="Hyperlink"/>
            <w:rFonts w:cs="FrankRuehl" w:hint="cs"/>
            <w:vanish/>
            <w:szCs w:val="20"/>
            <w:shd w:val="clear" w:color="auto" w:fill="FFFF99"/>
            <w:rtl/>
          </w:rPr>
          <w:t>ס"ח תשכ"ה מס' 45</w:t>
        </w:r>
        <w:r w:rsidRPr="005D23FF">
          <w:rPr>
            <w:rStyle w:val="Hyperlink"/>
            <w:rFonts w:cs="FrankRuehl" w:hint="cs"/>
            <w:vanish/>
            <w:szCs w:val="20"/>
            <w:shd w:val="clear" w:color="auto" w:fill="FFFF99"/>
            <w:rtl/>
          </w:rPr>
          <w:t>8</w:t>
        </w:r>
      </w:hyperlink>
      <w:r w:rsidRPr="005D23FF">
        <w:rPr>
          <w:rStyle w:val="default"/>
          <w:rFonts w:cs="FrankRuehl" w:hint="cs"/>
          <w:vanish/>
          <w:szCs w:val="20"/>
          <w:shd w:val="clear" w:color="auto" w:fill="FFFF99"/>
          <w:rtl/>
        </w:rPr>
        <w:t xml:space="preserve"> מיום 15.7.1965 עמ' 183 (</w:t>
      </w:r>
      <w:hyperlink r:id="rId483" w:history="1">
        <w:r w:rsidRPr="005D23FF">
          <w:rPr>
            <w:rStyle w:val="Hyperlink"/>
            <w:rFonts w:cs="FrankRuehl" w:hint="cs"/>
            <w:vanish/>
            <w:sz w:val="26"/>
            <w:szCs w:val="20"/>
            <w:shd w:val="clear" w:color="auto" w:fill="FFFF99"/>
            <w:rtl/>
          </w:rPr>
          <w:t>ה"ח 548</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ביטול סעיף 24</w:t>
      </w:r>
    </w:p>
    <w:p w:rsidR="009223BD" w:rsidRPr="005D23FF" w:rsidRDefault="009223BD">
      <w:pPr>
        <w:pStyle w:val="P00"/>
        <w:ind w:left="0" w:right="1134"/>
        <w:rPr>
          <w:rStyle w:val="big-number"/>
          <w:rFonts w:cs="FrankRuehl" w:hint="cs"/>
          <w:vanish/>
          <w:sz w:val="20"/>
          <w:szCs w:val="20"/>
          <w:shd w:val="clear" w:color="auto" w:fill="FFFF99"/>
          <w:rtl/>
        </w:rPr>
      </w:pPr>
      <w:r w:rsidRPr="005D23FF">
        <w:rPr>
          <w:rStyle w:val="big-number"/>
          <w:rFonts w:cs="FrankRuehl" w:hint="cs"/>
          <w:vanish/>
          <w:sz w:val="20"/>
          <w:szCs w:val="20"/>
          <w:shd w:val="clear" w:color="auto" w:fill="FFFF99"/>
          <w:rtl/>
        </w:rPr>
        <w:t>הנוסח הקודם:</w:t>
      </w:r>
    </w:p>
    <w:p w:rsidR="009223BD" w:rsidRPr="005D23FF" w:rsidRDefault="009223BD">
      <w:pPr>
        <w:pStyle w:val="P00"/>
        <w:spacing w:before="20"/>
        <w:ind w:left="0" w:right="1134"/>
        <w:rPr>
          <w:rStyle w:val="default"/>
          <w:rFonts w:cs="Miriam" w:hint="cs"/>
          <w:strike/>
          <w:vanish/>
          <w:color w:val="FF0000"/>
          <w:sz w:val="16"/>
          <w:szCs w:val="16"/>
          <w:shd w:val="clear" w:color="auto" w:fill="FFFF99"/>
          <w:rtl/>
        </w:rPr>
      </w:pPr>
      <w:r w:rsidRPr="005D23FF">
        <w:rPr>
          <w:rStyle w:val="big-number"/>
          <w:rFonts w:cs="Miriam" w:hint="cs"/>
          <w:strike/>
          <w:vanish/>
          <w:sz w:val="16"/>
          <w:szCs w:val="16"/>
          <w:shd w:val="clear" w:color="auto" w:fill="FFFF99"/>
          <w:rtl/>
        </w:rPr>
        <w:t>אישום עובד מדינה</w:t>
      </w:r>
      <w:r w:rsidRPr="005D23FF">
        <w:rPr>
          <w:rStyle w:val="big-number"/>
          <w:rFonts w:cs="Miriam"/>
          <w:vanish/>
          <w:sz w:val="16"/>
          <w:szCs w:val="16"/>
          <w:shd w:val="clear" w:color="auto" w:fill="FFFF99"/>
          <w:rtl/>
        </w:rPr>
        <w:tab/>
      </w:r>
    </w:p>
    <w:p w:rsidR="009223BD" w:rsidRDefault="009223BD">
      <w:pPr>
        <w:pStyle w:val="P00"/>
        <w:spacing w:before="0"/>
        <w:ind w:left="0" w:right="1134"/>
        <w:rPr>
          <w:rStyle w:val="default"/>
          <w:rFonts w:cs="FrankRuehl" w:hint="cs"/>
          <w:strike/>
          <w:sz w:val="2"/>
          <w:szCs w:val="2"/>
          <w:rtl/>
        </w:rPr>
      </w:pPr>
      <w:r w:rsidRPr="005D23FF">
        <w:rPr>
          <w:rStyle w:val="big-number"/>
          <w:rFonts w:cs="FrankRuehl"/>
          <w:strike/>
          <w:vanish/>
          <w:sz w:val="22"/>
          <w:szCs w:val="22"/>
          <w:shd w:val="clear" w:color="auto" w:fill="FFFF99"/>
          <w:rtl/>
        </w:rPr>
        <w:t>24.</w:t>
      </w:r>
      <w:r w:rsidRPr="005D23FF">
        <w:rPr>
          <w:rStyle w:val="big-number"/>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באישום בשל עבירת תעבורה לא יחול סעיף 18 לפקודת שיפוט בתי-משפט השלום, 1947.</w:t>
      </w:r>
      <w:bookmarkEnd w:id="229"/>
    </w:p>
    <w:p w:rsidR="009223BD" w:rsidRDefault="009223BD" w:rsidP="005F7B62">
      <w:pPr>
        <w:pStyle w:val="P00"/>
        <w:spacing w:before="72"/>
        <w:ind w:left="0" w:right="1134"/>
        <w:rPr>
          <w:rStyle w:val="default"/>
          <w:rFonts w:cs="FrankRuehl"/>
          <w:rtl/>
        </w:rPr>
      </w:pPr>
      <w:bookmarkStart w:id="230" w:name="Seif22"/>
      <w:bookmarkEnd w:id="230"/>
      <w:r>
        <w:rPr>
          <w:lang w:val="he-IL"/>
        </w:rPr>
        <w:pict>
          <v:rect id="_x0000_s2116" style="position:absolute;left:0;text-align:left;margin-left:464.5pt;margin-top:8.05pt;width:75.05pt;height:16pt;z-index:25141350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ו של </w:t>
                  </w:r>
                  <w:r>
                    <w:rPr>
                      <w:rFonts w:cs="Miriam"/>
                      <w:sz w:val="18"/>
                      <w:szCs w:val="18"/>
                      <w:rtl/>
                    </w:rPr>
                    <w:t>ש</w:t>
                  </w:r>
                  <w:r>
                    <w:rPr>
                      <w:rFonts w:cs="Miriam" w:hint="cs"/>
                      <w:sz w:val="18"/>
                      <w:szCs w:val="18"/>
                      <w:rtl/>
                    </w:rPr>
                    <w:t>ופט</w:t>
                  </w:r>
                  <w:r>
                    <w:rPr>
                      <w:rFonts w:cs="Miriam"/>
                      <w:sz w:val="18"/>
                      <w:szCs w:val="18"/>
                      <w:rtl/>
                    </w:rPr>
                    <w:t xml:space="preserve"> </w:t>
                  </w:r>
                  <w:r>
                    <w:rPr>
                      <w:rFonts w:cs="Miriam" w:hint="cs"/>
                      <w:sz w:val="18"/>
                      <w:szCs w:val="18"/>
                      <w:rtl/>
                    </w:rPr>
                    <w:t>תעבורה</w:t>
                  </w:r>
                </w:p>
              </w:txbxContent>
            </v:textbox>
            <w10:anchorlock/>
          </v:rect>
        </w:pict>
      </w:r>
      <w:r>
        <w:rPr>
          <w:rStyle w:val="big-number"/>
          <w:rFonts w:cs="Miriam"/>
          <w:rtl/>
        </w:rPr>
        <w:t>25</w:t>
      </w:r>
      <w:r w:rsidR="005F7B62" w:rsidRPr="00B279DA">
        <w:rPr>
          <w:rStyle w:val="default"/>
          <w:rFonts w:cs="FrankRuehl" w:hint="cs"/>
          <w:rtl/>
        </w:rPr>
        <w:t>.</w:t>
      </w:r>
      <w:r w:rsidRPr="00B279DA">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נתמנה שופט תעבורה לענין פקודה זו מוסמך לדון בעבירות אלה:</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ות תעבורה;</w:t>
      </w:r>
    </w:p>
    <w:p w:rsidR="009223BD" w:rsidRDefault="009223BD">
      <w:pPr>
        <w:pStyle w:val="P22"/>
        <w:spacing w:before="72"/>
        <w:ind w:left="1021" w:right="1134"/>
        <w:rPr>
          <w:rStyle w:val="default"/>
          <w:rFonts w:cs="FrankRuehl" w:hint="cs"/>
          <w:rtl/>
        </w:rPr>
      </w:pPr>
      <w:r>
        <w:rPr>
          <w:lang w:val="he-IL"/>
        </w:rPr>
        <w:pict>
          <v:rect id="_x0000_s2117" style="position:absolute;left:0;text-align:left;margin-left:464.5pt;margin-top:8.05pt;width:75.05pt;height:43.4pt;z-index:25141452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ש"ם-1979</w:t>
                  </w:r>
                </w:p>
                <w:p w:rsidR="00380454" w:rsidRDefault="00380454">
                  <w:pPr>
                    <w:spacing w:line="160" w:lineRule="exact"/>
                    <w:jc w:val="left"/>
                    <w:rPr>
                      <w:rFonts w:cs="Miriam"/>
                      <w:sz w:val="18"/>
                      <w:szCs w:val="18"/>
                      <w:rtl/>
                    </w:rPr>
                  </w:pPr>
                  <w:r>
                    <w:rPr>
                      <w:rFonts w:cs="Miriam" w:hint="cs"/>
                      <w:sz w:val="18"/>
                      <w:szCs w:val="18"/>
                      <w:rtl/>
                    </w:rPr>
                    <w:t>ת"ט תש"ם-1980</w:t>
                  </w:r>
                </w:p>
                <w:p w:rsidR="001F5B11" w:rsidRDefault="001F5B11">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default"/>
          <w:rFonts w:cs="FrankRuehl"/>
          <w:rtl/>
        </w:rPr>
        <w:t>(2)</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 xml:space="preserve">ות לפי </w:t>
      </w:r>
      <w:r>
        <w:rPr>
          <w:rStyle w:val="default"/>
          <w:rFonts w:cs="FrankRuehl"/>
          <w:rtl/>
        </w:rPr>
        <w:t>ס</w:t>
      </w:r>
      <w:r>
        <w:rPr>
          <w:rStyle w:val="default"/>
          <w:rFonts w:cs="FrankRuehl" w:hint="cs"/>
          <w:rtl/>
        </w:rPr>
        <w:t>עיפ</w:t>
      </w:r>
      <w:r>
        <w:rPr>
          <w:rStyle w:val="default"/>
          <w:rFonts w:cs="FrankRuehl"/>
          <w:rtl/>
        </w:rPr>
        <w:t>י</w:t>
      </w:r>
      <w:r>
        <w:rPr>
          <w:rStyle w:val="default"/>
          <w:rFonts w:cs="FrankRuehl" w:hint="cs"/>
          <w:rtl/>
        </w:rPr>
        <w:t xml:space="preserve">ם 2, 17, 39, 40, 41 ו-46 לפקודת </w:t>
      </w:r>
      <w:r w:rsidR="001F5B11">
        <w:rPr>
          <w:rStyle w:val="default"/>
          <w:rFonts w:cs="FrankRuehl" w:hint="cs"/>
          <w:rtl/>
        </w:rPr>
        <w:t>ה</w:t>
      </w:r>
      <w:r>
        <w:rPr>
          <w:rStyle w:val="default"/>
          <w:rFonts w:cs="FrankRuehl" w:hint="cs"/>
          <w:rtl/>
        </w:rPr>
        <w:t>ביטוח, ו</w:t>
      </w:r>
      <w:r>
        <w:rPr>
          <w:rStyle w:val="default"/>
          <w:rFonts w:cs="FrankRuehl"/>
          <w:rtl/>
        </w:rPr>
        <w:t>ל</w:t>
      </w:r>
      <w:r>
        <w:rPr>
          <w:rStyle w:val="default"/>
          <w:rFonts w:cs="FrankRuehl" w:hint="cs"/>
          <w:rtl/>
        </w:rPr>
        <w:t xml:space="preserve">פי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48 לפקודה האמורה במידה שהוא מתייחס לעבירות שפורטו בפסקה זו;</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231" w:name="Rov335"/>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1021" w:right="1134"/>
        <w:rPr>
          <w:rStyle w:val="default"/>
          <w:rFonts w:cs="FrankRuehl" w:hint="cs"/>
          <w:vanish/>
          <w:szCs w:val="20"/>
          <w:shd w:val="clear" w:color="auto" w:fill="FFFF99"/>
          <w:rtl/>
        </w:rPr>
      </w:pPr>
      <w:hyperlink r:id="rId484"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19</w:t>
      </w:r>
      <w:r w:rsidRPr="005D23FF">
        <w:rPr>
          <w:rStyle w:val="default"/>
          <w:rFonts w:cs="FrankRuehl" w:hint="cs"/>
          <w:vanish/>
          <w:shd w:val="clear" w:color="auto" w:fill="FFFF99"/>
          <w:rtl/>
        </w:rPr>
        <w:t xml:space="preserve"> </w:t>
      </w:r>
      <w:r w:rsidRPr="005D23FF">
        <w:rPr>
          <w:rStyle w:val="default"/>
          <w:rFonts w:cs="FrankRuehl" w:hint="cs"/>
          <w:vanish/>
          <w:szCs w:val="20"/>
          <w:shd w:val="clear" w:color="auto" w:fill="FFFF99"/>
          <w:rtl/>
        </w:rPr>
        <w:t>(</w:t>
      </w:r>
      <w:hyperlink r:id="rId485"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ת"ט תש"ם-1980</w:t>
      </w:r>
    </w:p>
    <w:p w:rsidR="009223BD" w:rsidRPr="005D23FF" w:rsidRDefault="009223BD">
      <w:pPr>
        <w:pStyle w:val="P00"/>
        <w:spacing w:before="0"/>
        <w:ind w:left="1021" w:right="1134"/>
        <w:rPr>
          <w:rStyle w:val="default"/>
          <w:rFonts w:cs="FrankRuehl" w:hint="cs"/>
          <w:vanish/>
          <w:shd w:val="clear" w:color="auto" w:fill="FFFF99"/>
          <w:rtl/>
        </w:rPr>
      </w:pPr>
      <w:hyperlink r:id="rId486" w:history="1">
        <w:r w:rsidRPr="005D23FF">
          <w:rPr>
            <w:rStyle w:val="Hyperlink"/>
            <w:rFonts w:cs="FrankRuehl" w:hint="cs"/>
            <w:vanish/>
            <w:szCs w:val="20"/>
            <w:shd w:val="clear" w:color="auto" w:fill="FFFF99"/>
            <w:rtl/>
          </w:rPr>
          <w:t>ס"ח תש"ם מס' 958</w:t>
        </w:r>
      </w:hyperlink>
      <w:r w:rsidRPr="005D23FF">
        <w:rPr>
          <w:rStyle w:val="default"/>
          <w:rFonts w:cs="FrankRuehl" w:hint="cs"/>
          <w:vanish/>
          <w:szCs w:val="20"/>
          <w:shd w:val="clear" w:color="auto" w:fill="FFFF99"/>
          <w:rtl/>
        </w:rPr>
        <w:t xml:space="preserve"> מיום 31.1.1980 עמ' 58</w:t>
      </w:r>
      <w:r w:rsidRPr="005D23FF">
        <w:rPr>
          <w:rStyle w:val="default"/>
          <w:rFonts w:cs="FrankRuehl" w:hint="cs"/>
          <w:vanish/>
          <w:shd w:val="clear" w:color="auto" w:fill="FFFF99"/>
          <w:rtl/>
        </w:rPr>
        <w:t xml:space="preserve"> </w:t>
      </w:r>
    </w:p>
    <w:p w:rsidR="001F5B11" w:rsidRPr="005D23FF" w:rsidRDefault="001F5B11" w:rsidP="001F5B11">
      <w:pPr>
        <w:pStyle w:val="P22"/>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עבי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ות לפי </w:t>
      </w:r>
      <w:r w:rsidRPr="005D23FF">
        <w:rPr>
          <w:rStyle w:val="default"/>
          <w:rFonts w:cs="FrankRuehl"/>
          <w:strike/>
          <w:vanish/>
          <w:sz w:val="22"/>
          <w:szCs w:val="22"/>
          <w:shd w:val="clear" w:color="auto" w:fill="FFFF99"/>
          <w:rtl/>
        </w:rPr>
        <w:t>ס</w:t>
      </w:r>
      <w:r w:rsidRPr="005D23FF">
        <w:rPr>
          <w:rStyle w:val="default"/>
          <w:rFonts w:cs="FrankRuehl" w:hint="cs"/>
          <w:strike/>
          <w:vanish/>
          <w:sz w:val="22"/>
          <w:szCs w:val="22"/>
          <w:shd w:val="clear" w:color="auto" w:fill="FFFF99"/>
          <w:rtl/>
        </w:rPr>
        <w:t>עיפ</w:t>
      </w:r>
      <w:r w:rsidRPr="005D23FF">
        <w:rPr>
          <w:rStyle w:val="default"/>
          <w:rFonts w:cs="FrankRuehl"/>
          <w:strike/>
          <w:vanish/>
          <w:sz w:val="22"/>
          <w:szCs w:val="22"/>
          <w:shd w:val="clear" w:color="auto" w:fill="FFFF99"/>
          <w:rtl/>
        </w:rPr>
        <w:t>י</w:t>
      </w:r>
      <w:r w:rsidRPr="005D23FF">
        <w:rPr>
          <w:rStyle w:val="default"/>
          <w:rFonts w:cs="FrankRuehl" w:hint="cs"/>
          <w:strike/>
          <w:vanish/>
          <w:sz w:val="22"/>
          <w:szCs w:val="22"/>
          <w:shd w:val="clear" w:color="auto" w:fill="FFFF99"/>
          <w:rtl/>
        </w:rPr>
        <w:t>ם 4, 13, 20, 22 לפקודת ביטוח כלי רכב של מנוע (סיכוני צד שלישי), 1947</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סעיפים 2, 17, 39, 40, 41 ו-46 לפקודת ביטוח רכב מנועי [נוסח חדש], תש"ל-1970</w:t>
      </w:r>
      <w:r w:rsidRPr="005D23FF">
        <w:rPr>
          <w:rStyle w:val="default"/>
          <w:rFonts w:cs="FrankRuehl" w:hint="cs"/>
          <w:vanish/>
          <w:sz w:val="22"/>
          <w:szCs w:val="22"/>
          <w:shd w:val="clear" w:color="auto" w:fill="FFFF99"/>
          <w:rtl/>
        </w:rPr>
        <w:t xml:space="preserve"> ולפי סעיף </w:t>
      </w:r>
      <w:r w:rsidRPr="005D23FF">
        <w:rPr>
          <w:rStyle w:val="default"/>
          <w:rFonts w:cs="FrankRuehl" w:hint="cs"/>
          <w:strike/>
          <w:vanish/>
          <w:sz w:val="22"/>
          <w:szCs w:val="22"/>
          <w:shd w:val="clear" w:color="auto" w:fill="FFFF99"/>
          <w:rtl/>
        </w:rPr>
        <w:t>24</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48</w:t>
      </w:r>
      <w:r w:rsidRPr="005D23FF">
        <w:rPr>
          <w:rStyle w:val="default"/>
          <w:rFonts w:cs="FrankRuehl" w:hint="cs"/>
          <w:vanish/>
          <w:sz w:val="22"/>
          <w:szCs w:val="22"/>
          <w:shd w:val="clear" w:color="auto" w:fill="FFFF99"/>
          <w:rtl/>
        </w:rPr>
        <w:t xml:space="preserve"> לפקודה האמורה במידה שהוא מתייחס לעבירות שפורטו בפסקה זו;</w:t>
      </w:r>
    </w:p>
    <w:p w:rsidR="001F5B11" w:rsidRPr="005D23FF" w:rsidRDefault="001F5B11" w:rsidP="001F5B11">
      <w:pPr>
        <w:pStyle w:val="P00"/>
        <w:spacing w:before="0"/>
        <w:ind w:left="1021" w:right="1134"/>
        <w:rPr>
          <w:rStyle w:val="default"/>
          <w:rFonts w:cs="FrankRuehl" w:hint="cs"/>
          <w:vanish/>
          <w:szCs w:val="20"/>
          <w:shd w:val="clear" w:color="auto" w:fill="FFFF99"/>
          <w:rtl/>
        </w:rPr>
      </w:pPr>
    </w:p>
    <w:p w:rsidR="001F5B11" w:rsidRPr="005D23FF" w:rsidRDefault="001F5B11" w:rsidP="001F5B11">
      <w:pPr>
        <w:pStyle w:val="P00"/>
        <w:spacing w:before="0"/>
        <w:ind w:left="1021"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1F5B11" w:rsidRPr="005D23FF" w:rsidRDefault="001F5B11" w:rsidP="001F5B11">
      <w:pPr>
        <w:pStyle w:val="P00"/>
        <w:spacing w:before="0"/>
        <w:ind w:left="1021"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1F5B11" w:rsidRPr="005D23FF" w:rsidRDefault="001F5B11" w:rsidP="001F5B11">
      <w:pPr>
        <w:pStyle w:val="P00"/>
        <w:spacing w:before="0"/>
        <w:ind w:left="1021" w:right="1134"/>
        <w:rPr>
          <w:rStyle w:val="default"/>
          <w:rFonts w:ascii="FrankRuehl" w:hAnsi="FrankRuehl" w:cs="FrankRuehl"/>
          <w:vanish/>
          <w:sz w:val="20"/>
          <w:szCs w:val="20"/>
          <w:shd w:val="clear" w:color="auto" w:fill="FFFF99"/>
          <w:rtl/>
        </w:rPr>
      </w:pPr>
      <w:hyperlink r:id="rId487"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w:t>
      </w:r>
      <w:r w:rsidR="007E0A8D" w:rsidRPr="005D23FF">
        <w:rPr>
          <w:rStyle w:val="default"/>
          <w:rFonts w:ascii="FrankRuehl" w:hAnsi="FrankRuehl" w:cs="FrankRuehl" w:hint="cs"/>
          <w:vanish/>
          <w:sz w:val="20"/>
          <w:szCs w:val="20"/>
          <w:shd w:val="clear" w:color="auto" w:fill="FFFF99"/>
          <w:rtl/>
        </w:rPr>
        <w:t>3</w:t>
      </w:r>
      <w:r w:rsidRPr="005D23FF">
        <w:rPr>
          <w:rStyle w:val="default"/>
          <w:rFonts w:ascii="FrankRuehl" w:hAnsi="FrankRuehl" w:cs="FrankRuehl"/>
          <w:vanish/>
          <w:sz w:val="20"/>
          <w:szCs w:val="20"/>
          <w:shd w:val="clear" w:color="auto" w:fill="FFFF99"/>
          <w:rtl/>
        </w:rPr>
        <w:t xml:space="preserve"> (</w:t>
      </w:r>
      <w:hyperlink r:id="rId488"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9223BD" w:rsidRDefault="009223BD">
      <w:pPr>
        <w:pStyle w:val="P22"/>
        <w:ind w:left="1021" w:right="1134"/>
        <w:rPr>
          <w:rStyle w:val="default"/>
          <w:rFonts w:cs="FrankRuehl" w:hint="cs"/>
          <w:sz w:val="2"/>
          <w:szCs w:val="2"/>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עבי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ות לפי סעיפים 2, 17, 39, 40, 41 ו-46 </w:t>
      </w:r>
      <w:r w:rsidRPr="005D23FF">
        <w:rPr>
          <w:rStyle w:val="default"/>
          <w:rFonts w:cs="FrankRuehl" w:hint="cs"/>
          <w:strike/>
          <w:vanish/>
          <w:sz w:val="22"/>
          <w:szCs w:val="22"/>
          <w:shd w:val="clear" w:color="auto" w:fill="FFFF99"/>
          <w:rtl/>
        </w:rPr>
        <w:t>לפקודת ביטוח רכב מנועי [נוסח חדש], תש"ל-1970</w:t>
      </w:r>
      <w:r w:rsidR="001F5B11" w:rsidRPr="005D23FF">
        <w:rPr>
          <w:rStyle w:val="default"/>
          <w:rFonts w:cs="FrankRuehl" w:hint="cs"/>
          <w:vanish/>
          <w:sz w:val="22"/>
          <w:szCs w:val="22"/>
          <w:shd w:val="clear" w:color="auto" w:fill="FFFF99"/>
          <w:rtl/>
        </w:rPr>
        <w:t xml:space="preserve"> </w:t>
      </w:r>
      <w:r w:rsidR="001F5B11" w:rsidRPr="005D23FF">
        <w:rPr>
          <w:rStyle w:val="default"/>
          <w:rFonts w:cs="FrankRuehl" w:hint="cs"/>
          <w:vanish/>
          <w:sz w:val="22"/>
          <w:szCs w:val="22"/>
          <w:u w:val="single"/>
          <w:shd w:val="clear" w:color="auto" w:fill="FFFF99"/>
          <w:rtl/>
        </w:rPr>
        <w:t>לפקודת הביטוח</w:t>
      </w:r>
      <w:r w:rsidR="001F5B11" w:rsidRPr="005D23FF">
        <w:rPr>
          <w:rStyle w:val="default"/>
          <w:rFonts w:cs="FrankRuehl" w:hint="cs"/>
          <w:vanish/>
          <w:sz w:val="22"/>
          <w:szCs w:val="22"/>
          <w:shd w:val="clear" w:color="auto" w:fill="FFFF99"/>
          <w:rtl/>
        </w:rPr>
        <w:t>,</w:t>
      </w:r>
      <w:r w:rsidRPr="005D23FF">
        <w:rPr>
          <w:rStyle w:val="default"/>
          <w:rFonts w:cs="FrankRuehl" w:hint="cs"/>
          <w:vanish/>
          <w:sz w:val="22"/>
          <w:szCs w:val="22"/>
          <w:shd w:val="clear" w:color="auto" w:fill="FFFF99"/>
          <w:rtl/>
        </w:rPr>
        <w:t xml:space="preserve"> ולפי סעיף 48 לפקודה האמורה במידה שהוא מתייחס לעבירות שפורטו בפסקה זו;</w:t>
      </w:r>
      <w:bookmarkEnd w:id="231"/>
    </w:p>
    <w:p w:rsidR="001F5B11" w:rsidRDefault="001F5B11">
      <w:pPr>
        <w:pStyle w:val="P22"/>
        <w:spacing w:before="72"/>
        <w:ind w:left="1021" w:right="1134"/>
        <w:rPr>
          <w:rStyle w:val="default"/>
          <w:rFonts w:cs="FrankRuehl"/>
          <w:rtl/>
        </w:rPr>
      </w:pPr>
    </w:p>
    <w:p w:rsidR="009223BD" w:rsidRDefault="009223BD">
      <w:pPr>
        <w:pStyle w:val="P22"/>
        <w:spacing w:before="72"/>
        <w:ind w:left="1021" w:right="1134"/>
        <w:rPr>
          <w:rStyle w:val="default"/>
          <w:rFonts w:cs="FrankRuehl" w:hint="cs"/>
          <w:rtl/>
        </w:rPr>
      </w:pPr>
      <w:r>
        <w:rPr>
          <w:lang w:val="he-IL"/>
        </w:rPr>
        <w:pict>
          <v:rect id="_x0000_s2118" style="position:absolute;left:0;text-align:left;margin-left:464.5pt;margin-top:8.05pt;width:75.05pt;height:16pt;z-index:25141555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ש"ם-1979</w:t>
                  </w:r>
                </w:p>
              </w:txbxContent>
            </v:textbox>
            <w10:anchorlock/>
          </v:rect>
        </w:pict>
      </w:r>
      <w:r>
        <w:rPr>
          <w:rStyle w:val="default"/>
          <w:rFonts w:cs="FrankRuehl"/>
          <w:rtl/>
        </w:rPr>
        <w:t>(3)</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ות על חוק הפיקוח על מצרכים ושירותים, תשי"ח-1957, וע</w:t>
      </w:r>
      <w:r>
        <w:rPr>
          <w:rStyle w:val="default"/>
          <w:rFonts w:cs="FrankRuehl"/>
          <w:rtl/>
        </w:rPr>
        <w:t>ל</w:t>
      </w:r>
      <w:r>
        <w:rPr>
          <w:rStyle w:val="default"/>
          <w:rFonts w:cs="FrankRuehl" w:hint="cs"/>
          <w:rtl/>
        </w:rPr>
        <w:t xml:space="preserve"> התקנות והצווים שניתנו על פיו, הנוגעים לתעבורה ול</w:t>
      </w:r>
      <w:r>
        <w:rPr>
          <w:rStyle w:val="default"/>
          <w:rFonts w:cs="FrankRuehl"/>
          <w:rtl/>
        </w:rPr>
        <w:t>כ</w:t>
      </w:r>
      <w:r>
        <w:rPr>
          <w:rStyle w:val="default"/>
          <w:rFonts w:cs="FrankRuehl" w:hint="cs"/>
          <w:rtl/>
        </w:rPr>
        <w:t xml:space="preserve">לי </w:t>
      </w:r>
      <w:r>
        <w:rPr>
          <w:rStyle w:val="default"/>
          <w:rFonts w:cs="FrankRuehl"/>
          <w:rtl/>
        </w:rPr>
        <w:t>ר</w:t>
      </w:r>
      <w:r>
        <w:rPr>
          <w:rStyle w:val="default"/>
          <w:rFonts w:cs="FrankRuehl" w:hint="cs"/>
          <w:rtl/>
        </w:rPr>
        <w:t>כב;</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232" w:name="Rov208"/>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1021" w:right="1134"/>
        <w:rPr>
          <w:rStyle w:val="default"/>
          <w:rFonts w:cs="FrankRuehl" w:hint="cs"/>
          <w:vanish/>
          <w:shd w:val="clear" w:color="auto" w:fill="FFFF99"/>
          <w:rtl/>
        </w:rPr>
      </w:pPr>
      <w:hyperlink r:id="rId489"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19 (</w:t>
      </w:r>
      <w:hyperlink r:id="rId490"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Default="009223BD">
      <w:pPr>
        <w:pStyle w:val="P22"/>
        <w:ind w:left="1021" w:right="1134"/>
        <w:rPr>
          <w:rStyle w:val="default"/>
          <w:rFonts w:cs="FrankRuehl" w:hint="cs"/>
          <w:sz w:val="2"/>
          <w:szCs w:val="2"/>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עבי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ות על חוק הפיקוח על מצרכים ושירותים, תשי"ח-1957, וע</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 התקנות והצווים שניתנו על פיו, הנוגעים לתעבורה ול</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 xml:space="preserve">לי </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כב</w:t>
      </w:r>
      <w:r w:rsidRPr="005D23FF">
        <w:rPr>
          <w:rStyle w:val="default"/>
          <w:rFonts w:cs="FrankRuehl" w:hint="cs"/>
          <w:strike/>
          <w:vanish/>
          <w:sz w:val="22"/>
          <w:szCs w:val="22"/>
          <w:shd w:val="clear" w:color="auto" w:fill="FFFF99"/>
          <w:rtl/>
        </w:rPr>
        <w:t>, הכל כמפורט בתוספת השלישית</w:t>
      </w:r>
      <w:r w:rsidRPr="005D23FF">
        <w:rPr>
          <w:rStyle w:val="default"/>
          <w:rFonts w:cs="FrankRuehl" w:hint="cs"/>
          <w:vanish/>
          <w:sz w:val="22"/>
          <w:szCs w:val="22"/>
          <w:shd w:val="clear" w:color="auto" w:fill="FFFF99"/>
          <w:rtl/>
        </w:rPr>
        <w:t>;</w:t>
      </w:r>
      <w:bookmarkEnd w:id="232"/>
    </w:p>
    <w:p w:rsidR="009223BD" w:rsidRDefault="009223BD">
      <w:pPr>
        <w:pStyle w:val="P22"/>
        <w:spacing w:before="72"/>
        <w:ind w:left="1021" w:right="1134"/>
        <w:rPr>
          <w:rStyle w:val="default"/>
          <w:rFonts w:cs="FrankRuehl" w:hint="cs"/>
          <w:rtl/>
        </w:rPr>
      </w:pPr>
      <w:r>
        <w:rPr>
          <w:rFonts w:cs="FrankRuehl"/>
          <w:rtl/>
          <w:lang w:val="he-IL"/>
        </w:rPr>
        <w:pict>
          <v:shape id="_x0000_s2553" type="#_x0000_t202" style="position:absolute;left:0;text-align:left;margin-left:470.25pt;margin-top:7.1pt;width:1in;height:16.8pt;z-index:251673600"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2) תשכ"ד-1964</w:t>
                  </w:r>
                </w:p>
              </w:txbxContent>
            </v:textbox>
            <w10:anchorlock/>
          </v:shape>
        </w:pict>
      </w:r>
      <w:r>
        <w:rPr>
          <w:rStyle w:val="default"/>
          <w:rFonts w:cs="FrankRuehl"/>
          <w:rtl/>
        </w:rPr>
        <w:t>(4)</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ות על החוק לתיקון דיני העונשין (שימוש ברכב בלי רשות), תשכ"ד-1964;</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233" w:name="Rov253"/>
      <w:r w:rsidRPr="005D23FF">
        <w:rPr>
          <w:rStyle w:val="default"/>
          <w:rFonts w:cs="FrankRuehl" w:hint="cs"/>
          <w:vanish/>
          <w:color w:val="FF0000"/>
          <w:szCs w:val="20"/>
          <w:shd w:val="clear" w:color="auto" w:fill="FFFF99"/>
          <w:rtl/>
        </w:rPr>
        <w:t>מיום 2.4.1964</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w:t>
      </w:r>
    </w:p>
    <w:p w:rsidR="009223BD" w:rsidRPr="005D23FF" w:rsidRDefault="009223BD">
      <w:pPr>
        <w:pStyle w:val="P00"/>
        <w:spacing w:before="0"/>
        <w:ind w:left="1021" w:right="1134"/>
        <w:rPr>
          <w:rStyle w:val="default"/>
          <w:rFonts w:cs="FrankRuehl" w:hint="cs"/>
          <w:vanish/>
          <w:shd w:val="clear" w:color="auto" w:fill="FFFF99"/>
          <w:rtl/>
        </w:rPr>
      </w:pPr>
      <w:hyperlink r:id="rId491" w:history="1">
        <w:r w:rsidRPr="005D23FF">
          <w:rPr>
            <w:rStyle w:val="Hyperlink"/>
            <w:rFonts w:cs="FrankRuehl" w:hint="cs"/>
            <w:vanish/>
            <w:szCs w:val="20"/>
            <w:shd w:val="clear" w:color="auto" w:fill="FFFF99"/>
            <w:rtl/>
          </w:rPr>
          <w:t>ס"ח תשכ"ד מס' 42</w:t>
        </w:r>
        <w:r w:rsidRPr="005D23FF">
          <w:rPr>
            <w:rStyle w:val="Hyperlink"/>
            <w:rFonts w:cs="FrankRuehl" w:hint="cs"/>
            <w:vanish/>
            <w:szCs w:val="20"/>
            <w:shd w:val="clear" w:color="auto" w:fill="FFFF99"/>
            <w:rtl/>
          </w:rPr>
          <w:t>3</w:t>
        </w:r>
      </w:hyperlink>
      <w:r w:rsidRPr="005D23FF">
        <w:rPr>
          <w:rStyle w:val="default"/>
          <w:rFonts w:cs="FrankRuehl" w:hint="cs"/>
          <w:vanish/>
          <w:szCs w:val="20"/>
          <w:shd w:val="clear" w:color="auto" w:fill="FFFF99"/>
          <w:rtl/>
        </w:rPr>
        <w:t xml:space="preserve"> מיום 2.4.1964 עמ' 78 (</w:t>
      </w:r>
      <w:hyperlink r:id="rId492" w:history="1">
        <w:r w:rsidRPr="005D23FF">
          <w:rPr>
            <w:rStyle w:val="Hyperlink"/>
            <w:rFonts w:cs="FrankRuehl" w:hint="cs"/>
            <w:vanish/>
            <w:sz w:val="26"/>
            <w:szCs w:val="20"/>
            <w:shd w:val="clear" w:color="auto" w:fill="FFFF99"/>
            <w:rtl/>
          </w:rPr>
          <w:t>ה"ח 590</w:t>
        </w:r>
      </w:hyperlink>
      <w:r w:rsidRPr="005D23FF">
        <w:rPr>
          <w:rStyle w:val="default"/>
          <w:rFonts w:cs="FrankRuehl" w:hint="cs"/>
          <w:vanish/>
          <w:szCs w:val="20"/>
          <w:shd w:val="clear" w:color="auto" w:fill="FFFF99"/>
          <w:rtl/>
        </w:rPr>
        <w:t>)</w:t>
      </w:r>
    </w:p>
    <w:p w:rsidR="009223BD" w:rsidRDefault="009223BD">
      <w:pPr>
        <w:pStyle w:val="P22"/>
        <w:spacing w:before="0"/>
        <w:ind w:left="1021" w:right="1134"/>
        <w:rPr>
          <w:rStyle w:val="default"/>
          <w:rFonts w:cs="FrankRuehl" w:hint="cs"/>
          <w:b/>
          <w:bCs/>
          <w:sz w:val="2"/>
          <w:szCs w:val="2"/>
          <w:rtl/>
        </w:rPr>
      </w:pPr>
      <w:r w:rsidRPr="005D23FF">
        <w:rPr>
          <w:rStyle w:val="default"/>
          <w:rFonts w:cs="FrankRuehl" w:hint="cs"/>
          <w:b/>
          <w:bCs/>
          <w:vanish/>
          <w:sz w:val="20"/>
          <w:szCs w:val="20"/>
          <w:shd w:val="clear" w:color="auto" w:fill="FFFF99"/>
          <w:rtl/>
        </w:rPr>
        <w:t>הוספת פסקה 25(א)(4)</w:t>
      </w:r>
      <w:bookmarkEnd w:id="233"/>
    </w:p>
    <w:p w:rsidR="009223BD" w:rsidRDefault="009223BD">
      <w:pPr>
        <w:pStyle w:val="P22"/>
        <w:spacing w:before="72"/>
        <w:ind w:left="1021" w:right="1134"/>
        <w:rPr>
          <w:rStyle w:val="default"/>
          <w:rFonts w:cs="FrankRuehl" w:hint="cs"/>
          <w:rtl/>
        </w:rPr>
      </w:pPr>
      <w:r>
        <w:rPr>
          <w:lang w:val="he-IL"/>
        </w:rPr>
        <w:pict>
          <v:shape id="_x0000_s2119" type="#_x0000_t202" style="position:absolute;left:0;text-align:left;margin-left:478.5pt;margin-top:9.05pt;width:64.8pt;height:24.35pt;z-index:251541504" filled="f" stroked="f">
            <v:textbox inset="1mm,0,1mm,0">
              <w:txbxContent>
                <w:p w:rsidR="00380454" w:rsidRDefault="00380454">
                  <w:pPr>
                    <w:pStyle w:val="page"/>
                    <w:widowControl/>
                    <w:rPr>
                      <w:rFonts w:cs="Miriam" w:hint="cs"/>
                      <w:position w:val="0"/>
                      <w:sz w:val="18"/>
                      <w:szCs w:val="18"/>
                      <w:rtl/>
                    </w:rPr>
                  </w:pPr>
                  <w:r>
                    <w:rPr>
                      <w:rFonts w:cs="Miriam" w:hint="cs"/>
                      <w:position w:val="0"/>
                      <w:sz w:val="18"/>
                      <w:szCs w:val="18"/>
                      <w:rtl/>
                    </w:rPr>
                    <w:t>(תיקון מס' 5) תשכ"ה-1965</w:t>
                  </w:r>
                </w:p>
                <w:p w:rsidR="00380454" w:rsidRDefault="00380454">
                  <w:pPr>
                    <w:rPr>
                      <w:rFonts w:cs="Miriam"/>
                      <w:sz w:val="18"/>
                      <w:szCs w:val="18"/>
                      <w:rtl/>
                    </w:rPr>
                  </w:pPr>
                </w:p>
              </w:txbxContent>
            </v:textbox>
            <w10:wrap type="topAndBottom"/>
            <w10:anchorlock/>
          </v:shape>
        </w:pict>
      </w:r>
      <w:r>
        <w:rPr>
          <w:rStyle w:val="default"/>
          <w:rFonts w:cs="FrankRuehl"/>
          <w:rtl/>
        </w:rPr>
        <w:t>(5)</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ות על חוק</w:t>
      </w:r>
      <w:r>
        <w:rPr>
          <w:rStyle w:val="default"/>
          <w:rFonts w:cs="FrankRuehl"/>
          <w:rtl/>
        </w:rPr>
        <w:t xml:space="preserve"> </w:t>
      </w:r>
      <w:r>
        <w:rPr>
          <w:rStyle w:val="default"/>
          <w:rFonts w:cs="FrankRuehl" w:hint="cs"/>
          <w:rtl/>
        </w:rPr>
        <w:t>למנ</w:t>
      </w:r>
      <w:r>
        <w:rPr>
          <w:rStyle w:val="default"/>
          <w:rFonts w:cs="FrankRuehl"/>
          <w:rtl/>
        </w:rPr>
        <w:t>י</w:t>
      </w:r>
      <w:r>
        <w:rPr>
          <w:rStyle w:val="default"/>
          <w:rFonts w:cs="FrankRuehl" w:hint="cs"/>
          <w:rtl/>
        </w:rPr>
        <w:t>עת מפגעים, תשכ"א-1961,</w:t>
      </w:r>
      <w:r>
        <w:rPr>
          <w:rStyle w:val="default"/>
          <w:rFonts w:cs="FrankRuehl"/>
          <w:rtl/>
        </w:rPr>
        <w:t xml:space="preserve"> </w:t>
      </w:r>
      <w:r>
        <w:rPr>
          <w:rStyle w:val="default"/>
          <w:rFonts w:cs="FrankRuehl" w:hint="cs"/>
          <w:rtl/>
        </w:rPr>
        <w:t>והת</w:t>
      </w:r>
      <w:r>
        <w:rPr>
          <w:rStyle w:val="default"/>
          <w:rFonts w:cs="FrankRuehl"/>
          <w:rtl/>
        </w:rPr>
        <w:t>ק</w:t>
      </w:r>
      <w:r>
        <w:rPr>
          <w:rStyle w:val="default"/>
          <w:rFonts w:cs="FrankRuehl" w:hint="cs"/>
          <w:rtl/>
        </w:rPr>
        <w:t>נות לפיו, אם העבירות נוגעות לכלי רכב;</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234" w:name="Rov254"/>
      <w:r w:rsidRPr="005D23FF">
        <w:rPr>
          <w:rStyle w:val="default"/>
          <w:rFonts w:cs="FrankRuehl" w:hint="cs"/>
          <w:vanish/>
          <w:color w:val="FF0000"/>
          <w:szCs w:val="20"/>
          <w:shd w:val="clear" w:color="auto" w:fill="FFFF99"/>
          <w:rtl/>
        </w:rPr>
        <w:t>מיום 18.7.1965</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w:t>
      </w:r>
    </w:p>
    <w:p w:rsidR="009223BD" w:rsidRPr="005D23FF" w:rsidRDefault="009223BD">
      <w:pPr>
        <w:pStyle w:val="P00"/>
        <w:spacing w:before="0"/>
        <w:ind w:left="1021" w:right="1134"/>
        <w:rPr>
          <w:rStyle w:val="default"/>
          <w:rFonts w:cs="FrankRuehl" w:hint="cs"/>
          <w:vanish/>
          <w:szCs w:val="20"/>
          <w:shd w:val="clear" w:color="auto" w:fill="FFFF99"/>
          <w:rtl/>
        </w:rPr>
      </w:pPr>
      <w:hyperlink r:id="rId493" w:history="1">
        <w:r w:rsidRPr="005D23FF">
          <w:rPr>
            <w:rStyle w:val="Hyperlink"/>
            <w:rFonts w:cs="FrankRuehl" w:hint="cs"/>
            <w:vanish/>
            <w:szCs w:val="20"/>
            <w:shd w:val="clear" w:color="auto" w:fill="FFFF99"/>
            <w:rtl/>
          </w:rPr>
          <w:t>ס"ח תשכ"ה מס' 4</w:t>
        </w:r>
        <w:r w:rsidRPr="005D23FF">
          <w:rPr>
            <w:rStyle w:val="Hyperlink"/>
            <w:rFonts w:cs="FrankRuehl" w:hint="cs"/>
            <w:vanish/>
            <w:szCs w:val="20"/>
            <w:shd w:val="clear" w:color="auto" w:fill="FFFF99"/>
            <w:rtl/>
          </w:rPr>
          <w:t>6</w:t>
        </w:r>
        <w:r w:rsidRPr="005D23FF">
          <w:rPr>
            <w:rStyle w:val="Hyperlink"/>
            <w:rFonts w:cs="FrankRuehl" w:hint="cs"/>
            <w:vanish/>
            <w:szCs w:val="20"/>
            <w:shd w:val="clear" w:color="auto" w:fill="FFFF99"/>
            <w:rtl/>
          </w:rPr>
          <w:t>0</w:t>
        </w:r>
      </w:hyperlink>
      <w:r w:rsidRPr="005D23FF">
        <w:rPr>
          <w:rStyle w:val="default"/>
          <w:rFonts w:cs="FrankRuehl" w:hint="cs"/>
          <w:vanish/>
          <w:szCs w:val="20"/>
          <w:shd w:val="clear" w:color="auto" w:fill="FFFF99"/>
          <w:rtl/>
        </w:rPr>
        <w:t xml:space="preserve"> מיום 18.7.1965 עמ' 202 (</w:t>
      </w:r>
      <w:hyperlink r:id="rId494" w:history="1">
        <w:r w:rsidRPr="005D23FF">
          <w:rPr>
            <w:rStyle w:val="Hyperlink"/>
            <w:rFonts w:cs="FrankRuehl" w:hint="cs"/>
            <w:vanish/>
            <w:sz w:val="26"/>
            <w:szCs w:val="20"/>
            <w:shd w:val="clear" w:color="auto" w:fill="FFFF99"/>
            <w:rtl/>
          </w:rPr>
          <w:t>ה"ח 623</w:t>
        </w:r>
      </w:hyperlink>
      <w:r w:rsidRPr="005D23FF">
        <w:rPr>
          <w:rStyle w:val="default"/>
          <w:rFonts w:cs="FrankRuehl" w:hint="cs"/>
          <w:vanish/>
          <w:szCs w:val="20"/>
          <w:shd w:val="clear" w:color="auto" w:fill="FFFF99"/>
          <w:rtl/>
        </w:rPr>
        <w:t>)</w:t>
      </w:r>
    </w:p>
    <w:p w:rsidR="009223BD" w:rsidRDefault="009223BD">
      <w:pPr>
        <w:pStyle w:val="P22"/>
        <w:spacing w:before="0"/>
        <w:ind w:left="1021" w:right="1134"/>
        <w:rPr>
          <w:rStyle w:val="default"/>
          <w:rFonts w:cs="FrankRuehl" w:hint="cs"/>
          <w:b/>
          <w:bCs/>
          <w:sz w:val="2"/>
          <w:szCs w:val="2"/>
          <w:rtl/>
        </w:rPr>
      </w:pPr>
      <w:r w:rsidRPr="005D23FF">
        <w:rPr>
          <w:rStyle w:val="default"/>
          <w:rFonts w:cs="FrankRuehl" w:hint="cs"/>
          <w:b/>
          <w:bCs/>
          <w:vanish/>
          <w:sz w:val="20"/>
          <w:szCs w:val="20"/>
          <w:shd w:val="clear" w:color="auto" w:fill="FFFF99"/>
          <w:rtl/>
        </w:rPr>
        <w:t>הוספת פסקה 25(א)(5)</w:t>
      </w:r>
      <w:bookmarkEnd w:id="234"/>
    </w:p>
    <w:p w:rsidR="009223BD" w:rsidRDefault="009223BD">
      <w:pPr>
        <w:pStyle w:val="P22"/>
        <w:spacing w:before="72"/>
        <w:ind w:left="1021" w:right="1134"/>
        <w:rPr>
          <w:rStyle w:val="default"/>
          <w:rFonts w:cs="FrankRuehl" w:hint="cs"/>
          <w:rtl/>
        </w:rPr>
      </w:pPr>
      <w:r>
        <w:rPr>
          <w:lang w:val="he-IL"/>
        </w:rPr>
        <w:pict>
          <v:rect id="_x0000_s2120" style="position:absolute;left:0;text-align:left;margin-left:464.5pt;margin-top:8.05pt;width:75.05pt;height:16pt;z-index:25141657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34)</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שנ"ה-1995</w:t>
                  </w:r>
                </w:p>
              </w:txbxContent>
            </v:textbox>
            <w10:anchorlock/>
          </v:rect>
        </w:pict>
      </w:r>
      <w:r>
        <w:rPr>
          <w:rStyle w:val="default"/>
          <w:rFonts w:cs="FrankRuehl"/>
          <w:rtl/>
        </w:rPr>
        <w:t>(6)</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ה לפי סעיף 304 לחוק העונשין, תשל"ז-1977, שנע</w:t>
      </w:r>
      <w:r>
        <w:rPr>
          <w:rStyle w:val="default"/>
          <w:rFonts w:cs="FrankRuehl"/>
          <w:rtl/>
        </w:rPr>
        <w:t>ב</w:t>
      </w:r>
      <w:r>
        <w:rPr>
          <w:rStyle w:val="default"/>
          <w:rFonts w:cs="FrankRuehl" w:hint="cs"/>
          <w:rtl/>
        </w:rPr>
        <w:t>רה תוך כדי שימוש ברכב;</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235" w:name="Rov255"/>
      <w:r w:rsidRPr="005D23FF">
        <w:rPr>
          <w:rStyle w:val="default"/>
          <w:rFonts w:cs="FrankRuehl" w:hint="cs"/>
          <w:vanish/>
          <w:color w:val="FF0000"/>
          <w:szCs w:val="20"/>
          <w:shd w:val="clear" w:color="auto" w:fill="FFFF99"/>
          <w:rtl/>
        </w:rPr>
        <w:t>מיום 6.4.1995</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34</w:t>
      </w:r>
    </w:p>
    <w:p w:rsidR="009223BD" w:rsidRPr="005D23FF" w:rsidRDefault="009223BD">
      <w:pPr>
        <w:pStyle w:val="P00"/>
        <w:spacing w:before="0"/>
        <w:ind w:left="1021" w:right="1134"/>
        <w:rPr>
          <w:rStyle w:val="default"/>
          <w:rFonts w:cs="FrankRuehl" w:hint="cs"/>
          <w:vanish/>
          <w:szCs w:val="20"/>
          <w:shd w:val="clear" w:color="auto" w:fill="FFFF99"/>
          <w:rtl/>
        </w:rPr>
      </w:pPr>
      <w:hyperlink r:id="rId495" w:history="1">
        <w:r w:rsidRPr="005D23FF">
          <w:rPr>
            <w:rStyle w:val="Hyperlink"/>
            <w:rFonts w:cs="FrankRuehl" w:hint="cs"/>
            <w:vanish/>
            <w:szCs w:val="20"/>
            <w:shd w:val="clear" w:color="auto" w:fill="FFFF99"/>
            <w:rtl/>
          </w:rPr>
          <w:t>ס"ח תשנ"ד מס' 1515</w:t>
        </w:r>
      </w:hyperlink>
      <w:r w:rsidRPr="005D23FF">
        <w:rPr>
          <w:rStyle w:val="default"/>
          <w:rFonts w:cs="FrankRuehl" w:hint="cs"/>
          <w:vanish/>
          <w:szCs w:val="20"/>
          <w:shd w:val="clear" w:color="auto" w:fill="FFFF99"/>
          <w:rtl/>
        </w:rPr>
        <w:t xml:space="preserve"> מיום 6.4.1995 עמ' 174 (</w:t>
      </w:r>
      <w:hyperlink r:id="rId496" w:history="1">
        <w:r w:rsidRPr="005D23FF">
          <w:rPr>
            <w:rStyle w:val="Hyperlink"/>
            <w:rFonts w:cs="FrankRuehl"/>
            <w:vanish/>
            <w:sz w:val="26"/>
            <w:szCs w:val="20"/>
            <w:shd w:val="clear" w:color="auto" w:fill="FFFF99"/>
            <w:rtl/>
          </w:rPr>
          <w:t xml:space="preserve">ה"ח </w:t>
        </w:r>
        <w:r w:rsidRPr="005D23FF">
          <w:rPr>
            <w:rStyle w:val="Hyperlink"/>
            <w:rFonts w:cs="FrankRuehl" w:hint="cs"/>
            <w:vanish/>
            <w:sz w:val="26"/>
            <w:szCs w:val="20"/>
            <w:shd w:val="clear" w:color="auto" w:fill="FFFF99"/>
            <w:rtl/>
          </w:rPr>
          <w:t>2316</w:t>
        </w:r>
      </w:hyperlink>
      <w:r w:rsidRPr="005D23FF">
        <w:rPr>
          <w:rStyle w:val="default"/>
          <w:rFonts w:cs="FrankRuehl" w:hint="cs"/>
          <w:vanish/>
          <w:szCs w:val="20"/>
          <w:shd w:val="clear" w:color="auto" w:fill="FFFF99"/>
          <w:rtl/>
        </w:rPr>
        <w:t>)</w:t>
      </w:r>
    </w:p>
    <w:p w:rsidR="009223BD" w:rsidRDefault="009223BD">
      <w:pPr>
        <w:pStyle w:val="P00"/>
        <w:spacing w:before="0"/>
        <w:ind w:left="1021" w:right="1134"/>
        <w:rPr>
          <w:rStyle w:val="default"/>
          <w:rFonts w:cs="FrankRuehl" w:hint="cs"/>
          <w:sz w:val="2"/>
          <w:szCs w:val="2"/>
          <w:rtl/>
        </w:rPr>
      </w:pPr>
      <w:r w:rsidRPr="005D23FF">
        <w:rPr>
          <w:rStyle w:val="default"/>
          <w:rFonts w:cs="FrankRuehl" w:hint="cs"/>
          <w:b/>
          <w:bCs/>
          <w:vanish/>
          <w:szCs w:val="20"/>
          <w:shd w:val="clear" w:color="auto" w:fill="FFFF99"/>
          <w:rtl/>
        </w:rPr>
        <w:t>הוספת פסקה 25(א)(6)</w:t>
      </w:r>
      <w:bookmarkEnd w:id="235"/>
    </w:p>
    <w:p w:rsidR="009223BD" w:rsidRDefault="009223BD">
      <w:pPr>
        <w:pStyle w:val="P22"/>
        <w:spacing w:before="72"/>
        <w:ind w:left="1021" w:right="1134"/>
        <w:rPr>
          <w:rStyle w:val="default"/>
          <w:rFonts w:cs="FrankRuehl" w:hint="cs"/>
          <w:color w:val="FF0000"/>
          <w:szCs w:val="20"/>
          <w:highlight w:val="yellow"/>
          <w:rtl/>
        </w:rPr>
      </w:pPr>
      <w:r>
        <w:rPr>
          <w:rtl/>
          <w:lang w:val="he-IL"/>
        </w:rPr>
        <w:pict>
          <v:shape id="_x0000_s2284" type="#_x0000_t202" style="position:absolute;left:0;text-align:left;margin-left:470.25pt;margin-top:2.1pt;width:1in;height:22.4pt;z-index:251593728" filled="f" stroked="f">
            <v:textbox inset="1mm,,1mm">
              <w:txbxContent>
                <w:p w:rsidR="00380454" w:rsidRDefault="00380454">
                  <w:pPr>
                    <w:spacing w:line="160" w:lineRule="exact"/>
                    <w:jc w:val="left"/>
                    <w:rPr>
                      <w:rFonts w:cs="Miriam" w:hint="cs"/>
                      <w:sz w:val="18"/>
                      <w:szCs w:val="18"/>
                      <w:rtl/>
                    </w:rPr>
                  </w:pPr>
                  <w:r>
                    <w:rPr>
                      <w:rFonts w:cs="Miriam" w:hint="cs"/>
                      <w:sz w:val="18"/>
                      <w:szCs w:val="18"/>
                      <w:rtl/>
                    </w:rPr>
                    <w:t>(תיקון מס' 58) תשס"ג-2003</w:t>
                  </w:r>
                </w:p>
              </w:txbxContent>
            </v:textbox>
          </v:shape>
        </w:pict>
      </w:r>
      <w:r>
        <w:rPr>
          <w:rStyle w:val="default"/>
          <w:rFonts w:cs="FrankRuehl" w:hint="cs"/>
          <w:rtl/>
        </w:rPr>
        <w:t>(7)</w:t>
      </w:r>
      <w:r>
        <w:rPr>
          <w:rStyle w:val="default"/>
          <w:rFonts w:cs="FrankRuehl" w:hint="cs"/>
          <w:rtl/>
        </w:rPr>
        <w:tab/>
        <w:t>עבירות לפי חוק שירותי הובלה, התשנ"ז-1997;</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236" w:name="Rov256"/>
      <w:r w:rsidRPr="005D23FF">
        <w:rPr>
          <w:rStyle w:val="default"/>
          <w:rFonts w:cs="FrankRuehl" w:hint="cs"/>
          <w:vanish/>
          <w:color w:val="FF0000"/>
          <w:szCs w:val="20"/>
          <w:shd w:val="clear" w:color="auto" w:fill="FFFF99"/>
          <w:rtl/>
        </w:rPr>
        <w:t>מיום 6.8.2003</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58</w:t>
      </w:r>
    </w:p>
    <w:p w:rsidR="009223BD" w:rsidRPr="005D23FF" w:rsidRDefault="009223BD">
      <w:pPr>
        <w:pStyle w:val="P00"/>
        <w:spacing w:before="0"/>
        <w:ind w:left="1021" w:right="1134"/>
        <w:rPr>
          <w:rStyle w:val="default"/>
          <w:rFonts w:cs="FrankRuehl" w:hint="cs"/>
          <w:vanish/>
          <w:shd w:val="clear" w:color="auto" w:fill="FFFF99"/>
          <w:rtl/>
        </w:rPr>
      </w:pPr>
      <w:hyperlink r:id="rId497" w:history="1">
        <w:r w:rsidRPr="005D23FF">
          <w:rPr>
            <w:rStyle w:val="Hyperlink"/>
            <w:rFonts w:cs="FrankRuehl" w:hint="cs"/>
            <w:vanish/>
            <w:szCs w:val="20"/>
            <w:shd w:val="clear" w:color="auto" w:fill="FFFF99"/>
            <w:rtl/>
          </w:rPr>
          <w:t>ס"ח תשס"ג מס' 1900</w:t>
        </w:r>
      </w:hyperlink>
      <w:r w:rsidRPr="005D23FF">
        <w:rPr>
          <w:rStyle w:val="default"/>
          <w:rFonts w:cs="FrankRuehl" w:hint="cs"/>
          <w:vanish/>
          <w:szCs w:val="20"/>
          <w:shd w:val="clear" w:color="auto" w:fill="FFFF99"/>
          <w:rtl/>
        </w:rPr>
        <w:t xml:space="preserve"> מיום 6.8.2003 עמ' 538 (</w:t>
      </w:r>
      <w:hyperlink r:id="rId498" w:history="1">
        <w:r w:rsidRPr="005D23FF">
          <w:rPr>
            <w:rStyle w:val="Hyperlink"/>
            <w:rFonts w:cs="FrankRuehl" w:hint="cs"/>
            <w:vanish/>
            <w:sz w:val="26"/>
            <w:szCs w:val="20"/>
            <w:shd w:val="clear" w:color="auto" w:fill="FFFF99"/>
            <w:rtl/>
          </w:rPr>
          <w:t>ה"ח 3033</w:t>
        </w:r>
      </w:hyperlink>
      <w:r w:rsidRPr="005D23FF">
        <w:rPr>
          <w:rStyle w:val="default"/>
          <w:rFonts w:cs="FrankRuehl" w:hint="cs"/>
          <w:vanish/>
          <w:szCs w:val="20"/>
          <w:shd w:val="clear" w:color="auto" w:fill="FFFF99"/>
          <w:rtl/>
        </w:rPr>
        <w:t>)</w:t>
      </w:r>
    </w:p>
    <w:p w:rsidR="009223BD" w:rsidRDefault="009223BD">
      <w:pPr>
        <w:pStyle w:val="P00"/>
        <w:spacing w:before="0"/>
        <w:ind w:left="1021" w:right="1134"/>
        <w:rPr>
          <w:rStyle w:val="default"/>
          <w:rFonts w:cs="FrankRuehl" w:hint="cs"/>
          <w:sz w:val="2"/>
          <w:szCs w:val="2"/>
          <w:rtl/>
        </w:rPr>
      </w:pPr>
      <w:r w:rsidRPr="005D23FF">
        <w:rPr>
          <w:rStyle w:val="default"/>
          <w:rFonts w:cs="FrankRuehl" w:hint="cs"/>
          <w:b/>
          <w:bCs/>
          <w:vanish/>
          <w:szCs w:val="20"/>
          <w:shd w:val="clear" w:color="auto" w:fill="FFFF99"/>
          <w:rtl/>
        </w:rPr>
        <w:t>הוספת פסקה 25(א)(7)</w:t>
      </w:r>
      <w:bookmarkEnd w:id="236"/>
    </w:p>
    <w:p w:rsidR="009223BD" w:rsidRDefault="009223BD">
      <w:pPr>
        <w:pStyle w:val="P22"/>
        <w:spacing w:before="72"/>
        <w:ind w:left="1021" w:right="1134"/>
        <w:rPr>
          <w:rStyle w:val="default"/>
          <w:rFonts w:cs="FrankRuehl" w:hint="cs"/>
          <w:rtl/>
        </w:rPr>
      </w:pPr>
      <w:r>
        <w:rPr>
          <w:rFonts w:cs="FrankRuehl"/>
          <w:rtl/>
          <w:lang w:val="he-IL"/>
        </w:rPr>
        <w:pict>
          <v:shape id="_x0000_s2543" type="#_x0000_t202" style="position:absolute;left:0;text-align:left;margin-left:470.25pt;margin-top:7.1pt;width:1in;height:16.8pt;z-index:251665408" filled="f" stroked="f">
            <v:textbox style="mso-next-textbox:#_x0000_s2543" inset="1mm,0,1mm,0">
              <w:txbxContent>
                <w:p w:rsidR="00380454" w:rsidRDefault="00380454">
                  <w:pPr>
                    <w:spacing w:line="160" w:lineRule="exact"/>
                    <w:jc w:val="left"/>
                    <w:rPr>
                      <w:rFonts w:cs="Miriam" w:hint="cs"/>
                      <w:sz w:val="18"/>
                      <w:szCs w:val="18"/>
                      <w:rtl/>
                    </w:rPr>
                  </w:pPr>
                  <w:r>
                    <w:rPr>
                      <w:rFonts w:cs="Miriam" w:hint="cs"/>
                      <w:sz w:val="18"/>
                      <w:szCs w:val="18"/>
                      <w:rtl/>
                    </w:rPr>
                    <w:t>(תיקון מס' 75) תשס"ו-2005</w:t>
                  </w:r>
                </w:p>
              </w:txbxContent>
            </v:textbox>
            <w10:anchorlock/>
          </v:shape>
        </w:pict>
      </w:r>
      <w:r>
        <w:rPr>
          <w:rStyle w:val="default"/>
          <w:rFonts w:cs="FrankRuehl" w:hint="cs"/>
          <w:rtl/>
        </w:rPr>
        <w:t>(8)</w:t>
      </w:r>
      <w:r>
        <w:rPr>
          <w:rStyle w:val="default"/>
          <w:rFonts w:cs="FrankRuehl" w:hint="cs"/>
          <w:rtl/>
        </w:rPr>
        <w:tab/>
      </w:r>
      <w:r>
        <w:rPr>
          <w:rStyle w:val="default"/>
          <w:rFonts w:cs="FrankRuehl"/>
          <w:rtl/>
        </w:rPr>
        <w:t>עבירה לפי סעיף 23(ב)(5) לחוק הנהיגה הספורטיבית, התשס"ו</w:t>
      </w:r>
      <w:r>
        <w:rPr>
          <w:rStyle w:val="default"/>
          <w:rFonts w:cs="FrankRuehl" w:hint="cs"/>
          <w:rtl/>
        </w:rPr>
        <w:t>-2005</w:t>
      </w:r>
      <w:r w:rsidR="006B05D1">
        <w:rPr>
          <w:rStyle w:val="default"/>
          <w:rFonts w:cs="FrankRuehl" w:hint="cs"/>
          <w:rtl/>
        </w:rPr>
        <w:t>;</w:t>
      </w:r>
    </w:p>
    <w:p w:rsidR="006B05D1" w:rsidRPr="005D23FF" w:rsidRDefault="006B05D1" w:rsidP="006B05D1">
      <w:pPr>
        <w:pStyle w:val="P00"/>
        <w:spacing w:before="0"/>
        <w:ind w:left="1021" w:right="1134"/>
        <w:rPr>
          <w:rStyle w:val="default"/>
          <w:rFonts w:cs="FrankRuehl" w:hint="cs"/>
          <w:vanish/>
          <w:color w:val="FF0000"/>
          <w:sz w:val="20"/>
          <w:szCs w:val="20"/>
          <w:shd w:val="clear" w:color="auto" w:fill="FFFF99"/>
          <w:rtl/>
        </w:rPr>
      </w:pPr>
      <w:bookmarkStart w:id="237" w:name="Rov316"/>
      <w:r w:rsidRPr="005D23FF">
        <w:rPr>
          <w:rStyle w:val="default"/>
          <w:rFonts w:cs="FrankRuehl" w:hint="cs"/>
          <w:vanish/>
          <w:color w:val="FF0000"/>
          <w:sz w:val="20"/>
          <w:szCs w:val="20"/>
          <w:shd w:val="clear" w:color="auto" w:fill="FFFF99"/>
          <w:rtl/>
        </w:rPr>
        <w:t>מיום 29.9.2006</w:t>
      </w:r>
    </w:p>
    <w:p w:rsidR="006B05D1" w:rsidRPr="005D23FF" w:rsidRDefault="006B05D1" w:rsidP="006B05D1">
      <w:pPr>
        <w:pStyle w:val="P00"/>
        <w:spacing w:before="0"/>
        <w:ind w:left="1021"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75</w:t>
      </w:r>
    </w:p>
    <w:p w:rsidR="006B05D1" w:rsidRPr="005D23FF" w:rsidRDefault="006B05D1" w:rsidP="006B05D1">
      <w:pPr>
        <w:pStyle w:val="P00"/>
        <w:spacing w:before="0"/>
        <w:ind w:left="1021" w:right="1134"/>
        <w:rPr>
          <w:rStyle w:val="default"/>
          <w:rFonts w:cs="FrankRuehl" w:hint="cs"/>
          <w:vanish/>
          <w:sz w:val="20"/>
          <w:szCs w:val="20"/>
          <w:shd w:val="clear" w:color="auto" w:fill="FFFF99"/>
          <w:rtl/>
        </w:rPr>
      </w:pPr>
      <w:hyperlink r:id="rId499" w:history="1">
        <w:r w:rsidRPr="005D23FF">
          <w:rPr>
            <w:rStyle w:val="Hyperlink"/>
            <w:rFonts w:cs="FrankRuehl" w:hint="cs"/>
            <w:vanish/>
            <w:szCs w:val="20"/>
            <w:shd w:val="clear" w:color="auto" w:fill="FFFF99"/>
            <w:rtl/>
          </w:rPr>
          <w:t>ס"ח תשס"ו מס' 20</w:t>
        </w:r>
        <w:r w:rsidRPr="005D23FF">
          <w:rPr>
            <w:rStyle w:val="Hyperlink"/>
            <w:rFonts w:cs="FrankRuehl" w:hint="cs"/>
            <w:vanish/>
            <w:szCs w:val="20"/>
            <w:shd w:val="clear" w:color="auto" w:fill="FFFF99"/>
            <w:rtl/>
          </w:rPr>
          <w:t>4</w:t>
        </w:r>
        <w:r w:rsidRPr="005D23FF">
          <w:rPr>
            <w:rStyle w:val="Hyperlink"/>
            <w:rFonts w:cs="FrankRuehl" w:hint="cs"/>
            <w:vanish/>
            <w:szCs w:val="20"/>
            <w:shd w:val="clear" w:color="auto" w:fill="FFFF99"/>
            <w:rtl/>
          </w:rPr>
          <w:t>3</w:t>
        </w:r>
      </w:hyperlink>
      <w:r w:rsidRPr="005D23FF">
        <w:rPr>
          <w:rStyle w:val="default"/>
          <w:rFonts w:cs="FrankRuehl" w:hint="cs"/>
          <w:vanish/>
          <w:sz w:val="20"/>
          <w:szCs w:val="20"/>
          <w:shd w:val="clear" w:color="auto" w:fill="FFFF99"/>
          <w:rtl/>
        </w:rPr>
        <w:t xml:space="preserve"> מיום 29.12.2005 עמ' 123 (</w:t>
      </w:r>
      <w:hyperlink r:id="rId500" w:history="1">
        <w:r w:rsidRPr="005D23FF">
          <w:rPr>
            <w:rStyle w:val="Hyperlink"/>
            <w:rFonts w:cs="FrankRuehl" w:hint="cs"/>
            <w:vanish/>
            <w:szCs w:val="20"/>
            <w:shd w:val="clear" w:color="auto" w:fill="FFFF99"/>
            <w:rtl/>
          </w:rPr>
          <w:t>ה"ח 146</w:t>
        </w:r>
      </w:hyperlink>
      <w:r w:rsidRPr="005D23FF">
        <w:rPr>
          <w:rStyle w:val="default"/>
          <w:rFonts w:cs="FrankRuehl" w:hint="cs"/>
          <w:vanish/>
          <w:sz w:val="20"/>
          <w:szCs w:val="20"/>
          <w:shd w:val="clear" w:color="auto" w:fill="FFFF99"/>
          <w:rtl/>
        </w:rPr>
        <w:t xml:space="preserve">, </w:t>
      </w:r>
      <w:hyperlink r:id="rId501" w:history="1">
        <w:r w:rsidRPr="005D23FF">
          <w:rPr>
            <w:rStyle w:val="Hyperlink"/>
            <w:rFonts w:cs="FrankRuehl" w:hint="cs"/>
            <w:vanish/>
            <w:szCs w:val="20"/>
            <w:shd w:val="clear" w:color="auto" w:fill="FFFF99"/>
            <w:rtl/>
          </w:rPr>
          <w:t>ה"ח 48</w:t>
        </w:r>
      </w:hyperlink>
      <w:r w:rsidRPr="005D23FF">
        <w:rPr>
          <w:rStyle w:val="default"/>
          <w:rFonts w:cs="FrankRuehl" w:hint="cs"/>
          <w:vanish/>
          <w:sz w:val="20"/>
          <w:szCs w:val="20"/>
          <w:shd w:val="clear" w:color="auto" w:fill="FFFF99"/>
          <w:rtl/>
        </w:rPr>
        <w:t>)</w:t>
      </w:r>
    </w:p>
    <w:p w:rsidR="006B05D1" w:rsidRDefault="006B05D1" w:rsidP="006B05D1">
      <w:pPr>
        <w:pStyle w:val="P00"/>
        <w:spacing w:before="0"/>
        <w:ind w:left="1021" w:right="1134"/>
        <w:rPr>
          <w:rStyle w:val="default"/>
          <w:rFonts w:cs="FrankRuehl" w:hint="cs"/>
          <w:b/>
          <w:bCs/>
          <w:sz w:val="2"/>
          <w:szCs w:val="2"/>
          <w:shd w:val="clear" w:color="auto" w:fill="FFFF99"/>
          <w:rtl/>
        </w:rPr>
      </w:pPr>
      <w:r w:rsidRPr="005D23FF">
        <w:rPr>
          <w:rStyle w:val="default"/>
          <w:rFonts w:cs="FrankRuehl" w:hint="cs"/>
          <w:b/>
          <w:bCs/>
          <w:vanish/>
          <w:sz w:val="20"/>
          <w:szCs w:val="20"/>
          <w:shd w:val="clear" w:color="auto" w:fill="FFFF99"/>
          <w:rtl/>
        </w:rPr>
        <w:t>הוספת פסקה 25(א)(8)</w:t>
      </w:r>
      <w:bookmarkEnd w:id="237"/>
    </w:p>
    <w:p w:rsidR="006B05D1" w:rsidRDefault="006B05D1" w:rsidP="006B05D1">
      <w:pPr>
        <w:pStyle w:val="P22"/>
        <w:spacing w:before="72"/>
        <w:ind w:left="1021" w:right="1134"/>
        <w:rPr>
          <w:rStyle w:val="default"/>
          <w:rFonts w:cs="FrankRuehl" w:hint="cs"/>
          <w:rtl/>
        </w:rPr>
      </w:pPr>
      <w:r w:rsidRPr="008176A2">
        <w:rPr>
          <w:rFonts w:cs="FrankRuehl"/>
          <w:rtl/>
          <w:lang w:val="he-IL"/>
        </w:rPr>
        <w:pict>
          <v:shape id="_x0000_s2616" type="#_x0000_t202" style="position:absolute;left:0;text-align:left;margin-left:470.25pt;margin-top:7.1pt;width:1in;height:16.8pt;z-index:251719680" filled="f" stroked="f">
            <v:textbox style="mso-next-textbox:#_x0000_s2616" inset="1mm,0,1mm,0">
              <w:txbxContent>
                <w:p w:rsidR="00380454" w:rsidRDefault="00380454" w:rsidP="006B05D1">
                  <w:pPr>
                    <w:spacing w:line="160" w:lineRule="exact"/>
                    <w:jc w:val="left"/>
                    <w:rPr>
                      <w:rFonts w:cs="Miriam" w:hint="cs"/>
                      <w:sz w:val="18"/>
                      <w:szCs w:val="18"/>
                      <w:rtl/>
                    </w:rPr>
                  </w:pPr>
                  <w:r>
                    <w:rPr>
                      <w:rFonts w:cs="Miriam" w:hint="cs"/>
                      <w:sz w:val="18"/>
                      <w:szCs w:val="18"/>
                      <w:rtl/>
                    </w:rPr>
                    <w:t>(תיקון מס' 90) תשס"ח-2008</w:t>
                  </w:r>
                </w:p>
              </w:txbxContent>
            </v:textbox>
            <w10:anchorlock/>
          </v:shape>
        </w:pict>
      </w:r>
      <w:r w:rsidRPr="008176A2">
        <w:rPr>
          <w:rStyle w:val="default"/>
          <w:rFonts w:cs="FrankRuehl" w:hint="cs"/>
          <w:rtl/>
        </w:rPr>
        <w:t>(9)</w:t>
      </w:r>
      <w:r w:rsidRPr="008176A2">
        <w:rPr>
          <w:rStyle w:val="default"/>
          <w:rFonts w:cs="FrankRuehl" w:hint="cs"/>
          <w:rtl/>
        </w:rPr>
        <w:tab/>
        <w:t>עבירות לפי חוק אוויר נקי, התשס"ח-200</w:t>
      </w:r>
      <w:r w:rsidR="00B279DA">
        <w:rPr>
          <w:rStyle w:val="default"/>
          <w:rFonts w:cs="FrankRuehl" w:hint="cs"/>
          <w:rtl/>
        </w:rPr>
        <w:t>8, אם העבירות נוגעות לרכב מנועי;</w:t>
      </w:r>
    </w:p>
    <w:p w:rsidR="00B279DA" w:rsidRPr="005D23FF" w:rsidRDefault="00B279DA" w:rsidP="00B279DA">
      <w:pPr>
        <w:pStyle w:val="P22"/>
        <w:spacing w:before="0"/>
        <w:ind w:left="1021" w:right="1134"/>
        <w:rPr>
          <w:rStyle w:val="default"/>
          <w:rFonts w:cs="FrankRuehl" w:hint="cs"/>
          <w:vanish/>
          <w:color w:val="FF0000"/>
          <w:sz w:val="20"/>
          <w:szCs w:val="20"/>
          <w:shd w:val="clear" w:color="auto" w:fill="FFFF99"/>
          <w:rtl/>
        </w:rPr>
      </w:pPr>
      <w:bookmarkStart w:id="238" w:name="Rov425"/>
      <w:r w:rsidRPr="005D23FF">
        <w:rPr>
          <w:rStyle w:val="default"/>
          <w:rFonts w:cs="FrankRuehl" w:hint="cs"/>
          <w:vanish/>
          <w:color w:val="FF0000"/>
          <w:sz w:val="20"/>
          <w:szCs w:val="20"/>
          <w:shd w:val="clear" w:color="auto" w:fill="FFFF99"/>
          <w:rtl/>
        </w:rPr>
        <w:t>מיום 1.1.2011</w:t>
      </w:r>
    </w:p>
    <w:p w:rsidR="00B279DA" w:rsidRPr="005D23FF" w:rsidRDefault="00B279DA" w:rsidP="00B279DA">
      <w:pPr>
        <w:pStyle w:val="P22"/>
        <w:spacing w:before="0"/>
        <w:ind w:left="1021"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90</w:t>
      </w:r>
    </w:p>
    <w:p w:rsidR="00B279DA" w:rsidRPr="005D23FF" w:rsidRDefault="00B279DA" w:rsidP="00B279DA">
      <w:pPr>
        <w:pStyle w:val="P22"/>
        <w:spacing w:before="0"/>
        <w:ind w:left="1021" w:right="1134"/>
        <w:rPr>
          <w:rStyle w:val="default"/>
          <w:rFonts w:cs="FrankRuehl" w:hint="cs"/>
          <w:vanish/>
          <w:sz w:val="20"/>
          <w:szCs w:val="20"/>
          <w:shd w:val="clear" w:color="auto" w:fill="FFFF99"/>
          <w:rtl/>
        </w:rPr>
      </w:pPr>
      <w:hyperlink r:id="rId502" w:history="1">
        <w:r w:rsidRPr="005D23FF">
          <w:rPr>
            <w:rStyle w:val="Hyperlink"/>
            <w:rFonts w:cs="FrankRuehl" w:hint="cs"/>
            <w:vanish/>
            <w:szCs w:val="20"/>
            <w:shd w:val="clear" w:color="auto" w:fill="FFFF99"/>
            <w:rtl/>
          </w:rPr>
          <w:t>ס"ח תשס"ח מס' 2174</w:t>
        </w:r>
      </w:hyperlink>
      <w:r w:rsidRPr="005D23FF">
        <w:rPr>
          <w:rStyle w:val="default"/>
          <w:rFonts w:cs="FrankRuehl" w:hint="cs"/>
          <w:vanish/>
          <w:sz w:val="20"/>
          <w:szCs w:val="20"/>
          <w:shd w:val="clear" w:color="auto" w:fill="FFFF99"/>
          <w:rtl/>
        </w:rPr>
        <w:t xml:space="preserve"> מיום 31.7.2008 עמ' 783 (</w:t>
      </w:r>
      <w:hyperlink r:id="rId503" w:history="1">
        <w:r w:rsidRPr="005D23FF">
          <w:rPr>
            <w:rStyle w:val="Hyperlink"/>
            <w:rFonts w:cs="FrankRuehl" w:hint="cs"/>
            <w:vanish/>
            <w:szCs w:val="20"/>
            <w:shd w:val="clear" w:color="auto" w:fill="FFFF99"/>
            <w:rtl/>
          </w:rPr>
          <w:t>ה"ח 111</w:t>
        </w:r>
      </w:hyperlink>
      <w:r w:rsidRPr="005D23FF">
        <w:rPr>
          <w:rStyle w:val="default"/>
          <w:rFonts w:cs="FrankRuehl" w:hint="cs"/>
          <w:vanish/>
          <w:sz w:val="20"/>
          <w:szCs w:val="20"/>
          <w:shd w:val="clear" w:color="auto" w:fill="FFFF99"/>
          <w:rtl/>
        </w:rPr>
        <w:t xml:space="preserve">, </w:t>
      </w:r>
      <w:hyperlink r:id="rId504" w:history="1">
        <w:r w:rsidRPr="005D23FF">
          <w:rPr>
            <w:rStyle w:val="Hyperlink"/>
            <w:rFonts w:cs="FrankRuehl" w:hint="cs"/>
            <w:vanish/>
            <w:szCs w:val="20"/>
            <w:shd w:val="clear" w:color="auto" w:fill="FFFF99"/>
            <w:rtl/>
          </w:rPr>
          <w:t>ה"ח 210</w:t>
        </w:r>
      </w:hyperlink>
      <w:r w:rsidRPr="005D23FF">
        <w:rPr>
          <w:rStyle w:val="default"/>
          <w:rFonts w:cs="FrankRuehl" w:hint="cs"/>
          <w:vanish/>
          <w:sz w:val="20"/>
          <w:szCs w:val="20"/>
          <w:shd w:val="clear" w:color="auto" w:fill="FFFF99"/>
          <w:rtl/>
        </w:rPr>
        <w:t>)</w:t>
      </w:r>
    </w:p>
    <w:p w:rsidR="00B279DA" w:rsidRPr="008176A2" w:rsidRDefault="00B279DA" w:rsidP="00B279DA">
      <w:pPr>
        <w:pStyle w:val="P22"/>
        <w:spacing w:before="0"/>
        <w:ind w:left="1021" w:right="1134"/>
        <w:rPr>
          <w:rStyle w:val="default"/>
          <w:rFonts w:cs="FrankRuehl" w:hint="cs"/>
          <w:b/>
          <w:bCs/>
          <w:sz w:val="2"/>
          <w:szCs w:val="2"/>
          <w:shd w:val="clear" w:color="auto" w:fill="FFFF99"/>
          <w:rtl/>
        </w:rPr>
      </w:pPr>
      <w:r w:rsidRPr="005D23FF">
        <w:rPr>
          <w:rStyle w:val="default"/>
          <w:rFonts w:cs="FrankRuehl" w:hint="cs"/>
          <w:b/>
          <w:bCs/>
          <w:vanish/>
          <w:sz w:val="20"/>
          <w:szCs w:val="20"/>
          <w:shd w:val="clear" w:color="auto" w:fill="FFFF99"/>
          <w:rtl/>
        </w:rPr>
        <w:t>הוספת פסקה 25(א)(9)</w:t>
      </w:r>
      <w:bookmarkEnd w:id="238"/>
    </w:p>
    <w:p w:rsidR="00B279DA" w:rsidRPr="00146566" w:rsidRDefault="00B279DA" w:rsidP="00B279DA">
      <w:pPr>
        <w:pStyle w:val="P22"/>
        <w:spacing w:before="72"/>
        <w:ind w:left="1021" w:right="1134"/>
        <w:rPr>
          <w:rStyle w:val="default"/>
          <w:rFonts w:cs="FrankRuehl" w:hint="cs"/>
          <w:rtl/>
        </w:rPr>
      </w:pPr>
      <w:r w:rsidRPr="00146566">
        <w:rPr>
          <w:rStyle w:val="default"/>
          <w:rFonts w:cs="FrankRuehl"/>
          <w:rtl/>
        </w:rPr>
        <w:pict>
          <v:shape id="_x0000_s2763" type="#_x0000_t202" style="position:absolute;left:0;text-align:left;margin-left:470.25pt;margin-top:7.1pt;width:1in;height:16.8pt;z-index:251784192" filled="f" stroked="f">
            <v:textbox style="mso-next-textbox:#_x0000_s2763" inset="1mm,0,1mm,0">
              <w:txbxContent>
                <w:p w:rsidR="00380454" w:rsidRDefault="00380454" w:rsidP="00B279DA">
                  <w:pPr>
                    <w:spacing w:line="160" w:lineRule="exact"/>
                    <w:jc w:val="left"/>
                    <w:rPr>
                      <w:rFonts w:cs="Miriam" w:hint="cs"/>
                      <w:sz w:val="18"/>
                      <w:szCs w:val="18"/>
                      <w:rtl/>
                    </w:rPr>
                  </w:pPr>
                  <w:r>
                    <w:rPr>
                      <w:rFonts w:cs="Miriam" w:hint="cs"/>
                      <w:sz w:val="18"/>
                      <w:szCs w:val="18"/>
                      <w:rtl/>
                    </w:rPr>
                    <w:t>(תיקון מס' 115) תשע"ו-2016</w:t>
                  </w:r>
                </w:p>
              </w:txbxContent>
            </v:textbox>
            <w10:anchorlock/>
          </v:shape>
        </w:pict>
      </w:r>
      <w:r w:rsidRPr="00146566">
        <w:rPr>
          <w:rStyle w:val="default"/>
          <w:rFonts w:cs="FrankRuehl" w:hint="cs"/>
          <w:rtl/>
        </w:rPr>
        <w:t>(10) עבירות לפי חוק רישוי שירותים ומקצועות בענף הרכב, התשע"ו-2016.</w:t>
      </w:r>
    </w:p>
    <w:p w:rsidR="00B279DA" w:rsidRPr="005D23FF" w:rsidRDefault="00B279DA" w:rsidP="00B279DA">
      <w:pPr>
        <w:pStyle w:val="P00"/>
        <w:spacing w:before="0"/>
        <w:ind w:left="1021" w:right="1134"/>
        <w:rPr>
          <w:rStyle w:val="default"/>
          <w:rFonts w:cs="FrankRuehl" w:hint="cs"/>
          <w:vanish/>
          <w:color w:val="FF0000"/>
          <w:szCs w:val="20"/>
          <w:shd w:val="clear" w:color="auto" w:fill="FFFF99"/>
          <w:rtl/>
        </w:rPr>
      </w:pPr>
      <w:bookmarkStart w:id="239" w:name="Rov479"/>
      <w:r w:rsidRPr="005D23FF">
        <w:rPr>
          <w:rStyle w:val="default"/>
          <w:rFonts w:cs="FrankRuehl" w:hint="cs"/>
          <w:vanish/>
          <w:color w:val="FF0000"/>
          <w:szCs w:val="20"/>
          <w:shd w:val="clear" w:color="auto" w:fill="FFFF99"/>
          <w:rtl/>
        </w:rPr>
        <w:t>מיום 18.10.2016</w:t>
      </w:r>
    </w:p>
    <w:p w:rsidR="00B279DA" w:rsidRPr="005D23FF" w:rsidRDefault="00B279DA" w:rsidP="00B279DA">
      <w:pPr>
        <w:pStyle w:val="P00"/>
        <w:spacing w:before="0"/>
        <w:ind w:left="1021"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תיקון מס' 115</w:t>
      </w:r>
    </w:p>
    <w:p w:rsidR="00B279DA" w:rsidRPr="005D23FF" w:rsidRDefault="00B279DA" w:rsidP="00B279DA">
      <w:pPr>
        <w:pStyle w:val="P00"/>
        <w:spacing w:before="0"/>
        <w:ind w:left="1021" w:right="1134"/>
        <w:rPr>
          <w:rStyle w:val="default"/>
          <w:rFonts w:cs="FrankRuehl" w:hint="cs"/>
          <w:vanish/>
          <w:szCs w:val="20"/>
          <w:shd w:val="clear" w:color="auto" w:fill="FFFF99"/>
          <w:rtl/>
        </w:rPr>
      </w:pPr>
      <w:hyperlink r:id="rId505" w:history="1">
        <w:r w:rsidRPr="005D23FF">
          <w:rPr>
            <w:rStyle w:val="Hyperlink"/>
            <w:rFonts w:cs="FrankRuehl" w:hint="cs"/>
            <w:vanish/>
            <w:sz w:val="26"/>
            <w:szCs w:val="20"/>
            <w:shd w:val="clear" w:color="auto" w:fill="FFFF99"/>
            <w:rtl/>
          </w:rPr>
          <w:t>ס"ח תשע"ו מס' 2562</w:t>
        </w:r>
      </w:hyperlink>
      <w:r w:rsidRPr="005D23FF">
        <w:rPr>
          <w:rStyle w:val="default"/>
          <w:rFonts w:cs="FrankRuehl" w:hint="cs"/>
          <w:vanish/>
          <w:szCs w:val="20"/>
          <w:shd w:val="clear" w:color="auto" w:fill="FFFF99"/>
          <w:rtl/>
        </w:rPr>
        <w:t xml:space="preserve"> מיום 18.7.2016 עמ' 1047 (</w:t>
      </w:r>
      <w:hyperlink r:id="rId506" w:history="1">
        <w:r w:rsidRPr="005D23FF">
          <w:rPr>
            <w:rStyle w:val="Hyperlink"/>
            <w:rFonts w:cs="FrankRuehl" w:hint="cs"/>
            <w:vanish/>
            <w:sz w:val="26"/>
            <w:szCs w:val="20"/>
            <w:shd w:val="clear" w:color="auto" w:fill="FFFF99"/>
            <w:rtl/>
          </w:rPr>
          <w:t>ה"ח 769</w:t>
        </w:r>
      </w:hyperlink>
      <w:r w:rsidRPr="005D23FF">
        <w:rPr>
          <w:rStyle w:val="default"/>
          <w:rFonts w:cs="FrankRuehl" w:hint="cs"/>
          <w:vanish/>
          <w:szCs w:val="20"/>
          <w:shd w:val="clear" w:color="auto" w:fill="FFFF99"/>
          <w:rtl/>
        </w:rPr>
        <w:t>)</w:t>
      </w:r>
    </w:p>
    <w:p w:rsidR="00B279DA" w:rsidRPr="00146566" w:rsidRDefault="00B279DA" w:rsidP="00146566">
      <w:pPr>
        <w:pStyle w:val="P00"/>
        <w:spacing w:before="0"/>
        <w:ind w:left="1021" w:right="1134"/>
        <w:rPr>
          <w:rStyle w:val="default"/>
          <w:rFonts w:cs="FrankRuehl" w:hint="cs"/>
          <w:b/>
          <w:bCs/>
          <w:sz w:val="2"/>
          <w:szCs w:val="2"/>
          <w:shd w:val="clear" w:color="auto" w:fill="FFFF99"/>
          <w:rtl/>
        </w:rPr>
      </w:pPr>
      <w:r w:rsidRPr="005D23FF">
        <w:rPr>
          <w:rStyle w:val="default"/>
          <w:rFonts w:cs="FrankRuehl" w:hint="cs"/>
          <w:b/>
          <w:bCs/>
          <w:vanish/>
          <w:szCs w:val="20"/>
          <w:shd w:val="clear" w:color="auto" w:fill="FFFF99"/>
          <w:rtl/>
        </w:rPr>
        <w:t>הוספת פסקה 25(א)(10)</w:t>
      </w:r>
      <w:bookmarkEnd w:id="239"/>
    </w:p>
    <w:p w:rsidR="009223BD" w:rsidRDefault="009223BD">
      <w:pPr>
        <w:pStyle w:val="P00"/>
        <w:spacing w:before="72"/>
        <w:ind w:left="0" w:right="1134"/>
        <w:rPr>
          <w:rStyle w:val="default"/>
          <w:rFonts w:cs="FrankRuehl" w:hint="cs"/>
          <w:rtl/>
        </w:rPr>
      </w:pPr>
      <w:r>
        <w:rPr>
          <w:lang w:val="he-IL"/>
        </w:rPr>
        <w:pict>
          <v:rect id="_x0000_s2121" style="position:absolute;left:0;text-align:left;margin-left:464.5pt;margin-top:8.05pt;width:75.05pt;height:16pt;z-index:25141760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34)</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 xml:space="preserve">-1995 </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40" w:name="Rov257"/>
      <w:r w:rsidRPr="005D23FF">
        <w:rPr>
          <w:rStyle w:val="default"/>
          <w:rFonts w:cs="FrankRuehl" w:hint="cs"/>
          <w:vanish/>
          <w:color w:val="FF0000"/>
          <w:szCs w:val="20"/>
          <w:shd w:val="clear" w:color="auto" w:fill="FFFF99"/>
          <w:rtl/>
        </w:rPr>
        <w:t>מיום 18.3.1965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w:t>
      </w:r>
    </w:p>
    <w:p w:rsidR="009223BD" w:rsidRPr="005D23FF" w:rsidRDefault="009223BD">
      <w:pPr>
        <w:pStyle w:val="P00"/>
        <w:spacing w:before="0"/>
        <w:ind w:left="0" w:right="1134"/>
        <w:rPr>
          <w:rStyle w:val="default"/>
          <w:rFonts w:cs="FrankRuehl" w:hint="cs"/>
          <w:vanish/>
          <w:shd w:val="clear" w:color="auto" w:fill="FFFF99"/>
          <w:rtl/>
        </w:rPr>
      </w:pPr>
      <w:hyperlink r:id="rId507" w:history="1">
        <w:r w:rsidRPr="005D23FF">
          <w:rPr>
            <w:rStyle w:val="Hyperlink"/>
            <w:rFonts w:cs="FrankRuehl" w:hint="cs"/>
            <w:vanish/>
            <w:szCs w:val="20"/>
            <w:shd w:val="clear" w:color="auto" w:fill="FFFF99"/>
            <w:rtl/>
          </w:rPr>
          <w:t>ס"ח תשכ"ה מס' 452</w:t>
        </w:r>
      </w:hyperlink>
      <w:r w:rsidRPr="005D23FF">
        <w:rPr>
          <w:rStyle w:val="default"/>
          <w:rFonts w:cs="FrankRuehl" w:hint="cs"/>
          <w:vanish/>
          <w:szCs w:val="20"/>
          <w:shd w:val="clear" w:color="auto" w:fill="FFFF99"/>
          <w:rtl/>
        </w:rPr>
        <w:t xml:space="preserve"> מיום 18.3.1965 עמ' 115 (</w:t>
      </w:r>
      <w:hyperlink r:id="rId508" w:history="1">
        <w:r w:rsidRPr="005D23FF">
          <w:rPr>
            <w:rStyle w:val="Hyperlink"/>
            <w:rFonts w:cs="FrankRuehl" w:hint="cs"/>
            <w:vanish/>
            <w:sz w:val="26"/>
            <w:szCs w:val="20"/>
            <w:shd w:val="clear" w:color="auto" w:fill="FFFF99"/>
            <w:rtl/>
          </w:rPr>
          <w:t>ה"ח 633</w:t>
        </w:r>
      </w:hyperlink>
      <w:r w:rsidRPr="005D23FF">
        <w:rPr>
          <w:rStyle w:val="default"/>
          <w:rFonts w:cs="FrankRuehl" w:hint="cs"/>
          <w:vanish/>
          <w:sz w:val="20"/>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קטן 25(ב)</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6.4.1995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34</w:t>
      </w:r>
    </w:p>
    <w:p w:rsidR="009223BD" w:rsidRPr="005D23FF" w:rsidRDefault="009223BD">
      <w:pPr>
        <w:pStyle w:val="P00"/>
        <w:spacing w:before="0"/>
        <w:ind w:left="0" w:right="1134"/>
        <w:rPr>
          <w:rStyle w:val="default"/>
          <w:rFonts w:cs="FrankRuehl" w:hint="cs"/>
          <w:vanish/>
          <w:szCs w:val="20"/>
          <w:shd w:val="clear" w:color="auto" w:fill="FFFF99"/>
          <w:rtl/>
        </w:rPr>
      </w:pPr>
      <w:hyperlink r:id="rId509" w:history="1">
        <w:r w:rsidRPr="005D23FF">
          <w:rPr>
            <w:rStyle w:val="Hyperlink"/>
            <w:rFonts w:cs="FrankRuehl" w:hint="cs"/>
            <w:vanish/>
            <w:szCs w:val="20"/>
            <w:shd w:val="clear" w:color="auto" w:fill="FFFF99"/>
            <w:rtl/>
          </w:rPr>
          <w:t>ס"ח תשנ"ד מס' 1515</w:t>
        </w:r>
      </w:hyperlink>
      <w:r w:rsidRPr="005D23FF">
        <w:rPr>
          <w:rStyle w:val="default"/>
          <w:rFonts w:cs="FrankRuehl" w:hint="cs"/>
          <w:vanish/>
          <w:szCs w:val="20"/>
          <w:shd w:val="clear" w:color="auto" w:fill="FFFF99"/>
          <w:rtl/>
        </w:rPr>
        <w:t xml:space="preserve"> מיום 6.4.1995 עמ' 174 (</w:t>
      </w:r>
      <w:hyperlink r:id="rId510" w:history="1">
        <w:r w:rsidRPr="005D23FF">
          <w:rPr>
            <w:rStyle w:val="Hyperlink"/>
            <w:rFonts w:cs="FrankRuehl"/>
            <w:vanish/>
            <w:sz w:val="26"/>
            <w:szCs w:val="20"/>
            <w:shd w:val="clear" w:color="auto" w:fill="FFFF99"/>
            <w:rtl/>
          </w:rPr>
          <w:t xml:space="preserve">ה"ח </w:t>
        </w:r>
        <w:r w:rsidRPr="005D23FF">
          <w:rPr>
            <w:rStyle w:val="Hyperlink"/>
            <w:rFonts w:cs="FrankRuehl" w:hint="cs"/>
            <w:vanish/>
            <w:sz w:val="26"/>
            <w:szCs w:val="20"/>
            <w:shd w:val="clear" w:color="auto" w:fill="FFFF99"/>
            <w:rtl/>
          </w:rPr>
          <w:t>2316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Cs w:val="20"/>
          <w:shd w:val="clear" w:color="auto" w:fill="FFFF99"/>
          <w:rtl/>
        </w:rPr>
        <w:t>ביטול סעיף קטן 25(ב)</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Default="009223BD">
      <w:pPr>
        <w:pStyle w:val="P00"/>
        <w:spacing w:before="0"/>
        <w:ind w:left="0" w:right="1134"/>
        <w:rPr>
          <w:rStyle w:val="default"/>
          <w:rFonts w:cs="FrankRuehl" w:hint="cs"/>
          <w:b/>
          <w:bCs/>
          <w:strike/>
          <w:sz w:val="2"/>
          <w:szCs w:val="2"/>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שופט תעבורה שנתמנה מינוי של קבע מוסמך לדון בעבירה לפי סעיף 218 לפקודת החוק הפלילי, 1936, שנעברה תוך כדי שימוש ברכב, ויהיו לו לענין זה כל הסמכויות של בית המשפט לפי סעיף 64 לפקודה זו.</w:t>
      </w:r>
      <w:bookmarkEnd w:id="240"/>
    </w:p>
    <w:p w:rsidR="009223BD" w:rsidRDefault="009223BD">
      <w:pPr>
        <w:pStyle w:val="P00"/>
        <w:spacing w:before="72"/>
        <w:ind w:left="0" w:right="1134"/>
        <w:rPr>
          <w:rStyle w:val="default"/>
          <w:rFonts w:cs="FrankRuehl" w:hint="cs"/>
          <w:rtl/>
        </w:rPr>
      </w:pPr>
      <w:r>
        <w:rPr>
          <w:rFonts w:cs="FrankRuehl"/>
          <w:rtl/>
          <w:lang w:val="he-IL"/>
        </w:rPr>
        <w:pict>
          <v:shape id="_x0000_s2545" type="#_x0000_t202" style="position:absolute;left:0;text-align:left;margin-left:470.25pt;margin-top:7.1pt;width:1in;height:16.8pt;z-index:251667456"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3) תשכ"ה-1965</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הוראות סעיף זה באות לגרוע מסמכות שופטים שאינם שופטי תעבורה לדון בעבירות תעבורה.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41" w:name="Rov258"/>
      <w:r w:rsidRPr="005D23FF">
        <w:rPr>
          <w:rStyle w:val="default"/>
          <w:rFonts w:cs="FrankRuehl" w:hint="cs"/>
          <w:vanish/>
          <w:color w:val="FF0000"/>
          <w:szCs w:val="20"/>
          <w:shd w:val="clear" w:color="auto" w:fill="FFFF99"/>
          <w:rtl/>
        </w:rPr>
        <w:t>מיום 18.3.1965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w:t>
      </w:r>
    </w:p>
    <w:p w:rsidR="009223BD" w:rsidRPr="005D23FF" w:rsidRDefault="009223BD">
      <w:pPr>
        <w:pStyle w:val="P00"/>
        <w:spacing w:before="0"/>
        <w:ind w:left="0" w:right="1134"/>
        <w:rPr>
          <w:rStyle w:val="default"/>
          <w:rFonts w:cs="FrankRuehl" w:hint="cs"/>
          <w:vanish/>
          <w:shd w:val="clear" w:color="auto" w:fill="FFFF99"/>
          <w:rtl/>
        </w:rPr>
      </w:pPr>
      <w:hyperlink r:id="rId511" w:history="1">
        <w:r w:rsidRPr="005D23FF">
          <w:rPr>
            <w:rStyle w:val="Hyperlink"/>
            <w:rFonts w:cs="FrankRuehl" w:hint="cs"/>
            <w:vanish/>
            <w:szCs w:val="20"/>
            <w:shd w:val="clear" w:color="auto" w:fill="FFFF99"/>
            <w:rtl/>
          </w:rPr>
          <w:t>ס"ח תשכ"ה מס' 452</w:t>
        </w:r>
      </w:hyperlink>
      <w:r w:rsidRPr="005D23FF">
        <w:rPr>
          <w:rStyle w:val="default"/>
          <w:rFonts w:cs="FrankRuehl" w:hint="cs"/>
          <w:vanish/>
          <w:szCs w:val="20"/>
          <w:shd w:val="clear" w:color="auto" w:fill="FFFF99"/>
          <w:rtl/>
        </w:rPr>
        <w:t xml:space="preserve"> מיום 18.3.1965 עמ' 115</w:t>
      </w:r>
      <w:r w:rsidRPr="005D23FF">
        <w:rPr>
          <w:rStyle w:val="default"/>
          <w:rFonts w:cs="FrankRuehl" w:hint="cs"/>
          <w:vanish/>
          <w:shd w:val="clear" w:color="auto" w:fill="FFFF99"/>
          <w:rtl/>
        </w:rPr>
        <w:t xml:space="preserve"> </w:t>
      </w:r>
      <w:r w:rsidRPr="005D23FF">
        <w:rPr>
          <w:rStyle w:val="default"/>
          <w:rFonts w:cs="FrankRuehl" w:hint="cs"/>
          <w:vanish/>
          <w:szCs w:val="20"/>
          <w:shd w:val="clear" w:color="auto" w:fill="FFFF99"/>
          <w:rtl/>
        </w:rPr>
        <w:t>(</w:t>
      </w:r>
      <w:hyperlink r:id="rId512" w:history="1">
        <w:r w:rsidRPr="005D23FF">
          <w:rPr>
            <w:rStyle w:val="Hyperlink"/>
            <w:rFonts w:cs="FrankRuehl" w:hint="cs"/>
            <w:vanish/>
            <w:sz w:val="26"/>
            <w:szCs w:val="20"/>
            <w:shd w:val="clear" w:color="auto" w:fill="FFFF99"/>
            <w:rtl/>
          </w:rPr>
          <w:t>ה"ח 633</w:t>
        </w:r>
      </w:hyperlink>
      <w:r w:rsidRPr="005D23FF">
        <w:rPr>
          <w:rStyle w:val="default"/>
          <w:rFonts w:cs="FrankRuehl" w:hint="cs"/>
          <w:vanish/>
          <w:sz w:val="20"/>
          <w:szCs w:val="20"/>
          <w:shd w:val="clear" w:color="auto" w:fill="FFFF99"/>
          <w:rtl/>
        </w:rPr>
        <w:t>)</w:t>
      </w:r>
    </w:p>
    <w:p w:rsidR="009223BD" w:rsidRDefault="009223BD">
      <w:pPr>
        <w:pStyle w:val="P00"/>
        <w:ind w:left="0" w:right="1134"/>
        <w:rPr>
          <w:rStyle w:val="default"/>
          <w:rFonts w:cs="FrankRuehl" w:hint="cs"/>
          <w:sz w:val="2"/>
          <w:szCs w:val="2"/>
          <w:rtl/>
        </w:rPr>
      </w:pPr>
      <w:r w:rsidRPr="005D23FF">
        <w:rPr>
          <w:rFonts w:cs="FrankRuehl"/>
          <w:vanish/>
          <w:sz w:val="26"/>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(ג)</w:t>
      </w:r>
      <w:r w:rsidRPr="005D23FF">
        <w:rPr>
          <w:rStyle w:val="default"/>
          <w:rFonts w:cs="FrankRuehl" w:hint="cs"/>
          <w:vanish/>
          <w:sz w:val="22"/>
          <w:szCs w:val="22"/>
          <w:shd w:val="clear" w:color="auto" w:fill="FFFF99"/>
          <w:rtl/>
        </w:rPr>
        <w:t xml:space="preserve"> אין</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הוראות סעיף זה באות לגרוע מסמכות שופטים שאינם שופטי תעבורה לדון בעבירות תעבורה.</w:t>
      </w:r>
      <w:bookmarkEnd w:id="241"/>
    </w:p>
    <w:p w:rsidR="009223BD" w:rsidRDefault="009223BD">
      <w:pPr>
        <w:pStyle w:val="P00"/>
        <w:spacing w:before="72"/>
        <w:ind w:left="0" w:right="1134"/>
        <w:rPr>
          <w:rStyle w:val="default"/>
          <w:rFonts w:cs="FrankRuehl" w:hint="cs"/>
          <w:rtl/>
        </w:rPr>
      </w:pPr>
      <w:r>
        <w:rPr>
          <w:rFonts w:cs="FrankRuehl"/>
          <w:rtl/>
          <w:lang w:val="he-IL"/>
        </w:rPr>
        <w:pict>
          <v:shape id="_x0000_s2546" type="#_x0000_t202" style="position:absolute;left:0;text-align:left;margin-left:470.25pt;margin-top:7.1pt;width:1in;height:35.9pt;z-index:251668480"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1) תשכ"ב-1962</w:t>
                  </w:r>
                </w:p>
                <w:p w:rsidR="00380454" w:rsidRDefault="00380454">
                  <w:pPr>
                    <w:spacing w:line="160" w:lineRule="exact"/>
                    <w:jc w:val="left"/>
                    <w:rPr>
                      <w:rFonts w:cs="Miriam" w:hint="cs"/>
                      <w:sz w:val="18"/>
                      <w:szCs w:val="18"/>
                      <w:rtl/>
                    </w:rPr>
                  </w:pPr>
                  <w:r>
                    <w:rPr>
                      <w:rFonts w:cs="Miriam" w:hint="cs"/>
                      <w:sz w:val="18"/>
                      <w:szCs w:val="18"/>
                      <w:rtl/>
                    </w:rPr>
                    <w:t>(תיקון מס' 3) תשכ"ה-1965</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העבירות המפורטות בסעיפים קטנים (א) ו-(ב) ולגבי סמכויותיו האחרות לפי פקודה זו דין שופט תעבורה כדין שופט בית משפט שלום ויהיו לו כל הסמכויות המסורות לשופט בית משפט שלום.</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42" w:name="Rov259"/>
      <w:r w:rsidRPr="005D23FF">
        <w:rPr>
          <w:rStyle w:val="default"/>
          <w:rFonts w:cs="FrankRuehl" w:hint="cs"/>
          <w:vanish/>
          <w:color w:val="FF0000"/>
          <w:szCs w:val="20"/>
          <w:shd w:val="clear" w:color="auto" w:fill="FFFF99"/>
          <w:rtl/>
        </w:rPr>
        <w:t>מיום 12.4.1962</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w:t>
      </w:r>
    </w:p>
    <w:p w:rsidR="009223BD" w:rsidRPr="005D23FF" w:rsidRDefault="009223BD">
      <w:pPr>
        <w:pStyle w:val="P00"/>
        <w:spacing w:before="0"/>
        <w:ind w:left="0" w:right="1134"/>
        <w:rPr>
          <w:rStyle w:val="default"/>
          <w:rFonts w:cs="FrankRuehl" w:hint="cs"/>
          <w:vanish/>
          <w:shd w:val="clear" w:color="auto" w:fill="FFFF99"/>
          <w:rtl/>
        </w:rPr>
      </w:pPr>
      <w:hyperlink r:id="rId513" w:history="1">
        <w:r w:rsidRPr="005D23FF">
          <w:rPr>
            <w:rStyle w:val="Hyperlink"/>
            <w:rFonts w:cs="FrankRuehl" w:hint="cs"/>
            <w:vanish/>
            <w:szCs w:val="20"/>
            <w:shd w:val="clear" w:color="auto" w:fill="FFFF99"/>
            <w:rtl/>
          </w:rPr>
          <w:t>ס"ח תשכ"ב מס' 367</w:t>
        </w:r>
      </w:hyperlink>
      <w:r w:rsidRPr="005D23FF">
        <w:rPr>
          <w:rStyle w:val="default"/>
          <w:rFonts w:cs="FrankRuehl" w:hint="cs"/>
          <w:vanish/>
          <w:szCs w:val="20"/>
          <w:shd w:val="clear" w:color="auto" w:fill="FFFF99"/>
          <w:rtl/>
        </w:rPr>
        <w:t xml:space="preserve"> מיום 12.4.1962 עמ' 64 (</w:t>
      </w:r>
      <w:hyperlink r:id="rId514" w:history="1">
        <w:r w:rsidRPr="005D23FF">
          <w:rPr>
            <w:rStyle w:val="Hyperlink"/>
            <w:rFonts w:cs="FrankRuehl" w:hint="cs"/>
            <w:vanish/>
            <w:sz w:val="26"/>
            <w:szCs w:val="20"/>
            <w:shd w:val="clear" w:color="auto" w:fill="FFFF99"/>
            <w:rtl/>
          </w:rPr>
          <w:t>ה"ח 490</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לגבי עבירות תעבורה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לגבי העבירות המפורטות בסעיף קטן (א) ולגבי סמכויותיו האחרות לפי פקודה זו</w:t>
      </w:r>
      <w:r w:rsidRPr="005D23FF">
        <w:rPr>
          <w:rStyle w:val="default"/>
          <w:rFonts w:cs="FrankRuehl" w:hint="cs"/>
          <w:vanish/>
          <w:sz w:val="22"/>
          <w:szCs w:val="22"/>
          <w:shd w:val="clear" w:color="auto" w:fill="FFFF99"/>
          <w:rtl/>
        </w:rPr>
        <w:t xml:space="preserve"> דין שופט תעבורה כדין שופט בית משפט שלום ויהיו לו כל הסמכויות המסורות לשופט בית משפט שלום.</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18.3.1965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w:t>
      </w:r>
    </w:p>
    <w:p w:rsidR="009223BD" w:rsidRPr="005D23FF" w:rsidRDefault="009223BD">
      <w:pPr>
        <w:pStyle w:val="P00"/>
        <w:spacing w:before="0"/>
        <w:ind w:left="0" w:right="1134"/>
        <w:rPr>
          <w:rStyle w:val="default"/>
          <w:rFonts w:cs="FrankRuehl" w:hint="cs"/>
          <w:vanish/>
          <w:shd w:val="clear" w:color="auto" w:fill="FFFF99"/>
          <w:rtl/>
        </w:rPr>
      </w:pPr>
      <w:hyperlink r:id="rId515" w:history="1">
        <w:r w:rsidRPr="005D23FF">
          <w:rPr>
            <w:rStyle w:val="Hyperlink"/>
            <w:rFonts w:cs="FrankRuehl" w:hint="cs"/>
            <w:vanish/>
            <w:szCs w:val="20"/>
            <w:shd w:val="clear" w:color="auto" w:fill="FFFF99"/>
            <w:rtl/>
          </w:rPr>
          <w:t>ס"ח תשכ"ה מס' 452</w:t>
        </w:r>
      </w:hyperlink>
      <w:r w:rsidRPr="005D23FF">
        <w:rPr>
          <w:rStyle w:val="default"/>
          <w:rFonts w:cs="FrankRuehl" w:hint="cs"/>
          <w:vanish/>
          <w:szCs w:val="20"/>
          <w:shd w:val="clear" w:color="auto" w:fill="FFFF99"/>
          <w:rtl/>
        </w:rPr>
        <w:t xml:space="preserve"> מיום 18.3.1965 עמ' 115 (</w:t>
      </w:r>
      <w:hyperlink r:id="rId516" w:history="1">
        <w:r w:rsidRPr="005D23FF">
          <w:rPr>
            <w:rStyle w:val="Hyperlink"/>
            <w:rFonts w:cs="FrankRuehl" w:hint="cs"/>
            <w:vanish/>
            <w:sz w:val="26"/>
            <w:szCs w:val="20"/>
            <w:shd w:val="clear" w:color="auto" w:fill="FFFF99"/>
            <w:rtl/>
          </w:rPr>
          <w:t>ה"ח 633</w:t>
        </w:r>
      </w:hyperlink>
      <w:r w:rsidRPr="005D23FF">
        <w:rPr>
          <w:rStyle w:val="default"/>
          <w:rFonts w:cs="FrankRuehl" w:hint="cs"/>
          <w:vanish/>
          <w:sz w:val="20"/>
          <w:szCs w:val="20"/>
          <w:shd w:val="clear" w:color="auto" w:fill="FFFF99"/>
          <w:rtl/>
        </w:rPr>
        <w:t>)</w:t>
      </w:r>
    </w:p>
    <w:p w:rsidR="009223BD" w:rsidRDefault="009223BD">
      <w:pPr>
        <w:pStyle w:val="P00"/>
        <w:ind w:left="0" w:right="1134"/>
        <w:rPr>
          <w:rStyle w:val="default"/>
          <w:rFonts w:cs="FrankRuehl" w:hint="cs"/>
          <w:sz w:val="2"/>
          <w:szCs w:val="2"/>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(ד)</w:t>
      </w:r>
      <w:r w:rsidRPr="005D23FF">
        <w:rPr>
          <w:rStyle w:val="default"/>
          <w:rFonts w:cs="FrankRuehl" w:hint="cs"/>
          <w:vanish/>
          <w:sz w:val="22"/>
          <w:szCs w:val="22"/>
          <w:shd w:val="clear" w:color="auto" w:fill="FFFF99"/>
          <w:rtl/>
        </w:rPr>
        <w:t xml:space="preserve"> לגבי העבירות המפורטות </w:t>
      </w:r>
      <w:r w:rsidRPr="005D23FF">
        <w:rPr>
          <w:rStyle w:val="default"/>
          <w:rFonts w:cs="FrankRuehl" w:hint="cs"/>
          <w:strike/>
          <w:vanish/>
          <w:sz w:val="22"/>
          <w:szCs w:val="22"/>
          <w:shd w:val="clear" w:color="auto" w:fill="FFFF99"/>
          <w:rtl/>
        </w:rPr>
        <w:t>בסעיף קטן (א)</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בסעיפים קטנים (א) ו-(ב)</w:t>
      </w:r>
      <w:r w:rsidRPr="005D23FF">
        <w:rPr>
          <w:rStyle w:val="default"/>
          <w:rFonts w:cs="FrankRuehl" w:hint="cs"/>
          <w:vanish/>
          <w:sz w:val="22"/>
          <w:szCs w:val="22"/>
          <w:shd w:val="clear" w:color="auto" w:fill="FFFF99"/>
          <w:rtl/>
        </w:rPr>
        <w:t xml:space="preserve"> ולגבי סמכויותיו האחרות לפי פקודה זו דין שופט תעבורה כדין שופט בית משפט שלום ויהיו לו כל הסמכויות המסורות לשופט בית משפט שלום.</w:t>
      </w:r>
      <w:bookmarkEnd w:id="242"/>
    </w:p>
    <w:p w:rsidR="009223BD" w:rsidRDefault="009223BD" w:rsidP="005F7B62">
      <w:pPr>
        <w:pStyle w:val="P00"/>
        <w:spacing w:before="72"/>
        <w:ind w:left="0" w:right="1134"/>
        <w:rPr>
          <w:rStyle w:val="default"/>
          <w:rFonts w:cs="FrankRuehl"/>
          <w:rtl/>
        </w:rPr>
      </w:pPr>
      <w:bookmarkStart w:id="243" w:name="Seif23"/>
      <w:bookmarkEnd w:id="243"/>
      <w:r>
        <w:rPr>
          <w:lang w:val="he-IL"/>
        </w:rPr>
        <w:pict>
          <v:rect id="_x0000_s2122" style="position:absolute;left:0;text-align:left;margin-left:464.5pt;margin-top:8.05pt;width:75.05pt;height:30.45pt;z-index:25141862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שופטי </w:t>
                  </w:r>
                  <w:r>
                    <w:rPr>
                      <w:rFonts w:cs="Miriam"/>
                      <w:sz w:val="18"/>
                      <w:szCs w:val="18"/>
                      <w:rtl/>
                    </w:rPr>
                    <w:t>ת</w:t>
                  </w:r>
                  <w:r>
                    <w:rPr>
                      <w:rFonts w:cs="Miriam" w:hint="cs"/>
                      <w:sz w:val="18"/>
                      <w:szCs w:val="18"/>
                      <w:rtl/>
                    </w:rPr>
                    <w:t>עבו</w:t>
                  </w:r>
                  <w:r>
                    <w:rPr>
                      <w:rFonts w:cs="Miriam"/>
                      <w:sz w:val="18"/>
                      <w:szCs w:val="18"/>
                      <w:rtl/>
                    </w:rPr>
                    <w:t>ר</w:t>
                  </w:r>
                  <w:r>
                    <w:rPr>
                      <w:rFonts w:cs="Miriam" w:hint="cs"/>
                      <w:sz w:val="18"/>
                      <w:szCs w:val="18"/>
                      <w:rtl/>
                    </w:rPr>
                    <w:t>ה</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34)</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w:t>
                  </w:r>
                  <w:r>
                    <w:rPr>
                      <w:rFonts w:cs="Miriam"/>
                      <w:sz w:val="18"/>
                      <w:szCs w:val="18"/>
                      <w:rtl/>
                    </w:rPr>
                    <w:t xml:space="preserve">995 </w:t>
                  </w:r>
                </w:p>
              </w:txbxContent>
            </v:textbox>
            <w10:anchorlock/>
          </v:rect>
        </w:pict>
      </w:r>
      <w:r>
        <w:rPr>
          <w:rStyle w:val="big-number"/>
          <w:rFonts w:cs="Miriam"/>
          <w:rtl/>
        </w:rPr>
        <w:t>26</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כשיר להתמנות לשופט בית משפט שלום לפי סעיף 4 לחוק בתי המשפט [נוסח משולב], תשמ"ד-1984 (לה</w:t>
      </w:r>
      <w:r>
        <w:rPr>
          <w:rStyle w:val="default"/>
          <w:rFonts w:cs="FrankRuehl"/>
          <w:rtl/>
        </w:rPr>
        <w:t>ל</w:t>
      </w:r>
      <w:r>
        <w:rPr>
          <w:rStyle w:val="default"/>
          <w:rFonts w:cs="FrankRuehl" w:hint="cs"/>
          <w:rtl/>
        </w:rPr>
        <w:t xml:space="preserve">ן </w:t>
      </w:r>
      <w:r>
        <w:rPr>
          <w:rStyle w:val="default"/>
          <w:rFonts w:cs="FrankRuehl"/>
          <w:rtl/>
        </w:rPr>
        <w:t>–</w:t>
      </w:r>
      <w:r>
        <w:rPr>
          <w:rStyle w:val="default"/>
          <w:rFonts w:cs="FrankRuehl" w:hint="cs"/>
          <w:rtl/>
        </w:rPr>
        <w:t xml:space="preserve"> חו</w:t>
      </w:r>
      <w:r>
        <w:rPr>
          <w:rStyle w:val="default"/>
          <w:rFonts w:cs="FrankRuehl"/>
          <w:rtl/>
        </w:rPr>
        <w:t>ק</w:t>
      </w:r>
      <w:r>
        <w:rPr>
          <w:rStyle w:val="default"/>
          <w:rFonts w:cs="FrankRuehl" w:hint="cs"/>
          <w:rtl/>
        </w:rPr>
        <w:t xml:space="preserve"> בתי</w:t>
      </w:r>
      <w:r>
        <w:rPr>
          <w:rStyle w:val="default"/>
          <w:rFonts w:cs="FrankRuehl"/>
          <w:rtl/>
        </w:rPr>
        <w:t xml:space="preserve"> </w:t>
      </w:r>
      <w:r>
        <w:rPr>
          <w:rStyle w:val="default"/>
          <w:rFonts w:cs="FrankRuehl" w:hint="cs"/>
          <w:rtl/>
        </w:rPr>
        <w:t>המש</w:t>
      </w:r>
      <w:r>
        <w:rPr>
          <w:rStyle w:val="default"/>
          <w:rFonts w:cs="FrankRuehl"/>
          <w:rtl/>
        </w:rPr>
        <w:t>פ</w:t>
      </w:r>
      <w:r>
        <w:rPr>
          <w:rStyle w:val="default"/>
          <w:rFonts w:cs="FrankRuehl" w:hint="cs"/>
          <w:rtl/>
        </w:rPr>
        <w:t>ט), כשיר להתמנות לשופט תעבו</w:t>
      </w:r>
      <w:r>
        <w:rPr>
          <w:rStyle w:val="default"/>
          <w:rFonts w:cs="FrankRuehl"/>
          <w:rtl/>
        </w:rPr>
        <w:t>ר</w:t>
      </w:r>
      <w:r>
        <w:rPr>
          <w:rStyle w:val="default"/>
          <w:rFonts w:cs="FrankRuehl" w:hint="cs"/>
          <w:rtl/>
        </w:rPr>
        <w:t>ה.</w:t>
      </w:r>
    </w:p>
    <w:p w:rsidR="009223BD" w:rsidRDefault="009223BD">
      <w:pPr>
        <w:pStyle w:val="P00"/>
        <w:spacing w:before="72"/>
        <w:ind w:left="0" w:right="1134"/>
        <w:rPr>
          <w:rStyle w:val="default"/>
          <w:rFonts w:cs="FrankRuehl"/>
          <w:rtl/>
        </w:rPr>
      </w:pPr>
      <w:r>
        <w:rPr>
          <w:rFonts w:cs="FrankRuehl"/>
          <w:rtl/>
          <w:lang w:val="he-IL"/>
        </w:rPr>
        <w:pict>
          <v:shape id="_x0000_s2285" type="#_x0000_t202" style="position:absolute;left:0;text-align:left;margin-left:470.25pt;margin-top:5.65pt;width:1in;height:22.4pt;z-index:251594752"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59) תשס"ד-2004</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9223BD" w:rsidRDefault="009223BD">
      <w:pPr>
        <w:pStyle w:val="P00"/>
        <w:spacing w:before="72"/>
        <w:ind w:left="0" w:right="1134"/>
        <w:rPr>
          <w:rStyle w:val="default"/>
          <w:rFonts w:cs="FrankRuehl"/>
          <w:rtl/>
        </w:rPr>
      </w:pPr>
      <w:r>
        <w:rPr>
          <w:rFonts w:cs="FrankRuehl"/>
          <w:rtl/>
          <w:lang w:val="he-IL"/>
        </w:rPr>
        <w:pict>
          <v:shape id="_x0000_s2286" type="#_x0000_t202" style="position:absolute;left:0;text-align:left;margin-left:470.25pt;margin-top:5.65pt;width:1in;height:22.4pt;z-index:251595776" filled="f" stroked="f">
            <v:textbox inset="1mm,0,1mm,0">
              <w:txbxContent>
                <w:p w:rsidR="00380454" w:rsidRDefault="00380454">
                  <w:pPr>
                    <w:pStyle w:val="3"/>
                    <w:rPr>
                      <w:rFonts w:hint="cs"/>
                      <w:rtl/>
                    </w:rPr>
                  </w:pPr>
                  <w:r>
                    <w:rPr>
                      <w:rFonts w:hint="cs"/>
                      <w:rtl/>
                    </w:rPr>
                    <w:t>(תיקון מס' 59) תשס"ד-2004</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בבי</w:t>
      </w:r>
      <w:r>
        <w:rPr>
          <w:rStyle w:val="default"/>
          <w:rFonts w:cs="FrankRuehl"/>
          <w:rtl/>
        </w:rPr>
        <w:t>ת</w:t>
      </w:r>
      <w:r>
        <w:rPr>
          <w:rStyle w:val="default"/>
          <w:rFonts w:cs="FrankRuehl" w:hint="cs"/>
          <w:rtl/>
        </w:rPr>
        <w:t xml:space="preserve"> משפט שלום, שיש בו יותר משופט תעבורה אחד, רשאי שר המשפטים, בהסכמ</w:t>
      </w:r>
      <w:r>
        <w:rPr>
          <w:rStyle w:val="default"/>
          <w:rFonts w:cs="FrankRuehl"/>
          <w:rtl/>
        </w:rPr>
        <w:t xml:space="preserve">ת </w:t>
      </w:r>
      <w:r>
        <w:rPr>
          <w:rStyle w:val="default"/>
          <w:rFonts w:cs="FrankRuehl" w:hint="cs"/>
          <w:rtl/>
        </w:rPr>
        <w:t>נשיא בית המשפט העליון, למנות שופט תעבורה להיות סגן נשיא בית משפט שלום לעניני תעבורה.</w:t>
      </w:r>
    </w:p>
    <w:p w:rsidR="009223BD" w:rsidRDefault="009223BD">
      <w:pPr>
        <w:pStyle w:val="P00"/>
        <w:spacing w:before="72"/>
        <w:ind w:left="0" w:right="1134"/>
        <w:rPr>
          <w:rStyle w:val="default"/>
          <w:rFonts w:cs="FrankRuehl"/>
          <w:rtl/>
        </w:rPr>
      </w:pPr>
      <w:r>
        <w:rPr>
          <w:rFonts w:cs="FrankRuehl"/>
          <w:rtl/>
          <w:lang w:val="he-IL"/>
        </w:rPr>
        <w:pict>
          <v:shape id="_x0000_s2581" type="#_x0000_t202" style="position:absolute;left:0;text-align:left;margin-left:470.25pt;margin-top:7.1pt;width:1in;height:16.8pt;z-index:251691008"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79) תשס"ז-2007</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בכפ</w:t>
      </w:r>
      <w:r>
        <w:rPr>
          <w:rStyle w:val="default"/>
          <w:rFonts w:cs="FrankRuehl"/>
          <w:rtl/>
        </w:rPr>
        <w:t>ו</w:t>
      </w:r>
      <w:r>
        <w:rPr>
          <w:rStyle w:val="default"/>
          <w:rFonts w:cs="FrankRuehl" w:hint="cs"/>
          <w:rtl/>
        </w:rPr>
        <w:t>ף להוראות סעיף זה, יחולו על מינוי שופט ת</w:t>
      </w:r>
      <w:r>
        <w:rPr>
          <w:rStyle w:val="default"/>
          <w:rFonts w:cs="FrankRuehl"/>
          <w:rtl/>
        </w:rPr>
        <w:t>ע</w:t>
      </w:r>
      <w:r>
        <w:rPr>
          <w:rStyle w:val="default"/>
          <w:rFonts w:cs="FrankRuehl" w:hint="cs"/>
          <w:rtl/>
        </w:rPr>
        <w:t xml:space="preserve">בורה </w:t>
      </w:r>
      <w:r>
        <w:rPr>
          <w:rStyle w:val="default"/>
          <w:rFonts w:cs="FrankRuehl"/>
          <w:rtl/>
        </w:rPr>
        <w:t>ועל</w:t>
      </w:r>
      <w:r>
        <w:rPr>
          <w:rStyle w:val="default"/>
          <w:rFonts w:cs="FrankRuehl" w:hint="cs"/>
          <w:rtl/>
        </w:rPr>
        <w:t xml:space="preserve"> </w:t>
      </w:r>
      <w:r>
        <w:rPr>
          <w:rStyle w:val="default"/>
          <w:rFonts w:cs="FrankRuehl"/>
          <w:rtl/>
        </w:rPr>
        <w:t>מינוי של סגן נשיא בית משפט שלום לעניני תעבורה, ועל כהונתם, הוראות חוק בתי</w:t>
      </w:r>
      <w:r>
        <w:rPr>
          <w:rStyle w:val="default"/>
          <w:rFonts w:cs="FrankRuehl" w:hint="cs"/>
          <w:rtl/>
        </w:rPr>
        <w:t xml:space="preserve"> </w:t>
      </w:r>
      <w:r>
        <w:rPr>
          <w:rStyle w:val="default"/>
          <w:rFonts w:cs="FrankRuehl"/>
          <w:rtl/>
        </w:rPr>
        <w:t>המשפט החלות על מינויו ועל כהונתו של שופט בית משפט שלום או של סגן נשיא בית משפט שלום, לפי הענין.</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רשם</w:t>
      </w:r>
      <w:r>
        <w:rPr>
          <w:rStyle w:val="default"/>
          <w:rFonts w:cs="FrankRuehl"/>
          <w:rtl/>
        </w:rPr>
        <w:t xml:space="preserve"> </w:t>
      </w:r>
      <w:r>
        <w:rPr>
          <w:rStyle w:val="default"/>
          <w:rFonts w:cs="FrankRuehl" w:hint="cs"/>
          <w:rtl/>
        </w:rPr>
        <w:t>של בית משפט שה</w:t>
      </w:r>
      <w:r>
        <w:rPr>
          <w:rStyle w:val="default"/>
          <w:rFonts w:cs="FrankRuehl"/>
          <w:rtl/>
        </w:rPr>
        <w:t>חל</w:t>
      </w:r>
      <w:r>
        <w:rPr>
          <w:rStyle w:val="default"/>
          <w:rFonts w:cs="FrankRuehl" w:hint="cs"/>
          <w:rtl/>
        </w:rPr>
        <w:t xml:space="preserve"> בדיון ונתמנה שופט תעבורה, יהיה מוסמך לסיים את הדיו</w:t>
      </w:r>
      <w:r>
        <w:rPr>
          <w:rStyle w:val="default"/>
          <w:rFonts w:cs="FrankRuehl"/>
          <w:rtl/>
        </w:rPr>
        <w:t>ן</w:t>
      </w:r>
      <w:r>
        <w:rPr>
          <w:rStyle w:val="default"/>
          <w:rFonts w:cs="FrankRuehl" w:hint="cs"/>
          <w:rtl/>
        </w:rPr>
        <w:t xml:space="preserve"> תו</w:t>
      </w:r>
      <w:r>
        <w:rPr>
          <w:rStyle w:val="default"/>
          <w:rFonts w:cs="FrankRuehl"/>
          <w:rtl/>
        </w:rPr>
        <w:t>ך</w:t>
      </w:r>
      <w:r>
        <w:rPr>
          <w:rStyle w:val="default"/>
          <w:rFonts w:cs="FrankRuehl" w:hint="cs"/>
          <w:rtl/>
        </w:rPr>
        <w:t xml:space="preserve"> שלושה חודשים מיום שנתמנה כאמור.</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44" w:name="Rov373"/>
      <w:r w:rsidRPr="005D23FF">
        <w:rPr>
          <w:rStyle w:val="default"/>
          <w:rFonts w:cs="FrankRuehl" w:hint="cs"/>
          <w:vanish/>
          <w:color w:val="FF0000"/>
          <w:szCs w:val="20"/>
          <w:shd w:val="clear" w:color="auto" w:fill="FFFF99"/>
          <w:rtl/>
        </w:rPr>
        <w:t>מיום 12.4.1962</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w:t>
      </w:r>
    </w:p>
    <w:p w:rsidR="009223BD" w:rsidRPr="005D23FF" w:rsidRDefault="009223BD">
      <w:pPr>
        <w:pStyle w:val="P00"/>
        <w:spacing w:before="0"/>
        <w:ind w:left="0" w:right="1134"/>
        <w:rPr>
          <w:rStyle w:val="default"/>
          <w:rFonts w:cs="FrankRuehl" w:hint="cs"/>
          <w:vanish/>
          <w:shd w:val="clear" w:color="auto" w:fill="FFFF99"/>
          <w:rtl/>
        </w:rPr>
      </w:pPr>
      <w:hyperlink r:id="rId517" w:history="1">
        <w:r w:rsidRPr="005D23FF">
          <w:rPr>
            <w:rStyle w:val="Hyperlink"/>
            <w:rFonts w:cs="FrankRuehl" w:hint="cs"/>
            <w:vanish/>
            <w:szCs w:val="20"/>
            <w:shd w:val="clear" w:color="auto" w:fill="FFFF99"/>
            <w:rtl/>
          </w:rPr>
          <w:t>ס"ח תשכ"ב מס' 367</w:t>
        </w:r>
      </w:hyperlink>
      <w:r w:rsidRPr="005D23FF">
        <w:rPr>
          <w:rStyle w:val="default"/>
          <w:rFonts w:cs="FrankRuehl" w:hint="cs"/>
          <w:vanish/>
          <w:szCs w:val="20"/>
          <w:shd w:val="clear" w:color="auto" w:fill="FFFF99"/>
          <w:rtl/>
        </w:rPr>
        <w:t xml:space="preserve"> מיום 12.4.1962 עמ' 64 (</w:t>
      </w:r>
      <w:hyperlink r:id="rId518" w:history="1">
        <w:r w:rsidRPr="005D23FF">
          <w:rPr>
            <w:rStyle w:val="Hyperlink"/>
            <w:rFonts w:cs="FrankRuehl" w:hint="cs"/>
            <w:vanish/>
            <w:sz w:val="26"/>
            <w:szCs w:val="20"/>
            <w:shd w:val="clear" w:color="auto" w:fill="FFFF99"/>
            <w:rtl/>
          </w:rPr>
          <w:t>ה"ח 490</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vanish/>
          <w:sz w:val="22"/>
          <w:szCs w:val="22"/>
          <w:shd w:val="clear" w:color="auto" w:fill="FFFF99"/>
          <w:rtl/>
        </w:rPr>
      </w:pPr>
      <w:r w:rsidRPr="005D23FF">
        <w:rPr>
          <w:rStyle w:val="big-number"/>
          <w:rFonts w:cs="FrankRuehl" w:hint="cs"/>
          <w:vanish/>
          <w:sz w:val="22"/>
          <w:szCs w:val="22"/>
          <w:shd w:val="clear" w:color="auto" w:fill="FFFF99"/>
          <w:rtl/>
        </w:rPr>
        <w:t>26</w:t>
      </w:r>
      <w:r w:rsidRPr="005D23FF">
        <w:rPr>
          <w:rStyle w:val="big-number"/>
          <w:rFonts w:cs="FrankRuehl"/>
          <w:vanish/>
          <w:sz w:val="22"/>
          <w:szCs w:val="22"/>
          <w:shd w:val="clear" w:color="auto" w:fill="FFFF99"/>
          <w:rtl/>
        </w:rPr>
        <w:t>.</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על מינוי שופטי תעבורה וכהונתם יחול חוק השופטים, תשי"ג-1953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חוק השופטים), בכפוף להוראות אלה:</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מי שרשום או שזכאי להיות רשום בפנקס עורכי הדין בישראל, וועדת המינויים שלפי חוק השופטים קבעה כי ידיעותיו בעניני תעבורה מתאימות לצורך שפיטה בעבירות תעבורה- כשיר להתמנות שופט תעבורה;</w:t>
      </w:r>
    </w:p>
    <w:p w:rsidR="009223BD" w:rsidRPr="005D23FF" w:rsidRDefault="009223BD">
      <w:pPr>
        <w:pStyle w:val="P22"/>
        <w:spacing w:before="0"/>
        <w:ind w:left="1021" w:right="1134"/>
        <w:rPr>
          <w:rStyle w:val="default"/>
          <w:rFonts w:cs="FrankRuehl" w:hint="cs"/>
          <w:strike/>
          <w:vanish/>
          <w:sz w:val="22"/>
          <w:szCs w:val="22"/>
          <w:shd w:val="clear" w:color="auto" w:fill="FFFF99"/>
          <w:rtl/>
        </w:rPr>
      </w:pPr>
      <w:r w:rsidRPr="005D23FF">
        <w:rPr>
          <w:rStyle w:val="default"/>
          <w:rFonts w:cs="FrankRuehl"/>
          <w:strike/>
          <w:vanish/>
          <w:sz w:val="22"/>
          <w:szCs w:val="22"/>
          <w:shd w:val="clear" w:color="auto" w:fill="FFFF99"/>
          <w:rtl/>
        </w:rPr>
        <w:t>(2)</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שופט תעבורה יתמנה לתקופה מוגבלת שלא תפחת משלוש שנים;</w:t>
      </w:r>
    </w:p>
    <w:p w:rsidR="009223BD" w:rsidRPr="005D23FF" w:rsidRDefault="009223BD">
      <w:pPr>
        <w:pStyle w:val="P22"/>
        <w:spacing w:before="0"/>
        <w:ind w:left="1021" w:right="1134"/>
        <w:rPr>
          <w:rStyle w:val="default"/>
          <w:rFonts w:cs="FrankRuehl" w:hint="cs"/>
          <w:strike/>
          <w:vanish/>
          <w:sz w:val="22"/>
          <w:szCs w:val="22"/>
          <w:shd w:val="clear" w:color="auto" w:fill="FFFF99"/>
          <w:rtl/>
        </w:rPr>
      </w:pPr>
      <w:r w:rsidRPr="005D23FF">
        <w:rPr>
          <w:rStyle w:val="default"/>
          <w:rFonts w:cs="FrankRuehl"/>
          <w:vanish/>
          <w:sz w:val="22"/>
          <w:szCs w:val="22"/>
          <w:u w:val="single"/>
          <w:shd w:val="clear" w:color="auto" w:fill="FFFF99"/>
          <w:rtl/>
        </w:rPr>
        <w:t>(2)</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שופט תעבורה יתמנה לתקופה מוגבלת שתקבע ועדת המינויים ושלא תפחת משנה ולא תעלה על שלוש שנים; שופט תעבורה שנתמנה לתקופה פחותה משלוש שנים, מותר לחזור ולמנותו, ובלבד שכל מינוי נוסף יהיה לתקופה שלא תפחת משנה ושתקופת כהונתו הכוללת לא תעלה על שלוש שנים</w:t>
      </w:r>
      <w:r w:rsidRPr="005D23FF">
        <w:rPr>
          <w:rStyle w:val="default"/>
          <w:rFonts w:cs="FrankRuehl" w:hint="cs"/>
          <w:vanish/>
          <w:sz w:val="22"/>
          <w:szCs w:val="22"/>
          <w:shd w:val="clear" w:color="auto" w:fill="FFFF99"/>
          <w:rtl/>
        </w:rPr>
        <w:t>;</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3</w:t>
      </w:r>
      <w:r w:rsidRPr="005D23FF">
        <w:rPr>
          <w:rStyle w:val="default"/>
          <w:rFonts w:cs="FrankRuehl"/>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משכורתו של שופט תעבורה והתשלומים האחרים שישולמו לו בתקופת כהונתו ייקבעו על ידי החלטת הכנסת, והיא רשאית להסמיך לכך את ועדת הכספים; החלטות לפי פסקה זו יפורסמו ברשומות;</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4</w:t>
      </w:r>
      <w:r w:rsidRPr="005D23FF">
        <w:rPr>
          <w:rStyle w:val="default"/>
          <w:rFonts w:cs="FrankRuehl"/>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מספר שופטי התעבורה ייקבע על ידי שר המשפטים, בהתייעצות עם שר התחבורה, בהודעה ברשומות;</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5</w:t>
      </w:r>
      <w:r w:rsidRPr="005D23FF">
        <w:rPr>
          <w:rStyle w:val="default"/>
          <w:rFonts w:cs="FrankRuehl"/>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הוראות סעיפים 17 ו-18 לחוק השופטים לא יחולו על שופט תעבורה.</w:t>
      </w:r>
    </w:p>
    <w:p w:rsidR="009223BD" w:rsidRPr="005D23FF" w:rsidRDefault="009223BD">
      <w:pPr>
        <w:pStyle w:val="P22"/>
        <w:spacing w:before="0"/>
        <w:ind w:left="1021" w:right="1134"/>
        <w:rPr>
          <w:rStyle w:val="default"/>
          <w:rFonts w:cs="FrankRuehl" w:hint="cs"/>
          <w:vanish/>
          <w:sz w:val="22"/>
          <w:szCs w:val="22"/>
          <w:u w:val="single"/>
          <w:shd w:val="clear" w:color="auto" w:fill="FFFF99"/>
          <w:rtl/>
        </w:rPr>
      </w:pP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6</w:t>
      </w:r>
      <w:r w:rsidRPr="005D23FF">
        <w:rPr>
          <w:rStyle w:val="default"/>
          <w:rFonts w:cs="FrankRuehl"/>
          <w:vanish/>
          <w:sz w:val="22"/>
          <w:szCs w:val="22"/>
          <w:u w:val="single"/>
          <w:shd w:val="clear" w:color="auto" w:fill="FFFF99"/>
          <w:rtl/>
        </w:rPr>
        <w:t>)</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שופט תעבורה שהתחיל במשפט ולא סיים אותו לפני תום תקופת כהונתו, רשאי שופט אחר להמשיך במשפט מן השלב שאליו הגיע קודמו; נגבו במשפט ראיות, רשאי השופט האחר לנהוג בהן כאילו גבה אותן בעצמו או לחזור ולגבותן, כולן או מקצתן;</w:t>
      </w:r>
    </w:p>
    <w:p w:rsidR="009223BD" w:rsidRPr="005D23FF" w:rsidRDefault="009223BD">
      <w:pPr>
        <w:pStyle w:val="P22"/>
        <w:spacing w:before="0"/>
        <w:ind w:left="1021" w:right="1134"/>
        <w:rPr>
          <w:rStyle w:val="default"/>
          <w:rFonts w:cs="FrankRuehl" w:hint="cs"/>
          <w:vanish/>
          <w:sz w:val="22"/>
          <w:szCs w:val="22"/>
          <w:u w:val="single"/>
          <w:shd w:val="clear" w:color="auto" w:fill="FFFF99"/>
          <w:rtl/>
        </w:rPr>
      </w:pP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7</w:t>
      </w:r>
      <w:r w:rsidRPr="005D23FF">
        <w:rPr>
          <w:rStyle w:val="default"/>
          <w:rFonts w:cs="FrankRuehl"/>
          <w:vanish/>
          <w:sz w:val="22"/>
          <w:szCs w:val="22"/>
          <w:u w:val="single"/>
          <w:shd w:val="clear" w:color="auto" w:fill="FFFF99"/>
          <w:rtl/>
        </w:rPr>
        <w:t>)</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מי שכיהן כשופט תעבורה שלוש שנים, כשיר להתמנות שופט תעבורה מינוי של קבע; על המינוי יחולו הוראות הסעיפים 5 עד 7 לחוק השופטים;</w:t>
      </w:r>
    </w:p>
    <w:p w:rsidR="009223BD" w:rsidRPr="005D23FF" w:rsidRDefault="009223BD">
      <w:pPr>
        <w:pStyle w:val="P22"/>
        <w:spacing w:before="0"/>
        <w:ind w:left="1021" w:right="1134"/>
        <w:rPr>
          <w:rStyle w:val="default"/>
          <w:rFonts w:cs="FrankRuehl" w:hint="cs"/>
          <w:b/>
          <w:bCs/>
          <w:vanish/>
          <w:sz w:val="20"/>
          <w:szCs w:val="20"/>
          <w:shd w:val="clear" w:color="auto" w:fill="FFFF99"/>
          <w:rtl/>
        </w:rPr>
      </w:pP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8</w:t>
      </w:r>
      <w:r w:rsidRPr="005D23FF">
        <w:rPr>
          <w:rStyle w:val="default"/>
          <w:rFonts w:cs="FrankRuehl"/>
          <w:vanish/>
          <w:sz w:val="22"/>
          <w:szCs w:val="22"/>
          <w:u w:val="single"/>
          <w:shd w:val="clear" w:color="auto" w:fill="FFFF99"/>
          <w:rtl/>
        </w:rPr>
        <w:t>)</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שופט תעבורה שנתמנה מינוי של קבע, יחולו עליו הוראות הסעיפים 15, 17, 18 ו-23א לחוק השופטים ולא יחולו עליו הוראות הפסקאות (2), (3) ו-(5) לסעיף זה.</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26.3.1991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26</w:t>
      </w:r>
    </w:p>
    <w:p w:rsidR="009223BD" w:rsidRPr="005D23FF" w:rsidRDefault="009223BD">
      <w:pPr>
        <w:pStyle w:val="P00"/>
        <w:spacing w:before="0"/>
        <w:ind w:left="0" w:right="1134"/>
        <w:rPr>
          <w:rStyle w:val="default"/>
          <w:rFonts w:cs="FrankRuehl" w:hint="cs"/>
          <w:vanish/>
          <w:szCs w:val="20"/>
          <w:shd w:val="clear" w:color="auto" w:fill="FFFF99"/>
          <w:rtl/>
        </w:rPr>
      </w:pPr>
      <w:hyperlink r:id="rId519" w:history="1">
        <w:r w:rsidRPr="005D23FF">
          <w:rPr>
            <w:rStyle w:val="Hyperlink"/>
            <w:rFonts w:cs="FrankRuehl" w:hint="cs"/>
            <w:vanish/>
            <w:szCs w:val="20"/>
            <w:shd w:val="clear" w:color="auto" w:fill="FFFF99"/>
            <w:rtl/>
          </w:rPr>
          <w:t>ס"ח תשנ"א מס' 1350</w:t>
        </w:r>
      </w:hyperlink>
      <w:r w:rsidRPr="005D23FF">
        <w:rPr>
          <w:rStyle w:val="default"/>
          <w:rFonts w:cs="FrankRuehl" w:hint="cs"/>
          <w:vanish/>
          <w:szCs w:val="20"/>
          <w:shd w:val="clear" w:color="auto" w:fill="FFFF99"/>
          <w:rtl/>
        </w:rPr>
        <w:t xml:space="preserve"> מיום 26.3.1991 עמ' 116 (</w:t>
      </w:r>
      <w:hyperlink r:id="rId520" w:history="1">
        <w:r w:rsidRPr="005D23FF">
          <w:rPr>
            <w:rStyle w:val="Hyperlink"/>
            <w:rFonts w:cs="FrankRuehl" w:hint="cs"/>
            <w:vanish/>
            <w:sz w:val="26"/>
            <w:szCs w:val="20"/>
            <w:shd w:val="clear" w:color="auto" w:fill="FFFF99"/>
            <w:rtl/>
          </w:rPr>
          <w:t>ה"ח 2007</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hd w:val="clear" w:color="auto" w:fill="FFFF99"/>
          <w:rtl/>
        </w:rPr>
      </w:pPr>
      <w:r w:rsidRPr="005D23FF">
        <w:rPr>
          <w:rStyle w:val="default"/>
          <w:rFonts w:cs="FrankRuehl" w:hint="cs"/>
          <w:b/>
          <w:bCs/>
          <w:vanish/>
          <w:szCs w:val="20"/>
          <w:shd w:val="clear" w:color="auto" w:fill="FFFF99"/>
          <w:rtl/>
        </w:rPr>
        <w:t>הוספת פסקה 26(1א)</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6.4.1995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34</w:t>
      </w:r>
    </w:p>
    <w:p w:rsidR="009223BD" w:rsidRPr="005D23FF" w:rsidRDefault="009223BD">
      <w:pPr>
        <w:pStyle w:val="P00"/>
        <w:spacing w:before="0"/>
        <w:ind w:left="0" w:right="1134"/>
        <w:rPr>
          <w:rStyle w:val="default"/>
          <w:rFonts w:cs="FrankRuehl" w:hint="cs"/>
          <w:vanish/>
          <w:szCs w:val="20"/>
          <w:shd w:val="clear" w:color="auto" w:fill="FFFF99"/>
          <w:rtl/>
        </w:rPr>
      </w:pPr>
      <w:hyperlink r:id="rId521" w:history="1">
        <w:r w:rsidRPr="005D23FF">
          <w:rPr>
            <w:rStyle w:val="Hyperlink"/>
            <w:rFonts w:cs="FrankRuehl" w:hint="cs"/>
            <w:vanish/>
            <w:szCs w:val="20"/>
            <w:shd w:val="clear" w:color="auto" w:fill="FFFF99"/>
            <w:rtl/>
          </w:rPr>
          <w:t>ס"ח תשנ"ד מס' 1515</w:t>
        </w:r>
      </w:hyperlink>
      <w:r w:rsidRPr="005D23FF">
        <w:rPr>
          <w:rStyle w:val="default"/>
          <w:rFonts w:cs="FrankRuehl" w:hint="cs"/>
          <w:vanish/>
          <w:szCs w:val="20"/>
          <w:shd w:val="clear" w:color="auto" w:fill="FFFF99"/>
          <w:rtl/>
        </w:rPr>
        <w:t xml:space="preserve"> מיום 6.4.1995 עמ' 175 (</w:t>
      </w:r>
      <w:hyperlink r:id="rId522" w:history="1">
        <w:r w:rsidRPr="005D23FF">
          <w:rPr>
            <w:rStyle w:val="Hyperlink"/>
            <w:rFonts w:cs="FrankRuehl"/>
            <w:vanish/>
            <w:sz w:val="26"/>
            <w:szCs w:val="20"/>
            <w:shd w:val="clear" w:color="auto" w:fill="FFFF99"/>
            <w:rtl/>
          </w:rPr>
          <w:t xml:space="preserve">ה"ח </w:t>
        </w:r>
        <w:r w:rsidRPr="005D23FF">
          <w:rPr>
            <w:rStyle w:val="Hyperlink"/>
            <w:rFonts w:cs="FrankRuehl" w:hint="cs"/>
            <w:vanish/>
            <w:sz w:val="26"/>
            <w:szCs w:val="20"/>
            <w:shd w:val="clear" w:color="auto" w:fill="FFFF99"/>
            <w:rtl/>
          </w:rPr>
          <w:t>2316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Cs w:val="20"/>
          <w:shd w:val="clear" w:color="auto" w:fill="FFFF99"/>
          <w:rtl/>
        </w:rPr>
        <w:t>החלפת סעיף 26</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0"/>
        <w:ind w:left="0" w:right="1134"/>
        <w:rPr>
          <w:rStyle w:val="default"/>
          <w:rFonts w:cs="FrankRuehl"/>
          <w:strike/>
          <w:vanish/>
          <w:sz w:val="22"/>
          <w:szCs w:val="22"/>
          <w:shd w:val="clear" w:color="auto" w:fill="FFFF99"/>
          <w:rtl/>
        </w:rPr>
      </w:pPr>
      <w:r w:rsidRPr="005D23FF">
        <w:rPr>
          <w:rStyle w:val="big-number"/>
          <w:rFonts w:cs="FrankRuehl" w:hint="cs"/>
          <w:strike/>
          <w:vanish/>
          <w:sz w:val="22"/>
          <w:szCs w:val="22"/>
          <w:shd w:val="clear" w:color="auto" w:fill="FFFF99"/>
          <w:rtl/>
        </w:rPr>
        <w:t>26</w:t>
      </w:r>
      <w:r w:rsidRPr="005D23FF">
        <w:rPr>
          <w:rStyle w:val="big-number"/>
          <w:rFonts w:cs="FrankRuehl"/>
          <w:strike/>
          <w:vanish/>
          <w:sz w:val="22"/>
          <w:szCs w:val="22"/>
          <w:shd w:val="clear" w:color="auto" w:fill="FFFF99"/>
          <w:rtl/>
        </w:rPr>
        <w:t>.</w:t>
      </w:r>
      <w:r w:rsidRPr="005D23FF">
        <w:rPr>
          <w:rStyle w:val="big-number"/>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על מינוי שופטי תעבורה וכהונתם יחול חוק השופטים, תשי"ג-1953 (להלן- חוק השופטים), בכפוף להוראות אלה:</w:t>
      </w:r>
    </w:p>
    <w:p w:rsidR="009223BD" w:rsidRPr="005D23FF" w:rsidRDefault="009223BD">
      <w:pPr>
        <w:pStyle w:val="P22"/>
        <w:spacing w:before="0"/>
        <w:ind w:left="1021" w:right="1134"/>
        <w:rPr>
          <w:rStyle w:val="default"/>
          <w:rFonts w:cs="FrankRuehl" w:hint="cs"/>
          <w:strike/>
          <w:vanish/>
          <w:sz w:val="22"/>
          <w:szCs w:val="22"/>
          <w:shd w:val="clear" w:color="auto" w:fill="FFFF99"/>
          <w:rtl/>
        </w:rPr>
      </w:pPr>
      <w:r w:rsidRPr="005D23FF">
        <w:rPr>
          <w:rStyle w:val="default"/>
          <w:rFonts w:cs="FrankRuehl"/>
          <w:strike/>
          <w:vanish/>
          <w:sz w:val="22"/>
          <w:szCs w:val="22"/>
          <w:shd w:val="clear" w:color="auto" w:fill="FFFF99"/>
          <w:rtl/>
        </w:rPr>
        <w:t>(1)</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מי שרשום או שזכאי להיות רשום בפנקס עורכי הדין בישראל, וועדת המינויים שלפי חוק השופטים קבעה כי ידיעותיו בעניני תעבורה מתאימות לצורך שפיטה בעבירות תעבורה- כשיר להתמנות שופט תעבורה;</w:t>
      </w:r>
    </w:p>
    <w:p w:rsidR="009223BD" w:rsidRPr="005D23FF" w:rsidRDefault="009223BD">
      <w:pPr>
        <w:pStyle w:val="P22"/>
        <w:spacing w:before="0"/>
        <w:ind w:left="1021" w:right="1134"/>
        <w:rPr>
          <w:rStyle w:val="default"/>
          <w:rFonts w:cs="FrankRuehl" w:hint="cs"/>
          <w:strike/>
          <w:vanish/>
          <w:sz w:val="22"/>
          <w:szCs w:val="22"/>
          <w:shd w:val="clear" w:color="auto" w:fill="FFFF99"/>
          <w:rtl/>
        </w:rPr>
      </w:pPr>
      <w:r w:rsidRPr="005D23FF">
        <w:rPr>
          <w:rStyle w:val="default"/>
          <w:rFonts w:cs="FrankRuehl"/>
          <w:strike/>
          <w:vanish/>
          <w:sz w:val="22"/>
          <w:szCs w:val="22"/>
          <w:shd w:val="clear" w:color="auto" w:fill="FFFF99"/>
          <w:rtl/>
        </w:rPr>
        <w:t>(1</w:t>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הועדה לא תציע מינוי של שופט תעבורה, אם המועמד הורשע בעבירה פלילית שיש בה, בנסיבות הענין, משום קלון;</w:t>
      </w:r>
    </w:p>
    <w:p w:rsidR="009223BD" w:rsidRPr="005D23FF" w:rsidRDefault="009223BD">
      <w:pPr>
        <w:pStyle w:val="P22"/>
        <w:spacing w:before="0"/>
        <w:ind w:left="1021" w:right="1134"/>
        <w:rPr>
          <w:rStyle w:val="default"/>
          <w:rFonts w:cs="FrankRuehl" w:hint="cs"/>
          <w:strike/>
          <w:vanish/>
          <w:sz w:val="22"/>
          <w:szCs w:val="22"/>
          <w:shd w:val="clear" w:color="auto" w:fill="FFFF99"/>
          <w:rtl/>
        </w:rPr>
      </w:pPr>
      <w:r w:rsidRPr="005D23FF">
        <w:rPr>
          <w:rStyle w:val="default"/>
          <w:rFonts w:cs="FrankRuehl"/>
          <w:strike/>
          <w:vanish/>
          <w:sz w:val="22"/>
          <w:szCs w:val="22"/>
          <w:shd w:val="clear" w:color="auto" w:fill="FFFF99"/>
          <w:rtl/>
        </w:rPr>
        <w:t>(2)</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שופט תעבורה יתמנה לתקופה מוגבלת שתקבע ועדת המינויים ושלא תפחת משנה ולא תעלה על שלוש שנים; שופט תעבורה שנתמנה לתקופה פחותה משלוש שנים, מותר לחזור ולמנותו, ובלבד שכל מינוי נוסף יהיה לתקופה שלא תפחת משנה ושתקופת כהונתו הכוללת לא תעלה על שלוש שנים;</w:t>
      </w:r>
    </w:p>
    <w:p w:rsidR="009223BD" w:rsidRPr="005D23FF" w:rsidRDefault="009223BD">
      <w:pPr>
        <w:pStyle w:val="P22"/>
        <w:spacing w:before="0"/>
        <w:ind w:left="1021" w:right="1134"/>
        <w:rPr>
          <w:rStyle w:val="default"/>
          <w:rFonts w:cs="FrankRuehl"/>
          <w:strike/>
          <w:vanish/>
          <w:sz w:val="22"/>
          <w:szCs w:val="22"/>
          <w:shd w:val="clear" w:color="auto" w:fill="FFFF99"/>
          <w:rtl/>
        </w:rPr>
      </w:pP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3</w:t>
      </w:r>
      <w:r w:rsidRPr="005D23FF">
        <w:rPr>
          <w:rStyle w:val="default"/>
          <w:rFonts w:cs="FrankRuehl"/>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משכורתו של שופט תעבורה והתשלומים האחרים שישולמו לו בתקופת כהונתו ייקבעו על ידי החלטת הכנסת, והיא רשאית להסמיך לכך את ועדת הכספים; החלטות לפי פסקה זו יפורסמו ברשומות;</w:t>
      </w:r>
    </w:p>
    <w:p w:rsidR="009223BD" w:rsidRPr="005D23FF" w:rsidRDefault="009223BD">
      <w:pPr>
        <w:pStyle w:val="P22"/>
        <w:spacing w:before="0"/>
        <w:ind w:left="1021" w:right="1134"/>
        <w:rPr>
          <w:rStyle w:val="default"/>
          <w:rFonts w:cs="FrankRuehl"/>
          <w:strike/>
          <w:vanish/>
          <w:sz w:val="22"/>
          <w:szCs w:val="22"/>
          <w:shd w:val="clear" w:color="auto" w:fill="FFFF99"/>
          <w:rtl/>
        </w:rPr>
      </w:pP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4</w:t>
      </w:r>
      <w:r w:rsidRPr="005D23FF">
        <w:rPr>
          <w:rStyle w:val="default"/>
          <w:rFonts w:cs="FrankRuehl"/>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מספר שופטי התעבורה ייקבע על ידי שר המשפטים, בהתייעצות עם שר התחבורה, בהודעה ברשומות;</w:t>
      </w:r>
    </w:p>
    <w:p w:rsidR="009223BD" w:rsidRPr="005D23FF" w:rsidRDefault="009223BD">
      <w:pPr>
        <w:pStyle w:val="P22"/>
        <w:spacing w:before="0"/>
        <w:ind w:left="1021" w:right="1134"/>
        <w:rPr>
          <w:rStyle w:val="default"/>
          <w:rFonts w:cs="FrankRuehl"/>
          <w:strike/>
          <w:vanish/>
          <w:sz w:val="22"/>
          <w:szCs w:val="22"/>
          <w:shd w:val="clear" w:color="auto" w:fill="FFFF99"/>
          <w:rtl/>
        </w:rPr>
      </w:pP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5</w:t>
      </w:r>
      <w:r w:rsidRPr="005D23FF">
        <w:rPr>
          <w:rStyle w:val="default"/>
          <w:rFonts w:cs="FrankRuehl"/>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הוראות סעיפים 17 ו-18 לחוק השופטים לא יחולו על שופט תעבורה.</w:t>
      </w:r>
    </w:p>
    <w:p w:rsidR="009223BD" w:rsidRPr="005D23FF" w:rsidRDefault="009223BD">
      <w:pPr>
        <w:pStyle w:val="P22"/>
        <w:spacing w:before="0"/>
        <w:ind w:left="1021" w:right="1134"/>
        <w:rPr>
          <w:rStyle w:val="default"/>
          <w:rFonts w:cs="FrankRuehl" w:hint="cs"/>
          <w:strike/>
          <w:vanish/>
          <w:sz w:val="22"/>
          <w:szCs w:val="22"/>
          <w:shd w:val="clear" w:color="auto" w:fill="FFFF99"/>
          <w:rtl/>
        </w:rPr>
      </w:pP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6</w:t>
      </w:r>
      <w:r w:rsidRPr="005D23FF">
        <w:rPr>
          <w:rStyle w:val="default"/>
          <w:rFonts w:cs="FrankRuehl"/>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שופט תעבורה שהתחיל במשפט ולא סיים אותו לפני תום תקופת כהונתו, רשאי שופט אחר להמשיך במשפט מן השלב שאליו הגיע קודמו; נגבו במשפט ראיות, רשאי השופט האחר לנהוג בהן כאילו גבה אותן בעצמו או לחזור ולגבותן, כולן או מקצתן;</w:t>
      </w:r>
    </w:p>
    <w:p w:rsidR="009223BD" w:rsidRPr="005D23FF" w:rsidRDefault="009223BD">
      <w:pPr>
        <w:pStyle w:val="P22"/>
        <w:spacing w:before="0"/>
        <w:ind w:left="1021" w:right="1134"/>
        <w:rPr>
          <w:rStyle w:val="default"/>
          <w:rFonts w:cs="FrankRuehl" w:hint="cs"/>
          <w:strike/>
          <w:vanish/>
          <w:sz w:val="22"/>
          <w:szCs w:val="22"/>
          <w:shd w:val="clear" w:color="auto" w:fill="FFFF99"/>
          <w:rtl/>
        </w:rPr>
      </w:pP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7</w:t>
      </w:r>
      <w:r w:rsidRPr="005D23FF">
        <w:rPr>
          <w:rStyle w:val="default"/>
          <w:rFonts w:cs="FrankRuehl"/>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מי שכיהן כשופט תעבורה שלוש שנים, כשיר להתמנות שופט תעבורה מינוי של קבע; על המינוי יחולו הוראות הסעיפים 5 עד 7 לחוק השופטים;</w:t>
      </w:r>
    </w:p>
    <w:p w:rsidR="009223BD" w:rsidRPr="005D23FF" w:rsidRDefault="009223BD">
      <w:pPr>
        <w:pStyle w:val="P22"/>
        <w:spacing w:before="0"/>
        <w:ind w:left="1021" w:right="1134"/>
        <w:rPr>
          <w:rStyle w:val="default"/>
          <w:rFonts w:cs="FrankRuehl" w:hint="cs"/>
          <w:vanish/>
          <w:sz w:val="20"/>
          <w:szCs w:val="20"/>
          <w:shd w:val="clear" w:color="auto" w:fill="FFFF99"/>
          <w:rtl/>
        </w:rPr>
      </w:pP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8</w:t>
      </w:r>
      <w:r w:rsidRPr="005D23FF">
        <w:rPr>
          <w:rStyle w:val="default"/>
          <w:rFonts w:cs="FrankRuehl"/>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שופט תעבורה שנתמנה מינוי של קבע, יחולו עליו הוראות הסעיפים 15, 17, 18 ו-23א לחוק השופטים ולא יחולו עליו הוראות הפסקאות (2), (3) ו-(5) לסעיף זה</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1.3.2004</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59</w:t>
      </w:r>
    </w:p>
    <w:p w:rsidR="009223BD" w:rsidRPr="005D23FF" w:rsidRDefault="009223BD">
      <w:pPr>
        <w:pStyle w:val="P00"/>
        <w:spacing w:before="0"/>
        <w:ind w:left="0" w:right="1134"/>
        <w:rPr>
          <w:rStyle w:val="big-number"/>
          <w:rFonts w:cs="FrankRuehl" w:hint="cs"/>
          <w:vanish/>
          <w:sz w:val="22"/>
          <w:szCs w:val="22"/>
          <w:shd w:val="clear" w:color="auto" w:fill="FFFF99"/>
          <w:rtl/>
        </w:rPr>
      </w:pPr>
      <w:hyperlink r:id="rId523" w:history="1">
        <w:r w:rsidRPr="005D23FF">
          <w:rPr>
            <w:rStyle w:val="Hyperlink"/>
            <w:rFonts w:cs="FrankRuehl" w:hint="cs"/>
            <w:vanish/>
            <w:szCs w:val="20"/>
            <w:shd w:val="clear" w:color="auto" w:fill="FFFF99"/>
            <w:rtl/>
          </w:rPr>
          <w:t>ס"ח תשס"ד מס' 1928</w:t>
        </w:r>
      </w:hyperlink>
      <w:r w:rsidRPr="005D23FF">
        <w:rPr>
          <w:rStyle w:val="default"/>
          <w:rFonts w:cs="FrankRuehl" w:hint="cs"/>
          <w:vanish/>
          <w:szCs w:val="20"/>
          <w:shd w:val="clear" w:color="auto" w:fill="FFFF99"/>
          <w:rtl/>
        </w:rPr>
        <w:t xml:space="preserve"> מיום 1.3.2004 עמ' 306 (</w:t>
      </w:r>
      <w:hyperlink r:id="rId524" w:history="1">
        <w:r w:rsidRPr="005D23FF">
          <w:rPr>
            <w:rStyle w:val="Hyperlink"/>
            <w:rFonts w:cs="FrankRuehl"/>
            <w:vanish/>
            <w:sz w:val="26"/>
            <w:szCs w:val="20"/>
            <w:shd w:val="clear" w:color="auto" w:fill="FFFF99"/>
            <w:rtl/>
          </w:rPr>
          <w:t xml:space="preserve">ה"ח </w:t>
        </w:r>
        <w:r w:rsidRPr="005D23FF">
          <w:rPr>
            <w:rStyle w:val="Hyperlink"/>
            <w:rFonts w:cs="FrankRuehl" w:hint="cs"/>
            <w:vanish/>
            <w:sz w:val="26"/>
            <w:szCs w:val="20"/>
            <w:shd w:val="clear" w:color="auto" w:fill="FFFF99"/>
            <w:rtl/>
          </w:rPr>
          <w:t>32</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שופט תעבורה יתמנה לתקופה של שנה שניתן להאריכה לתקופה נוספת של שנה, ובתום שנתיים לכהונתו יהיה כשיר להתמנות מינוי קבע</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בבי</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משפט שלום, שיש בו יותר משופט תעבורה אחד, רשאי שר המשפטים, בהסכמ</w:t>
      </w:r>
      <w:r w:rsidRPr="005D23FF">
        <w:rPr>
          <w:rStyle w:val="default"/>
          <w:rFonts w:cs="FrankRuehl"/>
          <w:vanish/>
          <w:sz w:val="22"/>
          <w:szCs w:val="22"/>
          <w:shd w:val="clear" w:color="auto" w:fill="FFFF99"/>
          <w:rtl/>
        </w:rPr>
        <w:t xml:space="preserve">ת </w:t>
      </w:r>
      <w:r w:rsidRPr="005D23FF">
        <w:rPr>
          <w:rStyle w:val="default"/>
          <w:rFonts w:cs="FrankRuehl" w:hint="cs"/>
          <w:vanish/>
          <w:sz w:val="22"/>
          <w:szCs w:val="22"/>
          <w:shd w:val="clear" w:color="auto" w:fill="FFFF99"/>
          <w:rtl/>
        </w:rPr>
        <w:t xml:space="preserve">נשיא בית המשפט העליון, למנות שופט תעבורה, </w:t>
      </w:r>
      <w:r w:rsidRPr="005D23FF">
        <w:rPr>
          <w:rStyle w:val="default"/>
          <w:rFonts w:cs="FrankRuehl" w:hint="cs"/>
          <w:strike/>
          <w:vanish/>
          <w:sz w:val="22"/>
          <w:szCs w:val="22"/>
          <w:shd w:val="clear" w:color="auto" w:fill="FFFF99"/>
          <w:rtl/>
        </w:rPr>
        <w:t>שמונה מינוי של קבע</w:t>
      </w:r>
      <w:r w:rsidRPr="005D23FF">
        <w:rPr>
          <w:rStyle w:val="default"/>
          <w:rFonts w:cs="FrankRuehl" w:hint="cs"/>
          <w:vanish/>
          <w:sz w:val="22"/>
          <w:szCs w:val="22"/>
          <w:shd w:val="clear" w:color="auto" w:fill="FFFF99"/>
          <w:rtl/>
        </w:rPr>
        <w:t>, להיות סגן נשיא בית משפט שלום לעניני תעבורה.</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מיום 12.7.2007</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תיקון מס' 79</w:t>
      </w:r>
    </w:p>
    <w:p w:rsidR="009223BD" w:rsidRPr="005D23FF" w:rsidRDefault="009223BD">
      <w:pPr>
        <w:pStyle w:val="P00"/>
        <w:spacing w:before="0"/>
        <w:ind w:left="0" w:right="1134"/>
        <w:rPr>
          <w:rStyle w:val="default"/>
          <w:rFonts w:cs="FrankRuehl" w:hint="cs"/>
          <w:vanish/>
          <w:szCs w:val="20"/>
          <w:shd w:val="clear" w:color="auto" w:fill="FFFF99"/>
          <w:rtl/>
        </w:rPr>
      </w:pPr>
      <w:hyperlink r:id="rId525" w:history="1">
        <w:r w:rsidRPr="005D23FF">
          <w:rPr>
            <w:rStyle w:val="Hyperlink"/>
            <w:rFonts w:cs="FrankRuehl" w:hint="cs"/>
            <w:vanish/>
            <w:sz w:val="26"/>
            <w:szCs w:val="20"/>
            <w:shd w:val="clear" w:color="auto" w:fill="FFFF99"/>
            <w:rtl/>
          </w:rPr>
          <w:t>ס"ח תשס"ז מס' 2103</w:t>
        </w:r>
      </w:hyperlink>
      <w:r w:rsidRPr="005D23FF">
        <w:rPr>
          <w:rStyle w:val="default"/>
          <w:rFonts w:cs="FrankRuehl" w:hint="cs"/>
          <w:vanish/>
          <w:szCs w:val="20"/>
          <w:shd w:val="clear" w:color="auto" w:fill="FFFF99"/>
          <w:rtl/>
        </w:rPr>
        <w:t xml:space="preserve"> מיום 12.7.2007 עמ' 383 (</w:t>
      </w:r>
      <w:hyperlink r:id="rId526" w:history="1">
        <w:r w:rsidRPr="005D23FF">
          <w:rPr>
            <w:rStyle w:val="Hyperlink"/>
            <w:rFonts w:cs="FrankRuehl" w:hint="cs"/>
            <w:vanish/>
            <w:sz w:val="26"/>
            <w:szCs w:val="20"/>
            <w:shd w:val="clear" w:color="auto" w:fill="FFFF99"/>
            <w:rtl/>
          </w:rPr>
          <w:t>ה"ח 298</w:t>
        </w:r>
      </w:hyperlink>
      <w:r w:rsidRPr="005D23FF">
        <w:rPr>
          <w:rStyle w:val="default"/>
          <w:rFonts w:cs="FrankRuehl" w:hint="cs"/>
          <w:vanish/>
          <w:szCs w:val="20"/>
          <w:shd w:val="clear" w:color="auto" w:fill="FFFF99"/>
          <w:rtl/>
        </w:rPr>
        <w:t>)</w:t>
      </w:r>
    </w:p>
    <w:p w:rsidR="009223BD" w:rsidRDefault="009223BD">
      <w:pPr>
        <w:pStyle w:val="P00"/>
        <w:ind w:left="0" w:right="1134"/>
        <w:rPr>
          <w:rStyle w:val="default"/>
          <w:rFonts w:cs="FrankRuehl"/>
          <w:sz w:val="2"/>
          <w:szCs w:val="2"/>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ד)</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בכפ</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ף להוראות סעיף זה, יחולו על מינוי שופט ת</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 xml:space="preserve">בורה </w:t>
      </w:r>
      <w:r w:rsidRPr="005D23FF">
        <w:rPr>
          <w:rStyle w:val="default"/>
          <w:rFonts w:cs="FrankRuehl" w:hint="cs"/>
          <w:strike/>
          <w:vanish/>
          <w:sz w:val="22"/>
          <w:szCs w:val="22"/>
          <w:shd w:val="clear" w:color="auto" w:fill="FFFF99"/>
          <w:rtl/>
        </w:rPr>
        <w:t>ועל כהונתו הוראות החוק החלות על מינויו וכהונתו של שופט בית משפט שלום</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u w:val="single"/>
          <w:shd w:val="clear" w:color="auto" w:fill="FFFF99"/>
          <w:rtl/>
        </w:rPr>
        <w:t>ועל</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מינוי של סגן נשיא בית משפט שלום לעניני תעבורה, ועל כהונתם, הוראות חוק בתי</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המשפט החלות על מינויו ועל כהונתו של שופט בית משפט שלום או של סגן נשיא בית משפט שלום, לפי הענין</w:t>
      </w:r>
      <w:r w:rsidRPr="005D23FF">
        <w:rPr>
          <w:rStyle w:val="default"/>
          <w:rFonts w:cs="FrankRuehl"/>
          <w:vanish/>
          <w:sz w:val="22"/>
          <w:szCs w:val="22"/>
          <w:shd w:val="clear" w:color="auto" w:fill="FFFF99"/>
          <w:rtl/>
        </w:rPr>
        <w:t>.</w:t>
      </w:r>
      <w:bookmarkEnd w:id="244"/>
    </w:p>
    <w:p w:rsidR="009223BD" w:rsidRDefault="009223BD" w:rsidP="005F7B62">
      <w:pPr>
        <w:pStyle w:val="P00"/>
        <w:spacing w:before="72"/>
        <w:ind w:left="0" w:right="1134"/>
        <w:rPr>
          <w:rStyle w:val="default"/>
          <w:rFonts w:cs="FrankRuehl" w:hint="cs"/>
          <w:rtl/>
        </w:rPr>
      </w:pPr>
      <w:bookmarkStart w:id="245" w:name="Seif24"/>
      <w:bookmarkEnd w:id="245"/>
      <w:r>
        <w:rPr>
          <w:lang w:val="he-IL"/>
        </w:rPr>
        <w:pict>
          <v:rect id="_x0000_s2123" style="position:absolute;left:0;text-align:left;margin-left:464.5pt;margin-top:8.05pt;width:75.05pt;height:46.65pt;z-index:25141964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ה</w:t>
                  </w:r>
                  <w:r>
                    <w:rPr>
                      <w:rFonts w:cs="Miriam" w:hint="cs"/>
                      <w:sz w:val="18"/>
                      <w:szCs w:val="18"/>
                      <w:rtl/>
                    </w:rPr>
                    <w:t>ודע</w:t>
                  </w:r>
                  <w:r>
                    <w:rPr>
                      <w:rFonts w:cs="Miriam"/>
                      <w:sz w:val="18"/>
                      <w:szCs w:val="18"/>
                      <w:rtl/>
                    </w:rPr>
                    <w:t>ה</w:t>
                  </w:r>
                  <w:r>
                    <w:rPr>
                      <w:rFonts w:cs="Miriam" w:hint="cs"/>
                      <w:sz w:val="18"/>
                      <w:szCs w:val="18"/>
                      <w:rtl/>
                    </w:rPr>
                    <w:t xml:space="preserve"> בכתב </w:t>
                  </w:r>
                  <w:r>
                    <w:rPr>
                      <w:rFonts w:cs="Miriam"/>
                      <w:sz w:val="18"/>
                      <w:szCs w:val="18"/>
                      <w:rtl/>
                    </w:rPr>
                    <w:t>ו</w:t>
                  </w:r>
                  <w:r>
                    <w:rPr>
                      <w:rFonts w:cs="Miriam" w:hint="cs"/>
                      <w:sz w:val="18"/>
                      <w:szCs w:val="18"/>
                      <w:rtl/>
                    </w:rPr>
                    <w:t>דו"</w:t>
                  </w:r>
                  <w:r>
                    <w:rPr>
                      <w:rFonts w:cs="Miriam"/>
                      <w:sz w:val="18"/>
                      <w:szCs w:val="18"/>
                      <w:rtl/>
                    </w:rPr>
                    <w:t>ח</w:t>
                  </w:r>
                  <w:r>
                    <w:rPr>
                      <w:rFonts w:cs="Miriam" w:hint="cs"/>
                      <w:sz w:val="18"/>
                      <w:szCs w:val="18"/>
                      <w:rtl/>
                    </w:rPr>
                    <w:t xml:space="preserve"> בוחן</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ש"ם-1979</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17)</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ד</w:t>
                  </w:r>
                  <w:r>
                    <w:rPr>
                      <w:rFonts w:cs="Miriam" w:hint="cs"/>
                      <w:sz w:val="18"/>
                      <w:szCs w:val="18"/>
                      <w:rtl/>
                    </w:rPr>
                    <w:t>-1983</w:t>
                  </w:r>
                </w:p>
                <w:p w:rsidR="00380454" w:rsidRDefault="00380454">
                  <w:pPr>
                    <w:spacing w:line="160" w:lineRule="exact"/>
                    <w:jc w:val="left"/>
                    <w:rPr>
                      <w:rFonts w:cs="Miriam"/>
                      <w:noProof/>
                      <w:sz w:val="18"/>
                      <w:szCs w:val="18"/>
                      <w:rtl/>
                    </w:rPr>
                  </w:pPr>
                </w:p>
              </w:txbxContent>
            </v:textbox>
            <w10:anchorlock/>
          </v:rect>
        </w:pict>
      </w:r>
      <w:r>
        <w:rPr>
          <w:rStyle w:val="big-number"/>
          <w:rFonts w:cs="Miriam"/>
          <w:rtl/>
        </w:rPr>
        <w:t>27</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 xml:space="preserve">המשפט הדן בעבירת תעבורה רשאי, לענין העבירה, לקבל כראיה </w:t>
      </w:r>
      <w:r w:rsidR="00892AF6">
        <w:rPr>
          <w:rStyle w:val="default"/>
          <w:rFonts w:cs="FrankRuehl"/>
          <w:rtl/>
        </w:rPr>
        <w:t>–</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 בכתב של שוטר או של מי שהוסמך כדין לערוך הודעה כאמור, או דו"ח בוחן של משטרת ישראל, אם אלה נעשו במילוי תפקידו של עורכם;</w:t>
      </w:r>
    </w:p>
    <w:p w:rsidR="009223BD" w:rsidRDefault="009223BD">
      <w:pPr>
        <w:pStyle w:val="P22"/>
        <w:spacing w:before="72"/>
        <w:ind w:left="1021" w:right="1134"/>
        <w:rPr>
          <w:rStyle w:val="default"/>
          <w:rFonts w:cs="FrankRuehl"/>
          <w:rtl/>
        </w:rPr>
      </w:pPr>
      <w:r>
        <w:rPr>
          <w:lang w:val="he-IL"/>
        </w:rPr>
        <w:pict>
          <v:rect id="_x0000_s2124" style="position:absolute;left:0;text-align:left;margin-left:464.5pt;margin-top:8.05pt;width:75.05pt;height:24pt;z-index:25142067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24)</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א</w:t>
                  </w:r>
                  <w:r>
                    <w:rPr>
                      <w:rFonts w:cs="Miriam" w:hint="cs"/>
                      <w:sz w:val="18"/>
                      <w:szCs w:val="18"/>
                      <w:rtl/>
                    </w:rPr>
                    <w:t>-1990</w:t>
                  </w:r>
                </w:p>
                <w:p w:rsidR="00380454" w:rsidRDefault="00380454">
                  <w:pPr>
                    <w:spacing w:line="160" w:lineRule="exact"/>
                    <w:jc w:val="left"/>
                    <w:rPr>
                      <w:rFonts w:cs="Miriam"/>
                      <w:noProof/>
                      <w:sz w:val="18"/>
                      <w:szCs w:val="18"/>
                      <w:rtl/>
                    </w:rPr>
                  </w:pPr>
                </w:p>
              </w:txbxContent>
            </v:textbox>
            <w10:anchorlock/>
          </v:rect>
        </w:pict>
      </w:r>
      <w:r>
        <w:rPr>
          <w:rStyle w:val="default"/>
          <w:rFonts w:cs="FrankRuehl"/>
          <w:rtl/>
        </w:rPr>
        <w:t>(2)</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 בכתב של א</w:t>
      </w:r>
      <w:r>
        <w:rPr>
          <w:rStyle w:val="default"/>
          <w:rFonts w:cs="FrankRuehl"/>
          <w:rtl/>
        </w:rPr>
        <w:t>ד</w:t>
      </w:r>
      <w:r>
        <w:rPr>
          <w:rStyle w:val="default"/>
          <w:rFonts w:cs="FrankRuehl" w:hint="cs"/>
          <w:rtl/>
        </w:rPr>
        <w:t>ם ש</w:t>
      </w:r>
      <w:r>
        <w:rPr>
          <w:rStyle w:val="default"/>
          <w:rFonts w:cs="FrankRuehl"/>
          <w:rtl/>
        </w:rPr>
        <w:t>נ</w:t>
      </w:r>
      <w:r>
        <w:rPr>
          <w:rStyle w:val="default"/>
          <w:rFonts w:cs="FrankRuehl" w:hint="cs"/>
          <w:rtl/>
        </w:rPr>
        <w:t>כח בשעת ביצוע עבירה מן העבירות המפורטות בתוספת הרביעית, אם ההודעה נערכה בפ</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שוטר או בידו ואושרה בחתימת ידו של נותן ההודעה.</w:t>
      </w:r>
    </w:p>
    <w:p w:rsidR="009223BD" w:rsidRDefault="009223BD">
      <w:pPr>
        <w:pStyle w:val="P00"/>
        <w:spacing w:before="72"/>
        <w:ind w:left="0" w:right="1134"/>
        <w:rPr>
          <w:rFonts w:cs="FrankRuehl"/>
          <w:sz w:val="26"/>
          <w:rtl/>
        </w:rPr>
      </w:pPr>
      <w:r>
        <w:rPr>
          <w:rFonts w:cs="FrankRuehl"/>
          <w:sz w:val="26"/>
          <w:rtl/>
        </w:rPr>
        <w:t>ו</w:t>
      </w:r>
      <w:r>
        <w:rPr>
          <w:rFonts w:cs="FrankRuehl" w:hint="cs"/>
          <w:sz w:val="26"/>
          <w:rtl/>
        </w:rPr>
        <w:t>בלב</w:t>
      </w:r>
      <w:r>
        <w:rPr>
          <w:rFonts w:cs="FrankRuehl"/>
          <w:sz w:val="26"/>
          <w:rtl/>
        </w:rPr>
        <w:t>ד</w:t>
      </w:r>
      <w:r>
        <w:rPr>
          <w:rFonts w:cs="FrankRuehl" w:hint="cs"/>
          <w:sz w:val="26"/>
          <w:rtl/>
        </w:rPr>
        <w:t xml:space="preserve"> שהודעה או דו"ח בוחן כאמור נעשו סמוך ככל האפשר לאירוע העבירה.</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 ודו"ח בוחן לפי סעיף זה</w:t>
      </w:r>
      <w:r>
        <w:rPr>
          <w:rStyle w:val="default"/>
          <w:rFonts w:cs="FrankRuehl"/>
          <w:rtl/>
        </w:rPr>
        <w:t xml:space="preserve"> </w:t>
      </w:r>
      <w:r>
        <w:rPr>
          <w:rStyle w:val="default"/>
          <w:rFonts w:cs="FrankRuehl" w:hint="cs"/>
          <w:rtl/>
        </w:rPr>
        <w:t>יצ</w:t>
      </w:r>
      <w:r>
        <w:rPr>
          <w:rStyle w:val="default"/>
          <w:rFonts w:cs="FrankRuehl"/>
          <w:rtl/>
        </w:rPr>
        <w:t>וי</w:t>
      </w:r>
      <w:r>
        <w:rPr>
          <w:rStyle w:val="default"/>
          <w:rFonts w:cs="FrankRuehl" w:hint="cs"/>
          <w:rtl/>
        </w:rPr>
        <w:t>ינו בהם מועד עריכתם ומועד אירוע העבירה, וחתימת בוחן תאומת בידי קצין משטרה בדרגת מפקח ומעלה, הכל לפי</w:t>
      </w:r>
      <w:r>
        <w:rPr>
          <w:rStyle w:val="default"/>
          <w:rFonts w:cs="FrankRuehl"/>
          <w:rtl/>
        </w:rPr>
        <w:t xml:space="preserve"> ט</w:t>
      </w:r>
      <w:r>
        <w:rPr>
          <w:rStyle w:val="default"/>
          <w:rFonts w:cs="FrankRuehl" w:hint="cs"/>
          <w:rtl/>
        </w:rPr>
        <w:t>ופס שנקבע בתקנות.</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 xml:space="preserve">ה בכתב ודו"ח בוחן שניתנו לפי סעיף זה </w:t>
      </w:r>
      <w:r>
        <w:rPr>
          <w:rStyle w:val="default"/>
          <w:rFonts w:cs="FrankRuehl"/>
          <w:rtl/>
        </w:rPr>
        <w:t>–</w:t>
      </w:r>
      <w:r>
        <w:rPr>
          <w:rStyle w:val="default"/>
          <w:rFonts w:cs="FrankRuehl" w:hint="cs"/>
          <w:rtl/>
        </w:rPr>
        <w:t xml:space="preserve"> די</w:t>
      </w:r>
      <w:r>
        <w:rPr>
          <w:rStyle w:val="default"/>
          <w:rFonts w:cs="FrankRuehl"/>
          <w:rtl/>
        </w:rPr>
        <w:t>נ</w:t>
      </w:r>
      <w:r>
        <w:rPr>
          <w:rStyle w:val="default"/>
          <w:rFonts w:cs="FrankRuehl" w:hint="cs"/>
          <w:rtl/>
        </w:rPr>
        <w:t xml:space="preserve">ם כדין עדות לענין סעיף 237 לחוק העונשין, </w:t>
      </w:r>
      <w:r>
        <w:rPr>
          <w:rStyle w:val="default"/>
          <w:rFonts w:cs="FrankRuehl"/>
          <w:rtl/>
        </w:rPr>
        <w:t>תשל"</w:t>
      </w:r>
      <w:r>
        <w:rPr>
          <w:rStyle w:val="default"/>
          <w:rFonts w:cs="FrankRuehl" w:hint="cs"/>
          <w:rtl/>
        </w:rPr>
        <w:t>ז-1977.</w:t>
      </w:r>
    </w:p>
    <w:p w:rsidR="009223BD" w:rsidRDefault="009223BD">
      <w:pPr>
        <w:pStyle w:val="P00"/>
        <w:spacing w:before="72"/>
        <w:ind w:left="0" w:right="1134"/>
        <w:rPr>
          <w:rStyle w:val="default"/>
          <w:rFonts w:cs="FrankRuehl"/>
          <w:rtl/>
        </w:rPr>
      </w:pPr>
      <w:r>
        <w:rPr>
          <w:lang w:val="he-IL"/>
        </w:rPr>
        <w:pict>
          <v:rect id="_x0000_s2125" style="position:absolute;left:0;text-align:left;margin-left:464.5pt;margin-top:8.05pt;width:75.05pt;height:16pt;z-index:25142169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17)</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ד</w:t>
                  </w:r>
                  <w:r>
                    <w:rPr>
                      <w:rFonts w:cs="Miriam" w:hint="cs"/>
                      <w:sz w:val="18"/>
                      <w:szCs w:val="18"/>
                      <w:rtl/>
                    </w:rPr>
                    <w:t xml:space="preserve">-1983 </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בהוראות סעיף זה כד</w:t>
      </w:r>
      <w:r>
        <w:rPr>
          <w:rStyle w:val="default"/>
          <w:rFonts w:cs="FrankRuehl"/>
          <w:rtl/>
        </w:rPr>
        <w:t>י</w:t>
      </w:r>
      <w:r>
        <w:rPr>
          <w:rStyle w:val="default"/>
          <w:rFonts w:cs="FrankRuehl" w:hint="cs"/>
          <w:rtl/>
        </w:rPr>
        <w:t xml:space="preserve"> לג</w:t>
      </w:r>
      <w:r>
        <w:rPr>
          <w:rStyle w:val="default"/>
          <w:rFonts w:cs="FrankRuehl"/>
          <w:rtl/>
        </w:rPr>
        <w:t>ר</w:t>
      </w:r>
      <w:r>
        <w:rPr>
          <w:rStyle w:val="default"/>
          <w:rFonts w:cs="FrankRuehl" w:hint="cs"/>
          <w:rtl/>
        </w:rPr>
        <w:t>וע מכוחו של בית המשפט לצוות, כי נותן הודעה או דו"ח בוחן ייחקר בבית המשפט, ובית המשפט ייעתר לבקשתו של בעל דין לצוות על כך; אם בעל דין לא מיוצג בידי עורך דין, יודיע בית המשפט לבעל הדין על זכותו להזמין לחקירה נותן הודעה או דו"ח בו</w:t>
      </w:r>
      <w:r>
        <w:rPr>
          <w:rStyle w:val="default"/>
          <w:rFonts w:cs="FrankRuehl"/>
          <w:rtl/>
        </w:rPr>
        <w:t>ח</w:t>
      </w:r>
      <w:r>
        <w:rPr>
          <w:rStyle w:val="default"/>
          <w:rFonts w:cs="FrankRuehl" w:hint="cs"/>
          <w:rtl/>
        </w:rPr>
        <w:t>ן; בית המשפט רשאי להטי</w:t>
      </w:r>
      <w:r>
        <w:rPr>
          <w:rStyle w:val="default"/>
          <w:rFonts w:cs="FrankRuehl"/>
          <w:rtl/>
        </w:rPr>
        <w:t xml:space="preserve">ל </w:t>
      </w:r>
      <w:r>
        <w:rPr>
          <w:rStyle w:val="default"/>
          <w:rFonts w:cs="FrankRuehl" w:hint="cs"/>
          <w:rtl/>
        </w:rPr>
        <w:t>את</w:t>
      </w:r>
      <w:r>
        <w:rPr>
          <w:rStyle w:val="default"/>
          <w:rFonts w:cs="FrankRuehl"/>
          <w:rtl/>
        </w:rPr>
        <w:t xml:space="preserve"> ה</w:t>
      </w:r>
      <w:r>
        <w:rPr>
          <w:rStyle w:val="default"/>
          <w:rFonts w:cs="FrankRuehl" w:hint="cs"/>
          <w:rtl/>
        </w:rPr>
        <w:t>וצאות החקירה על המבקש אם נוכח שהבקשה באה לשם קנ</w:t>
      </w:r>
      <w:r>
        <w:rPr>
          <w:rStyle w:val="default"/>
          <w:rFonts w:cs="FrankRuehl"/>
          <w:rtl/>
        </w:rPr>
        <w:t>ט</w:t>
      </w:r>
      <w:r>
        <w:rPr>
          <w:rStyle w:val="default"/>
          <w:rFonts w:cs="FrankRuehl" w:hint="cs"/>
          <w:rtl/>
        </w:rPr>
        <w:t>ו</w:t>
      </w:r>
      <w:r>
        <w:rPr>
          <w:rStyle w:val="default"/>
          <w:rFonts w:cs="FrankRuehl"/>
          <w:rtl/>
        </w:rPr>
        <w:t>ר</w:t>
      </w:r>
      <w:r>
        <w:rPr>
          <w:rStyle w:val="default"/>
          <w:rFonts w:cs="FrankRuehl" w:hint="cs"/>
          <w:rtl/>
        </w:rPr>
        <w:t>.</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בהוראות סעי</w:t>
      </w:r>
      <w:r>
        <w:rPr>
          <w:rStyle w:val="default"/>
          <w:rFonts w:cs="FrankRuehl"/>
          <w:rtl/>
        </w:rPr>
        <w:t xml:space="preserve">ף </w:t>
      </w:r>
      <w:r>
        <w:rPr>
          <w:rStyle w:val="default"/>
          <w:rFonts w:cs="FrankRuehl" w:hint="cs"/>
          <w:rtl/>
        </w:rPr>
        <w:t>זה כדי לגרוע מהוראות כל דין המקנה לעובד הציבור חסיון ממסירת עדות, או מכל הוראה בדבר הוכחת עובדה בתעודת עובד הצ</w:t>
      </w:r>
      <w:r>
        <w:rPr>
          <w:rStyle w:val="default"/>
          <w:rFonts w:cs="FrankRuehl"/>
          <w:rtl/>
        </w:rPr>
        <w:t>יבור</w:t>
      </w:r>
      <w:r>
        <w:rPr>
          <w:rStyle w:val="default"/>
          <w:rFonts w:cs="FrankRuehl" w:hint="cs"/>
          <w:rtl/>
        </w:rPr>
        <w:t>, או מכל דין הפוסל או מסייג קבלתה של תעודה כאמור כראיה.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46" w:name="Rov337"/>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hd w:val="clear" w:color="auto" w:fill="FFFF99"/>
          <w:rtl/>
        </w:rPr>
      </w:pPr>
      <w:hyperlink r:id="rId527"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19 (</w:t>
      </w:r>
      <w:hyperlink r:id="rId528"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סעיף 27</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20"/>
        <w:ind w:left="0" w:right="1134"/>
        <w:rPr>
          <w:rStyle w:val="default"/>
          <w:rFonts w:cs="Miriam" w:hint="cs"/>
          <w:strike/>
          <w:vanish/>
          <w:sz w:val="16"/>
          <w:szCs w:val="16"/>
          <w:shd w:val="clear" w:color="auto" w:fill="FFFF99"/>
          <w:rtl/>
        </w:rPr>
      </w:pPr>
      <w:r w:rsidRPr="005D23FF">
        <w:rPr>
          <w:rStyle w:val="default"/>
          <w:rFonts w:cs="Miriam" w:hint="cs"/>
          <w:strike/>
          <w:vanish/>
          <w:sz w:val="16"/>
          <w:szCs w:val="16"/>
          <w:shd w:val="clear" w:color="auto" w:fill="FFFF99"/>
          <w:rtl/>
        </w:rPr>
        <w:t>ראיה על פי עד אחד - מספקת</w:t>
      </w:r>
    </w:p>
    <w:p w:rsidR="009223BD" w:rsidRPr="005D23FF" w:rsidRDefault="009223BD">
      <w:pPr>
        <w:pStyle w:val="P00"/>
        <w:spacing w:before="0"/>
        <w:ind w:left="0" w:right="1134"/>
        <w:rPr>
          <w:rStyle w:val="default"/>
          <w:rFonts w:cs="FrankRuehl" w:hint="cs"/>
          <w:strike/>
          <w:vanish/>
          <w:sz w:val="20"/>
          <w:szCs w:val="20"/>
          <w:shd w:val="clear" w:color="auto" w:fill="FFFF99"/>
          <w:rtl/>
        </w:rPr>
      </w:pPr>
      <w:r w:rsidRPr="005D23FF">
        <w:rPr>
          <w:rStyle w:val="big-number"/>
          <w:rFonts w:cs="FrankRuehl" w:hint="cs"/>
          <w:strike/>
          <w:vanish/>
          <w:sz w:val="22"/>
          <w:szCs w:val="22"/>
          <w:shd w:val="clear" w:color="auto" w:fill="FFFF99"/>
          <w:rtl/>
        </w:rPr>
        <w:t>27</w:t>
      </w:r>
      <w:r w:rsidRPr="005D23FF">
        <w:rPr>
          <w:rStyle w:val="big-number"/>
          <w:rFonts w:cs="FrankRuehl"/>
          <w:strike/>
          <w:vanish/>
          <w:sz w:val="22"/>
          <w:szCs w:val="22"/>
          <w:shd w:val="clear" w:color="auto" w:fill="FFFF99"/>
          <w:rtl/>
        </w:rPr>
        <w:t>.</w:t>
      </w:r>
      <w:r w:rsidRPr="005D23FF">
        <w:rPr>
          <w:rStyle w:val="big-number"/>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על אף האמור בפקודת העדות, רשאי בית המשפט להרשיע אדם על עבירה לפי פקודה זו על פי עד אחד, אף אם אין כל עדות מהותית מסייעת.</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20.12.1983</w:t>
      </w:r>
    </w:p>
    <w:p w:rsidR="009223BD" w:rsidRPr="005D23FF" w:rsidRDefault="009223BD">
      <w:pPr>
        <w:pStyle w:val="P00"/>
        <w:spacing w:before="0"/>
        <w:ind w:left="0"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פסקה 27(א)(2) מיום 20.12.1983 עד יום 20.12.1985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17</w:t>
      </w:r>
    </w:p>
    <w:p w:rsidR="009223BD" w:rsidRPr="005D23FF" w:rsidRDefault="009223BD">
      <w:pPr>
        <w:pStyle w:val="P00"/>
        <w:spacing w:before="0"/>
        <w:ind w:left="0" w:right="1134"/>
        <w:rPr>
          <w:rStyle w:val="default"/>
          <w:rFonts w:cs="FrankRuehl" w:hint="cs"/>
          <w:strike/>
          <w:vanish/>
          <w:sz w:val="20"/>
          <w:szCs w:val="20"/>
          <w:shd w:val="clear" w:color="auto" w:fill="FFFF99"/>
          <w:rtl/>
        </w:rPr>
      </w:pPr>
      <w:hyperlink r:id="rId529" w:history="1">
        <w:r w:rsidRPr="005D23FF">
          <w:rPr>
            <w:rStyle w:val="Hyperlink"/>
            <w:rFonts w:cs="FrankRuehl" w:hint="cs"/>
            <w:vanish/>
            <w:szCs w:val="20"/>
            <w:shd w:val="clear" w:color="auto" w:fill="FFFF99"/>
            <w:rtl/>
          </w:rPr>
          <w:t>ס"ח תש</w:t>
        </w:r>
        <w:r w:rsidRPr="005D23FF">
          <w:rPr>
            <w:rStyle w:val="Hyperlink"/>
            <w:rFonts w:cs="FrankRuehl" w:hint="cs"/>
            <w:vanish/>
            <w:szCs w:val="20"/>
            <w:shd w:val="clear" w:color="auto" w:fill="FFFF99"/>
            <w:rtl/>
          </w:rPr>
          <w:t>מ</w:t>
        </w:r>
        <w:r w:rsidRPr="005D23FF">
          <w:rPr>
            <w:rStyle w:val="Hyperlink"/>
            <w:rFonts w:cs="FrankRuehl" w:hint="cs"/>
            <w:vanish/>
            <w:szCs w:val="20"/>
            <w:shd w:val="clear" w:color="auto" w:fill="FFFF99"/>
            <w:rtl/>
          </w:rPr>
          <w:t>"</w:t>
        </w:r>
        <w:r w:rsidRPr="005D23FF">
          <w:rPr>
            <w:rStyle w:val="Hyperlink"/>
            <w:rFonts w:cs="FrankRuehl" w:hint="cs"/>
            <w:vanish/>
            <w:szCs w:val="20"/>
            <w:shd w:val="clear" w:color="auto" w:fill="FFFF99"/>
            <w:rtl/>
          </w:rPr>
          <w:t>ד</w:t>
        </w:r>
        <w:r w:rsidRPr="005D23FF">
          <w:rPr>
            <w:rStyle w:val="Hyperlink"/>
            <w:rFonts w:cs="FrankRuehl" w:hint="cs"/>
            <w:vanish/>
            <w:szCs w:val="20"/>
            <w:shd w:val="clear" w:color="auto" w:fill="FFFF99"/>
            <w:rtl/>
          </w:rPr>
          <w:t xml:space="preserve"> מס' 1100</w:t>
        </w:r>
      </w:hyperlink>
      <w:r w:rsidRPr="005D23FF">
        <w:rPr>
          <w:rStyle w:val="default"/>
          <w:rFonts w:cs="FrankRuehl" w:hint="cs"/>
          <w:vanish/>
          <w:szCs w:val="20"/>
          <w:shd w:val="clear" w:color="auto" w:fill="FFFF99"/>
          <w:rtl/>
        </w:rPr>
        <w:t xml:space="preserve"> מיום 20.12.1983 עמ' 30 (</w:t>
      </w:r>
      <w:hyperlink r:id="rId530" w:history="1">
        <w:r w:rsidRPr="005D23FF">
          <w:rPr>
            <w:rStyle w:val="Hyperlink"/>
            <w:rFonts w:cs="FrankRuehl" w:hint="cs"/>
            <w:vanish/>
            <w:sz w:val="26"/>
            <w:szCs w:val="20"/>
            <w:shd w:val="clear" w:color="auto" w:fill="FFFF99"/>
            <w:rtl/>
          </w:rPr>
          <w:t>ה"ח 1570</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27.</w:t>
      </w:r>
      <w:r w:rsidRPr="005D23FF">
        <w:rPr>
          <w:rStyle w:val="big-numbe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בית</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המשפט הדן בעבירת תעבורה רשאי, לענין העבירה, לקבל כראיה הודעה בכתב של שוטר או של מי שהוסמך כדין לערוך הודעה כאמור, או דו"ח בוחן של משטרת ישראל, אם אלה נעשו במילוי תפקידו של עורכם וסמוך ככל האפשר לאירוע העבירה.</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 xml:space="preserve">(א) בית המשפט הדן בעבירת תעבורה רשאי, לענין העבירה, לקבל כראיה </w:t>
      </w:r>
      <w:r w:rsidRPr="005D23FF">
        <w:rPr>
          <w:rStyle w:val="default"/>
          <w:rFonts w:cs="FrankRuehl"/>
          <w:vanish/>
          <w:sz w:val="22"/>
          <w:szCs w:val="22"/>
          <w:u w:val="single"/>
          <w:shd w:val="clear" w:color="auto" w:fill="FFFF99"/>
          <w:rtl/>
        </w:rPr>
        <w:t>–</w:t>
      </w:r>
    </w:p>
    <w:p w:rsidR="009223BD" w:rsidRPr="005D23FF" w:rsidRDefault="009223BD">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(1)</w:t>
      </w:r>
      <w:r w:rsidRPr="005D23FF">
        <w:rPr>
          <w:rStyle w:val="default"/>
          <w:rFonts w:cs="FrankRuehl" w:hint="cs"/>
          <w:vanish/>
          <w:sz w:val="22"/>
          <w:szCs w:val="22"/>
          <w:u w:val="single"/>
          <w:shd w:val="clear" w:color="auto" w:fill="FFFF99"/>
          <w:rtl/>
        </w:rPr>
        <w:tab/>
        <w:t>הודעה בכתב של שוטר או של מי שהוסמך כדין לערוך הודעה כאמור, או דו"ח בוחן של משטרת ישראל, אם אלה נעשו במילוי תפקידו של עורכם;</w:t>
      </w:r>
    </w:p>
    <w:p w:rsidR="009223BD" w:rsidRPr="005D23FF" w:rsidRDefault="009223BD">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u w:val="single"/>
          <w:shd w:val="clear" w:color="auto" w:fill="FFFF99"/>
          <w:rtl/>
        </w:rPr>
        <w:t>(2)</w:t>
      </w:r>
      <w:r w:rsidRPr="005D23FF">
        <w:rPr>
          <w:rStyle w:val="default"/>
          <w:rFonts w:cs="FrankRuehl" w:hint="cs"/>
          <w:vanish/>
          <w:sz w:val="22"/>
          <w:szCs w:val="22"/>
          <w:u w:val="single"/>
          <w:shd w:val="clear" w:color="auto" w:fill="FFFF99"/>
          <w:rtl/>
        </w:rPr>
        <w:tab/>
        <w:t xml:space="preserve">הודעה בכתב של אדם שנכח בשעת ביצוע עבירה מן העבירות המפורטות בתוספת הרביעית, אם ההודעה נערכה בפני שוטר או בידו ואושרה בחתימת ידו של נותן ההודעה, </w:t>
      </w:r>
      <w:r w:rsidRPr="005D23FF">
        <w:rPr>
          <w:rFonts w:cs="FrankRuehl"/>
          <w:vanish/>
          <w:sz w:val="22"/>
          <w:szCs w:val="22"/>
          <w:u w:val="single"/>
          <w:shd w:val="clear" w:color="auto" w:fill="FFFF99"/>
          <w:rtl/>
        </w:rPr>
        <w:t>ו</w:t>
      </w:r>
      <w:r w:rsidRPr="005D23FF">
        <w:rPr>
          <w:rFonts w:cs="FrankRuehl" w:hint="cs"/>
          <w:vanish/>
          <w:sz w:val="22"/>
          <w:szCs w:val="22"/>
          <w:u w:val="single"/>
          <w:shd w:val="clear" w:color="auto" w:fill="FFFF99"/>
          <w:rtl/>
        </w:rPr>
        <w:t>בלב</w:t>
      </w:r>
      <w:r w:rsidRPr="005D23FF">
        <w:rPr>
          <w:rFonts w:cs="FrankRuehl"/>
          <w:vanish/>
          <w:sz w:val="22"/>
          <w:szCs w:val="22"/>
          <w:u w:val="single"/>
          <w:shd w:val="clear" w:color="auto" w:fill="FFFF99"/>
          <w:rtl/>
        </w:rPr>
        <w:t>ד</w:t>
      </w:r>
      <w:r w:rsidRPr="005D23FF">
        <w:rPr>
          <w:rFonts w:cs="FrankRuehl" w:hint="cs"/>
          <w:vanish/>
          <w:sz w:val="22"/>
          <w:szCs w:val="22"/>
          <w:u w:val="single"/>
          <w:shd w:val="clear" w:color="auto" w:fill="FFFF99"/>
          <w:rtl/>
        </w:rPr>
        <w:t xml:space="preserve"> שהודעה או דו"ח בוחן כאמור נעשו סמוך ככל האפשר לאירוע העבירה</w:t>
      </w:r>
      <w:r w:rsidRPr="005D23FF">
        <w:rPr>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הודעה ודו"ח בוחן לפי סעיף זה יצויינו בהם מועד עריכתם ומועד אירוע העבירה, וחתימת בוחן תאומת בידי קצין משטרה בדרגת מפקח ומעלה, הכל לפי טופס שנקבע בתקנות.</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הודעה בכתב ודו"ח בוחן שניתנו לפי סעיף זה- דינם כדין עדות לענין סעיף 237 לחוק העונשין, תשל"ז-1977.</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ד)</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אין</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בהוראות סעיף זה כד</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 לג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וע מכוחו של בית המשפט לצוות, כי נותן הודעה או דו"ח בוחן ייחקר בבית המשפט, ובית המשפט ייעתר לבקשתו של בעל דין לצוות על כך </w:t>
      </w:r>
      <w:r w:rsidRPr="005D23FF">
        <w:rPr>
          <w:rStyle w:val="default"/>
          <w:rFonts w:cs="FrankRuehl" w:hint="cs"/>
          <w:vanish/>
          <w:sz w:val="22"/>
          <w:szCs w:val="22"/>
          <w:u w:val="single"/>
          <w:shd w:val="clear" w:color="auto" w:fill="FFFF99"/>
          <w:rtl/>
        </w:rPr>
        <w:t>אם בעל דין מיוצג בידי עורך דין, יודיע בית המשפט לבעל הדין על זכותו להזמין לחקירה נותן הודעה או דו"ח בוחן</w:t>
      </w:r>
      <w:r w:rsidRPr="005D23FF">
        <w:rPr>
          <w:rStyle w:val="default"/>
          <w:rFonts w:cs="FrankRuehl" w:hint="cs"/>
          <w:vanish/>
          <w:sz w:val="22"/>
          <w:szCs w:val="22"/>
          <w:shd w:val="clear" w:color="auto" w:fill="FFFF99"/>
          <w:rtl/>
        </w:rPr>
        <w:t>; בית המשפט רשאי להטי</w:t>
      </w:r>
      <w:r w:rsidRPr="005D23FF">
        <w:rPr>
          <w:rStyle w:val="default"/>
          <w:rFonts w:cs="FrankRuehl"/>
          <w:vanish/>
          <w:sz w:val="22"/>
          <w:szCs w:val="22"/>
          <w:shd w:val="clear" w:color="auto" w:fill="FFFF99"/>
          <w:rtl/>
        </w:rPr>
        <w:t xml:space="preserve">ל </w:t>
      </w:r>
      <w:r w:rsidRPr="005D23FF">
        <w:rPr>
          <w:rStyle w:val="default"/>
          <w:rFonts w:cs="FrankRuehl" w:hint="cs"/>
          <w:vanish/>
          <w:sz w:val="22"/>
          <w:szCs w:val="22"/>
          <w:shd w:val="clear" w:color="auto" w:fill="FFFF99"/>
          <w:rtl/>
        </w:rPr>
        <w:t>את</w:t>
      </w:r>
      <w:r w:rsidRPr="005D23FF">
        <w:rPr>
          <w:rStyle w:val="default"/>
          <w:rFonts w:cs="FrankRuehl"/>
          <w:vanish/>
          <w:sz w:val="22"/>
          <w:szCs w:val="22"/>
          <w:shd w:val="clear" w:color="auto" w:fill="FFFF99"/>
          <w:rtl/>
        </w:rPr>
        <w:t xml:space="preserve"> ה</w:t>
      </w:r>
      <w:r w:rsidRPr="005D23FF">
        <w:rPr>
          <w:rStyle w:val="default"/>
          <w:rFonts w:cs="FrankRuehl" w:hint="cs"/>
          <w:vanish/>
          <w:sz w:val="22"/>
          <w:szCs w:val="22"/>
          <w:shd w:val="clear" w:color="auto" w:fill="FFFF99"/>
          <w:rtl/>
        </w:rPr>
        <w:t>וצאות החקירה על המבקש אם נוכח שהבקשה באה לשם קנ</w:t>
      </w:r>
      <w:r w:rsidRPr="005D23FF">
        <w:rPr>
          <w:rStyle w:val="default"/>
          <w:rFonts w:cs="FrankRuehl"/>
          <w:vanish/>
          <w:sz w:val="22"/>
          <w:szCs w:val="22"/>
          <w:shd w:val="clear" w:color="auto" w:fill="FFFF99"/>
          <w:rtl/>
        </w:rPr>
        <w:t>ט</w:t>
      </w:r>
      <w:r w:rsidRPr="005D23FF">
        <w:rPr>
          <w:rStyle w:val="default"/>
          <w:rFonts w:cs="FrankRuehl" w:hint="cs"/>
          <w:vanish/>
          <w:sz w:val="22"/>
          <w:szCs w:val="22"/>
          <w:shd w:val="clear" w:color="auto" w:fill="FFFF99"/>
          <w:rtl/>
        </w:rPr>
        <w:t>ו</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ה)</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אין</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בהוראות סעי</w:t>
      </w:r>
      <w:r w:rsidRPr="005D23FF">
        <w:rPr>
          <w:rStyle w:val="default"/>
          <w:rFonts w:cs="FrankRuehl"/>
          <w:vanish/>
          <w:sz w:val="22"/>
          <w:szCs w:val="22"/>
          <w:shd w:val="clear" w:color="auto" w:fill="FFFF99"/>
          <w:rtl/>
        </w:rPr>
        <w:t xml:space="preserve">ף </w:t>
      </w:r>
      <w:r w:rsidRPr="005D23FF">
        <w:rPr>
          <w:rStyle w:val="default"/>
          <w:rFonts w:cs="FrankRuehl" w:hint="cs"/>
          <w:vanish/>
          <w:sz w:val="22"/>
          <w:szCs w:val="22"/>
          <w:shd w:val="clear" w:color="auto" w:fill="FFFF99"/>
          <w:rtl/>
        </w:rPr>
        <w:t>זה כדי לגרוע מהוראות כל דין המקנה לעובד הציבור חסיון ממסירת עדות, או מכל הוראה בדבר הוכחת עובדה בתעודת עובד הצ</w:t>
      </w:r>
      <w:r w:rsidRPr="005D23FF">
        <w:rPr>
          <w:rStyle w:val="default"/>
          <w:rFonts w:cs="FrankRuehl"/>
          <w:vanish/>
          <w:sz w:val="22"/>
          <w:szCs w:val="22"/>
          <w:shd w:val="clear" w:color="auto" w:fill="FFFF99"/>
          <w:rtl/>
        </w:rPr>
        <w:t>יבור</w:t>
      </w:r>
      <w:r w:rsidRPr="005D23FF">
        <w:rPr>
          <w:rStyle w:val="default"/>
          <w:rFonts w:cs="FrankRuehl" w:hint="cs"/>
          <w:vanish/>
          <w:sz w:val="22"/>
          <w:szCs w:val="22"/>
          <w:shd w:val="clear" w:color="auto" w:fill="FFFF99"/>
          <w:rtl/>
        </w:rPr>
        <w:t>, או מכל דין הפוסל או מסייג קבלתה של תעודה כאמור כראיה.</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1021"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24</w:t>
      </w:r>
    </w:p>
    <w:p w:rsidR="009223BD" w:rsidRPr="005D23FF" w:rsidRDefault="009223BD">
      <w:pPr>
        <w:pStyle w:val="P00"/>
        <w:spacing w:before="0"/>
        <w:ind w:left="1021" w:right="1134"/>
        <w:rPr>
          <w:rStyle w:val="default"/>
          <w:rFonts w:cs="FrankRuehl" w:hint="cs"/>
          <w:vanish/>
          <w:szCs w:val="20"/>
          <w:shd w:val="clear" w:color="auto" w:fill="FFFF99"/>
          <w:rtl/>
        </w:rPr>
      </w:pPr>
      <w:hyperlink r:id="rId531" w:history="1">
        <w:r w:rsidRPr="005D23FF">
          <w:rPr>
            <w:rStyle w:val="Hyperlink"/>
            <w:rFonts w:cs="FrankRuehl" w:hint="cs"/>
            <w:vanish/>
            <w:szCs w:val="20"/>
            <w:shd w:val="clear" w:color="auto" w:fill="FFFF99"/>
            <w:rtl/>
          </w:rPr>
          <w:t>ס"ח תשנ"א מס' 1331</w:t>
        </w:r>
      </w:hyperlink>
      <w:r w:rsidRPr="005D23FF">
        <w:rPr>
          <w:rStyle w:val="default"/>
          <w:rFonts w:cs="FrankRuehl" w:hint="cs"/>
          <w:vanish/>
          <w:szCs w:val="20"/>
          <w:shd w:val="clear" w:color="auto" w:fill="FFFF99"/>
          <w:rtl/>
        </w:rPr>
        <w:t xml:space="preserve"> מיום 15.11.1990 עמ' 12 (</w:t>
      </w:r>
      <w:hyperlink r:id="rId532" w:history="1">
        <w:r w:rsidRPr="005D23FF">
          <w:rPr>
            <w:rStyle w:val="Hyperlink"/>
            <w:rFonts w:cs="FrankRuehl" w:hint="cs"/>
            <w:vanish/>
            <w:sz w:val="26"/>
            <w:szCs w:val="20"/>
            <w:shd w:val="clear" w:color="auto" w:fill="FFFF99"/>
            <w:rtl/>
          </w:rPr>
          <w:t>ה"ח 1908</w:t>
        </w:r>
      </w:hyperlink>
      <w:r w:rsidRPr="005D23FF">
        <w:rPr>
          <w:rStyle w:val="default"/>
          <w:rFonts w:cs="FrankRuehl" w:hint="cs"/>
          <w:vanish/>
          <w:szCs w:val="20"/>
          <w:shd w:val="clear" w:color="auto" w:fill="FFFF99"/>
          <w:rtl/>
        </w:rPr>
        <w:t>)</w:t>
      </w:r>
    </w:p>
    <w:p w:rsidR="009223BD" w:rsidRDefault="009223BD">
      <w:pPr>
        <w:pStyle w:val="P00"/>
        <w:spacing w:before="0"/>
        <w:ind w:left="1021" w:right="1134"/>
        <w:rPr>
          <w:rStyle w:val="default"/>
          <w:rFonts w:cs="FrankRuehl" w:hint="cs"/>
          <w:b/>
          <w:bCs/>
          <w:sz w:val="2"/>
          <w:szCs w:val="2"/>
          <w:rtl/>
        </w:rPr>
      </w:pPr>
      <w:r w:rsidRPr="005D23FF">
        <w:rPr>
          <w:rStyle w:val="default"/>
          <w:rFonts w:cs="FrankRuehl" w:hint="cs"/>
          <w:b/>
          <w:bCs/>
          <w:vanish/>
          <w:szCs w:val="20"/>
          <w:shd w:val="clear" w:color="auto" w:fill="FFFF99"/>
          <w:rtl/>
        </w:rPr>
        <w:t>הוספת פסקה 27(א)(2)</w:t>
      </w:r>
      <w:bookmarkEnd w:id="246"/>
    </w:p>
    <w:p w:rsidR="009223BD" w:rsidRDefault="009223BD" w:rsidP="005F7B62">
      <w:pPr>
        <w:pStyle w:val="P00"/>
        <w:spacing w:before="72"/>
        <w:ind w:left="0" w:right="1134"/>
        <w:rPr>
          <w:rStyle w:val="default"/>
          <w:rFonts w:cs="FrankRuehl" w:hint="cs"/>
          <w:rtl/>
        </w:rPr>
      </w:pPr>
      <w:bookmarkStart w:id="247" w:name="Seif25"/>
      <w:bookmarkEnd w:id="247"/>
      <w:r>
        <w:rPr>
          <w:lang w:val="he-IL"/>
        </w:rPr>
        <w:pict>
          <v:rect id="_x0000_s2126" style="position:absolute;left:0;text-align:left;margin-left:464.5pt;margin-top:8.05pt;width:75.05pt;height:101.45pt;z-index:25142272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צ</w:t>
                  </w:r>
                  <w:r>
                    <w:rPr>
                      <w:rFonts w:cs="Miriam" w:hint="cs"/>
                      <w:sz w:val="18"/>
                      <w:szCs w:val="18"/>
                      <w:rtl/>
                    </w:rPr>
                    <w:t>ילו</w:t>
                  </w:r>
                  <w:r>
                    <w:rPr>
                      <w:rFonts w:cs="Miriam"/>
                      <w:sz w:val="18"/>
                      <w:szCs w:val="18"/>
                      <w:rtl/>
                    </w:rPr>
                    <w:t>ם</w:t>
                  </w:r>
                  <w:r>
                    <w:rPr>
                      <w:rFonts w:cs="Miriam" w:hint="cs"/>
                      <w:sz w:val="18"/>
                      <w:szCs w:val="18"/>
                      <w:rtl/>
                    </w:rPr>
                    <w:t xml:space="preserve"> רכב </w:t>
                  </w:r>
                  <w:r>
                    <w:rPr>
                      <w:rFonts w:cs="Miriam"/>
                      <w:sz w:val="18"/>
                      <w:szCs w:val="18"/>
                      <w:rtl/>
                    </w:rPr>
                    <w:t>ר</w:t>
                  </w:r>
                  <w:r>
                    <w:rPr>
                      <w:rFonts w:cs="Miriam" w:hint="cs"/>
                      <w:sz w:val="18"/>
                      <w:szCs w:val="18"/>
                      <w:rtl/>
                    </w:rPr>
                    <w:t>איה</w:t>
                  </w:r>
                  <w:r>
                    <w:rPr>
                      <w:rFonts w:cs="Miriam"/>
                      <w:sz w:val="18"/>
                      <w:szCs w:val="18"/>
                      <w:rtl/>
                    </w:rPr>
                    <w:t xml:space="preserve"> </w:t>
                  </w:r>
                  <w:r>
                    <w:rPr>
                      <w:rFonts w:cs="Miriam" w:hint="cs"/>
                      <w:sz w:val="18"/>
                      <w:szCs w:val="18"/>
                      <w:rtl/>
                    </w:rPr>
                    <w:t>קבילה</w:t>
                  </w:r>
                </w:p>
                <w:p w:rsidR="00380454" w:rsidRDefault="00380454">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t>ת</w:t>
                  </w:r>
                  <w:r>
                    <w:rPr>
                      <w:rFonts w:cs="Miriam" w:hint="cs"/>
                      <w:sz w:val="18"/>
                      <w:szCs w:val="18"/>
                      <w:rtl/>
                    </w:rPr>
                    <w:t>שכ"ו-1966</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8)</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ז</w:t>
                  </w:r>
                  <w:r>
                    <w:rPr>
                      <w:rFonts w:cs="Miriam" w:hint="cs"/>
                      <w:sz w:val="18"/>
                      <w:szCs w:val="18"/>
                      <w:rtl/>
                    </w:rPr>
                    <w:t>-</w:t>
                  </w:r>
                  <w:r>
                    <w:rPr>
                      <w:rFonts w:cs="Miriam"/>
                      <w:sz w:val="18"/>
                      <w:szCs w:val="18"/>
                      <w:rtl/>
                    </w:rPr>
                    <w:t>1967</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9)</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ט</w:t>
                  </w:r>
                  <w:r>
                    <w:rPr>
                      <w:rFonts w:cs="Miriam" w:hint="cs"/>
                      <w:sz w:val="18"/>
                      <w:szCs w:val="18"/>
                      <w:rtl/>
                    </w:rPr>
                    <w:t>-1969</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hint="cs"/>
                      <w:noProof/>
                      <w:sz w:val="18"/>
                      <w:szCs w:val="18"/>
                      <w:rtl/>
                    </w:rPr>
                  </w:pPr>
                  <w:r>
                    <w:rPr>
                      <w:rFonts w:cs="Miriam"/>
                      <w:sz w:val="18"/>
                      <w:szCs w:val="18"/>
                      <w:rtl/>
                    </w:rPr>
                    <w:t>ת</w:t>
                  </w:r>
                  <w:r>
                    <w:rPr>
                      <w:rFonts w:cs="Miriam" w:hint="cs"/>
                      <w:sz w:val="18"/>
                      <w:szCs w:val="18"/>
                      <w:rtl/>
                    </w:rPr>
                    <w:t>ש"ם-1979</w:t>
                  </w:r>
                </w:p>
                <w:p w:rsidR="00380454" w:rsidRDefault="00380454">
                  <w:pPr>
                    <w:spacing w:line="160" w:lineRule="exact"/>
                    <w:jc w:val="left"/>
                    <w:rPr>
                      <w:rFonts w:cs="Miriam" w:hint="cs"/>
                      <w:noProof/>
                      <w:sz w:val="18"/>
                      <w:szCs w:val="18"/>
                      <w:rtl/>
                    </w:rPr>
                  </w:pPr>
                  <w:r>
                    <w:rPr>
                      <w:rFonts w:cs="Miriam" w:hint="cs"/>
                      <w:noProof/>
                      <w:sz w:val="18"/>
                      <w:szCs w:val="18"/>
                      <w:rtl/>
                    </w:rPr>
                    <w:t>(תיקון מס' 113) תשע"ה-2015</w:t>
                  </w:r>
                </w:p>
              </w:txbxContent>
            </v:textbox>
            <w10:anchorlock/>
          </v:rect>
        </w:pict>
      </w:r>
      <w:r>
        <w:rPr>
          <w:rStyle w:val="big-number"/>
          <w:rFonts w:cs="Miriam"/>
          <w:rtl/>
        </w:rPr>
        <w:t>27</w:t>
      </w:r>
      <w:r>
        <w:rPr>
          <w:rStyle w:val="default"/>
          <w:rFonts w:cs="FrankRuehl"/>
          <w:rtl/>
        </w:rPr>
        <w:t>א</w:t>
      </w:r>
      <w:r w:rsidR="005F7B62">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ציל</w:t>
      </w:r>
      <w:r>
        <w:rPr>
          <w:rStyle w:val="default"/>
          <w:rFonts w:cs="FrankRuehl"/>
          <w:rtl/>
        </w:rPr>
        <w:t>ו</w:t>
      </w:r>
      <w:r>
        <w:rPr>
          <w:rStyle w:val="default"/>
          <w:rFonts w:cs="FrankRuehl" w:hint="cs"/>
          <w:rtl/>
        </w:rPr>
        <w:t xml:space="preserve">ם שנעשה בדרך שנקבעה בתקנות, במצלמה המופעלת באופן אוטומטי או בידי שוטר יהיה ראיה קבילה בכל הליך משפטי לגבי </w:t>
      </w:r>
      <w:r w:rsidR="00892AF6">
        <w:rPr>
          <w:rStyle w:val="default"/>
          <w:rFonts w:cs="FrankRuehl"/>
          <w:rtl/>
        </w:rPr>
        <w:t>–</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מספ</w:t>
      </w:r>
      <w:r>
        <w:rPr>
          <w:rStyle w:val="default"/>
          <w:rFonts w:cs="FrankRuehl"/>
          <w:rtl/>
        </w:rPr>
        <w:t>ר</w:t>
      </w:r>
      <w:r>
        <w:rPr>
          <w:rStyle w:val="default"/>
          <w:rFonts w:cs="FrankRuehl" w:hint="cs"/>
          <w:rtl/>
        </w:rPr>
        <w:t xml:space="preserve"> ה</w:t>
      </w:r>
      <w:r>
        <w:rPr>
          <w:rStyle w:val="default"/>
          <w:rFonts w:cs="FrankRuehl"/>
          <w:rtl/>
        </w:rPr>
        <w:t>ר</w:t>
      </w:r>
      <w:r>
        <w:rPr>
          <w:rStyle w:val="default"/>
          <w:rFonts w:cs="FrankRuehl" w:hint="cs"/>
          <w:rtl/>
        </w:rPr>
        <w:t>ישום של הרכב המצולם המופיע בלוחית הזיהוי של הרכב שבצילום;</w:t>
      </w:r>
    </w:p>
    <w:p w:rsidR="009223BD" w:rsidRDefault="009223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מקו</w:t>
      </w:r>
      <w:r>
        <w:rPr>
          <w:rStyle w:val="default"/>
          <w:rFonts w:cs="FrankRuehl"/>
          <w:rtl/>
        </w:rPr>
        <w:t>ם</w:t>
      </w:r>
      <w:r>
        <w:rPr>
          <w:rStyle w:val="default"/>
          <w:rFonts w:cs="FrankRuehl" w:hint="cs"/>
          <w:rtl/>
        </w:rPr>
        <w:t xml:space="preserve"> הימצא הרכב בעת הצילום;</w:t>
      </w:r>
    </w:p>
    <w:p w:rsidR="009223BD" w:rsidRDefault="009223B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הימ</w:t>
      </w:r>
      <w:r>
        <w:rPr>
          <w:rStyle w:val="default"/>
          <w:rFonts w:cs="FrankRuehl"/>
          <w:rtl/>
        </w:rPr>
        <w:t>צ</w:t>
      </w:r>
      <w:r>
        <w:rPr>
          <w:rStyle w:val="default"/>
          <w:rFonts w:cs="FrankRuehl" w:hint="cs"/>
          <w:rtl/>
        </w:rPr>
        <w:t>או</w:t>
      </w:r>
      <w:r>
        <w:rPr>
          <w:rStyle w:val="default"/>
          <w:rFonts w:cs="FrankRuehl"/>
          <w:rtl/>
        </w:rPr>
        <w:t xml:space="preserve"> ש</w:t>
      </w:r>
      <w:r>
        <w:rPr>
          <w:rStyle w:val="default"/>
          <w:rFonts w:cs="FrankRuehl" w:hint="cs"/>
          <w:rtl/>
        </w:rPr>
        <w:t>ל הרכב במקום האמור בפסקה (2)</w:t>
      </w:r>
      <w:r>
        <w:rPr>
          <w:rStyle w:val="default"/>
          <w:rFonts w:cs="FrankRuehl"/>
          <w:rtl/>
        </w:rPr>
        <w:t xml:space="preserve">, </w:t>
      </w:r>
      <w:r>
        <w:rPr>
          <w:rStyle w:val="default"/>
          <w:rFonts w:cs="FrankRuehl" w:hint="cs"/>
          <w:rtl/>
        </w:rPr>
        <w:t xml:space="preserve">או </w:t>
      </w:r>
      <w:r>
        <w:rPr>
          <w:rStyle w:val="default"/>
          <w:rFonts w:cs="FrankRuehl"/>
          <w:rtl/>
        </w:rPr>
        <w:t>נ</w:t>
      </w:r>
      <w:r>
        <w:rPr>
          <w:rStyle w:val="default"/>
          <w:rFonts w:cs="FrankRuehl" w:hint="cs"/>
          <w:rtl/>
        </w:rPr>
        <w:t>סיעתו שם, בניגוד לאות "עמוד" או באופן אחר בניגוד להוראות פקודה זו או תקנות שהותקנו לפיה;</w:t>
      </w:r>
    </w:p>
    <w:p w:rsidR="009223BD" w:rsidRDefault="009223B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זמן</w:t>
      </w:r>
      <w:r>
        <w:rPr>
          <w:rStyle w:val="default"/>
          <w:rFonts w:cs="FrankRuehl"/>
          <w:rtl/>
        </w:rPr>
        <w:t xml:space="preserve"> </w:t>
      </w:r>
      <w:r>
        <w:rPr>
          <w:rStyle w:val="default"/>
          <w:rFonts w:cs="FrankRuehl" w:hint="cs"/>
          <w:rtl/>
        </w:rPr>
        <w:t>הימצא הרכב המצולם במקום האמור בפסקה (2) כפי שצויין בצילום או על גביו, אם צויין, הכל כפי שייקבע בתקנות;</w:t>
      </w:r>
    </w:p>
    <w:p w:rsidR="00C04E40" w:rsidRDefault="00C04E40" w:rsidP="00C04E40">
      <w:pPr>
        <w:pStyle w:val="P22"/>
        <w:spacing w:before="72"/>
        <w:ind w:left="1021" w:right="1134"/>
        <w:rPr>
          <w:rStyle w:val="default"/>
          <w:rFonts w:cs="FrankRuehl"/>
          <w:rtl/>
        </w:rPr>
      </w:pPr>
      <w:r>
        <w:rPr>
          <w:lang w:val="he-IL"/>
        </w:rPr>
        <w:pict>
          <v:rect id="_x0000_s2841" style="position:absolute;left:0;text-align:left;margin-left:464.5pt;margin-top:8.05pt;width:75.05pt;height:16pt;z-index:251837440" o:allowincell="f" filled="f" stroked="f" strokecolor="lime" strokeweight=".25pt">
            <v:textbox inset="0,0,0,0">
              <w:txbxContent>
                <w:p w:rsidR="00C04E40" w:rsidRDefault="00C04E40" w:rsidP="00C04E4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C04E40" w:rsidRDefault="00C04E40" w:rsidP="00C04E40">
                  <w:pPr>
                    <w:spacing w:line="160" w:lineRule="exact"/>
                    <w:jc w:val="left"/>
                    <w:rPr>
                      <w:rFonts w:cs="Miriam"/>
                      <w:noProof/>
                      <w:sz w:val="18"/>
                      <w:szCs w:val="18"/>
                      <w:rtl/>
                    </w:rPr>
                  </w:pPr>
                  <w:r>
                    <w:rPr>
                      <w:rFonts w:cs="Miriam"/>
                      <w:sz w:val="18"/>
                      <w:szCs w:val="18"/>
                      <w:rtl/>
                    </w:rPr>
                    <w:t>ת</w:t>
                  </w:r>
                  <w:r>
                    <w:rPr>
                      <w:rFonts w:cs="Miriam" w:hint="cs"/>
                      <w:sz w:val="18"/>
                      <w:szCs w:val="18"/>
                      <w:rtl/>
                    </w:rPr>
                    <w:t>ש"ם-1979</w:t>
                  </w:r>
                </w:p>
              </w:txbxContent>
            </v:textbox>
            <w10:anchorlock/>
          </v:rect>
        </w:pict>
      </w:r>
      <w:r>
        <w:rPr>
          <w:rStyle w:val="default"/>
          <w:rFonts w:cs="FrankRuehl"/>
          <w:rtl/>
        </w:rPr>
        <w:t>(5)</w:t>
      </w:r>
      <w:r>
        <w:rPr>
          <w:rStyle w:val="default"/>
          <w:rFonts w:cs="FrankRuehl"/>
          <w:rtl/>
        </w:rPr>
        <w:tab/>
      </w:r>
      <w:r>
        <w:rPr>
          <w:rStyle w:val="default"/>
          <w:rFonts w:cs="FrankRuehl" w:hint="cs"/>
          <w:rtl/>
        </w:rPr>
        <w:t>מהי</w:t>
      </w:r>
      <w:r>
        <w:rPr>
          <w:rStyle w:val="default"/>
          <w:rFonts w:cs="FrankRuehl"/>
          <w:rtl/>
        </w:rPr>
        <w:t>ר</w:t>
      </w:r>
      <w:r>
        <w:rPr>
          <w:rStyle w:val="default"/>
          <w:rFonts w:cs="FrankRuehl" w:hint="cs"/>
          <w:rtl/>
        </w:rPr>
        <w:t>ות נסיעתו של הרכב;</w:t>
      </w:r>
    </w:p>
    <w:p w:rsidR="009223BD" w:rsidRDefault="009223BD">
      <w:pPr>
        <w:pStyle w:val="P22"/>
        <w:spacing w:before="72"/>
        <w:ind w:left="1021" w:right="1134"/>
        <w:rPr>
          <w:rStyle w:val="default"/>
          <w:rFonts w:cs="FrankRuehl"/>
          <w:rtl/>
        </w:rPr>
      </w:pPr>
      <w:r>
        <w:rPr>
          <w:lang w:val="he-IL"/>
        </w:rPr>
        <w:pict>
          <v:rect id="_x0000_s2127" style="position:absolute;left:0;text-align:left;margin-left:464.5pt;margin-top:8.05pt;width:75.05pt;height:16pt;z-index:251423744" o:allowincell="f" filled="f" stroked="f" strokecolor="lime" strokeweight=".25pt">
            <v:textbox inset="0,0,0,0">
              <w:txbxContent>
                <w:p w:rsidR="00380454" w:rsidRDefault="00380454" w:rsidP="00C04E4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w:t>
                  </w:r>
                  <w:r w:rsidR="00C04E40">
                    <w:rPr>
                      <w:rFonts w:cs="Miriam" w:hint="cs"/>
                      <w:sz w:val="18"/>
                      <w:szCs w:val="18"/>
                      <w:rtl/>
                    </w:rPr>
                    <w:t>121) תשע"ח-2018</w:t>
                  </w:r>
                </w:p>
              </w:txbxContent>
            </v:textbox>
            <w10:anchorlock/>
          </v:rect>
        </w:pict>
      </w:r>
      <w:r>
        <w:rPr>
          <w:rStyle w:val="default"/>
          <w:rFonts w:cs="FrankRuehl"/>
          <w:rtl/>
        </w:rPr>
        <w:t>(</w:t>
      </w:r>
      <w:r w:rsidR="00C04E40">
        <w:rPr>
          <w:rStyle w:val="default"/>
          <w:rFonts w:cs="FrankRuehl" w:hint="cs"/>
          <w:rtl/>
        </w:rPr>
        <w:t>6)</w:t>
      </w:r>
      <w:r w:rsidR="00C04E40">
        <w:rPr>
          <w:rStyle w:val="default"/>
          <w:rFonts w:cs="FrankRuehl"/>
          <w:rtl/>
        </w:rPr>
        <w:tab/>
      </w:r>
      <w:r w:rsidR="00C04E40">
        <w:rPr>
          <w:rStyle w:val="default"/>
          <w:rFonts w:cs="FrankRuehl" w:hint="cs"/>
          <w:rtl/>
        </w:rPr>
        <w:t>מספר הנוסעים ברכב;</w:t>
      </w:r>
    </w:p>
    <w:p w:rsidR="009223BD" w:rsidRDefault="009223BD" w:rsidP="00C04E40">
      <w:pPr>
        <w:pStyle w:val="P00"/>
        <w:spacing w:before="72"/>
        <w:ind w:left="0" w:right="1134"/>
        <w:rPr>
          <w:rStyle w:val="default"/>
          <w:rFonts w:cs="FrankRuehl"/>
          <w:rtl/>
        </w:rPr>
      </w:pPr>
      <w:r>
        <w:rPr>
          <w:rStyle w:val="default"/>
          <w:rFonts w:cs="FrankRuehl"/>
          <w:rtl/>
        </w:rPr>
        <w:t>ו</w:t>
      </w:r>
      <w:r>
        <w:rPr>
          <w:rStyle w:val="default"/>
          <w:rFonts w:cs="FrankRuehl" w:hint="cs"/>
          <w:rtl/>
        </w:rPr>
        <w:t>בלב</w:t>
      </w:r>
      <w:r>
        <w:rPr>
          <w:rStyle w:val="default"/>
          <w:rFonts w:cs="FrankRuehl"/>
          <w:rtl/>
        </w:rPr>
        <w:t>ד</w:t>
      </w:r>
      <w:r>
        <w:rPr>
          <w:rStyle w:val="default"/>
          <w:rFonts w:cs="FrankRuehl" w:hint="cs"/>
          <w:rtl/>
        </w:rPr>
        <w:t xml:space="preserve"> שהוכח כי הצילום </w:t>
      </w:r>
      <w:r>
        <w:rPr>
          <w:rStyle w:val="default"/>
          <w:rFonts w:cs="FrankRuehl"/>
          <w:rtl/>
        </w:rPr>
        <w:t>ה</w:t>
      </w:r>
      <w:r>
        <w:rPr>
          <w:rStyle w:val="default"/>
          <w:rFonts w:cs="FrankRuehl" w:hint="cs"/>
          <w:rtl/>
        </w:rPr>
        <w:t>מוג</w:t>
      </w:r>
      <w:r>
        <w:rPr>
          <w:rStyle w:val="default"/>
          <w:rFonts w:cs="FrankRuehl"/>
          <w:rtl/>
        </w:rPr>
        <w:t>ש</w:t>
      </w:r>
      <w:r>
        <w:rPr>
          <w:rStyle w:val="default"/>
          <w:rFonts w:cs="FrankRuehl" w:hint="cs"/>
          <w:rtl/>
        </w:rPr>
        <w:t xml:space="preserve"> הוא העתק אמין </w:t>
      </w:r>
      <w:r w:rsidR="00630F7A" w:rsidRPr="00630F7A">
        <w:rPr>
          <w:rStyle w:val="default"/>
          <w:rFonts w:cs="FrankRuehl" w:hint="cs"/>
          <w:rtl/>
        </w:rPr>
        <w:t>של הצילום שנשמר בסרט, וכי מרגע ביצוע הצילום</w:t>
      </w:r>
      <w:r>
        <w:rPr>
          <w:rStyle w:val="default"/>
          <w:rFonts w:cs="FrankRuehl" w:hint="cs"/>
          <w:rtl/>
        </w:rPr>
        <w:t xml:space="preserve"> עד שהוגש לבית המשפט לא נעשתה בו שום פעולה שיש בה כדי לשנות פרט מפרטיו.</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 xml:space="preserve">משפטים יקבע בתקנות </w:t>
      </w:r>
      <w:r w:rsidR="00892AF6">
        <w:rPr>
          <w:rStyle w:val="default"/>
          <w:rFonts w:cs="FrankRuehl"/>
          <w:rtl/>
        </w:rPr>
        <w:t>–</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אופ</w:t>
      </w:r>
      <w:r>
        <w:rPr>
          <w:rStyle w:val="default"/>
          <w:rFonts w:cs="FrankRuehl"/>
          <w:rtl/>
        </w:rPr>
        <w:t>ן</w:t>
      </w:r>
      <w:r>
        <w:rPr>
          <w:rStyle w:val="default"/>
          <w:rFonts w:cs="FrankRuehl" w:hint="cs"/>
          <w:rtl/>
        </w:rPr>
        <w:t xml:space="preserve"> השמירה, האחזק</w:t>
      </w:r>
      <w:r>
        <w:rPr>
          <w:rStyle w:val="default"/>
          <w:rFonts w:cs="FrankRuehl"/>
          <w:rtl/>
        </w:rPr>
        <w:t xml:space="preserve">ה </w:t>
      </w:r>
      <w:r>
        <w:rPr>
          <w:rStyle w:val="default"/>
          <w:rFonts w:cs="FrankRuehl" w:hint="cs"/>
          <w:rtl/>
        </w:rPr>
        <w:t>והטיפול במצלמות ובסרטים;</w:t>
      </w:r>
    </w:p>
    <w:p w:rsidR="009223BD" w:rsidRDefault="009223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w:t>
      </w:r>
      <w:r>
        <w:rPr>
          <w:rStyle w:val="default"/>
          <w:rFonts w:cs="FrankRuehl"/>
          <w:rtl/>
        </w:rPr>
        <w:t>ק</w:t>
      </w:r>
      <w:r>
        <w:rPr>
          <w:rStyle w:val="default"/>
          <w:rFonts w:cs="FrankRuehl" w:hint="cs"/>
          <w:rtl/>
        </w:rPr>
        <w:t>תן וקביעת תקינותן של מצלמות;</w:t>
      </w:r>
    </w:p>
    <w:p w:rsidR="009223BD" w:rsidRDefault="009223B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אופ</w:t>
      </w:r>
      <w:r>
        <w:rPr>
          <w:rStyle w:val="default"/>
          <w:rFonts w:cs="FrankRuehl"/>
          <w:rtl/>
        </w:rPr>
        <w:t>ן</w:t>
      </w:r>
      <w:r>
        <w:rPr>
          <w:rStyle w:val="default"/>
          <w:rFonts w:cs="FrankRuehl" w:hint="cs"/>
          <w:rtl/>
        </w:rPr>
        <w:t xml:space="preserve"> הגשתם לבית המש</w:t>
      </w:r>
      <w:r>
        <w:rPr>
          <w:rStyle w:val="default"/>
          <w:rFonts w:cs="FrankRuehl"/>
          <w:rtl/>
        </w:rPr>
        <w:t>פט ש</w:t>
      </w:r>
      <w:r>
        <w:rPr>
          <w:rStyle w:val="default"/>
          <w:rFonts w:cs="FrankRuehl" w:hint="cs"/>
          <w:rtl/>
        </w:rPr>
        <w:t>ל צילומים שנעשו כאמור בסעיף זה.</w:t>
      </w:r>
    </w:p>
    <w:p w:rsidR="00630F7A" w:rsidRDefault="00630F7A" w:rsidP="00630F7A">
      <w:pPr>
        <w:pStyle w:val="P00"/>
        <w:spacing w:before="72"/>
        <w:ind w:left="0" w:right="1134"/>
        <w:rPr>
          <w:rStyle w:val="default"/>
          <w:rFonts w:cs="FrankRuehl" w:hint="cs"/>
          <w:rtl/>
        </w:rPr>
      </w:pPr>
      <w:r>
        <w:rPr>
          <w:lang w:val="he-IL"/>
        </w:rPr>
        <w:pict>
          <v:rect id="_x0000_s2764" style="position:absolute;left:0;text-align:left;margin-left:464.5pt;margin-top:8.05pt;width:75.05pt;height:16pt;z-index:251785216" o:allowincell="f" filled="f" stroked="f" strokecolor="lime" strokeweight=".25pt">
            <v:textbox inset="0,0,0,0">
              <w:txbxContent>
                <w:p w:rsidR="00380454" w:rsidRDefault="00380454" w:rsidP="00630F7A">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8)</w:t>
                  </w:r>
                </w:p>
                <w:p w:rsidR="00380454" w:rsidRDefault="00380454" w:rsidP="00630F7A">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ז</w:t>
                  </w:r>
                  <w:r>
                    <w:rPr>
                      <w:rFonts w:cs="Miriam" w:hint="cs"/>
                      <w:sz w:val="18"/>
                      <w:szCs w:val="18"/>
                      <w:rtl/>
                    </w:rPr>
                    <w:t>-1967</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rsidR="009223BD" w:rsidRDefault="009223BD" w:rsidP="00630F7A">
      <w:pPr>
        <w:pStyle w:val="P00"/>
        <w:spacing w:before="72"/>
        <w:ind w:left="0" w:right="1134"/>
        <w:rPr>
          <w:rStyle w:val="default"/>
          <w:rFonts w:cs="FrankRuehl"/>
          <w:rtl/>
        </w:rPr>
      </w:pPr>
      <w:r w:rsidRPr="00630F7A">
        <w:rPr>
          <w:rStyle w:val="default"/>
          <w:rFonts w:cs="FrankRuehl"/>
        </w:rPr>
        <w:pict>
          <v:rect id="_x0000_s2128" style="position:absolute;left:0;text-align:left;margin-left:464.5pt;margin-top:8.05pt;width:75.05pt;height:16pt;z-index:251424768" o:allowincell="f" filled="f" stroked="f" strokecolor="lime" strokeweight=".25pt">
            <v:textbox inset="0,0,0,0">
              <w:txbxContent>
                <w:p w:rsidR="00380454" w:rsidRDefault="00380454" w:rsidP="00630F7A">
                  <w:pPr>
                    <w:spacing w:line="160" w:lineRule="exact"/>
                    <w:jc w:val="left"/>
                    <w:rPr>
                      <w:rFonts w:cs="Miriam" w:hint="cs"/>
                      <w:noProof/>
                      <w:sz w:val="18"/>
                      <w:szCs w:val="18"/>
                      <w:rtl/>
                    </w:rPr>
                  </w:pPr>
                  <w:r>
                    <w:rPr>
                      <w:rFonts w:cs="Miriam" w:hint="cs"/>
                      <w:noProof/>
                      <w:sz w:val="18"/>
                      <w:szCs w:val="18"/>
                      <w:rtl/>
                    </w:rPr>
                    <w:t xml:space="preserve">(תיקון מס' </w:t>
                  </w:r>
                  <w:r w:rsidR="00BF31D1">
                    <w:rPr>
                      <w:rFonts w:cs="Miriam" w:hint="cs"/>
                      <w:noProof/>
                      <w:sz w:val="18"/>
                      <w:szCs w:val="18"/>
                      <w:rtl/>
                    </w:rPr>
                    <w:t>129) תשפ"ב-2021</w:t>
                  </w:r>
                </w:p>
              </w:txbxContent>
            </v:textbox>
            <w10:anchorlock/>
          </v:rect>
        </w:pict>
      </w:r>
      <w:r w:rsidRPr="00630F7A">
        <w:rPr>
          <w:rStyle w:val="default"/>
          <w:rFonts w:cs="FrankRuehl"/>
          <w:rtl/>
        </w:rPr>
        <w:tab/>
      </w:r>
      <w:r>
        <w:rPr>
          <w:rStyle w:val="default"/>
          <w:rFonts w:cs="FrankRuehl"/>
          <w:rtl/>
        </w:rPr>
        <w:t>(</w:t>
      </w:r>
      <w:r w:rsidR="00630F7A" w:rsidRPr="00630F7A">
        <w:rPr>
          <w:rStyle w:val="default"/>
          <w:rFonts w:cs="FrankRuehl" w:hint="cs"/>
          <w:rtl/>
        </w:rPr>
        <w:t>ד)</w:t>
      </w:r>
      <w:r w:rsidR="00630F7A" w:rsidRPr="00630F7A">
        <w:rPr>
          <w:rStyle w:val="default"/>
          <w:rFonts w:cs="FrankRuehl" w:hint="cs"/>
          <w:rtl/>
        </w:rPr>
        <w:tab/>
        <w:t xml:space="preserve">בסעיף זה, "סרט" </w:t>
      </w:r>
      <w:r w:rsidR="00630F7A" w:rsidRPr="00630F7A">
        <w:rPr>
          <w:rStyle w:val="default"/>
          <w:rFonts w:cs="FrankRuehl"/>
          <w:rtl/>
        </w:rPr>
        <w:t>–</w:t>
      </w:r>
      <w:r w:rsidR="00630F7A" w:rsidRPr="00630F7A">
        <w:rPr>
          <w:rStyle w:val="default"/>
          <w:rFonts w:cs="FrankRuehl" w:hint="cs"/>
          <w:rtl/>
        </w:rPr>
        <w:t xml:space="preserve"> לרבות </w:t>
      </w:r>
      <w:r w:rsidR="00BF31D1">
        <w:rPr>
          <w:rStyle w:val="default"/>
          <w:rFonts w:cs="FrankRuehl" w:hint="cs"/>
          <w:rtl/>
        </w:rPr>
        <w:t xml:space="preserve">התקן אלקטרוני, שבב </w:t>
      </w:r>
      <w:r w:rsidR="00630F7A" w:rsidRPr="00630F7A">
        <w:rPr>
          <w:rStyle w:val="default"/>
          <w:rFonts w:cs="FrankRuehl" w:hint="cs"/>
          <w:rtl/>
        </w:rPr>
        <w:t>או כל אמצעי אחר שנועד לאחסון של מידע חזותי, מידע מילולי, מידע מספרי או מידע אחר, המופק ממצלמה</w:t>
      </w:r>
      <w:r>
        <w:rPr>
          <w:rStyle w:val="default"/>
          <w:rFonts w:cs="FrankRuehl" w:hint="cs"/>
          <w:rtl/>
        </w:rPr>
        <w:t>.</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48" w:name="Rov514"/>
      <w:r w:rsidRPr="005D23FF">
        <w:rPr>
          <w:rStyle w:val="default"/>
          <w:rFonts w:cs="FrankRuehl" w:hint="cs"/>
          <w:vanish/>
          <w:color w:val="FF0000"/>
          <w:szCs w:val="20"/>
          <w:shd w:val="clear" w:color="auto" w:fill="FFFF99"/>
          <w:rtl/>
        </w:rPr>
        <w:t>מיום 28.7.1966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7</w:t>
      </w:r>
    </w:p>
    <w:p w:rsidR="009223BD" w:rsidRPr="005D23FF" w:rsidRDefault="009223BD">
      <w:pPr>
        <w:pStyle w:val="P00"/>
        <w:spacing w:before="0"/>
        <w:ind w:left="0" w:right="1134"/>
        <w:rPr>
          <w:rStyle w:val="default"/>
          <w:rFonts w:cs="FrankRuehl" w:hint="cs"/>
          <w:vanish/>
          <w:shd w:val="clear" w:color="auto" w:fill="FFFF99"/>
          <w:rtl/>
        </w:rPr>
      </w:pPr>
      <w:hyperlink r:id="rId533" w:history="1">
        <w:r w:rsidRPr="005D23FF">
          <w:rPr>
            <w:rStyle w:val="Hyperlink"/>
            <w:rFonts w:cs="FrankRuehl" w:hint="cs"/>
            <w:vanish/>
            <w:szCs w:val="20"/>
            <w:shd w:val="clear" w:color="auto" w:fill="FFFF99"/>
            <w:rtl/>
          </w:rPr>
          <w:t>ס"ח תשכ"ו מס' 480</w:t>
        </w:r>
      </w:hyperlink>
      <w:r w:rsidRPr="005D23FF">
        <w:rPr>
          <w:rStyle w:val="default"/>
          <w:rFonts w:cs="FrankRuehl" w:hint="cs"/>
          <w:vanish/>
          <w:szCs w:val="20"/>
          <w:shd w:val="clear" w:color="auto" w:fill="FFFF99"/>
          <w:rtl/>
        </w:rPr>
        <w:t xml:space="preserve"> מיום 28.7.1966 עמ' 58</w:t>
      </w:r>
      <w:r w:rsidRPr="005D23FF">
        <w:rPr>
          <w:rStyle w:val="default"/>
          <w:rFonts w:cs="FrankRuehl" w:hint="cs"/>
          <w:vanish/>
          <w:shd w:val="clear" w:color="auto" w:fill="FFFF99"/>
          <w:rtl/>
        </w:rPr>
        <w:t xml:space="preserve"> </w:t>
      </w:r>
      <w:r w:rsidRPr="005D23FF">
        <w:rPr>
          <w:rStyle w:val="default"/>
          <w:rFonts w:cs="FrankRuehl" w:hint="cs"/>
          <w:vanish/>
          <w:sz w:val="20"/>
          <w:szCs w:val="20"/>
          <w:shd w:val="clear" w:color="auto" w:fill="FFFF99"/>
          <w:rtl/>
        </w:rPr>
        <w:t>(</w:t>
      </w:r>
      <w:hyperlink r:id="rId534" w:history="1">
        <w:r w:rsidRPr="005D23FF">
          <w:rPr>
            <w:rStyle w:val="Hyperlink"/>
            <w:rFonts w:cs="FrankRuehl" w:hint="cs"/>
            <w:vanish/>
            <w:szCs w:val="20"/>
            <w:shd w:val="clear" w:color="auto" w:fill="FFFF99"/>
            <w:rtl/>
          </w:rPr>
          <w:t>ה"ח 674</w:t>
        </w:r>
      </w:hyperlink>
      <w:r w:rsidRPr="005D23FF">
        <w:rPr>
          <w:rStyle w:val="default"/>
          <w:rFonts w:cs="FrankRuehl" w:hint="cs"/>
          <w:vanish/>
          <w:sz w:val="20"/>
          <w:szCs w:val="20"/>
          <w:shd w:val="clear" w:color="auto" w:fill="FFFF99"/>
          <w:rtl/>
        </w:rPr>
        <w:t>)</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7 (תיקון 1)</w:t>
      </w:r>
    </w:p>
    <w:p w:rsidR="009223BD" w:rsidRPr="005D23FF" w:rsidRDefault="009223BD">
      <w:pPr>
        <w:pStyle w:val="P00"/>
        <w:spacing w:before="0"/>
        <w:ind w:left="0" w:right="1134"/>
        <w:rPr>
          <w:rStyle w:val="default"/>
          <w:rFonts w:cs="FrankRuehl" w:hint="cs"/>
          <w:b/>
          <w:bCs/>
          <w:vanish/>
          <w:sz w:val="20"/>
          <w:szCs w:val="20"/>
          <w:shd w:val="clear" w:color="auto" w:fill="FFFF99"/>
          <w:rtl/>
        </w:rPr>
      </w:pPr>
      <w:hyperlink r:id="rId535" w:history="1">
        <w:r w:rsidRPr="005D23FF">
          <w:rPr>
            <w:rStyle w:val="Hyperlink"/>
            <w:rFonts w:cs="FrankRuehl" w:hint="cs"/>
            <w:vanish/>
            <w:szCs w:val="20"/>
            <w:shd w:val="clear" w:color="auto" w:fill="FFFF99"/>
            <w:rtl/>
          </w:rPr>
          <w:t>ס"ח תשכ"ז מס' 509</w:t>
        </w:r>
      </w:hyperlink>
      <w:r w:rsidRPr="005D23FF">
        <w:rPr>
          <w:rStyle w:val="default"/>
          <w:rFonts w:cs="FrankRuehl" w:hint="cs"/>
          <w:vanish/>
          <w:szCs w:val="20"/>
          <w:shd w:val="clear" w:color="auto" w:fill="FFFF99"/>
          <w:rtl/>
        </w:rPr>
        <w:t xml:space="preserve"> מיום 16.8.1967 עמ' 146 (</w:t>
      </w:r>
      <w:hyperlink r:id="rId536" w:history="1">
        <w:r w:rsidRPr="005D23FF">
          <w:rPr>
            <w:rStyle w:val="Hyperlink"/>
            <w:rFonts w:cs="FrankRuehl" w:hint="cs"/>
            <w:vanish/>
            <w:sz w:val="26"/>
            <w:szCs w:val="20"/>
            <w:shd w:val="clear" w:color="auto" w:fill="FFFF99"/>
            <w:rtl/>
          </w:rPr>
          <w:t>ה"ח 738</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7 (תיקון 2)</w:t>
      </w:r>
    </w:p>
    <w:p w:rsidR="009223BD" w:rsidRPr="005D23FF" w:rsidRDefault="009223BD">
      <w:pPr>
        <w:pStyle w:val="P00"/>
        <w:spacing w:before="0"/>
        <w:ind w:left="0" w:right="1134"/>
        <w:rPr>
          <w:rStyle w:val="default"/>
          <w:rFonts w:cs="FrankRuehl" w:hint="cs"/>
          <w:b/>
          <w:bCs/>
          <w:vanish/>
          <w:sz w:val="20"/>
          <w:szCs w:val="20"/>
          <w:shd w:val="clear" w:color="auto" w:fill="FFFF99"/>
          <w:rtl/>
        </w:rPr>
      </w:pPr>
      <w:hyperlink r:id="rId537" w:history="1">
        <w:r w:rsidRPr="005D23FF">
          <w:rPr>
            <w:rStyle w:val="Hyperlink"/>
            <w:rFonts w:cs="FrankRuehl" w:hint="cs"/>
            <w:vanish/>
            <w:szCs w:val="20"/>
            <w:shd w:val="clear" w:color="auto" w:fill="FFFF99"/>
            <w:rtl/>
          </w:rPr>
          <w:t>ס"ח תשכ"ט מס' 570</w:t>
        </w:r>
      </w:hyperlink>
      <w:r w:rsidRPr="005D23FF">
        <w:rPr>
          <w:rStyle w:val="default"/>
          <w:rFonts w:cs="FrankRuehl" w:hint="cs"/>
          <w:vanish/>
          <w:szCs w:val="20"/>
          <w:shd w:val="clear" w:color="auto" w:fill="FFFF99"/>
          <w:rtl/>
        </w:rPr>
        <w:t xml:space="preserve"> מיום 25.7.1969 עמ' 224 (</w:t>
      </w:r>
      <w:hyperlink r:id="rId538" w:history="1">
        <w:r w:rsidRPr="005D23FF">
          <w:rPr>
            <w:rStyle w:val="Hyperlink"/>
            <w:rFonts w:cs="FrankRuehl" w:hint="cs"/>
            <w:vanish/>
            <w:sz w:val="26"/>
            <w:szCs w:val="20"/>
            <w:shd w:val="clear" w:color="auto" w:fill="FFFF99"/>
            <w:rtl/>
          </w:rPr>
          <w:t>ה"ח 837</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27א</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27.7.1967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8</w:t>
      </w:r>
    </w:p>
    <w:p w:rsidR="009223BD" w:rsidRPr="005D23FF" w:rsidRDefault="009223BD">
      <w:pPr>
        <w:pStyle w:val="P00"/>
        <w:spacing w:before="0"/>
        <w:ind w:left="0" w:right="1134"/>
        <w:rPr>
          <w:rStyle w:val="big-number"/>
          <w:rFonts w:cs="Miriam" w:hint="cs"/>
          <w:vanish/>
          <w:sz w:val="16"/>
          <w:szCs w:val="16"/>
          <w:shd w:val="clear" w:color="auto" w:fill="FFFF99"/>
          <w:rtl/>
        </w:rPr>
      </w:pPr>
      <w:hyperlink r:id="rId539" w:history="1">
        <w:r w:rsidRPr="005D23FF">
          <w:rPr>
            <w:rStyle w:val="Hyperlink"/>
            <w:rFonts w:cs="FrankRuehl" w:hint="cs"/>
            <w:vanish/>
            <w:szCs w:val="20"/>
            <w:shd w:val="clear" w:color="auto" w:fill="FFFF99"/>
            <w:rtl/>
          </w:rPr>
          <w:t>ס"ח תשכ"ז מס' 509</w:t>
        </w:r>
      </w:hyperlink>
      <w:r w:rsidRPr="005D23FF">
        <w:rPr>
          <w:rStyle w:val="default"/>
          <w:rFonts w:cs="FrankRuehl" w:hint="cs"/>
          <w:vanish/>
          <w:szCs w:val="20"/>
          <w:shd w:val="clear" w:color="auto" w:fill="FFFF99"/>
          <w:rtl/>
        </w:rPr>
        <w:t xml:space="preserve"> מיום 16.8.1967 עמ' 146</w:t>
      </w:r>
      <w:r w:rsidRPr="005D23FF">
        <w:rPr>
          <w:rStyle w:val="big-number"/>
          <w:rFonts w:cs="Miriam" w:hint="cs"/>
          <w:vanish/>
          <w:sz w:val="16"/>
          <w:szCs w:val="16"/>
          <w:shd w:val="clear" w:color="auto" w:fill="FFFF99"/>
          <w:rtl/>
        </w:rPr>
        <w:t xml:space="preserve"> </w:t>
      </w:r>
      <w:r w:rsidRPr="005D23FF">
        <w:rPr>
          <w:rStyle w:val="default"/>
          <w:rFonts w:cs="FrankRuehl" w:hint="cs"/>
          <w:vanish/>
          <w:szCs w:val="20"/>
          <w:shd w:val="clear" w:color="auto" w:fill="FFFF99"/>
          <w:rtl/>
        </w:rPr>
        <w:t>(</w:t>
      </w:r>
      <w:hyperlink r:id="rId540" w:history="1">
        <w:r w:rsidRPr="005D23FF">
          <w:rPr>
            <w:rStyle w:val="Hyperlink"/>
            <w:rFonts w:cs="FrankRuehl" w:hint="cs"/>
            <w:vanish/>
            <w:sz w:val="26"/>
            <w:szCs w:val="20"/>
            <w:shd w:val="clear" w:color="auto" w:fill="FFFF99"/>
            <w:rtl/>
          </w:rPr>
          <w:t>ה"ח 738</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27א.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ציל</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ם שנעשה בדרך שנקבעה בתקנות, </w:t>
      </w:r>
      <w:r w:rsidRPr="005D23FF">
        <w:rPr>
          <w:rStyle w:val="default"/>
          <w:rFonts w:cs="FrankRuehl" w:hint="cs"/>
          <w:strike/>
          <w:vanish/>
          <w:sz w:val="22"/>
          <w:szCs w:val="22"/>
          <w:shd w:val="clear" w:color="auto" w:fill="FFFF99"/>
          <w:rtl/>
        </w:rPr>
        <w:t>במצלמה אלקטרונית המופעלת מעל רמזור שבצומת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במצלמה אלקטרונית המופעלת מעל רמזור או סמוך לרמזור</w:t>
      </w:r>
      <w:r w:rsidRPr="005D23FF">
        <w:rPr>
          <w:rStyle w:val="default"/>
          <w:rFonts w:cs="FrankRuehl" w:hint="cs"/>
          <w:vanish/>
          <w:sz w:val="22"/>
          <w:szCs w:val="22"/>
          <w:shd w:val="clear" w:color="auto" w:fill="FFFF99"/>
          <w:rtl/>
        </w:rPr>
        <w:t xml:space="preserve">, יהיה ראיה קבילה בכל הליך משפטי לגבי </w:t>
      </w:r>
      <w:r w:rsidRPr="005D23FF">
        <w:rPr>
          <w:rStyle w:val="default"/>
          <w:rFonts w:cs="FrankRuehl"/>
          <w:vanish/>
          <w:sz w:val="22"/>
          <w:szCs w:val="22"/>
          <w:shd w:val="clear" w:color="auto" w:fill="FFFF99"/>
          <w:rtl/>
        </w:rPr>
        <w:t>–</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מספ</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ה</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ישום של הרכב המצולם המופיע בלוחית הזיהוי של הרכב שבצילום;</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מקו</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הימצא הרכב </w:t>
      </w:r>
      <w:r w:rsidRPr="005D23FF">
        <w:rPr>
          <w:rStyle w:val="default"/>
          <w:rFonts w:cs="FrankRuehl" w:hint="cs"/>
          <w:strike/>
          <w:vanish/>
          <w:sz w:val="22"/>
          <w:szCs w:val="22"/>
          <w:shd w:val="clear" w:color="auto" w:fill="FFFF99"/>
          <w:rtl/>
        </w:rPr>
        <w:t>שבצומת</w:t>
      </w:r>
      <w:r w:rsidRPr="005D23FF">
        <w:rPr>
          <w:rStyle w:val="default"/>
          <w:rFonts w:cs="FrankRuehl" w:hint="cs"/>
          <w:vanish/>
          <w:sz w:val="22"/>
          <w:szCs w:val="22"/>
          <w:shd w:val="clear" w:color="auto" w:fill="FFFF99"/>
          <w:rtl/>
        </w:rPr>
        <w:t xml:space="preserve"> בעת הצילום;</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הימ</w:t>
      </w:r>
      <w:r w:rsidRPr="005D23FF">
        <w:rPr>
          <w:rStyle w:val="default"/>
          <w:rFonts w:cs="FrankRuehl"/>
          <w:vanish/>
          <w:sz w:val="22"/>
          <w:szCs w:val="22"/>
          <w:shd w:val="clear" w:color="auto" w:fill="FFFF99"/>
          <w:rtl/>
        </w:rPr>
        <w:t>צ</w:t>
      </w:r>
      <w:r w:rsidRPr="005D23FF">
        <w:rPr>
          <w:rStyle w:val="default"/>
          <w:rFonts w:cs="FrankRuehl" w:hint="cs"/>
          <w:vanish/>
          <w:sz w:val="22"/>
          <w:szCs w:val="22"/>
          <w:shd w:val="clear" w:color="auto" w:fill="FFFF99"/>
          <w:rtl/>
        </w:rPr>
        <w:t>או</w:t>
      </w:r>
      <w:r w:rsidRPr="005D23FF">
        <w:rPr>
          <w:rStyle w:val="default"/>
          <w:rFonts w:cs="FrankRuehl"/>
          <w:vanish/>
          <w:sz w:val="22"/>
          <w:szCs w:val="22"/>
          <w:shd w:val="clear" w:color="auto" w:fill="FFFF99"/>
          <w:rtl/>
        </w:rPr>
        <w:t xml:space="preserve"> ש</w:t>
      </w:r>
      <w:r w:rsidRPr="005D23FF">
        <w:rPr>
          <w:rStyle w:val="default"/>
          <w:rFonts w:cs="FrankRuehl" w:hint="cs"/>
          <w:vanish/>
          <w:sz w:val="22"/>
          <w:szCs w:val="22"/>
          <w:shd w:val="clear" w:color="auto" w:fill="FFFF99"/>
          <w:rtl/>
        </w:rPr>
        <w:t>ל הרכב במקום האמור בפסקה (2) בניגוד לאות "עמוד" שניתן לגביו ברמזור;</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(4)</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זמן</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הימצא הרכב המצולם במקום האמור בפסקה (2) כפי שצויין בצילום או על גביו, הכל כפי שייקבע בתקנות;</w:t>
      </w:r>
    </w:p>
    <w:p w:rsidR="009223BD" w:rsidRPr="005D23FF" w:rsidRDefault="009223BD" w:rsidP="00C04E40">
      <w:pPr>
        <w:pStyle w:val="P11"/>
        <w:spacing w:before="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בלב</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 xml:space="preserve"> שהוכח כי הצילום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מוג</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 xml:space="preserve"> הוא העתק אמין של הסרט שהוכנס למצלמה והוצא ממנה, וכי</w:t>
      </w:r>
      <w:r w:rsidRPr="005D23FF">
        <w:rPr>
          <w:rStyle w:val="default"/>
          <w:rFonts w:cs="FrankRuehl"/>
          <w:vanish/>
          <w:sz w:val="22"/>
          <w:szCs w:val="22"/>
          <w:shd w:val="clear" w:color="auto" w:fill="FFFF99"/>
          <w:rtl/>
        </w:rPr>
        <w:t xml:space="preserve"> מרג</w:t>
      </w:r>
      <w:r w:rsidRPr="005D23FF">
        <w:rPr>
          <w:rStyle w:val="default"/>
          <w:rFonts w:cs="FrankRuehl" w:hint="cs"/>
          <w:vanish/>
          <w:sz w:val="22"/>
          <w:szCs w:val="22"/>
          <w:shd w:val="clear" w:color="auto" w:fill="FFFF99"/>
          <w:rtl/>
        </w:rPr>
        <w:t>ע שהובא למצלמה עד שהוגש לבית המשפט לא נעשתה בו שום פעולה שיש בה כדי לשנות פרט מפרטיו.</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שר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משפטים יקבע בתקנות </w:t>
      </w:r>
      <w:r w:rsidRPr="005D23FF">
        <w:rPr>
          <w:rStyle w:val="default"/>
          <w:rFonts w:cs="FrankRuehl"/>
          <w:vanish/>
          <w:sz w:val="22"/>
          <w:szCs w:val="22"/>
          <w:shd w:val="clear" w:color="auto" w:fill="FFFF99"/>
          <w:rtl/>
        </w:rPr>
        <w:t>–</w:t>
      </w:r>
    </w:p>
    <w:p w:rsidR="009223BD" w:rsidRPr="005D23FF" w:rsidRDefault="009223BD">
      <w:pPr>
        <w:pStyle w:val="P22"/>
        <w:spacing w:before="0"/>
        <w:ind w:left="1021" w:right="1134"/>
        <w:rPr>
          <w:vanish/>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אופ</w:t>
      </w:r>
      <w:r w:rsidRPr="005D23FF">
        <w:rPr>
          <w:rStyle w:val="default"/>
          <w:rFonts w:cs="FrankRuehl"/>
          <w:vanish/>
          <w:sz w:val="22"/>
          <w:szCs w:val="22"/>
          <w:shd w:val="clear" w:color="auto" w:fill="FFFF99"/>
          <w:rtl/>
        </w:rPr>
        <w:t>ן</w:t>
      </w:r>
      <w:r w:rsidRPr="005D23FF">
        <w:rPr>
          <w:rStyle w:val="default"/>
          <w:rFonts w:cs="FrankRuehl" w:hint="cs"/>
          <w:vanish/>
          <w:sz w:val="22"/>
          <w:szCs w:val="22"/>
          <w:shd w:val="clear" w:color="auto" w:fill="FFFF99"/>
          <w:rtl/>
        </w:rPr>
        <w:t xml:space="preserve"> השמירה, האחזק</w:t>
      </w:r>
      <w:r w:rsidRPr="005D23FF">
        <w:rPr>
          <w:rStyle w:val="default"/>
          <w:rFonts w:cs="FrankRuehl"/>
          <w:vanish/>
          <w:sz w:val="22"/>
          <w:szCs w:val="22"/>
          <w:shd w:val="clear" w:color="auto" w:fill="FFFF99"/>
          <w:rtl/>
        </w:rPr>
        <w:t xml:space="preserve">ה </w:t>
      </w:r>
      <w:r w:rsidRPr="005D23FF">
        <w:rPr>
          <w:rStyle w:val="default"/>
          <w:rFonts w:cs="FrankRuehl" w:hint="cs"/>
          <w:vanish/>
          <w:sz w:val="22"/>
          <w:szCs w:val="22"/>
          <w:shd w:val="clear" w:color="auto" w:fill="FFFF99"/>
          <w:rtl/>
        </w:rPr>
        <w:t>והטיפול במצלמות ובסרטים;</w:t>
      </w:r>
      <w:r w:rsidRPr="005D23FF">
        <w:rPr>
          <w:vanish/>
          <w:shd w:val="clear" w:color="auto" w:fill="FFFF99"/>
          <w:rtl/>
        </w:rPr>
        <w:t xml:space="preserve"> </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בדי</w:t>
      </w:r>
      <w:r w:rsidRPr="005D23FF">
        <w:rPr>
          <w:rStyle w:val="default"/>
          <w:rFonts w:cs="FrankRuehl"/>
          <w:vanish/>
          <w:sz w:val="22"/>
          <w:szCs w:val="22"/>
          <w:shd w:val="clear" w:color="auto" w:fill="FFFF99"/>
          <w:rtl/>
        </w:rPr>
        <w:t>ק</w:t>
      </w:r>
      <w:r w:rsidRPr="005D23FF">
        <w:rPr>
          <w:rStyle w:val="default"/>
          <w:rFonts w:cs="FrankRuehl" w:hint="cs"/>
          <w:vanish/>
          <w:sz w:val="22"/>
          <w:szCs w:val="22"/>
          <w:shd w:val="clear" w:color="auto" w:fill="FFFF99"/>
          <w:rtl/>
        </w:rPr>
        <w:t>תן וקביעת תקינותן של מצלמות;</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אופ</w:t>
      </w:r>
      <w:r w:rsidRPr="005D23FF">
        <w:rPr>
          <w:rStyle w:val="default"/>
          <w:rFonts w:cs="FrankRuehl"/>
          <w:vanish/>
          <w:sz w:val="22"/>
          <w:szCs w:val="22"/>
          <w:shd w:val="clear" w:color="auto" w:fill="FFFF99"/>
          <w:rtl/>
        </w:rPr>
        <w:t>ן</w:t>
      </w:r>
      <w:r w:rsidRPr="005D23FF">
        <w:rPr>
          <w:rStyle w:val="default"/>
          <w:rFonts w:cs="FrankRuehl" w:hint="cs"/>
          <w:vanish/>
          <w:sz w:val="22"/>
          <w:szCs w:val="22"/>
          <w:shd w:val="clear" w:color="auto" w:fill="FFFF99"/>
          <w:rtl/>
        </w:rPr>
        <w:t xml:space="preserve"> הגשתם לבית המש</w:t>
      </w:r>
      <w:r w:rsidRPr="005D23FF">
        <w:rPr>
          <w:rStyle w:val="default"/>
          <w:rFonts w:cs="FrankRuehl"/>
          <w:vanish/>
          <w:sz w:val="22"/>
          <w:szCs w:val="22"/>
          <w:shd w:val="clear" w:color="auto" w:fill="FFFF99"/>
          <w:rtl/>
        </w:rPr>
        <w:t>פט ש</w:t>
      </w:r>
      <w:r w:rsidRPr="005D23FF">
        <w:rPr>
          <w:rStyle w:val="default"/>
          <w:rFonts w:cs="FrankRuehl" w:hint="cs"/>
          <w:vanish/>
          <w:sz w:val="22"/>
          <w:szCs w:val="22"/>
          <w:shd w:val="clear" w:color="auto" w:fill="FFFF99"/>
          <w:rtl/>
        </w:rPr>
        <w:t>ל צילומים שנעשו כאמור בסעיף זה.</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 xml:space="preserve">בסעיף זה- </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"צומת"- השטח המתהווה על ידי פגישתם של שני כבישים או יותר והמוגבל על ידי קווי שפת הכביש או אבני השפה של אותם כבישים או על ידי הארכתם המדומה</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25.7.1969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9</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541" w:history="1">
        <w:r w:rsidRPr="005D23FF">
          <w:rPr>
            <w:rStyle w:val="Hyperlink"/>
            <w:rFonts w:cs="FrankRuehl" w:hint="cs"/>
            <w:vanish/>
            <w:szCs w:val="20"/>
            <w:shd w:val="clear" w:color="auto" w:fill="FFFF99"/>
            <w:rtl/>
          </w:rPr>
          <w:t>ס"ח תשכ"</w:t>
        </w:r>
        <w:r w:rsidRPr="005D23FF">
          <w:rPr>
            <w:rStyle w:val="Hyperlink"/>
            <w:rFonts w:cs="FrankRuehl" w:hint="cs"/>
            <w:vanish/>
            <w:szCs w:val="20"/>
            <w:shd w:val="clear" w:color="auto" w:fill="FFFF99"/>
            <w:rtl/>
          </w:rPr>
          <w:t>ט</w:t>
        </w:r>
        <w:r w:rsidRPr="005D23FF">
          <w:rPr>
            <w:rStyle w:val="Hyperlink"/>
            <w:rFonts w:cs="FrankRuehl" w:hint="cs"/>
            <w:vanish/>
            <w:szCs w:val="20"/>
            <w:shd w:val="clear" w:color="auto" w:fill="FFFF99"/>
            <w:rtl/>
          </w:rPr>
          <w:t xml:space="preserve"> מס' 570</w:t>
        </w:r>
      </w:hyperlink>
      <w:r w:rsidRPr="005D23FF">
        <w:rPr>
          <w:rStyle w:val="default"/>
          <w:rFonts w:cs="FrankRuehl" w:hint="cs"/>
          <w:vanish/>
          <w:szCs w:val="20"/>
          <w:shd w:val="clear" w:color="auto" w:fill="FFFF99"/>
          <w:rtl/>
        </w:rPr>
        <w:t xml:space="preserve"> מיום 25.7.1969 עמ' 224</w:t>
      </w:r>
      <w:r w:rsidRPr="005D23FF">
        <w:rPr>
          <w:rStyle w:val="default"/>
          <w:rFonts w:cs="FrankRuehl" w:hint="cs"/>
          <w:vanish/>
          <w:shd w:val="clear" w:color="auto" w:fill="FFFF99"/>
          <w:rtl/>
        </w:rPr>
        <w:t xml:space="preserve"> </w:t>
      </w:r>
      <w:r w:rsidRPr="005D23FF">
        <w:rPr>
          <w:rStyle w:val="default"/>
          <w:rFonts w:cs="FrankRuehl" w:hint="cs"/>
          <w:vanish/>
          <w:sz w:val="20"/>
          <w:szCs w:val="20"/>
          <w:shd w:val="clear" w:color="auto" w:fill="FFFF99"/>
          <w:rtl/>
        </w:rPr>
        <w:t>(</w:t>
      </w:r>
      <w:hyperlink r:id="rId542" w:history="1">
        <w:r w:rsidRPr="005D23FF">
          <w:rPr>
            <w:rStyle w:val="Hyperlink"/>
            <w:rFonts w:cs="FrankRuehl" w:hint="cs"/>
            <w:vanish/>
            <w:szCs w:val="20"/>
            <w:shd w:val="clear" w:color="auto" w:fill="FFFF99"/>
            <w:rtl/>
          </w:rPr>
          <w:t>ה"ח 837</w:t>
        </w:r>
      </w:hyperlink>
      <w:r w:rsidRPr="005D23FF">
        <w:rPr>
          <w:rStyle w:val="default"/>
          <w:rFonts w:cs="FrankRuehl" w:hint="cs"/>
          <w:vanish/>
          <w:sz w:val="20"/>
          <w:szCs w:val="20"/>
          <w:shd w:val="clear" w:color="auto" w:fill="FFFF99"/>
          <w:rtl/>
        </w:rPr>
        <w:t>)</w:t>
      </w:r>
    </w:p>
    <w:p w:rsidR="009223BD" w:rsidRPr="005D23FF" w:rsidRDefault="009223BD">
      <w:pPr>
        <w:pStyle w:val="P00"/>
        <w:ind w:left="0" w:right="1134"/>
        <w:rPr>
          <w:rStyle w:val="big-number"/>
          <w:rFonts w:cs="Miriam" w:hint="cs"/>
          <w:strike/>
          <w:vanish/>
          <w:sz w:val="16"/>
          <w:szCs w:val="16"/>
          <w:shd w:val="clear" w:color="auto" w:fill="FFFF99"/>
          <w:rtl/>
        </w:rPr>
      </w:pPr>
      <w:r w:rsidRPr="005D23FF">
        <w:rPr>
          <w:rStyle w:val="big-number"/>
          <w:rFonts w:cs="Miriam" w:hint="cs"/>
          <w:strike/>
          <w:vanish/>
          <w:sz w:val="16"/>
          <w:szCs w:val="16"/>
          <w:shd w:val="clear" w:color="auto" w:fill="FFFF99"/>
          <w:rtl/>
        </w:rPr>
        <w:t>צילום רכב בצומת- ראיה קבילה</w:t>
      </w:r>
      <w:r w:rsidRPr="005D23FF">
        <w:rPr>
          <w:rStyle w:val="big-number"/>
          <w:rFonts w:cs="Miriam" w:hint="cs"/>
          <w:vanish/>
          <w:sz w:val="16"/>
          <w:szCs w:val="16"/>
          <w:shd w:val="clear" w:color="auto" w:fill="FFFF99"/>
          <w:rtl/>
        </w:rPr>
        <w:t xml:space="preserve">  </w:t>
      </w:r>
      <w:r w:rsidRPr="005D23FF">
        <w:rPr>
          <w:rStyle w:val="big-number"/>
          <w:rFonts w:cs="Miriam" w:hint="cs"/>
          <w:vanish/>
          <w:sz w:val="16"/>
          <w:szCs w:val="16"/>
          <w:u w:val="single"/>
          <w:shd w:val="clear" w:color="auto" w:fill="FFFF99"/>
          <w:rtl/>
        </w:rPr>
        <w:t>צילום רכב - ראיה קבילה</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ציל</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ם שנעשה בדרך שנקבעה בתקנות, במצלמה אלקטרונית המופעלת מעל רמזור או סמוך לרמזור, </w:t>
      </w:r>
      <w:r w:rsidRPr="005D23FF">
        <w:rPr>
          <w:rStyle w:val="default"/>
          <w:rFonts w:cs="FrankRuehl" w:hint="cs"/>
          <w:vanish/>
          <w:sz w:val="22"/>
          <w:szCs w:val="22"/>
          <w:u w:val="single"/>
          <w:shd w:val="clear" w:color="auto" w:fill="FFFF99"/>
          <w:rtl/>
        </w:rPr>
        <w:t>או במצלמה המופעלת על ידי שוטר</w:t>
      </w:r>
      <w:r w:rsidRPr="005D23FF">
        <w:rPr>
          <w:rStyle w:val="default"/>
          <w:rFonts w:cs="FrankRuehl" w:hint="cs"/>
          <w:vanish/>
          <w:sz w:val="22"/>
          <w:szCs w:val="22"/>
          <w:shd w:val="clear" w:color="auto" w:fill="FFFF99"/>
          <w:rtl/>
        </w:rPr>
        <w:t xml:space="preserve"> יהיה ראיה קבילה בכל הליך משפטי לגבי </w:t>
      </w:r>
      <w:r w:rsidRPr="005D23FF">
        <w:rPr>
          <w:rStyle w:val="default"/>
          <w:rFonts w:cs="FrankRuehl"/>
          <w:vanish/>
          <w:sz w:val="22"/>
          <w:szCs w:val="22"/>
          <w:shd w:val="clear" w:color="auto" w:fill="FFFF99"/>
          <w:rtl/>
        </w:rPr>
        <w:t>–</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מספ</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ה</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ישום של הרכב המצולם המופיע בלוחית הזיהוי של הרכב שבצילום;</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מקו</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הימצא הרכב בעת הצילום;</w:t>
      </w:r>
    </w:p>
    <w:p w:rsidR="009223BD" w:rsidRPr="005D23FF" w:rsidRDefault="009223BD">
      <w:pPr>
        <w:pStyle w:val="P22"/>
        <w:spacing w:before="0"/>
        <w:ind w:left="1021" w:right="1134"/>
        <w:rPr>
          <w:rStyle w:val="default"/>
          <w:rFonts w:cs="FrankRuehl" w:hint="cs"/>
          <w:strike/>
          <w:vanish/>
          <w:sz w:val="22"/>
          <w:szCs w:val="22"/>
          <w:shd w:val="clear" w:color="auto" w:fill="FFFF99"/>
          <w:rtl/>
        </w:rPr>
      </w:pPr>
      <w:r w:rsidRPr="005D23FF">
        <w:rPr>
          <w:rStyle w:val="default"/>
          <w:rFonts w:cs="FrankRuehl"/>
          <w:strike/>
          <w:vanish/>
          <w:sz w:val="22"/>
          <w:szCs w:val="22"/>
          <w:shd w:val="clear" w:color="auto" w:fill="FFFF99"/>
          <w:rtl/>
        </w:rPr>
        <w:t>(3)</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הימ</w:t>
      </w:r>
      <w:r w:rsidRPr="005D23FF">
        <w:rPr>
          <w:rStyle w:val="default"/>
          <w:rFonts w:cs="FrankRuehl"/>
          <w:strike/>
          <w:vanish/>
          <w:sz w:val="22"/>
          <w:szCs w:val="22"/>
          <w:shd w:val="clear" w:color="auto" w:fill="FFFF99"/>
          <w:rtl/>
        </w:rPr>
        <w:t>צ</w:t>
      </w:r>
      <w:r w:rsidRPr="005D23FF">
        <w:rPr>
          <w:rStyle w:val="default"/>
          <w:rFonts w:cs="FrankRuehl" w:hint="cs"/>
          <w:strike/>
          <w:vanish/>
          <w:sz w:val="22"/>
          <w:szCs w:val="22"/>
          <w:shd w:val="clear" w:color="auto" w:fill="FFFF99"/>
          <w:rtl/>
        </w:rPr>
        <w:t>או</w:t>
      </w:r>
      <w:r w:rsidRPr="005D23FF">
        <w:rPr>
          <w:rStyle w:val="default"/>
          <w:rFonts w:cs="FrankRuehl"/>
          <w:strike/>
          <w:vanish/>
          <w:sz w:val="22"/>
          <w:szCs w:val="22"/>
          <w:shd w:val="clear" w:color="auto" w:fill="FFFF99"/>
          <w:rtl/>
        </w:rPr>
        <w:t xml:space="preserve"> ש</w:t>
      </w:r>
      <w:r w:rsidRPr="005D23FF">
        <w:rPr>
          <w:rStyle w:val="default"/>
          <w:rFonts w:cs="FrankRuehl" w:hint="cs"/>
          <w:strike/>
          <w:vanish/>
          <w:sz w:val="22"/>
          <w:szCs w:val="22"/>
          <w:shd w:val="clear" w:color="auto" w:fill="FFFF99"/>
          <w:rtl/>
        </w:rPr>
        <w:t>ל הרכב במקום האמור בפסקה (2) בניגוד לאות "עמוד" שניתן לגביו ברמזור;</w:t>
      </w:r>
    </w:p>
    <w:p w:rsidR="009223BD" w:rsidRPr="005D23FF" w:rsidRDefault="009223BD">
      <w:pPr>
        <w:pStyle w:val="P22"/>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u w:val="single"/>
          <w:shd w:val="clear" w:color="auto" w:fill="FFFF99"/>
          <w:rtl/>
        </w:rPr>
        <w:t>(3)</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הימ</w:t>
      </w:r>
      <w:r w:rsidRPr="005D23FF">
        <w:rPr>
          <w:rStyle w:val="default"/>
          <w:rFonts w:cs="FrankRuehl"/>
          <w:vanish/>
          <w:sz w:val="22"/>
          <w:szCs w:val="22"/>
          <w:u w:val="single"/>
          <w:shd w:val="clear" w:color="auto" w:fill="FFFF99"/>
          <w:rtl/>
        </w:rPr>
        <w:t>צ</w:t>
      </w:r>
      <w:r w:rsidRPr="005D23FF">
        <w:rPr>
          <w:rStyle w:val="default"/>
          <w:rFonts w:cs="FrankRuehl" w:hint="cs"/>
          <w:vanish/>
          <w:sz w:val="22"/>
          <w:szCs w:val="22"/>
          <w:u w:val="single"/>
          <w:shd w:val="clear" w:color="auto" w:fill="FFFF99"/>
          <w:rtl/>
        </w:rPr>
        <w:t>או</w:t>
      </w:r>
      <w:r w:rsidRPr="005D23FF">
        <w:rPr>
          <w:rStyle w:val="default"/>
          <w:rFonts w:cs="FrankRuehl"/>
          <w:vanish/>
          <w:sz w:val="22"/>
          <w:szCs w:val="22"/>
          <w:u w:val="single"/>
          <w:shd w:val="clear" w:color="auto" w:fill="FFFF99"/>
          <w:rtl/>
        </w:rPr>
        <w:t xml:space="preserve"> ש</w:t>
      </w:r>
      <w:r w:rsidRPr="005D23FF">
        <w:rPr>
          <w:rStyle w:val="default"/>
          <w:rFonts w:cs="FrankRuehl" w:hint="cs"/>
          <w:vanish/>
          <w:sz w:val="22"/>
          <w:szCs w:val="22"/>
          <w:u w:val="single"/>
          <w:shd w:val="clear" w:color="auto" w:fill="FFFF99"/>
          <w:rtl/>
        </w:rPr>
        <w:t>ל הרכב במקום האמור בפסקה (2), או נסיעתו שם, בניגוד לאות "עמוד" או באופן אחר בניגוד להוראות פקודה זו או תקנות שהותקנו לפיה</w:t>
      </w:r>
      <w:r w:rsidRPr="005D23FF">
        <w:rPr>
          <w:rStyle w:val="default"/>
          <w:rFonts w:cs="FrankRuehl" w:hint="cs"/>
          <w:vanish/>
          <w:sz w:val="22"/>
          <w:szCs w:val="22"/>
          <w:shd w:val="clear" w:color="auto" w:fill="FFFF99"/>
          <w:rtl/>
        </w:rPr>
        <w:t xml:space="preserve"> ;</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(4)</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זמן</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הימצא הרכב המצולם במקום האמור בפסקה (2) כפי שצויין בצילום או על גביו </w:t>
      </w:r>
      <w:r w:rsidRPr="005D23FF">
        <w:rPr>
          <w:rStyle w:val="default"/>
          <w:rFonts w:cs="FrankRuehl" w:hint="cs"/>
          <w:vanish/>
          <w:sz w:val="22"/>
          <w:szCs w:val="22"/>
          <w:u w:val="single"/>
          <w:shd w:val="clear" w:color="auto" w:fill="FFFF99"/>
          <w:rtl/>
        </w:rPr>
        <w:t>,אם צויין</w:t>
      </w:r>
      <w:r w:rsidRPr="005D23FF">
        <w:rPr>
          <w:rStyle w:val="default"/>
          <w:rFonts w:cs="FrankRuehl" w:hint="cs"/>
          <w:vanish/>
          <w:sz w:val="22"/>
          <w:szCs w:val="22"/>
          <w:shd w:val="clear" w:color="auto" w:fill="FFFF99"/>
          <w:rtl/>
        </w:rPr>
        <w:t>, הכל כפי שייקבע בתקנות;</w:t>
      </w:r>
    </w:p>
    <w:p w:rsidR="009223BD" w:rsidRPr="005D23FF" w:rsidRDefault="009223BD" w:rsidP="00C04E40">
      <w:pPr>
        <w:pStyle w:val="P11"/>
        <w:spacing w:before="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בלב</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 xml:space="preserve"> שהוכח כי הצילום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מוג</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 xml:space="preserve"> הוא העתק אמין של הסרט שהוכנס למצלמה והוצא ממנה, וכי</w:t>
      </w:r>
      <w:r w:rsidRPr="005D23FF">
        <w:rPr>
          <w:rStyle w:val="default"/>
          <w:rFonts w:cs="FrankRuehl"/>
          <w:vanish/>
          <w:sz w:val="22"/>
          <w:szCs w:val="22"/>
          <w:shd w:val="clear" w:color="auto" w:fill="FFFF99"/>
          <w:rtl/>
        </w:rPr>
        <w:t xml:space="preserve"> מרג</w:t>
      </w:r>
      <w:r w:rsidRPr="005D23FF">
        <w:rPr>
          <w:rStyle w:val="default"/>
          <w:rFonts w:cs="FrankRuehl" w:hint="cs"/>
          <w:vanish/>
          <w:sz w:val="22"/>
          <w:szCs w:val="22"/>
          <w:shd w:val="clear" w:color="auto" w:fill="FFFF99"/>
          <w:rtl/>
        </w:rPr>
        <w:t>ע שהובא למצלמה עד שהוגש לבית המשפט לא נעשתה בו שום פעולה שיש בה כדי לשנות פרט מפרטיו.</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hd w:val="clear" w:color="auto" w:fill="FFFF99"/>
          <w:rtl/>
        </w:rPr>
      </w:pPr>
      <w:hyperlink r:id="rId543"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20</w:t>
      </w:r>
      <w:r w:rsidRPr="005D23FF">
        <w:rPr>
          <w:rStyle w:val="default"/>
          <w:rFonts w:cs="FrankRuehl" w:hint="cs"/>
          <w:vanish/>
          <w:shd w:val="clear" w:color="auto" w:fill="FFFF99"/>
          <w:rtl/>
        </w:rPr>
        <w:t xml:space="preserve"> </w:t>
      </w:r>
      <w:r w:rsidRPr="005D23FF">
        <w:rPr>
          <w:rStyle w:val="default"/>
          <w:rFonts w:cs="FrankRuehl" w:hint="cs"/>
          <w:vanish/>
          <w:szCs w:val="20"/>
          <w:shd w:val="clear" w:color="auto" w:fill="FFFF99"/>
          <w:rtl/>
        </w:rPr>
        <w:t>(</w:t>
      </w:r>
      <w:hyperlink r:id="rId544"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ציל</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ם שנעשה בדרך שנקבעה בתקנות, במצלמה אלקטרונית המופעלת מעל רמזור או סמוך לרמזור, או במצלמה המופעלת על ידי שוטר </w:t>
      </w:r>
      <w:r w:rsidRPr="005D23FF">
        <w:rPr>
          <w:rStyle w:val="default"/>
          <w:rFonts w:cs="FrankRuehl" w:hint="cs"/>
          <w:vanish/>
          <w:sz w:val="22"/>
          <w:szCs w:val="22"/>
          <w:u w:val="single"/>
          <w:shd w:val="clear" w:color="auto" w:fill="FFFF99"/>
          <w:rtl/>
        </w:rPr>
        <w:t>במצלמה המופעלת באופן אוטומטי או בידי שוטר</w:t>
      </w:r>
      <w:r w:rsidRPr="005D23FF">
        <w:rPr>
          <w:rStyle w:val="default"/>
          <w:rFonts w:cs="FrankRuehl" w:hint="cs"/>
          <w:vanish/>
          <w:sz w:val="22"/>
          <w:szCs w:val="22"/>
          <w:shd w:val="clear" w:color="auto" w:fill="FFFF99"/>
          <w:rtl/>
        </w:rPr>
        <w:t xml:space="preserve"> יהיה ראיה קבילה בכל הליך משפטי לגבי </w:t>
      </w:r>
      <w:r w:rsidRPr="005D23FF">
        <w:rPr>
          <w:rStyle w:val="default"/>
          <w:rFonts w:cs="FrankRuehl"/>
          <w:vanish/>
          <w:sz w:val="22"/>
          <w:szCs w:val="22"/>
          <w:shd w:val="clear" w:color="auto" w:fill="FFFF99"/>
          <w:rtl/>
        </w:rPr>
        <w:t>–</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מספ</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ה</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ישום של הרכב המצולם המופיע בלוחית הזיהוי של הרכב שבצילום;</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מקו</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הימצא הרכב בעת הצילום;</w:t>
      </w:r>
    </w:p>
    <w:p w:rsidR="009223BD" w:rsidRPr="005D23FF" w:rsidRDefault="009223BD">
      <w:pPr>
        <w:pStyle w:val="P22"/>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הימ</w:t>
      </w:r>
      <w:r w:rsidRPr="005D23FF">
        <w:rPr>
          <w:rStyle w:val="default"/>
          <w:rFonts w:cs="FrankRuehl"/>
          <w:vanish/>
          <w:sz w:val="22"/>
          <w:szCs w:val="22"/>
          <w:shd w:val="clear" w:color="auto" w:fill="FFFF99"/>
          <w:rtl/>
        </w:rPr>
        <w:t>צ</w:t>
      </w:r>
      <w:r w:rsidRPr="005D23FF">
        <w:rPr>
          <w:rStyle w:val="default"/>
          <w:rFonts w:cs="FrankRuehl" w:hint="cs"/>
          <w:vanish/>
          <w:sz w:val="22"/>
          <w:szCs w:val="22"/>
          <w:shd w:val="clear" w:color="auto" w:fill="FFFF99"/>
          <w:rtl/>
        </w:rPr>
        <w:t>או</w:t>
      </w:r>
      <w:r w:rsidRPr="005D23FF">
        <w:rPr>
          <w:rStyle w:val="default"/>
          <w:rFonts w:cs="FrankRuehl"/>
          <w:vanish/>
          <w:sz w:val="22"/>
          <w:szCs w:val="22"/>
          <w:shd w:val="clear" w:color="auto" w:fill="FFFF99"/>
          <w:rtl/>
        </w:rPr>
        <w:t xml:space="preserve"> ש</w:t>
      </w:r>
      <w:r w:rsidRPr="005D23FF">
        <w:rPr>
          <w:rStyle w:val="default"/>
          <w:rFonts w:cs="FrankRuehl" w:hint="cs"/>
          <w:vanish/>
          <w:sz w:val="22"/>
          <w:szCs w:val="22"/>
          <w:shd w:val="clear" w:color="auto" w:fill="FFFF99"/>
          <w:rtl/>
        </w:rPr>
        <w:t>ל הרכב במקום האמור בפסקה (2), או נסיעתו שם, בניגוד לאות "עמוד" או באופן אחר בניגוד להוראות פקודה זו או תקנות שהותקנו לפיה ;</w:t>
      </w:r>
    </w:p>
    <w:p w:rsidR="009223BD" w:rsidRPr="005D23FF" w:rsidRDefault="009223BD">
      <w:pPr>
        <w:pStyle w:val="P22"/>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(4)</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זמן</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הימצא הרכב המצולם במקום האמור בפסקה (2) כפי שצויין בצילום או על גביו ,אם צויין, הכל כפי שייקבע בתקנות;</w:t>
      </w:r>
    </w:p>
    <w:p w:rsidR="009223BD" w:rsidRPr="005D23FF" w:rsidRDefault="009223BD">
      <w:pPr>
        <w:pStyle w:val="P22"/>
        <w:spacing w:before="0"/>
        <w:ind w:left="1021" w:right="1134"/>
        <w:rPr>
          <w:rStyle w:val="default"/>
          <w:rFonts w:cs="FrankRuehl" w:hint="cs"/>
          <w:vanish/>
          <w:sz w:val="22"/>
          <w:szCs w:val="22"/>
          <w:u w:val="single"/>
          <w:shd w:val="clear" w:color="auto" w:fill="FFFF99"/>
          <w:rtl/>
        </w:rPr>
      </w:pP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5</w:t>
      </w:r>
      <w:r w:rsidRPr="005D23FF">
        <w:rPr>
          <w:rStyle w:val="default"/>
          <w:rFonts w:cs="FrankRuehl"/>
          <w:vanish/>
          <w:sz w:val="22"/>
          <w:szCs w:val="22"/>
          <w:u w:val="single"/>
          <w:shd w:val="clear" w:color="auto" w:fill="FFFF99"/>
          <w:rtl/>
        </w:rPr>
        <w:t>)</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מהירות נסיעתו של הרכב;</w:t>
      </w:r>
    </w:p>
    <w:p w:rsidR="009223BD" w:rsidRPr="005D23FF" w:rsidRDefault="009223BD" w:rsidP="00C04E40">
      <w:pPr>
        <w:pStyle w:val="P11"/>
        <w:spacing w:before="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בלב</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 xml:space="preserve"> שהוכח כי הצילום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מוג</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 xml:space="preserve"> הוא העתק אמין של הסרט שהוכנס למצלמה והוצא ממנה, וכי</w:t>
      </w:r>
      <w:r w:rsidRPr="005D23FF">
        <w:rPr>
          <w:rStyle w:val="default"/>
          <w:rFonts w:cs="FrankRuehl"/>
          <w:vanish/>
          <w:sz w:val="22"/>
          <w:szCs w:val="22"/>
          <w:shd w:val="clear" w:color="auto" w:fill="FFFF99"/>
          <w:rtl/>
        </w:rPr>
        <w:t xml:space="preserve"> מרג</w:t>
      </w:r>
      <w:r w:rsidRPr="005D23FF">
        <w:rPr>
          <w:rStyle w:val="default"/>
          <w:rFonts w:cs="FrankRuehl" w:hint="cs"/>
          <w:vanish/>
          <w:sz w:val="22"/>
          <w:szCs w:val="22"/>
          <w:shd w:val="clear" w:color="auto" w:fill="FFFF99"/>
          <w:rtl/>
        </w:rPr>
        <w:t>ע שהובא למצלמה עד שהוגש לבית המשפט לא נעשתה בו שום פעולה שיש בה כדי לשנות פרט מפרטיו.</w:t>
      </w:r>
    </w:p>
    <w:p w:rsidR="00C943E0" w:rsidRPr="005D23FF" w:rsidRDefault="00C943E0" w:rsidP="00C943E0">
      <w:pPr>
        <w:pStyle w:val="P00"/>
        <w:spacing w:before="0"/>
        <w:ind w:left="0" w:right="1134"/>
        <w:rPr>
          <w:rStyle w:val="default"/>
          <w:rFonts w:cs="FrankRuehl" w:hint="cs"/>
          <w:vanish/>
          <w:szCs w:val="20"/>
          <w:shd w:val="clear" w:color="auto" w:fill="FFFF99"/>
          <w:rtl/>
        </w:rPr>
      </w:pPr>
    </w:p>
    <w:p w:rsidR="00C943E0" w:rsidRPr="005D23FF" w:rsidRDefault="00630F7A" w:rsidP="00C943E0">
      <w:pPr>
        <w:pStyle w:val="P00"/>
        <w:spacing w:before="0"/>
        <w:ind w:left="0"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מיום 9.10.2016</w:t>
      </w:r>
    </w:p>
    <w:p w:rsidR="00C943E0" w:rsidRPr="005D23FF" w:rsidRDefault="00C943E0" w:rsidP="00C943E0">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תיקון מס' 113</w:t>
      </w:r>
    </w:p>
    <w:p w:rsidR="00C943E0" w:rsidRPr="005D23FF" w:rsidRDefault="00C943E0" w:rsidP="00C943E0">
      <w:pPr>
        <w:pStyle w:val="P00"/>
        <w:spacing w:before="0"/>
        <w:ind w:left="0" w:right="1134"/>
        <w:rPr>
          <w:rStyle w:val="default"/>
          <w:rFonts w:cs="FrankRuehl" w:hint="cs"/>
          <w:vanish/>
          <w:szCs w:val="20"/>
          <w:shd w:val="clear" w:color="auto" w:fill="FFFF99"/>
          <w:rtl/>
        </w:rPr>
      </w:pPr>
      <w:hyperlink r:id="rId545" w:history="1">
        <w:r w:rsidRPr="005D23FF">
          <w:rPr>
            <w:rStyle w:val="Hyperlink"/>
            <w:rFonts w:cs="FrankRuehl" w:hint="cs"/>
            <w:vanish/>
            <w:sz w:val="26"/>
            <w:szCs w:val="20"/>
            <w:shd w:val="clear" w:color="auto" w:fill="FFFF99"/>
            <w:rtl/>
          </w:rPr>
          <w:t>ס"ח תשע"ה מס' 2499</w:t>
        </w:r>
      </w:hyperlink>
      <w:r w:rsidRPr="005D23FF">
        <w:rPr>
          <w:rStyle w:val="default"/>
          <w:rFonts w:cs="FrankRuehl" w:hint="cs"/>
          <w:vanish/>
          <w:szCs w:val="20"/>
          <w:shd w:val="clear" w:color="auto" w:fill="FFFF99"/>
          <w:rtl/>
        </w:rPr>
        <w:t xml:space="preserve"> מיום 5.8.2015 עמ' 238 (</w:t>
      </w:r>
      <w:hyperlink r:id="rId546" w:history="1">
        <w:r w:rsidRPr="005D23FF">
          <w:rPr>
            <w:rStyle w:val="Hyperlink"/>
            <w:rFonts w:cs="FrankRuehl" w:hint="cs"/>
            <w:vanish/>
            <w:sz w:val="26"/>
            <w:szCs w:val="20"/>
            <w:shd w:val="clear" w:color="auto" w:fill="FFFF99"/>
            <w:rtl/>
          </w:rPr>
          <w:t>ה"ח 771</w:t>
        </w:r>
      </w:hyperlink>
      <w:r w:rsidRPr="005D23FF">
        <w:rPr>
          <w:rStyle w:val="default"/>
          <w:rFonts w:cs="FrankRuehl" w:hint="cs"/>
          <w:vanish/>
          <w:szCs w:val="20"/>
          <w:shd w:val="clear" w:color="auto" w:fill="FFFF99"/>
          <w:rtl/>
        </w:rPr>
        <w:t>)</w:t>
      </w:r>
    </w:p>
    <w:p w:rsidR="00C943E0" w:rsidRPr="005D23FF" w:rsidRDefault="00C943E0" w:rsidP="00C943E0">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27א</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ציל</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ם שנעשה בדרך שנקבעה בתקנות, במצלמה המופעלת באופן אוטומטי או בידי שוטר יהיה ראיה קבילה בכל הליך משפטי לגבי </w:t>
      </w:r>
      <w:r w:rsidRPr="005D23FF">
        <w:rPr>
          <w:rStyle w:val="default"/>
          <w:rFonts w:cs="FrankRuehl"/>
          <w:vanish/>
          <w:sz w:val="22"/>
          <w:szCs w:val="22"/>
          <w:shd w:val="clear" w:color="auto" w:fill="FFFF99"/>
          <w:rtl/>
        </w:rPr>
        <w:t>–</w:t>
      </w:r>
    </w:p>
    <w:p w:rsidR="00C943E0" w:rsidRPr="005D23FF" w:rsidRDefault="00C943E0" w:rsidP="00C943E0">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מספ</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ה</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ישום של הרכב המצולם המופיע בלוחית הזיהוי של הרכב שבצילום;</w:t>
      </w:r>
    </w:p>
    <w:p w:rsidR="00C943E0" w:rsidRPr="005D23FF" w:rsidRDefault="00C943E0" w:rsidP="00C943E0">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מקו</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הימצא הרכב בעת הצילום;</w:t>
      </w:r>
    </w:p>
    <w:p w:rsidR="00C943E0" w:rsidRPr="005D23FF" w:rsidRDefault="00C943E0" w:rsidP="00C943E0">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הימ</w:t>
      </w:r>
      <w:r w:rsidRPr="005D23FF">
        <w:rPr>
          <w:rStyle w:val="default"/>
          <w:rFonts w:cs="FrankRuehl"/>
          <w:vanish/>
          <w:sz w:val="22"/>
          <w:szCs w:val="22"/>
          <w:shd w:val="clear" w:color="auto" w:fill="FFFF99"/>
          <w:rtl/>
        </w:rPr>
        <w:t>צ</w:t>
      </w:r>
      <w:r w:rsidRPr="005D23FF">
        <w:rPr>
          <w:rStyle w:val="default"/>
          <w:rFonts w:cs="FrankRuehl" w:hint="cs"/>
          <w:vanish/>
          <w:sz w:val="22"/>
          <w:szCs w:val="22"/>
          <w:shd w:val="clear" w:color="auto" w:fill="FFFF99"/>
          <w:rtl/>
        </w:rPr>
        <w:t>או</w:t>
      </w:r>
      <w:r w:rsidRPr="005D23FF">
        <w:rPr>
          <w:rStyle w:val="default"/>
          <w:rFonts w:cs="FrankRuehl"/>
          <w:vanish/>
          <w:sz w:val="22"/>
          <w:szCs w:val="22"/>
          <w:shd w:val="clear" w:color="auto" w:fill="FFFF99"/>
          <w:rtl/>
        </w:rPr>
        <w:t xml:space="preserve"> ש</w:t>
      </w:r>
      <w:r w:rsidRPr="005D23FF">
        <w:rPr>
          <w:rStyle w:val="default"/>
          <w:rFonts w:cs="FrankRuehl" w:hint="cs"/>
          <w:vanish/>
          <w:sz w:val="22"/>
          <w:szCs w:val="22"/>
          <w:shd w:val="clear" w:color="auto" w:fill="FFFF99"/>
          <w:rtl/>
        </w:rPr>
        <w:t>ל הרכב במקום האמור בפסקה (2)</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או </w:t>
      </w:r>
      <w:r w:rsidRPr="005D23FF">
        <w:rPr>
          <w:rStyle w:val="default"/>
          <w:rFonts w:cs="FrankRuehl"/>
          <w:vanish/>
          <w:sz w:val="22"/>
          <w:szCs w:val="22"/>
          <w:shd w:val="clear" w:color="auto" w:fill="FFFF99"/>
          <w:rtl/>
        </w:rPr>
        <w:t>נ</w:t>
      </w:r>
      <w:r w:rsidRPr="005D23FF">
        <w:rPr>
          <w:rStyle w:val="default"/>
          <w:rFonts w:cs="FrankRuehl" w:hint="cs"/>
          <w:vanish/>
          <w:sz w:val="22"/>
          <w:szCs w:val="22"/>
          <w:shd w:val="clear" w:color="auto" w:fill="FFFF99"/>
          <w:rtl/>
        </w:rPr>
        <w:t>סיעתו שם, בניגוד לאות "עמוד" או באופן אחר בניגוד להוראות פקודה זו או תקנות שהותקנו לפיה;</w:t>
      </w:r>
    </w:p>
    <w:p w:rsidR="00C943E0" w:rsidRPr="005D23FF" w:rsidRDefault="00C943E0" w:rsidP="00C943E0">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(4)</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זמן</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הימצא הרכב המצולם במקום האמור בפסקה (2) כפי שצויין בצילום או על גביו, אם צויין, הכל כפי שייקבע בתקנות;</w:t>
      </w:r>
    </w:p>
    <w:p w:rsidR="00C943E0" w:rsidRPr="005D23FF" w:rsidRDefault="00C943E0" w:rsidP="00C943E0">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(5)</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מהי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ות נסיעתו של הרכב</w:t>
      </w:r>
      <w:r w:rsidR="00C04E40" w:rsidRPr="005D23FF">
        <w:rPr>
          <w:rStyle w:val="default"/>
          <w:rFonts w:cs="FrankRuehl" w:hint="cs"/>
          <w:vanish/>
          <w:sz w:val="22"/>
          <w:szCs w:val="22"/>
          <w:shd w:val="clear" w:color="auto" w:fill="FFFF99"/>
          <w:rtl/>
        </w:rPr>
        <w:t>;</w:t>
      </w:r>
    </w:p>
    <w:p w:rsidR="00C943E0" w:rsidRPr="005D23FF" w:rsidRDefault="00C943E0" w:rsidP="00C04E40">
      <w:pPr>
        <w:pStyle w:val="P11"/>
        <w:spacing w:before="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בלב</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 xml:space="preserve"> שהוכח כי הצילום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מוג</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 xml:space="preserve"> הוא העתק אמין </w:t>
      </w:r>
      <w:r w:rsidRPr="005D23FF">
        <w:rPr>
          <w:rStyle w:val="default"/>
          <w:rFonts w:cs="FrankRuehl" w:hint="cs"/>
          <w:strike/>
          <w:vanish/>
          <w:sz w:val="22"/>
          <w:szCs w:val="22"/>
          <w:shd w:val="clear" w:color="auto" w:fill="FFFF99"/>
          <w:rtl/>
        </w:rPr>
        <w:t>של הסרט שהוכנס למצלמה והוצא ממנה, וכי</w:t>
      </w:r>
      <w:r w:rsidRPr="005D23FF">
        <w:rPr>
          <w:rStyle w:val="default"/>
          <w:rFonts w:cs="FrankRuehl"/>
          <w:strike/>
          <w:vanish/>
          <w:sz w:val="22"/>
          <w:szCs w:val="22"/>
          <w:shd w:val="clear" w:color="auto" w:fill="FFFF99"/>
          <w:rtl/>
        </w:rPr>
        <w:t xml:space="preserve"> מרג</w:t>
      </w:r>
      <w:r w:rsidRPr="005D23FF">
        <w:rPr>
          <w:rStyle w:val="default"/>
          <w:rFonts w:cs="FrankRuehl" w:hint="cs"/>
          <w:strike/>
          <w:vanish/>
          <w:sz w:val="22"/>
          <w:szCs w:val="22"/>
          <w:shd w:val="clear" w:color="auto" w:fill="FFFF99"/>
          <w:rtl/>
        </w:rPr>
        <w:t>ע שהובא למצלמה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של הצילום שנשמר בסרט, וכי מרגע ביצוע הצילום</w:t>
      </w:r>
      <w:r w:rsidRPr="005D23FF">
        <w:rPr>
          <w:rStyle w:val="default"/>
          <w:rFonts w:cs="FrankRuehl" w:hint="cs"/>
          <w:vanish/>
          <w:sz w:val="22"/>
          <w:szCs w:val="22"/>
          <w:shd w:val="clear" w:color="auto" w:fill="FFFF99"/>
          <w:rtl/>
        </w:rPr>
        <w:t xml:space="preserve"> עד שהוגש לבית המשפט לא נעשתה </w:t>
      </w:r>
      <w:r w:rsidRPr="005D23FF">
        <w:rPr>
          <w:rStyle w:val="default"/>
          <w:rFonts w:cs="FrankRuehl" w:hint="cs"/>
          <w:strike/>
          <w:vanish/>
          <w:sz w:val="22"/>
          <w:szCs w:val="22"/>
          <w:shd w:val="clear" w:color="auto" w:fill="FFFF99"/>
          <w:rtl/>
        </w:rPr>
        <w:t>בו</w:t>
      </w:r>
      <w:r w:rsidRPr="005D23FF">
        <w:rPr>
          <w:rStyle w:val="default"/>
          <w:rFonts w:cs="FrankRuehl" w:hint="cs"/>
          <w:vanish/>
          <w:sz w:val="22"/>
          <w:szCs w:val="22"/>
          <w:shd w:val="clear" w:color="auto" w:fill="FFFF99"/>
          <w:rtl/>
        </w:rPr>
        <w:t xml:space="preserve"> שום פעולה שיש בה כדי לשנות פרט מפרטיו.</w:t>
      </w:r>
    </w:p>
    <w:p w:rsidR="00C943E0" w:rsidRPr="005D23FF" w:rsidRDefault="00C943E0" w:rsidP="00C943E0">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שר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משפטים יקבע בתקנות </w:t>
      </w:r>
      <w:r w:rsidRPr="005D23FF">
        <w:rPr>
          <w:rStyle w:val="default"/>
          <w:rFonts w:cs="FrankRuehl"/>
          <w:vanish/>
          <w:sz w:val="22"/>
          <w:szCs w:val="22"/>
          <w:shd w:val="clear" w:color="auto" w:fill="FFFF99"/>
          <w:rtl/>
        </w:rPr>
        <w:t>–</w:t>
      </w:r>
    </w:p>
    <w:p w:rsidR="00C943E0" w:rsidRPr="005D23FF" w:rsidRDefault="00C943E0" w:rsidP="00C943E0">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אופ</w:t>
      </w:r>
      <w:r w:rsidRPr="005D23FF">
        <w:rPr>
          <w:rStyle w:val="default"/>
          <w:rFonts w:cs="FrankRuehl"/>
          <w:vanish/>
          <w:sz w:val="22"/>
          <w:szCs w:val="22"/>
          <w:shd w:val="clear" w:color="auto" w:fill="FFFF99"/>
          <w:rtl/>
        </w:rPr>
        <w:t>ן</w:t>
      </w:r>
      <w:r w:rsidRPr="005D23FF">
        <w:rPr>
          <w:rStyle w:val="default"/>
          <w:rFonts w:cs="FrankRuehl" w:hint="cs"/>
          <w:vanish/>
          <w:sz w:val="22"/>
          <w:szCs w:val="22"/>
          <w:shd w:val="clear" w:color="auto" w:fill="FFFF99"/>
          <w:rtl/>
        </w:rPr>
        <w:t xml:space="preserve"> השמירה, האחזק</w:t>
      </w:r>
      <w:r w:rsidRPr="005D23FF">
        <w:rPr>
          <w:rStyle w:val="default"/>
          <w:rFonts w:cs="FrankRuehl"/>
          <w:vanish/>
          <w:sz w:val="22"/>
          <w:szCs w:val="22"/>
          <w:shd w:val="clear" w:color="auto" w:fill="FFFF99"/>
          <w:rtl/>
        </w:rPr>
        <w:t xml:space="preserve">ה </w:t>
      </w:r>
      <w:r w:rsidRPr="005D23FF">
        <w:rPr>
          <w:rStyle w:val="default"/>
          <w:rFonts w:cs="FrankRuehl" w:hint="cs"/>
          <w:vanish/>
          <w:sz w:val="22"/>
          <w:szCs w:val="22"/>
          <w:shd w:val="clear" w:color="auto" w:fill="FFFF99"/>
          <w:rtl/>
        </w:rPr>
        <w:t>והטיפול במצלמות ובסרטים;</w:t>
      </w:r>
    </w:p>
    <w:p w:rsidR="00C943E0" w:rsidRPr="005D23FF" w:rsidRDefault="00C943E0" w:rsidP="00C943E0">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בדי</w:t>
      </w:r>
      <w:r w:rsidRPr="005D23FF">
        <w:rPr>
          <w:rStyle w:val="default"/>
          <w:rFonts w:cs="FrankRuehl"/>
          <w:vanish/>
          <w:sz w:val="22"/>
          <w:szCs w:val="22"/>
          <w:shd w:val="clear" w:color="auto" w:fill="FFFF99"/>
          <w:rtl/>
        </w:rPr>
        <w:t>ק</w:t>
      </w:r>
      <w:r w:rsidRPr="005D23FF">
        <w:rPr>
          <w:rStyle w:val="default"/>
          <w:rFonts w:cs="FrankRuehl" w:hint="cs"/>
          <w:vanish/>
          <w:sz w:val="22"/>
          <w:szCs w:val="22"/>
          <w:shd w:val="clear" w:color="auto" w:fill="FFFF99"/>
          <w:rtl/>
        </w:rPr>
        <w:t>תן וקביעת תקינותן של מצלמות;</w:t>
      </w:r>
    </w:p>
    <w:p w:rsidR="00C943E0" w:rsidRPr="005D23FF" w:rsidRDefault="00C943E0" w:rsidP="00C943E0">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אופ</w:t>
      </w:r>
      <w:r w:rsidRPr="005D23FF">
        <w:rPr>
          <w:rStyle w:val="default"/>
          <w:rFonts w:cs="FrankRuehl"/>
          <w:vanish/>
          <w:sz w:val="22"/>
          <w:szCs w:val="22"/>
          <w:shd w:val="clear" w:color="auto" w:fill="FFFF99"/>
          <w:rtl/>
        </w:rPr>
        <w:t>ן</w:t>
      </w:r>
      <w:r w:rsidRPr="005D23FF">
        <w:rPr>
          <w:rStyle w:val="default"/>
          <w:rFonts w:cs="FrankRuehl" w:hint="cs"/>
          <w:vanish/>
          <w:sz w:val="22"/>
          <w:szCs w:val="22"/>
          <w:shd w:val="clear" w:color="auto" w:fill="FFFF99"/>
          <w:rtl/>
        </w:rPr>
        <w:t xml:space="preserve"> הגשתם לבית המש</w:t>
      </w:r>
      <w:r w:rsidRPr="005D23FF">
        <w:rPr>
          <w:rStyle w:val="default"/>
          <w:rFonts w:cs="FrankRuehl"/>
          <w:vanish/>
          <w:sz w:val="22"/>
          <w:szCs w:val="22"/>
          <w:shd w:val="clear" w:color="auto" w:fill="FFFF99"/>
          <w:rtl/>
        </w:rPr>
        <w:t>פט ש</w:t>
      </w:r>
      <w:r w:rsidRPr="005D23FF">
        <w:rPr>
          <w:rStyle w:val="default"/>
          <w:rFonts w:cs="FrankRuehl" w:hint="cs"/>
          <w:vanish/>
          <w:sz w:val="22"/>
          <w:szCs w:val="22"/>
          <w:shd w:val="clear" w:color="auto" w:fill="FFFF99"/>
          <w:rtl/>
        </w:rPr>
        <w:t>ל צילומים שנעשו כאמור בסעיף זה.</w:t>
      </w:r>
    </w:p>
    <w:p w:rsidR="00C943E0" w:rsidRPr="005D23FF" w:rsidRDefault="00C943E0" w:rsidP="00C943E0">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(בו</w:t>
      </w:r>
      <w:r w:rsidRPr="005D23FF">
        <w:rPr>
          <w:rStyle w:val="default"/>
          <w:rFonts w:cs="FrankRuehl"/>
          <w:vanish/>
          <w:sz w:val="22"/>
          <w:szCs w:val="22"/>
          <w:shd w:val="clear" w:color="auto" w:fill="FFFF99"/>
          <w:rtl/>
        </w:rPr>
        <w:t>ט</w:t>
      </w:r>
      <w:r w:rsidRPr="005D23FF">
        <w:rPr>
          <w:rStyle w:val="default"/>
          <w:rFonts w:cs="FrankRuehl" w:hint="cs"/>
          <w:vanish/>
          <w:sz w:val="22"/>
          <w:szCs w:val="22"/>
          <w:shd w:val="clear" w:color="auto" w:fill="FFFF99"/>
          <w:rtl/>
        </w:rPr>
        <w:t>ל).</w:t>
      </w:r>
    </w:p>
    <w:p w:rsidR="00C943E0" w:rsidRPr="005D23FF" w:rsidRDefault="00C943E0" w:rsidP="00526E1F">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(ד)</w:t>
      </w:r>
      <w:r w:rsidRPr="005D23FF">
        <w:rPr>
          <w:rStyle w:val="default"/>
          <w:rFonts w:cs="FrankRuehl" w:hint="cs"/>
          <w:vanish/>
          <w:sz w:val="22"/>
          <w:szCs w:val="22"/>
          <w:u w:val="single"/>
          <w:shd w:val="clear" w:color="auto" w:fill="FFFF99"/>
          <w:rtl/>
        </w:rPr>
        <w:tab/>
        <w:t xml:space="preserve">בסעיף זה, "סרט"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לרבות קלטת, דיסקט, תקליטור, שבב או כל אמצעי אחר שנועד לאחסון של מידע חזותי, מידע מילולי, מידע מספרי או מידע אחר, המופק ממצלמה.</w:t>
      </w:r>
    </w:p>
    <w:p w:rsidR="00C04E40" w:rsidRPr="005D23FF" w:rsidRDefault="00C04E40" w:rsidP="00526E1F">
      <w:pPr>
        <w:pStyle w:val="P00"/>
        <w:spacing w:before="0"/>
        <w:ind w:left="0" w:right="1134"/>
        <w:rPr>
          <w:rStyle w:val="default"/>
          <w:rFonts w:cs="FrankRuehl"/>
          <w:vanish/>
          <w:sz w:val="20"/>
          <w:szCs w:val="20"/>
          <w:shd w:val="clear" w:color="auto" w:fill="FFFF99"/>
          <w:rtl/>
        </w:rPr>
      </w:pPr>
    </w:p>
    <w:p w:rsidR="00C04E40" w:rsidRPr="005D23FF" w:rsidRDefault="00C04E40" w:rsidP="00C04E40">
      <w:pPr>
        <w:pStyle w:val="P00"/>
        <w:spacing w:before="0"/>
        <w:ind w:left="1021" w:right="1134"/>
        <w:rPr>
          <w:rStyle w:val="default"/>
          <w:rFonts w:ascii="FrankRuehl" w:hAnsi="FrankRuehl" w:cs="FrankRuehl"/>
          <w:vanish/>
          <w:color w:val="FF0000"/>
          <w:szCs w:val="20"/>
          <w:shd w:val="clear" w:color="auto" w:fill="FFFF99"/>
          <w:rtl/>
        </w:rPr>
      </w:pPr>
      <w:r w:rsidRPr="005D23FF">
        <w:rPr>
          <w:rStyle w:val="default"/>
          <w:rFonts w:ascii="FrankRuehl" w:hAnsi="FrankRuehl" w:cs="FrankRuehl"/>
          <w:vanish/>
          <w:color w:val="FF0000"/>
          <w:szCs w:val="20"/>
          <w:shd w:val="clear" w:color="auto" w:fill="FFFF99"/>
          <w:rtl/>
        </w:rPr>
        <w:t>מיום 22.3.2018</w:t>
      </w:r>
    </w:p>
    <w:p w:rsidR="00C04E40" w:rsidRPr="005D23FF" w:rsidRDefault="00C04E40" w:rsidP="00C04E40">
      <w:pPr>
        <w:pStyle w:val="P00"/>
        <w:spacing w:before="0"/>
        <w:ind w:left="1021"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121</w:t>
      </w:r>
    </w:p>
    <w:p w:rsidR="00C04E40" w:rsidRPr="005D23FF" w:rsidRDefault="00C04E40" w:rsidP="00C04E40">
      <w:pPr>
        <w:pStyle w:val="P00"/>
        <w:spacing w:before="0"/>
        <w:ind w:left="1021" w:right="1134"/>
        <w:rPr>
          <w:rStyle w:val="default"/>
          <w:rFonts w:ascii="FrankRuehl" w:hAnsi="FrankRuehl" w:cs="FrankRuehl"/>
          <w:vanish/>
          <w:sz w:val="20"/>
          <w:szCs w:val="20"/>
          <w:shd w:val="clear" w:color="auto" w:fill="FFFF99"/>
          <w:rtl/>
        </w:rPr>
      </w:pPr>
      <w:hyperlink r:id="rId547" w:history="1">
        <w:r w:rsidRPr="005D23FF">
          <w:rPr>
            <w:rStyle w:val="Hyperlink"/>
            <w:rFonts w:ascii="FrankRuehl" w:hAnsi="FrankRuehl" w:cs="FrankRuehl"/>
            <w:vanish/>
            <w:szCs w:val="20"/>
            <w:shd w:val="clear" w:color="auto" w:fill="FFFF99"/>
            <w:rtl/>
          </w:rPr>
          <w:t>ס"ח תשע"ח מס' 2712</w:t>
        </w:r>
      </w:hyperlink>
      <w:r w:rsidRPr="005D23FF">
        <w:rPr>
          <w:rStyle w:val="default"/>
          <w:rFonts w:ascii="FrankRuehl" w:hAnsi="FrankRuehl" w:cs="FrankRuehl"/>
          <w:vanish/>
          <w:sz w:val="20"/>
          <w:szCs w:val="20"/>
          <w:shd w:val="clear" w:color="auto" w:fill="FFFF99"/>
          <w:rtl/>
        </w:rPr>
        <w:t xml:space="preserve"> מיום 22.3.2018 עמ' </w:t>
      </w:r>
      <w:r w:rsidRPr="005D23FF">
        <w:rPr>
          <w:rStyle w:val="default"/>
          <w:rFonts w:ascii="FrankRuehl" w:hAnsi="FrankRuehl" w:cs="FrankRuehl"/>
          <w:vanish/>
          <w:szCs w:val="20"/>
          <w:shd w:val="clear" w:color="auto" w:fill="FFFF99"/>
          <w:rtl/>
        </w:rPr>
        <w:t>49</w:t>
      </w:r>
      <w:r w:rsidRPr="005D23FF">
        <w:rPr>
          <w:rStyle w:val="default"/>
          <w:rFonts w:ascii="FrankRuehl" w:hAnsi="FrankRuehl" w:cs="FrankRuehl" w:hint="cs"/>
          <w:vanish/>
          <w:szCs w:val="20"/>
          <w:shd w:val="clear" w:color="auto" w:fill="FFFF99"/>
          <w:rtl/>
        </w:rPr>
        <w:t>3</w:t>
      </w:r>
      <w:r w:rsidRPr="005D23FF">
        <w:rPr>
          <w:rStyle w:val="default"/>
          <w:rFonts w:ascii="FrankRuehl" w:hAnsi="FrankRuehl" w:cs="FrankRuehl"/>
          <w:vanish/>
          <w:sz w:val="20"/>
          <w:szCs w:val="20"/>
          <w:shd w:val="clear" w:color="auto" w:fill="FFFF99"/>
          <w:rtl/>
        </w:rPr>
        <w:t xml:space="preserve"> (</w:t>
      </w:r>
      <w:hyperlink r:id="rId548" w:history="1">
        <w:r w:rsidRPr="005D23FF">
          <w:rPr>
            <w:rStyle w:val="Hyperlink"/>
            <w:rFonts w:ascii="FrankRuehl" w:hAnsi="FrankRuehl" w:cs="FrankRuehl"/>
            <w:vanish/>
            <w:szCs w:val="20"/>
            <w:shd w:val="clear" w:color="auto" w:fill="FFFF99"/>
            <w:rtl/>
          </w:rPr>
          <w:t>ה"ח 1196</w:t>
        </w:r>
      </w:hyperlink>
      <w:r w:rsidRPr="005D23FF">
        <w:rPr>
          <w:rStyle w:val="default"/>
          <w:rFonts w:ascii="FrankRuehl" w:hAnsi="FrankRuehl" w:cs="FrankRuehl"/>
          <w:vanish/>
          <w:sz w:val="20"/>
          <w:szCs w:val="20"/>
          <w:shd w:val="clear" w:color="auto" w:fill="FFFF99"/>
          <w:rtl/>
        </w:rPr>
        <w:t>)</w:t>
      </w:r>
    </w:p>
    <w:p w:rsidR="00C04E40" w:rsidRPr="005D23FF" w:rsidRDefault="00C04E40" w:rsidP="00C04E40">
      <w:pPr>
        <w:pStyle w:val="P00"/>
        <w:spacing w:before="0"/>
        <w:ind w:left="1021"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הוספת פסקה 27א(א)(6)</w:t>
      </w:r>
    </w:p>
    <w:p w:rsidR="006732B3" w:rsidRPr="005D23FF" w:rsidRDefault="006732B3" w:rsidP="006732B3">
      <w:pPr>
        <w:pStyle w:val="P00"/>
        <w:spacing w:before="0"/>
        <w:ind w:left="0" w:right="1134"/>
        <w:rPr>
          <w:rStyle w:val="default"/>
          <w:rFonts w:ascii="Agency FB" w:hAnsi="Agency FB" w:cs="FrankRuehl"/>
          <w:vanish/>
          <w:sz w:val="20"/>
          <w:szCs w:val="20"/>
          <w:shd w:val="clear" w:color="auto" w:fill="FFFF99"/>
          <w:rtl/>
        </w:rPr>
      </w:pPr>
    </w:p>
    <w:p w:rsidR="006732B3" w:rsidRPr="005D23FF" w:rsidRDefault="006732B3" w:rsidP="006732B3">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1.1.2022</w:t>
      </w:r>
    </w:p>
    <w:p w:rsidR="006732B3" w:rsidRPr="005D23FF" w:rsidRDefault="006732B3" w:rsidP="006732B3">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6732B3" w:rsidRPr="005D23FF" w:rsidRDefault="006732B3" w:rsidP="006732B3">
      <w:pPr>
        <w:pStyle w:val="P00"/>
        <w:spacing w:before="0"/>
        <w:ind w:left="0" w:right="1134"/>
        <w:rPr>
          <w:rStyle w:val="default"/>
          <w:rFonts w:ascii="FrankRuehl" w:hAnsi="FrankRuehl" w:cs="FrankRuehl"/>
          <w:vanish/>
          <w:sz w:val="20"/>
          <w:szCs w:val="20"/>
          <w:shd w:val="clear" w:color="auto" w:fill="FFFF99"/>
          <w:rtl/>
        </w:rPr>
      </w:pPr>
      <w:hyperlink r:id="rId549"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116</w:t>
      </w:r>
      <w:r w:rsidRPr="005D23FF">
        <w:rPr>
          <w:rStyle w:val="default"/>
          <w:rFonts w:ascii="FrankRuehl" w:hAnsi="FrankRuehl" w:cs="FrankRuehl"/>
          <w:vanish/>
          <w:sz w:val="20"/>
          <w:szCs w:val="20"/>
          <w:shd w:val="clear" w:color="auto" w:fill="FFFF99"/>
          <w:rtl/>
        </w:rPr>
        <w:t xml:space="preserve"> (</w:t>
      </w:r>
      <w:hyperlink r:id="rId550"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6732B3" w:rsidRPr="005D23FF" w:rsidRDefault="006732B3" w:rsidP="006732B3">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hint="cs"/>
          <w:b/>
          <w:bCs/>
          <w:vanish/>
          <w:sz w:val="20"/>
          <w:szCs w:val="20"/>
          <w:shd w:val="clear" w:color="auto" w:fill="FFFF99"/>
          <w:rtl/>
        </w:rPr>
        <w:t>החלפת סעיף קטן 27א(ד)</w:t>
      </w:r>
    </w:p>
    <w:p w:rsidR="006732B3" w:rsidRPr="005D23FF" w:rsidRDefault="006732B3" w:rsidP="006732B3">
      <w:pPr>
        <w:pStyle w:val="P0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hint="cs"/>
          <w:vanish/>
          <w:sz w:val="20"/>
          <w:szCs w:val="20"/>
          <w:shd w:val="clear" w:color="auto" w:fill="FFFF99"/>
          <w:rtl/>
        </w:rPr>
        <w:t>הנוסח הקודם:</w:t>
      </w:r>
    </w:p>
    <w:p w:rsidR="006732B3" w:rsidRPr="00BF31D1" w:rsidRDefault="006732B3" w:rsidP="00BF31D1">
      <w:pPr>
        <w:pStyle w:val="P00"/>
        <w:spacing w:before="0"/>
        <w:ind w:left="0" w:right="1134"/>
        <w:rPr>
          <w:rStyle w:val="default"/>
          <w:rFonts w:cs="FrankRuehl"/>
          <w:strike/>
          <w:sz w:val="2"/>
          <w:szCs w:val="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(ד)</w:t>
      </w:r>
      <w:r w:rsidRPr="005D23FF">
        <w:rPr>
          <w:rStyle w:val="default"/>
          <w:rFonts w:cs="FrankRuehl" w:hint="cs"/>
          <w:strike/>
          <w:vanish/>
          <w:sz w:val="22"/>
          <w:szCs w:val="22"/>
          <w:shd w:val="clear" w:color="auto" w:fill="FFFF99"/>
          <w:rtl/>
        </w:rPr>
        <w:tab/>
        <w:t xml:space="preserve">בסעיף זה, "סרט"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לרבות קלטת, דיסקט, תקליטור, שבב או כל אמצעי אחר שנועד לאחסון של מידע חזותי, מידע מילולי, מידע מספרי או מידע אחר, המופק ממצלמה.</w:t>
      </w:r>
      <w:bookmarkEnd w:id="248"/>
    </w:p>
    <w:p w:rsidR="00C943E0" w:rsidRPr="00630F7A" w:rsidRDefault="00C943E0" w:rsidP="00526E1F">
      <w:pPr>
        <w:pStyle w:val="P00"/>
        <w:spacing w:before="72"/>
        <w:ind w:left="0" w:right="1134"/>
        <w:rPr>
          <w:rStyle w:val="default"/>
          <w:rFonts w:cs="FrankRuehl" w:hint="cs"/>
          <w:rtl/>
        </w:rPr>
      </w:pPr>
      <w:bookmarkStart w:id="249" w:name="Seif171"/>
      <w:bookmarkEnd w:id="249"/>
      <w:r w:rsidRPr="00630F7A">
        <w:rPr>
          <w:lang w:val="he-IL"/>
        </w:rPr>
        <w:pict>
          <v:rect id="_x0000_s2756" style="position:absolute;left:0;text-align:left;margin-left:464.5pt;margin-top:8.05pt;width:75.05pt;height:50.35pt;z-index:251780096" o:allowincell="f" filled="f" stroked="f" strokecolor="lime" strokeweight=".25pt">
            <v:textbox inset="0,0,0,0">
              <w:txbxContent>
                <w:p w:rsidR="00380454" w:rsidRDefault="00380454" w:rsidP="00C943E0">
                  <w:pPr>
                    <w:spacing w:line="160" w:lineRule="exact"/>
                    <w:jc w:val="left"/>
                    <w:rPr>
                      <w:rFonts w:cs="Miriam" w:hint="cs"/>
                      <w:noProof/>
                      <w:sz w:val="18"/>
                      <w:szCs w:val="18"/>
                      <w:rtl/>
                    </w:rPr>
                  </w:pPr>
                  <w:r>
                    <w:rPr>
                      <w:rFonts w:cs="Miriam" w:hint="cs"/>
                      <w:sz w:val="18"/>
                      <w:szCs w:val="18"/>
                      <w:rtl/>
                    </w:rPr>
                    <w:t>אכיפת עבירות תעבורה בידי רשויות מקומיות באמצעות מצלמות</w:t>
                  </w:r>
                </w:p>
                <w:p w:rsidR="00380454" w:rsidRDefault="00380454" w:rsidP="00C943E0">
                  <w:pPr>
                    <w:spacing w:line="160" w:lineRule="exact"/>
                    <w:jc w:val="left"/>
                    <w:rPr>
                      <w:rFonts w:cs="Miriam" w:hint="cs"/>
                      <w:noProof/>
                      <w:sz w:val="18"/>
                      <w:szCs w:val="18"/>
                      <w:rtl/>
                    </w:rPr>
                  </w:pPr>
                  <w:r>
                    <w:rPr>
                      <w:rFonts w:cs="Miriam" w:hint="cs"/>
                      <w:noProof/>
                      <w:sz w:val="18"/>
                      <w:szCs w:val="18"/>
                      <w:rtl/>
                    </w:rPr>
                    <w:t>(תיקון מס' 113) תשע"ה-2015</w:t>
                  </w:r>
                </w:p>
              </w:txbxContent>
            </v:textbox>
            <w10:anchorlock/>
          </v:rect>
        </w:pict>
      </w:r>
      <w:r w:rsidRPr="00630F7A">
        <w:rPr>
          <w:rStyle w:val="big-number"/>
          <w:rFonts w:cs="Miriam"/>
          <w:rtl/>
        </w:rPr>
        <w:t>27</w:t>
      </w:r>
      <w:r w:rsidRPr="00630F7A">
        <w:rPr>
          <w:rStyle w:val="default"/>
          <w:rFonts w:cs="FrankRuehl"/>
          <w:rtl/>
        </w:rPr>
        <w:t>א</w:t>
      </w:r>
      <w:r w:rsidR="00526E1F" w:rsidRPr="00630F7A">
        <w:rPr>
          <w:rStyle w:val="default"/>
          <w:rFonts w:cs="FrankRuehl" w:hint="cs"/>
          <w:rtl/>
        </w:rPr>
        <w:t>1</w:t>
      </w:r>
      <w:r w:rsidRPr="00630F7A">
        <w:rPr>
          <w:rStyle w:val="default"/>
          <w:rFonts w:cs="FrankRuehl" w:hint="cs"/>
          <w:rtl/>
        </w:rPr>
        <w:t>.</w:t>
      </w:r>
      <w:r w:rsidRPr="00630F7A">
        <w:rPr>
          <w:rStyle w:val="default"/>
          <w:rFonts w:cs="FrankRuehl"/>
          <w:rtl/>
        </w:rPr>
        <w:tab/>
      </w:r>
      <w:r w:rsidRPr="00630F7A">
        <w:rPr>
          <w:rStyle w:val="default"/>
          <w:rFonts w:cs="FrankRuehl" w:hint="cs"/>
          <w:rtl/>
        </w:rPr>
        <w:t>(</w:t>
      </w:r>
      <w:r w:rsidRPr="00630F7A">
        <w:rPr>
          <w:rStyle w:val="default"/>
          <w:rFonts w:cs="FrankRuehl"/>
          <w:rtl/>
        </w:rPr>
        <w:t>א</w:t>
      </w:r>
      <w:r w:rsidRPr="00630F7A">
        <w:rPr>
          <w:rStyle w:val="default"/>
          <w:rFonts w:cs="FrankRuehl" w:hint="cs"/>
          <w:rtl/>
        </w:rPr>
        <w:t>)</w:t>
      </w:r>
      <w:r w:rsidRPr="00630F7A">
        <w:rPr>
          <w:rStyle w:val="default"/>
          <w:rFonts w:cs="FrankRuehl"/>
          <w:rtl/>
        </w:rPr>
        <w:tab/>
      </w:r>
      <w:r w:rsidR="00526E1F" w:rsidRPr="00630F7A">
        <w:rPr>
          <w:rStyle w:val="default"/>
          <w:rFonts w:cs="FrankRuehl" w:hint="cs"/>
          <w:rtl/>
        </w:rPr>
        <w:t>מונו רשות מקומית, ראש רשות מקומית או עובד רשות מקומית כרשות תימרור מקומית לגבי דרך, רשאית הרשות המקומית לבצע פעולות כמפורט להלן באותה דרך, או בדרך עירונית שבתחום הרשות המקומית שגוף אחר מונה לגביה כרשות תימרור מקומית:</w:t>
      </w:r>
    </w:p>
    <w:p w:rsidR="00526E1F" w:rsidRPr="00630F7A" w:rsidRDefault="00526E1F" w:rsidP="00526E1F">
      <w:pPr>
        <w:pStyle w:val="P00"/>
        <w:spacing w:before="72"/>
        <w:ind w:left="1021" w:right="1134"/>
        <w:rPr>
          <w:rStyle w:val="default"/>
          <w:rFonts w:cs="FrankRuehl" w:hint="cs"/>
          <w:rtl/>
        </w:rPr>
      </w:pPr>
      <w:r w:rsidRPr="00630F7A">
        <w:rPr>
          <w:rStyle w:val="default"/>
          <w:rFonts w:cs="FrankRuehl" w:hint="cs"/>
          <w:rtl/>
        </w:rPr>
        <w:t>(1)</w:t>
      </w:r>
      <w:r w:rsidRPr="00630F7A">
        <w:rPr>
          <w:rStyle w:val="default"/>
          <w:rFonts w:cs="FrankRuehl" w:hint="cs"/>
          <w:rtl/>
        </w:rPr>
        <w:tab/>
        <w:t xml:space="preserve">להציב, לתפעל ולתחזק מצלמות, למטרת תיעוד של עבירות תעבורה המנויות בתוספת האחת עשרה (בסעיף זה </w:t>
      </w:r>
      <w:r w:rsidRPr="00630F7A">
        <w:rPr>
          <w:rStyle w:val="default"/>
          <w:rFonts w:cs="FrankRuehl"/>
          <w:rtl/>
        </w:rPr>
        <w:t>–</w:t>
      </w:r>
      <w:r w:rsidRPr="00630F7A">
        <w:rPr>
          <w:rStyle w:val="default"/>
          <w:rFonts w:cs="FrankRuehl" w:hint="cs"/>
          <w:rtl/>
        </w:rPr>
        <w:t xml:space="preserve"> עבירות);</w:t>
      </w:r>
    </w:p>
    <w:p w:rsidR="00526E1F" w:rsidRPr="00630F7A" w:rsidRDefault="00526E1F" w:rsidP="00526E1F">
      <w:pPr>
        <w:pStyle w:val="P00"/>
        <w:spacing w:before="72"/>
        <w:ind w:left="1021" w:right="1134"/>
        <w:rPr>
          <w:rStyle w:val="default"/>
          <w:rFonts w:cs="FrankRuehl" w:hint="cs"/>
          <w:rtl/>
        </w:rPr>
      </w:pPr>
      <w:r w:rsidRPr="00630F7A">
        <w:rPr>
          <w:rStyle w:val="default"/>
          <w:rFonts w:cs="FrankRuehl" w:hint="cs"/>
          <w:rtl/>
        </w:rPr>
        <w:t>(2)</w:t>
      </w:r>
      <w:r w:rsidRPr="00630F7A">
        <w:rPr>
          <w:rStyle w:val="default"/>
          <w:rFonts w:cs="FrankRuehl" w:hint="cs"/>
          <w:rtl/>
        </w:rPr>
        <w:tab/>
        <w:t xml:space="preserve">להפיק צילומים של אירועים שתועדו במצלמות האמורות בפסקה (1) למטרה האמורה באותה פסקה (בסעיף זה </w:t>
      </w:r>
      <w:r w:rsidRPr="00630F7A">
        <w:rPr>
          <w:rStyle w:val="default"/>
          <w:rFonts w:cs="FrankRuehl"/>
          <w:rtl/>
        </w:rPr>
        <w:t>–</w:t>
      </w:r>
      <w:r w:rsidRPr="00630F7A">
        <w:rPr>
          <w:rStyle w:val="default"/>
          <w:rFonts w:cs="FrankRuehl" w:hint="cs"/>
          <w:rtl/>
        </w:rPr>
        <w:t xml:space="preserve"> מצלמות), המעידים על ביצוע עבירות.</w:t>
      </w:r>
    </w:p>
    <w:p w:rsidR="00C04E40" w:rsidRPr="00630F7A" w:rsidRDefault="00C04E40" w:rsidP="00C04E40">
      <w:pPr>
        <w:pStyle w:val="P00"/>
        <w:spacing w:before="72"/>
        <w:ind w:left="0" w:right="1134"/>
        <w:rPr>
          <w:rStyle w:val="default"/>
          <w:rFonts w:cs="FrankRuehl" w:hint="cs"/>
          <w:rtl/>
        </w:rPr>
      </w:pPr>
      <w:r>
        <w:rPr>
          <w:rFonts w:cs="FrankRuehl" w:hint="cs"/>
          <w:sz w:val="26"/>
          <w:rtl/>
          <w:lang w:eastAsia="en-US"/>
        </w:rPr>
        <w:pict>
          <v:shape id="_x0000_s2842" type="#_x0000_t202" style="position:absolute;left:0;text-align:left;margin-left:470.35pt;margin-top:7.1pt;width:1in;height:33.85pt;z-index:251838464" filled="f" stroked="f">
            <v:textbox inset="1mm,0,1mm,0">
              <w:txbxContent>
                <w:p w:rsidR="00C04E40" w:rsidRDefault="00C04E40" w:rsidP="00C04E40">
                  <w:pPr>
                    <w:spacing w:line="160" w:lineRule="exact"/>
                    <w:jc w:val="left"/>
                    <w:rPr>
                      <w:rFonts w:cs="Miriam"/>
                      <w:noProof/>
                      <w:sz w:val="18"/>
                      <w:szCs w:val="18"/>
                      <w:rtl/>
                    </w:rPr>
                  </w:pPr>
                  <w:r>
                    <w:rPr>
                      <w:rFonts w:cs="Miriam" w:hint="cs"/>
                      <w:noProof/>
                      <w:sz w:val="18"/>
                      <w:szCs w:val="18"/>
                      <w:rtl/>
                    </w:rPr>
                    <w:t>(תיקון מס' 121) תשע"ח-2018</w:t>
                  </w:r>
                </w:p>
                <w:p w:rsidR="007E0A8D" w:rsidRDefault="007E0A8D" w:rsidP="00C04E40">
                  <w:pPr>
                    <w:spacing w:line="160" w:lineRule="exact"/>
                    <w:jc w:val="left"/>
                    <w:rPr>
                      <w:rFonts w:cs="Miriam" w:hint="cs"/>
                      <w:noProof/>
                      <w:sz w:val="18"/>
                      <w:szCs w:val="18"/>
                      <w:rtl/>
                    </w:rPr>
                  </w:pPr>
                  <w:r>
                    <w:rPr>
                      <w:rFonts w:cs="Miriam" w:hint="cs"/>
                      <w:noProof/>
                      <w:sz w:val="18"/>
                      <w:szCs w:val="18"/>
                      <w:rtl/>
                    </w:rPr>
                    <w:t>(תיקון מס' 130) תשפ"ב-2022</w:t>
                  </w:r>
                </w:p>
              </w:txbxContent>
            </v:textbox>
            <w10:anchorlock/>
          </v:shape>
        </w:pict>
      </w:r>
      <w:r w:rsidRPr="00630F7A">
        <w:rPr>
          <w:rStyle w:val="default"/>
          <w:rFonts w:cs="FrankRuehl" w:hint="cs"/>
          <w:rtl/>
        </w:rPr>
        <w:tab/>
        <w:t>(</w:t>
      </w:r>
      <w:r>
        <w:rPr>
          <w:rStyle w:val="default"/>
          <w:rFonts w:cs="FrankRuehl" w:hint="cs"/>
          <w:rtl/>
        </w:rPr>
        <w:t>א1)</w:t>
      </w:r>
      <w:r>
        <w:rPr>
          <w:rStyle w:val="default"/>
          <w:rFonts w:cs="FrankRuehl"/>
          <w:rtl/>
        </w:rPr>
        <w:tab/>
      </w:r>
      <w:r>
        <w:rPr>
          <w:rStyle w:val="default"/>
          <w:rFonts w:cs="FrankRuehl" w:hint="cs"/>
          <w:rtl/>
        </w:rPr>
        <w:t xml:space="preserve">על אף האמור בסעיף קטן (א), בדרכים המנויות בתוספת השתים עשרה שגוף אחר מונה לגביהן כרשות תימרור מקומית ושנמצאות בתחומה של רשות מקומית מסוימת, רשאית אותה רשות מקומית לבצע פעולות כמפורט בפסקאות (1) ו-(2) של סעיף קטן (א), לעניין עבירה המנויה בפרט 1 לתוספת האחת עשרה; </w:t>
      </w:r>
      <w:r w:rsidR="007E0A8D">
        <w:rPr>
          <w:rStyle w:val="default"/>
          <w:rFonts w:cs="FrankRuehl" w:hint="cs"/>
          <w:rtl/>
        </w:rPr>
        <w:t>ה</w:t>
      </w:r>
      <w:r>
        <w:rPr>
          <w:rStyle w:val="default"/>
          <w:rFonts w:cs="FrankRuehl" w:hint="cs"/>
          <w:rtl/>
        </w:rPr>
        <w:t>שר, בהסכמת השר לביטחון הפנים, רשאי לשנות את התוספת השתים עשרה, להוסיף לה או לגרוע ממנה דרכים נוספים כאמור</w:t>
      </w:r>
      <w:r w:rsidRPr="00630F7A">
        <w:rPr>
          <w:rStyle w:val="default"/>
          <w:rFonts w:cs="FrankRuehl" w:hint="cs"/>
          <w:rtl/>
        </w:rPr>
        <w:t>.</w:t>
      </w:r>
    </w:p>
    <w:p w:rsidR="00526E1F" w:rsidRPr="00630F7A" w:rsidRDefault="00716148" w:rsidP="00AD5BDE">
      <w:pPr>
        <w:pStyle w:val="P00"/>
        <w:spacing w:before="72"/>
        <w:ind w:left="0" w:right="1134"/>
        <w:rPr>
          <w:rStyle w:val="default"/>
          <w:rFonts w:cs="FrankRuehl" w:hint="cs"/>
          <w:rtl/>
        </w:rPr>
      </w:pPr>
      <w:r>
        <w:rPr>
          <w:rFonts w:cs="FrankRuehl" w:hint="cs"/>
          <w:sz w:val="26"/>
          <w:rtl/>
          <w:lang w:eastAsia="en-US"/>
        </w:rPr>
        <w:pict>
          <v:shape id="_x0000_s2776" type="#_x0000_t202" style="position:absolute;left:0;text-align:left;margin-left:470.35pt;margin-top:7.1pt;width:1in;height:16.8pt;z-index:251795456" filled="f" stroked="f">
            <v:textbox inset="1mm,0,1mm,0">
              <w:txbxContent>
                <w:p w:rsidR="00380454" w:rsidRDefault="00380454" w:rsidP="00716148">
                  <w:pPr>
                    <w:spacing w:line="160" w:lineRule="exact"/>
                    <w:jc w:val="left"/>
                    <w:rPr>
                      <w:rFonts w:cs="Miriam" w:hint="cs"/>
                      <w:noProof/>
                      <w:sz w:val="18"/>
                      <w:szCs w:val="18"/>
                      <w:rtl/>
                    </w:rPr>
                  </w:pPr>
                  <w:r>
                    <w:rPr>
                      <w:rFonts w:cs="Miriam" w:hint="cs"/>
                      <w:noProof/>
                      <w:sz w:val="18"/>
                      <w:szCs w:val="18"/>
                      <w:rtl/>
                    </w:rPr>
                    <w:t>(תיקון מס' 118) תשע"ז-2017</w:t>
                  </w:r>
                </w:p>
              </w:txbxContent>
            </v:textbox>
            <w10:anchorlock/>
          </v:shape>
        </w:pict>
      </w:r>
      <w:r w:rsidR="00526E1F" w:rsidRPr="00630F7A">
        <w:rPr>
          <w:rStyle w:val="default"/>
          <w:rFonts w:cs="FrankRuehl" w:hint="cs"/>
          <w:rtl/>
        </w:rPr>
        <w:tab/>
        <w:t>(ב)</w:t>
      </w:r>
      <w:r w:rsidR="00526E1F" w:rsidRPr="00630F7A">
        <w:rPr>
          <w:rStyle w:val="default"/>
          <w:rFonts w:cs="FrankRuehl" w:hint="cs"/>
          <w:rtl/>
        </w:rPr>
        <w:tab/>
        <w:t xml:space="preserve">עובד הרשות המקומית שהוסמך לכך כאמור בסעיף </w:t>
      </w:r>
      <w:r w:rsidR="00AD5BDE">
        <w:rPr>
          <w:rStyle w:val="default"/>
          <w:rFonts w:cs="FrankRuehl" w:hint="cs"/>
          <w:rtl/>
        </w:rPr>
        <w:t>228(ב)</w:t>
      </w:r>
      <w:r w:rsidR="00526E1F" w:rsidRPr="00630F7A">
        <w:rPr>
          <w:rStyle w:val="default"/>
          <w:rFonts w:cs="FrankRuehl" w:hint="cs"/>
          <w:rtl/>
        </w:rPr>
        <w:t xml:space="preserve"> לחוק סדר הדין הפלילי [נוסח משולב], התשמ"ב-1982, רשאי למסור הודעת תשלום קנס כאמור בסעיף 228 לאותו חוק, אם נוכח על סמך צילום כאמור בסעיף קטן (א)(2), כי אדם עבר עבירה.</w:t>
      </w:r>
    </w:p>
    <w:p w:rsidR="00526E1F" w:rsidRPr="00630F7A" w:rsidRDefault="00526E1F" w:rsidP="00526E1F">
      <w:pPr>
        <w:pStyle w:val="P00"/>
        <w:spacing w:before="72"/>
        <w:ind w:left="0" w:right="1134"/>
        <w:rPr>
          <w:rStyle w:val="default"/>
          <w:rFonts w:cs="FrankRuehl" w:hint="cs"/>
          <w:rtl/>
        </w:rPr>
      </w:pPr>
      <w:r w:rsidRPr="00630F7A">
        <w:rPr>
          <w:rStyle w:val="default"/>
          <w:rFonts w:cs="FrankRuehl" w:hint="cs"/>
          <w:rtl/>
        </w:rPr>
        <w:tab/>
        <w:t>(ג)</w:t>
      </w:r>
      <w:r w:rsidRPr="00630F7A">
        <w:rPr>
          <w:rStyle w:val="default"/>
          <w:rFonts w:cs="FrankRuehl" w:hint="cs"/>
          <w:rtl/>
        </w:rPr>
        <w:tab/>
        <w:t>על אף האמור בסעיף קטן (ב), לעניין עבירה המנויה בפרט 1 לתוספת האחת עשרה, עובד הרשות המקומית לא ימסור הודעת תשלום קנס כאמור בסעיף קטן (ב), למי שרשאי לפי דין לנסוע בנתיב אשר יועד וסומן בתמרור לפי פקודה זו כנתיב לתחבורה ציבורית, לרבות למי שניתן לגבי רכבו תג נכה כמפורט בתוספת התשיעית.</w:t>
      </w:r>
    </w:p>
    <w:p w:rsidR="00526E1F" w:rsidRPr="00630F7A" w:rsidRDefault="00526E1F" w:rsidP="00526E1F">
      <w:pPr>
        <w:pStyle w:val="P00"/>
        <w:spacing w:before="72"/>
        <w:ind w:left="0" w:right="1134"/>
        <w:rPr>
          <w:rStyle w:val="default"/>
          <w:rFonts w:cs="FrankRuehl" w:hint="cs"/>
          <w:rtl/>
        </w:rPr>
      </w:pPr>
      <w:r w:rsidRPr="00630F7A">
        <w:rPr>
          <w:rStyle w:val="default"/>
          <w:rFonts w:cs="FrankRuehl" w:hint="cs"/>
          <w:rtl/>
        </w:rPr>
        <w:tab/>
        <w:t>(ד)</w:t>
      </w:r>
      <w:r w:rsidRPr="00630F7A">
        <w:rPr>
          <w:rStyle w:val="default"/>
          <w:rFonts w:cs="FrankRuehl" w:hint="cs"/>
          <w:rtl/>
        </w:rPr>
        <w:tab/>
        <w:t>בצילום שהופק לפי סעיף קטן (א)(2) יופיעו הנתונים המנויים בסעיף 27א(א), כולם או חלקם, והתמרור הנוגע לעבירה המתועדת, הנדרשים להוכחת ביצוע העבירה.</w:t>
      </w:r>
    </w:p>
    <w:p w:rsidR="00526E1F" w:rsidRPr="00630F7A" w:rsidRDefault="00526E1F" w:rsidP="00526E1F">
      <w:pPr>
        <w:pStyle w:val="P00"/>
        <w:spacing w:before="72"/>
        <w:ind w:left="0" w:right="1134"/>
        <w:rPr>
          <w:rStyle w:val="default"/>
          <w:rFonts w:cs="FrankRuehl" w:hint="cs"/>
          <w:rtl/>
        </w:rPr>
      </w:pPr>
      <w:r w:rsidRPr="00630F7A">
        <w:rPr>
          <w:rStyle w:val="default"/>
          <w:rFonts w:cs="FrankRuehl" w:hint="cs"/>
          <w:rtl/>
        </w:rPr>
        <w:tab/>
        <w:t>(ה)</w:t>
      </w:r>
      <w:r w:rsidRPr="00630F7A">
        <w:rPr>
          <w:rStyle w:val="default"/>
          <w:rFonts w:cs="FrankRuehl" w:hint="cs"/>
          <w:rtl/>
        </w:rPr>
        <w:tab/>
        <w:t>צילום לפי סעיף זה לא יהיה ניתן לצפייה ולא יישמר, אלא באופן שלא יביא לזיהוי הנוסעים ברכב המצולם או עוברי דרך אחרים.</w:t>
      </w:r>
    </w:p>
    <w:p w:rsidR="00526E1F" w:rsidRPr="00630F7A" w:rsidRDefault="00526E1F" w:rsidP="00526E1F">
      <w:pPr>
        <w:pStyle w:val="P00"/>
        <w:spacing w:before="72"/>
        <w:ind w:left="0" w:right="1134"/>
        <w:rPr>
          <w:rStyle w:val="default"/>
          <w:rFonts w:cs="FrankRuehl" w:hint="cs"/>
          <w:rtl/>
        </w:rPr>
      </w:pPr>
      <w:r w:rsidRPr="00630F7A">
        <w:rPr>
          <w:rStyle w:val="default"/>
          <w:rFonts w:cs="FrankRuehl" w:hint="cs"/>
          <w:rtl/>
        </w:rPr>
        <w:tab/>
        <w:t>(ו)</w:t>
      </w:r>
      <w:r w:rsidRPr="00630F7A">
        <w:rPr>
          <w:rStyle w:val="default"/>
          <w:rFonts w:cs="FrankRuehl" w:hint="cs"/>
          <w:rtl/>
        </w:rPr>
        <w:tab/>
        <w:t>מאגר המידע שיכלול את הצילומים ואת הדוחות המופקים מהם לא יחובר לכל מאגר מידע אחר ברשות המקומית, אלא במידה הנדרשת ליישום הוראות סעיף זה.</w:t>
      </w:r>
    </w:p>
    <w:p w:rsidR="00526E1F" w:rsidRPr="00630F7A" w:rsidRDefault="00526E1F" w:rsidP="00526E1F">
      <w:pPr>
        <w:pStyle w:val="P00"/>
        <w:spacing w:before="72"/>
        <w:ind w:left="0" w:right="1134"/>
        <w:rPr>
          <w:rStyle w:val="default"/>
          <w:rFonts w:cs="FrankRuehl" w:hint="cs"/>
          <w:rtl/>
        </w:rPr>
      </w:pPr>
      <w:r w:rsidRPr="00630F7A">
        <w:rPr>
          <w:rStyle w:val="default"/>
          <w:rFonts w:cs="FrankRuehl" w:hint="cs"/>
          <w:rtl/>
        </w:rPr>
        <w:tab/>
        <w:t>(ז)</w:t>
      </w:r>
      <w:r w:rsidRPr="00630F7A">
        <w:rPr>
          <w:rStyle w:val="default"/>
          <w:rFonts w:cs="FrankRuehl" w:hint="cs"/>
          <w:rtl/>
        </w:rPr>
        <w:tab/>
        <w:t>תפעול המצלמות, שמירת המידע המתועד בצילומים והפקת הצילומים והדוחות, לפי סעיף זה, ייעשו באופן שמפחית את סיכוני אבטחת המידע.</w:t>
      </w:r>
    </w:p>
    <w:p w:rsidR="00526E1F" w:rsidRPr="00630F7A" w:rsidRDefault="00526E1F" w:rsidP="00526E1F">
      <w:pPr>
        <w:pStyle w:val="P00"/>
        <w:spacing w:before="72"/>
        <w:ind w:left="0" w:right="1134"/>
        <w:rPr>
          <w:rStyle w:val="default"/>
          <w:rFonts w:cs="FrankRuehl" w:hint="cs"/>
          <w:rtl/>
        </w:rPr>
      </w:pPr>
      <w:r w:rsidRPr="00630F7A">
        <w:rPr>
          <w:rStyle w:val="default"/>
          <w:rFonts w:cs="FrankRuehl" w:hint="cs"/>
          <w:rtl/>
        </w:rPr>
        <w:tab/>
        <w:t>(ח)</w:t>
      </w:r>
      <w:r w:rsidRPr="00630F7A">
        <w:rPr>
          <w:rStyle w:val="default"/>
          <w:rFonts w:cs="FrankRuehl" w:hint="cs"/>
          <w:rtl/>
        </w:rPr>
        <w:tab/>
      </w:r>
      <w:r w:rsidR="00EE1993" w:rsidRPr="00630F7A">
        <w:rPr>
          <w:rStyle w:val="default"/>
          <w:rFonts w:cs="FrankRuehl" w:hint="cs"/>
          <w:rtl/>
        </w:rPr>
        <w:t>המנהל הכללי של עירייה או מי שממלא תפקיד מקביל בעירייה או במועצה מקומית, לפי העניין, או מי שהוא הסמיכו לכך, יהיה אחראי לשמירת הצילומים ברשות המקומית.</w:t>
      </w:r>
    </w:p>
    <w:p w:rsidR="00EE1993" w:rsidRPr="00630F7A" w:rsidRDefault="00EE1993" w:rsidP="00526E1F">
      <w:pPr>
        <w:pStyle w:val="P00"/>
        <w:spacing w:before="72"/>
        <w:ind w:left="0" w:right="1134"/>
        <w:rPr>
          <w:rStyle w:val="default"/>
          <w:rFonts w:cs="FrankRuehl" w:hint="cs"/>
          <w:rtl/>
        </w:rPr>
      </w:pPr>
      <w:r w:rsidRPr="00630F7A">
        <w:rPr>
          <w:rStyle w:val="default"/>
          <w:rFonts w:cs="FrankRuehl" w:hint="cs"/>
          <w:rtl/>
        </w:rPr>
        <w:tab/>
        <w:t>(ט)</w:t>
      </w:r>
      <w:r w:rsidRPr="00630F7A">
        <w:rPr>
          <w:rStyle w:val="default"/>
          <w:rFonts w:cs="FrankRuehl" w:hint="cs"/>
          <w:rtl/>
        </w:rPr>
        <w:tab/>
        <w:t>שמירת הצילומים ברשות המקומית תיעשה בדרך שתבטיח הגנה מפני שימוש לא מורשה במידע המופיע בצילומים, שיבושו, חשיפתו או העתקתו בלא רשות כדין.</w:t>
      </w:r>
    </w:p>
    <w:p w:rsidR="00EE1993" w:rsidRPr="00630F7A" w:rsidRDefault="00EE1993" w:rsidP="00526E1F">
      <w:pPr>
        <w:pStyle w:val="P00"/>
        <w:spacing w:before="72"/>
        <w:ind w:left="0" w:right="1134"/>
        <w:rPr>
          <w:rStyle w:val="default"/>
          <w:rFonts w:cs="FrankRuehl" w:hint="cs"/>
          <w:rtl/>
        </w:rPr>
      </w:pPr>
      <w:r w:rsidRPr="00630F7A">
        <w:rPr>
          <w:rStyle w:val="default"/>
          <w:rFonts w:cs="FrankRuehl" w:hint="cs"/>
          <w:rtl/>
        </w:rPr>
        <w:tab/>
        <w:t>(י)</w:t>
      </w:r>
      <w:r w:rsidRPr="00630F7A">
        <w:rPr>
          <w:rStyle w:val="default"/>
          <w:rFonts w:cs="FrankRuehl" w:hint="cs"/>
          <w:rtl/>
        </w:rPr>
        <w:tab/>
        <w:t>צילום שהופק לפי סעיף קטן (א)(2) יהיה ראיה קבילה בכל הליך משפטי לגבי הנתונים כאמור בסעיף קטן (ד), ובלבד שהוכח כי מתקיימים לגבי הצילום התנאים שבסעיף 27א(א) סיפה; ההוראות לפי סעיף 27א(ב) יחולו לעניין זה.</w:t>
      </w:r>
    </w:p>
    <w:p w:rsidR="00EE1993" w:rsidRPr="00630F7A" w:rsidRDefault="00EE1993" w:rsidP="00526E1F">
      <w:pPr>
        <w:pStyle w:val="P00"/>
        <w:spacing w:before="72"/>
        <w:ind w:left="0" w:right="1134"/>
        <w:rPr>
          <w:rStyle w:val="default"/>
          <w:rFonts w:cs="FrankRuehl" w:hint="cs"/>
          <w:rtl/>
        </w:rPr>
      </w:pPr>
      <w:r w:rsidRPr="00630F7A">
        <w:rPr>
          <w:rStyle w:val="default"/>
          <w:rFonts w:cs="FrankRuehl" w:hint="cs"/>
          <w:rtl/>
        </w:rPr>
        <w:tab/>
        <w:t>(יא)</w:t>
      </w:r>
      <w:r w:rsidRPr="00630F7A">
        <w:rPr>
          <w:rStyle w:val="default"/>
          <w:rFonts w:cs="FrankRuehl" w:hint="cs"/>
          <w:rtl/>
        </w:rPr>
        <w:tab/>
      </w:r>
      <w:r w:rsidR="00477B56" w:rsidRPr="00630F7A">
        <w:rPr>
          <w:rStyle w:val="default"/>
          <w:rFonts w:cs="FrankRuehl" w:hint="cs"/>
          <w:rtl/>
        </w:rPr>
        <w:t>קנס שהטיל עובד רשות מקומית לפי סעיף זה, או שהטיל בית משפט בשל הפעלת סמכות הרשות המקומית לפי סעיף זה, ישולם לקופת הרשות המקומית.</w:t>
      </w:r>
    </w:p>
    <w:p w:rsidR="00477B56" w:rsidRPr="00630F7A" w:rsidRDefault="00477B56" w:rsidP="00526E1F">
      <w:pPr>
        <w:pStyle w:val="P00"/>
        <w:spacing w:before="72"/>
        <w:ind w:left="0" w:right="1134"/>
        <w:rPr>
          <w:rStyle w:val="default"/>
          <w:rFonts w:cs="FrankRuehl" w:hint="cs"/>
          <w:rtl/>
        </w:rPr>
      </w:pPr>
      <w:r w:rsidRPr="00630F7A">
        <w:rPr>
          <w:rStyle w:val="default"/>
          <w:rFonts w:cs="FrankRuehl" w:hint="cs"/>
          <w:rtl/>
        </w:rPr>
        <w:tab/>
        <w:t>(יב)</w:t>
      </w:r>
      <w:r w:rsidRPr="00630F7A">
        <w:rPr>
          <w:rStyle w:val="default"/>
          <w:rFonts w:cs="FrankRuehl" w:hint="cs"/>
          <w:rtl/>
        </w:rPr>
        <w:tab/>
        <w:t>הפעלת סמכויות הרשות המקומית לפי סעיף זה מותנית באישור מליאת מועצת הרשות המקומית.</w:t>
      </w:r>
    </w:p>
    <w:p w:rsidR="00477B56" w:rsidRPr="00630F7A" w:rsidRDefault="00477B56" w:rsidP="00526E1F">
      <w:pPr>
        <w:pStyle w:val="P00"/>
        <w:spacing w:before="72"/>
        <w:ind w:left="0" w:right="1134"/>
        <w:rPr>
          <w:rStyle w:val="default"/>
          <w:rFonts w:cs="FrankRuehl" w:hint="cs"/>
          <w:rtl/>
        </w:rPr>
      </w:pPr>
      <w:r w:rsidRPr="00630F7A">
        <w:rPr>
          <w:rStyle w:val="default"/>
          <w:rFonts w:cs="FrankRuehl" w:hint="cs"/>
          <w:rtl/>
        </w:rPr>
        <w:tab/>
        <w:t>(יג)</w:t>
      </w:r>
      <w:r w:rsidRPr="00630F7A">
        <w:rPr>
          <w:rStyle w:val="default"/>
          <w:rFonts w:cs="FrankRuehl" w:hint="cs"/>
          <w:rtl/>
        </w:rPr>
        <w:tab/>
      </w:r>
      <w:r w:rsidR="00241AAA" w:rsidRPr="00630F7A">
        <w:rPr>
          <w:rStyle w:val="default"/>
          <w:rFonts w:cs="FrankRuehl" w:hint="cs"/>
          <w:rtl/>
        </w:rPr>
        <w:t>אין בהוראות סעיף קטן (א) כדי לגרוע מסמכויות הרשות המקומית לפי כל דין, ככל שניתנו.</w:t>
      </w:r>
    </w:p>
    <w:p w:rsidR="00414A0F" w:rsidRPr="00322E3C" w:rsidRDefault="00414A0F" w:rsidP="00414A0F">
      <w:pPr>
        <w:pStyle w:val="P00"/>
        <w:spacing w:before="72"/>
        <w:ind w:left="0" w:right="1134"/>
        <w:rPr>
          <w:rStyle w:val="default"/>
          <w:rFonts w:cs="FrankRuehl"/>
          <w:rtl/>
        </w:rPr>
      </w:pPr>
      <w:r w:rsidRPr="00322E3C">
        <w:rPr>
          <w:rStyle w:val="default"/>
          <w:rFonts w:cs="FrankRuehl" w:hint="cs"/>
          <w:rtl/>
        </w:rPr>
        <w:pict>
          <v:shape id="_x0000_s2870" type="#_x0000_t202" style="position:absolute;left:0;text-align:left;margin-left:470.35pt;margin-top:7.1pt;width:1in;height:16.8pt;z-index:251860992" filled="f" stroked="f">
            <v:textbox inset="1mm,0,1mm,0">
              <w:txbxContent>
                <w:p w:rsidR="00414A0F" w:rsidRDefault="00414A0F" w:rsidP="00414A0F">
                  <w:pPr>
                    <w:spacing w:line="160" w:lineRule="exact"/>
                    <w:jc w:val="left"/>
                    <w:rPr>
                      <w:rFonts w:cs="Miriam" w:hint="cs"/>
                      <w:noProof/>
                      <w:sz w:val="18"/>
                      <w:szCs w:val="18"/>
                      <w:rtl/>
                    </w:rPr>
                  </w:pPr>
                  <w:r>
                    <w:rPr>
                      <w:rFonts w:cs="Miriam" w:hint="cs"/>
                      <w:noProof/>
                      <w:sz w:val="18"/>
                      <w:szCs w:val="18"/>
                      <w:rtl/>
                    </w:rPr>
                    <w:t>(תיקון מס' 129) תשפ"ב-2021</w:t>
                  </w:r>
                </w:p>
              </w:txbxContent>
            </v:textbox>
            <w10:anchorlock/>
          </v:shape>
        </w:pict>
      </w:r>
      <w:r w:rsidRPr="00630F7A">
        <w:rPr>
          <w:rStyle w:val="default"/>
          <w:rFonts w:cs="FrankRuehl" w:hint="cs"/>
          <w:rtl/>
        </w:rPr>
        <w:tab/>
        <w:t>(</w:t>
      </w:r>
      <w:r>
        <w:rPr>
          <w:rStyle w:val="default"/>
          <w:rFonts w:cs="FrankRuehl" w:hint="cs"/>
          <w:rtl/>
        </w:rPr>
        <w:t>יג1</w:t>
      </w:r>
      <w:r w:rsidRPr="00630F7A">
        <w:rPr>
          <w:rStyle w:val="default"/>
          <w:rFonts w:cs="FrankRuehl" w:hint="cs"/>
          <w:rtl/>
        </w:rPr>
        <w:t>)</w:t>
      </w:r>
      <w:r>
        <w:rPr>
          <w:rStyle w:val="default"/>
          <w:rFonts w:cs="FrankRuehl" w:hint="cs"/>
          <w:rtl/>
        </w:rPr>
        <w:t xml:space="preserve"> </w:t>
      </w:r>
      <w:r w:rsidRPr="00322E3C">
        <w:rPr>
          <w:rStyle w:val="default"/>
          <w:rFonts w:cs="FrankRuehl" w:hint="cs"/>
          <w:rtl/>
        </w:rPr>
        <w:t xml:space="preserve">רשות מקומית תקצה מחצית לפחות מההכנסות שהפיקה מקנסות על עבירה של שימוש שלא כדין בנתיב תחבורה ציבורית כאמור בפרט 1 לתוספת האחת עשרה, בניכוי הוצאותיה לשם אכיפת העבירה האמורה (בסעיף זה </w:t>
      </w:r>
      <w:r w:rsidRPr="00322E3C">
        <w:rPr>
          <w:rStyle w:val="default"/>
          <w:rFonts w:cs="FrankRuehl"/>
          <w:rtl/>
        </w:rPr>
        <w:t>–</w:t>
      </w:r>
      <w:r w:rsidRPr="00322E3C">
        <w:rPr>
          <w:rStyle w:val="default"/>
          <w:rFonts w:cs="FrankRuehl" w:hint="cs"/>
          <w:rtl/>
        </w:rPr>
        <w:t xml:space="preserve"> הכספים המיועדים), למטרות של תפעול ותחזוקה של התחבורה הציבורית, תשתיות התחבורה הציבורית ושבילי אופניים, הפחתת השימוש ברכב פרטי ועידוד תחבורה שיתופית, בתחומה.</w:t>
      </w:r>
    </w:p>
    <w:p w:rsidR="00414A0F" w:rsidRPr="00322E3C" w:rsidRDefault="00414A0F" w:rsidP="00322E3C">
      <w:pPr>
        <w:pStyle w:val="P00"/>
        <w:spacing w:before="72"/>
        <w:ind w:left="1021" w:right="1134" w:hanging="1021"/>
        <w:rPr>
          <w:rStyle w:val="default"/>
          <w:rFonts w:cs="FrankRuehl"/>
          <w:rtl/>
        </w:rPr>
      </w:pPr>
      <w:r w:rsidRPr="00322E3C">
        <w:rPr>
          <w:rStyle w:val="default"/>
          <w:rFonts w:cs="FrankRuehl" w:hint="cs"/>
          <w:rtl/>
        </w:rPr>
        <w:pict>
          <v:shape id="_x0000_s2871" type="#_x0000_t202" style="position:absolute;left:0;text-align:left;margin-left:470.35pt;margin-top:7.1pt;width:1in;height:16.8pt;z-index:251862016" filled="f" stroked="f">
            <v:textbox inset="1mm,0,1mm,0">
              <w:txbxContent>
                <w:p w:rsidR="00414A0F" w:rsidRDefault="00414A0F" w:rsidP="00414A0F">
                  <w:pPr>
                    <w:spacing w:line="160" w:lineRule="exact"/>
                    <w:jc w:val="left"/>
                    <w:rPr>
                      <w:rFonts w:cs="Miriam" w:hint="cs"/>
                      <w:noProof/>
                      <w:sz w:val="18"/>
                      <w:szCs w:val="18"/>
                      <w:rtl/>
                    </w:rPr>
                  </w:pPr>
                  <w:r>
                    <w:rPr>
                      <w:rFonts w:cs="Miriam" w:hint="cs"/>
                      <w:noProof/>
                      <w:sz w:val="18"/>
                      <w:szCs w:val="18"/>
                      <w:rtl/>
                    </w:rPr>
                    <w:t>(תיקון מס' 129) תשפ"ב-2021</w:t>
                  </w:r>
                </w:p>
              </w:txbxContent>
            </v:textbox>
            <w10:anchorlock/>
          </v:shape>
        </w:pict>
      </w:r>
      <w:r w:rsidRPr="00630F7A">
        <w:rPr>
          <w:rStyle w:val="default"/>
          <w:rFonts w:cs="FrankRuehl" w:hint="cs"/>
          <w:rtl/>
        </w:rPr>
        <w:tab/>
        <w:t>(</w:t>
      </w:r>
      <w:r>
        <w:rPr>
          <w:rStyle w:val="default"/>
          <w:rFonts w:cs="FrankRuehl" w:hint="cs"/>
          <w:rtl/>
        </w:rPr>
        <w:t>יג2</w:t>
      </w:r>
      <w:r w:rsidRPr="00630F7A">
        <w:rPr>
          <w:rStyle w:val="default"/>
          <w:rFonts w:cs="FrankRuehl" w:hint="cs"/>
          <w:rtl/>
        </w:rPr>
        <w:t>)</w:t>
      </w:r>
      <w:r>
        <w:rPr>
          <w:rStyle w:val="default"/>
          <w:rFonts w:cs="FrankRuehl" w:hint="cs"/>
          <w:rtl/>
        </w:rPr>
        <w:t xml:space="preserve"> </w:t>
      </w:r>
      <w:r w:rsidRPr="00322E3C">
        <w:rPr>
          <w:rStyle w:val="default"/>
          <w:rFonts w:cs="FrankRuehl" w:hint="cs"/>
          <w:rtl/>
        </w:rPr>
        <w:t>(1)</w:t>
      </w:r>
      <w:r w:rsidRPr="00322E3C">
        <w:rPr>
          <w:rStyle w:val="default"/>
          <w:rFonts w:cs="FrankRuehl"/>
          <w:rtl/>
        </w:rPr>
        <w:tab/>
      </w:r>
      <w:r w:rsidRPr="00322E3C">
        <w:rPr>
          <w:rStyle w:val="default"/>
          <w:rFonts w:cs="FrankRuehl" w:hint="cs"/>
          <w:rtl/>
        </w:rPr>
        <w:t>על אף האמור בסעיף קטן (יג1), הרשות המקומית רשאית להקצות, מתוך הכספים המיועדים, סכום שלא יעלה על 15% מההכנסות שהפיקה מקנסות על עבירה כאמור באותו סעיף קטן בניכוי הוצאותיה לשם אכיפת העבירה האמורה, למטרות של בטיחות בתחבורה הציבורית, בטיחות הולכי רגל וסלילת שבילי אופניים, בתחומה;</w:t>
      </w:r>
    </w:p>
    <w:p w:rsidR="00414A0F" w:rsidRPr="00322E3C" w:rsidRDefault="00414A0F" w:rsidP="00322E3C">
      <w:pPr>
        <w:pStyle w:val="P00"/>
        <w:spacing w:before="72"/>
        <w:ind w:left="1021" w:right="1134"/>
        <w:rPr>
          <w:rStyle w:val="default"/>
          <w:rFonts w:cs="FrankRuehl"/>
          <w:rtl/>
        </w:rPr>
      </w:pPr>
      <w:r w:rsidRPr="00322E3C">
        <w:rPr>
          <w:rStyle w:val="default"/>
          <w:rFonts w:cs="FrankRuehl" w:hint="cs"/>
          <w:rtl/>
        </w:rPr>
        <w:t>(2)</w:t>
      </w:r>
      <w:r w:rsidRPr="00322E3C">
        <w:rPr>
          <w:rStyle w:val="default"/>
          <w:rFonts w:cs="FrankRuehl"/>
          <w:rtl/>
        </w:rPr>
        <w:tab/>
      </w:r>
      <w:r w:rsidRPr="00322E3C">
        <w:rPr>
          <w:rStyle w:val="default"/>
          <w:rFonts w:cs="FrankRuehl" w:hint="cs"/>
          <w:rtl/>
        </w:rPr>
        <w:t>הקצאת הכספים לפי סעיף קטן זה תיעשה בתיאום עם הרשות כהגדתה בחוק הרשות הלאומית לבטיחות בדרכים, התשס"ו-2006;</w:t>
      </w:r>
    </w:p>
    <w:p w:rsidR="00414A0F" w:rsidRPr="00322E3C" w:rsidRDefault="00414A0F" w:rsidP="00322E3C">
      <w:pPr>
        <w:pStyle w:val="P00"/>
        <w:spacing w:before="72"/>
        <w:ind w:left="1021" w:right="1134"/>
        <w:rPr>
          <w:rStyle w:val="default"/>
          <w:rFonts w:cs="FrankRuehl"/>
          <w:rtl/>
        </w:rPr>
      </w:pPr>
      <w:r w:rsidRPr="00322E3C">
        <w:rPr>
          <w:rStyle w:val="default"/>
          <w:rFonts w:cs="FrankRuehl" w:hint="cs"/>
          <w:rtl/>
        </w:rPr>
        <w:t>(3)</w:t>
      </w:r>
      <w:r w:rsidRPr="00322E3C">
        <w:rPr>
          <w:rStyle w:val="default"/>
          <w:rFonts w:cs="FrankRuehl"/>
          <w:rtl/>
        </w:rPr>
        <w:tab/>
      </w:r>
      <w:r w:rsidRPr="00322E3C">
        <w:rPr>
          <w:rStyle w:val="default"/>
          <w:rFonts w:cs="FrankRuehl" w:hint="cs"/>
          <w:rtl/>
        </w:rPr>
        <w:t>הקצתה הרשות המקומית כספים לפי סעיף קטן זה, יפחת הסכום שעליה להקצות לפי סעיף קטן (יג1), בגובה הסכום שהקצתה כאמור.</w:t>
      </w:r>
    </w:p>
    <w:p w:rsidR="00414A0F" w:rsidRPr="00322E3C" w:rsidRDefault="00414A0F" w:rsidP="00414A0F">
      <w:pPr>
        <w:pStyle w:val="P00"/>
        <w:spacing w:before="72"/>
        <w:ind w:left="0" w:right="1134"/>
        <w:rPr>
          <w:rStyle w:val="default"/>
          <w:rFonts w:cs="FrankRuehl"/>
          <w:rtl/>
        </w:rPr>
      </w:pPr>
      <w:r w:rsidRPr="00322E3C">
        <w:rPr>
          <w:rStyle w:val="default"/>
          <w:rFonts w:cs="FrankRuehl" w:hint="cs"/>
          <w:rtl/>
        </w:rPr>
        <w:pict>
          <v:shape id="_x0000_s2872" type="#_x0000_t202" style="position:absolute;left:0;text-align:left;margin-left:470.35pt;margin-top:7.1pt;width:1in;height:16.8pt;z-index:251863040" filled="f" stroked="f">
            <v:textbox inset="1mm,0,1mm,0">
              <w:txbxContent>
                <w:p w:rsidR="00414A0F" w:rsidRDefault="00414A0F" w:rsidP="00414A0F">
                  <w:pPr>
                    <w:spacing w:line="160" w:lineRule="exact"/>
                    <w:jc w:val="left"/>
                    <w:rPr>
                      <w:rFonts w:cs="Miriam" w:hint="cs"/>
                      <w:noProof/>
                      <w:sz w:val="18"/>
                      <w:szCs w:val="18"/>
                      <w:rtl/>
                    </w:rPr>
                  </w:pPr>
                  <w:r>
                    <w:rPr>
                      <w:rFonts w:cs="Miriam" w:hint="cs"/>
                      <w:noProof/>
                      <w:sz w:val="18"/>
                      <w:szCs w:val="18"/>
                      <w:rtl/>
                    </w:rPr>
                    <w:t>(תיקון מס' 129) תשפ"ב-2021</w:t>
                  </w:r>
                </w:p>
              </w:txbxContent>
            </v:textbox>
            <w10:anchorlock/>
          </v:shape>
        </w:pict>
      </w:r>
      <w:r w:rsidRPr="00630F7A">
        <w:rPr>
          <w:rStyle w:val="default"/>
          <w:rFonts w:cs="FrankRuehl" w:hint="cs"/>
          <w:rtl/>
        </w:rPr>
        <w:tab/>
        <w:t>(</w:t>
      </w:r>
      <w:r>
        <w:rPr>
          <w:rStyle w:val="default"/>
          <w:rFonts w:cs="FrankRuehl" w:hint="cs"/>
          <w:rtl/>
        </w:rPr>
        <w:t>יג3</w:t>
      </w:r>
      <w:r w:rsidRPr="00630F7A">
        <w:rPr>
          <w:rStyle w:val="default"/>
          <w:rFonts w:cs="FrankRuehl" w:hint="cs"/>
          <w:rtl/>
        </w:rPr>
        <w:t>)</w:t>
      </w:r>
      <w:r>
        <w:rPr>
          <w:rStyle w:val="default"/>
          <w:rFonts w:cs="FrankRuehl" w:hint="cs"/>
          <w:rtl/>
        </w:rPr>
        <w:t xml:space="preserve"> </w:t>
      </w:r>
      <w:r w:rsidRPr="00322E3C">
        <w:rPr>
          <w:rStyle w:val="default"/>
          <w:rFonts w:cs="FrankRuehl" w:hint="cs"/>
          <w:rtl/>
        </w:rPr>
        <w:t>רשות מקומית תנהל את הכספים המיועדים בחשבון בנק נפרד המיועד למטרה זו בלבד.</w:t>
      </w:r>
    </w:p>
    <w:p w:rsidR="00414A0F" w:rsidRPr="00322E3C" w:rsidRDefault="00414A0F" w:rsidP="00414A0F">
      <w:pPr>
        <w:pStyle w:val="P00"/>
        <w:spacing w:before="72"/>
        <w:ind w:left="1021" w:right="1134" w:hanging="1021"/>
        <w:rPr>
          <w:rStyle w:val="default"/>
          <w:rFonts w:cs="FrankRuehl"/>
          <w:rtl/>
        </w:rPr>
      </w:pPr>
      <w:r w:rsidRPr="00322E3C">
        <w:rPr>
          <w:rStyle w:val="default"/>
          <w:rFonts w:cs="FrankRuehl" w:hint="cs"/>
          <w:rtl/>
        </w:rPr>
        <w:pict>
          <v:shape id="_x0000_s2873" type="#_x0000_t202" style="position:absolute;left:0;text-align:left;margin-left:470.35pt;margin-top:7.1pt;width:1in;height:16.8pt;z-index:251864064" filled="f" stroked="f">
            <v:textbox inset="1mm,0,1mm,0">
              <w:txbxContent>
                <w:p w:rsidR="00414A0F" w:rsidRDefault="00414A0F" w:rsidP="00414A0F">
                  <w:pPr>
                    <w:spacing w:line="160" w:lineRule="exact"/>
                    <w:jc w:val="left"/>
                    <w:rPr>
                      <w:rFonts w:cs="Miriam" w:hint="cs"/>
                      <w:noProof/>
                      <w:sz w:val="18"/>
                      <w:szCs w:val="18"/>
                      <w:rtl/>
                    </w:rPr>
                  </w:pPr>
                  <w:r>
                    <w:rPr>
                      <w:rFonts w:cs="Miriam" w:hint="cs"/>
                      <w:noProof/>
                      <w:sz w:val="18"/>
                      <w:szCs w:val="18"/>
                      <w:rtl/>
                    </w:rPr>
                    <w:t>(תיקון מס' 129) תשפ"ב-2021</w:t>
                  </w:r>
                </w:p>
              </w:txbxContent>
            </v:textbox>
            <w10:anchorlock/>
          </v:shape>
        </w:pict>
      </w:r>
      <w:r w:rsidRPr="00630F7A">
        <w:rPr>
          <w:rStyle w:val="default"/>
          <w:rFonts w:cs="FrankRuehl" w:hint="cs"/>
          <w:rtl/>
        </w:rPr>
        <w:tab/>
        <w:t>(</w:t>
      </w:r>
      <w:r>
        <w:rPr>
          <w:rStyle w:val="default"/>
          <w:rFonts w:cs="FrankRuehl" w:hint="cs"/>
          <w:rtl/>
        </w:rPr>
        <w:t>יג4</w:t>
      </w:r>
      <w:r w:rsidRPr="00630F7A">
        <w:rPr>
          <w:rStyle w:val="default"/>
          <w:rFonts w:cs="FrankRuehl" w:hint="cs"/>
          <w:rtl/>
        </w:rPr>
        <w:t>)</w:t>
      </w:r>
      <w:r>
        <w:rPr>
          <w:rStyle w:val="default"/>
          <w:rFonts w:cs="FrankRuehl" w:hint="cs"/>
          <w:rtl/>
        </w:rPr>
        <w:t xml:space="preserve"> </w:t>
      </w:r>
      <w:r w:rsidRPr="00322E3C">
        <w:rPr>
          <w:rStyle w:val="default"/>
          <w:rFonts w:cs="FrankRuehl" w:hint="cs"/>
          <w:rtl/>
        </w:rPr>
        <w:t>(1)</w:t>
      </w:r>
      <w:r w:rsidRPr="00322E3C">
        <w:rPr>
          <w:rStyle w:val="default"/>
          <w:rFonts w:cs="FrankRuehl"/>
          <w:rtl/>
        </w:rPr>
        <w:tab/>
      </w:r>
      <w:r w:rsidRPr="00322E3C">
        <w:rPr>
          <w:rStyle w:val="default"/>
          <w:rFonts w:cs="FrankRuehl" w:hint="cs"/>
          <w:rtl/>
        </w:rPr>
        <w:t>מצא השר, לאחר יום ז' בטבת התשפ"ג (31 בדצמבר 2022), כי רשות מקומית אינה אוכפת את העבירה המנויה בפרט 1 לתוספת האחת עשרה, רשאי הוא לפנות לרשות המקומית בבקשה כי תחל לאכוף את העבירה כאמור בתוך 18 חודשים ממועד פנייתו; הרשות המקומית תשיב לבקשתו של השר בתוך 180 ימים ממועד פנייתו;</w:t>
      </w:r>
    </w:p>
    <w:p w:rsidR="00414A0F" w:rsidRPr="00322E3C" w:rsidRDefault="00414A0F" w:rsidP="00322E3C">
      <w:pPr>
        <w:pStyle w:val="P00"/>
        <w:spacing w:before="72"/>
        <w:ind w:left="1021" w:right="1134"/>
        <w:rPr>
          <w:rStyle w:val="default"/>
          <w:rFonts w:cs="FrankRuehl"/>
          <w:rtl/>
        </w:rPr>
      </w:pPr>
      <w:r w:rsidRPr="00322E3C">
        <w:rPr>
          <w:rStyle w:val="default"/>
          <w:rFonts w:cs="FrankRuehl" w:hint="cs"/>
          <w:rtl/>
        </w:rPr>
        <w:t>(2)</w:t>
      </w:r>
      <w:r w:rsidRPr="00322E3C">
        <w:rPr>
          <w:rStyle w:val="default"/>
          <w:rFonts w:cs="FrankRuehl"/>
          <w:rtl/>
        </w:rPr>
        <w:tab/>
      </w:r>
      <w:r w:rsidRPr="00322E3C">
        <w:rPr>
          <w:rStyle w:val="default"/>
          <w:rFonts w:cs="FrankRuehl" w:hint="cs"/>
          <w:rtl/>
        </w:rPr>
        <w:t>לא השיבה הרשות המקומית לפנייתו של השר כאמור בפסקה (1) או הודיעה לו שאינה מעוניינת לאכוף את העבירה כאמור באותה פסקה, רשאי השר להורות כי מפקחים שהוסמכו לפי סעיף 61ז יאכפו את העבירה המנויה בפרט 1 לתוספת האחת עשרה בתחום אותה רשות מקומית; הורה השר כאמור, יפרסם הודעה ברשומות על העברת סמכויות האכיפה למשרד התחבורה והבטיחות בדרכים ועל מועד תחילת האכיפה על ידי המשר;</w:t>
      </w:r>
    </w:p>
    <w:p w:rsidR="00414A0F" w:rsidRPr="00322E3C" w:rsidRDefault="00414A0F" w:rsidP="00322E3C">
      <w:pPr>
        <w:pStyle w:val="P00"/>
        <w:spacing w:before="72"/>
        <w:ind w:left="1021" w:right="1134"/>
        <w:rPr>
          <w:rStyle w:val="default"/>
          <w:rFonts w:cs="FrankRuehl"/>
          <w:rtl/>
        </w:rPr>
      </w:pPr>
      <w:r w:rsidRPr="00322E3C">
        <w:rPr>
          <w:rStyle w:val="default"/>
          <w:rFonts w:cs="FrankRuehl" w:hint="cs"/>
          <w:rtl/>
        </w:rPr>
        <w:t>(3)</w:t>
      </w:r>
      <w:r w:rsidRPr="00322E3C">
        <w:rPr>
          <w:rStyle w:val="default"/>
          <w:rFonts w:cs="FrankRuehl"/>
          <w:rtl/>
        </w:rPr>
        <w:tab/>
      </w:r>
      <w:r w:rsidRPr="00322E3C">
        <w:rPr>
          <w:rStyle w:val="default"/>
          <w:rFonts w:cs="FrankRuehl" w:hint="cs"/>
          <w:rtl/>
        </w:rPr>
        <w:t>רשות מקומית שסמכויות האכיפה שלה הועברו למשרד התחבורה והבטיחות בדרכים כאמור בפסקה (2), רשאית לפנות לשר בבקשה להשיב לה את סמכויות האכיפה; ביקשה רשות מקומית כאמור, יורה השר למפקחים כאמור בפסקה (2) לחדול מביצוע האכיפה ויפרסם הודעה ברשומות על העברת סמכויות האכיפה לרשות המקומית ועל מועד תחילת האכיפה על ידי הרשות המקומית.</w:t>
      </w:r>
    </w:p>
    <w:p w:rsidR="00241AAA" w:rsidRPr="00630F7A" w:rsidRDefault="00241AAA" w:rsidP="00322E3C">
      <w:pPr>
        <w:pStyle w:val="P00"/>
        <w:spacing w:before="72"/>
        <w:ind w:left="0" w:right="1134"/>
        <w:rPr>
          <w:rStyle w:val="default"/>
          <w:rFonts w:cs="FrankRuehl" w:hint="cs"/>
          <w:rtl/>
        </w:rPr>
      </w:pPr>
      <w:r w:rsidRPr="00630F7A">
        <w:rPr>
          <w:rStyle w:val="default"/>
          <w:rFonts w:cs="FrankRuehl" w:hint="cs"/>
          <w:rtl/>
        </w:rPr>
        <w:tab/>
        <w:t>(יד)</w:t>
      </w:r>
      <w:r w:rsidRPr="00630F7A">
        <w:rPr>
          <w:rStyle w:val="default"/>
          <w:rFonts w:cs="FrankRuehl" w:hint="cs"/>
          <w:rtl/>
        </w:rPr>
        <w:tab/>
        <w:t>שר המשפטים, באישור ועדת הכלכלה של הכנסת, רשאי לקבוע בתקנות הוראות בעניינים אלה:</w:t>
      </w:r>
    </w:p>
    <w:p w:rsidR="00241AAA" w:rsidRPr="00630F7A" w:rsidRDefault="00241AAA" w:rsidP="00241AAA">
      <w:pPr>
        <w:pStyle w:val="P00"/>
        <w:spacing w:before="72"/>
        <w:ind w:left="1021" w:right="1134"/>
        <w:rPr>
          <w:rStyle w:val="default"/>
          <w:rFonts w:cs="FrankRuehl" w:hint="cs"/>
          <w:rtl/>
        </w:rPr>
      </w:pPr>
      <w:r w:rsidRPr="00630F7A">
        <w:rPr>
          <w:rStyle w:val="default"/>
          <w:rFonts w:cs="FrankRuehl" w:hint="cs"/>
          <w:rtl/>
        </w:rPr>
        <w:t>(1)</w:t>
      </w:r>
      <w:r w:rsidRPr="00630F7A">
        <w:rPr>
          <w:rStyle w:val="default"/>
          <w:rFonts w:cs="FrankRuehl" w:hint="cs"/>
          <w:rtl/>
        </w:rPr>
        <w:tab/>
        <w:t>אופן הצבת המצלמות ותפעולן;</w:t>
      </w:r>
    </w:p>
    <w:p w:rsidR="00241AAA" w:rsidRPr="00630F7A" w:rsidRDefault="00241AAA" w:rsidP="00241AAA">
      <w:pPr>
        <w:pStyle w:val="P00"/>
        <w:spacing w:before="72"/>
        <w:ind w:left="1021" w:right="1134"/>
        <w:rPr>
          <w:rStyle w:val="default"/>
          <w:rFonts w:cs="FrankRuehl" w:hint="cs"/>
          <w:rtl/>
        </w:rPr>
      </w:pPr>
      <w:r w:rsidRPr="00630F7A">
        <w:rPr>
          <w:rStyle w:val="default"/>
          <w:rFonts w:cs="FrankRuehl" w:hint="cs"/>
          <w:rtl/>
        </w:rPr>
        <w:t>(2)</w:t>
      </w:r>
      <w:r w:rsidRPr="00630F7A">
        <w:rPr>
          <w:rStyle w:val="default"/>
          <w:rFonts w:cs="FrankRuehl" w:hint="cs"/>
          <w:rtl/>
        </w:rPr>
        <w:tab/>
        <w:t>אופן שמירת הצילומים והמידע המתועד בהם בהתאם להוראות סעיפים קטנים (ז) ו-(ט) ומשך שמירת הצילומים;</w:t>
      </w:r>
    </w:p>
    <w:p w:rsidR="00241AAA" w:rsidRPr="00630F7A" w:rsidRDefault="00241AAA" w:rsidP="00241AAA">
      <w:pPr>
        <w:pStyle w:val="P00"/>
        <w:spacing w:before="72"/>
        <w:ind w:left="1021" w:right="1134"/>
        <w:rPr>
          <w:rStyle w:val="default"/>
          <w:rFonts w:cs="FrankRuehl" w:hint="cs"/>
          <w:rtl/>
        </w:rPr>
      </w:pPr>
      <w:r w:rsidRPr="00630F7A">
        <w:rPr>
          <w:rStyle w:val="default"/>
          <w:rFonts w:cs="FrankRuehl" w:hint="cs"/>
          <w:rtl/>
        </w:rPr>
        <w:t>(3)</w:t>
      </w:r>
      <w:r w:rsidRPr="00630F7A">
        <w:rPr>
          <w:rStyle w:val="default"/>
          <w:rFonts w:cs="FrankRuehl" w:hint="cs"/>
          <w:rtl/>
        </w:rPr>
        <w:tab/>
        <w:t>אופן הגישה לצילומים וההרשאות לשימוש בהם, ובכלל זה חיבור מאגר המידע למאגרים אחרים שברשות המקומית בהתאם להוראות סעיף קטן (ו), ואופן הפקת הצילומים והדוחות בהתאם להוראות סעיף קטן (ז);</w:t>
      </w:r>
    </w:p>
    <w:p w:rsidR="00241AAA" w:rsidRPr="00630F7A" w:rsidRDefault="00241AAA" w:rsidP="00241AAA">
      <w:pPr>
        <w:pStyle w:val="P00"/>
        <w:spacing w:before="72"/>
        <w:ind w:left="1021" w:right="1134"/>
        <w:rPr>
          <w:rStyle w:val="default"/>
          <w:rFonts w:cs="FrankRuehl" w:hint="cs"/>
          <w:rtl/>
        </w:rPr>
      </w:pPr>
      <w:r w:rsidRPr="00630F7A">
        <w:rPr>
          <w:rStyle w:val="default"/>
          <w:rFonts w:cs="FrankRuehl" w:hint="cs"/>
          <w:rtl/>
        </w:rPr>
        <w:t>(4)</w:t>
      </w:r>
      <w:r w:rsidRPr="00630F7A">
        <w:rPr>
          <w:rStyle w:val="default"/>
          <w:rFonts w:cs="FrankRuehl" w:hint="cs"/>
          <w:rtl/>
        </w:rPr>
        <w:tab/>
        <w:t>אופן המצאת הצילומים לבעליו של הרכב שתועד בהם.</w:t>
      </w:r>
    </w:p>
    <w:p w:rsidR="00241AAA" w:rsidRPr="00630F7A" w:rsidRDefault="007E0A8D" w:rsidP="007E0A8D">
      <w:pPr>
        <w:pStyle w:val="P00"/>
        <w:spacing w:before="72"/>
        <w:ind w:left="0" w:right="1134"/>
        <w:rPr>
          <w:rStyle w:val="default"/>
          <w:rFonts w:cs="FrankRuehl" w:hint="cs"/>
          <w:rtl/>
        </w:rPr>
      </w:pPr>
      <w:r w:rsidRPr="00322E3C">
        <w:rPr>
          <w:rStyle w:val="default"/>
          <w:rFonts w:cs="FrankRuehl" w:hint="cs"/>
          <w:rtl/>
        </w:rPr>
        <w:pict>
          <v:shape id="_x0000_s2943" type="#_x0000_t202" style="position:absolute;left:0;text-align:left;margin-left:470.35pt;margin-top:7.1pt;width:1in;height:16.8pt;z-index:251922432" filled="f" stroked="f">
            <v:textbox inset="1mm,0,1mm,0">
              <w:txbxContent>
                <w:p w:rsidR="007E0A8D" w:rsidRDefault="007E0A8D" w:rsidP="007E0A8D">
                  <w:pPr>
                    <w:spacing w:line="160" w:lineRule="exact"/>
                    <w:jc w:val="left"/>
                    <w:rPr>
                      <w:rFonts w:cs="Miriam" w:hint="cs"/>
                      <w:noProof/>
                      <w:sz w:val="18"/>
                      <w:szCs w:val="18"/>
                      <w:rtl/>
                    </w:rPr>
                  </w:pPr>
                  <w:r>
                    <w:rPr>
                      <w:rFonts w:cs="Miriam" w:hint="cs"/>
                      <w:noProof/>
                      <w:sz w:val="18"/>
                      <w:szCs w:val="18"/>
                      <w:rtl/>
                    </w:rPr>
                    <w:t>(תיקון מס' 130) תשפ"ב-2022</w:t>
                  </w:r>
                </w:p>
              </w:txbxContent>
            </v:textbox>
            <w10:anchorlock/>
          </v:shape>
        </w:pict>
      </w:r>
      <w:r w:rsidRPr="00630F7A">
        <w:rPr>
          <w:rStyle w:val="default"/>
          <w:rFonts w:cs="FrankRuehl" w:hint="cs"/>
          <w:rtl/>
        </w:rPr>
        <w:tab/>
        <w:t>(</w:t>
      </w:r>
      <w:r>
        <w:rPr>
          <w:rStyle w:val="default"/>
          <w:rFonts w:cs="FrankRuehl" w:hint="cs"/>
          <w:rtl/>
        </w:rPr>
        <w:t>טו</w:t>
      </w:r>
      <w:r w:rsidRPr="00630F7A">
        <w:rPr>
          <w:rStyle w:val="default"/>
          <w:rFonts w:cs="FrankRuehl" w:hint="cs"/>
          <w:rtl/>
        </w:rPr>
        <w:t>)</w:t>
      </w:r>
      <w:r>
        <w:rPr>
          <w:rStyle w:val="default"/>
          <w:rFonts w:cs="FrankRuehl" w:hint="cs"/>
          <w:rtl/>
        </w:rPr>
        <w:t xml:space="preserve"> </w:t>
      </w:r>
      <w:r w:rsidR="00241AAA" w:rsidRPr="00630F7A">
        <w:rPr>
          <w:rStyle w:val="default"/>
          <w:rFonts w:cs="FrankRuehl" w:hint="cs"/>
          <w:rtl/>
        </w:rPr>
        <w:t xml:space="preserve">בסעיף זה </w:t>
      </w:r>
      <w:r w:rsidR="00241AAA" w:rsidRPr="00630F7A">
        <w:rPr>
          <w:rStyle w:val="default"/>
          <w:rFonts w:cs="FrankRuehl"/>
          <w:rtl/>
        </w:rPr>
        <w:t>–</w:t>
      </w:r>
    </w:p>
    <w:p w:rsidR="00241AAA" w:rsidRPr="00630F7A" w:rsidRDefault="00241AAA" w:rsidP="00526E1F">
      <w:pPr>
        <w:pStyle w:val="P00"/>
        <w:spacing w:before="72"/>
        <w:ind w:left="0" w:right="1134"/>
        <w:rPr>
          <w:rStyle w:val="default"/>
          <w:rFonts w:cs="FrankRuehl" w:hint="cs"/>
          <w:rtl/>
        </w:rPr>
      </w:pPr>
      <w:r w:rsidRPr="00630F7A">
        <w:rPr>
          <w:rStyle w:val="default"/>
          <w:rFonts w:cs="FrankRuehl" w:hint="cs"/>
          <w:rtl/>
        </w:rPr>
        <w:tab/>
        <w:t xml:space="preserve">"דרך עירונית" </w:t>
      </w:r>
      <w:r w:rsidRPr="00630F7A">
        <w:rPr>
          <w:rStyle w:val="default"/>
          <w:rFonts w:cs="FrankRuehl"/>
          <w:rtl/>
        </w:rPr>
        <w:t>–</w:t>
      </w:r>
      <w:r w:rsidRPr="00630F7A">
        <w:rPr>
          <w:rStyle w:val="default"/>
          <w:rFonts w:cs="FrankRuehl" w:hint="cs"/>
          <w:rtl/>
        </w:rPr>
        <w:t xml:space="preserve"> כהגדרתה בתקנות התעבורה;</w:t>
      </w:r>
    </w:p>
    <w:p w:rsidR="00322E3C" w:rsidRPr="00322E3C" w:rsidRDefault="00241AAA" w:rsidP="00322E3C">
      <w:pPr>
        <w:pStyle w:val="P00"/>
        <w:spacing w:before="72"/>
        <w:ind w:left="0" w:right="1134"/>
        <w:rPr>
          <w:rStyle w:val="default"/>
          <w:rFonts w:cs="FrankRuehl"/>
          <w:rtl/>
        </w:rPr>
      </w:pPr>
      <w:r w:rsidRPr="00630F7A">
        <w:rPr>
          <w:rStyle w:val="default"/>
          <w:rFonts w:cs="FrankRuehl" w:hint="cs"/>
          <w:rtl/>
        </w:rPr>
        <w:tab/>
        <w:t>"</w:t>
      </w:r>
      <w:r w:rsidR="00322E3C" w:rsidRPr="00322E3C">
        <w:rPr>
          <w:rStyle w:val="default"/>
          <w:rFonts w:cs="FrankRuehl" w:hint="cs"/>
          <w:rtl/>
        </w:rPr>
        <w:t xml:space="preserve">נתיב תחבורה ציבורית" </w:t>
      </w:r>
      <w:r w:rsidR="00322E3C" w:rsidRPr="00322E3C">
        <w:rPr>
          <w:rStyle w:val="default"/>
          <w:rFonts w:cs="FrankRuehl"/>
          <w:rtl/>
        </w:rPr>
        <w:t>–</w:t>
      </w:r>
      <w:r w:rsidR="00322E3C" w:rsidRPr="00322E3C">
        <w:rPr>
          <w:rStyle w:val="default"/>
          <w:rFonts w:cs="FrankRuehl" w:hint="cs"/>
          <w:rtl/>
        </w:rPr>
        <w:t xml:space="preserve"> חלק מדרך שהנסיעה בה אסורה, לפי תמרור, למעט לאלה:</w:t>
      </w:r>
    </w:p>
    <w:p w:rsidR="00322E3C" w:rsidRPr="00322E3C" w:rsidRDefault="00322E3C" w:rsidP="00322E3C">
      <w:pPr>
        <w:pStyle w:val="P00"/>
        <w:spacing w:before="72"/>
        <w:ind w:left="1021" w:right="1134"/>
        <w:rPr>
          <w:rStyle w:val="default"/>
          <w:rFonts w:cs="FrankRuehl"/>
          <w:rtl/>
        </w:rPr>
      </w:pPr>
      <w:r w:rsidRPr="00322E3C">
        <w:rPr>
          <w:rStyle w:val="default"/>
          <w:rFonts w:cs="FrankRuehl" w:hint="cs"/>
          <w:rtl/>
        </w:rPr>
        <w:t>(1)</w:t>
      </w:r>
      <w:r w:rsidRPr="00322E3C">
        <w:rPr>
          <w:rStyle w:val="default"/>
          <w:rFonts w:cs="FrankRuehl"/>
          <w:rtl/>
        </w:rPr>
        <w:tab/>
      </w:r>
      <w:r w:rsidRPr="00322E3C">
        <w:rPr>
          <w:rStyle w:val="default"/>
          <w:rFonts w:cs="FrankRuehl" w:hint="cs"/>
          <w:rtl/>
        </w:rPr>
        <w:t>רכבת מקומית, אוטובוס או מונית;</w:t>
      </w:r>
    </w:p>
    <w:p w:rsidR="00322E3C" w:rsidRPr="00322E3C" w:rsidRDefault="00322E3C" w:rsidP="00322E3C">
      <w:pPr>
        <w:pStyle w:val="P00"/>
        <w:spacing w:before="72"/>
        <w:ind w:left="1021" w:right="1134"/>
        <w:rPr>
          <w:rStyle w:val="default"/>
          <w:rFonts w:cs="FrankRuehl"/>
          <w:rtl/>
        </w:rPr>
      </w:pPr>
      <w:r w:rsidRPr="00322E3C">
        <w:rPr>
          <w:rStyle w:val="default"/>
          <w:rFonts w:cs="FrankRuehl" w:hint="cs"/>
          <w:rtl/>
        </w:rPr>
        <w:t>(2)</w:t>
      </w:r>
      <w:r w:rsidRPr="00322E3C">
        <w:rPr>
          <w:rStyle w:val="default"/>
          <w:rFonts w:cs="FrankRuehl"/>
          <w:rtl/>
        </w:rPr>
        <w:tab/>
      </w:r>
      <w:r w:rsidRPr="00322E3C">
        <w:rPr>
          <w:rStyle w:val="default"/>
          <w:rFonts w:cs="FrankRuehl" w:hint="cs"/>
          <w:rtl/>
        </w:rPr>
        <w:t>רכב המבצע פנייה בהתאם לסימון המופיע על גבי התמרור;</w:t>
      </w:r>
    </w:p>
    <w:p w:rsidR="00322E3C" w:rsidRPr="00322E3C" w:rsidRDefault="00322E3C" w:rsidP="00322E3C">
      <w:pPr>
        <w:pStyle w:val="P00"/>
        <w:spacing w:before="72"/>
        <w:ind w:left="1021" w:right="1134"/>
        <w:rPr>
          <w:rStyle w:val="default"/>
          <w:rFonts w:cs="FrankRuehl" w:hint="cs"/>
          <w:rtl/>
        </w:rPr>
      </w:pPr>
      <w:r w:rsidRPr="00322E3C">
        <w:rPr>
          <w:rStyle w:val="default"/>
          <w:rFonts w:cs="FrankRuehl" w:hint="cs"/>
          <w:rtl/>
        </w:rPr>
        <w:t>(3)</w:t>
      </w:r>
      <w:r w:rsidRPr="00322E3C">
        <w:rPr>
          <w:rStyle w:val="default"/>
          <w:rFonts w:cs="FrankRuehl"/>
          <w:rtl/>
        </w:rPr>
        <w:tab/>
      </w:r>
      <w:r w:rsidRPr="00322E3C">
        <w:rPr>
          <w:rStyle w:val="default"/>
          <w:rFonts w:cs="FrankRuehl" w:hint="cs"/>
          <w:rtl/>
        </w:rPr>
        <w:t>רכב אחר מסוגים שנקבעו בתמרור כאמור ובתנאים הקבועים בו.</w:t>
      </w:r>
    </w:p>
    <w:p w:rsidR="00630F7A" w:rsidRPr="005D23FF" w:rsidRDefault="00630F7A" w:rsidP="00630F7A">
      <w:pPr>
        <w:pStyle w:val="P00"/>
        <w:spacing w:before="0"/>
        <w:ind w:left="0" w:right="1134"/>
        <w:rPr>
          <w:rStyle w:val="default"/>
          <w:rFonts w:cs="FrankRuehl" w:hint="cs"/>
          <w:vanish/>
          <w:color w:val="FF0000"/>
          <w:szCs w:val="20"/>
          <w:shd w:val="clear" w:color="auto" w:fill="FFFF99"/>
          <w:rtl/>
        </w:rPr>
      </w:pPr>
      <w:bookmarkStart w:id="250" w:name="Rov472"/>
      <w:r w:rsidRPr="005D23FF">
        <w:rPr>
          <w:rStyle w:val="default"/>
          <w:rFonts w:cs="FrankRuehl" w:hint="cs"/>
          <w:vanish/>
          <w:color w:val="FF0000"/>
          <w:szCs w:val="20"/>
          <w:shd w:val="clear" w:color="auto" w:fill="FFFF99"/>
          <w:rtl/>
        </w:rPr>
        <w:t>מיום 9.10.2016</w:t>
      </w:r>
    </w:p>
    <w:p w:rsidR="00C943E0" w:rsidRPr="005D23FF" w:rsidRDefault="00C943E0" w:rsidP="00C943E0">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תיקון מס' 113</w:t>
      </w:r>
    </w:p>
    <w:p w:rsidR="00C943E0" w:rsidRPr="005D23FF" w:rsidRDefault="00C943E0" w:rsidP="00C943E0">
      <w:pPr>
        <w:pStyle w:val="P00"/>
        <w:spacing w:before="0"/>
        <w:ind w:left="0" w:right="1134"/>
        <w:rPr>
          <w:rStyle w:val="default"/>
          <w:rFonts w:cs="FrankRuehl" w:hint="cs"/>
          <w:vanish/>
          <w:szCs w:val="20"/>
          <w:shd w:val="clear" w:color="auto" w:fill="FFFF99"/>
          <w:rtl/>
        </w:rPr>
      </w:pPr>
      <w:hyperlink r:id="rId551" w:history="1">
        <w:r w:rsidRPr="005D23FF">
          <w:rPr>
            <w:rStyle w:val="Hyperlink"/>
            <w:rFonts w:cs="FrankRuehl" w:hint="cs"/>
            <w:vanish/>
            <w:sz w:val="26"/>
            <w:szCs w:val="20"/>
            <w:shd w:val="clear" w:color="auto" w:fill="FFFF99"/>
            <w:rtl/>
          </w:rPr>
          <w:t>ס"ח תשע"ה מס' 2499</w:t>
        </w:r>
      </w:hyperlink>
      <w:r w:rsidRPr="005D23FF">
        <w:rPr>
          <w:rStyle w:val="default"/>
          <w:rFonts w:cs="FrankRuehl" w:hint="cs"/>
          <w:vanish/>
          <w:szCs w:val="20"/>
          <w:shd w:val="clear" w:color="auto" w:fill="FFFF99"/>
          <w:rtl/>
        </w:rPr>
        <w:t xml:space="preserve"> מיום 5.8.2015 עמ' 238 (</w:t>
      </w:r>
      <w:hyperlink r:id="rId552" w:history="1">
        <w:r w:rsidRPr="005D23FF">
          <w:rPr>
            <w:rStyle w:val="Hyperlink"/>
            <w:rFonts w:cs="FrankRuehl" w:hint="cs"/>
            <w:vanish/>
            <w:sz w:val="26"/>
            <w:szCs w:val="20"/>
            <w:shd w:val="clear" w:color="auto" w:fill="FFFF99"/>
            <w:rtl/>
          </w:rPr>
          <w:t>ה"ח 771</w:t>
        </w:r>
      </w:hyperlink>
      <w:r w:rsidRPr="005D23FF">
        <w:rPr>
          <w:rStyle w:val="default"/>
          <w:rFonts w:cs="FrankRuehl" w:hint="cs"/>
          <w:vanish/>
          <w:szCs w:val="20"/>
          <w:shd w:val="clear" w:color="auto" w:fill="FFFF99"/>
          <w:rtl/>
        </w:rPr>
        <w:t>)</w:t>
      </w:r>
    </w:p>
    <w:p w:rsidR="00C943E0" w:rsidRPr="005D23FF" w:rsidRDefault="00C943E0" w:rsidP="00630F7A">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הוספת סעיף 27א1</w:t>
      </w:r>
    </w:p>
    <w:p w:rsidR="009F2E79" w:rsidRPr="005D23FF" w:rsidRDefault="009F2E79" w:rsidP="009F2E79">
      <w:pPr>
        <w:pStyle w:val="P00"/>
        <w:spacing w:before="0"/>
        <w:ind w:left="0" w:right="1134"/>
        <w:rPr>
          <w:rStyle w:val="default"/>
          <w:rFonts w:cs="FrankRuehl" w:hint="cs"/>
          <w:vanish/>
          <w:sz w:val="20"/>
          <w:szCs w:val="20"/>
          <w:shd w:val="clear" w:color="auto" w:fill="FFFF99"/>
          <w:rtl/>
        </w:rPr>
      </w:pPr>
    </w:p>
    <w:p w:rsidR="009F2E79" w:rsidRPr="005D23FF" w:rsidRDefault="009F2E79" w:rsidP="009F2E79">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26.7.2017</w:t>
      </w:r>
    </w:p>
    <w:p w:rsidR="009F2E79" w:rsidRPr="005D23FF" w:rsidRDefault="009F2E79" w:rsidP="005E5C48">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 xml:space="preserve">תיקון מס' </w:t>
      </w:r>
      <w:r w:rsidR="005E5C48" w:rsidRPr="005D23FF">
        <w:rPr>
          <w:rStyle w:val="default"/>
          <w:rFonts w:cs="FrankRuehl" w:hint="cs"/>
          <w:b/>
          <w:bCs/>
          <w:vanish/>
          <w:sz w:val="20"/>
          <w:szCs w:val="20"/>
          <w:shd w:val="clear" w:color="auto" w:fill="FFFF99"/>
          <w:rtl/>
        </w:rPr>
        <w:t>118</w:t>
      </w:r>
    </w:p>
    <w:p w:rsidR="009F2E79" w:rsidRPr="005D23FF" w:rsidRDefault="009F2E79" w:rsidP="009F2E79">
      <w:pPr>
        <w:pStyle w:val="P00"/>
        <w:spacing w:before="0"/>
        <w:ind w:left="0" w:right="1134"/>
        <w:rPr>
          <w:rStyle w:val="default"/>
          <w:rFonts w:cs="FrankRuehl" w:hint="cs"/>
          <w:vanish/>
          <w:sz w:val="20"/>
          <w:szCs w:val="20"/>
          <w:shd w:val="clear" w:color="auto" w:fill="FFFF99"/>
          <w:rtl/>
        </w:rPr>
      </w:pPr>
      <w:hyperlink r:id="rId553" w:history="1">
        <w:r w:rsidRPr="005D23FF">
          <w:rPr>
            <w:rStyle w:val="Hyperlink"/>
            <w:rFonts w:cs="FrankRuehl" w:hint="cs"/>
            <w:vanish/>
            <w:szCs w:val="20"/>
            <w:shd w:val="clear" w:color="auto" w:fill="FFFF99"/>
            <w:rtl/>
          </w:rPr>
          <w:t>ס"ח תשע"ז מס' 2614</w:t>
        </w:r>
      </w:hyperlink>
      <w:r w:rsidRPr="005D23FF">
        <w:rPr>
          <w:rStyle w:val="default"/>
          <w:rFonts w:cs="FrankRuehl" w:hint="cs"/>
          <w:vanish/>
          <w:sz w:val="20"/>
          <w:szCs w:val="20"/>
          <w:shd w:val="clear" w:color="auto" w:fill="FFFF99"/>
          <w:rtl/>
        </w:rPr>
        <w:t xml:space="preserve"> מיום 28.3.2017 עמ' 501 (</w:t>
      </w:r>
      <w:hyperlink r:id="rId554" w:history="1">
        <w:r w:rsidRPr="005D23FF">
          <w:rPr>
            <w:rStyle w:val="Hyperlink"/>
            <w:rFonts w:cs="FrankRuehl" w:hint="cs"/>
            <w:vanish/>
            <w:szCs w:val="20"/>
            <w:shd w:val="clear" w:color="auto" w:fill="FFFF99"/>
            <w:rtl/>
          </w:rPr>
          <w:t>ה"ח 1096</w:t>
        </w:r>
      </w:hyperlink>
      <w:r w:rsidRPr="005D23FF">
        <w:rPr>
          <w:rStyle w:val="default"/>
          <w:rFonts w:cs="FrankRuehl" w:hint="cs"/>
          <w:vanish/>
          <w:sz w:val="20"/>
          <w:szCs w:val="20"/>
          <w:shd w:val="clear" w:color="auto" w:fill="FFFF99"/>
          <w:rtl/>
        </w:rPr>
        <w:t>)</w:t>
      </w:r>
    </w:p>
    <w:p w:rsidR="005E5C48" w:rsidRPr="005D23FF" w:rsidRDefault="005E5C48" w:rsidP="00404D73">
      <w:pPr>
        <w:pStyle w:val="P0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t xml:space="preserve">עובד הרשות המקומית שהוסמך לכך כאמור </w:t>
      </w:r>
      <w:r w:rsidRPr="005D23FF">
        <w:rPr>
          <w:rStyle w:val="default"/>
          <w:rFonts w:cs="FrankRuehl" w:hint="cs"/>
          <w:strike/>
          <w:vanish/>
          <w:sz w:val="22"/>
          <w:szCs w:val="22"/>
          <w:shd w:val="clear" w:color="auto" w:fill="FFFF99"/>
          <w:rtl/>
        </w:rPr>
        <w:t>בסעיף 222</w:t>
      </w:r>
      <w:r w:rsidR="00716148" w:rsidRPr="005D23FF">
        <w:rPr>
          <w:rStyle w:val="default"/>
          <w:rFonts w:cs="FrankRuehl" w:hint="cs"/>
          <w:vanish/>
          <w:sz w:val="22"/>
          <w:szCs w:val="22"/>
          <w:shd w:val="clear" w:color="auto" w:fill="FFFF99"/>
          <w:rtl/>
        </w:rPr>
        <w:t xml:space="preserve"> </w:t>
      </w:r>
      <w:r w:rsidR="00716148" w:rsidRPr="005D23FF">
        <w:rPr>
          <w:rStyle w:val="default"/>
          <w:rFonts w:cs="FrankRuehl" w:hint="cs"/>
          <w:vanish/>
          <w:sz w:val="22"/>
          <w:szCs w:val="22"/>
          <w:u w:val="single"/>
          <w:shd w:val="clear" w:color="auto" w:fill="FFFF99"/>
          <w:rtl/>
        </w:rPr>
        <w:t>בסעיף 228(ב)</w:t>
      </w:r>
      <w:r w:rsidRPr="005D23FF">
        <w:rPr>
          <w:rStyle w:val="default"/>
          <w:rFonts w:cs="FrankRuehl" w:hint="cs"/>
          <w:vanish/>
          <w:sz w:val="22"/>
          <w:szCs w:val="22"/>
          <w:shd w:val="clear" w:color="auto" w:fill="FFFF99"/>
          <w:rtl/>
        </w:rPr>
        <w:t xml:space="preserve"> לחוק סדר הדין הפלילי [נוסח משולב], התשמ"ב-1982, רשאי למסור הודעת תשלום קנס כאמור בסעיף 228 לאותו חוק, אם נוכח על סמך צילום כאמור בסעיף קטן (א)(2), כי אדם עבר עבירה.</w:t>
      </w:r>
    </w:p>
    <w:p w:rsidR="00C04E40" w:rsidRPr="005D23FF" w:rsidRDefault="00C04E40" w:rsidP="00C04E40">
      <w:pPr>
        <w:pStyle w:val="P00"/>
        <w:spacing w:before="0"/>
        <w:ind w:left="0" w:right="1134"/>
        <w:rPr>
          <w:rStyle w:val="default"/>
          <w:rFonts w:cs="FrankRuehl"/>
          <w:vanish/>
          <w:sz w:val="20"/>
          <w:szCs w:val="20"/>
          <w:shd w:val="clear" w:color="auto" w:fill="FFFF99"/>
          <w:rtl/>
        </w:rPr>
      </w:pPr>
    </w:p>
    <w:p w:rsidR="00C04E40" w:rsidRPr="005D23FF" w:rsidRDefault="00C04E40" w:rsidP="00C04E40">
      <w:pPr>
        <w:pStyle w:val="P00"/>
        <w:spacing w:before="0"/>
        <w:ind w:left="0" w:right="1134"/>
        <w:rPr>
          <w:rStyle w:val="default"/>
          <w:rFonts w:ascii="FrankRuehl" w:hAnsi="FrankRuehl" w:cs="FrankRuehl"/>
          <w:vanish/>
          <w:color w:val="FF0000"/>
          <w:szCs w:val="20"/>
          <w:shd w:val="clear" w:color="auto" w:fill="FFFF99"/>
          <w:rtl/>
        </w:rPr>
      </w:pPr>
      <w:r w:rsidRPr="005D23FF">
        <w:rPr>
          <w:rStyle w:val="default"/>
          <w:rFonts w:ascii="FrankRuehl" w:hAnsi="FrankRuehl" w:cs="FrankRuehl"/>
          <w:vanish/>
          <w:color w:val="FF0000"/>
          <w:szCs w:val="20"/>
          <w:shd w:val="clear" w:color="auto" w:fill="FFFF99"/>
          <w:rtl/>
        </w:rPr>
        <w:t>מיום 22.3.2018</w:t>
      </w:r>
    </w:p>
    <w:p w:rsidR="00C04E40" w:rsidRPr="005D23FF" w:rsidRDefault="00C04E40" w:rsidP="00C04E40">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121</w:t>
      </w:r>
    </w:p>
    <w:p w:rsidR="00C04E40" w:rsidRPr="005D23FF" w:rsidRDefault="00C04E40" w:rsidP="00C04E40">
      <w:pPr>
        <w:pStyle w:val="P00"/>
        <w:spacing w:before="0"/>
        <w:ind w:left="0" w:right="1134"/>
        <w:rPr>
          <w:rStyle w:val="default"/>
          <w:rFonts w:ascii="FrankRuehl" w:hAnsi="FrankRuehl" w:cs="FrankRuehl"/>
          <w:vanish/>
          <w:sz w:val="20"/>
          <w:szCs w:val="20"/>
          <w:shd w:val="clear" w:color="auto" w:fill="FFFF99"/>
          <w:rtl/>
        </w:rPr>
      </w:pPr>
      <w:hyperlink r:id="rId555" w:history="1">
        <w:r w:rsidRPr="005D23FF">
          <w:rPr>
            <w:rStyle w:val="Hyperlink"/>
            <w:rFonts w:ascii="FrankRuehl" w:hAnsi="FrankRuehl" w:cs="FrankRuehl"/>
            <w:vanish/>
            <w:szCs w:val="20"/>
            <w:shd w:val="clear" w:color="auto" w:fill="FFFF99"/>
            <w:rtl/>
          </w:rPr>
          <w:t>ס"ח תשע"ח מס' 2712</w:t>
        </w:r>
      </w:hyperlink>
      <w:r w:rsidRPr="005D23FF">
        <w:rPr>
          <w:rStyle w:val="default"/>
          <w:rFonts w:ascii="FrankRuehl" w:hAnsi="FrankRuehl" w:cs="FrankRuehl"/>
          <w:vanish/>
          <w:sz w:val="20"/>
          <w:szCs w:val="20"/>
          <w:shd w:val="clear" w:color="auto" w:fill="FFFF99"/>
          <w:rtl/>
        </w:rPr>
        <w:t xml:space="preserve"> מיום 22.3.2018 עמ' </w:t>
      </w:r>
      <w:r w:rsidRPr="005D23FF">
        <w:rPr>
          <w:rStyle w:val="default"/>
          <w:rFonts w:ascii="FrankRuehl" w:hAnsi="FrankRuehl" w:cs="FrankRuehl"/>
          <w:vanish/>
          <w:szCs w:val="20"/>
          <w:shd w:val="clear" w:color="auto" w:fill="FFFF99"/>
          <w:rtl/>
        </w:rPr>
        <w:t>49</w:t>
      </w:r>
      <w:r w:rsidRPr="005D23FF">
        <w:rPr>
          <w:rStyle w:val="default"/>
          <w:rFonts w:ascii="FrankRuehl" w:hAnsi="FrankRuehl" w:cs="FrankRuehl" w:hint="cs"/>
          <w:vanish/>
          <w:szCs w:val="20"/>
          <w:shd w:val="clear" w:color="auto" w:fill="FFFF99"/>
          <w:rtl/>
        </w:rPr>
        <w:t>3</w:t>
      </w:r>
      <w:r w:rsidRPr="005D23FF">
        <w:rPr>
          <w:rStyle w:val="default"/>
          <w:rFonts w:ascii="FrankRuehl" w:hAnsi="FrankRuehl" w:cs="FrankRuehl"/>
          <w:vanish/>
          <w:sz w:val="20"/>
          <w:szCs w:val="20"/>
          <w:shd w:val="clear" w:color="auto" w:fill="FFFF99"/>
          <w:rtl/>
        </w:rPr>
        <w:t xml:space="preserve"> (</w:t>
      </w:r>
      <w:hyperlink r:id="rId556" w:history="1">
        <w:r w:rsidRPr="005D23FF">
          <w:rPr>
            <w:rStyle w:val="Hyperlink"/>
            <w:rFonts w:ascii="FrankRuehl" w:hAnsi="FrankRuehl" w:cs="FrankRuehl"/>
            <w:vanish/>
            <w:szCs w:val="20"/>
            <w:shd w:val="clear" w:color="auto" w:fill="FFFF99"/>
            <w:rtl/>
          </w:rPr>
          <w:t>ה"ח 1196</w:t>
        </w:r>
      </w:hyperlink>
      <w:r w:rsidRPr="005D23FF">
        <w:rPr>
          <w:rStyle w:val="default"/>
          <w:rFonts w:ascii="FrankRuehl" w:hAnsi="FrankRuehl" w:cs="FrankRuehl"/>
          <w:vanish/>
          <w:sz w:val="20"/>
          <w:szCs w:val="20"/>
          <w:shd w:val="clear" w:color="auto" w:fill="FFFF99"/>
          <w:rtl/>
        </w:rPr>
        <w:t>)</w:t>
      </w:r>
    </w:p>
    <w:p w:rsidR="00C04E40" w:rsidRPr="005D23FF" w:rsidRDefault="00C04E40" w:rsidP="00C04E40">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הוספת סעיף קטן 27א1(א1)</w:t>
      </w:r>
    </w:p>
    <w:p w:rsidR="00BF31D1" w:rsidRPr="005D23FF" w:rsidRDefault="00BF31D1" w:rsidP="00BF31D1">
      <w:pPr>
        <w:pStyle w:val="P00"/>
        <w:spacing w:before="0"/>
        <w:ind w:left="0" w:right="1134"/>
        <w:rPr>
          <w:rStyle w:val="default"/>
          <w:rFonts w:ascii="Agency FB" w:hAnsi="Agency FB" w:cs="FrankRuehl"/>
          <w:vanish/>
          <w:sz w:val="20"/>
          <w:szCs w:val="20"/>
          <w:shd w:val="clear" w:color="auto" w:fill="FFFF99"/>
          <w:rtl/>
        </w:rPr>
      </w:pPr>
    </w:p>
    <w:p w:rsidR="00BF31D1" w:rsidRPr="005D23FF" w:rsidRDefault="00BF31D1" w:rsidP="00BF31D1">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1.1.2022</w:t>
      </w:r>
    </w:p>
    <w:p w:rsidR="00BF31D1" w:rsidRPr="005D23FF" w:rsidRDefault="00BF31D1" w:rsidP="00BF31D1">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BF31D1" w:rsidRPr="005D23FF" w:rsidRDefault="00BF31D1" w:rsidP="00BF31D1">
      <w:pPr>
        <w:pStyle w:val="P00"/>
        <w:spacing w:before="0"/>
        <w:ind w:left="0" w:right="1134"/>
        <w:rPr>
          <w:rStyle w:val="default"/>
          <w:rFonts w:ascii="FrankRuehl" w:hAnsi="FrankRuehl" w:cs="FrankRuehl"/>
          <w:vanish/>
          <w:sz w:val="20"/>
          <w:szCs w:val="20"/>
          <w:shd w:val="clear" w:color="auto" w:fill="FFFF99"/>
          <w:rtl/>
        </w:rPr>
      </w:pPr>
      <w:hyperlink r:id="rId557"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116</w:t>
      </w:r>
      <w:r w:rsidRPr="005D23FF">
        <w:rPr>
          <w:rStyle w:val="default"/>
          <w:rFonts w:ascii="FrankRuehl" w:hAnsi="FrankRuehl" w:cs="FrankRuehl"/>
          <w:vanish/>
          <w:sz w:val="20"/>
          <w:szCs w:val="20"/>
          <w:shd w:val="clear" w:color="auto" w:fill="FFFF99"/>
          <w:rtl/>
        </w:rPr>
        <w:t xml:space="preserve"> (</w:t>
      </w:r>
      <w:hyperlink r:id="rId558"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BF31D1" w:rsidRPr="005D23FF" w:rsidRDefault="00BF31D1" w:rsidP="00BF31D1">
      <w:pPr>
        <w:pStyle w:val="P0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(יג1)</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 xml:space="preserve">רשות מקומית תקצה מחצית לפחות מההכנסות שהפיקה מקנסות על עבירה של שימוש שלא כדין בנתיב תחבורה ציבורית כאמור בפרט 1 לתוספת האחת עשרה, בניכוי הוצאותיה לשם אכיפת העבירה האמורה (בסעיף זה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הכספים המיועדים), למטרות של תפעול ותחזוקה של התחבורה הציבורית, תשתיות התחבורה הציבורית ושבילי אופניים, הפחתת השימוש ברכב פרטי ועידוד תחבורה שיתופית, בתחומה.</w:t>
      </w:r>
    </w:p>
    <w:p w:rsidR="00BF31D1" w:rsidRPr="005D23FF" w:rsidRDefault="00BF31D1" w:rsidP="002C4477">
      <w:pPr>
        <w:pStyle w:val="P00"/>
        <w:spacing w:before="0"/>
        <w:ind w:left="1021" w:right="1134" w:hanging="1021"/>
        <w:rPr>
          <w:rStyle w:val="default"/>
          <w:rFonts w:cs="FrankRuehl"/>
          <w:vanish/>
          <w:sz w:val="22"/>
          <w:szCs w:val="22"/>
          <w:u w:val="single"/>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(יג2)</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(1)</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על אף האמור בסעיף קטן (יג1), הרשות המקומית רשאית להקצות, מתוך הכספים המיועדים, סכום שלא יעלה על 15% מההכנסות שהפיקה מקנסות על עבירה כאמור באותו סעיף קטן בניכוי הוצאותיה לשם אכיפת העבירה האמורה, למטרות של בטיחות בתחבורה הציבורית, בטיחות הולכי רגל וסלילת שבילי אופניים, בתחומה;</w:t>
      </w:r>
    </w:p>
    <w:p w:rsidR="00BF31D1" w:rsidRPr="005D23FF" w:rsidRDefault="00BF31D1" w:rsidP="002C4477">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(2)</w:t>
      </w:r>
      <w:r w:rsidRPr="005D23FF">
        <w:rPr>
          <w:rStyle w:val="default"/>
          <w:rFonts w:cs="FrankRuehl"/>
          <w:vanish/>
          <w:sz w:val="22"/>
          <w:szCs w:val="22"/>
          <w:u w:val="single"/>
          <w:shd w:val="clear" w:color="auto" w:fill="FFFF99"/>
          <w:rtl/>
        </w:rPr>
        <w:tab/>
      </w:r>
      <w:r w:rsidR="002C4477" w:rsidRPr="005D23FF">
        <w:rPr>
          <w:rStyle w:val="default"/>
          <w:rFonts w:cs="FrankRuehl" w:hint="cs"/>
          <w:vanish/>
          <w:sz w:val="22"/>
          <w:szCs w:val="22"/>
          <w:u w:val="single"/>
          <w:shd w:val="clear" w:color="auto" w:fill="FFFF99"/>
          <w:rtl/>
        </w:rPr>
        <w:t>הקצאת הכספים לפי סעיף קטן זה תיעשה בתיאום עם הרשות כהגדתה בחוק הרשות הלאומית לבטיחות בדרכים, התשס"ו-2006;</w:t>
      </w:r>
    </w:p>
    <w:p w:rsidR="002C4477" w:rsidRPr="005D23FF" w:rsidRDefault="002C4477" w:rsidP="002C4477">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u w:val="single"/>
          <w:shd w:val="clear" w:color="auto" w:fill="FFFF99"/>
          <w:rtl/>
        </w:rPr>
        <w:t>(3)</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הקצתה הרשות המקומית כספים לפי סעיף קטן זה, יפחת הסכום שעליה להקצות לפי סעיף קטן (יג1), בגובה הסכום שהקצתה כאמור.</w:t>
      </w:r>
    </w:p>
    <w:p w:rsidR="002C4477" w:rsidRPr="005D23FF" w:rsidRDefault="002C4477" w:rsidP="00BF31D1">
      <w:pPr>
        <w:pStyle w:val="P00"/>
        <w:spacing w:before="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(יג3)</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רשות מקומית תנהל את הכספים המיועדים בחשבון בנק נפרד המיועד למטרה זו בלבד.</w:t>
      </w:r>
    </w:p>
    <w:p w:rsidR="002C4477" w:rsidRPr="005D23FF" w:rsidRDefault="002C4477" w:rsidP="002C4477">
      <w:pPr>
        <w:pStyle w:val="P00"/>
        <w:spacing w:before="0"/>
        <w:ind w:left="1021" w:right="1134" w:hanging="1021"/>
        <w:rPr>
          <w:rStyle w:val="default"/>
          <w:rFonts w:cs="FrankRuehl"/>
          <w:vanish/>
          <w:sz w:val="22"/>
          <w:szCs w:val="22"/>
          <w:u w:val="single"/>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(יג4)</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(1)</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מצא השר, לאחר יום ז' בטבת התשפ"ג (31 בדצמבר 2022), כי רשות מקומית אינה אוכפת את העבירה המנויה בפרט 1 לתוספת האחת עשרה, רשאי הוא לפנות לרשות המקומית בבקשה כי תחל לאכוף את העבירה כאמור בתוך 18 חודשים ממועד פנייתו; הרשות המקומית תשיב לבקשתו של השר בתוך 180 ימים ממועד פנייתו;</w:t>
      </w:r>
    </w:p>
    <w:p w:rsidR="002C4477" w:rsidRPr="005D23FF" w:rsidRDefault="002C4477" w:rsidP="00414A0F">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(2)</w:t>
      </w:r>
      <w:r w:rsidRPr="005D23FF">
        <w:rPr>
          <w:rStyle w:val="default"/>
          <w:rFonts w:cs="FrankRuehl"/>
          <w:vanish/>
          <w:sz w:val="22"/>
          <w:szCs w:val="22"/>
          <w:u w:val="single"/>
          <w:shd w:val="clear" w:color="auto" w:fill="FFFF99"/>
          <w:rtl/>
        </w:rPr>
        <w:tab/>
      </w:r>
      <w:r w:rsidR="006A03DA" w:rsidRPr="005D23FF">
        <w:rPr>
          <w:rStyle w:val="default"/>
          <w:rFonts w:cs="FrankRuehl" w:hint="cs"/>
          <w:vanish/>
          <w:sz w:val="22"/>
          <w:szCs w:val="22"/>
          <w:u w:val="single"/>
          <w:shd w:val="clear" w:color="auto" w:fill="FFFF99"/>
          <w:rtl/>
        </w:rPr>
        <w:t>לא השיבה הרשות המקומית לפנייתו של השר כאמור בפסקה (1) או הודיעה לו שאינה מעוניינת לאכוף את העבירה כאמור באותה פסקה,</w:t>
      </w:r>
      <w:r w:rsidR="00C10153" w:rsidRPr="005D23FF">
        <w:rPr>
          <w:rStyle w:val="default"/>
          <w:rFonts w:cs="FrankRuehl" w:hint="cs"/>
          <w:vanish/>
          <w:sz w:val="22"/>
          <w:szCs w:val="22"/>
          <w:u w:val="single"/>
          <w:shd w:val="clear" w:color="auto" w:fill="FFFF99"/>
          <w:rtl/>
        </w:rPr>
        <w:t xml:space="preserve"> רשאי השר להורות כי מפקחים שהוסמכו לפי סעיף 61ז יאכפו את העבירה המנויה בפרט 1 לתוספת האחת עשרה בתחום אותה רשות מקומית; הורה השר כאמור, יפרסם הודעה ברשומות על העברת סמכויות האכיפה למשרד התחבורה והבטיחות בדרכים ועל מועד תחילת האכיפה על ידי המשר;</w:t>
      </w:r>
    </w:p>
    <w:p w:rsidR="00C10153" w:rsidRPr="005D23FF" w:rsidRDefault="00C10153" w:rsidP="00414A0F">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u w:val="single"/>
          <w:shd w:val="clear" w:color="auto" w:fill="FFFF99"/>
          <w:rtl/>
        </w:rPr>
        <w:t>(3)</w:t>
      </w:r>
      <w:r w:rsidRPr="005D23FF">
        <w:rPr>
          <w:rStyle w:val="default"/>
          <w:rFonts w:cs="FrankRuehl"/>
          <w:vanish/>
          <w:sz w:val="22"/>
          <w:szCs w:val="22"/>
          <w:u w:val="single"/>
          <w:shd w:val="clear" w:color="auto" w:fill="FFFF99"/>
          <w:rtl/>
        </w:rPr>
        <w:tab/>
      </w:r>
      <w:r w:rsidR="00414A0F" w:rsidRPr="005D23FF">
        <w:rPr>
          <w:rStyle w:val="default"/>
          <w:rFonts w:cs="FrankRuehl" w:hint="cs"/>
          <w:vanish/>
          <w:sz w:val="22"/>
          <w:szCs w:val="22"/>
          <w:u w:val="single"/>
          <w:shd w:val="clear" w:color="auto" w:fill="FFFF99"/>
          <w:rtl/>
        </w:rPr>
        <w:t>רשות מקומית שסמכויות האכיפה שלה הועברו למשרד התחבורה והבטיחות בדרכים כאמור בפסקה (2), רשאית לפנות לשר בבקשה להשיב לה את סמכויות האכיפה; ביקשה רשות מקומית כאמור, יורה השר למפקחים כאמור בפסקה (2) לחדול מביצוע האכיפה ויפרסם הודעה ברשומות על העברת סמכויות האכיפה לרשות המקומית ועל מועד תחילת האכיפה על ידי הרשות המקומית.</w:t>
      </w:r>
    </w:p>
    <w:p w:rsidR="00BF31D1" w:rsidRPr="005D23FF" w:rsidRDefault="00BF31D1" w:rsidP="00BF31D1">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(יד)</w:t>
      </w:r>
      <w:r w:rsidRPr="005D23FF">
        <w:rPr>
          <w:rStyle w:val="default"/>
          <w:rFonts w:cs="FrankRuehl" w:hint="cs"/>
          <w:vanish/>
          <w:sz w:val="22"/>
          <w:szCs w:val="22"/>
          <w:shd w:val="clear" w:color="auto" w:fill="FFFF99"/>
          <w:rtl/>
        </w:rPr>
        <w:tab/>
        <w:t>שר המשפטים, באישור ועדת הכלכלה של הכנסת, רשאי לקבוע בתקנות הוראות בעניינים אלה:</w:t>
      </w:r>
    </w:p>
    <w:p w:rsidR="00BF31D1" w:rsidRPr="005D23FF" w:rsidRDefault="00BF31D1" w:rsidP="00BF31D1">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אופן הצבת המצלמות ותפעולן;</w:t>
      </w:r>
    </w:p>
    <w:p w:rsidR="00BF31D1" w:rsidRPr="005D23FF" w:rsidRDefault="00BF31D1" w:rsidP="00BF31D1">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אופן שמירת הצילומים והמידע המתועד בהם בהתאם להוראות סעיפים קטנים (ז) ו-(ט) ומשך שמירת הצילומים;</w:t>
      </w:r>
    </w:p>
    <w:p w:rsidR="00BF31D1" w:rsidRPr="005D23FF" w:rsidRDefault="00BF31D1" w:rsidP="00BF31D1">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אופן הגישה לצילומים וההרשאות לשימוש בהם, ובכלל זה חיבור מאגר המידע למאגרים אחרים שברשות המקומית בהתאם להוראות סעיף קטן (ו), ואופן הפקת הצילומים והדוחות בהתאם להוראות סעיף קטן (ז);</w:t>
      </w:r>
    </w:p>
    <w:p w:rsidR="00BF31D1" w:rsidRPr="005D23FF" w:rsidRDefault="00BF31D1" w:rsidP="00BF31D1">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hint="cs"/>
          <w:vanish/>
          <w:sz w:val="22"/>
          <w:szCs w:val="22"/>
          <w:shd w:val="clear" w:color="auto" w:fill="FFFF99"/>
          <w:rtl/>
        </w:rPr>
        <w:tab/>
        <w:t>אופן המצאת הצילומים לבעליו של הרכב שתועד בהם.</w:t>
      </w:r>
    </w:p>
    <w:p w:rsidR="007E0A8D" w:rsidRPr="005D23FF" w:rsidRDefault="007E0A8D" w:rsidP="007E0A8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(טו)</w:t>
      </w:r>
      <w:r w:rsidRPr="005D23FF">
        <w:rPr>
          <w:rStyle w:val="default"/>
          <w:rFonts w:cs="FrankRuehl" w:hint="cs"/>
          <w:vanish/>
          <w:sz w:val="22"/>
          <w:szCs w:val="22"/>
          <w:shd w:val="clear" w:color="auto" w:fill="FFFF99"/>
          <w:rtl/>
        </w:rPr>
        <w:tab/>
        <w:t xml:space="preserve">בסעיף זה </w:t>
      </w:r>
      <w:r w:rsidRPr="005D23FF">
        <w:rPr>
          <w:rStyle w:val="default"/>
          <w:rFonts w:cs="FrankRuehl"/>
          <w:vanish/>
          <w:sz w:val="22"/>
          <w:szCs w:val="22"/>
          <w:shd w:val="clear" w:color="auto" w:fill="FFFF99"/>
          <w:rtl/>
        </w:rPr>
        <w:t>–</w:t>
      </w:r>
    </w:p>
    <w:p w:rsidR="007E0A8D" w:rsidRPr="005D23FF" w:rsidRDefault="007E0A8D" w:rsidP="007E0A8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 xml:space="preserve">"דרך עירונית"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כהגדרתה בתקנות התעבורה, התשכ"א-1961;</w:t>
      </w:r>
    </w:p>
    <w:p w:rsidR="007E0A8D" w:rsidRPr="005D23FF" w:rsidRDefault="007E0A8D" w:rsidP="007E0A8D">
      <w:pPr>
        <w:pStyle w:val="P00"/>
        <w:spacing w:before="0"/>
        <w:ind w:left="0" w:right="1134"/>
        <w:rPr>
          <w:rStyle w:val="default"/>
          <w:rFonts w:cs="FrankRuehl"/>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 xml:space="preserve">"נתיב תחבורה ציבורית"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חלק מדרך שהנסיעה בה מותרת, לפי תמרור, לרכבת מקומית, לאוטובוס, למונית או לרכב המבצע פנייה בהתאם לסימון המופיע על גבי התמרור.</w:t>
      </w:r>
    </w:p>
    <w:p w:rsidR="007E0A8D" w:rsidRPr="005D23FF" w:rsidRDefault="007E0A8D" w:rsidP="007E0A8D">
      <w:pPr>
        <w:pStyle w:val="P00"/>
        <w:spacing w:before="0"/>
        <w:ind w:left="0" w:right="1134"/>
        <w:rPr>
          <w:rStyle w:val="default"/>
          <w:rFonts w:cs="FrankRuehl"/>
          <w:vanish/>
          <w:sz w:val="22"/>
          <w:szCs w:val="22"/>
          <w:u w:val="single"/>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 xml:space="preserve">"נתיב תחבורה ציבורית"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חלק מדרך שהנסיעה בה אסורה, לפי תמרור, למעט לאלה:</w:t>
      </w:r>
    </w:p>
    <w:p w:rsidR="007E0A8D" w:rsidRPr="005D23FF" w:rsidRDefault="007E0A8D" w:rsidP="007E0A8D">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(1)</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רכבת מקומית, אוטובוס או מונית;</w:t>
      </w:r>
    </w:p>
    <w:p w:rsidR="007E0A8D" w:rsidRPr="005D23FF" w:rsidRDefault="007E0A8D" w:rsidP="007E0A8D">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(2)</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רכב המבצע פנייה בהתאם לסימון המופיע על גבי התמרור;</w:t>
      </w:r>
    </w:p>
    <w:p w:rsidR="007E0A8D" w:rsidRPr="005D23FF" w:rsidRDefault="007E0A8D" w:rsidP="007E0A8D">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(3)</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רכב אחר מסוגים שנקבעו בתמרור כאמור ובתנאים הקבועים בו.</w:t>
      </w:r>
    </w:p>
    <w:p w:rsidR="007E0A8D" w:rsidRPr="005D23FF" w:rsidRDefault="007E0A8D" w:rsidP="007E0A8D">
      <w:pPr>
        <w:pStyle w:val="P00"/>
        <w:spacing w:before="0"/>
        <w:ind w:left="0" w:right="1134"/>
        <w:rPr>
          <w:rStyle w:val="default"/>
          <w:rFonts w:cs="FrankRuehl" w:hint="cs"/>
          <w:vanish/>
          <w:szCs w:val="20"/>
          <w:shd w:val="clear" w:color="auto" w:fill="FFFF99"/>
          <w:rtl/>
        </w:rPr>
      </w:pPr>
    </w:p>
    <w:p w:rsidR="007E0A8D" w:rsidRPr="005D23FF" w:rsidRDefault="007E0A8D" w:rsidP="007E0A8D">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7E0A8D" w:rsidRPr="005D23FF" w:rsidRDefault="007E0A8D" w:rsidP="007E0A8D">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7E0A8D" w:rsidRPr="005D23FF" w:rsidRDefault="007E0A8D" w:rsidP="007E0A8D">
      <w:pPr>
        <w:pStyle w:val="P00"/>
        <w:spacing w:before="0"/>
        <w:ind w:left="0" w:right="1134"/>
        <w:rPr>
          <w:rStyle w:val="default"/>
          <w:rFonts w:ascii="FrankRuehl" w:hAnsi="FrankRuehl" w:cs="FrankRuehl"/>
          <w:vanish/>
          <w:sz w:val="20"/>
          <w:szCs w:val="20"/>
          <w:shd w:val="clear" w:color="auto" w:fill="FFFF99"/>
          <w:rtl/>
        </w:rPr>
      </w:pPr>
      <w:hyperlink r:id="rId559"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793</w:t>
      </w:r>
      <w:r w:rsidRPr="005D23FF">
        <w:rPr>
          <w:rStyle w:val="default"/>
          <w:rFonts w:ascii="FrankRuehl" w:hAnsi="FrankRuehl" w:cs="FrankRuehl"/>
          <w:vanish/>
          <w:sz w:val="20"/>
          <w:szCs w:val="20"/>
          <w:shd w:val="clear" w:color="auto" w:fill="FFFF99"/>
          <w:rtl/>
        </w:rPr>
        <w:t xml:space="preserve"> (</w:t>
      </w:r>
      <w:hyperlink r:id="rId560"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7E0A8D" w:rsidRPr="005D23FF" w:rsidRDefault="007E0A8D" w:rsidP="007E0A8D">
      <w:pPr>
        <w:pStyle w:val="P0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(א1)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על אף האמור בסעיף קטן (א), בדרכים המנויות בתוספת השתים עשרה שגוף אחר מונה לגביהן כרשות תימרור מקומית ושנמצאות בתחומה של רשות מקומית מסוימת, רשאית אותה רשות מקומית לבצע פעולות כמפורט בפסקאות (1) ו-(2) של סעיף קטן (א), לעניין עבירה המנויה בפרט 1 לתוספת האחת עשרה; </w:t>
      </w:r>
      <w:r w:rsidRPr="005D23FF">
        <w:rPr>
          <w:rStyle w:val="default"/>
          <w:rFonts w:cs="FrankRuehl" w:hint="cs"/>
          <w:strike/>
          <w:vanish/>
          <w:sz w:val="22"/>
          <w:szCs w:val="22"/>
          <w:shd w:val="clear" w:color="auto" w:fill="FFFF99"/>
          <w:rtl/>
        </w:rPr>
        <w:t>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בהסכמת השר לביטחון הפנים, רשאי לשנות את התוספת השתים עשרה, להוסיף לה או לגרוע ממנה דרכים נוספים כאמור.</w:t>
      </w:r>
    </w:p>
    <w:p w:rsidR="00BF31D1" w:rsidRPr="005D23FF" w:rsidRDefault="00BF31D1" w:rsidP="007E0A8D">
      <w:pPr>
        <w:pStyle w:val="P0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(טו)</w:t>
      </w:r>
      <w:r w:rsidRPr="005D23FF">
        <w:rPr>
          <w:rStyle w:val="default"/>
          <w:rFonts w:cs="FrankRuehl" w:hint="cs"/>
          <w:vanish/>
          <w:sz w:val="22"/>
          <w:szCs w:val="22"/>
          <w:shd w:val="clear" w:color="auto" w:fill="FFFF99"/>
          <w:rtl/>
        </w:rPr>
        <w:tab/>
        <w:t xml:space="preserve">בסעיף זה </w:t>
      </w:r>
      <w:r w:rsidRPr="005D23FF">
        <w:rPr>
          <w:rStyle w:val="default"/>
          <w:rFonts w:cs="FrankRuehl"/>
          <w:vanish/>
          <w:sz w:val="22"/>
          <w:szCs w:val="22"/>
          <w:shd w:val="clear" w:color="auto" w:fill="FFFF99"/>
          <w:rtl/>
        </w:rPr>
        <w:t>–</w:t>
      </w:r>
    </w:p>
    <w:p w:rsidR="00BF31D1" w:rsidRPr="005D23FF" w:rsidRDefault="00BF31D1" w:rsidP="00BF31D1">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 xml:space="preserve">"דרך עירונית"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כהגדרתה בתקנות התעבורה</w:t>
      </w:r>
      <w:r w:rsidRPr="005D23FF">
        <w:rPr>
          <w:rStyle w:val="default"/>
          <w:rFonts w:cs="FrankRuehl" w:hint="cs"/>
          <w:strike/>
          <w:vanish/>
          <w:sz w:val="22"/>
          <w:szCs w:val="22"/>
          <w:shd w:val="clear" w:color="auto" w:fill="FFFF99"/>
          <w:rtl/>
        </w:rPr>
        <w:t>, התשכ"א-1961</w:t>
      </w:r>
      <w:r w:rsidRPr="005D23FF">
        <w:rPr>
          <w:rStyle w:val="default"/>
          <w:rFonts w:cs="FrankRuehl" w:hint="cs"/>
          <w:vanish/>
          <w:sz w:val="22"/>
          <w:szCs w:val="22"/>
          <w:shd w:val="clear" w:color="auto" w:fill="FFFF99"/>
          <w:rtl/>
        </w:rPr>
        <w:t>;</w:t>
      </w:r>
    </w:p>
    <w:p w:rsidR="00322E3C" w:rsidRPr="005D23FF" w:rsidRDefault="00322E3C" w:rsidP="00BF31D1">
      <w:pPr>
        <w:pStyle w:val="P00"/>
        <w:spacing w:before="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"נתיב תחבורה ציבורית"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חלק מדרך שהנסיעה בה אסורה, לפי תמרור, למעט לאלה:</w:t>
      </w:r>
    </w:p>
    <w:p w:rsidR="00322E3C" w:rsidRPr="005D23FF" w:rsidRDefault="00322E3C" w:rsidP="00322E3C">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רכבת מקומית, אוטובוס או מונית;</w:t>
      </w:r>
    </w:p>
    <w:p w:rsidR="00322E3C" w:rsidRPr="005D23FF" w:rsidRDefault="00322E3C" w:rsidP="00322E3C">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רכב המבצע פנייה בהתאם לסימון המופיע על גבי התמרור;</w:t>
      </w:r>
    </w:p>
    <w:p w:rsidR="00322E3C" w:rsidRPr="007E0A8D" w:rsidRDefault="00322E3C" w:rsidP="00322E3C">
      <w:pPr>
        <w:pStyle w:val="P00"/>
        <w:spacing w:before="0"/>
        <w:ind w:left="1021" w:right="1134"/>
        <w:rPr>
          <w:rStyle w:val="default"/>
          <w:rFonts w:cs="FrankRuehl" w:hint="cs"/>
          <w:sz w:val="2"/>
          <w:szCs w:val="2"/>
          <w:rtl/>
        </w:rPr>
      </w:pPr>
      <w:r w:rsidRPr="005D23FF">
        <w:rPr>
          <w:rStyle w:val="default"/>
          <w:rFonts w:cs="FrankRuehl" w:hint="cs"/>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רכב אחר מסוגים שנקבעו בתמרור כאמור ובתנאים הקבועים בו.</w:t>
      </w:r>
      <w:bookmarkEnd w:id="250"/>
    </w:p>
    <w:p w:rsidR="009223BD" w:rsidRDefault="009223BD" w:rsidP="005F7B62">
      <w:pPr>
        <w:pStyle w:val="P00"/>
        <w:spacing w:before="72"/>
        <w:ind w:left="0" w:right="1134"/>
        <w:rPr>
          <w:rStyle w:val="default"/>
          <w:rFonts w:cs="FrankRuehl"/>
          <w:rtl/>
        </w:rPr>
      </w:pPr>
      <w:bookmarkStart w:id="251" w:name="Seif26"/>
      <w:bookmarkEnd w:id="251"/>
      <w:r>
        <w:rPr>
          <w:lang w:val="he-IL"/>
        </w:rPr>
        <w:pict>
          <v:rect id="_x0000_s2129" style="position:absolute;left:0;text-align:left;margin-left:464.5pt;margin-top:8.05pt;width:75.05pt;height:45pt;z-index:251425792" o:allowincell="f" filled="f" stroked="f" strokecolor="lime" strokeweight=".25pt">
            <v:textbox style="mso-next-textbox:#_x0000_s2129" inset="0,0,0,0">
              <w:txbxContent>
                <w:p w:rsidR="00380454" w:rsidRDefault="00380454">
                  <w:pPr>
                    <w:spacing w:line="160" w:lineRule="exact"/>
                    <w:jc w:val="left"/>
                    <w:rPr>
                      <w:rFonts w:cs="Miriam"/>
                      <w:sz w:val="18"/>
                      <w:szCs w:val="18"/>
                      <w:rtl/>
                    </w:rPr>
                  </w:pPr>
                  <w:r>
                    <w:rPr>
                      <w:rFonts w:cs="Miriam"/>
                      <w:sz w:val="18"/>
                      <w:szCs w:val="18"/>
                      <w:rtl/>
                    </w:rPr>
                    <w:t>א</w:t>
                  </w:r>
                  <w:r>
                    <w:rPr>
                      <w:rFonts w:cs="Miriam" w:hint="cs"/>
                      <w:sz w:val="18"/>
                      <w:szCs w:val="18"/>
                      <w:rtl/>
                    </w:rPr>
                    <w:t>חרי</w:t>
                  </w:r>
                  <w:r>
                    <w:rPr>
                      <w:rFonts w:cs="Miriam"/>
                      <w:sz w:val="18"/>
                      <w:szCs w:val="18"/>
                      <w:rtl/>
                    </w:rPr>
                    <w:t>ו</w:t>
                  </w:r>
                  <w:r>
                    <w:rPr>
                      <w:rFonts w:cs="Miriam" w:hint="cs"/>
                      <w:sz w:val="18"/>
                      <w:szCs w:val="18"/>
                      <w:rtl/>
                    </w:rPr>
                    <w:t xml:space="preserve">ת בעל הרכב (תיקון מס' 24)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"א</w:t>
                  </w:r>
                  <w:r>
                    <w:rPr>
                      <w:rFonts w:cs="Miriam" w:hint="cs"/>
                      <w:sz w:val="18"/>
                      <w:szCs w:val="18"/>
                      <w:rtl/>
                    </w:rPr>
                    <w:t>-1990</w:t>
                  </w:r>
                </w:p>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41)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"ז</w:t>
                  </w:r>
                  <w:r>
                    <w:rPr>
                      <w:rFonts w:cs="Miriam" w:hint="cs"/>
                      <w:sz w:val="18"/>
                      <w:szCs w:val="18"/>
                      <w:rtl/>
                    </w:rPr>
                    <w:t>-1997</w:t>
                  </w:r>
                </w:p>
              </w:txbxContent>
            </v:textbox>
            <w10:anchorlock/>
          </v:rect>
        </w:pict>
      </w:r>
      <w:r>
        <w:rPr>
          <w:rStyle w:val="big-number"/>
          <w:rFonts w:cs="Miriam"/>
          <w:rtl/>
        </w:rPr>
        <w:t>27</w:t>
      </w:r>
      <w:r>
        <w:rPr>
          <w:rStyle w:val="default"/>
          <w:rFonts w:cs="FrankRuehl"/>
          <w:rtl/>
        </w:rPr>
        <w:t>ב</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נעש</w:t>
      </w:r>
      <w:r>
        <w:rPr>
          <w:rStyle w:val="default"/>
          <w:rFonts w:cs="FrankRuehl"/>
          <w:rtl/>
        </w:rPr>
        <w:t>ת</w:t>
      </w:r>
      <w:r>
        <w:rPr>
          <w:rStyle w:val="default"/>
          <w:rFonts w:cs="FrankRuehl" w:hint="cs"/>
          <w:rtl/>
        </w:rPr>
        <w:t>ה עבירת תעבורה ברכב, רואים את בעל הרכב כאילו הוא נהג ברכב אותה שעה או כאילו העמידו או החנה אותו במקום שהעמדתו או חנייתו אסורה על פי חיק</w:t>
      </w:r>
      <w:r>
        <w:rPr>
          <w:rStyle w:val="default"/>
          <w:rFonts w:cs="FrankRuehl"/>
          <w:rtl/>
        </w:rPr>
        <w:t>ו</w:t>
      </w:r>
      <w:r>
        <w:rPr>
          <w:rStyle w:val="default"/>
          <w:rFonts w:cs="FrankRuehl" w:hint="cs"/>
          <w:rtl/>
        </w:rPr>
        <w:t>ק, ל</w:t>
      </w:r>
      <w:r>
        <w:rPr>
          <w:rStyle w:val="default"/>
          <w:rFonts w:cs="FrankRuehl"/>
          <w:rtl/>
        </w:rPr>
        <w:t>פ</w:t>
      </w:r>
      <w:r>
        <w:rPr>
          <w:rStyle w:val="default"/>
          <w:rFonts w:cs="FrankRuehl" w:hint="cs"/>
          <w:rtl/>
        </w:rPr>
        <w:t xml:space="preserve">י הענין, זולת אם הוכיח מי נהג ברכב, העמידו או החנהו כאמור או אם הוכיח למי מסר את החזקה ברכב (להלן </w:t>
      </w:r>
      <w:r>
        <w:rPr>
          <w:rStyle w:val="default"/>
          <w:rFonts w:cs="FrankRuehl"/>
          <w:rtl/>
        </w:rPr>
        <w:t>–</w:t>
      </w:r>
      <w:r>
        <w:rPr>
          <w:rStyle w:val="default"/>
          <w:rFonts w:cs="FrankRuehl" w:hint="cs"/>
          <w:rtl/>
        </w:rPr>
        <w:t xml:space="preserve"> המ</w:t>
      </w:r>
      <w:r>
        <w:rPr>
          <w:rStyle w:val="default"/>
          <w:rFonts w:cs="FrankRuehl"/>
          <w:rtl/>
        </w:rPr>
        <w:t>ח</w:t>
      </w:r>
      <w:r>
        <w:rPr>
          <w:rStyle w:val="default"/>
          <w:rFonts w:cs="FrankRuehl" w:hint="cs"/>
          <w:rtl/>
        </w:rPr>
        <w:t>זיק), או הוכח שהרכב נלקח ממנו בלי ידיעתו ובלי הסכמתו.</w:t>
      </w:r>
    </w:p>
    <w:p w:rsidR="009223BD" w:rsidRDefault="009223BD">
      <w:pPr>
        <w:pStyle w:val="P00"/>
        <w:spacing w:before="72"/>
        <w:ind w:left="0" w:right="1134"/>
        <w:rPr>
          <w:rStyle w:val="default"/>
          <w:rFonts w:cs="FrankRuehl"/>
          <w:rtl/>
        </w:rPr>
      </w:pPr>
      <w:r>
        <w:rPr>
          <w:lang w:val="he-IL"/>
        </w:rPr>
        <w:pict>
          <v:rect id="_x0000_s2130" style="position:absolute;left:0;text-align:left;margin-left:464.5pt;margin-top:8.05pt;width:75.05pt;height:16pt;z-index:251426816"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41)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"ז</w:t>
                  </w:r>
                  <w:r>
                    <w:rPr>
                      <w:rFonts w:cs="Miriam" w:hint="cs"/>
                      <w:sz w:val="18"/>
                      <w:szCs w:val="18"/>
                      <w:rtl/>
                    </w:rPr>
                    <w:t>-1997</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הוכ</w:t>
      </w:r>
      <w:r>
        <w:rPr>
          <w:rStyle w:val="default"/>
          <w:rFonts w:cs="FrankRuehl"/>
          <w:rtl/>
        </w:rPr>
        <w:t>י</w:t>
      </w:r>
      <w:r>
        <w:rPr>
          <w:rStyle w:val="default"/>
          <w:rFonts w:cs="FrankRuehl" w:hint="cs"/>
          <w:rtl/>
        </w:rPr>
        <w:t>ח בעל הרכב למי מסר א</w:t>
      </w:r>
      <w:r>
        <w:rPr>
          <w:rStyle w:val="default"/>
          <w:rFonts w:cs="FrankRuehl"/>
          <w:rtl/>
        </w:rPr>
        <w:t>ת הח</w:t>
      </w:r>
      <w:r>
        <w:rPr>
          <w:rStyle w:val="default"/>
          <w:rFonts w:cs="FrankRuehl" w:hint="cs"/>
          <w:rtl/>
        </w:rPr>
        <w:t>זקה ברכב, תחול החזקה האמורה בסעיף קטן (א) על המחזיק.</w:t>
      </w:r>
    </w:p>
    <w:p w:rsidR="009223BD" w:rsidRDefault="009223BD">
      <w:pPr>
        <w:pStyle w:val="P00"/>
        <w:spacing w:before="72"/>
        <w:ind w:left="0" w:right="1134"/>
        <w:rPr>
          <w:rStyle w:val="default"/>
          <w:rFonts w:cs="FrankRuehl"/>
          <w:rtl/>
        </w:rPr>
      </w:pPr>
      <w:r>
        <w:rPr>
          <w:lang w:val="he-IL"/>
        </w:rPr>
        <w:pict>
          <v:rect id="_x0000_s2131" style="position:absolute;left:0;text-align:left;margin-left:464.5pt;margin-top:8.05pt;width:75.05pt;height:16pt;z-index:251427840"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41)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"ז</w:t>
                  </w:r>
                  <w:r>
                    <w:rPr>
                      <w:rFonts w:cs="Miriam" w:hint="cs"/>
                      <w:sz w:val="18"/>
                      <w:szCs w:val="18"/>
                      <w:rtl/>
                    </w:rPr>
                    <w:t>-1997</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וכ</w:t>
      </w:r>
      <w:r>
        <w:rPr>
          <w:rStyle w:val="default"/>
          <w:rFonts w:cs="FrankRuehl"/>
          <w:rtl/>
        </w:rPr>
        <w:t>יח</w:t>
      </w:r>
      <w:r>
        <w:rPr>
          <w:rStyle w:val="default"/>
          <w:rFonts w:cs="FrankRuehl" w:hint="cs"/>
          <w:rtl/>
        </w:rPr>
        <w:t xml:space="preserve"> המחזיק כי מסר את החזקה ברכב לאדם אחר, תחול החזקה האמורה בסעיף קטן (א) על אותו אדם.</w:t>
      </w:r>
    </w:p>
    <w:p w:rsidR="00417E6E" w:rsidRPr="005D23FF" w:rsidRDefault="00417E6E" w:rsidP="00417E6E">
      <w:pPr>
        <w:pStyle w:val="P00"/>
        <w:spacing w:before="0"/>
        <w:ind w:left="0" w:right="1134"/>
        <w:rPr>
          <w:rStyle w:val="default"/>
          <w:rFonts w:cs="FrankRuehl" w:hint="cs"/>
          <w:vanish/>
          <w:color w:val="FF0000"/>
          <w:szCs w:val="20"/>
          <w:shd w:val="clear" w:color="auto" w:fill="FFFF99"/>
        </w:rPr>
      </w:pPr>
      <w:bookmarkStart w:id="252" w:name="Rov339"/>
      <w:r w:rsidRPr="005D23FF">
        <w:rPr>
          <w:rStyle w:val="default"/>
          <w:rFonts w:cs="FrankRuehl" w:hint="cs"/>
          <w:vanish/>
          <w:color w:val="FF0000"/>
          <w:szCs w:val="20"/>
          <w:shd w:val="clear" w:color="auto" w:fill="FFFF99"/>
          <w:rtl/>
        </w:rPr>
        <w:t>מיום 28.7.1966</w:t>
      </w:r>
    </w:p>
    <w:p w:rsidR="00417E6E" w:rsidRPr="005D23FF" w:rsidRDefault="00417E6E" w:rsidP="00417E6E">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7</w:t>
      </w:r>
    </w:p>
    <w:p w:rsidR="00417E6E" w:rsidRPr="005D23FF" w:rsidRDefault="00417E6E" w:rsidP="00417E6E">
      <w:pPr>
        <w:pStyle w:val="P00"/>
        <w:spacing w:before="0"/>
        <w:ind w:left="0" w:right="1134"/>
        <w:rPr>
          <w:rStyle w:val="default"/>
          <w:rFonts w:cs="FrankRuehl" w:hint="cs"/>
          <w:vanish/>
          <w:shd w:val="clear" w:color="auto" w:fill="FFFF99"/>
          <w:rtl/>
        </w:rPr>
      </w:pPr>
      <w:hyperlink r:id="rId561" w:history="1">
        <w:r w:rsidRPr="005D23FF">
          <w:rPr>
            <w:rStyle w:val="Hyperlink"/>
            <w:rFonts w:cs="FrankRuehl" w:hint="cs"/>
            <w:vanish/>
            <w:szCs w:val="20"/>
            <w:shd w:val="clear" w:color="auto" w:fill="FFFF99"/>
            <w:rtl/>
          </w:rPr>
          <w:t>ס"ח תשכ"ו מס' 480</w:t>
        </w:r>
      </w:hyperlink>
      <w:r w:rsidRPr="005D23FF">
        <w:rPr>
          <w:rStyle w:val="default"/>
          <w:rFonts w:cs="FrankRuehl" w:hint="cs"/>
          <w:vanish/>
          <w:szCs w:val="20"/>
          <w:shd w:val="clear" w:color="auto" w:fill="FFFF99"/>
          <w:rtl/>
        </w:rPr>
        <w:t xml:space="preserve"> מיום 28.7.1966 עמ' 58 </w:t>
      </w:r>
      <w:r w:rsidRPr="005D23FF">
        <w:rPr>
          <w:rStyle w:val="default"/>
          <w:rFonts w:cs="FrankRuehl" w:hint="cs"/>
          <w:vanish/>
          <w:sz w:val="20"/>
          <w:szCs w:val="20"/>
          <w:shd w:val="clear" w:color="auto" w:fill="FFFF99"/>
          <w:rtl/>
        </w:rPr>
        <w:t>(</w:t>
      </w:r>
      <w:hyperlink r:id="rId562" w:history="1">
        <w:r w:rsidRPr="005D23FF">
          <w:rPr>
            <w:rStyle w:val="Hyperlink"/>
            <w:rFonts w:cs="FrankRuehl" w:hint="cs"/>
            <w:vanish/>
            <w:szCs w:val="20"/>
            <w:shd w:val="clear" w:color="auto" w:fill="FFFF99"/>
            <w:rtl/>
          </w:rPr>
          <w:t>ה"ח 674</w:t>
        </w:r>
      </w:hyperlink>
      <w:r w:rsidRPr="005D23FF">
        <w:rPr>
          <w:rStyle w:val="default"/>
          <w:rFonts w:cs="FrankRuehl" w:hint="cs"/>
          <w:vanish/>
          <w:sz w:val="20"/>
          <w:szCs w:val="20"/>
          <w:shd w:val="clear" w:color="auto" w:fill="FFFF99"/>
          <w:rtl/>
        </w:rPr>
        <w:t>)</w:t>
      </w:r>
    </w:p>
    <w:p w:rsidR="00417E6E" w:rsidRPr="005D23FF" w:rsidRDefault="00417E6E" w:rsidP="00417E6E">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7 (תיקון 1)</w:t>
      </w:r>
    </w:p>
    <w:p w:rsidR="00417E6E" w:rsidRPr="005D23FF" w:rsidRDefault="00417E6E" w:rsidP="00417E6E">
      <w:pPr>
        <w:pStyle w:val="P00"/>
        <w:spacing w:before="0"/>
        <w:ind w:left="0" w:right="1134"/>
        <w:rPr>
          <w:rStyle w:val="default"/>
          <w:rFonts w:cs="FrankRuehl" w:hint="cs"/>
          <w:b/>
          <w:bCs/>
          <w:vanish/>
          <w:sz w:val="20"/>
          <w:szCs w:val="20"/>
          <w:shd w:val="clear" w:color="auto" w:fill="FFFF99"/>
          <w:rtl/>
        </w:rPr>
      </w:pPr>
      <w:hyperlink r:id="rId563" w:history="1">
        <w:r w:rsidRPr="005D23FF">
          <w:rPr>
            <w:rStyle w:val="Hyperlink"/>
            <w:rFonts w:cs="FrankRuehl" w:hint="cs"/>
            <w:vanish/>
            <w:szCs w:val="20"/>
            <w:shd w:val="clear" w:color="auto" w:fill="FFFF99"/>
            <w:rtl/>
          </w:rPr>
          <w:t>ס"ח תשכ"ז מס' 509</w:t>
        </w:r>
      </w:hyperlink>
      <w:r w:rsidRPr="005D23FF">
        <w:rPr>
          <w:rStyle w:val="default"/>
          <w:rFonts w:cs="FrankRuehl" w:hint="cs"/>
          <w:vanish/>
          <w:szCs w:val="20"/>
          <w:shd w:val="clear" w:color="auto" w:fill="FFFF99"/>
          <w:rtl/>
        </w:rPr>
        <w:t xml:space="preserve"> מיום 16.8.1967 עמ' 146 (</w:t>
      </w:r>
      <w:hyperlink r:id="rId564" w:history="1">
        <w:r w:rsidRPr="005D23FF">
          <w:rPr>
            <w:rStyle w:val="Hyperlink"/>
            <w:rFonts w:cs="FrankRuehl" w:hint="cs"/>
            <w:vanish/>
            <w:sz w:val="26"/>
            <w:szCs w:val="20"/>
            <w:shd w:val="clear" w:color="auto" w:fill="FFFF99"/>
            <w:rtl/>
          </w:rPr>
          <w:t>ה"ח 738</w:t>
        </w:r>
      </w:hyperlink>
      <w:r w:rsidRPr="005D23FF">
        <w:rPr>
          <w:rStyle w:val="default"/>
          <w:rFonts w:cs="FrankRuehl" w:hint="cs"/>
          <w:vanish/>
          <w:szCs w:val="20"/>
          <w:shd w:val="clear" w:color="auto" w:fill="FFFF99"/>
          <w:rtl/>
        </w:rPr>
        <w:t>)</w:t>
      </w:r>
    </w:p>
    <w:p w:rsidR="00417E6E" w:rsidRPr="005D23FF" w:rsidRDefault="00417E6E" w:rsidP="00417E6E">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7 (תיקון 2)</w:t>
      </w:r>
    </w:p>
    <w:p w:rsidR="00417E6E" w:rsidRPr="005D23FF" w:rsidRDefault="00417E6E" w:rsidP="00417E6E">
      <w:pPr>
        <w:pStyle w:val="P00"/>
        <w:spacing w:before="0"/>
        <w:ind w:left="0" w:right="1134"/>
        <w:rPr>
          <w:rStyle w:val="default"/>
          <w:rFonts w:cs="FrankRuehl" w:hint="cs"/>
          <w:b/>
          <w:bCs/>
          <w:vanish/>
          <w:sz w:val="20"/>
          <w:szCs w:val="20"/>
          <w:shd w:val="clear" w:color="auto" w:fill="FFFF99"/>
          <w:rtl/>
        </w:rPr>
      </w:pPr>
      <w:hyperlink r:id="rId565" w:history="1">
        <w:r w:rsidRPr="005D23FF">
          <w:rPr>
            <w:rStyle w:val="Hyperlink"/>
            <w:rFonts w:cs="FrankRuehl" w:hint="cs"/>
            <w:vanish/>
            <w:szCs w:val="20"/>
            <w:shd w:val="clear" w:color="auto" w:fill="FFFF99"/>
            <w:rtl/>
          </w:rPr>
          <w:t>ס"ח תשכ"ט מס' 570</w:t>
        </w:r>
      </w:hyperlink>
      <w:r w:rsidRPr="005D23FF">
        <w:rPr>
          <w:rStyle w:val="default"/>
          <w:rFonts w:cs="FrankRuehl" w:hint="cs"/>
          <w:vanish/>
          <w:szCs w:val="20"/>
          <w:shd w:val="clear" w:color="auto" w:fill="FFFF99"/>
          <w:rtl/>
        </w:rPr>
        <w:t xml:space="preserve"> מיום 25.7.1969 עמ' 224 (</w:t>
      </w:r>
      <w:hyperlink r:id="rId566" w:history="1">
        <w:r w:rsidRPr="005D23FF">
          <w:rPr>
            <w:rStyle w:val="Hyperlink"/>
            <w:rFonts w:cs="FrankRuehl" w:hint="cs"/>
            <w:vanish/>
            <w:sz w:val="26"/>
            <w:szCs w:val="20"/>
            <w:shd w:val="clear" w:color="auto" w:fill="FFFF99"/>
            <w:rtl/>
          </w:rPr>
          <w:t>ה"ח 837</w:t>
        </w:r>
      </w:hyperlink>
      <w:r w:rsidRPr="005D23FF">
        <w:rPr>
          <w:rStyle w:val="default"/>
          <w:rFonts w:cs="FrankRuehl" w:hint="cs"/>
          <w:vanish/>
          <w:szCs w:val="20"/>
          <w:shd w:val="clear" w:color="auto" w:fill="FFFF99"/>
          <w:rtl/>
        </w:rPr>
        <w:t>)</w:t>
      </w:r>
    </w:p>
    <w:p w:rsidR="00417E6E" w:rsidRPr="005D23FF" w:rsidRDefault="00417E6E" w:rsidP="00417E6E">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27ב</w:t>
      </w:r>
    </w:p>
    <w:p w:rsidR="00417E6E" w:rsidRPr="005D23FF" w:rsidRDefault="00417E6E" w:rsidP="00417E6E">
      <w:pPr>
        <w:pStyle w:val="P00"/>
        <w:spacing w:before="0"/>
        <w:ind w:left="0" w:right="1134"/>
        <w:rPr>
          <w:rStyle w:val="default"/>
          <w:rFonts w:cs="FrankRuehl" w:hint="cs"/>
          <w:vanish/>
          <w:color w:val="FF0000"/>
          <w:szCs w:val="20"/>
          <w:shd w:val="clear" w:color="auto" w:fill="FFFF99"/>
          <w:rtl/>
        </w:rPr>
      </w:pPr>
    </w:p>
    <w:p w:rsidR="00417E6E" w:rsidRPr="005D23FF" w:rsidRDefault="00417E6E" w:rsidP="00417E6E">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27.7.1967</w:t>
      </w:r>
    </w:p>
    <w:p w:rsidR="00417E6E" w:rsidRPr="005D23FF" w:rsidRDefault="00417E6E" w:rsidP="00417E6E">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8</w:t>
      </w:r>
    </w:p>
    <w:p w:rsidR="00417E6E" w:rsidRPr="005D23FF" w:rsidRDefault="00417E6E" w:rsidP="00417E6E">
      <w:pPr>
        <w:pStyle w:val="P00"/>
        <w:spacing w:before="0"/>
        <w:ind w:left="0" w:right="1134"/>
        <w:rPr>
          <w:rStyle w:val="default"/>
          <w:rFonts w:cs="FrankRuehl" w:hint="cs"/>
          <w:b/>
          <w:bCs/>
          <w:vanish/>
          <w:sz w:val="20"/>
          <w:szCs w:val="20"/>
          <w:shd w:val="clear" w:color="auto" w:fill="FFFF99"/>
          <w:rtl/>
        </w:rPr>
      </w:pPr>
      <w:hyperlink r:id="rId567" w:history="1">
        <w:r w:rsidRPr="005D23FF">
          <w:rPr>
            <w:rStyle w:val="Hyperlink"/>
            <w:rFonts w:cs="FrankRuehl" w:hint="cs"/>
            <w:vanish/>
            <w:szCs w:val="20"/>
            <w:shd w:val="clear" w:color="auto" w:fill="FFFF99"/>
            <w:rtl/>
          </w:rPr>
          <w:t>ס"ח תשכ"ז מס' 509</w:t>
        </w:r>
      </w:hyperlink>
      <w:r w:rsidRPr="005D23FF">
        <w:rPr>
          <w:rStyle w:val="default"/>
          <w:rFonts w:cs="FrankRuehl" w:hint="cs"/>
          <w:vanish/>
          <w:szCs w:val="20"/>
          <w:shd w:val="clear" w:color="auto" w:fill="FFFF99"/>
          <w:rtl/>
        </w:rPr>
        <w:t xml:space="preserve"> מיום 16.8.1967 עמ' 146 (</w:t>
      </w:r>
      <w:hyperlink r:id="rId568" w:history="1">
        <w:r w:rsidRPr="005D23FF">
          <w:rPr>
            <w:rStyle w:val="Hyperlink"/>
            <w:rFonts w:cs="FrankRuehl" w:hint="cs"/>
            <w:vanish/>
            <w:sz w:val="26"/>
            <w:szCs w:val="20"/>
            <w:shd w:val="clear" w:color="auto" w:fill="FFFF99"/>
            <w:rtl/>
          </w:rPr>
          <w:t>ה"ח 738</w:t>
        </w:r>
      </w:hyperlink>
      <w:r w:rsidRPr="005D23FF">
        <w:rPr>
          <w:rStyle w:val="default"/>
          <w:rFonts w:cs="FrankRuehl" w:hint="cs"/>
          <w:vanish/>
          <w:szCs w:val="20"/>
          <w:shd w:val="clear" w:color="auto" w:fill="FFFF99"/>
          <w:rtl/>
        </w:rPr>
        <w:t>)</w:t>
      </w:r>
    </w:p>
    <w:p w:rsidR="00417E6E" w:rsidRPr="005D23FF" w:rsidRDefault="00417E6E" w:rsidP="00417E6E">
      <w:pPr>
        <w:pStyle w:val="P00"/>
        <w:ind w:left="0" w:right="1134"/>
        <w:rPr>
          <w:rStyle w:val="default"/>
          <w:rFonts w:cs="FrankRuehl" w:hint="cs"/>
          <w:vanish/>
          <w:shd w:val="clear" w:color="auto" w:fill="FFFF99"/>
          <w:rtl/>
        </w:rPr>
      </w:pPr>
      <w:r w:rsidRPr="005D23FF">
        <w:rPr>
          <w:rStyle w:val="big-number"/>
          <w:rFonts w:cs="FrankRuehl" w:hint="cs"/>
          <w:vanish/>
          <w:sz w:val="22"/>
          <w:szCs w:val="22"/>
          <w:shd w:val="clear" w:color="auto" w:fill="FFFF99"/>
          <w:rtl/>
        </w:rPr>
        <w:t>27ב</w:t>
      </w:r>
      <w:r w:rsidRPr="005D23FF">
        <w:rPr>
          <w:rStyle w:val="big-number"/>
          <w:rFonts w:cs="FrankRuehl"/>
          <w:vanish/>
          <w:sz w:val="22"/>
          <w:szCs w:val="22"/>
          <w:shd w:val="clear" w:color="auto" w:fill="FFFF99"/>
          <w:rtl/>
        </w:rPr>
        <w:t>.</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צולם רכב על ידי מצלמה </w:t>
      </w:r>
      <w:r w:rsidRPr="005D23FF">
        <w:rPr>
          <w:rStyle w:val="default"/>
          <w:rFonts w:cs="FrankRuehl" w:hint="cs"/>
          <w:strike/>
          <w:vanish/>
          <w:sz w:val="22"/>
          <w:szCs w:val="22"/>
          <w:shd w:val="clear" w:color="auto" w:fill="FFFF99"/>
          <w:rtl/>
        </w:rPr>
        <w:t>בהיותו בצומת</w:t>
      </w:r>
      <w:r w:rsidRPr="005D23FF">
        <w:rPr>
          <w:rStyle w:val="default"/>
          <w:rFonts w:cs="FrankRuehl" w:hint="cs"/>
          <w:vanish/>
          <w:sz w:val="22"/>
          <w:szCs w:val="22"/>
          <w:shd w:val="clear" w:color="auto" w:fill="FFFF99"/>
          <w:rtl/>
        </w:rPr>
        <w:t xml:space="preserve"> כאמור בסעיף 27א, רואים את בעל הרכב או את האדם האחראי לרכב, כאילו הניע את הרכב לאותו מקום, זולת אם הוכיח שהרכב היה אותה שעה ברשותו של אדם אחר, או שהרכב נלקח ללא הסכמתו.</w:t>
      </w:r>
    </w:p>
    <w:p w:rsidR="00417E6E" w:rsidRPr="005D23FF" w:rsidRDefault="00417E6E" w:rsidP="00417E6E">
      <w:pPr>
        <w:pStyle w:val="P00"/>
        <w:spacing w:before="0"/>
        <w:ind w:left="0" w:right="1134"/>
        <w:rPr>
          <w:rStyle w:val="default"/>
          <w:rFonts w:cs="FrankRuehl" w:hint="cs"/>
          <w:vanish/>
          <w:color w:val="FF0000"/>
          <w:szCs w:val="20"/>
          <w:shd w:val="clear" w:color="auto" w:fill="FFFF99"/>
          <w:rtl/>
        </w:rPr>
      </w:pPr>
    </w:p>
    <w:p w:rsidR="00417E6E" w:rsidRPr="005D23FF" w:rsidRDefault="00417E6E" w:rsidP="00417E6E">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25.7.1969</w:t>
      </w:r>
    </w:p>
    <w:p w:rsidR="00417E6E" w:rsidRPr="005D23FF" w:rsidRDefault="00417E6E" w:rsidP="00417E6E">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9</w:t>
      </w:r>
    </w:p>
    <w:p w:rsidR="00417E6E" w:rsidRPr="005D23FF" w:rsidRDefault="00417E6E" w:rsidP="00417E6E">
      <w:pPr>
        <w:pStyle w:val="P00"/>
        <w:spacing w:before="0"/>
        <w:ind w:left="0" w:right="1134"/>
        <w:rPr>
          <w:rStyle w:val="default"/>
          <w:rFonts w:cs="FrankRuehl" w:hint="cs"/>
          <w:vanish/>
          <w:shd w:val="clear" w:color="auto" w:fill="FFFF99"/>
          <w:rtl/>
        </w:rPr>
      </w:pPr>
      <w:hyperlink r:id="rId569" w:history="1">
        <w:r w:rsidRPr="005D23FF">
          <w:rPr>
            <w:rStyle w:val="Hyperlink"/>
            <w:rFonts w:cs="FrankRuehl" w:hint="cs"/>
            <w:vanish/>
            <w:szCs w:val="20"/>
            <w:shd w:val="clear" w:color="auto" w:fill="FFFF99"/>
            <w:rtl/>
          </w:rPr>
          <w:t>ס"ח תשכ"ט מס' 570</w:t>
        </w:r>
      </w:hyperlink>
      <w:r w:rsidRPr="005D23FF">
        <w:rPr>
          <w:rStyle w:val="default"/>
          <w:rFonts w:cs="FrankRuehl" w:hint="cs"/>
          <w:vanish/>
          <w:szCs w:val="20"/>
          <w:shd w:val="clear" w:color="auto" w:fill="FFFF99"/>
          <w:rtl/>
        </w:rPr>
        <w:t xml:space="preserve"> מיום 25.7.1969 עמ' 224</w:t>
      </w:r>
      <w:r w:rsidRPr="005D23FF">
        <w:rPr>
          <w:rStyle w:val="default"/>
          <w:rFonts w:cs="FrankRuehl" w:hint="cs"/>
          <w:vanish/>
          <w:shd w:val="clear" w:color="auto" w:fill="FFFF99"/>
          <w:rtl/>
        </w:rPr>
        <w:t xml:space="preserve"> </w:t>
      </w:r>
      <w:r w:rsidRPr="005D23FF">
        <w:rPr>
          <w:rStyle w:val="default"/>
          <w:rFonts w:cs="FrankRuehl" w:hint="cs"/>
          <w:vanish/>
          <w:sz w:val="20"/>
          <w:szCs w:val="20"/>
          <w:shd w:val="clear" w:color="auto" w:fill="FFFF99"/>
          <w:rtl/>
        </w:rPr>
        <w:t>(</w:t>
      </w:r>
      <w:hyperlink r:id="rId570" w:history="1">
        <w:r w:rsidRPr="005D23FF">
          <w:rPr>
            <w:rStyle w:val="Hyperlink"/>
            <w:rFonts w:cs="FrankRuehl" w:hint="cs"/>
            <w:vanish/>
            <w:szCs w:val="20"/>
            <w:shd w:val="clear" w:color="auto" w:fill="FFFF99"/>
            <w:rtl/>
          </w:rPr>
          <w:t>ה"ח 837</w:t>
        </w:r>
      </w:hyperlink>
      <w:r w:rsidRPr="005D23FF">
        <w:rPr>
          <w:rStyle w:val="default"/>
          <w:rFonts w:cs="FrankRuehl" w:hint="cs"/>
          <w:vanish/>
          <w:sz w:val="20"/>
          <w:szCs w:val="20"/>
          <w:shd w:val="clear" w:color="auto" w:fill="FFFF99"/>
          <w:rtl/>
        </w:rPr>
        <w:t>)</w:t>
      </w:r>
    </w:p>
    <w:p w:rsidR="00417E6E" w:rsidRPr="005D23FF" w:rsidRDefault="00417E6E" w:rsidP="00417E6E">
      <w:pPr>
        <w:pStyle w:val="P00"/>
        <w:ind w:left="0" w:right="1134"/>
        <w:rPr>
          <w:rStyle w:val="default"/>
          <w:rFonts w:cs="FrankRuehl" w:hint="cs"/>
          <w:vanish/>
          <w:shd w:val="clear" w:color="auto" w:fill="FFFF99"/>
          <w:rtl/>
        </w:rPr>
      </w:pPr>
      <w:r w:rsidRPr="005D23FF">
        <w:rPr>
          <w:rStyle w:val="big-number"/>
          <w:rFonts w:cs="FrankRuehl" w:hint="cs"/>
          <w:vanish/>
          <w:sz w:val="22"/>
          <w:szCs w:val="22"/>
          <w:shd w:val="clear" w:color="auto" w:fill="FFFF99"/>
          <w:rtl/>
        </w:rPr>
        <w:t>27ב</w:t>
      </w:r>
      <w:r w:rsidRPr="005D23FF">
        <w:rPr>
          <w:rStyle w:val="big-number"/>
          <w:rFonts w:cs="FrankRuehl"/>
          <w:vanish/>
          <w:sz w:val="22"/>
          <w:szCs w:val="22"/>
          <w:shd w:val="clear" w:color="auto" w:fill="FFFF99"/>
          <w:rtl/>
        </w:rPr>
        <w:t>.</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צולם רכב על ידי מצלמה כאמור בסעיף 27א, רואים את בעל הרכב או את האדם האחראי לרכב, כאילו הניע את הרכב לאותו מקום, זולת אם הוכיח שהרכב היה אותה שעה ברשותו של אדם אחר </w:t>
      </w:r>
      <w:r w:rsidRPr="005D23FF">
        <w:rPr>
          <w:rStyle w:val="default"/>
          <w:rFonts w:cs="FrankRuehl" w:hint="cs"/>
          <w:vanish/>
          <w:sz w:val="22"/>
          <w:szCs w:val="22"/>
          <w:u w:val="single"/>
          <w:shd w:val="clear" w:color="auto" w:fill="FFFF99"/>
          <w:rtl/>
        </w:rPr>
        <w:t>ומי הוא אותו אדם</w:t>
      </w:r>
      <w:r w:rsidRPr="005D23FF">
        <w:rPr>
          <w:rStyle w:val="default"/>
          <w:rFonts w:cs="FrankRuehl" w:hint="cs"/>
          <w:vanish/>
          <w:sz w:val="22"/>
          <w:szCs w:val="22"/>
          <w:shd w:val="clear" w:color="auto" w:fill="FFFF99"/>
          <w:rtl/>
        </w:rPr>
        <w:t>, או שהרכב נלקח ללא הסכמתו.</w:t>
      </w:r>
    </w:p>
    <w:p w:rsidR="00417E6E" w:rsidRPr="005D23FF" w:rsidRDefault="00417E6E" w:rsidP="00417E6E">
      <w:pPr>
        <w:pStyle w:val="P00"/>
        <w:spacing w:before="0"/>
        <w:ind w:left="0" w:right="1134"/>
        <w:rPr>
          <w:rStyle w:val="default"/>
          <w:rFonts w:cs="FrankRuehl" w:hint="cs"/>
          <w:vanish/>
          <w:color w:val="FF0000"/>
          <w:szCs w:val="20"/>
          <w:shd w:val="clear" w:color="auto" w:fill="FFFF99"/>
          <w:rtl/>
        </w:rPr>
      </w:pPr>
    </w:p>
    <w:p w:rsidR="00417E6E" w:rsidRPr="005D23FF" w:rsidRDefault="00417E6E" w:rsidP="00417E6E">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6.12.1979</w:t>
      </w:r>
    </w:p>
    <w:p w:rsidR="00417E6E" w:rsidRPr="005D23FF" w:rsidRDefault="00417E6E" w:rsidP="00417E6E">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417E6E" w:rsidRPr="005D23FF" w:rsidRDefault="00417E6E" w:rsidP="00417E6E">
      <w:pPr>
        <w:pStyle w:val="P00"/>
        <w:spacing w:before="0"/>
        <w:ind w:left="0" w:right="1134"/>
        <w:rPr>
          <w:rStyle w:val="default"/>
          <w:rFonts w:cs="FrankRuehl" w:hint="cs"/>
          <w:vanish/>
          <w:shd w:val="clear" w:color="auto" w:fill="FFFF99"/>
          <w:rtl/>
        </w:rPr>
      </w:pPr>
      <w:hyperlink r:id="rId571"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20 (</w:t>
      </w:r>
      <w:hyperlink r:id="rId572"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417E6E" w:rsidRPr="005D23FF" w:rsidRDefault="00417E6E" w:rsidP="00417E6E">
      <w:pPr>
        <w:pStyle w:val="P00"/>
        <w:ind w:left="0" w:right="1134"/>
        <w:rPr>
          <w:rStyle w:val="default"/>
          <w:rFonts w:cs="FrankRuehl" w:hint="cs"/>
          <w:vanish/>
          <w:shd w:val="clear" w:color="auto" w:fill="FFFF99"/>
          <w:rtl/>
        </w:rPr>
      </w:pPr>
      <w:r w:rsidRPr="005D23FF">
        <w:rPr>
          <w:rStyle w:val="big-number"/>
          <w:rFonts w:cs="FrankRuehl" w:hint="cs"/>
          <w:vanish/>
          <w:sz w:val="22"/>
          <w:szCs w:val="22"/>
          <w:shd w:val="clear" w:color="auto" w:fill="FFFF99"/>
          <w:rtl/>
        </w:rPr>
        <w:t>27ב</w:t>
      </w:r>
      <w:r w:rsidRPr="005D23FF">
        <w:rPr>
          <w:rStyle w:val="big-number"/>
          <w:rFonts w:cs="FrankRuehl"/>
          <w:vanish/>
          <w:sz w:val="22"/>
          <w:szCs w:val="22"/>
          <w:shd w:val="clear" w:color="auto" w:fill="FFFF99"/>
          <w:rtl/>
        </w:rPr>
        <w:t>.</w:t>
      </w:r>
      <w:r w:rsidRPr="005D23FF">
        <w:rPr>
          <w:rStyle w:val="big-number"/>
          <w:rFonts w:cs="FrankRuehl"/>
          <w:vanish/>
          <w:sz w:val="22"/>
          <w:szCs w:val="22"/>
          <w:shd w:val="clear" w:color="auto" w:fill="FFFF99"/>
          <w:rtl/>
        </w:rPr>
        <w:tab/>
      </w:r>
      <w:r w:rsidRPr="005D23FF">
        <w:rPr>
          <w:rStyle w:val="big-number"/>
          <w:rFonts w:cs="FrankRuehl" w:hint="cs"/>
          <w:vanish/>
          <w:sz w:val="22"/>
          <w:szCs w:val="22"/>
          <w:u w:val="single"/>
          <w:shd w:val="clear" w:color="auto" w:fill="FFFF99"/>
          <w:rtl/>
        </w:rPr>
        <w:t>(א)</w:t>
      </w:r>
      <w:r w:rsidRPr="005D23FF">
        <w:rPr>
          <w:rStyle w:val="big-number"/>
          <w:rFonts w:cs="FrankRuehl" w:hint="cs"/>
          <w:vanish/>
          <w:sz w:val="22"/>
          <w:szCs w:val="22"/>
          <w:shd w:val="clear" w:color="auto" w:fill="FFFF99"/>
          <w:rtl/>
        </w:rPr>
        <w:tab/>
      </w:r>
      <w:r w:rsidRPr="005D23FF">
        <w:rPr>
          <w:rStyle w:val="default"/>
          <w:rFonts w:cs="FrankRuehl" w:hint="cs"/>
          <w:vanish/>
          <w:sz w:val="22"/>
          <w:szCs w:val="22"/>
          <w:shd w:val="clear" w:color="auto" w:fill="FFFF99"/>
          <w:rtl/>
        </w:rPr>
        <w:t>צולם רכב על ידי מצלמה כאמור בסעיף 27א, רואים את בעל הרכב או את האדם האחראי לרכב, כאילו הניע את הרכב לאותו מקום, זולת אם הוכיח שהרכב היה אותה שעה ברשותו של אדם אחר ומי הוא אותו אדם, או שהרכב נלקח ללא הסכמתו.</w:t>
      </w:r>
    </w:p>
    <w:p w:rsidR="00417E6E" w:rsidRPr="005D23FF" w:rsidRDefault="00417E6E" w:rsidP="00417E6E">
      <w:pPr>
        <w:pStyle w:val="P00"/>
        <w:spacing w:before="0"/>
        <w:ind w:left="0" w:right="1134"/>
        <w:rPr>
          <w:rStyle w:val="default"/>
          <w:rFonts w:cs="FrankRuehl" w:hint="cs"/>
          <w:vanish/>
          <w:u w:val="single"/>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ב)</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הוראות סעיף 70א(ו) יחולו גם על עבירה שלגביה נעשה צילום לפי סעיף 27א.</w:t>
      </w:r>
    </w:p>
    <w:p w:rsidR="00417E6E" w:rsidRPr="005D23FF" w:rsidRDefault="00417E6E" w:rsidP="00417E6E">
      <w:pPr>
        <w:pStyle w:val="P00"/>
        <w:spacing w:before="0"/>
        <w:ind w:left="0" w:right="1134"/>
        <w:rPr>
          <w:rStyle w:val="default"/>
          <w:rFonts w:cs="FrankRuehl" w:hint="cs"/>
          <w:vanish/>
          <w:color w:val="FF0000"/>
          <w:szCs w:val="20"/>
          <w:shd w:val="clear" w:color="auto" w:fill="FFFF99"/>
          <w:rtl/>
        </w:rPr>
      </w:pPr>
    </w:p>
    <w:p w:rsidR="00417E6E" w:rsidRPr="005D23FF" w:rsidRDefault="00417E6E" w:rsidP="00417E6E">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19.3.1985</w:t>
      </w:r>
    </w:p>
    <w:p w:rsidR="00417E6E" w:rsidRPr="005D23FF" w:rsidRDefault="00417E6E" w:rsidP="00417E6E">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18</w:t>
      </w:r>
    </w:p>
    <w:p w:rsidR="00417E6E" w:rsidRPr="005D23FF" w:rsidRDefault="00417E6E" w:rsidP="00417E6E">
      <w:pPr>
        <w:pStyle w:val="P00"/>
        <w:spacing w:before="0"/>
        <w:ind w:left="0" w:right="1134"/>
        <w:rPr>
          <w:rStyle w:val="default"/>
          <w:rFonts w:cs="FrankRuehl" w:hint="cs"/>
          <w:b/>
          <w:bCs/>
          <w:vanish/>
          <w:sz w:val="20"/>
          <w:szCs w:val="20"/>
          <w:shd w:val="clear" w:color="auto" w:fill="FFFF99"/>
          <w:rtl/>
        </w:rPr>
      </w:pPr>
      <w:hyperlink r:id="rId573" w:history="1">
        <w:r w:rsidRPr="005D23FF">
          <w:rPr>
            <w:rStyle w:val="Hyperlink"/>
            <w:rFonts w:cs="FrankRuehl" w:hint="cs"/>
            <w:vanish/>
            <w:szCs w:val="20"/>
            <w:shd w:val="clear" w:color="auto" w:fill="FFFF99"/>
            <w:rtl/>
          </w:rPr>
          <w:t>ס"ח תשמ"ה מס' 1138</w:t>
        </w:r>
      </w:hyperlink>
      <w:r w:rsidRPr="005D23FF">
        <w:rPr>
          <w:rStyle w:val="default"/>
          <w:rFonts w:cs="FrankRuehl" w:hint="cs"/>
          <w:vanish/>
          <w:szCs w:val="20"/>
          <w:shd w:val="clear" w:color="auto" w:fill="FFFF99"/>
          <w:rtl/>
        </w:rPr>
        <w:t xml:space="preserve"> מיום 19.3.1985 עמ' 56 (</w:t>
      </w:r>
      <w:hyperlink r:id="rId574" w:history="1">
        <w:r w:rsidRPr="005D23FF">
          <w:rPr>
            <w:rStyle w:val="Hyperlink"/>
            <w:rFonts w:cs="FrankRuehl" w:hint="cs"/>
            <w:vanish/>
            <w:sz w:val="26"/>
            <w:szCs w:val="20"/>
            <w:shd w:val="clear" w:color="auto" w:fill="FFFF99"/>
            <w:rtl/>
          </w:rPr>
          <w:t>ה"ח 1663</w:t>
        </w:r>
      </w:hyperlink>
      <w:r w:rsidRPr="005D23FF">
        <w:rPr>
          <w:rStyle w:val="default"/>
          <w:rFonts w:cs="FrankRuehl" w:hint="cs"/>
          <w:vanish/>
          <w:szCs w:val="20"/>
          <w:shd w:val="clear" w:color="auto" w:fill="FFFF99"/>
          <w:rtl/>
        </w:rPr>
        <w:t>)</w:t>
      </w:r>
    </w:p>
    <w:p w:rsidR="00417E6E" w:rsidRPr="005D23FF" w:rsidRDefault="00417E6E" w:rsidP="00417E6E">
      <w:pPr>
        <w:pStyle w:val="P00"/>
        <w:ind w:left="0" w:right="1134"/>
        <w:rPr>
          <w:rStyle w:val="default"/>
          <w:rFonts w:cs="FrankRuehl" w:hint="cs"/>
          <w:vanish/>
          <w:u w:val="single"/>
          <w:shd w:val="clear" w:color="auto" w:fill="FFFF99"/>
          <w:rtl/>
        </w:rPr>
      </w:pPr>
      <w:r w:rsidRPr="005D23FF">
        <w:rPr>
          <w:rStyle w:val="big-number"/>
          <w:rFonts w:cs="FrankRuehl"/>
          <w:vanish/>
          <w:sz w:val="22"/>
          <w:szCs w:val="22"/>
          <w:shd w:val="clear" w:color="auto" w:fill="FFFF99"/>
          <w:rtl/>
        </w:rPr>
        <w:tab/>
      </w:r>
      <w:r w:rsidRPr="005D23FF">
        <w:rPr>
          <w:rStyle w:val="big-number"/>
          <w:rFonts w:cs="FrankRuehl" w:hint="cs"/>
          <w:vanish/>
          <w:sz w:val="22"/>
          <w:szCs w:val="22"/>
          <w:shd w:val="clear" w:color="auto" w:fill="FFFF99"/>
          <w:rtl/>
        </w:rPr>
        <w:t>(א)</w:t>
      </w:r>
      <w:r w:rsidRPr="005D23FF">
        <w:rPr>
          <w:rStyle w:val="big-number"/>
          <w:rFonts w:cs="FrankRuehl" w:hint="cs"/>
          <w:vanish/>
          <w:sz w:val="22"/>
          <w:szCs w:val="22"/>
          <w:shd w:val="clear" w:color="auto" w:fill="FFFF99"/>
          <w:rtl/>
        </w:rPr>
        <w:tab/>
      </w:r>
      <w:r w:rsidRPr="005D23FF">
        <w:rPr>
          <w:rStyle w:val="default"/>
          <w:rFonts w:cs="FrankRuehl" w:hint="cs"/>
          <w:vanish/>
          <w:sz w:val="22"/>
          <w:szCs w:val="22"/>
          <w:shd w:val="clear" w:color="auto" w:fill="FFFF99"/>
          <w:rtl/>
        </w:rPr>
        <w:t xml:space="preserve">צולם רכב על ידי מצלמה כאמור בסעיף 27א, רואים את בעל הרכב או את האדם האחראי לרכב, כאילו הניע את הרכב לאותו מקום, </w:t>
      </w:r>
      <w:r w:rsidRPr="005D23FF">
        <w:rPr>
          <w:rStyle w:val="default"/>
          <w:rFonts w:cs="FrankRuehl" w:hint="cs"/>
          <w:strike/>
          <w:vanish/>
          <w:sz w:val="22"/>
          <w:szCs w:val="22"/>
          <w:shd w:val="clear" w:color="auto" w:fill="FFFF99"/>
          <w:rtl/>
        </w:rPr>
        <w:t>זולת אם הוכיח שהרכב היה אותה שעה ברשותו של אדם אחר ומי הוא אותו אדם, או שהרכב נלקח ללא הסכמתו</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זולת אם הוכיח מי נהג ברכב אותה שעה או שהרכב נלקח ממנו בלי ידיעתו ובלי הסכמתו</w:t>
      </w:r>
      <w:r w:rsidRPr="005D23FF">
        <w:rPr>
          <w:rStyle w:val="default"/>
          <w:rFonts w:cs="FrankRuehl" w:hint="cs"/>
          <w:vanish/>
          <w:sz w:val="22"/>
          <w:szCs w:val="22"/>
          <w:shd w:val="clear" w:color="auto" w:fill="FFFF99"/>
          <w:rtl/>
        </w:rPr>
        <w:t>.</w:t>
      </w:r>
    </w:p>
    <w:p w:rsidR="00417E6E" w:rsidRPr="005D23FF" w:rsidRDefault="00417E6E" w:rsidP="00417E6E">
      <w:pPr>
        <w:pStyle w:val="P00"/>
        <w:spacing w:before="0"/>
        <w:ind w:left="0" w:right="1134"/>
        <w:rPr>
          <w:rStyle w:val="default"/>
          <w:rFonts w:cs="FrankRuehl" w:hint="cs"/>
          <w:vanish/>
          <w:color w:val="FF0000"/>
          <w:szCs w:val="20"/>
          <w:shd w:val="clear" w:color="auto" w:fill="FFFF99"/>
          <w:rtl/>
        </w:rPr>
      </w:pPr>
    </w:p>
    <w:p w:rsidR="00417E6E" w:rsidRPr="005D23FF" w:rsidRDefault="00417E6E" w:rsidP="00417E6E">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15.11.1990</w:t>
      </w:r>
    </w:p>
    <w:p w:rsidR="00417E6E" w:rsidRPr="005D23FF" w:rsidRDefault="00417E6E" w:rsidP="00417E6E">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24</w:t>
      </w:r>
    </w:p>
    <w:p w:rsidR="00417E6E" w:rsidRPr="005D23FF" w:rsidRDefault="00417E6E" w:rsidP="00417E6E">
      <w:pPr>
        <w:pStyle w:val="P00"/>
        <w:spacing w:before="0"/>
        <w:ind w:left="0" w:right="1134"/>
        <w:rPr>
          <w:rStyle w:val="default"/>
          <w:rFonts w:cs="FrankRuehl" w:hint="cs"/>
          <w:vanish/>
          <w:szCs w:val="20"/>
          <w:shd w:val="clear" w:color="auto" w:fill="FFFF99"/>
          <w:rtl/>
        </w:rPr>
      </w:pPr>
      <w:hyperlink r:id="rId575" w:history="1">
        <w:r w:rsidRPr="005D23FF">
          <w:rPr>
            <w:rStyle w:val="Hyperlink"/>
            <w:rFonts w:cs="FrankRuehl" w:hint="cs"/>
            <w:vanish/>
            <w:szCs w:val="20"/>
            <w:shd w:val="clear" w:color="auto" w:fill="FFFF99"/>
            <w:rtl/>
          </w:rPr>
          <w:t>ס"ח תשנ"א מס' 1331</w:t>
        </w:r>
      </w:hyperlink>
      <w:r w:rsidRPr="005D23FF">
        <w:rPr>
          <w:rStyle w:val="default"/>
          <w:rFonts w:cs="FrankRuehl" w:hint="cs"/>
          <w:vanish/>
          <w:szCs w:val="20"/>
          <w:shd w:val="clear" w:color="auto" w:fill="FFFF99"/>
          <w:rtl/>
        </w:rPr>
        <w:t xml:space="preserve"> מיום 15.11.1990 עמ' 12 (</w:t>
      </w:r>
      <w:hyperlink r:id="rId576" w:history="1">
        <w:r w:rsidRPr="005D23FF">
          <w:rPr>
            <w:rStyle w:val="Hyperlink"/>
            <w:rFonts w:cs="FrankRuehl" w:hint="cs"/>
            <w:vanish/>
            <w:sz w:val="26"/>
            <w:szCs w:val="20"/>
            <w:shd w:val="clear" w:color="auto" w:fill="FFFF99"/>
            <w:rtl/>
          </w:rPr>
          <w:t>ה"ח 1908</w:t>
        </w:r>
      </w:hyperlink>
      <w:r w:rsidRPr="005D23FF">
        <w:rPr>
          <w:rStyle w:val="default"/>
          <w:rFonts w:cs="FrankRuehl" w:hint="cs"/>
          <w:vanish/>
          <w:szCs w:val="20"/>
          <w:shd w:val="clear" w:color="auto" w:fill="FFFF99"/>
          <w:rtl/>
        </w:rPr>
        <w:t>)</w:t>
      </w:r>
    </w:p>
    <w:p w:rsidR="00417E6E" w:rsidRPr="005D23FF" w:rsidRDefault="00417E6E" w:rsidP="00417E6E">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החלפת סעיף 27ב</w:t>
      </w:r>
    </w:p>
    <w:p w:rsidR="00417E6E" w:rsidRPr="005D23FF" w:rsidRDefault="00417E6E" w:rsidP="00417E6E">
      <w:pPr>
        <w:pStyle w:val="P00"/>
        <w:ind w:left="0" w:right="1134"/>
        <w:rPr>
          <w:rStyle w:val="default"/>
          <w:rFonts w:cs="FrankRuehl" w:hint="cs"/>
          <w:vanish/>
          <w:szCs w:val="20"/>
          <w:shd w:val="clear" w:color="auto" w:fill="FFFF99"/>
          <w:rtl/>
        </w:rPr>
      </w:pPr>
      <w:r w:rsidRPr="005D23FF">
        <w:rPr>
          <w:rStyle w:val="default"/>
          <w:rFonts w:cs="FrankRuehl" w:hint="cs"/>
          <w:vanish/>
          <w:szCs w:val="20"/>
          <w:shd w:val="clear" w:color="auto" w:fill="FFFF99"/>
          <w:rtl/>
        </w:rPr>
        <w:t>הנוסח הקודם:</w:t>
      </w:r>
    </w:p>
    <w:p w:rsidR="00417E6E" w:rsidRPr="005D23FF" w:rsidRDefault="00417E6E" w:rsidP="00417E6E">
      <w:pPr>
        <w:pStyle w:val="P00"/>
        <w:spacing w:before="0"/>
        <w:ind w:left="0" w:right="1134"/>
        <w:rPr>
          <w:rStyle w:val="default"/>
          <w:rFonts w:cs="FrankRuehl" w:hint="cs"/>
          <w:strike/>
          <w:vanish/>
          <w:szCs w:val="20"/>
          <w:shd w:val="clear" w:color="auto" w:fill="FFFF99"/>
          <w:rtl/>
        </w:rPr>
      </w:pPr>
      <w:r w:rsidRPr="005D23FF">
        <w:rPr>
          <w:rStyle w:val="default"/>
          <w:rFonts w:cs="Miriam" w:hint="cs"/>
          <w:strike/>
          <w:vanish/>
          <w:sz w:val="16"/>
          <w:szCs w:val="16"/>
          <w:shd w:val="clear" w:color="auto" w:fill="FFFF99"/>
          <w:rtl/>
        </w:rPr>
        <w:t xml:space="preserve">חזקה בדבר אחריות בעל הרכב </w:t>
      </w:r>
    </w:p>
    <w:p w:rsidR="00417E6E" w:rsidRPr="005D23FF" w:rsidRDefault="00417E6E" w:rsidP="00417E6E">
      <w:pPr>
        <w:pStyle w:val="P00"/>
        <w:spacing w:before="0"/>
        <w:ind w:left="0" w:right="1134"/>
        <w:rPr>
          <w:rStyle w:val="default"/>
          <w:rFonts w:cs="FrankRuehl" w:hint="cs"/>
          <w:strike/>
          <w:vanish/>
          <w:shd w:val="clear" w:color="auto" w:fill="FFFF99"/>
          <w:rtl/>
        </w:rPr>
      </w:pPr>
      <w:r w:rsidRPr="005D23FF">
        <w:rPr>
          <w:rStyle w:val="big-number"/>
          <w:rFonts w:cs="FrankRuehl"/>
          <w:vanish/>
          <w:sz w:val="22"/>
          <w:szCs w:val="22"/>
          <w:shd w:val="clear" w:color="auto" w:fill="FFFF99"/>
          <w:rtl/>
        </w:rPr>
        <w:tab/>
      </w:r>
      <w:r w:rsidRPr="005D23FF">
        <w:rPr>
          <w:rStyle w:val="big-number"/>
          <w:rFonts w:cs="FrankRuehl" w:hint="cs"/>
          <w:strike/>
          <w:vanish/>
          <w:sz w:val="22"/>
          <w:szCs w:val="22"/>
          <w:shd w:val="clear" w:color="auto" w:fill="FFFF99"/>
          <w:rtl/>
        </w:rPr>
        <w:t>(א)</w:t>
      </w:r>
      <w:r w:rsidRPr="005D23FF">
        <w:rPr>
          <w:rStyle w:val="big-number"/>
          <w:rFonts w:cs="FrankRuehl" w:hint="cs"/>
          <w:strike/>
          <w:vanish/>
          <w:sz w:val="22"/>
          <w:szCs w:val="22"/>
          <w:shd w:val="clear" w:color="auto" w:fill="FFFF99"/>
          <w:rtl/>
        </w:rPr>
        <w:tab/>
      </w:r>
      <w:r w:rsidRPr="005D23FF">
        <w:rPr>
          <w:rStyle w:val="default"/>
          <w:rFonts w:cs="FrankRuehl" w:hint="cs"/>
          <w:strike/>
          <w:vanish/>
          <w:sz w:val="22"/>
          <w:szCs w:val="22"/>
          <w:shd w:val="clear" w:color="auto" w:fill="FFFF99"/>
          <w:rtl/>
        </w:rPr>
        <w:t>צולם רכב על ידי מצלמה כאמור בסעיף 27א, רואים את בעל הרכב או את האדם האחראי לרכב, כאילו הניע את הרכב לאותו מקום, זולת אם הוכיח מי נהג ברכב אותה שעה או שהרכב נלקח ממנו בלי ידיעתו ובלי הסכמתו.</w:t>
      </w:r>
    </w:p>
    <w:p w:rsidR="00417E6E" w:rsidRPr="005D23FF" w:rsidRDefault="00417E6E" w:rsidP="00417E6E">
      <w:pPr>
        <w:pStyle w:val="P00"/>
        <w:spacing w:before="0"/>
        <w:ind w:left="0" w:right="1134"/>
        <w:rPr>
          <w:rStyle w:val="default"/>
          <w:rFonts w:cs="FrankRuehl" w:hint="cs"/>
          <w:vanish/>
          <w:u w:val="single"/>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הוראות סעיף 70א(ו) יחולו גם על עבירה שלגביה נעשה צילום לפי סעיף 27א</w:t>
      </w:r>
      <w:r w:rsidRPr="005D23FF">
        <w:rPr>
          <w:rStyle w:val="default"/>
          <w:rFonts w:cs="FrankRuehl" w:hint="cs"/>
          <w:vanish/>
          <w:sz w:val="22"/>
          <w:szCs w:val="22"/>
          <w:shd w:val="clear" w:color="auto" w:fill="FFFF99"/>
          <w:rtl/>
        </w:rPr>
        <w:t>.</w:t>
      </w:r>
    </w:p>
    <w:p w:rsidR="00417E6E" w:rsidRPr="005D23FF" w:rsidRDefault="00417E6E" w:rsidP="00417E6E">
      <w:pPr>
        <w:pStyle w:val="P00"/>
        <w:spacing w:before="0"/>
        <w:ind w:left="0" w:right="1134"/>
        <w:rPr>
          <w:rStyle w:val="default"/>
          <w:rFonts w:cs="FrankRuehl" w:hint="cs"/>
          <w:vanish/>
          <w:color w:val="FF0000"/>
          <w:szCs w:val="20"/>
          <w:shd w:val="clear" w:color="auto" w:fill="FFFF99"/>
          <w:rtl/>
        </w:rPr>
      </w:pPr>
    </w:p>
    <w:p w:rsidR="00417E6E" w:rsidRPr="005D23FF" w:rsidRDefault="00417E6E" w:rsidP="00417E6E">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1.4.1997</w:t>
      </w:r>
    </w:p>
    <w:p w:rsidR="00417E6E" w:rsidRPr="005D23FF" w:rsidRDefault="00417E6E" w:rsidP="00417E6E">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41</w:t>
      </w:r>
    </w:p>
    <w:p w:rsidR="00417E6E" w:rsidRPr="005D23FF" w:rsidRDefault="00417E6E" w:rsidP="00417E6E">
      <w:pPr>
        <w:pStyle w:val="P00"/>
        <w:spacing w:before="0"/>
        <w:ind w:left="0" w:right="1134"/>
        <w:rPr>
          <w:rStyle w:val="default"/>
          <w:rFonts w:cs="Miriam" w:hint="cs"/>
          <w:vanish/>
          <w:sz w:val="16"/>
          <w:szCs w:val="16"/>
          <w:shd w:val="clear" w:color="auto" w:fill="FFFF99"/>
          <w:rtl/>
        </w:rPr>
      </w:pPr>
      <w:hyperlink r:id="rId577" w:history="1">
        <w:r w:rsidRPr="005D23FF">
          <w:rPr>
            <w:rStyle w:val="Hyperlink"/>
            <w:rFonts w:cs="FrankRuehl" w:hint="cs"/>
            <w:vanish/>
            <w:szCs w:val="20"/>
            <w:shd w:val="clear" w:color="auto" w:fill="FFFF99"/>
            <w:rtl/>
          </w:rPr>
          <w:t>ס"ח תשנ"ז מס' 1619</w:t>
        </w:r>
      </w:hyperlink>
      <w:r w:rsidRPr="005D23FF">
        <w:rPr>
          <w:rStyle w:val="default"/>
          <w:rFonts w:cs="FrankRuehl" w:hint="cs"/>
          <w:vanish/>
          <w:szCs w:val="20"/>
          <w:shd w:val="clear" w:color="auto" w:fill="FFFF99"/>
          <w:rtl/>
        </w:rPr>
        <w:t xml:space="preserve"> מיום 1.4.1997 עמ' 96 (</w:t>
      </w:r>
      <w:hyperlink r:id="rId578" w:history="1">
        <w:r w:rsidRPr="005D23FF">
          <w:rPr>
            <w:rStyle w:val="Hyperlink"/>
            <w:rFonts w:cs="FrankRuehl" w:hint="cs"/>
            <w:vanish/>
            <w:sz w:val="26"/>
            <w:szCs w:val="20"/>
            <w:shd w:val="clear" w:color="auto" w:fill="FFFF99"/>
            <w:rtl/>
          </w:rPr>
          <w:t>ה"ח 2480</w:t>
        </w:r>
      </w:hyperlink>
      <w:r w:rsidRPr="005D23FF">
        <w:rPr>
          <w:rStyle w:val="default"/>
          <w:rFonts w:cs="FrankRuehl" w:hint="cs"/>
          <w:vanish/>
          <w:szCs w:val="20"/>
          <w:shd w:val="clear" w:color="auto" w:fill="FFFF99"/>
          <w:rtl/>
        </w:rPr>
        <w:t>)</w:t>
      </w:r>
    </w:p>
    <w:p w:rsidR="00417E6E" w:rsidRPr="005D23FF" w:rsidRDefault="00417E6E" w:rsidP="00417E6E">
      <w:pPr>
        <w:pStyle w:val="P00"/>
        <w:ind w:left="0" w:right="1134"/>
        <w:rPr>
          <w:rStyle w:val="default"/>
          <w:rFonts w:cs="FrankRuehl" w:hint="cs"/>
          <w:vanish/>
          <w:u w:val="single"/>
          <w:shd w:val="clear" w:color="auto" w:fill="FFFF99"/>
          <w:rtl/>
        </w:rPr>
      </w:pPr>
      <w:r w:rsidRPr="005D23FF">
        <w:rPr>
          <w:rStyle w:val="big-number"/>
          <w:rFonts w:cs="FrankRuehl" w:hint="cs"/>
          <w:vanish/>
          <w:sz w:val="22"/>
          <w:szCs w:val="22"/>
          <w:shd w:val="clear" w:color="auto" w:fill="FFFF99"/>
          <w:rtl/>
        </w:rPr>
        <w:t>27ב</w:t>
      </w:r>
      <w:r w:rsidRPr="005D23FF">
        <w:rPr>
          <w:rStyle w:val="big-number"/>
          <w:rFonts w:cs="FrankRuehl"/>
          <w:vanish/>
          <w:sz w:val="22"/>
          <w:szCs w:val="22"/>
          <w:shd w:val="clear" w:color="auto" w:fill="FFFF99"/>
          <w:rtl/>
        </w:rPr>
        <w:t>.</w:t>
      </w:r>
      <w:r w:rsidRPr="005D23FF">
        <w:rPr>
          <w:rStyle w:val="big-number"/>
          <w:rFonts w:cs="FrankRuehl"/>
          <w:vanish/>
          <w:sz w:val="22"/>
          <w:szCs w:val="22"/>
          <w:shd w:val="clear" w:color="auto" w:fill="FFFF99"/>
          <w:rtl/>
        </w:rPr>
        <w:tab/>
      </w:r>
      <w:r w:rsidRPr="005D23FF">
        <w:rPr>
          <w:rStyle w:val="big-number"/>
          <w:rFonts w:cs="FrankRuehl" w:hint="cs"/>
          <w:vanish/>
          <w:sz w:val="22"/>
          <w:szCs w:val="22"/>
          <w:u w:val="single"/>
          <w:shd w:val="clear" w:color="auto" w:fill="FFFF99"/>
          <w:rtl/>
        </w:rPr>
        <w:t>(א)</w:t>
      </w:r>
      <w:r w:rsidRPr="005D23FF">
        <w:rPr>
          <w:rStyle w:val="big-number"/>
          <w:rFonts w:cs="FrankRuehl" w:hint="cs"/>
          <w:vanish/>
          <w:sz w:val="22"/>
          <w:szCs w:val="22"/>
          <w:shd w:val="clear" w:color="auto" w:fill="FFFF99"/>
          <w:rtl/>
        </w:rPr>
        <w:tab/>
      </w:r>
      <w:r w:rsidRPr="005D23FF">
        <w:rPr>
          <w:rStyle w:val="default"/>
          <w:rFonts w:cs="FrankRuehl" w:hint="cs"/>
          <w:vanish/>
          <w:sz w:val="22"/>
          <w:szCs w:val="22"/>
          <w:shd w:val="clear" w:color="auto" w:fill="FFFF99"/>
          <w:rtl/>
        </w:rPr>
        <w:t xml:space="preserve">נעשתה עבירת תעבורה ברכב, רואים את בעל הרכב כאילו הוא נהג ברכב אותה שעה או כאילו העמידו או החנה אותו במקום שהעמדתו או חנייתו אסורה על פי חיקוק, לפי הענין, זולת אם הוכיח מי נהג ברכב, העמידו או החנהו כאמור </w:t>
      </w:r>
      <w:r w:rsidRPr="005D23FF">
        <w:rPr>
          <w:rStyle w:val="default"/>
          <w:rFonts w:cs="FrankRuehl" w:hint="cs"/>
          <w:vanish/>
          <w:sz w:val="22"/>
          <w:szCs w:val="22"/>
          <w:u w:val="single"/>
          <w:shd w:val="clear" w:color="auto" w:fill="FFFF99"/>
          <w:rtl/>
        </w:rPr>
        <w:t xml:space="preserve">או אם הוכיח למי מסר את החזקה ברכב (להלן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המחזיק)</w:t>
      </w:r>
      <w:r w:rsidRPr="005D23FF">
        <w:rPr>
          <w:rStyle w:val="default"/>
          <w:rFonts w:cs="FrankRuehl" w:hint="cs"/>
          <w:vanish/>
          <w:sz w:val="22"/>
          <w:szCs w:val="22"/>
          <w:shd w:val="clear" w:color="auto" w:fill="FFFF99"/>
          <w:rtl/>
        </w:rPr>
        <w:t xml:space="preserve"> או הוכח שהרכב נלקח ממנו בלי ידיעתו ובלי הסכמתו.</w:t>
      </w:r>
    </w:p>
    <w:p w:rsidR="00417E6E" w:rsidRPr="005D23FF" w:rsidRDefault="00417E6E" w:rsidP="00417E6E">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 xml:space="preserve">(ב) </w:t>
      </w:r>
      <w:r w:rsidRPr="005D23FF">
        <w:rPr>
          <w:rStyle w:val="default"/>
          <w:rFonts w:cs="FrankRuehl" w:hint="cs"/>
          <w:vanish/>
          <w:sz w:val="22"/>
          <w:szCs w:val="22"/>
          <w:u w:val="single"/>
          <w:shd w:val="clear" w:color="auto" w:fill="FFFF99"/>
          <w:rtl/>
        </w:rPr>
        <w:tab/>
        <w:t>הוכיח בעל הרכב למי מסר את החזקה ברכב תחול החזקה האמורה בסעיף קטן (א) על המחזיק.</w:t>
      </w:r>
    </w:p>
    <w:p w:rsidR="00417E6E" w:rsidRDefault="00417E6E" w:rsidP="00417E6E">
      <w:pPr>
        <w:pStyle w:val="P00"/>
        <w:spacing w:before="0"/>
        <w:ind w:left="0" w:right="1134"/>
        <w:rPr>
          <w:rStyle w:val="default"/>
          <w:rFonts w:cs="FrankRuehl" w:hint="cs"/>
          <w:sz w:val="2"/>
          <w:szCs w:val="2"/>
          <w:u w:val="single"/>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(ג)</w:t>
      </w:r>
      <w:r w:rsidRPr="005D23FF">
        <w:rPr>
          <w:rStyle w:val="default"/>
          <w:rFonts w:cs="FrankRuehl" w:hint="cs"/>
          <w:vanish/>
          <w:sz w:val="22"/>
          <w:szCs w:val="22"/>
          <w:u w:val="single"/>
          <w:shd w:val="clear" w:color="auto" w:fill="FFFF99"/>
          <w:rtl/>
        </w:rPr>
        <w:tab/>
        <w:t>הוכיח המחזיק כי מסר את החזקה ברכב לאדם אחר, תחול החזקה האמורה בסעיף קטן (א) על אותו אדם.</w:t>
      </w:r>
      <w:bookmarkEnd w:id="252"/>
    </w:p>
    <w:p w:rsidR="00417E6E" w:rsidRPr="00143566" w:rsidRDefault="00417E6E" w:rsidP="00417E6E">
      <w:pPr>
        <w:pStyle w:val="P00"/>
        <w:spacing w:before="72"/>
        <w:ind w:left="0" w:right="1134"/>
        <w:rPr>
          <w:rStyle w:val="default"/>
          <w:rFonts w:cs="FrankRuehl"/>
          <w:rtl/>
        </w:rPr>
      </w:pPr>
      <w:bookmarkStart w:id="253" w:name="Seif179"/>
      <w:bookmarkEnd w:id="253"/>
      <w:r w:rsidRPr="00143566">
        <w:rPr>
          <w:lang w:val="he-IL"/>
        </w:rPr>
        <w:pict>
          <v:rect id="_x0000_s2846" style="position:absolute;left:0;text-align:left;margin-left:464.5pt;margin-top:8.05pt;width:75.05pt;height:44.4pt;z-index:251842560" o:allowincell="f" filled="f" stroked="f" strokecolor="lime" strokeweight=".25pt">
            <v:textbox style="mso-next-textbox:#_x0000_s2846" inset="0,0,0,0">
              <w:txbxContent>
                <w:p w:rsidR="00417E6E" w:rsidRDefault="00417E6E" w:rsidP="00417E6E">
                  <w:pPr>
                    <w:spacing w:line="160" w:lineRule="exact"/>
                    <w:jc w:val="left"/>
                    <w:rPr>
                      <w:rFonts w:cs="Miriam"/>
                      <w:sz w:val="18"/>
                      <w:szCs w:val="18"/>
                      <w:rtl/>
                    </w:rPr>
                  </w:pPr>
                  <w:r>
                    <w:rPr>
                      <w:rFonts w:cs="Miriam" w:hint="cs"/>
                      <w:sz w:val="18"/>
                      <w:szCs w:val="18"/>
                      <w:rtl/>
                    </w:rPr>
                    <w:t>אחריות בעלים של בעל חיים או של מחזיק בו</w:t>
                  </w:r>
                </w:p>
                <w:p w:rsidR="00417E6E" w:rsidRDefault="00417E6E" w:rsidP="00417E6E">
                  <w:pPr>
                    <w:spacing w:line="160" w:lineRule="exact"/>
                    <w:jc w:val="left"/>
                    <w:rPr>
                      <w:rFonts w:cs="Miriam"/>
                      <w:noProof/>
                      <w:sz w:val="18"/>
                      <w:szCs w:val="18"/>
                      <w:rtl/>
                    </w:rPr>
                  </w:pPr>
                  <w:r>
                    <w:rPr>
                      <w:rFonts w:cs="Miriam" w:hint="cs"/>
                      <w:noProof/>
                      <w:sz w:val="18"/>
                      <w:szCs w:val="18"/>
                      <w:rtl/>
                    </w:rPr>
                    <w:t>(תיקון מס' 123) תשע"ח-2018</w:t>
                  </w:r>
                </w:p>
              </w:txbxContent>
            </v:textbox>
            <w10:anchorlock/>
          </v:rect>
        </w:pict>
      </w:r>
      <w:r w:rsidRPr="00143566">
        <w:rPr>
          <w:rStyle w:val="big-number"/>
          <w:rFonts w:cs="Miriam"/>
          <w:rtl/>
        </w:rPr>
        <w:t>27</w:t>
      </w:r>
      <w:r w:rsidRPr="00143566">
        <w:rPr>
          <w:rStyle w:val="default"/>
          <w:rFonts w:cs="FrankRuehl"/>
          <w:rtl/>
        </w:rPr>
        <w:t>ב</w:t>
      </w:r>
      <w:r w:rsidRPr="00143566">
        <w:rPr>
          <w:rStyle w:val="default"/>
          <w:rFonts w:cs="FrankRuehl" w:hint="cs"/>
          <w:rtl/>
        </w:rPr>
        <w:t>1.</w:t>
      </w:r>
      <w:r w:rsidRPr="00143566">
        <w:rPr>
          <w:rStyle w:val="default"/>
          <w:rFonts w:cs="FrankRuehl"/>
          <w:rtl/>
        </w:rPr>
        <w:tab/>
      </w:r>
      <w:r w:rsidRPr="00143566">
        <w:rPr>
          <w:rStyle w:val="default"/>
          <w:rFonts w:cs="FrankRuehl" w:hint="cs"/>
          <w:rtl/>
        </w:rPr>
        <w:t>(א)</w:t>
      </w:r>
      <w:r w:rsidRPr="00143566">
        <w:rPr>
          <w:rStyle w:val="default"/>
          <w:rFonts w:cs="FrankRuehl"/>
          <w:rtl/>
        </w:rPr>
        <w:tab/>
      </w:r>
      <w:r w:rsidRPr="00143566">
        <w:rPr>
          <w:rStyle w:val="default"/>
          <w:rFonts w:cs="FrankRuehl" w:hint="cs"/>
          <w:rtl/>
        </w:rPr>
        <w:t>נעש</w:t>
      </w:r>
      <w:r w:rsidRPr="00143566">
        <w:rPr>
          <w:rStyle w:val="default"/>
          <w:rFonts w:cs="FrankRuehl"/>
          <w:rtl/>
        </w:rPr>
        <w:t>ת</w:t>
      </w:r>
      <w:r w:rsidRPr="00143566">
        <w:rPr>
          <w:rStyle w:val="default"/>
          <w:rFonts w:cs="FrankRuehl" w:hint="cs"/>
          <w:rtl/>
        </w:rPr>
        <w:t>ה עבירת תעבורה שמעורב בה בעל חיים או אירעה תאונת דרכים בין רכב ובין בעל חיים, יראו את מי שרשום כבעליו של בעל החיים במרכז הרישום כמחזיקו, אלא אם כן הוכיח כי מסר את החזקה בבעל החיים לאדם אחר.</w:t>
      </w:r>
    </w:p>
    <w:p w:rsidR="00417E6E" w:rsidRPr="00143566" w:rsidRDefault="00417E6E" w:rsidP="00417E6E">
      <w:pPr>
        <w:pStyle w:val="P00"/>
        <w:spacing w:before="72"/>
        <w:ind w:left="0" w:right="1134"/>
        <w:rPr>
          <w:rStyle w:val="default"/>
          <w:rFonts w:cs="FrankRuehl"/>
          <w:rtl/>
        </w:rPr>
      </w:pPr>
      <w:r w:rsidRPr="00143566">
        <w:rPr>
          <w:rStyle w:val="default"/>
          <w:rFonts w:cs="FrankRuehl"/>
          <w:rtl/>
        </w:rPr>
        <w:tab/>
      </w:r>
      <w:r w:rsidRPr="00143566">
        <w:rPr>
          <w:rStyle w:val="default"/>
          <w:rFonts w:cs="FrankRuehl" w:hint="cs"/>
          <w:rtl/>
        </w:rPr>
        <w:t>(ב)</w:t>
      </w:r>
      <w:r w:rsidRPr="00143566">
        <w:rPr>
          <w:rStyle w:val="default"/>
          <w:rFonts w:cs="FrankRuehl"/>
          <w:rtl/>
        </w:rPr>
        <w:tab/>
      </w:r>
      <w:r w:rsidRPr="00143566">
        <w:rPr>
          <w:rStyle w:val="default"/>
          <w:rFonts w:cs="FrankRuehl" w:hint="cs"/>
          <w:rtl/>
        </w:rPr>
        <w:t>הוכיח בעליו של בעל החיים למי מסר את החזקה בבעל החיים, תחול החזקה האמורה בסעיף קטן (א) על המחזיק.</w:t>
      </w:r>
    </w:p>
    <w:p w:rsidR="00417E6E" w:rsidRPr="00143566" w:rsidRDefault="00417E6E" w:rsidP="00417E6E">
      <w:pPr>
        <w:pStyle w:val="P00"/>
        <w:spacing w:before="72"/>
        <w:ind w:left="0" w:right="1134"/>
        <w:rPr>
          <w:rStyle w:val="default"/>
          <w:rFonts w:cs="FrankRuehl"/>
          <w:rtl/>
        </w:rPr>
      </w:pPr>
      <w:r w:rsidRPr="00143566">
        <w:rPr>
          <w:rStyle w:val="default"/>
          <w:rFonts w:cs="FrankRuehl"/>
          <w:rtl/>
        </w:rPr>
        <w:tab/>
      </w:r>
      <w:r w:rsidRPr="00143566">
        <w:rPr>
          <w:rStyle w:val="default"/>
          <w:rFonts w:cs="FrankRuehl" w:hint="cs"/>
          <w:rtl/>
        </w:rPr>
        <w:t>(ג)</w:t>
      </w:r>
      <w:r w:rsidRPr="00143566">
        <w:rPr>
          <w:rStyle w:val="default"/>
          <w:rFonts w:cs="FrankRuehl"/>
          <w:rtl/>
        </w:rPr>
        <w:tab/>
      </w:r>
      <w:r w:rsidRPr="00143566">
        <w:rPr>
          <w:rStyle w:val="default"/>
          <w:rFonts w:cs="FrankRuehl" w:hint="cs"/>
          <w:rtl/>
        </w:rPr>
        <w:t>הוכיח המחזיק כי מסר את החזקה בבעל החיים לאדם אחר, תחול החזקה האמורה בסעיף קטן (א) על אותו אדם.</w:t>
      </w:r>
    </w:p>
    <w:p w:rsidR="00417E6E" w:rsidRPr="00143566" w:rsidRDefault="00417E6E" w:rsidP="00417E6E">
      <w:pPr>
        <w:pStyle w:val="P00"/>
        <w:spacing w:before="72"/>
        <w:ind w:left="0" w:right="1134"/>
        <w:rPr>
          <w:rStyle w:val="default"/>
          <w:rFonts w:cs="FrankRuehl"/>
          <w:rtl/>
        </w:rPr>
      </w:pPr>
      <w:r w:rsidRPr="00143566">
        <w:rPr>
          <w:rStyle w:val="default"/>
          <w:rFonts w:cs="FrankRuehl"/>
          <w:rtl/>
        </w:rPr>
        <w:tab/>
      </w:r>
      <w:r w:rsidRPr="00143566">
        <w:rPr>
          <w:rStyle w:val="default"/>
          <w:rFonts w:cs="FrankRuehl" w:hint="cs"/>
          <w:rtl/>
        </w:rPr>
        <w:t>(ד)</w:t>
      </w:r>
      <w:r w:rsidRPr="00143566">
        <w:rPr>
          <w:rStyle w:val="default"/>
          <w:rFonts w:cs="FrankRuehl"/>
          <w:rtl/>
        </w:rPr>
        <w:tab/>
      </w:r>
      <w:r w:rsidRPr="00143566">
        <w:rPr>
          <w:rStyle w:val="default"/>
          <w:rFonts w:cs="FrankRuehl" w:hint="cs"/>
          <w:rtl/>
        </w:rPr>
        <w:t xml:space="preserve">בסעיף זה </w:t>
      </w:r>
      <w:r w:rsidRPr="00143566">
        <w:rPr>
          <w:rStyle w:val="default"/>
          <w:rFonts w:cs="FrankRuehl"/>
          <w:rtl/>
        </w:rPr>
        <w:t>–</w:t>
      </w:r>
    </w:p>
    <w:p w:rsidR="00417E6E" w:rsidRPr="00143566" w:rsidRDefault="00417E6E" w:rsidP="00417E6E">
      <w:pPr>
        <w:pStyle w:val="P00"/>
        <w:spacing w:before="72"/>
        <w:ind w:left="0" w:right="1134"/>
        <w:rPr>
          <w:rStyle w:val="default"/>
          <w:rFonts w:cs="FrankRuehl"/>
          <w:rtl/>
        </w:rPr>
      </w:pPr>
      <w:r w:rsidRPr="00143566">
        <w:rPr>
          <w:rStyle w:val="default"/>
          <w:rFonts w:cs="FrankRuehl"/>
          <w:rtl/>
        </w:rPr>
        <w:tab/>
      </w:r>
      <w:r w:rsidRPr="00143566">
        <w:rPr>
          <w:rStyle w:val="default"/>
          <w:rFonts w:cs="FrankRuehl" w:hint="cs"/>
          <w:rtl/>
        </w:rPr>
        <w:t xml:space="preserve">"בעל חיים" </w:t>
      </w:r>
      <w:r w:rsidRPr="00143566">
        <w:rPr>
          <w:rStyle w:val="default"/>
          <w:rFonts w:cs="FrankRuehl"/>
          <w:rtl/>
        </w:rPr>
        <w:t>–</w:t>
      </w:r>
      <w:r w:rsidRPr="00143566">
        <w:rPr>
          <w:rStyle w:val="default"/>
          <w:rFonts w:cs="FrankRuehl" w:hint="cs"/>
          <w:rtl/>
        </w:rPr>
        <w:t xml:space="preserve"> כהגדרתו בפקודת מחלות בעלי חיים, שמנוהל לגביו מרכז רישום;</w:t>
      </w:r>
    </w:p>
    <w:p w:rsidR="00417E6E" w:rsidRPr="00143566" w:rsidRDefault="00417E6E" w:rsidP="00417E6E">
      <w:pPr>
        <w:pStyle w:val="P00"/>
        <w:spacing w:before="72"/>
        <w:ind w:left="0" w:right="1134"/>
        <w:rPr>
          <w:rStyle w:val="default"/>
          <w:rFonts w:cs="FrankRuehl"/>
          <w:rtl/>
        </w:rPr>
      </w:pPr>
      <w:r w:rsidRPr="00143566">
        <w:rPr>
          <w:rStyle w:val="default"/>
          <w:rFonts w:cs="FrankRuehl"/>
          <w:rtl/>
        </w:rPr>
        <w:tab/>
      </w:r>
      <w:r w:rsidRPr="00143566">
        <w:rPr>
          <w:rStyle w:val="default"/>
          <w:rFonts w:cs="FrankRuehl" w:hint="cs"/>
          <w:rtl/>
        </w:rPr>
        <w:t xml:space="preserve">"מחזיק" בבעל חיים </w:t>
      </w:r>
      <w:r w:rsidRPr="00143566">
        <w:rPr>
          <w:rStyle w:val="default"/>
          <w:rFonts w:cs="FrankRuehl"/>
          <w:rtl/>
        </w:rPr>
        <w:t>–</w:t>
      </w:r>
      <w:r w:rsidRPr="00143566">
        <w:rPr>
          <w:rStyle w:val="default"/>
          <w:rFonts w:cs="FrankRuehl" w:hint="cs"/>
          <w:rtl/>
        </w:rPr>
        <w:t xml:space="preserve"> לרבות מי שמוליכו בדרך או מי שבידו ההשגחה עליו;</w:t>
      </w:r>
    </w:p>
    <w:p w:rsidR="00417E6E" w:rsidRPr="00143566" w:rsidRDefault="00417E6E" w:rsidP="00417E6E">
      <w:pPr>
        <w:pStyle w:val="P00"/>
        <w:spacing w:before="72"/>
        <w:ind w:left="0" w:right="1134"/>
        <w:rPr>
          <w:rStyle w:val="default"/>
          <w:rFonts w:cs="FrankRuehl"/>
          <w:rtl/>
        </w:rPr>
      </w:pPr>
      <w:r w:rsidRPr="00143566">
        <w:rPr>
          <w:rStyle w:val="default"/>
          <w:rFonts w:cs="FrankRuehl"/>
          <w:rtl/>
        </w:rPr>
        <w:tab/>
      </w:r>
      <w:r w:rsidRPr="00143566">
        <w:rPr>
          <w:rStyle w:val="default"/>
          <w:rFonts w:cs="FrankRuehl" w:hint="cs"/>
          <w:rtl/>
        </w:rPr>
        <w:t xml:space="preserve">"מרכז הרישום" </w:t>
      </w:r>
      <w:r w:rsidRPr="00143566">
        <w:rPr>
          <w:rStyle w:val="default"/>
          <w:rFonts w:cs="FrankRuehl"/>
          <w:rtl/>
        </w:rPr>
        <w:t>–</w:t>
      </w:r>
      <w:r w:rsidRPr="00143566">
        <w:rPr>
          <w:rStyle w:val="default"/>
          <w:rFonts w:cs="FrankRuehl" w:hint="cs"/>
          <w:rtl/>
        </w:rPr>
        <w:t xml:space="preserve"> מרכז הרישום שהוקם לפי פקודת מחלות בעלי חיים;</w:t>
      </w:r>
    </w:p>
    <w:p w:rsidR="00417E6E" w:rsidRPr="00143566" w:rsidRDefault="00417E6E" w:rsidP="00417E6E">
      <w:pPr>
        <w:pStyle w:val="P00"/>
        <w:spacing w:before="72"/>
        <w:ind w:left="0" w:right="1134"/>
        <w:rPr>
          <w:rStyle w:val="default"/>
          <w:rFonts w:cs="FrankRuehl"/>
          <w:rtl/>
        </w:rPr>
      </w:pPr>
      <w:r w:rsidRPr="00143566">
        <w:rPr>
          <w:rStyle w:val="default"/>
          <w:rFonts w:cs="FrankRuehl"/>
          <w:rtl/>
        </w:rPr>
        <w:tab/>
      </w:r>
      <w:r w:rsidRPr="00143566">
        <w:rPr>
          <w:rStyle w:val="default"/>
          <w:rFonts w:cs="FrankRuehl" w:hint="cs"/>
          <w:rtl/>
        </w:rPr>
        <w:t xml:space="preserve">"פקודת מחלות בעלי חיים" </w:t>
      </w:r>
      <w:r w:rsidRPr="00143566">
        <w:rPr>
          <w:rStyle w:val="default"/>
          <w:rFonts w:cs="FrankRuehl"/>
          <w:rtl/>
        </w:rPr>
        <w:t>–</w:t>
      </w:r>
      <w:r w:rsidRPr="00143566">
        <w:rPr>
          <w:rStyle w:val="default"/>
          <w:rFonts w:cs="FrankRuehl" w:hint="cs"/>
          <w:rtl/>
        </w:rPr>
        <w:t xml:space="preserve"> פקודת מחלות בעלי חיים [נוסח חדש], התשמ"ה-1985.</w:t>
      </w:r>
    </w:p>
    <w:p w:rsidR="00417E6E" w:rsidRPr="005D23FF" w:rsidRDefault="00417E6E" w:rsidP="00417E6E">
      <w:pPr>
        <w:pStyle w:val="P00"/>
        <w:spacing w:before="0"/>
        <w:ind w:left="0" w:right="1134"/>
        <w:rPr>
          <w:rStyle w:val="default"/>
          <w:rFonts w:cs="FrankRuehl"/>
          <w:vanish/>
          <w:color w:val="FF0000"/>
          <w:szCs w:val="20"/>
          <w:shd w:val="clear" w:color="auto" w:fill="FFFF99"/>
          <w:rtl/>
        </w:rPr>
      </w:pPr>
      <w:bookmarkStart w:id="254" w:name="Rov501"/>
      <w:r w:rsidRPr="005D23FF">
        <w:rPr>
          <w:rStyle w:val="default"/>
          <w:rFonts w:cs="FrankRuehl" w:hint="cs"/>
          <w:vanish/>
          <w:color w:val="FF0000"/>
          <w:szCs w:val="20"/>
          <w:shd w:val="clear" w:color="auto" w:fill="FFFF99"/>
          <w:rtl/>
        </w:rPr>
        <w:t>מיום 17.12.2018</w:t>
      </w:r>
    </w:p>
    <w:p w:rsidR="00417E6E" w:rsidRPr="005D23FF" w:rsidRDefault="00417E6E" w:rsidP="00417E6E">
      <w:pPr>
        <w:pStyle w:val="P00"/>
        <w:spacing w:before="0"/>
        <w:ind w:left="0" w:right="1134"/>
        <w:rPr>
          <w:rStyle w:val="default"/>
          <w:rFonts w:cs="FrankRuehl"/>
          <w:vanish/>
          <w:szCs w:val="20"/>
          <w:shd w:val="clear" w:color="auto" w:fill="FFFF99"/>
          <w:rtl/>
        </w:rPr>
      </w:pPr>
      <w:r w:rsidRPr="005D23FF">
        <w:rPr>
          <w:rStyle w:val="default"/>
          <w:rFonts w:cs="FrankRuehl" w:hint="cs"/>
          <w:b/>
          <w:bCs/>
          <w:vanish/>
          <w:szCs w:val="20"/>
          <w:shd w:val="clear" w:color="auto" w:fill="FFFF99"/>
          <w:rtl/>
        </w:rPr>
        <w:t>תיקון מס' 123</w:t>
      </w:r>
    </w:p>
    <w:p w:rsidR="00417E6E" w:rsidRPr="005D23FF" w:rsidRDefault="00417E6E" w:rsidP="00417E6E">
      <w:pPr>
        <w:pStyle w:val="P00"/>
        <w:spacing w:before="0"/>
        <w:ind w:left="0" w:right="1134"/>
        <w:rPr>
          <w:rStyle w:val="default"/>
          <w:rFonts w:cs="FrankRuehl"/>
          <w:vanish/>
          <w:szCs w:val="20"/>
          <w:shd w:val="clear" w:color="auto" w:fill="FFFF99"/>
          <w:rtl/>
        </w:rPr>
      </w:pPr>
      <w:hyperlink r:id="rId579" w:history="1">
        <w:r w:rsidRPr="005D23FF">
          <w:rPr>
            <w:rStyle w:val="Hyperlink"/>
            <w:rFonts w:cs="FrankRuehl" w:hint="cs"/>
            <w:vanish/>
            <w:sz w:val="26"/>
            <w:szCs w:val="20"/>
            <w:shd w:val="clear" w:color="auto" w:fill="FFFF99"/>
            <w:rtl/>
          </w:rPr>
          <w:t>ס"ח תשע"ח מס' 2723</w:t>
        </w:r>
      </w:hyperlink>
      <w:r w:rsidRPr="005D23FF">
        <w:rPr>
          <w:rStyle w:val="default"/>
          <w:rFonts w:cs="FrankRuehl" w:hint="cs"/>
          <w:vanish/>
          <w:szCs w:val="20"/>
          <w:shd w:val="clear" w:color="auto" w:fill="FFFF99"/>
          <w:rtl/>
        </w:rPr>
        <w:t xml:space="preserve"> מיום 17.6.2018 עמ' 692 (</w:t>
      </w:r>
      <w:hyperlink r:id="rId580" w:history="1">
        <w:r w:rsidRPr="005D23FF">
          <w:rPr>
            <w:rStyle w:val="Hyperlink"/>
            <w:rFonts w:cs="FrankRuehl" w:hint="cs"/>
            <w:vanish/>
            <w:sz w:val="26"/>
            <w:szCs w:val="20"/>
            <w:shd w:val="clear" w:color="auto" w:fill="FFFF99"/>
            <w:rtl/>
          </w:rPr>
          <w:t>ה"ח 762</w:t>
        </w:r>
      </w:hyperlink>
      <w:r w:rsidRPr="005D23FF">
        <w:rPr>
          <w:rStyle w:val="default"/>
          <w:rFonts w:cs="FrankRuehl" w:hint="cs"/>
          <w:vanish/>
          <w:szCs w:val="20"/>
          <w:shd w:val="clear" w:color="auto" w:fill="FFFF99"/>
          <w:rtl/>
        </w:rPr>
        <w:t>)</w:t>
      </w:r>
    </w:p>
    <w:p w:rsidR="00417E6E" w:rsidRPr="00143566" w:rsidRDefault="00417E6E" w:rsidP="00143566">
      <w:pPr>
        <w:pStyle w:val="P00"/>
        <w:spacing w:before="0"/>
        <w:ind w:left="0" w:right="1134"/>
        <w:rPr>
          <w:rStyle w:val="default"/>
          <w:rFonts w:cs="FrankRuehl"/>
          <w:b/>
          <w:bCs/>
          <w:sz w:val="2"/>
          <w:szCs w:val="2"/>
          <w:shd w:val="clear" w:color="auto" w:fill="FFFF99"/>
          <w:rtl/>
        </w:rPr>
      </w:pPr>
      <w:r w:rsidRPr="005D23FF">
        <w:rPr>
          <w:rStyle w:val="default"/>
          <w:rFonts w:cs="FrankRuehl" w:hint="cs"/>
          <w:b/>
          <w:bCs/>
          <w:vanish/>
          <w:szCs w:val="20"/>
          <w:shd w:val="clear" w:color="auto" w:fill="FFFF99"/>
          <w:rtl/>
        </w:rPr>
        <w:t>הוספת סעיף 27ב1</w:t>
      </w:r>
      <w:bookmarkEnd w:id="254"/>
    </w:p>
    <w:p w:rsidR="009223BD" w:rsidRDefault="009223BD" w:rsidP="005F7B62">
      <w:pPr>
        <w:pStyle w:val="P00"/>
        <w:spacing w:before="72"/>
        <w:ind w:left="0" w:right="1134"/>
        <w:rPr>
          <w:rStyle w:val="default"/>
          <w:rFonts w:cs="FrankRuehl" w:hint="cs"/>
          <w:rtl/>
        </w:rPr>
      </w:pPr>
      <w:bookmarkStart w:id="255" w:name="Seif27"/>
      <w:bookmarkEnd w:id="255"/>
      <w:r>
        <w:rPr>
          <w:lang w:val="he-IL"/>
        </w:rPr>
        <w:pict>
          <v:rect id="_x0000_s2132" style="position:absolute;left:0;text-align:left;margin-left:464.5pt;margin-top:8.05pt;width:75.05pt;height:24pt;z-index:251428864" o:allowincell="f" filled="f" stroked="f" strokecolor="lime" strokeweight=".25pt">
            <v:textbox style="mso-next-textbox:#_x0000_s2132" inset="0,0,0,0">
              <w:txbxContent>
                <w:p w:rsidR="00380454" w:rsidRDefault="00380454">
                  <w:pPr>
                    <w:spacing w:line="160" w:lineRule="exact"/>
                    <w:jc w:val="left"/>
                    <w:rPr>
                      <w:rFonts w:cs="Miriam"/>
                      <w:noProof/>
                      <w:sz w:val="18"/>
                      <w:szCs w:val="18"/>
                      <w:rtl/>
                    </w:rPr>
                  </w:pPr>
                  <w:r>
                    <w:rPr>
                      <w:rFonts w:cs="Miriam"/>
                      <w:sz w:val="18"/>
                      <w:szCs w:val="18"/>
                      <w:rtl/>
                    </w:rPr>
                    <w:t>ט</w:t>
                  </w:r>
                  <w:r>
                    <w:rPr>
                      <w:rFonts w:cs="Miriam" w:hint="cs"/>
                      <w:sz w:val="18"/>
                      <w:szCs w:val="18"/>
                      <w:rtl/>
                    </w:rPr>
                    <w:t>כוג</w:t>
                  </w:r>
                  <w:r>
                    <w:rPr>
                      <w:rFonts w:cs="Miriam"/>
                      <w:sz w:val="18"/>
                      <w:szCs w:val="18"/>
                      <w:rtl/>
                    </w:rPr>
                    <w:t>ר</w:t>
                  </w:r>
                  <w:r>
                    <w:rPr>
                      <w:rFonts w:cs="Miriam" w:hint="cs"/>
                      <w:sz w:val="18"/>
                      <w:szCs w:val="18"/>
                      <w:rtl/>
                    </w:rPr>
                    <w:t>ף</w:t>
                  </w:r>
                </w:p>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47)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big-number"/>
          <w:rFonts w:cs="Miriam"/>
          <w:rtl/>
        </w:rPr>
        <w:t>27</w:t>
      </w:r>
      <w:r>
        <w:rPr>
          <w:rStyle w:val="default"/>
          <w:rFonts w:cs="FrankRuehl"/>
          <w:rtl/>
        </w:rPr>
        <w:t>ג</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ריש</w:t>
      </w:r>
      <w:r>
        <w:rPr>
          <w:rStyle w:val="default"/>
          <w:rFonts w:cs="FrankRuehl"/>
          <w:rtl/>
        </w:rPr>
        <w:t>ו</w:t>
      </w:r>
      <w:r>
        <w:rPr>
          <w:rStyle w:val="default"/>
          <w:rFonts w:cs="FrankRuehl" w:hint="cs"/>
          <w:rtl/>
        </w:rPr>
        <w:t>ם שנעשה בדיסקה או ברישום ממוחשב בטכוגרף המותקן ברכב כפי שנקבע בתקנות ובדרך שנקבעה בתקנות, והפועל באופן שנקבע בהן, יהיה ראיה קבילה בכל הליך משפטי לגב</w:t>
      </w:r>
      <w:r>
        <w:rPr>
          <w:rStyle w:val="default"/>
          <w:rFonts w:cs="FrankRuehl"/>
          <w:rtl/>
        </w:rPr>
        <w:t>י</w:t>
      </w:r>
      <w:r>
        <w:rPr>
          <w:rStyle w:val="default"/>
          <w:rFonts w:cs="FrankRuehl" w:hint="cs"/>
          <w:rtl/>
        </w:rPr>
        <w:t xml:space="preserve"> </w:t>
      </w:r>
      <w:r>
        <w:rPr>
          <w:rStyle w:val="default"/>
          <w:rFonts w:cs="FrankRuehl"/>
          <w:rtl/>
        </w:rPr>
        <w:t>–</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שעו</w:t>
      </w:r>
      <w:r>
        <w:rPr>
          <w:rStyle w:val="default"/>
          <w:rFonts w:cs="FrankRuehl"/>
          <w:rtl/>
        </w:rPr>
        <w:t>ת</w:t>
      </w:r>
      <w:r>
        <w:rPr>
          <w:rStyle w:val="default"/>
          <w:rFonts w:cs="FrankRuehl" w:hint="cs"/>
          <w:rtl/>
        </w:rPr>
        <w:t xml:space="preserve"> העבודה והמנוחה של הנוהג ברכב; </w:t>
      </w:r>
    </w:p>
    <w:p w:rsidR="009223BD" w:rsidRDefault="009223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מהי</w:t>
      </w:r>
      <w:r>
        <w:rPr>
          <w:rStyle w:val="default"/>
          <w:rFonts w:cs="FrankRuehl"/>
          <w:rtl/>
        </w:rPr>
        <w:t>ר</w:t>
      </w:r>
      <w:r>
        <w:rPr>
          <w:rStyle w:val="default"/>
          <w:rFonts w:cs="FrankRuehl" w:hint="cs"/>
          <w:rtl/>
        </w:rPr>
        <w:t xml:space="preserve">ות נסיעתו של הרכב; </w:t>
      </w:r>
    </w:p>
    <w:p w:rsidR="009223BD" w:rsidRDefault="009223B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מרח</w:t>
      </w:r>
      <w:r>
        <w:rPr>
          <w:rStyle w:val="default"/>
          <w:rFonts w:cs="FrankRuehl"/>
          <w:rtl/>
        </w:rPr>
        <w:t>ק</w:t>
      </w:r>
      <w:r>
        <w:rPr>
          <w:rStyle w:val="default"/>
          <w:rFonts w:cs="FrankRuehl" w:hint="cs"/>
          <w:rtl/>
        </w:rPr>
        <w:t xml:space="preserve"> נסיעתו של הרכב; </w:t>
      </w:r>
    </w:p>
    <w:p w:rsidR="009223BD" w:rsidRDefault="009223BD">
      <w:pPr>
        <w:pStyle w:val="P22"/>
        <w:spacing w:before="72"/>
        <w:ind w:left="1021" w:right="1134"/>
        <w:rPr>
          <w:rStyle w:val="default"/>
          <w:rFonts w:cs="FrankRuehl"/>
          <w:rtl/>
        </w:rPr>
      </w:pPr>
      <w:r>
        <w:rPr>
          <w:rStyle w:val="default"/>
          <w:rFonts w:cs="FrankRuehl"/>
          <w:rtl/>
        </w:rPr>
        <w:t>ו</w:t>
      </w:r>
      <w:r>
        <w:rPr>
          <w:rStyle w:val="default"/>
          <w:rFonts w:cs="FrankRuehl" w:hint="cs"/>
          <w:rtl/>
        </w:rPr>
        <w:t>בל</w:t>
      </w:r>
      <w:r>
        <w:rPr>
          <w:rStyle w:val="default"/>
          <w:rFonts w:cs="FrankRuehl"/>
          <w:rtl/>
        </w:rPr>
        <w:t>בד</w:t>
      </w:r>
      <w:r>
        <w:rPr>
          <w:rStyle w:val="default"/>
          <w:rFonts w:cs="FrankRuehl" w:hint="cs"/>
          <w:rtl/>
        </w:rPr>
        <w:t xml:space="preserve"> שהוכח כי הרישום בדיסקה או ברישום</w:t>
      </w:r>
      <w:r>
        <w:rPr>
          <w:rStyle w:val="default"/>
          <w:rFonts w:cs="FrankRuehl"/>
          <w:rtl/>
        </w:rPr>
        <w:t xml:space="preserve"> הממ</w:t>
      </w:r>
      <w:r>
        <w:rPr>
          <w:rStyle w:val="default"/>
          <w:rFonts w:cs="FrankRuehl" w:hint="cs"/>
          <w:rtl/>
        </w:rPr>
        <w:t xml:space="preserve">וחשב שהוגש לבית המשפט הוא הרישום שנעשה </w:t>
      </w:r>
      <w:r>
        <w:rPr>
          <w:rStyle w:val="default"/>
          <w:rFonts w:cs="FrankRuehl"/>
          <w:rtl/>
        </w:rPr>
        <w:t>ע</w:t>
      </w:r>
      <w:r>
        <w:rPr>
          <w:rStyle w:val="default"/>
          <w:rFonts w:cs="FrankRuehl" w:hint="cs"/>
          <w:rtl/>
        </w:rPr>
        <w:t>ל ידי הטכוגרף בעת ביצוע העבירה, וכי מרגע שהדיסקה או הרישום הממוחשב הוצא מהט</w:t>
      </w:r>
      <w:r>
        <w:rPr>
          <w:rStyle w:val="default"/>
          <w:rFonts w:cs="FrankRuehl"/>
          <w:rtl/>
        </w:rPr>
        <w:t>כ</w:t>
      </w:r>
      <w:r>
        <w:rPr>
          <w:rStyle w:val="default"/>
          <w:rFonts w:cs="FrankRuehl" w:hint="cs"/>
          <w:rtl/>
        </w:rPr>
        <w:t>ו</w:t>
      </w:r>
      <w:r>
        <w:rPr>
          <w:rStyle w:val="default"/>
          <w:rFonts w:cs="FrankRuehl"/>
          <w:rtl/>
        </w:rPr>
        <w:t>ג</w:t>
      </w:r>
      <w:r>
        <w:rPr>
          <w:rStyle w:val="default"/>
          <w:rFonts w:cs="FrankRuehl" w:hint="cs"/>
          <w:rtl/>
        </w:rPr>
        <w:t>רף</w:t>
      </w:r>
      <w:r>
        <w:rPr>
          <w:rStyle w:val="default"/>
          <w:rFonts w:cs="FrankRuehl"/>
          <w:rtl/>
        </w:rPr>
        <w:t xml:space="preserve"> </w:t>
      </w:r>
      <w:r>
        <w:rPr>
          <w:rStyle w:val="default"/>
          <w:rFonts w:cs="FrankRuehl" w:hint="cs"/>
          <w:rtl/>
        </w:rPr>
        <w:t xml:space="preserve">עד </w:t>
      </w:r>
      <w:r>
        <w:rPr>
          <w:rStyle w:val="default"/>
          <w:rFonts w:cs="FrankRuehl"/>
          <w:rtl/>
        </w:rPr>
        <w:t>ש</w:t>
      </w:r>
      <w:r>
        <w:rPr>
          <w:rStyle w:val="default"/>
          <w:rFonts w:cs="FrankRuehl" w:hint="cs"/>
          <w:rtl/>
        </w:rPr>
        <w:t>הוגש לבית המש</w:t>
      </w:r>
      <w:r>
        <w:rPr>
          <w:rStyle w:val="default"/>
          <w:rFonts w:cs="FrankRuehl"/>
          <w:rtl/>
        </w:rPr>
        <w:t>פט</w:t>
      </w:r>
      <w:r>
        <w:rPr>
          <w:rStyle w:val="default"/>
          <w:rFonts w:cs="FrankRuehl" w:hint="cs"/>
          <w:rtl/>
        </w:rPr>
        <w:t xml:space="preserve"> לא נעשתה בהם שום פעולה שיש בה כדי לשנות פרט מהפרטים שנרשמו בעת שהיו מותקנים בטכוגרף. </w:t>
      </w:r>
    </w:p>
    <w:p w:rsidR="009223BD" w:rsidRDefault="009223BD" w:rsidP="00892AF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משפטים יקבע את א</w:t>
      </w:r>
      <w:r>
        <w:rPr>
          <w:rStyle w:val="default"/>
          <w:rFonts w:cs="FrankRuehl"/>
          <w:rtl/>
        </w:rPr>
        <w:t xml:space="preserve">ופן </w:t>
      </w:r>
      <w:r>
        <w:rPr>
          <w:rStyle w:val="default"/>
          <w:rFonts w:cs="FrankRuehl" w:hint="cs"/>
          <w:rtl/>
        </w:rPr>
        <w:t>ההחזקה, השמירה והטיפול</w:t>
      </w:r>
      <w:r>
        <w:rPr>
          <w:rStyle w:val="default"/>
          <w:rFonts w:cs="FrankRuehl"/>
          <w:rtl/>
        </w:rPr>
        <w:t xml:space="preserve"> </w:t>
      </w:r>
      <w:r>
        <w:rPr>
          <w:rStyle w:val="default"/>
          <w:rFonts w:cs="FrankRuehl" w:hint="cs"/>
          <w:rtl/>
        </w:rPr>
        <w:t>ברי</w:t>
      </w:r>
      <w:r>
        <w:rPr>
          <w:rStyle w:val="default"/>
          <w:rFonts w:cs="FrankRuehl"/>
          <w:rtl/>
        </w:rPr>
        <w:t>ש</w:t>
      </w:r>
      <w:r>
        <w:rPr>
          <w:rStyle w:val="default"/>
          <w:rFonts w:cs="FrankRuehl" w:hint="cs"/>
          <w:rtl/>
        </w:rPr>
        <w:t xml:space="preserve">ום הממוחשב </w:t>
      </w:r>
      <w:r>
        <w:rPr>
          <w:rStyle w:val="default"/>
          <w:rFonts w:cs="FrankRuehl"/>
          <w:rtl/>
        </w:rPr>
        <w:t>א</w:t>
      </w:r>
      <w:r>
        <w:rPr>
          <w:rStyle w:val="default"/>
          <w:rFonts w:cs="FrankRuehl" w:hint="cs"/>
          <w:rtl/>
        </w:rPr>
        <w:t xml:space="preserve">ו בדיסקות שנרשמו על ידי הטכוגרף ואת אופן הגשתם לבית המשפט. </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תקנ</w:t>
      </w:r>
      <w:r>
        <w:rPr>
          <w:rStyle w:val="default"/>
          <w:rFonts w:cs="FrankRuehl"/>
          <w:rtl/>
        </w:rPr>
        <w:t>ו</w:t>
      </w:r>
      <w:r>
        <w:rPr>
          <w:rStyle w:val="default"/>
          <w:rFonts w:cs="FrankRuehl" w:hint="cs"/>
          <w:rtl/>
        </w:rPr>
        <w:t xml:space="preserve">ת לפי סעיף </w:t>
      </w:r>
      <w:r>
        <w:rPr>
          <w:rStyle w:val="default"/>
          <w:rFonts w:cs="FrankRuehl"/>
          <w:rtl/>
        </w:rPr>
        <w:t>ז</w:t>
      </w:r>
      <w:r>
        <w:rPr>
          <w:rStyle w:val="default"/>
          <w:rFonts w:cs="FrankRuehl" w:hint="cs"/>
          <w:rtl/>
        </w:rPr>
        <w:t>ה ט</w:t>
      </w:r>
      <w:r>
        <w:rPr>
          <w:rStyle w:val="default"/>
          <w:rFonts w:cs="FrankRuehl"/>
          <w:rtl/>
        </w:rPr>
        <w:t>ע</w:t>
      </w:r>
      <w:r>
        <w:rPr>
          <w:rStyle w:val="default"/>
          <w:rFonts w:cs="FrankRuehl" w:hint="cs"/>
          <w:rtl/>
        </w:rPr>
        <w:t>ונות אישור וע</w:t>
      </w:r>
      <w:r>
        <w:rPr>
          <w:rStyle w:val="default"/>
          <w:rFonts w:cs="FrankRuehl"/>
          <w:rtl/>
        </w:rPr>
        <w:t>דת</w:t>
      </w:r>
      <w:r>
        <w:rPr>
          <w:rStyle w:val="default"/>
          <w:rFonts w:cs="FrankRuehl" w:hint="cs"/>
          <w:rtl/>
        </w:rPr>
        <w:t xml:space="preserve"> הכלכלה של הכנסת.</w:t>
      </w:r>
    </w:p>
    <w:p w:rsidR="00C04E40" w:rsidRPr="005D23FF" w:rsidRDefault="00C04E40" w:rsidP="00C04E40">
      <w:pPr>
        <w:pStyle w:val="P00"/>
        <w:spacing w:before="0"/>
        <w:ind w:left="0" w:right="1134"/>
        <w:rPr>
          <w:rStyle w:val="default"/>
          <w:rFonts w:cs="FrankRuehl" w:hint="cs"/>
          <w:vanish/>
          <w:color w:val="FF0000"/>
          <w:szCs w:val="20"/>
          <w:shd w:val="clear" w:color="auto" w:fill="FFFF99"/>
        </w:rPr>
      </w:pPr>
      <w:bookmarkStart w:id="256" w:name="Rov212"/>
      <w:r w:rsidRPr="005D23FF">
        <w:rPr>
          <w:rStyle w:val="default"/>
          <w:rFonts w:cs="FrankRuehl" w:hint="cs"/>
          <w:vanish/>
          <w:color w:val="FF0000"/>
          <w:szCs w:val="20"/>
          <w:shd w:val="clear" w:color="auto" w:fill="FFFF99"/>
          <w:rtl/>
        </w:rPr>
        <w:t>מיום 30.7.1998</w:t>
      </w:r>
    </w:p>
    <w:p w:rsidR="00C04E40" w:rsidRPr="005D23FF" w:rsidRDefault="00C04E40" w:rsidP="00C04E40">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47</w:t>
      </w:r>
    </w:p>
    <w:p w:rsidR="00C04E40" w:rsidRPr="005D23FF" w:rsidRDefault="00C04E40" w:rsidP="00C04E40">
      <w:pPr>
        <w:pStyle w:val="P00"/>
        <w:spacing w:before="0"/>
        <w:ind w:left="0" w:right="1134"/>
        <w:rPr>
          <w:rStyle w:val="default"/>
          <w:rFonts w:cs="FrankRuehl" w:hint="cs"/>
          <w:vanish/>
          <w:shd w:val="clear" w:color="auto" w:fill="FFFF99"/>
          <w:rtl/>
        </w:rPr>
      </w:pPr>
      <w:hyperlink r:id="rId581" w:history="1">
        <w:r w:rsidRPr="005D23FF">
          <w:rPr>
            <w:rStyle w:val="Hyperlink"/>
            <w:rFonts w:cs="FrankRuehl" w:hint="cs"/>
            <w:vanish/>
            <w:szCs w:val="20"/>
            <w:shd w:val="clear" w:color="auto" w:fill="FFFF99"/>
            <w:rtl/>
          </w:rPr>
          <w:t>ס"ח תשנ"ח מס' 1679</w:t>
        </w:r>
      </w:hyperlink>
      <w:r w:rsidRPr="005D23FF">
        <w:rPr>
          <w:rStyle w:val="default"/>
          <w:rFonts w:cs="FrankRuehl" w:hint="cs"/>
          <w:vanish/>
          <w:szCs w:val="20"/>
          <w:shd w:val="clear" w:color="auto" w:fill="FFFF99"/>
          <w:rtl/>
        </w:rPr>
        <w:t xml:space="preserve"> מיום 30.7.1998 עמ' 302 (</w:t>
      </w:r>
      <w:hyperlink r:id="rId582" w:history="1">
        <w:r w:rsidRPr="005D23FF">
          <w:rPr>
            <w:rStyle w:val="Hyperlink"/>
            <w:rFonts w:cs="FrankRuehl" w:hint="cs"/>
            <w:vanish/>
            <w:sz w:val="26"/>
            <w:szCs w:val="20"/>
            <w:shd w:val="clear" w:color="auto" w:fill="FFFF99"/>
            <w:rtl/>
          </w:rPr>
          <w:t>ה"ח 2677</w:t>
        </w:r>
      </w:hyperlink>
      <w:r w:rsidRPr="005D23FF">
        <w:rPr>
          <w:rStyle w:val="default"/>
          <w:rFonts w:cs="FrankRuehl" w:hint="cs"/>
          <w:vanish/>
          <w:szCs w:val="20"/>
          <w:shd w:val="clear" w:color="auto" w:fill="FFFF99"/>
          <w:rtl/>
        </w:rPr>
        <w:t>)</w:t>
      </w:r>
    </w:p>
    <w:p w:rsidR="00C04E40" w:rsidRDefault="00C04E40" w:rsidP="00C04E40">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27ג</w:t>
      </w:r>
      <w:bookmarkEnd w:id="256"/>
    </w:p>
    <w:p w:rsidR="00C04E40" w:rsidRDefault="00C04E40" w:rsidP="00C04E40">
      <w:pPr>
        <w:pStyle w:val="P00"/>
        <w:spacing w:before="72"/>
        <w:ind w:left="0" w:right="1134"/>
        <w:rPr>
          <w:rStyle w:val="default"/>
          <w:rFonts w:cs="FrankRuehl"/>
          <w:rtl/>
        </w:rPr>
      </w:pPr>
      <w:bookmarkStart w:id="257" w:name="Seif178"/>
      <w:bookmarkEnd w:id="257"/>
      <w:r>
        <w:rPr>
          <w:lang w:val="he-IL"/>
        </w:rPr>
        <w:pict>
          <v:rect id="_x0000_s2843" style="position:absolute;left:0;text-align:left;margin-left:464.5pt;margin-top:8.05pt;width:75.05pt;height:36.55pt;z-index:251839488" o:allowincell="f" filled="f" stroked="f" strokecolor="lime" strokeweight=".25pt">
            <v:textbox style="mso-next-textbox:#_x0000_s2843" inset="0,0,0,0">
              <w:txbxContent>
                <w:p w:rsidR="00C04E40" w:rsidRDefault="00C04E40" w:rsidP="00C04E40">
                  <w:pPr>
                    <w:spacing w:line="160" w:lineRule="exact"/>
                    <w:jc w:val="left"/>
                    <w:rPr>
                      <w:rFonts w:cs="Miriam"/>
                      <w:sz w:val="18"/>
                      <w:szCs w:val="18"/>
                      <w:rtl/>
                    </w:rPr>
                  </w:pPr>
                  <w:r>
                    <w:rPr>
                      <w:rFonts w:cs="Miriam" w:hint="cs"/>
                      <w:sz w:val="18"/>
                      <w:szCs w:val="18"/>
                      <w:rtl/>
                    </w:rPr>
                    <w:t xml:space="preserve">רשומה אלקטרונית </w:t>
                  </w:r>
                  <w:r>
                    <w:rPr>
                      <w:rFonts w:cs="Miriam"/>
                      <w:sz w:val="18"/>
                      <w:szCs w:val="18"/>
                      <w:rtl/>
                    </w:rPr>
                    <w:t>–</w:t>
                  </w:r>
                  <w:r>
                    <w:rPr>
                      <w:rFonts w:cs="Miriam" w:hint="cs"/>
                      <w:sz w:val="18"/>
                      <w:szCs w:val="18"/>
                      <w:rtl/>
                    </w:rPr>
                    <w:t xml:space="preserve"> ראיה קבילה</w:t>
                  </w:r>
                </w:p>
                <w:p w:rsidR="00C04E40" w:rsidRDefault="00C04E40" w:rsidP="00C04E40">
                  <w:pPr>
                    <w:spacing w:line="160" w:lineRule="exact"/>
                    <w:jc w:val="left"/>
                    <w:rPr>
                      <w:rFonts w:cs="Miriam"/>
                      <w:noProof/>
                      <w:sz w:val="18"/>
                      <w:szCs w:val="18"/>
                      <w:rtl/>
                    </w:rPr>
                  </w:pPr>
                  <w:r>
                    <w:rPr>
                      <w:rFonts w:cs="Miriam" w:hint="cs"/>
                      <w:noProof/>
                      <w:sz w:val="18"/>
                      <w:szCs w:val="18"/>
                      <w:rtl/>
                    </w:rPr>
                    <w:t>(תיקון מס' 121) תשע"ח-2018</w:t>
                  </w:r>
                </w:p>
              </w:txbxContent>
            </v:textbox>
            <w10:anchorlock/>
          </v:rect>
        </w:pict>
      </w:r>
      <w:r>
        <w:rPr>
          <w:rStyle w:val="big-number"/>
          <w:rFonts w:cs="Miriam"/>
          <w:rtl/>
        </w:rPr>
        <w:t>27</w:t>
      </w:r>
      <w:r w:rsidR="00B161D9">
        <w:rPr>
          <w:rStyle w:val="default"/>
          <w:rFonts w:cs="FrankRuehl" w:hint="cs"/>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B161D9">
        <w:rPr>
          <w:rStyle w:val="default"/>
          <w:rFonts w:cs="FrankRuehl" w:hint="cs"/>
          <w:rtl/>
        </w:rPr>
        <w:t xml:space="preserve">רשומה אלקטרונית שהוגשה בדרך שנקבעה </w:t>
      </w:r>
      <w:r w:rsidR="004508D9">
        <w:rPr>
          <w:rStyle w:val="default"/>
          <w:rFonts w:cs="FrankRuehl" w:hint="cs"/>
          <w:rtl/>
        </w:rPr>
        <w:t>בתקנות לפי סעיף קטן (ב) תהיה ראיה קבילה בכל הליך משפטי לגבי מספר הנוסעים ברכב.</w:t>
      </w:r>
    </w:p>
    <w:p w:rsidR="004508D9" w:rsidRDefault="004508D9" w:rsidP="00C04E4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שר המשפטים רשאי לקבוע בתקנות הוראות בעניינים אלה:</w:t>
      </w:r>
    </w:p>
    <w:p w:rsidR="004508D9" w:rsidRDefault="004508D9" w:rsidP="00514B8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פיקוח ובקרה על המכשירים המפיקים את הרשומות האלקטרוניות, על הרשומות האלקטרוניות המוגשות כראיות, ועל דרך הטיפול בהם;</w:t>
      </w:r>
    </w:p>
    <w:p w:rsidR="004508D9" w:rsidRDefault="00514B81" w:rsidP="00514B8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אופן ההגשה לבית המשפט של רשומות אלקטרוניות שהופקו בהתאם להוראות סעיף זה.</w:t>
      </w:r>
    </w:p>
    <w:p w:rsidR="00514B81" w:rsidRDefault="00514B81" w:rsidP="00C04E4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לעניין סעיף זה </w:t>
      </w:r>
      <w:r>
        <w:rPr>
          <w:rStyle w:val="default"/>
          <w:rFonts w:cs="FrankRuehl"/>
          <w:rtl/>
        </w:rPr>
        <w:t>–</w:t>
      </w:r>
    </w:p>
    <w:p w:rsidR="00514B81" w:rsidRDefault="00514B81" w:rsidP="00514B8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ייחשב פלט שהוא רשומה אלקטרונית כהעתק, אלא כמקור;</w:t>
      </w:r>
    </w:p>
    <w:p w:rsidR="00514B81" w:rsidRDefault="00514B81" w:rsidP="00514B81">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"פלט" ו"רשומה אלקטרונית" </w:t>
      </w:r>
      <w:r>
        <w:rPr>
          <w:rStyle w:val="default"/>
          <w:rFonts w:cs="FrankRuehl"/>
          <w:rtl/>
        </w:rPr>
        <w:t>–</w:t>
      </w:r>
      <w:r>
        <w:rPr>
          <w:rStyle w:val="default"/>
          <w:rFonts w:cs="FrankRuehl" w:hint="cs"/>
          <w:rtl/>
        </w:rPr>
        <w:t xml:space="preserve"> כהגדרתם בסעיף 4ט(א) לחוק נתיבים מהירים.</w:t>
      </w:r>
    </w:p>
    <w:p w:rsidR="00C04E40" w:rsidRPr="005D23FF" w:rsidRDefault="00C04E40" w:rsidP="00C04E40">
      <w:pPr>
        <w:pStyle w:val="P00"/>
        <w:spacing w:before="0"/>
        <w:ind w:left="0" w:right="1134"/>
        <w:rPr>
          <w:rStyle w:val="default"/>
          <w:rFonts w:ascii="FrankRuehl" w:hAnsi="FrankRuehl" w:cs="FrankRuehl"/>
          <w:vanish/>
          <w:color w:val="FF0000"/>
          <w:szCs w:val="20"/>
          <w:shd w:val="clear" w:color="auto" w:fill="FFFF99"/>
          <w:rtl/>
        </w:rPr>
      </w:pPr>
      <w:bookmarkStart w:id="258" w:name="Rov473"/>
      <w:r w:rsidRPr="005D23FF">
        <w:rPr>
          <w:rStyle w:val="default"/>
          <w:rFonts w:ascii="FrankRuehl" w:hAnsi="FrankRuehl" w:cs="FrankRuehl"/>
          <w:vanish/>
          <w:color w:val="FF0000"/>
          <w:szCs w:val="20"/>
          <w:shd w:val="clear" w:color="auto" w:fill="FFFF99"/>
          <w:rtl/>
        </w:rPr>
        <w:t>מיום 22.3.2018</w:t>
      </w:r>
    </w:p>
    <w:p w:rsidR="00C04E40" w:rsidRPr="005D23FF" w:rsidRDefault="00C04E40" w:rsidP="00C04E40">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121</w:t>
      </w:r>
    </w:p>
    <w:p w:rsidR="00C04E40" w:rsidRPr="005D23FF" w:rsidRDefault="00C04E40" w:rsidP="00C04E40">
      <w:pPr>
        <w:pStyle w:val="P00"/>
        <w:spacing w:before="0"/>
        <w:ind w:left="0" w:right="1134"/>
        <w:rPr>
          <w:rStyle w:val="default"/>
          <w:rFonts w:ascii="FrankRuehl" w:hAnsi="FrankRuehl" w:cs="FrankRuehl"/>
          <w:vanish/>
          <w:sz w:val="20"/>
          <w:szCs w:val="20"/>
          <w:shd w:val="clear" w:color="auto" w:fill="FFFF99"/>
          <w:rtl/>
        </w:rPr>
      </w:pPr>
      <w:hyperlink r:id="rId583" w:history="1">
        <w:r w:rsidRPr="005D23FF">
          <w:rPr>
            <w:rStyle w:val="Hyperlink"/>
            <w:rFonts w:ascii="FrankRuehl" w:hAnsi="FrankRuehl" w:cs="FrankRuehl"/>
            <w:vanish/>
            <w:szCs w:val="20"/>
            <w:shd w:val="clear" w:color="auto" w:fill="FFFF99"/>
            <w:rtl/>
          </w:rPr>
          <w:t>ס"ח תשע"ח מס' 2712</w:t>
        </w:r>
      </w:hyperlink>
      <w:r w:rsidRPr="005D23FF">
        <w:rPr>
          <w:rStyle w:val="default"/>
          <w:rFonts w:ascii="FrankRuehl" w:hAnsi="FrankRuehl" w:cs="FrankRuehl"/>
          <w:vanish/>
          <w:sz w:val="20"/>
          <w:szCs w:val="20"/>
          <w:shd w:val="clear" w:color="auto" w:fill="FFFF99"/>
          <w:rtl/>
        </w:rPr>
        <w:t xml:space="preserve"> מיום 22.3.2018 עמ' </w:t>
      </w:r>
      <w:r w:rsidRPr="005D23FF">
        <w:rPr>
          <w:rStyle w:val="default"/>
          <w:rFonts w:ascii="FrankRuehl" w:hAnsi="FrankRuehl" w:cs="FrankRuehl"/>
          <w:vanish/>
          <w:szCs w:val="20"/>
          <w:shd w:val="clear" w:color="auto" w:fill="FFFF99"/>
          <w:rtl/>
        </w:rPr>
        <w:t>49</w:t>
      </w:r>
      <w:r w:rsidRPr="005D23FF">
        <w:rPr>
          <w:rStyle w:val="default"/>
          <w:rFonts w:ascii="FrankRuehl" w:hAnsi="FrankRuehl" w:cs="FrankRuehl" w:hint="cs"/>
          <w:vanish/>
          <w:szCs w:val="20"/>
          <w:shd w:val="clear" w:color="auto" w:fill="FFFF99"/>
          <w:rtl/>
        </w:rPr>
        <w:t>3</w:t>
      </w:r>
      <w:r w:rsidRPr="005D23FF">
        <w:rPr>
          <w:rStyle w:val="default"/>
          <w:rFonts w:ascii="FrankRuehl" w:hAnsi="FrankRuehl" w:cs="FrankRuehl"/>
          <w:vanish/>
          <w:sz w:val="20"/>
          <w:szCs w:val="20"/>
          <w:shd w:val="clear" w:color="auto" w:fill="FFFF99"/>
          <w:rtl/>
        </w:rPr>
        <w:t xml:space="preserve"> (</w:t>
      </w:r>
      <w:hyperlink r:id="rId584" w:history="1">
        <w:r w:rsidRPr="005D23FF">
          <w:rPr>
            <w:rStyle w:val="Hyperlink"/>
            <w:rFonts w:ascii="FrankRuehl" w:hAnsi="FrankRuehl" w:cs="FrankRuehl"/>
            <w:vanish/>
            <w:szCs w:val="20"/>
            <w:shd w:val="clear" w:color="auto" w:fill="FFFF99"/>
            <w:rtl/>
          </w:rPr>
          <w:t>ה"ח 1196</w:t>
        </w:r>
      </w:hyperlink>
      <w:r w:rsidRPr="005D23FF">
        <w:rPr>
          <w:rStyle w:val="default"/>
          <w:rFonts w:ascii="FrankRuehl" w:hAnsi="FrankRuehl" w:cs="FrankRuehl"/>
          <w:vanish/>
          <w:sz w:val="20"/>
          <w:szCs w:val="20"/>
          <w:shd w:val="clear" w:color="auto" w:fill="FFFF99"/>
          <w:rtl/>
        </w:rPr>
        <w:t>)</w:t>
      </w:r>
    </w:p>
    <w:p w:rsidR="00C04E40" w:rsidRPr="00514B81" w:rsidRDefault="00C04E40" w:rsidP="00514B81">
      <w:pPr>
        <w:pStyle w:val="P00"/>
        <w:spacing w:before="0"/>
        <w:ind w:left="0" w:right="1134"/>
        <w:rPr>
          <w:rStyle w:val="default"/>
          <w:rFonts w:cs="FrankRuehl"/>
          <w:sz w:val="2"/>
          <w:szCs w:val="2"/>
          <w:shd w:val="clear" w:color="auto" w:fill="FFFF99"/>
          <w:rtl/>
        </w:rPr>
      </w:pPr>
      <w:r w:rsidRPr="005D23FF">
        <w:rPr>
          <w:rStyle w:val="default"/>
          <w:rFonts w:cs="FrankRuehl" w:hint="cs"/>
          <w:b/>
          <w:bCs/>
          <w:vanish/>
          <w:sz w:val="20"/>
          <w:szCs w:val="20"/>
          <w:shd w:val="clear" w:color="auto" w:fill="FFFF99"/>
          <w:rtl/>
        </w:rPr>
        <w:t>הוספת סעיף 27ד</w:t>
      </w:r>
      <w:bookmarkEnd w:id="258"/>
    </w:p>
    <w:p w:rsidR="009223BD" w:rsidRDefault="009223BD">
      <w:pPr>
        <w:pStyle w:val="medium2-header"/>
        <w:keepLines w:val="0"/>
        <w:spacing w:before="72"/>
        <w:ind w:left="0" w:right="1134"/>
        <w:rPr>
          <w:rFonts w:cs="FrankRuehl" w:hint="cs"/>
          <w:noProof/>
          <w:rtl/>
        </w:rPr>
      </w:pPr>
      <w:bookmarkStart w:id="259" w:name="med4"/>
      <w:bookmarkEnd w:id="259"/>
      <w:r>
        <w:rPr>
          <w:rFonts w:cs="FrankRuehl"/>
          <w:noProof/>
          <w:sz w:val="20"/>
          <w:rtl/>
          <w:lang w:val="he-IL"/>
        </w:rPr>
        <w:pict>
          <v:shape id="_x0000_s2602" type="#_x0000_t202" style="position:absolute;left:0;text-align:left;margin-left:470.25pt;margin-top:7.1pt;width:1in;height:16.8pt;z-index:251709440" filled="f" stroked="f">
            <v:textbox inset="1mm,0,1mm,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87) תשס"ח-2008</w:t>
                  </w:r>
                </w:p>
              </w:txbxContent>
            </v:textbox>
          </v:shape>
        </w:pict>
      </w:r>
      <w:r>
        <w:rPr>
          <w:rFonts w:cs="FrankRuehl"/>
          <w:noProof/>
          <w:rtl/>
        </w:rPr>
        <w:t>פ</w:t>
      </w:r>
      <w:r>
        <w:rPr>
          <w:rFonts w:cs="FrankRuehl" w:hint="cs"/>
          <w:noProof/>
          <w:rtl/>
        </w:rPr>
        <w:t xml:space="preserve">רק </w:t>
      </w:r>
      <w:r>
        <w:rPr>
          <w:rFonts w:cs="FrankRuehl"/>
          <w:noProof/>
          <w:rtl/>
        </w:rPr>
        <w:t>ח</w:t>
      </w:r>
      <w:r>
        <w:rPr>
          <w:rFonts w:cs="FrankRuehl" w:hint="cs"/>
          <w:noProof/>
          <w:rtl/>
        </w:rPr>
        <w:t>מישי: מעצר ועבירות קנס</w:t>
      </w: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bookmarkStart w:id="260" w:name="Rov396"/>
      <w:r w:rsidRPr="005D23FF">
        <w:rPr>
          <w:rStyle w:val="default"/>
          <w:rFonts w:cs="FrankRuehl" w:hint="cs"/>
          <w:vanish/>
          <w:color w:val="FF0000"/>
          <w:sz w:val="20"/>
          <w:szCs w:val="20"/>
          <w:shd w:val="clear" w:color="auto" w:fill="FFFF99"/>
          <w:rtl/>
        </w:rPr>
        <w:t>מיום 10.4.2008</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87</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585" w:history="1">
        <w:r w:rsidRPr="005D23FF">
          <w:rPr>
            <w:rStyle w:val="Hyperlink"/>
            <w:rFonts w:cs="FrankRuehl" w:hint="cs"/>
            <w:vanish/>
            <w:szCs w:val="20"/>
            <w:shd w:val="clear" w:color="auto" w:fill="FFFF99"/>
            <w:rtl/>
          </w:rPr>
          <w:t>ס"ח תשס"ח מס' 2148</w:t>
        </w:r>
      </w:hyperlink>
      <w:r w:rsidRPr="005D23FF">
        <w:rPr>
          <w:rStyle w:val="default"/>
          <w:rFonts w:cs="FrankRuehl" w:hint="cs"/>
          <w:vanish/>
          <w:sz w:val="20"/>
          <w:szCs w:val="20"/>
          <w:shd w:val="clear" w:color="auto" w:fill="FFFF99"/>
          <w:rtl/>
        </w:rPr>
        <w:t xml:space="preserve"> מיום 10.4.2008 עמ' 466 (</w:t>
      </w:r>
      <w:hyperlink r:id="rId586" w:history="1">
        <w:r w:rsidRPr="005D23FF">
          <w:rPr>
            <w:rStyle w:val="Hyperlink"/>
            <w:rFonts w:cs="FrankRuehl" w:hint="cs"/>
            <w:vanish/>
            <w:szCs w:val="20"/>
            <w:shd w:val="clear" w:color="auto" w:fill="FFFF99"/>
            <w:rtl/>
          </w:rPr>
          <w:t>ה"ח 362</w:t>
        </w:r>
      </w:hyperlink>
      <w:r w:rsidRPr="005D23FF">
        <w:rPr>
          <w:rStyle w:val="default"/>
          <w:rFonts w:cs="FrankRuehl" w:hint="cs"/>
          <w:vanish/>
          <w:sz w:val="20"/>
          <w:szCs w:val="20"/>
          <w:shd w:val="clear" w:color="auto" w:fill="FFFF99"/>
          <w:rtl/>
        </w:rPr>
        <w:t>)</w:t>
      </w:r>
    </w:p>
    <w:p w:rsidR="009223BD" w:rsidRDefault="009223BD">
      <w:pPr>
        <w:pStyle w:val="P00"/>
        <w:ind w:left="0" w:right="1134"/>
        <w:rPr>
          <w:rStyle w:val="default"/>
          <w:rFonts w:cs="FrankRuehl" w:hint="cs"/>
          <w:sz w:val="2"/>
          <w:szCs w:val="2"/>
          <w:u w:val="single"/>
          <w:rtl/>
        </w:rPr>
      </w:pPr>
      <w:r w:rsidRPr="005D23FF">
        <w:rPr>
          <w:rStyle w:val="default"/>
          <w:rFonts w:cs="FrankRuehl" w:hint="cs"/>
          <w:vanish/>
          <w:sz w:val="22"/>
          <w:szCs w:val="22"/>
          <w:shd w:val="clear" w:color="auto" w:fill="FFFF99"/>
          <w:rtl/>
        </w:rPr>
        <w:t xml:space="preserve">פרק חמישי: מעצר </w:t>
      </w:r>
      <w:r w:rsidRPr="005D23FF">
        <w:rPr>
          <w:rStyle w:val="default"/>
          <w:rFonts w:cs="FrankRuehl" w:hint="cs"/>
          <w:strike/>
          <w:vanish/>
          <w:sz w:val="22"/>
          <w:szCs w:val="22"/>
          <w:shd w:val="clear" w:color="auto" w:fill="FFFF99"/>
          <w:rtl/>
        </w:rPr>
        <w:t>וברירות קנס</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ועבירות קנס</w:t>
      </w:r>
      <w:bookmarkEnd w:id="260"/>
    </w:p>
    <w:p w:rsidR="009223BD" w:rsidRDefault="009223BD" w:rsidP="005F7B62">
      <w:pPr>
        <w:pStyle w:val="P00"/>
        <w:spacing w:before="72"/>
        <w:ind w:left="0" w:right="1134"/>
        <w:rPr>
          <w:rStyle w:val="default"/>
          <w:rFonts w:cs="FrankRuehl"/>
          <w:rtl/>
        </w:rPr>
      </w:pPr>
      <w:bookmarkStart w:id="261" w:name="Seif28"/>
      <w:bookmarkEnd w:id="261"/>
      <w:r>
        <w:rPr>
          <w:lang w:val="he-IL"/>
        </w:rPr>
        <w:pict>
          <v:rect id="_x0000_s2133" style="position:absolute;left:0;text-align:left;margin-left:464.5pt;margin-top:8.05pt;width:75.05pt;height:16pt;z-index:25142988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ס</w:t>
                  </w:r>
                  <w:r>
                    <w:rPr>
                      <w:rFonts w:cs="Miriam" w:hint="cs"/>
                      <w:sz w:val="18"/>
                      <w:szCs w:val="18"/>
                      <w:rtl/>
                    </w:rPr>
                    <w:t>מכות לע</w:t>
                  </w:r>
                  <w:r>
                    <w:rPr>
                      <w:rFonts w:cs="Miriam"/>
                      <w:sz w:val="18"/>
                      <w:szCs w:val="18"/>
                      <w:rtl/>
                    </w:rPr>
                    <w:t>צ</w:t>
                  </w:r>
                  <w:r>
                    <w:rPr>
                      <w:rFonts w:cs="Miriam" w:hint="cs"/>
                      <w:sz w:val="18"/>
                      <w:szCs w:val="18"/>
                      <w:rtl/>
                    </w:rPr>
                    <w:t xml:space="preserve">ור </w:t>
                  </w:r>
                  <w:r>
                    <w:rPr>
                      <w:rFonts w:cs="Miriam"/>
                      <w:sz w:val="18"/>
                      <w:szCs w:val="18"/>
                      <w:rtl/>
                    </w:rPr>
                    <w:t>ב</w:t>
                  </w:r>
                  <w:r>
                    <w:rPr>
                      <w:rFonts w:cs="Miriam" w:hint="cs"/>
                      <w:sz w:val="18"/>
                      <w:szCs w:val="18"/>
                      <w:rtl/>
                    </w:rPr>
                    <w:t xml:space="preserve">לי </w:t>
                  </w:r>
                  <w:r>
                    <w:rPr>
                      <w:rFonts w:cs="Miriam"/>
                      <w:sz w:val="18"/>
                      <w:szCs w:val="18"/>
                      <w:rtl/>
                    </w:rPr>
                    <w:t>צ</w:t>
                  </w:r>
                  <w:r>
                    <w:rPr>
                      <w:rFonts w:cs="Miriam" w:hint="cs"/>
                      <w:sz w:val="18"/>
                      <w:szCs w:val="18"/>
                      <w:rtl/>
                    </w:rPr>
                    <w:t>ו</w:t>
                  </w:r>
                </w:p>
              </w:txbxContent>
            </v:textbox>
            <w10:anchorlock/>
          </v:rect>
        </w:pict>
      </w:r>
      <w:r>
        <w:rPr>
          <w:rStyle w:val="big-number"/>
          <w:rFonts w:cs="Miriam"/>
          <w:rtl/>
        </w:rPr>
        <w:t>28</w:t>
      </w:r>
      <w:r w:rsidR="005F7B62">
        <w:rPr>
          <w:rStyle w:val="big-number"/>
          <w:rFonts w:cs="Miriam" w:hint="cs"/>
          <w:rtl/>
        </w:rPr>
        <w:t>.</w:t>
      </w:r>
      <w:r>
        <w:rPr>
          <w:rStyle w:val="big-number"/>
          <w:rFonts w:cs="Miriam"/>
          <w:rtl/>
        </w:rPr>
        <w:tab/>
      </w:r>
      <w:r>
        <w:rPr>
          <w:rStyle w:val="default"/>
          <w:rFonts w:cs="FrankRuehl"/>
          <w:rtl/>
        </w:rPr>
        <w:t>כ</w:t>
      </w:r>
      <w:r>
        <w:rPr>
          <w:rStyle w:val="default"/>
          <w:rFonts w:cs="FrankRuehl" w:hint="cs"/>
          <w:rtl/>
        </w:rPr>
        <w:t>ל ש</w:t>
      </w:r>
      <w:r>
        <w:rPr>
          <w:rStyle w:val="default"/>
          <w:rFonts w:cs="FrankRuehl"/>
          <w:rtl/>
        </w:rPr>
        <w:t>ו</w:t>
      </w:r>
      <w:r>
        <w:rPr>
          <w:rStyle w:val="default"/>
          <w:rFonts w:cs="FrankRuehl" w:hint="cs"/>
          <w:rtl/>
        </w:rPr>
        <w:t>טר רשאי לתפוס, בלי צו מעצר, נהג של רכב העובר לעיניו עבירה לפי סעיפים 62 ו-63 אם אינו מגיד את שמו ומענו או אינו מציג את רשיונו, כנדרש לכך, או אם אין על הרכ</w:t>
      </w:r>
      <w:r>
        <w:rPr>
          <w:rStyle w:val="default"/>
          <w:rFonts w:cs="FrankRuehl"/>
          <w:rtl/>
        </w:rPr>
        <w:t>ב</w:t>
      </w:r>
      <w:r>
        <w:rPr>
          <w:rStyle w:val="default"/>
          <w:rFonts w:cs="FrankRuehl" w:hint="cs"/>
          <w:rtl/>
        </w:rPr>
        <w:t xml:space="preserve"> </w:t>
      </w:r>
      <w:r>
        <w:rPr>
          <w:rStyle w:val="default"/>
          <w:rFonts w:cs="FrankRuehl"/>
          <w:rtl/>
        </w:rPr>
        <w:t>ס</w:t>
      </w:r>
      <w:r>
        <w:rPr>
          <w:rStyle w:val="default"/>
          <w:rFonts w:cs="FrankRuehl" w:hint="cs"/>
          <w:rtl/>
        </w:rPr>
        <w:t>ימן הזיהוי שנקבע.</w:t>
      </w:r>
    </w:p>
    <w:p w:rsidR="009223BD" w:rsidRDefault="009223BD" w:rsidP="005F7B62">
      <w:pPr>
        <w:pStyle w:val="P00"/>
        <w:spacing w:before="72"/>
        <w:ind w:left="0" w:right="1134"/>
        <w:rPr>
          <w:rStyle w:val="super"/>
          <w:rFonts w:cs="Miriam" w:hint="cs"/>
          <w:rtl/>
          <w:lang w:eastAsia="he-IL"/>
        </w:rPr>
      </w:pPr>
      <w:bookmarkStart w:id="262" w:name="Seif29"/>
      <w:bookmarkEnd w:id="262"/>
      <w:r>
        <w:rPr>
          <w:lang w:val="he-IL"/>
        </w:rPr>
        <w:pict>
          <v:rect id="_x0000_s2134" style="position:absolute;left:0;text-align:left;margin-left:464.5pt;margin-top:8.05pt;width:75.05pt;height:52.5pt;z-index:25143091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עבירת קנס </w:t>
                  </w:r>
                  <w:r>
                    <w:rPr>
                      <w:rFonts w:cs="Miriam"/>
                      <w:sz w:val="18"/>
                      <w:szCs w:val="18"/>
                      <w:rtl/>
                    </w:rPr>
                    <w:t>ב</w:t>
                  </w:r>
                  <w:r>
                    <w:rPr>
                      <w:rFonts w:cs="Miriam" w:hint="cs"/>
                      <w:sz w:val="18"/>
                      <w:szCs w:val="18"/>
                      <w:rtl/>
                    </w:rPr>
                    <w:t>נסי</w:t>
                  </w:r>
                  <w:r>
                    <w:rPr>
                      <w:rFonts w:cs="Miriam"/>
                      <w:sz w:val="18"/>
                      <w:szCs w:val="18"/>
                      <w:rtl/>
                    </w:rPr>
                    <w:t>ב</w:t>
                  </w:r>
                  <w:r>
                    <w:rPr>
                      <w:rFonts w:cs="Miriam" w:hint="cs"/>
                      <w:sz w:val="18"/>
                      <w:szCs w:val="18"/>
                      <w:rtl/>
                    </w:rPr>
                    <w:t>ות מחמירות</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ש"ם-1979</w:t>
                  </w:r>
                </w:p>
                <w:p w:rsidR="00380454" w:rsidRDefault="00380454">
                  <w:pPr>
                    <w:spacing w:line="160" w:lineRule="exact"/>
                    <w:jc w:val="left"/>
                    <w:rPr>
                      <w:rFonts w:cs="Miriam"/>
                      <w:noProof/>
                      <w:sz w:val="18"/>
                      <w:szCs w:val="18"/>
                      <w:rtl/>
                    </w:rPr>
                  </w:pPr>
                  <w:r>
                    <w:rPr>
                      <w:rFonts w:cs="Miriam" w:hint="cs"/>
                      <w:sz w:val="18"/>
                      <w:szCs w:val="18"/>
                      <w:rtl/>
                    </w:rPr>
                    <w:t>(תיקון מס' 87) תשס"ח-2008</w:t>
                  </w:r>
                </w:p>
              </w:txbxContent>
            </v:textbox>
            <w10:anchorlock/>
          </v:rect>
        </w:pict>
      </w:r>
      <w:r>
        <w:rPr>
          <w:rStyle w:val="big-number"/>
          <w:rFonts w:cs="Miriam"/>
          <w:rtl/>
        </w:rPr>
        <w:t>29</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לשוטר יסוד להניח כי אדם ע</w:t>
      </w:r>
      <w:r>
        <w:rPr>
          <w:rStyle w:val="default"/>
          <w:rFonts w:cs="FrankRuehl"/>
          <w:rtl/>
        </w:rPr>
        <w:t>בר ע</w:t>
      </w:r>
      <w:r>
        <w:rPr>
          <w:rStyle w:val="default"/>
          <w:rFonts w:cs="FrankRuehl" w:hint="cs"/>
          <w:rtl/>
        </w:rPr>
        <w:t>בירת קנס וכי התקיימו נסיבות מחמירות הקשורות באותו אדם או בביצוע העבירה, יודיע לו כי יוגש נגדו אישום ותימסר לו הזמנה למשפט לפי חוק סדר הדין הפלילי, תשכ"ה-1965.</w:t>
      </w:r>
    </w:p>
    <w:p w:rsidR="009223BD" w:rsidRDefault="009223BD">
      <w:pPr>
        <w:pStyle w:val="P00"/>
        <w:spacing w:before="72"/>
        <w:ind w:left="0" w:right="1134"/>
        <w:rPr>
          <w:rStyle w:val="default"/>
          <w:rFonts w:cs="FrankRuehl" w:hint="cs"/>
          <w:rtl/>
        </w:rPr>
      </w:pPr>
      <w:r>
        <w:rPr>
          <w:rFonts w:cs="FrankRuehl"/>
          <w:rtl/>
          <w:lang w:val="he-IL"/>
        </w:rPr>
        <w:pict>
          <v:shape id="_x0000_s2604" type="#_x0000_t202" style="position:absolute;left:0;text-align:left;margin-left:470.25pt;margin-top:7.1pt;width:1in;height:33.85pt;z-index:251710464" filled="f" stroked="f">
            <v:textbox inset="1mm,0,1mm,0">
              <w:txbxContent>
                <w:p w:rsidR="00380454" w:rsidRDefault="00380454">
                  <w:pPr>
                    <w:spacing w:line="160" w:lineRule="exact"/>
                    <w:jc w:val="left"/>
                    <w:rPr>
                      <w:rFonts w:cs="Miriam"/>
                      <w:sz w:val="18"/>
                      <w:szCs w:val="18"/>
                      <w:rtl/>
                    </w:rPr>
                  </w:pPr>
                  <w:r>
                    <w:rPr>
                      <w:rFonts w:cs="Miriam" w:hint="cs"/>
                      <w:sz w:val="18"/>
                      <w:szCs w:val="18"/>
                      <w:rtl/>
                    </w:rPr>
                    <w:t>(תיקון מס' 87) תשס"ח-2008</w:t>
                  </w:r>
                </w:p>
                <w:p w:rsidR="007E0A8D" w:rsidRDefault="007E0A8D">
                  <w:pPr>
                    <w:spacing w:line="160" w:lineRule="exact"/>
                    <w:jc w:val="left"/>
                    <w:rPr>
                      <w:rFonts w:cs="Miriam"/>
                      <w:noProof/>
                      <w:sz w:val="18"/>
                      <w:szCs w:val="18"/>
                      <w:rtl/>
                    </w:rPr>
                  </w:pPr>
                  <w:r>
                    <w:rPr>
                      <w:rFonts w:cs="Miriam" w:hint="cs"/>
                      <w:sz w:val="18"/>
                      <w:szCs w:val="18"/>
                      <w:rtl/>
                    </w:rPr>
                    <w:t>(תיקון מס' 130) תשפ"ב-2022</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"נס</w:t>
      </w:r>
      <w:r>
        <w:rPr>
          <w:rStyle w:val="default"/>
          <w:rFonts w:cs="FrankRuehl"/>
          <w:rtl/>
        </w:rPr>
        <w:t>י</w:t>
      </w:r>
      <w:r>
        <w:rPr>
          <w:rStyle w:val="default"/>
          <w:rFonts w:cs="FrankRuehl" w:hint="cs"/>
          <w:rtl/>
        </w:rPr>
        <w:t xml:space="preserve">בות מחמירות", לענין סעיף זה </w:t>
      </w:r>
      <w:r>
        <w:rPr>
          <w:rStyle w:val="default"/>
          <w:rFonts w:cs="FrankRuehl"/>
          <w:rtl/>
        </w:rPr>
        <w:t>–</w:t>
      </w:r>
      <w:r>
        <w:rPr>
          <w:rStyle w:val="default"/>
          <w:rFonts w:cs="FrankRuehl" w:hint="cs"/>
          <w:rtl/>
        </w:rPr>
        <w:t xml:space="preserve"> כפ</w:t>
      </w:r>
      <w:r>
        <w:rPr>
          <w:rStyle w:val="default"/>
          <w:rFonts w:cs="FrankRuehl"/>
          <w:rtl/>
        </w:rPr>
        <w:t>י</w:t>
      </w:r>
      <w:r>
        <w:rPr>
          <w:rStyle w:val="default"/>
          <w:rFonts w:cs="FrankRuehl" w:hint="cs"/>
          <w:rtl/>
        </w:rPr>
        <w:t xml:space="preserve"> שנקבעו בהוראות מאת ראש מחלקת תנועה </w:t>
      </w:r>
      <w:r>
        <w:rPr>
          <w:rStyle w:val="default"/>
          <w:rFonts w:cs="FrankRuehl"/>
          <w:rtl/>
        </w:rPr>
        <w:t>ש</w:t>
      </w:r>
      <w:r>
        <w:rPr>
          <w:rStyle w:val="default"/>
          <w:rFonts w:cs="FrankRuehl" w:hint="cs"/>
          <w:rtl/>
        </w:rPr>
        <w:t>ל מ</w:t>
      </w:r>
      <w:r>
        <w:rPr>
          <w:rStyle w:val="default"/>
          <w:rFonts w:cs="FrankRuehl"/>
          <w:rtl/>
        </w:rPr>
        <w:t>ש</w:t>
      </w:r>
      <w:r>
        <w:rPr>
          <w:rStyle w:val="default"/>
          <w:rFonts w:cs="FrankRuehl" w:hint="cs"/>
          <w:rtl/>
        </w:rPr>
        <w:t>טרת ישראל בהסכמת שר המשפטים ו</w:t>
      </w:r>
      <w:r w:rsidR="007E0A8D">
        <w:rPr>
          <w:rStyle w:val="default"/>
          <w:rFonts w:cs="FrankRuehl" w:hint="cs"/>
          <w:rtl/>
        </w:rPr>
        <w:t>ה</w:t>
      </w:r>
      <w:r>
        <w:rPr>
          <w:rStyle w:val="default"/>
          <w:rFonts w:cs="FrankRuehl" w:hint="cs"/>
          <w:rtl/>
        </w:rPr>
        <w:t>שר ופורסמו ברשומות, בשלושה עיתונים יומיים שאחד מהם מתפרסם בשפה הערבית, ובאתר האינטרנט של משטרת ישראל</w:t>
      </w:r>
      <w:r>
        <w:rPr>
          <w:rStyle w:val="a7"/>
          <w:rFonts w:cs="FrankRuehl"/>
          <w:sz w:val="26"/>
        </w:rPr>
        <w:t xml:space="preserve"> </w:t>
      </w:r>
      <w:r>
        <w:rPr>
          <w:rStyle w:val="a7"/>
          <w:rFonts w:cs="FrankRuehl"/>
          <w:sz w:val="26"/>
        </w:rPr>
        <w:footnoteReference w:id="4"/>
      </w:r>
      <w:r>
        <w:rPr>
          <w:rStyle w:val="default"/>
          <w:rFonts w:cs="FrankRuehl" w:hint="cs"/>
          <w:rtl/>
        </w:rPr>
        <w:t>.</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63" w:name="Rov397"/>
      <w:r w:rsidRPr="005D23FF">
        <w:rPr>
          <w:rStyle w:val="default"/>
          <w:rFonts w:cs="FrankRuehl" w:hint="cs"/>
          <w:vanish/>
          <w:color w:val="FF0000"/>
          <w:szCs w:val="20"/>
          <w:shd w:val="clear" w:color="auto" w:fill="FFFF99"/>
          <w:rtl/>
        </w:rPr>
        <w:t>מיום 12.4.1962</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w:t>
      </w:r>
    </w:p>
    <w:p w:rsidR="009223BD" w:rsidRPr="005D23FF" w:rsidRDefault="009223BD">
      <w:pPr>
        <w:pStyle w:val="P00"/>
        <w:spacing w:before="0"/>
        <w:ind w:left="0" w:right="1134"/>
        <w:rPr>
          <w:rStyle w:val="default"/>
          <w:rFonts w:cs="FrankRuehl" w:hint="cs"/>
          <w:vanish/>
          <w:shd w:val="clear" w:color="auto" w:fill="FFFF99"/>
          <w:rtl/>
        </w:rPr>
      </w:pPr>
      <w:hyperlink r:id="rId587" w:history="1">
        <w:r w:rsidRPr="005D23FF">
          <w:rPr>
            <w:rStyle w:val="Hyperlink"/>
            <w:rFonts w:cs="FrankRuehl" w:hint="cs"/>
            <w:vanish/>
            <w:szCs w:val="20"/>
            <w:shd w:val="clear" w:color="auto" w:fill="FFFF99"/>
            <w:rtl/>
          </w:rPr>
          <w:t>ס"ח תשכ"ב מס' 367</w:t>
        </w:r>
      </w:hyperlink>
      <w:r w:rsidRPr="005D23FF">
        <w:rPr>
          <w:rStyle w:val="default"/>
          <w:rFonts w:cs="FrankRuehl" w:hint="cs"/>
          <w:vanish/>
          <w:szCs w:val="20"/>
          <w:shd w:val="clear" w:color="auto" w:fill="FFFF99"/>
          <w:rtl/>
        </w:rPr>
        <w:t xml:space="preserve"> מיום 12.4.1962 עמ' 64 (</w:t>
      </w:r>
      <w:hyperlink r:id="rId588" w:history="1">
        <w:r w:rsidRPr="005D23FF">
          <w:rPr>
            <w:rStyle w:val="Hyperlink"/>
            <w:rFonts w:cs="FrankRuehl" w:hint="cs"/>
            <w:vanish/>
            <w:sz w:val="26"/>
            <w:szCs w:val="20"/>
            <w:shd w:val="clear" w:color="auto" w:fill="FFFF99"/>
            <w:rtl/>
          </w:rPr>
          <w:t>ה"ח 490</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סעיף קטן 29(א)</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0"/>
        <w:ind w:left="0" w:right="1134"/>
        <w:rPr>
          <w:rStyle w:val="super"/>
          <w:rFonts w:cs="FrankRuehl" w:hint="cs"/>
          <w:vanish/>
          <w:sz w:val="22"/>
          <w:szCs w:val="22"/>
          <w:shd w:val="clear" w:color="auto" w:fill="FFFF99"/>
          <w:rtl/>
          <w:lang w:eastAsia="he-IL"/>
        </w:rPr>
      </w:pPr>
      <w:r w:rsidRPr="005D23FF">
        <w:rPr>
          <w:rStyle w:val="big-numbe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היה</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 xml:space="preserve">לשוטר יסוד להאמין כי אדם פלוני עבר עבירת קנס, יהיה רשאי למסור לו הזמנה למשפט בנוסח הקבוע, או להזמינו למשפט בדרך אחרת שיקבע שר המשפטים בתקנות; לענין סעיף זה, "מסירת הזמנה"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לרבות הזמנה בדרך שקבע שר המשפטים כאמור.</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2.4.1971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11</w:t>
      </w:r>
    </w:p>
    <w:p w:rsidR="009223BD" w:rsidRPr="005D23FF" w:rsidRDefault="009223BD">
      <w:pPr>
        <w:pStyle w:val="P00"/>
        <w:spacing w:before="0"/>
        <w:ind w:left="0" w:right="1134"/>
        <w:rPr>
          <w:rStyle w:val="default"/>
          <w:rFonts w:cs="FrankRuehl" w:hint="cs"/>
          <w:vanish/>
          <w:szCs w:val="20"/>
          <w:shd w:val="clear" w:color="auto" w:fill="FFFF99"/>
          <w:rtl/>
        </w:rPr>
      </w:pPr>
      <w:hyperlink r:id="rId589" w:history="1">
        <w:r w:rsidRPr="005D23FF">
          <w:rPr>
            <w:rStyle w:val="Hyperlink"/>
            <w:rFonts w:cs="FrankRuehl" w:hint="cs"/>
            <w:vanish/>
            <w:szCs w:val="20"/>
            <w:shd w:val="clear" w:color="auto" w:fill="FFFF99"/>
            <w:rtl/>
          </w:rPr>
          <w:t>ס"ח תשל"א מס' 61</w:t>
        </w:r>
        <w:r w:rsidRPr="005D23FF">
          <w:rPr>
            <w:rStyle w:val="Hyperlink"/>
            <w:rFonts w:cs="FrankRuehl" w:hint="cs"/>
            <w:vanish/>
            <w:szCs w:val="20"/>
            <w:shd w:val="clear" w:color="auto" w:fill="FFFF99"/>
            <w:rtl/>
          </w:rPr>
          <w:t>9</w:t>
        </w:r>
      </w:hyperlink>
      <w:r w:rsidRPr="005D23FF">
        <w:rPr>
          <w:rStyle w:val="default"/>
          <w:rFonts w:cs="FrankRuehl" w:hint="cs"/>
          <w:vanish/>
          <w:szCs w:val="20"/>
          <w:shd w:val="clear" w:color="auto" w:fill="FFFF99"/>
          <w:rtl/>
        </w:rPr>
        <w:t xml:space="preserve"> מיום 2.4.1971 עמ' 83 (</w:t>
      </w:r>
      <w:hyperlink r:id="rId590" w:history="1">
        <w:r w:rsidRPr="005D23FF">
          <w:rPr>
            <w:rStyle w:val="Hyperlink"/>
            <w:rFonts w:cs="FrankRuehl" w:hint="cs"/>
            <w:vanish/>
            <w:sz w:val="26"/>
            <w:szCs w:val="20"/>
            <w:shd w:val="clear" w:color="auto" w:fill="FFFF99"/>
            <w:rtl/>
          </w:rPr>
          <w:t>ה"ח 911</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ב)</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היה לשוטר יסוד להאמין, כי אדם עבר עבירת קנס בנסיבות חמורות כאמור בהוראות שניתנו על ידי קצין משטרה, רשאי הוא, בהתחשב באותן נסיבות, לא למסור לאותו אדם הזמנה עם ברירת קנס כאמור בסעיף קטן(א), אלא להודיע לו כי יוגש נגדו אישום ותימסר לו הזמנה למשפט לפי חוק סדר הדין הפלילי, תשכ"ה-1965; לענין זה, "קצין משטרה"- מפקד משטרת מחוז או ראש מחלקת תנועה במטה הארצי של משטרת ישראל</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hd w:val="clear" w:color="auto" w:fill="FFFF99"/>
          <w:rtl/>
        </w:rPr>
      </w:pPr>
      <w:r w:rsidRPr="005D23FF">
        <w:rPr>
          <w:rFonts w:cs="FrankRuehl"/>
          <w:vanish/>
          <w:sz w:val="22"/>
          <w:szCs w:val="22"/>
          <w:shd w:val="clear" w:color="auto" w:fill="FFFF99"/>
          <w:rtl/>
        </w:rPr>
        <w:tab/>
      </w:r>
      <w:r w:rsidRPr="005D23FF">
        <w:rPr>
          <w:rFonts w:cs="FrankRuehl" w:hint="cs"/>
          <w:strike/>
          <w:vanish/>
          <w:sz w:val="22"/>
          <w:szCs w:val="22"/>
          <w:shd w:val="clear" w:color="auto" w:fill="FFFF99"/>
          <w:rtl/>
        </w:rPr>
        <w:t>(ב)</w:t>
      </w:r>
      <w:r w:rsidRPr="005D23FF">
        <w:rPr>
          <w:rFonts w:cs="FrankRuehl" w:hint="cs"/>
          <w:vanish/>
          <w:sz w:val="22"/>
          <w:szCs w:val="22"/>
          <w:shd w:val="clear" w:color="auto" w:fill="FFFF99"/>
          <w:rtl/>
        </w:rPr>
        <w:t xml:space="preserve">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ג)</w:t>
      </w:r>
      <w:r w:rsidRPr="005D23FF">
        <w:rPr>
          <w:rStyle w:val="default"/>
          <w:rFonts w:cs="FrankRuehl" w:hint="cs"/>
          <w:vanish/>
          <w:sz w:val="22"/>
          <w:szCs w:val="22"/>
          <w:shd w:val="clear" w:color="auto" w:fill="FFFF99"/>
          <w:rtl/>
        </w:rPr>
        <w:t xml:space="preserve"> מי שנמסרה לו הזמנה כאמור, רשאי תוך חמישה עשר יום מיום המסירה, לשלם בבית המשפט הנקוב בהזמנה, או לשלוח אליו בדואר, את הקנס בשיעור שנקבע לעבירה המפורשת בהזמנה.</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7.8.1975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12</w:t>
      </w:r>
    </w:p>
    <w:p w:rsidR="009223BD" w:rsidRPr="005D23FF" w:rsidRDefault="009223BD">
      <w:pPr>
        <w:pStyle w:val="P00"/>
        <w:spacing w:before="0"/>
        <w:ind w:left="0" w:right="1134"/>
        <w:rPr>
          <w:rStyle w:val="default"/>
          <w:rFonts w:cs="FrankRuehl" w:hint="cs"/>
          <w:vanish/>
          <w:szCs w:val="20"/>
          <w:shd w:val="clear" w:color="auto" w:fill="FFFF99"/>
          <w:rtl/>
        </w:rPr>
      </w:pPr>
      <w:hyperlink r:id="rId591" w:history="1">
        <w:r w:rsidRPr="005D23FF">
          <w:rPr>
            <w:rStyle w:val="Hyperlink"/>
            <w:rFonts w:cs="FrankRuehl" w:hint="cs"/>
            <w:vanish/>
            <w:szCs w:val="20"/>
            <w:shd w:val="clear" w:color="auto" w:fill="FFFF99"/>
            <w:rtl/>
          </w:rPr>
          <w:t>ס"ח תשל"ה מס' 778</w:t>
        </w:r>
      </w:hyperlink>
      <w:r w:rsidRPr="005D23FF">
        <w:rPr>
          <w:rStyle w:val="default"/>
          <w:rFonts w:cs="FrankRuehl" w:hint="cs"/>
          <w:vanish/>
          <w:szCs w:val="20"/>
          <w:shd w:val="clear" w:color="auto" w:fill="FFFF99"/>
          <w:rtl/>
        </w:rPr>
        <w:t xml:space="preserve"> מיום 7.8.1975 עמ' 220 (</w:t>
      </w:r>
      <w:hyperlink r:id="rId592" w:history="1">
        <w:r w:rsidRPr="005D23FF">
          <w:rPr>
            <w:rStyle w:val="Hyperlink"/>
            <w:rFonts w:cs="FrankRuehl" w:hint="cs"/>
            <w:vanish/>
            <w:sz w:val="26"/>
            <w:szCs w:val="20"/>
            <w:shd w:val="clear" w:color="auto" w:fill="FFFF99"/>
            <w:rtl/>
          </w:rPr>
          <w:t>ה"ח 1106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ביטול סעיף 29</w:t>
      </w:r>
    </w:p>
    <w:p w:rsidR="009223BD" w:rsidRPr="005D23FF" w:rsidRDefault="009223BD">
      <w:pPr>
        <w:pStyle w:val="P00"/>
        <w:ind w:left="0" w:right="1134"/>
        <w:rPr>
          <w:rStyle w:val="default"/>
          <w:rFonts w:cs="FrankRuehl" w:hint="cs"/>
          <w:vanish/>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20"/>
        <w:ind w:left="0" w:right="1134"/>
        <w:rPr>
          <w:rStyle w:val="default"/>
          <w:rFonts w:cs="Miriam" w:hint="cs"/>
          <w:strike/>
          <w:vanish/>
          <w:sz w:val="16"/>
          <w:szCs w:val="16"/>
          <w:shd w:val="clear" w:color="auto" w:fill="FFFF99"/>
          <w:rtl/>
        </w:rPr>
      </w:pPr>
      <w:r w:rsidRPr="005D23FF">
        <w:rPr>
          <w:rStyle w:val="default"/>
          <w:rFonts w:cs="Miriam" w:hint="cs"/>
          <w:strike/>
          <w:vanish/>
          <w:sz w:val="16"/>
          <w:szCs w:val="16"/>
          <w:shd w:val="clear" w:color="auto" w:fill="FFFF99"/>
          <w:rtl/>
        </w:rPr>
        <w:t>ברירת קנס במקום שפיטה</w:t>
      </w:r>
    </w:p>
    <w:p w:rsidR="009223BD" w:rsidRPr="005D23FF" w:rsidRDefault="009223BD">
      <w:pPr>
        <w:pStyle w:val="P00"/>
        <w:spacing w:before="0"/>
        <w:ind w:left="0" w:right="1134"/>
        <w:rPr>
          <w:rFonts w:cs="FrankRuehl" w:hint="cs"/>
          <w:strike/>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היה</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לשוטר או לעובד ציבור שהורשה לכך על ידי שר המשטרה, יסוד להאמין כי אדם פלוני עבר עבירת קנס, רשאי הוא למסור לו הזמנה למשפט בנוסח שנקבע, או להזמינו למשפט בדרך אחרת שקבע שר המשפטים בתקנות; בהזמנה יואשם המוזמן בעבירה שתצויין בה ותינתן לו הברירה לשלם קנס בשיעור שנקבע במקום להישפט על אותה עבירה; לענין סעיף זה "מסירת הזמנה"- לרבות הזמנה בדרך שקבע שר המשפטים כאמור</w:t>
      </w:r>
      <w:r w:rsidRPr="005D23FF">
        <w:rPr>
          <w:rStyle w:val="super"/>
          <w:rFonts w:cs="FrankRuehl" w:hint="cs"/>
          <w:strike/>
          <w:vanish/>
          <w:sz w:val="22"/>
          <w:szCs w:val="22"/>
          <w:shd w:val="clear" w:color="auto" w:fill="FFFF99"/>
          <w:rtl/>
          <w:lang w:eastAsia="he-IL"/>
        </w:rPr>
        <w:t>.</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היה לשוטר יסוד להאמין, כי אדם עבר עבירת קנס בנסיבות חמורות כאמור בהוראות שניתנו על ידי קצין משטרה, רשאי הוא, בהתחשב באותן נסיבות, לא למסור לאותו אדם הזמנה עם ברירת קנס כאמור בסעיף קטן(א), אלא להודיע לו כי יוגש נגדו אישום ותימסר לו הזמנה למשפט לפי חוק סדר הדין הפלילי, תשכ"ה-1965; לענין זה, "קצין משטרה"- מפקד משטרת מחוז או ראש מחלקת תנועה במטה הארצי של משטרת ישראל.</w:t>
      </w:r>
    </w:p>
    <w:p w:rsidR="009223BD" w:rsidRPr="005D23FF" w:rsidRDefault="009223BD">
      <w:pPr>
        <w:pStyle w:val="P00"/>
        <w:spacing w:before="0"/>
        <w:ind w:left="0" w:right="1134"/>
        <w:rPr>
          <w:rStyle w:val="default"/>
          <w:rFonts w:cs="FrankRuehl" w:hint="cs"/>
          <w:vanish/>
          <w:shd w:val="clear" w:color="auto" w:fill="FFFF99"/>
          <w:rtl/>
        </w:rPr>
      </w:pPr>
      <w:r w:rsidRPr="005D23FF">
        <w:rPr>
          <w:rFonts w:cs="FrankRuehl"/>
          <w:vanish/>
          <w:sz w:val="22"/>
          <w:szCs w:val="22"/>
          <w:shd w:val="clear" w:color="auto" w:fill="FFFF99"/>
          <w:rtl/>
        </w:rPr>
        <w:tab/>
      </w:r>
      <w:r w:rsidRPr="005D23FF">
        <w:rPr>
          <w:rFonts w:cs="FrankRuehl" w:hint="cs"/>
          <w:strike/>
          <w:vanish/>
          <w:sz w:val="22"/>
          <w:szCs w:val="22"/>
          <w:shd w:val="clear" w:color="auto" w:fill="FFFF99"/>
          <w:rtl/>
        </w:rPr>
        <w:t xml:space="preserve">(ג) </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מי שנמסרה לו הזמנה כאמור, רשאי תוך חמישה עשר יום מיום המסירה, לשלם בבית המשפט הנקוב בהזמנה, או לשלוח אליו בדואר, את הקנס בשיעור שנקבע לעבירה המפורשת בהזמנה</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hd w:val="clear" w:color="auto" w:fill="FFFF99"/>
          <w:rtl/>
        </w:rPr>
      </w:pPr>
      <w:hyperlink r:id="rId593" w:history="1">
        <w:r w:rsidRPr="005D23FF">
          <w:rPr>
            <w:rStyle w:val="Hyperlink"/>
            <w:rFonts w:cs="FrankRuehl" w:hint="cs"/>
            <w:vanish/>
            <w:szCs w:val="20"/>
            <w:shd w:val="clear" w:color="auto" w:fill="FFFF99"/>
            <w:rtl/>
          </w:rPr>
          <w:t xml:space="preserve">ס"ח תש"ם מס' </w:t>
        </w:r>
        <w:r w:rsidRPr="005D23FF">
          <w:rPr>
            <w:rStyle w:val="Hyperlink"/>
            <w:rFonts w:cs="FrankRuehl" w:hint="cs"/>
            <w:vanish/>
            <w:szCs w:val="20"/>
            <w:shd w:val="clear" w:color="auto" w:fill="FFFF99"/>
            <w:rtl/>
          </w:rPr>
          <w:t>9</w:t>
        </w:r>
        <w:r w:rsidRPr="005D23FF">
          <w:rPr>
            <w:rStyle w:val="Hyperlink"/>
            <w:rFonts w:cs="FrankRuehl" w:hint="cs"/>
            <w:vanish/>
            <w:szCs w:val="20"/>
            <w:shd w:val="clear" w:color="auto" w:fill="FFFF99"/>
            <w:rtl/>
          </w:rPr>
          <w:t>49</w:t>
        </w:r>
      </w:hyperlink>
      <w:r w:rsidRPr="005D23FF">
        <w:rPr>
          <w:rStyle w:val="default"/>
          <w:rFonts w:cs="FrankRuehl" w:hint="cs"/>
          <w:vanish/>
          <w:szCs w:val="20"/>
          <w:shd w:val="clear" w:color="auto" w:fill="FFFF99"/>
          <w:rtl/>
        </w:rPr>
        <w:t xml:space="preserve"> מיום 6.12.1979 עמ' 20 (</w:t>
      </w:r>
      <w:hyperlink r:id="rId594"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הוספת סעיף 29</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10.4.2008</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87</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595" w:history="1">
        <w:r w:rsidRPr="005D23FF">
          <w:rPr>
            <w:rStyle w:val="Hyperlink"/>
            <w:rFonts w:cs="FrankRuehl" w:hint="cs"/>
            <w:vanish/>
            <w:szCs w:val="20"/>
            <w:shd w:val="clear" w:color="auto" w:fill="FFFF99"/>
            <w:rtl/>
          </w:rPr>
          <w:t>ס"ח תשס"ח מס' 2148</w:t>
        </w:r>
      </w:hyperlink>
      <w:r w:rsidRPr="005D23FF">
        <w:rPr>
          <w:rStyle w:val="default"/>
          <w:rFonts w:cs="FrankRuehl" w:hint="cs"/>
          <w:vanish/>
          <w:sz w:val="20"/>
          <w:szCs w:val="20"/>
          <w:shd w:val="clear" w:color="auto" w:fill="FFFF99"/>
          <w:rtl/>
        </w:rPr>
        <w:t xml:space="preserve"> מיום 10.4.2008 עמ' 466 (</w:t>
      </w:r>
      <w:hyperlink r:id="rId596" w:history="1">
        <w:r w:rsidRPr="005D23FF">
          <w:rPr>
            <w:rStyle w:val="Hyperlink"/>
            <w:rFonts w:cs="FrankRuehl" w:hint="cs"/>
            <w:vanish/>
            <w:szCs w:val="20"/>
            <w:shd w:val="clear" w:color="auto" w:fill="FFFF99"/>
            <w:rtl/>
          </w:rPr>
          <w:t>ה"ח 362</w:t>
        </w:r>
      </w:hyperlink>
      <w:r w:rsidRPr="005D23FF">
        <w:rPr>
          <w:rStyle w:val="default"/>
          <w:rFonts w:cs="FrankRuehl" w:hint="cs"/>
          <w:vanish/>
          <w:sz w:val="20"/>
          <w:szCs w:val="20"/>
          <w:shd w:val="clear" w:color="auto" w:fill="FFFF99"/>
          <w:rtl/>
        </w:rPr>
        <w:t>)</w:t>
      </w:r>
    </w:p>
    <w:p w:rsidR="009223BD" w:rsidRPr="005D23FF" w:rsidRDefault="009223BD">
      <w:pPr>
        <w:pStyle w:val="P00"/>
        <w:ind w:left="0" w:right="1134"/>
        <w:rPr>
          <w:rStyle w:val="big-number"/>
          <w:rFonts w:cs="Miriam" w:hint="cs"/>
          <w:vanish/>
          <w:sz w:val="16"/>
          <w:szCs w:val="16"/>
          <w:shd w:val="clear" w:color="auto" w:fill="FFFF99"/>
          <w:rtl/>
        </w:rPr>
      </w:pPr>
      <w:r w:rsidRPr="005D23FF">
        <w:rPr>
          <w:rStyle w:val="big-number"/>
          <w:rFonts w:cs="Miriam" w:hint="cs"/>
          <w:strike/>
          <w:vanish/>
          <w:sz w:val="16"/>
          <w:szCs w:val="16"/>
          <w:shd w:val="clear" w:color="auto" w:fill="FFFF99"/>
          <w:rtl/>
        </w:rPr>
        <w:t>ברירת קנס</w:t>
      </w:r>
      <w:r w:rsidRPr="005D23FF">
        <w:rPr>
          <w:rStyle w:val="big-number"/>
          <w:rFonts w:cs="Miriam" w:hint="cs"/>
          <w:vanish/>
          <w:sz w:val="16"/>
          <w:szCs w:val="16"/>
          <w:shd w:val="clear" w:color="auto" w:fill="FFFF99"/>
          <w:rtl/>
        </w:rPr>
        <w:t xml:space="preserve"> </w:t>
      </w:r>
      <w:r w:rsidRPr="005D23FF">
        <w:rPr>
          <w:rStyle w:val="big-number"/>
          <w:rFonts w:cs="Miriam" w:hint="cs"/>
          <w:vanish/>
          <w:sz w:val="16"/>
          <w:szCs w:val="16"/>
          <w:u w:val="single"/>
          <w:shd w:val="clear" w:color="auto" w:fill="FFFF99"/>
          <w:rtl/>
        </w:rPr>
        <w:t>עבירת קנס</w:t>
      </w:r>
      <w:r w:rsidRPr="005D23FF">
        <w:rPr>
          <w:rStyle w:val="big-number"/>
          <w:rFonts w:cs="Miriam" w:hint="cs"/>
          <w:vanish/>
          <w:sz w:val="16"/>
          <w:szCs w:val="16"/>
          <w:shd w:val="clear" w:color="auto" w:fill="FFFF99"/>
          <w:rtl/>
        </w:rPr>
        <w:t xml:space="preserve"> בנסיבות מחמירות</w:t>
      </w:r>
    </w:p>
    <w:p w:rsidR="009223BD" w:rsidRPr="005D23FF" w:rsidRDefault="009223BD">
      <w:pPr>
        <w:pStyle w:val="P00"/>
        <w:spacing w:before="0"/>
        <w:ind w:left="0" w:right="1134"/>
        <w:rPr>
          <w:rStyle w:val="super"/>
          <w:rFonts w:cs="FrankRuehl" w:hint="cs"/>
          <w:vanish/>
          <w:sz w:val="22"/>
          <w:szCs w:val="22"/>
          <w:shd w:val="clear" w:color="auto" w:fill="FFFF99"/>
          <w:rtl/>
          <w:lang w:eastAsia="he-IL"/>
        </w:rPr>
      </w:pPr>
      <w:r w:rsidRPr="005D23FF">
        <w:rPr>
          <w:rStyle w:val="big-number"/>
          <w:rFonts w:cs="FrankRuehl"/>
          <w:vanish/>
          <w:sz w:val="22"/>
          <w:szCs w:val="22"/>
          <w:shd w:val="clear" w:color="auto" w:fill="FFFF99"/>
          <w:rtl/>
        </w:rPr>
        <w:t>29.</w:t>
      </w:r>
      <w:r w:rsidRPr="005D23FF">
        <w:rPr>
          <w:rStyle w:val="big-number"/>
          <w:rFonts w:cs="FrankRuehl" w:hint="cs"/>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היה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לשוטר יסוד להניח כי אדם ע</w:t>
      </w:r>
      <w:r w:rsidRPr="005D23FF">
        <w:rPr>
          <w:rStyle w:val="default"/>
          <w:rFonts w:cs="FrankRuehl"/>
          <w:vanish/>
          <w:sz w:val="22"/>
          <w:szCs w:val="22"/>
          <w:shd w:val="clear" w:color="auto" w:fill="FFFF99"/>
          <w:rtl/>
        </w:rPr>
        <w:t>בר ע</w:t>
      </w:r>
      <w:r w:rsidRPr="005D23FF">
        <w:rPr>
          <w:rStyle w:val="default"/>
          <w:rFonts w:cs="FrankRuehl" w:hint="cs"/>
          <w:vanish/>
          <w:sz w:val="22"/>
          <w:szCs w:val="22"/>
          <w:shd w:val="clear" w:color="auto" w:fill="FFFF99"/>
          <w:rtl/>
        </w:rPr>
        <w:t xml:space="preserve">בירת קנס </w:t>
      </w:r>
      <w:r w:rsidRPr="005D23FF">
        <w:rPr>
          <w:rStyle w:val="default"/>
          <w:rFonts w:cs="FrankRuehl" w:hint="cs"/>
          <w:strike/>
          <w:vanish/>
          <w:sz w:val="22"/>
          <w:szCs w:val="22"/>
          <w:shd w:val="clear" w:color="auto" w:fill="FFFF99"/>
          <w:rtl/>
        </w:rPr>
        <w:t>בנסיבות מחמירות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וכי התקיימו נסיבות מחמירות הקשורות באותו אדם או בביצוע העבירה</w:t>
      </w:r>
      <w:r w:rsidRPr="005D23FF">
        <w:rPr>
          <w:rStyle w:val="default"/>
          <w:rFonts w:cs="FrankRuehl" w:hint="cs"/>
          <w:vanish/>
          <w:sz w:val="22"/>
          <w:szCs w:val="22"/>
          <w:shd w:val="clear" w:color="auto" w:fill="FFFF99"/>
          <w:rtl/>
        </w:rPr>
        <w:t>, יודיע לו כי יוגש נגדו אישום ותימסר לו הזמנה למשפט לפי חוק סדר הדין הפלילי, תשכ"ה-1965.</w:t>
      </w:r>
    </w:p>
    <w:p w:rsidR="007E0A8D" w:rsidRPr="005D23FF" w:rsidRDefault="007E0A8D" w:rsidP="007E0A8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"נס</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בות מחמירות", לענין סעיף זה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כפ</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 שנקבעו בהוראות מאת ראש מחלקת תנועה </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ל מ</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 xml:space="preserve">טרת ישראל בהסכמת שר המשפטים ושר התחבורה ופורסמו ברשומות, </w:t>
      </w:r>
      <w:r w:rsidRPr="005D23FF">
        <w:rPr>
          <w:rStyle w:val="default"/>
          <w:rFonts w:cs="FrankRuehl" w:hint="cs"/>
          <w:strike/>
          <w:vanish/>
          <w:sz w:val="22"/>
          <w:szCs w:val="22"/>
          <w:shd w:val="clear" w:color="auto" w:fill="FFFF99"/>
          <w:rtl/>
        </w:rPr>
        <w:t>בעתון בוקר ובעתון ערב</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בשלושה עיתונים יומיים שאחד מהם מתפרסם בשפה הערבית, ובאתר האינטרנט של משטרת ישראל</w:t>
      </w:r>
      <w:r w:rsidRPr="005D23FF">
        <w:rPr>
          <w:rStyle w:val="default"/>
          <w:rFonts w:cs="FrankRuehl" w:hint="cs"/>
          <w:vanish/>
          <w:sz w:val="22"/>
          <w:szCs w:val="22"/>
          <w:shd w:val="clear" w:color="auto" w:fill="FFFF99"/>
          <w:rtl/>
        </w:rPr>
        <w:t>.</w:t>
      </w:r>
    </w:p>
    <w:p w:rsidR="007E0A8D" w:rsidRPr="005D23FF" w:rsidRDefault="007E0A8D" w:rsidP="007E0A8D">
      <w:pPr>
        <w:pStyle w:val="P00"/>
        <w:spacing w:before="0"/>
        <w:ind w:left="0" w:right="1134"/>
        <w:rPr>
          <w:rStyle w:val="default"/>
          <w:rFonts w:cs="FrankRuehl" w:hint="cs"/>
          <w:vanish/>
          <w:szCs w:val="20"/>
          <w:shd w:val="clear" w:color="auto" w:fill="FFFF99"/>
          <w:rtl/>
        </w:rPr>
      </w:pPr>
    </w:p>
    <w:p w:rsidR="007E0A8D" w:rsidRPr="005D23FF" w:rsidRDefault="007E0A8D" w:rsidP="007E0A8D">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7E0A8D" w:rsidRPr="005D23FF" w:rsidRDefault="007E0A8D" w:rsidP="007E0A8D">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7E0A8D" w:rsidRPr="005D23FF" w:rsidRDefault="007E0A8D" w:rsidP="007E0A8D">
      <w:pPr>
        <w:pStyle w:val="P00"/>
        <w:spacing w:before="0"/>
        <w:ind w:left="0" w:right="1134"/>
        <w:rPr>
          <w:rStyle w:val="default"/>
          <w:rFonts w:ascii="FrankRuehl" w:hAnsi="FrankRuehl" w:cs="FrankRuehl"/>
          <w:vanish/>
          <w:sz w:val="20"/>
          <w:szCs w:val="20"/>
          <w:shd w:val="clear" w:color="auto" w:fill="FFFF99"/>
          <w:rtl/>
        </w:rPr>
      </w:pPr>
      <w:hyperlink r:id="rId597"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793</w:t>
      </w:r>
      <w:r w:rsidRPr="005D23FF">
        <w:rPr>
          <w:rStyle w:val="default"/>
          <w:rFonts w:ascii="FrankRuehl" w:hAnsi="FrankRuehl" w:cs="FrankRuehl"/>
          <w:vanish/>
          <w:sz w:val="20"/>
          <w:szCs w:val="20"/>
          <w:shd w:val="clear" w:color="auto" w:fill="FFFF99"/>
          <w:rtl/>
        </w:rPr>
        <w:t xml:space="preserve"> (</w:t>
      </w:r>
      <w:hyperlink r:id="rId598"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9223BD" w:rsidRDefault="009223BD" w:rsidP="007E0A8D">
      <w:pPr>
        <w:pStyle w:val="P00"/>
        <w:ind w:left="0" w:right="1134"/>
        <w:rPr>
          <w:rStyle w:val="default"/>
          <w:rFonts w:cs="FrankRuehl" w:hint="cs"/>
          <w:sz w:val="2"/>
          <w:szCs w:val="2"/>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"נס</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בות מחמירות", לענין סעיף זה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כפ</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 שנקבעו בהוראות מאת ראש מחלקת תנועה </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ל מ</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 xml:space="preserve">טרת ישראל בהסכמת שר המשפטים </w:t>
      </w:r>
      <w:r w:rsidRPr="005D23FF">
        <w:rPr>
          <w:rStyle w:val="default"/>
          <w:rFonts w:cs="FrankRuehl" w:hint="cs"/>
          <w:strike/>
          <w:vanish/>
          <w:sz w:val="22"/>
          <w:szCs w:val="22"/>
          <w:shd w:val="clear" w:color="auto" w:fill="FFFF99"/>
          <w:rtl/>
        </w:rPr>
        <w:t>ושר התחבורה</w:t>
      </w:r>
      <w:r w:rsidR="007E0A8D" w:rsidRPr="005D23FF">
        <w:rPr>
          <w:rStyle w:val="default"/>
          <w:rFonts w:cs="FrankRuehl" w:hint="cs"/>
          <w:vanish/>
          <w:sz w:val="22"/>
          <w:szCs w:val="22"/>
          <w:shd w:val="clear" w:color="auto" w:fill="FFFF99"/>
          <w:rtl/>
        </w:rPr>
        <w:t xml:space="preserve"> </w:t>
      </w:r>
      <w:r w:rsidR="007E0A8D" w:rsidRPr="005D23FF">
        <w:rPr>
          <w:rStyle w:val="default"/>
          <w:rFonts w:cs="FrankRuehl" w:hint="cs"/>
          <w:vanish/>
          <w:sz w:val="22"/>
          <w:szCs w:val="22"/>
          <w:u w:val="single"/>
          <w:shd w:val="clear" w:color="auto" w:fill="FFFF99"/>
          <w:rtl/>
        </w:rPr>
        <w:t>והשר</w:t>
      </w:r>
      <w:r w:rsidRPr="005D23FF">
        <w:rPr>
          <w:rStyle w:val="default"/>
          <w:rFonts w:cs="FrankRuehl" w:hint="cs"/>
          <w:vanish/>
          <w:sz w:val="22"/>
          <w:szCs w:val="22"/>
          <w:shd w:val="clear" w:color="auto" w:fill="FFFF99"/>
          <w:rtl/>
        </w:rPr>
        <w:t xml:space="preserve"> ופורסמו ברשומות, בשלושה עיתונים יומיים שאחד מהם מתפרסם בשפה הערבית, ובאתר האינטרנט של משטרת ישראל.</w:t>
      </w:r>
      <w:bookmarkEnd w:id="263"/>
    </w:p>
    <w:p w:rsidR="009223BD" w:rsidRDefault="009223BD" w:rsidP="005F7B62">
      <w:pPr>
        <w:pStyle w:val="P00"/>
        <w:spacing w:before="72"/>
        <w:ind w:left="0" w:right="1134"/>
        <w:rPr>
          <w:rStyle w:val="default"/>
          <w:rFonts w:cs="FrankRuehl" w:hint="cs"/>
          <w:rtl/>
        </w:rPr>
      </w:pPr>
      <w:bookmarkStart w:id="264" w:name="Seif30"/>
      <w:bookmarkEnd w:id="264"/>
      <w:r>
        <w:rPr>
          <w:lang w:val="he-IL"/>
        </w:rPr>
        <w:pict>
          <v:rect id="_x0000_s2135" style="position:absolute;left:0;text-align:left;margin-left:464.5pt;margin-top:8.05pt;width:75.05pt;height:53pt;z-index:25143193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עבירת קנס</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15)</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ש"ם-1979</w:t>
                  </w:r>
                </w:p>
                <w:p w:rsidR="00380454" w:rsidRDefault="00380454">
                  <w:pPr>
                    <w:spacing w:line="160" w:lineRule="exact"/>
                    <w:jc w:val="left"/>
                    <w:rPr>
                      <w:rFonts w:cs="Miriam" w:hint="cs"/>
                      <w:noProof/>
                      <w:sz w:val="18"/>
                      <w:szCs w:val="18"/>
                      <w:rtl/>
                    </w:rPr>
                  </w:pPr>
                  <w:r>
                    <w:rPr>
                      <w:rFonts w:cs="Miriam" w:hint="cs"/>
                      <w:sz w:val="18"/>
                      <w:szCs w:val="18"/>
                      <w:rtl/>
                    </w:rPr>
                    <w:t>(תיקון מס' 87) תשס"ח-2008</w:t>
                  </w:r>
                </w:p>
                <w:p w:rsidR="00380454" w:rsidRDefault="00380454">
                  <w:pPr>
                    <w:spacing w:line="160" w:lineRule="exact"/>
                    <w:jc w:val="left"/>
                    <w:rPr>
                      <w:rFonts w:cs="Miriam" w:hint="cs"/>
                      <w:noProof/>
                      <w:sz w:val="18"/>
                      <w:szCs w:val="18"/>
                      <w:rtl/>
                    </w:rPr>
                  </w:pPr>
                  <w:r>
                    <w:rPr>
                      <w:rFonts w:cs="Miriam" w:hint="cs"/>
                      <w:noProof/>
                      <w:sz w:val="18"/>
                      <w:szCs w:val="18"/>
                      <w:rtl/>
                    </w:rPr>
                    <w:t>ת"ט תשס"ח-2008</w:t>
                  </w:r>
                </w:p>
              </w:txbxContent>
            </v:textbox>
            <w10:anchorlock/>
          </v:rect>
        </w:pict>
      </w:r>
      <w:r>
        <w:rPr>
          <w:rStyle w:val="big-number"/>
          <w:rFonts w:cs="Miriam"/>
          <w:rtl/>
        </w:rPr>
        <w:t>30</w:t>
      </w:r>
      <w:r w:rsidR="005F7B62">
        <w:rPr>
          <w:rStyle w:val="big-number"/>
          <w:rFonts w:cs="Miriam" w:hint="cs"/>
          <w:rtl/>
        </w:rPr>
        <w:t>.</w:t>
      </w:r>
      <w:r>
        <w:rPr>
          <w:rStyle w:val="default"/>
          <w:rFonts w:cs="FrankRuehl"/>
          <w:rtl/>
        </w:rPr>
        <w:tab/>
      </w:r>
      <w:r>
        <w:rPr>
          <w:rStyle w:val="default"/>
          <w:rFonts w:cs="FrankRuehl" w:hint="cs"/>
          <w:rtl/>
        </w:rPr>
        <w:t>(א)</w:t>
      </w:r>
      <w:r>
        <w:rPr>
          <w:rStyle w:val="default"/>
          <w:rFonts w:cs="FrankRuehl" w:hint="cs"/>
          <w:rtl/>
        </w:rPr>
        <w:tab/>
        <w:t>השר, בהסכמת שר המשפטים ובאישור ועדת הכלכלה של הכנסת, רשאי להכריז, בצו שיפורסם ברשומות, על עבירת תעבורה כעל עבירת קנס; הוראות סעיף 221(ד) לחוק סדר הדין הפלילי [נוסח משולב], התשמ"ב-1982, לא יחולו לעניין הכרזה על עבירת קנס לפי סעיף קטן זה.</w:t>
      </w:r>
    </w:p>
    <w:p w:rsidR="009223BD" w:rsidRDefault="009223BD" w:rsidP="005D5229">
      <w:pPr>
        <w:pStyle w:val="P00"/>
        <w:spacing w:before="72"/>
        <w:ind w:left="0" w:right="1134"/>
        <w:rPr>
          <w:rStyle w:val="default"/>
          <w:rFonts w:cs="FrankRuehl"/>
          <w:rtl/>
        </w:rPr>
      </w:pPr>
      <w:r>
        <w:rPr>
          <w:rFonts w:cs="FrankRuehl"/>
          <w:rtl/>
          <w:lang w:val="he-IL"/>
        </w:rPr>
        <w:pict>
          <v:shape id="_x0000_s2605" type="#_x0000_t202" style="position:absolute;left:0;text-align:left;margin-left:470.25pt;margin-top:7.1pt;width:1in;height:76.6pt;z-index:251711488" filled="f" stroked="f">
            <v:textbox inset="1mm,0,1mm,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40)</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p w:rsidR="00380454" w:rsidRDefault="00380454">
                  <w:pPr>
                    <w:spacing w:line="160" w:lineRule="exact"/>
                    <w:jc w:val="left"/>
                    <w:rPr>
                      <w:rFonts w:cs="Miriam" w:hint="cs"/>
                      <w:sz w:val="18"/>
                      <w:szCs w:val="18"/>
                      <w:rtl/>
                    </w:rPr>
                  </w:pPr>
                  <w:r>
                    <w:rPr>
                      <w:rFonts w:cs="Miriam" w:hint="cs"/>
                      <w:sz w:val="18"/>
                      <w:szCs w:val="18"/>
                      <w:rtl/>
                    </w:rPr>
                    <w:t>(תיקון מס' 82) תשס"ח-2008</w:t>
                  </w:r>
                </w:p>
                <w:p w:rsidR="00380454" w:rsidRDefault="00380454">
                  <w:pPr>
                    <w:spacing w:line="160" w:lineRule="exact"/>
                    <w:jc w:val="left"/>
                    <w:rPr>
                      <w:rFonts w:cs="Miriam" w:hint="cs"/>
                      <w:sz w:val="18"/>
                      <w:szCs w:val="18"/>
                      <w:rtl/>
                    </w:rPr>
                  </w:pPr>
                  <w:r>
                    <w:rPr>
                      <w:rFonts w:cs="Miriam" w:hint="cs"/>
                      <w:sz w:val="18"/>
                      <w:szCs w:val="18"/>
                      <w:rtl/>
                    </w:rPr>
                    <w:t>(תיקון מס' 87) תשס"ח-2008</w:t>
                  </w:r>
                </w:p>
                <w:p w:rsidR="00380454" w:rsidRDefault="00380454">
                  <w:pPr>
                    <w:spacing w:line="160" w:lineRule="exact"/>
                    <w:jc w:val="left"/>
                    <w:rPr>
                      <w:rFonts w:cs="Miriam"/>
                      <w:sz w:val="18"/>
                      <w:szCs w:val="18"/>
                      <w:rtl/>
                    </w:rPr>
                  </w:pPr>
                  <w:r>
                    <w:rPr>
                      <w:rFonts w:cs="Miriam" w:hint="cs"/>
                      <w:sz w:val="18"/>
                      <w:szCs w:val="18"/>
                      <w:rtl/>
                    </w:rPr>
                    <w:t>צו תש"ע-2010</w:t>
                  </w:r>
                </w:p>
                <w:p w:rsidR="00CB35CA" w:rsidRDefault="00CB35CA">
                  <w:pPr>
                    <w:spacing w:line="160" w:lineRule="exact"/>
                    <w:jc w:val="left"/>
                    <w:rPr>
                      <w:rFonts w:cs="Miriam"/>
                      <w:noProof/>
                      <w:sz w:val="18"/>
                      <w:szCs w:val="18"/>
                      <w:rtl/>
                    </w:rPr>
                  </w:pPr>
                  <w:r>
                    <w:rPr>
                      <w:rFonts w:cs="Miriam" w:hint="cs"/>
                      <w:sz w:val="18"/>
                      <w:szCs w:val="18"/>
                      <w:rtl/>
                    </w:rPr>
                    <w:t>(תיקון מס' 130) תשפ"ב-2022</w:t>
                  </w:r>
                </w:p>
              </w:txbxContent>
            </v:textbox>
          </v:shape>
        </w:pict>
      </w:r>
      <w:r>
        <w:rPr>
          <w:rStyle w:val="default"/>
          <w:rFonts w:cs="FrankRuehl" w:hint="cs"/>
          <w:rtl/>
        </w:rPr>
        <w:tab/>
        <w:t>(ב)</w:t>
      </w:r>
      <w:r>
        <w:rPr>
          <w:rStyle w:val="default"/>
          <w:rFonts w:cs="FrankRuehl" w:hint="cs"/>
          <w:rtl/>
        </w:rPr>
        <w:tab/>
      </w:r>
      <w:r w:rsidR="00CB35CA">
        <w:rPr>
          <w:rStyle w:val="default"/>
          <w:rFonts w:cs="FrankRuehl" w:hint="cs"/>
          <w:rtl/>
        </w:rPr>
        <w:t>ה</w:t>
      </w:r>
      <w:r>
        <w:rPr>
          <w:rStyle w:val="default"/>
          <w:rFonts w:cs="FrankRuehl"/>
          <w:rtl/>
        </w:rPr>
        <w:t>ש</w:t>
      </w:r>
      <w:r>
        <w:rPr>
          <w:rStyle w:val="default"/>
          <w:rFonts w:cs="FrankRuehl" w:hint="cs"/>
          <w:rtl/>
        </w:rPr>
        <w:t xml:space="preserve">ר יקבע בצו את שיעור הקנס לכל עבירת קנס ולכל עבירת קנס חוזרת או נוספת שעבר אותו אדם, </w:t>
      </w:r>
      <w:r w:rsidR="005D5229">
        <w:rPr>
          <w:rStyle w:val="default"/>
          <w:rFonts w:cs="FrankRuehl" w:hint="cs"/>
          <w:rtl/>
        </w:rPr>
        <w:t>ובלבד ששיעור הקנס לא יעלה על 2,9</w:t>
      </w:r>
      <w:r>
        <w:rPr>
          <w:rStyle w:val="default"/>
          <w:rFonts w:cs="FrankRuehl" w:hint="cs"/>
          <w:rtl/>
        </w:rPr>
        <w:t xml:space="preserve">00 שקלים חדשים לגבי עבירה ראשונה ועל </w:t>
      </w:r>
      <w:r w:rsidR="005D5229">
        <w:rPr>
          <w:rStyle w:val="default"/>
          <w:rFonts w:cs="FrankRuehl" w:hint="cs"/>
          <w:rtl/>
        </w:rPr>
        <w:t>4,3</w:t>
      </w:r>
      <w:r>
        <w:rPr>
          <w:rStyle w:val="default"/>
          <w:rFonts w:cs="FrankRuehl" w:hint="cs"/>
          <w:rtl/>
        </w:rPr>
        <w:t xml:space="preserve">00 שקלים חדשים </w:t>
      </w:r>
      <w:r>
        <w:rPr>
          <w:rStyle w:val="default"/>
          <w:rFonts w:cs="FrankRuehl"/>
          <w:rtl/>
        </w:rPr>
        <w:t>ל</w:t>
      </w:r>
      <w:r>
        <w:rPr>
          <w:rStyle w:val="default"/>
          <w:rFonts w:cs="FrankRuehl" w:hint="cs"/>
          <w:rtl/>
        </w:rPr>
        <w:t>גבי</w:t>
      </w:r>
      <w:r>
        <w:rPr>
          <w:rStyle w:val="default"/>
          <w:rFonts w:cs="FrankRuehl"/>
          <w:rtl/>
        </w:rPr>
        <w:t xml:space="preserve"> </w:t>
      </w:r>
      <w:r>
        <w:rPr>
          <w:rStyle w:val="default"/>
          <w:rFonts w:cs="FrankRuehl" w:hint="cs"/>
          <w:rtl/>
        </w:rPr>
        <w:t>עבירה חוזרת או נוספת, ורשאי הוא לקבוע שיעורים שונים לעבירה בהתחשב בנסיבות ביצועה.</w:t>
      </w:r>
    </w:p>
    <w:p w:rsidR="00CB35CA" w:rsidRPr="00CB35CA" w:rsidRDefault="00CB35CA" w:rsidP="005D5229">
      <w:pPr>
        <w:pStyle w:val="P00"/>
        <w:spacing w:before="72"/>
        <w:ind w:left="0" w:right="1134"/>
        <w:rPr>
          <w:rStyle w:val="default"/>
          <w:rFonts w:cs="FrankRuehl"/>
          <w:rtl/>
        </w:rPr>
      </w:pPr>
    </w:p>
    <w:p w:rsidR="00CB35CA" w:rsidRDefault="00CB35CA" w:rsidP="005D5229">
      <w:pPr>
        <w:pStyle w:val="P00"/>
        <w:spacing w:before="72"/>
        <w:ind w:left="0" w:right="1134"/>
        <w:rPr>
          <w:rStyle w:val="default"/>
          <w:rFonts w:cs="FrankRuehl" w:hint="cs"/>
          <w:rtl/>
        </w:rPr>
      </w:pPr>
    </w:p>
    <w:p w:rsidR="009223BD" w:rsidRDefault="009223BD">
      <w:pPr>
        <w:pStyle w:val="P00"/>
        <w:spacing w:before="72"/>
        <w:ind w:left="0" w:right="1134"/>
        <w:rPr>
          <w:rStyle w:val="default"/>
          <w:rFonts w:cs="FrankRuehl" w:hint="cs"/>
          <w:rtl/>
        </w:rPr>
      </w:pPr>
      <w:r>
        <w:rPr>
          <w:rFonts w:cs="FrankRuehl"/>
          <w:rtl/>
          <w:lang w:val="he-IL"/>
        </w:rPr>
        <w:pict>
          <v:shape id="_x0000_s2606" type="#_x0000_t202" style="position:absolute;left:0;text-align:left;margin-left:470.25pt;margin-top:7.1pt;width:1in;height:32.5pt;z-index:251712512" filled="f" stroked="f">
            <v:textbox inset="1mm,0,1mm,0">
              <w:txbxContent>
                <w:p w:rsidR="00380454" w:rsidRDefault="00380454">
                  <w:pPr>
                    <w:spacing w:line="160" w:lineRule="exact"/>
                    <w:jc w:val="left"/>
                    <w:rPr>
                      <w:rFonts w:cs="Miriam"/>
                      <w:sz w:val="18"/>
                      <w:szCs w:val="18"/>
                      <w:rtl/>
                    </w:rPr>
                  </w:pPr>
                  <w:r>
                    <w:rPr>
                      <w:rFonts w:cs="Miriam" w:hint="cs"/>
                      <w:sz w:val="18"/>
                      <w:szCs w:val="18"/>
                      <w:rtl/>
                    </w:rPr>
                    <w:t>(תיקון מס' 87) תשס"ח-2008</w:t>
                  </w:r>
                </w:p>
                <w:p w:rsidR="00CB35CA" w:rsidRDefault="00CB35CA">
                  <w:pPr>
                    <w:spacing w:line="160" w:lineRule="exact"/>
                    <w:jc w:val="left"/>
                    <w:rPr>
                      <w:rFonts w:cs="Miriam"/>
                      <w:noProof/>
                      <w:sz w:val="18"/>
                      <w:szCs w:val="18"/>
                      <w:rtl/>
                    </w:rPr>
                  </w:pPr>
                  <w:r>
                    <w:rPr>
                      <w:rFonts w:cs="Miriam" w:hint="cs"/>
                      <w:sz w:val="18"/>
                      <w:szCs w:val="18"/>
                      <w:rtl/>
                    </w:rPr>
                    <w:t>(תיקון מס' 130) תשפ"ב-2022</w:t>
                  </w:r>
                </w:p>
              </w:txbxContent>
            </v:textbox>
          </v:shape>
        </w:pict>
      </w:r>
      <w:r>
        <w:rPr>
          <w:rStyle w:val="default"/>
          <w:rFonts w:cs="FrankRuehl" w:hint="cs"/>
          <w:rtl/>
        </w:rPr>
        <w:tab/>
        <w:t>(ג)</w:t>
      </w:r>
      <w:r>
        <w:rPr>
          <w:rStyle w:val="default"/>
          <w:rFonts w:cs="FrankRuehl" w:hint="cs"/>
          <w:rtl/>
        </w:rPr>
        <w:tab/>
        <w:t>נעברה ברכב עבירת קנס, למעט עבירת חניה, ובעל הרכב או מי שהוכח כי הוא המחזיק לפי סעיף 27ב, הוא תאגיד, יהא שיעור הקנס בשל עבירת הקנס גבוה פי ארבעה מן השיעור שנקבע לאותה עבירה בצו לפי סעיף קטן (ב), אלא אם כן האחריות אינה חלה על תאגיד כאמור, לפי הוראות סעיף 27ב</w:t>
      </w:r>
      <w:r w:rsidR="00CB35CA" w:rsidRPr="00CB35CA">
        <w:rPr>
          <w:rStyle w:val="default"/>
          <w:rFonts w:cs="FrankRuehl" w:hint="cs"/>
          <w:rtl/>
        </w:rPr>
        <w:t>; ההוראות לפי סעיף קטן זה לא יחולו לעניין רכב עצמאי שהופעל, בעת ביצוע העבירה, באמצעות מערכת נהיגה עצמאית</w:t>
      </w:r>
      <w:r>
        <w:rPr>
          <w:rStyle w:val="default"/>
          <w:rFonts w:cs="FrankRuehl" w:hint="cs"/>
          <w:rtl/>
        </w:rPr>
        <w:t>.</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65" w:name="Rov398"/>
      <w:r w:rsidRPr="005D23FF">
        <w:rPr>
          <w:rStyle w:val="default"/>
          <w:rFonts w:cs="FrankRuehl" w:hint="cs"/>
          <w:vanish/>
          <w:color w:val="FF0000"/>
          <w:szCs w:val="20"/>
          <w:shd w:val="clear" w:color="auto" w:fill="FFFF99"/>
          <w:rtl/>
        </w:rPr>
        <w:t>מיום 18.7.1965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w:t>
      </w:r>
    </w:p>
    <w:p w:rsidR="009223BD" w:rsidRPr="005D23FF" w:rsidRDefault="009223BD">
      <w:pPr>
        <w:pStyle w:val="P00"/>
        <w:spacing w:before="0"/>
        <w:ind w:left="0" w:right="1134"/>
        <w:rPr>
          <w:rStyle w:val="default"/>
          <w:rFonts w:cs="FrankRuehl" w:hint="cs"/>
          <w:vanish/>
          <w:szCs w:val="20"/>
          <w:shd w:val="clear" w:color="auto" w:fill="FFFF99"/>
          <w:rtl/>
        </w:rPr>
      </w:pPr>
      <w:hyperlink r:id="rId599" w:history="1">
        <w:r w:rsidRPr="005D23FF">
          <w:rPr>
            <w:rStyle w:val="Hyperlink"/>
            <w:rFonts w:cs="FrankRuehl" w:hint="cs"/>
            <w:vanish/>
            <w:szCs w:val="20"/>
            <w:shd w:val="clear" w:color="auto" w:fill="FFFF99"/>
            <w:rtl/>
          </w:rPr>
          <w:t>ס"ח תשכ"ה מס' 46</w:t>
        </w:r>
        <w:r w:rsidRPr="005D23FF">
          <w:rPr>
            <w:rStyle w:val="Hyperlink"/>
            <w:rFonts w:cs="FrankRuehl" w:hint="cs"/>
            <w:vanish/>
            <w:szCs w:val="20"/>
            <w:shd w:val="clear" w:color="auto" w:fill="FFFF99"/>
            <w:rtl/>
          </w:rPr>
          <w:t>0</w:t>
        </w:r>
      </w:hyperlink>
      <w:r w:rsidRPr="005D23FF">
        <w:rPr>
          <w:rStyle w:val="default"/>
          <w:rFonts w:cs="FrankRuehl" w:hint="cs"/>
          <w:vanish/>
          <w:szCs w:val="20"/>
          <w:shd w:val="clear" w:color="auto" w:fill="FFFF99"/>
          <w:rtl/>
        </w:rPr>
        <w:t xml:space="preserve"> מיום 18.7.1965 עמ' 202 (</w:t>
      </w:r>
      <w:hyperlink r:id="rId600" w:history="1">
        <w:r w:rsidRPr="005D23FF">
          <w:rPr>
            <w:rStyle w:val="Hyperlink"/>
            <w:rFonts w:cs="FrankRuehl" w:hint="cs"/>
            <w:vanish/>
            <w:sz w:val="26"/>
            <w:szCs w:val="20"/>
            <w:shd w:val="clear" w:color="auto" w:fill="FFFF99"/>
            <w:rtl/>
          </w:rPr>
          <w:t>ה"ח 623</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hint="cs"/>
          <w:vanish/>
          <w:sz w:val="22"/>
          <w:szCs w:val="22"/>
          <w:shd w:val="clear" w:color="auto" w:fill="FFFF99"/>
          <w:rtl/>
        </w:rPr>
        <w:t>30</w:t>
      </w:r>
      <w:r w:rsidRPr="005D23FF">
        <w:rPr>
          <w:rStyle w:val="big-number"/>
          <w:rFonts w:cs="FrankRuehl"/>
          <w:vanish/>
          <w:sz w:val="22"/>
          <w:szCs w:val="22"/>
          <w:shd w:val="clear" w:color="auto" w:fill="FFFF99"/>
          <w:rtl/>
        </w:rPr>
        <w:t>.</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יקבע בצו </w:t>
      </w:r>
      <w:r w:rsidRPr="005D23FF">
        <w:rPr>
          <w:rStyle w:val="default"/>
          <w:rFonts w:cs="FrankRuehl"/>
          <w:vanish/>
          <w:sz w:val="22"/>
          <w:szCs w:val="22"/>
          <w:shd w:val="clear" w:color="auto" w:fill="FFFF99"/>
          <w:rtl/>
        </w:rPr>
        <w:t>–</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את שיעור הקנס לכל עבירת קנס, ולכל עבירת קנס חוזרת או נוספת שנעברה על ידי אותו אדם, ובלבד ששיעור הקנס לא יעלה על </w:t>
      </w:r>
      <w:r w:rsidRPr="005D23FF">
        <w:rPr>
          <w:rStyle w:val="default"/>
          <w:rFonts w:cs="FrankRuehl" w:hint="cs"/>
          <w:strike/>
          <w:vanish/>
          <w:sz w:val="22"/>
          <w:szCs w:val="22"/>
          <w:shd w:val="clear" w:color="auto" w:fill="FFFF99"/>
          <w:rtl/>
        </w:rPr>
        <w:t>עשרים לירות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מאה לירות</w:t>
      </w:r>
      <w:r w:rsidRPr="005D23FF">
        <w:rPr>
          <w:rStyle w:val="default"/>
          <w:rFonts w:cs="FrankRuehl" w:hint="cs"/>
          <w:vanish/>
          <w:sz w:val="22"/>
          <w:szCs w:val="22"/>
          <w:shd w:val="clear" w:color="auto" w:fill="FFFF99"/>
          <w:rtl/>
        </w:rPr>
        <w:t xml:space="preserve"> לגבי עבירה ראשונה </w:t>
      </w:r>
      <w:r w:rsidRPr="005D23FF">
        <w:rPr>
          <w:rStyle w:val="default"/>
          <w:rFonts w:cs="FrankRuehl" w:hint="cs"/>
          <w:strike/>
          <w:vanish/>
          <w:sz w:val="22"/>
          <w:szCs w:val="22"/>
          <w:shd w:val="clear" w:color="auto" w:fill="FFFF99"/>
          <w:rtl/>
        </w:rPr>
        <w:t>וחמישים לירות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ומאתיים לירות</w:t>
      </w:r>
      <w:r w:rsidRPr="005D23FF">
        <w:rPr>
          <w:rStyle w:val="default"/>
          <w:rFonts w:cs="FrankRuehl" w:hint="cs"/>
          <w:vanish/>
          <w:sz w:val="22"/>
          <w:szCs w:val="22"/>
          <w:shd w:val="clear" w:color="auto" w:fill="FFFF99"/>
          <w:rtl/>
        </w:rPr>
        <w:t xml:space="preserve"> לגבי עבירה חוזרת או נוספת;</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את נוסח ההזמנה לצורך סעיף 29(א).</w:t>
      </w:r>
    </w:p>
    <w:p w:rsidR="009223BD" w:rsidRPr="005D23FF" w:rsidRDefault="009223BD">
      <w:pPr>
        <w:pStyle w:val="P22"/>
        <w:spacing w:before="0"/>
        <w:ind w:left="1021" w:right="1134"/>
        <w:rPr>
          <w:rStyle w:val="default"/>
          <w:rFonts w:cs="FrankRuehl" w:hint="cs"/>
          <w:vanish/>
          <w:shd w:val="clear" w:color="auto" w:fill="FFFF99"/>
          <w:rtl/>
        </w:rPr>
      </w:pP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3</w:t>
      </w:r>
      <w:r w:rsidRPr="005D23FF">
        <w:rPr>
          <w:rStyle w:val="default"/>
          <w:rFonts w:cs="FrankRuehl"/>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את אופן תשלום הקנס.</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7.8.1975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12</w:t>
      </w:r>
    </w:p>
    <w:p w:rsidR="009223BD" w:rsidRPr="005D23FF" w:rsidRDefault="009223BD">
      <w:pPr>
        <w:pStyle w:val="P00"/>
        <w:spacing w:before="0"/>
        <w:ind w:left="0" w:right="1134"/>
        <w:rPr>
          <w:rStyle w:val="default"/>
          <w:rFonts w:cs="FrankRuehl" w:hint="cs"/>
          <w:vanish/>
          <w:shd w:val="clear" w:color="auto" w:fill="FFFF99"/>
          <w:rtl/>
        </w:rPr>
      </w:pPr>
      <w:hyperlink r:id="rId601" w:history="1">
        <w:r w:rsidRPr="005D23FF">
          <w:rPr>
            <w:rStyle w:val="Hyperlink"/>
            <w:rFonts w:cs="FrankRuehl" w:hint="cs"/>
            <w:vanish/>
            <w:szCs w:val="20"/>
            <w:shd w:val="clear" w:color="auto" w:fill="FFFF99"/>
            <w:rtl/>
          </w:rPr>
          <w:t>ס"ח תשל"ה מס' 778</w:t>
        </w:r>
      </w:hyperlink>
      <w:r w:rsidRPr="005D23FF">
        <w:rPr>
          <w:rStyle w:val="default"/>
          <w:rFonts w:cs="FrankRuehl" w:hint="cs"/>
          <w:vanish/>
          <w:szCs w:val="20"/>
          <w:shd w:val="clear" w:color="auto" w:fill="FFFF99"/>
          <w:rtl/>
        </w:rPr>
        <w:t xml:space="preserve"> מיום 7.8.1975 עמ' 219 (</w:t>
      </w:r>
      <w:hyperlink r:id="rId602" w:history="1">
        <w:r w:rsidRPr="005D23FF">
          <w:rPr>
            <w:rStyle w:val="Hyperlink"/>
            <w:rFonts w:cs="FrankRuehl" w:hint="cs"/>
            <w:vanish/>
            <w:sz w:val="26"/>
            <w:szCs w:val="20"/>
            <w:shd w:val="clear" w:color="auto" w:fill="FFFF99"/>
            <w:rtl/>
          </w:rPr>
          <w:t>ה"ח 1106</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hint="cs"/>
          <w:vanish/>
          <w:sz w:val="22"/>
          <w:szCs w:val="22"/>
          <w:shd w:val="clear" w:color="auto" w:fill="FFFF99"/>
          <w:rtl/>
        </w:rPr>
        <w:t>30</w:t>
      </w:r>
      <w:r w:rsidRPr="005D23FF">
        <w:rPr>
          <w:rStyle w:val="big-number"/>
          <w:rFonts w:cs="FrankRuehl"/>
          <w:vanish/>
          <w:sz w:val="22"/>
          <w:szCs w:val="22"/>
          <w:shd w:val="clear" w:color="auto" w:fill="FFFF99"/>
          <w:rtl/>
        </w:rPr>
        <w:t>.</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יקבע בצו </w:t>
      </w:r>
      <w:r w:rsidRPr="005D23FF">
        <w:rPr>
          <w:rStyle w:val="default"/>
          <w:rFonts w:cs="FrankRuehl"/>
          <w:vanish/>
          <w:sz w:val="22"/>
          <w:szCs w:val="22"/>
          <w:shd w:val="clear" w:color="auto" w:fill="FFFF99"/>
          <w:rtl/>
        </w:rPr>
        <w:t>–</w:t>
      </w:r>
    </w:p>
    <w:p w:rsidR="009223BD" w:rsidRPr="005D23FF" w:rsidRDefault="009223BD">
      <w:pPr>
        <w:pStyle w:val="P22"/>
        <w:spacing w:before="0"/>
        <w:ind w:left="1021" w:right="1134"/>
        <w:rPr>
          <w:rStyle w:val="default"/>
          <w:rFonts w:cs="FrankRuehl" w:hint="cs"/>
          <w:vanish/>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את שיעור הקנס לכל עבירת קנס, ולכל עבירת קנס חוזרת או נוספת שנעברה על ידי אותו אדם, ובלבד ששיעור הקנס לא יעלה על </w:t>
      </w:r>
      <w:r w:rsidRPr="005D23FF">
        <w:rPr>
          <w:rStyle w:val="default"/>
          <w:rFonts w:cs="FrankRuehl" w:hint="cs"/>
          <w:strike/>
          <w:vanish/>
          <w:sz w:val="22"/>
          <w:szCs w:val="22"/>
          <w:shd w:val="clear" w:color="auto" w:fill="FFFF99"/>
          <w:rtl/>
        </w:rPr>
        <w:t>מאה לירות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750 לירות</w:t>
      </w:r>
      <w:r w:rsidRPr="005D23FF">
        <w:rPr>
          <w:rStyle w:val="default"/>
          <w:rFonts w:cs="FrankRuehl" w:hint="cs"/>
          <w:vanish/>
          <w:sz w:val="22"/>
          <w:szCs w:val="22"/>
          <w:shd w:val="clear" w:color="auto" w:fill="FFFF99"/>
          <w:rtl/>
        </w:rPr>
        <w:t xml:space="preserve"> לגבי עבירה ראשונה </w:t>
      </w:r>
      <w:r w:rsidRPr="005D23FF">
        <w:rPr>
          <w:rStyle w:val="default"/>
          <w:rFonts w:cs="FrankRuehl" w:hint="cs"/>
          <w:strike/>
          <w:vanish/>
          <w:sz w:val="22"/>
          <w:szCs w:val="22"/>
          <w:shd w:val="clear" w:color="auto" w:fill="FFFF99"/>
          <w:rtl/>
        </w:rPr>
        <w:t>ומאתיים לירות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1500 לירות</w:t>
      </w:r>
      <w:r w:rsidRPr="005D23FF">
        <w:rPr>
          <w:rStyle w:val="default"/>
          <w:rFonts w:cs="FrankRuehl" w:hint="cs"/>
          <w:vanish/>
          <w:sz w:val="22"/>
          <w:szCs w:val="22"/>
          <w:shd w:val="clear" w:color="auto" w:fill="FFFF99"/>
          <w:rtl/>
        </w:rPr>
        <w:t xml:space="preserve"> לגבי עבירה חוזרת או נוספת;</w:t>
      </w:r>
    </w:p>
    <w:p w:rsidR="009223BD" w:rsidRPr="005D23FF" w:rsidRDefault="009223BD">
      <w:pPr>
        <w:pStyle w:val="P22"/>
        <w:spacing w:before="0"/>
        <w:ind w:left="1021" w:right="1134"/>
        <w:rPr>
          <w:rStyle w:val="default"/>
          <w:rFonts w:cs="FrankRuehl"/>
          <w:strike/>
          <w:vanish/>
          <w:sz w:val="22"/>
          <w:szCs w:val="22"/>
          <w:shd w:val="clear" w:color="auto" w:fill="FFFF99"/>
          <w:rtl/>
        </w:rPr>
      </w:pPr>
      <w:r w:rsidRPr="005D23FF">
        <w:rPr>
          <w:rStyle w:val="default"/>
          <w:rFonts w:cs="FrankRuehl"/>
          <w:strike/>
          <w:vanish/>
          <w:sz w:val="22"/>
          <w:szCs w:val="22"/>
          <w:shd w:val="clear" w:color="auto" w:fill="FFFF99"/>
          <w:rtl/>
        </w:rPr>
        <w:t>(2)</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את נוסח ההזמנה לצורך סעיף 29(א).</w:t>
      </w:r>
    </w:p>
    <w:p w:rsidR="009223BD" w:rsidRPr="005D23FF" w:rsidRDefault="009223BD">
      <w:pPr>
        <w:pStyle w:val="P22"/>
        <w:spacing w:before="0"/>
        <w:ind w:left="1021" w:right="1134"/>
        <w:rPr>
          <w:rStyle w:val="default"/>
          <w:rFonts w:cs="FrankRuehl" w:hint="cs"/>
          <w:strike/>
          <w:vanish/>
          <w:shd w:val="clear" w:color="auto" w:fill="FFFF99"/>
          <w:rtl/>
        </w:rPr>
      </w:pP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3</w:t>
      </w:r>
      <w:r w:rsidRPr="005D23FF">
        <w:rPr>
          <w:rStyle w:val="default"/>
          <w:rFonts w:cs="FrankRuehl"/>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את אופן תשלום הקנס.</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hd w:val="clear" w:color="auto" w:fill="FFFF99"/>
          <w:rtl/>
        </w:rPr>
      </w:pPr>
      <w:hyperlink r:id="rId603"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20 (</w:t>
      </w:r>
      <w:hyperlink r:id="rId604"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סעיף 30</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Style w:val="big-number"/>
          <w:rFonts w:cs="FrankRuehl" w:hint="cs"/>
          <w:strike/>
          <w:vanish/>
          <w:sz w:val="22"/>
          <w:szCs w:val="22"/>
          <w:shd w:val="clear" w:color="auto" w:fill="FFFF99"/>
          <w:rtl/>
        </w:rPr>
        <w:t>30</w:t>
      </w:r>
      <w:r w:rsidRPr="005D23FF">
        <w:rPr>
          <w:rStyle w:val="big-number"/>
          <w:rFonts w:cs="FrankRuehl"/>
          <w:strike/>
          <w:vanish/>
          <w:sz w:val="22"/>
          <w:szCs w:val="22"/>
          <w:shd w:val="clear" w:color="auto" w:fill="FFFF99"/>
          <w:rtl/>
        </w:rPr>
        <w:t>.</w:t>
      </w:r>
      <w:r w:rsidRPr="005D23FF">
        <w:rPr>
          <w:rStyle w:val="big-number"/>
          <w:rFonts w:cs="FrankRuehl"/>
          <w:strike/>
          <w:vanish/>
          <w:sz w:val="22"/>
          <w:szCs w:val="22"/>
          <w:shd w:val="clear" w:color="auto" w:fill="FFFF99"/>
          <w:rtl/>
        </w:rPr>
        <w:tab/>
      </w:r>
      <w:r w:rsidRPr="005D23FF">
        <w:rPr>
          <w:rStyle w:val="default"/>
          <w:rFonts w:cs="FrankRuehl"/>
          <w:strike/>
          <w:vanish/>
          <w:sz w:val="22"/>
          <w:szCs w:val="22"/>
          <w:shd w:val="clear" w:color="auto" w:fill="FFFF99"/>
          <w:rtl/>
        </w:rPr>
        <w:t>ש</w:t>
      </w:r>
      <w:r w:rsidRPr="005D23FF">
        <w:rPr>
          <w:rStyle w:val="default"/>
          <w:rFonts w:cs="FrankRuehl" w:hint="cs"/>
          <w:strike/>
          <w:vanish/>
          <w:sz w:val="22"/>
          <w:szCs w:val="22"/>
          <w:shd w:val="clear" w:color="auto" w:fill="FFFF99"/>
          <w:rtl/>
        </w:rPr>
        <w:t>ר ה</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 xml:space="preserve">חבורה יקבע בצו </w:t>
      </w:r>
      <w:r w:rsidRPr="005D23FF">
        <w:rPr>
          <w:rStyle w:val="default"/>
          <w:rFonts w:cs="FrankRuehl"/>
          <w:strike/>
          <w:vanish/>
          <w:sz w:val="22"/>
          <w:szCs w:val="22"/>
          <w:shd w:val="clear" w:color="auto" w:fill="FFFF99"/>
          <w:rtl/>
        </w:rPr>
        <w:t>–</w:t>
      </w:r>
    </w:p>
    <w:p w:rsidR="009223BD" w:rsidRPr="005D23FF" w:rsidRDefault="009223BD">
      <w:pPr>
        <w:pStyle w:val="P22"/>
        <w:spacing w:before="0"/>
        <w:ind w:left="1021" w:right="1134"/>
        <w:rPr>
          <w:rStyle w:val="default"/>
          <w:rFonts w:cs="FrankRuehl" w:hint="cs"/>
          <w:vanish/>
          <w:shd w:val="clear" w:color="auto" w:fill="FFFF99"/>
          <w:rtl/>
        </w:rPr>
      </w:pPr>
      <w:r w:rsidRPr="005D23FF">
        <w:rPr>
          <w:rStyle w:val="default"/>
          <w:rFonts w:cs="FrankRuehl"/>
          <w:strike/>
          <w:vanish/>
          <w:sz w:val="22"/>
          <w:szCs w:val="22"/>
          <w:shd w:val="clear" w:color="auto" w:fill="FFFF99"/>
          <w:rtl/>
        </w:rPr>
        <w:t>(1)</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את שיעור הקנס לכל עבירת קנס, ולכל עבירת קנס חוזרת או נוספת שנעברה על ידי אותו אדם, ובלבד ששיעור הקנס לא יעלה על 750 לירות לגבי עבירה ראשונה 1500 לירות לגבי עבירה חוזרת או נוספת;</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31.1.1980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ת"ט תש"ם-1980</w:t>
      </w:r>
    </w:p>
    <w:p w:rsidR="009223BD" w:rsidRPr="005D23FF" w:rsidRDefault="009223BD">
      <w:pPr>
        <w:pStyle w:val="P00"/>
        <w:spacing w:before="0"/>
        <w:ind w:left="0" w:right="1134"/>
        <w:rPr>
          <w:rStyle w:val="default"/>
          <w:rFonts w:cs="FrankRuehl" w:hint="cs"/>
          <w:vanish/>
          <w:shd w:val="clear" w:color="auto" w:fill="FFFF99"/>
          <w:rtl/>
        </w:rPr>
      </w:pPr>
      <w:hyperlink r:id="rId605" w:history="1">
        <w:r w:rsidRPr="005D23FF">
          <w:rPr>
            <w:rStyle w:val="Hyperlink"/>
            <w:rFonts w:cs="FrankRuehl" w:hint="cs"/>
            <w:vanish/>
            <w:szCs w:val="20"/>
            <w:shd w:val="clear" w:color="auto" w:fill="FFFF99"/>
            <w:rtl/>
          </w:rPr>
          <w:t>ס"ח תש"ם מס' 958</w:t>
        </w:r>
      </w:hyperlink>
      <w:r w:rsidRPr="005D23FF">
        <w:rPr>
          <w:rStyle w:val="default"/>
          <w:rFonts w:cs="FrankRuehl" w:hint="cs"/>
          <w:vanish/>
          <w:szCs w:val="20"/>
          <w:shd w:val="clear" w:color="auto" w:fill="FFFF99"/>
          <w:rtl/>
        </w:rPr>
        <w:t xml:space="preserve"> מיום 31.1.1980 עמ' 58</w:t>
      </w:r>
      <w:r w:rsidRPr="005D23FF">
        <w:rPr>
          <w:rStyle w:val="default"/>
          <w:rFonts w:cs="FrankRuehl" w:hint="cs"/>
          <w:vanish/>
          <w:sz w:val="22"/>
          <w:szCs w:val="22"/>
          <w:u w:val="single"/>
          <w:shd w:val="clear" w:color="auto" w:fill="FFFF99"/>
          <w:rtl/>
        </w:rPr>
        <w:t xml:space="preserve"> </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30.</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יקבע בצו את שיעור הקנס לכל עבירת קנס </w:t>
      </w:r>
      <w:r w:rsidRPr="005D23FF">
        <w:rPr>
          <w:rStyle w:val="default"/>
          <w:rFonts w:cs="FrankRuehl" w:hint="cs"/>
          <w:vanish/>
          <w:sz w:val="22"/>
          <w:szCs w:val="22"/>
          <w:u w:val="single"/>
          <w:shd w:val="clear" w:color="auto" w:fill="FFFF99"/>
          <w:rtl/>
        </w:rPr>
        <w:t>ולכל עבירת קנס</w:t>
      </w:r>
      <w:r w:rsidRPr="005D23FF">
        <w:rPr>
          <w:rStyle w:val="default"/>
          <w:rFonts w:cs="FrankRuehl" w:hint="cs"/>
          <w:vanish/>
          <w:sz w:val="22"/>
          <w:szCs w:val="22"/>
          <w:shd w:val="clear" w:color="auto" w:fill="FFFF99"/>
          <w:rtl/>
        </w:rPr>
        <w:t xml:space="preserve"> חוזרת או נוספת שעבר אותו אדם, ובלבד ששיעור הקנס לא יעלה על חמשת אלפים לירות לגבי עבירה ראשונה ועל שבעת אלפים וחמש מאות לירות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גבי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עבירה חוזרת או נוספת.</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7.7.1983</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תשמ"ג-1983</w:t>
      </w:r>
    </w:p>
    <w:p w:rsidR="009223BD" w:rsidRPr="005D23FF" w:rsidRDefault="009223BD">
      <w:pPr>
        <w:pStyle w:val="P00"/>
        <w:spacing w:before="0"/>
        <w:ind w:left="0" w:right="1134"/>
        <w:rPr>
          <w:rStyle w:val="big-number"/>
          <w:rFonts w:cs="FrankRuehl" w:hint="cs"/>
          <w:vanish/>
          <w:sz w:val="22"/>
          <w:szCs w:val="22"/>
          <w:shd w:val="clear" w:color="auto" w:fill="FFFF99"/>
          <w:rtl/>
        </w:rPr>
      </w:pPr>
      <w:hyperlink r:id="rId606" w:history="1">
        <w:r w:rsidRPr="005D23FF">
          <w:rPr>
            <w:rStyle w:val="Hyperlink"/>
            <w:rFonts w:cs="FrankRuehl" w:hint="cs"/>
            <w:vanish/>
            <w:szCs w:val="20"/>
            <w:shd w:val="clear" w:color="auto" w:fill="FFFF99"/>
            <w:rtl/>
          </w:rPr>
          <w:t>ק"ת תשמ"ג מס' 4501</w:t>
        </w:r>
      </w:hyperlink>
      <w:r w:rsidRPr="005D23FF">
        <w:rPr>
          <w:rStyle w:val="default"/>
          <w:rFonts w:cs="FrankRuehl" w:hint="cs"/>
          <w:vanish/>
          <w:szCs w:val="20"/>
          <w:shd w:val="clear" w:color="auto" w:fill="FFFF99"/>
          <w:rtl/>
        </w:rPr>
        <w:t xml:space="preserve"> מיום 7.6.1983 עמ' 1503</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30.</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יקבע בצו את שיעור הקנס לכל עבירת קנס חוזרת או נוספת שעבר אותו אדם, ובלבד ששיעור הקנס לא יעלה על </w:t>
      </w:r>
      <w:r w:rsidRPr="005D23FF">
        <w:rPr>
          <w:rStyle w:val="default"/>
          <w:rFonts w:cs="FrankRuehl" w:hint="cs"/>
          <w:strike/>
          <w:vanish/>
          <w:sz w:val="22"/>
          <w:szCs w:val="22"/>
          <w:shd w:val="clear" w:color="auto" w:fill="FFFF99"/>
          <w:rtl/>
        </w:rPr>
        <w:t>חמשת אלפים לירות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7000 שקלים</w:t>
      </w:r>
      <w:r w:rsidRPr="005D23FF">
        <w:rPr>
          <w:rStyle w:val="default"/>
          <w:rFonts w:cs="FrankRuehl" w:hint="cs"/>
          <w:vanish/>
          <w:sz w:val="22"/>
          <w:szCs w:val="22"/>
          <w:shd w:val="clear" w:color="auto" w:fill="FFFF99"/>
          <w:rtl/>
        </w:rPr>
        <w:t xml:space="preserve"> לגבי עבירה ראשונה ועל </w:t>
      </w:r>
      <w:r w:rsidRPr="005D23FF">
        <w:rPr>
          <w:rStyle w:val="default"/>
          <w:rFonts w:cs="FrankRuehl" w:hint="cs"/>
          <w:strike/>
          <w:vanish/>
          <w:sz w:val="22"/>
          <w:szCs w:val="22"/>
          <w:shd w:val="clear" w:color="auto" w:fill="FFFF99"/>
          <w:rtl/>
        </w:rPr>
        <w:t>שבעת אלפים וחמש מאות לירות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10,500 שקלים</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גבי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עבירה חוזרת או נוספת.</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13.3.1984</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תשמ"ד-1984</w:t>
      </w:r>
    </w:p>
    <w:p w:rsidR="009223BD" w:rsidRPr="005D23FF" w:rsidRDefault="009223BD">
      <w:pPr>
        <w:pStyle w:val="P00"/>
        <w:spacing w:before="0"/>
        <w:ind w:left="0" w:right="1134"/>
        <w:rPr>
          <w:rStyle w:val="big-number"/>
          <w:rFonts w:cs="FrankRuehl" w:hint="cs"/>
          <w:vanish/>
          <w:sz w:val="22"/>
          <w:szCs w:val="22"/>
          <w:shd w:val="clear" w:color="auto" w:fill="FFFF99"/>
          <w:rtl/>
        </w:rPr>
      </w:pPr>
      <w:hyperlink r:id="rId607" w:history="1">
        <w:r w:rsidRPr="005D23FF">
          <w:rPr>
            <w:rStyle w:val="Hyperlink"/>
            <w:rFonts w:cs="FrankRuehl" w:hint="cs"/>
            <w:vanish/>
            <w:szCs w:val="20"/>
            <w:shd w:val="clear" w:color="auto" w:fill="FFFF99"/>
            <w:rtl/>
          </w:rPr>
          <w:t>ק"ת תשמ"ד מס' 4594</w:t>
        </w:r>
      </w:hyperlink>
      <w:r w:rsidRPr="005D23FF">
        <w:rPr>
          <w:rStyle w:val="default"/>
          <w:rFonts w:cs="FrankRuehl" w:hint="cs"/>
          <w:vanish/>
          <w:szCs w:val="20"/>
          <w:shd w:val="clear" w:color="auto" w:fill="FFFF99"/>
          <w:rtl/>
        </w:rPr>
        <w:t xml:space="preserve"> מיום 12.2.1984 עמ' 949</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30.</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יקבע בצו את שיעור הקנס לכל עבירת קנס חוזרת או נוספת שעבר אותו אדם, ובלבד ששיעור הקנס לא יעלה על </w:t>
      </w:r>
      <w:r w:rsidRPr="005D23FF">
        <w:rPr>
          <w:rStyle w:val="default"/>
          <w:rFonts w:cs="FrankRuehl" w:hint="cs"/>
          <w:strike/>
          <w:vanish/>
          <w:sz w:val="22"/>
          <w:szCs w:val="22"/>
          <w:shd w:val="clear" w:color="auto" w:fill="FFFF99"/>
          <w:rtl/>
        </w:rPr>
        <w:t>7000 שקלים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 xml:space="preserve">14,000 שקלים </w:t>
      </w:r>
      <w:r w:rsidRPr="005D23FF">
        <w:rPr>
          <w:rStyle w:val="default"/>
          <w:rFonts w:cs="FrankRuehl" w:hint="cs"/>
          <w:vanish/>
          <w:sz w:val="22"/>
          <w:szCs w:val="22"/>
          <w:shd w:val="clear" w:color="auto" w:fill="FFFF99"/>
          <w:rtl/>
        </w:rPr>
        <w:t xml:space="preserve">לגבי עבירה ראשונה ועל </w:t>
      </w:r>
      <w:r w:rsidRPr="005D23FF">
        <w:rPr>
          <w:rStyle w:val="default"/>
          <w:rFonts w:cs="FrankRuehl" w:hint="cs"/>
          <w:strike/>
          <w:vanish/>
          <w:sz w:val="22"/>
          <w:szCs w:val="22"/>
          <w:shd w:val="clear" w:color="auto" w:fill="FFFF99"/>
          <w:rtl/>
        </w:rPr>
        <w:t xml:space="preserve">10,500 שקלים </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21,000 שקלים</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גבי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עבירה חוזרת או נוספת.</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 xml:space="preserve">מיום 28.8.1984 </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(מס' 2) תשמ"ד-1984</w:t>
      </w:r>
    </w:p>
    <w:p w:rsidR="009223BD" w:rsidRPr="005D23FF" w:rsidRDefault="009223BD">
      <w:pPr>
        <w:pStyle w:val="P00"/>
        <w:spacing w:before="0"/>
        <w:ind w:left="0" w:right="1134"/>
        <w:rPr>
          <w:rStyle w:val="default"/>
          <w:rFonts w:cs="FrankRuehl" w:hint="cs"/>
          <w:vanish/>
          <w:color w:val="FF0000"/>
          <w:szCs w:val="20"/>
          <w:shd w:val="clear" w:color="auto" w:fill="FFFF99"/>
          <w:rtl/>
        </w:rPr>
      </w:pPr>
      <w:hyperlink r:id="rId608" w:history="1">
        <w:r w:rsidRPr="005D23FF">
          <w:rPr>
            <w:rStyle w:val="Hyperlink"/>
            <w:rFonts w:cs="FrankRuehl" w:hint="cs"/>
            <w:vanish/>
            <w:szCs w:val="20"/>
            <w:shd w:val="clear" w:color="auto" w:fill="FFFF99"/>
            <w:rtl/>
          </w:rPr>
          <w:t>ק"ת תשמ"ד מס' 4674</w:t>
        </w:r>
      </w:hyperlink>
      <w:r w:rsidRPr="005D23FF">
        <w:rPr>
          <w:rStyle w:val="default"/>
          <w:rFonts w:cs="FrankRuehl" w:hint="cs"/>
          <w:vanish/>
          <w:szCs w:val="20"/>
          <w:shd w:val="clear" w:color="auto" w:fill="FFFF99"/>
          <w:rtl/>
        </w:rPr>
        <w:t xml:space="preserve"> מיום 29.7.1984 עמ' 2065</w:t>
      </w:r>
      <w:r w:rsidRPr="005D23FF">
        <w:rPr>
          <w:rStyle w:val="default"/>
          <w:rFonts w:cs="FrankRuehl" w:hint="cs"/>
          <w:vanish/>
          <w:color w:val="FF0000"/>
          <w:szCs w:val="20"/>
          <w:shd w:val="clear" w:color="auto" w:fill="FFFF99"/>
          <w:rtl/>
        </w:rPr>
        <w:t xml:space="preserve"> </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30.</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יקבע בצו את שיעור הקנס לכל עבירת קנס חוזרת או נוספת שעבר אותו אדם, ובלבד ששיעור הקנס לא יעלה על </w:t>
      </w:r>
      <w:r w:rsidRPr="005D23FF">
        <w:rPr>
          <w:rStyle w:val="default"/>
          <w:rFonts w:cs="FrankRuehl" w:hint="cs"/>
          <w:strike/>
          <w:vanish/>
          <w:sz w:val="22"/>
          <w:szCs w:val="22"/>
          <w:shd w:val="clear" w:color="auto" w:fill="FFFF99"/>
          <w:rtl/>
        </w:rPr>
        <w:t>14,000 שקלים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28,000 שקלים</w:t>
      </w:r>
      <w:r w:rsidRPr="005D23FF">
        <w:rPr>
          <w:rStyle w:val="default"/>
          <w:rFonts w:cs="FrankRuehl" w:hint="cs"/>
          <w:vanish/>
          <w:sz w:val="22"/>
          <w:szCs w:val="22"/>
          <w:shd w:val="clear" w:color="auto" w:fill="FFFF99"/>
          <w:rtl/>
        </w:rPr>
        <w:t xml:space="preserve"> לגבי עבירה ראשונה ועל  </w:t>
      </w:r>
      <w:r w:rsidRPr="005D23FF">
        <w:rPr>
          <w:rStyle w:val="default"/>
          <w:rFonts w:cs="FrankRuehl" w:hint="cs"/>
          <w:strike/>
          <w:vanish/>
          <w:sz w:val="22"/>
          <w:szCs w:val="22"/>
          <w:shd w:val="clear" w:color="auto" w:fill="FFFF99"/>
          <w:rtl/>
        </w:rPr>
        <w:t>21,000 שקלים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42,000 שקלים</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גבי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עבירה חוזרת או נוספת.</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30.4.1985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תשמ"ה-1985</w:t>
      </w:r>
    </w:p>
    <w:p w:rsidR="009223BD" w:rsidRPr="005D23FF" w:rsidRDefault="009223BD">
      <w:pPr>
        <w:pStyle w:val="P00"/>
        <w:spacing w:before="0"/>
        <w:ind w:left="0" w:right="1134"/>
        <w:rPr>
          <w:rStyle w:val="default"/>
          <w:rFonts w:cs="FrankRuehl" w:hint="cs"/>
          <w:vanish/>
          <w:color w:val="FF0000"/>
          <w:szCs w:val="20"/>
          <w:shd w:val="clear" w:color="auto" w:fill="FFFF99"/>
          <w:rtl/>
        </w:rPr>
      </w:pPr>
      <w:hyperlink r:id="rId609" w:history="1">
        <w:r w:rsidRPr="005D23FF">
          <w:rPr>
            <w:rStyle w:val="Hyperlink"/>
            <w:rFonts w:cs="FrankRuehl" w:hint="cs"/>
            <w:vanish/>
            <w:szCs w:val="20"/>
            <w:shd w:val="clear" w:color="auto" w:fill="FFFF99"/>
            <w:rtl/>
          </w:rPr>
          <w:t>ק"ת תשמ"ה מס' 4786</w:t>
        </w:r>
      </w:hyperlink>
      <w:r w:rsidRPr="005D23FF">
        <w:rPr>
          <w:rStyle w:val="default"/>
          <w:rFonts w:cs="FrankRuehl" w:hint="cs"/>
          <w:vanish/>
          <w:szCs w:val="20"/>
          <w:shd w:val="clear" w:color="auto" w:fill="FFFF99"/>
          <w:rtl/>
        </w:rPr>
        <w:t xml:space="preserve"> מיום 31.3.1985 עמ' 1000</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30.</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יקבע בצו את שיעור הקנס לכל עבירת קנס חוזרת או נוספת שעבר אותו אדם, ובלבד ששיעור הקנס לא יעלה על </w:t>
      </w:r>
      <w:r w:rsidRPr="005D23FF">
        <w:rPr>
          <w:rStyle w:val="default"/>
          <w:rFonts w:cs="FrankRuehl" w:hint="cs"/>
          <w:strike/>
          <w:vanish/>
          <w:sz w:val="22"/>
          <w:szCs w:val="22"/>
          <w:shd w:val="clear" w:color="auto" w:fill="FFFF99"/>
          <w:rtl/>
        </w:rPr>
        <w:t xml:space="preserve">28,000 שקלים </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70,000 שקלים</w:t>
      </w:r>
      <w:r w:rsidRPr="005D23FF">
        <w:rPr>
          <w:rStyle w:val="default"/>
          <w:rFonts w:cs="FrankRuehl" w:hint="cs"/>
          <w:vanish/>
          <w:sz w:val="22"/>
          <w:szCs w:val="22"/>
          <w:shd w:val="clear" w:color="auto" w:fill="FFFF99"/>
          <w:rtl/>
        </w:rPr>
        <w:t xml:space="preserve"> לגבי עבירה ראשונה ועל  </w:t>
      </w:r>
      <w:r w:rsidRPr="005D23FF">
        <w:rPr>
          <w:rStyle w:val="default"/>
          <w:rFonts w:cs="FrankRuehl" w:hint="cs"/>
          <w:strike/>
          <w:vanish/>
          <w:sz w:val="22"/>
          <w:szCs w:val="22"/>
          <w:shd w:val="clear" w:color="auto" w:fill="FFFF99"/>
          <w:rtl/>
        </w:rPr>
        <w:t>42,000 שקלים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105,000 שקלים</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גבי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עבירה חוזרת או נוספת.</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1.1.1986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תשמ"ו-1985</w:t>
      </w:r>
    </w:p>
    <w:p w:rsidR="009223BD" w:rsidRPr="005D23FF" w:rsidRDefault="009223BD">
      <w:pPr>
        <w:pStyle w:val="P00"/>
        <w:spacing w:before="0"/>
        <w:ind w:left="0" w:right="1134"/>
        <w:rPr>
          <w:rStyle w:val="default"/>
          <w:rFonts w:cs="FrankRuehl" w:hint="cs"/>
          <w:vanish/>
          <w:color w:val="FF0000"/>
          <w:szCs w:val="20"/>
          <w:shd w:val="clear" w:color="auto" w:fill="FFFF99"/>
          <w:rtl/>
        </w:rPr>
      </w:pPr>
      <w:hyperlink r:id="rId610" w:history="1">
        <w:r w:rsidRPr="005D23FF">
          <w:rPr>
            <w:rStyle w:val="Hyperlink"/>
            <w:rFonts w:cs="FrankRuehl" w:hint="cs"/>
            <w:vanish/>
            <w:szCs w:val="20"/>
            <w:shd w:val="clear" w:color="auto" w:fill="FFFF99"/>
            <w:rtl/>
          </w:rPr>
          <w:t>ק"ת תשמ"ו מס' 4885</w:t>
        </w:r>
      </w:hyperlink>
      <w:r w:rsidRPr="005D23FF">
        <w:rPr>
          <w:rStyle w:val="default"/>
          <w:rFonts w:cs="FrankRuehl" w:hint="cs"/>
          <w:vanish/>
          <w:szCs w:val="20"/>
          <w:shd w:val="clear" w:color="auto" w:fill="FFFF99"/>
          <w:rtl/>
        </w:rPr>
        <w:t xml:space="preserve"> מיום 20.12.1985 עמ' 299</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30.</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יקבע בצו את שיעור הקנס לכל עבירת קנס חוזרת או נוספת שעבר אותו אדם, ובלבד ששיעור הקנס לא יעלה על </w:t>
      </w:r>
      <w:r w:rsidRPr="005D23FF">
        <w:rPr>
          <w:rStyle w:val="default"/>
          <w:rFonts w:cs="FrankRuehl" w:hint="cs"/>
          <w:strike/>
          <w:vanish/>
          <w:sz w:val="22"/>
          <w:szCs w:val="22"/>
          <w:shd w:val="clear" w:color="auto" w:fill="FFFF99"/>
          <w:rtl/>
        </w:rPr>
        <w:t xml:space="preserve">70,000 שקלים </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175 שקלים חדשים</w:t>
      </w:r>
      <w:r w:rsidRPr="005D23FF">
        <w:rPr>
          <w:rStyle w:val="default"/>
          <w:rFonts w:cs="FrankRuehl" w:hint="cs"/>
          <w:vanish/>
          <w:sz w:val="22"/>
          <w:szCs w:val="22"/>
          <w:shd w:val="clear" w:color="auto" w:fill="FFFF99"/>
          <w:rtl/>
        </w:rPr>
        <w:t xml:space="preserve"> לגבי עבירה ראשונה ועל  </w:t>
      </w:r>
      <w:r w:rsidRPr="005D23FF">
        <w:rPr>
          <w:rStyle w:val="default"/>
          <w:rFonts w:cs="FrankRuehl" w:hint="cs"/>
          <w:strike/>
          <w:vanish/>
          <w:sz w:val="22"/>
          <w:szCs w:val="22"/>
          <w:shd w:val="clear" w:color="auto" w:fill="FFFF99"/>
          <w:rtl/>
        </w:rPr>
        <w:t>105,000 שקלים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 xml:space="preserve">260 שקלים חדשים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גבי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עבירה חוזרת או נוספת.</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1.2.1987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תשמ"ז-1987</w:t>
      </w:r>
    </w:p>
    <w:p w:rsidR="009223BD" w:rsidRPr="005D23FF" w:rsidRDefault="009223BD">
      <w:pPr>
        <w:pStyle w:val="P00"/>
        <w:spacing w:before="0"/>
        <w:ind w:left="0" w:right="1134"/>
        <w:rPr>
          <w:rStyle w:val="default"/>
          <w:rFonts w:cs="FrankRuehl" w:hint="cs"/>
          <w:vanish/>
          <w:color w:val="FF0000"/>
          <w:szCs w:val="20"/>
          <w:shd w:val="clear" w:color="auto" w:fill="FFFF99"/>
          <w:rtl/>
        </w:rPr>
      </w:pPr>
      <w:hyperlink r:id="rId611" w:history="1">
        <w:r w:rsidRPr="005D23FF">
          <w:rPr>
            <w:rStyle w:val="Hyperlink"/>
            <w:rFonts w:cs="FrankRuehl" w:hint="cs"/>
            <w:vanish/>
            <w:szCs w:val="20"/>
            <w:shd w:val="clear" w:color="auto" w:fill="FFFF99"/>
            <w:rtl/>
          </w:rPr>
          <w:t>ק"ת תשמ"ז מס' 5001</w:t>
        </w:r>
      </w:hyperlink>
      <w:r w:rsidRPr="005D23FF">
        <w:rPr>
          <w:rStyle w:val="default"/>
          <w:rFonts w:cs="FrankRuehl" w:hint="cs"/>
          <w:vanish/>
          <w:szCs w:val="20"/>
          <w:shd w:val="clear" w:color="auto" w:fill="FFFF99"/>
          <w:rtl/>
        </w:rPr>
        <w:t xml:space="preserve"> מיום 29.1.1987 עמ' 358</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30.</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יקבע בצו את שיעור הקנס לכל עבירת קנס חוזרת או נוספת שעבר אותו אדם, ובלבד ששיעור הקנס לא יעלה על </w:t>
      </w:r>
      <w:r w:rsidRPr="005D23FF">
        <w:rPr>
          <w:rStyle w:val="default"/>
          <w:rFonts w:cs="FrankRuehl" w:hint="cs"/>
          <w:strike/>
          <w:vanish/>
          <w:sz w:val="22"/>
          <w:szCs w:val="22"/>
          <w:shd w:val="clear" w:color="auto" w:fill="FFFF99"/>
          <w:rtl/>
        </w:rPr>
        <w:t>175</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210</w:t>
      </w:r>
      <w:r w:rsidRPr="005D23FF">
        <w:rPr>
          <w:rStyle w:val="default"/>
          <w:rFonts w:cs="FrankRuehl" w:hint="cs"/>
          <w:vanish/>
          <w:sz w:val="22"/>
          <w:szCs w:val="22"/>
          <w:shd w:val="clear" w:color="auto" w:fill="FFFF99"/>
          <w:rtl/>
        </w:rPr>
        <w:t xml:space="preserve"> שקלים חדשים לגבי עבירה ראשונה ועל </w:t>
      </w:r>
      <w:r w:rsidRPr="005D23FF">
        <w:rPr>
          <w:rStyle w:val="default"/>
          <w:rFonts w:cs="FrankRuehl" w:hint="cs"/>
          <w:strike/>
          <w:vanish/>
          <w:sz w:val="22"/>
          <w:szCs w:val="22"/>
          <w:shd w:val="clear" w:color="auto" w:fill="FFFF99"/>
          <w:rtl/>
        </w:rPr>
        <w:t>260</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312</w:t>
      </w:r>
      <w:r w:rsidRPr="005D23FF">
        <w:rPr>
          <w:rStyle w:val="default"/>
          <w:rFonts w:cs="FrankRuehl" w:hint="cs"/>
          <w:vanish/>
          <w:sz w:val="22"/>
          <w:szCs w:val="22"/>
          <w:shd w:val="clear" w:color="auto" w:fill="FFFF99"/>
          <w:rtl/>
        </w:rPr>
        <w:t xml:space="preserve"> שקלים חדשים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גבי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עבירה חוזרת או נוספת.</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1.9.1989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תשמ"ט-1989</w:t>
      </w:r>
    </w:p>
    <w:p w:rsidR="009223BD" w:rsidRPr="005D23FF" w:rsidRDefault="009223BD">
      <w:pPr>
        <w:pStyle w:val="P00"/>
        <w:spacing w:before="0"/>
        <w:ind w:left="0" w:right="1134"/>
        <w:rPr>
          <w:rStyle w:val="default"/>
          <w:rFonts w:cs="FrankRuehl" w:hint="cs"/>
          <w:vanish/>
          <w:color w:val="FF0000"/>
          <w:szCs w:val="20"/>
          <w:shd w:val="clear" w:color="auto" w:fill="FFFF99"/>
          <w:rtl/>
        </w:rPr>
      </w:pPr>
      <w:hyperlink r:id="rId612" w:history="1">
        <w:r w:rsidRPr="005D23FF">
          <w:rPr>
            <w:rStyle w:val="Hyperlink"/>
            <w:rFonts w:cs="FrankRuehl" w:hint="cs"/>
            <w:vanish/>
            <w:szCs w:val="20"/>
            <w:shd w:val="clear" w:color="auto" w:fill="FFFF99"/>
            <w:rtl/>
          </w:rPr>
          <w:t>ק"ת תשמ"ט מס' 5209</w:t>
        </w:r>
      </w:hyperlink>
      <w:r w:rsidRPr="005D23FF">
        <w:rPr>
          <w:rStyle w:val="default"/>
          <w:rFonts w:cs="FrankRuehl" w:hint="cs"/>
          <w:vanish/>
          <w:szCs w:val="20"/>
          <w:shd w:val="clear" w:color="auto" w:fill="FFFF99"/>
          <w:rtl/>
        </w:rPr>
        <w:t xml:space="preserve"> מיום 8.8.1989 עמ' 1234</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30.</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יקבע בצו את שיעור הקנס לכל עבירת קנס חוזרת או נוספת שעבר אותו אדם, ובלבד ששיעור הקנס לא יעלה על </w:t>
      </w:r>
      <w:r w:rsidRPr="005D23FF">
        <w:rPr>
          <w:rStyle w:val="default"/>
          <w:rFonts w:cs="FrankRuehl" w:hint="cs"/>
          <w:strike/>
          <w:vanish/>
          <w:sz w:val="22"/>
          <w:szCs w:val="22"/>
          <w:shd w:val="clear" w:color="auto" w:fill="FFFF99"/>
          <w:rtl/>
        </w:rPr>
        <w:t>210</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317</w:t>
      </w:r>
      <w:r w:rsidRPr="005D23FF">
        <w:rPr>
          <w:rStyle w:val="default"/>
          <w:rFonts w:cs="FrankRuehl" w:hint="cs"/>
          <w:vanish/>
          <w:sz w:val="22"/>
          <w:szCs w:val="22"/>
          <w:shd w:val="clear" w:color="auto" w:fill="FFFF99"/>
          <w:rtl/>
        </w:rPr>
        <w:t xml:space="preserve"> שקלים חדשים לגבי עבירה ראשונה ועל </w:t>
      </w:r>
      <w:r w:rsidRPr="005D23FF">
        <w:rPr>
          <w:rStyle w:val="default"/>
          <w:rFonts w:cs="FrankRuehl" w:hint="cs"/>
          <w:strike/>
          <w:vanish/>
          <w:sz w:val="22"/>
          <w:szCs w:val="22"/>
          <w:shd w:val="clear" w:color="auto" w:fill="FFFF99"/>
          <w:rtl/>
        </w:rPr>
        <w:t>312</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472</w:t>
      </w:r>
      <w:r w:rsidRPr="005D23FF">
        <w:rPr>
          <w:rStyle w:val="default"/>
          <w:rFonts w:cs="FrankRuehl" w:hint="cs"/>
          <w:vanish/>
          <w:sz w:val="22"/>
          <w:szCs w:val="22"/>
          <w:shd w:val="clear" w:color="auto" w:fill="FFFF99"/>
          <w:rtl/>
        </w:rPr>
        <w:t xml:space="preserve"> שקלים חדשים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גבי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עבירה חוזרת או נוספת.</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15.4.1993</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(מס' 2) תשנ"ג-1993</w:t>
      </w:r>
    </w:p>
    <w:p w:rsidR="009223BD" w:rsidRPr="005D23FF" w:rsidRDefault="009223BD">
      <w:pPr>
        <w:pStyle w:val="P00"/>
        <w:spacing w:before="0"/>
        <w:ind w:left="0" w:right="1134"/>
        <w:rPr>
          <w:rStyle w:val="default"/>
          <w:rFonts w:cs="FrankRuehl" w:hint="cs"/>
          <w:vanish/>
          <w:color w:val="FF0000"/>
          <w:szCs w:val="20"/>
          <w:shd w:val="clear" w:color="auto" w:fill="FFFF99"/>
          <w:rtl/>
        </w:rPr>
      </w:pPr>
      <w:hyperlink r:id="rId613" w:history="1">
        <w:r w:rsidRPr="005D23FF">
          <w:rPr>
            <w:rStyle w:val="Hyperlink"/>
            <w:rFonts w:cs="FrankRuehl" w:hint="cs"/>
            <w:vanish/>
            <w:szCs w:val="20"/>
            <w:shd w:val="clear" w:color="auto" w:fill="FFFF99"/>
            <w:rtl/>
          </w:rPr>
          <w:t>ק"ת תשנ"ג מס' 5506</w:t>
        </w:r>
      </w:hyperlink>
      <w:r w:rsidRPr="005D23FF">
        <w:rPr>
          <w:rStyle w:val="default"/>
          <w:rFonts w:cs="FrankRuehl" w:hint="cs"/>
          <w:vanish/>
          <w:szCs w:val="20"/>
          <w:shd w:val="clear" w:color="auto" w:fill="FFFF99"/>
          <w:rtl/>
        </w:rPr>
        <w:t xml:space="preserve"> מיום 4.3.1993 עמ' 487</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30.</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יקבע בצו את שיעור הקנס לכל עבירת קנס חוזרת או נוספת שעבר אותו אדם, ובלבד ששיעור הקנס לא יעלה על </w:t>
      </w:r>
      <w:r w:rsidRPr="005D23FF">
        <w:rPr>
          <w:rStyle w:val="default"/>
          <w:rFonts w:cs="FrankRuehl" w:hint="cs"/>
          <w:strike/>
          <w:vanish/>
          <w:sz w:val="22"/>
          <w:szCs w:val="22"/>
          <w:shd w:val="clear" w:color="auto" w:fill="FFFF99"/>
          <w:rtl/>
        </w:rPr>
        <w:t>317</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500</w:t>
      </w:r>
      <w:r w:rsidRPr="005D23FF">
        <w:rPr>
          <w:rStyle w:val="default"/>
          <w:rFonts w:cs="FrankRuehl" w:hint="cs"/>
          <w:vanish/>
          <w:sz w:val="22"/>
          <w:szCs w:val="22"/>
          <w:shd w:val="clear" w:color="auto" w:fill="FFFF99"/>
          <w:rtl/>
        </w:rPr>
        <w:t xml:space="preserve"> שקלים חדשים לגבי עבירה ראשונה ועל </w:t>
      </w:r>
      <w:r w:rsidRPr="005D23FF">
        <w:rPr>
          <w:rStyle w:val="default"/>
          <w:rFonts w:cs="FrankRuehl" w:hint="cs"/>
          <w:strike/>
          <w:vanish/>
          <w:sz w:val="22"/>
          <w:szCs w:val="22"/>
          <w:shd w:val="clear" w:color="auto" w:fill="FFFF99"/>
          <w:rtl/>
        </w:rPr>
        <w:t>472</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760</w:t>
      </w:r>
      <w:r w:rsidRPr="005D23FF">
        <w:rPr>
          <w:rStyle w:val="default"/>
          <w:rFonts w:cs="FrankRuehl" w:hint="cs"/>
          <w:vanish/>
          <w:sz w:val="22"/>
          <w:szCs w:val="22"/>
          <w:shd w:val="clear" w:color="auto" w:fill="FFFF99"/>
          <w:rtl/>
        </w:rPr>
        <w:t xml:space="preserve"> שקלים חדשים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גבי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עבירה חוזרת או נוספת.</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11.7.1996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תשנ"ו-1996</w:t>
      </w:r>
    </w:p>
    <w:p w:rsidR="009223BD" w:rsidRPr="005D23FF" w:rsidRDefault="009223BD">
      <w:pPr>
        <w:pStyle w:val="P00"/>
        <w:spacing w:before="0"/>
        <w:ind w:left="0" w:right="1134"/>
        <w:rPr>
          <w:rStyle w:val="default"/>
          <w:rFonts w:cs="FrankRuehl" w:hint="cs"/>
          <w:vanish/>
          <w:color w:val="FF0000"/>
          <w:szCs w:val="20"/>
          <w:shd w:val="clear" w:color="auto" w:fill="FFFF99"/>
          <w:rtl/>
        </w:rPr>
      </w:pPr>
      <w:hyperlink r:id="rId614" w:history="1">
        <w:r w:rsidRPr="005D23FF">
          <w:rPr>
            <w:rStyle w:val="Hyperlink"/>
            <w:rFonts w:cs="FrankRuehl" w:hint="cs"/>
            <w:vanish/>
            <w:szCs w:val="20"/>
            <w:shd w:val="clear" w:color="auto" w:fill="FFFF99"/>
            <w:rtl/>
          </w:rPr>
          <w:t>ק"ת תש</w:t>
        </w:r>
        <w:r w:rsidRPr="005D23FF">
          <w:rPr>
            <w:rStyle w:val="Hyperlink"/>
            <w:rFonts w:cs="FrankRuehl" w:hint="cs"/>
            <w:vanish/>
            <w:szCs w:val="20"/>
            <w:shd w:val="clear" w:color="auto" w:fill="FFFF99"/>
            <w:rtl/>
          </w:rPr>
          <w:t>נ</w:t>
        </w:r>
        <w:r w:rsidRPr="005D23FF">
          <w:rPr>
            <w:rStyle w:val="Hyperlink"/>
            <w:rFonts w:cs="FrankRuehl" w:hint="cs"/>
            <w:vanish/>
            <w:szCs w:val="20"/>
            <w:shd w:val="clear" w:color="auto" w:fill="FFFF99"/>
            <w:rtl/>
          </w:rPr>
          <w:t>"ו מס' 57</w:t>
        </w:r>
        <w:r w:rsidRPr="005D23FF">
          <w:rPr>
            <w:rStyle w:val="Hyperlink"/>
            <w:rFonts w:cs="FrankRuehl" w:hint="cs"/>
            <w:vanish/>
            <w:szCs w:val="20"/>
            <w:shd w:val="clear" w:color="auto" w:fill="FFFF99"/>
            <w:rtl/>
          </w:rPr>
          <w:t>6</w:t>
        </w:r>
        <w:r w:rsidRPr="005D23FF">
          <w:rPr>
            <w:rStyle w:val="Hyperlink"/>
            <w:rFonts w:cs="FrankRuehl" w:hint="cs"/>
            <w:vanish/>
            <w:szCs w:val="20"/>
            <w:shd w:val="clear" w:color="auto" w:fill="FFFF99"/>
            <w:rtl/>
          </w:rPr>
          <w:t>0</w:t>
        </w:r>
      </w:hyperlink>
      <w:r w:rsidRPr="005D23FF">
        <w:rPr>
          <w:rStyle w:val="default"/>
          <w:rFonts w:cs="FrankRuehl" w:hint="cs"/>
          <w:vanish/>
          <w:szCs w:val="20"/>
          <w:shd w:val="clear" w:color="auto" w:fill="FFFF99"/>
          <w:rtl/>
        </w:rPr>
        <w:t xml:space="preserve"> מיום 11.6.1996 עמ' 994</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30.</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יקבע בצו את שיעור הקנס לכל עבירת קנס חוזרת או נוספת שעבר אותו אדם, ובלבד ששיעור הקנס לא יעלה על </w:t>
      </w:r>
      <w:r w:rsidRPr="005D23FF">
        <w:rPr>
          <w:rStyle w:val="default"/>
          <w:rFonts w:cs="FrankRuehl" w:hint="cs"/>
          <w:strike/>
          <w:vanish/>
          <w:sz w:val="22"/>
          <w:szCs w:val="22"/>
          <w:shd w:val="clear" w:color="auto" w:fill="FFFF99"/>
          <w:rtl/>
        </w:rPr>
        <w:t>500</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690</w:t>
      </w:r>
      <w:r w:rsidRPr="005D23FF">
        <w:rPr>
          <w:rStyle w:val="default"/>
          <w:rFonts w:cs="FrankRuehl" w:hint="cs"/>
          <w:vanish/>
          <w:sz w:val="22"/>
          <w:szCs w:val="22"/>
          <w:shd w:val="clear" w:color="auto" w:fill="FFFF99"/>
          <w:rtl/>
        </w:rPr>
        <w:t xml:space="preserve"> שקלים חדשים לגבי עבירה ראשונה ועל </w:t>
      </w:r>
      <w:r w:rsidRPr="005D23FF">
        <w:rPr>
          <w:rStyle w:val="default"/>
          <w:rFonts w:cs="FrankRuehl" w:hint="cs"/>
          <w:strike/>
          <w:vanish/>
          <w:sz w:val="22"/>
          <w:szCs w:val="22"/>
          <w:shd w:val="clear" w:color="auto" w:fill="FFFF99"/>
          <w:rtl/>
        </w:rPr>
        <w:t>760</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1000</w:t>
      </w:r>
      <w:r w:rsidRPr="005D23FF">
        <w:rPr>
          <w:rStyle w:val="default"/>
          <w:rFonts w:cs="FrankRuehl" w:hint="cs"/>
          <w:vanish/>
          <w:sz w:val="22"/>
          <w:szCs w:val="22"/>
          <w:shd w:val="clear" w:color="auto" w:fill="FFFF99"/>
          <w:rtl/>
        </w:rPr>
        <w:t xml:space="preserve"> שקלים חדשים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גבי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עבירה חוזרת או נוספת.</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21.8.1996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40</w:t>
      </w:r>
    </w:p>
    <w:p w:rsidR="009223BD" w:rsidRPr="005D23FF" w:rsidRDefault="009223BD">
      <w:pPr>
        <w:pStyle w:val="P00"/>
        <w:spacing w:before="0"/>
        <w:ind w:left="0" w:right="1134"/>
        <w:rPr>
          <w:rStyle w:val="default"/>
          <w:rFonts w:cs="FrankRuehl" w:hint="cs"/>
          <w:strike/>
          <w:vanish/>
          <w:sz w:val="22"/>
          <w:szCs w:val="22"/>
          <w:shd w:val="clear" w:color="auto" w:fill="FFFF99"/>
          <w:rtl/>
        </w:rPr>
      </w:pPr>
      <w:hyperlink r:id="rId615" w:history="1">
        <w:r w:rsidRPr="005D23FF">
          <w:rPr>
            <w:rStyle w:val="Hyperlink"/>
            <w:rFonts w:cs="FrankRuehl" w:hint="cs"/>
            <w:vanish/>
            <w:szCs w:val="20"/>
            <w:shd w:val="clear" w:color="auto" w:fill="FFFF99"/>
            <w:rtl/>
          </w:rPr>
          <w:t>ס"ח תשנ</w:t>
        </w:r>
        <w:r w:rsidRPr="005D23FF">
          <w:rPr>
            <w:rStyle w:val="Hyperlink"/>
            <w:rFonts w:cs="FrankRuehl" w:hint="cs"/>
            <w:vanish/>
            <w:szCs w:val="20"/>
            <w:shd w:val="clear" w:color="auto" w:fill="FFFF99"/>
            <w:rtl/>
          </w:rPr>
          <w:t>"</w:t>
        </w:r>
        <w:r w:rsidRPr="005D23FF">
          <w:rPr>
            <w:rStyle w:val="Hyperlink"/>
            <w:rFonts w:cs="FrankRuehl" w:hint="cs"/>
            <w:vanish/>
            <w:szCs w:val="20"/>
            <w:shd w:val="clear" w:color="auto" w:fill="FFFF99"/>
            <w:rtl/>
          </w:rPr>
          <w:t>ו מס' 1599</w:t>
        </w:r>
      </w:hyperlink>
      <w:r w:rsidRPr="005D23FF">
        <w:rPr>
          <w:rStyle w:val="default"/>
          <w:rFonts w:cs="FrankRuehl" w:hint="cs"/>
          <w:vanish/>
          <w:szCs w:val="20"/>
          <w:shd w:val="clear" w:color="auto" w:fill="FFFF99"/>
          <w:rtl/>
        </w:rPr>
        <w:t xml:space="preserve"> מיום 21.8.1996 עמ' 379 (</w:t>
      </w:r>
      <w:hyperlink r:id="rId616" w:history="1">
        <w:r w:rsidRPr="005D23FF">
          <w:rPr>
            <w:rStyle w:val="Hyperlink"/>
            <w:rFonts w:cs="FrankRuehl" w:hint="cs"/>
            <w:vanish/>
            <w:sz w:val="26"/>
            <w:szCs w:val="20"/>
            <w:shd w:val="clear" w:color="auto" w:fill="FFFF99"/>
            <w:rtl/>
          </w:rPr>
          <w:t>ה"ח 2480</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30.</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יקבע בצו את שיעור הקנס לכל עבירת קנס חוזרת או נוספת שעבר אותו אדם, ובלבד ששיעור הקנס לא יעלה על </w:t>
      </w:r>
      <w:r w:rsidRPr="005D23FF">
        <w:rPr>
          <w:rStyle w:val="default"/>
          <w:rFonts w:cs="FrankRuehl" w:hint="cs"/>
          <w:strike/>
          <w:vanish/>
          <w:sz w:val="22"/>
          <w:szCs w:val="22"/>
          <w:shd w:val="clear" w:color="auto" w:fill="FFFF99"/>
          <w:rtl/>
        </w:rPr>
        <w:t>500</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2000</w:t>
      </w:r>
      <w:r w:rsidRPr="005D23FF">
        <w:rPr>
          <w:rStyle w:val="default"/>
          <w:rFonts w:cs="FrankRuehl" w:hint="cs"/>
          <w:vanish/>
          <w:sz w:val="22"/>
          <w:szCs w:val="22"/>
          <w:shd w:val="clear" w:color="auto" w:fill="FFFF99"/>
          <w:rtl/>
        </w:rPr>
        <w:t xml:space="preserve"> שקלים חדשים לגבי עבירה ראשונה ועל </w:t>
      </w:r>
      <w:r w:rsidRPr="005D23FF">
        <w:rPr>
          <w:rStyle w:val="default"/>
          <w:rFonts w:cs="FrankRuehl" w:hint="cs"/>
          <w:strike/>
          <w:vanish/>
          <w:sz w:val="22"/>
          <w:szCs w:val="22"/>
          <w:shd w:val="clear" w:color="auto" w:fill="FFFF99"/>
          <w:rtl/>
        </w:rPr>
        <w:t>760</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3000</w:t>
      </w:r>
      <w:r w:rsidRPr="005D23FF">
        <w:rPr>
          <w:rStyle w:val="default"/>
          <w:rFonts w:cs="FrankRuehl" w:hint="cs"/>
          <w:vanish/>
          <w:sz w:val="22"/>
          <w:szCs w:val="22"/>
          <w:shd w:val="clear" w:color="auto" w:fill="FFFF99"/>
          <w:rtl/>
        </w:rPr>
        <w:t xml:space="preserve"> שקלים חדשים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גבי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עבירה חוזרת או נוספת.</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31.10.2002</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תשס"ג -2002</w:t>
      </w:r>
    </w:p>
    <w:p w:rsidR="009223BD" w:rsidRPr="005D23FF" w:rsidRDefault="009223BD">
      <w:pPr>
        <w:pStyle w:val="P00"/>
        <w:spacing w:before="0"/>
        <w:ind w:left="0" w:right="1134"/>
        <w:rPr>
          <w:rStyle w:val="default"/>
          <w:rFonts w:cs="FrankRuehl" w:hint="cs"/>
          <w:vanish/>
          <w:color w:val="FF0000"/>
          <w:szCs w:val="20"/>
          <w:shd w:val="clear" w:color="auto" w:fill="FFFF99"/>
          <w:rtl/>
        </w:rPr>
      </w:pPr>
      <w:hyperlink r:id="rId617" w:history="1">
        <w:r w:rsidRPr="005D23FF">
          <w:rPr>
            <w:rStyle w:val="Hyperlink"/>
            <w:rFonts w:cs="FrankRuehl" w:hint="cs"/>
            <w:vanish/>
            <w:szCs w:val="20"/>
            <w:shd w:val="clear" w:color="auto" w:fill="FFFF99"/>
            <w:rtl/>
          </w:rPr>
          <w:t>ק"ת תשס"ג מס' 6205</w:t>
        </w:r>
      </w:hyperlink>
      <w:r w:rsidRPr="005D23FF">
        <w:rPr>
          <w:rStyle w:val="default"/>
          <w:rFonts w:cs="FrankRuehl" w:hint="cs"/>
          <w:vanish/>
          <w:szCs w:val="20"/>
          <w:shd w:val="clear" w:color="auto" w:fill="FFFF99"/>
          <w:rtl/>
        </w:rPr>
        <w:t xml:space="preserve"> מיום 31.10.2002 עמ' 123</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30.</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יקבע בצו את שיעור הקנס לכל עבירת קנס חוזרת או נוספת שעבר אותו אדם, ובלבד ששיעור הקנס לא יעלה על </w:t>
      </w:r>
      <w:r w:rsidRPr="005D23FF">
        <w:rPr>
          <w:rStyle w:val="default"/>
          <w:rFonts w:cs="FrankRuehl" w:hint="cs"/>
          <w:strike/>
          <w:vanish/>
          <w:sz w:val="22"/>
          <w:szCs w:val="22"/>
          <w:shd w:val="clear" w:color="auto" w:fill="FFFF99"/>
          <w:rtl/>
        </w:rPr>
        <w:t>2000</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2600</w:t>
      </w:r>
      <w:r w:rsidRPr="005D23FF">
        <w:rPr>
          <w:rStyle w:val="default"/>
          <w:rFonts w:cs="FrankRuehl" w:hint="cs"/>
          <w:vanish/>
          <w:sz w:val="22"/>
          <w:szCs w:val="22"/>
          <w:shd w:val="clear" w:color="auto" w:fill="FFFF99"/>
          <w:rtl/>
        </w:rPr>
        <w:t xml:space="preserve"> שקלים חדשים לגבי עבירה ראשונה ועל </w:t>
      </w:r>
      <w:r w:rsidRPr="005D23FF">
        <w:rPr>
          <w:rStyle w:val="default"/>
          <w:rFonts w:cs="FrankRuehl" w:hint="cs"/>
          <w:strike/>
          <w:vanish/>
          <w:sz w:val="22"/>
          <w:szCs w:val="22"/>
          <w:shd w:val="clear" w:color="auto" w:fill="FFFF99"/>
          <w:rtl/>
        </w:rPr>
        <w:t>3000</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3900</w:t>
      </w:r>
      <w:r w:rsidRPr="005D23FF">
        <w:rPr>
          <w:rStyle w:val="default"/>
          <w:rFonts w:cs="FrankRuehl" w:hint="cs"/>
          <w:vanish/>
          <w:sz w:val="22"/>
          <w:szCs w:val="22"/>
          <w:shd w:val="clear" w:color="auto" w:fill="FFFF99"/>
          <w:rtl/>
        </w:rPr>
        <w:t xml:space="preserve"> שקלים חדשים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גבי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עבירה חוזרת או נוספת.</w:t>
      </w:r>
    </w:p>
    <w:p w:rsidR="009223BD" w:rsidRPr="005D23FF" w:rsidRDefault="009223BD">
      <w:pPr>
        <w:pStyle w:val="P00"/>
        <w:tabs>
          <w:tab w:val="clear" w:pos="6259"/>
        </w:tabs>
        <w:spacing w:before="0"/>
        <w:ind w:left="0" w:right="1134"/>
        <w:rPr>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מיום 20.1.2008</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תיקון מס' 82</w:t>
      </w:r>
    </w:p>
    <w:p w:rsidR="009223BD" w:rsidRPr="005D23FF" w:rsidRDefault="009223BD">
      <w:pPr>
        <w:pStyle w:val="P00"/>
        <w:spacing w:before="0"/>
        <w:ind w:left="0" w:right="1134"/>
        <w:rPr>
          <w:rStyle w:val="default"/>
          <w:rFonts w:cs="FrankRuehl" w:hint="cs"/>
          <w:vanish/>
          <w:szCs w:val="20"/>
          <w:shd w:val="clear" w:color="auto" w:fill="FFFF99"/>
          <w:rtl/>
        </w:rPr>
      </w:pPr>
      <w:hyperlink r:id="rId618" w:history="1">
        <w:r w:rsidRPr="005D23FF">
          <w:rPr>
            <w:rStyle w:val="Hyperlink"/>
            <w:rFonts w:cs="FrankRuehl" w:hint="cs"/>
            <w:vanish/>
            <w:szCs w:val="20"/>
            <w:shd w:val="clear" w:color="auto" w:fill="FFFF99"/>
            <w:rtl/>
          </w:rPr>
          <w:t>ס"ח תשס"ח מס' 2128</w:t>
        </w:r>
      </w:hyperlink>
      <w:r w:rsidRPr="005D23FF">
        <w:rPr>
          <w:rStyle w:val="default"/>
          <w:rFonts w:cs="FrankRuehl" w:hint="cs"/>
          <w:vanish/>
          <w:szCs w:val="20"/>
          <w:shd w:val="clear" w:color="auto" w:fill="FFFF99"/>
          <w:rtl/>
        </w:rPr>
        <w:t xml:space="preserve"> מיום 20.1.2008 עמ' 145 (</w:t>
      </w:r>
      <w:hyperlink r:id="rId619" w:history="1">
        <w:r w:rsidRPr="005D23FF">
          <w:rPr>
            <w:rStyle w:val="Hyperlink"/>
            <w:rFonts w:cs="FrankRuehl" w:hint="cs"/>
            <w:vanish/>
            <w:szCs w:val="20"/>
            <w:shd w:val="clear" w:color="auto" w:fill="FFFF99"/>
            <w:rtl/>
          </w:rPr>
          <w:t>ה"ח 180</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30.</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יקבע בצו את שיעור הקנס לכל עבירת קנס חוזרת או נוספת שעבר אותו אדם, ובלבד ששיעור הקנס לא יעלה על 2600 שקלים חדשים לגבי עבירה ראשונה ועל 3900 שקלים חדשים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גבי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עבירה חוזרת או נוספת</w:t>
      </w:r>
      <w:r w:rsidRPr="005D23FF">
        <w:rPr>
          <w:rStyle w:val="default"/>
          <w:rFonts w:cs="FrankRuehl" w:hint="cs"/>
          <w:vanish/>
          <w:sz w:val="22"/>
          <w:szCs w:val="22"/>
          <w:u w:val="single"/>
          <w:shd w:val="clear" w:color="auto" w:fill="FFFF99"/>
          <w:rtl/>
        </w:rPr>
        <w:t>, ורשאי הוא לקבוע שיעורים שונים לעבירה בהתחשב בנסיבות ביצועה</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10.4.2008</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87</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620" w:history="1">
        <w:r w:rsidRPr="005D23FF">
          <w:rPr>
            <w:rStyle w:val="Hyperlink"/>
            <w:rFonts w:cs="FrankRuehl" w:hint="cs"/>
            <w:vanish/>
            <w:szCs w:val="20"/>
            <w:shd w:val="clear" w:color="auto" w:fill="FFFF99"/>
            <w:rtl/>
          </w:rPr>
          <w:t>ס"ח תשס"ח מס' 2148</w:t>
        </w:r>
      </w:hyperlink>
      <w:r w:rsidRPr="005D23FF">
        <w:rPr>
          <w:rStyle w:val="default"/>
          <w:rFonts w:cs="FrankRuehl" w:hint="cs"/>
          <w:vanish/>
          <w:sz w:val="20"/>
          <w:szCs w:val="20"/>
          <w:shd w:val="clear" w:color="auto" w:fill="FFFF99"/>
          <w:rtl/>
        </w:rPr>
        <w:t xml:space="preserve"> מיום 10.4.2008 עמ' 466 (</w:t>
      </w:r>
      <w:hyperlink r:id="rId621" w:history="1">
        <w:r w:rsidRPr="005D23FF">
          <w:rPr>
            <w:rStyle w:val="Hyperlink"/>
            <w:rFonts w:cs="FrankRuehl" w:hint="cs"/>
            <w:vanish/>
            <w:szCs w:val="20"/>
            <w:shd w:val="clear" w:color="auto" w:fill="FFFF99"/>
            <w:rtl/>
          </w:rPr>
          <w:t>ה"ח 362</w:t>
        </w:r>
      </w:hyperlink>
      <w:r w:rsidRPr="005D23FF">
        <w:rPr>
          <w:rStyle w:val="default"/>
          <w:rFonts w:cs="FrankRuehl" w:hint="cs"/>
          <w:vanish/>
          <w:sz w:val="20"/>
          <w:szCs w:val="20"/>
          <w:shd w:val="clear" w:color="auto" w:fill="FFFF99"/>
          <w:rtl/>
        </w:rPr>
        <w:t>)</w:t>
      </w:r>
    </w:p>
    <w:p w:rsidR="001A1F60" w:rsidRPr="005D23FF" w:rsidRDefault="001A1F60">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ת"ט תשס"ח-2008</w:t>
      </w:r>
    </w:p>
    <w:p w:rsidR="001A1F60" w:rsidRPr="005D23FF" w:rsidRDefault="001A1F60">
      <w:pPr>
        <w:pStyle w:val="P00"/>
        <w:spacing w:before="0"/>
        <w:ind w:left="0" w:right="1134"/>
        <w:rPr>
          <w:rStyle w:val="default"/>
          <w:rFonts w:cs="FrankRuehl" w:hint="cs"/>
          <w:vanish/>
          <w:sz w:val="20"/>
          <w:szCs w:val="20"/>
          <w:shd w:val="clear" w:color="auto" w:fill="FFFF99"/>
          <w:rtl/>
        </w:rPr>
      </w:pPr>
      <w:hyperlink r:id="rId622" w:history="1">
        <w:r w:rsidRPr="005D23FF">
          <w:rPr>
            <w:rStyle w:val="Hyperlink"/>
            <w:rFonts w:cs="FrankRuehl" w:hint="cs"/>
            <w:vanish/>
            <w:szCs w:val="20"/>
            <w:shd w:val="clear" w:color="auto" w:fill="FFFF99"/>
            <w:rtl/>
          </w:rPr>
          <w:t>ס"ח תשס"ח מס' 2166</w:t>
        </w:r>
      </w:hyperlink>
      <w:r w:rsidRPr="005D23FF">
        <w:rPr>
          <w:rStyle w:val="default"/>
          <w:rFonts w:cs="FrankRuehl" w:hint="cs"/>
          <w:vanish/>
          <w:sz w:val="20"/>
          <w:szCs w:val="20"/>
          <w:shd w:val="clear" w:color="auto" w:fill="FFFF99"/>
          <w:rtl/>
        </w:rPr>
        <w:t xml:space="preserve"> מיום 14.7.2008 עמ' 646</w:t>
      </w:r>
    </w:p>
    <w:p w:rsidR="009223BD" w:rsidRPr="005D23FF" w:rsidRDefault="009223BD">
      <w:pPr>
        <w:pStyle w:val="P00"/>
        <w:ind w:left="0" w:right="1134"/>
        <w:rPr>
          <w:rStyle w:val="big-number"/>
          <w:rFonts w:cs="Miriam" w:hint="cs"/>
          <w:vanish/>
          <w:sz w:val="16"/>
          <w:szCs w:val="16"/>
          <w:u w:val="single"/>
          <w:shd w:val="clear" w:color="auto" w:fill="FFFF99"/>
          <w:rtl/>
        </w:rPr>
      </w:pPr>
      <w:r w:rsidRPr="005D23FF">
        <w:rPr>
          <w:rStyle w:val="big-number"/>
          <w:rFonts w:cs="Miriam" w:hint="cs"/>
          <w:strike/>
          <w:vanish/>
          <w:sz w:val="16"/>
          <w:szCs w:val="16"/>
          <w:shd w:val="clear" w:color="auto" w:fill="FFFF99"/>
          <w:rtl/>
        </w:rPr>
        <w:t>שיעור הקנס</w:t>
      </w:r>
      <w:r w:rsidRPr="005D23FF">
        <w:rPr>
          <w:rStyle w:val="big-number"/>
          <w:rFonts w:cs="Miriam" w:hint="cs"/>
          <w:vanish/>
          <w:sz w:val="16"/>
          <w:szCs w:val="16"/>
          <w:shd w:val="clear" w:color="auto" w:fill="FFFF99"/>
          <w:rtl/>
        </w:rPr>
        <w:t xml:space="preserve"> </w:t>
      </w:r>
      <w:r w:rsidRPr="005D23FF">
        <w:rPr>
          <w:rStyle w:val="big-number"/>
          <w:rFonts w:cs="Miriam" w:hint="cs"/>
          <w:vanish/>
          <w:sz w:val="16"/>
          <w:szCs w:val="16"/>
          <w:u w:val="single"/>
          <w:shd w:val="clear" w:color="auto" w:fill="FFFF99"/>
          <w:rtl/>
        </w:rPr>
        <w:t>עבירת קנס</w:t>
      </w:r>
    </w:p>
    <w:p w:rsidR="009223BD" w:rsidRPr="005D23FF" w:rsidRDefault="009223BD">
      <w:pPr>
        <w:pStyle w:val="P00"/>
        <w:spacing w:before="0"/>
        <w:ind w:left="0" w:right="1134"/>
        <w:rPr>
          <w:rStyle w:val="big-number"/>
          <w:rFonts w:cs="FrankRuehl" w:hint="cs"/>
          <w:vanish/>
          <w:sz w:val="22"/>
          <w:szCs w:val="22"/>
          <w:u w:val="single"/>
          <w:shd w:val="clear" w:color="auto" w:fill="FFFF99"/>
          <w:rtl/>
        </w:rPr>
      </w:pPr>
      <w:r w:rsidRPr="005D23FF">
        <w:rPr>
          <w:rStyle w:val="big-number"/>
          <w:rFonts w:cs="FrankRuehl"/>
          <w:vanish/>
          <w:sz w:val="22"/>
          <w:szCs w:val="22"/>
          <w:shd w:val="clear" w:color="auto" w:fill="FFFF99"/>
          <w:rtl/>
        </w:rPr>
        <w:t>30.</w:t>
      </w:r>
      <w:r w:rsidRPr="005D23FF">
        <w:rPr>
          <w:rStyle w:val="big-number"/>
          <w:rFonts w:cs="FrankRuehl"/>
          <w:vanish/>
          <w:sz w:val="22"/>
          <w:szCs w:val="22"/>
          <w:shd w:val="clear" w:color="auto" w:fill="FFFF99"/>
          <w:rtl/>
        </w:rPr>
        <w:tab/>
      </w:r>
      <w:r w:rsidRPr="005D23FF">
        <w:rPr>
          <w:rStyle w:val="big-number"/>
          <w:rFonts w:cs="FrankRuehl" w:hint="cs"/>
          <w:vanish/>
          <w:sz w:val="22"/>
          <w:szCs w:val="22"/>
          <w:u w:val="single"/>
          <w:shd w:val="clear" w:color="auto" w:fill="FFFF99"/>
          <w:rtl/>
        </w:rPr>
        <w:t>(א)</w:t>
      </w:r>
      <w:r w:rsidRPr="005D23FF">
        <w:rPr>
          <w:rStyle w:val="big-number"/>
          <w:rFonts w:cs="FrankRuehl" w:hint="cs"/>
          <w:vanish/>
          <w:sz w:val="22"/>
          <w:szCs w:val="22"/>
          <w:u w:val="single"/>
          <w:shd w:val="clear" w:color="auto" w:fill="FFFF99"/>
          <w:rtl/>
        </w:rPr>
        <w:tab/>
        <w:t>השר, בהסכמת שר המשפטים ובאישור ועדת הכלכלה של הכנסת, רשאי להכריז, בצו שיפורסם ברשומות, על עבירת תעבורה כעל עבירת קנס; הוראות סעיף 221(ד) לחוק סדר הדין הפלילי [נוסח משולב], התשמ"ב-1982, לא יחולו לעניין הכרזה על עבירת קנס לפי סעיף קטן זה.</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(ב)</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יקבע בצו את שיעור הקנס לכל עבירת קנס חוזרת או נוספת שעבר אותו אדם, ובלבד ששיעור הקנס לא יעלה על 2600 שקלים חדשים לגבי עבירה ראשונה ועל 3900 שקלים חדשים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גבי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עבירה חוזרת או נוספת, ורשאי הוא לקבוע שיעורים שונים לעבירה בהתחשב בנסיבות ביצועה.</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(ג)</w:t>
      </w:r>
      <w:r w:rsidRPr="005D23FF">
        <w:rPr>
          <w:rStyle w:val="default"/>
          <w:rFonts w:cs="FrankRuehl" w:hint="cs"/>
          <w:vanish/>
          <w:sz w:val="22"/>
          <w:szCs w:val="22"/>
          <w:u w:val="single"/>
          <w:shd w:val="clear" w:color="auto" w:fill="FFFF99"/>
          <w:rtl/>
        </w:rPr>
        <w:tab/>
        <w:t>נעברה ברכב עבירת קנס, למעט עבירת חניה, ובעל הרכב או מי שהוכח כי הוא המחזיק לפי סעיף 27ב, הוא תאגיד, יהא שיעור הקנס בשל עבירת הקנס גבוה פי ארבעה מן השיעור שנקבע לאותה עבירה בצו לפי סעיף קטן (ב), אלא אם כן האחריות אינה חלה על תאגיד כאמור, לפי הוראות סעיף 27ב.</w:t>
      </w:r>
    </w:p>
    <w:p w:rsidR="005D5229" w:rsidRPr="005D23FF" w:rsidRDefault="005D5229" w:rsidP="005D5229">
      <w:pPr>
        <w:pStyle w:val="P33"/>
        <w:spacing w:before="0"/>
        <w:ind w:left="0" w:right="1134"/>
        <w:rPr>
          <w:rFonts w:cs="FrankRuehl" w:hint="cs"/>
          <w:vanish/>
          <w:szCs w:val="20"/>
          <w:shd w:val="clear" w:color="auto" w:fill="FFFF99"/>
          <w:rtl/>
        </w:rPr>
      </w:pPr>
    </w:p>
    <w:p w:rsidR="005D5229" w:rsidRPr="005D23FF" w:rsidRDefault="005D5229" w:rsidP="005D5229">
      <w:pPr>
        <w:pStyle w:val="P33"/>
        <w:spacing w:before="0"/>
        <w:ind w:left="0" w:right="1134"/>
        <w:rPr>
          <w:rFonts w:cs="FrankRuehl" w:hint="cs"/>
          <w:vanish/>
          <w:color w:val="FF0000"/>
          <w:szCs w:val="20"/>
          <w:shd w:val="clear" w:color="auto" w:fill="FFFF99"/>
          <w:rtl/>
        </w:rPr>
      </w:pPr>
      <w:r w:rsidRPr="005D23FF">
        <w:rPr>
          <w:rFonts w:cs="FrankRuehl" w:hint="cs"/>
          <w:vanish/>
          <w:color w:val="FF0000"/>
          <w:szCs w:val="20"/>
          <w:shd w:val="clear" w:color="auto" w:fill="FFFF99"/>
          <w:rtl/>
        </w:rPr>
        <w:t>מיום 13.4.2010</w:t>
      </w:r>
    </w:p>
    <w:p w:rsidR="005D5229" w:rsidRPr="005D23FF" w:rsidRDefault="005D5229" w:rsidP="005D5229">
      <w:pPr>
        <w:pStyle w:val="P33"/>
        <w:spacing w:before="0"/>
        <w:ind w:left="0" w:right="1134"/>
        <w:rPr>
          <w:rFonts w:cs="FrankRuehl" w:hint="cs"/>
          <w:vanish/>
          <w:szCs w:val="20"/>
          <w:shd w:val="clear" w:color="auto" w:fill="FFFF99"/>
          <w:rtl/>
        </w:rPr>
      </w:pPr>
      <w:r w:rsidRPr="005D23FF">
        <w:rPr>
          <w:rFonts w:cs="FrankRuehl" w:hint="cs"/>
          <w:b/>
          <w:bCs/>
          <w:vanish/>
          <w:szCs w:val="20"/>
          <w:shd w:val="clear" w:color="auto" w:fill="FFFF99"/>
          <w:rtl/>
        </w:rPr>
        <w:t>צו תש"ע-2010</w:t>
      </w:r>
    </w:p>
    <w:p w:rsidR="005D5229" w:rsidRPr="005D23FF" w:rsidRDefault="005D5229" w:rsidP="005D5229">
      <w:pPr>
        <w:pStyle w:val="P33"/>
        <w:spacing w:before="0"/>
        <w:ind w:left="0" w:right="1134"/>
        <w:rPr>
          <w:rFonts w:cs="FrankRuehl" w:hint="cs"/>
          <w:vanish/>
          <w:szCs w:val="20"/>
          <w:shd w:val="clear" w:color="auto" w:fill="FFFF99"/>
          <w:rtl/>
        </w:rPr>
      </w:pPr>
      <w:hyperlink r:id="rId623" w:history="1">
        <w:r w:rsidRPr="005D23FF">
          <w:rPr>
            <w:rStyle w:val="Hyperlink"/>
            <w:rFonts w:cs="FrankRuehl" w:hint="cs"/>
            <w:vanish/>
            <w:szCs w:val="20"/>
            <w:shd w:val="clear" w:color="auto" w:fill="FFFF99"/>
            <w:rtl/>
          </w:rPr>
          <w:t>ק"ת תש"ע מס' 6877</w:t>
        </w:r>
      </w:hyperlink>
      <w:r w:rsidRPr="005D23FF">
        <w:rPr>
          <w:rFonts w:cs="FrankRuehl" w:hint="cs"/>
          <w:vanish/>
          <w:szCs w:val="20"/>
          <w:shd w:val="clear" w:color="auto" w:fill="FFFF99"/>
          <w:rtl/>
        </w:rPr>
        <w:t xml:space="preserve"> מיום 14.3.2010 עמ' 948</w:t>
      </w:r>
    </w:p>
    <w:p w:rsidR="007E0A8D" w:rsidRPr="005D23FF" w:rsidRDefault="005D5229" w:rsidP="005D5229">
      <w:pPr>
        <w:pStyle w:val="P0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יקבע בצו את שיעור הקנס לכל עבירת קנס חוזרת או נוספת שעבר אותו אדם, ובלבד ששיעור הקנס לא יעלה על </w:t>
      </w:r>
      <w:r w:rsidRPr="005D23FF">
        <w:rPr>
          <w:rStyle w:val="default"/>
          <w:rFonts w:cs="FrankRuehl" w:hint="cs"/>
          <w:strike/>
          <w:vanish/>
          <w:sz w:val="22"/>
          <w:szCs w:val="22"/>
          <w:shd w:val="clear" w:color="auto" w:fill="FFFF99"/>
          <w:rtl/>
        </w:rPr>
        <w:t>2600</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2,900</w:t>
      </w:r>
      <w:r w:rsidRPr="005D23FF">
        <w:rPr>
          <w:rStyle w:val="default"/>
          <w:rFonts w:cs="FrankRuehl" w:hint="cs"/>
          <w:vanish/>
          <w:sz w:val="22"/>
          <w:szCs w:val="22"/>
          <w:shd w:val="clear" w:color="auto" w:fill="FFFF99"/>
          <w:rtl/>
        </w:rPr>
        <w:t xml:space="preserve"> שקלים חדשים לגבי עבירה ראשונה ועל </w:t>
      </w:r>
      <w:r w:rsidRPr="005D23FF">
        <w:rPr>
          <w:rStyle w:val="default"/>
          <w:rFonts w:cs="FrankRuehl" w:hint="cs"/>
          <w:strike/>
          <w:vanish/>
          <w:sz w:val="22"/>
          <w:szCs w:val="22"/>
          <w:shd w:val="clear" w:color="auto" w:fill="FFFF99"/>
          <w:rtl/>
        </w:rPr>
        <w:t>3900</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4,300</w:t>
      </w:r>
      <w:r w:rsidRPr="005D23FF">
        <w:rPr>
          <w:rStyle w:val="default"/>
          <w:rFonts w:cs="FrankRuehl" w:hint="cs"/>
          <w:vanish/>
          <w:sz w:val="22"/>
          <w:szCs w:val="22"/>
          <w:shd w:val="clear" w:color="auto" w:fill="FFFF99"/>
          <w:rtl/>
        </w:rPr>
        <w:t xml:space="preserve"> שקלים חדשים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גבי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עבירה חוזרת או נוספת, ורשאי הוא לקבוע שיעורים שונים לעבירה בהתחשב בנסיבות ביצועה</w:t>
      </w:r>
      <w:r w:rsidR="007E0A8D" w:rsidRPr="005D23FF">
        <w:rPr>
          <w:rStyle w:val="default"/>
          <w:rFonts w:cs="FrankRuehl" w:hint="cs"/>
          <w:vanish/>
          <w:sz w:val="22"/>
          <w:szCs w:val="22"/>
          <w:shd w:val="clear" w:color="auto" w:fill="FFFF99"/>
          <w:rtl/>
        </w:rPr>
        <w:t>.</w:t>
      </w:r>
    </w:p>
    <w:p w:rsidR="007E0A8D" w:rsidRPr="005D23FF" w:rsidRDefault="007E0A8D" w:rsidP="007E0A8D">
      <w:pPr>
        <w:pStyle w:val="P00"/>
        <w:spacing w:before="0"/>
        <w:ind w:left="0" w:right="1134"/>
        <w:rPr>
          <w:rStyle w:val="default"/>
          <w:rFonts w:cs="FrankRuehl" w:hint="cs"/>
          <w:vanish/>
          <w:szCs w:val="20"/>
          <w:shd w:val="clear" w:color="auto" w:fill="FFFF99"/>
          <w:rtl/>
        </w:rPr>
      </w:pPr>
    </w:p>
    <w:p w:rsidR="007E0A8D" w:rsidRPr="005D23FF" w:rsidRDefault="007E0A8D" w:rsidP="007E0A8D">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7E0A8D" w:rsidRPr="005D23FF" w:rsidRDefault="007E0A8D" w:rsidP="007E0A8D">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7E0A8D" w:rsidRPr="005D23FF" w:rsidRDefault="007E0A8D" w:rsidP="007E0A8D">
      <w:pPr>
        <w:pStyle w:val="P00"/>
        <w:spacing w:before="0"/>
        <w:ind w:left="0" w:right="1134"/>
        <w:rPr>
          <w:rStyle w:val="default"/>
          <w:rFonts w:ascii="FrankRuehl" w:hAnsi="FrankRuehl" w:cs="FrankRuehl"/>
          <w:vanish/>
          <w:sz w:val="20"/>
          <w:szCs w:val="20"/>
          <w:shd w:val="clear" w:color="auto" w:fill="FFFF99"/>
          <w:rtl/>
        </w:rPr>
      </w:pPr>
      <w:hyperlink r:id="rId624"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793</w:t>
      </w:r>
      <w:r w:rsidRPr="005D23FF">
        <w:rPr>
          <w:rStyle w:val="default"/>
          <w:rFonts w:ascii="FrankRuehl" w:hAnsi="FrankRuehl" w:cs="FrankRuehl"/>
          <w:vanish/>
          <w:sz w:val="20"/>
          <w:szCs w:val="20"/>
          <w:shd w:val="clear" w:color="auto" w:fill="FFFF99"/>
          <w:rtl/>
        </w:rPr>
        <w:t xml:space="preserve"> (</w:t>
      </w:r>
      <w:hyperlink r:id="rId625"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CB35CA" w:rsidRPr="005D23FF" w:rsidRDefault="00CB35CA" w:rsidP="00CB35CA">
      <w:pPr>
        <w:pStyle w:val="P0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r>
      <w:r w:rsidRPr="005D23FF">
        <w:rPr>
          <w:rStyle w:val="default"/>
          <w:rFonts w:cs="FrankRuehl"/>
          <w:strike/>
          <w:vanish/>
          <w:sz w:val="22"/>
          <w:szCs w:val="22"/>
          <w:shd w:val="clear" w:color="auto" w:fill="FFFF99"/>
          <w:rtl/>
        </w:rPr>
        <w:t>ש</w:t>
      </w:r>
      <w:r w:rsidRPr="005D23FF">
        <w:rPr>
          <w:rStyle w:val="default"/>
          <w:rFonts w:cs="FrankRuehl" w:hint="cs"/>
          <w:strike/>
          <w:vanish/>
          <w:sz w:val="22"/>
          <w:szCs w:val="22"/>
          <w:shd w:val="clear" w:color="auto" w:fill="FFFF99"/>
          <w:rtl/>
        </w:rPr>
        <w:t>ר ה</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יקבע בצו את שיעור הקנס לכל עבירת קנס חוזרת או נוספת שעבר אותו אדם, ובלבד ששיעור הקנס לא יעלה על 2,900 שקלים חדשים לגבי עבירה ראשונה ועל 4,300 שקלים חדשים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גבי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עבירה חוזרת או נוספת, ורשאי הוא לקבוע שיעורים שונים לעבירה בהתחשב בנסיבות ביצועה.</w:t>
      </w:r>
    </w:p>
    <w:p w:rsidR="005D5229" w:rsidRPr="005D5229" w:rsidRDefault="00CB35CA" w:rsidP="00CB35CA">
      <w:pPr>
        <w:pStyle w:val="P00"/>
        <w:spacing w:before="0"/>
        <w:ind w:left="0" w:right="1134"/>
        <w:rPr>
          <w:rStyle w:val="default"/>
          <w:rFonts w:cs="FrankRuehl" w:hint="cs"/>
          <w:sz w:val="2"/>
          <w:szCs w:val="2"/>
          <w:shd w:val="clear" w:color="auto" w:fill="FFFF99"/>
          <w:rtl/>
        </w:rPr>
      </w:pPr>
      <w:r w:rsidRPr="005D23FF">
        <w:rPr>
          <w:rStyle w:val="default"/>
          <w:rFonts w:cs="FrankRuehl" w:hint="cs"/>
          <w:vanish/>
          <w:sz w:val="22"/>
          <w:szCs w:val="22"/>
          <w:shd w:val="clear" w:color="auto" w:fill="FFFF99"/>
          <w:rtl/>
        </w:rPr>
        <w:tab/>
        <w:t>(ג)</w:t>
      </w:r>
      <w:r w:rsidRPr="005D23FF">
        <w:rPr>
          <w:rStyle w:val="default"/>
          <w:rFonts w:cs="FrankRuehl" w:hint="cs"/>
          <w:vanish/>
          <w:sz w:val="22"/>
          <w:szCs w:val="22"/>
          <w:shd w:val="clear" w:color="auto" w:fill="FFFF99"/>
          <w:rtl/>
        </w:rPr>
        <w:tab/>
        <w:t>נעברה ברכב עבירת קנס, למעט עבירת חניה, ובעל הרכב או מי שהוכח כי הוא המחזיק לפי סעיף 27ב, הוא תאגיד, יהא שיעור הקנס בשל עבירת הקנס גבוה פי ארבעה מן השיעור שנקבע לאותה עבירה בצו לפי סעיף קטן (ב), אלא אם כן האחריות אינה חלה על תאגיד כאמור, לפי הוראות סעיף 27ב</w:t>
      </w:r>
      <w:r w:rsidRPr="005D23FF">
        <w:rPr>
          <w:rStyle w:val="default"/>
          <w:rFonts w:cs="FrankRuehl" w:hint="cs"/>
          <w:vanish/>
          <w:sz w:val="22"/>
          <w:szCs w:val="22"/>
          <w:u w:val="single"/>
          <w:shd w:val="clear" w:color="auto" w:fill="FFFF99"/>
          <w:rtl/>
        </w:rPr>
        <w:t>; ההוראות לפי סעיף קטן זה לא יחולו לעניין רכב עצמאי שהופעל, בעת ביצוע העבירה, באמצעות מערכת נהיגה עצמאית</w:t>
      </w:r>
      <w:r w:rsidRPr="005D23FF">
        <w:rPr>
          <w:rStyle w:val="default"/>
          <w:rFonts w:cs="FrankRuehl" w:hint="cs"/>
          <w:vanish/>
          <w:sz w:val="22"/>
          <w:szCs w:val="22"/>
          <w:shd w:val="clear" w:color="auto" w:fill="FFFF99"/>
          <w:rtl/>
        </w:rPr>
        <w:t>.</w:t>
      </w:r>
      <w:bookmarkEnd w:id="265"/>
    </w:p>
    <w:p w:rsidR="009223BD" w:rsidRDefault="009223BD" w:rsidP="005F7B62">
      <w:pPr>
        <w:pStyle w:val="P00"/>
        <w:spacing w:before="72"/>
        <w:ind w:left="0" w:right="1134"/>
        <w:rPr>
          <w:rStyle w:val="default"/>
          <w:rFonts w:cs="FrankRuehl"/>
          <w:rtl/>
        </w:rPr>
      </w:pPr>
      <w:r>
        <w:rPr>
          <w:lang w:val="he-IL"/>
        </w:rPr>
        <w:pict>
          <v:rect id="_x0000_s2556" style="position:absolute;left:0;text-align:left;margin-left:464.5pt;margin-top:8.05pt;width:75.05pt;height:16.85pt;z-index:251674624" o:allowincell="f" filled="f" stroked="f" strokecolor="lime" strokeweight=".25pt">
            <v:textbox inset="0,0,0,0">
              <w:txbxContent>
                <w:p w:rsidR="00380454" w:rsidRDefault="00380454">
                  <w:pPr>
                    <w:spacing w:line="160" w:lineRule="exact"/>
                    <w:jc w:val="left"/>
                    <w:rPr>
                      <w:rFonts w:cs="Miriam" w:hint="cs"/>
                      <w:noProof/>
                      <w:sz w:val="18"/>
                      <w:szCs w:val="18"/>
                      <w:rtl/>
                    </w:rPr>
                  </w:pPr>
                  <w:r>
                    <w:rPr>
                      <w:rFonts w:cs="Miriam" w:hint="cs"/>
                      <w:sz w:val="18"/>
                      <w:szCs w:val="18"/>
                      <w:rtl/>
                    </w:rPr>
                    <w:t>(תיקון מס' 12) תשל"ה-1975</w:t>
                  </w:r>
                </w:p>
              </w:txbxContent>
            </v:textbox>
            <w10:anchorlock/>
          </v:rect>
        </w:pict>
      </w:r>
      <w:r>
        <w:rPr>
          <w:rStyle w:val="big-number"/>
          <w:rFonts w:cs="Miriam"/>
          <w:rtl/>
        </w:rPr>
        <w:t>3</w:t>
      </w:r>
      <w:r>
        <w:rPr>
          <w:rStyle w:val="big-number"/>
          <w:rFonts w:cs="Miriam" w:hint="cs"/>
          <w:rtl/>
        </w:rPr>
        <w:t>1</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בוטל).</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66" w:name="Rov214"/>
      <w:r w:rsidRPr="005D23FF">
        <w:rPr>
          <w:rStyle w:val="default"/>
          <w:rFonts w:cs="FrankRuehl" w:hint="cs"/>
          <w:vanish/>
          <w:color w:val="FF0000"/>
          <w:szCs w:val="20"/>
          <w:shd w:val="clear" w:color="auto" w:fill="FFFF99"/>
          <w:rtl/>
        </w:rPr>
        <w:t>מיום 7.8.1975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12</w:t>
      </w:r>
    </w:p>
    <w:p w:rsidR="009223BD" w:rsidRPr="005D23FF" w:rsidRDefault="009223BD">
      <w:pPr>
        <w:pStyle w:val="P00"/>
        <w:spacing w:before="0"/>
        <w:ind w:left="0" w:right="1134"/>
        <w:rPr>
          <w:rStyle w:val="default"/>
          <w:rFonts w:cs="FrankRuehl" w:hint="cs"/>
          <w:vanish/>
          <w:szCs w:val="20"/>
          <w:shd w:val="clear" w:color="auto" w:fill="FFFF99"/>
          <w:rtl/>
        </w:rPr>
      </w:pPr>
      <w:hyperlink r:id="rId626" w:history="1">
        <w:r w:rsidRPr="005D23FF">
          <w:rPr>
            <w:rStyle w:val="Hyperlink"/>
            <w:rFonts w:cs="FrankRuehl" w:hint="cs"/>
            <w:vanish/>
            <w:szCs w:val="20"/>
            <w:shd w:val="clear" w:color="auto" w:fill="FFFF99"/>
            <w:rtl/>
          </w:rPr>
          <w:t>ס"ח תשל"ה מס' 778</w:t>
        </w:r>
      </w:hyperlink>
      <w:r w:rsidRPr="005D23FF">
        <w:rPr>
          <w:rStyle w:val="default"/>
          <w:rFonts w:cs="FrankRuehl" w:hint="cs"/>
          <w:vanish/>
          <w:szCs w:val="20"/>
          <w:shd w:val="clear" w:color="auto" w:fill="FFFF99"/>
          <w:rtl/>
        </w:rPr>
        <w:t xml:space="preserve"> מיום 7.8.1975 עמ' 220 (</w:t>
      </w:r>
      <w:hyperlink r:id="rId627" w:history="1">
        <w:r w:rsidRPr="005D23FF">
          <w:rPr>
            <w:rStyle w:val="Hyperlink"/>
            <w:rFonts w:cs="FrankRuehl" w:hint="cs"/>
            <w:vanish/>
            <w:sz w:val="26"/>
            <w:szCs w:val="20"/>
            <w:shd w:val="clear" w:color="auto" w:fill="FFFF99"/>
            <w:rtl/>
          </w:rPr>
          <w:t>ה"ח 1106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ביטול סעיף 31</w:t>
      </w:r>
    </w:p>
    <w:p w:rsidR="009223BD" w:rsidRPr="005D23FF" w:rsidRDefault="009223BD">
      <w:pPr>
        <w:pStyle w:val="P00"/>
        <w:ind w:left="0" w:right="1134"/>
        <w:rPr>
          <w:rStyle w:val="default"/>
          <w:rFonts w:cs="FrankRuehl" w:hint="cs"/>
          <w:vanish/>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20"/>
        <w:ind w:left="0" w:right="1134"/>
        <w:rPr>
          <w:rStyle w:val="default"/>
          <w:rFonts w:cs="Miriam" w:hint="cs"/>
          <w:strike/>
          <w:vanish/>
          <w:sz w:val="16"/>
          <w:szCs w:val="16"/>
          <w:shd w:val="clear" w:color="auto" w:fill="FFFF99"/>
          <w:rtl/>
        </w:rPr>
      </w:pPr>
      <w:r w:rsidRPr="005D23FF">
        <w:rPr>
          <w:rStyle w:val="default"/>
          <w:rFonts w:cs="Miriam" w:hint="cs"/>
          <w:strike/>
          <w:vanish/>
          <w:sz w:val="16"/>
          <w:szCs w:val="16"/>
          <w:shd w:val="clear" w:color="auto" w:fill="FFFF99"/>
          <w:rtl/>
        </w:rPr>
        <w:t>דינו של משלם הקנס</w:t>
      </w:r>
    </w:p>
    <w:p w:rsidR="009223BD" w:rsidRDefault="009223BD">
      <w:pPr>
        <w:pStyle w:val="P00"/>
        <w:spacing w:before="0"/>
        <w:ind w:left="0" w:right="1134"/>
        <w:rPr>
          <w:rStyle w:val="default"/>
          <w:rFonts w:cs="FrankRuehl" w:hint="cs"/>
          <w:strike/>
          <w:sz w:val="2"/>
          <w:szCs w:val="2"/>
          <w:rtl/>
        </w:rPr>
      </w:pPr>
      <w:r w:rsidRPr="005D23FF">
        <w:rPr>
          <w:rStyle w:val="big-number"/>
          <w:rFonts w:cs="FrankRuehl" w:hint="cs"/>
          <w:strike/>
          <w:vanish/>
          <w:sz w:val="22"/>
          <w:szCs w:val="22"/>
          <w:shd w:val="clear" w:color="auto" w:fill="FFFF99"/>
          <w:rtl/>
        </w:rPr>
        <w:t>31</w:t>
      </w:r>
      <w:r w:rsidRPr="005D23FF">
        <w:rPr>
          <w:rStyle w:val="big-number"/>
          <w:rFonts w:cs="FrankRuehl"/>
          <w:strike/>
          <w:vanish/>
          <w:sz w:val="22"/>
          <w:szCs w:val="22"/>
          <w:shd w:val="clear" w:color="auto" w:fill="FFFF99"/>
          <w:rtl/>
        </w:rPr>
        <w:t>.</w:t>
      </w:r>
      <w:r w:rsidRPr="005D23FF">
        <w:rPr>
          <w:rStyle w:val="big-number"/>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שילם אדם את הקנס כאמור בסעיף 29(ב)- רואים אותו כאילו הודה באשמה לפני בית המשפט, הורשע בדין ונשא את ענשו.</w:t>
      </w:r>
      <w:bookmarkEnd w:id="266"/>
    </w:p>
    <w:p w:rsidR="009223BD" w:rsidRDefault="009223BD" w:rsidP="005F7B62">
      <w:pPr>
        <w:pStyle w:val="P00"/>
        <w:spacing w:before="72"/>
        <w:ind w:left="0" w:right="1134"/>
        <w:rPr>
          <w:rStyle w:val="default"/>
          <w:rFonts w:cs="FrankRuehl"/>
          <w:rtl/>
        </w:rPr>
      </w:pPr>
      <w:r>
        <w:rPr>
          <w:lang w:val="he-IL"/>
        </w:rPr>
        <w:pict>
          <v:rect id="_x0000_s2558" style="position:absolute;left:0;text-align:left;margin-left:464.5pt;margin-top:8.05pt;width:75.05pt;height:16.85pt;z-index:251675648" o:allowincell="f" filled="f" stroked="f" strokecolor="lime" strokeweight=".25pt">
            <v:textbox inset="0,0,0,0">
              <w:txbxContent>
                <w:p w:rsidR="00380454" w:rsidRDefault="00380454">
                  <w:pPr>
                    <w:spacing w:line="160" w:lineRule="exact"/>
                    <w:jc w:val="left"/>
                    <w:rPr>
                      <w:rFonts w:cs="Miriam" w:hint="cs"/>
                      <w:noProof/>
                      <w:sz w:val="18"/>
                      <w:szCs w:val="18"/>
                      <w:rtl/>
                    </w:rPr>
                  </w:pPr>
                  <w:r>
                    <w:rPr>
                      <w:rFonts w:cs="Miriam" w:hint="cs"/>
                      <w:sz w:val="18"/>
                      <w:szCs w:val="18"/>
                      <w:rtl/>
                    </w:rPr>
                    <w:t>(תיקון מס' 12) תשל"ה-1975</w:t>
                  </w:r>
                </w:p>
              </w:txbxContent>
            </v:textbox>
            <w10:anchorlock/>
          </v:rect>
        </w:pict>
      </w:r>
      <w:r>
        <w:rPr>
          <w:rStyle w:val="big-number"/>
          <w:rFonts w:cs="Miriam"/>
          <w:rtl/>
        </w:rPr>
        <w:t>3</w:t>
      </w:r>
      <w:r>
        <w:rPr>
          <w:rStyle w:val="big-number"/>
          <w:rFonts w:cs="Miriam" w:hint="cs"/>
          <w:rtl/>
        </w:rPr>
        <w:t>2</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בוטל).</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67" w:name="Rov215"/>
      <w:r w:rsidRPr="005D23FF">
        <w:rPr>
          <w:rStyle w:val="default"/>
          <w:rFonts w:cs="FrankRuehl" w:hint="cs"/>
          <w:vanish/>
          <w:color w:val="FF0000"/>
          <w:szCs w:val="20"/>
          <w:shd w:val="clear" w:color="auto" w:fill="FFFF99"/>
          <w:rtl/>
        </w:rPr>
        <w:t>מיום 7.8.1975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12</w:t>
      </w:r>
    </w:p>
    <w:p w:rsidR="009223BD" w:rsidRPr="005D23FF" w:rsidRDefault="009223BD">
      <w:pPr>
        <w:pStyle w:val="P00"/>
        <w:spacing w:before="0"/>
        <w:ind w:left="0" w:right="1134"/>
        <w:rPr>
          <w:rStyle w:val="default"/>
          <w:rFonts w:cs="FrankRuehl" w:hint="cs"/>
          <w:vanish/>
          <w:szCs w:val="20"/>
          <w:shd w:val="clear" w:color="auto" w:fill="FFFF99"/>
          <w:rtl/>
        </w:rPr>
      </w:pPr>
      <w:hyperlink r:id="rId628" w:history="1">
        <w:r w:rsidRPr="005D23FF">
          <w:rPr>
            <w:rStyle w:val="Hyperlink"/>
            <w:rFonts w:cs="FrankRuehl" w:hint="cs"/>
            <w:vanish/>
            <w:szCs w:val="20"/>
            <w:shd w:val="clear" w:color="auto" w:fill="FFFF99"/>
            <w:rtl/>
          </w:rPr>
          <w:t>ס"ח תשל"ה מס' 778</w:t>
        </w:r>
      </w:hyperlink>
      <w:r w:rsidRPr="005D23FF">
        <w:rPr>
          <w:rStyle w:val="default"/>
          <w:rFonts w:cs="FrankRuehl" w:hint="cs"/>
          <w:vanish/>
          <w:szCs w:val="20"/>
          <w:shd w:val="clear" w:color="auto" w:fill="FFFF99"/>
          <w:rtl/>
        </w:rPr>
        <w:t xml:space="preserve"> מיום 7.8.1975 עמ' 220 (</w:t>
      </w:r>
      <w:hyperlink r:id="rId629" w:history="1">
        <w:r w:rsidRPr="005D23FF">
          <w:rPr>
            <w:rStyle w:val="Hyperlink"/>
            <w:rFonts w:cs="FrankRuehl" w:hint="cs"/>
            <w:vanish/>
            <w:sz w:val="26"/>
            <w:szCs w:val="20"/>
            <w:shd w:val="clear" w:color="auto" w:fill="FFFF99"/>
            <w:rtl/>
          </w:rPr>
          <w:t>ה"ח 1106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ביטול סעיף 32</w:t>
      </w:r>
    </w:p>
    <w:p w:rsidR="009223BD" w:rsidRPr="005D23FF" w:rsidRDefault="009223BD">
      <w:pPr>
        <w:pStyle w:val="P00"/>
        <w:ind w:left="0" w:right="1134"/>
        <w:rPr>
          <w:rStyle w:val="default"/>
          <w:rFonts w:cs="FrankRuehl" w:hint="cs"/>
          <w:vanish/>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20"/>
        <w:ind w:left="0" w:right="1134"/>
        <w:rPr>
          <w:rStyle w:val="default"/>
          <w:rFonts w:cs="Miriam" w:hint="cs"/>
          <w:strike/>
          <w:vanish/>
          <w:sz w:val="16"/>
          <w:szCs w:val="16"/>
          <w:shd w:val="clear" w:color="auto" w:fill="FFFF99"/>
          <w:rtl/>
        </w:rPr>
      </w:pPr>
      <w:r w:rsidRPr="005D23FF">
        <w:rPr>
          <w:rStyle w:val="default"/>
          <w:rFonts w:cs="Miriam" w:hint="cs"/>
          <w:strike/>
          <w:vanish/>
          <w:sz w:val="16"/>
          <w:szCs w:val="16"/>
          <w:shd w:val="clear" w:color="auto" w:fill="FFFF99"/>
          <w:rtl/>
        </w:rPr>
        <w:t>דינו של מי שאינו משלם את הקנס</w:t>
      </w:r>
    </w:p>
    <w:p w:rsidR="009223BD" w:rsidRPr="005D23FF" w:rsidRDefault="009223BD">
      <w:pPr>
        <w:pStyle w:val="P00"/>
        <w:spacing w:before="0"/>
        <w:ind w:left="0" w:right="1134"/>
        <w:rPr>
          <w:rStyle w:val="default"/>
          <w:rFonts w:cs="FrankRuehl"/>
          <w:strike/>
          <w:vanish/>
          <w:sz w:val="22"/>
          <w:szCs w:val="22"/>
          <w:shd w:val="clear" w:color="auto" w:fill="FFFF99"/>
          <w:rtl/>
        </w:rPr>
      </w:pPr>
      <w:r w:rsidRPr="005D23FF">
        <w:rPr>
          <w:rStyle w:val="big-number"/>
          <w:rFonts w:cs="FrankRuehl" w:hint="cs"/>
          <w:strike/>
          <w:vanish/>
          <w:sz w:val="22"/>
          <w:szCs w:val="22"/>
          <w:shd w:val="clear" w:color="auto" w:fill="FFFF99"/>
          <w:rtl/>
        </w:rPr>
        <w:t>32</w:t>
      </w:r>
      <w:r w:rsidRPr="005D23FF">
        <w:rPr>
          <w:rStyle w:val="default"/>
          <w:rFonts w:cs="FrankRuehl" w:hint="cs"/>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לא שילם אדם את הקנס כאמור בסעיף 29(ב) רואים את ההזמנה למשפט שנמסרה לו כאילו היתה הזמנה שהוצאה ונמסרה על פי חלק כ"ו לתקנות הפרוצידורה בבתי משפט השלום, 1940</w:t>
      </w:r>
      <w:r w:rsidRPr="005D23FF">
        <w:rPr>
          <w:rStyle w:val="default"/>
          <w:rFonts w:cs="FrankRuehl"/>
          <w:strike/>
          <w:vanish/>
          <w:sz w:val="22"/>
          <w:szCs w:val="22"/>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לא שילם אדם את הקנס כאמור בסעיף 29(ב), ובית המשפט הרשיעו על העבירה, יטיל עליו בית המשפט קנס לא פחות מסכום הקנס שנקבע לאותה עבירה לפי סעיף 30 ורשאי הוא להטיל עליו הוצאות המשפט בסכום שיקבע, בין שהתייצב לדין ובין שנשפט שלא בפניו</w:t>
      </w:r>
      <w:r w:rsidRPr="005D23FF">
        <w:rPr>
          <w:rStyle w:val="default"/>
          <w:rFonts w:cs="FrankRuehl" w:hint="cs"/>
          <w:vanish/>
          <w:sz w:val="22"/>
          <w:szCs w:val="22"/>
          <w:shd w:val="clear" w:color="auto" w:fill="FFFF99"/>
          <w:rtl/>
        </w:rPr>
        <w:t>.</w:t>
      </w:r>
      <w:bookmarkEnd w:id="267"/>
    </w:p>
    <w:p w:rsidR="009223BD" w:rsidRDefault="009223BD" w:rsidP="005F7B62">
      <w:pPr>
        <w:pStyle w:val="P00"/>
        <w:spacing w:before="72"/>
        <w:ind w:left="0" w:right="1134"/>
        <w:rPr>
          <w:rStyle w:val="default"/>
          <w:rFonts w:cs="FrankRuehl"/>
          <w:rtl/>
        </w:rPr>
      </w:pPr>
      <w:r>
        <w:rPr>
          <w:lang w:val="he-IL"/>
        </w:rPr>
        <w:pict>
          <v:rect id="_x0000_s2559" style="position:absolute;left:0;text-align:left;margin-left:464.5pt;margin-top:8.05pt;width:75.05pt;height:16.85pt;z-index:251676672" o:allowincell="f" filled="f" stroked="f" strokecolor="lime" strokeweight=".25pt">
            <v:textbox style="mso-next-textbox:#_x0000_s2559" inset="0,0,0,0">
              <w:txbxContent>
                <w:p w:rsidR="00380454" w:rsidRDefault="00380454">
                  <w:pPr>
                    <w:spacing w:line="160" w:lineRule="exact"/>
                    <w:jc w:val="left"/>
                    <w:rPr>
                      <w:rFonts w:cs="Miriam" w:hint="cs"/>
                      <w:noProof/>
                      <w:sz w:val="18"/>
                      <w:szCs w:val="18"/>
                      <w:rtl/>
                    </w:rPr>
                  </w:pPr>
                  <w:r>
                    <w:rPr>
                      <w:rFonts w:cs="Miriam" w:hint="cs"/>
                      <w:sz w:val="18"/>
                      <w:szCs w:val="18"/>
                      <w:rtl/>
                    </w:rPr>
                    <w:t>(תיקון מס' 12) תשל"ה-1975</w:t>
                  </w:r>
                </w:p>
              </w:txbxContent>
            </v:textbox>
            <w10:anchorlock/>
          </v:rect>
        </w:pict>
      </w:r>
      <w:r>
        <w:rPr>
          <w:rStyle w:val="big-number"/>
          <w:rFonts w:cs="Miriam"/>
          <w:rtl/>
        </w:rPr>
        <w:t>3</w:t>
      </w:r>
      <w:r>
        <w:rPr>
          <w:rStyle w:val="big-number"/>
          <w:rFonts w:cs="Miriam" w:hint="cs"/>
          <w:rtl/>
        </w:rPr>
        <w:t>3</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בוטל).</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68" w:name="Rov216"/>
      <w:r w:rsidRPr="005D23FF">
        <w:rPr>
          <w:rStyle w:val="default"/>
          <w:rFonts w:cs="FrankRuehl" w:hint="cs"/>
          <w:vanish/>
          <w:color w:val="FF0000"/>
          <w:szCs w:val="20"/>
          <w:shd w:val="clear" w:color="auto" w:fill="FFFF99"/>
          <w:rtl/>
        </w:rPr>
        <w:t>מיום 7.8.1975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12</w:t>
      </w:r>
    </w:p>
    <w:p w:rsidR="009223BD" w:rsidRPr="005D23FF" w:rsidRDefault="009223BD">
      <w:pPr>
        <w:pStyle w:val="P00"/>
        <w:spacing w:before="0"/>
        <w:ind w:left="0" w:right="1134"/>
        <w:rPr>
          <w:rStyle w:val="default"/>
          <w:rFonts w:cs="FrankRuehl" w:hint="cs"/>
          <w:vanish/>
          <w:szCs w:val="20"/>
          <w:shd w:val="clear" w:color="auto" w:fill="FFFF99"/>
          <w:rtl/>
        </w:rPr>
      </w:pPr>
      <w:hyperlink r:id="rId630" w:history="1">
        <w:r w:rsidRPr="005D23FF">
          <w:rPr>
            <w:rStyle w:val="Hyperlink"/>
            <w:rFonts w:cs="FrankRuehl" w:hint="cs"/>
            <w:vanish/>
            <w:szCs w:val="20"/>
            <w:shd w:val="clear" w:color="auto" w:fill="FFFF99"/>
            <w:rtl/>
          </w:rPr>
          <w:t>ס"ח תשל"ה מס' 778</w:t>
        </w:r>
      </w:hyperlink>
      <w:r w:rsidRPr="005D23FF">
        <w:rPr>
          <w:rStyle w:val="default"/>
          <w:rFonts w:cs="FrankRuehl" w:hint="cs"/>
          <w:vanish/>
          <w:szCs w:val="20"/>
          <w:shd w:val="clear" w:color="auto" w:fill="FFFF99"/>
          <w:rtl/>
        </w:rPr>
        <w:t xml:space="preserve"> מיום 7.8.1975 עמ' 220 (</w:t>
      </w:r>
      <w:hyperlink r:id="rId631" w:history="1">
        <w:r w:rsidRPr="005D23FF">
          <w:rPr>
            <w:rStyle w:val="Hyperlink"/>
            <w:rFonts w:cs="FrankRuehl" w:hint="cs"/>
            <w:vanish/>
            <w:sz w:val="26"/>
            <w:szCs w:val="20"/>
            <w:shd w:val="clear" w:color="auto" w:fill="FFFF99"/>
            <w:rtl/>
          </w:rPr>
          <w:t>ה"ח 1106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ביטול סעיף 33</w:t>
      </w:r>
    </w:p>
    <w:p w:rsidR="009223BD" w:rsidRPr="005D23FF" w:rsidRDefault="009223BD">
      <w:pPr>
        <w:pStyle w:val="P00"/>
        <w:ind w:left="0" w:right="1134"/>
        <w:rPr>
          <w:rStyle w:val="default"/>
          <w:rFonts w:cs="FrankRuehl" w:hint="cs"/>
          <w:vanish/>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20"/>
        <w:ind w:left="0" w:right="1134"/>
        <w:rPr>
          <w:rStyle w:val="default"/>
          <w:rFonts w:cs="Miriam" w:hint="cs"/>
          <w:strike/>
          <w:vanish/>
          <w:sz w:val="16"/>
          <w:szCs w:val="16"/>
          <w:shd w:val="clear" w:color="auto" w:fill="FFFF99"/>
          <w:rtl/>
        </w:rPr>
      </w:pPr>
      <w:r w:rsidRPr="005D23FF">
        <w:rPr>
          <w:rStyle w:val="default"/>
          <w:rFonts w:cs="Miriam" w:hint="cs"/>
          <w:strike/>
          <w:vanish/>
          <w:sz w:val="16"/>
          <w:szCs w:val="16"/>
          <w:shd w:val="clear" w:color="auto" w:fill="FFFF99"/>
          <w:rtl/>
        </w:rPr>
        <w:t>פקודת העבריינים הצעירים לא תחול</w:t>
      </w:r>
    </w:p>
    <w:p w:rsidR="009223BD" w:rsidRDefault="009223BD">
      <w:pPr>
        <w:pStyle w:val="P00"/>
        <w:spacing w:before="0"/>
        <w:ind w:left="0" w:right="1134"/>
        <w:rPr>
          <w:rStyle w:val="default"/>
          <w:rFonts w:cs="FrankRuehl" w:hint="cs"/>
          <w:sz w:val="2"/>
          <w:szCs w:val="2"/>
          <w:rtl/>
        </w:rPr>
      </w:pPr>
      <w:r w:rsidRPr="005D23FF">
        <w:rPr>
          <w:rStyle w:val="big-number"/>
          <w:rFonts w:cs="FrankRuehl" w:hint="cs"/>
          <w:strike/>
          <w:vanish/>
          <w:sz w:val="22"/>
          <w:szCs w:val="22"/>
          <w:shd w:val="clear" w:color="auto" w:fill="FFFF99"/>
          <w:rtl/>
        </w:rPr>
        <w:t>33</w:t>
      </w:r>
      <w:r w:rsidRPr="005D23FF">
        <w:rPr>
          <w:rStyle w:val="big-number"/>
          <w:rFonts w:cs="FrankRuehl"/>
          <w:strike/>
          <w:vanish/>
          <w:sz w:val="22"/>
          <w:szCs w:val="22"/>
          <w:shd w:val="clear" w:color="auto" w:fill="FFFF99"/>
          <w:rtl/>
        </w:rPr>
        <w:t>.</w:t>
      </w:r>
      <w:r w:rsidRPr="005D23FF">
        <w:rPr>
          <w:rStyle w:val="big-number"/>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בהליכים על פי הסעיפים 32-29 לא יחולו הוראות פקודת העבריינים הצעירים, 1937.</w:t>
      </w:r>
      <w:bookmarkEnd w:id="268"/>
    </w:p>
    <w:p w:rsidR="009223BD" w:rsidRDefault="009223BD" w:rsidP="005F7B62">
      <w:pPr>
        <w:pStyle w:val="P00"/>
        <w:spacing w:before="72"/>
        <w:ind w:left="0" w:right="1134"/>
        <w:rPr>
          <w:rStyle w:val="default"/>
          <w:rFonts w:cs="FrankRuehl"/>
          <w:rtl/>
        </w:rPr>
      </w:pPr>
      <w:bookmarkStart w:id="269" w:name="Seif31"/>
      <w:bookmarkEnd w:id="269"/>
      <w:r>
        <w:rPr>
          <w:lang w:val="he-IL"/>
        </w:rPr>
        <w:pict>
          <v:rect id="_x0000_s2136" style="position:absolute;left:0;text-align:left;margin-left:464.5pt;margin-top:8.05pt;width:75.05pt;height:34.3pt;z-index:251432960" o:allowincell="f" filled="f" stroked="f" strokecolor="lime" strokeweight=".25pt">
            <v:textbox style="mso-next-textbox:#_x0000_s2136" inset="0,0,0,0">
              <w:txbxContent>
                <w:p w:rsidR="00380454" w:rsidRDefault="00380454">
                  <w:pPr>
                    <w:spacing w:line="160" w:lineRule="exact"/>
                    <w:jc w:val="left"/>
                    <w:rPr>
                      <w:rFonts w:cs="Miriam"/>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שוטר </w:t>
                  </w:r>
                  <w:r>
                    <w:rPr>
                      <w:rFonts w:cs="Miriam"/>
                      <w:sz w:val="18"/>
                      <w:szCs w:val="18"/>
                      <w:rtl/>
                    </w:rPr>
                    <w:t>ב</w:t>
                  </w:r>
                  <w:r>
                    <w:rPr>
                      <w:rFonts w:cs="Miriam" w:hint="cs"/>
                      <w:sz w:val="18"/>
                      <w:szCs w:val="18"/>
                      <w:rtl/>
                    </w:rPr>
                    <w:t>עבי</w:t>
                  </w:r>
                  <w:r>
                    <w:rPr>
                      <w:rFonts w:cs="Miriam"/>
                      <w:sz w:val="18"/>
                      <w:szCs w:val="18"/>
                      <w:rtl/>
                    </w:rPr>
                    <w:t>ר</w:t>
                  </w:r>
                  <w:r>
                    <w:rPr>
                      <w:rFonts w:cs="Miriam" w:hint="cs"/>
                      <w:sz w:val="18"/>
                      <w:szCs w:val="18"/>
                      <w:rtl/>
                    </w:rPr>
                    <w:t xml:space="preserve">ות </w:t>
                  </w:r>
                  <w:r>
                    <w:rPr>
                      <w:rFonts w:cs="Miriam"/>
                      <w:sz w:val="18"/>
                      <w:szCs w:val="18"/>
                      <w:rtl/>
                    </w:rPr>
                    <w:t>ב</w:t>
                  </w:r>
                  <w:r>
                    <w:rPr>
                      <w:rFonts w:cs="Miriam" w:hint="cs"/>
                      <w:sz w:val="18"/>
                      <w:szCs w:val="18"/>
                      <w:rtl/>
                    </w:rPr>
                    <w:t>אופ</w:t>
                  </w:r>
                  <w:r>
                    <w:rPr>
                      <w:rFonts w:cs="Miriam"/>
                      <w:sz w:val="18"/>
                      <w:szCs w:val="18"/>
                      <w:rtl/>
                    </w:rPr>
                    <w:t>נ</w:t>
                  </w:r>
                  <w:r>
                    <w:rPr>
                      <w:rFonts w:cs="Miriam" w:hint="cs"/>
                      <w:sz w:val="18"/>
                      <w:szCs w:val="18"/>
                      <w:rtl/>
                    </w:rPr>
                    <w:t>ים</w:t>
                  </w:r>
                </w:p>
                <w:p w:rsidR="00CB35CA" w:rsidRDefault="00CB35CA">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34</w:t>
      </w:r>
      <w:r w:rsidR="005F7B62">
        <w:rPr>
          <w:rStyle w:val="big-number"/>
          <w:rFonts w:cs="Miriam" w:hint="cs"/>
          <w:rtl/>
        </w:rPr>
        <w:t>.</w:t>
      </w:r>
      <w:r>
        <w:rPr>
          <w:rStyle w:val="big-number"/>
          <w:rFonts w:cs="Miriam"/>
          <w:rtl/>
        </w:rPr>
        <w:tab/>
      </w:r>
      <w:r w:rsidR="00CB35CA">
        <w:rPr>
          <w:rStyle w:val="default"/>
          <w:rFonts w:cs="FrankRuehl" w:hint="cs"/>
          <w:rtl/>
        </w:rPr>
        <w:t>ה</w:t>
      </w:r>
      <w:r>
        <w:rPr>
          <w:rStyle w:val="default"/>
          <w:rFonts w:cs="FrankRuehl"/>
          <w:rtl/>
        </w:rPr>
        <w:t>ש</w:t>
      </w:r>
      <w:r w:rsidR="00CB35CA">
        <w:rPr>
          <w:rStyle w:val="default"/>
          <w:rFonts w:cs="FrankRuehl" w:hint="cs"/>
          <w:rtl/>
        </w:rPr>
        <w:t>ר</w:t>
      </w:r>
      <w:r>
        <w:rPr>
          <w:rStyle w:val="default"/>
          <w:rFonts w:cs="FrankRuehl" w:hint="cs"/>
          <w:rtl/>
        </w:rPr>
        <w:t xml:space="preserve"> רשאי לקבוע </w:t>
      </w:r>
      <w:r>
        <w:rPr>
          <w:rStyle w:val="default"/>
          <w:rFonts w:cs="FrankRuehl"/>
          <w:rtl/>
        </w:rPr>
        <w:t>בת</w:t>
      </w:r>
      <w:r>
        <w:rPr>
          <w:rStyle w:val="default"/>
          <w:rFonts w:cs="FrankRuehl" w:hint="cs"/>
          <w:rtl/>
        </w:rPr>
        <w:t>קנות, לגבי עבירה פלונית הנוגעת לאופניים ורוכביהם, אמצעים אשר שוטר, שהעבירה כאמור נעברה לעיניו, רשאי לנקוט בהם ב</w:t>
      </w:r>
      <w:r>
        <w:rPr>
          <w:rStyle w:val="default"/>
          <w:rFonts w:cs="FrankRuehl"/>
          <w:rtl/>
        </w:rPr>
        <w:t>ו-במ</w:t>
      </w:r>
      <w:r>
        <w:rPr>
          <w:rStyle w:val="default"/>
          <w:rFonts w:cs="FrankRuehl" w:hint="cs"/>
          <w:rtl/>
        </w:rPr>
        <w:t>קום למניעת המשך העבירה.</w:t>
      </w:r>
    </w:p>
    <w:p w:rsidR="00CB35CA" w:rsidRPr="005D23FF" w:rsidRDefault="00CB35CA" w:rsidP="00CB35CA">
      <w:pPr>
        <w:pStyle w:val="P00"/>
        <w:spacing w:before="0"/>
        <w:ind w:left="0" w:right="1134"/>
        <w:rPr>
          <w:rStyle w:val="default"/>
          <w:rFonts w:ascii="FrankRuehl" w:hAnsi="FrankRuehl" w:cs="FrankRuehl"/>
          <w:vanish/>
          <w:color w:val="FF0000"/>
          <w:sz w:val="20"/>
          <w:szCs w:val="20"/>
          <w:shd w:val="clear" w:color="auto" w:fill="FFFF99"/>
          <w:rtl/>
        </w:rPr>
      </w:pPr>
      <w:bookmarkStart w:id="270" w:name="Rov567"/>
      <w:r w:rsidRPr="005D23FF">
        <w:rPr>
          <w:rStyle w:val="default"/>
          <w:rFonts w:ascii="FrankRuehl" w:hAnsi="FrankRuehl" w:cs="FrankRuehl"/>
          <w:vanish/>
          <w:color w:val="FF0000"/>
          <w:sz w:val="20"/>
          <w:szCs w:val="20"/>
          <w:shd w:val="clear" w:color="auto" w:fill="FFFF99"/>
          <w:rtl/>
        </w:rPr>
        <w:t>מיום 15.4.2022</w:t>
      </w:r>
    </w:p>
    <w:p w:rsidR="00CB35CA" w:rsidRPr="005D23FF" w:rsidRDefault="00CB35CA" w:rsidP="00CB35CA">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CB35CA" w:rsidRPr="005D23FF" w:rsidRDefault="00CB35CA" w:rsidP="00CB35CA">
      <w:pPr>
        <w:pStyle w:val="P00"/>
        <w:spacing w:before="0"/>
        <w:ind w:left="0" w:right="1134"/>
        <w:rPr>
          <w:rStyle w:val="default"/>
          <w:rFonts w:ascii="FrankRuehl" w:hAnsi="FrankRuehl" w:cs="FrankRuehl"/>
          <w:vanish/>
          <w:sz w:val="20"/>
          <w:szCs w:val="20"/>
          <w:shd w:val="clear" w:color="auto" w:fill="FFFF99"/>
          <w:rtl/>
        </w:rPr>
      </w:pPr>
      <w:hyperlink r:id="rId632"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793</w:t>
      </w:r>
      <w:r w:rsidRPr="005D23FF">
        <w:rPr>
          <w:rStyle w:val="default"/>
          <w:rFonts w:ascii="FrankRuehl" w:hAnsi="FrankRuehl" w:cs="FrankRuehl"/>
          <w:vanish/>
          <w:sz w:val="20"/>
          <w:szCs w:val="20"/>
          <w:shd w:val="clear" w:color="auto" w:fill="FFFF99"/>
          <w:rtl/>
        </w:rPr>
        <w:t xml:space="preserve"> (</w:t>
      </w:r>
      <w:hyperlink r:id="rId633"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CB35CA" w:rsidRPr="00CB35CA" w:rsidRDefault="00CB35CA" w:rsidP="00CB35CA">
      <w:pPr>
        <w:pStyle w:val="P00"/>
        <w:ind w:left="0" w:right="1134"/>
        <w:rPr>
          <w:rStyle w:val="default"/>
          <w:rFonts w:cs="FrankRuehl"/>
          <w:sz w:val="2"/>
          <w:szCs w:val="2"/>
          <w:shd w:val="clear" w:color="auto" w:fill="FFFF99"/>
          <w:rtl/>
        </w:rPr>
      </w:pPr>
      <w:r w:rsidRPr="005D23FF">
        <w:rPr>
          <w:rStyle w:val="default"/>
          <w:rFonts w:cs="FrankRuehl"/>
          <w:vanish/>
          <w:sz w:val="22"/>
          <w:szCs w:val="22"/>
          <w:shd w:val="clear" w:color="auto" w:fill="FFFF99"/>
          <w:rtl/>
        </w:rPr>
        <w:t>34</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strike/>
          <w:vanish/>
          <w:sz w:val="22"/>
          <w:szCs w:val="22"/>
          <w:shd w:val="clear" w:color="auto" w:fill="FFFF99"/>
          <w:rtl/>
        </w:rPr>
        <w:t>ש</w:t>
      </w:r>
      <w:r w:rsidRPr="005D23FF">
        <w:rPr>
          <w:rStyle w:val="default"/>
          <w:rFonts w:cs="FrankRuehl" w:hint="cs"/>
          <w:strike/>
          <w:vanish/>
          <w:sz w:val="22"/>
          <w:szCs w:val="22"/>
          <w:shd w:val="clear" w:color="auto" w:fill="FFFF99"/>
          <w:rtl/>
        </w:rPr>
        <w:t>ר ה</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רשאי לקבוע </w:t>
      </w:r>
      <w:r w:rsidRPr="005D23FF">
        <w:rPr>
          <w:rStyle w:val="default"/>
          <w:rFonts w:cs="FrankRuehl"/>
          <w:vanish/>
          <w:sz w:val="22"/>
          <w:szCs w:val="22"/>
          <w:shd w:val="clear" w:color="auto" w:fill="FFFF99"/>
          <w:rtl/>
        </w:rPr>
        <w:t>בת</w:t>
      </w:r>
      <w:r w:rsidRPr="005D23FF">
        <w:rPr>
          <w:rStyle w:val="default"/>
          <w:rFonts w:cs="FrankRuehl" w:hint="cs"/>
          <w:vanish/>
          <w:sz w:val="22"/>
          <w:szCs w:val="22"/>
          <w:shd w:val="clear" w:color="auto" w:fill="FFFF99"/>
          <w:rtl/>
        </w:rPr>
        <w:t>קנות, לגבי עבירה פלונית הנוגעת לאופניים ורוכביהם, אמצעים אשר שוטר, שהעבירה כאמור נעברה לעיניו, רשאי לנקוט בהם ב</w:t>
      </w:r>
      <w:r w:rsidRPr="005D23FF">
        <w:rPr>
          <w:rStyle w:val="default"/>
          <w:rFonts w:cs="FrankRuehl"/>
          <w:vanish/>
          <w:sz w:val="22"/>
          <w:szCs w:val="22"/>
          <w:shd w:val="clear" w:color="auto" w:fill="FFFF99"/>
          <w:rtl/>
        </w:rPr>
        <w:t>ו-במ</w:t>
      </w:r>
      <w:r w:rsidRPr="005D23FF">
        <w:rPr>
          <w:rStyle w:val="default"/>
          <w:rFonts w:cs="FrankRuehl" w:hint="cs"/>
          <w:vanish/>
          <w:sz w:val="22"/>
          <w:szCs w:val="22"/>
          <w:shd w:val="clear" w:color="auto" w:fill="FFFF99"/>
          <w:rtl/>
        </w:rPr>
        <w:t>קום למניעת המשך העבירה.</w:t>
      </w:r>
      <w:bookmarkEnd w:id="270"/>
    </w:p>
    <w:p w:rsidR="009223BD" w:rsidRDefault="009223BD">
      <w:pPr>
        <w:pStyle w:val="medium2-header"/>
        <w:keepLines w:val="0"/>
        <w:spacing w:before="72"/>
        <w:ind w:left="0" w:right="1134"/>
        <w:rPr>
          <w:rFonts w:cs="FrankRuehl" w:hint="cs"/>
          <w:noProof/>
          <w:rtl/>
        </w:rPr>
      </w:pPr>
      <w:bookmarkStart w:id="271" w:name="med5"/>
      <w:bookmarkEnd w:id="271"/>
      <w:r>
        <w:rPr>
          <w:noProof/>
          <w:sz w:val="20"/>
          <w:lang w:val="he-IL"/>
        </w:rPr>
        <w:pict>
          <v:rect id="_x0000_s2137" style="position:absolute;left:0;text-align:left;margin-left:464.5pt;margin-top:8.05pt;width:75.05pt;height:16pt;z-index:25143398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42)</w:t>
                  </w:r>
                  <w:r>
                    <w:rPr>
                      <w:rFonts w:cs="Miriam"/>
                      <w:sz w:val="18"/>
                      <w:szCs w:val="18"/>
                      <w:rtl/>
                    </w:rPr>
                    <w:t xml:space="preserve"> </w:t>
                  </w:r>
                  <w:r>
                    <w:rPr>
                      <w:rFonts w:cs="Miriam" w:hint="cs"/>
                      <w:sz w:val="18"/>
                      <w:szCs w:val="18"/>
                      <w:rtl/>
                    </w:rPr>
                    <w:t>תשנ</w:t>
                  </w:r>
                  <w:r>
                    <w:rPr>
                      <w:rFonts w:cs="Miriam"/>
                      <w:sz w:val="18"/>
                      <w:szCs w:val="18"/>
                      <w:rtl/>
                    </w:rPr>
                    <w:t>"</w:t>
                  </w:r>
                  <w:r>
                    <w:rPr>
                      <w:rFonts w:cs="Miriam" w:hint="cs"/>
                      <w:sz w:val="18"/>
                      <w:szCs w:val="18"/>
                      <w:rtl/>
                    </w:rPr>
                    <w:t>ז-1997</w:t>
                  </w:r>
                </w:p>
              </w:txbxContent>
            </v:textbox>
            <w10:anchorlock/>
          </v:rect>
        </w:pict>
      </w:r>
      <w:r>
        <w:rPr>
          <w:rFonts w:cs="FrankRuehl"/>
          <w:noProof/>
          <w:rtl/>
        </w:rPr>
        <w:t>פ</w:t>
      </w:r>
      <w:r>
        <w:rPr>
          <w:rFonts w:cs="FrankRuehl" w:hint="cs"/>
          <w:noProof/>
          <w:rtl/>
        </w:rPr>
        <w:t xml:space="preserve">רק </w:t>
      </w:r>
      <w:r>
        <w:rPr>
          <w:rFonts w:cs="FrankRuehl"/>
          <w:noProof/>
          <w:rtl/>
        </w:rPr>
        <w:t>ש</w:t>
      </w:r>
      <w:r>
        <w:rPr>
          <w:rFonts w:cs="FrankRuehl" w:hint="cs"/>
          <w:noProof/>
          <w:rtl/>
        </w:rPr>
        <w:t>ישי: פסילת רש</w:t>
      </w:r>
      <w:r>
        <w:rPr>
          <w:rFonts w:cs="FrankRuehl"/>
          <w:noProof/>
          <w:rtl/>
        </w:rPr>
        <w:t>י</w:t>
      </w:r>
      <w:r>
        <w:rPr>
          <w:rFonts w:cs="FrankRuehl" w:hint="cs"/>
          <w:noProof/>
          <w:rtl/>
        </w:rPr>
        <w:t xml:space="preserve">ון </w:t>
      </w:r>
      <w:r>
        <w:rPr>
          <w:rFonts w:cs="FrankRuehl"/>
          <w:noProof/>
          <w:rtl/>
        </w:rPr>
        <w:t>ו</w:t>
      </w:r>
      <w:r>
        <w:rPr>
          <w:rFonts w:cs="FrankRuehl" w:hint="cs"/>
          <w:noProof/>
          <w:rtl/>
        </w:rPr>
        <w:t>איסור שימוש ברכב</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72" w:name="Rov217"/>
      <w:r w:rsidRPr="005D23FF">
        <w:rPr>
          <w:rStyle w:val="default"/>
          <w:rFonts w:cs="FrankRuehl" w:hint="cs"/>
          <w:vanish/>
          <w:color w:val="FF0000"/>
          <w:szCs w:val="20"/>
          <w:shd w:val="clear" w:color="auto" w:fill="FFFF99"/>
          <w:rtl/>
        </w:rPr>
        <w:t>מיום 10.11.1997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42</w:t>
      </w:r>
    </w:p>
    <w:p w:rsidR="009223BD" w:rsidRPr="005D23FF" w:rsidRDefault="009223BD">
      <w:pPr>
        <w:pStyle w:val="P00"/>
        <w:spacing w:before="0"/>
        <w:ind w:left="0" w:right="1134"/>
        <w:rPr>
          <w:rStyle w:val="default"/>
          <w:rFonts w:cs="FrankRuehl" w:hint="cs"/>
          <w:vanish/>
          <w:shd w:val="clear" w:color="auto" w:fill="FFFF99"/>
          <w:rtl/>
        </w:rPr>
      </w:pPr>
      <w:hyperlink r:id="rId634" w:history="1">
        <w:r w:rsidRPr="005D23FF">
          <w:rPr>
            <w:rStyle w:val="Hyperlink"/>
            <w:rFonts w:cs="FrankRuehl" w:hint="cs"/>
            <w:vanish/>
            <w:szCs w:val="20"/>
            <w:shd w:val="clear" w:color="auto" w:fill="FFFF99"/>
            <w:rtl/>
          </w:rPr>
          <w:t>ס"ח תשנ"ז מס' 1629</w:t>
        </w:r>
      </w:hyperlink>
      <w:r w:rsidRPr="005D23FF">
        <w:rPr>
          <w:rStyle w:val="default"/>
          <w:rFonts w:cs="FrankRuehl" w:hint="cs"/>
          <w:vanish/>
          <w:szCs w:val="20"/>
          <w:shd w:val="clear" w:color="auto" w:fill="FFFF99"/>
          <w:rtl/>
        </w:rPr>
        <w:t xml:space="preserve"> מיום 10.7.1997 עמ' 180 (</w:t>
      </w:r>
      <w:hyperlink r:id="rId635" w:history="1">
        <w:r w:rsidRPr="005D23FF">
          <w:rPr>
            <w:rStyle w:val="Hyperlink"/>
            <w:rFonts w:cs="FrankRuehl" w:hint="cs"/>
            <w:vanish/>
            <w:sz w:val="26"/>
            <w:szCs w:val="20"/>
            <w:shd w:val="clear" w:color="auto" w:fill="FFFF99"/>
            <w:rtl/>
          </w:rPr>
          <w:t>ה"ח 260</w:t>
        </w:r>
        <w:r w:rsidRPr="005D23FF">
          <w:rPr>
            <w:rStyle w:val="Hyperlink"/>
            <w:rFonts w:cs="FrankRuehl" w:hint="cs"/>
            <w:vanish/>
            <w:sz w:val="26"/>
            <w:szCs w:val="20"/>
            <w:shd w:val="clear" w:color="auto" w:fill="FFFF99"/>
            <w:rtl/>
          </w:rPr>
          <w:t>9</w:t>
        </w:r>
      </w:hyperlink>
      <w:r w:rsidRPr="005D23FF">
        <w:rPr>
          <w:rStyle w:val="default"/>
          <w:rFonts w:cs="FrankRuehl" w:hint="cs"/>
          <w:vanish/>
          <w:szCs w:val="20"/>
          <w:shd w:val="clear" w:color="auto" w:fill="FFFF99"/>
          <w:rtl/>
        </w:rPr>
        <w:t>)</w:t>
      </w:r>
      <w:r w:rsidRPr="005D23FF">
        <w:rPr>
          <w:rStyle w:val="default"/>
          <w:rFonts w:cs="FrankRuehl" w:hint="cs"/>
          <w:vanish/>
          <w:shd w:val="clear" w:color="auto" w:fill="FFFF99"/>
          <w:rtl/>
        </w:rPr>
        <w:t xml:space="preserve"> </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כותרת פרק שישי</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Default="009223BD">
      <w:pPr>
        <w:pStyle w:val="medium2-header"/>
        <w:keepLines w:val="0"/>
        <w:spacing w:before="0"/>
        <w:ind w:left="0" w:right="1134"/>
        <w:jc w:val="both"/>
        <w:rPr>
          <w:rFonts w:cs="FrankRuehl" w:hint="cs"/>
          <w:bCs w:val="0"/>
          <w:noProof/>
          <w:sz w:val="2"/>
          <w:szCs w:val="2"/>
          <w:rtl/>
        </w:rPr>
      </w:pPr>
      <w:r w:rsidRPr="005D23FF">
        <w:rPr>
          <w:rFonts w:cs="FrankRuehl"/>
          <w:bCs w:val="0"/>
          <w:strike/>
          <w:noProof/>
          <w:vanish/>
          <w:sz w:val="22"/>
          <w:szCs w:val="22"/>
          <w:shd w:val="clear" w:color="auto" w:fill="FFFF99"/>
          <w:rtl/>
        </w:rPr>
        <w:t>פ</w:t>
      </w:r>
      <w:r w:rsidRPr="005D23FF">
        <w:rPr>
          <w:rFonts w:cs="FrankRuehl" w:hint="cs"/>
          <w:bCs w:val="0"/>
          <w:strike/>
          <w:noProof/>
          <w:vanish/>
          <w:sz w:val="22"/>
          <w:szCs w:val="22"/>
          <w:shd w:val="clear" w:color="auto" w:fill="FFFF99"/>
          <w:rtl/>
        </w:rPr>
        <w:t xml:space="preserve">רק </w:t>
      </w:r>
      <w:r w:rsidRPr="005D23FF">
        <w:rPr>
          <w:rFonts w:cs="FrankRuehl"/>
          <w:bCs w:val="0"/>
          <w:strike/>
          <w:noProof/>
          <w:vanish/>
          <w:sz w:val="22"/>
          <w:szCs w:val="22"/>
          <w:shd w:val="clear" w:color="auto" w:fill="FFFF99"/>
          <w:rtl/>
        </w:rPr>
        <w:t>ש</w:t>
      </w:r>
      <w:r w:rsidRPr="005D23FF">
        <w:rPr>
          <w:rFonts w:cs="FrankRuehl" w:hint="cs"/>
          <w:bCs w:val="0"/>
          <w:strike/>
          <w:noProof/>
          <w:vanish/>
          <w:sz w:val="22"/>
          <w:szCs w:val="22"/>
          <w:shd w:val="clear" w:color="auto" w:fill="FFFF99"/>
          <w:rtl/>
        </w:rPr>
        <w:t>ישי: פסילה לרשיון</w:t>
      </w:r>
      <w:bookmarkEnd w:id="272"/>
    </w:p>
    <w:p w:rsidR="009223BD" w:rsidRDefault="009223BD" w:rsidP="00892AF6">
      <w:pPr>
        <w:pStyle w:val="P00"/>
        <w:spacing w:before="72"/>
        <w:ind w:left="0" w:right="1134"/>
        <w:rPr>
          <w:rStyle w:val="default"/>
          <w:rFonts w:cs="FrankRuehl" w:hint="cs"/>
          <w:rtl/>
        </w:rPr>
      </w:pPr>
      <w:bookmarkStart w:id="273" w:name="Seif32"/>
      <w:bookmarkEnd w:id="273"/>
      <w:r>
        <w:rPr>
          <w:lang w:val="he-IL"/>
        </w:rPr>
        <w:pict>
          <v:rect id="_x0000_s2138" style="position:absolute;left:0;text-align:left;margin-left:470.25pt;margin-top:8.05pt;width:69.3pt;height:53.55pt;z-index:25143500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בית המשפט לפסול רשיו</w:t>
                  </w:r>
                  <w:r>
                    <w:rPr>
                      <w:rFonts w:cs="Miriam"/>
                      <w:sz w:val="18"/>
                      <w:szCs w:val="18"/>
                      <w:rtl/>
                    </w:rPr>
                    <w:t>ן</w:t>
                  </w:r>
                  <w:r>
                    <w:rPr>
                      <w:rFonts w:cs="Miriam" w:hint="cs"/>
                      <w:sz w:val="18"/>
                      <w:szCs w:val="18"/>
                      <w:rtl/>
                    </w:rPr>
                    <w:t xml:space="preserve"> </w:t>
                  </w:r>
                  <w:r>
                    <w:rPr>
                      <w:rFonts w:cs="Miriam"/>
                      <w:sz w:val="18"/>
                      <w:szCs w:val="18"/>
                      <w:rtl/>
                    </w:rPr>
                    <w:t>נ</w:t>
                  </w:r>
                  <w:r>
                    <w:rPr>
                      <w:rFonts w:cs="Miriam" w:hint="cs"/>
                      <w:sz w:val="18"/>
                      <w:szCs w:val="18"/>
                      <w:rtl/>
                    </w:rPr>
                    <w:t>היגה</w:t>
                  </w:r>
                </w:p>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47) תשנ"ח-1998</w:t>
                  </w:r>
                </w:p>
                <w:p w:rsidR="00CB35CA" w:rsidRDefault="00CB35CA">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35</w:t>
      </w:r>
      <w:r w:rsidR="005F7B62">
        <w:rPr>
          <w:rStyle w:val="big-number"/>
          <w:rFonts w:cs="Miriam" w:hint="cs"/>
          <w:rtl/>
        </w:rPr>
        <w:t>.</w:t>
      </w:r>
      <w:r>
        <w:rPr>
          <w:rStyle w:val="big-number"/>
          <w:rFonts w:cs="Miriam"/>
          <w:rtl/>
        </w:rPr>
        <w:tab/>
      </w:r>
      <w:r>
        <w:rPr>
          <w:rStyle w:val="default"/>
          <w:rFonts w:cs="FrankRuehl"/>
          <w:rtl/>
        </w:rPr>
        <w:t>ה</w:t>
      </w:r>
      <w:r>
        <w:rPr>
          <w:rStyle w:val="default"/>
          <w:rFonts w:cs="FrankRuehl" w:hint="cs"/>
          <w:rtl/>
        </w:rPr>
        <w:t>ורש</w:t>
      </w:r>
      <w:r>
        <w:rPr>
          <w:rStyle w:val="default"/>
          <w:rFonts w:cs="FrankRuehl"/>
          <w:rtl/>
        </w:rPr>
        <w:t>ע</w:t>
      </w:r>
      <w:r>
        <w:rPr>
          <w:rStyle w:val="default"/>
          <w:rFonts w:cs="FrankRuehl" w:hint="cs"/>
          <w:rtl/>
        </w:rPr>
        <w:t xml:space="preserve"> אדם בעבירת תעבורה או בעבירה לפי חוק אחר הכרוכה בנהיגה ברכב, רשאי בית המשפט שהרשיעו, או שנתן, גם אם לא הרשיעו, צו שירות לפי סימן ד'1 לפר</w:t>
      </w:r>
      <w:r>
        <w:rPr>
          <w:rStyle w:val="default"/>
          <w:rFonts w:cs="FrankRuehl"/>
          <w:rtl/>
        </w:rPr>
        <w:t>ק</w:t>
      </w:r>
      <w:r>
        <w:rPr>
          <w:rStyle w:val="default"/>
          <w:rFonts w:cs="FrankRuehl" w:hint="cs"/>
          <w:rtl/>
        </w:rPr>
        <w:t xml:space="preserve"> ו' לחוק העונשין, תשל"ז</w:t>
      </w:r>
      <w:r w:rsidR="00892AF6">
        <w:rPr>
          <w:rStyle w:val="default"/>
          <w:rFonts w:cs="FrankRuehl" w:hint="cs"/>
          <w:rtl/>
        </w:rPr>
        <w:t>-</w:t>
      </w:r>
      <w:r>
        <w:rPr>
          <w:rStyle w:val="default"/>
          <w:rFonts w:cs="FrankRuehl" w:hint="cs"/>
          <w:rtl/>
        </w:rPr>
        <w:t>1977 (לה</w:t>
      </w:r>
      <w:r>
        <w:rPr>
          <w:rStyle w:val="default"/>
          <w:rFonts w:cs="FrankRuehl"/>
          <w:rtl/>
        </w:rPr>
        <w:t>ל</w:t>
      </w:r>
      <w:r>
        <w:rPr>
          <w:rStyle w:val="default"/>
          <w:rFonts w:cs="FrankRuehl" w:hint="cs"/>
          <w:rtl/>
        </w:rPr>
        <w:t xml:space="preserve">ן </w:t>
      </w:r>
      <w:r w:rsidR="00CB35CA">
        <w:rPr>
          <w:rStyle w:val="default"/>
          <w:rFonts w:cs="FrankRuehl"/>
          <w:rtl/>
        </w:rPr>
        <w:t>–</w:t>
      </w:r>
      <w:r>
        <w:rPr>
          <w:rStyle w:val="default"/>
          <w:rFonts w:cs="FrankRuehl" w:hint="cs"/>
          <w:rtl/>
        </w:rPr>
        <w:t xml:space="preserve"> צו</w:t>
      </w:r>
      <w:r>
        <w:rPr>
          <w:rStyle w:val="default"/>
          <w:rFonts w:cs="FrankRuehl"/>
          <w:rtl/>
        </w:rPr>
        <w:t xml:space="preserve"> </w:t>
      </w:r>
      <w:r>
        <w:rPr>
          <w:rStyle w:val="default"/>
          <w:rFonts w:cs="FrankRuehl" w:hint="cs"/>
          <w:rtl/>
        </w:rPr>
        <w:t xml:space="preserve">שירות), או צו מבחן לפי פקודת המבחן [נוסח חדש], </w:t>
      </w:r>
      <w:r>
        <w:rPr>
          <w:rStyle w:val="default"/>
          <w:rFonts w:cs="FrankRuehl"/>
          <w:rtl/>
        </w:rPr>
        <w:t>ת</w:t>
      </w:r>
      <w:r>
        <w:rPr>
          <w:rStyle w:val="default"/>
          <w:rFonts w:cs="FrankRuehl" w:hint="cs"/>
          <w:rtl/>
        </w:rPr>
        <w:t>שכ"</w:t>
      </w:r>
      <w:r>
        <w:rPr>
          <w:rStyle w:val="default"/>
          <w:rFonts w:cs="FrankRuehl"/>
          <w:rtl/>
        </w:rPr>
        <w:t>ט</w:t>
      </w:r>
      <w:r w:rsidR="00892AF6">
        <w:rPr>
          <w:rStyle w:val="default"/>
          <w:rFonts w:cs="FrankRuehl" w:hint="cs"/>
          <w:rtl/>
        </w:rPr>
        <w:t>-</w:t>
      </w:r>
      <w:r>
        <w:rPr>
          <w:rStyle w:val="default"/>
          <w:rFonts w:cs="FrankRuehl" w:hint="cs"/>
          <w:rtl/>
        </w:rPr>
        <w:t>1969 (לה</w:t>
      </w:r>
      <w:r>
        <w:rPr>
          <w:rStyle w:val="default"/>
          <w:rFonts w:cs="FrankRuehl"/>
          <w:rtl/>
        </w:rPr>
        <w:t>ל</w:t>
      </w:r>
      <w:r>
        <w:rPr>
          <w:rStyle w:val="default"/>
          <w:rFonts w:cs="FrankRuehl" w:hint="cs"/>
          <w:rtl/>
        </w:rPr>
        <w:t xml:space="preserve">ן </w:t>
      </w:r>
      <w:r w:rsidR="00CB35CA">
        <w:rPr>
          <w:rStyle w:val="default"/>
          <w:rFonts w:cs="FrankRuehl"/>
          <w:rtl/>
        </w:rPr>
        <w:t>–</w:t>
      </w:r>
      <w:r>
        <w:rPr>
          <w:rStyle w:val="default"/>
          <w:rFonts w:cs="FrankRuehl" w:hint="cs"/>
          <w:rtl/>
        </w:rPr>
        <w:t xml:space="preserve"> צו</w:t>
      </w:r>
      <w:r>
        <w:rPr>
          <w:rStyle w:val="default"/>
          <w:rFonts w:cs="FrankRuehl"/>
          <w:rtl/>
        </w:rPr>
        <w:t xml:space="preserve"> </w:t>
      </w:r>
      <w:r>
        <w:rPr>
          <w:rStyle w:val="default"/>
          <w:rFonts w:cs="FrankRuehl" w:hint="cs"/>
          <w:rtl/>
        </w:rPr>
        <w:t>מבחן), נוסף על כל עונש אחר במקומו, לפסול אותו מלקבל או מלהחזיק רשיון נהיגה, לצמיתות או לתקופה מסוימ</w:t>
      </w:r>
      <w:r>
        <w:rPr>
          <w:rStyle w:val="default"/>
          <w:rFonts w:cs="FrankRuehl"/>
          <w:rtl/>
        </w:rPr>
        <w:t>ת או</w:t>
      </w:r>
      <w:r>
        <w:rPr>
          <w:rStyle w:val="default"/>
          <w:rFonts w:cs="FrankRuehl" w:hint="cs"/>
          <w:rtl/>
        </w:rPr>
        <w:t xml:space="preserve"> עד שיתמלאו התנאים שקבע בית המשפט ולחייבו לקבל הדרכה בנהיגה נכונה כפי שקבע </w:t>
      </w:r>
      <w:r w:rsidR="00CB35CA">
        <w:rPr>
          <w:rStyle w:val="default"/>
          <w:rFonts w:cs="FrankRuehl" w:hint="cs"/>
          <w:rtl/>
        </w:rPr>
        <w:t>ה</w:t>
      </w:r>
      <w:r>
        <w:rPr>
          <w:rStyle w:val="default"/>
          <w:rFonts w:cs="FrankRuehl" w:hint="cs"/>
          <w:rtl/>
        </w:rPr>
        <w:t>שר באישור ועדת הכלכלה של הכנסת; לענ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 xml:space="preserve">סעיף זה, </w:t>
      </w:r>
      <w:r>
        <w:rPr>
          <w:rStyle w:val="default"/>
          <w:rFonts w:cs="FrankRuehl"/>
          <w:rtl/>
        </w:rPr>
        <w:t>רו</w:t>
      </w:r>
      <w:r>
        <w:rPr>
          <w:rStyle w:val="default"/>
          <w:rFonts w:cs="FrankRuehl" w:hint="cs"/>
          <w:rtl/>
        </w:rPr>
        <w:t>אי</w:t>
      </w:r>
      <w:r>
        <w:rPr>
          <w:rStyle w:val="default"/>
          <w:rFonts w:cs="FrankRuehl"/>
          <w:rtl/>
        </w:rPr>
        <w:t xml:space="preserve">ם </w:t>
      </w:r>
      <w:r>
        <w:rPr>
          <w:rStyle w:val="default"/>
          <w:rFonts w:cs="FrankRuehl" w:hint="cs"/>
          <w:rtl/>
        </w:rPr>
        <w:t>צ</w:t>
      </w:r>
      <w:r>
        <w:rPr>
          <w:rStyle w:val="default"/>
          <w:rFonts w:cs="FrankRuehl"/>
          <w:rtl/>
        </w:rPr>
        <w:t xml:space="preserve">ו </w:t>
      </w:r>
      <w:r>
        <w:rPr>
          <w:rStyle w:val="default"/>
          <w:rFonts w:cs="FrankRuehl" w:hint="cs"/>
          <w:rtl/>
        </w:rPr>
        <w:t>שירות או צו מבחן כעונש אחר אף אם ניתן ללא הרשעה.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74" w:name="Rov218"/>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hd w:val="clear" w:color="auto" w:fill="FFFF99"/>
          <w:rtl/>
        </w:rPr>
      </w:pPr>
      <w:hyperlink r:id="rId636"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20 (</w:t>
      </w:r>
      <w:hyperlink r:id="rId637" w:history="1">
        <w:r w:rsidRPr="005D23FF">
          <w:rPr>
            <w:rStyle w:val="Hyperlink"/>
            <w:rFonts w:cs="FrankRuehl" w:hint="cs"/>
            <w:vanish/>
            <w:sz w:val="26"/>
            <w:szCs w:val="20"/>
            <w:shd w:val="clear" w:color="auto" w:fill="FFFF99"/>
            <w:rtl/>
          </w:rPr>
          <w:t>ה"ח 139</w:t>
        </w:r>
        <w:r w:rsidRPr="005D23FF">
          <w:rPr>
            <w:rStyle w:val="Hyperlink"/>
            <w:rFonts w:cs="FrankRuehl" w:hint="cs"/>
            <w:vanish/>
            <w:sz w:val="26"/>
            <w:szCs w:val="20"/>
            <w:shd w:val="clear" w:color="auto" w:fill="FFFF99"/>
            <w:rtl/>
          </w:rPr>
          <w:t>6</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35.</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ורש</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 xml:space="preserve"> אדם על עבירת תעבורה או על עבירה לפי חוק אחר הנובעת מנהיגת רכב, בית המשפט שהרשיעו רשאי, בנוסף על כל עונש אחר, לפסול אותו מקבל או מהחזיק רשיון נהיגה, לצמיתות או לתקופה מסויימת או עד שיתמלאו התנאים שיקבע בית המשפט </w:t>
      </w:r>
      <w:r w:rsidRPr="005D23FF">
        <w:rPr>
          <w:rStyle w:val="default"/>
          <w:rFonts w:cs="FrankRuehl" w:hint="cs"/>
          <w:vanish/>
          <w:sz w:val="22"/>
          <w:szCs w:val="22"/>
          <w:u w:val="single"/>
          <w:shd w:val="clear" w:color="auto" w:fill="FFFF99"/>
          <w:rtl/>
        </w:rPr>
        <w:t>לענין סעיף זה רואים צו מבחן כעונש אחר אף אם ניתן ללא הרשעה</w:t>
      </w:r>
      <w:r w:rsidRPr="005D23FF">
        <w:rPr>
          <w:rStyle w:val="default"/>
          <w:rFonts w:cs="FrankRuehl" w:hint="cs"/>
          <w:vanish/>
          <w:sz w:val="22"/>
          <w:szCs w:val="22"/>
          <w:shd w:val="clear" w:color="auto" w:fill="FFFF99"/>
          <w:rtl/>
        </w:rPr>
        <w:t xml:space="preserve">. </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15.6.1981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16</w:t>
      </w:r>
    </w:p>
    <w:p w:rsidR="009223BD" w:rsidRPr="005D23FF" w:rsidRDefault="009223BD">
      <w:pPr>
        <w:pStyle w:val="P00"/>
        <w:spacing w:before="0"/>
        <w:ind w:left="0" w:right="1134"/>
        <w:rPr>
          <w:rStyle w:val="default"/>
          <w:rFonts w:cs="FrankRuehl" w:hint="cs"/>
          <w:vanish/>
          <w:szCs w:val="20"/>
          <w:shd w:val="clear" w:color="auto" w:fill="FFFF99"/>
          <w:rtl/>
        </w:rPr>
      </w:pPr>
      <w:hyperlink r:id="rId638" w:history="1">
        <w:r w:rsidRPr="005D23FF">
          <w:rPr>
            <w:rStyle w:val="Hyperlink"/>
            <w:rFonts w:cs="FrankRuehl" w:hint="cs"/>
            <w:vanish/>
            <w:szCs w:val="20"/>
            <w:shd w:val="clear" w:color="auto" w:fill="FFFF99"/>
            <w:rtl/>
          </w:rPr>
          <w:t>ס"ח תשמ"א מס' 1030</w:t>
        </w:r>
      </w:hyperlink>
      <w:r w:rsidRPr="005D23FF">
        <w:rPr>
          <w:rStyle w:val="default"/>
          <w:rFonts w:cs="FrankRuehl" w:hint="cs"/>
          <w:vanish/>
          <w:szCs w:val="20"/>
          <w:shd w:val="clear" w:color="auto" w:fill="FFFF99"/>
          <w:rtl/>
        </w:rPr>
        <w:t xml:space="preserve"> מיום 15.6.1981 עמ' 315 (</w:t>
      </w:r>
      <w:hyperlink r:id="rId639" w:history="1">
        <w:r w:rsidRPr="005D23FF">
          <w:rPr>
            <w:rStyle w:val="Hyperlink"/>
            <w:rFonts w:cs="FrankRuehl" w:hint="cs"/>
            <w:vanish/>
            <w:sz w:val="26"/>
            <w:szCs w:val="20"/>
            <w:shd w:val="clear" w:color="auto" w:fill="FFFF99"/>
            <w:rtl/>
          </w:rPr>
          <w:t>ה"ח 1520</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35.</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ורש</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 xml:space="preserve"> אדם על עבירת תעבורה או על עבירה לפי חוק אחר הנובעת מנהיגת רכב, בית המשפט שהרשיעו רשאי, בנוסף על כל עונש אחר, לפסול אותו מקבל או מהחזיק רשיון נהיגה, לצמיתות או לתקופה מסויימת או עד שיתמלאו התנאים שיקבע בית המשפט לענין סעיף זה רואים </w:t>
      </w:r>
      <w:r w:rsidRPr="005D23FF">
        <w:rPr>
          <w:rStyle w:val="default"/>
          <w:rFonts w:cs="FrankRuehl" w:hint="cs"/>
          <w:vanish/>
          <w:sz w:val="22"/>
          <w:szCs w:val="22"/>
          <w:u w:val="single"/>
          <w:shd w:val="clear" w:color="auto" w:fill="FFFF99"/>
          <w:rtl/>
        </w:rPr>
        <w:t xml:space="preserve">צו שירות לפי סימן ד'1 לפרק ו' לחוק העונשין, התשל"ז-1997, או </w:t>
      </w:r>
      <w:r w:rsidRPr="005D23FF">
        <w:rPr>
          <w:rStyle w:val="default"/>
          <w:rFonts w:cs="FrankRuehl" w:hint="cs"/>
          <w:vanish/>
          <w:sz w:val="22"/>
          <w:szCs w:val="22"/>
          <w:shd w:val="clear" w:color="auto" w:fill="FFFF99"/>
          <w:rtl/>
        </w:rPr>
        <w:t xml:space="preserve">צו מבחן כעונש אחר אף אם ניתן ללא הרשעה. </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24</w:t>
      </w:r>
    </w:p>
    <w:p w:rsidR="009223BD" w:rsidRPr="005D23FF" w:rsidRDefault="009223BD">
      <w:pPr>
        <w:pStyle w:val="P00"/>
        <w:spacing w:before="0"/>
        <w:ind w:left="0" w:right="1134"/>
        <w:rPr>
          <w:rStyle w:val="default"/>
          <w:rFonts w:cs="FrankRuehl" w:hint="cs"/>
          <w:vanish/>
          <w:szCs w:val="20"/>
          <w:shd w:val="clear" w:color="auto" w:fill="FFFF99"/>
          <w:rtl/>
        </w:rPr>
      </w:pPr>
      <w:hyperlink r:id="rId640" w:history="1">
        <w:r w:rsidRPr="005D23FF">
          <w:rPr>
            <w:rStyle w:val="Hyperlink"/>
            <w:rFonts w:cs="FrankRuehl" w:hint="cs"/>
            <w:vanish/>
            <w:szCs w:val="20"/>
            <w:shd w:val="clear" w:color="auto" w:fill="FFFF99"/>
            <w:rtl/>
          </w:rPr>
          <w:t>ס"ח תשנ"א מס' 1331</w:t>
        </w:r>
      </w:hyperlink>
      <w:r w:rsidRPr="005D23FF">
        <w:rPr>
          <w:rStyle w:val="default"/>
          <w:rFonts w:cs="FrankRuehl" w:hint="cs"/>
          <w:vanish/>
          <w:szCs w:val="20"/>
          <w:shd w:val="clear" w:color="auto" w:fill="FFFF99"/>
          <w:rtl/>
        </w:rPr>
        <w:t xml:space="preserve"> מיום 15.11.1990 עמ' 12 (</w:t>
      </w:r>
      <w:hyperlink r:id="rId641" w:history="1">
        <w:r w:rsidRPr="005D23FF">
          <w:rPr>
            <w:rStyle w:val="Hyperlink"/>
            <w:rFonts w:cs="FrankRuehl" w:hint="cs"/>
            <w:vanish/>
            <w:sz w:val="26"/>
            <w:szCs w:val="20"/>
            <w:shd w:val="clear" w:color="auto" w:fill="FFFF99"/>
            <w:rtl/>
          </w:rPr>
          <w:t>ה"ח 1908</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Miriam" w:hint="cs"/>
          <w:strike/>
          <w:vanish/>
          <w:sz w:val="16"/>
          <w:szCs w:val="16"/>
          <w:shd w:val="clear" w:color="auto" w:fill="FFFF99"/>
          <w:rtl/>
        </w:rPr>
      </w:pPr>
      <w:r w:rsidRPr="005D23FF">
        <w:rPr>
          <w:rStyle w:val="default"/>
          <w:rFonts w:cs="Miriam" w:hint="cs"/>
          <w:strike/>
          <w:vanish/>
          <w:sz w:val="16"/>
          <w:szCs w:val="16"/>
          <w:shd w:val="clear" w:color="auto" w:fill="FFFF99"/>
          <w:rtl/>
        </w:rPr>
        <w:t>סמכות בית המשפט לפסול</w:t>
      </w:r>
      <w:r w:rsidRPr="005D23FF">
        <w:rPr>
          <w:rStyle w:val="default"/>
          <w:rFonts w:cs="Miriam" w:hint="cs"/>
          <w:vanish/>
          <w:sz w:val="16"/>
          <w:szCs w:val="16"/>
          <w:shd w:val="clear" w:color="auto" w:fill="FFFF99"/>
          <w:rtl/>
        </w:rPr>
        <w:t xml:space="preserve"> </w:t>
      </w:r>
      <w:r w:rsidRPr="005D23FF">
        <w:rPr>
          <w:rStyle w:val="default"/>
          <w:rFonts w:cs="Miriam" w:hint="cs"/>
          <w:vanish/>
          <w:sz w:val="16"/>
          <w:szCs w:val="16"/>
          <w:u w:val="single"/>
          <w:shd w:val="clear" w:color="auto" w:fill="FFFF99"/>
          <w:rtl/>
        </w:rPr>
        <w:t>סמכות בית המשפט</w:t>
      </w:r>
      <w:r w:rsidRPr="005D23FF">
        <w:rPr>
          <w:rStyle w:val="default"/>
          <w:rFonts w:cs="Miriam" w:hint="cs"/>
          <w:vanish/>
          <w:sz w:val="16"/>
          <w:szCs w:val="16"/>
          <w:shd w:val="clear" w:color="auto" w:fill="FFFF99"/>
          <w:rtl/>
        </w:rPr>
        <w:t xml:space="preserve"> </w:t>
      </w:r>
    </w:p>
    <w:p w:rsidR="009223BD" w:rsidRPr="005D23FF" w:rsidRDefault="009223BD">
      <w:pPr>
        <w:pStyle w:val="P00"/>
        <w:spacing w:before="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35.</w:t>
      </w:r>
      <w:r w:rsidRPr="005D23FF">
        <w:rPr>
          <w:rStyle w:val="big-number"/>
          <w:rFonts w:cs="FrankRuehl"/>
          <w:vanish/>
          <w:sz w:val="22"/>
          <w:szCs w:val="22"/>
          <w:shd w:val="clear" w:color="auto" w:fill="FFFF99"/>
          <w:rtl/>
        </w:rPr>
        <w:tab/>
      </w:r>
      <w:r w:rsidRPr="005D23FF">
        <w:rPr>
          <w:rStyle w:val="big-number"/>
          <w:rFonts w:cs="FrankRuehl" w:hint="cs"/>
          <w:vanish/>
          <w:sz w:val="22"/>
          <w:szCs w:val="22"/>
          <w:u w:val="single"/>
          <w:shd w:val="clear" w:color="auto" w:fill="FFFF99"/>
          <w:rtl/>
        </w:rPr>
        <w:t>(א)</w:t>
      </w:r>
      <w:r w:rsidRPr="005D23FF">
        <w:rPr>
          <w:rStyle w:val="big-number"/>
          <w:rFonts w:cs="FrankRuehl" w:hint="cs"/>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ורש</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 xml:space="preserve"> אדם על עבירת תעבורה או על עבירה לפי חוק אחר הנובעת מנהיגת רכב, בית המשפט שהרשיעו רשאי, בנוסף על כל עונש אחר </w:t>
      </w:r>
      <w:r w:rsidRPr="005D23FF">
        <w:rPr>
          <w:rStyle w:val="default"/>
          <w:rFonts w:cs="FrankRuehl" w:hint="cs"/>
          <w:vanish/>
          <w:sz w:val="22"/>
          <w:szCs w:val="22"/>
          <w:u w:val="single"/>
          <w:shd w:val="clear" w:color="auto" w:fill="FFFF99"/>
          <w:rtl/>
        </w:rPr>
        <w:t>או במקומו</w:t>
      </w:r>
      <w:r w:rsidRPr="005D23FF">
        <w:rPr>
          <w:rStyle w:val="default"/>
          <w:rFonts w:cs="FrankRuehl" w:hint="cs"/>
          <w:vanish/>
          <w:sz w:val="22"/>
          <w:szCs w:val="22"/>
          <w:shd w:val="clear" w:color="auto" w:fill="FFFF99"/>
          <w:rtl/>
        </w:rPr>
        <w:t xml:space="preserve">, לפסול אותו מקבל או מהחזיק רשיון נהיגה, לצמיתות או לתקופה מסויימת או עד שיתמלאו התנאים שיקבע בית המשפט לענין סעיף זה רואים צו שירות לפי סימן ד'1 לפרק ו' לחוק העונשין, התשל"ז-1997, או  צו מבחן כעונש אחר אף אם ניתן ללא הרשעה. </w:t>
      </w:r>
    </w:p>
    <w:p w:rsidR="009223BD" w:rsidRPr="005D23FF" w:rsidRDefault="009223BD">
      <w:pPr>
        <w:pStyle w:val="P00"/>
        <w:spacing w:before="0"/>
        <w:ind w:left="0" w:right="1134"/>
        <w:rPr>
          <w:rStyle w:val="default"/>
          <w:rFonts w:cs="FrankRuehl" w:hint="cs"/>
          <w:vanish/>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(ב)</w:t>
      </w:r>
      <w:r w:rsidRPr="005D23FF">
        <w:rPr>
          <w:rStyle w:val="default"/>
          <w:rFonts w:cs="FrankRuehl" w:hint="cs"/>
          <w:vanish/>
          <w:sz w:val="22"/>
          <w:szCs w:val="22"/>
          <w:u w:val="single"/>
          <w:shd w:val="clear" w:color="auto" w:fill="FFFF99"/>
          <w:rtl/>
        </w:rPr>
        <w:tab/>
        <w:t>הורשע אדם על עבירה כאמור בסעיף קטן (א), רשאי בית המשפט שהרשיעו, בנוסף לעונש שהטיל עליו, גם לחייבו לקבל הדרכה בנהיגה נכונה כפי שקבע שר התחבורה בתקנות</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30.7.1998</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47</w:t>
      </w:r>
    </w:p>
    <w:p w:rsidR="009223BD" w:rsidRPr="005D23FF" w:rsidRDefault="009223BD">
      <w:pPr>
        <w:pStyle w:val="P00"/>
        <w:spacing w:before="0"/>
        <w:ind w:left="0" w:right="1134"/>
        <w:rPr>
          <w:rStyle w:val="default"/>
          <w:rFonts w:cs="FrankRuehl" w:hint="cs"/>
          <w:vanish/>
          <w:shd w:val="clear" w:color="auto" w:fill="FFFF99"/>
          <w:rtl/>
        </w:rPr>
      </w:pPr>
      <w:hyperlink r:id="rId642" w:history="1">
        <w:r w:rsidRPr="005D23FF">
          <w:rPr>
            <w:rStyle w:val="Hyperlink"/>
            <w:rFonts w:cs="FrankRuehl" w:hint="cs"/>
            <w:vanish/>
            <w:szCs w:val="20"/>
            <w:shd w:val="clear" w:color="auto" w:fill="FFFF99"/>
            <w:rtl/>
          </w:rPr>
          <w:t>ס"ח תשנ"ח מס' 1679</w:t>
        </w:r>
      </w:hyperlink>
      <w:r w:rsidRPr="005D23FF">
        <w:rPr>
          <w:rStyle w:val="default"/>
          <w:rFonts w:cs="FrankRuehl" w:hint="cs"/>
          <w:vanish/>
          <w:szCs w:val="20"/>
          <w:shd w:val="clear" w:color="auto" w:fill="FFFF99"/>
          <w:rtl/>
        </w:rPr>
        <w:t xml:space="preserve"> מיום 30.7.1998 עמ' 303 (</w:t>
      </w:r>
      <w:hyperlink r:id="rId643" w:history="1">
        <w:r w:rsidRPr="005D23FF">
          <w:rPr>
            <w:rStyle w:val="Hyperlink"/>
            <w:rFonts w:cs="FrankRuehl" w:hint="cs"/>
            <w:vanish/>
            <w:sz w:val="26"/>
            <w:szCs w:val="20"/>
            <w:shd w:val="clear" w:color="auto" w:fill="FFFF99"/>
            <w:rtl/>
          </w:rPr>
          <w:t>ה"ח 2677</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סעיף 35</w:t>
      </w:r>
    </w:p>
    <w:p w:rsidR="009223BD" w:rsidRPr="005D23FF" w:rsidRDefault="009223BD">
      <w:pPr>
        <w:pStyle w:val="P00"/>
        <w:ind w:left="0" w:right="1134"/>
        <w:rPr>
          <w:rStyle w:val="default"/>
          <w:rFonts w:cs="FrankRuehl" w:hint="cs"/>
          <w:vanish/>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20"/>
        <w:ind w:left="0" w:right="1134"/>
        <w:rPr>
          <w:rStyle w:val="default"/>
          <w:rFonts w:cs="Miriam" w:hint="cs"/>
          <w:strike/>
          <w:vanish/>
          <w:sz w:val="16"/>
          <w:szCs w:val="16"/>
          <w:shd w:val="clear" w:color="auto" w:fill="FFFF99"/>
          <w:rtl/>
        </w:rPr>
      </w:pPr>
      <w:r w:rsidRPr="005D23FF">
        <w:rPr>
          <w:rStyle w:val="default"/>
          <w:rFonts w:cs="Miriam" w:hint="cs"/>
          <w:strike/>
          <w:vanish/>
          <w:sz w:val="16"/>
          <w:szCs w:val="16"/>
          <w:shd w:val="clear" w:color="auto" w:fill="FFFF99"/>
          <w:rtl/>
        </w:rPr>
        <w:t xml:space="preserve">סמכות בית המשפט </w:t>
      </w:r>
    </w:p>
    <w:p w:rsidR="009223BD" w:rsidRPr="005D23FF" w:rsidRDefault="009223BD">
      <w:pPr>
        <w:pStyle w:val="P00"/>
        <w:spacing w:before="0"/>
        <w:ind w:left="0" w:right="1134"/>
        <w:rPr>
          <w:rStyle w:val="default"/>
          <w:rFonts w:cs="FrankRuehl" w:hint="cs"/>
          <w:strike/>
          <w:vanish/>
          <w:shd w:val="clear" w:color="auto" w:fill="FFFF99"/>
          <w:rtl/>
        </w:rPr>
      </w:pPr>
      <w:r w:rsidRPr="005D23FF">
        <w:rPr>
          <w:rStyle w:val="big-number"/>
          <w:rFonts w:cs="FrankRuehl"/>
          <w:strike/>
          <w:vanish/>
          <w:sz w:val="22"/>
          <w:szCs w:val="22"/>
          <w:shd w:val="clear" w:color="auto" w:fill="FFFF99"/>
          <w:rtl/>
        </w:rPr>
        <w:t>35.</w:t>
      </w:r>
      <w:r w:rsidRPr="005D23FF">
        <w:rPr>
          <w:rStyle w:val="big-number"/>
          <w:rFonts w:cs="FrankRuehl"/>
          <w:strike/>
          <w:vanish/>
          <w:sz w:val="22"/>
          <w:szCs w:val="22"/>
          <w:shd w:val="clear" w:color="auto" w:fill="FFFF99"/>
          <w:rtl/>
        </w:rPr>
        <w:tab/>
      </w:r>
      <w:r w:rsidRPr="005D23FF">
        <w:rPr>
          <w:rStyle w:val="big-number"/>
          <w:rFonts w:cs="FrankRuehl" w:hint="cs"/>
          <w:strike/>
          <w:vanish/>
          <w:sz w:val="22"/>
          <w:szCs w:val="22"/>
          <w:shd w:val="clear" w:color="auto" w:fill="FFFF99"/>
          <w:rtl/>
        </w:rPr>
        <w:t xml:space="preserve">(א) </w:t>
      </w:r>
      <w:r w:rsidRPr="005D23FF">
        <w:rPr>
          <w:rStyle w:val="default"/>
          <w:rFonts w:cs="FrankRuehl"/>
          <w:strike/>
          <w:vanish/>
          <w:sz w:val="22"/>
          <w:szCs w:val="22"/>
          <w:shd w:val="clear" w:color="auto" w:fill="FFFF99"/>
          <w:rtl/>
        </w:rPr>
        <w:t>ה</w:t>
      </w:r>
      <w:r w:rsidRPr="005D23FF">
        <w:rPr>
          <w:rStyle w:val="default"/>
          <w:rFonts w:cs="FrankRuehl" w:hint="cs"/>
          <w:strike/>
          <w:vanish/>
          <w:sz w:val="22"/>
          <w:szCs w:val="22"/>
          <w:shd w:val="clear" w:color="auto" w:fill="FFFF99"/>
          <w:rtl/>
        </w:rPr>
        <w:t>ורש</w:t>
      </w:r>
      <w:r w:rsidRPr="005D23FF">
        <w:rPr>
          <w:rStyle w:val="default"/>
          <w:rFonts w:cs="FrankRuehl"/>
          <w:strike/>
          <w:vanish/>
          <w:sz w:val="22"/>
          <w:szCs w:val="22"/>
          <w:shd w:val="clear" w:color="auto" w:fill="FFFF99"/>
          <w:rtl/>
        </w:rPr>
        <w:t>ע</w:t>
      </w:r>
      <w:r w:rsidRPr="005D23FF">
        <w:rPr>
          <w:rStyle w:val="default"/>
          <w:rFonts w:cs="FrankRuehl" w:hint="cs"/>
          <w:strike/>
          <w:vanish/>
          <w:sz w:val="22"/>
          <w:szCs w:val="22"/>
          <w:shd w:val="clear" w:color="auto" w:fill="FFFF99"/>
          <w:rtl/>
        </w:rPr>
        <w:t xml:space="preserve"> אדם על עבירת תעבורה או על עבירה לפי חוק אחר הנובעת מנהיגת רכב, בית המשפט שהרשיעו רשאי, בנוסף על כל עונש אחר או במקומו, לפסול אותו מקבל או מהחזיק רשיון נהיגה, לצמיתות או לתקופה מסויימת או עד שיתמלאו התנאים שיקבע בית המשפט לענין סעיף זה רואים צו שירות לפי סימן ד'1 לפרק ו' לחוק העונשין, התשל"ז-1997, או  צו מבחן כעונש אחר אף אם ניתן ללא הרשעה. </w:t>
      </w:r>
    </w:p>
    <w:p w:rsidR="00CB35CA" w:rsidRPr="005D23FF" w:rsidRDefault="009223BD">
      <w:pPr>
        <w:pStyle w:val="P00"/>
        <w:spacing w:before="0"/>
        <w:ind w:left="0" w:right="1134"/>
        <w:rPr>
          <w:rStyle w:val="default"/>
          <w:rFonts w:cs="FrankRuehl"/>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(ב) הורשע אדם על עבירה כאמור בסעיף קטן (א), רשאי בית המשפט שהרשיעו, בנוסף לעונש שהטיל עליו, גם לחייבו לקבל הדרכה בנהיגה נכונה כפי שקבע שר התחבורה בתקנות</w:t>
      </w:r>
      <w:r w:rsidR="00CB35CA" w:rsidRPr="005D23FF">
        <w:rPr>
          <w:rStyle w:val="default"/>
          <w:rFonts w:cs="FrankRuehl" w:hint="cs"/>
          <w:strike/>
          <w:vanish/>
          <w:sz w:val="22"/>
          <w:szCs w:val="22"/>
          <w:shd w:val="clear" w:color="auto" w:fill="FFFF99"/>
          <w:rtl/>
        </w:rPr>
        <w:t>.</w:t>
      </w:r>
    </w:p>
    <w:p w:rsidR="00CB35CA" w:rsidRPr="005D23FF" w:rsidRDefault="00CB35CA" w:rsidP="00CB35CA">
      <w:pPr>
        <w:pStyle w:val="P00"/>
        <w:spacing w:before="0"/>
        <w:ind w:left="0" w:right="1134"/>
        <w:rPr>
          <w:rStyle w:val="default"/>
          <w:rFonts w:cs="FrankRuehl" w:hint="cs"/>
          <w:vanish/>
          <w:szCs w:val="20"/>
          <w:shd w:val="clear" w:color="auto" w:fill="FFFF99"/>
          <w:rtl/>
        </w:rPr>
      </w:pPr>
    </w:p>
    <w:p w:rsidR="00CB35CA" w:rsidRPr="005D23FF" w:rsidRDefault="00CB35CA" w:rsidP="00CB35CA">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CB35CA" w:rsidRPr="005D23FF" w:rsidRDefault="00CB35CA" w:rsidP="00CB35CA">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CB35CA" w:rsidRPr="005D23FF" w:rsidRDefault="00CB35CA" w:rsidP="00CB35CA">
      <w:pPr>
        <w:pStyle w:val="P00"/>
        <w:spacing w:before="0"/>
        <w:ind w:left="0" w:right="1134"/>
        <w:rPr>
          <w:rStyle w:val="default"/>
          <w:rFonts w:ascii="FrankRuehl" w:hAnsi="FrankRuehl" w:cs="FrankRuehl"/>
          <w:vanish/>
          <w:sz w:val="20"/>
          <w:szCs w:val="20"/>
          <w:shd w:val="clear" w:color="auto" w:fill="FFFF99"/>
          <w:rtl/>
        </w:rPr>
      </w:pPr>
      <w:hyperlink r:id="rId644"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793</w:t>
      </w:r>
      <w:r w:rsidRPr="005D23FF">
        <w:rPr>
          <w:rStyle w:val="default"/>
          <w:rFonts w:ascii="FrankRuehl" w:hAnsi="FrankRuehl" w:cs="FrankRuehl"/>
          <w:vanish/>
          <w:sz w:val="20"/>
          <w:szCs w:val="20"/>
          <w:shd w:val="clear" w:color="auto" w:fill="FFFF99"/>
          <w:rtl/>
        </w:rPr>
        <w:t xml:space="preserve"> (</w:t>
      </w:r>
      <w:hyperlink r:id="rId645"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9223BD" w:rsidRDefault="00CB35CA" w:rsidP="00CB35CA">
      <w:pPr>
        <w:pStyle w:val="P00"/>
        <w:ind w:left="0" w:right="1134"/>
        <w:rPr>
          <w:rStyle w:val="default"/>
          <w:rFonts w:cs="FrankRuehl" w:hint="cs"/>
          <w:sz w:val="2"/>
          <w:szCs w:val="2"/>
          <w:rtl/>
        </w:rPr>
      </w:pPr>
      <w:r w:rsidRPr="005D23FF">
        <w:rPr>
          <w:rStyle w:val="default"/>
          <w:rFonts w:cs="FrankRuehl"/>
          <w:vanish/>
          <w:sz w:val="22"/>
          <w:szCs w:val="22"/>
          <w:shd w:val="clear" w:color="auto" w:fill="FFFF99"/>
          <w:rtl/>
        </w:rPr>
        <w:t>35</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t>ה</w:t>
      </w:r>
      <w:r w:rsidRPr="005D23FF">
        <w:rPr>
          <w:rStyle w:val="default"/>
          <w:rFonts w:cs="FrankRuehl" w:hint="cs"/>
          <w:vanish/>
          <w:sz w:val="22"/>
          <w:szCs w:val="22"/>
          <w:shd w:val="clear" w:color="auto" w:fill="FFFF99"/>
          <w:rtl/>
        </w:rPr>
        <w:t>ורש</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 xml:space="preserve"> אדם בעבירת תעבורה או בעבירה לפי חוק אחר הכרוכה בנהיגה ברכב, רשאי בית המשפט שהרשיעו, או שנתן, גם אם לא הרשיעו, צו שירות לפי סימן ד'1 לפר</w:t>
      </w:r>
      <w:r w:rsidRPr="005D23FF">
        <w:rPr>
          <w:rStyle w:val="default"/>
          <w:rFonts w:cs="FrankRuehl"/>
          <w:vanish/>
          <w:sz w:val="22"/>
          <w:szCs w:val="22"/>
          <w:shd w:val="clear" w:color="auto" w:fill="FFFF99"/>
          <w:rtl/>
        </w:rPr>
        <w:t>ק</w:t>
      </w:r>
      <w:r w:rsidRPr="005D23FF">
        <w:rPr>
          <w:rStyle w:val="default"/>
          <w:rFonts w:cs="FrankRuehl" w:hint="cs"/>
          <w:vanish/>
          <w:sz w:val="22"/>
          <w:szCs w:val="22"/>
          <w:shd w:val="clear" w:color="auto" w:fill="FFFF99"/>
          <w:rtl/>
        </w:rPr>
        <w:t xml:space="preserve"> ו' לחוק העונשין, תשל"ז-1977 (לה</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צו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שירות), או צו מבחן לפי פקודת המבחן [נוסח חדש], </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שכ"</w:t>
      </w:r>
      <w:r w:rsidRPr="005D23FF">
        <w:rPr>
          <w:rStyle w:val="default"/>
          <w:rFonts w:cs="FrankRuehl"/>
          <w:vanish/>
          <w:sz w:val="22"/>
          <w:szCs w:val="22"/>
          <w:shd w:val="clear" w:color="auto" w:fill="FFFF99"/>
          <w:rtl/>
        </w:rPr>
        <w:t>ט</w:t>
      </w:r>
      <w:r w:rsidRPr="005D23FF">
        <w:rPr>
          <w:rStyle w:val="default"/>
          <w:rFonts w:cs="FrankRuehl" w:hint="cs"/>
          <w:vanish/>
          <w:sz w:val="22"/>
          <w:szCs w:val="22"/>
          <w:shd w:val="clear" w:color="auto" w:fill="FFFF99"/>
          <w:rtl/>
        </w:rPr>
        <w:t>-1969 (לה</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צו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מבחן), נוסף על כל עונש אחר במקומו, לפסול אותו מלקבל או מלהחזיק רשיון נהיגה, לצמיתות או לתקופה מסוימ</w:t>
      </w:r>
      <w:r w:rsidRPr="005D23FF">
        <w:rPr>
          <w:rStyle w:val="default"/>
          <w:rFonts w:cs="FrankRuehl"/>
          <w:vanish/>
          <w:sz w:val="22"/>
          <w:szCs w:val="22"/>
          <w:shd w:val="clear" w:color="auto" w:fill="FFFF99"/>
          <w:rtl/>
        </w:rPr>
        <w:t>ת או</w:t>
      </w:r>
      <w:r w:rsidRPr="005D23FF">
        <w:rPr>
          <w:rStyle w:val="default"/>
          <w:rFonts w:cs="FrankRuehl" w:hint="cs"/>
          <w:vanish/>
          <w:sz w:val="22"/>
          <w:szCs w:val="22"/>
          <w:shd w:val="clear" w:color="auto" w:fill="FFFF99"/>
          <w:rtl/>
        </w:rPr>
        <w:t xml:space="preserve"> עד שיתמלאו התנאים שקבע בית המשפט ולחייבו לקבל הדרכה בנהיגה נכונה כפי שקבע </w:t>
      </w:r>
      <w:r w:rsidRPr="005D23FF">
        <w:rPr>
          <w:rStyle w:val="default"/>
          <w:rFonts w:cs="FrankRuehl" w:hint="cs"/>
          <w:strike/>
          <w:vanish/>
          <w:sz w:val="22"/>
          <w:szCs w:val="22"/>
          <w:shd w:val="clear" w:color="auto" w:fill="FFFF99"/>
          <w:rtl/>
        </w:rPr>
        <w:t>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באישור ועדת הכלכלה של הכנסת; לענ</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ן</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סעיף זה, </w:t>
      </w:r>
      <w:r w:rsidRPr="005D23FF">
        <w:rPr>
          <w:rStyle w:val="default"/>
          <w:rFonts w:cs="FrankRuehl"/>
          <w:vanish/>
          <w:sz w:val="22"/>
          <w:szCs w:val="22"/>
          <w:shd w:val="clear" w:color="auto" w:fill="FFFF99"/>
          <w:rtl/>
        </w:rPr>
        <w:t>רו</w:t>
      </w:r>
      <w:r w:rsidRPr="005D23FF">
        <w:rPr>
          <w:rStyle w:val="default"/>
          <w:rFonts w:cs="FrankRuehl" w:hint="cs"/>
          <w:vanish/>
          <w:sz w:val="22"/>
          <w:szCs w:val="22"/>
          <w:shd w:val="clear" w:color="auto" w:fill="FFFF99"/>
          <w:rtl/>
        </w:rPr>
        <w:t>אי</w:t>
      </w:r>
      <w:r w:rsidRPr="005D23FF">
        <w:rPr>
          <w:rStyle w:val="default"/>
          <w:rFonts w:cs="FrankRuehl"/>
          <w:vanish/>
          <w:sz w:val="22"/>
          <w:szCs w:val="22"/>
          <w:shd w:val="clear" w:color="auto" w:fill="FFFF99"/>
          <w:rtl/>
        </w:rPr>
        <w:t xml:space="preserve">ם </w:t>
      </w:r>
      <w:r w:rsidRPr="005D23FF">
        <w:rPr>
          <w:rStyle w:val="default"/>
          <w:rFonts w:cs="FrankRuehl" w:hint="cs"/>
          <w:vanish/>
          <w:sz w:val="22"/>
          <w:szCs w:val="22"/>
          <w:shd w:val="clear" w:color="auto" w:fill="FFFF99"/>
          <w:rtl/>
        </w:rPr>
        <w:t>צ</w:t>
      </w:r>
      <w:r w:rsidRPr="005D23FF">
        <w:rPr>
          <w:rStyle w:val="default"/>
          <w:rFonts w:cs="FrankRuehl"/>
          <w:vanish/>
          <w:sz w:val="22"/>
          <w:szCs w:val="22"/>
          <w:shd w:val="clear" w:color="auto" w:fill="FFFF99"/>
          <w:rtl/>
        </w:rPr>
        <w:t xml:space="preserve">ו </w:t>
      </w:r>
      <w:r w:rsidRPr="005D23FF">
        <w:rPr>
          <w:rStyle w:val="default"/>
          <w:rFonts w:cs="FrankRuehl" w:hint="cs"/>
          <w:vanish/>
          <w:sz w:val="22"/>
          <w:szCs w:val="22"/>
          <w:shd w:val="clear" w:color="auto" w:fill="FFFF99"/>
          <w:rtl/>
        </w:rPr>
        <w:t>שירות או צו מבחן כעונש אחר אף אם ניתן ללא הרשעה.</w:t>
      </w:r>
      <w:bookmarkEnd w:id="274"/>
    </w:p>
    <w:p w:rsidR="009223BD" w:rsidRDefault="009223BD" w:rsidP="005F7B62">
      <w:pPr>
        <w:pStyle w:val="P00"/>
        <w:spacing w:before="72"/>
        <w:ind w:left="0" w:right="1134"/>
        <w:rPr>
          <w:rStyle w:val="default"/>
          <w:rFonts w:cs="FrankRuehl"/>
          <w:rtl/>
        </w:rPr>
      </w:pPr>
      <w:bookmarkStart w:id="275" w:name="Seif33"/>
      <w:bookmarkEnd w:id="275"/>
      <w:r>
        <w:rPr>
          <w:lang w:val="he-IL"/>
        </w:rPr>
        <w:pict>
          <v:rect id="_x0000_s2139" style="position:absolute;left:0;text-align:left;margin-left:464.5pt;margin-top:8.05pt;width:75.05pt;height:56pt;z-index:25143603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פ</w:t>
                  </w:r>
                  <w:r>
                    <w:rPr>
                      <w:rFonts w:cs="Miriam" w:hint="cs"/>
                      <w:sz w:val="18"/>
                      <w:szCs w:val="18"/>
                      <w:rtl/>
                    </w:rPr>
                    <w:t>סי</w:t>
                  </w:r>
                  <w:r>
                    <w:rPr>
                      <w:rFonts w:cs="Miriam"/>
                      <w:sz w:val="18"/>
                      <w:szCs w:val="18"/>
                      <w:rtl/>
                    </w:rPr>
                    <w:t>לה</w:t>
                  </w:r>
                  <w:r>
                    <w:rPr>
                      <w:rFonts w:cs="Miriam" w:hint="cs"/>
                      <w:sz w:val="18"/>
                      <w:szCs w:val="18"/>
                      <w:rtl/>
                    </w:rPr>
                    <w:t xml:space="preserve"> ע</w:t>
                  </w:r>
                  <w:r>
                    <w:rPr>
                      <w:rFonts w:cs="Miriam"/>
                      <w:sz w:val="18"/>
                      <w:szCs w:val="18"/>
                      <w:rtl/>
                    </w:rPr>
                    <w:t>ל</w:t>
                  </w:r>
                  <w:r>
                    <w:rPr>
                      <w:rFonts w:cs="Miriam" w:hint="cs"/>
                      <w:sz w:val="18"/>
                      <w:szCs w:val="18"/>
                      <w:rtl/>
                    </w:rPr>
                    <w:t xml:space="preserve"> תנאי</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א</w:t>
                  </w:r>
                  <w:r>
                    <w:rPr>
                      <w:rFonts w:cs="Miriam" w:hint="cs"/>
                      <w:sz w:val="18"/>
                      <w:szCs w:val="18"/>
                      <w:rtl/>
                    </w:rPr>
                    <w:t>-1971</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ש"ם-1979</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א</w:t>
                  </w:r>
                  <w:r>
                    <w:rPr>
                      <w:rFonts w:cs="Miriam" w:hint="cs"/>
                      <w:sz w:val="18"/>
                      <w:szCs w:val="18"/>
                      <w:rtl/>
                    </w:rPr>
                    <w:t>-1981</w:t>
                  </w:r>
                </w:p>
              </w:txbxContent>
            </v:textbox>
            <w10:anchorlock/>
          </v:rect>
        </w:pict>
      </w:r>
      <w:r>
        <w:rPr>
          <w:rStyle w:val="big-number"/>
          <w:rFonts w:cs="Miriam"/>
          <w:rtl/>
        </w:rPr>
        <w:t>36</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w:t>
      </w:r>
      <w:r>
        <w:rPr>
          <w:rStyle w:val="default"/>
          <w:rFonts w:cs="FrankRuehl"/>
          <w:rtl/>
        </w:rPr>
        <w:t>-</w:t>
      </w:r>
      <w:r>
        <w:rPr>
          <w:rStyle w:val="default"/>
          <w:rFonts w:cs="FrankRuehl" w:hint="cs"/>
          <w:rtl/>
        </w:rPr>
        <w:t>המשפט רשאי, באין הוראה אחרת בפקודה זו, לפסול נאשם פסילה על תנאי מקבל או מהחזיק רשיון נהיגה, ורשאי בית המשפט לקבוע שמקצתה של תקופת הפסילה תהיה על תנאי.</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בסעיף קטן (א), אם נקבעה בחיקוק ל</w:t>
      </w:r>
      <w:r>
        <w:rPr>
          <w:rStyle w:val="default"/>
          <w:rFonts w:cs="FrankRuehl"/>
          <w:rtl/>
        </w:rPr>
        <w:t>ג</w:t>
      </w:r>
      <w:r>
        <w:rPr>
          <w:rStyle w:val="default"/>
          <w:rFonts w:cs="FrankRuehl" w:hint="cs"/>
          <w:rtl/>
        </w:rPr>
        <w:t xml:space="preserve">בי </w:t>
      </w:r>
      <w:r>
        <w:rPr>
          <w:rStyle w:val="default"/>
          <w:rFonts w:cs="FrankRuehl"/>
          <w:rtl/>
        </w:rPr>
        <w:t>ע</w:t>
      </w:r>
      <w:r>
        <w:rPr>
          <w:rStyle w:val="default"/>
          <w:rFonts w:cs="FrankRuehl" w:hint="cs"/>
          <w:rtl/>
        </w:rPr>
        <w:t xml:space="preserve">בירה שעליה הורשע הנאשם פסילה </w:t>
      </w:r>
      <w:r>
        <w:rPr>
          <w:rStyle w:val="default"/>
          <w:rFonts w:cs="FrankRuehl"/>
          <w:rtl/>
        </w:rPr>
        <w:t>לתקו</w:t>
      </w:r>
      <w:r>
        <w:rPr>
          <w:rStyle w:val="default"/>
          <w:rFonts w:cs="FrankRuehl" w:hint="cs"/>
          <w:rtl/>
        </w:rPr>
        <w:t>פת מינימום מקבל או מהחזיק רשיון נהיגה (להלן</w:t>
      </w:r>
      <w:r>
        <w:rPr>
          <w:rStyle w:val="default"/>
          <w:rFonts w:cs="FrankRuehl"/>
          <w:rtl/>
        </w:rPr>
        <w:t xml:space="preserve"> </w:t>
      </w:r>
      <w:r>
        <w:rPr>
          <w:rStyle w:val="default"/>
          <w:rFonts w:cs="FrankRuehl" w:hint="cs"/>
          <w:rtl/>
        </w:rPr>
        <w:t xml:space="preserve">בסעיף זה </w:t>
      </w:r>
      <w:r>
        <w:rPr>
          <w:rStyle w:val="default"/>
          <w:rFonts w:cs="FrankRuehl"/>
          <w:rtl/>
        </w:rPr>
        <w:t>–</w:t>
      </w:r>
      <w:r>
        <w:rPr>
          <w:rStyle w:val="default"/>
          <w:rFonts w:cs="FrankRuehl" w:hint="cs"/>
          <w:rtl/>
        </w:rPr>
        <w:t xml:space="preserve"> תק</w:t>
      </w:r>
      <w:r>
        <w:rPr>
          <w:rStyle w:val="default"/>
          <w:rFonts w:cs="FrankRuehl"/>
          <w:rtl/>
        </w:rPr>
        <w:t>ו</w:t>
      </w:r>
      <w:r>
        <w:rPr>
          <w:rStyle w:val="default"/>
          <w:rFonts w:cs="FrankRuehl" w:hint="cs"/>
          <w:rtl/>
        </w:rPr>
        <w:t>פת מינימום), ייפסל בפועל ולא יורה בית המשפט כי הפסילה לתקופת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 xml:space="preserve">ינימום, כולה או </w:t>
      </w:r>
      <w:r>
        <w:rPr>
          <w:rStyle w:val="default"/>
          <w:rFonts w:cs="FrankRuehl"/>
          <w:rtl/>
        </w:rPr>
        <w:t>מק</w:t>
      </w:r>
      <w:r>
        <w:rPr>
          <w:rStyle w:val="default"/>
          <w:rFonts w:cs="FrankRuehl" w:hint="cs"/>
          <w:rtl/>
        </w:rPr>
        <w:t xml:space="preserve">צתה, תהיה על תנאי, אולם אם הורשה בית המשפט בחיקוק להורות על פסילה לתקופה קצרה </w:t>
      </w:r>
      <w:r>
        <w:rPr>
          <w:rStyle w:val="default"/>
          <w:rFonts w:cs="FrankRuehl"/>
          <w:rtl/>
        </w:rPr>
        <w:t>מת</w:t>
      </w:r>
      <w:r>
        <w:rPr>
          <w:rStyle w:val="default"/>
          <w:rFonts w:cs="FrankRuehl" w:hint="cs"/>
          <w:rtl/>
        </w:rPr>
        <w:t>קו</w:t>
      </w:r>
      <w:r>
        <w:rPr>
          <w:rStyle w:val="default"/>
          <w:rFonts w:cs="FrankRuehl"/>
          <w:rtl/>
        </w:rPr>
        <w:t>פת</w:t>
      </w:r>
      <w:r>
        <w:rPr>
          <w:rStyle w:val="default"/>
          <w:rFonts w:cs="FrankRuehl" w:hint="cs"/>
          <w:rtl/>
        </w:rPr>
        <w:t xml:space="preserve"> המינימום רשאי הוא להורות כי </w:t>
      </w:r>
      <w:r>
        <w:rPr>
          <w:rStyle w:val="default"/>
          <w:rFonts w:cs="FrankRuehl"/>
          <w:rtl/>
        </w:rPr>
        <w:t>התקו</w:t>
      </w:r>
      <w:r>
        <w:rPr>
          <w:rStyle w:val="default"/>
          <w:rFonts w:cs="FrankRuehl" w:hint="cs"/>
          <w:rtl/>
        </w:rPr>
        <w:t>פה שקבע או מקצתה תהיה על תנאי.</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נפס</w:t>
      </w:r>
      <w:r>
        <w:rPr>
          <w:rStyle w:val="default"/>
          <w:rFonts w:cs="FrankRuehl"/>
          <w:rtl/>
        </w:rPr>
        <w:t>ל</w:t>
      </w:r>
      <w:r>
        <w:rPr>
          <w:rStyle w:val="default"/>
          <w:rFonts w:cs="FrankRuehl" w:hint="cs"/>
          <w:rtl/>
        </w:rPr>
        <w:t xml:space="preserve"> על תנאי ייפסל בפועל אם תוך תקופה שנקבעה בגזר דינו, ושלא תפחת משנה ולא תעל</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ל שלוש שנים, עבר</w:t>
      </w:r>
      <w:r>
        <w:rPr>
          <w:rStyle w:val="default"/>
          <w:rFonts w:cs="FrankRuehl"/>
          <w:rtl/>
        </w:rPr>
        <w:t xml:space="preserve"> א</w:t>
      </w:r>
      <w:r>
        <w:rPr>
          <w:rStyle w:val="default"/>
          <w:rFonts w:cs="FrankRuehl" w:hint="cs"/>
          <w:rtl/>
        </w:rPr>
        <w:t>ותה עבירה שעליה הורשע או אחת העבירות המפורטות בתוספת הראשונה או בתוספת השניה או</w:t>
      </w:r>
      <w:r>
        <w:rPr>
          <w:rStyle w:val="default"/>
          <w:rFonts w:cs="FrankRuehl"/>
          <w:rtl/>
        </w:rPr>
        <w:t xml:space="preserve"> </w:t>
      </w:r>
      <w:r>
        <w:rPr>
          <w:rStyle w:val="default"/>
          <w:rFonts w:cs="FrankRuehl" w:hint="cs"/>
          <w:rtl/>
        </w:rPr>
        <w:t>עבי</w:t>
      </w:r>
      <w:r>
        <w:rPr>
          <w:rStyle w:val="default"/>
          <w:rFonts w:cs="FrankRuehl"/>
          <w:rtl/>
        </w:rPr>
        <w:t>ר</w:t>
      </w:r>
      <w:r>
        <w:rPr>
          <w:rStyle w:val="default"/>
          <w:rFonts w:cs="FrankRuehl" w:hint="cs"/>
          <w:rtl/>
        </w:rPr>
        <w:t>ה אחרת שקבע בית המשפט בגזר הד</w:t>
      </w:r>
      <w:r>
        <w:rPr>
          <w:rStyle w:val="default"/>
          <w:rFonts w:cs="FrankRuehl"/>
          <w:rtl/>
        </w:rPr>
        <w:t>ין, ו</w:t>
      </w:r>
      <w:r>
        <w:rPr>
          <w:rStyle w:val="default"/>
          <w:rFonts w:cs="FrankRuehl" w:hint="cs"/>
          <w:rtl/>
        </w:rPr>
        <w:t xml:space="preserve">הורשע בשל העבירה הנוספת תוך התקופה האמורה </w:t>
      </w:r>
      <w:r>
        <w:rPr>
          <w:rStyle w:val="default"/>
          <w:rFonts w:cs="FrankRuehl"/>
          <w:rtl/>
        </w:rPr>
        <w:t>א</w:t>
      </w:r>
      <w:r>
        <w:rPr>
          <w:rStyle w:val="default"/>
          <w:rFonts w:cs="FrankRuehl" w:hint="cs"/>
          <w:rtl/>
        </w:rPr>
        <w:t xml:space="preserve">ו לאחריה; התקופה האמורה תתחיל מיום גזר הדין, ואם נושא הנאשם אותו זמן עונש </w:t>
      </w:r>
      <w:r>
        <w:rPr>
          <w:rStyle w:val="default"/>
          <w:rFonts w:cs="FrankRuehl"/>
          <w:rtl/>
        </w:rPr>
        <w:t>מ</w:t>
      </w:r>
      <w:r>
        <w:rPr>
          <w:rStyle w:val="default"/>
          <w:rFonts w:cs="FrankRuehl" w:hint="cs"/>
          <w:rtl/>
        </w:rPr>
        <w:t>א</w:t>
      </w:r>
      <w:r>
        <w:rPr>
          <w:rStyle w:val="default"/>
          <w:rFonts w:cs="FrankRuehl"/>
          <w:rtl/>
        </w:rPr>
        <w:t>ס</w:t>
      </w:r>
      <w:r>
        <w:rPr>
          <w:rStyle w:val="default"/>
          <w:rFonts w:cs="FrankRuehl" w:hint="cs"/>
          <w:rtl/>
        </w:rPr>
        <w:t xml:space="preserve">ר </w:t>
      </w:r>
      <w:r>
        <w:rPr>
          <w:rStyle w:val="default"/>
          <w:rFonts w:cs="FrankRuehl"/>
          <w:rtl/>
        </w:rPr>
        <w:t>–</w:t>
      </w:r>
      <w:r>
        <w:rPr>
          <w:rStyle w:val="default"/>
          <w:rFonts w:cs="FrankRuehl" w:hint="cs"/>
          <w:rtl/>
        </w:rPr>
        <w:t xml:space="preserve"> מי</w:t>
      </w:r>
      <w:r>
        <w:rPr>
          <w:rStyle w:val="default"/>
          <w:rFonts w:cs="FrankRuehl"/>
          <w:rtl/>
        </w:rPr>
        <w:t>ו</w:t>
      </w:r>
      <w:r>
        <w:rPr>
          <w:rStyle w:val="default"/>
          <w:rFonts w:cs="FrankRuehl" w:hint="cs"/>
          <w:rtl/>
        </w:rPr>
        <w:t>ם שחרורו מן המאסר, והכל כשבית המשפט לא הורה אחרת.</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אוז</w:t>
      </w:r>
      <w:r>
        <w:rPr>
          <w:rStyle w:val="default"/>
          <w:rFonts w:cs="FrankRuehl"/>
          <w:rtl/>
        </w:rPr>
        <w:t>כ</w:t>
      </w:r>
      <w:r>
        <w:rPr>
          <w:rStyle w:val="default"/>
          <w:rFonts w:cs="FrankRuehl" w:hint="cs"/>
          <w:rtl/>
        </w:rPr>
        <w:t xml:space="preserve">רה בקביעת העבירות לפי סעיף קטן </w:t>
      </w:r>
      <w:r>
        <w:rPr>
          <w:rStyle w:val="default"/>
          <w:rFonts w:cs="FrankRuehl"/>
          <w:rtl/>
        </w:rPr>
        <w:t>(</w:t>
      </w:r>
      <w:r>
        <w:rPr>
          <w:rStyle w:val="default"/>
          <w:rFonts w:cs="FrankRuehl" w:hint="cs"/>
          <w:rtl/>
        </w:rPr>
        <w:t>ג) ה</w:t>
      </w:r>
      <w:r>
        <w:rPr>
          <w:rStyle w:val="default"/>
          <w:rFonts w:cs="FrankRuehl"/>
          <w:rtl/>
        </w:rPr>
        <w:t>ו</w:t>
      </w:r>
      <w:r>
        <w:rPr>
          <w:rStyle w:val="default"/>
          <w:rFonts w:cs="FrankRuehl" w:hint="cs"/>
          <w:rtl/>
        </w:rPr>
        <w:t>ראת חיקוק</w:t>
      </w:r>
      <w:r>
        <w:rPr>
          <w:rStyle w:val="default"/>
          <w:rFonts w:cs="FrankRuehl"/>
          <w:rtl/>
        </w:rPr>
        <w:t xml:space="preserve"> </w:t>
      </w:r>
      <w:r>
        <w:rPr>
          <w:rStyle w:val="default"/>
          <w:rFonts w:cs="FrankRuehl" w:hint="cs"/>
          <w:rtl/>
        </w:rPr>
        <w:t>והי</w:t>
      </w:r>
      <w:r>
        <w:rPr>
          <w:rStyle w:val="default"/>
          <w:rFonts w:cs="FrankRuehl"/>
          <w:rtl/>
        </w:rPr>
        <w:t>א</w:t>
      </w:r>
      <w:r>
        <w:rPr>
          <w:rStyle w:val="default"/>
          <w:rFonts w:cs="FrankRuehl" w:hint="cs"/>
          <w:rtl/>
        </w:rPr>
        <w:t xml:space="preserve"> בוטלה לאחר מכן והוראה אחרת באה במקומה, יראו את גזר הדין כמאזכר את ההוראה האחרת.</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נפסל על תנאי והורשע בשל עבירה נוספת כאמור, יצ</w:t>
      </w:r>
      <w:r>
        <w:rPr>
          <w:rStyle w:val="default"/>
          <w:rFonts w:cs="FrankRuehl"/>
          <w:rtl/>
        </w:rPr>
        <w:t>ו</w:t>
      </w:r>
      <w:r>
        <w:rPr>
          <w:rStyle w:val="default"/>
          <w:rFonts w:cs="FrankRuehl" w:hint="cs"/>
          <w:rtl/>
        </w:rPr>
        <w:t>ו</w:t>
      </w:r>
      <w:r>
        <w:rPr>
          <w:rStyle w:val="default"/>
          <w:rFonts w:cs="FrankRuehl"/>
          <w:rtl/>
        </w:rPr>
        <w:t>ה</w:t>
      </w:r>
      <w:r>
        <w:rPr>
          <w:rStyle w:val="default"/>
          <w:rFonts w:cs="FrankRuehl" w:hint="cs"/>
          <w:rtl/>
        </w:rPr>
        <w:t xml:space="preserve"> בית המשפט על הפעלת הפסילה על תנאי, ורשאי בית המשפט להורות בצו שהפעלת הפסילה על תנאי תהיה בכפוף ל</w:t>
      </w:r>
      <w:r>
        <w:rPr>
          <w:rStyle w:val="default"/>
          <w:rFonts w:cs="FrankRuehl"/>
          <w:rtl/>
        </w:rPr>
        <w:t>ת</w:t>
      </w:r>
      <w:r>
        <w:rPr>
          <w:rStyle w:val="default"/>
          <w:rFonts w:cs="FrankRuehl" w:hint="cs"/>
          <w:rtl/>
        </w:rPr>
        <w:t>וצא</w:t>
      </w:r>
      <w:r>
        <w:rPr>
          <w:rStyle w:val="default"/>
          <w:rFonts w:cs="FrankRuehl"/>
          <w:rtl/>
        </w:rPr>
        <w:t>ו</w:t>
      </w:r>
      <w:r>
        <w:rPr>
          <w:rStyle w:val="default"/>
          <w:rFonts w:cs="FrankRuehl" w:hint="cs"/>
          <w:rtl/>
        </w:rPr>
        <w:t>ת הערעור על ההרשעה בשל העבירה הנוספת; הצו יינתן מאת בית המשפט שהרשיע את הנאש</w:t>
      </w:r>
      <w:r>
        <w:rPr>
          <w:rStyle w:val="default"/>
          <w:rFonts w:cs="FrankRuehl"/>
          <w:rtl/>
        </w:rPr>
        <w:t>ם</w:t>
      </w:r>
      <w:r>
        <w:rPr>
          <w:rStyle w:val="default"/>
          <w:rFonts w:cs="FrankRuehl" w:hint="cs"/>
          <w:rtl/>
        </w:rPr>
        <w:t xml:space="preserve"> בשל העבירה הנוספת והוא יכול להינתן מאת כל בית משפט המוסמך לדון באותה עביר</w:t>
      </w:r>
      <w:r>
        <w:rPr>
          <w:rStyle w:val="default"/>
          <w:rFonts w:cs="FrankRuehl"/>
          <w:rtl/>
        </w:rPr>
        <w:t>ה</w:t>
      </w:r>
      <w:r>
        <w:rPr>
          <w:rStyle w:val="default"/>
          <w:rFonts w:cs="FrankRuehl" w:hint="cs"/>
          <w:rtl/>
        </w:rPr>
        <w:t>.</w:t>
      </w:r>
    </w:p>
    <w:p w:rsidR="009223BD" w:rsidRDefault="009223BD">
      <w:pPr>
        <w:pStyle w:val="P00"/>
        <w:spacing w:before="72"/>
        <w:ind w:left="0" w:right="1134"/>
        <w:rPr>
          <w:rStyle w:val="default"/>
          <w:rFonts w:cs="FrankRuehl"/>
          <w:rtl/>
        </w:rPr>
      </w:pPr>
      <w:r>
        <w:rPr>
          <w:lang w:val="he-IL"/>
        </w:rPr>
        <w:pict>
          <v:rect id="_x0000_s2140" style="position:absolute;left:0;text-align:left;margin-left:464.5pt;margin-top:8.05pt;width:75.05pt;height:16pt;z-index:25143705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34)</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משפט שהרשיע נאשם בעבירה נוספת, במקום לצוות על הפעלת הפסילה על תנאי, רשאי, מטעמים שיירשמ</w:t>
      </w:r>
      <w:r>
        <w:rPr>
          <w:rStyle w:val="default"/>
          <w:rFonts w:cs="FrankRuehl"/>
          <w:rtl/>
        </w:rPr>
        <w:t>ו</w:t>
      </w:r>
      <w:r>
        <w:rPr>
          <w:rStyle w:val="default"/>
          <w:rFonts w:cs="FrankRuehl" w:hint="cs"/>
          <w:rtl/>
        </w:rPr>
        <w:t>, לצ</w:t>
      </w:r>
      <w:r>
        <w:rPr>
          <w:rStyle w:val="default"/>
          <w:rFonts w:cs="FrankRuehl"/>
          <w:rtl/>
        </w:rPr>
        <w:t>ו</w:t>
      </w:r>
      <w:r>
        <w:rPr>
          <w:rStyle w:val="default"/>
          <w:rFonts w:cs="FrankRuehl" w:hint="cs"/>
          <w:rtl/>
        </w:rPr>
        <w:t>ות</w:t>
      </w:r>
      <w:r>
        <w:rPr>
          <w:rStyle w:val="default"/>
          <w:rFonts w:cs="FrankRuehl"/>
          <w:rtl/>
        </w:rPr>
        <w:t xml:space="preserve"> על </w:t>
      </w:r>
      <w:r>
        <w:rPr>
          <w:rStyle w:val="default"/>
          <w:rFonts w:cs="FrankRuehl" w:hint="cs"/>
          <w:rtl/>
        </w:rPr>
        <w:t>הארכת תקופת הפסילה על תנאי או חידושה לתקופה</w:t>
      </w:r>
      <w:r>
        <w:rPr>
          <w:rStyle w:val="default"/>
          <w:rFonts w:cs="FrankRuehl"/>
          <w:rtl/>
        </w:rPr>
        <w:t xml:space="preserve"> </w:t>
      </w:r>
      <w:r>
        <w:rPr>
          <w:rStyle w:val="default"/>
          <w:rFonts w:cs="FrankRuehl" w:hint="cs"/>
          <w:rtl/>
        </w:rPr>
        <w:t>נוספת שלא תעלה על שנתיים, אם שוכנע שבנסיבות הענין לא יהיה צודק להפעיל את הפסילה על תנאי.</w:t>
      </w:r>
    </w:p>
    <w:p w:rsidR="009223BD" w:rsidRDefault="009223BD">
      <w:pPr>
        <w:pStyle w:val="P00"/>
        <w:spacing w:before="72"/>
        <w:ind w:left="0" w:right="1134"/>
        <w:rPr>
          <w:rStyle w:val="default"/>
          <w:rFonts w:cs="FrankRuehl"/>
          <w:rtl/>
        </w:rPr>
      </w:pPr>
      <w:r>
        <w:rPr>
          <w:lang w:val="he-IL"/>
        </w:rPr>
        <w:pict>
          <v:rect id="_x0000_s2141" style="position:absolute;left:0;text-align:left;margin-left:464.5pt;margin-top:8.05pt;width:75.05pt;height:16pt;z-index:25143808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34)</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לא יאריך את תקופת התנאי כאמור בסעיף קטן (ו), אלא לגבי ההרשעה הראשונה של הנאשם</w:t>
      </w:r>
      <w:r>
        <w:rPr>
          <w:rStyle w:val="default"/>
          <w:rFonts w:cs="FrankRuehl"/>
          <w:rtl/>
        </w:rPr>
        <w:t xml:space="preserve"> בשל</w:t>
      </w:r>
      <w:r>
        <w:rPr>
          <w:rStyle w:val="default"/>
          <w:rFonts w:cs="FrankRuehl" w:hint="cs"/>
          <w:rtl/>
        </w:rPr>
        <w:t xml:space="preserve"> עבירה נוספת.</w:t>
      </w:r>
    </w:p>
    <w:p w:rsidR="009223BD" w:rsidRDefault="009223BD">
      <w:pPr>
        <w:pStyle w:val="P00"/>
        <w:spacing w:before="72"/>
        <w:ind w:left="0" w:right="1134"/>
        <w:rPr>
          <w:rStyle w:val="default"/>
          <w:rFonts w:cs="FrankRuehl" w:hint="cs"/>
          <w:rtl/>
        </w:rPr>
      </w:pPr>
      <w:r>
        <w:rPr>
          <w:lang w:val="he-IL"/>
        </w:rPr>
        <w:pict>
          <v:rect id="_x0000_s2142" style="position:absolute;left:0;text-align:left;margin-left:464.5pt;margin-top:8.05pt;width:75.05pt;height:16pt;z-index:25143910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34)</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האר</w:t>
      </w:r>
      <w:r>
        <w:rPr>
          <w:rStyle w:val="default"/>
          <w:rFonts w:cs="FrankRuehl"/>
          <w:rtl/>
        </w:rPr>
        <w:t>י</w:t>
      </w:r>
      <w:r>
        <w:rPr>
          <w:rStyle w:val="default"/>
          <w:rFonts w:cs="FrankRuehl" w:hint="cs"/>
          <w:rtl/>
        </w:rPr>
        <w:t xml:space="preserve">ך בית המשפט את תקופת התנאי לתקופה נוספת לפני תום תקופת התנאי הראשונה, תחל תקופת התנאי </w:t>
      </w:r>
      <w:r>
        <w:rPr>
          <w:rStyle w:val="default"/>
          <w:rFonts w:cs="FrankRuehl"/>
          <w:rtl/>
        </w:rPr>
        <w:t>הנ</w:t>
      </w:r>
      <w:r>
        <w:rPr>
          <w:rStyle w:val="default"/>
          <w:rFonts w:cs="FrankRuehl" w:hint="cs"/>
          <w:rtl/>
        </w:rPr>
        <w:t>וספת בתום תקופת התנאי הראשונה; חידש בית המשפט את תקופת התנאי לאחר שתמה תקופת התנאי הראשונה, תחל תקופת התנאי המחודשת מיום מתן פסק הדין, והכל כשבית המשפט לא הור</w:t>
      </w:r>
      <w:r>
        <w:rPr>
          <w:rStyle w:val="default"/>
          <w:rFonts w:cs="FrankRuehl"/>
          <w:rtl/>
        </w:rPr>
        <w:t>ה</w:t>
      </w:r>
      <w:r>
        <w:rPr>
          <w:rStyle w:val="default"/>
          <w:rFonts w:cs="FrankRuehl" w:hint="cs"/>
          <w:rtl/>
        </w:rPr>
        <w:t xml:space="preserve"> א</w:t>
      </w:r>
      <w:r>
        <w:rPr>
          <w:rStyle w:val="default"/>
          <w:rFonts w:cs="FrankRuehl"/>
          <w:rtl/>
        </w:rPr>
        <w:t>חר</w:t>
      </w:r>
      <w:r>
        <w:rPr>
          <w:rStyle w:val="default"/>
          <w:rFonts w:cs="FrankRuehl" w:hint="cs"/>
          <w:rtl/>
        </w:rPr>
        <w:t>ת.</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76" w:name="Rov219"/>
      <w:r w:rsidRPr="005D23FF">
        <w:rPr>
          <w:rStyle w:val="default"/>
          <w:rFonts w:cs="FrankRuehl" w:hint="cs"/>
          <w:vanish/>
          <w:color w:val="FF0000"/>
          <w:szCs w:val="20"/>
          <w:shd w:val="clear" w:color="auto" w:fill="FFFF99"/>
          <w:rtl/>
        </w:rPr>
        <w:t>מיום 18.7.1965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w:t>
      </w:r>
    </w:p>
    <w:p w:rsidR="009223BD" w:rsidRPr="005D23FF" w:rsidRDefault="009223BD">
      <w:pPr>
        <w:pStyle w:val="P00"/>
        <w:spacing w:before="0"/>
        <w:ind w:left="0" w:right="1134"/>
        <w:rPr>
          <w:rStyle w:val="default"/>
          <w:rFonts w:cs="FrankRuehl" w:hint="cs"/>
          <w:vanish/>
          <w:szCs w:val="20"/>
          <w:shd w:val="clear" w:color="auto" w:fill="FFFF99"/>
          <w:rtl/>
        </w:rPr>
      </w:pPr>
      <w:hyperlink r:id="rId646" w:history="1">
        <w:r w:rsidRPr="005D23FF">
          <w:rPr>
            <w:rStyle w:val="Hyperlink"/>
            <w:rFonts w:cs="FrankRuehl" w:hint="cs"/>
            <w:vanish/>
            <w:szCs w:val="20"/>
            <w:shd w:val="clear" w:color="auto" w:fill="FFFF99"/>
            <w:rtl/>
          </w:rPr>
          <w:t>ס"ח תשכ"ה מס' 460</w:t>
        </w:r>
      </w:hyperlink>
      <w:r w:rsidRPr="005D23FF">
        <w:rPr>
          <w:rStyle w:val="default"/>
          <w:rFonts w:cs="FrankRuehl" w:hint="cs"/>
          <w:vanish/>
          <w:szCs w:val="20"/>
          <w:shd w:val="clear" w:color="auto" w:fill="FFFF99"/>
          <w:rtl/>
        </w:rPr>
        <w:t xml:space="preserve"> מיום 18.7.1965 עמ' 202 (</w:t>
      </w:r>
      <w:hyperlink r:id="rId647" w:history="1">
        <w:r w:rsidRPr="005D23FF">
          <w:rPr>
            <w:rStyle w:val="Hyperlink"/>
            <w:rFonts w:cs="FrankRuehl" w:hint="cs"/>
            <w:vanish/>
            <w:sz w:val="26"/>
            <w:szCs w:val="20"/>
            <w:shd w:val="clear" w:color="auto" w:fill="FFFF99"/>
            <w:rtl/>
          </w:rPr>
          <w:t>ה"ח 623</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b/>
          <w:bCs/>
          <w:vanish/>
          <w:sz w:val="20"/>
          <w:szCs w:val="20"/>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מי שהוטלה עליו פסילה על-תנאי כאמור, ייפסל אם עבר, תוך תקופה שנקבעה בגזר דינו ושלא תפחת משנה ולא תעלה על שלוש שנים מיום גזר הדין, אותה עבירה שעליה הורשע, או אחת העבירות המפורטות בתוספת הראשונה או השניה או עבירה אחרת שיקבע בית המשפט בגזר הדין, והורשע בפסק דין סופי על אותה עבירה תוך התקופה האמורה או לאחריה</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ב)</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 xml:space="preserve">מי </w:t>
      </w:r>
      <w:r w:rsidRPr="005D23FF">
        <w:rPr>
          <w:rStyle w:val="default"/>
          <w:rFonts w:cs="FrankRuehl"/>
          <w:vanish/>
          <w:sz w:val="22"/>
          <w:szCs w:val="22"/>
          <w:u w:val="single"/>
          <w:shd w:val="clear" w:color="auto" w:fill="FFFF99"/>
          <w:rtl/>
        </w:rPr>
        <w:t>ש</w:t>
      </w:r>
      <w:r w:rsidRPr="005D23FF">
        <w:rPr>
          <w:rStyle w:val="default"/>
          <w:rFonts w:cs="FrankRuehl" w:hint="cs"/>
          <w:vanish/>
          <w:sz w:val="22"/>
          <w:szCs w:val="22"/>
          <w:u w:val="single"/>
          <w:shd w:val="clear" w:color="auto" w:fill="FFFF99"/>
          <w:rtl/>
        </w:rPr>
        <w:t>נפס</w:t>
      </w:r>
      <w:r w:rsidRPr="005D23FF">
        <w:rPr>
          <w:rStyle w:val="default"/>
          <w:rFonts w:cs="FrankRuehl"/>
          <w:vanish/>
          <w:sz w:val="22"/>
          <w:szCs w:val="22"/>
          <w:u w:val="single"/>
          <w:shd w:val="clear" w:color="auto" w:fill="FFFF99"/>
          <w:rtl/>
        </w:rPr>
        <w:t>ל</w:t>
      </w:r>
      <w:r w:rsidRPr="005D23FF">
        <w:rPr>
          <w:rStyle w:val="default"/>
          <w:rFonts w:cs="FrankRuehl" w:hint="cs"/>
          <w:vanish/>
          <w:sz w:val="22"/>
          <w:szCs w:val="22"/>
          <w:u w:val="single"/>
          <w:shd w:val="clear" w:color="auto" w:fill="FFFF99"/>
          <w:rtl/>
        </w:rPr>
        <w:t xml:space="preserve"> על תנאי ייפסל אם עבר, תוך תקופה שנקבעה בגזר דינו, ושלא תפחת משנה ולא תעל</w:t>
      </w:r>
      <w:r w:rsidRPr="005D23FF">
        <w:rPr>
          <w:rStyle w:val="default"/>
          <w:rFonts w:cs="FrankRuehl"/>
          <w:vanish/>
          <w:sz w:val="22"/>
          <w:szCs w:val="22"/>
          <w:u w:val="single"/>
          <w:shd w:val="clear" w:color="auto" w:fill="FFFF99"/>
          <w:rtl/>
        </w:rPr>
        <w:t>ה</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ע</w:t>
      </w:r>
      <w:r w:rsidRPr="005D23FF">
        <w:rPr>
          <w:rStyle w:val="default"/>
          <w:rFonts w:cs="FrankRuehl" w:hint="cs"/>
          <w:vanish/>
          <w:sz w:val="22"/>
          <w:szCs w:val="22"/>
          <w:u w:val="single"/>
          <w:shd w:val="clear" w:color="auto" w:fill="FFFF99"/>
          <w:rtl/>
        </w:rPr>
        <w:t xml:space="preserve">ל שלוש שנים, </w:t>
      </w:r>
      <w:r w:rsidRPr="005D23FF">
        <w:rPr>
          <w:rStyle w:val="default"/>
          <w:rFonts w:cs="FrankRuehl"/>
          <w:vanish/>
          <w:sz w:val="22"/>
          <w:szCs w:val="22"/>
          <w:u w:val="single"/>
          <w:shd w:val="clear" w:color="auto" w:fill="FFFF99"/>
          <w:rtl/>
        </w:rPr>
        <w:t>א</w:t>
      </w:r>
      <w:r w:rsidRPr="005D23FF">
        <w:rPr>
          <w:rStyle w:val="default"/>
          <w:rFonts w:cs="FrankRuehl" w:hint="cs"/>
          <w:vanish/>
          <w:sz w:val="22"/>
          <w:szCs w:val="22"/>
          <w:u w:val="single"/>
          <w:shd w:val="clear" w:color="auto" w:fill="FFFF99"/>
          <w:rtl/>
        </w:rPr>
        <w:t>ותה עבירה שעליה הורשע, או אחת העבירות המפורטות בתוספת הראשונה או השניה או</w:t>
      </w:r>
      <w:r w:rsidRPr="005D23FF">
        <w:rPr>
          <w:rStyle w:val="default"/>
          <w:rFonts w:cs="FrankRuehl"/>
          <w:vanish/>
          <w:sz w:val="22"/>
          <w:szCs w:val="22"/>
          <w:u w:val="single"/>
          <w:shd w:val="clear" w:color="auto" w:fill="FFFF99"/>
          <w:rtl/>
        </w:rPr>
        <w:t xml:space="preserve"> </w:t>
      </w:r>
      <w:r w:rsidRPr="005D23FF">
        <w:rPr>
          <w:rStyle w:val="default"/>
          <w:rFonts w:cs="FrankRuehl" w:hint="cs"/>
          <w:vanish/>
          <w:sz w:val="22"/>
          <w:szCs w:val="22"/>
          <w:u w:val="single"/>
          <w:shd w:val="clear" w:color="auto" w:fill="FFFF99"/>
          <w:rtl/>
        </w:rPr>
        <w:t>עבי</w:t>
      </w:r>
      <w:r w:rsidRPr="005D23FF">
        <w:rPr>
          <w:rStyle w:val="default"/>
          <w:rFonts w:cs="FrankRuehl"/>
          <w:vanish/>
          <w:sz w:val="22"/>
          <w:szCs w:val="22"/>
          <w:u w:val="single"/>
          <w:shd w:val="clear" w:color="auto" w:fill="FFFF99"/>
          <w:rtl/>
        </w:rPr>
        <w:t>ר</w:t>
      </w:r>
      <w:r w:rsidRPr="005D23FF">
        <w:rPr>
          <w:rStyle w:val="default"/>
          <w:rFonts w:cs="FrankRuehl" w:hint="cs"/>
          <w:vanish/>
          <w:sz w:val="22"/>
          <w:szCs w:val="22"/>
          <w:u w:val="single"/>
          <w:shd w:val="clear" w:color="auto" w:fill="FFFF99"/>
          <w:rtl/>
        </w:rPr>
        <w:t>ה אחרת שיקבע בית המשפט בגזר הד</w:t>
      </w:r>
      <w:r w:rsidRPr="005D23FF">
        <w:rPr>
          <w:rStyle w:val="default"/>
          <w:rFonts w:cs="FrankRuehl"/>
          <w:vanish/>
          <w:sz w:val="22"/>
          <w:szCs w:val="22"/>
          <w:u w:val="single"/>
          <w:shd w:val="clear" w:color="auto" w:fill="FFFF99"/>
          <w:rtl/>
        </w:rPr>
        <w:t>ין, ו</w:t>
      </w:r>
      <w:r w:rsidRPr="005D23FF">
        <w:rPr>
          <w:rStyle w:val="default"/>
          <w:rFonts w:cs="FrankRuehl" w:hint="cs"/>
          <w:vanish/>
          <w:sz w:val="22"/>
          <w:szCs w:val="22"/>
          <w:u w:val="single"/>
          <w:shd w:val="clear" w:color="auto" w:fill="FFFF99"/>
          <w:rtl/>
        </w:rPr>
        <w:t xml:space="preserve">הורשע בשל העבירה הנוספת תוך התקופה האמורה </w:t>
      </w:r>
      <w:r w:rsidRPr="005D23FF">
        <w:rPr>
          <w:rStyle w:val="default"/>
          <w:rFonts w:cs="FrankRuehl"/>
          <w:vanish/>
          <w:sz w:val="22"/>
          <w:szCs w:val="22"/>
          <w:u w:val="single"/>
          <w:shd w:val="clear" w:color="auto" w:fill="FFFF99"/>
          <w:rtl/>
        </w:rPr>
        <w:t>א</w:t>
      </w:r>
      <w:r w:rsidRPr="005D23FF">
        <w:rPr>
          <w:rStyle w:val="default"/>
          <w:rFonts w:cs="FrankRuehl" w:hint="cs"/>
          <w:vanish/>
          <w:sz w:val="22"/>
          <w:szCs w:val="22"/>
          <w:u w:val="single"/>
          <w:shd w:val="clear" w:color="auto" w:fill="FFFF99"/>
          <w:rtl/>
        </w:rPr>
        <w:t>ו לאחריה.</w:t>
      </w:r>
    </w:p>
    <w:p w:rsidR="009223BD" w:rsidRPr="005D23FF" w:rsidRDefault="009223BD">
      <w:pPr>
        <w:pStyle w:val="P00"/>
        <w:spacing w:before="0"/>
        <w:ind w:left="0" w:right="1134"/>
        <w:rPr>
          <w:rStyle w:val="default"/>
          <w:rFonts w:cs="FrankRuehl"/>
          <w:vanish/>
          <w:sz w:val="22"/>
          <w:szCs w:val="22"/>
          <w:u w:val="single"/>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ג)</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התקופה האמורה תתחיל מיום מתן גזר הדין, ואם נושא הנאשם אותו זמן עונש מאסר- מיום שחרורו מן המאסר; והכל כשבית המשפט לא הורה אחרת.</w:t>
      </w:r>
    </w:p>
    <w:p w:rsidR="009223BD" w:rsidRPr="005D23FF" w:rsidRDefault="009223BD">
      <w:pPr>
        <w:pStyle w:val="P00"/>
        <w:spacing w:before="0"/>
        <w:ind w:left="0" w:right="1134"/>
        <w:rPr>
          <w:rStyle w:val="default"/>
          <w:rFonts w:cs="FrankRuehl"/>
          <w:vanish/>
          <w:sz w:val="22"/>
          <w:szCs w:val="22"/>
          <w:u w:val="single"/>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ד)</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אוז</w:t>
      </w:r>
      <w:r w:rsidRPr="005D23FF">
        <w:rPr>
          <w:rStyle w:val="default"/>
          <w:rFonts w:cs="FrankRuehl"/>
          <w:vanish/>
          <w:sz w:val="22"/>
          <w:szCs w:val="22"/>
          <w:u w:val="single"/>
          <w:shd w:val="clear" w:color="auto" w:fill="FFFF99"/>
          <w:rtl/>
        </w:rPr>
        <w:t>כ</w:t>
      </w:r>
      <w:r w:rsidRPr="005D23FF">
        <w:rPr>
          <w:rStyle w:val="default"/>
          <w:rFonts w:cs="FrankRuehl" w:hint="cs"/>
          <w:vanish/>
          <w:sz w:val="22"/>
          <w:szCs w:val="22"/>
          <w:u w:val="single"/>
          <w:shd w:val="clear" w:color="auto" w:fill="FFFF99"/>
          <w:rtl/>
        </w:rPr>
        <w:t xml:space="preserve">רה בקביעת העבירות לפי סעיף קטן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ב) ה</w:t>
      </w:r>
      <w:r w:rsidRPr="005D23FF">
        <w:rPr>
          <w:rStyle w:val="default"/>
          <w:rFonts w:cs="FrankRuehl"/>
          <w:vanish/>
          <w:sz w:val="22"/>
          <w:szCs w:val="22"/>
          <w:u w:val="single"/>
          <w:shd w:val="clear" w:color="auto" w:fill="FFFF99"/>
          <w:rtl/>
        </w:rPr>
        <w:t>ו</w:t>
      </w:r>
      <w:r w:rsidRPr="005D23FF">
        <w:rPr>
          <w:rStyle w:val="default"/>
          <w:rFonts w:cs="FrankRuehl" w:hint="cs"/>
          <w:vanish/>
          <w:sz w:val="22"/>
          <w:szCs w:val="22"/>
          <w:u w:val="single"/>
          <w:shd w:val="clear" w:color="auto" w:fill="FFFF99"/>
          <w:rtl/>
        </w:rPr>
        <w:t>ראת חיקוק</w:t>
      </w:r>
      <w:r w:rsidRPr="005D23FF">
        <w:rPr>
          <w:rFonts w:cs="FrankRuehl" w:hint="cs"/>
          <w:vanish/>
          <w:sz w:val="22"/>
          <w:szCs w:val="22"/>
          <w:u w:val="single"/>
          <w:shd w:val="clear" w:color="auto" w:fill="FFFF99"/>
          <w:rtl/>
        </w:rPr>
        <w:t xml:space="preserve"> </w:t>
      </w:r>
      <w:r w:rsidRPr="005D23FF">
        <w:rPr>
          <w:rStyle w:val="default"/>
          <w:rFonts w:cs="FrankRuehl" w:hint="cs"/>
          <w:vanish/>
          <w:sz w:val="22"/>
          <w:szCs w:val="22"/>
          <w:u w:val="single"/>
          <w:shd w:val="clear" w:color="auto" w:fill="FFFF99"/>
          <w:rtl/>
        </w:rPr>
        <w:t>והי</w:t>
      </w:r>
      <w:r w:rsidRPr="005D23FF">
        <w:rPr>
          <w:rStyle w:val="default"/>
          <w:rFonts w:cs="FrankRuehl"/>
          <w:vanish/>
          <w:sz w:val="22"/>
          <w:szCs w:val="22"/>
          <w:u w:val="single"/>
          <w:shd w:val="clear" w:color="auto" w:fill="FFFF99"/>
          <w:rtl/>
        </w:rPr>
        <w:t>א</w:t>
      </w:r>
      <w:r w:rsidRPr="005D23FF">
        <w:rPr>
          <w:rStyle w:val="default"/>
          <w:rFonts w:cs="FrankRuehl" w:hint="cs"/>
          <w:vanish/>
          <w:sz w:val="22"/>
          <w:szCs w:val="22"/>
          <w:u w:val="single"/>
          <w:shd w:val="clear" w:color="auto" w:fill="FFFF99"/>
          <w:rtl/>
        </w:rPr>
        <w:t xml:space="preserve"> בוטלה לאחר מכן והוראה אחרת באה במקומה, יראו את גזר הדין כמאזכר את ההוראה האחרת.</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ה)</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 xml:space="preserve">מי </w:t>
      </w:r>
      <w:r w:rsidRPr="005D23FF">
        <w:rPr>
          <w:rStyle w:val="default"/>
          <w:rFonts w:cs="FrankRuehl"/>
          <w:vanish/>
          <w:sz w:val="22"/>
          <w:szCs w:val="22"/>
          <w:u w:val="single"/>
          <w:shd w:val="clear" w:color="auto" w:fill="FFFF99"/>
          <w:rtl/>
        </w:rPr>
        <w:t>ש</w:t>
      </w:r>
      <w:r w:rsidRPr="005D23FF">
        <w:rPr>
          <w:rStyle w:val="default"/>
          <w:rFonts w:cs="FrankRuehl" w:hint="cs"/>
          <w:vanish/>
          <w:sz w:val="22"/>
          <w:szCs w:val="22"/>
          <w:u w:val="single"/>
          <w:shd w:val="clear" w:color="auto" w:fill="FFFF99"/>
          <w:rtl/>
        </w:rPr>
        <w:t>נפסל על תנאי והורשע בשל עבירה נוספת כאמור, יצ</w:t>
      </w:r>
      <w:r w:rsidRPr="005D23FF">
        <w:rPr>
          <w:rStyle w:val="default"/>
          <w:rFonts w:cs="FrankRuehl"/>
          <w:vanish/>
          <w:sz w:val="22"/>
          <w:szCs w:val="22"/>
          <w:u w:val="single"/>
          <w:shd w:val="clear" w:color="auto" w:fill="FFFF99"/>
          <w:rtl/>
        </w:rPr>
        <w:t>ו</w:t>
      </w:r>
      <w:r w:rsidRPr="005D23FF">
        <w:rPr>
          <w:rStyle w:val="default"/>
          <w:rFonts w:cs="FrankRuehl" w:hint="cs"/>
          <w:vanish/>
          <w:sz w:val="22"/>
          <w:szCs w:val="22"/>
          <w:u w:val="single"/>
          <w:shd w:val="clear" w:color="auto" w:fill="FFFF99"/>
          <w:rtl/>
        </w:rPr>
        <w:t>ו</w:t>
      </w:r>
      <w:r w:rsidRPr="005D23FF">
        <w:rPr>
          <w:rStyle w:val="default"/>
          <w:rFonts w:cs="FrankRuehl"/>
          <w:vanish/>
          <w:sz w:val="22"/>
          <w:szCs w:val="22"/>
          <w:u w:val="single"/>
          <w:shd w:val="clear" w:color="auto" w:fill="FFFF99"/>
          <w:rtl/>
        </w:rPr>
        <w:t>ה</w:t>
      </w:r>
      <w:r w:rsidRPr="005D23FF">
        <w:rPr>
          <w:rStyle w:val="default"/>
          <w:rFonts w:cs="FrankRuehl" w:hint="cs"/>
          <w:vanish/>
          <w:sz w:val="22"/>
          <w:szCs w:val="22"/>
          <w:u w:val="single"/>
          <w:shd w:val="clear" w:color="auto" w:fill="FFFF99"/>
          <w:rtl/>
        </w:rPr>
        <w:t xml:space="preserve"> בית המשפט על הפעלת הפסילה על תנאי, ורשאי בית המשפט להורות בצו שהפעלת הפסילה על תנאי תהיה בכפוף ל</w:t>
      </w:r>
      <w:r w:rsidRPr="005D23FF">
        <w:rPr>
          <w:rStyle w:val="default"/>
          <w:rFonts w:cs="FrankRuehl"/>
          <w:vanish/>
          <w:sz w:val="22"/>
          <w:szCs w:val="22"/>
          <w:u w:val="single"/>
          <w:shd w:val="clear" w:color="auto" w:fill="FFFF99"/>
          <w:rtl/>
        </w:rPr>
        <w:t>ת</w:t>
      </w:r>
      <w:r w:rsidRPr="005D23FF">
        <w:rPr>
          <w:rStyle w:val="default"/>
          <w:rFonts w:cs="FrankRuehl" w:hint="cs"/>
          <w:vanish/>
          <w:sz w:val="22"/>
          <w:szCs w:val="22"/>
          <w:u w:val="single"/>
          <w:shd w:val="clear" w:color="auto" w:fill="FFFF99"/>
          <w:rtl/>
        </w:rPr>
        <w:t>וצא</w:t>
      </w:r>
      <w:r w:rsidRPr="005D23FF">
        <w:rPr>
          <w:rStyle w:val="default"/>
          <w:rFonts w:cs="FrankRuehl"/>
          <w:vanish/>
          <w:sz w:val="22"/>
          <w:szCs w:val="22"/>
          <w:u w:val="single"/>
          <w:shd w:val="clear" w:color="auto" w:fill="FFFF99"/>
          <w:rtl/>
        </w:rPr>
        <w:t>ו</w:t>
      </w:r>
      <w:r w:rsidRPr="005D23FF">
        <w:rPr>
          <w:rStyle w:val="default"/>
          <w:rFonts w:cs="FrankRuehl" w:hint="cs"/>
          <w:vanish/>
          <w:sz w:val="22"/>
          <w:szCs w:val="22"/>
          <w:u w:val="single"/>
          <w:shd w:val="clear" w:color="auto" w:fill="FFFF99"/>
          <w:rtl/>
        </w:rPr>
        <w:t>ת הערעור על ההרשעה בשל העבירה הנוספת; הצו יינתן על ידי בית המשפט שהרשיע את הנאש</w:t>
      </w:r>
      <w:r w:rsidRPr="005D23FF">
        <w:rPr>
          <w:rStyle w:val="default"/>
          <w:rFonts w:cs="FrankRuehl"/>
          <w:vanish/>
          <w:sz w:val="22"/>
          <w:szCs w:val="22"/>
          <w:u w:val="single"/>
          <w:shd w:val="clear" w:color="auto" w:fill="FFFF99"/>
          <w:rtl/>
        </w:rPr>
        <w:t>ם</w:t>
      </w:r>
      <w:r w:rsidRPr="005D23FF">
        <w:rPr>
          <w:rStyle w:val="default"/>
          <w:rFonts w:cs="FrankRuehl" w:hint="cs"/>
          <w:vanish/>
          <w:sz w:val="22"/>
          <w:szCs w:val="22"/>
          <w:u w:val="single"/>
          <w:shd w:val="clear" w:color="auto" w:fill="FFFF99"/>
          <w:rtl/>
        </w:rPr>
        <w:t xml:space="preserve"> בשל העבירה הנוספת והוא יכול להינתן על ידי כל בית משפט המוסמך לדון באותה עביר</w:t>
      </w:r>
      <w:r w:rsidRPr="005D23FF">
        <w:rPr>
          <w:rStyle w:val="default"/>
          <w:rFonts w:cs="FrankRuehl"/>
          <w:vanish/>
          <w:sz w:val="22"/>
          <w:szCs w:val="22"/>
          <w:u w:val="single"/>
          <w:shd w:val="clear" w:color="auto" w:fill="FFFF99"/>
          <w:rtl/>
        </w:rPr>
        <w:t>ה</w:t>
      </w:r>
      <w:r w:rsidRPr="005D23FF">
        <w:rPr>
          <w:rStyle w:val="default"/>
          <w:rFonts w:cs="FrankRuehl" w:hint="cs"/>
          <w:vanish/>
          <w:sz w:val="22"/>
          <w:szCs w:val="22"/>
          <w:u w:val="single"/>
          <w:shd w:val="clear" w:color="auto" w:fill="FFFF99"/>
          <w:rtl/>
        </w:rPr>
        <w:t>.</w:t>
      </w:r>
    </w:p>
    <w:p w:rsidR="009223BD" w:rsidRPr="005D23FF" w:rsidRDefault="009223BD">
      <w:pPr>
        <w:pStyle w:val="P00"/>
        <w:spacing w:before="0"/>
        <w:ind w:left="0" w:right="1134"/>
        <w:rPr>
          <w:rStyle w:val="default"/>
          <w:rFonts w:cs="FrankRuehl" w:hint="cs"/>
          <w:vanish/>
          <w:szCs w:val="20"/>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2.4.1971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11</w:t>
      </w:r>
    </w:p>
    <w:p w:rsidR="009223BD" w:rsidRPr="005D23FF" w:rsidRDefault="009223BD">
      <w:pPr>
        <w:pStyle w:val="P00"/>
        <w:spacing w:before="0"/>
        <w:ind w:left="0" w:right="1134"/>
        <w:rPr>
          <w:rStyle w:val="default"/>
          <w:rFonts w:cs="FrankRuehl" w:hint="cs"/>
          <w:vanish/>
          <w:szCs w:val="20"/>
          <w:shd w:val="clear" w:color="auto" w:fill="FFFF99"/>
          <w:rtl/>
        </w:rPr>
      </w:pPr>
      <w:hyperlink r:id="rId648" w:history="1">
        <w:r w:rsidRPr="005D23FF">
          <w:rPr>
            <w:rStyle w:val="Hyperlink"/>
            <w:rFonts w:cs="FrankRuehl" w:hint="cs"/>
            <w:vanish/>
            <w:szCs w:val="20"/>
            <w:shd w:val="clear" w:color="auto" w:fill="FFFF99"/>
            <w:rtl/>
          </w:rPr>
          <w:t>ס"ח תשל"א מס' 619</w:t>
        </w:r>
      </w:hyperlink>
      <w:r w:rsidRPr="005D23FF">
        <w:rPr>
          <w:rStyle w:val="default"/>
          <w:rFonts w:cs="FrankRuehl" w:hint="cs"/>
          <w:vanish/>
          <w:szCs w:val="20"/>
          <w:shd w:val="clear" w:color="auto" w:fill="FFFF99"/>
          <w:rtl/>
        </w:rPr>
        <w:t xml:space="preserve"> מיום 2.4.1971 עמ' 83 (</w:t>
      </w:r>
      <w:hyperlink r:id="rId649" w:history="1">
        <w:r w:rsidRPr="005D23FF">
          <w:rPr>
            <w:rStyle w:val="Hyperlink"/>
            <w:rFonts w:cs="FrankRuehl" w:hint="cs"/>
            <w:vanish/>
            <w:sz w:val="26"/>
            <w:szCs w:val="20"/>
            <w:shd w:val="clear" w:color="auto" w:fill="FFFF99"/>
            <w:rtl/>
          </w:rPr>
          <w:t>ה"ח 911</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 xml:space="preserve">החלפת סעיף 36 </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20"/>
        <w:ind w:left="0" w:right="1134"/>
        <w:rPr>
          <w:rStyle w:val="default"/>
          <w:rFonts w:cs="Miriam" w:hint="cs"/>
          <w:strike/>
          <w:vanish/>
          <w:sz w:val="16"/>
          <w:szCs w:val="16"/>
          <w:shd w:val="clear" w:color="auto" w:fill="FFFF99"/>
          <w:rtl/>
        </w:rPr>
      </w:pPr>
      <w:r w:rsidRPr="005D23FF">
        <w:rPr>
          <w:rStyle w:val="default"/>
          <w:rFonts w:cs="Miriam" w:hint="cs"/>
          <w:strike/>
          <w:vanish/>
          <w:sz w:val="16"/>
          <w:szCs w:val="16"/>
          <w:shd w:val="clear" w:color="auto" w:fill="FFFF99"/>
          <w:rtl/>
        </w:rPr>
        <w:t>סמכות לפסילה על-תנאי</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Fonts w:cs="FrankRuehl" w:hint="cs"/>
          <w:strike/>
          <w:vanish/>
          <w:sz w:val="22"/>
          <w:szCs w:val="22"/>
          <w:shd w:val="clear" w:color="auto" w:fill="FFFF99"/>
          <w:rtl/>
        </w:rPr>
        <w:t>36.</w:t>
      </w:r>
      <w:r w:rsidRPr="005D23FF">
        <w:rPr>
          <w:rFonts w:cs="FrankRuehl"/>
          <w:strike/>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רשאי בית המשפט לפסול נאשם פסילה-על-תנאי, אך לא יעשה כן אם כבר הורשע הנאשם על אותה עבירה או על אחת העבירות המפורטות בתוספת הראשונה או השניה תוך שתי השנים שקדמו לעבירה הנדונה</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 xml:space="preserve">מי </w:t>
      </w:r>
      <w:r w:rsidRPr="005D23FF">
        <w:rPr>
          <w:rStyle w:val="default"/>
          <w:rFonts w:cs="FrankRuehl"/>
          <w:strike/>
          <w:vanish/>
          <w:sz w:val="22"/>
          <w:szCs w:val="22"/>
          <w:shd w:val="clear" w:color="auto" w:fill="FFFF99"/>
          <w:rtl/>
        </w:rPr>
        <w:t>ש</w:t>
      </w:r>
      <w:r w:rsidRPr="005D23FF">
        <w:rPr>
          <w:rStyle w:val="default"/>
          <w:rFonts w:cs="FrankRuehl" w:hint="cs"/>
          <w:strike/>
          <w:vanish/>
          <w:sz w:val="22"/>
          <w:szCs w:val="22"/>
          <w:shd w:val="clear" w:color="auto" w:fill="FFFF99"/>
          <w:rtl/>
        </w:rPr>
        <w:t>נפס</w:t>
      </w:r>
      <w:r w:rsidRPr="005D23FF">
        <w:rPr>
          <w:rStyle w:val="default"/>
          <w:rFonts w:cs="FrankRuehl"/>
          <w:strike/>
          <w:vanish/>
          <w:sz w:val="22"/>
          <w:szCs w:val="22"/>
          <w:shd w:val="clear" w:color="auto" w:fill="FFFF99"/>
          <w:rtl/>
        </w:rPr>
        <w:t>ל</w:t>
      </w:r>
      <w:r w:rsidRPr="005D23FF">
        <w:rPr>
          <w:rStyle w:val="default"/>
          <w:rFonts w:cs="FrankRuehl" w:hint="cs"/>
          <w:strike/>
          <w:vanish/>
          <w:sz w:val="22"/>
          <w:szCs w:val="22"/>
          <w:shd w:val="clear" w:color="auto" w:fill="FFFF99"/>
          <w:rtl/>
        </w:rPr>
        <w:t xml:space="preserve"> על תנאי ייפסל אם עבר, תוך תקופה שנקבעה בגזר דינו, ושלא תפחת משנה ולא תעל</w:t>
      </w:r>
      <w:r w:rsidRPr="005D23FF">
        <w:rPr>
          <w:rStyle w:val="default"/>
          <w:rFonts w:cs="FrankRuehl"/>
          <w:strike/>
          <w:vanish/>
          <w:sz w:val="22"/>
          <w:szCs w:val="22"/>
          <w:shd w:val="clear" w:color="auto" w:fill="FFFF99"/>
          <w:rtl/>
        </w:rPr>
        <w:t>ה</w:t>
      </w:r>
      <w:r w:rsidRPr="005D23FF">
        <w:rPr>
          <w:rStyle w:val="default"/>
          <w:rFonts w:cs="FrankRuehl" w:hint="cs"/>
          <w:strike/>
          <w:vanish/>
          <w:sz w:val="22"/>
          <w:szCs w:val="22"/>
          <w:shd w:val="clear" w:color="auto" w:fill="FFFF99"/>
          <w:rtl/>
        </w:rPr>
        <w:t xml:space="preserve"> </w:t>
      </w:r>
      <w:r w:rsidRPr="005D23FF">
        <w:rPr>
          <w:rStyle w:val="default"/>
          <w:rFonts w:cs="FrankRuehl"/>
          <w:strike/>
          <w:vanish/>
          <w:sz w:val="22"/>
          <w:szCs w:val="22"/>
          <w:shd w:val="clear" w:color="auto" w:fill="FFFF99"/>
          <w:rtl/>
        </w:rPr>
        <w:t>ע</w:t>
      </w:r>
      <w:r w:rsidRPr="005D23FF">
        <w:rPr>
          <w:rStyle w:val="default"/>
          <w:rFonts w:cs="FrankRuehl" w:hint="cs"/>
          <w:strike/>
          <w:vanish/>
          <w:sz w:val="22"/>
          <w:szCs w:val="22"/>
          <w:shd w:val="clear" w:color="auto" w:fill="FFFF99"/>
          <w:rtl/>
        </w:rPr>
        <w:t xml:space="preserve">ל שלוש שנים, </w:t>
      </w:r>
      <w:r w:rsidRPr="005D23FF">
        <w:rPr>
          <w:rStyle w:val="default"/>
          <w:rFonts w:cs="FrankRuehl"/>
          <w:strike/>
          <w:vanish/>
          <w:sz w:val="22"/>
          <w:szCs w:val="22"/>
          <w:shd w:val="clear" w:color="auto" w:fill="FFFF99"/>
          <w:rtl/>
        </w:rPr>
        <w:t>א</w:t>
      </w:r>
      <w:r w:rsidRPr="005D23FF">
        <w:rPr>
          <w:rStyle w:val="default"/>
          <w:rFonts w:cs="FrankRuehl" w:hint="cs"/>
          <w:strike/>
          <w:vanish/>
          <w:sz w:val="22"/>
          <w:szCs w:val="22"/>
          <w:shd w:val="clear" w:color="auto" w:fill="FFFF99"/>
          <w:rtl/>
        </w:rPr>
        <w:t>ותה עבירה שעליה הורשע, או אחת העבירות המפורטות בתוספת הראשונה או השניה או</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עבי</w:t>
      </w:r>
      <w:r w:rsidRPr="005D23FF">
        <w:rPr>
          <w:rStyle w:val="default"/>
          <w:rFonts w:cs="FrankRuehl"/>
          <w:strike/>
          <w:vanish/>
          <w:sz w:val="22"/>
          <w:szCs w:val="22"/>
          <w:shd w:val="clear" w:color="auto" w:fill="FFFF99"/>
          <w:rtl/>
        </w:rPr>
        <w:t>ר</w:t>
      </w:r>
      <w:r w:rsidRPr="005D23FF">
        <w:rPr>
          <w:rStyle w:val="default"/>
          <w:rFonts w:cs="FrankRuehl" w:hint="cs"/>
          <w:strike/>
          <w:vanish/>
          <w:sz w:val="22"/>
          <w:szCs w:val="22"/>
          <w:shd w:val="clear" w:color="auto" w:fill="FFFF99"/>
          <w:rtl/>
        </w:rPr>
        <w:t>ה אחרת שיקבע בית המשפט בגזר הד</w:t>
      </w:r>
      <w:r w:rsidRPr="005D23FF">
        <w:rPr>
          <w:rStyle w:val="default"/>
          <w:rFonts w:cs="FrankRuehl"/>
          <w:strike/>
          <w:vanish/>
          <w:sz w:val="22"/>
          <w:szCs w:val="22"/>
          <w:shd w:val="clear" w:color="auto" w:fill="FFFF99"/>
          <w:rtl/>
        </w:rPr>
        <w:t>ין, ו</w:t>
      </w:r>
      <w:r w:rsidRPr="005D23FF">
        <w:rPr>
          <w:rStyle w:val="default"/>
          <w:rFonts w:cs="FrankRuehl" w:hint="cs"/>
          <w:strike/>
          <w:vanish/>
          <w:sz w:val="22"/>
          <w:szCs w:val="22"/>
          <w:shd w:val="clear" w:color="auto" w:fill="FFFF99"/>
          <w:rtl/>
        </w:rPr>
        <w:t xml:space="preserve">הורשע בשל העבירה הנוספת תוך התקופה האמורה </w:t>
      </w:r>
      <w:r w:rsidRPr="005D23FF">
        <w:rPr>
          <w:rStyle w:val="default"/>
          <w:rFonts w:cs="FrankRuehl"/>
          <w:strike/>
          <w:vanish/>
          <w:sz w:val="22"/>
          <w:szCs w:val="22"/>
          <w:shd w:val="clear" w:color="auto" w:fill="FFFF99"/>
          <w:rtl/>
        </w:rPr>
        <w:t>א</w:t>
      </w:r>
      <w:r w:rsidRPr="005D23FF">
        <w:rPr>
          <w:rStyle w:val="default"/>
          <w:rFonts w:cs="FrankRuehl" w:hint="cs"/>
          <w:strike/>
          <w:vanish/>
          <w:sz w:val="22"/>
          <w:szCs w:val="22"/>
          <w:shd w:val="clear" w:color="auto" w:fill="FFFF99"/>
          <w:rtl/>
        </w:rPr>
        <w:t>ו לאחריה.</w:t>
      </w:r>
    </w:p>
    <w:p w:rsidR="009223BD" w:rsidRPr="005D23FF" w:rsidRDefault="009223BD">
      <w:pPr>
        <w:pStyle w:val="P00"/>
        <w:spacing w:before="0"/>
        <w:ind w:left="0" w:right="1134"/>
        <w:rPr>
          <w:rStyle w:val="default"/>
          <w:rFonts w:cs="FrankRuehl"/>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התקופה האמורה תתחיל מיום מתן גזר הדין, ואם נושא הנאשם אותו זמן עונש מאסר- מיום שחרורו מן המאסר; והכל כשבית המשפט לא הורה אחרת.</w:t>
      </w:r>
    </w:p>
    <w:p w:rsidR="009223BD" w:rsidRPr="005D23FF" w:rsidRDefault="009223BD">
      <w:pPr>
        <w:pStyle w:val="P00"/>
        <w:spacing w:before="0"/>
        <w:ind w:left="0" w:right="1134"/>
        <w:rPr>
          <w:rStyle w:val="default"/>
          <w:rFonts w:cs="FrankRuehl"/>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ד)</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אוז</w:t>
      </w:r>
      <w:r w:rsidRPr="005D23FF">
        <w:rPr>
          <w:rStyle w:val="default"/>
          <w:rFonts w:cs="FrankRuehl"/>
          <w:strike/>
          <w:vanish/>
          <w:sz w:val="22"/>
          <w:szCs w:val="22"/>
          <w:shd w:val="clear" w:color="auto" w:fill="FFFF99"/>
          <w:rtl/>
        </w:rPr>
        <w:t>כ</w:t>
      </w:r>
      <w:r w:rsidRPr="005D23FF">
        <w:rPr>
          <w:rStyle w:val="default"/>
          <w:rFonts w:cs="FrankRuehl" w:hint="cs"/>
          <w:strike/>
          <w:vanish/>
          <w:sz w:val="22"/>
          <w:szCs w:val="22"/>
          <w:shd w:val="clear" w:color="auto" w:fill="FFFF99"/>
          <w:rtl/>
        </w:rPr>
        <w:t xml:space="preserve">רה בקביעת העבירות לפי סעיף קטן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 ה</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ראת חיקוק</w:t>
      </w:r>
      <w:r w:rsidRPr="005D23FF">
        <w:rPr>
          <w:rFonts w:cs="FrankRuehl" w:hint="cs"/>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והי</w:t>
      </w:r>
      <w:r w:rsidRPr="005D23FF">
        <w:rPr>
          <w:rStyle w:val="default"/>
          <w:rFonts w:cs="FrankRuehl"/>
          <w:strike/>
          <w:vanish/>
          <w:sz w:val="22"/>
          <w:szCs w:val="22"/>
          <w:shd w:val="clear" w:color="auto" w:fill="FFFF99"/>
          <w:rtl/>
        </w:rPr>
        <w:t>א</w:t>
      </w:r>
      <w:r w:rsidRPr="005D23FF">
        <w:rPr>
          <w:rStyle w:val="default"/>
          <w:rFonts w:cs="FrankRuehl" w:hint="cs"/>
          <w:strike/>
          <w:vanish/>
          <w:sz w:val="22"/>
          <w:szCs w:val="22"/>
          <w:shd w:val="clear" w:color="auto" w:fill="FFFF99"/>
          <w:rtl/>
        </w:rPr>
        <w:t xml:space="preserve"> בוטלה לאחר מכן והוראה אחרת באה במקומה, יראו את גזר הדין כמאזכר את ההוראה האחרת.</w:t>
      </w:r>
    </w:p>
    <w:p w:rsidR="009223BD" w:rsidRPr="005D23FF" w:rsidRDefault="009223BD">
      <w:pPr>
        <w:pStyle w:val="P00"/>
        <w:spacing w:before="0"/>
        <w:ind w:left="0" w:right="1134"/>
        <w:rPr>
          <w:rStyle w:val="default"/>
          <w:rFonts w:cs="FrankRuehl" w:hint="cs"/>
          <w:b/>
          <w:bCs/>
          <w:strike/>
          <w:vanish/>
          <w:sz w:val="20"/>
          <w:szCs w:val="20"/>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ה)</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 xml:space="preserve">מי </w:t>
      </w:r>
      <w:r w:rsidRPr="005D23FF">
        <w:rPr>
          <w:rStyle w:val="default"/>
          <w:rFonts w:cs="FrankRuehl"/>
          <w:strike/>
          <w:vanish/>
          <w:sz w:val="22"/>
          <w:szCs w:val="22"/>
          <w:shd w:val="clear" w:color="auto" w:fill="FFFF99"/>
          <w:rtl/>
        </w:rPr>
        <w:t>ש</w:t>
      </w:r>
      <w:r w:rsidRPr="005D23FF">
        <w:rPr>
          <w:rStyle w:val="default"/>
          <w:rFonts w:cs="FrankRuehl" w:hint="cs"/>
          <w:strike/>
          <w:vanish/>
          <w:sz w:val="22"/>
          <w:szCs w:val="22"/>
          <w:shd w:val="clear" w:color="auto" w:fill="FFFF99"/>
          <w:rtl/>
        </w:rPr>
        <w:t>נפסל על תנאי והורשע בשל עבירה נוספת כאמור, יצ</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ו</w:t>
      </w:r>
      <w:r w:rsidRPr="005D23FF">
        <w:rPr>
          <w:rStyle w:val="default"/>
          <w:rFonts w:cs="FrankRuehl"/>
          <w:strike/>
          <w:vanish/>
          <w:sz w:val="22"/>
          <w:szCs w:val="22"/>
          <w:shd w:val="clear" w:color="auto" w:fill="FFFF99"/>
          <w:rtl/>
        </w:rPr>
        <w:t>ה</w:t>
      </w:r>
      <w:r w:rsidRPr="005D23FF">
        <w:rPr>
          <w:rStyle w:val="default"/>
          <w:rFonts w:cs="FrankRuehl" w:hint="cs"/>
          <w:strike/>
          <w:vanish/>
          <w:sz w:val="22"/>
          <w:szCs w:val="22"/>
          <w:shd w:val="clear" w:color="auto" w:fill="FFFF99"/>
          <w:rtl/>
        </w:rPr>
        <w:t xml:space="preserve"> בית המשפט על הפעלת הפסילה על תנאי, ורשאי בית המשפט להורות בצו שהפעלת הפסילה על תנאי תהיה בכפוף ל</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וצא</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ת הערעור על ההרשעה בשל העבירה הנוספת; הצו יינתן על ידי בית המשפט שהרשיע את הנאש</w:t>
      </w:r>
      <w:r w:rsidRPr="005D23FF">
        <w:rPr>
          <w:rStyle w:val="default"/>
          <w:rFonts w:cs="FrankRuehl"/>
          <w:strike/>
          <w:vanish/>
          <w:sz w:val="22"/>
          <w:szCs w:val="22"/>
          <w:shd w:val="clear" w:color="auto" w:fill="FFFF99"/>
          <w:rtl/>
        </w:rPr>
        <w:t>ם</w:t>
      </w:r>
      <w:r w:rsidRPr="005D23FF">
        <w:rPr>
          <w:rStyle w:val="default"/>
          <w:rFonts w:cs="FrankRuehl" w:hint="cs"/>
          <w:strike/>
          <w:vanish/>
          <w:sz w:val="22"/>
          <w:szCs w:val="22"/>
          <w:shd w:val="clear" w:color="auto" w:fill="FFFF99"/>
          <w:rtl/>
        </w:rPr>
        <w:t xml:space="preserve"> בשל העבירה הנוספת והוא יכול להינתן על ידי כל בית משפט המוסמך לדון באותה עביר</w:t>
      </w:r>
      <w:r w:rsidRPr="005D23FF">
        <w:rPr>
          <w:rStyle w:val="default"/>
          <w:rFonts w:cs="FrankRuehl"/>
          <w:strike/>
          <w:vanish/>
          <w:sz w:val="22"/>
          <w:szCs w:val="22"/>
          <w:shd w:val="clear" w:color="auto" w:fill="FFFF99"/>
          <w:rtl/>
        </w:rPr>
        <w:t>ה</w:t>
      </w:r>
      <w:r w:rsidRPr="005D23FF">
        <w:rPr>
          <w:rStyle w:val="default"/>
          <w:rFonts w:cs="FrankRuehl" w:hint="cs"/>
          <w:strike/>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hd w:val="clear" w:color="auto" w:fill="FFFF99"/>
          <w:rtl/>
        </w:rPr>
      </w:pPr>
      <w:hyperlink r:id="rId650"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20 (</w:t>
      </w:r>
      <w:hyperlink r:id="rId651"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b/>
          <w:bCs/>
          <w:vanish/>
          <w:sz w:val="20"/>
          <w:szCs w:val="20"/>
          <w:shd w:val="clear" w:color="auto" w:fill="FFFF99"/>
          <w:rtl/>
        </w:rPr>
      </w:pPr>
      <w:r w:rsidRPr="005D23FF">
        <w:rPr>
          <w:rFonts w:cs="FrankRuehl" w:hint="cs"/>
          <w:vanish/>
          <w:sz w:val="22"/>
          <w:szCs w:val="22"/>
          <w:shd w:val="clear" w:color="auto" w:fill="FFFF99"/>
          <w:rtl/>
        </w:rPr>
        <w:t>36.</w:t>
      </w: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בית המשפט רשאי לפסול נאשם פסילה על תנאי, אך לא יעשה כך אם הורשע הנאשם על אותה עבירה או על אחת העבירות המפורטות בתוספת הראשונה או בתוספת השניה, תוך שתי שנים שקדמו לעבירה הנדונה, ולא יעשה כן בשל הרשעה על עבירה לפי סעיף 64א</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א)</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בית המשפט רשאי, באין הוראה אחרת בפקודה זו, לפסול נאשם פסילה על תנאי מקבל או מהחזיק רשיון נהיגה, ורשאי בית המשפט לקבוע שמקצתה של תקופת הפסילה תהיה על תנאי</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נקבעה בפקודה זו לגבי העבירה שעליה הורשע הנאשם פסילה לתקופת מינימום מקבל או מהחזיק ברשיון נהיגה, ובית המשפט החליט בנסיבות מיוחדות שלא להטיל פסילה  בפועל, יפרש בפסק דינו את הנימוקים להחלטתו.</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ב)</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בית המשפט לא יטיל פסילה שהיא על תנאי בלבד-</w:t>
      </w:r>
    </w:p>
    <w:p w:rsidR="009223BD" w:rsidRPr="005D23FF" w:rsidRDefault="009223BD">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w:t>
      </w:r>
      <w:r w:rsidRPr="005D23FF">
        <w:rPr>
          <w:rStyle w:val="default"/>
          <w:rFonts w:cs="FrankRuehl" w:hint="cs"/>
          <w:vanish/>
          <w:sz w:val="22"/>
          <w:szCs w:val="22"/>
          <w:u w:val="single"/>
          <w:shd w:val="clear" w:color="auto" w:fill="FFFF99"/>
          <w:rtl/>
        </w:rPr>
        <w:t>1) אם הרשיע את הנאשם בעבירה לפי סעיפים 36ב, 64, 64א, או 65.</w:t>
      </w:r>
    </w:p>
    <w:p w:rsidR="009223BD" w:rsidRPr="005D23FF" w:rsidRDefault="009223BD">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(2) אם הרשיע את הנאשם בעבירה מן המפורטות בתוספת הראשונה שגרמה לתאונת דרכים שבה נחבל אדם או ניזוק רכוש;</w:t>
      </w:r>
    </w:p>
    <w:p w:rsidR="009223BD" w:rsidRPr="005D23FF" w:rsidRDefault="009223BD">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(3) אם הרשיע את הנאשם בעבירה מן המפורטות בתוספת הראשונה ובשתי השנים שקדמו לעבירה כבר הורשע על אותה עבירה כאמור ולא הוטלה עליו פסילה על תנאי על אותה עבירה;</w:t>
      </w:r>
    </w:p>
    <w:p w:rsidR="009223BD" w:rsidRPr="005D23FF" w:rsidRDefault="009223BD">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u w:val="single"/>
          <w:shd w:val="clear" w:color="auto" w:fill="FFFF99"/>
          <w:rtl/>
        </w:rPr>
        <w:t>(4) אם הרשיע אדם שכבר נפסל על תנאי, בשל עבירה שעבר תוך תקופה שנקבעה בגזר דינו ושלא פחתה משנה ולא עלתה על שלוש שנים, והעבירה היא אותה עבירה שעליה הורשע או אחת העבירות המפורטות בתוספת הראשונה או בתוספת השניה או עבירה שקבע בית המשפט באותו גזר דין</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מי שנפסל על תנאי ייפסל בפועל אם תוך תקופה שנקבעה בגזר דינו, ושלא תפחת משנה ולא תעלה על שלוש שנים, עבר אותה עבירה שעליה הורשע או אחת העבירות המפורטות בתוספת הראשונה או בתוספת השניה או עבירה אחרת שקבע בית המשפט בגזר הדין, והורשע בשל העבירה הנוספת תוך התקופה האמורה או לאחריה</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ד)</w:t>
      </w:r>
      <w:r w:rsidRPr="005D23FF">
        <w:rPr>
          <w:rStyle w:val="default"/>
          <w:rFonts w:cs="FrankRuehl" w:hint="cs"/>
          <w:vanish/>
          <w:sz w:val="22"/>
          <w:szCs w:val="22"/>
          <w:u w:val="single"/>
          <w:shd w:val="clear" w:color="auto" w:fill="FFFF99"/>
          <w:rtl/>
        </w:rPr>
        <w:t>(ג)</w:t>
      </w:r>
      <w:r w:rsidRPr="005D23FF">
        <w:rPr>
          <w:rStyle w:val="default"/>
          <w:rFonts w:cs="FrankRuehl" w:hint="cs"/>
          <w:vanish/>
          <w:sz w:val="22"/>
          <w:szCs w:val="22"/>
          <w:shd w:val="clear" w:color="auto" w:fill="FFFF99"/>
          <w:rtl/>
        </w:rPr>
        <w:t xml:space="preserve"> התקופה האמורה תתחיל מיום מתן גזר הדין, ואם נושא הנאשם אותו זמן עונש מאסר- מיום שחרורו מן המאסר, והכל כשבית המשפט לא הורה אחרת.</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ה)</w:t>
      </w:r>
      <w:r w:rsidRPr="005D23FF">
        <w:rPr>
          <w:rStyle w:val="default"/>
          <w:rFonts w:cs="FrankRuehl" w:hint="cs"/>
          <w:vanish/>
          <w:sz w:val="22"/>
          <w:szCs w:val="22"/>
          <w:u w:val="single"/>
          <w:shd w:val="clear" w:color="auto" w:fill="FFFF99"/>
          <w:rtl/>
        </w:rPr>
        <w:t>(ד)</w:t>
      </w:r>
      <w:r w:rsidRPr="005D23FF">
        <w:rPr>
          <w:rStyle w:val="default"/>
          <w:rFonts w:cs="FrankRuehl" w:hint="cs"/>
          <w:vanish/>
          <w:sz w:val="22"/>
          <w:szCs w:val="22"/>
          <w:shd w:val="clear" w:color="auto" w:fill="FFFF99"/>
          <w:rtl/>
        </w:rPr>
        <w:t xml:space="preserve"> אוזכרה בקביעת העבירות לפי סעיף קטן(ג) הוראת חיקוק והיא בוטלה לאחר מכן והוראה אחרת באה במקומה, יראו את גזר הדין כמאזכר את ההוראה האחרת.</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ו)</w:t>
      </w:r>
      <w:r w:rsidRPr="005D23FF">
        <w:rPr>
          <w:rStyle w:val="default"/>
          <w:rFonts w:cs="FrankRuehl" w:hint="cs"/>
          <w:vanish/>
          <w:sz w:val="22"/>
          <w:szCs w:val="22"/>
          <w:u w:val="single"/>
          <w:shd w:val="clear" w:color="auto" w:fill="FFFF99"/>
          <w:rtl/>
        </w:rPr>
        <w:t>(ה)</w:t>
      </w:r>
      <w:r w:rsidRPr="005D23FF">
        <w:rPr>
          <w:rStyle w:val="default"/>
          <w:rFonts w:cs="FrankRuehl" w:hint="cs"/>
          <w:vanish/>
          <w:sz w:val="22"/>
          <w:szCs w:val="22"/>
          <w:shd w:val="clear" w:color="auto" w:fill="FFFF99"/>
          <w:rtl/>
        </w:rPr>
        <w:t xml:space="preserve"> מי שנפסל על תנאי והורשע בשל עבירה נוספת כאמור, יצווה בית המשפט על הפעלת הפסילה על תנאי, ורשאי בית המשפט להורות בצו שהפעלת הפסילה על תנאי תהיה בכפוף לתוצאות הערעור על ההרשעה בשל העבירה הנוספת; הצו יינתן מאת בית המשפט שהרשיע את הנאשם בשל העבירה הנוספת והוא יכול להינתן מאת כל בית משפט המוסמך לדון באותה עבירה.</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15.6.1981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16</w:t>
      </w:r>
    </w:p>
    <w:p w:rsidR="009223BD" w:rsidRPr="005D23FF" w:rsidRDefault="009223BD">
      <w:pPr>
        <w:pStyle w:val="P00"/>
        <w:spacing w:before="0"/>
        <w:ind w:left="0" w:right="1134"/>
        <w:rPr>
          <w:rStyle w:val="default"/>
          <w:rFonts w:cs="FrankRuehl" w:hint="cs"/>
          <w:vanish/>
          <w:szCs w:val="20"/>
          <w:shd w:val="clear" w:color="auto" w:fill="FFFF99"/>
          <w:rtl/>
        </w:rPr>
      </w:pPr>
      <w:hyperlink r:id="rId652" w:history="1">
        <w:r w:rsidRPr="005D23FF">
          <w:rPr>
            <w:rStyle w:val="Hyperlink"/>
            <w:rFonts w:cs="FrankRuehl" w:hint="cs"/>
            <w:vanish/>
            <w:szCs w:val="20"/>
            <w:shd w:val="clear" w:color="auto" w:fill="FFFF99"/>
            <w:rtl/>
          </w:rPr>
          <w:t>ס"ח תשמ"א מס' 1030</w:t>
        </w:r>
      </w:hyperlink>
      <w:r w:rsidRPr="005D23FF">
        <w:rPr>
          <w:rStyle w:val="default"/>
          <w:rFonts w:cs="FrankRuehl" w:hint="cs"/>
          <w:vanish/>
          <w:szCs w:val="20"/>
          <w:shd w:val="clear" w:color="auto" w:fill="FFFF99"/>
          <w:rtl/>
        </w:rPr>
        <w:t xml:space="preserve"> מיום 15.6.1981 עמ' 315 (</w:t>
      </w:r>
      <w:hyperlink r:id="rId653" w:history="1">
        <w:r w:rsidRPr="005D23FF">
          <w:rPr>
            <w:rStyle w:val="Hyperlink"/>
            <w:rFonts w:cs="FrankRuehl" w:hint="cs"/>
            <w:vanish/>
            <w:sz w:val="26"/>
            <w:szCs w:val="20"/>
            <w:shd w:val="clear" w:color="auto" w:fill="FFFF99"/>
            <w:rtl/>
          </w:rPr>
          <w:t>ה"ח 1520</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החלפת סעיפים קטנים 36(ב) ו-36(ג)</w:t>
      </w:r>
    </w:p>
    <w:p w:rsidR="009223BD" w:rsidRPr="005D23FF" w:rsidRDefault="009223BD">
      <w:pPr>
        <w:pStyle w:val="P00"/>
        <w:ind w:left="0" w:right="1134"/>
        <w:rPr>
          <w:rStyle w:val="default"/>
          <w:rFonts w:cs="FrankRuehl" w:hint="cs"/>
          <w:vanish/>
          <w:szCs w:val="20"/>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בית המשפט לא יטיל פסילה שהיא על תנאי בלבד-</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(1) אם הרשיע את הנאשם בעבירה לפי סעיפים 36ב, 64, 64א, או 65.</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(2) אם הרשיע את הנאשם בעבירה מן המפורטות בתוספת הראשונה שגרמה לתאונת דרכים שבה נחבל אדם או ניזוק רכוש;</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(3) אם הרשיע את הנאשם בעבירה מן המפורטות בתוספת הראשונה ובשתי השנים שקדמו לעבירה כבר הורשע על אותה עבירה כאמור ולא הוטלה עליו פסילה על תנאי על אותה עבירה;</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(4) אם הרשיע אדם שכבר נפסל על תנאי, בשל עבירה שעבר תוך תקופה שנקבעה בגזר דינו ושלא פחתה משנה ולא עלתה על שלוש שנים, והעבירה היא אותה עבירה שעליה הורשע או אחת העבירות המפורטות בתוספת הראשונה או בתוספת השניה או עבירה שקבע בית המשפט באותו גזר דין.</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התקופה האמורה תתחיל מיום מתן גזר הדין, ואם נושא הנאשם אותו זמן עונש מאסר- מיום שחרורו מן המאסר, והכל כשבית המשפט לא הורה אחרת</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6.4.1995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34</w:t>
      </w:r>
    </w:p>
    <w:p w:rsidR="009223BD" w:rsidRPr="005D23FF" w:rsidRDefault="009223BD">
      <w:pPr>
        <w:pStyle w:val="P00"/>
        <w:spacing w:before="0"/>
        <w:ind w:left="0" w:right="1134"/>
        <w:rPr>
          <w:rStyle w:val="default"/>
          <w:rFonts w:cs="FrankRuehl" w:hint="cs"/>
          <w:vanish/>
          <w:szCs w:val="20"/>
          <w:shd w:val="clear" w:color="auto" w:fill="FFFF99"/>
          <w:rtl/>
        </w:rPr>
      </w:pPr>
      <w:hyperlink r:id="rId654" w:history="1">
        <w:r w:rsidRPr="005D23FF">
          <w:rPr>
            <w:rStyle w:val="Hyperlink"/>
            <w:rFonts w:cs="FrankRuehl" w:hint="cs"/>
            <w:vanish/>
            <w:szCs w:val="20"/>
            <w:shd w:val="clear" w:color="auto" w:fill="FFFF99"/>
            <w:rtl/>
          </w:rPr>
          <w:t>ס"ח תשנ"ד מס' 1515</w:t>
        </w:r>
      </w:hyperlink>
      <w:r w:rsidRPr="005D23FF">
        <w:rPr>
          <w:rStyle w:val="default"/>
          <w:rFonts w:cs="FrankRuehl" w:hint="cs"/>
          <w:vanish/>
          <w:szCs w:val="20"/>
          <w:shd w:val="clear" w:color="auto" w:fill="FFFF99"/>
          <w:rtl/>
        </w:rPr>
        <w:t xml:space="preserve"> מיום 6.4.1995 עמ' 175 (</w:t>
      </w:r>
      <w:hyperlink r:id="rId655" w:history="1">
        <w:r w:rsidRPr="005D23FF">
          <w:rPr>
            <w:rStyle w:val="Hyperlink"/>
            <w:rFonts w:cs="FrankRuehl"/>
            <w:vanish/>
            <w:sz w:val="26"/>
            <w:szCs w:val="20"/>
            <w:shd w:val="clear" w:color="auto" w:fill="FFFF99"/>
            <w:rtl/>
          </w:rPr>
          <w:t xml:space="preserve">ה"ח </w:t>
        </w:r>
        <w:r w:rsidRPr="005D23FF">
          <w:rPr>
            <w:rStyle w:val="Hyperlink"/>
            <w:rFonts w:cs="FrankRuehl" w:hint="cs"/>
            <w:vanish/>
            <w:sz w:val="26"/>
            <w:szCs w:val="20"/>
            <w:shd w:val="clear" w:color="auto" w:fill="FFFF99"/>
            <w:rtl/>
          </w:rPr>
          <w:t>2316</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strike/>
          <w:sz w:val="2"/>
          <w:szCs w:val="2"/>
          <w:rtl/>
        </w:rPr>
      </w:pPr>
      <w:r w:rsidRPr="005D23FF">
        <w:rPr>
          <w:rStyle w:val="default"/>
          <w:rFonts w:cs="FrankRuehl" w:hint="cs"/>
          <w:b/>
          <w:bCs/>
          <w:vanish/>
          <w:szCs w:val="20"/>
          <w:shd w:val="clear" w:color="auto" w:fill="FFFF99"/>
          <w:rtl/>
        </w:rPr>
        <w:t>הוספת סעיפים קטנים 36(ו), 36(ז) ו-36(ח)</w:t>
      </w:r>
      <w:bookmarkEnd w:id="276"/>
    </w:p>
    <w:p w:rsidR="009223BD" w:rsidRDefault="009223BD" w:rsidP="005F7B62">
      <w:pPr>
        <w:pStyle w:val="P00"/>
        <w:spacing w:before="72"/>
        <w:ind w:left="0" w:right="1134"/>
        <w:rPr>
          <w:rStyle w:val="default"/>
          <w:rFonts w:cs="FrankRuehl" w:hint="cs"/>
          <w:rtl/>
        </w:rPr>
      </w:pPr>
      <w:bookmarkStart w:id="277" w:name="Seif34"/>
      <w:bookmarkEnd w:id="277"/>
      <w:r>
        <w:rPr>
          <w:lang w:val="he-IL"/>
        </w:rPr>
        <w:pict>
          <v:rect id="_x0000_s2143" style="position:absolute;left:0;text-align:left;margin-left:464.5pt;margin-top:8.05pt;width:75.05pt;height:39.6pt;z-index:251440128" o:allowincell="f" filled="f" stroked="f" strokecolor="lime" strokeweight=".25pt">
            <v:textbox style="mso-next-textbox:#_x0000_s2143" inset="0,0,0,0">
              <w:txbxContent>
                <w:p w:rsidR="00380454" w:rsidRDefault="00380454">
                  <w:pPr>
                    <w:spacing w:line="160" w:lineRule="exact"/>
                    <w:jc w:val="left"/>
                    <w:rPr>
                      <w:rFonts w:cs="Miriam"/>
                      <w:noProof/>
                      <w:sz w:val="18"/>
                      <w:szCs w:val="18"/>
                      <w:rtl/>
                    </w:rPr>
                  </w:pPr>
                  <w:r>
                    <w:rPr>
                      <w:rFonts w:cs="Miriam"/>
                      <w:sz w:val="18"/>
                      <w:szCs w:val="18"/>
                      <w:rtl/>
                    </w:rPr>
                    <w:t>פ</w:t>
                  </w:r>
                  <w:r>
                    <w:rPr>
                      <w:rFonts w:cs="Miriam" w:hint="cs"/>
                      <w:sz w:val="18"/>
                      <w:szCs w:val="18"/>
                      <w:rtl/>
                    </w:rPr>
                    <w:t>סיל</w:t>
                  </w:r>
                  <w:r>
                    <w:rPr>
                      <w:rFonts w:cs="Miriam"/>
                      <w:sz w:val="18"/>
                      <w:szCs w:val="18"/>
                      <w:rtl/>
                    </w:rPr>
                    <w:t>ה</w:t>
                  </w:r>
                  <w:r>
                    <w:rPr>
                      <w:rFonts w:cs="Miriam" w:hint="cs"/>
                      <w:sz w:val="18"/>
                      <w:szCs w:val="18"/>
                      <w:rtl/>
                    </w:rPr>
                    <w:t xml:space="preserve"> לכל </w:t>
                  </w:r>
                  <w:r>
                    <w:rPr>
                      <w:rFonts w:cs="Miriam"/>
                      <w:sz w:val="18"/>
                      <w:szCs w:val="18"/>
                      <w:rtl/>
                    </w:rPr>
                    <w:t>ד</w:t>
                  </w:r>
                  <w:r>
                    <w:rPr>
                      <w:rFonts w:cs="Miriam" w:hint="cs"/>
                      <w:sz w:val="18"/>
                      <w:szCs w:val="18"/>
                      <w:rtl/>
                    </w:rPr>
                    <w:t>רגו</w:t>
                  </w:r>
                  <w:r>
                    <w:rPr>
                      <w:rFonts w:cs="Miriam"/>
                      <w:sz w:val="18"/>
                      <w:szCs w:val="18"/>
                      <w:rtl/>
                    </w:rPr>
                    <w:t>ת</w:t>
                  </w:r>
                  <w:r>
                    <w:rPr>
                      <w:rFonts w:cs="Miriam" w:hint="cs"/>
                      <w:sz w:val="18"/>
                      <w:szCs w:val="18"/>
                      <w:rtl/>
                    </w:rPr>
                    <w:t xml:space="preserve"> הרשיון</w:t>
                  </w:r>
                </w:p>
                <w:p w:rsidR="00380454" w:rsidRDefault="00380454">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t>ת</w:t>
                  </w:r>
                  <w:r>
                    <w:rPr>
                      <w:rFonts w:cs="Miriam" w:hint="cs"/>
                      <w:sz w:val="18"/>
                      <w:szCs w:val="18"/>
                      <w:rtl/>
                    </w:rPr>
                    <w:t>שכ"ו-1966</w:t>
                  </w:r>
                </w:p>
              </w:txbxContent>
            </v:textbox>
            <w10:anchorlock/>
          </v:rect>
        </w:pict>
      </w:r>
      <w:r>
        <w:rPr>
          <w:rStyle w:val="big-number"/>
          <w:rFonts w:cs="Miriam"/>
          <w:rtl/>
        </w:rPr>
        <w:t>36</w:t>
      </w:r>
      <w:r>
        <w:rPr>
          <w:rStyle w:val="default"/>
          <w:rFonts w:cs="FrankRuehl"/>
          <w:rtl/>
        </w:rPr>
        <w:t>א</w:t>
      </w:r>
      <w:r w:rsidR="005F7B62">
        <w:rPr>
          <w:rStyle w:val="default"/>
          <w:rFonts w:cs="FrankRuehl" w:hint="cs"/>
          <w:rtl/>
        </w:rPr>
        <w:t>.</w:t>
      </w:r>
      <w:r>
        <w:rPr>
          <w:rStyle w:val="default"/>
          <w:rFonts w:cs="FrankRuehl"/>
          <w:rtl/>
        </w:rPr>
        <w:tab/>
      </w:r>
      <w:r>
        <w:rPr>
          <w:rStyle w:val="default"/>
          <w:rFonts w:cs="FrankRuehl" w:hint="cs"/>
          <w:rtl/>
        </w:rPr>
        <w:t>הטי</w:t>
      </w:r>
      <w:r>
        <w:rPr>
          <w:rStyle w:val="default"/>
          <w:rFonts w:cs="FrankRuehl"/>
          <w:rtl/>
        </w:rPr>
        <w:t>ל</w:t>
      </w:r>
      <w:r>
        <w:rPr>
          <w:rStyle w:val="default"/>
          <w:rFonts w:cs="FrankRuehl" w:hint="cs"/>
          <w:rtl/>
        </w:rPr>
        <w:t xml:space="preserve"> בית המשפט פסילה או פסילה על תנאי מקבל או מהחזיק רשיון נהיגה, יטיל את הפסילה כאמור לגבי נהיגה ברכב מכל סוג שהוא; אולם רשאי בית </w:t>
      </w:r>
      <w:r>
        <w:rPr>
          <w:rStyle w:val="default"/>
          <w:rFonts w:cs="FrankRuehl"/>
          <w:rtl/>
        </w:rPr>
        <w:t>המשפ</w:t>
      </w:r>
      <w:r>
        <w:rPr>
          <w:rStyle w:val="default"/>
          <w:rFonts w:cs="FrankRuehl" w:hint="cs"/>
          <w:rtl/>
        </w:rPr>
        <w:t>ט, בנסיבות מיוחדות, שיפרש בפסק הדין, להורות כי הפסילה לא תחול לגבי נהיגת רכב מסו</w:t>
      </w:r>
      <w:r>
        <w:rPr>
          <w:rStyle w:val="default"/>
          <w:rFonts w:cs="FrankRuehl"/>
          <w:rtl/>
        </w:rPr>
        <w:t>י</w:t>
      </w:r>
      <w:r>
        <w:rPr>
          <w:rStyle w:val="default"/>
          <w:rFonts w:cs="FrankRuehl" w:hint="cs"/>
          <w:rtl/>
        </w:rPr>
        <w:t xml:space="preserve">ים, </w:t>
      </w:r>
      <w:r>
        <w:rPr>
          <w:rStyle w:val="default"/>
          <w:rFonts w:cs="FrankRuehl"/>
          <w:rtl/>
        </w:rPr>
        <w:t>א</w:t>
      </w:r>
      <w:r>
        <w:rPr>
          <w:rStyle w:val="default"/>
          <w:rFonts w:cs="FrankRuehl" w:hint="cs"/>
          <w:rtl/>
        </w:rPr>
        <w:t>ו לגבי סוג מסויים של רכב.</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78" w:name="Rov220"/>
      <w:r w:rsidRPr="005D23FF">
        <w:rPr>
          <w:rStyle w:val="default"/>
          <w:rFonts w:cs="FrankRuehl" w:hint="cs"/>
          <w:vanish/>
          <w:color w:val="FF0000"/>
          <w:szCs w:val="20"/>
          <w:shd w:val="clear" w:color="auto" w:fill="FFFF99"/>
          <w:rtl/>
        </w:rPr>
        <w:t>מיום 28.7.1966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7</w:t>
      </w:r>
    </w:p>
    <w:p w:rsidR="009223BD" w:rsidRPr="005D23FF" w:rsidRDefault="009223BD">
      <w:pPr>
        <w:pStyle w:val="P00"/>
        <w:spacing w:before="0"/>
        <w:ind w:left="0" w:right="1134"/>
        <w:rPr>
          <w:rStyle w:val="default"/>
          <w:rFonts w:cs="FrankRuehl" w:hint="cs"/>
          <w:vanish/>
          <w:shd w:val="clear" w:color="auto" w:fill="FFFF99"/>
          <w:rtl/>
        </w:rPr>
      </w:pPr>
      <w:hyperlink r:id="rId656" w:history="1">
        <w:r w:rsidRPr="005D23FF">
          <w:rPr>
            <w:rStyle w:val="Hyperlink"/>
            <w:rFonts w:cs="FrankRuehl" w:hint="cs"/>
            <w:vanish/>
            <w:szCs w:val="20"/>
            <w:shd w:val="clear" w:color="auto" w:fill="FFFF99"/>
            <w:rtl/>
          </w:rPr>
          <w:t>ס"ח תשכ"ו מס' 480</w:t>
        </w:r>
      </w:hyperlink>
      <w:r w:rsidRPr="005D23FF">
        <w:rPr>
          <w:rStyle w:val="default"/>
          <w:rFonts w:cs="FrankRuehl" w:hint="cs"/>
          <w:vanish/>
          <w:szCs w:val="20"/>
          <w:shd w:val="clear" w:color="auto" w:fill="FFFF99"/>
          <w:rtl/>
        </w:rPr>
        <w:t xml:space="preserve"> מיום 28.7.1966 עמ' 58 </w:t>
      </w:r>
      <w:r w:rsidRPr="005D23FF">
        <w:rPr>
          <w:rStyle w:val="default"/>
          <w:rFonts w:cs="FrankRuehl" w:hint="cs"/>
          <w:vanish/>
          <w:sz w:val="20"/>
          <w:szCs w:val="20"/>
          <w:shd w:val="clear" w:color="auto" w:fill="FFFF99"/>
          <w:rtl/>
        </w:rPr>
        <w:t>(</w:t>
      </w:r>
      <w:hyperlink r:id="rId657" w:history="1">
        <w:r w:rsidRPr="005D23FF">
          <w:rPr>
            <w:rStyle w:val="Hyperlink"/>
            <w:rFonts w:cs="FrankRuehl" w:hint="cs"/>
            <w:vanish/>
            <w:szCs w:val="20"/>
            <w:shd w:val="clear" w:color="auto" w:fill="FFFF99"/>
            <w:rtl/>
          </w:rPr>
          <w:t>ה"ח 674</w:t>
        </w:r>
      </w:hyperlink>
      <w:r w:rsidRPr="005D23FF">
        <w:rPr>
          <w:rStyle w:val="default"/>
          <w:rFonts w:cs="FrankRuehl" w:hint="cs"/>
          <w:vanish/>
          <w:sz w:val="20"/>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36א</w:t>
      </w:r>
      <w:bookmarkEnd w:id="278"/>
    </w:p>
    <w:p w:rsidR="009223BD" w:rsidRDefault="009223BD" w:rsidP="005F7B62">
      <w:pPr>
        <w:pStyle w:val="P00"/>
        <w:spacing w:before="72"/>
        <w:ind w:left="0" w:right="1134"/>
        <w:rPr>
          <w:rStyle w:val="default"/>
          <w:rFonts w:cs="FrankRuehl"/>
          <w:rtl/>
        </w:rPr>
      </w:pPr>
      <w:bookmarkStart w:id="279" w:name="Seif35"/>
      <w:bookmarkEnd w:id="279"/>
      <w:r>
        <w:rPr>
          <w:lang w:val="he-IL"/>
        </w:rPr>
        <w:pict>
          <v:rect id="_x0000_s2144" style="position:absolute;left:0;text-align:left;margin-left:464.5pt;margin-top:8.05pt;width:75.05pt;height:56pt;z-index:25144115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ה</w:t>
                  </w:r>
                  <w:r>
                    <w:rPr>
                      <w:rFonts w:cs="Miriam" w:hint="cs"/>
                      <w:sz w:val="18"/>
                      <w:szCs w:val="18"/>
                      <w:rtl/>
                    </w:rPr>
                    <w:t>נוה</w:t>
                  </w:r>
                  <w:r>
                    <w:rPr>
                      <w:rFonts w:cs="Miriam"/>
                      <w:sz w:val="18"/>
                      <w:szCs w:val="18"/>
                      <w:rtl/>
                    </w:rPr>
                    <w:t>ג</w:t>
                  </w:r>
                  <w:r>
                    <w:rPr>
                      <w:rFonts w:cs="Miriam" w:hint="cs"/>
                      <w:sz w:val="18"/>
                      <w:szCs w:val="18"/>
                      <w:rtl/>
                    </w:rPr>
                    <w:t xml:space="preserve"> </w:t>
                  </w:r>
                  <w:r>
                    <w:rPr>
                      <w:rFonts w:cs="Miriam"/>
                      <w:sz w:val="18"/>
                      <w:szCs w:val="18"/>
                      <w:rtl/>
                    </w:rPr>
                    <w:t>ב</w:t>
                  </w:r>
                  <w:r>
                    <w:rPr>
                      <w:rFonts w:cs="Miriam" w:hint="cs"/>
                      <w:sz w:val="18"/>
                      <w:szCs w:val="18"/>
                      <w:rtl/>
                    </w:rPr>
                    <w:t>ר</w:t>
                  </w:r>
                  <w:r>
                    <w:rPr>
                      <w:rFonts w:cs="Miriam"/>
                      <w:sz w:val="18"/>
                      <w:szCs w:val="18"/>
                      <w:rtl/>
                    </w:rPr>
                    <w:t>כ</w:t>
                  </w:r>
                  <w:r>
                    <w:rPr>
                      <w:rFonts w:cs="Miriam" w:hint="cs"/>
                      <w:sz w:val="18"/>
                      <w:szCs w:val="18"/>
                      <w:rtl/>
                    </w:rPr>
                    <w:t>ב ללא רשות בעלו</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תשל"א-1971</w:t>
                  </w:r>
                </w:p>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w:t>
                  </w:r>
                  <w:r>
                    <w:rPr>
                      <w:rFonts w:cs="Miriam"/>
                      <w:sz w:val="18"/>
                      <w:szCs w:val="18"/>
                      <w:rtl/>
                    </w:rPr>
                    <w:t xml:space="preserve">5)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ם</w:t>
                  </w:r>
                  <w:r>
                    <w:rPr>
                      <w:rFonts w:cs="Miriam" w:hint="cs"/>
                      <w:sz w:val="18"/>
                      <w:szCs w:val="18"/>
                      <w:rtl/>
                    </w:rPr>
                    <w:t>-1979</w:t>
                  </w:r>
                </w:p>
              </w:txbxContent>
            </v:textbox>
            <w10:anchorlock/>
          </v:rect>
        </w:pict>
      </w:r>
      <w:r>
        <w:rPr>
          <w:rStyle w:val="big-number"/>
          <w:rFonts w:cs="Miriam"/>
          <w:rtl/>
        </w:rPr>
        <w:t>36</w:t>
      </w:r>
      <w:r>
        <w:rPr>
          <w:rStyle w:val="default"/>
          <w:rFonts w:cs="FrankRuehl"/>
          <w:rtl/>
        </w:rPr>
        <w:t>ב</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הנו</w:t>
      </w:r>
      <w:r>
        <w:rPr>
          <w:rStyle w:val="default"/>
          <w:rFonts w:cs="FrankRuehl"/>
          <w:rtl/>
        </w:rPr>
        <w:t>ה</w:t>
      </w:r>
      <w:r>
        <w:rPr>
          <w:rStyle w:val="default"/>
          <w:rFonts w:cs="FrankRuehl" w:hint="cs"/>
          <w:rtl/>
        </w:rPr>
        <w:t>ג ברכב ללא רשות של בעלו או של המחזיק כדין ברכב, ובלי שהנוהג הוא בעל רשיון נהיגה תקף לאותו סוג רכב,</w:t>
      </w:r>
      <w:r>
        <w:rPr>
          <w:rStyle w:val="default"/>
          <w:rFonts w:cs="FrankRuehl"/>
          <w:rtl/>
        </w:rPr>
        <w:t xml:space="preserve"> </w:t>
      </w:r>
      <w:r>
        <w:rPr>
          <w:rStyle w:val="default"/>
          <w:rFonts w:cs="FrankRuehl" w:hint="cs"/>
          <w:rtl/>
        </w:rPr>
        <w:t>ייפסל בפועל מהחזיק או מקבל רשיון נהיגה לתקופה שלא תפחת משלוש שנים, בנוסף ע</w:t>
      </w:r>
      <w:r>
        <w:rPr>
          <w:rStyle w:val="default"/>
          <w:rFonts w:cs="FrankRuehl"/>
          <w:rtl/>
        </w:rPr>
        <w:t>ל</w:t>
      </w:r>
      <w:r>
        <w:rPr>
          <w:rStyle w:val="default"/>
          <w:rFonts w:cs="FrankRuehl" w:hint="cs"/>
          <w:rtl/>
        </w:rPr>
        <w:t xml:space="preserve"> </w:t>
      </w:r>
      <w:r>
        <w:rPr>
          <w:rStyle w:val="default"/>
          <w:rFonts w:cs="FrankRuehl"/>
          <w:rtl/>
        </w:rPr>
        <w:t>כ</w:t>
      </w:r>
      <w:r>
        <w:rPr>
          <w:rStyle w:val="default"/>
          <w:rFonts w:cs="FrankRuehl" w:hint="cs"/>
          <w:rtl/>
        </w:rPr>
        <w:t>ל עונש אחר שיפסוק בית המשפט, ובלבד</w:t>
      </w:r>
      <w:r>
        <w:rPr>
          <w:rStyle w:val="default"/>
          <w:rFonts w:cs="FrankRuehl"/>
          <w:rtl/>
        </w:rPr>
        <w:t xml:space="preserve"> </w:t>
      </w:r>
      <w:r>
        <w:rPr>
          <w:rStyle w:val="default"/>
          <w:rFonts w:cs="FrankRuehl" w:hint="cs"/>
          <w:rtl/>
        </w:rPr>
        <w:t>שאם</w:t>
      </w:r>
      <w:r>
        <w:rPr>
          <w:rStyle w:val="default"/>
          <w:rFonts w:cs="FrankRuehl"/>
          <w:rtl/>
        </w:rPr>
        <w:t xml:space="preserve"> </w:t>
      </w:r>
      <w:r>
        <w:rPr>
          <w:rStyle w:val="default"/>
          <w:rFonts w:cs="FrankRuehl" w:hint="cs"/>
          <w:rtl/>
        </w:rPr>
        <w:t xml:space="preserve">החליט בית המשפט להטיל פסילה לתקופה קצרה מזו יפרש בפסק דינו את הנימוקים להחלטתו; האמור בסעיף </w:t>
      </w:r>
      <w:r>
        <w:rPr>
          <w:rStyle w:val="default"/>
          <w:rFonts w:cs="FrankRuehl"/>
          <w:rtl/>
        </w:rPr>
        <w:t xml:space="preserve">קטן </w:t>
      </w:r>
      <w:r>
        <w:rPr>
          <w:rStyle w:val="default"/>
          <w:rFonts w:cs="FrankRuehl" w:hint="cs"/>
          <w:rtl/>
        </w:rPr>
        <w:t>זה בדבר אדם שאינו בעל רשיון נהיגה לא יחול על מי שתוקף רשיונו פקע תוך שנה אחת לפני ביצוע העבירה מחמת אי-תשלום אגרת הרשי</w:t>
      </w:r>
      <w:r>
        <w:rPr>
          <w:rStyle w:val="default"/>
          <w:rFonts w:cs="FrankRuehl"/>
          <w:rtl/>
        </w:rPr>
        <w:t>ו</w:t>
      </w:r>
      <w:r>
        <w:rPr>
          <w:rStyle w:val="default"/>
          <w:rFonts w:cs="FrankRuehl" w:hint="cs"/>
          <w:rtl/>
        </w:rPr>
        <w:t>ן</w:t>
      </w:r>
      <w:r>
        <w:rPr>
          <w:rStyle w:val="default"/>
          <w:rFonts w:cs="FrankRuehl"/>
          <w:rtl/>
        </w:rPr>
        <w:t>.</w:t>
      </w:r>
    </w:p>
    <w:p w:rsidR="009223BD" w:rsidRDefault="009223BD">
      <w:pPr>
        <w:pStyle w:val="P00"/>
        <w:spacing w:before="72"/>
        <w:ind w:left="0" w:right="1134"/>
        <w:rPr>
          <w:rStyle w:val="default"/>
          <w:rFonts w:cs="FrankRuehl"/>
          <w:rtl/>
        </w:rPr>
      </w:pPr>
      <w:r>
        <w:rPr>
          <w:lang w:val="he-IL"/>
        </w:rPr>
        <w:pict>
          <v:rect id="_x0000_s2145" style="position:absolute;left:0;text-align:left;margin-left:464.5pt;margin-top:8.05pt;width:75.05pt;height:24pt;z-index:25144217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ש"ם-1979</w:t>
                  </w:r>
                </w:p>
                <w:p w:rsidR="00380454" w:rsidRDefault="00380454">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הנוהג כאמור בסעיף קטן (</w:t>
      </w:r>
      <w:r>
        <w:rPr>
          <w:rStyle w:val="default"/>
          <w:rFonts w:cs="FrankRuehl"/>
          <w:rtl/>
        </w:rPr>
        <w:t>א</w:t>
      </w:r>
      <w:r>
        <w:rPr>
          <w:rStyle w:val="default"/>
          <w:rFonts w:cs="FrankRuehl" w:hint="cs"/>
          <w:rtl/>
        </w:rPr>
        <w:t>) בע</w:t>
      </w:r>
      <w:r>
        <w:rPr>
          <w:rStyle w:val="default"/>
          <w:rFonts w:cs="FrankRuehl"/>
          <w:rtl/>
        </w:rPr>
        <w:t>ל</w:t>
      </w:r>
      <w:r>
        <w:rPr>
          <w:rStyle w:val="default"/>
          <w:rFonts w:cs="FrankRuehl" w:hint="cs"/>
          <w:rtl/>
        </w:rPr>
        <w:t xml:space="preserve"> רשיון נהיגה תקף לאותו סוג רכב, ייפסל, בנוסף על כל עונש אחר שיפסוק בית המשפט, פסילה בפועל מהחזיק ברשיון נהיגה לתקופה שלא תפחת מששה חדשים ובלבד שאם החליט בית המשפט להטיל פסילה בפועל לתקופה קצרה מזו יפרש בפסק דינו את הנימוקים להחלטתו.</w:t>
      </w:r>
    </w:p>
    <w:p w:rsidR="009223BD" w:rsidRDefault="009223BD" w:rsidP="00892AF6">
      <w:pPr>
        <w:pStyle w:val="P00"/>
        <w:spacing w:before="72"/>
        <w:ind w:left="0" w:right="1134"/>
        <w:rPr>
          <w:rStyle w:val="default"/>
          <w:rFonts w:cs="FrankRuehl" w:hint="cs"/>
          <w:rtl/>
        </w:rPr>
      </w:pPr>
      <w:r>
        <w:rPr>
          <w:lang w:val="he-IL"/>
        </w:rPr>
        <w:pict>
          <v:rect id="_x0000_s2146" style="position:absolute;left:0;text-align:left;margin-left:464.5pt;margin-top:8.05pt;width:75.05pt;height:24pt;z-index:25144320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ש"ם-1979</w:t>
                  </w:r>
                </w:p>
                <w:p w:rsidR="00380454" w:rsidRDefault="00380454">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 xml:space="preserve">רכב או </w:t>
      </w:r>
      <w:r>
        <w:rPr>
          <w:rStyle w:val="default"/>
          <w:rFonts w:cs="FrankRuehl"/>
          <w:rtl/>
        </w:rPr>
        <w:t>מ</w:t>
      </w:r>
      <w:r>
        <w:rPr>
          <w:rStyle w:val="default"/>
          <w:rFonts w:cs="FrankRuehl" w:hint="cs"/>
          <w:rtl/>
        </w:rPr>
        <w:t>י ש</w:t>
      </w:r>
      <w:r>
        <w:rPr>
          <w:rStyle w:val="default"/>
          <w:rFonts w:cs="FrankRuehl"/>
          <w:rtl/>
        </w:rPr>
        <w:t>ב</w:t>
      </w:r>
      <w:r>
        <w:rPr>
          <w:rStyle w:val="default"/>
          <w:rFonts w:cs="FrankRuehl" w:hint="cs"/>
          <w:rtl/>
        </w:rPr>
        <w:t>ידו השליטה על רכב, אשר הרשה לאדם אחר לנה</w:t>
      </w:r>
      <w:r>
        <w:rPr>
          <w:rStyle w:val="default"/>
          <w:rFonts w:cs="FrankRuehl"/>
          <w:rtl/>
        </w:rPr>
        <w:t>וג ב</w:t>
      </w:r>
      <w:r>
        <w:rPr>
          <w:rStyle w:val="default"/>
          <w:rFonts w:cs="FrankRuehl" w:hint="cs"/>
          <w:rtl/>
        </w:rPr>
        <w:t xml:space="preserve">ו ביודעו שהאדם איננו בעל רשיון נהיגה לאותו </w:t>
      </w:r>
      <w:r>
        <w:rPr>
          <w:rStyle w:val="default"/>
          <w:rFonts w:cs="FrankRuehl"/>
          <w:rtl/>
        </w:rPr>
        <w:t>ס</w:t>
      </w:r>
      <w:r>
        <w:rPr>
          <w:rStyle w:val="default"/>
          <w:rFonts w:cs="FrankRuehl" w:hint="cs"/>
          <w:rtl/>
        </w:rPr>
        <w:t xml:space="preserve">וג רכב, דינו </w:t>
      </w:r>
      <w:r w:rsidR="00892AF6">
        <w:rPr>
          <w:rStyle w:val="default"/>
          <w:rFonts w:cs="FrankRuehl" w:hint="cs"/>
          <w:rtl/>
        </w:rPr>
        <w:t>-</w:t>
      </w:r>
      <w:r>
        <w:rPr>
          <w:rStyle w:val="default"/>
          <w:rFonts w:cs="FrankRuehl" w:hint="cs"/>
          <w:rtl/>
        </w:rPr>
        <w:t xml:space="preserve"> מא</w:t>
      </w:r>
      <w:r>
        <w:rPr>
          <w:rStyle w:val="default"/>
          <w:rFonts w:cs="FrankRuehl"/>
          <w:rtl/>
        </w:rPr>
        <w:t>ס</w:t>
      </w:r>
      <w:r>
        <w:rPr>
          <w:rStyle w:val="default"/>
          <w:rFonts w:cs="FrankRuehl" w:hint="cs"/>
          <w:rtl/>
        </w:rPr>
        <w:t>ר שלוש שנים בפועל עם או בלי קנס של 100,000 לירות, ואם או</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אדם היה קטין שא</w:t>
      </w:r>
      <w:r>
        <w:rPr>
          <w:rStyle w:val="default"/>
          <w:rFonts w:cs="FrankRuehl"/>
          <w:rtl/>
        </w:rPr>
        <w:t>ינ</w:t>
      </w:r>
      <w:r>
        <w:rPr>
          <w:rStyle w:val="default"/>
          <w:rFonts w:cs="FrankRuehl" w:hint="cs"/>
          <w:rtl/>
        </w:rPr>
        <w:t xml:space="preserve">נו יכול לקבל רשיון נהיגה </w:t>
      </w:r>
      <w:r w:rsidR="00892AF6">
        <w:rPr>
          <w:rStyle w:val="default"/>
          <w:rFonts w:cs="FrankRuehl" w:hint="cs"/>
          <w:rtl/>
        </w:rPr>
        <w:t>-</w:t>
      </w:r>
      <w:r>
        <w:rPr>
          <w:rStyle w:val="default"/>
          <w:rFonts w:cs="FrankRuehl" w:hint="cs"/>
          <w:rtl/>
        </w:rPr>
        <w:t xml:space="preserve"> מא</w:t>
      </w:r>
      <w:r>
        <w:rPr>
          <w:rStyle w:val="default"/>
          <w:rFonts w:cs="FrankRuehl"/>
          <w:rtl/>
        </w:rPr>
        <w:t>ס</w:t>
      </w:r>
      <w:r>
        <w:rPr>
          <w:rStyle w:val="default"/>
          <w:rFonts w:cs="FrankRuehl" w:hint="cs"/>
          <w:rtl/>
        </w:rPr>
        <w:t>ר חמש שנים עם או בלי קנס של 100,000 לי</w:t>
      </w:r>
      <w:r>
        <w:rPr>
          <w:rStyle w:val="default"/>
          <w:rFonts w:cs="FrankRuehl"/>
          <w:rtl/>
        </w:rPr>
        <w:t>רו</w:t>
      </w:r>
      <w:r>
        <w:rPr>
          <w:rStyle w:val="default"/>
          <w:rFonts w:cs="FrankRuehl" w:hint="cs"/>
          <w:rtl/>
        </w:rPr>
        <w:t xml:space="preserve">ת, </w:t>
      </w:r>
      <w:r>
        <w:rPr>
          <w:rStyle w:val="default"/>
          <w:rFonts w:cs="FrankRuehl"/>
          <w:rtl/>
        </w:rPr>
        <w:t>וב</w:t>
      </w:r>
      <w:r>
        <w:rPr>
          <w:rStyle w:val="default"/>
          <w:rFonts w:cs="FrankRuehl" w:hint="cs"/>
          <w:rtl/>
        </w:rPr>
        <w:t>נוסף לכך פסילה מקבל או מהחזיק רשיון נהי</w:t>
      </w:r>
      <w:r>
        <w:rPr>
          <w:rStyle w:val="default"/>
          <w:rFonts w:cs="FrankRuehl"/>
          <w:rtl/>
        </w:rPr>
        <w:t>גה ל</w:t>
      </w:r>
      <w:r>
        <w:rPr>
          <w:rStyle w:val="default"/>
          <w:rFonts w:cs="FrankRuehl" w:hint="cs"/>
          <w:rtl/>
        </w:rPr>
        <w:t>תקופה שלא תפחת משלוש שנים, אולם רשאי בית המ</w:t>
      </w:r>
      <w:r>
        <w:rPr>
          <w:rStyle w:val="default"/>
          <w:rFonts w:cs="FrankRuehl"/>
          <w:rtl/>
        </w:rPr>
        <w:t>ש</w:t>
      </w:r>
      <w:r>
        <w:rPr>
          <w:rStyle w:val="default"/>
          <w:rFonts w:cs="FrankRuehl" w:hint="cs"/>
          <w:rtl/>
        </w:rPr>
        <w:t>פט בנסיבות מיוחדות שיפרש בפסק דינו לפסוק מאסר על תנאי.</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80" w:name="Rov221"/>
      <w:r w:rsidRPr="005D23FF">
        <w:rPr>
          <w:rStyle w:val="default"/>
          <w:rFonts w:cs="FrankRuehl" w:hint="cs"/>
          <w:vanish/>
          <w:color w:val="FF0000"/>
          <w:szCs w:val="20"/>
          <w:shd w:val="clear" w:color="auto" w:fill="FFFF99"/>
          <w:rtl/>
        </w:rPr>
        <w:t>מיום 2.4.1971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11</w:t>
      </w:r>
    </w:p>
    <w:p w:rsidR="009223BD" w:rsidRPr="005D23FF" w:rsidRDefault="009223BD">
      <w:pPr>
        <w:pStyle w:val="P00"/>
        <w:spacing w:before="0"/>
        <w:ind w:left="0" w:right="1134"/>
        <w:rPr>
          <w:rStyle w:val="default"/>
          <w:rFonts w:cs="FrankRuehl" w:hint="cs"/>
          <w:vanish/>
          <w:szCs w:val="20"/>
          <w:shd w:val="clear" w:color="auto" w:fill="FFFF99"/>
          <w:rtl/>
        </w:rPr>
      </w:pPr>
      <w:hyperlink r:id="rId658" w:history="1">
        <w:r w:rsidRPr="005D23FF">
          <w:rPr>
            <w:rStyle w:val="Hyperlink"/>
            <w:rFonts w:cs="FrankRuehl" w:hint="cs"/>
            <w:vanish/>
            <w:szCs w:val="20"/>
            <w:shd w:val="clear" w:color="auto" w:fill="FFFF99"/>
            <w:rtl/>
          </w:rPr>
          <w:t>ס"ח תשל"א מס' 619</w:t>
        </w:r>
      </w:hyperlink>
      <w:r w:rsidRPr="005D23FF">
        <w:rPr>
          <w:rStyle w:val="default"/>
          <w:rFonts w:cs="FrankRuehl" w:hint="cs"/>
          <w:vanish/>
          <w:szCs w:val="20"/>
          <w:shd w:val="clear" w:color="auto" w:fill="FFFF99"/>
          <w:rtl/>
        </w:rPr>
        <w:t xml:space="preserve"> מיום 2.4.1971 עמ' 84 (</w:t>
      </w:r>
      <w:hyperlink r:id="rId659" w:history="1">
        <w:r w:rsidRPr="005D23FF">
          <w:rPr>
            <w:rStyle w:val="Hyperlink"/>
            <w:rFonts w:cs="FrankRuehl" w:hint="cs"/>
            <w:vanish/>
            <w:sz w:val="26"/>
            <w:szCs w:val="20"/>
            <w:shd w:val="clear" w:color="auto" w:fill="FFFF99"/>
            <w:rtl/>
          </w:rPr>
          <w:t>ה"ח 911</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36ב</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b/>
          <w:bCs/>
          <w:vanish/>
          <w:sz w:val="20"/>
          <w:szCs w:val="20"/>
          <w:shd w:val="clear" w:color="auto" w:fill="FFFF99"/>
          <w:rtl/>
        </w:rPr>
      </w:pPr>
      <w:hyperlink r:id="rId660"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21 (</w:t>
      </w:r>
      <w:hyperlink r:id="rId661"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36</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הנו</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ג ברכב ללא רשות של בעלו או של המחזיק כדין ברכב, ובלי שהנוהג הוא בעל רשיון נהיגה תקף לאותו סוג רכב,</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ייפסל בפועל מהחזיק או מקבל רשיון נהיגה לתקופה שלא תפחת משלוש שנים, בנוסף ע</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ל עונש אחר שיפסוק בית המשפט, ובלבד</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שאם</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החליט בית המשפט </w:t>
      </w:r>
      <w:r w:rsidRPr="005D23FF">
        <w:rPr>
          <w:rStyle w:val="default"/>
          <w:rFonts w:cs="FrankRuehl" w:hint="cs"/>
          <w:strike/>
          <w:vanish/>
          <w:sz w:val="22"/>
          <w:szCs w:val="22"/>
          <w:shd w:val="clear" w:color="auto" w:fill="FFFF99"/>
          <w:rtl/>
        </w:rPr>
        <w:t>שלא להטיל פסילה בפועל או</w:t>
      </w:r>
      <w:r w:rsidRPr="005D23FF">
        <w:rPr>
          <w:rStyle w:val="default"/>
          <w:rFonts w:cs="FrankRuehl" w:hint="cs"/>
          <w:vanish/>
          <w:sz w:val="22"/>
          <w:szCs w:val="22"/>
          <w:shd w:val="clear" w:color="auto" w:fill="FFFF99"/>
          <w:rtl/>
        </w:rPr>
        <w:t xml:space="preserve"> להטיל פסילה לתקופה קצרה מזו יפרש בפסק דינו את הנימוקים להחלטתו; האמור בסעיף </w:t>
      </w:r>
      <w:r w:rsidRPr="005D23FF">
        <w:rPr>
          <w:rStyle w:val="default"/>
          <w:rFonts w:cs="FrankRuehl"/>
          <w:vanish/>
          <w:sz w:val="22"/>
          <w:szCs w:val="22"/>
          <w:shd w:val="clear" w:color="auto" w:fill="FFFF99"/>
          <w:rtl/>
        </w:rPr>
        <w:t xml:space="preserve">קטן </w:t>
      </w:r>
      <w:r w:rsidRPr="005D23FF">
        <w:rPr>
          <w:rStyle w:val="default"/>
          <w:rFonts w:cs="FrankRuehl" w:hint="cs"/>
          <w:vanish/>
          <w:sz w:val="22"/>
          <w:szCs w:val="22"/>
          <w:shd w:val="clear" w:color="auto" w:fill="FFFF99"/>
          <w:rtl/>
        </w:rPr>
        <w:t>זה בדבר אדם שאינו בעל רשיון נהיגה לא יחול על מי שתוקף רשיונו פקע תוך שנה אחת לפני ביצוע העבירה מחמת אי-תשלום אגרת הרשי</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ן</w:t>
      </w:r>
      <w:r w:rsidRPr="005D23FF">
        <w:rPr>
          <w:rStyle w:val="default"/>
          <w:rFonts w:cs="FrankRuehl"/>
          <w:vanish/>
          <w:sz w:val="22"/>
          <w:szCs w:val="22"/>
          <w:shd w:val="clear" w:color="auto" w:fill="FFFF99"/>
          <w:rtl/>
        </w:rPr>
        <w:t>.</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היה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הנוהג כאמור בסעיף קטן (</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 בע</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 רשיון נהיגה תקף לאותו סוג רכב, ייפסל, בנוסף על כל עונש אחר שיפסוק בית המשפט, פסילה בפועל מהחזיק ברשיון נהיגה לתקופה שלא תפחת מששה חדשים ו</w:t>
      </w:r>
      <w:r w:rsidRPr="005D23FF">
        <w:rPr>
          <w:rStyle w:val="default"/>
          <w:rFonts w:cs="FrankRuehl" w:hint="cs"/>
          <w:strike/>
          <w:vanish/>
          <w:sz w:val="22"/>
          <w:szCs w:val="22"/>
          <w:shd w:val="clear" w:color="auto" w:fill="FFFF99"/>
          <w:rtl/>
        </w:rPr>
        <w:t>פסילה על תנאי לתקופה שלא תפחת משלוש שנים</w:t>
      </w:r>
      <w:r w:rsidRPr="005D23FF">
        <w:rPr>
          <w:rStyle w:val="default"/>
          <w:rFonts w:cs="FrankRuehl" w:hint="cs"/>
          <w:vanish/>
          <w:sz w:val="22"/>
          <w:szCs w:val="22"/>
          <w:shd w:val="clear" w:color="auto" w:fill="FFFF99"/>
          <w:rtl/>
        </w:rPr>
        <w:t xml:space="preserve">, ובלבד שאם החליט בית המשפט </w:t>
      </w:r>
      <w:r w:rsidRPr="005D23FF">
        <w:rPr>
          <w:rStyle w:val="default"/>
          <w:rFonts w:cs="FrankRuehl" w:hint="cs"/>
          <w:strike/>
          <w:vanish/>
          <w:sz w:val="22"/>
          <w:szCs w:val="22"/>
          <w:shd w:val="clear" w:color="auto" w:fill="FFFF99"/>
          <w:rtl/>
        </w:rPr>
        <w:t>שלא להטיל פסילה בפועל או להטילה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להטיל פסילה בפועל</w:t>
      </w:r>
      <w:r w:rsidRPr="005D23FF">
        <w:rPr>
          <w:rStyle w:val="default"/>
          <w:rFonts w:cs="FrankRuehl" w:hint="cs"/>
          <w:vanish/>
          <w:sz w:val="22"/>
          <w:szCs w:val="22"/>
          <w:shd w:val="clear" w:color="auto" w:fill="FFFF99"/>
          <w:rtl/>
        </w:rPr>
        <w:t xml:space="preserve"> לתקופה קצרה מזו יפרש בפסק דינו את הנימוקים להחלטתו.</w:t>
      </w:r>
    </w:p>
    <w:p w:rsidR="009223BD" w:rsidRDefault="009223BD">
      <w:pPr>
        <w:pStyle w:val="P00"/>
        <w:spacing w:before="0"/>
        <w:ind w:left="0" w:right="1134"/>
        <w:rPr>
          <w:rStyle w:val="default"/>
          <w:rFonts w:cs="FrankRuehl" w:hint="cs"/>
          <w:sz w:val="2"/>
          <w:szCs w:val="2"/>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בעל</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רכב או </w:t>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י ש</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ידו השליטה על רכב, אשר הרשה לאדם אחר לנה</w:t>
      </w:r>
      <w:r w:rsidRPr="005D23FF">
        <w:rPr>
          <w:rStyle w:val="default"/>
          <w:rFonts w:cs="FrankRuehl"/>
          <w:vanish/>
          <w:sz w:val="22"/>
          <w:szCs w:val="22"/>
          <w:shd w:val="clear" w:color="auto" w:fill="FFFF99"/>
          <w:rtl/>
        </w:rPr>
        <w:t>וג ב</w:t>
      </w:r>
      <w:r w:rsidRPr="005D23FF">
        <w:rPr>
          <w:rStyle w:val="default"/>
          <w:rFonts w:cs="FrankRuehl" w:hint="cs"/>
          <w:vanish/>
          <w:sz w:val="22"/>
          <w:szCs w:val="22"/>
          <w:shd w:val="clear" w:color="auto" w:fill="FFFF99"/>
          <w:rtl/>
        </w:rPr>
        <w:t xml:space="preserve">ו ביודעו שהאדם איננו בעל רשיון נהיגה לאותו </w:t>
      </w:r>
      <w:r w:rsidRPr="005D23FF">
        <w:rPr>
          <w:rStyle w:val="default"/>
          <w:rFonts w:cs="FrankRuehl"/>
          <w:vanish/>
          <w:sz w:val="22"/>
          <w:szCs w:val="22"/>
          <w:shd w:val="clear" w:color="auto" w:fill="FFFF99"/>
          <w:rtl/>
        </w:rPr>
        <w:t>ס</w:t>
      </w:r>
      <w:r w:rsidRPr="005D23FF">
        <w:rPr>
          <w:rStyle w:val="default"/>
          <w:rFonts w:cs="FrankRuehl" w:hint="cs"/>
          <w:vanish/>
          <w:sz w:val="22"/>
          <w:szCs w:val="22"/>
          <w:shd w:val="clear" w:color="auto" w:fill="FFFF99"/>
          <w:rtl/>
        </w:rPr>
        <w:t xml:space="preserve">וג רכב, 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מא</w:t>
      </w:r>
      <w:r w:rsidRPr="005D23FF">
        <w:rPr>
          <w:rStyle w:val="default"/>
          <w:rFonts w:cs="FrankRuehl"/>
          <w:vanish/>
          <w:sz w:val="22"/>
          <w:szCs w:val="22"/>
          <w:shd w:val="clear" w:color="auto" w:fill="FFFF99"/>
          <w:rtl/>
        </w:rPr>
        <w:t>ס</w:t>
      </w:r>
      <w:r w:rsidRPr="005D23FF">
        <w:rPr>
          <w:rStyle w:val="default"/>
          <w:rFonts w:cs="FrankRuehl" w:hint="cs"/>
          <w:vanish/>
          <w:sz w:val="22"/>
          <w:szCs w:val="22"/>
          <w:shd w:val="clear" w:color="auto" w:fill="FFFF99"/>
          <w:rtl/>
        </w:rPr>
        <w:t xml:space="preserve">ר שלוש שנים בפועל עם או בלי </w:t>
      </w:r>
      <w:r w:rsidRPr="005D23FF">
        <w:rPr>
          <w:rStyle w:val="default"/>
          <w:rFonts w:cs="FrankRuehl" w:hint="cs"/>
          <w:strike/>
          <w:vanish/>
          <w:sz w:val="22"/>
          <w:szCs w:val="22"/>
          <w:shd w:val="clear" w:color="auto" w:fill="FFFF99"/>
          <w:rtl/>
        </w:rPr>
        <w:t xml:space="preserve">קנס של חמשת אלפים לירות </w:t>
      </w:r>
      <w:r w:rsidRPr="005D23FF">
        <w:rPr>
          <w:rStyle w:val="default"/>
          <w:rFonts w:cs="FrankRuehl" w:hint="cs"/>
          <w:vanish/>
          <w:sz w:val="22"/>
          <w:szCs w:val="22"/>
          <w:u w:val="single"/>
          <w:shd w:val="clear" w:color="auto" w:fill="FFFF99"/>
          <w:rtl/>
        </w:rPr>
        <w:t>קנס של 100,000 לירות</w:t>
      </w:r>
      <w:r w:rsidRPr="005D23FF">
        <w:rPr>
          <w:rStyle w:val="default"/>
          <w:rFonts w:cs="FrankRuehl" w:hint="cs"/>
          <w:vanish/>
          <w:sz w:val="22"/>
          <w:szCs w:val="22"/>
          <w:shd w:val="clear" w:color="auto" w:fill="FFFF99"/>
          <w:rtl/>
        </w:rPr>
        <w:t>, ואם או</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אדם היה קטין שא</w:t>
      </w:r>
      <w:r w:rsidRPr="005D23FF">
        <w:rPr>
          <w:rStyle w:val="default"/>
          <w:rFonts w:cs="FrankRuehl"/>
          <w:vanish/>
          <w:sz w:val="22"/>
          <w:szCs w:val="22"/>
          <w:shd w:val="clear" w:color="auto" w:fill="FFFF99"/>
          <w:rtl/>
        </w:rPr>
        <w:t>ינ</w:t>
      </w:r>
      <w:r w:rsidRPr="005D23FF">
        <w:rPr>
          <w:rStyle w:val="default"/>
          <w:rFonts w:cs="FrankRuehl" w:hint="cs"/>
          <w:vanish/>
          <w:sz w:val="22"/>
          <w:szCs w:val="22"/>
          <w:shd w:val="clear" w:color="auto" w:fill="FFFF99"/>
          <w:rtl/>
        </w:rPr>
        <w:t xml:space="preserve">נו יכול לקבל רשיון נהיגה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מא</w:t>
      </w:r>
      <w:r w:rsidRPr="005D23FF">
        <w:rPr>
          <w:rStyle w:val="default"/>
          <w:rFonts w:cs="FrankRuehl"/>
          <w:vanish/>
          <w:sz w:val="22"/>
          <w:szCs w:val="22"/>
          <w:shd w:val="clear" w:color="auto" w:fill="FFFF99"/>
          <w:rtl/>
        </w:rPr>
        <w:t>ס</w:t>
      </w:r>
      <w:r w:rsidRPr="005D23FF">
        <w:rPr>
          <w:rStyle w:val="default"/>
          <w:rFonts w:cs="FrankRuehl" w:hint="cs"/>
          <w:vanish/>
          <w:sz w:val="22"/>
          <w:szCs w:val="22"/>
          <w:shd w:val="clear" w:color="auto" w:fill="FFFF99"/>
          <w:rtl/>
        </w:rPr>
        <w:t xml:space="preserve">ר חמש שנים עם או בלי </w:t>
      </w:r>
      <w:r w:rsidRPr="005D23FF">
        <w:rPr>
          <w:rStyle w:val="default"/>
          <w:rFonts w:cs="FrankRuehl" w:hint="cs"/>
          <w:strike/>
          <w:vanish/>
          <w:sz w:val="22"/>
          <w:szCs w:val="22"/>
          <w:shd w:val="clear" w:color="auto" w:fill="FFFF99"/>
          <w:rtl/>
        </w:rPr>
        <w:t>קנס של 7000 לי</w:t>
      </w:r>
      <w:r w:rsidRPr="005D23FF">
        <w:rPr>
          <w:rStyle w:val="default"/>
          <w:rFonts w:cs="FrankRuehl"/>
          <w:strike/>
          <w:vanish/>
          <w:sz w:val="22"/>
          <w:szCs w:val="22"/>
          <w:shd w:val="clear" w:color="auto" w:fill="FFFF99"/>
          <w:rtl/>
        </w:rPr>
        <w:t>רו</w:t>
      </w:r>
      <w:r w:rsidRPr="005D23FF">
        <w:rPr>
          <w:rStyle w:val="default"/>
          <w:rFonts w:cs="FrankRuehl" w:hint="cs"/>
          <w:strike/>
          <w:vanish/>
          <w:sz w:val="22"/>
          <w:szCs w:val="22"/>
          <w:shd w:val="clear" w:color="auto" w:fill="FFFF99"/>
          <w:rtl/>
        </w:rPr>
        <w:t>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קנס של 10,000 לירות</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וב</w:t>
      </w:r>
      <w:r w:rsidRPr="005D23FF">
        <w:rPr>
          <w:rStyle w:val="default"/>
          <w:rFonts w:cs="FrankRuehl" w:hint="cs"/>
          <w:vanish/>
          <w:sz w:val="22"/>
          <w:szCs w:val="22"/>
          <w:shd w:val="clear" w:color="auto" w:fill="FFFF99"/>
          <w:rtl/>
        </w:rPr>
        <w:t>נוסף לכך פסילה מקבל או מהחזיק רשיון נהי</w:t>
      </w:r>
      <w:r w:rsidRPr="005D23FF">
        <w:rPr>
          <w:rStyle w:val="default"/>
          <w:rFonts w:cs="FrankRuehl"/>
          <w:vanish/>
          <w:sz w:val="22"/>
          <w:szCs w:val="22"/>
          <w:shd w:val="clear" w:color="auto" w:fill="FFFF99"/>
          <w:rtl/>
        </w:rPr>
        <w:t>גה ל</w:t>
      </w:r>
      <w:r w:rsidRPr="005D23FF">
        <w:rPr>
          <w:rStyle w:val="default"/>
          <w:rFonts w:cs="FrankRuehl" w:hint="cs"/>
          <w:vanish/>
          <w:sz w:val="22"/>
          <w:szCs w:val="22"/>
          <w:shd w:val="clear" w:color="auto" w:fill="FFFF99"/>
          <w:rtl/>
        </w:rPr>
        <w:t>תקופה שלא תפחת משלוש שנים, אולם רשאי בית המ</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פט בנסיבות מיוחדות שיפרש בפסק דינו לפסוק מאסר על תנאי.</w:t>
      </w:r>
      <w:bookmarkEnd w:id="280"/>
    </w:p>
    <w:p w:rsidR="009223BD" w:rsidRDefault="009223BD" w:rsidP="005F7B62">
      <w:pPr>
        <w:pStyle w:val="P00"/>
        <w:spacing w:before="72"/>
        <w:ind w:left="0" w:right="1134"/>
        <w:rPr>
          <w:rStyle w:val="default"/>
          <w:rFonts w:cs="FrankRuehl" w:hint="cs"/>
          <w:rtl/>
        </w:rPr>
      </w:pPr>
      <w:bookmarkStart w:id="281" w:name="Seif36"/>
      <w:bookmarkEnd w:id="281"/>
      <w:r>
        <w:rPr>
          <w:lang w:val="he-IL"/>
        </w:rPr>
        <w:pict>
          <v:rect id="_x0000_s2147" style="position:absolute;left:0;text-align:left;margin-left:464.5pt;margin-top:8.05pt;width:75.05pt;height:56pt;z-index:251444224" o:allowincell="f" filled="f" stroked="f" strokecolor="lime" strokeweight=".25pt">
            <v:textbox style="mso-next-textbox:#_x0000_s2147" inset="0,0,0,0">
              <w:txbxContent>
                <w:p w:rsidR="00380454" w:rsidRDefault="00380454">
                  <w:pPr>
                    <w:spacing w:line="160" w:lineRule="exact"/>
                    <w:jc w:val="left"/>
                    <w:rPr>
                      <w:rFonts w:cs="Miriam"/>
                      <w:noProof/>
                      <w:sz w:val="18"/>
                      <w:szCs w:val="18"/>
                      <w:rtl/>
                    </w:rPr>
                  </w:pPr>
                  <w:r>
                    <w:rPr>
                      <w:rFonts w:cs="Miriam"/>
                      <w:sz w:val="18"/>
                      <w:szCs w:val="18"/>
                      <w:rtl/>
                    </w:rPr>
                    <w:t>פ</w:t>
                  </w:r>
                  <w:r>
                    <w:rPr>
                      <w:rFonts w:cs="Miriam" w:hint="cs"/>
                      <w:sz w:val="18"/>
                      <w:szCs w:val="18"/>
                      <w:rtl/>
                    </w:rPr>
                    <w:t>סיל</w:t>
                  </w:r>
                  <w:r>
                    <w:rPr>
                      <w:rFonts w:cs="Miriam"/>
                      <w:sz w:val="18"/>
                      <w:szCs w:val="18"/>
                      <w:rtl/>
                    </w:rPr>
                    <w:t>ת</w:t>
                  </w:r>
                  <w:r>
                    <w:rPr>
                      <w:rFonts w:cs="Miriam" w:hint="cs"/>
                      <w:sz w:val="18"/>
                      <w:szCs w:val="18"/>
                      <w:rtl/>
                    </w:rPr>
                    <w:t xml:space="preserve"> מינימום </w:t>
                  </w:r>
                  <w:r>
                    <w:rPr>
                      <w:rFonts w:cs="Miriam"/>
                      <w:sz w:val="18"/>
                      <w:szCs w:val="18"/>
                      <w:rtl/>
                    </w:rPr>
                    <w:t>ש</w:t>
                  </w:r>
                  <w:r>
                    <w:rPr>
                      <w:rFonts w:cs="Miriam" w:hint="cs"/>
                      <w:sz w:val="18"/>
                      <w:szCs w:val="18"/>
                      <w:rtl/>
                    </w:rPr>
                    <w:t xml:space="preserve">ני </w:t>
                  </w:r>
                  <w:r>
                    <w:rPr>
                      <w:rFonts w:cs="Miriam"/>
                      <w:sz w:val="18"/>
                      <w:szCs w:val="18"/>
                      <w:rtl/>
                    </w:rPr>
                    <w:t>חד</w:t>
                  </w:r>
                  <w:r>
                    <w:rPr>
                      <w:rFonts w:cs="Miriam" w:hint="cs"/>
                      <w:sz w:val="18"/>
                      <w:szCs w:val="18"/>
                      <w:rtl/>
                    </w:rPr>
                    <w:t>ש</w:t>
                  </w:r>
                  <w:r>
                    <w:rPr>
                      <w:rFonts w:cs="Miriam"/>
                      <w:sz w:val="18"/>
                      <w:szCs w:val="18"/>
                      <w:rtl/>
                    </w:rPr>
                    <w:t>י</w:t>
                  </w:r>
                  <w:r>
                    <w:rPr>
                      <w:rFonts w:cs="Miriam" w:hint="cs"/>
                      <w:sz w:val="18"/>
                      <w:szCs w:val="18"/>
                      <w:rtl/>
                    </w:rPr>
                    <w:t>ם</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א</w:t>
                  </w:r>
                  <w:r>
                    <w:rPr>
                      <w:rFonts w:cs="Miriam" w:hint="cs"/>
                      <w:sz w:val="18"/>
                      <w:szCs w:val="18"/>
                      <w:rtl/>
                    </w:rPr>
                    <w:t>-1981</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34)</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p w:rsidR="00380454" w:rsidRDefault="00380454">
                  <w:pPr>
                    <w:spacing w:line="160" w:lineRule="exact"/>
                    <w:jc w:val="left"/>
                    <w:rPr>
                      <w:rFonts w:cs="Miriam"/>
                      <w:noProof/>
                      <w:sz w:val="18"/>
                      <w:szCs w:val="18"/>
                      <w:rtl/>
                    </w:rPr>
                  </w:pPr>
                </w:p>
              </w:txbxContent>
            </v:textbox>
            <w10:anchorlock/>
          </v:rect>
        </w:pict>
      </w:r>
      <w:r>
        <w:rPr>
          <w:rStyle w:val="big-number"/>
          <w:rFonts w:cs="Miriam"/>
          <w:rtl/>
        </w:rPr>
        <w:t>37</w:t>
      </w:r>
      <w:r w:rsidR="005F7B62">
        <w:rPr>
          <w:rStyle w:val="big-number"/>
          <w:rFonts w:cs="Miriam" w:hint="cs"/>
          <w:rtl/>
        </w:rPr>
        <w:t>.</w:t>
      </w:r>
      <w:r>
        <w:rPr>
          <w:rStyle w:val="big-number"/>
          <w:rFonts w:cs="Miriam"/>
          <w:rtl/>
        </w:rPr>
        <w:tab/>
      </w:r>
      <w:r>
        <w:rPr>
          <w:rStyle w:val="default"/>
          <w:rFonts w:cs="FrankRuehl"/>
          <w:rtl/>
        </w:rPr>
        <w:t>ה</w:t>
      </w:r>
      <w:r>
        <w:rPr>
          <w:rStyle w:val="default"/>
          <w:rFonts w:cs="FrankRuehl" w:hint="cs"/>
          <w:rtl/>
        </w:rPr>
        <w:t>ורש</w:t>
      </w:r>
      <w:r>
        <w:rPr>
          <w:rStyle w:val="default"/>
          <w:rFonts w:cs="FrankRuehl"/>
          <w:rtl/>
        </w:rPr>
        <w:t>ע</w:t>
      </w:r>
      <w:r>
        <w:rPr>
          <w:rStyle w:val="default"/>
          <w:rFonts w:cs="FrankRuehl" w:hint="cs"/>
          <w:rtl/>
        </w:rPr>
        <w:t xml:space="preserve"> אדם על עבירה מן המפורטות בתוספת השניה, ובשתי השנים שקדמו לאותה עבירה כבר הורשע על אחת העבירות האמ</w:t>
      </w:r>
      <w:r>
        <w:rPr>
          <w:rStyle w:val="default"/>
          <w:rFonts w:cs="FrankRuehl"/>
          <w:rtl/>
        </w:rPr>
        <w:t>ו</w:t>
      </w:r>
      <w:r>
        <w:rPr>
          <w:rStyle w:val="default"/>
          <w:rFonts w:cs="FrankRuehl" w:hint="cs"/>
          <w:rtl/>
        </w:rPr>
        <w:t>רות</w:t>
      </w:r>
      <w:r>
        <w:rPr>
          <w:rStyle w:val="default"/>
          <w:rFonts w:cs="FrankRuehl"/>
          <w:rtl/>
        </w:rPr>
        <w:t xml:space="preserve"> </w:t>
      </w:r>
      <w:r>
        <w:rPr>
          <w:rStyle w:val="default"/>
          <w:rFonts w:cs="FrankRuehl" w:hint="cs"/>
          <w:rtl/>
        </w:rPr>
        <w:t>או על אחת העבירות המפורטות בתוספת הראשונה, דינו, בנוסף לכל עונש אחר, פסילה מקבל או מהחזיק רשיון נהיגה לתקופה שלא תפחת משני חדשים. אולם רשאי בית המשפט, בנסיבות מיוחדות שיפרט בפסק הדין, להורות על פסילה לתקופה קצרה יותר.</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82" w:name="Rov222"/>
      <w:r w:rsidRPr="005D23FF">
        <w:rPr>
          <w:rStyle w:val="default"/>
          <w:rFonts w:cs="FrankRuehl" w:hint="cs"/>
          <w:vanish/>
          <w:color w:val="FF0000"/>
          <w:szCs w:val="20"/>
          <w:shd w:val="clear" w:color="auto" w:fill="FFFF99"/>
          <w:rtl/>
        </w:rPr>
        <w:t>מיום 15.6.1981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16</w:t>
      </w:r>
    </w:p>
    <w:p w:rsidR="009223BD" w:rsidRPr="005D23FF" w:rsidRDefault="009223BD">
      <w:pPr>
        <w:pStyle w:val="P00"/>
        <w:spacing w:before="0"/>
        <w:ind w:left="0" w:right="1134"/>
        <w:rPr>
          <w:rStyle w:val="default"/>
          <w:rFonts w:cs="FrankRuehl" w:hint="cs"/>
          <w:vanish/>
          <w:szCs w:val="20"/>
          <w:shd w:val="clear" w:color="auto" w:fill="FFFF99"/>
          <w:rtl/>
        </w:rPr>
      </w:pPr>
      <w:hyperlink r:id="rId662" w:history="1">
        <w:r w:rsidRPr="005D23FF">
          <w:rPr>
            <w:rStyle w:val="Hyperlink"/>
            <w:rFonts w:cs="FrankRuehl" w:hint="cs"/>
            <w:vanish/>
            <w:szCs w:val="20"/>
            <w:shd w:val="clear" w:color="auto" w:fill="FFFF99"/>
            <w:rtl/>
          </w:rPr>
          <w:t>ס"ח תשמ"א מס' 1030</w:t>
        </w:r>
      </w:hyperlink>
      <w:r w:rsidRPr="005D23FF">
        <w:rPr>
          <w:rStyle w:val="default"/>
          <w:rFonts w:cs="FrankRuehl" w:hint="cs"/>
          <w:vanish/>
          <w:szCs w:val="20"/>
          <w:shd w:val="clear" w:color="auto" w:fill="FFFF99"/>
          <w:rtl/>
        </w:rPr>
        <w:t xml:space="preserve"> מיום 15.6.1981 עמ' 316 (</w:t>
      </w:r>
      <w:hyperlink r:id="rId663" w:history="1">
        <w:r w:rsidRPr="005D23FF">
          <w:rPr>
            <w:rStyle w:val="Hyperlink"/>
            <w:rFonts w:cs="FrankRuehl" w:hint="cs"/>
            <w:vanish/>
            <w:sz w:val="26"/>
            <w:szCs w:val="20"/>
            <w:shd w:val="clear" w:color="auto" w:fill="FFFF99"/>
            <w:rtl/>
          </w:rPr>
          <w:t>ה"ח 1520</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37.</w:t>
      </w:r>
      <w:r w:rsidRPr="005D23FF">
        <w:rPr>
          <w:rStyle w:val="big-number"/>
          <w:rFonts w:cs="FrankRuehl"/>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ורש</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 xml:space="preserve"> אדם על עבירה מן המפורטות בתוספת השניה, ובשתי השנים שקדמו לאותה עבירה כבר הורשע על אחת העבירות האמ</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רות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או על אחת העבירות המפורטות בתוספת הראשונה, דינו, בנוסף לכל עונש אחר, פסילה מקבל או מהחזיק רשיון נהיגה לתקופה שלא תפחת משני חדשים.</w:t>
      </w:r>
    </w:p>
    <w:p w:rsidR="009223BD" w:rsidRPr="005D23FF" w:rsidRDefault="009223BD">
      <w:pPr>
        <w:pStyle w:val="P00"/>
        <w:spacing w:before="0"/>
        <w:ind w:left="0" w:right="1134"/>
        <w:rPr>
          <w:rStyle w:val="default"/>
          <w:rFonts w:cs="FrankRuehl" w:hint="cs"/>
          <w:vanish/>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(ב)</w:t>
      </w:r>
      <w:r w:rsidRPr="005D23FF">
        <w:rPr>
          <w:rStyle w:val="default"/>
          <w:rFonts w:cs="FrankRuehl" w:hint="cs"/>
          <w:strike/>
          <w:vanish/>
          <w:sz w:val="22"/>
          <w:szCs w:val="22"/>
          <w:shd w:val="clear" w:color="auto" w:fill="FFFF99"/>
          <w:rtl/>
        </w:rPr>
        <w:tab/>
        <w:t>לענין סעיף קטן (א) לא יובאו במנין אלא עבירות שנעברו מיום א' באב תשי"ח (18 ביולי 1958) ואילך, ואולם מי שהורשע על עבירה מן המפורטות בתוספת השניה, ותוך השנה שקדמה לאותה עבירה כבר הורשע פעמיים על אחת העבירות המפורטות בתוספת הראשונה או השניה, שנעברה לפני יום א' באב תשי"ח (18 ביולי 1958), והיא עבירה לפי פקודה זו גם לאחר מכן, דינו- בנוסף לכל עונש אחר- פסילה מקבל או מהחזיק רשיון נהיגה לתקופה שלא תפחת משני חדשים</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6.4.1995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34</w:t>
      </w:r>
    </w:p>
    <w:p w:rsidR="009223BD" w:rsidRPr="005D23FF" w:rsidRDefault="009223BD">
      <w:pPr>
        <w:pStyle w:val="P00"/>
        <w:spacing w:before="0"/>
        <w:ind w:left="0" w:right="1134"/>
        <w:rPr>
          <w:rStyle w:val="default"/>
          <w:rFonts w:cs="FrankRuehl" w:hint="cs"/>
          <w:vanish/>
          <w:shd w:val="clear" w:color="auto" w:fill="FFFF99"/>
          <w:rtl/>
        </w:rPr>
      </w:pPr>
      <w:hyperlink r:id="rId664" w:history="1">
        <w:r w:rsidRPr="005D23FF">
          <w:rPr>
            <w:rStyle w:val="Hyperlink"/>
            <w:rFonts w:cs="FrankRuehl" w:hint="cs"/>
            <w:vanish/>
            <w:szCs w:val="20"/>
            <w:shd w:val="clear" w:color="auto" w:fill="FFFF99"/>
            <w:rtl/>
          </w:rPr>
          <w:t>ס"ח תשנ"ד מס' 1515</w:t>
        </w:r>
      </w:hyperlink>
      <w:r w:rsidRPr="005D23FF">
        <w:rPr>
          <w:rStyle w:val="default"/>
          <w:rFonts w:cs="FrankRuehl" w:hint="cs"/>
          <w:vanish/>
          <w:szCs w:val="20"/>
          <w:shd w:val="clear" w:color="auto" w:fill="FFFF99"/>
          <w:rtl/>
        </w:rPr>
        <w:t xml:space="preserve"> מיום 6.4.1995 עמ' 175 (</w:t>
      </w:r>
      <w:hyperlink r:id="rId665" w:history="1">
        <w:r w:rsidRPr="005D23FF">
          <w:rPr>
            <w:rStyle w:val="Hyperlink"/>
            <w:rFonts w:cs="FrankRuehl"/>
            <w:vanish/>
            <w:sz w:val="26"/>
            <w:szCs w:val="20"/>
            <w:shd w:val="clear" w:color="auto" w:fill="FFFF99"/>
            <w:rtl/>
          </w:rPr>
          <w:t xml:space="preserve">ה"ח </w:t>
        </w:r>
        <w:r w:rsidRPr="005D23FF">
          <w:rPr>
            <w:rStyle w:val="Hyperlink"/>
            <w:rFonts w:cs="FrankRuehl" w:hint="cs"/>
            <w:vanish/>
            <w:sz w:val="26"/>
            <w:szCs w:val="20"/>
            <w:shd w:val="clear" w:color="auto" w:fill="FFFF99"/>
            <w:rtl/>
          </w:rPr>
          <w:t>2316</w:t>
        </w:r>
      </w:hyperlink>
      <w:r w:rsidRPr="005D23FF">
        <w:rPr>
          <w:rStyle w:val="default"/>
          <w:rFonts w:cs="FrankRuehl" w:hint="cs"/>
          <w:vanish/>
          <w:szCs w:val="20"/>
          <w:shd w:val="clear" w:color="auto" w:fill="FFFF99"/>
          <w:rtl/>
        </w:rPr>
        <w:t>)</w:t>
      </w:r>
    </w:p>
    <w:p w:rsidR="009223BD" w:rsidRDefault="009223BD">
      <w:pPr>
        <w:pStyle w:val="P00"/>
        <w:ind w:left="0" w:right="1134"/>
        <w:rPr>
          <w:rStyle w:val="default"/>
          <w:rFonts w:cs="FrankRuehl" w:hint="cs"/>
          <w:sz w:val="2"/>
          <w:szCs w:val="2"/>
          <w:rtl/>
        </w:rPr>
      </w:pPr>
      <w:r w:rsidRPr="005D23FF">
        <w:rPr>
          <w:rStyle w:val="big-number"/>
          <w:rFonts w:cs="FrankRuehl"/>
          <w:vanish/>
          <w:sz w:val="22"/>
          <w:szCs w:val="22"/>
          <w:shd w:val="clear" w:color="auto" w:fill="FFFF99"/>
          <w:rtl/>
        </w:rPr>
        <w:t>37.</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ורש</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 xml:space="preserve"> אדם על עבירה מן המפורטות בתוספת השניה, ובשתי השנים שקדמו לאותה עבירה כבר הורשע על אחת העבירות האמ</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רות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או על אחת העבירות המפורטות בתוספת הראשונה, דינו, בנוסף לכל עונש אחר, פסילה מקבל או מהחזיק רשיון נהיגה לתקופה שלא תפחת משני חדשים </w:t>
      </w:r>
      <w:r w:rsidRPr="005D23FF">
        <w:rPr>
          <w:rStyle w:val="default"/>
          <w:rFonts w:cs="FrankRuehl" w:hint="cs"/>
          <w:vanish/>
          <w:sz w:val="22"/>
          <w:szCs w:val="22"/>
          <w:u w:val="single"/>
          <w:shd w:val="clear" w:color="auto" w:fill="FFFF99"/>
          <w:rtl/>
        </w:rPr>
        <w:t>אולם רשאי בית המשפט, בנסיבות מיוחדות שיפרט בפסק הדין, להורות על פסילה לתקופה קצרה יותר</w:t>
      </w:r>
      <w:r w:rsidRPr="005D23FF">
        <w:rPr>
          <w:rStyle w:val="default"/>
          <w:rFonts w:cs="FrankRuehl" w:hint="cs"/>
          <w:vanish/>
          <w:sz w:val="22"/>
          <w:szCs w:val="22"/>
          <w:shd w:val="clear" w:color="auto" w:fill="FFFF99"/>
          <w:rtl/>
        </w:rPr>
        <w:t>.</w:t>
      </w:r>
      <w:bookmarkEnd w:id="282"/>
    </w:p>
    <w:p w:rsidR="009223BD" w:rsidRDefault="009223BD" w:rsidP="005F7B62">
      <w:pPr>
        <w:pStyle w:val="P00"/>
        <w:spacing w:before="72"/>
        <w:ind w:left="0" w:right="1134"/>
        <w:rPr>
          <w:rStyle w:val="default"/>
          <w:rFonts w:cs="FrankRuehl" w:hint="cs"/>
          <w:rtl/>
        </w:rPr>
      </w:pPr>
      <w:bookmarkStart w:id="283" w:name="Seif37"/>
      <w:bookmarkEnd w:id="283"/>
      <w:r>
        <w:rPr>
          <w:lang w:val="he-IL"/>
        </w:rPr>
        <w:pict>
          <v:rect id="_x0000_s2148" style="position:absolute;left:0;text-align:left;margin-left:464.5pt;margin-top:8.05pt;width:75.05pt;height:40pt;z-index:25144524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פ</w:t>
                  </w:r>
                  <w:r>
                    <w:rPr>
                      <w:rFonts w:cs="Miriam" w:hint="cs"/>
                      <w:sz w:val="18"/>
                      <w:szCs w:val="18"/>
                      <w:rtl/>
                    </w:rPr>
                    <w:t>ס</w:t>
                  </w:r>
                  <w:r>
                    <w:rPr>
                      <w:rFonts w:cs="Miriam"/>
                      <w:sz w:val="18"/>
                      <w:szCs w:val="18"/>
                      <w:rtl/>
                    </w:rPr>
                    <w:t>י</w:t>
                  </w:r>
                  <w:r>
                    <w:rPr>
                      <w:rFonts w:cs="Miriam" w:hint="cs"/>
                      <w:sz w:val="18"/>
                      <w:szCs w:val="18"/>
                      <w:rtl/>
                    </w:rPr>
                    <w:t>ל</w:t>
                  </w:r>
                  <w:r>
                    <w:rPr>
                      <w:rFonts w:cs="Miriam"/>
                      <w:sz w:val="18"/>
                      <w:szCs w:val="18"/>
                      <w:rtl/>
                    </w:rPr>
                    <w:t>ת</w:t>
                  </w:r>
                  <w:r>
                    <w:rPr>
                      <w:rFonts w:cs="Miriam" w:hint="cs"/>
                      <w:sz w:val="18"/>
                      <w:szCs w:val="18"/>
                      <w:rtl/>
                    </w:rPr>
                    <w:t xml:space="preserve"> מינימום </w:t>
                  </w:r>
                  <w:r>
                    <w:rPr>
                      <w:rFonts w:cs="Miriam"/>
                      <w:sz w:val="18"/>
                      <w:szCs w:val="18"/>
                      <w:rtl/>
                    </w:rPr>
                    <w:t>ש</w:t>
                  </w:r>
                  <w:r>
                    <w:rPr>
                      <w:rFonts w:cs="Miriam" w:hint="cs"/>
                      <w:sz w:val="18"/>
                      <w:szCs w:val="18"/>
                      <w:rtl/>
                    </w:rPr>
                    <w:t>לוש</w:t>
                  </w:r>
                  <w:r>
                    <w:rPr>
                      <w:rFonts w:cs="Miriam"/>
                      <w:sz w:val="18"/>
                      <w:szCs w:val="18"/>
                      <w:rtl/>
                    </w:rPr>
                    <w:t>ה</w:t>
                  </w:r>
                  <w:r>
                    <w:rPr>
                      <w:rFonts w:cs="Miriam" w:hint="cs"/>
                      <w:sz w:val="18"/>
                      <w:szCs w:val="18"/>
                      <w:rtl/>
                    </w:rPr>
                    <w:t xml:space="preserve"> חדשים</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34)</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p w:rsidR="00380454" w:rsidRDefault="00380454">
                  <w:pPr>
                    <w:spacing w:line="160" w:lineRule="exact"/>
                    <w:jc w:val="left"/>
                    <w:rPr>
                      <w:rFonts w:cs="Miriam"/>
                      <w:noProof/>
                      <w:sz w:val="18"/>
                      <w:szCs w:val="18"/>
                      <w:rtl/>
                    </w:rPr>
                  </w:pPr>
                </w:p>
              </w:txbxContent>
            </v:textbox>
            <w10:anchorlock/>
          </v:rect>
        </w:pict>
      </w:r>
      <w:r>
        <w:rPr>
          <w:rStyle w:val="big-number"/>
          <w:rFonts w:cs="Miriam"/>
          <w:rtl/>
        </w:rPr>
        <w:t>38</w:t>
      </w:r>
      <w:r w:rsidR="005F7B62">
        <w:rPr>
          <w:rStyle w:val="big-number"/>
          <w:rFonts w:cs="Miriam" w:hint="cs"/>
          <w:rtl/>
        </w:rPr>
        <w:t>.</w:t>
      </w:r>
      <w:r>
        <w:rPr>
          <w:rStyle w:val="big-number"/>
          <w:rFonts w:cs="Miriam"/>
          <w:rtl/>
        </w:rPr>
        <w:tab/>
      </w:r>
      <w:r>
        <w:rPr>
          <w:rStyle w:val="default"/>
          <w:rFonts w:cs="FrankRuehl"/>
          <w:rtl/>
        </w:rPr>
        <w:t>ה</w:t>
      </w:r>
      <w:r>
        <w:rPr>
          <w:rStyle w:val="default"/>
          <w:rFonts w:cs="FrankRuehl" w:hint="cs"/>
          <w:rtl/>
        </w:rPr>
        <w:t>ורש</w:t>
      </w:r>
      <w:r>
        <w:rPr>
          <w:rStyle w:val="default"/>
          <w:rFonts w:cs="FrankRuehl"/>
          <w:rtl/>
        </w:rPr>
        <w:t>ע</w:t>
      </w:r>
      <w:r>
        <w:rPr>
          <w:rStyle w:val="default"/>
          <w:rFonts w:cs="FrankRuehl" w:hint="cs"/>
          <w:rtl/>
        </w:rPr>
        <w:t xml:space="preserve"> אדם </w:t>
      </w:r>
      <w:r w:rsidR="00892AF6">
        <w:rPr>
          <w:rStyle w:val="default"/>
          <w:rFonts w:cs="FrankRuehl"/>
          <w:rtl/>
        </w:rPr>
        <w:t>–</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על </w:t>
      </w:r>
      <w:r>
        <w:rPr>
          <w:rStyle w:val="default"/>
          <w:rFonts w:cs="FrankRuehl"/>
          <w:rtl/>
        </w:rPr>
        <w:t>ע</w:t>
      </w:r>
      <w:r>
        <w:rPr>
          <w:rStyle w:val="default"/>
          <w:rFonts w:cs="FrankRuehl" w:hint="cs"/>
          <w:rtl/>
        </w:rPr>
        <w:t>בירה מן המפורטות בתוספת הראשונה;</w:t>
      </w:r>
    </w:p>
    <w:p w:rsidR="009223BD" w:rsidRDefault="009223BD" w:rsidP="00892AF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על </w:t>
      </w:r>
      <w:r>
        <w:rPr>
          <w:rStyle w:val="default"/>
          <w:rFonts w:cs="FrankRuehl"/>
          <w:rtl/>
        </w:rPr>
        <w:t>ע</w:t>
      </w:r>
      <w:r>
        <w:rPr>
          <w:rStyle w:val="default"/>
          <w:rFonts w:cs="FrankRuehl" w:hint="cs"/>
          <w:rtl/>
        </w:rPr>
        <w:t>בירה מן המפורטות בתוספת השניה, שגרמה</w:t>
      </w:r>
      <w:r>
        <w:rPr>
          <w:rStyle w:val="default"/>
          <w:rFonts w:cs="FrankRuehl"/>
          <w:rtl/>
        </w:rPr>
        <w:t xml:space="preserve"> </w:t>
      </w:r>
      <w:r>
        <w:rPr>
          <w:rStyle w:val="default"/>
          <w:rFonts w:cs="FrankRuehl" w:hint="cs"/>
          <w:rtl/>
        </w:rPr>
        <w:t>לתא</w:t>
      </w:r>
      <w:r>
        <w:rPr>
          <w:rStyle w:val="default"/>
          <w:rFonts w:cs="FrankRuehl"/>
          <w:rtl/>
        </w:rPr>
        <w:t>ו</w:t>
      </w:r>
      <w:r>
        <w:rPr>
          <w:rStyle w:val="default"/>
          <w:rFonts w:cs="FrankRuehl" w:hint="cs"/>
          <w:rtl/>
        </w:rPr>
        <w:t>נת דרכים בה נחבל אדם או ניזוק רכוש;</w:t>
      </w:r>
    </w:p>
    <w:p w:rsidR="009223BD" w:rsidRDefault="009223B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על </w:t>
      </w:r>
      <w:r>
        <w:rPr>
          <w:rStyle w:val="default"/>
          <w:rFonts w:cs="FrankRuehl"/>
          <w:rtl/>
        </w:rPr>
        <w:t>ע</w:t>
      </w:r>
      <w:r>
        <w:rPr>
          <w:rStyle w:val="default"/>
          <w:rFonts w:cs="FrankRuehl" w:hint="cs"/>
          <w:rtl/>
        </w:rPr>
        <w:t>בירת ת</w:t>
      </w:r>
      <w:r>
        <w:rPr>
          <w:rStyle w:val="default"/>
          <w:rFonts w:cs="FrankRuehl"/>
          <w:rtl/>
        </w:rPr>
        <w:t>עבור</w:t>
      </w:r>
      <w:r>
        <w:rPr>
          <w:rStyle w:val="default"/>
          <w:rFonts w:cs="FrankRuehl" w:hint="cs"/>
          <w:rtl/>
        </w:rPr>
        <w:t>ה או על עבירה אחרת הנובעת מנהיגת רכב שגרמה לתאונת דרכים בה נחבל אדם חבלה של ממש</w:t>
      </w:r>
      <w:r>
        <w:rPr>
          <w:rStyle w:val="default"/>
          <w:rFonts w:cs="FrankRuehl"/>
          <w:rtl/>
        </w:rPr>
        <w:t>,</w:t>
      </w:r>
    </w:p>
    <w:p w:rsidR="009223BD" w:rsidRDefault="009223BD" w:rsidP="00892AF6">
      <w:pPr>
        <w:pStyle w:val="P00"/>
        <w:spacing w:before="72"/>
        <w:ind w:left="0" w:right="1134"/>
        <w:rPr>
          <w:rStyle w:val="default"/>
          <w:rFonts w:cs="FrankRuehl" w:hint="cs"/>
          <w:color w:val="FF0000"/>
          <w:szCs w:val="20"/>
          <w:highlight w:val="yellow"/>
          <w:rtl/>
        </w:rPr>
      </w:pPr>
      <w:r>
        <w:rPr>
          <w:rFonts w:cs="FrankRuehl"/>
          <w:sz w:val="26"/>
          <w:rtl/>
        </w:rPr>
        <w:tab/>
      </w:r>
      <w:r>
        <w:rPr>
          <w:rStyle w:val="default"/>
          <w:rFonts w:cs="FrankRuehl"/>
          <w:rtl/>
        </w:rPr>
        <w:t>ד</w:t>
      </w:r>
      <w:r>
        <w:rPr>
          <w:rStyle w:val="default"/>
          <w:rFonts w:cs="FrankRuehl" w:hint="cs"/>
          <w:rtl/>
        </w:rPr>
        <w:t>ינו</w:t>
      </w:r>
      <w:r>
        <w:rPr>
          <w:rStyle w:val="default"/>
          <w:rFonts w:cs="FrankRuehl"/>
          <w:rtl/>
        </w:rPr>
        <w:t xml:space="preserve"> </w:t>
      </w:r>
      <w:r w:rsidR="00892AF6">
        <w:rPr>
          <w:rStyle w:val="default"/>
          <w:rFonts w:cs="FrankRuehl" w:hint="cs"/>
          <w:rtl/>
        </w:rPr>
        <w:t>-</w:t>
      </w:r>
      <w:r>
        <w:rPr>
          <w:rStyle w:val="default"/>
          <w:rFonts w:cs="FrankRuehl" w:hint="cs"/>
          <w:rtl/>
        </w:rPr>
        <w:t xml:space="preserve"> בנ</w:t>
      </w:r>
      <w:r>
        <w:rPr>
          <w:rStyle w:val="default"/>
          <w:rFonts w:cs="FrankRuehl"/>
          <w:rtl/>
        </w:rPr>
        <w:t>ו</w:t>
      </w:r>
      <w:r>
        <w:rPr>
          <w:rStyle w:val="default"/>
          <w:rFonts w:cs="FrankRuehl" w:hint="cs"/>
          <w:rtl/>
        </w:rPr>
        <w:t xml:space="preserve">סף לכל עונש אחר </w:t>
      </w:r>
      <w:r w:rsidR="00892AF6">
        <w:rPr>
          <w:rStyle w:val="default"/>
          <w:rFonts w:cs="FrankRuehl" w:hint="cs"/>
          <w:rtl/>
        </w:rPr>
        <w:t>-</w:t>
      </w:r>
      <w:r>
        <w:rPr>
          <w:rStyle w:val="default"/>
          <w:rFonts w:cs="FrankRuehl" w:hint="cs"/>
          <w:rtl/>
        </w:rPr>
        <w:t xml:space="preserve"> פס</w:t>
      </w:r>
      <w:r>
        <w:rPr>
          <w:rStyle w:val="default"/>
          <w:rFonts w:cs="FrankRuehl"/>
          <w:rtl/>
        </w:rPr>
        <w:t>י</w:t>
      </w:r>
      <w:r>
        <w:rPr>
          <w:rStyle w:val="default"/>
          <w:rFonts w:cs="FrankRuehl" w:hint="cs"/>
          <w:rtl/>
        </w:rPr>
        <w:t>לה מקבל או מהחזיק רשיון</w:t>
      </w:r>
      <w:r>
        <w:rPr>
          <w:rStyle w:val="default"/>
          <w:rFonts w:cs="FrankRuehl"/>
          <w:rtl/>
        </w:rPr>
        <w:t xml:space="preserve"> נ</w:t>
      </w:r>
      <w:r>
        <w:rPr>
          <w:rStyle w:val="default"/>
          <w:rFonts w:cs="FrankRuehl" w:hint="cs"/>
          <w:rtl/>
        </w:rPr>
        <w:t>היגה לתקופה שלא תפחת משלושה חדשים. אולם רשאי בית המשפט, בנסיבות מיוחדות שיפרט בפסק הדין, להורות על פסילה לתקופה קצ</w:t>
      </w:r>
      <w:r>
        <w:rPr>
          <w:rStyle w:val="default"/>
          <w:rFonts w:cs="FrankRuehl"/>
          <w:rtl/>
        </w:rPr>
        <w:t>רה י</w:t>
      </w:r>
      <w:r>
        <w:rPr>
          <w:rStyle w:val="default"/>
          <w:rFonts w:cs="FrankRuehl" w:hint="cs"/>
          <w:rtl/>
        </w:rPr>
        <w:t>ותר.</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84" w:name="Rov223"/>
      <w:r w:rsidRPr="005D23FF">
        <w:rPr>
          <w:rStyle w:val="default"/>
          <w:rFonts w:cs="FrankRuehl" w:hint="cs"/>
          <w:vanish/>
          <w:color w:val="FF0000"/>
          <w:szCs w:val="20"/>
          <w:shd w:val="clear" w:color="auto" w:fill="FFFF99"/>
          <w:rtl/>
        </w:rPr>
        <w:t>מיום 6.4.1995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34</w:t>
      </w:r>
    </w:p>
    <w:p w:rsidR="009223BD" w:rsidRPr="005D23FF" w:rsidRDefault="009223BD">
      <w:pPr>
        <w:pStyle w:val="P00"/>
        <w:spacing w:before="0"/>
        <w:ind w:left="0" w:right="1134"/>
        <w:rPr>
          <w:rStyle w:val="default"/>
          <w:rFonts w:cs="FrankRuehl" w:hint="cs"/>
          <w:vanish/>
          <w:shd w:val="clear" w:color="auto" w:fill="FFFF99"/>
          <w:rtl/>
        </w:rPr>
      </w:pPr>
      <w:hyperlink r:id="rId666" w:history="1">
        <w:r w:rsidRPr="005D23FF">
          <w:rPr>
            <w:rStyle w:val="Hyperlink"/>
            <w:rFonts w:cs="FrankRuehl" w:hint="cs"/>
            <w:vanish/>
            <w:szCs w:val="20"/>
            <w:shd w:val="clear" w:color="auto" w:fill="FFFF99"/>
            <w:rtl/>
          </w:rPr>
          <w:t>ס"ח תשנ"ד מס' 1515</w:t>
        </w:r>
      </w:hyperlink>
      <w:r w:rsidRPr="005D23FF">
        <w:rPr>
          <w:rStyle w:val="default"/>
          <w:rFonts w:cs="FrankRuehl" w:hint="cs"/>
          <w:vanish/>
          <w:szCs w:val="20"/>
          <w:shd w:val="clear" w:color="auto" w:fill="FFFF99"/>
          <w:rtl/>
        </w:rPr>
        <w:t xml:space="preserve"> מיום 6.4.1995 עמ' 175 (</w:t>
      </w:r>
      <w:hyperlink r:id="rId667" w:history="1">
        <w:r w:rsidRPr="005D23FF">
          <w:rPr>
            <w:rStyle w:val="Hyperlink"/>
            <w:rFonts w:cs="FrankRuehl"/>
            <w:vanish/>
            <w:sz w:val="26"/>
            <w:szCs w:val="20"/>
            <w:shd w:val="clear" w:color="auto" w:fill="FFFF99"/>
            <w:rtl/>
          </w:rPr>
          <w:t xml:space="preserve">ה"ח </w:t>
        </w:r>
        <w:r w:rsidRPr="005D23FF">
          <w:rPr>
            <w:rStyle w:val="Hyperlink"/>
            <w:rFonts w:cs="FrankRuehl" w:hint="cs"/>
            <w:vanish/>
            <w:sz w:val="26"/>
            <w:szCs w:val="20"/>
            <w:shd w:val="clear" w:color="auto" w:fill="FFFF99"/>
            <w:rtl/>
          </w:rPr>
          <w:t>2316</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38.</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ורש</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 xml:space="preserve"> אדם </w:t>
      </w:r>
      <w:r w:rsidRPr="005D23FF">
        <w:rPr>
          <w:rStyle w:val="default"/>
          <w:rFonts w:cs="FrankRuehl"/>
          <w:vanish/>
          <w:sz w:val="22"/>
          <w:szCs w:val="22"/>
          <w:shd w:val="clear" w:color="auto" w:fill="FFFF99"/>
          <w:rtl/>
        </w:rPr>
        <w:t>–</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על </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בירה מן המפורטות בתוספת הראשונה;</w:t>
      </w:r>
    </w:p>
    <w:p w:rsidR="009223BD" w:rsidRPr="005D23FF" w:rsidRDefault="009223BD">
      <w:pPr>
        <w:pStyle w:val="P22"/>
        <w:spacing w:before="0"/>
        <w:ind w:left="1021" w:right="1134"/>
        <w:rPr>
          <w:vanish/>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על </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בירה מן המפורטות בתוספת השניה, שגרמה לתא</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נת דרכים בה נחבל אדם או ניזוק רכוש;</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על </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בירת ת</w:t>
      </w:r>
      <w:r w:rsidRPr="005D23FF">
        <w:rPr>
          <w:rStyle w:val="default"/>
          <w:rFonts w:cs="FrankRuehl"/>
          <w:vanish/>
          <w:sz w:val="22"/>
          <w:szCs w:val="22"/>
          <w:shd w:val="clear" w:color="auto" w:fill="FFFF99"/>
          <w:rtl/>
        </w:rPr>
        <w:t>עבור</w:t>
      </w:r>
      <w:r w:rsidRPr="005D23FF">
        <w:rPr>
          <w:rStyle w:val="default"/>
          <w:rFonts w:cs="FrankRuehl" w:hint="cs"/>
          <w:vanish/>
          <w:sz w:val="22"/>
          <w:szCs w:val="22"/>
          <w:shd w:val="clear" w:color="auto" w:fill="FFFF99"/>
          <w:rtl/>
        </w:rPr>
        <w:t>ה או על עבירה אחרת הנובעת מנהיגת רכב שגרמה לתאונת דרכים בה נחבל אדם חבלה של ממש</w:t>
      </w:r>
      <w:r w:rsidRPr="005D23FF">
        <w:rPr>
          <w:rStyle w:val="default"/>
          <w:rFonts w:cs="FrankRuehl"/>
          <w:vanish/>
          <w:sz w:val="22"/>
          <w:szCs w:val="22"/>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ינו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 בנ</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סף לכל עונש אחר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פס</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לה מקבל או מהחזיק רשיון</w:t>
      </w:r>
      <w:r w:rsidRPr="005D23FF">
        <w:rPr>
          <w:rStyle w:val="default"/>
          <w:rFonts w:cs="FrankRuehl"/>
          <w:vanish/>
          <w:sz w:val="22"/>
          <w:szCs w:val="22"/>
          <w:shd w:val="clear" w:color="auto" w:fill="FFFF99"/>
          <w:rtl/>
        </w:rPr>
        <w:t xml:space="preserve"> נ</w:t>
      </w:r>
      <w:r w:rsidRPr="005D23FF">
        <w:rPr>
          <w:rStyle w:val="default"/>
          <w:rFonts w:cs="FrankRuehl" w:hint="cs"/>
          <w:vanish/>
          <w:sz w:val="22"/>
          <w:szCs w:val="22"/>
          <w:shd w:val="clear" w:color="auto" w:fill="FFFF99"/>
          <w:rtl/>
        </w:rPr>
        <w:t xml:space="preserve">היגה לתקופה שלא תפחת משלושה חדשים. </w:t>
      </w:r>
      <w:r w:rsidRPr="005D23FF">
        <w:rPr>
          <w:rStyle w:val="default"/>
          <w:rFonts w:cs="FrankRuehl" w:hint="cs"/>
          <w:vanish/>
          <w:sz w:val="22"/>
          <w:szCs w:val="22"/>
          <w:u w:val="single"/>
          <w:shd w:val="clear" w:color="auto" w:fill="FFFF99"/>
          <w:rtl/>
        </w:rPr>
        <w:t>אולם רשאי בית המשפט, בנסיבות מיוחדות שיפרט בפסק הדין, להורות על פסילה לתקופה קצ</w:t>
      </w:r>
      <w:r w:rsidRPr="005D23FF">
        <w:rPr>
          <w:rStyle w:val="default"/>
          <w:rFonts w:cs="FrankRuehl"/>
          <w:vanish/>
          <w:sz w:val="22"/>
          <w:szCs w:val="22"/>
          <w:u w:val="single"/>
          <w:shd w:val="clear" w:color="auto" w:fill="FFFF99"/>
          <w:rtl/>
        </w:rPr>
        <w:t>רה י</w:t>
      </w:r>
      <w:r w:rsidRPr="005D23FF">
        <w:rPr>
          <w:rStyle w:val="default"/>
          <w:rFonts w:cs="FrankRuehl" w:hint="cs"/>
          <w:vanish/>
          <w:sz w:val="22"/>
          <w:szCs w:val="22"/>
          <w:u w:val="single"/>
          <w:shd w:val="clear" w:color="auto" w:fill="FFFF99"/>
          <w:rtl/>
        </w:rPr>
        <w:t>ותר</w:t>
      </w:r>
      <w:r w:rsidRPr="005D23FF">
        <w:rPr>
          <w:rStyle w:val="default"/>
          <w:rFonts w:cs="FrankRuehl" w:hint="cs"/>
          <w:vanish/>
          <w:sz w:val="22"/>
          <w:szCs w:val="22"/>
          <w:shd w:val="clear" w:color="auto" w:fill="FFFF99"/>
          <w:rtl/>
        </w:rPr>
        <w:t>.</w:t>
      </w:r>
      <w:bookmarkEnd w:id="284"/>
    </w:p>
    <w:p w:rsidR="009223BD" w:rsidRDefault="009223BD" w:rsidP="005F7B62">
      <w:pPr>
        <w:pStyle w:val="P00"/>
        <w:spacing w:before="72"/>
        <w:ind w:left="0" w:right="1134"/>
        <w:rPr>
          <w:rStyle w:val="default"/>
          <w:rFonts w:cs="FrankRuehl"/>
          <w:rtl/>
        </w:rPr>
      </w:pPr>
      <w:bookmarkStart w:id="285" w:name="Seif38"/>
      <w:bookmarkEnd w:id="285"/>
      <w:r>
        <w:rPr>
          <w:lang w:val="he-IL"/>
        </w:rPr>
        <w:pict>
          <v:rect id="_x0000_s2149" style="position:absolute;left:0;text-align:left;margin-left:464.5pt;margin-top:8.05pt;width:75.05pt;height:24pt;z-index:25144627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פ</w:t>
                  </w:r>
                  <w:r>
                    <w:rPr>
                      <w:rFonts w:cs="Miriam" w:hint="cs"/>
                      <w:sz w:val="18"/>
                      <w:szCs w:val="18"/>
                      <w:rtl/>
                    </w:rPr>
                    <w:t>סיל</w:t>
                  </w:r>
                  <w:r>
                    <w:rPr>
                      <w:rFonts w:cs="Miriam"/>
                      <w:sz w:val="18"/>
                      <w:szCs w:val="18"/>
                      <w:rtl/>
                    </w:rPr>
                    <w:t>ת</w:t>
                  </w:r>
                  <w:r>
                    <w:rPr>
                      <w:rFonts w:cs="Miriam" w:hint="cs"/>
                      <w:sz w:val="18"/>
                      <w:szCs w:val="18"/>
                      <w:rtl/>
                    </w:rPr>
                    <w:t xml:space="preserve"> מינימום </w:t>
                  </w:r>
                  <w:r>
                    <w:rPr>
                      <w:rFonts w:cs="Miriam"/>
                      <w:sz w:val="18"/>
                      <w:szCs w:val="18"/>
                      <w:rtl/>
                    </w:rPr>
                    <w:t>ש</w:t>
                  </w:r>
                  <w:r>
                    <w:rPr>
                      <w:rFonts w:cs="Miriam" w:hint="cs"/>
                      <w:sz w:val="18"/>
                      <w:szCs w:val="18"/>
                      <w:rtl/>
                    </w:rPr>
                    <w:t xml:space="preserve">נה </w:t>
                  </w:r>
                  <w:r>
                    <w:rPr>
                      <w:rFonts w:cs="Miriam"/>
                      <w:sz w:val="18"/>
                      <w:szCs w:val="18"/>
                      <w:rtl/>
                    </w:rPr>
                    <w:t>א</w:t>
                  </w:r>
                  <w:r>
                    <w:rPr>
                      <w:rFonts w:cs="Miriam" w:hint="cs"/>
                      <w:sz w:val="18"/>
                      <w:szCs w:val="18"/>
                      <w:rtl/>
                    </w:rPr>
                    <w:t>חת</w:t>
                  </w:r>
                </w:p>
                <w:p w:rsidR="00380454" w:rsidRDefault="00380454">
                  <w:pPr>
                    <w:spacing w:line="160" w:lineRule="exact"/>
                    <w:jc w:val="left"/>
                    <w:rPr>
                      <w:rFonts w:cs="Miriam"/>
                      <w:noProof/>
                      <w:sz w:val="18"/>
                      <w:szCs w:val="18"/>
                      <w:rtl/>
                    </w:rPr>
                  </w:pPr>
                </w:p>
              </w:txbxContent>
            </v:textbox>
            <w10:anchorlock/>
          </v:rect>
        </w:pict>
      </w:r>
      <w:r>
        <w:rPr>
          <w:rStyle w:val="big-number"/>
          <w:rFonts w:cs="Miriam"/>
          <w:rtl/>
        </w:rPr>
        <w:t>39</w:t>
      </w:r>
      <w:r w:rsidR="005F7B62">
        <w:rPr>
          <w:rStyle w:val="big-number"/>
          <w:rFonts w:cs="Miriam" w:hint="cs"/>
          <w:rtl/>
        </w:rPr>
        <w:t>.</w:t>
      </w:r>
      <w:r>
        <w:rPr>
          <w:rStyle w:val="big-number"/>
          <w:rFonts w:cs="Miriam"/>
          <w:rtl/>
        </w:rPr>
        <w:tab/>
      </w:r>
      <w:r>
        <w:rPr>
          <w:rStyle w:val="default"/>
          <w:rFonts w:cs="FrankRuehl"/>
          <w:rtl/>
        </w:rPr>
        <w:t>ע</w:t>
      </w:r>
      <w:r>
        <w:rPr>
          <w:rStyle w:val="default"/>
          <w:rFonts w:cs="FrankRuehl" w:hint="cs"/>
          <w:rtl/>
        </w:rPr>
        <w:t>ל א</w:t>
      </w:r>
      <w:r>
        <w:rPr>
          <w:rStyle w:val="default"/>
          <w:rFonts w:cs="FrankRuehl"/>
          <w:rtl/>
        </w:rPr>
        <w:t>ף</w:t>
      </w:r>
      <w:r>
        <w:rPr>
          <w:rStyle w:val="default"/>
          <w:rFonts w:cs="FrankRuehl" w:hint="cs"/>
          <w:rtl/>
        </w:rPr>
        <w:t xml:space="preserve"> הא</w:t>
      </w:r>
      <w:r>
        <w:rPr>
          <w:rStyle w:val="default"/>
          <w:rFonts w:cs="FrankRuehl"/>
          <w:rtl/>
        </w:rPr>
        <w:t>מ</w:t>
      </w:r>
      <w:r>
        <w:rPr>
          <w:rStyle w:val="default"/>
          <w:rFonts w:cs="FrankRuehl" w:hint="cs"/>
          <w:rtl/>
        </w:rPr>
        <w:t>ור בסעיף 38, אם הורשע אדם על עבירה מן העבירות המפורטות בתוספ</w:t>
      </w:r>
      <w:r>
        <w:rPr>
          <w:rStyle w:val="default"/>
          <w:rFonts w:cs="FrankRuehl"/>
          <w:rtl/>
        </w:rPr>
        <w:t>ת</w:t>
      </w:r>
      <w:r>
        <w:rPr>
          <w:rStyle w:val="default"/>
          <w:rFonts w:cs="FrankRuehl" w:hint="cs"/>
          <w:rtl/>
        </w:rPr>
        <w:t xml:space="preserve"> הר</w:t>
      </w:r>
      <w:r>
        <w:rPr>
          <w:rStyle w:val="default"/>
          <w:rFonts w:cs="FrankRuehl"/>
          <w:rtl/>
        </w:rPr>
        <w:t>א</w:t>
      </w:r>
      <w:r>
        <w:rPr>
          <w:rStyle w:val="default"/>
          <w:rFonts w:cs="FrankRuehl" w:hint="cs"/>
          <w:rtl/>
        </w:rPr>
        <w:t>שונה או ה</w:t>
      </w:r>
      <w:r>
        <w:rPr>
          <w:rStyle w:val="default"/>
          <w:rFonts w:cs="FrankRuehl"/>
          <w:rtl/>
        </w:rPr>
        <w:t>ש</w:t>
      </w:r>
      <w:r>
        <w:rPr>
          <w:rStyle w:val="default"/>
          <w:rFonts w:cs="FrankRuehl" w:hint="cs"/>
          <w:rtl/>
        </w:rPr>
        <w:t>נ</w:t>
      </w:r>
      <w:r>
        <w:rPr>
          <w:rStyle w:val="default"/>
          <w:rFonts w:cs="FrankRuehl"/>
          <w:rtl/>
        </w:rPr>
        <w:t>י</w:t>
      </w:r>
      <w:r>
        <w:rPr>
          <w:rStyle w:val="default"/>
          <w:rFonts w:cs="FrankRuehl" w:hint="cs"/>
          <w:rtl/>
        </w:rPr>
        <w:t xml:space="preserve">ה שגרמה לתאונת דרכים ובה נחבל אדם חבלה של ממש ובשתי השנים שקדמו לאותה עבירה כבר הורשע כאמור, דינו </w:t>
      </w:r>
      <w:r>
        <w:rPr>
          <w:rStyle w:val="default"/>
          <w:rFonts w:cs="FrankRuehl"/>
          <w:rtl/>
        </w:rPr>
        <w:t>–</w:t>
      </w:r>
      <w:r>
        <w:rPr>
          <w:rStyle w:val="default"/>
          <w:rFonts w:cs="FrankRuehl" w:hint="cs"/>
          <w:rtl/>
        </w:rPr>
        <w:t xml:space="preserve"> בנ</w:t>
      </w:r>
      <w:r>
        <w:rPr>
          <w:rStyle w:val="default"/>
          <w:rFonts w:cs="FrankRuehl"/>
          <w:rtl/>
        </w:rPr>
        <w:t>ו</w:t>
      </w:r>
      <w:r>
        <w:rPr>
          <w:rStyle w:val="default"/>
          <w:rFonts w:cs="FrankRuehl" w:hint="cs"/>
          <w:rtl/>
        </w:rPr>
        <w:t xml:space="preserve">סף לכל עונש אחר </w:t>
      </w:r>
      <w:r>
        <w:rPr>
          <w:rStyle w:val="default"/>
          <w:rFonts w:cs="FrankRuehl"/>
          <w:rtl/>
        </w:rPr>
        <w:t>–</w:t>
      </w:r>
      <w:r>
        <w:rPr>
          <w:rStyle w:val="default"/>
          <w:rFonts w:cs="FrankRuehl" w:hint="cs"/>
          <w:rtl/>
        </w:rPr>
        <w:t xml:space="preserve"> פס</w:t>
      </w:r>
      <w:r>
        <w:rPr>
          <w:rStyle w:val="default"/>
          <w:rFonts w:cs="FrankRuehl"/>
          <w:rtl/>
        </w:rPr>
        <w:t>י</w:t>
      </w:r>
      <w:r>
        <w:rPr>
          <w:rStyle w:val="default"/>
          <w:rFonts w:cs="FrankRuehl" w:hint="cs"/>
          <w:rtl/>
        </w:rPr>
        <w:t>לה מקבל או מהחזיק רשיון נהיגה לתקופה שלא תפחת משנה אחת</w:t>
      </w:r>
      <w:r>
        <w:rPr>
          <w:rStyle w:val="default"/>
          <w:rFonts w:cs="FrankRuehl"/>
          <w:rtl/>
        </w:rPr>
        <w:t xml:space="preserve">; </w:t>
      </w:r>
      <w:r>
        <w:rPr>
          <w:rStyle w:val="default"/>
          <w:rFonts w:cs="FrankRuehl" w:hint="cs"/>
          <w:rtl/>
        </w:rPr>
        <w:t>אולם רשאי בית המשפט בנסיבות מיוחדות שיפרש בפסק הדין, להורו</w:t>
      </w:r>
      <w:r>
        <w:rPr>
          <w:rStyle w:val="default"/>
          <w:rFonts w:cs="FrankRuehl"/>
          <w:rtl/>
        </w:rPr>
        <w:t xml:space="preserve">ת </w:t>
      </w:r>
      <w:r>
        <w:rPr>
          <w:rStyle w:val="default"/>
          <w:rFonts w:cs="FrankRuehl" w:hint="cs"/>
          <w:rtl/>
        </w:rPr>
        <w:t>על</w:t>
      </w:r>
      <w:r>
        <w:rPr>
          <w:rStyle w:val="default"/>
          <w:rFonts w:cs="FrankRuehl"/>
          <w:rtl/>
        </w:rPr>
        <w:t xml:space="preserve"> פ</w:t>
      </w:r>
      <w:r>
        <w:rPr>
          <w:rStyle w:val="default"/>
          <w:rFonts w:cs="FrankRuehl" w:hint="cs"/>
          <w:rtl/>
        </w:rPr>
        <w:t>סילה לתקו</w:t>
      </w:r>
      <w:r>
        <w:rPr>
          <w:rStyle w:val="default"/>
          <w:rFonts w:cs="FrankRuehl"/>
          <w:rtl/>
        </w:rPr>
        <w:t>פ</w:t>
      </w:r>
      <w:r>
        <w:rPr>
          <w:rStyle w:val="default"/>
          <w:rFonts w:cs="FrankRuehl" w:hint="cs"/>
          <w:rtl/>
        </w:rPr>
        <w:t>ה</w:t>
      </w:r>
      <w:r>
        <w:rPr>
          <w:rStyle w:val="default"/>
          <w:rFonts w:cs="FrankRuehl"/>
          <w:rtl/>
        </w:rPr>
        <w:t xml:space="preserve"> </w:t>
      </w:r>
      <w:r>
        <w:rPr>
          <w:rStyle w:val="default"/>
          <w:rFonts w:cs="FrankRuehl" w:hint="cs"/>
          <w:rtl/>
        </w:rPr>
        <w:t>קצרה יותר.</w:t>
      </w:r>
    </w:p>
    <w:p w:rsidR="009223BD" w:rsidRDefault="009223BD" w:rsidP="005F7B62">
      <w:pPr>
        <w:pStyle w:val="P00"/>
        <w:spacing w:before="72"/>
        <w:ind w:left="0" w:right="1134"/>
        <w:rPr>
          <w:rStyle w:val="default"/>
          <w:rFonts w:cs="FrankRuehl" w:hint="cs"/>
          <w:rtl/>
        </w:rPr>
      </w:pPr>
      <w:bookmarkStart w:id="286" w:name="Seif39"/>
      <w:bookmarkEnd w:id="286"/>
      <w:r>
        <w:rPr>
          <w:lang w:val="he-IL"/>
        </w:rPr>
        <w:pict>
          <v:rect id="_x0000_s2150" style="position:absolute;left:0;text-align:left;margin-left:464.5pt;margin-top:8.05pt;width:75.05pt;height:40pt;z-index:25144729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פ</w:t>
                  </w:r>
                  <w:r>
                    <w:rPr>
                      <w:rFonts w:cs="Miriam" w:hint="cs"/>
                      <w:sz w:val="18"/>
                      <w:szCs w:val="18"/>
                      <w:rtl/>
                    </w:rPr>
                    <w:t>סיל</w:t>
                  </w:r>
                  <w:r>
                    <w:rPr>
                      <w:rFonts w:cs="Miriam"/>
                      <w:sz w:val="18"/>
                      <w:szCs w:val="18"/>
                      <w:rtl/>
                    </w:rPr>
                    <w:t>ת</w:t>
                  </w:r>
                  <w:r>
                    <w:rPr>
                      <w:rFonts w:cs="Miriam" w:hint="cs"/>
                      <w:sz w:val="18"/>
                      <w:szCs w:val="18"/>
                      <w:rtl/>
                    </w:rPr>
                    <w:t xml:space="preserve"> מינימום </w:t>
                  </w:r>
                  <w:r>
                    <w:rPr>
                      <w:rFonts w:cs="Miriam"/>
                      <w:sz w:val="18"/>
                      <w:szCs w:val="18"/>
                      <w:rtl/>
                    </w:rPr>
                    <w:t>ב</w:t>
                  </w:r>
                  <w:r>
                    <w:rPr>
                      <w:rFonts w:cs="Miriam" w:hint="cs"/>
                      <w:sz w:val="18"/>
                      <w:szCs w:val="18"/>
                      <w:rtl/>
                    </w:rPr>
                    <w:t xml:space="preserve">של </w:t>
                  </w:r>
                  <w:r>
                    <w:rPr>
                      <w:rFonts w:cs="Miriam"/>
                      <w:sz w:val="18"/>
                      <w:szCs w:val="18"/>
                      <w:rtl/>
                    </w:rPr>
                    <w:t>נ</w:t>
                  </w:r>
                  <w:r>
                    <w:rPr>
                      <w:rFonts w:cs="Miriam" w:hint="cs"/>
                      <w:sz w:val="18"/>
                      <w:szCs w:val="18"/>
                      <w:rtl/>
                    </w:rPr>
                    <w:t xml:space="preserve">היגה </w:t>
                  </w:r>
                  <w:r>
                    <w:rPr>
                      <w:rFonts w:cs="Miriam"/>
                      <w:sz w:val="18"/>
                      <w:szCs w:val="18"/>
                      <w:rtl/>
                    </w:rPr>
                    <w:t>ב</w:t>
                  </w:r>
                  <w:r>
                    <w:rPr>
                      <w:rFonts w:cs="Miriam" w:hint="cs"/>
                      <w:sz w:val="18"/>
                      <w:szCs w:val="18"/>
                      <w:rtl/>
                    </w:rPr>
                    <w:t>שכר</w:t>
                  </w:r>
                  <w:r>
                    <w:rPr>
                      <w:rFonts w:cs="Miriam"/>
                      <w:sz w:val="18"/>
                      <w:szCs w:val="18"/>
                      <w:rtl/>
                    </w:rPr>
                    <w:t>ו</w:t>
                  </w:r>
                  <w:r>
                    <w:rPr>
                      <w:rFonts w:cs="Miriam" w:hint="cs"/>
                      <w:sz w:val="18"/>
                      <w:szCs w:val="18"/>
                      <w:rtl/>
                    </w:rPr>
                    <w:t>ת</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w:t>
                  </w:r>
                  <w:r>
                    <w:rPr>
                      <w:rFonts w:cs="Miriam"/>
                      <w:sz w:val="18"/>
                      <w:szCs w:val="18"/>
                      <w:rtl/>
                    </w:rPr>
                    <w:t>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txbxContent>
            </v:textbox>
            <w10:anchorlock/>
          </v:rect>
        </w:pict>
      </w:r>
      <w:r>
        <w:rPr>
          <w:rStyle w:val="big-number"/>
          <w:rFonts w:cs="Miriam"/>
          <w:rtl/>
        </w:rPr>
        <w:t>39</w:t>
      </w:r>
      <w:r>
        <w:rPr>
          <w:rStyle w:val="default"/>
          <w:rFonts w:cs="FrankRuehl"/>
          <w:rtl/>
        </w:rPr>
        <w:t>א</w:t>
      </w:r>
      <w:r w:rsidR="005F7B62">
        <w:rPr>
          <w:rStyle w:val="default"/>
          <w:rFonts w:cs="FrankRuehl" w:hint="cs"/>
          <w:rtl/>
        </w:rPr>
        <w:t>.</w:t>
      </w:r>
      <w:r>
        <w:rPr>
          <w:rStyle w:val="default"/>
          <w:rFonts w:cs="FrankRuehl"/>
          <w:rtl/>
        </w:rPr>
        <w:tab/>
      </w:r>
      <w:r>
        <w:rPr>
          <w:rStyle w:val="default"/>
          <w:rFonts w:cs="FrankRuehl" w:hint="cs"/>
          <w:rtl/>
        </w:rPr>
        <w:t>הור</w:t>
      </w:r>
      <w:r>
        <w:rPr>
          <w:rStyle w:val="default"/>
          <w:rFonts w:cs="FrankRuehl"/>
          <w:rtl/>
        </w:rPr>
        <w:t>ש</w:t>
      </w:r>
      <w:r>
        <w:rPr>
          <w:rStyle w:val="default"/>
          <w:rFonts w:cs="FrankRuehl" w:hint="cs"/>
          <w:rtl/>
        </w:rPr>
        <w:t xml:space="preserve">ע אדם על עבירה כאמור בסעיף 62(3), דינו </w:t>
      </w:r>
      <w:r>
        <w:rPr>
          <w:rStyle w:val="default"/>
          <w:rFonts w:cs="FrankRuehl"/>
          <w:rtl/>
        </w:rPr>
        <w:t>–</w:t>
      </w:r>
      <w:r>
        <w:rPr>
          <w:rStyle w:val="default"/>
          <w:rFonts w:cs="FrankRuehl" w:hint="cs"/>
          <w:rtl/>
        </w:rPr>
        <w:t xml:space="preserve"> בנ</w:t>
      </w:r>
      <w:r>
        <w:rPr>
          <w:rStyle w:val="default"/>
          <w:rFonts w:cs="FrankRuehl"/>
          <w:rtl/>
        </w:rPr>
        <w:t>ו</w:t>
      </w:r>
      <w:r>
        <w:rPr>
          <w:rStyle w:val="default"/>
          <w:rFonts w:cs="FrankRuehl" w:hint="cs"/>
          <w:rtl/>
        </w:rPr>
        <w:t xml:space="preserve">סף לכל עונש אחר </w:t>
      </w:r>
      <w:r>
        <w:rPr>
          <w:rStyle w:val="default"/>
          <w:rFonts w:cs="FrankRuehl"/>
          <w:rtl/>
        </w:rPr>
        <w:t>–</w:t>
      </w:r>
      <w:r>
        <w:rPr>
          <w:rStyle w:val="default"/>
          <w:rFonts w:cs="FrankRuehl" w:hint="cs"/>
          <w:rtl/>
        </w:rPr>
        <w:t xml:space="preserve"> פס</w:t>
      </w:r>
      <w:r>
        <w:rPr>
          <w:rStyle w:val="default"/>
          <w:rFonts w:cs="FrankRuehl"/>
          <w:rtl/>
        </w:rPr>
        <w:t>י</w:t>
      </w:r>
      <w:r>
        <w:rPr>
          <w:rStyle w:val="default"/>
          <w:rFonts w:cs="FrankRuehl" w:hint="cs"/>
          <w:rtl/>
        </w:rPr>
        <w:t xml:space="preserve">לה מקבל או מהחזיק רשיון נהיגה לתקופה שלא תפחת משנתיים, ואם כבר הורשע על עבירה זו בשנה שקדמה לאותה עבירה </w:t>
      </w:r>
      <w:r>
        <w:rPr>
          <w:rStyle w:val="default"/>
          <w:rFonts w:cs="FrankRuehl"/>
          <w:rtl/>
        </w:rPr>
        <w:t>–</w:t>
      </w:r>
      <w:r>
        <w:rPr>
          <w:rStyle w:val="default"/>
          <w:rFonts w:cs="FrankRuehl" w:hint="cs"/>
          <w:rtl/>
        </w:rPr>
        <w:t xml:space="preserve"> פס</w:t>
      </w:r>
      <w:r>
        <w:rPr>
          <w:rStyle w:val="default"/>
          <w:rFonts w:cs="FrankRuehl"/>
          <w:rtl/>
        </w:rPr>
        <w:t>י</w:t>
      </w:r>
      <w:r>
        <w:rPr>
          <w:rStyle w:val="default"/>
          <w:rFonts w:cs="FrankRuehl" w:hint="cs"/>
          <w:rtl/>
        </w:rPr>
        <w:t>ל</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תקופה שלא תפחת מארבע שנים; אולם רשאי בית</w:t>
      </w:r>
      <w:r>
        <w:rPr>
          <w:rStyle w:val="default"/>
          <w:rFonts w:cs="FrankRuehl"/>
          <w:rtl/>
        </w:rPr>
        <w:t xml:space="preserve"> </w:t>
      </w:r>
      <w:r>
        <w:rPr>
          <w:rStyle w:val="default"/>
          <w:rFonts w:cs="FrankRuehl" w:hint="cs"/>
          <w:rtl/>
        </w:rPr>
        <w:t>המש</w:t>
      </w:r>
      <w:r>
        <w:rPr>
          <w:rStyle w:val="default"/>
          <w:rFonts w:cs="FrankRuehl"/>
          <w:rtl/>
        </w:rPr>
        <w:t>פ</w:t>
      </w:r>
      <w:r>
        <w:rPr>
          <w:rStyle w:val="default"/>
          <w:rFonts w:cs="FrankRuehl" w:hint="cs"/>
          <w:rtl/>
        </w:rPr>
        <w:t>ט, בנסיבות מיוחדות שיפרש בפסק הדין, להורות על פסילה לתקופה קצרה יותר.</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87" w:name="Rov224"/>
      <w:r w:rsidRPr="005D23FF">
        <w:rPr>
          <w:rStyle w:val="default"/>
          <w:rFonts w:cs="FrankRuehl" w:hint="cs"/>
          <w:vanish/>
          <w:color w:val="FF0000"/>
          <w:szCs w:val="20"/>
          <w:shd w:val="clear" w:color="auto" w:fill="FFFF99"/>
          <w:rtl/>
        </w:rPr>
        <w:t>מיום 11.4.1995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35</w:t>
      </w:r>
    </w:p>
    <w:p w:rsidR="009223BD" w:rsidRPr="005D23FF" w:rsidRDefault="009223BD">
      <w:pPr>
        <w:pStyle w:val="P00"/>
        <w:spacing w:before="0"/>
        <w:ind w:left="0" w:right="1134"/>
        <w:rPr>
          <w:rStyle w:val="default"/>
          <w:rFonts w:cs="FrankRuehl" w:hint="cs"/>
          <w:vanish/>
          <w:shd w:val="clear" w:color="auto" w:fill="FFFF99"/>
          <w:rtl/>
        </w:rPr>
      </w:pPr>
      <w:hyperlink r:id="rId668" w:history="1">
        <w:r w:rsidRPr="005D23FF">
          <w:rPr>
            <w:rStyle w:val="Hyperlink"/>
            <w:rFonts w:cs="FrankRuehl" w:hint="cs"/>
            <w:vanish/>
            <w:szCs w:val="20"/>
            <w:shd w:val="clear" w:color="auto" w:fill="FFFF99"/>
            <w:rtl/>
          </w:rPr>
          <w:t>ס"ח תשנ"ה מס' 1519</w:t>
        </w:r>
      </w:hyperlink>
      <w:r w:rsidRPr="005D23FF">
        <w:rPr>
          <w:rStyle w:val="default"/>
          <w:rFonts w:cs="FrankRuehl" w:hint="cs"/>
          <w:vanish/>
          <w:szCs w:val="20"/>
          <w:shd w:val="clear" w:color="auto" w:fill="FFFF99"/>
          <w:rtl/>
        </w:rPr>
        <w:t xml:space="preserve"> מיום 11.4.1995 עמ' 197 (</w:t>
      </w:r>
      <w:hyperlink r:id="rId669" w:history="1">
        <w:r w:rsidRPr="005D23FF">
          <w:rPr>
            <w:rStyle w:val="Hyperlink"/>
            <w:rFonts w:cs="FrankRuehl"/>
            <w:vanish/>
            <w:sz w:val="26"/>
            <w:szCs w:val="20"/>
            <w:shd w:val="clear" w:color="auto" w:fill="FFFF99"/>
            <w:rtl/>
          </w:rPr>
          <w:t xml:space="preserve">ה"ח </w:t>
        </w:r>
        <w:r w:rsidRPr="005D23FF">
          <w:rPr>
            <w:rStyle w:val="Hyperlink"/>
            <w:rFonts w:cs="FrankRuehl" w:hint="cs"/>
            <w:vanish/>
            <w:sz w:val="26"/>
            <w:szCs w:val="20"/>
            <w:shd w:val="clear" w:color="auto" w:fill="FFFF99"/>
            <w:rtl/>
          </w:rPr>
          <w:t>2284</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39א</w:t>
      </w:r>
      <w:bookmarkEnd w:id="287"/>
    </w:p>
    <w:p w:rsidR="009223BD" w:rsidRDefault="009223BD" w:rsidP="005F7B62">
      <w:pPr>
        <w:pStyle w:val="P00"/>
        <w:spacing w:before="72"/>
        <w:ind w:left="0" w:right="1134"/>
        <w:rPr>
          <w:rStyle w:val="default"/>
          <w:rFonts w:cs="FrankRuehl" w:hint="cs"/>
          <w:rtl/>
        </w:rPr>
      </w:pPr>
      <w:bookmarkStart w:id="288" w:name="Seif40"/>
      <w:bookmarkEnd w:id="288"/>
      <w:r>
        <w:rPr>
          <w:lang w:val="he-IL"/>
        </w:rPr>
        <w:pict>
          <v:rect id="_x0000_s2151" style="position:absolute;left:0;text-align:left;margin-left:464.5pt;margin-top:8.05pt;width:75.05pt;height:40pt;z-index:25144832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פ</w:t>
                  </w:r>
                  <w:r>
                    <w:rPr>
                      <w:rFonts w:cs="Miriam" w:hint="cs"/>
                      <w:sz w:val="18"/>
                      <w:szCs w:val="18"/>
                      <w:rtl/>
                    </w:rPr>
                    <w:t>סיל</w:t>
                  </w:r>
                  <w:r>
                    <w:rPr>
                      <w:rFonts w:cs="Miriam"/>
                      <w:sz w:val="18"/>
                      <w:szCs w:val="18"/>
                      <w:rtl/>
                    </w:rPr>
                    <w:t>ת</w:t>
                  </w:r>
                  <w:r>
                    <w:rPr>
                      <w:rFonts w:cs="Miriam" w:hint="cs"/>
                      <w:sz w:val="18"/>
                      <w:szCs w:val="18"/>
                      <w:rtl/>
                    </w:rPr>
                    <w:t xml:space="preserve"> מינימום </w:t>
                  </w:r>
                  <w:r>
                    <w:rPr>
                      <w:rFonts w:cs="Miriam"/>
                      <w:sz w:val="18"/>
                      <w:szCs w:val="18"/>
                      <w:rtl/>
                    </w:rPr>
                    <w:t>ש</w:t>
                  </w:r>
                  <w:r>
                    <w:rPr>
                      <w:rFonts w:cs="Miriam" w:hint="cs"/>
                      <w:sz w:val="18"/>
                      <w:szCs w:val="18"/>
                      <w:rtl/>
                    </w:rPr>
                    <w:t>ל</w:t>
                  </w:r>
                  <w:r>
                    <w:rPr>
                      <w:rFonts w:cs="Miriam"/>
                      <w:sz w:val="18"/>
                      <w:szCs w:val="18"/>
                      <w:rtl/>
                    </w:rPr>
                    <w:t>וש</w:t>
                  </w:r>
                  <w:r>
                    <w:rPr>
                      <w:rFonts w:cs="Miriam" w:hint="cs"/>
                      <w:sz w:val="18"/>
                      <w:szCs w:val="18"/>
                      <w:rtl/>
                    </w:rPr>
                    <w:t xml:space="preserve"> </w:t>
                  </w:r>
                  <w:r>
                    <w:rPr>
                      <w:rFonts w:cs="Miriam"/>
                      <w:sz w:val="18"/>
                      <w:szCs w:val="18"/>
                      <w:rtl/>
                    </w:rPr>
                    <w:t>ש</w:t>
                  </w:r>
                  <w:r>
                    <w:rPr>
                      <w:rFonts w:cs="Miriam" w:hint="cs"/>
                      <w:sz w:val="18"/>
                      <w:szCs w:val="18"/>
                      <w:rtl/>
                    </w:rPr>
                    <w:t>נים</w:t>
                  </w:r>
                </w:p>
                <w:p w:rsidR="00380454" w:rsidRDefault="00380454">
                  <w:pPr>
                    <w:spacing w:line="160" w:lineRule="exact"/>
                    <w:jc w:val="left"/>
                    <w:rPr>
                      <w:rFonts w:cs="Miriam"/>
                      <w:noProof/>
                      <w:sz w:val="18"/>
                      <w:szCs w:val="18"/>
                      <w:rtl/>
                    </w:rPr>
                  </w:pPr>
                  <w:r>
                    <w:rPr>
                      <w:rFonts w:cs="Miriam"/>
                      <w:sz w:val="18"/>
                      <w:szCs w:val="18"/>
                      <w:rtl/>
                    </w:rPr>
                    <w:t>(</w:t>
                  </w:r>
                  <w:r>
                    <w:rPr>
                      <w:rFonts w:cs="Miriam" w:hint="cs"/>
                      <w:sz w:val="18"/>
                      <w:szCs w:val="18"/>
                      <w:rtl/>
                    </w:rPr>
                    <w:t>תיק</w:t>
                  </w:r>
                  <w:r>
                    <w:rPr>
                      <w:rFonts w:cs="Miriam"/>
                      <w:sz w:val="18"/>
                      <w:szCs w:val="18"/>
                      <w:rtl/>
                    </w:rPr>
                    <w:t>ו</w:t>
                  </w:r>
                  <w:r>
                    <w:rPr>
                      <w:rFonts w:cs="Miriam" w:hint="cs"/>
                      <w:sz w:val="18"/>
                      <w:szCs w:val="18"/>
                      <w:rtl/>
                    </w:rPr>
                    <w:t xml:space="preserve">ן מס' 5)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שכ"ה-1965</w:t>
                  </w:r>
                </w:p>
                <w:p w:rsidR="00380454" w:rsidRDefault="00380454">
                  <w:pPr>
                    <w:spacing w:line="160" w:lineRule="exact"/>
                    <w:jc w:val="left"/>
                    <w:rPr>
                      <w:rFonts w:cs="Miriam"/>
                      <w:noProof/>
                      <w:sz w:val="18"/>
                      <w:szCs w:val="18"/>
                      <w:rtl/>
                    </w:rPr>
                  </w:pPr>
                </w:p>
              </w:txbxContent>
            </v:textbox>
            <w10:anchorlock/>
          </v:rect>
        </w:pict>
      </w:r>
      <w:r>
        <w:rPr>
          <w:rStyle w:val="big-number"/>
          <w:rFonts w:cs="Miriam"/>
          <w:rtl/>
        </w:rPr>
        <w:t>40</w:t>
      </w:r>
      <w:r w:rsidR="005F7B62">
        <w:rPr>
          <w:rStyle w:val="big-number"/>
          <w:rFonts w:cs="Miriam" w:hint="cs"/>
          <w:rtl/>
        </w:rPr>
        <w:t>.</w:t>
      </w:r>
      <w:r>
        <w:rPr>
          <w:rStyle w:val="big-number"/>
          <w:rFonts w:cs="Miriam"/>
          <w:rtl/>
        </w:rPr>
        <w:tab/>
      </w:r>
      <w:r>
        <w:rPr>
          <w:rStyle w:val="default"/>
          <w:rFonts w:cs="FrankRuehl"/>
          <w:rtl/>
        </w:rPr>
        <w:t>ה</w:t>
      </w:r>
      <w:r>
        <w:rPr>
          <w:rStyle w:val="default"/>
          <w:rFonts w:cs="FrankRuehl" w:hint="cs"/>
          <w:rtl/>
        </w:rPr>
        <w:t>ורש</w:t>
      </w:r>
      <w:r>
        <w:rPr>
          <w:rStyle w:val="default"/>
          <w:rFonts w:cs="FrankRuehl"/>
          <w:rtl/>
        </w:rPr>
        <w:t>ע</w:t>
      </w:r>
      <w:r>
        <w:rPr>
          <w:rStyle w:val="default"/>
          <w:rFonts w:cs="FrankRuehl" w:hint="cs"/>
          <w:rtl/>
        </w:rPr>
        <w:t xml:space="preserve"> אדם על עבירה כאמור בסעיף 64 או לפי סעיף 64א, דינו </w:t>
      </w:r>
      <w:r>
        <w:rPr>
          <w:rStyle w:val="default"/>
          <w:rFonts w:cs="FrankRuehl"/>
          <w:rtl/>
        </w:rPr>
        <w:t>–</w:t>
      </w:r>
      <w:r>
        <w:rPr>
          <w:rStyle w:val="default"/>
          <w:rFonts w:cs="FrankRuehl" w:hint="cs"/>
          <w:rtl/>
        </w:rPr>
        <w:t xml:space="preserve"> בנ</w:t>
      </w:r>
      <w:r>
        <w:rPr>
          <w:rStyle w:val="default"/>
          <w:rFonts w:cs="FrankRuehl"/>
          <w:rtl/>
        </w:rPr>
        <w:t>ו</w:t>
      </w:r>
      <w:r>
        <w:rPr>
          <w:rStyle w:val="default"/>
          <w:rFonts w:cs="FrankRuehl" w:hint="cs"/>
          <w:rtl/>
        </w:rPr>
        <w:t xml:space="preserve">סף לכל עונש אחר </w:t>
      </w:r>
      <w:r>
        <w:rPr>
          <w:rStyle w:val="default"/>
          <w:rFonts w:cs="FrankRuehl"/>
          <w:rtl/>
        </w:rPr>
        <w:t>–</w:t>
      </w:r>
      <w:r>
        <w:rPr>
          <w:rStyle w:val="default"/>
          <w:rFonts w:cs="FrankRuehl" w:hint="cs"/>
          <w:rtl/>
        </w:rPr>
        <w:t xml:space="preserve"> פס</w:t>
      </w:r>
      <w:r>
        <w:rPr>
          <w:rStyle w:val="default"/>
          <w:rFonts w:cs="FrankRuehl"/>
          <w:rtl/>
        </w:rPr>
        <w:t>י</w:t>
      </w:r>
      <w:r>
        <w:rPr>
          <w:rStyle w:val="default"/>
          <w:rFonts w:cs="FrankRuehl" w:hint="cs"/>
          <w:rtl/>
        </w:rPr>
        <w:t>לה מקבל או מהחזיק רשיון נהיגה לתקופה שלא תפחת משלוש שנים; אולם רשאי בית המשפט, בנסיבות מיוחדות</w:t>
      </w:r>
      <w:r>
        <w:rPr>
          <w:rStyle w:val="default"/>
          <w:rFonts w:cs="FrankRuehl"/>
          <w:rtl/>
        </w:rPr>
        <w:t xml:space="preserve"> </w:t>
      </w:r>
      <w:r>
        <w:rPr>
          <w:rStyle w:val="default"/>
          <w:rFonts w:cs="FrankRuehl" w:hint="cs"/>
          <w:rtl/>
        </w:rPr>
        <w:t>שיפ</w:t>
      </w:r>
      <w:r>
        <w:rPr>
          <w:rStyle w:val="default"/>
          <w:rFonts w:cs="FrankRuehl"/>
          <w:rtl/>
        </w:rPr>
        <w:t>ר</w:t>
      </w:r>
      <w:r>
        <w:rPr>
          <w:rStyle w:val="default"/>
          <w:rFonts w:cs="FrankRuehl" w:hint="cs"/>
          <w:rtl/>
        </w:rPr>
        <w:t>ש בפסק הדין, להורות על פסילה לתקופה קצרה יותר.</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89" w:name="Rov225"/>
      <w:r w:rsidRPr="005D23FF">
        <w:rPr>
          <w:rStyle w:val="default"/>
          <w:rFonts w:cs="FrankRuehl" w:hint="cs"/>
          <w:vanish/>
          <w:color w:val="FF0000"/>
          <w:szCs w:val="20"/>
          <w:shd w:val="clear" w:color="auto" w:fill="FFFF99"/>
          <w:rtl/>
        </w:rPr>
        <w:t>מיום 18.7.1965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w:t>
      </w:r>
    </w:p>
    <w:p w:rsidR="009223BD" w:rsidRPr="005D23FF" w:rsidRDefault="009223BD">
      <w:pPr>
        <w:pStyle w:val="P00"/>
        <w:spacing w:before="0"/>
        <w:ind w:left="0" w:right="1134"/>
        <w:rPr>
          <w:rStyle w:val="default"/>
          <w:rFonts w:cs="FrankRuehl" w:hint="cs"/>
          <w:vanish/>
          <w:szCs w:val="20"/>
          <w:shd w:val="clear" w:color="auto" w:fill="FFFF99"/>
          <w:rtl/>
        </w:rPr>
      </w:pPr>
      <w:hyperlink r:id="rId670" w:history="1">
        <w:r w:rsidRPr="005D23FF">
          <w:rPr>
            <w:rStyle w:val="Hyperlink"/>
            <w:rFonts w:cs="FrankRuehl" w:hint="cs"/>
            <w:vanish/>
            <w:szCs w:val="20"/>
            <w:shd w:val="clear" w:color="auto" w:fill="FFFF99"/>
            <w:rtl/>
          </w:rPr>
          <w:t>ס"ח תשכ"ה מס' 460</w:t>
        </w:r>
      </w:hyperlink>
      <w:r w:rsidRPr="005D23FF">
        <w:rPr>
          <w:rStyle w:val="default"/>
          <w:rFonts w:cs="FrankRuehl" w:hint="cs"/>
          <w:vanish/>
          <w:szCs w:val="20"/>
          <w:shd w:val="clear" w:color="auto" w:fill="FFFF99"/>
          <w:rtl/>
        </w:rPr>
        <w:t xml:space="preserve"> מיום 18.7.1965 עמ' 202 (</w:t>
      </w:r>
      <w:hyperlink r:id="rId671" w:history="1">
        <w:r w:rsidRPr="005D23FF">
          <w:rPr>
            <w:rStyle w:val="Hyperlink"/>
            <w:rFonts w:cs="FrankRuehl" w:hint="cs"/>
            <w:vanish/>
            <w:sz w:val="26"/>
            <w:szCs w:val="20"/>
            <w:shd w:val="clear" w:color="auto" w:fill="FFFF99"/>
            <w:rtl/>
          </w:rPr>
          <w:t>ה"ח 623</w:t>
        </w:r>
      </w:hyperlink>
      <w:r w:rsidRPr="005D23FF">
        <w:rPr>
          <w:rStyle w:val="default"/>
          <w:rFonts w:cs="FrankRuehl" w:hint="cs"/>
          <w:vanish/>
          <w:szCs w:val="20"/>
          <w:shd w:val="clear" w:color="auto" w:fill="FFFF99"/>
          <w:rtl/>
        </w:rPr>
        <w:t>)</w:t>
      </w:r>
    </w:p>
    <w:p w:rsidR="009223BD" w:rsidRDefault="009223BD">
      <w:pPr>
        <w:pStyle w:val="P00"/>
        <w:ind w:left="0" w:right="1134"/>
        <w:rPr>
          <w:rStyle w:val="default"/>
          <w:rFonts w:cs="FrankRuehl" w:hint="cs"/>
          <w:sz w:val="2"/>
          <w:szCs w:val="2"/>
          <w:rtl/>
        </w:rPr>
      </w:pPr>
      <w:r w:rsidRPr="005D23FF">
        <w:rPr>
          <w:rStyle w:val="big-number"/>
          <w:rFonts w:cs="FrankRuehl"/>
          <w:vanish/>
          <w:sz w:val="22"/>
          <w:szCs w:val="22"/>
          <w:shd w:val="clear" w:color="auto" w:fill="FFFF99"/>
          <w:rtl/>
        </w:rPr>
        <w:t>40.</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ורש</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 xml:space="preserve"> אדם על עבירה כאמור בסעיף 64 </w:t>
      </w:r>
      <w:r w:rsidRPr="005D23FF">
        <w:rPr>
          <w:rStyle w:val="default"/>
          <w:rFonts w:cs="FrankRuehl" w:hint="cs"/>
          <w:vanish/>
          <w:sz w:val="22"/>
          <w:szCs w:val="22"/>
          <w:u w:val="single"/>
          <w:shd w:val="clear" w:color="auto" w:fill="FFFF99"/>
          <w:rtl/>
        </w:rPr>
        <w:t>או לפי סעיף 64א</w:t>
      </w:r>
      <w:r w:rsidRPr="005D23FF">
        <w:rPr>
          <w:rStyle w:val="default"/>
          <w:rFonts w:cs="FrankRuehl" w:hint="cs"/>
          <w:vanish/>
          <w:sz w:val="22"/>
          <w:szCs w:val="22"/>
          <w:shd w:val="clear" w:color="auto" w:fill="FFFF99"/>
          <w:rtl/>
        </w:rPr>
        <w:t xml:space="preserve">, 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בנ</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סף לכל עונש אחר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פס</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לה מקבל או מהחזיק רשיון נהיגה לתקופה שלא תפחת משלוש שנים; אולם רשאי בית המשפט, בנסיבות מיוחדות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שיפ</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ש בפסק הדין, להורות על פסילה לתקופה קצרה יותר.</w:t>
      </w:r>
      <w:bookmarkEnd w:id="289"/>
    </w:p>
    <w:p w:rsidR="009223BD" w:rsidRDefault="009223BD" w:rsidP="005F7B62">
      <w:pPr>
        <w:pStyle w:val="P00"/>
        <w:spacing w:before="72"/>
        <w:ind w:left="1021" w:right="1134" w:hanging="1021"/>
        <w:rPr>
          <w:rStyle w:val="default"/>
          <w:rFonts w:cs="FrankRuehl" w:hint="cs"/>
          <w:rtl/>
        </w:rPr>
      </w:pPr>
      <w:bookmarkStart w:id="290" w:name="Seif148"/>
      <w:bookmarkEnd w:id="290"/>
      <w:r>
        <w:rPr>
          <w:lang w:val="he-IL"/>
        </w:rPr>
        <w:pict>
          <v:rect id="_x0000_s2599" style="position:absolute;left:0;text-align:left;margin-left:464.5pt;margin-top:8.05pt;width:75.05pt;height:52.5pt;z-index:251706368"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פסילה בשל הרשעות חוזרות</w:t>
                  </w:r>
                </w:p>
                <w:p w:rsidR="00380454" w:rsidRDefault="00380454">
                  <w:pPr>
                    <w:spacing w:line="160" w:lineRule="exact"/>
                    <w:jc w:val="left"/>
                    <w:rPr>
                      <w:rFonts w:cs="Miriam" w:hint="cs"/>
                      <w:noProof/>
                      <w:sz w:val="18"/>
                      <w:szCs w:val="18"/>
                      <w:rtl/>
                    </w:rPr>
                  </w:pPr>
                  <w:r>
                    <w:rPr>
                      <w:rFonts w:cs="Miriam" w:hint="cs"/>
                      <w:sz w:val="18"/>
                      <w:szCs w:val="18"/>
                      <w:rtl/>
                    </w:rPr>
                    <w:t>(תיקון מס' 86) תשס"ח-2008</w:t>
                  </w:r>
                </w:p>
                <w:p w:rsidR="00C94FB8" w:rsidRDefault="00C94FB8">
                  <w:pPr>
                    <w:spacing w:line="160" w:lineRule="exact"/>
                    <w:jc w:val="left"/>
                    <w:rPr>
                      <w:rFonts w:cs="Miriam"/>
                      <w:noProof/>
                      <w:sz w:val="18"/>
                      <w:szCs w:val="18"/>
                      <w:rtl/>
                    </w:rPr>
                  </w:pPr>
                  <w:r>
                    <w:rPr>
                      <w:rFonts w:cs="Miriam" w:hint="cs"/>
                      <w:noProof/>
                      <w:sz w:val="18"/>
                      <w:szCs w:val="18"/>
                      <w:rtl/>
                    </w:rPr>
                    <w:t>(תיקון מס' 127) תשע"ט-2019</w:t>
                  </w:r>
                </w:p>
              </w:txbxContent>
            </v:textbox>
            <w10:anchorlock/>
          </v:rect>
        </w:pict>
      </w:r>
      <w:r>
        <w:rPr>
          <w:rStyle w:val="big-number"/>
          <w:rFonts w:cs="Miriam"/>
          <w:rtl/>
        </w:rPr>
        <w:t>40</w:t>
      </w:r>
      <w:r>
        <w:rPr>
          <w:rStyle w:val="default"/>
          <w:rFonts w:cs="FrankRuehl" w:hint="cs"/>
          <w:rtl/>
        </w:rPr>
        <w:t>א</w:t>
      </w:r>
      <w:r w:rsidR="005F7B62">
        <w:rPr>
          <w:rStyle w:val="default"/>
          <w:rFonts w:cs="FrankRuehl" w:hint="cs"/>
          <w:rtl/>
        </w:rPr>
        <w:t>.</w:t>
      </w:r>
      <w:r>
        <w:rPr>
          <w:rStyle w:val="default"/>
          <w:rFonts w:cs="FrankRuehl"/>
          <w:rtl/>
        </w:rPr>
        <w:tab/>
      </w:r>
      <w:r w:rsidR="009C3D38">
        <w:rPr>
          <w:rStyle w:val="default"/>
          <w:rFonts w:cs="FrankRuehl" w:hint="cs"/>
          <w:rtl/>
        </w:rPr>
        <w:t>(א)</w:t>
      </w:r>
      <w:r w:rsidR="009C3D38">
        <w:rPr>
          <w:rStyle w:val="default"/>
          <w:rFonts w:cs="FrankRuehl" w:hint="cs"/>
          <w:rtl/>
        </w:rPr>
        <w:tab/>
      </w:r>
      <w:r>
        <w:rPr>
          <w:rStyle w:val="default"/>
          <w:rFonts w:cs="FrankRuehl" w:hint="cs"/>
          <w:rtl/>
        </w:rPr>
        <w:t>(1)</w:t>
      </w:r>
      <w:r>
        <w:rPr>
          <w:rStyle w:val="default"/>
          <w:rFonts w:cs="FrankRuehl" w:hint="cs"/>
          <w:rtl/>
        </w:rPr>
        <w:tab/>
        <w:t xml:space="preserve">הורשע אדם על עבירה כאמור בסעיפים 62(3), 64, 64א, 65(א)(2) או (3) או 67, או על עבירה לפי סעיף </w:t>
      </w:r>
      <w:r w:rsidR="00466D87">
        <w:rPr>
          <w:rStyle w:val="default"/>
          <w:rFonts w:cs="FrankRuehl" w:hint="cs"/>
          <w:rtl/>
        </w:rPr>
        <w:t>301ג</w:t>
      </w:r>
      <w:r>
        <w:rPr>
          <w:rStyle w:val="default"/>
          <w:rFonts w:cs="FrankRuehl" w:hint="cs"/>
          <w:rtl/>
        </w:rPr>
        <w:t xml:space="preserve"> לחוק העונשין, התשל"ז-1977, תוך שימוש ברכב, ובעשר השנים שקדמו למועד ביצוע אותה עבירה כבר הורשע לפחות פעמיים על אחת מהעבירות האמורות, דינו </w:t>
      </w:r>
      <w:r>
        <w:rPr>
          <w:rStyle w:val="default"/>
          <w:rFonts w:cs="FrankRuehl"/>
          <w:rtl/>
        </w:rPr>
        <w:t>–</w:t>
      </w:r>
      <w:r>
        <w:rPr>
          <w:rStyle w:val="default"/>
          <w:rFonts w:cs="FrankRuehl" w:hint="cs"/>
          <w:rtl/>
        </w:rPr>
        <w:t xml:space="preserve"> נוסף על כל עונש אחר </w:t>
      </w:r>
      <w:r>
        <w:rPr>
          <w:rStyle w:val="default"/>
          <w:rFonts w:cs="FrankRuehl"/>
          <w:rtl/>
        </w:rPr>
        <w:t>–</w:t>
      </w:r>
      <w:r>
        <w:rPr>
          <w:rStyle w:val="default"/>
          <w:rFonts w:cs="FrankRuehl" w:hint="cs"/>
          <w:rtl/>
        </w:rPr>
        <w:t xml:space="preserve"> פסילה מקבל או מהחזיק רישיון נהיגה, לתקופה שלא תפחת מעשר שנים;</w:t>
      </w:r>
    </w:p>
    <w:p w:rsidR="009223BD" w:rsidRDefault="009223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נפסל אדם מקבל או מהחזיק רישיון נהיגה לפי פסקה (1), והוא הורשע על עבירה מהעבירות המנויות בפסקה האמורה שעבר בתקופה שממועד פסילת הרישיון ועד שנתיים לאחר שחודש, דינו </w:t>
      </w:r>
      <w:r>
        <w:rPr>
          <w:rStyle w:val="default"/>
          <w:rFonts w:cs="FrankRuehl"/>
          <w:rtl/>
        </w:rPr>
        <w:t>–</w:t>
      </w:r>
      <w:r>
        <w:rPr>
          <w:rStyle w:val="default"/>
          <w:rFonts w:cs="FrankRuehl" w:hint="cs"/>
          <w:rtl/>
        </w:rPr>
        <w:t xml:space="preserve"> נוסף על כל עונש אחר </w:t>
      </w:r>
      <w:r>
        <w:rPr>
          <w:rStyle w:val="default"/>
          <w:rFonts w:cs="FrankRuehl"/>
          <w:rtl/>
        </w:rPr>
        <w:t>–</w:t>
      </w:r>
      <w:r>
        <w:rPr>
          <w:rStyle w:val="default"/>
          <w:rFonts w:cs="FrankRuehl" w:hint="cs"/>
          <w:rtl/>
        </w:rPr>
        <w:t xml:space="preserve"> פסילה מקבל או מהחזיק רישיון נהיגה לצמיתות.</w:t>
      </w:r>
    </w:p>
    <w:p w:rsidR="009223BD" w:rsidRDefault="009223BD">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הורשע אדם על עבירה המנויה בתוספת העשירית, ובחמש השנים שקדמו למועד ביצוע אותה עבירה כבר הורשע לפחות פעמיים על אחת מהעבירות האמורות, דינו </w:t>
      </w:r>
      <w:r>
        <w:rPr>
          <w:rStyle w:val="default"/>
          <w:rFonts w:cs="FrankRuehl"/>
          <w:rtl/>
        </w:rPr>
        <w:t>–</w:t>
      </w:r>
      <w:r>
        <w:rPr>
          <w:rStyle w:val="default"/>
          <w:rFonts w:cs="FrankRuehl" w:hint="cs"/>
          <w:rtl/>
        </w:rPr>
        <w:t xml:space="preserve"> נוסף על כל עונש אחר </w:t>
      </w:r>
      <w:r>
        <w:rPr>
          <w:rStyle w:val="default"/>
          <w:rFonts w:cs="FrankRuehl"/>
          <w:rtl/>
        </w:rPr>
        <w:t>–</w:t>
      </w:r>
      <w:r>
        <w:rPr>
          <w:rStyle w:val="default"/>
          <w:rFonts w:cs="FrankRuehl" w:hint="cs"/>
          <w:rtl/>
        </w:rPr>
        <w:t xml:space="preserve"> פסילה מקבל או מהחזיק רישיון נהיגה, לתקופה שלא תפחת משנתיים;</w:t>
      </w:r>
    </w:p>
    <w:p w:rsidR="009223BD" w:rsidRDefault="009223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נפסל אדם מקבל או מהחזיק רישיון נהיגה לפי פסקה (1), והוא הורשע שלוש פעמים על עבירה מהעבירות המנויות בתוספת העשירית שעבר בתקופה שממועד פסילת הרישיון ועד חמש שנים לאחר שחודש, דינו </w:t>
      </w:r>
      <w:r>
        <w:rPr>
          <w:rStyle w:val="default"/>
          <w:rFonts w:cs="FrankRuehl"/>
          <w:rtl/>
        </w:rPr>
        <w:t>–</w:t>
      </w:r>
      <w:r>
        <w:rPr>
          <w:rStyle w:val="default"/>
          <w:rFonts w:cs="FrankRuehl" w:hint="cs"/>
          <w:rtl/>
        </w:rPr>
        <w:t xml:space="preserve"> נוסף על כל עונש אחר </w:t>
      </w:r>
      <w:r>
        <w:rPr>
          <w:rStyle w:val="default"/>
          <w:rFonts w:cs="FrankRuehl"/>
          <w:rtl/>
        </w:rPr>
        <w:t>–</w:t>
      </w:r>
      <w:r>
        <w:rPr>
          <w:rStyle w:val="default"/>
          <w:rFonts w:cs="FrankRuehl" w:hint="cs"/>
          <w:rtl/>
        </w:rPr>
        <w:t xml:space="preserve"> פסילה מקבל או מהחזיק רישיון נהיגה, לתקופה שלא תפחת מחמש שנים;</w:t>
      </w:r>
    </w:p>
    <w:p w:rsidR="009223BD" w:rsidRDefault="009223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נפסל אדם מקבל או מהחזיק רישיון נהיגה לפי פסקה (2), והוא הורשע שלוש פעמים על עבירה מהעבירות המנויות בתוספת העשירית שעבר בתקופה שממועד פסילת הרישיון ועד חמש שנים לאחר שחודש, דינו </w:t>
      </w:r>
      <w:r>
        <w:rPr>
          <w:rStyle w:val="default"/>
          <w:rFonts w:cs="FrankRuehl"/>
          <w:rtl/>
        </w:rPr>
        <w:t>–</w:t>
      </w:r>
      <w:r>
        <w:rPr>
          <w:rStyle w:val="default"/>
          <w:rFonts w:cs="FrankRuehl" w:hint="cs"/>
          <w:rtl/>
        </w:rPr>
        <w:t xml:space="preserve"> נוסף על כל עונש אחר </w:t>
      </w:r>
      <w:r>
        <w:rPr>
          <w:rStyle w:val="default"/>
          <w:rFonts w:cs="FrankRuehl"/>
          <w:rtl/>
        </w:rPr>
        <w:t>–</w:t>
      </w:r>
      <w:r>
        <w:rPr>
          <w:rStyle w:val="default"/>
          <w:rFonts w:cs="FrankRuehl" w:hint="cs"/>
          <w:rtl/>
        </w:rPr>
        <w:t xml:space="preserve"> פסילה מקבל או מהחזיק רישיון נהיגה לצמיתות.</w:t>
      </w:r>
    </w:p>
    <w:p w:rsidR="009223BD" w:rsidRDefault="009223B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בית המשפט רשאי </w:t>
      </w:r>
      <w:r>
        <w:rPr>
          <w:rStyle w:val="default"/>
          <w:rFonts w:cs="FrankRuehl"/>
          <w:rtl/>
        </w:rPr>
        <w:t>–</w:t>
      </w:r>
    </w:p>
    <w:p w:rsidR="009223BD" w:rsidRDefault="009223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בנסיבות מיוחדות שיפרש בפסק הדין, להורות על פסילה לתקופות קצרות יותר מהתקופות האמורות בסעיפים קטנים (א) ו-(ב), ובלבד ששוכנע כי אין בהמשך הנהיגה על ידי הנאשם משום סכנה לציבור;</w:t>
      </w:r>
    </w:p>
    <w:p w:rsidR="009223BD" w:rsidRDefault="009223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לקבוע כי פסילה שנקבעה לפי סעיף אחר לפקודה זו תהיה חופפת לפסילה לפי סעיף זה.</w:t>
      </w:r>
    </w:p>
    <w:p w:rsidR="009223BD" w:rsidRDefault="009223B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לעניין סעיף זה, יראו מספר עבירות באירוע אחר, כעבירה אחת.</w:t>
      </w:r>
    </w:p>
    <w:p w:rsidR="009223BD" w:rsidRDefault="009223B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במניין ההרשעות הקודמות כאמור בסעיף קטן (א) או (ב) יובאו בחשבון גם הרשעות שקדמו ליום תחילתו של חוק לתיקון פקודת התעבורה (מס' 86), התשס"ח-2008, למעט הרשעות בעבירות קנס.</w:t>
      </w:r>
    </w:p>
    <w:p w:rsidR="009223BD" w:rsidRDefault="009223B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אין בהוראות סעיף זה כדי לגרוע מהוראות כל דין לעניין פסילת מינימום של רישיון נהיגה.</w:t>
      </w: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bookmarkStart w:id="291" w:name="Rov506"/>
      <w:r w:rsidRPr="005D23FF">
        <w:rPr>
          <w:rStyle w:val="default"/>
          <w:rFonts w:cs="FrankRuehl" w:hint="cs"/>
          <w:vanish/>
          <w:color w:val="FF0000"/>
          <w:sz w:val="20"/>
          <w:szCs w:val="20"/>
          <w:shd w:val="clear" w:color="auto" w:fill="FFFF99"/>
          <w:rtl/>
        </w:rPr>
        <w:t>מיום 27.6.2008</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86</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672" w:history="1">
        <w:r w:rsidRPr="005D23FF">
          <w:rPr>
            <w:rStyle w:val="Hyperlink"/>
            <w:rFonts w:cs="FrankRuehl" w:hint="cs"/>
            <w:vanish/>
            <w:szCs w:val="20"/>
            <w:shd w:val="clear" w:color="auto" w:fill="FFFF99"/>
            <w:rtl/>
          </w:rPr>
          <w:t>ס"ח תשס"ח מס' 2142</w:t>
        </w:r>
      </w:hyperlink>
      <w:r w:rsidRPr="005D23FF">
        <w:rPr>
          <w:rStyle w:val="default"/>
          <w:rFonts w:cs="FrankRuehl" w:hint="cs"/>
          <w:vanish/>
          <w:sz w:val="20"/>
          <w:szCs w:val="20"/>
          <w:shd w:val="clear" w:color="auto" w:fill="FFFF99"/>
          <w:rtl/>
        </w:rPr>
        <w:t xml:space="preserve"> מיום 27.3.2008 עמ' 382 (</w:t>
      </w:r>
      <w:hyperlink r:id="rId673" w:history="1">
        <w:r w:rsidRPr="005D23FF">
          <w:rPr>
            <w:rStyle w:val="Hyperlink"/>
            <w:rFonts w:cs="FrankRuehl" w:hint="cs"/>
            <w:vanish/>
            <w:szCs w:val="20"/>
            <w:shd w:val="clear" w:color="auto" w:fill="FFFF99"/>
            <w:rtl/>
          </w:rPr>
          <w:t>ה"ח 169</w:t>
        </w:r>
      </w:hyperlink>
      <w:r w:rsidRPr="005D23FF">
        <w:rPr>
          <w:rStyle w:val="default"/>
          <w:rFonts w:cs="FrankRuehl" w:hint="cs"/>
          <w:vanish/>
          <w:sz w:val="20"/>
          <w:szCs w:val="20"/>
          <w:shd w:val="clear" w:color="auto" w:fill="FFFF99"/>
          <w:rtl/>
        </w:rPr>
        <w:t>)</w:t>
      </w:r>
    </w:p>
    <w:p w:rsidR="009223BD" w:rsidRPr="005D23FF" w:rsidRDefault="009223BD">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הוספת סעיף 40א</w:t>
      </w:r>
    </w:p>
    <w:p w:rsidR="00C94FB8" w:rsidRPr="005D23FF" w:rsidRDefault="00C94FB8">
      <w:pPr>
        <w:pStyle w:val="P00"/>
        <w:spacing w:before="0"/>
        <w:ind w:left="0" w:right="1134"/>
        <w:rPr>
          <w:rStyle w:val="default"/>
          <w:rFonts w:cs="FrankRuehl"/>
          <w:vanish/>
          <w:sz w:val="20"/>
          <w:szCs w:val="20"/>
          <w:shd w:val="clear" w:color="auto" w:fill="FFFF99"/>
          <w:rtl/>
        </w:rPr>
      </w:pPr>
    </w:p>
    <w:p w:rsidR="00C94FB8" w:rsidRPr="005D23FF" w:rsidRDefault="00C94FB8" w:rsidP="00C94FB8">
      <w:pPr>
        <w:pStyle w:val="P00"/>
        <w:spacing w:before="0"/>
        <w:ind w:left="0" w:right="1134"/>
        <w:rPr>
          <w:rFonts w:cs="FrankRuehl"/>
          <w:vanish/>
          <w:color w:val="FF0000"/>
          <w:szCs w:val="20"/>
          <w:shd w:val="clear" w:color="auto" w:fill="FFFF99"/>
          <w:rtl/>
        </w:rPr>
      </w:pPr>
      <w:r w:rsidRPr="005D23FF">
        <w:rPr>
          <w:rFonts w:cs="FrankRuehl" w:hint="cs"/>
          <w:vanish/>
          <w:color w:val="FF0000"/>
          <w:szCs w:val="20"/>
          <w:shd w:val="clear" w:color="auto" w:fill="FFFF99"/>
          <w:rtl/>
        </w:rPr>
        <w:t>מיום 10.7.2019</w:t>
      </w:r>
    </w:p>
    <w:p w:rsidR="00C94FB8" w:rsidRPr="005D23FF" w:rsidRDefault="00C94FB8" w:rsidP="00C94FB8">
      <w:pPr>
        <w:pStyle w:val="P00"/>
        <w:spacing w:before="0"/>
        <w:ind w:left="0" w:right="1134"/>
        <w:rPr>
          <w:rFonts w:cs="FrankRuehl"/>
          <w:vanish/>
          <w:szCs w:val="20"/>
          <w:shd w:val="clear" w:color="auto" w:fill="FFFF99"/>
          <w:rtl/>
        </w:rPr>
      </w:pPr>
      <w:r w:rsidRPr="005D23FF">
        <w:rPr>
          <w:rFonts w:cs="FrankRuehl" w:hint="cs"/>
          <w:b/>
          <w:bCs/>
          <w:vanish/>
          <w:szCs w:val="20"/>
          <w:shd w:val="clear" w:color="auto" w:fill="FFFF99"/>
          <w:rtl/>
        </w:rPr>
        <w:t>תיקון מס' 127</w:t>
      </w:r>
    </w:p>
    <w:p w:rsidR="00C94FB8" w:rsidRPr="005D23FF" w:rsidRDefault="00C94FB8" w:rsidP="00C94FB8">
      <w:pPr>
        <w:pStyle w:val="P00"/>
        <w:spacing w:before="0"/>
        <w:ind w:left="0" w:right="1134"/>
        <w:rPr>
          <w:rFonts w:cs="FrankRuehl"/>
          <w:vanish/>
          <w:szCs w:val="20"/>
          <w:shd w:val="clear" w:color="auto" w:fill="FFFF99"/>
          <w:rtl/>
        </w:rPr>
      </w:pPr>
      <w:hyperlink r:id="rId674" w:history="1">
        <w:r w:rsidRPr="005D23FF">
          <w:rPr>
            <w:rStyle w:val="Hyperlink"/>
            <w:rFonts w:cs="FrankRuehl" w:hint="cs"/>
            <w:vanish/>
            <w:szCs w:val="20"/>
            <w:shd w:val="clear" w:color="auto" w:fill="FFFF99"/>
            <w:rtl/>
          </w:rPr>
          <w:t>ס"ח תשע"ט מס' 2779</w:t>
        </w:r>
      </w:hyperlink>
      <w:r w:rsidRPr="005D23FF">
        <w:rPr>
          <w:rFonts w:cs="FrankRuehl" w:hint="cs"/>
          <w:vanish/>
          <w:szCs w:val="20"/>
          <w:shd w:val="clear" w:color="auto" w:fill="FFFF99"/>
          <w:rtl/>
        </w:rPr>
        <w:t xml:space="preserve"> מיום 10.1.2019 עמ' 232 (</w:t>
      </w:r>
      <w:hyperlink r:id="rId675" w:history="1">
        <w:r w:rsidRPr="005D23FF">
          <w:rPr>
            <w:rStyle w:val="Hyperlink"/>
            <w:rFonts w:cs="FrankRuehl" w:hint="cs"/>
            <w:vanish/>
            <w:szCs w:val="20"/>
            <w:shd w:val="clear" w:color="auto" w:fill="FFFF99"/>
            <w:rtl/>
          </w:rPr>
          <w:t>ה"ח 972</w:t>
        </w:r>
      </w:hyperlink>
      <w:r w:rsidRPr="005D23FF">
        <w:rPr>
          <w:rFonts w:cs="FrankRuehl" w:hint="cs"/>
          <w:vanish/>
          <w:szCs w:val="20"/>
          <w:shd w:val="clear" w:color="auto" w:fill="FFFF99"/>
          <w:rtl/>
        </w:rPr>
        <w:t>)</w:t>
      </w:r>
    </w:p>
    <w:p w:rsidR="00C94FB8" w:rsidRPr="0076150A" w:rsidRDefault="00C94FB8" w:rsidP="0076150A">
      <w:pPr>
        <w:pStyle w:val="P00"/>
        <w:ind w:left="1021" w:right="1134" w:hanging="1021"/>
        <w:rPr>
          <w:rStyle w:val="default"/>
          <w:rFonts w:cs="FrankRuehl" w:hint="cs"/>
          <w:sz w:val="2"/>
          <w:szCs w:val="2"/>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(1)</w:t>
      </w:r>
      <w:r w:rsidRPr="005D23FF">
        <w:rPr>
          <w:rStyle w:val="default"/>
          <w:rFonts w:cs="FrankRuehl" w:hint="cs"/>
          <w:vanish/>
          <w:sz w:val="22"/>
          <w:szCs w:val="22"/>
          <w:shd w:val="clear" w:color="auto" w:fill="FFFF99"/>
          <w:rtl/>
        </w:rPr>
        <w:tab/>
        <w:t xml:space="preserve">הורשע אדם על עבירה כאמור בסעיפים 62(3), 64, 64א, 65(א)(2) או (3) או 67, או על עבירה </w:t>
      </w:r>
      <w:r w:rsidRPr="005D23FF">
        <w:rPr>
          <w:rStyle w:val="default"/>
          <w:rFonts w:cs="FrankRuehl" w:hint="cs"/>
          <w:strike/>
          <w:vanish/>
          <w:sz w:val="22"/>
          <w:szCs w:val="22"/>
          <w:shd w:val="clear" w:color="auto" w:fill="FFFF99"/>
          <w:rtl/>
        </w:rPr>
        <w:t>לפי סעיף 298</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לפי סעיף 301ג</w:t>
      </w:r>
      <w:r w:rsidRPr="005D23FF">
        <w:rPr>
          <w:rStyle w:val="default"/>
          <w:rFonts w:cs="FrankRuehl" w:hint="cs"/>
          <w:vanish/>
          <w:sz w:val="22"/>
          <w:szCs w:val="22"/>
          <w:shd w:val="clear" w:color="auto" w:fill="FFFF99"/>
          <w:rtl/>
        </w:rPr>
        <w:t xml:space="preserve"> לחוק העונשין, התשל"ז-1977, תוך שימוש ברכב, ובעשר השנים שקדמו למועד ביצוע אותה עבירה כבר הורשע לפחות פעמיים על אחת מהעבירות האמורות, 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נוסף על כל עונש אחר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פסילה מקבל או מהחזיק רישיון נהיגה, לתקופה שלא תפחת מעשר שנים;</w:t>
      </w:r>
      <w:bookmarkEnd w:id="291"/>
    </w:p>
    <w:p w:rsidR="009223BD" w:rsidRDefault="009223BD" w:rsidP="005F7B62">
      <w:pPr>
        <w:pStyle w:val="P00"/>
        <w:spacing w:before="72"/>
        <w:ind w:left="0" w:right="1134"/>
        <w:rPr>
          <w:rStyle w:val="default"/>
          <w:rFonts w:cs="FrankRuehl"/>
          <w:rtl/>
        </w:rPr>
      </w:pPr>
      <w:bookmarkStart w:id="292" w:name="Seif41"/>
      <w:bookmarkEnd w:id="292"/>
      <w:r>
        <w:rPr>
          <w:lang w:val="he-IL"/>
        </w:rPr>
        <w:pict>
          <v:rect id="_x0000_s2152" style="position:absolute;left:0;text-align:left;margin-left:464.5pt;margin-top:8.05pt;width:75.05pt;height:56.95pt;z-index:25144934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ש</w:t>
                  </w:r>
                  <w:r>
                    <w:rPr>
                      <w:rFonts w:cs="Miriam" w:hint="cs"/>
                      <w:sz w:val="18"/>
                      <w:szCs w:val="18"/>
                      <w:rtl/>
                    </w:rPr>
                    <w:t>ינו</w:t>
                  </w:r>
                  <w:r>
                    <w:rPr>
                      <w:rFonts w:cs="Miriam"/>
                      <w:sz w:val="18"/>
                      <w:szCs w:val="18"/>
                      <w:rtl/>
                    </w:rPr>
                    <w:t>י</w:t>
                  </w:r>
                  <w:r>
                    <w:rPr>
                      <w:rFonts w:cs="Miriam" w:hint="cs"/>
                      <w:sz w:val="18"/>
                      <w:szCs w:val="18"/>
                      <w:rtl/>
                    </w:rPr>
                    <w:t>ים בתוספות</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w:t>
                  </w:r>
                </w:p>
                <w:p w:rsidR="00380454" w:rsidRDefault="00380454">
                  <w:pPr>
                    <w:spacing w:line="160" w:lineRule="exact"/>
                    <w:jc w:val="left"/>
                    <w:rPr>
                      <w:rFonts w:cs="Miriam" w:hint="cs"/>
                      <w:noProof/>
                      <w:sz w:val="18"/>
                      <w:szCs w:val="18"/>
                      <w:rtl/>
                    </w:rPr>
                  </w:pPr>
                  <w:r>
                    <w:rPr>
                      <w:rFonts w:cs="Miriam"/>
                      <w:sz w:val="18"/>
                      <w:szCs w:val="18"/>
                      <w:rtl/>
                    </w:rPr>
                    <w:t>ת</w:t>
                  </w:r>
                  <w:r>
                    <w:rPr>
                      <w:rFonts w:cs="Miriam" w:hint="cs"/>
                      <w:sz w:val="18"/>
                      <w:szCs w:val="18"/>
                      <w:rtl/>
                    </w:rPr>
                    <w:t>של"</w:t>
                  </w:r>
                  <w:r>
                    <w:rPr>
                      <w:rFonts w:cs="Miriam"/>
                      <w:sz w:val="18"/>
                      <w:szCs w:val="18"/>
                      <w:rtl/>
                    </w:rPr>
                    <w:t>א</w:t>
                  </w:r>
                  <w:r>
                    <w:rPr>
                      <w:rFonts w:cs="Miriam" w:hint="cs"/>
                      <w:sz w:val="18"/>
                      <w:szCs w:val="18"/>
                      <w:rtl/>
                    </w:rPr>
                    <w:t>-1971</w:t>
                  </w:r>
                </w:p>
                <w:p w:rsidR="00380454" w:rsidRDefault="00380454">
                  <w:pPr>
                    <w:spacing w:line="160" w:lineRule="exact"/>
                    <w:jc w:val="left"/>
                    <w:rPr>
                      <w:rFonts w:cs="Miriam"/>
                      <w:noProof/>
                      <w:sz w:val="18"/>
                      <w:szCs w:val="18"/>
                      <w:rtl/>
                    </w:rPr>
                  </w:pPr>
                  <w:r>
                    <w:rPr>
                      <w:rFonts w:cs="Miriam" w:hint="cs"/>
                      <w:noProof/>
                      <w:sz w:val="18"/>
                      <w:szCs w:val="18"/>
                      <w:rtl/>
                    </w:rPr>
                    <w:t>(תיקון מס' 113) תשע"ה-2015</w:t>
                  </w:r>
                </w:p>
                <w:p w:rsidR="00C5275D" w:rsidRDefault="00C5275D">
                  <w:pPr>
                    <w:spacing w:line="160" w:lineRule="exact"/>
                    <w:jc w:val="left"/>
                    <w:rPr>
                      <w:rFonts w:cs="Miriam" w:hint="cs"/>
                      <w:noProof/>
                      <w:sz w:val="18"/>
                      <w:szCs w:val="18"/>
                      <w:rtl/>
                    </w:rPr>
                  </w:pPr>
                  <w:r>
                    <w:rPr>
                      <w:rFonts w:cs="Miriam" w:hint="cs"/>
                      <w:noProof/>
                      <w:sz w:val="18"/>
                      <w:szCs w:val="18"/>
                      <w:rtl/>
                    </w:rPr>
                    <w:t>(תיקון מס' 130) תשפ"ב-2022</w:t>
                  </w:r>
                </w:p>
              </w:txbxContent>
            </v:textbox>
            <w10:anchorlock/>
          </v:rect>
        </w:pict>
      </w:r>
      <w:r>
        <w:rPr>
          <w:rStyle w:val="big-number"/>
          <w:rFonts w:cs="Miriam"/>
          <w:rtl/>
        </w:rPr>
        <w:t>41</w:t>
      </w:r>
      <w:r w:rsidR="005F7B62" w:rsidRPr="00630F7A">
        <w:rPr>
          <w:rStyle w:val="default"/>
          <w:rFonts w:cs="FrankRuehl" w:hint="cs"/>
          <w:rtl/>
        </w:rPr>
        <w:t>.</w:t>
      </w:r>
      <w:r w:rsidRPr="00630F7A">
        <w:rPr>
          <w:rStyle w:val="default"/>
          <w:rFonts w:cs="FrankRuehl"/>
          <w:rtl/>
        </w:rPr>
        <w:tab/>
      </w:r>
      <w:r w:rsidR="00630F7A">
        <w:rPr>
          <w:rStyle w:val="default"/>
          <w:rFonts w:cs="FrankRuehl" w:hint="cs"/>
          <w:rtl/>
        </w:rPr>
        <w:t>(א)</w:t>
      </w:r>
      <w:r w:rsidR="00630F7A">
        <w:rPr>
          <w:rStyle w:val="default"/>
          <w:rFonts w:cs="FrankRuehl" w:hint="cs"/>
          <w:rtl/>
        </w:rPr>
        <w:tab/>
      </w:r>
      <w:r w:rsidR="00C5275D">
        <w:rPr>
          <w:rStyle w:val="default"/>
          <w:rFonts w:cs="FrankRuehl" w:hint="cs"/>
          <w:rtl/>
        </w:rPr>
        <w:t>ה</w:t>
      </w:r>
      <w:r>
        <w:rPr>
          <w:rStyle w:val="default"/>
          <w:rFonts w:cs="FrankRuehl"/>
          <w:rtl/>
        </w:rPr>
        <w:t>ש</w:t>
      </w:r>
      <w:r>
        <w:rPr>
          <w:rStyle w:val="default"/>
          <w:rFonts w:cs="FrankRuehl" w:hint="cs"/>
          <w:rtl/>
        </w:rPr>
        <w:t>ר ה</w:t>
      </w:r>
      <w:r>
        <w:rPr>
          <w:rStyle w:val="default"/>
          <w:rFonts w:cs="FrankRuehl"/>
          <w:rtl/>
        </w:rPr>
        <w:t>ת</w:t>
      </w:r>
      <w:r>
        <w:rPr>
          <w:rStyle w:val="default"/>
          <w:rFonts w:cs="FrankRuehl" w:hint="cs"/>
          <w:rtl/>
        </w:rPr>
        <w:t>ח</w:t>
      </w:r>
      <w:r>
        <w:rPr>
          <w:rStyle w:val="default"/>
          <w:rFonts w:cs="FrankRuehl"/>
          <w:rtl/>
        </w:rPr>
        <w:t>ב</w:t>
      </w:r>
      <w:r>
        <w:rPr>
          <w:rStyle w:val="default"/>
          <w:rFonts w:cs="FrankRuehl" w:hint="cs"/>
          <w:rtl/>
        </w:rPr>
        <w:t>ו</w:t>
      </w:r>
      <w:r>
        <w:rPr>
          <w:rStyle w:val="default"/>
          <w:rFonts w:cs="FrankRuehl"/>
          <w:rtl/>
        </w:rPr>
        <w:t>ר</w:t>
      </w:r>
      <w:r>
        <w:rPr>
          <w:rStyle w:val="default"/>
          <w:rFonts w:cs="FrankRuehl" w:hint="cs"/>
          <w:rtl/>
        </w:rPr>
        <w:t>ה רשאי, בתקנות ובאישור ועדת הכלכלה של הכנסת, לשנות את התוספות לפקודה, כולן או מקצתן, להוסיף עליהן ולגרוע מהן</w:t>
      </w:r>
      <w:r w:rsidR="00630F7A" w:rsidRPr="00630F7A">
        <w:rPr>
          <w:rStyle w:val="default"/>
          <w:rFonts w:cs="FrankRuehl" w:hint="cs"/>
          <w:rtl/>
        </w:rPr>
        <w:t>, ובלבד שלא יוספו לתוספת האחת עשרה עבירות שאינן עבירות קנס</w:t>
      </w:r>
      <w:r w:rsidR="00C5275D" w:rsidRPr="00C5275D">
        <w:rPr>
          <w:rStyle w:val="default"/>
          <w:rFonts w:cs="FrankRuehl" w:hint="cs"/>
          <w:rtl/>
        </w:rPr>
        <w:t>; הוראות סעיף קטן זה לא יחולו לעניין התוספת הארבע עשרה</w:t>
      </w:r>
      <w:r>
        <w:rPr>
          <w:rStyle w:val="default"/>
          <w:rFonts w:cs="FrankRuehl" w:hint="cs"/>
          <w:rtl/>
        </w:rPr>
        <w:t>.</w:t>
      </w:r>
    </w:p>
    <w:p w:rsidR="00C5275D" w:rsidRDefault="00C5275D" w:rsidP="005F7B62">
      <w:pPr>
        <w:pStyle w:val="P00"/>
        <w:spacing w:before="72"/>
        <w:ind w:left="0" w:right="1134"/>
        <w:rPr>
          <w:rStyle w:val="default"/>
          <w:rFonts w:cs="FrankRuehl" w:hint="cs"/>
          <w:rtl/>
        </w:rPr>
      </w:pPr>
    </w:p>
    <w:p w:rsidR="00630F7A" w:rsidRDefault="00630F7A" w:rsidP="00630F7A">
      <w:pPr>
        <w:pStyle w:val="P00"/>
        <w:spacing w:before="72"/>
        <w:ind w:left="0" w:right="1134"/>
        <w:rPr>
          <w:rStyle w:val="default"/>
          <w:rFonts w:cs="FrankRuehl"/>
          <w:rtl/>
        </w:rPr>
      </w:pPr>
      <w:r w:rsidRPr="00630F7A">
        <w:rPr>
          <w:rStyle w:val="default"/>
          <w:rFonts w:cs="FrankRuehl"/>
        </w:rPr>
        <w:pict>
          <v:rect id="_x0000_s2765" style="position:absolute;left:0;text-align:left;margin-left:464.5pt;margin-top:8.05pt;width:75.05pt;height:16pt;z-index:251786240" o:allowincell="f" filled="f" stroked="f" strokecolor="lime" strokeweight=".25pt">
            <v:textbox inset="0,0,0,0">
              <w:txbxContent>
                <w:p w:rsidR="00380454" w:rsidRDefault="00380454" w:rsidP="00630F7A">
                  <w:pPr>
                    <w:spacing w:line="160" w:lineRule="exact"/>
                    <w:jc w:val="left"/>
                    <w:rPr>
                      <w:rFonts w:cs="Miriam" w:hint="cs"/>
                      <w:noProof/>
                      <w:sz w:val="18"/>
                      <w:szCs w:val="18"/>
                      <w:rtl/>
                    </w:rPr>
                  </w:pPr>
                  <w:r>
                    <w:rPr>
                      <w:rFonts w:cs="Miriam" w:hint="cs"/>
                      <w:noProof/>
                      <w:sz w:val="18"/>
                      <w:szCs w:val="18"/>
                      <w:rtl/>
                    </w:rPr>
                    <w:t>(תיקון מס' 113) תשע"ה-2015</w:t>
                  </w:r>
                </w:p>
              </w:txbxContent>
            </v:textbox>
            <w10:anchorlock/>
          </v:rect>
        </w:pict>
      </w:r>
      <w:r w:rsidRPr="00630F7A">
        <w:rPr>
          <w:rStyle w:val="default"/>
          <w:rFonts w:cs="FrankRuehl"/>
          <w:rtl/>
        </w:rPr>
        <w:tab/>
      </w:r>
      <w:r>
        <w:rPr>
          <w:rStyle w:val="default"/>
          <w:rFonts w:cs="FrankRuehl"/>
          <w:rtl/>
        </w:rPr>
        <w:t>(</w:t>
      </w:r>
      <w:r w:rsidRPr="00630F7A">
        <w:rPr>
          <w:rStyle w:val="default"/>
          <w:rFonts w:cs="FrankRuehl" w:hint="cs"/>
          <w:rtl/>
        </w:rPr>
        <w:t>ב)</w:t>
      </w:r>
      <w:r w:rsidRPr="00630F7A">
        <w:rPr>
          <w:rStyle w:val="default"/>
          <w:rFonts w:cs="FrankRuehl" w:hint="cs"/>
          <w:rtl/>
        </w:rPr>
        <w:tab/>
        <w:t>תקנת שעניינן שינוי התוספת האחת עשרה יותקנו בהסכמת שר המשפטים, השר לביטחון הפנים ושר הפנים, ובאישור ועדת הכלכלה של הכנסת</w:t>
      </w:r>
      <w:r>
        <w:rPr>
          <w:rStyle w:val="default"/>
          <w:rFonts w:cs="FrankRuehl" w:hint="cs"/>
          <w:rtl/>
        </w:rPr>
        <w:t>.</w:t>
      </w:r>
    </w:p>
    <w:p w:rsidR="00241AAA" w:rsidRPr="005D23FF" w:rsidRDefault="00241AAA" w:rsidP="00241AAA">
      <w:pPr>
        <w:pStyle w:val="P00"/>
        <w:spacing w:before="0"/>
        <w:ind w:left="0" w:right="1134"/>
        <w:rPr>
          <w:rStyle w:val="default"/>
          <w:rFonts w:cs="FrankRuehl" w:hint="cs"/>
          <w:vanish/>
          <w:color w:val="FF0000"/>
          <w:szCs w:val="20"/>
          <w:shd w:val="clear" w:color="auto" w:fill="FFFF99"/>
        </w:rPr>
      </w:pPr>
      <w:bookmarkStart w:id="293" w:name="Rov474"/>
      <w:r w:rsidRPr="005D23FF">
        <w:rPr>
          <w:rStyle w:val="default"/>
          <w:rFonts w:cs="FrankRuehl" w:hint="cs"/>
          <w:vanish/>
          <w:color w:val="FF0000"/>
          <w:szCs w:val="20"/>
          <w:shd w:val="clear" w:color="auto" w:fill="FFFF99"/>
          <w:rtl/>
        </w:rPr>
        <w:t>מיום 13.11.1961</w:t>
      </w:r>
    </w:p>
    <w:p w:rsidR="00241AAA" w:rsidRPr="005D23FF" w:rsidRDefault="00241AAA" w:rsidP="00241AAA">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ת"ט תשכ"ב-1961</w:t>
      </w:r>
    </w:p>
    <w:p w:rsidR="00241AAA" w:rsidRPr="005D23FF" w:rsidRDefault="00241AAA" w:rsidP="00241AAA">
      <w:pPr>
        <w:pStyle w:val="P00"/>
        <w:spacing w:before="0"/>
        <w:ind w:left="0" w:right="1134"/>
        <w:rPr>
          <w:rStyle w:val="default"/>
          <w:rFonts w:cs="FrankRuehl" w:hint="cs"/>
          <w:vanish/>
          <w:szCs w:val="20"/>
          <w:shd w:val="clear" w:color="auto" w:fill="FFFF99"/>
          <w:rtl/>
        </w:rPr>
      </w:pPr>
      <w:hyperlink r:id="rId676" w:history="1">
        <w:r w:rsidRPr="005D23FF">
          <w:rPr>
            <w:rStyle w:val="Hyperlink"/>
            <w:rFonts w:cs="FrankRuehl" w:hint="cs"/>
            <w:vanish/>
            <w:szCs w:val="20"/>
            <w:shd w:val="clear" w:color="auto" w:fill="FFFF99"/>
            <w:rtl/>
          </w:rPr>
          <w:t>ס"ח תשכ"ב מס' 352</w:t>
        </w:r>
      </w:hyperlink>
      <w:r w:rsidRPr="005D23FF">
        <w:rPr>
          <w:rStyle w:val="default"/>
          <w:rFonts w:cs="FrankRuehl" w:hint="cs"/>
          <w:vanish/>
          <w:szCs w:val="20"/>
          <w:shd w:val="clear" w:color="auto" w:fill="FFFF99"/>
          <w:rtl/>
        </w:rPr>
        <w:t xml:space="preserve"> מיום 13.11.1961 עמ' 8</w:t>
      </w:r>
    </w:p>
    <w:p w:rsidR="00241AAA" w:rsidRPr="005D23FF" w:rsidRDefault="00241AAA" w:rsidP="00241AAA">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41.</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פסילה כאמור בסעיפים </w:t>
      </w:r>
      <w:r w:rsidRPr="005D23FF">
        <w:rPr>
          <w:rStyle w:val="default"/>
          <w:rFonts w:cs="FrankRuehl" w:hint="cs"/>
          <w:strike/>
          <w:vanish/>
          <w:sz w:val="22"/>
          <w:szCs w:val="22"/>
          <w:shd w:val="clear" w:color="auto" w:fill="FFFF99"/>
          <w:rtl/>
        </w:rPr>
        <w:t>38</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37</w:t>
      </w:r>
      <w:r w:rsidRPr="005D23FF">
        <w:rPr>
          <w:rStyle w:val="default"/>
          <w:rFonts w:cs="FrankRuehl" w:hint="cs"/>
          <w:vanish/>
          <w:sz w:val="22"/>
          <w:szCs w:val="22"/>
          <w:shd w:val="clear" w:color="auto" w:fill="FFFF99"/>
          <w:rtl/>
        </w:rPr>
        <w:t>-40 יכול שתהיה פסילה על-תנאי ויחולו עליה הוראות סעיף 36(ב).</w:t>
      </w:r>
    </w:p>
    <w:p w:rsidR="00241AAA" w:rsidRPr="005D23FF" w:rsidRDefault="00241AAA" w:rsidP="00241AAA">
      <w:pPr>
        <w:pStyle w:val="P00"/>
        <w:spacing w:before="0"/>
        <w:ind w:left="0" w:right="1134"/>
        <w:rPr>
          <w:rStyle w:val="default"/>
          <w:rFonts w:cs="FrankRuehl" w:hint="cs"/>
          <w:vanish/>
          <w:color w:val="FF0000"/>
          <w:szCs w:val="20"/>
          <w:shd w:val="clear" w:color="auto" w:fill="FFFF99"/>
          <w:rtl/>
        </w:rPr>
      </w:pPr>
    </w:p>
    <w:p w:rsidR="00241AAA" w:rsidRPr="005D23FF" w:rsidRDefault="00241AAA" w:rsidP="00241AAA">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18.7.1965</w:t>
      </w:r>
    </w:p>
    <w:p w:rsidR="00241AAA" w:rsidRPr="005D23FF" w:rsidRDefault="00241AAA" w:rsidP="00241AAA">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w:t>
      </w:r>
    </w:p>
    <w:p w:rsidR="00241AAA" w:rsidRPr="005D23FF" w:rsidRDefault="00241AAA" w:rsidP="00241AAA">
      <w:pPr>
        <w:pStyle w:val="P00"/>
        <w:spacing w:before="0"/>
        <w:ind w:left="0" w:right="1134"/>
        <w:rPr>
          <w:rStyle w:val="default"/>
          <w:rFonts w:cs="FrankRuehl" w:hint="cs"/>
          <w:vanish/>
          <w:szCs w:val="20"/>
          <w:shd w:val="clear" w:color="auto" w:fill="FFFF99"/>
          <w:rtl/>
        </w:rPr>
      </w:pPr>
      <w:hyperlink r:id="rId677" w:history="1">
        <w:r w:rsidRPr="005D23FF">
          <w:rPr>
            <w:rStyle w:val="Hyperlink"/>
            <w:rFonts w:cs="FrankRuehl" w:hint="cs"/>
            <w:vanish/>
            <w:szCs w:val="20"/>
            <w:shd w:val="clear" w:color="auto" w:fill="FFFF99"/>
            <w:rtl/>
          </w:rPr>
          <w:t>ס"ח תשכ"ה מס' 460</w:t>
        </w:r>
      </w:hyperlink>
      <w:r w:rsidRPr="005D23FF">
        <w:rPr>
          <w:rStyle w:val="default"/>
          <w:rFonts w:cs="FrankRuehl" w:hint="cs"/>
          <w:vanish/>
          <w:szCs w:val="20"/>
          <w:shd w:val="clear" w:color="auto" w:fill="FFFF99"/>
          <w:rtl/>
        </w:rPr>
        <w:t xml:space="preserve"> מיום 18.7.1965 עמ' 202 (</w:t>
      </w:r>
      <w:hyperlink r:id="rId678" w:history="1">
        <w:r w:rsidRPr="005D23FF">
          <w:rPr>
            <w:rStyle w:val="Hyperlink"/>
            <w:rFonts w:cs="FrankRuehl" w:hint="cs"/>
            <w:vanish/>
            <w:sz w:val="26"/>
            <w:szCs w:val="20"/>
            <w:shd w:val="clear" w:color="auto" w:fill="FFFF99"/>
            <w:rtl/>
          </w:rPr>
          <w:t>ה"ח 623</w:t>
        </w:r>
      </w:hyperlink>
      <w:r w:rsidRPr="005D23FF">
        <w:rPr>
          <w:rStyle w:val="default"/>
          <w:rFonts w:cs="FrankRuehl" w:hint="cs"/>
          <w:vanish/>
          <w:szCs w:val="20"/>
          <w:shd w:val="clear" w:color="auto" w:fill="FFFF99"/>
          <w:rtl/>
        </w:rPr>
        <w:t xml:space="preserve">) </w:t>
      </w:r>
    </w:p>
    <w:p w:rsidR="00241AAA" w:rsidRPr="005D23FF" w:rsidRDefault="00241AAA" w:rsidP="00241AAA">
      <w:pPr>
        <w:pStyle w:val="P00"/>
        <w:ind w:left="0" w:right="1134"/>
        <w:rPr>
          <w:rStyle w:val="default"/>
          <w:rFonts w:cs="FrankRuehl" w:hint="cs"/>
          <w:vanish/>
          <w:color w:val="FF0000"/>
          <w:szCs w:val="20"/>
          <w:shd w:val="clear" w:color="auto" w:fill="FFFF99"/>
          <w:rtl/>
        </w:rPr>
      </w:pPr>
      <w:r w:rsidRPr="005D23FF">
        <w:rPr>
          <w:rStyle w:val="big-number"/>
          <w:rFonts w:cs="FrankRuehl"/>
          <w:vanish/>
          <w:sz w:val="22"/>
          <w:szCs w:val="22"/>
          <w:shd w:val="clear" w:color="auto" w:fill="FFFF99"/>
          <w:rtl/>
        </w:rPr>
        <w:t>41.</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פסילה כאמור בסעיפים 37-40 </w:t>
      </w:r>
      <w:r w:rsidRPr="005D23FF">
        <w:rPr>
          <w:rStyle w:val="default"/>
          <w:rFonts w:cs="FrankRuehl" w:hint="cs"/>
          <w:vanish/>
          <w:sz w:val="22"/>
          <w:szCs w:val="22"/>
          <w:u w:val="single"/>
          <w:shd w:val="clear" w:color="auto" w:fill="FFFF99"/>
          <w:rtl/>
        </w:rPr>
        <w:t>למעט פסילה בשל הרשעה על עבירה לפי סעיף 64א</w:t>
      </w:r>
      <w:r w:rsidRPr="005D23FF">
        <w:rPr>
          <w:rStyle w:val="default"/>
          <w:rFonts w:cs="FrankRuehl" w:hint="cs"/>
          <w:vanish/>
          <w:sz w:val="22"/>
          <w:szCs w:val="22"/>
          <w:shd w:val="clear" w:color="auto" w:fill="FFFF99"/>
          <w:rtl/>
        </w:rPr>
        <w:t xml:space="preserve"> יכול שתהיה פסילה על-תנאי ויחולו עליה הוראות </w:t>
      </w:r>
      <w:r w:rsidRPr="005D23FF">
        <w:rPr>
          <w:rStyle w:val="default"/>
          <w:rFonts w:cs="FrankRuehl" w:hint="cs"/>
          <w:strike/>
          <w:vanish/>
          <w:sz w:val="22"/>
          <w:szCs w:val="22"/>
          <w:shd w:val="clear" w:color="auto" w:fill="FFFF99"/>
          <w:rtl/>
        </w:rPr>
        <w:t>סעיף 36(ב)</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סעיף 36(ב) עד (ה)</w:t>
      </w:r>
      <w:r w:rsidRPr="005D23FF">
        <w:rPr>
          <w:rStyle w:val="default"/>
          <w:rFonts w:cs="FrankRuehl" w:hint="cs"/>
          <w:vanish/>
          <w:sz w:val="22"/>
          <w:szCs w:val="22"/>
          <w:shd w:val="clear" w:color="auto" w:fill="FFFF99"/>
          <w:rtl/>
        </w:rPr>
        <w:t>.</w:t>
      </w:r>
    </w:p>
    <w:p w:rsidR="00241AAA" w:rsidRPr="005D23FF" w:rsidRDefault="00241AAA" w:rsidP="00241AAA">
      <w:pPr>
        <w:pStyle w:val="P00"/>
        <w:spacing w:before="0"/>
        <w:ind w:left="0" w:right="1134"/>
        <w:rPr>
          <w:rStyle w:val="default"/>
          <w:rFonts w:cs="FrankRuehl" w:hint="cs"/>
          <w:vanish/>
          <w:color w:val="FF0000"/>
          <w:szCs w:val="20"/>
          <w:shd w:val="clear" w:color="auto" w:fill="FFFF99"/>
          <w:rtl/>
        </w:rPr>
      </w:pPr>
    </w:p>
    <w:p w:rsidR="00241AAA" w:rsidRPr="005D23FF" w:rsidRDefault="00241AAA" w:rsidP="00241AAA">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2.4.1971</w:t>
      </w:r>
    </w:p>
    <w:p w:rsidR="00241AAA" w:rsidRPr="005D23FF" w:rsidRDefault="00241AAA" w:rsidP="00241AAA">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11</w:t>
      </w:r>
    </w:p>
    <w:p w:rsidR="00241AAA" w:rsidRPr="005D23FF" w:rsidRDefault="00241AAA" w:rsidP="00241AAA">
      <w:pPr>
        <w:pStyle w:val="P00"/>
        <w:spacing w:before="0"/>
        <w:ind w:left="0" w:right="1134"/>
        <w:rPr>
          <w:rStyle w:val="default"/>
          <w:rFonts w:cs="FrankRuehl" w:hint="cs"/>
          <w:vanish/>
          <w:szCs w:val="20"/>
          <w:shd w:val="clear" w:color="auto" w:fill="FFFF99"/>
          <w:rtl/>
        </w:rPr>
      </w:pPr>
      <w:hyperlink r:id="rId679" w:history="1">
        <w:r w:rsidRPr="005D23FF">
          <w:rPr>
            <w:rStyle w:val="Hyperlink"/>
            <w:rFonts w:cs="FrankRuehl" w:hint="cs"/>
            <w:vanish/>
            <w:szCs w:val="20"/>
            <w:shd w:val="clear" w:color="auto" w:fill="FFFF99"/>
            <w:rtl/>
          </w:rPr>
          <w:t>ס"ח תשל"א מס' 619</w:t>
        </w:r>
      </w:hyperlink>
      <w:r w:rsidRPr="005D23FF">
        <w:rPr>
          <w:rStyle w:val="default"/>
          <w:rFonts w:cs="FrankRuehl" w:hint="cs"/>
          <w:vanish/>
          <w:szCs w:val="20"/>
          <w:shd w:val="clear" w:color="auto" w:fill="FFFF99"/>
          <w:rtl/>
        </w:rPr>
        <w:t xml:space="preserve"> מיום 2.4.1971 עמ' 84 (</w:t>
      </w:r>
      <w:hyperlink r:id="rId680" w:history="1">
        <w:r w:rsidRPr="005D23FF">
          <w:rPr>
            <w:rStyle w:val="Hyperlink"/>
            <w:rFonts w:cs="FrankRuehl" w:hint="cs"/>
            <w:vanish/>
            <w:sz w:val="26"/>
            <w:szCs w:val="20"/>
            <w:shd w:val="clear" w:color="auto" w:fill="FFFF99"/>
            <w:rtl/>
          </w:rPr>
          <w:t>ה"ח 911</w:t>
        </w:r>
      </w:hyperlink>
      <w:r w:rsidRPr="005D23FF">
        <w:rPr>
          <w:rStyle w:val="default"/>
          <w:rFonts w:cs="FrankRuehl" w:hint="cs"/>
          <w:vanish/>
          <w:szCs w:val="20"/>
          <w:shd w:val="clear" w:color="auto" w:fill="FFFF99"/>
          <w:rtl/>
        </w:rPr>
        <w:t>)</w:t>
      </w:r>
    </w:p>
    <w:p w:rsidR="00241AAA" w:rsidRPr="005D23FF" w:rsidRDefault="00241AAA" w:rsidP="00241AAA">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סעיף 41</w:t>
      </w:r>
    </w:p>
    <w:p w:rsidR="00241AAA" w:rsidRPr="005D23FF" w:rsidRDefault="00241AAA" w:rsidP="00241AAA">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241AAA" w:rsidRPr="005D23FF" w:rsidRDefault="00241AAA" w:rsidP="00241AAA">
      <w:pPr>
        <w:pStyle w:val="P00"/>
        <w:spacing w:before="0"/>
        <w:ind w:left="0" w:right="1134"/>
        <w:rPr>
          <w:rStyle w:val="default"/>
          <w:rFonts w:cs="FrankRuehl" w:hint="cs"/>
          <w:vanish/>
          <w:sz w:val="22"/>
          <w:szCs w:val="22"/>
          <w:shd w:val="clear" w:color="auto" w:fill="FFFF99"/>
          <w:rtl/>
        </w:rPr>
      </w:pPr>
      <w:r w:rsidRPr="005D23FF">
        <w:rPr>
          <w:rStyle w:val="big-number"/>
          <w:rFonts w:cs="FrankRuehl"/>
          <w:strike/>
          <w:vanish/>
          <w:sz w:val="22"/>
          <w:szCs w:val="22"/>
          <w:shd w:val="clear" w:color="auto" w:fill="FFFF99"/>
          <w:rtl/>
        </w:rPr>
        <w:t>41.</w:t>
      </w:r>
      <w:r w:rsidRPr="005D23FF">
        <w:rPr>
          <w:rStyle w:val="big-number"/>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פסילה כאמור בסעיפים 37-40 למעט פסילה בשל הרשעה על עבירה לפי סעיף 64א יכול שתהיה פסילה על-תנאי ויחולו עליה הוראות סעיף 36(ב) עד (ה)</w:t>
      </w:r>
      <w:r w:rsidRPr="005D23FF">
        <w:rPr>
          <w:rStyle w:val="default"/>
          <w:rFonts w:cs="FrankRuehl" w:hint="cs"/>
          <w:vanish/>
          <w:sz w:val="22"/>
          <w:szCs w:val="22"/>
          <w:shd w:val="clear" w:color="auto" w:fill="FFFF99"/>
          <w:rtl/>
        </w:rPr>
        <w:t>.</w:t>
      </w:r>
    </w:p>
    <w:p w:rsidR="00241AAA" w:rsidRPr="005D23FF" w:rsidRDefault="00241AAA" w:rsidP="00241AAA">
      <w:pPr>
        <w:pStyle w:val="P00"/>
        <w:spacing w:before="0"/>
        <w:ind w:left="0" w:right="1134"/>
        <w:rPr>
          <w:rStyle w:val="default"/>
          <w:rFonts w:cs="FrankRuehl" w:hint="cs"/>
          <w:vanish/>
          <w:szCs w:val="20"/>
          <w:shd w:val="clear" w:color="auto" w:fill="FFFF99"/>
          <w:rtl/>
        </w:rPr>
      </w:pPr>
    </w:p>
    <w:p w:rsidR="00630F7A" w:rsidRPr="005D23FF" w:rsidRDefault="00630F7A" w:rsidP="00630F7A">
      <w:pPr>
        <w:pStyle w:val="P00"/>
        <w:spacing w:before="0"/>
        <w:ind w:left="0"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מיום 9.10.2016</w:t>
      </w:r>
    </w:p>
    <w:p w:rsidR="00241AAA" w:rsidRPr="005D23FF" w:rsidRDefault="00241AAA" w:rsidP="00241AAA">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תיקון מס' 113</w:t>
      </w:r>
    </w:p>
    <w:p w:rsidR="00241AAA" w:rsidRPr="005D23FF" w:rsidRDefault="00241AAA" w:rsidP="00241AAA">
      <w:pPr>
        <w:pStyle w:val="P00"/>
        <w:spacing w:before="0"/>
        <w:ind w:left="0" w:right="1134"/>
        <w:rPr>
          <w:rStyle w:val="default"/>
          <w:rFonts w:cs="FrankRuehl" w:hint="cs"/>
          <w:vanish/>
          <w:szCs w:val="20"/>
          <w:shd w:val="clear" w:color="auto" w:fill="FFFF99"/>
          <w:rtl/>
        </w:rPr>
      </w:pPr>
      <w:hyperlink r:id="rId681" w:history="1">
        <w:r w:rsidRPr="005D23FF">
          <w:rPr>
            <w:rStyle w:val="Hyperlink"/>
            <w:rFonts w:cs="FrankRuehl" w:hint="cs"/>
            <w:vanish/>
            <w:sz w:val="26"/>
            <w:szCs w:val="20"/>
            <w:shd w:val="clear" w:color="auto" w:fill="FFFF99"/>
            <w:rtl/>
          </w:rPr>
          <w:t>ס"ח תשע"ה מס' 2499</w:t>
        </w:r>
      </w:hyperlink>
      <w:r w:rsidRPr="005D23FF">
        <w:rPr>
          <w:rStyle w:val="default"/>
          <w:rFonts w:cs="FrankRuehl" w:hint="cs"/>
          <w:vanish/>
          <w:szCs w:val="20"/>
          <w:shd w:val="clear" w:color="auto" w:fill="FFFF99"/>
          <w:rtl/>
        </w:rPr>
        <w:t xml:space="preserve"> מיום 5.8.2015 עמ' 240 (</w:t>
      </w:r>
      <w:hyperlink r:id="rId682" w:history="1">
        <w:r w:rsidRPr="005D23FF">
          <w:rPr>
            <w:rStyle w:val="Hyperlink"/>
            <w:rFonts w:cs="FrankRuehl" w:hint="cs"/>
            <w:vanish/>
            <w:sz w:val="26"/>
            <w:szCs w:val="20"/>
            <w:shd w:val="clear" w:color="auto" w:fill="FFFF99"/>
            <w:rtl/>
          </w:rPr>
          <w:t>ה"ח 771</w:t>
        </w:r>
      </w:hyperlink>
      <w:r w:rsidRPr="005D23FF">
        <w:rPr>
          <w:rStyle w:val="default"/>
          <w:rFonts w:cs="FrankRuehl" w:hint="cs"/>
          <w:vanish/>
          <w:szCs w:val="20"/>
          <w:shd w:val="clear" w:color="auto" w:fill="FFFF99"/>
          <w:rtl/>
        </w:rPr>
        <w:t>)</w:t>
      </w:r>
    </w:p>
    <w:p w:rsidR="00241AAA" w:rsidRPr="005D23FF" w:rsidRDefault="00241AAA" w:rsidP="00241AAA">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41</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(א)</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ח</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ו</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ה רשאי, בתקנות ובאישור ועדת הכלכלה של הכנסת, לשנות את התוספות לפקודה, כולן או מקצתן, להוסיף עליהן ולגרוע מהן</w:t>
      </w:r>
      <w:r w:rsidRPr="005D23FF">
        <w:rPr>
          <w:rStyle w:val="default"/>
          <w:rFonts w:cs="FrankRuehl" w:hint="cs"/>
          <w:vanish/>
          <w:sz w:val="22"/>
          <w:szCs w:val="22"/>
          <w:u w:val="single"/>
          <w:shd w:val="clear" w:color="auto" w:fill="FFFF99"/>
          <w:rtl/>
        </w:rPr>
        <w:t>, ובלבד שלא יוספו לתוספת האחת עשרה עבירות שאינן עבירות קנס</w:t>
      </w:r>
      <w:r w:rsidRPr="005D23FF">
        <w:rPr>
          <w:rStyle w:val="default"/>
          <w:rFonts w:cs="FrankRuehl" w:hint="cs"/>
          <w:vanish/>
          <w:sz w:val="22"/>
          <w:szCs w:val="22"/>
          <w:shd w:val="clear" w:color="auto" w:fill="FFFF99"/>
          <w:rtl/>
        </w:rPr>
        <w:t>.</w:t>
      </w:r>
    </w:p>
    <w:p w:rsidR="00C5275D" w:rsidRPr="005D23FF" w:rsidRDefault="00241AAA" w:rsidP="00241AAA">
      <w:pPr>
        <w:pStyle w:val="P00"/>
        <w:spacing w:before="0"/>
        <w:ind w:left="0" w:right="1134"/>
        <w:rPr>
          <w:rStyle w:val="default"/>
          <w:rFonts w:cs="FrankRuehl"/>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(ב)</w:t>
      </w:r>
      <w:r w:rsidRPr="005D23FF">
        <w:rPr>
          <w:rStyle w:val="default"/>
          <w:rFonts w:cs="FrankRuehl" w:hint="cs"/>
          <w:vanish/>
          <w:sz w:val="22"/>
          <w:szCs w:val="22"/>
          <w:u w:val="single"/>
          <w:shd w:val="clear" w:color="auto" w:fill="FFFF99"/>
          <w:rtl/>
        </w:rPr>
        <w:tab/>
        <w:t>תקנת שעניינן שינוי התוספת האחת עשרה יותקנו בהסכמת שר המשפטים, השר לביטחון הפנים ושר הפנים, ובאישור ועדת הכלכלה של הכנסת</w:t>
      </w:r>
      <w:r w:rsidR="00C5275D" w:rsidRPr="005D23FF">
        <w:rPr>
          <w:rStyle w:val="default"/>
          <w:rFonts w:cs="FrankRuehl" w:hint="cs"/>
          <w:vanish/>
          <w:sz w:val="22"/>
          <w:szCs w:val="22"/>
          <w:u w:val="single"/>
          <w:shd w:val="clear" w:color="auto" w:fill="FFFF99"/>
          <w:rtl/>
        </w:rPr>
        <w:t>.</w:t>
      </w:r>
    </w:p>
    <w:p w:rsidR="00C5275D" w:rsidRPr="005D23FF" w:rsidRDefault="00C5275D" w:rsidP="00C5275D">
      <w:pPr>
        <w:pStyle w:val="P00"/>
        <w:spacing w:before="0"/>
        <w:ind w:left="0" w:right="1134"/>
        <w:rPr>
          <w:rStyle w:val="default"/>
          <w:rFonts w:cs="FrankRuehl" w:hint="cs"/>
          <w:vanish/>
          <w:szCs w:val="20"/>
          <w:shd w:val="clear" w:color="auto" w:fill="FFFF99"/>
          <w:rtl/>
        </w:rPr>
      </w:pPr>
    </w:p>
    <w:p w:rsidR="00C5275D" w:rsidRPr="005D23FF" w:rsidRDefault="00C5275D" w:rsidP="00C5275D">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C5275D" w:rsidRPr="005D23FF" w:rsidRDefault="00C5275D" w:rsidP="00C5275D">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C5275D" w:rsidRPr="005D23FF" w:rsidRDefault="00C5275D" w:rsidP="00C5275D">
      <w:pPr>
        <w:pStyle w:val="P00"/>
        <w:spacing w:before="0"/>
        <w:ind w:left="0" w:right="1134"/>
        <w:rPr>
          <w:rStyle w:val="default"/>
          <w:rFonts w:ascii="FrankRuehl" w:hAnsi="FrankRuehl" w:cs="FrankRuehl"/>
          <w:vanish/>
          <w:sz w:val="20"/>
          <w:szCs w:val="20"/>
          <w:shd w:val="clear" w:color="auto" w:fill="FFFF99"/>
          <w:rtl/>
        </w:rPr>
      </w:pPr>
      <w:hyperlink r:id="rId683"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793</w:t>
      </w:r>
      <w:r w:rsidRPr="005D23FF">
        <w:rPr>
          <w:rStyle w:val="default"/>
          <w:rFonts w:ascii="FrankRuehl" w:hAnsi="FrankRuehl" w:cs="FrankRuehl"/>
          <w:vanish/>
          <w:sz w:val="20"/>
          <w:szCs w:val="20"/>
          <w:shd w:val="clear" w:color="auto" w:fill="FFFF99"/>
          <w:rtl/>
        </w:rPr>
        <w:t xml:space="preserve"> (</w:t>
      </w:r>
      <w:hyperlink r:id="rId684"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41AAA" w:rsidRPr="00241AAA" w:rsidRDefault="00C5275D" w:rsidP="00C5275D">
      <w:pPr>
        <w:pStyle w:val="P00"/>
        <w:ind w:left="0" w:right="1134"/>
        <w:rPr>
          <w:rStyle w:val="default"/>
          <w:rFonts w:cs="FrankRuehl" w:hint="cs"/>
          <w:sz w:val="2"/>
          <w:szCs w:val="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r>
      <w:r w:rsidRPr="005D23FF">
        <w:rPr>
          <w:rStyle w:val="default"/>
          <w:rFonts w:cs="FrankRuehl"/>
          <w:strike/>
          <w:vanish/>
          <w:sz w:val="22"/>
          <w:szCs w:val="22"/>
          <w:shd w:val="clear" w:color="auto" w:fill="FFFF99"/>
          <w:rtl/>
        </w:rPr>
        <w:t>ש</w:t>
      </w:r>
      <w:r w:rsidRPr="005D23FF">
        <w:rPr>
          <w:rStyle w:val="default"/>
          <w:rFonts w:cs="FrankRuehl" w:hint="cs"/>
          <w:strike/>
          <w:vanish/>
          <w:sz w:val="22"/>
          <w:szCs w:val="22"/>
          <w:shd w:val="clear" w:color="auto" w:fill="FFFF99"/>
          <w:rtl/>
        </w:rPr>
        <w:t>ר ה</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ח</w:t>
      </w:r>
      <w:r w:rsidRPr="005D23FF">
        <w:rPr>
          <w:rStyle w:val="default"/>
          <w:rFonts w:cs="FrankRuehl"/>
          <w:strike/>
          <w:vanish/>
          <w:sz w:val="22"/>
          <w:szCs w:val="22"/>
          <w:shd w:val="clear" w:color="auto" w:fill="FFFF99"/>
          <w:rtl/>
        </w:rPr>
        <w:t>ב</w:t>
      </w:r>
      <w:r w:rsidRPr="005D23FF">
        <w:rPr>
          <w:rStyle w:val="default"/>
          <w:rFonts w:cs="FrankRuehl" w:hint="cs"/>
          <w:strike/>
          <w:vanish/>
          <w:sz w:val="22"/>
          <w:szCs w:val="22"/>
          <w:shd w:val="clear" w:color="auto" w:fill="FFFF99"/>
          <w:rtl/>
        </w:rPr>
        <w:t>ו</w:t>
      </w:r>
      <w:r w:rsidRPr="005D23FF">
        <w:rPr>
          <w:rStyle w:val="default"/>
          <w:rFonts w:cs="FrankRuehl"/>
          <w:strike/>
          <w:vanish/>
          <w:sz w:val="22"/>
          <w:szCs w:val="22"/>
          <w:shd w:val="clear" w:color="auto" w:fill="FFFF99"/>
          <w:rtl/>
        </w:rPr>
        <w:t>ר</w:t>
      </w:r>
      <w:r w:rsidRPr="005D23FF">
        <w:rPr>
          <w:rStyle w:val="default"/>
          <w:rFonts w:cs="FrankRuehl" w:hint="cs"/>
          <w:strike/>
          <w:vanish/>
          <w:sz w:val="22"/>
          <w:szCs w:val="22"/>
          <w:shd w:val="clear" w:color="auto" w:fill="FFFF99"/>
          <w:rtl/>
        </w:rPr>
        <w:t>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רשאי, בתקנות ובאישור ועדת הכלכלה של הכנסת, לשנות את התוספות לפקודה, כולן או מקצתן, להוסיף עליהן ולגרוע מהן, ובלבד שלא יוספו לתוספת האחת עשרה עבירות שאינן עבירות קנס</w:t>
      </w:r>
      <w:r w:rsidRPr="005D23FF">
        <w:rPr>
          <w:rStyle w:val="default"/>
          <w:rFonts w:cs="FrankRuehl" w:hint="cs"/>
          <w:vanish/>
          <w:sz w:val="22"/>
          <w:szCs w:val="22"/>
          <w:u w:val="single"/>
          <w:shd w:val="clear" w:color="auto" w:fill="FFFF99"/>
          <w:rtl/>
        </w:rPr>
        <w:t>; הוראות סעיף קטן זה לא יחולו לעניין התוספת הארבע עשרה</w:t>
      </w:r>
      <w:r w:rsidRPr="005D23FF">
        <w:rPr>
          <w:rStyle w:val="default"/>
          <w:rFonts w:cs="FrankRuehl" w:hint="cs"/>
          <w:vanish/>
          <w:sz w:val="22"/>
          <w:szCs w:val="22"/>
          <w:shd w:val="clear" w:color="auto" w:fill="FFFF99"/>
          <w:rtl/>
        </w:rPr>
        <w:t>.</w:t>
      </w:r>
      <w:bookmarkEnd w:id="293"/>
    </w:p>
    <w:p w:rsidR="009223BD" w:rsidRDefault="009223BD" w:rsidP="005F7B62">
      <w:pPr>
        <w:pStyle w:val="P00"/>
        <w:spacing w:before="72"/>
        <w:ind w:left="0" w:right="1134"/>
        <w:rPr>
          <w:rStyle w:val="default"/>
          <w:rFonts w:cs="FrankRuehl"/>
          <w:rtl/>
        </w:rPr>
      </w:pPr>
      <w:bookmarkStart w:id="294" w:name="Seif42"/>
      <w:bookmarkEnd w:id="294"/>
      <w:r>
        <w:rPr>
          <w:lang w:val="he-IL"/>
        </w:rPr>
        <w:pict>
          <v:rect id="_x0000_s2153" style="position:absolute;left:0;text-align:left;margin-left:464.5pt;margin-top:8.05pt;width:75.05pt;height:36.75pt;z-index:251450368" o:allowincell="f" filled="f" stroked="f" strokecolor="lime" strokeweight=".25pt">
            <v:textbox style="mso-next-textbox:#_x0000_s2153" inset="0,0,0,0">
              <w:txbxContent>
                <w:p w:rsidR="00380454" w:rsidRDefault="00380454">
                  <w:pPr>
                    <w:spacing w:line="160" w:lineRule="exact"/>
                    <w:jc w:val="left"/>
                    <w:rPr>
                      <w:rFonts w:cs="Miriam" w:hint="cs"/>
                      <w:sz w:val="18"/>
                      <w:szCs w:val="18"/>
                      <w:rtl/>
                    </w:rPr>
                  </w:pPr>
                  <w:r>
                    <w:rPr>
                      <w:rFonts w:cs="Miriam"/>
                      <w:sz w:val="18"/>
                      <w:szCs w:val="18"/>
                      <w:rtl/>
                    </w:rPr>
                    <w:t>ס</w:t>
                  </w:r>
                  <w:r>
                    <w:rPr>
                      <w:rFonts w:cs="Miriam" w:hint="cs"/>
                      <w:sz w:val="18"/>
                      <w:szCs w:val="18"/>
                      <w:rtl/>
                    </w:rPr>
                    <w:t>ייג</w:t>
                  </w:r>
                  <w:r>
                    <w:rPr>
                      <w:rFonts w:cs="Miriam"/>
                      <w:sz w:val="18"/>
                      <w:szCs w:val="18"/>
                      <w:rtl/>
                    </w:rPr>
                    <w:t>י</w:t>
                  </w:r>
                  <w:r>
                    <w:rPr>
                      <w:rFonts w:cs="Miriam" w:hint="cs"/>
                      <w:sz w:val="18"/>
                      <w:szCs w:val="18"/>
                      <w:rtl/>
                    </w:rPr>
                    <w:t xml:space="preserve">ם לגבי </w:t>
                  </w:r>
                  <w:r>
                    <w:rPr>
                      <w:rFonts w:cs="Miriam"/>
                      <w:sz w:val="18"/>
                      <w:szCs w:val="18"/>
                      <w:rtl/>
                    </w:rPr>
                    <w:t>ר</w:t>
                  </w:r>
                  <w:r>
                    <w:rPr>
                      <w:rFonts w:cs="Miriam" w:hint="cs"/>
                      <w:sz w:val="18"/>
                      <w:szCs w:val="18"/>
                      <w:rtl/>
                    </w:rPr>
                    <w:t>שיו</w:t>
                  </w:r>
                  <w:r>
                    <w:rPr>
                      <w:rFonts w:cs="Miriam"/>
                      <w:sz w:val="18"/>
                      <w:szCs w:val="18"/>
                      <w:rtl/>
                    </w:rPr>
                    <w:t>ן</w:t>
                  </w:r>
                  <w:r>
                    <w:rPr>
                      <w:rFonts w:cs="Miriam" w:hint="cs"/>
                      <w:sz w:val="18"/>
                      <w:szCs w:val="18"/>
                      <w:rtl/>
                    </w:rPr>
                    <w:t xml:space="preserve"> </w:t>
                  </w:r>
                  <w:r>
                    <w:rPr>
                      <w:rFonts w:cs="Miriam"/>
                      <w:sz w:val="18"/>
                      <w:szCs w:val="18"/>
                      <w:rtl/>
                    </w:rPr>
                    <w:t>נ</w:t>
                  </w:r>
                  <w:r>
                    <w:rPr>
                      <w:rFonts w:cs="Miriam" w:hint="cs"/>
                      <w:sz w:val="18"/>
                      <w:szCs w:val="18"/>
                      <w:rtl/>
                    </w:rPr>
                    <w:t>היג</w:t>
                  </w:r>
                  <w:r>
                    <w:rPr>
                      <w:rFonts w:cs="Miriam"/>
                      <w:sz w:val="18"/>
                      <w:szCs w:val="18"/>
                      <w:rtl/>
                    </w:rPr>
                    <w:t>ה</w:t>
                  </w:r>
                  <w:r>
                    <w:rPr>
                      <w:rFonts w:cs="Miriam" w:hint="cs"/>
                      <w:sz w:val="18"/>
                      <w:szCs w:val="18"/>
                      <w:rtl/>
                    </w:rPr>
                    <w:t xml:space="preserve"> צבאי</w:t>
                  </w:r>
                </w:p>
                <w:p w:rsidR="00380454" w:rsidRDefault="00380454">
                  <w:pPr>
                    <w:spacing w:line="160" w:lineRule="exact"/>
                    <w:jc w:val="left"/>
                    <w:rPr>
                      <w:rFonts w:cs="Miriam"/>
                      <w:noProof/>
                      <w:sz w:val="18"/>
                      <w:szCs w:val="18"/>
                      <w:rtl/>
                    </w:rPr>
                  </w:pPr>
                  <w:r>
                    <w:rPr>
                      <w:rFonts w:cs="Miriam" w:hint="cs"/>
                      <w:sz w:val="18"/>
                      <w:szCs w:val="18"/>
                      <w:rtl/>
                    </w:rPr>
                    <w:t>(תיקון מס' 11) תשל"א-1971</w:t>
                  </w:r>
                </w:p>
              </w:txbxContent>
            </v:textbox>
            <w10:anchorlock/>
          </v:rect>
        </w:pict>
      </w:r>
      <w:r>
        <w:rPr>
          <w:rStyle w:val="big-number"/>
          <w:rFonts w:cs="Miriam"/>
          <w:rtl/>
        </w:rPr>
        <w:t>41</w:t>
      </w:r>
      <w:r>
        <w:rPr>
          <w:rStyle w:val="default"/>
          <w:rFonts w:cs="FrankRuehl"/>
          <w:rtl/>
        </w:rPr>
        <w:t>א</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נפס</w:t>
      </w:r>
      <w:r>
        <w:rPr>
          <w:rStyle w:val="default"/>
          <w:rFonts w:cs="FrankRuehl"/>
          <w:rtl/>
        </w:rPr>
        <w:t>ל</w:t>
      </w:r>
      <w:r>
        <w:rPr>
          <w:rStyle w:val="default"/>
          <w:rFonts w:cs="FrankRuehl" w:hint="cs"/>
          <w:rtl/>
        </w:rPr>
        <w:t xml:space="preserve"> אדם על ידי בי</w:t>
      </w:r>
      <w:r>
        <w:rPr>
          <w:rStyle w:val="default"/>
          <w:rFonts w:cs="FrankRuehl"/>
          <w:rtl/>
        </w:rPr>
        <w:t>ת</w:t>
      </w:r>
      <w:r>
        <w:rPr>
          <w:rStyle w:val="default"/>
          <w:rFonts w:cs="FrankRuehl" w:hint="cs"/>
          <w:rtl/>
        </w:rPr>
        <w:t xml:space="preserve"> מש</w:t>
      </w:r>
      <w:r>
        <w:rPr>
          <w:rStyle w:val="default"/>
          <w:rFonts w:cs="FrankRuehl"/>
          <w:rtl/>
        </w:rPr>
        <w:t>פ</w:t>
      </w:r>
      <w:r>
        <w:rPr>
          <w:rStyle w:val="default"/>
          <w:rFonts w:cs="FrankRuehl" w:hint="cs"/>
          <w:rtl/>
        </w:rPr>
        <w:t>ט מקבל או מהחזיק ברשיון נהיגה על פי סעיף 35 לא תחול הפסילה על רשיון נהיגה צבאי אלא אם החליט בית המשפט לפסול אותו אדם מהחזיק גם ברשיון הצבאי; אולם הפסילה תחול על הרשיון הצבאי אף בלי שבית המשפט החליט כאמור במקרים אל</w:t>
      </w:r>
      <w:r>
        <w:rPr>
          <w:rStyle w:val="default"/>
          <w:rFonts w:cs="FrankRuehl"/>
          <w:rtl/>
        </w:rPr>
        <w:t>ה:</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w:t>
      </w:r>
      <w:r>
        <w:rPr>
          <w:rStyle w:val="default"/>
          <w:rFonts w:cs="FrankRuehl"/>
          <w:rtl/>
        </w:rPr>
        <w:t>ה</w:t>
      </w:r>
      <w:r>
        <w:rPr>
          <w:rStyle w:val="default"/>
          <w:rFonts w:cs="FrankRuehl" w:hint="cs"/>
          <w:rtl/>
        </w:rPr>
        <w:t>ורשע האדם בעבירה שגרמה לתאו</w:t>
      </w:r>
      <w:r>
        <w:rPr>
          <w:rStyle w:val="default"/>
          <w:rFonts w:cs="FrankRuehl"/>
          <w:rtl/>
        </w:rPr>
        <w:t>נ</w:t>
      </w:r>
      <w:r>
        <w:rPr>
          <w:rStyle w:val="default"/>
          <w:rFonts w:cs="FrankRuehl" w:hint="cs"/>
          <w:rtl/>
        </w:rPr>
        <w:t>ת ד</w:t>
      </w:r>
      <w:r>
        <w:rPr>
          <w:rStyle w:val="default"/>
          <w:rFonts w:cs="FrankRuehl"/>
          <w:rtl/>
        </w:rPr>
        <w:t>ר</w:t>
      </w:r>
      <w:r>
        <w:rPr>
          <w:rStyle w:val="default"/>
          <w:rFonts w:cs="FrankRuehl" w:hint="cs"/>
          <w:rtl/>
        </w:rPr>
        <w:t xml:space="preserve">כים </w:t>
      </w:r>
      <w:r>
        <w:rPr>
          <w:rStyle w:val="default"/>
          <w:rFonts w:cs="FrankRuehl"/>
          <w:rtl/>
        </w:rPr>
        <w:t>ש</w:t>
      </w:r>
      <w:r>
        <w:rPr>
          <w:rStyle w:val="default"/>
          <w:rFonts w:cs="FrankRuehl" w:hint="cs"/>
          <w:rtl/>
        </w:rPr>
        <w:t>בה נהרג אדם;</w:t>
      </w:r>
    </w:p>
    <w:p w:rsidR="009223BD" w:rsidRDefault="009223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w:t>
      </w:r>
      <w:r>
        <w:rPr>
          <w:rStyle w:val="default"/>
          <w:rFonts w:cs="FrankRuehl"/>
          <w:rtl/>
        </w:rPr>
        <w:t>ה</w:t>
      </w:r>
      <w:r>
        <w:rPr>
          <w:rStyle w:val="default"/>
          <w:rFonts w:cs="FrankRuehl" w:hint="cs"/>
          <w:rtl/>
        </w:rPr>
        <w:t>ורשע האדם על עבירה לפי סעיף 64א.</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w:t>
      </w:r>
      <w:r>
        <w:rPr>
          <w:rStyle w:val="default"/>
          <w:rFonts w:cs="FrankRuehl"/>
          <w:rtl/>
        </w:rPr>
        <w:t>י</w:t>
      </w:r>
      <w:r>
        <w:rPr>
          <w:rStyle w:val="default"/>
          <w:rFonts w:cs="FrankRuehl" w:hint="cs"/>
          <w:rtl/>
        </w:rPr>
        <w:t xml:space="preserve">ט בית משפט </w:t>
      </w:r>
      <w:r>
        <w:rPr>
          <w:rStyle w:val="default"/>
          <w:rFonts w:cs="FrankRuehl"/>
          <w:rtl/>
        </w:rPr>
        <w:t>ל</w:t>
      </w:r>
      <w:r>
        <w:rPr>
          <w:rStyle w:val="default"/>
          <w:rFonts w:cs="FrankRuehl" w:hint="cs"/>
          <w:rtl/>
        </w:rPr>
        <w:t>פ</w:t>
      </w:r>
      <w:r>
        <w:rPr>
          <w:rStyle w:val="default"/>
          <w:rFonts w:cs="FrankRuehl"/>
          <w:rtl/>
        </w:rPr>
        <w:t>ס</w:t>
      </w:r>
      <w:r>
        <w:rPr>
          <w:rStyle w:val="default"/>
          <w:rFonts w:cs="FrankRuehl" w:hint="cs"/>
          <w:rtl/>
        </w:rPr>
        <w:t>ול אדם מהחזיק ב</w:t>
      </w:r>
      <w:r>
        <w:rPr>
          <w:rStyle w:val="default"/>
          <w:rFonts w:cs="FrankRuehl"/>
          <w:rtl/>
        </w:rPr>
        <w:t>רש</w:t>
      </w:r>
      <w:r>
        <w:rPr>
          <w:rStyle w:val="default"/>
          <w:rFonts w:cs="FrankRuehl" w:hint="cs"/>
          <w:rtl/>
        </w:rPr>
        <w:t>יון נהיגה צבאי כאמור בסעיף קטן (א), לא יחולו על פסילה כאמור הוראות פקודה זו המחייבות פסילה לתקופת מינימום אלא אם הורשע הנאשם באחת מהעבירות</w:t>
      </w:r>
      <w:r>
        <w:rPr>
          <w:rStyle w:val="default"/>
          <w:rFonts w:cs="FrankRuehl"/>
          <w:rtl/>
        </w:rPr>
        <w:t xml:space="preserve"> </w:t>
      </w:r>
      <w:r>
        <w:rPr>
          <w:rStyle w:val="default"/>
          <w:rFonts w:cs="FrankRuehl" w:hint="cs"/>
          <w:rtl/>
        </w:rPr>
        <w:t>המפ</w:t>
      </w:r>
      <w:r>
        <w:rPr>
          <w:rStyle w:val="default"/>
          <w:rFonts w:cs="FrankRuehl"/>
          <w:rtl/>
        </w:rPr>
        <w:t>ו</w:t>
      </w:r>
      <w:r>
        <w:rPr>
          <w:rStyle w:val="default"/>
          <w:rFonts w:cs="FrankRuehl" w:hint="cs"/>
          <w:rtl/>
        </w:rPr>
        <w:t xml:space="preserve">רטות בפסקה </w:t>
      </w:r>
      <w:r>
        <w:rPr>
          <w:rStyle w:val="default"/>
          <w:rFonts w:cs="FrankRuehl"/>
          <w:rtl/>
        </w:rPr>
        <w:t xml:space="preserve">(1) </w:t>
      </w:r>
      <w:r>
        <w:rPr>
          <w:rStyle w:val="default"/>
          <w:rFonts w:cs="FrankRuehl" w:hint="cs"/>
          <w:rtl/>
        </w:rPr>
        <w:t xml:space="preserve">או (2) </w:t>
      </w:r>
      <w:r>
        <w:rPr>
          <w:rStyle w:val="default"/>
          <w:rFonts w:cs="FrankRuehl"/>
          <w:rtl/>
        </w:rPr>
        <w:t>ל</w:t>
      </w:r>
      <w:r>
        <w:rPr>
          <w:rStyle w:val="default"/>
          <w:rFonts w:cs="FrankRuehl" w:hint="cs"/>
          <w:rtl/>
        </w:rPr>
        <w:t>סעיף קטן (א).</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95" w:name="Rov227"/>
      <w:r w:rsidRPr="005D23FF">
        <w:rPr>
          <w:rStyle w:val="default"/>
          <w:rFonts w:cs="FrankRuehl" w:hint="cs"/>
          <w:vanish/>
          <w:color w:val="FF0000"/>
          <w:szCs w:val="20"/>
          <w:shd w:val="clear" w:color="auto" w:fill="FFFF99"/>
          <w:rtl/>
        </w:rPr>
        <w:t>מיום 2.4.1971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11</w:t>
      </w:r>
    </w:p>
    <w:p w:rsidR="009223BD" w:rsidRPr="005D23FF" w:rsidRDefault="009223BD">
      <w:pPr>
        <w:pStyle w:val="P00"/>
        <w:spacing w:before="0"/>
        <w:ind w:left="0" w:right="1134"/>
        <w:rPr>
          <w:rStyle w:val="default"/>
          <w:rFonts w:cs="FrankRuehl" w:hint="cs"/>
          <w:vanish/>
          <w:szCs w:val="20"/>
          <w:shd w:val="clear" w:color="auto" w:fill="FFFF99"/>
          <w:rtl/>
        </w:rPr>
      </w:pPr>
      <w:hyperlink r:id="rId685" w:history="1">
        <w:r w:rsidRPr="005D23FF">
          <w:rPr>
            <w:rStyle w:val="Hyperlink"/>
            <w:rFonts w:cs="FrankRuehl" w:hint="cs"/>
            <w:vanish/>
            <w:szCs w:val="20"/>
            <w:shd w:val="clear" w:color="auto" w:fill="FFFF99"/>
            <w:rtl/>
          </w:rPr>
          <w:t>ס"ח תשל"א מס' 619</w:t>
        </w:r>
      </w:hyperlink>
      <w:r w:rsidRPr="005D23FF">
        <w:rPr>
          <w:rStyle w:val="default"/>
          <w:rFonts w:cs="FrankRuehl" w:hint="cs"/>
          <w:vanish/>
          <w:szCs w:val="20"/>
          <w:shd w:val="clear" w:color="auto" w:fill="FFFF99"/>
          <w:rtl/>
        </w:rPr>
        <w:t xml:space="preserve"> מיום 2.4.1971 עמ' 84 (</w:t>
      </w:r>
      <w:hyperlink r:id="rId686" w:history="1">
        <w:r w:rsidRPr="005D23FF">
          <w:rPr>
            <w:rStyle w:val="Hyperlink"/>
            <w:rFonts w:cs="FrankRuehl" w:hint="cs"/>
            <w:vanish/>
            <w:sz w:val="26"/>
            <w:szCs w:val="20"/>
            <w:shd w:val="clear" w:color="auto" w:fill="FFFF99"/>
            <w:rtl/>
          </w:rPr>
          <w:t>ה"ח 911</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41א</w:t>
      </w:r>
      <w:bookmarkEnd w:id="295"/>
    </w:p>
    <w:p w:rsidR="009223BD" w:rsidRDefault="009223BD" w:rsidP="005F7B62">
      <w:pPr>
        <w:pStyle w:val="P00"/>
        <w:spacing w:before="72"/>
        <w:ind w:left="0" w:right="1134"/>
        <w:rPr>
          <w:rStyle w:val="default"/>
          <w:rFonts w:cs="FrankRuehl"/>
          <w:rtl/>
        </w:rPr>
      </w:pPr>
      <w:bookmarkStart w:id="296" w:name="Seif43"/>
      <w:bookmarkEnd w:id="296"/>
      <w:r>
        <w:rPr>
          <w:lang w:val="he-IL"/>
        </w:rPr>
        <w:pict>
          <v:rect id="_x0000_s2154" style="position:absolute;left:0;text-align:left;margin-left:464.5pt;margin-top:8.05pt;width:75.05pt;height:32pt;z-index:25145139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פ</w:t>
                  </w:r>
                  <w:r>
                    <w:rPr>
                      <w:rFonts w:cs="Miriam" w:hint="cs"/>
                      <w:sz w:val="18"/>
                      <w:szCs w:val="18"/>
                      <w:rtl/>
                    </w:rPr>
                    <w:t>סיל</w:t>
                  </w:r>
                  <w:r>
                    <w:rPr>
                      <w:rFonts w:cs="Miriam"/>
                      <w:sz w:val="18"/>
                      <w:szCs w:val="18"/>
                      <w:rtl/>
                    </w:rPr>
                    <w:t>ה</w:t>
                  </w:r>
                  <w:r>
                    <w:rPr>
                      <w:rFonts w:cs="Miriam" w:hint="cs"/>
                      <w:sz w:val="18"/>
                      <w:szCs w:val="18"/>
                      <w:rtl/>
                    </w:rPr>
                    <w:t xml:space="preserve"> וחישוב </w:t>
                  </w:r>
                  <w:r>
                    <w:rPr>
                      <w:rFonts w:cs="Miriam"/>
                      <w:sz w:val="18"/>
                      <w:szCs w:val="18"/>
                      <w:rtl/>
                    </w:rPr>
                    <w:t>ת</w:t>
                  </w:r>
                  <w:r>
                    <w:rPr>
                      <w:rFonts w:cs="Miriam" w:hint="cs"/>
                      <w:sz w:val="18"/>
                      <w:szCs w:val="18"/>
                      <w:rtl/>
                    </w:rPr>
                    <w:t>קופ</w:t>
                  </w:r>
                  <w:r>
                    <w:rPr>
                      <w:rFonts w:cs="Miriam"/>
                      <w:sz w:val="18"/>
                      <w:szCs w:val="18"/>
                      <w:rtl/>
                    </w:rPr>
                    <w:t>ת</w:t>
                  </w:r>
                  <w:r>
                    <w:rPr>
                      <w:rFonts w:cs="Miriam" w:hint="cs"/>
                      <w:sz w:val="18"/>
                      <w:szCs w:val="18"/>
                      <w:rtl/>
                    </w:rPr>
                    <w:t>ה</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24)</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א</w:t>
                  </w:r>
                  <w:r>
                    <w:rPr>
                      <w:rFonts w:cs="Miriam" w:hint="cs"/>
                      <w:sz w:val="18"/>
                      <w:szCs w:val="18"/>
                      <w:rtl/>
                    </w:rPr>
                    <w:t>-1990</w:t>
                  </w:r>
                </w:p>
              </w:txbxContent>
            </v:textbox>
            <w10:anchorlock/>
          </v:rect>
        </w:pict>
      </w:r>
      <w:r>
        <w:rPr>
          <w:rStyle w:val="big-number"/>
          <w:rFonts w:cs="Miriam"/>
          <w:rtl/>
        </w:rPr>
        <w:t>42</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פסילה</w:t>
      </w:r>
      <w:r>
        <w:rPr>
          <w:rStyle w:val="default"/>
          <w:rFonts w:cs="FrankRuehl"/>
          <w:rtl/>
        </w:rPr>
        <w:t xml:space="preserve"> </w:t>
      </w:r>
      <w:r>
        <w:rPr>
          <w:rStyle w:val="default"/>
          <w:rFonts w:cs="FrankRuehl" w:hint="cs"/>
          <w:rtl/>
        </w:rPr>
        <w:t>שהטיל בית משפט מקבל או מהחזיק רשיון נהיגה לפי פקודה זו תחל ביום מתן גזר הדין אם לא הורה בית המשפט הוראה אחרת.</w:t>
      </w:r>
    </w:p>
    <w:p w:rsidR="009223BD" w:rsidRDefault="009223BD" w:rsidP="00892AF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הוט</w:t>
      </w:r>
      <w:r>
        <w:rPr>
          <w:rStyle w:val="default"/>
          <w:rFonts w:cs="FrankRuehl"/>
          <w:rtl/>
        </w:rPr>
        <w:t>ל</w:t>
      </w:r>
      <w:r>
        <w:rPr>
          <w:rStyle w:val="default"/>
          <w:rFonts w:cs="FrankRuehl" w:hint="cs"/>
          <w:rtl/>
        </w:rPr>
        <w:t>ה פסילה על מ</w:t>
      </w:r>
      <w:r>
        <w:rPr>
          <w:rStyle w:val="default"/>
          <w:rFonts w:cs="FrankRuehl"/>
          <w:rtl/>
        </w:rPr>
        <w:t>י שנ</w:t>
      </w:r>
      <w:r>
        <w:rPr>
          <w:rStyle w:val="default"/>
          <w:rFonts w:cs="FrankRuehl" w:hint="cs"/>
          <w:rtl/>
        </w:rPr>
        <w:t>דון לפסילה במשפט קודם אשר</w:t>
      </w:r>
      <w:r>
        <w:rPr>
          <w:rStyle w:val="default"/>
          <w:rFonts w:cs="FrankRuehl"/>
          <w:rtl/>
        </w:rPr>
        <w:t xml:space="preserve"> </w:t>
      </w:r>
      <w:r>
        <w:rPr>
          <w:rStyle w:val="default"/>
          <w:rFonts w:cs="FrankRuehl" w:hint="cs"/>
          <w:rtl/>
        </w:rPr>
        <w:t>תקו</w:t>
      </w:r>
      <w:r>
        <w:rPr>
          <w:rStyle w:val="default"/>
          <w:rFonts w:cs="FrankRuehl"/>
          <w:rtl/>
        </w:rPr>
        <w:t>פ</w:t>
      </w:r>
      <w:r>
        <w:rPr>
          <w:rStyle w:val="default"/>
          <w:rFonts w:cs="FrankRuehl" w:hint="cs"/>
          <w:rtl/>
        </w:rPr>
        <w:t>תה טרם נסתיי</w:t>
      </w:r>
      <w:r>
        <w:rPr>
          <w:rStyle w:val="default"/>
          <w:rFonts w:cs="FrankRuehl"/>
          <w:rtl/>
        </w:rPr>
        <w:t>מ</w:t>
      </w:r>
      <w:r>
        <w:rPr>
          <w:rStyle w:val="default"/>
          <w:rFonts w:cs="FrankRuehl" w:hint="cs"/>
          <w:rtl/>
        </w:rPr>
        <w:t>ה, תהיה הפסילה שהוטלה כאמור מצטברת ל</w:t>
      </w:r>
      <w:r>
        <w:rPr>
          <w:rStyle w:val="default"/>
          <w:rFonts w:cs="FrankRuehl"/>
          <w:rtl/>
        </w:rPr>
        <w:t>ק</w:t>
      </w:r>
      <w:r>
        <w:rPr>
          <w:rStyle w:val="default"/>
          <w:rFonts w:cs="FrankRuehl" w:hint="cs"/>
          <w:rtl/>
        </w:rPr>
        <w:t>ודמ</w:t>
      </w:r>
      <w:r>
        <w:rPr>
          <w:rStyle w:val="default"/>
          <w:rFonts w:cs="FrankRuehl"/>
          <w:rtl/>
        </w:rPr>
        <w:t>ת</w:t>
      </w:r>
      <w:r>
        <w:rPr>
          <w:rStyle w:val="default"/>
          <w:rFonts w:cs="FrankRuehl" w:hint="cs"/>
          <w:rtl/>
        </w:rPr>
        <w:t>ה ותקופתה תחל בתום הפסילה הקודמת.</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בחי</w:t>
      </w:r>
      <w:r>
        <w:rPr>
          <w:rStyle w:val="default"/>
          <w:rFonts w:cs="FrankRuehl"/>
          <w:rtl/>
        </w:rPr>
        <w:t>ש</w:t>
      </w:r>
      <w:r>
        <w:rPr>
          <w:rStyle w:val="default"/>
          <w:rFonts w:cs="FrankRuehl" w:hint="cs"/>
          <w:rtl/>
        </w:rPr>
        <w:t>וב תקופת</w:t>
      </w:r>
      <w:r>
        <w:rPr>
          <w:rStyle w:val="default"/>
          <w:rFonts w:cs="FrankRuehl"/>
          <w:rtl/>
        </w:rPr>
        <w:t xml:space="preserve"> ה</w:t>
      </w:r>
      <w:r>
        <w:rPr>
          <w:rStyle w:val="default"/>
          <w:rFonts w:cs="FrankRuehl" w:hint="cs"/>
          <w:rtl/>
        </w:rPr>
        <w:t xml:space="preserve">פסילה לא יבואו במנין </w:t>
      </w:r>
      <w:r w:rsidR="00892AF6">
        <w:rPr>
          <w:rStyle w:val="default"/>
          <w:rFonts w:cs="FrankRuehl"/>
          <w:rtl/>
        </w:rPr>
        <w:t>–</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התק</w:t>
      </w:r>
      <w:r>
        <w:rPr>
          <w:rStyle w:val="default"/>
          <w:rFonts w:cs="FrankRuehl"/>
          <w:rtl/>
        </w:rPr>
        <w:t>ו</w:t>
      </w:r>
      <w:r>
        <w:rPr>
          <w:rStyle w:val="default"/>
          <w:rFonts w:cs="FrankRuehl" w:hint="cs"/>
          <w:rtl/>
        </w:rPr>
        <w:t>פה שחלפה עד מסירת הרשיון לרשות שנקבעה לכך בתקנות ובדרך שנקבעה;</w:t>
      </w:r>
    </w:p>
    <w:p w:rsidR="009223BD" w:rsidRDefault="009223B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תקו</w:t>
      </w:r>
      <w:r>
        <w:rPr>
          <w:rStyle w:val="default"/>
          <w:rFonts w:cs="FrankRuehl"/>
          <w:rtl/>
        </w:rPr>
        <w:t>פ</w:t>
      </w:r>
      <w:r>
        <w:rPr>
          <w:rStyle w:val="default"/>
          <w:rFonts w:cs="FrankRuehl" w:hint="cs"/>
          <w:rtl/>
        </w:rPr>
        <w:t>ה שבה נשא בעל הרשיון עונש מאסר על העבירה שבגללה נפסל כאמור.</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297" w:name="Rov189"/>
      <w:r w:rsidRPr="005D23FF">
        <w:rPr>
          <w:rStyle w:val="default"/>
          <w:rFonts w:cs="FrankRuehl" w:hint="cs"/>
          <w:vanish/>
          <w:color w:val="FF0000"/>
          <w:szCs w:val="20"/>
          <w:shd w:val="clear" w:color="auto" w:fill="FFFF99"/>
          <w:rtl/>
        </w:rPr>
        <w:t>מיום 13.11.1961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ת"ט תשכ"ב-1961</w:t>
      </w:r>
    </w:p>
    <w:p w:rsidR="009223BD" w:rsidRPr="005D23FF" w:rsidRDefault="009223BD">
      <w:pPr>
        <w:pStyle w:val="P00"/>
        <w:spacing w:before="0"/>
        <w:ind w:left="0" w:right="1134"/>
        <w:rPr>
          <w:rStyle w:val="default"/>
          <w:rFonts w:cs="FrankRuehl" w:hint="cs"/>
          <w:vanish/>
          <w:szCs w:val="20"/>
          <w:shd w:val="clear" w:color="auto" w:fill="FFFF99"/>
          <w:rtl/>
        </w:rPr>
      </w:pPr>
      <w:hyperlink r:id="rId687" w:history="1">
        <w:r w:rsidRPr="005D23FF">
          <w:rPr>
            <w:rStyle w:val="Hyperlink"/>
            <w:rFonts w:cs="FrankRuehl" w:hint="cs"/>
            <w:vanish/>
            <w:szCs w:val="20"/>
            <w:shd w:val="clear" w:color="auto" w:fill="FFFF99"/>
            <w:rtl/>
          </w:rPr>
          <w:t>ס"ח תשכ"ב מס' 352</w:t>
        </w:r>
      </w:hyperlink>
      <w:r w:rsidRPr="005D23FF">
        <w:rPr>
          <w:rStyle w:val="default"/>
          <w:rFonts w:cs="FrankRuehl" w:hint="cs"/>
          <w:vanish/>
          <w:szCs w:val="20"/>
          <w:shd w:val="clear" w:color="auto" w:fill="FFFF99"/>
          <w:rtl/>
        </w:rPr>
        <w:t xml:space="preserve"> מיום 13.11.1961 עמ' 8</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hint="cs"/>
          <w:vanish/>
          <w:sz w:val="22"/>
          <w:szCs w:val="22"/>
          <w:shd w:val="clear" w:color="auto" w:fill="FFFF99"/>
          <w:rtl/>
        </w:rPr>
        <w:t>42.</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פסילה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כאמור בסעיפים 35 ו-</w:t>
      </w:r>
      <w:r w:rsidRPr="005D23FF">
        <w:rPr>
          <w:rStyle w:val="default"/>
          <w:rFonts w:cs="FrankRuehl" w:hint="cs"/>
          <w:strike/>
          <w:vanish/>
          <w:sz w:val="22"/>
          <w:szCs w:val="22"/>
          <w:shd w:val="clear" w:color="auto" w:fill="FFFF99"/>
          <w:rtl/>
        </w:rPr>
        <w:t>38</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37</w:t>
      </w:r>
      <w:r w:rsidRPr="005D23FF">
        <w:rPr>
          <w:rStyle w:val="default"/>
          <w:rFonts w:cs="FrankRuehl" w:hint="cs"/>
          <w:vanish/>
          <w:sz w:val="22"/>
          <w:szCs w:val="22"/>
          <w:shd w:val="clear" w:color="auto" w:fill="FFFF99"/>
          <w:rtl/>
        </w:rPr>
        <w:t xml:space="preserve"> עד 40 וכן בסעיף 44 היא מיום ההרשעה, אם לא הורה בית המשפט הוראה אחרת; ובלבד שבחישוב תקופת הפסילה לא יבואו במנין </w:t>
      </w:r>
      <w:r w:rsidRPr="005D23FF">
        <w:rPr>
          <w:rStyle w:val="default"/>
          <w:rFonts w:cs="FrankRuehl"/>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18.7.1965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w:t>
      </w:r>
    </w:p>
    <w:p w:rsidR="009223BD" w:rsidRPr="005D23FF" w:rsidRDefault="009223BD">
      <w:pPr>
        <w:pStyle w:val="P00"/>
        <w:spacing w:before="0"/>
        <w:ind w:left="0" w:right="1134"/>
        <w:rPr>
          <w:rStyle w:val="default"/>
          <w:rFonts w:cs="FrankRuehl" w:hint="cs"/>
          <w:vanish/>
          <w:szCs w:val="20"/>
          <w:shd w:val="clear" w:color="auto" w:fill="FFFF99"/>
          <w:rtl/>
        </w:rPr>
      </w:pPr>
      <w:hyperlink r:id="rId688" w:history="1">
        <w:r w:rsidRPr="005D23FF">
          <w:rPr>
            <w:rStyle w:val="Hyperlink"/>
            <w:rFonts w:cs="FrankRuehl" w:hint="cs"/>
            <w:vanish/>
            <w:szCs w:val="20"/>
            <w:shd w:val="clear" w:color="auto" w:fill="FFFF99"/>
            <w:rtl/>
          </w:rPr>
          <w:t>ס"ח תשכ"ה מס' 460</w:t>
        </w:r>
      </w:hyperlink>
      <w:r w:rsidRPr="005D23FF">
        <w:rPr>
          <w:rStyle w:val="default"/>
          <w:rFonts w:cs="FrankRuehl" w:hint="cs"/>
          <w:vanish/>
          <w:szCs w:val="20"/>
          <w:shd w:val="clear" w:color="auto" w:fill="FFFF99"/>
          <w:rtl/>
        </w:rPr>
        <w:t xml:space="preserve"> מיום 18.7.1965 עמ' 202 (</w:t>
      </w:r>
      <w:hyperlink r:id="rId689" w:history="1">
        <w:r w:rsidRPr="005D23FF">
          <w:rPr>
            <w:rStyle w:val="Hyperlink"/>
            <w:rFonts w:cs="FrankRuehl" w:hint="cs"/>
            <w:vanish/>
            <w:sz w:val="26"/>
            <w:szCs w:val="20"/>
            <w:shd w:val="clear" w:color="auto" w:fill="FFFF99"/>
            <w:rtl/>
          </w:rPr>
          <w:t>ה"ח 623</w:t>
        </w:r>
      </w:hyperlink>
      <w:r w:rsidRPr="005D23FF">
        <w:rPr>
          <w:rStyle w:val="default"/>
          <w:rFonts w:cs="FrankRuehl" w:hint="cs"/>
          <w:vanish/>
          <w:szCs w:val="20"/>
          <w:shd w:val="clear" w:color="auto" w:fill="FFFF99"/>
          <w:rtl/>
        </w:rPr>
        <w:t xml:space="preserve">) </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hint="cs"/>
          <w:vanish/>
          <w:sz w:val="22"/>
          <w:szCs w:val="22"/>
          <w:shd w:val="clear" w:color="auto" w:fill="FFFF99"/>
          <w:rtl/>
        </w:rPr>
        <w:t>42.</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פסילה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כאמור בסעיפים 35 ו-</w:t>
      </w:r>
      <w:r w:rsidRPr="005D23FF">
        <w:rPr>
          <w:rStyle w:val="default"/>
          <w:rFonts w:cs="FrankRuehl" w:hint="cs"/>
          <w:strike/>
          <w:vanish/>
          <w:sz w:val="22"/>
          <w:szCs w:val="22"/>
          <w:shd w:val="clear" w:color="auto" w:fill="FFFF99"/>
          <w:rtl/>
        </w:rPr>
        <w:t>38</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37</w:t>
      </w:r>
      <w:r w:rsidRPr="005D23FF">
        <w:rPr>
          <w:rStyle w:val="default"/>
          <w:rFonts w:cs="FrankRuehl" w:hint="cs"/>
          <w:vanish/>
          <w:sz w:val="22"/>
          <w:szCs w:val="22"/>
          <w:shd w:val="clear" w:color="auto" w:fill="FFFF99"/>
          <w:rtl/>
        </w:rPr>
        <w:t xml:space="preserve"> עד 40 וכן </w:t>
      </w:r>
      <w:r w:rsidRPr="005D23FF">
        <w:rPr>
          <w:rStyle w:val="default"/>
          <w:rFonts w:cs="FrankRuehl" w:hint="cs"/>
          <w:strike/>
          <w:vanish/>
          <w:sz w:val="22"/>
          <w:szCs w:val="22"/>
          <w:shd w:val="clear" w:color="auto" w:fill="FFFF99"/>
          <w:rtl/>
        </w:rPr>
        <w:t>בסעיף 44</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בסעיפים 44 ו-44א</w:t>
      </w:r>
      <w:r w:rsidRPr="005D23FF">
        <w:rPr>
          <w:rStyle w:val="default"/>
          <w:rFonts w:cs="FrankRuehl" w:hint="cs"/>
          <w:vanish/>
          <w:sz w:val="22"/>
          <w:szCs w:val="22"/>
          <w:shd w:val="clear" w:color="auto" w:fill="FFFF99"/>
          <w:rtl/>
        </w:rPr>
        <w:t xml:space="preserve"> היא מיום ההרשעה, אם לא הורה בית המשפט הוראה אחרת; ובלבד שבחישוב תקופת הפסילה לא יבואו במנין </w:t>
      </w:r>
      <w:r w:rsidRPr="005D23FF">
        <w:rPr>
          <w:rStyle w:val="default"/>
          <w:rFonts w:cs="FrankRuehl"/>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hd w:val="clear" w:color="auto" w:fill="FFFF99"/>
          <w:rtl/>
        </w:rPr>
      </w:pPr>
      <w:hyperlink r:id="rId690"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21</w:t>
      </w:r>
      <w:r w:rsidRPr="005D23FF">
        <w:rPr>
          <w:rStyle w:val="default"/>
          <w:rFonts w:cs="FrankRuehl" w:hint="cs"/>
          <w:vanish/>
          <w:shd w:val="clear" w:color="auto" w:fill="FFFF99"/>
          <w:rtl/>
        </w:rPr>
        <w:t xml:space="preserve"> </w:t>
      </w:r>
      <w:r w:rsidRPr="005D23FF">
        <w:rPr>
          <w:rStyle w:val="default"/>
          <w:rFonts w:cs="FrankRuehl" w:hint="cs"/>
          <w:vanish/>
          <w:szCs w:val="20"/>
          <w:shd w:val="clear" w:color="auto" w:fill="FFFF99"/>
          <w:rtl/>
        </w:rPr>
        <w:t>(</w:t>
      </w:r>
      <w:hyperlink r:id="rId691"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hint="cs"/>
          <w:vanish/>
          <w:sz w:val="22"/>
          <w:szCs w:val="22"/>
          <w:shd w:val="clear" w:color="auto" w:fill="FFFF99"/>
          <w:rtl/>
        </w:rPr>
        <w:t>42.</w:t>
      </w:r>
      <w:r w:rsidRPr="005D23FF">
        <w:rPr>
          <w:rStyle w:val="big-number"/>
          <w:rFonts w:cs="FrankRuehl"/>
          <w:vanish/>
          <w:sz w:val="22"/>
          <w:szCs w:val="22"/>
          <w:shd w:val="clear" w:color="auto" w:fill="FFFF99"/>
          <w:rtl/>
        </w:rPr>
        <w:tab/>
      </w:r>
      <w:r w:rsidRPr="005D23FF">
        <w:rPr>
          <w:rStyle w:val="default"/>
          <w:rFonts w:cs="FrankRuehl" w:hint="cs"/>
          <w:strike/>
          <w:vanish/>
          <w:sz w:val="22"/>
          <w:szCs w:val="22"/>
          <w:shd w:val="clear" w:color="auto" w:fill="FFFF99"/>
          <w:rtl/>
        </w:rPr>
        <w:t>פסילה</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כאמור בסעיפים 35 ו-37 עד 40 וכן בסעיפים 44 ו-44א היא מיום ההרשעה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פסילה שפסל בית המשפט לפי פקודה זו תהיה מיום גזר הדין</w:t>
      </w:r>
      <w:r w:rsidRPr="005D23FF">
        <w:rPr>
          <w:rStyle w:val="default"/>
          <w:rFonts w:cs="FrankRuehl" w:hint="cs"/>
          <w:vanish/>
          <w:sz w:val="22"/>
          <w:szCs w:val="22"/>
          <w:shd w:val="clear" w:color="auto" w:fill="FFFF99"/>
          <w:rtl/>
        </w:rPr>
        <w:t xml:space="preserve">, אם לא הורה בית המשפט הוראה אחרת; ובלבד שבחישוב תקופת הפסילה לא יבואו במנין </w:t>
      </w:r>
      <w:r w:rsidRPr="005D23FF">
        <w:rPr>
          <w:rStyle w:val="default"/>
          <w:rFonts w:cs="FrankRuehl"/>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24</w:t>
      </w:r>
    </w:p>
    <w:p w:rsidR="009223BD" w:rsidRPr="005D23FF" w:rsidRDefault="009223BD">
      <w:pPr>
        <w:pStyle w:val="P00"/>
        <w:spacing w:before="0"/>
        <w:ind w:left="0" w:right="1134"/>
        <w:rPr>
          <w:rStyle w:val="default"/>
          <w:rFonts w:cs="FrankRuehl" w:hint="cs"/>
          <w:vanish/>
          <w:szCs w:val="20"/>
          <w:shd w:val="clear" w:color="auto" w:fill="FFFF99"/>
          <w:rtl/>
        </w:rPr>
      </w:pPr>
      <w:hyperlink r:id="rId692" w:history="1">
        <w:r w:rsidRPr="005D23FF">
          <w:rPr>
            <w:rStyle w:val="Hyperlink"/>
            <w:rFonts w:cs="FrankRuehl" w:hint="cs"/>
            <w:vanish/>
            <w:szCs w:val="20"/>
            <w:shd w:val="clear" w:color="auto" w:fill="FFFF99"/>
            <w:rtl/>
          </w:rPr>
          <w:t>ס"ח תשנ"א מס' 1331</w:t>
        </w:r>
      </w:hyperlink>
      <w:r w:rsidRPr="005D23FF">
        <w:rPr>
          <w:rStyle w:val="default"/>
          <w:rFonts w:cs="FrankRuehl" w:hint="cs"/>
          <w:vanish/>
          <w:szCs w:val="20"/>
          <w:shd w:val="clear" w:color="auto" w:fill="FFFF99"/>
          <w:rtl/>
        </w:rPr>
        <w:t xml:space="preserve"> מיום 15.11.1990 עמ' 13 (</w:t>
      </w:r>
      <w:hyperlink r:id="rId693" w:history="1">
        <w:r w:rsidRPr="005D23FF">
          <w:rPr>
            <w:rStyle w:val="Hyperlink"/>
            <w:rFonts w:cs="FrankRuehl" w:hint="cs"/>
            <w:vanish/>
            <w:sz w:val="26"/>
            <w:szCs w:val="20"/>
            <w:shd w:val="clear" w:color="auto" w:fill="FFFF99"/>
            <w:rtl/>
          </w:rPr>
          <w:t>ה"ח 1908</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החלפת סעיף 42</w:t>
      </w:r>
    </w:p>
    <w:p w:rsidR="009223BD" w:rsidRPr="005D23FF" w:rsidRDefault="009223BD">
      <w:pPr>
        <w:pStyle w:val="P00"/>
        <w:ind w:left="0" w:right="1134"/>
        <w:rPr>
          <w:rStyle w:val="default"/>
          <w:rFonts w:cs="FrankRuehl" w:hint="cs"/>
          <w:vanish/>
          <w:szCs w:val="20"/>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Style w:val="big-number"/>
          <w:rFonts w:cs="FrankRuehl"/>
          <w:strike/>
          <w:vanish/>
          <w:sz w:val="22"/>
          <w:szCs w:val="22"/>
          <w:shd w:val="clear" w:color="auto" w:fill="FFFF99"/>
          <w:rtl/>
        </w:rPr>
        <w:t>42.</w:t>
      </w:r>
      <w:r w:rsidRPr="005D23FF">
        <w:rPr>
          <w:rStyle w:val="big-number"/>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 xml:space="preserve">פסילה שפסל בית המשפט לפי פקודה זו תהיה מיום גזר הדין, אם לא הורה בית המשפט הוראה אחרת; ובלבד שבחישוב תקופת הפסילה לא יבואו במנין </w:t>
      </w:r>
      <w:r w:rsidRPr="005D23FF">
        <w:rPr>
          <w:rStyle w:val="default"/>
          <w:rFonts w:cs="FrankRuehl"/>
          <w:strike/>
          <w:vanish/>
          <w:sz w:val="22"/>
          <w:szCs w:val="22"/>
          <w:shd w:val="clear" w:color="auto" w:fill="FFFF99"/>
          <w:rtl/>
        </w:rPr>
        <w:t>–</w:t>
      </w:r>
    </w:p>
    <w:p w:rsidR="009223BD" w:rsidRPr="005D23FF" w:rsidRDefault="009223BD">
      <w:pPr>
        <w:pStyle w:val="P22"/>
        <w:spacing w:before="0"/>
        <w:ind w:left="1021" w:right="1134"/>
        <w:rPr>
          <w:rStyle w:val="default"/>
          <w:rFonts w:cs="FrankRuehl"/>
          <w:strike/>
          <w:vanish/>
          <w:sz w:val="22"/>
          <w:szCs w:val="22"/>
          <w:shd w:val="clear" w:color="auto" w:fill="FFFF99"/>
          <w:rtl/>
        </w:rPr>
      </w:pPr>
      <w:r w:rsidRPr="005D23FF">
        <w:rPr>
          <w:rStyle w:val="default"/>
          <w:rFonts w:cs="FrankRuehl"/>
          <w:strike/>
          <w:vanish/>
          <w:sz w:val="22"/>
          <w:szCs w:val="22"/>
          <w:shd w:val="clear" w:color="auto" w:fill="FFFF99"/>
          <w:rtl/>
        </w:rPr>
        <w:t>(1)</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התק</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פה שלפני המצאת הרשיון לרשות שנקבעה לכך בתקנות, ובדרך שנקבעה;</w:t>
      </w:r>
    </w:p>
    <w:p w:rsidR="009223BD" w:rsidRDefault="009223BD">
      <w:pPr>
        <w:pStyle w:val="P22"/>
        <w:spacing w:before="0"/>
        <w:ind w:left="1021" w:right="1134"/>
        <w:rPr>
          <w:rStyle w:val="default"/>
          <w:rFonts w:cs="FrankRuehl" w:hint="cs"/>
          <w:sz w:val="2"/>
          <w:szCs w:val="2"/>
          <w:rtl/>
        </w:rPr>
      </w:pPr>
      <w:r w:rsidRPr="005D23FF">
        <w:rPr>
          <w:rStyle w:val="default"/>
          <w:rFonts w:cs="FrankRuehl"/>
          <w:strike/>
          <w:vanish/>
          <w:sz w:val="22"/>
          <w:szCs w:val="22"/>
          <w:shd w:val="clear" w:color="auto" w:fill="FFFF99"/>
          <w:rtl/>
        </w:rPr>
        <w:t>(2)</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תקו</w:t>
      </w:r>
      <w:r w:rsidRPr="005D23FF">
        <w:rPr>
          <w:rStyle w:val="default"/>
          <w:rFonts w:cs="FrankRuehl"/>
          <w:strike/>
          <w:vanish/>
          <w:sz w:val="22"/>
          <w:szCs w:val="22"/>
          <w:shd w:val="clear" w:color="auto" w:fill="FFFF99"/>
          <w:rtl/>
        </w:rPr>
        <w:t>פ</w:t>
      </w:r>
      <w:r w:rsidRPr="005D23FF">
        <w:rPr>
          <w:rStyle w:val="default"/>
          <w:rFonts w:cs="FrankRuehl" w:hint="cs"/>
          <w:strike/>
          <w:vanish/>
          <w:sz w:val="22"/>
          <w:szCs w:val="22"/>
          <w:shd w:val="clear" w:color="auto" w:fill="FFFF99"/>
          <w:rtl/>
        </w:rPr>
        <w:t>ה, תוך תקופת הפסילה, בה נשא בעל הרשיון עונש מאסר על העבירה שבגללה נפסל כאמור</w:t>
      </w:r>
      <w:r w:rsidRPr="005D23FF">
        <w:rPr>
          <w:rStyle w:val="default"/>
          <w:rFonts w:cs="FrankRuehl" w:hint="cs"/>
          <w:vanish/>
          <w:sz w:val="22"/>
          <w:szCs w:val="22"/>
          <w:shd w:val="clear" w:color="auto" w:fill="FFFF99"/>
          <w:rtl/>
        </w:rPr>
        <w:t>.</w:t>
      </w:r>
      <w:bookmarkEnd w:id="297"/>
    </w:p>
    <w:p w:rsidR="009223BD" w:rsidRDefault="009223BD" w:rsidP="005F7B62">
      <w:pPr>
        <w:pStyle w:val="P00"/>
        <w:spacing w:before="72"/>
        <w:ind w:left="0" w:right="1134"/>
        <w:rPr>
          <w:rStyle w:val="default"/>
          <w:rFonts w:cs="FrankRuehl"/>
          <w:rtl/>
        </w:rPr>
      </w:pPr>
      <w:bookmarkStart w:id="298" w:name="Seif44"/>
      <w:bookmarkEnd w:id="298"/>
      <w:r>
        <w:rPr>
          <w:lang w:val="he-IL"/>
        </w:rPr>
        <w:pict>
          <v:rect id="_x0000_s2155" style="position:absolute;left:0;text-align:left;margin-left:464.5pt;margin-top:8.05pt;width:75.05pt;height:26.75pt;z-index:251452416" o:allowincell="f" filled="f" stroked="f" strokecolor="lime" strokeweight=".25pt">
            <v:textbox style="mso-next-textbox:#_x0000_s2155" inset="0,0,0,0">
              <w:txbxContent>
                <w:p w:rsidR="00380454" w:rsidRDefault="00380454">
                  <w:pPr>
                    <w:spacing w:line="160" w:lineRule="exact"/>
                    <w:jc w:val="left"/>
                    <w:rPr>
                      <w:rFonts w:cs="Miriam"/>
                      <w:noProof/>
                      <w:sz w:val="18"/>
                      <w:szCs w:val="18"/>
                      <w:rtl/>
                    </w:rPr>
                  </w:pPr>
                  <w:r>
                    <w:rPr>
                      <w:rFonts w:cs="Miriam"/>
                      <w:sz w:val="18"/>
                      <w:szCs w:val="18"/>
                      <w:rtl/>
                    </w:rPr>
                    <w:t>ה</w:t>
                  </w:r>
                  <w:r>
                    <w:rPr>
                      <w:rFonts w:cs="Miriam" w:hint="cs"/>
                      <w:sz w:val="18"/>
                      <w:szCs w:val="18"/>
                      <w:rtl/>
                    </w:rPr>
                    <w:t>מסת</w:t>
                  </w:r>
                  <w:r>
                    <w:rPr>
                      <w:rFonts w:cs="Miriam"/>
                      <w:sz w:val="18"/>
                      <w:szCs w:val="18"/>
                      <w:rtl/>
                    </w:rPr>
                    <w:t>י</w:t>
                  </w:r>
                  <w:r>
                    <w:rPr>
                      <w:rFonts w:cs="Miriam" w:hint="cs"/>
                      <w:sz w:val="18"/>
                      <w:szCs w:val="18"/>
                      <w:rtl/>
                    </w:rPr>
                    <w:t>יע ברכבו</w:t>
                  </w:r>
                </w:p>
                <w:p w:rsidR="00380454" w:rsidRDefault="00380454">
                  <w:pPr>
                    <w:spacing w:line="160" w:lineRule="exact"/>
                    <w:jc w:val="left"/>
                    <w:rPr>
                      <w:rFonts w:cs="Miriam"/>
                      <w:noProof/>
                      <w:sz w:val="18"/>
                      <w:szCs w:val="18"/>
                      <w:rtl/>
                    </w:rPr>
                  </w:pPr>
                  <w:r>
                    <w:rPr>
                      <w:rFonts w:cs="Miriam"/>
                      <w:sz w:val="18"/>
                      <w:szCs w:val="18"/>
                      <w:rtl/>
                    </w:rPr>
                    <w:t>ל</w:t>
                  </w:r>
                  <w:r>
                    <w:rPr>
                      <w:rFonts w:cs="Miriam" w:hint="cs"/>
                      <w:sz w:val="18"/>
                      <w:szCs w:val="18"/>
                      <w:rtl/>
                    </w:rPr>
                    <w:t>עוו</w:t>
                  </w:r>
                  <w:r>
                    <w:rPr>
                      <w:rFonts w:cs="Miriam"/>
                      <w:sz w:val="18"/>
                      <w:szCs w:val="18"/>
                      <w:rtl/>
                    </w:rPr>
                    <w:t>ן</w:t>
                  </w:r>
                  <w:r>
                    <w:rPr>
                      <w:rFonts w:cs="Miriam" w:hint="cs"/>
                      <w:sz w:val="18"/>
                      <w:szCs w:val="18"/>
                      <w:rtl/>
                    </w:rPr>
                    <w:t xml:space="preserve"> או לפשע</w:t>
                  </w:r>
                </w:p>
              </w:txbxContent>
            </v:textbox>
            <w10:anchorlock/>
          </v:rect>
        </w:pict>
      </w:r>
      <w:r>
        <w:rPr>
          <w:rStyle w:val="big-number"/>
          <w:rFonts w:cs="Miriam"/>
          <w:rtl/>
        </w:rPr>
        <w:t>43</w:t>
      </w:r>
      <w:r w:rsidR="005F7B62">
        <w:rPr>
          <w:rStyle w:val="big-number"/>
          <w:rFonts w:cs="Miriam" w:hint="cs"/>
          <w:rtl/>
        </w:rPr>
        <w:t>.</w:t>
      </w:r>
      <w:r>
        <w:rPr>
          <w:rStyle w:val="big-number"/>
          <w:rFonts w:cs="Miriam"/>
          <w:rtl/>
        </w:rPr>
        <w:tab/>
      </w:r>
      <w:r>
        <w:rPr>
          <w:rStyle w:val="default"/>
          <w:rFonts w:cs="FrankRuehl"/>
          <w:rtl/>
        </w:rPr>
        <w:t>ב</w:t>
      </w:r>
      <w:r>
        <w:rPr>
          <w:rStyle w:val="default"/>
          <w:rFonts w:cs="FrankRuehl" w:hint="cs"/>
          <w:rtl/>
        </w:rPr>
        <w:t xml:space="preserve">על </w:t>
      </w:r>
      <w:r>
        <w:rPr>
          <w:rStyle w:val="default"/>
          <w:rFonts w:cs="FrankRuehl"/>
          <w:rtl/>
        </w:rPr>
        <w:t>ר</w:t>
      </w:r>
      <w:r>
        <w:rPr>
          <w:rStyle w:val="default"/>
          <w:rFonts w:cs="FrankRuehl" w:hint="cs"/>
          <w:rtl/>
        </w:rPr>
        <w:t>שיון נהיגה או בעל רשיון רכ</w:t>
      </w:r>
      <w:r>
        <w:rPr>
          <w:rStyle w:val="default"/>
          <w:rFonts w:cs="FrankRuehl"/>
          <w:rtl/>
        </w:rPr>
        <w:t>ב</w:t>
      </w:r>
      <w:r>
        <w:rPr>
          <w:rStyle w:val="default"/>
          <w:rFonts w:cs="FrankRuehl" w:hint="cs"/>
          <w:rtl/>
        </w:rPr>
        <w:t xml:space="preserve"> שה</w:t>
      </w:r>
      <w:r>
        <w:rPr>
          <w:rStyle w:val="default"/>
          <w:rFonts w:cs="FrankRuehl"/>
          <w:rtl/>
        </w:rPr>
        <w:t>ו</w:t>
      </w:r>
      <w:r>
        <w:rPr>
          <w:rStyle w:val="default"/>
          <w:rFonts w:cs="FrankRuehl" w:hint="cs"/>
          <w:rtl/>
        </w:rPr>
        <w:t>רשע</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עוון או על פשע שביצועם נתאפשר או הוקל עקב נהיגתו ברכב או עקב השימוש ברכב שיש לו רשיון עליו, בית המשפט שהרשיעו, רשאי </w:t>
      </w:r>
      <w:r>
        <w:rPr>
          <w:rStyle w:val="default"/>
          <w:rFonts w:cs="FrankRuehl"/>
          <w:rtl/>
        </w:rPr>
        <w:t>–</w:t>
      </w:r>
      <w:r>
        <w:rPr>
          <w:rStyle w:val="default"/>
          <w:rFonts w:cs="FrankRuehl" w:hint="cs"/>
          <w:rtl/>
        </w:rPr>
        <w:t xml:space="preserve"> בנ</w:t>
      </w:r>
      <w:r>
        <w:rPr>
          <w:rStyle w:val="default"/>
          <w:rFonts w:cs="FrankRuehl"/>
          <w:rtl/>
        </w:rPr>
        <w:t>ו</w:t>
      </w:r>
      <w:r>
        <w:rPr>
          <w:rStyle w:val="default"/>
          <w:rFonts w:cs="FrankRuehl" w:hint="cs"/>
          <w:rtl/>
        </w:rPr>
        <w:t xml:space="preserve">סף על כל עונש אחר </w:t>
      </w:r>
      <w:r>
        <w:rPr>
          <w:rStyle w:val="default"/>
          <w:rFonts w:cs="FrankRuehl"/>
          <w:rtl/>
        </w:rPr>
        <w:t>–</w:t>
      </w:r>
      <w:r>
        <w:rPr>
          <w:rStyle w:val="default"/>
          <w:rFonts w:cs="FrankRuehl" w:hint="cs"/>
          <w:rtl/>
        </w:rPr>
        <w:t xml:space="preserve"> לפ</w:t>
      </w:r>
      <w:r>
        <w:rPr>
          <w:rStyle w:val="default"/>
          <w:rFonts w:cs="FrankRuehl"/>
          <w:rtl/>
        </w:rPr>
        <w:t>ס</w:t>
      </w:r>
      <w:r>
        <w:rPr>
          <w:rStyle w:val="default"/>
          <w:rFonts w:cs="FrankRuehl" w:hint="cs"/>
          <w:rtl/>
        </w:rPr>
        <w:t>ול אותו מהחזיק רשיון כאמור, לצמיתות או לתקופה מסויימת.</w:t>
      </w:r>
    </w:p>
    <w:p w:rsidR="009223BD" w:rsidRDefault="009223BD" w:rsidP="00892AF6">
      <w:pPr>
        <w:pStyle w:val="P00"/>
        <w:spacing w:before="72"/>
        <w:ind w:left="0" w:right="1134"/>
        <w:rPr>
          <w:rStyle w:val="default"/>
          <w:rFonts w:cs="FrankRuehl" w:hint="cs"/>
          <w:color w:val="FF0000"/>
          <w:szCs w:val="20"/>
          <w:highlight w:val="cyan"/>
          <w:rtl/>
        </w:rPr>
      </w:pPr>
      <w:bookmarkStart w:id="299" w:name="Seif45"/>
      <w:bookmarkEnd w:id="299"/>
      <w:r>
        <w:rPr>
          <w:lang w:val="he-IL"/>
        </w:rPr>
        <w:pict>
          <v:rect id="_x0000_s2156" style="position:absolute;left:0;text-align:left;margin-left:464.5pt;margin-top:8.05pt;width:75.05pt;height:38.65pt;z-index:251453440" o:allowincell="f" filled="f" stroked="f" strokecolor="lime" strokeweight=".25pt">
            <v:textbox inset="0,0,0,0">
              <w:txbxContent>
                <w:p w:rsidR="00380454" w:rsidRDefault="00380454" w:rsidP="00C72DF0">
                  <w:pPr>
                    <w:spacing w:line="160" w:lineRule="exact"/>
                    <w:jc w:val="left"/>
                    <w:rPr>
                      <w:rFonts w:cs="Miriam"/>
                      <w:sz w:val="18"/>
                      <w:szCs w:val="18"/>
                      <w:rtl/>
                    </w:rPr>
                  </w:pPr>
                  <w:r>
                    <w:rPr>
                      <w:rFonts w:cs="Miriam"/>
                      <w:sz w:val="18"/>
                      <w:szCs w:val="18"/>
                      <w:rtl/>
                    </w:rPr>
                    <w:t>ה</w:t>
                  </w:r>
                  <w:r>
                    <w:rPr>
                      <w:rFonts w:cs="Miriam" w:hint="cs"/>
                      <w:sz w:val="18"/>
                      <w:szCs w:val="18"/>
                      <w:rtl/>
                    </w:rPr>
                    <w:t>מסת</w:t>
                  </w:r>
                  <w:r>
                    <w:rPr>
                      <w:rFonts w:cs="Miriam"/>
                      <w:sz w:val="18"/>
                      <w:szCs w:val="18"/>
                      <w:rtl/>
                    </w:rPr>
                    <w:t>י</w:t>
                  </w:r>
                  <w:r>
                    <w:rPr>
                      <w:rFonts w:cs="Miriam" w:hint="cs"/>
                      <w:sz w:val="18"/>
                      <w:szCs w:val="18"/>
                      <w:rtl/>
                    </w:rPr>
                    <w:t>יע ברכבו לביצוע עבירת מין (תיקון ס' 4</w:t>
                  </w:r>
                  <w:r>
                    <w:rPr>
                      <w:rFonts w:cs="Miriam"/>
                      <w:sz w:val="18"/>
                      <w:szCs w:val="18"/>
                      <w:rtl/>
                    </w:rPr>
                    <w:t xml:space="preserve">0)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txbxContent>
            </v:textbox>
            <w10:anchorlock/>
          </v:rect>
        </w:pict>
      </w:r>
      <w:r>
        <w:rPr>
          <w:rStyle w:val="big-number"/>
          <w:rFonts w:cs="Miriam"/>
          <w:rtl/>
        </w:rPr>
        <w:t>44</w:t>
      </w:r>
      <w:r w:rsidR="005F7B62">
        <w:rPr>
          <w:rStyle w:val="big-number"/>
          <w:rFonts w:cs="Miriam" w:hint="cs"/>
          <w:rtl/>
        </w:rPr>
        <w:t>.</w:t>
      </w:r>
      <w:r>
        <w:rPr>
          <w:rStyle w:val="big-number"/>
          <w:rFonts w:cs="Miriam"/>
          <w:rtl/>
        </w:rPr>
        <w:tab/>
      </w:r>
      <w:r>
        <w:rPr>
          <w:rStyle w:val="default"/>
          <w:rFonts w:cs="FrankRuehl"/>
          <w:rtl/>
        </w:rPr>
        <w:t>ה</w:t>
      </w:r>
      <w:r>
        <w:rPr>
          <w:rStyle w:val="default"/>
          <w:rFonts w:cs="FrankRuehl" w:hint="cs"/>
          <w:rtl/>
        </w:rPr>
        <w:t>ורש</w:t>
      </w:r>
      <w:r>
        <w:rPr>
          <w:rStyle w:val="default"/>
          <w:rFonts w:cs="FrankRuehl"/>
          <w:rtl/>
        </w:rPr>
        <w:t>ע</w:t>
      </w:r>
      <w:r>
        <w:rPr>
          <w:rStyle w:val="default"/>
          <w:rFonts w:cs="FrankRuehl" w:hint="cs"/>
          <w:rtl/>
        </w:rPr>
        <w:t xml:space="preserve"> בע</w:t>
      </w:r>
      <w:r>
        <w:rPr>
          <w:rStyle w:val="default"/>
          <w:rFonts w:cs="FrankRuehl"/>
          <w:rtl/>
        </w:rPr>
        <w:t xml:space="preserve">ל </w:t>
      </w:r>
      <w:r>
        <w:rPr>
          <w:rStyle w:val="default"/>
          <w:rFonts w:cs="FrankRuehl" w:hint="cs"/>
          <w:rtl/>
        </w:rPr>
        <w:t>רשיון נהיגה או בעל רשיון רכב ע</w:t>
      </w:r>
      <w:r>
        <w:rPr>
          <w:rStyle w:val="default"/>
          <w:rFonts w:cs="FrankRuehl"/>
          <w:rtl/>
        </w:rPr>
        <w:t>ל</w:t>
      </w:r>
      <w:r>
        <w:rPr>
          <w:rStyle w:val="default"/>
          <w:rFonts w:cs="FrankRuehl" w:hint="cs"/>
          <w:rtl/>
        </w:rPr>
        <w:t xml:space="preserve"> עב</w:t>
      </w:r>
      <w:r>
        <w:rPr>
          <w:rStyle w:val="default"/>
          <w:rFonts w:cs="FrankRuehl"/>
          <w:rtl/>
        </w:rPr>
        <w:t>י</w:t>
      </w:r>
      <w:r>
        <w:rPr>
          <w:rStyle w:val="default"/>
          <w:rFonts w:cs="FrankRuehl" w:hint="cs"/>
          <w:rtl/>
        </w:rPr>
        <w:t>רה לפי סימן ה' בפרק י' לחוק העונשין, תשל"ז</w:t>
      </w:r>
      <w:r w:rsidR="00892AF6">
        <w:rPr>
          <w:rStyle w:val="default"/>
          <w:rFonts w:cs="FrankRuehl" w:hint="cs"/>
          <w:rtl/>
        </w:rPr>
        <w:t>-</w:t>
      </w:r>
      <w:r>
        <w:rPr>
          <w:rStyle w:val="default"/>
          <w:rFonts w:cs="FrankRuehl" w:hint="cs"/>
          <w:rtl/>
        </w:rPr>
        <w:t>1977, שב</w:t>
      </w:r>
      <w:r>
        <w:rPr>
          <w:rStyle w:val="default"/>
          <w:rFonts w:cs="FrankRuehl"/>
          <w:rtl/>
        </w:rPr>
        <w:t>י</w:t>
      </w:r>
      <w:r>
        <w:rPr>
          <w:rStyle w:val="default"/>
          <w:rFonts w:cs="FrankRuehl" w:hint="cs"/>
          <w:rtl/>
        </w:rPr>
        <w:t xml:space="preserve">צועה נתאפשר או הוקל על ידי </w:t>
      </w:r>
      <w:r>
        <w:rPr>
          <w:rStyle w:val="default"/>
          <w:rFonts w:cs="FrankRuehl"/>
          <w:rtl/>
        </w:rPr>
        <w:t>נהיג</w:t>
      </w:r>
      <w:r>
        <w:rPr>
          <w:rStyle w:val="default"/>
          <w:rFonts w:cs="FrankRuehl" w:hint="cs"/>
          <w:rtl/>
        </w:rPr>
        <w:t xml:space="preserve">תו ברכב או על ידי השימוש ברכב שיש עליו לו רשיון, דינו </w:t>
      </w:r>
      <w:r w:rsidR="00892AF6">
        <w:rPr>
          <w:rStyle w:val="default"/>
          <w:rFonts w:cs="FrankRuehl" w:hint="cs"/>
          <w:rtl/>
        </w:rPr>
        <w:t>-</w:t>
      </w:r>
      <w:r>
        <w:rPr>
          <w:rStyle w:val="default"/>
          <w:rFonts w:cs="FrankRuehl" w:hint="cs"/>
          <w:rtl/>
        </w:rPr>
        <w:t xml:space="preserve"> בנ</w:t>
      </w:r>
      <w:r>
        <w:rPr>
          <w:rStyle w:val="default"/>
          <w:rFonts w:cs="FrankRuehl"/>
          <w:rtl/>
        </w:rPr>
        <w:t>ו</w:t>
      </w:r>
      <w:r>
        <w:rPr>
          <w:rStyle w:val="default"/>
          <w:rFonts w:cs="FrankRuehl" w:hint="cs"/>
          <w:rtl/>
        </w:rPr>
        <w:t xml:space="preserve">סף לכל עונש אחר </w:t>
      </w:r>
      <w:r w:rsidR="00892AF6">
        <w:rPr>
          <w:rStyle w:val="default"/>
          <w:rFonts w:cs="FrankRuehl" w:hint="cs"/>
          <w:rtl/>
        </w:rPr>
        <w:t>-</w:t>
      </w:r>
      <w:r>
        <w:rPr>
          <w:rStyle w:val="default"/>
          <w:rFonts w:cs="FrankRuehl" w:hint="cs"/>
          <w:rtl/>
        </w:rPr>
        <w:t xml:space="preserve"> פס</w:t>
      </w:r>
      <w:r>
        <w:rPr>
          <w:rStyle w:val="default"/>
          <w:rFonts w:cs="FrankRuehl"/>
          <w:rtl/>
        </w:rPr>
        <w:t>י</w:t>
      </w:r>
      <w:r>
        <w:rPr>
          <w:rStyle w:val="default"/>
          <w:rFonts w:cs="FrankRuehl" w:hint="cs"/>
          <w:rtl/>
        </w:rPr>
        <w:t xml:space="preserve">לה מהחזיק רשיון כאמור לתקופה שלא תפחת </w:t>
      </w:r>
      <w:r>
        <w:rPr>
          <w:rFonts w:cs="FrankRuehl"/>
          <w:sz w:val="26"/>
          <w:rtl/>
        </w:rPr>
        <w:t>מ</w:t>
      </w:r>
      <w:r>
        <w:rPr>
          <w:rFonts w:cs="FrankRuehl" w:hint="cs"/>
          <w:sz w:val="26"/>
          <w:rtl/>
        </w:rPr>
        <w:t>שלו</w:t>
      </w:r>
      <w:r>
        <w:rPr>
          <w:rFonts w:cs="FrankRuehl"/>
          <w:sz w:val="26"/>
          <w:rtl/>
        </w:rPr>
        <w:t>ש</w:t>
      </w:r>
      <w:r>
        <w:rPr>
          <w:rFonts w:cs="FrankRuehl" w:hint="cs"/>
          <w:sz w:val="26"/>
          <w:rtl/>
        </w:rPr>
        <w:t xml:space="preserve"> שנים; אולם רשאי בית המשפט, בנסיבות מיוחדות ש</w:t>
      </w:r>
      <w:r>
        <w:rPr>
          <w:rFonts w:cs="FrankRuehl"/>
          <w:sz w:val="26"/>
          <w:rtl/>
        </w:rPr>
        <w:t>י</w:t>
      </w:r>
      <w:r>
        <w:rPr>
          <w:rFonts w:cs="FrankRuehl" w:hint="cs"/>
          <w:sz w:val="26"/>
          <w:rtl/>
        </w:rPr>
        <w:t>פרש</w:t>
      </w:r>
      <w:r>
        <w:rPr>
          <w:rFonts w:cs="FrankRuehl"/>
          <w:sz w:val="26"/>
          <w:rtl/>
        </w:rPr>
        <w:t xml:space="preserve"> </w:t>
      </w:r>
      <w:r>
        <w:rPr>
          <w:rFonts w:cs="FrankRuehl" w:hint="cs"/>
          <w:sz w:val="26"/>
          <w:rtl/>
        </w:rPr>
        <w:t>בפסק הדין, להורות על פסילה לתקופה קצרה יותר.</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00" w:name="Rov228"/>
      <w:r w:rsidRPr="005D23FF">
        <w:rPr>
          <w:rStyle w:val="default"/>
          <w:rFonts w:cs="FrankRuehl" w:hint="cs"/>
          <w:vanish/>
          <w:color w:val="FF0000"/>
          <w:szCs w:val="20"/>
          <w:shd w:val="clear" w:color="auto" w:fill="FFFF99"/>
          <w:rtl/>
        </w:rPr>
        <w:t>מיום 21.8.1996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40</w:t>
      </w:r>
    </w:p>
    <w:p w:rsidR="009223BD" w:rsidRPr="005D23FF" w:rsidRDefault="009223BD">
      <w:pPr>
        <w:pStyle w:val="P00"/>
        <w:spacing w:before="0"/>
        <w:ind w:left="0" w:right="1134"/>
        <w:rPr>
          <w:rStyle w:val="default"/>
          <w:rFonts w:cs="FrankRuehl" w:hint="cs"/>
          <w:strike/>
          <w:vanish/>
          <w:sz w:val="22"/>
          <w:szCs w:val="22"/>
          <w:shd w:val="clear" w:color="auto" w:fill="FFFF99"/>
          <w:rtl/>
        </w:rPr>
      </w:pPr>
      <w:hyperlink r:id="rId694" w:history="1">
        <w:r w:rsidRPr="005D23FF">
          <w:rPr>
            <w:rStyle w:val="Hyperlink"/>
            <w:rFonts w:cs="FrankRuehl" w:hint="cs"/>
            <w:vanish/>
            <w:szCs w:val="20"/>
            <w:shd w:val="clear" w:color="auto" w:fill="FFFF99"/>
            <w:rtl/>
          </w:rPr>
          <w:t>ס"ח תשנ"ו מס' 1599</w:t>
        </w:r>
      </w:hyperlink>
      <w:r w:rsidRPr="005D23FF">
        <w:rPr>
          <w:rStyle w:val="default"/>
          <w:rFonts w:cs="FrankRuehl" w:hint="cs"/>
          <w:vanish/>
          <w:szCs w:val="20"/>
          <w:shd w:val="clear" w:color="auto" w:fill="FFFF99"/>
          <w:rtl/>
        </w:rPr>
        <w:t xml:space="preserve"> מיום 21.8.1996 עמ' 379 (</w:t>
      </w:r>
      <w:hyperlink r:id="rId695" w:history="1">
        <w:r w:rsidRPr="005D23FF">
          <w:rPr>
            <w:rStyle w:val="Hyperlink"/>
            <w:rFonts w:cs="FrankRuehl" w:hint="cs"/>
            <w:vanish/>
            <w:sz w:val="26"/>
            <w:szCs w:val="20"/>
            <w:shd w:val="clear" w:color="auto" w:fill="FFFF99"/>
            <w:rtl/>
          </w:rPr>
          <w:t>ה"ח 2480</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Miriam" w:hint="cs"/>
          <w:vanish/>
          <w:sz w:val="16"/>
          <w:szCs w:val="16"/>
          <w:shd w:val="clear" w:color="auto" w:fill="FFFF99"/>
          <w:rtl/>
        </w:rPr>
      </w:pPr>
      <w:r w:rsidRPr="005D23FF">
        <w:rPr>
          <w:rStyle w:val="default"/>
          <w:rFonts w:cs="Miriam" w:hint="cs"/>
          <w:vanish/>
          <w:sz w:val="16"/>
          <w:szCs w:val="16"/>
          <w:shd w:val="clear" w:color="auto" w:fill="FFFF99"/>
          <w:rtl/>
        </w:rPr>
        <w:t xml:space="preserve">המסתייע ברכבו </w:t>
      </w:r>
      <w:r w:rsidRPr="005D23FF">
        <w:rPr>
          <w:rStyle w:val="default"/>
          <w:rFonts w:cs="Miriam" w:hint="cs"/>
          <w:strike/>
          <w:vanish/>
          <w:sz w:val="16"/>
          <w:szCs w:val="16"/>
          <w:shd w:val="clear" w:color="auto" w:fill="FFFF99"/>
          <w:rtl/>
        </w:rPr>
        <w:t>לעבירה על המוסר</w:t>
      </w:r>
      <w:r w:rsidRPr="005D23FF">
        <w:rPr>
          <w:rStyle w:val="default"/>
          <w:rFonts w:cs="Miriam" w:hint="cs"/>
          <w:vanish/>
          <w:sz w:val="16"/>
          <w:szCs w:val="16"/>
          <w:shd w:val="clear" w:color="auto" w:fill="FFFF99"/>
          <w:rtl/>
        </w:rPr>
        <w:t xml:space="preserve"> </w:t>
      </w:r>
      <w:r w:rsidRPr="005D23FF">
        <w:rPr>
          <w:rStyle w:val="default"/>
          <w:rFonts w:cs="Miriam" w:hint="cs"/>
          <w:vanish/>
          <w:sz w:val="16"/>
          <w:szCs w:val="16"/>
          <w:u w:val="single"/>
          <w:shd w:val="clear" w:color="auto" w:fill="FFFF99"/>
          <w:rtl/>
        </w:rPr>
        <w:t>לביצוע עבירת מין</w:t>
      </w:r>
    </w:p>
    <w:p w:rsidR="009223BD" w:rsidRDefault="009223BD">
      <w:pPr>
        <w:pStyle w:val="P00"/>
        <w:spacing w:before="0"/>
        <w:ind w:left="0" w:right="1134"/>
        <w:rPr>
          <w:rStyle w:val="default"/>
          <w:rFonts w:cs="FrankRuehl" w:hint="cs"/>
          <w:sz w:val="2"/>
          <w:szCs w:val="2"/>
          <w:rtl/>
        </w:rPr>
      </w:pPr>
      <w:r w:rsidRPr="005D23FF">
        <w:rPr>
          <w:rStyle w:val="big-number"/>
          <w:rFonts w:cs="FrankRuehl"/>
          <w:vanish/>
          <w:sz w:val="22"/>
          <w:szCs w:val="22"/>
          <w:shd w:val="clear" w:color="auto" w:fill="FFFF99"/>
          <w:rtl/>
        </w:rPr>
        <w:t>44.</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ורש</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 xml:space="preserve"> בע</w:t>
      </w:r>
      <w:r w:rsidRPr="005D23FF">
        <w:rPr>
          <w:rStyle w:val="default"/>
          <w:rFonts w:cs="FrankRuehl"/>
          <w:vanish/>
          <w:sz w:val="22"/>
          <w:szCs w:val="22"/>
          <w:shd w:val="clear" w:color="auto" w:fill="FFFF99"/>
          <w:rtl/>
        </w:rPr>
        <w:t xml:space="preserve">ל </w:t>
      </w:r>
      <w:r w:rsidRPr="005D23FF">
        <w:rPr>
          <w:rStyle w:val="default"/>
          <w:rFonts w:cs="FrankRuehl" w:hint="cs"/>
          <w:vanish/>
          <w:sz w:val="22"/>
          <w:szCs w:val="22"/>
          <w:shd w:val="clear" w:color="auto" w:fill="FFFF99"/>
          <w:rtl/>
        </w:rPr>
        <w:t>רשיון נהיגה או בעל רשיון רכב ע</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 עב</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רה לפי </w:t>
      </w:r>
      <w:r w:rsidRPr="005D23FF">
        <w:rPr>
          <w:rStyle w:val="default"/>
          <w:rFonts w:cs="FrankRuehl" w:hint="cs"/>
          <w:strike/>
          <w:vanish/>
          <w:sz w:val="22"/>
          <w:szCs w:val="22"/>
          <w:shd w:val="clear" w:color="auto" w:fill="FFFF99"/>
          <w:rtl/>
        </w:rPr>
        <w:t>פרק י"ז לפקודת החוק הפלילי, 1936</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סימן ה' בפרק י' לחוק העונשין, התשל"ז-1977</w:t>
      </w:r>
      <w:r w:rsidRPr="005D23FF">
        <w:rPr>
          <w:rStyle w:val="default"/>
          <w:rFonts w:cs="FrankRuehl" w:hint="cs"/>
          <w:vanish/>
          <w:sz w:val="22"/>
          <w:szCs w:val="22"/>
          <w:shd w:val="clear" w:color="auto" w:fill="FFFF99"/>
          <w:rtl/>
        </w:rPr>
        <w:t xml:space="preserve">, שביצועה נתאפשר או הוקל על ידי נהיגתו ברכב או על ידי השימוש ברכב שיש עליו לו רשיון, 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בנוסף לכל עונש אחר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פסילה מהחזיק רשיון כאמור לתקופה שלא תפחת משלוש שנים; אולם רשאי בית המשפט, בנסיבות מיוחדות שיפרש בפסק הדין, להורות על פסילה לתקופה קצרה יותר.</w:t>
      </w:r>
      <w:bookmarkEnd w:id="300"/>
    </w:p>
    <w:p w:rsidR="009223BD" w:rsidRDefault="009223BD" w:rsidP="00892AF6">
      <w:pPr>
        <w:pStyle w:val="P00"/>
        <w:spacing w:before="72"/>
        <w:ind w:left="0" w:right="1134"/>
        <w:rPr>
          <w:rStyle w:val="default"/>
          <w:rFonts w:cs="FrankRuehl"/>
          <w:rtl/>
        </w:rPr>
      </w:pPr>
      <w:bookmarkStart w:id="301" w:name="Seif46"/>
      <w:bookmarkEnd w:id="301"/>
      <w:r>
        <w:rPr>
          <w:lang w:val="he-IL"/>
        </w:rPr>
        <w:pict>
          <v:rect id="_x0000_s2157" style="position:absolute;left:0;text-align:left;margin-left:464.5pt;margin-top:8.05pt;width:75.05pt;height:36.5pt;z-index:25145446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פ</w:t>
                  </w:r>
                  <w:r>
                    <w:rPr>
                      <w:rFonts w:cs="Miriam" w:hint="cs"/>
                      <w:sz w:val="18"/>
                      <w:szCs w:val="18"/>
                      <w:rtl/>
                    </w:rPr>
                    <w:t>סיל</w:t>
                  </w:r>
                  <w:r>
                    <w:rPr>
                      <w:rFonts w:cs="Miriam"/>
                      <w:sz w:val="18"/>
                      <w:szCs w:val="18"/>
                      <w:rtl/>
                    </w:rPr>
                    <w:t>ה</w:t>
                  </w:r>
                  <w:r>
                    <w:rPr>
                      <w:rFonts w:cs="Miriam" w:hint="cs"/>
                      <w:sz w:val="18"/>
                      <w:szCs w:val="18"/>
                      <w:rtl/>
                    </w:rPr>
                    <w:t xml:space="preserve"> </w:t>
                  </w:r>
                  <w:r>
                    <w:rPr>
                      <w:rFonts w:cs="Miriam"/>
                      <w:sz w:val="18"/>
                      <w:szCs w:val="18"/>
                      <w:rtl/>
                    </w:rPr>
                    <w:t>מהחז</w:t>
                  </w:r>
                  <w:r>
                    <w:rPr>
                      <w:rFonts w:cs="Miriam" w:hint="cs"/>
                      <w:sz w:val="18"/>
                      <w:szCs w:val="18"/>
                      <w:rtl/>
                    </w:rPr>
                    <w:t xml:space="preserve">יק </w:t>
                  </w:r>
                  <w:r>
                    <w:rPr>
                      <w:rFonts w:cs="Miriam"/>
                      <w:sz w:val="18"/>
                      <w:szCs w:val="18"/>
                      <w:rtl/>
                    </w:rPr>
                    <w:t>ר</w:t>
                  </w:r>
                  <w:r>
                    <w:rPr>
                      <w:rFonts w:cs="Miriam" w:hint="cs"/>
                      <w:sz w:val="18"/>
                      <w:szCs w:val="18"/>
                      <w:rtl/>
                    </w:rPr>
                    <w:t>שיו</w:t>
                  </w:r>
                  <w:r>
                    <w:rPr>
                      <w:rFonts w:cs="Miriam"/>
                      <w:sz w:val="18"/>
                      <w:szCs w:val="18"/>
                      <w:rtl/>
                    </w:rPr>
                    <w:t>ן</w:t>
                  </w:r>
                  <w:r>
                    <w:rPr>
                      <w:rFonts w:cs="Miriam" w:hint="cs"/>
                      <w:sz w:val="18"/>
                      <w:szCs w:val="18"/>
                      <w:rtl/>
                    </w:rPr>
                    <w:t xml:space="preserve"> רכב</w:t>
                  </w:r>
                </w:p>
                <w:p w:rsidR="00380454" w:rsidRDefault="00380454">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t>ת</w:t>
                  </w:r>
                  <w:r>
                    <w:rPr>
                      <w:rFonts w:cs="Miriam" w:hint="cs"/>
                      <w:sz w:val="18"/>
                      <w:szCs w:val="18"/>
                      <w:rtl/>
                    </w:rPr>
                    <w:t>שכ"ה-1965</w:t>
                  </w:r>
                </w:p>
              </w:txbxContent>
            </v:textbox>
            <w10:anchorlock/>
          </v:rect>
        </w:pict>
      </w:r>
      <w:r>
        <w:rPr>
          <w:rStyle w:val="big-number"/>
          <w:rFonts w:cs="Miriam"/>
          <w:rtl/>
        </w:rPr>
        <w:t>44</w:t>
      </w:r>
      <w:r>
        <w:rPr>
          <w:rStyle w:val="default"/>
          <w:rFonts w:cs="FrankRuehl"/>
          <w:rtl/>
        </w:rPr>
        <w:t>א</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הור</w:t>
      </w:r>
      <w:r>
        <w:rPr>
          <w:rStyle w:val="default"/>
          <w:rFonts w:cs="FrankRuehl"/>
          <w:rtl/>
        </w:rPr>
        <w:t>ש</w:t>
      </w:r>
      <w:r>
        <w:rPr>
          <w:rStyle w:val="default"/>
          <w:rFonts w:cs="FrankRuehl" w:hint="cs"/>
          <w:rtl/>
        </w:rPr>
        <w:t>ע אדם על עבירה לפי תקנה שהותקנה על פי פקודה זו האוסרת הסעת נוסעים בשכר ברכב פרטי או ברכב מסחרי, או השכרת רכב פרטי או רכב פרטי או רכב מסחרי לשם הסעה כאמור, או מתן הר</w:t>
      </w:r>
      <w:r>
        <w:rPr>
          <w:rStyle w:val="default"/>
          <w:rFonts w:cs="FrankRuehl"/>
          <w:rtl/>
        </w:rPr>
        <w:t>ש</w:t>
      </w:r>
      <w:r>
        <w:rPr>
          <w:rStyle w:val="default"/>
          <w:rFonts w:cs="FrankRuehl" w:hint="cs"/>
          <w:rtl/>
        </w:rPr>
        <w:t xml:space="preserve">אה </w:t>
      </w:r>
      <w:r>
        <w:rPr>
          <w:rStyle w:val="default"/>
          <w:rFonts w:cs="FrankRuehl"/>
          <w:rtl/>
        </w:rPr>
        <w:t>ל</w:t>
      </w:r>
      <w:r>
        <w:rPr>
          <w:rStyle w:val="default"/>
          <w:rFonts w:cs="FrankRuehl" w:hint="cs"/>
          <w:rtl/>
        </w:rPr>
        <w:t xml:space="preserve">הסעה כאמור ברכב פרטי או ברכב מסחרי (להלן </w:t>
      </w:r>
      <w:r w:rsidR="00892AF6">
        <w:rPr>
          <w:rStyle w:val="default"/>
          <w:rFonts w:cs="FrankRuehl" w:hint="cs"/>
          <w:rtl/>
        </w:rPr>
        <w:t>-</w:t>
      </w:r>
      <w:r>
        <w:rPr>
          <w:rStyle w:val="default"/>
          <w:rFonts w:cs="FrankRuehl" w:hint="cs"/>
          <w:rtl/>
        </w:rPr>
        <w:t xml:space="preserve"> עב</w:t>
      </w:r>
      <w:r>
        <w:rPr>
          <w:rStyle w:val="default"/>
          <w:rFonts w:cs="FrankRuehl"/>
          <w:rtl/>
        </w:rPr>
        <w:t>י</w:t>
      </w:r>
      <w:r>
        <w:rPr>
          <w:rStyle w:val="default"/>
          <w:rFonts w:cs="FrankRuehl" w:hint="cs"/>
          <w:rtl/>
        </w:rPr>
        <w:t xml:space="preserve">רת הסעה), רשאי בית המשפט </w:t>
      </w:r>
      <w:r w:rsidR="00892AF6">
        <w:rPr>
          <w:rStyle w:val="default"/>
          <w:rFonts w:cs="FrankRuehl" w:hint="cs"/>
          <w:rtl/>
        </w:rPr>
        <w:t>-</w:t>
      </w:r>
      <w:r>
        <w:rPr>
          <w:rStyle w:val="default"/>
          <w:rFonts w:cs="FrankRuehl"/>
          <w:rtl/>
        </w:rPr>
        <w:t xml:space="preserve"> </w:t>
      </w:r>
      <w:r>
        <w:rPr>
          <w:rStyle w:val="default"/>
          <w:rFonts w:cs="FrankRuehl" w:hint="cs"/>
          <w:rtl/>
        </w:rPr>
        <w:t>בנ</w:t>
      </w:r>
      <w:r>
        <w:rPr>
          <w:rStyle w:val="default"/>
          <w:rFonts w:cs="FrankRuehl"/>
          <w:rtl/>
        </w:rPr>
        <w:t>ו</w:t>
      </w:r>
      <w:r>
        <w:rPr>
          <w:rStyle w:val="default"/>
          <w:rFonts w:cs="FrankRuehl" w:hint="cs"/>
          <w:rtl/>
        </w:rPr>
        <w:t xml:space="preserve">סף לכל עונש אחר </w:t>
      </w:r>
      <w:r w:rsidR="00892AF6">
        <w:rPr>
          <w:rStyle w:val="default"/>
          <w:rFonts w:cs="FrankRuehl" w:hint="cs"/>
          <w:rtl/>
        </w:rPr>
        <w:t>-</w:t>
      </w:r>
      <w:r>
        <w:rPr>
          <w:rStyle w:val="default"/>
          <w:rFonts w:cs="FrankRuehl" w:hint="cs"/>
          <w:rtl/>
        </w:rPr>
        <w:t xml:space="preserve"> לפ</w:t>
      </w:r>
      <w:r>
        <w:rPr>
          <w:rStyle w:val="default"/>
          <w:rFonts w:cs="FrankRuehl"/>
          <w:rtl/>
        </w:rPr>
        <w:t>ס</w:t>
      </w:r>
      <w:r>
        <w:rPr>
          <w:rStyle w:val="default"/>
          <w:rFonts w:cs="FrankRuehl" w:hint="cs"/>
          <w:rtl/>
        </w:rPr>
        <w:t>ול את בעל הרשיון לרכב שבו בוצעה עבירת ההסעה מהחזיק</w:t>
      </w:r>
      <w:r>
        <w:rPr>
          <w:rStyle w:val="default"/>
          <w:rFonts w:cs="FrankRuehl"/>
          <w:rtl/>
        </w:rPr>
        <w:t xml:space="preserve"> </w:t>
      </w:r>
      <w:r>
        <w:rPr>
          <w:rStyle w:val="default"/>
          <w:rFonts w:cs="FrankRuehl" w:hint="cs"/>
          <w:rtl/>
        </w:rPr>
        <w:t>ב</w:t>
      </w:r>
      <w:r>
        <w:rPr>
          <w:rStyle w:val="default"/>
          <w:rFonts w:cs="FrankRuehl"/>
          <w:rtl/>
        </w:rPr>
        <w:t>ר</w:t>
      </w:r>
      <w:r>
        <w:rPr>
          <w:rStyle w:val="default"/>
          <w:rFonts w:cs="FrankRuehl" w:hint="cs"/>
          <w:rtl/>
        </w:rPr>
        <w:t>שיון לסוג מסויי</w:t>
      </w:r>
      <w:r>
        <w:rPr>
          <w:rStyle w:val="default"/>
          <w:rFonts w:cs="FrankRuehl"/>
          <w:rtl/>
        </w:rPr>
        <w:t xml:space="preserve">ם </w:t>
      </w:r>
      <w:r>
        <w:rPr>
          <w:rStyle w:val="default"/>
          <w:rFonts w:cs="FrankRuehl" w:hint="cs"/>
          <w:rtl/>
        </w:rPr>
        <w:t>של רכב או לרכב מסויים, לצמיתות או לתקופה מסויימת.</w:t>
      </w:r>
    </w:p>
    <w:p w:rsidR="009223BD" w:rsidRDefault="009223BD" w:rsidP="00892AF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w:t>
      </w:r>
      <w:r>
        <w:rPr>
          <w:rStyle w:val="default"/>
          <w:rFonts w:cs="FrankRuehl"/>
          <w:rtl/>
        </w:rPr>
        <w:t>ש</w:t>
      </w:r>
      <w:r>
        <w:rPr>
          <w:rStyle w:val="default"/>
          <w:rFonts w:cs="FrankRuehl" w:hint="cs"/>
          <w:rtl/>
        </w:rPr>
        <w:t>ע בעל רכב על עבירת הסעה ו</w:t>
      </w:r>
      <w:r>
        <w:rPr>
          <w:rStyle w:val="default"/>
          <w:rFonts w:cs="FrankRuehl"/>
          <w:rtl/>
        </w:rPr>
        <w:t>ב</w:t>
      </w:r>
      <w:r>
        <w:rPr>
          <w:rStyle w:val="default"/>
          <w:rFonts w:cs="FrankRuehl" w:hint="cs"/>
          <w:rtl/>
        </w:rPr>
        <w:t>שתי</w:t>
      </w:r>
      <w:r>
        <w:rPr>
          <w:rStyle w:val="default"/>
          <w:rFonts w:cs="FrankRuehl"/>
          <w:rtl/>
        </w:rPr>
        <w:t xml:space="preserve"> </w:t>
      </w:r>
      <w:r>
        <w:rPr>
          <w:rStyle w:val="default"/>
          <w:rFonts w:cs="FrankRuehl" w:hint="cs"/>
          <w:rtl/>
        </w:rPr>
        <w:t>השנים שקדמו לאותה עבירה כ</w:t>
      </w:r>
      <w:r>
        <w:rPr>
          <w:rStyle w:val="default"/>
          <w:rFonts w:cs="FrankRuehl"/>
          <w:rtl/>
        </w:rPr>
        <w:t>בר ה</w:t>
      </w:r>
      <w:r>
        <w:rPr>
          <w:rStyle w:val="default"/>
          <w:rFonts w:cs="FrankRuehl" w:hint="cs"/>
          <w:rtl/>
        </w:rPr>
        <w:t xml:space="preserve">ורשע בה, דינו </w:t>
      </w:r>
      <w:r w:rsidR="00892AF6">
        <w:rPr>
          <w:rStyle w:val="default"/>
          <w:rFonts w:cs="FrankRuehl" w:hint="cs"/>
          <w:rtl/>
        </w:rPr>
        <w:t>-</w:t>
      </w:r>
      <w:r>
        <w:rPr>
          <w:rStyle w:val="default"/>
          <w:rFonts w:cs="FrankRuehl" w:hint="cs"/>
          <w:rtl/>
        </w:rPr>
        <w:t xml:space="preserve"> בנ</w:t>
      </w:r>
      <w:r>
        <w:rPr>
          <w:rStyle w:val="default"/>
          <w:rFonts w:cs="FrankRuehl"/>
          <w:rtl/>
        </w:rPr>
        <w:t>ו</w:t>
      </w:r>
      <w:r>
        <w:rPr>
          <w:rStyle w:val="default"/>
          <w:rFonts w:cs="FrankRuehl" w:hint="cs"/>
          <w:rtl/>
        </w:rPr>
        <w:t xml:space="preserve">סף לכל עונש אחר </w:t>
      </w:r>
      <w:r w:rsidR="00892AF6">
        <w:rPr>
          <w:rStyle w:val="default"/>
          <w:rFonts w:cs="FrankRuehl" w:hint="cs"/>
          <w:rtl/>
        </w:rPr>
        <w:t>-</w:t>
      </w:r>
      <w:r>
        <w:rPr>
          <w:rStyle w:val="default"/>
          <w:rFonts w:cs="FrankRuehl" w:hint="cs"/>
          <w:rtl/>
        </w:rPr>
        <w:t xml:space="preserve"> פס</w:t>
      </w:r>
      <w:r>
        <w:rPr>
          <w:rStyle w:val="default"/>
          <w:rFonts w:cs="FrankRuehl"/>
          <w:rtl/>
        </w:rPr>
        <w:t>י</w:t>
      </w:r>
      <w:r>
        <w:rPr>
          <w:rStyle w:val="default"/>
          <w:rFonts w:cs="FrankRuehl" w:hint="cs"/>
          <w:rtl/>
        </w:rPr>
        <w:t xml:space="preserve">לה </w:t>
      </w:r>
      <w:r>
        <w:rPr>
          <w:rStyle w:val="default"/>
          <w:rFonts w:cs="FrankRuehl"/>
          <w:rtl/>
        </w:rPr>
        <w:t>מ</w:t>
      </w:r>
      <w:r>
        <w:rPr>
          <w:rStyle w:val="default"/>
          <w:rFonts w:cs="FrankRuehl" w:hint="cs"/>
          <w:rtl/>
        </w:rPr>
        <w:t>החזיק ברשיון לכל רכב או לסוג מסויים של רכב לתקופה שלא תפחת משנים עשר חדשים</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לם רשאי בית המ</w:t>
      </w:r>
      <w:r>
        <w:rPr>
          <w:rStyle w:val="default"/>
          <w:rFonts w:cs="FrankRuehl"/>
          <w:rtl/>
        </w:rPr>
        <w:t>שפ</w:t>
      </w:r>
      <w:r>
        <w:rPr>
          <w:rStyle w:val="default"/>
          <w:rFonts w:cs="FrankRuehl" w:hint="cs"/>
          <w:rtl/>
        </w:rPr>
        <w:t>ט בנסיבות מיוחדות שיפרש בפסק הדין, להורות על פסילה כאמור לתקופה קצרה יותר.</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02" w:name="Rov229"/>
      <w:r w:rsidRPr="005D23FF">
        <w:rPr>
          <w:rStyle w:val="default"/>
          <w:rFonts w:cs="FrankRuehl" w:hint="cs"/>
          <w:vanish/>
          <w:color w:val="FF0000"/>
          <w:szCs w:val="20"/>
          <w:shd w:val="clear" w:color="auto" w:fill="FFFF99"/>
          <w:rtl/>
        </w:rPr>
        <w:t>מיום 18.7.1965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w:t>
      </w:r>
    </w:p>
    <w:p w:rsidR="009223BD" w:rsidRPr="005D23FF" w:rsidRDefault="009223BD">
      <w:pPr>
        <w:pStyle w:val="P00"/>
        <w:spacing w:before="0"/>
        <w:ind w:left="0" w:right="1134"/>
        <w:rPr>
          <w:rStyle w:val="default"/>
          <w:rFonts w:cs="FrankRuehl" w:hint="cs"/>
          <w:vanish/>
          <w:szCs w:val="20"/>
          <w:shd w:val="clear" w:color="auto" w:fill="FFFF99"/>
          <w:rtl/>
        </w:rPr>
      </w:pPr>
      <w:hyperlink r:id="rId696" w:history="1">
        <w:r w:rsidRPr="005D23FF">
          <w:rPr>
            <w:rStyle w:val="Hyperlink"/>
            <w:rFonts w:cs="FrankRuehl" w:hint="cs"/>
            <w:vanish/>
            <w:szCs w:val="20"/>
            <w:shd w:val="clear" w:color="auto" w:fill="FFFF99"/>
            <w:rtl/>
          </w:rPr>
          <w:t>ס"ח תשכ"ה מס' 460</w:t>
        </w:r>
      </w:hyperlink>
      <w:r w:rsidRPr="005D23FF">
        <w:rPr>
          <w:rStyle w:val="default"/>
          <w:rFonts w:cs="FrankRuehl" w:hint="cs"/>
          <w:vanish/>
          <w:szCs w:val="20"/>
          <w:shd w:val="clear" w:color="auto" w:fill="FFFF99"/>
          <w:rtl/>
        </w:rPr>
        <w:t xml:space="preserve"> מיום 18.7.1965 עמ' 203 (</w:t>
      </w:r>
      <w:hyperlink r:id="rId697" w:history="1">
        <w:r w:rsidRPr="005D23FF">
          <w:rPr>
            <w:rStyle w:val="Hyperlink"/>
            <w:rFonts w:cs="FrankRuehl" w:hint="cs"/>
            <w:vanish/>
            <w:sz w:val="26"/>
            <w:szCs w:val="20"/>
            <w:shd w:val="clear" w:color="auto" w:fill="FFFF99"/>
            <w:rtl/>
          </w:rPr>
          <w:t>ה"ח 623</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b/>
          <w:bCs/>
          <w:sz w:val="2"/>
          <w:szCs w:val="2"/>
          <w:rtl/>
        </w:rPr>
      </w:pPr>
      <w:r w:rsidRPr="005D23FF">
        <w:rPr>
          <w:rStyle w:val="default"/>
          <w:rFonts w:cs="FrankRuehl" w:hint="cs"/>
          <w:b/>
          <w:bCs/>
          <w:vanish/>
          <w:sz w:val="20"/>
          <w:szCs w:val="20"/>
          <w:shd w:val="clear" w:color="auto" w:fill="FFFF99"/>
          <w:rtl/>
        </w:rPr>
        <w:t>הוספת סעיף 44א</w:t>
      </w:r>
      <w:bookmarkEnd w:id="302"/>
    </w:p>
    <w:p w:rsidR="009223BD" w:rsidRDefault="009223BD" w:rsidP="005F7B62">
      <w:pPr>
        <w:pStyle w:val="P00"/>
        <w:spacing w:before="72"/>
        <w:ind w:left="0" w:right="1134"/>
        <w:rPr>
          <w:rStyle w:val="default"/>
          <w:rFonts w:cs="FrankRuehl"/>
          <w:rtl/>
        </w:rPr>
      </w:pPr>
      <w:bookmarkStart w:id="303" w:name="Seif47"/>
      <w:bookmarkEnd w:id="303"/>
      <w:r>
        <w:rPr>
          <w:lang w:val="he-IL"/>
        </w:rPr>
        <w:pict>
          <v:rect id="_x0000_s2158" style="position:absolute;left:0;text-align:left;margin-left:464.5pt;margin-top:8.05pt;width:75.05pt;height:24pt;z-index:25145548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פ</w:t>
                  </w:r>
                  <w:r>
                    <w:rPr>
                      <w:rFonts w:cs="Miriam" w:hint="cs"/>
                      <w:sz w:val="18"/>
                      <w:szCs w:val="18"/>
                      <w:rtl/>
                    </w:rPr>
                    <w:t>סיל</w:t>
                  </w:r>
                  <w:r>
                    <w:rPr>
                      <w:rFonts w:cs="Miriam"/>
                      <w:sz w:val="18"/>
                      <w:szCs w:val="18"/>
                      <w:rtl/>
                    </w:rPr>
                    <w:t>ת</w:t>
                  </w:r>
                  <w:r>
                    <w:rPr>
                      <w:rFonts w:cs="Miriam" w:hint="cs"/>
                      <w:sz w:val="18"/>
                      <w:szCs w:val="18"/>
                      <w:rtl/>
                    </w:rPr>
                    <w:t xml:space="preserve"> נאשם </w:t>
                  </w:r>
                  <w:r>
                    <w:rPr>
                      <w:rFonts w:cs="Miriam"/>
                      <w:sz w:val="18"/>
                      <w:szCs w:val="18"/>
                      <w:rtl/>
                    </w:rPr>
                    <w:t>ב</w:t>
                  </w:r>
                  <w:r>
                    <w:rPr>
                      <w:rFonts w:cs="Miriam" w:hint="cs"/>
                      <w:sz w:val="18"/>
                      <w:szCs w:val="18"/>
                      <w:rtl/>
                    </w:rPr>
                    <w:t>עוו</w:t>
                  </w:r>
                  <w:r>
                    <w:rPr>
                      <w:rFonts w:cs="Miriam"/>
                      <w:sz w:val="18"/>
                      <w:szCs w:val="18"/>
                      <w:rtl/>
                    </w:rPr>
                    <w:t>ן</w:t>
                  </w:r>
                  <w:r>
                    <w:rPr>
                      <w:rFonts w:cs="Miriam" w:hint="cs"/>
                      <w:sz w:val="18"/>
                      <w:szCs w:val="18"/>
                      <w:rtl/>
                    </w:rPr>
                    <w:t xml:space="preserve"> או בפשע </w:t>
                  </w:r>
                  <w:r>
                    <w:rPr>
                      <w:rFonts w:cs="Miriam"/>
                      <w:sz w:val="18"/>
                      <w:szCs w:val="18"/>
                      <w:rtl/>
                    </w:rPr>
                    <w:t>מ</w:t>
                  </w:r>
                  <w:r>
                    <w:rPr>
                      <w:rFonts w:cs="Miriam" w:hint="cs"/>
                      <w:sz w:val="18"/>
                      <w:szCs w:val="18"/>
                      <w:rtl/>
                    </w:rPr>
                    <w:t>החז</w:t>
                  </w:r>
                  <w:r>
                    <w:rPr>
                      <w:rFonts w:cs="Miriam"/>
                      <w:sz w:val="18"/>
                      <w:szCs w:val="18"/>
                      <w:rtl/>
                    </w:rPr>
                    <w:t>י</w:t>
                  </w:r>
                  <w:r>
                    <w:rPr>
                      <w:rFonts w:cs="Miriam" w:hint="cs"/>
                      <w:sz w:val="18"/>
                      <w:szCs w:val="18"/>
                      <w:rtl/>
                    </w:rPr>
                    <w:t>ק ברשיון</w:t>
                  </w:r>
                </w:p>
              </w:txbxContent>
            </v:textbox>
            <w10:anchorlock/>
          </v:rect>
        </w:pict>
      </w:r>
      <w:r>
        <w:rPr>
          <w:rStyle w:val="big-number"/>
          <w:rFonts w:cs="Miriam"/>
          <w:rtl/>
        </w:rPr>
        <w:t>45</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וג</w:t>
      </w:r>
      <w:r>
        <w:rPr>
          <w:rStyle w:val="default"/>
          <w:rFonts w:cs="FrankRuehl"/>
          <w:rtl/>
        </w:rPr>
        <w:t>שו</w:t>
      </w:r>
      <w:r>
        <w:rPr>
          <w:rStyle w:val="default"/>
          <w:rFonts w:cs="FrankRuehl" w:hint="cs"/>
          <w:rtl/>
        </w:rPr>
        <w:t xml:space="preserve"> הודעות אישום או כתב אישום נגד בעל רשיון נהיגה או בעל רשיון רכב על עוון או פשע, שביצועם נתאפשר או הוקל על ידי נהיגתו ברכב או על ידי השימוש ברכבו רשאי בית המשפט המוסמך לדון בעבירה לפסול את בעל הרשיון מהחזיק בו, על פי בקשת היועץ המשפטי לממשלה</w:t>
      </w:r>
      <w:r>
        <w:rPr>
          <w:rStyle w:val="default"/>
          <w:rFonts w:cs="FrankRuehl"/>
          <w:rtl/>
        </w:rPr>
        <w:t xml:space="preserve">, או </w:t>
      </w:r>
      <w:r>
        <w:rPr>
          <w:rStyle w:val="default"/>
          <w:rFonts w:cs="FrankRuehl" w:hint="cs"/>
          <w:rtl/>
        </w:rPr>
        <w:t>בא כו</w:t>
      </w:r>
      <w:r>
        <w:rPr>
          <w:rStyle w:val="default"/>
          <w:rFonts w:cs="FrankRuehl"/>
          <w:rtl/>
        </w:rPr>
        <w:t>חו</w:t>
      </w:r>
      <w:r>
        <w:rPr>
          <w:rStyle w:val="default"/>
          <w:rFonts w:cs="FrankRuehl" w:hint="cs"/>
          <w:rtl/>
        </w:rPr>
        <w:t xml:space="preserve"> א</w:t>
      </w:r>
      <w:r>
        <w:rPr>
          <w:rStyle w:val="default"/>
          <w:rFonts w:cs="FrankRuehl"/>
          <w:rtl/>
        </w:rPr>
        <w:t xml:space="preserve">ו </w:t>
      </w:r>
      <w:r>
        <w:rPr>
          <w:rStyle w:val="default"/>
          <w:rFonts w:cs="FrankRuehl" w:hint="cs"/>
          <w:rtl/>
        </w:rPr>
        <w:t>שוטר, אם היה משוכנע כי המשך הנה</w:t>
      </w:r>
      <w:r>
        <w:rPr>
          <w:rStyle w:val="default"/>
          <w:rFonts w:cs="FrankRuehl"/>
          <w:rtl/>
        </w:rPr>
        <w:t>י</w:t>
      </w:r>
      <w:r>
        <w:rPr>
          <w:rStyle w:val="default"/>
          <w:rFonts w:cs="FrankRuehl" w:hint="cs"/>
          <w:rtl/>
        </w:rPr>
        <w:t>גה על ידי הנאשם האמור או המשך השימוש ברכבו יש בהם משום סכנה לציבור, ואם אי</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נאשם פסול לפי ס</w:t>
      </w:r>
      <w:r>
        <w:rPr>
          <w:rStyle w:val="default"/>
          <w:rFonts w:cs="FrankRuehl"/>
          <w:rtl/>
        </w:rPr>
        <w:t>עי</w:t>
      </w:r>
      <w:r>
        <w:rPr>
          <w:rStyle w:val="default"/>
          <w:rFonts w:cs="FrankRuehl" w:hint="cs"/>
          <w:rtl/>
        </w:rPr>
        <w:t xml:space="preserve">ף </w:t>
      </w:r>
      <w:r>
        <w:rPr>
          <w:rStyle w:val="default"/>
          <w:rFonts w:cs="FrankRuehl"/>
          <w:rtl/>
        </w:rPr>
        <w:br/>
      </w:r>
      <w:r>
        <w:rPr>
          <w:rStyle w:val="default"/>
          <w:rFonts w:cs="FrankRuehl" w:hint="cs"/>
          <w:rtl/>
        </w:rPr>
        <w:t>46.</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פסי</w:t>
      </w:r>
      <w:r>
        <w:rPr>
          <w:rStyle w:val="default"/>
          <w:rFonts w:cs="FrankRuehl"/>
          <w:rtl/>
        </w:rPr>
        <w:t>ל</w:t>
      </w:r>
      <w:r>
        <w:rPr>
          <w:rStyle w:val="default"/>
          <w:rFonts w:cs="FrankRuehl" w:hint="cs"/>
          <w:rtl/>
        </w:rPr>
        <w:t xml:space="preserve">ה כאמור תהיה ל-30 יום; אולם בית המשפט המוסמך לדון בעבירה רשאי להאריך את הפסילה עד לגמר בירור המשפט </w:t>
      </w:r>
      <w:r>
        <w:rPr>
          <w:rStyle w:val="default"/>
          <w:rFonts w:cs="FrankRuehl"/>
          <w:rtl/>
        </w:rPr>
        <w:t>או ע</w:t>
      </w:r>
      <w:r>
        <w:rPr>
          <w:rStyle w:val="default"/>
          <w:rFonts w:cs="FrankRuehl" w:hint="cs"/>
          <w:rtl/>
        </w:rPr>
        <w:t xml:space="preserve">ד למתן </w:t>
      </w:r>
      <w:r>
        <w:rPr>
          <w:rStyle w:val="default"/>
          <w:rFonts w:cs="FrankRuehl"/>
          <w:rtl/>
        </w:rPr>
        <w:t>ה</w:t>
      </w:r>
      <w:r>
        <w:rPr>
          <w:rStyle w:val="default"/>
          <w:rFonts w:cs="FrankRuehl" w:hint="cs"/>
          <w:rtl/>
        </w:rPr>
        <w:t>חלט</w:t>
      </w:r>
      <w:r>
        <w:rPr>
          <w:rStyle w:val="default"/>
          <w:rFonts w:cs="FrankRuehl"/>
          <w:rtl/>
        </w:rPr>
        <w:t>ה</w:t>
      </w:r>
      <w:r>
        <w:rPr>
          <w:rStyle w:val="default"/>
          <w:rFonts w:cs="FrankRuehl" w:hint="cs"/>
          <w:rtl/>
        </w:rPr>
        <w:t xml:space="preserve"> לפי סעיף 43.</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w:t>
      </w:r>
      <w:r>
        <w:rPr>
          <w:rStyle w:val="default"/>
          <w:rFonts w:cs="FrankRuehl"/>
          <w:rtl/>
        </w:rPr>
        <w:t>ט</w:t>
      </w:r>
      <w:r>
        <w:rPr>
          <w:rStyle w:val="default"/>
          <w:rFonts w:cs="FrankRuehl" w:hint="cs"/>
          <w:rtl/>
        </w:rPr>
        <w:t>ת בית המ</w:t>
      </w:r>
      <w:r>
        <w:rPr>
          <w:rStyle w:val="default"/>
          <w:rFonts w:cs="FrankRuehl"/>
          <w:rtl/>
        </w:rPr>
        <w:t>ש</w:t>
      </w:r>
      <w:r>
        <w:rPr>
          <w:rStyle w:val="default"/>
          <w:rFonts w:cs="FrankRuehl" w:hint="cs"/>
          <w:rtl/>
        </w:rPr>
        <w:t>פט לפי סעיף זה ניתנת לעיון חוזר בהתאם להוראות סעיף 49.</w:t>
      </w:r>
    </w:p>
    <w:p w:rsidR="00D20928" w:rsidRDefault="00D20928" w:rsidP="00D20928">
      <w:pPr>
        <w:pStyle w:val="P00"/>
        <w:spacing w:before="72"/>
        <w:ind w:left="0" w:right="1134"/>
        <w:rPr>
          <w:rStyle w:val="default"/>
          <w:rFonts w:cs="FrankRuehl"/>
          <w:rtl/>
        </w:rPr>
      </w:pPr>
      <w:bookmarkStart w:id="304" w:name="Seif165"/>
      <w:bookmarkEnd w:id="304"/>
      <w:r>
        <w:rPr>
          <w:lang w:val="he-IL"/>
        </w:rPr>
        <w:pict>
          <v:rect id="_x0000_s2645" style="position:absolute;left:0;text-align:left;margin-left:464.5pt;margin-top:8.05pt;width:75.05pt;height:41.2pt;z-index:251742208" o:allowincell="f" filled="f" stroked="f" strokecolor="lime" strokeweight=".25pt">
            <v:textbox inset="0,0,0,0">
              <w:txbxContent>
                <w:p w:rsidR="00380454" w:rsidRDefault="00380454" w:rsidP="00D20928">
                  <w:pPr>
                    <w:spacing w:line="160" w:lineRule="exact"/>
                    <w:jc w:val="left"/>
                    <w:rPr>
                      <w:rFonts w:cs="Miriam" w:hint="cs"/>
                      <w:sz w:val="18"/>
                      <w:szCs w:val="18"/>
                      <w:rtl/>
                    </w:rPr>
                  </w:pPr>
                  <w:r>
                    <w:rPr>
                      <w:rFonts w:cs="Miriam" w:hint="cs"/>
                      <w:sz w:val="18"/>
                      <w:szCs w:val="18"/>
                      <w:rtl/>
                    </w:rPr>
                    <w:t>פסילת רישיון נהיגה בשל פסילת רישיון לנהיגת רכבת מקומית</w:t>
                  </w:r>
                </w:p>
                <w:p w:rsidR="00380454" w:rsidRDefault="00380454" w:rsidP="00D20928">
                  <w:pPr>
                    <w:spacing w:line="160" w:lineRule="exact"/>
                    <w:jc w:val="left"/>
                    <w:rPr>
                      <w:rFonts w:cs="Miriam" w:hint="cs"/>
                      <w:noProof/>
                      <w:sz w:val="18"/>
                      <w:szCs w:val="18"/>
                      <w:rtl/>
                    </w:rPr>
                  </w:pPr>
                  <w:r>
                    <w:rPr>
                      <w:rFonts w:cs="Miriam" w:hint="cs"/>
                      <w:sz w:val="18"/>
                      <w:szCs w:val="18"/>
                      <w:rtl/>
                    </w:rPr>
                    <w:t>(תיקון מס' 100) תשע"א-2011</w:t>
                  </w:r>
                </w:p>
              </w:txbxContent>
            </v:textbox>
            <w10:anchorlock/>
          </v:rect>
        </w:pict>
      </w:r>
      <w:r>
        <w:rPr>
          <w:rStyle w:val="big-number"/>
          <w:rFonts w:cs="Miriam"/>
          <w:rtl/>
        </w:rPr>
        <w:t>45</w:t>
      </w:r>
      <w:r>
        <w:rPr>
          <w:rStyle w:val="default"/>
          <w:rFonts w:cs="FrankRuehl" w:hint="cs"/>
          <w:rtl/>
        </w:rPr>
        <w:t>א</w:t>
      </w:r>
      <w:r w:rsidRPr="00D20928">
        <w:rPr>
          <w:rStyle w:val="default"/>
          <w:rFonts w:cs="FrankRuehl" w:hint="cs"/>
          <w:rtl/>
        </w:rPr>
        <w:t>.</w:t>
      </w:r>
      <w:r w:rsidRPr="00D20928">
        <w:rPr>
          <w:rStyle w:val="default"/>
          <w:rFonts w:cs="FrankRuehl"/>
          <w:rtl/>
        </w:rPr>
        <w:tab/>
      </w:r>
      <w:r>
        <w:rPr>
          <w:rStyle w:val="default"/>
          <w:rFonts w:cs="FrankRuehl" w:hint="cs"/>
          <w:rtl/>
        </w:rPr>
        <w:t>נפסל אדם בידי בית משפט לפי הוראות פרק זה כפי שהוחלו בסימן ד' בפרק ד'1 לפקודת מסילות הברזל, מלקבל או מלהחזיק ברישיון לנהיגת רכבת מקומית, לצמיתות, לתקופה מסוימת או עד למילוי תנאים שנקבעו בהחלטה או נפסל אדם פסילה על-תנאי בידי בית משפט כאמור, רשאי בית המשפט לפסול את אותו אדם גם מלקבל או מלהחזיק ברישיון נהיגה, לצמיתות, לתקופה מסוימת או עד למילוי תנאים שיקבע בהחלטה, או לפסול אותו פסילה על-תנאי כאמור.</w:t>
      </w:r>
    </w:p>
    <w:p w:rsidR="00D20928" w:rsidRPr="005D23FF" w:rsidRDefault="00D20928" w:rsidP="00967571">
      <w:pPr>
        <w:pStyle w:val="P22"/>
        <w:spacing w:before="0"/>
        <w:ind w:left="0" w:right="1134"/>
        <w:rPr>
          <w:rStyle w:val="default"/>
          <w:rFonts w:cs="FrankRuehl" w:hint="cs"/>
          <w:vanish/>
          <w:color w:val="FF0000"/>
          <w:sz w:val="20"/>
          <w:szCs w:val="20"/>
          <w:shd w:val="clear" w:color="auto" w:fill="FFFF99"/>
          <w:rtl/>
        </w:rPr>
      </w:pPr>
      <w:bookmarkStart w:id="305" w:name="Rov430"/>
      <w:r w:rsidRPr="005D23FF">
        <w:rPr>
          <w:rStyle w:val="default"/>
          <w:rFonts w:cs="FrankRuehl" w:hint="cs"/>
          <w:vanish/>
          <w:color w:val="FF0000"/>
          <w:sz w:val="20"/>
          <w:szCs w:val="20"/>
          <w:shd w:val="clear" w:color="auto" w:fill="FFFF99"/>
          <w:rtl/>
        </w:rPr>
        <w:t xml:space="preserve">מיום </w:t>
      </w:r>
      <w:r w:rsidR="00967571" w:rsidRPr="005D23FF">
        <w:rPr>
          <w:rStyle w:val="default"/>
          <w:rFonts w:cs="FrankRuehl" w:hint="cs"/>
          <w:vanish/>
          <w:color w:val="FF0000"/>
          <w:sz w:val="20"/>
          <w:szCs w:val="20"/>
          <w:shd w:val="clear" w:color="auto" w:fill="FFFF99"/>
          <w:rtl/>
        </w:rPr>
        <w:t>15.9</w:t>
      </w:r>
      <w:r w:rsidRPr="005D23FF">
        <w:rPr>
          <w:rStyle w:val="default"/>
          <w:rFonts w:cs="FrankRuehl" w:hint="cs"/>
          <w:vanish/>
          <w:color w:val="FF0000"/>
          <w:sz w:val="20"/>
          <w:szCs w:val="20"/>
          <w:shd w:val="clear" w:color="auto" w:fill="FFFF99"/>
          <w:rtl/>
        </w:rPr>
        <w:t>.2011</w:t>
      </w:r>
    </w:p>
    <w:p w:rsidR="00D20928" w:rsidRPr="005D23FF" w:rsidRDefault="00D20928" w:rsidP="00D20928">
      <w:pPr>
        <w:pStyle w:val="P22"/>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100</w:t>
      </w:r>
    </w:p>
    <w:p w:rsidR="00D20928" w:rsidRPr="005D23FF" w:rsidRDefault="00D20928" w:rsidP="00D20928">
      <w:pPr>
        <w:pStyle w:val="P22"/>
        <w:spacing w:before="0"/>
        <w:ind w:left="0" w:right="1134"/>
        <w:rPr>
          <w:rStyle w:val="default"/>
          <w:rFonts w:cs="FrankRuehl" w:hint="cs"/>
          <w:vanish/>
          <w:sz w:val="20"/>
          <w:szCs w:val="20"/>
          <w:shd w:val="clear" w:color="auto" w:fill="FFFF99"/>
          <w:rtl/>
        </w:rPr>
      </w:pPr>
      <w:hyperlink r:id="rId698" w:history="1">
        <w:r w:rsidRPr="005D23FF">
          <w:rPr>
            <w:rStyle w:val="Hyperlink"/>
            <w:rFonts w:cs="FrankRuehl" w:hint="cs"/>
            <w:vanish/>
            <w:szCs w:val="20"/>
            <w:shd w:val="clear" w:color="auto" w:fill="FFFF99"/>
            <w:rtl/>
          </w:rPr>
          <w:t>ס"ח תשע"א מס' 2318</w:t>
        </w:r>
      </w:hyperlink>
      <w:r w:rsidRPr="005D23FF">
        <w:rPr>
          <w:rStyle w:val="default"/>
          <w:rFonts w:cs="FrankRuehl" w:hint="cs"/>
          <w:vanish/>
          <w:sz w:val="20"/>
          <w:szCs w:val="20"/>
          <w:shd w:val="clear" w:color="auto" w:fill="FFFF99"/>
          <w:rtl/>
        </w:rPr>
        <w:t xml:space="preserve"> מיום 18.8.2011 עמ' 1203 (</w:t>
      </w:r>
      <w:hyperlink r:id="rId699" w:history="1">
        <w:r w:rsidRPr="005D23FF">
          <w:rPr>
            <w:rStyle w:val="Hyperlink"/>
            <w:rFonts w:cs="FrankRuehl" w:hint="cs"/>
            <w:vanish/>
            <w:szCs w:val="20"/>
            <w:shd w:val="clear" w:color="auto" w:fill="FFFF99"/>
            <w:rtl/>
          </w:rPr>
          <w:t>ה"ח 563</w:t>
        </w:r>
      </w:hyperlink>
      <w:r w:rsidRPr="005D23FF">
        <w:rPr>
          <w:rStyle w:val="default"/>
          <w:rFonts w:cs="FrankRuehl" w:hint="cs"/>
          <w:vanish/>
          <w:sz w:val="20"/>
          <w:szCs w:val="20"/>
          <w:shd w:val="clear" w:color="auto" w:fill="FFFF99"/>
          <w:rtl/>
        </w:rPr>
        <w:t>)</w:t>
      </w:r>
    </w:p>
    <w:p w:rsidR="00D20928" w:rsidRPr="00D20928" w:rsidRDefault="00D20928" w:rsidP="00D20928">
      <w:pPr>
        <w:pStyle w:val="P22"/>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סעיף 45א</w:t>
      </w:r>
      <w:bookmarkEnd w:id="305"/>
    </w:p>
    <w:p w:rsidR="009223BD" w:rsidRDefault="009223BD" w:rsidP="00892AF6">
      <w:pPr>
        <w:pStyle w:val="P00"/>
        <w:spacing w:before="72"/>
        <w:ind w:left="0" w:right="1134"/>
        <w:rPr>
          <w:rStyle w:val="default"/>
          <w:rFonts w:cs="FrankRuehl" w:hint="cs"/>
          <w:rtl/>
        </w:rPr>
      </w:pPr>
      <w:bookmarkStart w:id="306" w:name="Seif48"/>
      <w:bookmarkEnd w:id="306"/>
      <w:r>
        <w:rPr>
          <w:lang w:val="he-IL"/>
        </w:rPr>
        <w:pict>
          <v:rect id="_x0000_s2159" style="position:absolute;left:0;text-align:left;margin-left:464.5pt;margin-top:8.05pt;width:75.05pt;height:28.85pt;z-index:25145651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פ</w:t>
                  </w:r>
                  <w:r>
                    <w:rPr>
                      <w:rFonts w:cs="Miriam" w:hint="cs"/>
                      <w:sz w:val="18"/>
                      <w:szCs w:val="18"/>
                      <w:rtl/>
                    </w:rPr>
                    <w:t>סיל</w:t>
                  </w:r>
                  <w:r>
                    <w:rPr>
                      <w:rFonts w:cs="Miriam"/>
                      <w:sz w:val="18"/>
                      <w:szCs w:val="18"/>
                      <w:rtl/>
                    </w:rPr>
                    <w:t>ה</w:t>
                  </w:r>
                  <w:r>
                    <w:rPr>
                      <w:rFonts w:cs="Miriam" w:hint="cs"/>
                      <w:sz w:val="18"/>
                      <w:szCs w:val="18"/>
                      <w:rtl/>
                    </w:rPr>
                    <w:t xml:space="preserve"> עד </w:t>
                  </w:r>
                  <w:r>
                    <w:rPr>
                      <w:rFonts w:cs="Miriam"/>
                      <w:sz w:val="18"/>
                      <w:szCs w:val="18"/>
                      <w:rtl/>
                    </w:rPr>
                    <w:t>ג</w:t>
                  </w:r>
                  <w:r>
                    <w:rPr>
                      <w:rFonts w:cs="Miriam" w:hint="cs"/>
                      <w:sz w:val="18"/>
                      <w:szCs w:val="18"/>
                      <w:rtl/>
                    </w:rPr>
                    <w:t xml:space="preserve">מר </w:t>
                  </w:r>
                  <w:r>
                    <w:rPr>
                      <w:rFonts w:cs="Miriam"/>
                      <w:sz w:val="18"/>
                      <w:szCs w:val="18"/>
                      <w:rtl/>
                    </w:rPr>
                    <w:t>ה</w:t>
                  </w:r>
                  <w:r>
                    <w:rPr>
                      <w:rFonts w:cs="Miriam" w:hint="cs"/>
                      <w:sz w:val="18"/>
                      <w:szCs w:val="18"/>
                      <w:rtl/>
                    </w:rPr>
                    <w:t>דין</w:t>
                  </w:r>
                </w:p>
                <w:p w:rsidR="00380454" w:rsidRDefault="00380454">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ת</w:t>
                  </w:r>
                  <w:r>
                    <w:rPr>
                      <w:rFonts w:cs="Miriam" w:hint="cs"/>
                      <w:sz w:val="18"/>
                      <w:szCs w:val="18"/>
                      <w:rtl/>
                    </w:rPr>
                    <w:t>שכ"ה-1965</w:t>
                  </w:r>
                </w:p>
              </w:txbxContent>
            </v:textbox>
            <w10:anchorlock/>
          </v:rect>
        </w:pict>
      </w:r>
      <w:r>
        <w:rPr>
          <w:rStyle w:val="big-number"/>
          <w:rFonts w:cs="Miriam"/>
          <w:rtl/>
        </w:rPr>
        <w:t>46</w:t>
      </w:r>
      <w:r w:rsidR="005F7B62">
        <w:rPr>
          <w:rStyle w:val="big-number"/>
          <w:rFonts w:cs="Miriam" w:hint="cs"/>
          <w:rtl/>
        </w:rPr>
        <w:t>.</w:t>
      </w:r>
      <w:r>
        <w:rPr>
          <w:rStyle w:val="big-number"/>
          <w:rFonts w:cs="Miriam"/>
          <w:rtl/>
        </w:rPr>
        <w:tab/>
      </w:r>
      <w:r>
        <w:rPr>
          <w:rStyle w:val="default"/>
          <w:rFonts w:cs="FrankRuehl"/>
          <w:rtl/>
        </w:rPr>
        <w:t>ה</w:t>
      </w:r>
      <w:r>
        <w:rPr>
          <w:rStyle w:val="default"/>
          <w:rFonts w:cs="FrankRuehl" w:hint="cs"/>
          <w:rtl/>
        </w:rPr>
        <w:t xml:space="preserve">יה </w:t>
      </w:r>
      <w:r>
        <w:rPr>
          <w:rStyle w:val="default"/>
          <w:rFonts w:cs="FrankRuehl"/>
          <w:rtl/>
        </w:rPr>
        <w:t>ה</w:t>
      </w:r>
      <w:r>
        <w:rPr>
          <w:rStyle w:val="default"/>
          <w:rFonts w:cs="FrankRuehl" w:hint="cs"/>
          <w:rtl/>
        </w:rPr>
        <w:t>יועץ המשפטי לממשלה או בא כוחו, או קצין משטרה בדרגה שאינה פחותה מדרגת מפקח, משוכנע שיש יסוד מספיק להאשים בעל רשיון נהיגה או בעל רשיון רכב בעבירה שסעיפים 35</w:t>
      </w:r>
      <w:r>
        <w:rPr>
          <w:rStyle w:val="default"/>
          <w:rFonts w:cs="FrankRuehl"/>
          <w:rtl/>
        </w:rPr>
        <w:t xml:space="preserve"> </w:t>
      </w:r>
      <w:r>
        <w:rPr>
          <w:rStyle w:val="default"/>
          <w:rFonts w:cs="FrankRuehl" w:hint="cs"/>
          <w:rtl/>
        </w:rPr>
        <w:t xml:space="preserve">עד 42 </w:t>
      </w:r>
      <w:r>
        <w:rPr>
          <w:rStyle w:val="default"/>
          <w:rFonts w:cs="FrankRuehl"/>
          <w:rtl/>
        </w:rPr>
        <w:t>א</w:t>
      </w:r>
      <w:r>
        <w:rPr>
          <w:rStyle w:val="default"/>
          <w:rFonts w:cs="FrankRuehl" w:hint="cs"/>
          <w:rtl/>
        </w:rPr>
        <w:t>ו 43, 44, ו-44א חלים עליה, והגיש לבית המשפט המוסמך לדון באותה עבירה בקשה</w:t>
      </w:r>
      <w:r>
        <w:rPr>
          <w:rStyle w:val="default"/>
          <w:rFonts w:cs="FrankRuehl"/>
          <w:rtl/>
        </w:rPr>
        <w:t xml:space="preserve"> ל</w:t>
      </w:r>
      <w:r>
        <w:rPr>
          <w:rStyle w:val="default"/>
          <w:rFonts w:cs="FrankRuehl" w:hint="cs"/>
          <w:rtl/>
        </w:rPr>
        <w:t xml:space="preserve">פסול את בעל הרשיון מהחזיק בו </w:t>
      </w:r>
      <w:r w:rsidR="00892AF6">
        <w:rPr>
          <w:rStyle w:val="default"/>
          <w:rFonts w:cs="FrankRuehl" w:hint="cs"/>
          <w:rtl/>
        </w:rPr>
        <w:t>-</w:t>
      </w:r>
      <w:r>
        <w:rPr>
          <w:rStyle w:val="default"/>
          <w:rFonts w:cs="FrankRuehl" w:hint="cs"/>
          <w:rtl/>
        </w:rPr>
        <w:t xml:space="preserve"> רש</w:t>
      </w:r>
      <w:r>
        <w:rPr>
          <w:rStyle w:val="default"/>
          <w:rFonts w:cs="FrankRuehl"/>
          <w:rtl/>
        </w:rPr>
        <w:t>א</w:t>
      </w:r>
      <w:r>
        <w:rPr>
          <w:rStyle w:val="default"/>
          <w:rFonts w:cs="FrankRuehl" w:hint="cs"/>
          <w:rtl/>
        </w:rPr>
        <w:t>י בית המשפט לפסול אותו מהחזיק ברשיון עד לגמר בירור דינו, או עד שתבוטל הפסילה לפי</w:t>
      </w:r>
      <w:r>
        <w:rPr>
          <w:rStyle w:val="default"/>
          <w:rFonts w:cs="FrankRuehl"/>
          <w:rtl/>
        </w:rPr>
        <w:t xml:space="preserve"> הסע</w:t>
      </w:r>
      <w:r>
        <w:rPr>
          <w:rStyle w:val="default"/>
          <w:rFonts w:cs="FrankRuehl" w:hint="cs"/>
          <w:rtl/>
        </w:rPr>
        <w:t xml:space="preserve">יפים </w:t>
      </w:r>
      <w:r w:rsidR="00892AF6">
        <w:rPr>
          <w:rStyle w:val="default"/>
          <w:rFonts w:cs="FrankRuehl" w:hint="cs"/>
          <w:rtl/>
        </w:rPr>
        <w:t>50-48</w:t>
      </w:r>
      <w:r>
        <w:rPr>
          <w:rStyle w:val="default"/>
          <w:rFonts w:cs="FrankRuehl" w:hint="cs"/>
          <w:rtl/>
        </w:rPr>
        <w:t>.</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07" w:name="Rov230"/>
      <w:r w:rsidRPr="005D23FF">
        <w:rPr>
          <w:rStyle w:val="default"/>
          <w:rFonts w:cs="FrankRuehl" w:hint="cs"/>
          <w:vanish/>
          <w:color w:val="FF0000"/>
          <w:szCs w:val="20"/>
          <w:shd w:val="clear" w:color="auto" w:fill="FFFF99"/>
          <w:rtl/>
        </w:rPr>
        <w:t>מיום 18.7.1965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w:t>
      </w:r>
    </w:p>
    <w:p w:rsidR="009223BD" w:rsidRPr="005D23FF" w:rsidRDefault="009223BD">
      <w:pPr>
        <w:pStyle w:val="P00"/>
        <w:spacing w:before="0"/>
        <w:ind w:left="0" w:right="1134"/>
        <w:rPr>
          <w:rStyle w:val="default"/>
          <w:rFonts w:cs="FrankRuehl" w:hint="cs"/>
          <w:vanish/>
          <w:szCs w:val="20"/>
          <w:shd w:val="clear" w:color="auto" w:fill="FFFF99"/>
          <w:rtl/>
        </w:rPr>
      </w:pPr>
      <w:hyperlink r:id="rId700" w:history="1">
        <w:r w:rsidRPr="005D23FF">
          <w:rPr>
            <w:rStyle w:val="Hyperlink"/>
            <w:rFonts w:cs="FrankRuehl" w:hint="cs"/>
            <w:vanish/>
            <w:szCs w:val="20"/>
            <w:shd w:val="clear" w:color="auto" w:fill="FFFF99"/>
            <w:rtl/>
          </w:rPr>
          <w:t>ס"ח תשכ"ה מס' 460</w:t>
        </w:r>
      </w:hyperlink>
      <w:r w:rsidRPr="005D23FF">
        <w:rPr>
          <w:rStyle w:val="default"/>
          <w:rFonts w:cs="FrankRuehl" w:hint="cs"/>
          <w:vanish/>
          <w:szCs w:val="20"/>
          <w:shd w:val="clear" w:color="auto" w:fill="FFFF99"/>
          <w:rtl/>
        </w:rPr>
        <w:t xml:space="preserve"> מיום 18.7.1965 עמ' 203 (</w:t>
      </w:r>
      <w:hyperlink r:id="rId701" w:history="1">
        <w:r w:rsidRPr="005D23FF">
          <w:rPr>
            <w:rStyle w:val="Hyperlink"/>
            <w:rFonts w:cs="FrankRuehl" w:hint="cs"/>
            <w:vanish/>
            <w:sz w:val="26"/>
            <w:szCs w:val="20"/>
            <w:shd w:val="clear" w:color="auto" w:fill="FFFF99"/>
            <w:rtl/>
          </w:rPr>
          <w:t>ה"ח 623</w:t>
        </w:r>
      </w:hyperlink>
      <w:r w:rsidRPr="005D23FF">
        <w:rPr>
          <w:rStyle w:val="default"/>
          <w:rFonts w:cs="FrankRuehl" w:hint="cs"/>
          <w:vanish/>
          <w:szCs w:val="20"/>
          <w:shd w:val="clear" w:color="auto" w:fill="FFFF99"/>
          <w:rtl/>
        </w:rPr>
        <w:t>)</w:t>
      </w:r>
    </w:p>
    <w:p w:rsidR="009223BD" w:rsidRDefault="009223BD">
      <w:pPr>
        <w:pStyle w:val="P00"/>
        <w:ind w:left="0" w:right="1134"/>
        <w:rPr>
          <w:rStyle w:val="default"/>
          <w:rFonts w:cs="FrankRuehl" w:hint="cs"/>
          <w:sz w:val="2"/>
          <w:szCs w:val="2"/>
          <w:rtl/>
        </w:rPr>
      </w:pPr>
      <w:r w:rsidRPr="005D23FF">
        <w:rPr>
          <w:rStyle w:val="big-number"/>
          <w:rFonts w:cs="FrankRuehl"/>
          <w:vanish/>
          <w:sz w:val="22"/>
          <w:szCs w:val="22"/>
          <w:shd w:val="clear" w:color="auto" w:fill="FFFF99"/>
          <w:rtl/>
        </w:rPr>
        <w:t>46.</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יה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יועץ המשפטי לממשלה או בא כוחו, או קצין משטרה בדרגה שאינה פחותה מדרגת מפקח, משוכנע שיש יסוד מספיק להאשים בעל רשיון נהיגה או בעל רשיון רכב בעבירה </w:t>
      </w:r>
      <w:r w:rsidRPr="005D23FF">
        <w:rPr>
          <w:rStyle w:val="default"/>
          <w:rFonts w:cs="FrankRuehl" w:hint="cs"/>
          <w:strike/>
          <w:vanish/>
          <w:sz w:val="22"/>
          <w:szCs w:val="22"/>
          <w:shd w:val="clear" w:color="auto" w:fill="FFFF99"/>
          <w:rtl/>
        </w:rPr>
        <w:t xml:space="preserve">שסעיפים 42-35 או 43 ו-44 חלים עליה </w:t>
      </w:r>
      <w:r w:rsidRPr="005D23FF">
        <w:rPr>
          <w:rStyle w:val="default"/>
          <w:rFonts w:cs="FrankRuehl" w:hint="cs"/>
          <w:vanish/>
          <w:sz w:val="22"/>
          <w:szCs w:val="22"/>
          <w:u w:val="single"/>
          <w:shd w:val="clear" w:color="auto" w:fill="FFFF99"/>
          <w:rtl/>
        </w:rPr>
        <w:t>שסעיפים 35</w:t>
      </w:r>
      <w:r w:rsidRPr="005D23FF">
        <w:rPr>
          <w:rStyle w:val="default"/>
          <w:rFonts w:cs="FrankRuehl"/>
          <w:vanish/>
          <w:sz w:val="22"/>
          <w:szCs w:val="22"/>
          <w:u w:val="single"/>
          <w:shd w:val="clear" w:color="auto" w:fill="FFFF99"/>
          <w:rtl/>
        </w:rPr>
        <w:t xml:space="preserve"> </w:t>
      </w:r>
      <w:r w:rsidRPr="005D23FF">
        <w:rPr>
          <w:rStyle w:val="default"/>
          <w:rFonts w:cs="FrankRuehl" w:hint="cs"/>
          <w:vanish/>
          <w:sz w:val="22"/>
          <w:szCs w:val="22"/>
          <w:u w:val="single"/>
          <w:shd w:val="clear" w:color="auto" w:fill="FFFF99"/>
          <w:rtl/>
        </w:rPr>
        <w:t xml:space="preserve">עד 42 </w:t>
      </w:r>
      <w:r w:rsidRPr="005D23FF">
        <w:rPr>
          <w:rStyle w:val="default"/>
          <w:rFonts w:cs="FrankRuehl"/>
          <w:vanish/>
          <w:sz w:val="22"/>
          <w:szCs w:val="22"/>
          <w:u w:val="single"/>
          <w:shd w:val="clear" w:color="auto" w:fill="FFFF99"/>
          <w:rtl/>
        </w:rPr>
        <w:t>א</w:t>
      </w:r>
      <w:r w:rsidRPr="005D23FF">
        <w:rPr>
          <w:rStyle w:val="default"/>
          <w:rFonts w:cs="FrankRuehl" w:hint="cs"/>
          <w:vanish/>
          <w:sz w:val="22"/>
          <w:szCs w:val="22"/>
          <w:u w:val="single"/>
          <w:shd w:val="clear" w:color="auto" w:fill="FFFF99"/>
          <w:rtl/>
        </w:rPr>
        <w:t>ו 43, 44, ו-44א חלים עליה</w:t>
      </w:r>
      <w:r w:rsidRPr="005D23FF">
        <w:rPr>
          <w:rStyle w:val="default"/>
          <w:rFonts w:cs="FrankRuehl" w:hint="cs"/>
          <w:vanish/>
          <w:sz w:val="22"/>
          <w:szCs w:val="22"/>
          <w:shd w:val="clear" w:color="auto" w:fill="FFFF99"/>
          <w:rtl/>
        </w:rPr>
        <w:t>, והגיש לבית המשפט המוסמך לדון באותה עבירה בקשה</w:t>
      </w:r>
      <w:r w:rsidRPr="005D23FF">
        <w:rPr>
          <w:rStyle w:val="default"/>
          <w:rFonts w:cs="FrankRuehl"/>
          <w:vanish/>
          <w:sz w:val="22"/>
          <w:szCs w:val="22"/>
          <w:shd w:val="clear" w:color="auto" w:fill="FFFF99"/>
          <w:rtl/>
        </w:rPr>
        <w:t xml:space="preserve"> ל</w:t>
      </w:r>
      <w:r w:rsidRPr="005D23FF">
        <w:rPr>
          <w:rStyle w:val="default"/>
          <w:rFonts w:cs="FrankRuehl" w:hint="cs"/>
          <w:vanish/>
          <w:sz w:val="22"/>
          <w:szCs w:val="22"/>
          <w:shd w:val="clear" w:color="auto" w:fill="FFFF99"/>
          <w:rtl/>
        </w:rPr>
        <w:t xml:space="preserve">פסול את בעל הרשיון מהחזיק בו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רש</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י בית המשפט לפסול אותו מהחזיק ברשיון עד לגמר בירור דינו, או עד שתבוטל הפסילה לפי</w:t>
      </w:r>
      <w:r w:rsidRPr="005D23FF">
        <w:rPr>
          <w:rStyle w:val="default"/>
          <w:rFonts w:cs="FrankRuehl"/>
          <w:vanish/>
          <w:sz w:val="22"/>
          <w:szCs w:val="22"/>
          <w:shd w:val="clear" w:color="auto" w:fill="FFFF99"/>
          <w:rtl/>
        </w:rPr>
        <w:t xml:space="preserve"> הסע</w:t>
      </w:r>
      <w:r w:rsidRPr="005D23FF">
        <w:rPr>
          <w:rStyle w:val="default"/>
          <w:rFonts w:cs="FrankRuehl" w:hint="cs"/>
          <w:vanish/>
          <w:sz w:val="22"/>
          <w:szCs w:val="22"/>
          <w:shd w:val="clear" w:color="auto" w:fill="FFFF99"/>
          <w:rtl/>
        </w:rPr>
        <w:t>יפים 48-50.</w:t>
      </w:r>
      <w:bookmarkEnd w:id="307"/>
    </w:p>
    <w:p w:rsidR="009223BD" w:rsidRDefault="009223BD" w:rsidP="005F7B62">
      <w:pPr>
        <w:pStyle w:val="P00"/>
        <w:spacing w:before="72"/>
        <w:ind w:left="0" w:right="1134"/>
        <w:rPr>
          <w:rStyle w:val="default"/>
          <w:rFonts w:cs="FrankRuehl"/>
          <w:rtl/>
        </w:rPr>
      </w:pPr>
      <w:bookmarkStart w:id="308" w:name="Seif49"/>
      <w:bookmarkEnd w:id="308"/>
      <w:r>
        <w:rPr>
          <w:lang w:val="he-IL"/>
        </w:rPr>
        <w:pict>
          <v:rect id="_x0000_s2160" style="position:absolute;left:0;text-align:left;margin-left:464.5pt;margin-top:8.05pt;width:75.05pt;height:24pt;z-index:25145753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ד</w:t>
                  </w:r>
                  <w:r>
                    <w:rPr>
                      <w:rFonts w:cs="Miriam" w:hint="cs"/>
                      <w:sz w:val="18"/>
                      <w:szCs w:val="18"/>
                      <w:rtl/>
                    </w:rPr>
                    <w:t>חיי</w:t>
                  </w:r>
                  <w:r>
                    <w:rPr>
                      <w:rFonts w:cs="Miriam"/>
                      <w:sz w:val="18"/>
                      <w:szCs w:val="18"/>
                      <w:rtl/>
                    </w:rPr>
                    <w:t>ת</w:t>
                  </w:r>
                  <w:r>
                    <w:rPr>
                      <w:rFonts w:cs="Miriam" w:hint="cs"/>
                      <w:sz w:val="18"/>
                      <w:szCs w:val="18"/>
                      <w:rtl/>
                    </w:rPr>
                    <w:t xml:space="preserve"> הפסילה</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ש"ם-1979</w:t>
                  </w:r>
                </w:p>
              </w:txbxContent>
            </v:textbox>
            <w10:anchorlock/>
          </v:rect>
        </w:pict>
      </w:r>
      <w:r>
        <w:rPr>
          <w:rStyle w:val="big-number"/>
          <w:rFonts w:cs="Miriam"/>
          <w:rtl/>
        </w:rPr>
        <w:t>46</w:t>
      </w:r>
      <w:r>
        <w:rPr>
          <w:rStyle w:val="default"/>
          <w:rFonts w:cs="FrankRuehl"/>
          <w:rtl/>
        </w:rPr>
        <w:t>א</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משפט שפסל נאשם מהחזיק ברשיון נהיגה רשאי,</w:t>
      </w:r>
      <w:r>
        <w:rPr>
          <w:rFonts w:cs="FrankRuehl"/>
          <w:sz w:val="26"/>
          <w:rtl/>
        </w:rPr>
        <w:t> </w:t>
      </w:r>
      <w:r>
        <w:rPr>
          <w:rStyle w:val="default"/>
          <w:rFonts w:cs="FrankRuehl" w:hint="cs"/>
          <w:rtl/>
        </w:rPr>
        <w:t>מני</w:t>
      </w:r>
      <w:r>
        <w:rPr>
          <w:rStyle w:val="default"/>
          <w:rFonts w:cs="FrankRuehl"/>
          <w:rtl/>
        </w:rPr>
        <w:t>מ</w:t>
      </w:r>
      <w:r>
        <w:rPr>
          <w:rStyle w:val="default"/>
          <w:rFonts w:cs="FrankRuehl" w:hint="cs"/>
          <w:rtl/>
        </w:rPr>
        <w:t>וקים שיפרש, לדחות את הפסילה למועד שיקבע.</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דין יהיה רשאי לערער תוך שבעה ימים מיום שנמסרה לו החלטת בית המשפט בענין דחיית ביצוע</w:t>
      </w:r>
      <w:r>
        <w:rPr>
          <w:rStyle w:val="default"/>
          <w:rFonts w:cs="FrankRuehl"/>
          <w:rtl/>
        </w:rPr>
        <w:t>ה</w:t>
      </w:r>
      <w:r>
        <w:rPr>
          <w:rStyle w:val="default"/>
          <w:rFonts w:cs="FrankRuehl" w:hint="cs"/>
          <w:rtl/>
        </w:rPr>
        <w:t xml:space="preserve"> של</w:t>
      </w:r>
      <w:r>
        <w:rPr>
          <w:rStyle w:val="default"/>
          <w:rFonts w:cs="FrankRuehl"/>
          <w:rtl/>
        </w:rPr>
        <w:t xml:space="preserve"> </w:t>
      </w:r>
      <w:r>
        <w:rPr>
          <w:rStyle w:val="default"/>
          <w:rFonts w:cs="FrankRuehl" w:hint="cs"/>
          <w:rtl/>
        </w:rPr>
        <w:t>פסילה כאמור, ובית משפט שלערעור רשאי ל</w:t>
      </w:r>
      <w:r>
        <w:rPr>
          <w:rStyle w:val="default"/>
          <w:rFonts w:cs="FrankRuehl"/>
          <w:rtl/>
        </w:rPr>
        <w:t>אש</w:t>
      </w:r>
      <w:r>
        <w:rPr>
          <w:rStyle w:val="default"/>
          <w:rFonts w:cs="FrankRuehl" w:hint="cs"/>
          <w:rtl/>
        </w:rPr>
        <w:t>ר את ההחלטה או לבטלה ולתת במקומה החלטה אחרת.</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09" w:name="Rov231"/>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b/>
          <w:bCs/>
          <w:vanish/>
          <w:sz w:val="20"/>
          <w:szCs w:val="20"/>
          <w:shd w:val="clear" w:color="auto" w:fill="FFFF99"/>
          <w:rtl/>
        </w:rPr>
      </w:pPr>
      <w:hyperlink r:id="rId702"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21 (</w:t>
      </w:r>
      <w:hyperlink r:id="rId703"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b/>
          <w:bCs/>
          <w:sz w:val="2"/>
          <w:szCs w:val="2"/>
          <w:rtl/>
        </w:rPr>
      </w:pPr>
      <w:r w:rsidRPr="005D23FF">
        <w:rPr>
          <w:rStyle w:val="default"/>
          <w:rFonts w:cs="FrankRuehl" w:hint="cs"/>
          <w:b/>
          <w:bCs/>
          <w:vanish/>
          <w:sz w:val="20"/>
          <w:szCs w:val="20"/>
          <w:shd w:val="clear" w:color="auto" w:fill="FFFF99"/>
          <w:rtl/>
        </w:rPr>
        <w:t>הוספת סעיף 46א</w:t>
      </w:r>
      <w:bookmarkEnd w:id="309"/>
    </w:p>
    <w:p w:rsidR="009223BD" w:rsidRDefault="009223BD" w:rsidP="005F7B62">
      <w:pPr>
        <w:pStyle w:val="P00"/>
        <w:spacing w:before="72"/>
        <w:ind w:left="0" w:right="1134"/>
        <w:rPr>
          <w:rStyle w:val="default"/>
          <w:rFonts w:cs="FrankRuehl" w:hint="cs"/>
          <w:rtl/>
        </w:rPr>
      </w:pPr>
      <w:bookmarkStart w:id="310" w:name="Seif140"/>
      <w:bookmarkEnd w:id="310"/>
      <w:r>
        <w:rPr>
          <w:lang w:val="he-IL"/>
        </w:rPr>
        <w:pict>
          <v:rect id="_x0000_s2579" style="position:absolute;left:0;text-align:left;margin-left:464.5pt;margin-top:8.05pt;width:75.05pt;height:51.05pt;z-index:251689984"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פסילה בעבירה שגרמה לתאונת דרכים שבה נהרג אדם</w:t>
                  </w:r>
                </w:p>
                <w:p w:rsidR="00380454" w:rsidRDefault="00380454">
                  <w:pPr>
                    <w:spacing w:line="160" w:lineRule="exact"/>
                    <w:jc w:val="left"/>
                    <w:rPr>
                      <w:rFonts w:cs="Miriam" w:hint="cs"/>
                      <w:noProof/>
                      <w:sz w:val="18"/>
                      <w:szCs w:val="18"/>
                      <w:rtl/>
                    </w:rPr>
                  </w:pPr>
                  <w:r>
                    <w:rPr>
                      <w:rFonts w:cs="Miriam" w:hint="cs"/>
                      <w:sz w:val="18"/>
                      <w:szCs w:val="18"/>
                      <w:rtl/>
                    </w:rPr>
                    <w:t>(תיקון מס' 78) תשס"ז-2007</w:t>
                  </w:r>
                </w:p>
              </w:txbxContent>
            </v:textbox>
            <w10:anchorlock/>
          </v:rect>
        </w:pict>
      </w:r>
      <w:r>
        <w:rPr>
          <w:rStyle w:val="big-number"/>
          <w:rFonts w:cs="Miriam"/>
          <w:rtl/>
        </w:rPr>
        <w:t>46</w:t>
      </w:r>
      <w:r>
        <w:rPr>
          <w:rStyle w:val="default"/>
          <w:rFonts w:cs="FrankRuehl" w:hint="cs"/>
          <w:rtl/>
        </w:rPr>
        <w:t>ב</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t>הוגש כתב אישום נגד בעל רישיון נהיגה בעבירה שגרמה לתאונת דרכים שבה נהרג אדם, יורה בית המשפט על פסילתו מהחזיק ברישיון נהיגה עד למתן פסק דין בענינו.</w:t>
      </w:r>
    </w:p>
    <w:p w:rsidR="009223BD"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בטרם יורה בית המשפט על פסילה כאמור בסעיף קטן (א),</w:t>
      </w:r>
      <w:r>
        <w:rPr>
          <w:rStyle w:val="default"/>
          <w:rFonts w:cs="FrankRuehl" w:hint="cs"/>
          <w:rtl/>
        </w:rPr>
        <w:t xml:space="preserve"> </w:t>
      </w:r>
      <w:r>
        <w:rPr>
          <w:rStyle w:val="default"/>
          <w:rFonts w:cs="FrankRuehl"/>
          <w:rtl/>
        </w:rPr>
        <w:t>ייתן בית המשפט לנאשם הזדמנות נאותה לטעון את טענותיו,</w:t>
      </w:r>
      <w:r>
        <w:rPr>
          <w:rStyle w:val="default"/>
          <w:rFonts w:cs="FrankRuehl" w:hint="cs"/>
          <w:rtl/>
        </w:rPr>
        <w:t xml:space="preserve"> </w:t>
      </w:r>
      <w:r>
        <w:rPr>
          <w:rStyle w:val="default"/>
          <w:rFonts w:cs="FrankRuehl"/>
          <w:rtl/>
        </w:rPr>
        <w:t>ורשאי הוא שלא להורות על פסילה כאמור, אם שוכנע, מנימוקים שיפרש, כי אין בנהיגה על ידי הנאשם משום סכנה לציבור.</w:t>
      </w:r>
    </w:p>
    <w:p w:rsidR="009223BD"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הורה בית המשפט על פסילה כאמור בסעיף קטן (א), רשאי הוא לדחות את מועד הפסילה למועד שיקבע.</w:t>
      </w: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bookmarkStart w:id="311" w:name="Rov370"/>
      <w:r w:rsidRPr="005D23FF">
        <w:rPr>
          <w:rStyle w:val="default"/>
          <w:rFonts w:cs="FrankRuehl" w:hint="cs"/>
          <w:vanish/>
          <w:color w:val="FF0000"/>
          <w:sz w:val="20"/>
          <w:szCs w:val="20"/>
          <w:shd w:val="clear" w:color="auto" w:fill="FFFF99"/>
          <w:rtl/>
        </w:rPr>
        <w:t>מיום 1.8.2007</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78</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704" w:history="1">
        <w:r w:rsidRPr="005D23FF">
          <w:rPr>
            <w:rStyle w:val="Hyperlink"/>
            <w:rFonts w:cs="FrankRuehl" w:hint="cs"/>
            <w:vanish/>
            <w:szCs w:val="20"/>
            <w:shd w:val="clear" w:color="auto" w:fill="FFFF99"/>
            <w:rtl/>
          </w:rPr>
          <w:t>ס"ח תשס"ז מס' 2089</w:t>
        </w:r>
      </w:hyperlink>
      <w:r w:rsidRPr="005D23FF">
        <w:rPr>
          <w:rStyle w:val="default"/>
          <w:rFonts w:cs="FrankRuehl" w:hint="cs"/>
          <w:vanish/>
          <w:sz w:val="20"/>
          <w:szCs w:val="20"/>
          <w:shd w:val="clear" w:color="auto" w:fill="FFFF99"/>
          <w:rtl/>
        </w:rPr>
        <w:t xml:space="preserve"> מיום 27.3.2007 עמ' 156 (</w:t>
      </w:r>
      <w:hyperlink r:id="rId705" w:history="1">
        <w:r w:rsidRPr="005D23FF">
          <w:rPr>
            <w:rStyle w:val="Hyperlink"/>
            <w:rFonts w:cs="FrankRuehl" w:hint="cs"/>
            <w:vanish/>
            <w:szCs w:val="20"/>
            <w:shd w:val="clear" w:color="auto" w:fill="FFFF99"/>
            <w:rtl/>
          </w:rPr>
          <w:t>ה"ח 129</w:t>
        </w:r>
      </w:hyperlink>
      <w:r w:rsidRPr="005D23FF">
        <w:rPr>
          <w:rStyle w:val="default"/>
          <w:rFonts w:cs="FrankRuehl" w:hint="cs"/>
          <w:vanish/>
          <w:sz w:val="20"/>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46ב</w:t>
      </w:r>
      <w:bookmarkEnd w:id="311"/>
    </w:p>
    <w:p w:rsidR="009223BD" w:rsidRDefault="009223BD" w:rsidP="005F7B62">
      <w:pPr>
        <w:pStyle w:val="P00"/>
        <w:spacing w:before="72"/>
        <w:ind w:left="0" w:right="1134"/>
        <w:rPr>
          <w:rStyle w:val="default"/>
          <w:rFonts w:cs="FrankRuehl"/>
          <w:rtl/>
        </w:rPr>
      </w:pPr>
      <w:bookmarkStart w:id="312" w:name="Seif50"/>
      <w:bookmarkEnd w:id="312"/>
      <w:r>
        <w:rPr>
          <w:lang w:val="he-IL"/>
        </w:rPr>
        <w:pict>
          <v:rect id="_x0000_s2161" style="position:absolute;left:0;text-align:left;margin-left:464.5pt;margin-top:8.05pt;width:75.05pt;height:36.55pt;z-index:25145856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פ</w:t>
                  </w:r>
                  <w:r>
                    <w:rPr>
                      <w:rFonts w:cs="Miriam" w:hint="cs"/>
                      <w:sz w:val="18"/>
                      <w:szCs w:val="18"/>
                      <w:rtl/>
                    </w:rPr>
                    <w:t>סיל</w:t>
                  </w:r>
                  <w:r>
                    <w:rPr>
                      <w:rFonts w:cs="Miriam"/>
                      <w:sz w:val="18"/>
                      <w:szCs w:val="18"/>
                      <w:rtl/>
                    </w:rPr>
                    <w:t>ה</w:t>
                  </w:r>
                  <w:r>
                    <w:rPr>
                      <w:rFonts w:cs="Miriam" w:hint="cs"/>
                      <w:sz w:val="18"/>
                      <w:szCs w:val="18"/>
                      <w:rtl/>
                    </w:rPr>
                    <w:t xml:space="preserve"> בידי </w:t>
                  </w:r>
                  <w:r>
                    <w:rPr>
                      <w:rFonts w:cs="Miriam"/>
                      <w:sz w:val="18"/>
                      <w:szCs w:val="18"/>
                      <w:rtl/>
                    </w:rPr>
                    <w:t>ק</w:t>
                  </w:r>
                  <w:r>
                    <w:rPr>
                      <w:rFonts w:cs="Miriam" w:hint="cs"/>
                      <w:sz w:val="18"/>
                      <w:szCs w:val="18"/>
                      <w:rtl/>
                    </w:rPr>
                    <w:t>צין</w:t>
                  </w:r>
                  <w:r>
                    <w:rPr>
                      <w:rFonts w:cs="Miriam"/>
                      <w:sz w:val="18"/>
                      <w:szCs w:val="18"/>
                      <w:rtl/>
                    </w:rPr>
                    <w:t xml:space="preserve"> </w:t>
                  </w:r>
                  <w:r>
                    <w:rPr>
                      <w:rFonts w:cs="Miriam" w:hint="cs"/>
                      <w:sz w:val="18"/>
                      <w:szCs w:val="18"/>
                      <w:rtl/>
                    </w:rPr>
                    <w:t>משטרה</w:t>
                  </w:r>
                </w:p>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41)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"ז</w:t>
                  </w:r>
                  <w:r>
                    <w:rPr>
                      <w:rFonts w:cs="Miriam" w:hint="cs"/>
                      <w:sz w:val="18"/>
                      <w:szCs w:val="18"/>
                      <w:rtl/>
                    </w:rPr>
                    <w:t>-1997</w:t>
                  </w:r>
                </w:p>
              </w:txbxContent>
            </v:textbox>
            <w10:anchorlock/>
          </v:rect>
        </w:pict>
      </w:r>
      <w:r>
        <w:rPr>
          <w:rStyle w:val="big-number"/>
          <w:rFonts w:cs="Miriam"/>
          <w:rtl/>
        </w:rPr>
        <w:t>47</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ף זה, "</w:t>
      </w:r>
      <w:r>
        <w:rPr>
          <w:rStyle w:val="default"/>
          <w:rFonts w:cs="FrankRuehl"/>
          <w:rtl/>
        </w:rPr>
        <w:t>קצין</w:t>
      </w:r>
      <w:r>
        <w:rPr>
          <w:rStyle w:val="default"/>
          <w:rFonts w:cs="FrankRuehl" w:hint="cs"/>
          <w:rtl/>
        </w:rPr>
        <w:t xml:space="preserve"> משטרה" </w:t>
      </w:r>
      <w:r>
        <w:rPr>
          <w:rStyle w:val="default"/>
          <w:rFonts w:cs="FrankRuehl"/>
          <w:rtl/>
        </w:rPr>
        <w:t>–</w:t>
      </w:r>
      <w:r>
        <w:rPr>
          <w:rStyle w:val="default"/>
          <w:rFonts w:cs="FrankRuehl" w:hint="cs"/>
          <w:rtl/>
        </w:rPr>
        <w:t xml:space="preserve"> קצ</w:t>
      </w:r>
      <w:r>
        <w:rPr>
          <w:rStyle w:val="default"/>
          <w:rFonts w:cs="FrankRuehl"/>
          <w:rtl/>
        </w:rPr>
        <w:t>י</w:t>
      </w:r>
      <w:r>
        <w:rPr>
          <w:rStyle w:val="default"/>
          <w:rFonts w:cs="FrankRuehl" w:hint="cs"/>
          <w:rtl/>
        </w:rPr>
        <w:t>ן משטרה בדרגת מפקח ומעלה.</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לשוטר יסוד סביר להניח כי נהג עבר לעיניו עבירה מן העבירות המפורטות בתוספת הרביעית, או כי בשל עבי</w:t>
      </w:r>
      <w:r>
        <w:rPr>
          <w:rStyle w:val="default"/>
          <w:rFonts w:cs="FrankRuehl"/>
          <w:rtl/>
        </w:rPr>
        <w:t>ר</w:t>
      </w:r>
      <w:r>
        <w:rPr>
          <w:rStyle w:val="default"/>
          <w:rFonts w:cs="FrankRuehl" w:hint="cs"/>
          <w:rtl/>
        </w:rPr>
        <w:t>ה ש</w:t>
      </w:r>
      <w:r>
        <w:rPr>
          <w:rStyle w:val="default"/>
          <w:rFonts w:cs="FrankRuehl"/>
          <w:rtl/>
        </w:rPr>
        <w:t>ע</w:t>
      </w:r>
      <w:r>
        <w:rPr>
          <w:rStyle w:val="default"/>
          <w:rFonts w:cs="FrankRuehl" w:hint="cs"/>
          <w:rtl/>
        </w:rPr>
        <w:t>בר הנהג אירעה תאונת דרכים שבה נהרג אדם או נחבל, או ניזוק רכוש, רשאי השוטר לדרוש מהנהג להילוות אליו אל קצ</w:t>
      </w:r>
      <w:r>
        <w:rPr>
          <w:rStyle w:val="default"/>
          <w:rFonts w:cs="FrankRuehl"/>
          <w:rtl/>
        </w:rPr>
        <w:t>ין מ</w:t>
      </w:r>
      <w:r>
        <w:rPr>
          <w:rStyle w:val="default"/>
          <w:rFonts w:cs="FrankRuehl" w:hint="cs"/>
          <w:rtl/>
        </w:rPr>
        <w:t>שטרה או ליטול ממנו את רשיון הנהיגה שלו.</w:t>
      </w:r>
    </w:p>
    <w:p w:rsidR="009223BD" w:rsidRDefault="009223BD">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נטל</w:t>
      </w:r>
      <w:r>
        <w:rPr>
          <w:rStyle w:val="default"/>
          <w:rFonts w:cs="FrankRuehl"/>
          <w:rtl/>
        </w:rPr>
        <w:t xml:space="preserve"> </w:t>
      </w:r>
      <w:r>
        <w:rPr>
          <w:rStyle w:val="default"/>
          <w:rFonts w:cs="FrankRuehl" w:hint="cs"/>
          <w:rtl/>
        </w:rPr>
        <w:t>השוטר את רשיון הנהיגה כמפורט בסעיף קטן (ב), יתן לנהג אישור על נטי</w:t>
      </w:r>
      <w:r>
        <w:rPr>
          <w:rStyle w:val="default"/>
          <w:rFonts w:cs="FrankRuehl"/>
          <w:rtl/>
        </w:rPr>
        <w:t>ל</w:t>
      </w:r>
      <w:r>
        <w:rPr>
          <w:rStyle w:val="default"/>
          <w:rFonts w:cs="FrankRuehl" w:hint="cs"/>
          <w:rtl/>
        </w:rPr>
        <w:t>ת</w:t>
      </w:r>
      <w:r>
        <w:rPr>
          <w:rStyle w:val="default"/>
          <w:rFonts w:cs="FrankRuehl"/>
          <w:rtl/>
        </w:rPr>
        <w:t xml:space="preserve"> </w:t>
      </w:r>
      <w:r>
        <w:rPr>
          <w:rStyle w:val="default"/>
          <w:rFonts w:cs="FrankRuehl" w:hint="cs"/>
          <w:rtl/>
        </w:rPr>
        <w:t>הרשיון וזימון ל</w:t>
      </w:r>
      <w:r>
        <w:rPr>
          <w:rStyle w:val="default"/>
          <w:rFonts w:cs="FrankRuehl"/>
          <w:rtl/>
        </w:rPr>
        <w:t>הו</w:t>
      </w:r>
      <w:r>
        <w:rPr>
          <w:rStyle w:val="default"/>
          <w:rFonts w:cs="FrankRuehl" w:hint="cs"/>
          <w:rtl/>
        </w:rPr>
        <w:t xml:space="preserve">פיע, </w:t>
      </w:r>
      <w:r>
        <w:rPr>
          <w:rStyle w:val="default"/>
          <w:rFonts w:cs="FrankRuehl"/>
          <w:rtl/>
        </w:rPr>
        <w:t>ב</w:t>
      </w:r>
      <w:r>
        <w:rPr>
          <w:rStyle w:val="default"/>
          <w:rFonts w:cs="FrankRuehl" w:hint="cs"/>
          <w:rtl/>
        </w:rPr>
        <w:t>תוך</w:t>
      </w:r>
      <w:r>
        <w:rPr>
          <w:rStyle w:val="default"/>
          <w:rFonts w:cs="FrankRuehl"/>
          <w:rtl/>
        </w:rPr>
        <w:t xml:space="preserve"> </w:t>
      </w:r>
      <w:r>
        <w:rPr>
          <w:rStyle w:val="default"/>
          <w:rFonts w:cs="FrankRuehl" w:hint="cs"/>
          <w:rtl/>
        </w:rPr>
        <w:t>שלושה ימים במועד שיקבע, בפני קצין משטרה, לצורך החלטה בדבר פסילת רשיון הנהיגה שלו; אישור שניתן כאמור יראו</w:t>
      </w:r>
      <w:r>
        <w:rPr>
          <w:rStyle w:val="default"/>
          <w:rFonts w:cs="FrankRuehl"/>
          <w:rtl/>
        </w:rPr>
        <w:t xml:space="preserve"> אות</w:t>
      </w:r>
      <w:r>
        <w:rPr>
          <w:rStyle w:val="default"/>
          <w:rFonts w:cs="FrankRuehl" w:hint="cs"/>
          <w:rtl/>
        </w:rPr>
        <w:t>ו כרשיון הנהיגה שניטל וזאת עד למועד שנקבע ל</w:t>
      </w:r>
      <w:r>
        <w:rPr>
          <w:rStyle w:val="default"/>
          <w:rFonts w:cs="FrankRuehl"/>
          <w:rtl/>
        </w:rPr>
        <w:t>ז</w:t>
      </w:r>
      <w:r>
        <w:rPr>
          <w:rStyle w:val="default"/>
          <w:rFonts w:cs="FrankRuehl" w:hint="cs"/>
          <w:rtl/>
        </w:rPr>
        <w:t>ימון הנהג בפני קצין המשטרה;</w:t>
      </w:r>
    </w:p>
    <w:p w:rsidR="009223BD" w:rsidRDefault="009223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בזי</w:t>
      </w:r>
      <w:r>
        <w:rPr>
          <w:rStyle w:val="default"/>
          <w:rFonts w:cs="FrankRuehl"/>
          <w:rtl/>
        </w:rPr>
        <w:t>מ</w:t>
      </w:r>
      <w:r>
        <w:rPr>
          <w:rStyle w:val="default"/>
          <w:rFonts w:cs="FrankRuehl" w:hint="cs"/>
          <w:rtl/>
        </w:rPr>
        <w:t>ון האמור בפסקה (1) יובהרו תוכנן של הור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סעיפים קטנים (</w:t>
      </w:r>
      <w:r>
        <w:rPr>
          <w:rStyle w:val="default"/>
          <w:rFonts w:cs="FrankRuehl"/>
          <w:rtl/>
        </w:rPr>
        <w:t>ו)</w:t>
      </w:r>
      <w:r>
        <w:rPr>
          <w:rStyle w:val="default"/>
          <w:rFonts w:cs="FrankRuehl" w:hint="cs"/>
          <w:rtl/>
        </w:rPr>
        <w:t xml:space="preserve"> ו-(ז</w:t>
      </w:r>
      <w:r>
        <w:rPr>
          <w:rStyle w:val="default"/>
          <w:rFonts w:cs="FrankRuehl"/>
          <w:rtl/>
        </w:rPr>
        <w:t xml:space="preserve">), </w:t>
      </w:r>
      <w:r>
        <w:rPr>
          <w:rStyle w:val="default"/>
          <w:rFonts w:cs="FrankRuehl" w:hint="cs"/>
          <w:rtl/>
        </w:rPr>
        <w:t>וכן</w:t>
      </w:r>
      <w:r>
        <w:rPr>
          <w:rStyle w:val="default"/>
          <w:rFonts w:cs="FrankRuehl"/>
          <w:rtl/>
        </w:rPr>
        <w:t xml:space="preserve"> </w:t>
      </w:r>
      <w:r>
        <w:rPr>
          <w:rStyle w:val="default"/>
          <w:rFonts w:cs="FrankRuehl" w:hint="cs"/>
          <w:rtl/>
        </w:rPr>
        <w:t>יפורטו בו מקום ומספר טלפון לקבלת תוכן החלטתו של קצין המשטרה.</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w:t>
      </w:r>
      <w:r>
        <w:rPr>
          <w:rStyle w:val="default"/>
          <w:rFonts w:cs="FrankRuehl"/>
          <w:rtl/>
        </w:rPr>
        <w:t>נ</w:t>
      </w:r>
      <w:r>
        <w:rPr>
          <w:rStyle w:val="default"/>
          <w:rFonts w:cs="FrankRuehl" w:hint="cs"/>
          <w:rtl/>
        </w:rPr>
        <w:t>טל השוטר את רשיון הנהיגה כמפורט בסעיף קטן (ב), רשאי הוא לתת לנהג זימון כאמור בס</w:t>
      </w:r>
      <w:r>
        <w:rPr>
          <w:rStyle w:val="default"/>
          <w:rFonts w:cs="FrankRuehl"/>
          <w:rtl/>
        </w:rPr>
        <w:t>ע</w:t>
      </w:r>
      <w:r>
        <w:rPr>
          <w:rStyle w:val="default"/>
          <w:rFonts w:cs="FrankRuehl" w:hint="cs"/>
          <w:rtl/>
        </w:rPr>
        <w:t>יף קטן (ג).</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לקצין משטרה יסוד להניח כי יוגש כתב אישום נגד הנהג שביצע את העבירה לפי סעיף קטן</w:t>
      </w:r>
      <w:r>
        <w:rPr>
          <w:rStyle w:val="default"/>
          <w:rFonts w:cs="FrankRuehl"/>
          <w:rtl/>
        </w:rPr>
        <w:t xml:space="preserve"> (</w:t>
      </w:r>
      <w:r>
        <w:rPr>
          <w:rStyle w:val="default"/>
          <w:rFonts w:cs="FrankRuehl" w:hint="cs"/>
          <w:rtl/>
        </w:rPr>
        <w:t>ב) י</w:t>
      </w:r>
      <w:r>
        <w:rPr>
          <w:rStyle w:val="default"/>
          <w:rFonts w:cs="FrankRuehl"/>
          <w:rtl/>
        </w:rPr>
        <w:t>נ</w:t>
      </w:r>
      <w:r>
        <w:rPr>
          <w:rStyle w:val="default"/>
          <w:rFonts w:cs="FrankRuehl" w:hint="cs"/>
          <w:rtl/>
        </w:rPr>
        <w:t>הג כלהלן, לפי הענין:</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בעב</w:t>
      </w:r>
      <w:r>
        <w:rPr>
          <w:rStyle w:val="default"/>
          <w:rFonts w:cs="FrankRuehl"/>
          <w:rtl/>
        </w:rPr>
        <w:t>י</w:t>
      </w:r>
      <w:r>
        <w:rPr>
          <w:rStyle w:val="default"/>
          <w:rFonts w:cs="FrankRuehl" w:hint="cs"/>
          <w:rtl/>
        </w:rPr>
        <w:t xml:space="preserve">רה שגרמה לתאונת דרכים שבה נהרג אדם </w:t>
      </w:r>
      <w:r>
        <w:rPr>
          <w:rStyle w:val="default"/>
          <w:rFonts w:cs="FrankRuehl"/>
          <w:rtl/>
        </w:rPr>
        <w:t>–</w:t>
      </w:r>
      <w:r>
        <w:rPr>
          <w:rStyle w:val="default"/>
          <w:rFonts w:cs="FrankRuehl" w:hint="cs"/>
          <w:rtl/>
        </w:rPr>
        <w:t xml:space="preserve"> יפ</w:t>
      </w:r>
      <w:r>
        <w:rPr>
          <w:rStyle w:val="default"/>
          <w:rFonts w:cs="FrankRuehl"/>
          <w:rtl/>
        </w:rPr>
        <w:t>ס</w:t>
      </w:r>
      <w:r>
        <w:rPr>
          <w:rStyle w:val="default"/>
          <w:rFonts w:cs="FrankRuehl" w:hint="cs"/>
          <w:rtl/>
        </w:rPr>
        <w:t>ול את הנהג מהחזיק ברשיון נהיגה לת</w:t>
      </w:r>
      <w:r>
        <w:rPr>
          <w:rStyle w:val="default"/>
          <w:rFonts w:cs="FrankRuehl"/>
          <w:rtl/>
        </w:rPr>
        <w:t>קופה</w:t>
      </w:r>
      <w:r>
        <w:rPr>
          <w:rStyle w:val="default"/>
          <w:rFonts w:cs="FrankRuehl" w:hint="cs"/>
          <w:rtl/>
        </w:rPr>
        <w:t xml:space="preserve"> של 90 ימים;</w:t>
      </w:r>
    </w:p>
    <w:p w:rsidR="009223BD" w:rsidRDefault="009223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בעב</w:t>
      </w:r>
      <w:r>
        <w:rPr>
          <w:rStyle w:val="default"/>
          <w:rFonts w:cs="FrankRuehl"/>
          <w:rtl/>
        </w:rPr>
        <w:t>י</w:t>
      </w:r>
      <w:r>
        <w:rPr>
          <w:rStyle w:val="default"/>
          <w:rFonts w:cs="FrankRuehl" w:hint="cs"/>
          <w:rtl/>
        </w:rPr>
        <w:t xml:space="preserve">רה שגרמה לתאונת דרכים שבה נחבל אדם או ניזוק רכוש </w:t>
      </w:r>
      <w:r>
        <w:rPr>
          <w:rStyle w:val="default"/>
          <w:rFonts w:cs="FrankRuehl"/>
          <w:rtl/>
        </w:rPr>
        <w:t>–</w:t>
      </w:r>
      <w:r>
        <w:rPr>
          <w:rStyle w:val="default"/>
          <w:rFonts w:cs="FrankRuehl" w:hint="cs"/>
          <w:rtl/>
        </w:rPr>
        <w:t xml:space="preserve"> רש</w:t>
      </w:r>
      <w:r>
        <w:rPr>
          <w:rStyle w:val="default"/>
          <w:rFonts w:cs="FrankRuehl"/>
          <w:rtl/>
        </w:rPr>
        <w:t>א</w:t>
      </w:r>
      <w:r>
        <w:rPr>
          <w:rStyle w:val="default"/>
          <w:rFonts w:cs="FrankRuehl" w:hint="cs"/>
          <w:rtl/>
        </w:rPr>
        <w:t>י הוא לפסול את הנהג מהחזיק ברשיון נהיגה לתק</w:t>
      </w:r>
      <w:r>
        <w:rPr>
          <w:rStyle w:val="default"/>
          <w:rFonts w:cs="FrankRuehl"/>
          <w:rtl/>
        </w:rPr>
        <w:t>ו</w:t>
      </w:r>
      <w:r>
        <w:rPr>
          <w:rStyle w:val="default"/>
          <w:rFonts w:cs="FrankRuehl" w:hint="cs"/>
          <w:rtl/>
        </w:rPr>
        <w:t>פ</w:t>
      </w:r>
      <w:r>
        <w:rPr>
          <w:rStyle w:val="default"/>
          <w:rFonts w:cs="FrankRuehl"/>
          <w:rtl/>
        </w:rPr>
        <w:t>ה</w:t>
      </w:r>
      <w:r>
        <w:rPr>
          <w:rStyle w:val="default"/>
          <w:rFonts w:cs="FrankRuehl" w:hint="cs"/>
          <w:rtl/>
        </w:rPr>
        <w:t xml:space="preserve"> של 60 ימים;</w:t>
      </w:r>
    </w:p>
    <w:p w:rsidR="009223BD" w:rsidRDefault="009223B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בעב</w:t>
      </w:r>
      <w:r>
        <w:rPr>
          <w:rStyle w:val="default"/>
          <w:rFonts w:cs="FrankRuehl"/>
          <w:rtl/>
        </w:rPr>
        <w:t>י</w:t>
      </w:r>
      <w:r>
        <w:rPr>
          <w:rStyle w:val="default"/>
          <w:rFonts w:cs="FrankRuehl" w:hint="cs"/>
          <w:rtl/>
        </w:rPr>
        <w:t>ר</w:t>
      </w:r>
      <w:r>
        <w:rPr>
          <w:rStyle w:val="default"/>
          <w:rFonts w:cs="FrankRuehl"/>
          <w:rtl/>
        </w:rPr>
        <w:t>ה</w:t>
      </w:r>
      <w:r>
        <w:rPr>
          <w:rStyle w:val="default"/>
          <w:rFonts w:cs="FrankRuehl" w:hint="cs"/>
          <w:rtl/>
        </w:rPr>
        <w:t xml:space="preserve"> מן</w:t>
      </w:r>
      <w:r>
        <w:rPr>
          <w:rStyle w:val="default"/>
          <w:rFonts w:cs="FrankRuehl"/>
          <w:rtl/>
        </w:rPr>
        <w:t xml:space="preserve"> </w:t>
      </w:r>
      <w:r>
        <w:rPr>
          <w:rStyle w:val="default"/>
          <w:rFonts w:cs="FrankRuehl" w:hint="cs"/>
          <w:rtl/>
        </w:rPr>
        <w:t xml:space="preserve">המפורטות בתוספת הרביעית </w:t>
      </w:r>
      <w:r>
        <w:rPr>
          <w:rStyle w:val="default"/>
          <w:rFonts w:cs="FrankRuehl"/>
          <w:rtl/>
        </w:rPr>
        <w:t>–</w:t>
      </w:r>
      <w:r>
        <w:rPr>
          <w:rStyle w:val="default"/>
          <w:rFonts w:cs="FrankRuehl" w:hint="cs"/>
          <w:rtl/>
        </w:rPr>
        <w:t xml:space="preserve"> רש</w:t>
      </w:r>
      <w:r>
        <w:rPr>
          <w:rStyle w:val="default"/>
          <w:rFonts w:cs="FrankRuehl"/>
          <w:rtl/>
        </w:rPr>
        <w:t>א</w:t>
      </w:r>
      <w:r>
        <w:rPr>
          <w:rStyle w:val="default"/>
          <w:rFonts w:cs="FrankRuehl" w:hint="cs"/>
          <w:rtl/>
        </w:rPr>
        <w:t>י הוא לפסול את הנהג מהחזיק ברשיון נהיגה לתקופה של 30 ימים.</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לא </w:t>
      </w:r>
      <w:r>
        <w:rPr>
          <w:rStyle w:val="default"/>
          <w:rFonts w:cs="FrankRuehl"/>
          <w:rtl/>
        </w:rPr>
        <w:t>ה</w:t>
      </w:r>
      <w:r>
        <w:rPr>
          <w:rStyle w:val="default"/>
          <w:rFonts w:cs="FrankRuehl" w:hint="cs"/>
          <w:rtl/>
        </w:rPr>
        <w:t xml:space="preserve">ופיע הנהג בפני קצין המשטרה </w:t>
      </w:r>
      <w:r>
        <w:rPr>
          <w:rStyle w:val="default"/>
          <w:rFonts w:cs="FrankRuehl"/>
          <w:rtl/>
        </w:rPr>
        <w:t>ב</w:t>
      </w:r>
      <w:r>
        <w:rPr>
          <w:rStyle w:val="default"/>
          <w:rFonts w:cs="FrankRuehl" w:hint="cs"/>
          <w:rtl/>
        </w:rPr>
        <w:t>מועד שזומן אליו כאמור בסעיף קטן (ג), רשאי קצין המשטרה לפסול אותו מהחזיק בר</w:t>
      </w:r>
      <w:r>
        <w:rPr>
          <w:rStyle w:val="default"/>
          <w:rFonts w:cs="FrankRuehl"/>
          <w:rtl/>
        </w:rPr>
        <w:t>ש</w:t>
      </w:r>
      <w:r>
        <w:rPr>
          <w:rStyle w:val="default"/>
          <w:rFonts w:cs="FrankRuehl" w:hint="cs"/>
          <w:rtl/>
        </w:rPr>
        <w:t>י</w:t>
      </w:r>
      <w:r>
        <w:rPr>
          <w:rStyle w:val="default"/>
          <w:rFonts w:cs="FrankRuehl"/>
          <w:rtl/>
        </w:rPr>
        <w:t>ו</w:t>
      </w:r>
      <w:r>
        <w:rPr>
          <w:rStyle w:val="default"/>
          <w:rFonts w:cs="FrankRuehl" w:hint="cs"/>
          <w:rtl/>
        </w:rPr>
        <w:t>ן הנהיגה לפי סע</w:t>
      </w:r>
      <w:r>
        <w:rPr>
          <w:rStyle w:val="default"/>
          <w:rFonts w:cs="FrankRuehl"/>
          <w:rtl/>
        </w:rPr>
        <w:t>יף</w:t>
      </w:r>
      <w:r>
        <w:rPr>
          <w:rStyle w:val="default"/>
          <w:rFonts w:cs="FrankRuehl" w:hint="cs"/>
          <w:rtl/>
        </w:rPr>
        <w:t xml:space="preserve"> קטן </w:t>
      </w:r>
      <w:r>
        <w:rPr>
          <w:rStyle w:val="default"/>
          <w:rFonts w:cs="FrankRuehl"/>
          <w:rtl/>
        </w:rPr>
        <w:t>(</w:t>
      </w:r>
      <w:r>
        <w:rPr>
          <w:rStyle w:val="default"/>
          <w:rFonts w:cs="FrankRuehl" w:hint="cs"/>
          <w:rtl/>
        </w:rPr>
        <w:t>ה) ג</w:t>
      </w:r>
      <w:r>
        <w:rPr>
          <w:rStyle w:val="default"/>
          <w:rFonts w:cs="FrankRuehl"/>
          <w:rtl/>
        </w:rPr>
        <w:t>ם</w:t>
      </w:r>
      <w:r>
        <w:rPr>
          <w:rStyle w:val="default"/>
          <w:rFonts w:cs="FrankRuehl" w:hint="cs"/>
          <w:rtl/>
        </w:rPr>
        <w:t xml:space="preserve"> בהעדרו, ומאותו מועד יראו את הנהג כמי שהודע לו שנפסל מהחזיק רשיון נהיגה ויחולו עליו הוראות סעיף 67.</w:t>
      </w:r>
    </w:p>
    <w:p w:rsidR="00D20928" w:rsidRDefault="00D20928" w:rsidP="00D20928">
      <w:pPr>
        <w:pStyle w:val="P00"/>
        <w:spacing w:before="72"/>
        <w:ind w:left="0" w:right="1134"/>
        <w:rPr>
          <w:rStyle w:val="default"/>
          <w:rFonts w:cs="FrankRuehl" w:hint="cs"/>
          <w:rtl/>
        </w:rPr>
      </w:pPr>
      <w:r>
        <w:rPr>
          <w:lang w:val="he-IL"/>
        </w:rPr>
        <w:pict>
          <v:rect id="_x0000_s2646" style="position:absolute;left:0;text-align:left;margin-left:464.5pt;margin-top:8.05pt;width:75.05pt;height:16pt;z-index:251743232" o:allowincell="f" filled="f" stroked="f" strokecolor="lime" strokeweight=".25pt">
            <v:textbox inset="0,0,0,0">
              <w:txbxContent>
                <w:p w:rsidR="00380454" w:rsidRDefault="00380454" w:rsidP="00D2092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100) תשע"א-2011</w:t>
                  </w:r>
                </w:p>
              </w:txbxContent>
            </v:textbox>
            <w10:anchorlock/>
          </v:rect>
        </w:pict>
      </w:r>
      <w:r>
        <w:rPr>
          <w:rFonts w:cs="FrankRuehl"/>
          <w:sz w:val="26"/>
          <w:rtl/>
        </w:rPr>
        <w:tab/>
      </w:r>
      <w:r>
        <w:rPr>
          <w:rStyle w:val="default"/>
          <w:rFonts w:cs="FrankRuehl"/>
          <w:rtl/>
        </w:rPr>
        <w:t>(</w:t>
      </w:r>
      <w:r>
        <w:rPr>
          <w:rStyle w:val="default"/>
          <w:rFonts w:cs="FrankRuehl" w:hint="cs"/>
          <w:rtl/>
        </w:rPr>
        <w:t>ו1)</w:t>
      </w:r>
      <w:r>
        <w:rPr>
          <w:rStyle w:val="default"/>
          <w:rFonts w:cs="FrankRuehl" w:hint="cs"/>
          <w:rtl/>
        </w:rPr>
        <w:tab/>
        <w:t>נפסל אדם בידי קצין משטרה לפי הוראות סעיף קטן (ב) כפי שהוחלו בסימן ד' בפרק ד'1 לפקודת מסילות הברזל, מלהחזיק ברישיון לנהיגת רכבת מקומית, לתקופה, בשל עבירה שעבר כמפורט להלן הנוגעת לרכבת מקומית, רשאי קצין משטרה לפסול את אותו אדם גם מלהחזיק ברישיון נהיגה, במהלך תקופת תוקפה של הפסילה מהחזקה ברישיון לנהיגת רכבת מקומית, כולה או חלקה:</w:t>
      </w:r>
    </w:p>
    <w:p w:rsidR="00D20928" w:rsidRDefault="00D20928" w:rsidP="00D209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עבירה לפי פרטים (1), (3), (6), (8) או (11) בתוספת הרביעית, כפי שהוחלו בסימן ד' בפרק ד'1 לפקודת מסילות הברזל;</w:t>
      </w:r>
    </w:p>
    <w:p w:rsidR="00D20928" w:rsidRDefault="00D20928" w:rsidP="00D209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עבירה שגרמה לתאונת דרכים שבה נהרג אדם או נחבל.</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פסי</w:t>
      </w:r>
      <w:r>
        <w:rPr>
          <w:rStyle w:val="default"/>
          <w:rFonts w:cs="FrankRuehl"/>
          <w:rtl/>
        </w:rPr>
        <w:t>ל</w:t>
      </w:r>
      <w:r>
        <w:rPr>
          <w:rStyle w:val="default"/>
          <w:rFonts w:cs="FrankRuehl" w:hint="cs"/>
          <w:rtl/>
        </w:rPr>
        <w:t>ה שהטיל קצין משטרה על הנהג מהחזיק רשיון נ</w:t>
      </w:r>
      <w:r>
        <w:rPr>
          <w:rStyle w:val="default"/>
          <w:rFonts w:cs="FrankRuehl"/>
          <w:rtl/>
        </w:rPr>
        <w:t>ה</w:t>
      </w:r>
      <w:r>
        <w:rPr>
          <w:rStyle w:val="default"/>
          <w:rFonts w:cs="FrankRuehl" w:hint="cs"/>
          <w:rtl/>
        </w:rPr>
        <w:t>יגה תחל ממתן ההחלטה.</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בחי</w:t>
      </w:r>
      <w:r>
        <w:rPr>
          <w:rStyle w:val="default"/>
          <w:rFonts w:cs="FrankRuehl"/>
          <w:rtl/>
        </w:rPr>
        <w:t>ש</w:t>
      </w:r>
      <w:r>
        <w:rPr>
          <w:rStyle w:val="default"/>
          <w:rFonts w:cs="FrankRuehl" w:hint="cs"/>
          <w:rtl/>
        </w:rPr>
        <w:t>וב תקופת הפסילה לא תבוא במנין התקופה שחלפה ע</w:t>
      </w:r>
      <w:r>
        <w:rPr>
          <w:rStyle w:val="default"/>
          <w:rFonts w:cs="FrankRuehl"/>
          <w:rtl/>
        </w:rPr>
        <w:t>ד</w:t>
      </w:r>
      <w:r>
        <w:rPr>
          <w:rStyle w:val="default"/>
          <w:rFonts w:cs="FrankRuehl" w:hint="cs"/>
          <w:rtl/>
        </w:rPr>
        <w:t xml:space="preserve"> </w:t>
      </w:r>
      <w:r>
        <w:rPr>
          <w:rStyle w:val="default"/>
          <w:rFonts w:cs="FrankRuehl"/>
          <w:rtl/>
        </w:rPr>
        <w:t>מ</w:t>
      </w:r>
      <w:r>
        <w:rPr>
          <w:rStyle w:val="default"/>
          <w:rFonts w:cs="FrankRuehl" w:hint="cs"/>
          <w:rtl/>
        </w:rPr>
        <w:t>סירת הרשיון לרשות שנקב</w:t>
      </w:r>
      <w:r>
        <w:rPr>
          <w:rStyle w:val="default"/>
          <w:rFonts w:cs="FrankRuehl"/>
          <w:rtl/>
        </w:rPr>
        <w:t>ע</w:t>
      </w:r>
      <w:r>
        <w:rPr>
          <w:rStyle w:val="default"/>
          <w:rFonts w:cs="FrankRuehl" w:hint="cs"/>
          <w:rtl/>
        </w:rPr>
        <w:t>ה ל</w:t>
      </w:r>
      <w:r>
        <w:rPr>
          <w:rStyle w:val="default"/>
          <w:rFonts w:cs="FrankRuehl"/>
          <w:rtl/>
        </w:rPr>
        <w:t>כ</w:t>
      </w:r>
      <w:r>
        <w:rPr>
          <w:rStyle w:val="default"/>
          <w:rFonts w:cs="FrankRuehl" w:hint="cs"/>
          <w:rtl/>
        </w:rPr>
        <w:t>ך בתקנות ובדרך שנקבעה.</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המוסמך לדון בעבירה, שבשלה נפסל הרשיון לפי סעיף קטן (ה), רשאי להא</w:t>
      </w:r>
      <w:r>
        <w:rPr>
          <w:rStyle w:val="default"/>
          <w:rFonts w:cs="FrankRuehl"/>
          <w:rtl/>
        </w:rPr>
        <w:t xml:space="preserve">ריך </w:t>
      </w:r>
      <w:r>
        <w:rPr>
          <w:rStyle w:val="default"/>
          <w:rFonts w:cs="FrankRuehl" w:hint="cs"/>
          <w:rtl/>
        </w:rPr>
        <w:t>את הפסילה עד לגמר בירור הדין או לבטל אותה, בת</w:t>
      </w:r>
      <w:r>
        <w:rPr>
          <w:rStyle w:val="default"/>
          <w:rFonts w:cs="FrankRuehl"/>
          <w:rtl/>
        </w:rPr>
        <w:t>נ</w:t>
      </w:r>
      <w:r>
        <w:rPr>
          <w:rStyle w:val="default"/>
          <w:rFonts w:cs="FrankRuehl" w:hint="cs"/>
          <w:rtl/>
        </w:rPr>
        <w:t>אים או ללא תנאים.</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בסעיף קטן (ה)(2) ו-(3), רשאית רשות הריש</w:t>
      </w:r>
      <w:r>
        <w:rPr>
          <w:rStyle w:val="default"/>
          <w:rFonts w:cs="FrankRuehl"/>
          <w:rtl/>
        </w:rPr>
        <w:t>ו</w:t>
      </w:r>
      <w:r>
        <w:rPr>
          <w:rStyle w:val="default"/>
          <w:rFonts w:cs="FrankRuehl" w:hint="cs"/>
          <w:rtl/>
        </w:rPr>
        <w:t>י</w:t>
      </w:r>
      <w:r>
        <w:rPr>
          <w:rStyle w:val="default"/>
          <w:rFonts w:cs="FrankRuehl"/>
          <w:rtl/>
        </w:rPr>
        <w:t xml:space="preserve"> </w:t>
      </w:r>
      <w:r>
        <w:rPr>
          <w:rStyle w:val="default"/>
          <w:rFonts w:cs="FrankRuehl" w:hint="cs"/>
          <w:rtl/>
        </w:rPr>
        <w:t>מטעם צבא הגנה ל</w:t>
      </w:r>
      <w:r>
        <w:rPr>
          <w:rStyle w:val="default"/>
          <w:rFonts w:cs="FrankRuehl"/>
          <w:rtl/>
        </w:rPr>
        <w:t>יש</w:t>
      </w:r>
      <w:r>
        <w:rPr>
          <w:rStyle w:val="default"/>
          <w:rFonts w:cs="FrankRuehl" w:hint="cs"/>
          <w:rtl/>
        </w:rPr>
        <w:t>ראל ל</w:t>
      </w:r>
      <w:r>
        <w:rPr>
          <w:rStyle w:val="default"/>
          <w:rFonts w:cs="FrankRuehl"/>
          <w:rtl/>
        </w:rPr>
        <w:t>י</w:t>
      </w:r>
      <w:r>
        <w:rPr>
          <w:rStyle w:val="default"/>
          <w:rFonts w:cs="FrankRuehl" w:hint="cs"/>
          <w:rtl/>
        </w:rPr>
        <w:t xml:space="preserve">תן </w:t>
      </w:r>
      <w:r>
        <w:rPr>
          <w:rStyle w:val="default"/>
          <w:rFonts w:cs="FrankRuehl"/>
          <w:rtl/>
        </w:rPr>
        <w:t>ל</w:t>
      </w:r>
      <w:r>
        <w:rPr>
          <w:rStyle w:val="default"/>
          <w:rFonts w:cs="FrankRuehl" w:hint="cs"/>
          <w:rtl/>
        </w:rPr>
        <w:t>אדם שנפסל כאמור באותו סעיף קטן רשיון נהיגה צבאי שעה שהוא משמש בתפקיד צבאי בלבד, אם הרשות משוכנעת כי הד</w:t>
      </w:r>
      <w:r>
        <w:rPr>
          <w:rStyle w:val="default"/>
          <w:rFonts w:cs="FrankRuehl"/>
          <w:rtl/>
        </w:rPr>
        <w:t>בר ד</w:t>
      </w:r>
      <w:r>
        <w:rPr>
          <w:rStyle w:val="default"/>
          <w:rFonts w:cs="FrankRuehl" w:hint="cs"/>
          <w:rtl/>
        </w:rPr>
        <w:t>רוש לצורך צבאי דחוף ומוגדר; הוראת סעיף קטן זה</w:t>
      </w:r>
      <w:r>
        <w:rPr>
          <w:rStyle w:val="default"/>
          <w:rFonts w:cs="FrankRuehl"/>
          <w:rtl/>
        </w:rPr>
        <w:t xml:space="preserve"> </w:t>
      </w:r>
      <w:r>
        <w:rPr>
          <w:rStyle w:val="default"/>
          <w:rFonts w:cs="FrankRuehl" w:hint="cs"/>
          <w:rtl/>
        </w:rPr>
        <w:t>לא תחול במקרה של תאונה בנסיבות האמורות בסעיף 64א.</w:t>
      </w:r>
    </w:p>
    <w:p w:rsidR="009223BD" w:rsidRDefault="009223BD">
      <w:pPr>
        <w:pStyle w:val="P00"/>
        <w:spacing w:before="72"/>
        <w:ind w:left="0" w:right="1134"/>
        <w:rPr>
          <w:rStyle w:val="default"/>
          <w:rFonts w:cs="FrankRuehl" w:hint="cs"/>
          <w:rtl/>
        </w:rPr>
      </w:pPr>
      <w:r>
        <w:rPr>
          <w:lang w:val="he-IL"/>
        </w:rPr>
        <w:pict>
          <v:rect id="_x0000_s2162" style="position:absolute;left:0;text-align:left;margin-left:464.5pt;margin-top:8.05pt;width:75.05pt;height:16pt;z-index:25145958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42) </w:t>
                  </w:r>
                  <w:r>
                    <w:rPr>
                      <w:rFonts w:cs="Miriam"/>
                      <w:sz w:val="18"/>
                      <w:szCs w:val="18"/>
                      <w:rtl/>
                    </w:rPr>
                    <w:t>ת</w:t>
                  </w:r>
                  <w:r>
                    <w:rPr>
                      <w:rFonts w:cs="Miriam" w:hint="cs"/>
                      <w:sz w:val="18"/>
                      <w:szCs w:val="18"/>
                      <w:rtl/>
                    </w:rPr>
                    <w:t>שנ"</w:t>
                  </w:r>
                  <w:r>
                    <w:rPr>
                      <w:rFonts w:cs="Miriam"/>
                      <w:sz w:val="18"/>
                      <w:szCs w:val="18"/>
                      <w:rtl/>
                    </w:rPr>
                    <w:t>ז</w:t>
                  </w:r>
                  <w:r>
                    <w:rPr>
                      <w:rFonts w:cs="Miriam" w:hint="cs"/>
                      <w:sz w:val="18"/>
                      <w:szCs w:val="18"/>
                      <w:rtl/>
                    </w:rPr>
                    <w:t>-1997</w:t>
                  </w:r>
                </w:p>
              </w:txbxContent>
            </v:textbox>
            <w10:anchorlock/>
          </v:rect>
        </w:pict>
      </w:r>
      <w:r>
        <w:rPr>
          <w:rFonts w:cs="FrankRuehl"/>
          <w:sz w:val="26"/>
          <w:rtl/>
        </w:rPr>
        <w:tab/>
      </w: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קצי</w:t>
      </w:r>
      <w:r>
        <w:rPr>
          <w:rStyle w:val="default"/>
          <w:rFonts w:cs="FrankRuehl"/>
          <w:rtl/>
        </w:rPr>
        <w:t>ן</w:t>
      </w:r>
      <w:r>
        <w:rPr>
          <w:rStyle w:val="default"/>
          <w:rFonts w:cs="FrankRuehl" w:hint="cs"/>
          <w:rtl/>
        </w:rPr>
        <w:t xml:space="preserve"> משט</w:t>
      </w:r>
      <w:r>
        <w:rPr>
          <w:rStyle w:val="default"/>
          <w:rFonts w:cs="FrankRuehl"/>
          <w:rtl/>
        </w:rPr>
        <w:t>רה</w:t>
      </w:r>
      <w:r>
        <w:rPr>
          <w:rStyle w:val="default"/>
          <w:rFonts w:cs="FrankRuehl" w:hint="cs"/>
          <w:rtl/>
        </w:rPr>
        <w:t xml:space="preserve"> כאמור יחזיר רשיון נהיגה למי שנפ</w:t>
      </w:r>
      <w:r>
        <w:rPr>
          <w:rStyle w:val="default"/>
          <w:rFonts w:cs="FrankRuehl"/>
          <w:rtl/>
        </w:rPr>
        <w:t>ס</w:t>
      </w:r>
      <w:r>
        <w:rPr>
          <w:rStyle w:val="default"/>
          <w:rFonts w:cs="FrankRuehl" w:hint="cs"/>
          <w:rtl/>
        </w:rPr>
        <w:t>ל מ</w:t>
      </w:r>
      <w:r>
        <w:rPr>
          <w:rStyle w:val="default"/>
          <w:rFonts w:cs="FrankRuehl"/>
          <w:rtl/>
        </w:rPr>
        <w:t>ה</w:t>
      </w:r>
      <w:r>
        <w:rPr>
          <w:rStyle w:val="default"/>
          <w:rFonts w:cs="FrankRuehl" w:hint="cs"/>
          <w:rtl/>
        </w:rPr>
        <w:t>חזיק בו לפי סעיף זה, אם שוכנע כי לא יוגש כתב אישום נגד בעל הרשיון.</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13" w:name="Rov431"/>
      <w:r w:rsidRPr="005D23FF">
        <w:rPr>
          <w:rStyle w:val="default"/>
          <w:rFonts w:cs="FrankRuehl" w:hint="cs"/>
          <w:vanish/>
          <w:color w:val="FF0000"/>
          <w:szCs w:val="20"/>
          <w:shd w:val="clear" w:color="auto" w:fill="FFFF99"/>
          <w:rtl/>
        </w:rPr>
        <w:t>מיום 2.4.1971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11</w:t>
      </w:r>
    </w:p>
    <w:p w:rsidR="009223BD" w:rsidRPr="005D23FF" w:rsidRDefault="009223BD">
      <w:pPr>
        <w:pStyle w:val="P00"/>
        <w:spacing w:before="0"/>
        <w:ind w:left="0" w:right="1134"/>
        <w:rPr>
          <w:rStyle w:val="default"/>
          <w:rFonts w:cs="FrankRuehl" w:hint="cs"/>
          <w:vanish/>
          <w:szCs w:val="20"/>
          <w:shd w:val="clear" w:color="auto" w:fill="FFFF99"/>
          <w:rtl/>
        </w:rPr>
      </w:pPr>
      <w:hyperlink r:id="rId706" w:history="1">
        <w:r w:rsidRPr="005D23FF">
          <w:rPr>
            <w:rStyle w:val="Hyperlink"/>
            <w:rFonts w:cs="FrankRuehl" w:hint="cs"/>
            <w:vanish/>
            <w:szCs w:val="20"/>
            <w:shd w:val="clear" w:color="auto" w:fill="FFFF99"/>
            <w:rtl/>
          </w:rPr>
          <w:t>ס"ח תשל"א מס' 619</w:t>
        </w:r>
      </w:hyperlink>
      <w:r w:rsidRPr="005D23FF">
        <w:rPr>
          <w:rStyle w:val="default"/>
          <w:rFonts w:cs="FrankRuehl" w:hint="cs"/>
          <w:vanish/>
          <w:szCs w:val="20"/>
          <w:shd w:val="clear" w:color="auto" w:fill="FFFF99"/>
          <w:rtl/>
        </w:rPr>
        <w:t xml:space="preserve"> מיום 2.4.1971 עמ' 85 (</w:t>
      </w:r>
      <w:hyperlink r:id="rId707" w:history="1">
        <w:r w:rsidRPr="005D23FF">
          <w:rPr>
            <w:rStyle w:val="Hyperlink"/>
            <w:rFonts w:cs="FrankRuehl" w:hint="cs"/>
            <w:vanish/>
            <w:sz w:val="26"/>
            <w:szCs w:val="20"/>
            <w:shd w:val="clear" w:color="auto" w:fill="FFFF99"/>
            <w:rtl/>
          </w:rPr>
          <w:t>ה"ח 911</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hd w:val="clear" w:color="auto" w:fill="FFFF99"/>
          <w:rtl/>
        </w:rPr>
      </w:pPr>
      <w:r w:rsidRPr="005D23FF">
        <w:rPr>
          <w:rStyle w:val="default"/>
          <w:rFonts w:cs="FrankRuehl" w:hint="cs"/>
          <w:b/>
          <w:bCs/>
          <w:vanish/>
          <w:sz w:val="20"/>
          <w:szCs w:val="20"/>
          <w:shd w:val="clear" w:color="auto" w:fill="FFFF99"/>
          <w:rtl/>
        </w:rPr>
        <w:t>החלפת סעיף 47</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big-number"/>
          <w:rFonts w:cs="FrankRuehl" w:hint="cs"/>
          <w:strike/>
          <w:vanish/>
          <w:sz w:val="22"/>
          <w:szCs w:val="22"/>
          <w:shd w:val="clear" w:color="auto" w:fill="FFFF99"/>
          <w:rtl/>
        </w:rPr>
        <w:t>47</w:t>
      </w:r>
      <w:r w:rsidRPr="005D23FF">
        <w:rPr>
          <w:rStyle w:val="big-number"/>
          <w:rFonts w:cs="FrankRuehl"/>
          <w:strike/>
          <w:vanish/>
          <w:sz w:val="22"/>
          <w:szCs w:val="22"/>
          <w:shd w:val="clear" w:color="auto" w:fill="FFFF99"/>
          <w:rtl/>
        </w:rPr>
        <w:t>.</w:t>
      </w:r>
      <w:r w:rsidRPr="005D23FF">
        <w:rPr>
          <w:rStyle w:val="big-number"/>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אירעה תאונת דרכים שבה נחבל אדם או ניזוק רכוש, והיה קצין משטרה בדרגה שאינה פחותה מדרגת מפקח משוכנע שיש יסוד להאשים את בעל רשיון הנהיגה המעורב באותה תאונה בעבירה בקשר לתאונה, רשאי הקצין, בצו בחתימת ידו, לפסול את בעל הרשיון מהחזיק בו לתקופה של 30 יום מיום מסירת הצו לבעל הרשיון, אולם בית המשפט המוסמך לדון בעבירה רשאי להאריך את תוקף הצו עד לגמר בירור דינו, או עד שתבוטל הפסילה לפי הסעיפים 50-48</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zCs w:val="20"/>
          <w:shd w:val="clear" w:color="auto" w:fill="FFFF99"/>
          <w:rtl/>
        </w:rPr>
      </w:pPr>
      <w:hyperlink r:id="rId708"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21 (</w:t>
      </w:r>
      <w:hyperlink r:id="rId709"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Cs w:val="20"/>
          <w:shd w:val="clear" w:color="auto" w:fill="FFFF99"/>
          <w:rtl/>
        </w:rPr>
        <w:t>הוספת סעיף קטן 47(ד)</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20.12.1983</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17</w:t>
      </w:r>
    </w:p>
    <w:p w:rsidR="009223BD" w:rsidRPr="005D23FF" w:rsidRDefault="009223BD">
      <w:pPr>
        <w:pStyle w:val="P00"/>
        <w:spacing w:before="0"/>
        <w:ind w:left="0" w:right="1134"/>
        <w:rPr>
          <w:rStyle w:val="default"/>
          <w:rFonts w:cs="FrankRuehl" w:hint="cs"/>
          <w:strike/>
          <w:vanish/>
          <w:sz w:val="20"/>
          <w:szCs w:val="20"/>
          <w:shd w:val="clear" w:color="auto" w:fill="FFFF99"/>
          <w:rtl/>
        </w:rPr>
      </w:pPr>
      <w:hyperlink r:id="rId710" w:history="1">
        <w:r w:rsidRPr="005D23FF">
          <w:rPr>
            <w:rStyle w:val="Hyperlink"/>
            <w:rFonts w:cs="FrankRuehl" w:hint="cs"/>
            <w:vanish/>
            <w:szCs w:val="20"/>
            <w:shd w:val="clear" w:color="auto" w:fill="FFFF99"/>
            <w:rtl/>
          </w:rPr>
          <w:t>ס"ח תשמ"ד מס' 1100</w:t>
        </w:r>
      </w:hyperlink>
      <w:r w:rsidRPr="005D23FF">
        <w:rPr>
          <w:rStyle w:val="default"/>
          <w:rFonts w:cs="FrankRuehl" w:hint="cs"/>
          <w:vanish/>
          <w:szCs w:val="20"/>
          <w:shd w:val="clear" w:color="auto" w:fill="FFFF99"/>
          <w:rtl/>
        </w:rPr>
        <w:t xml:space="preserve"> מיום 20.12.1983 עמ' 30 (</w:t>
      </w:r>
      <w:hyperlink r:id="rId711" w:history="1">
        <w:r w:rsidRPr="005D23FF">
          <w:rPr>
            <w:rStyle w:val="Hyperlink"/>
            <w:rFonts w:cs="FrankRuehl" w:hint="cs"/>
            <w:vanish/>
            <w:sz w:val="26"/>
            <w:szCs w:val="20"/>
            <w:shd w:val="clear" w:color="auto" w:fill="FFFF99"/>
            <w:rtl/>
          </w:rPr>
          <w:t>ה"ח 1570</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big-number"/>
          <w:rFonts w:cs="FrankRuehl" w:hint="cs"/>
          <w:vanish/>
          <w:sz w:val="22"/>
          <w:szCs w:val="22"/>
          <w:shd w:val="clear" w:color="auto" w:fill="FFFF99"/>
          <w:rtl/>
        </w:rPr>
      </w:pPr>
      <w:r w:rsidRPr="005D23FF">
        <w:rPr>
          <w:rStyle w:val="big-number"/>
          <w:rFonts w:cs="FrankRuehl"/>
          <w:vanish/>
          <w:sz w:val="22"/>
          <w:szCs w:val="22"/>
          <w:shd w:val="clear" w:color="auto" w:fill="FFFF99"/>
          <w:rtl/>
        </w:rPr>
        <w:t>47.</w:t>
      </w:r>
      <w:r w:rsidRPr="005D23FF">
        <w:rPr>
          <w:rStyle w:val="big-number"/>
          <w:rFonts w:cs="FrankRuehl"/>
          <w:vanish/>
          <w:sz w:val="22"/>
          <w:szCs w:val="22"/>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א)</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היה לשוטר יסוד סביר להניח כי אדם עבר לעיניו עבירה מן העבירות המפורטות בתוספת הרביעית, יודיע על כך לקצין משטרה בדרגה שאינה פחותה מדרגת מפקח, והקצין רשאי לפסול אותו אדם, בצו, מהחזיק ברשיון נהיגה לתקופה של 30 יום מיום שנמסר לו הצו; בית המשפט המוסמך לדון בעבירה האמורה רשאי להאריך את הפסילה עד לגמר בירור דינו או עד שתבוטל הפסילה על ידי בית המשפט</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א)</w:t>
      </w:r>
      <w:r w:rsidRPr="005D23FF">
        <w:rPr>
          <w:rStyle w:val="default"/>
          <w:rFonts w:cs="FrankRuehl" w:hint="cs"/>
          <w:vanish/>
          <w:sz w:val="22"/>
          <w:szCs w:val="22"/>
          <w:u w:val="single"/>
          <w:shd w:val="clear" w:color="auto" w:fill="FFFF99"/>
          <w:rtl/>
        </w:rPr>
        <w:t>(ב)</w:t>
      </w:r>
      <w:r w:rsidRPr="005D23FF">
        <w:rPr>
          <w:rStyle w:val="default"/>
          <w:rFonts w:cs="FrankRuehl" w:hint="cs"/>
          <w:vanish/>
          <w:sz w:val="22"/>
          <w:szCs w:val="22"/>
          <w:shd w:val="clear" w:color="auto" w:fill="FFFF99"/>
          <w:rtl/>
        </w:rPr>
        <w:t xml:space="preserve"> אירעה תאונת דרכים שבה נחבל אדם או ניזוק רכוש, והיה לקצין משטרה בדרגה שאינה פחותה מדרגת מפקח יסוד להאמין שיוגש אישום על כך נגד בעל רישיון נהיגה המעורב בתאונה, רשאי הקצין ,בצו, לפסול את בעל רשיון הנהיגה המחזיק בו לתקופה של 60 יום מיום מסירת הצו לבעל הרשיון; בית המשפט המוסמך לדון בעבירה האמורה רשאי להאריך את הפסילה עד לגמר בירור דינו עד שתבוטל הפסילה על ידי בית המשפט.</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hint="cs"/>
          <w:vanish/>
          <w:sz w:val="22"/>
          <w:szCs w:val="22"/>
          <w:u w:val="single"/>
          <w:shd w:val="clear" w:color="auto" w:fill="FFFF99"/>
          <w:rtl/>
        </w:rPr>
        <w:t>(ג)</w:t>
      </w:r>
      <w:r w:rsidRPr="005D23FF">
        <w:rPr>
          <w:rStyle w:val="default"/>
          <w:rFonts w:cs="FrankRuehl" w:hint="cs"/>
          <w:vanish/>
          <w:sz w:val="22"/>
          <w:szCs w:val="22"/>
          <w:shd w:val="clear" w:color="auto" w:fill="FFFF99"/>
          <w:rtl/>
        </w:rPr>
        <w:t xml:space="preserve"> אירעה תאונה שבה נהרג אדם, והיה לקצין משטרה בדרגה שאינה פחותה מדרגת מפקח יסוד להאמין שיוגש אישום נגד נוהג רכב המעורב בגרימת התאונה, יפסול קצין משטרה כאמור את האדם מהחזיק ברשיון הנהיגה לתקופה של 90 יום מיום מסירת הצו לבעל הרשיון; בית המשפט המוסמך לדון בעבירה האמורה רשאי להאריך את הפסילה עד לגמר בירור דינו או עד שתבוטל הפסילה על ידי בית המשפט.</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vanish/>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hint="cs"/>
          <w:vanish/>
          <w:sz w:val="22"/>
          <w:szCs w:val="22"/>
          <w:u w:val="single"/>
          <w:shd w:val="clear" w:color="auto" w:fill="FFFF99"/>
          <w:rtl/>
        </w:rPr>
        <w:t>(ד)</w:t>
      </w:r>
      <w:r w:rsidRPr="005D23FF">
        <w:rPr>
          <w:rStyle w:val="default"/>
          <w:rFonts w:cs="FrankRuehl" w:hint="cs"/>
          <w:vanish/>
          <w:sz w:val="22"/>
          <w:szCs w:val="22"/>
          <w:shd w:val="clear" w:color="auto" w:fill="FFFF99"/>
          <w:rtl/>
        </w:rPr>
        <w:t xml:space="preserve"> על אף האמור </w:t>
      </w:r>
      <w:r w:rsidRPr="005D23FF">
        <w:rPr>
          <w:rStyle w:val="default"/>
          <w:rFonts w:cs="FrankRuehl" w:hint="cs"/>
          <w:strike/>
          <w:vanish/>
          <w:sz w:val="22"/>
          <w:szCs w:val="22"/>
          <w:shd w:val="clear" w:color="auto" w:fill="FFFF99"/>
          <w:rtl/>
        </w:rPr>
        <w:t>בסעיף קטן (א)</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בסעיפים קטנים (א) ו-(ב)</w:t>
      </w:r>
      <w:r w:rsidRPr="005D23FF">
        <w:rPr>
          <w:rStyle w:val="default"/>
          <w:rFonts w:cs="FrankRuehl" w:hint="cs"/>
          <w:vanish/>
          <w:sz w:val="22"/>
          <w:szCs w:val="22"/>
          <w:shd w:val="clear" w:color="auto" w:fill="FFFF99"/>
          <w:rtl/>
        </w:rPr>
        <w:t xml:space="preserve"> רשאית רשות הרישוי מטעם צבא-הגנה לישראל ליתן לאדם שנפסל כאמור באותו סעיף קטן רשיון נהיגה צבאי שעה שהוא משמש בתפקיד צבאי בלבד, אם הרשות משוכנעת כי הדבר דרוש לצורך צבאי דחוף ומוגדר; הוראת סעיף קטן זה לא תחול במקרה של תאונה בנסיבות האמורות בסעיף 64א.</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vanish/>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ד)</w:t>
      </w:r>
      <w:r w:rsidRPr="005D23FF">
        <w:rPr>
          <w:rStyle w:val="default"/>
          <w:rFonts w:cs="FrankRuehl" w:hint="cs"/>
          <w:vanish/>
          <w:sz w:val="22"/>
          <w:szCs w:val="22"/>
          <w:shd w:val="clear" w:color="auto" w:fill="FFFF99"/>
          <w:rtl/>
        </w:rPr>
        <w:t>(</w:t>
      </w:r>
      <w:r w:rsidRPr="005D23FF">
        <w:rPr>
          <w:rStyle w:val="default"/>
          <w:rFonts w:cs="FrankRuehl" w:hint="cs"/>
          <w:vanish/>
          <w:sz w:val="22"/>
          <w:szCs w:val="22"/>
          <w:u w:val="single"/>
          <w:shd w:val="clear" w:color="auto" w:fill="FFFF99"/>
          <w:rtl/>
        </w:rPr>
        <w:t>ה)</w:t>
      </w:r>
      <w:r w:rsidRPr="005D23FF">
        <w:rPr>
          <w:rStyle w:val="default"/>
          <w:rFonts w:cs="FrankRuehl" w:hint="cs"/>
          <w:vanish/>
          <w:sz w:val="22"/>
          <w:szCs w:val="22"/>
          <w:shd w:val="clear" w:color="auto" w:fill="FFFF99"/>
          <w:rtl/>
        </w:rPr>
        <w:t xml:space="preserve"> קצין משטרה כאמור רשאי להחזיר רשיון נהיגה למי שנפסל מהחזיק בו לפי סעיף זה אם שוכנע כי לא יוגש אישום נגד בעל הרישיון.</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1.4.1997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41</w:t>
      </w:r>
    </w:p>
    <w:p w:rsidR="009223BD" w:rsidRPr="005D23FF" w:rsidRDefault="009223BD">
      <w:pPr>
        <w:pStyle w:val="P00"/>
        <w:spacing w:before="0"/>
        <w:ind w:left="0" w:right="1134"/>
        <w:rPr>
          <w:rStyle w:val="default"/>
          <w:rFonts w:cs="Miriam" w:hint="cs"/>
          <w:vanish/>
          <w:sz w:val="16"/>
          <w:szCs w:val="16"/>
          <w:shd w:val="clear" w:color="auto" w:fill="FFFF99"/>
          <w:rtl/>
        </w:rPr>
      </w:pPr>
      <w:hyperlink r:id="rId712" w:history="1">
        <w:r w:rsidRPr="005D23FF">
          <w:rPr>
            <w:rStyle w:val="Hyperlink"/>
            <w:rFonts w:cs="FrankRuehl" w:hint="cs"/>
            <w:vanish/>
            <w:szCs w:val="20"/>
            <w:shd w:val="clear" w:color="auto" w:fill="FFFF99"/>
            <w:rtl/>
          </w:rPr>
          <w:t>ס"ח תשנ"ז מס' 1619</w:t>
        </w:r>
      </w:hyperlink>
      <w:r w:rsidRPr="005D23FF">
        <w:rPr>
          <w:rStyle w:val="default"/>
          <w:rFonts w:cs="FrankRuehl" w:hint="cs"/>
          <w:vanish/>
          <w:szCs w:val="20"/>
          <w:shd w:val="clear" w:color="auto" w:fill="FFFF99"/>
          <w:rtl/>
        </w:rPr>
        <w:t xml:space="preserve"> מיום 1.4.1997 עמ' 96 (</w:t>
      </w:r>
      <w:hyperlink r:id="rId713" w:history="1">
        <w:r w:rsidRPr="005D23FF">
          <w:rPr>
            <w:rStyle w:val="Hyperlink"/>
            <w:rFonts w:cs="FrankRuehl" w:hint="cs"/>
            <w:vanish/>
            <w:sz w:val="26"/>
            <w:szCs w:val="20"/>
            <w:shd w:val="clear" w:color="auto" w:fill="FFFF99"/>
            <w:rtl/>
          </w:rPr>
          <w:t>ה"ח 2480</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סעיף 47</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0"/>
        <w:ind w:left="0" w:right="1134"/>
        <w:rPr>
          <w:rStyle w:val="default"/>
          <w:rFonts w:cs="Miriam" w:hint="cs"/>
          <w:strike/>
          <w:vanish/>
          <w:sz w:val="16"/>
          <w:szCs w:val="16"/>
          <w:shd w:val="clear" w:color="auto" w:fill="FFFF99"/>
          <w:rtl/>
        </w:rPr>
      </w:pPr>
      <w:r w:rsidRPr="005D23FF">
        <w:rPr>
          <w:rStyle w:val="default"/>
          <w:rFonts w:cs="Miriam" w:hint="cs"/>
          <w:strike/>
          <w:vanish/>
          <w:sz w:val="16"/>
          <w:szCs w:val="16"/>
          <w:shd w:val="clear" w:color="auto" w:fill="FFFF99"/>
          <w:rtl/>
        </w:rPr>
        <w:t>פסילה על ידי קצין משטרה</w:t>
      </w:r>
    </w:p>
    <w:p w:rsidR="009223BD" w:rsidRPr="005D23FF" w:rsidRDefault="009223BD">
      <w:pPr>
        <w:pStyle w:val="P00"/>
        <w:spacing w:before="0"/>
        <w:ind w:left="0" w:right="1134"/>
        <w:rPr>
          <w:rStyle w:val="big-number"/>
          <w:rFonts w:cs="FrankRuehl" w:hint="cs"/>
          <w:strike/>
          <w:vanish/>
          <w:sz w:val="22"/>
          <w:szCs w:val="22"/>
          <w:shd w:val="clear" w:color="auto" w:fill="FFFF99"/>
          <w:rtl/>
        </w:rPr>
      </w:pPr>
      <w:r w:rsidRPr="005D23FF">
        <w:rPr>
          <w:rStyle w:val="big-number"/>
          <w:rFonts w:cs="FrankRuehl"/>
          <w:strike/>
          <w:vanish/>
          <w:sz w:val="22"/>
          <w:szCs w:val="22"/>
          <w:shd w:val="clear" w:color="auto" w:fill="FFFF99"/>
          <w:rtl/>
        </w:rPr>
        <w:t>47.</w:t>
      </w:r>
      <w:r w:rsidRPr="005D23FF">
        <w:rPr>
          <w:rStyle w:val="big-number"/>
          <w:rFonts w:cs="FrankRuehl"/>
          <w:strike/>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היה לשוטר יסוד סביר להניח כי אדם עבר לעיניו עבירה מן העבירות המפורטות בתוספת הרביעית, יודיע על כך לקצין משטרה בדרגה שאינה פחותה מדרגת מפקח, והקצין רשאי לפסול אותו אדם, בצו, מהחזיק ברשיון נהיגה לתקופה של 30 יום מיום שנמסר לו הצו; בית המשפט המוסמך לדון בעבירה האמורה רשאי להאריך את הפסילה עד לגמר בירור דינו או עד שתבוטל הפסילה על ידי בית המשפט.</w:t>
      </w:r>
    </w:p>
    <w:p w:rsidR="009223BD" w:rsidRPr="005D23FF" w:rsidRDefault="009223BD">
      <w:pPr>
        <w:pStyle w:val="P00"/>
        <w:spacing w:before="0"/>
        <w:ind w:left="0" w:right="1134"/>
        <w:rPr>
          <w:rStyle w:val="default"/>
          <w:rFonts w:cs="FrankRuehl"/>
          <w:strike/>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אירעה תאונת דרכים שבה נחבל אדם או ניזוק רכוש, והיה לקצין משטרה בדרגה שאינה פחותה מדרגת מפקח יסוד להאמין שיוגש אישום על כך נגד בעל רישיון נהיגה המעורב בתאונה, רשאי הקצין ,בצו, לפסול את בעל רשיון הנהיגה המחזיק בו לתקופה של 60 יום מיום מסירת הצו לבעל הרשיון; בית המשפט המוסמך לדון בעבירה האמורה רשאי להאריך את הפסילה עד לגמר בירור דינו עד שתבוטל הפסילה על ידי בית המשפט.</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אירעה תאונה שבה נהרג אדם, והיה לקצין משטרה בדרגה שאינה פחותה מדרגת מפקח יסוד להאמין שיוגש אישום נגד נוהג רכב המעורב בגרימת התאונה, יפסול קצין משטרה כאמור את האדם מהחזיק ברשיון הנהיגה לתקופה של 90 יום מיום מסירת הצו לבעל הרשיון; בית המשפט המוסמך לדון בעבירה האמורה רשאי להאריך את הפסילה עד לגמר בירור דינו או עד שתבוטל הפסילה על ידי בית המשפט.</w:t>
      </w:r>
    </w:p>
    <w:p w:rsidR="009223BD" w:rsidRPr="005D23FF" w:rsidRDefault="009223BD">
      <w:pPr>
        <w:pStyle w:val="P00"/>
        <w:spacing w:before="0"/>
        <w:ind w:left="0" w:right="1134"/>
        <w:rPr>
          <w:rStyle w:val="default"/>
          <w:rFonts w:cs="FrankRuehl" w:hint="cs"/>
          <w:strike/>
          <w:vanish/>
          <w:sz w:val="20"/>
          <w:szCs w:val="20"/>
          <w:shd w:val="clear" w:color="auto" w:fill="FFFF99"/>
          <w:rtl/>
        </w:rPr>
      </w:pPr>
      <w:r w:rsidRPr="005D23FF">
        <w:rPr>
          <w:vanish/>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ד)</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על אף האמור בסעיפים קטנים (א) ו-(ב) רשאית רשות הרישוי מטעם צבא-הגנה לישראל ליתן לאדם שנפסל כאמור באותו סעיף קטן רשיון נהיגה צבאי שעה שהוא משמש בתפקיד צבאי בלבד, אם הרשות משוכנעת כי הדבר דרוש לצורך צבאי דחוף ומוגדר; הוראת סעיף קטן זה לא תחול במקרה של תאונה בנסיבות האמורות בסעיף 64א.</w:t>
      </w:r>
    </w:p>
    <w:p w:rsidR="009223BD" w:rsidRPr="005D23FF" w:rsidRDefault="009223BD">
      <w:pPr>
        <w:pStyle w:val="P00"/>
        <w:spacing w:before="0"/>
        <w:ind w:left="0" w:right="1134"/>
        <w:rPr>
          <w:rStyle w:val="default"/>
          <w:rFonts w:cs="FrankRuehl" w:hint="cs"/>
          <w:strike/>
          <w:vanish/>
          <w:sz w:val="20"/>
          <w:szCs w:val="20"/>
          <w:shd w:val="clear" w:color="auto" w:fill="FFFF99"/>
          <w:rtl/>
        </w:rPr>
      </w:pPr>
      <w:r w:rsidRPr="005D23FF">
        <w:rPr>
          <w:vanish/>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ה)</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קצין משטרה כאמור רשאי להחזיר רשיון נהיגה למי שנפסל מהחזיק בו לפי סעיף זה אם שוכנע כי לא יוגש אישום נגד בעל הרישיון.</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10.11.1997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42</w:t>
      </w:r>
    </w:p>
    <w:p w:rsidR="009223BD" w:rsidRPr="005D23FF" w:rsidRDefault="009223BD">
      <w:pPr>
        <w:pStyle w:val="P00"/>
        <w:spacing w:before="0"/>
        <w:ind w:left="0" w:right="1134"/>
        <w:rPr>
          <w:rStyle w:val="default"/>
          <w:rFonts w:cs="FrankRuehl" w:hint="cs"/>
          <w:strike/>
          <w:vanish/>
          <w:sz w:val="20"/>
          <w:szCs w:val="20"/>
          <w:shd w:val="clear" w:color="auto" w:fill="FFFF99"/>
          <w:rtl/>
        </w:rPr>
      </w:pPr>
      <w:hyperlink r:id="rId714" w:history="1">
        <w:r w:rsidRPr="005D23FF">
          <w:rPr>
            <w:rStyle w:val="Hyperlink"/>
            <w:rFonts w:cs="FrankRuehl" w:hint="cs"/>
            <w:vanish/>
            <w:szCs w:val="20"/>
            <w:shd w:val="clear" w:color="auto" w:fill="FFFF99"/>
            <w:rtl/>
          </w:rPr>
          <w:t>ס"ח תשנ"ז מס' 1629</w:t>
        </w:r>
      </w:hyperlink>
      <w:r w:rsidRPr="005D23FF">
        <w:rPr>
          <w:rStyle w:val="default"/>
          <w:rFonts w:cs="FrankRuehl" w:hint="cs"/>
          <w:vanish/>
          <w:szCs w:val="20"/>
          <w:shd w:val="clear" w:color="auto" w:fill="FFFF99"/>
          <w:rtl/>
        </w:rPr>
        <w:t xml:space="preserve"> מיום 10.7.1997 עמ' 180 (</w:t>
      </w:r>
      <w:hyperlink r:id="rId715" w:history="1">
        <w:r w:rsidRPr="005D23FF">
          <w:rPr>
            <w:rStyle w:val="Hyperlink"/>
            <w:rFonts w:cs="FrankRuehl" w:hint="cs"/>
            <w:vanish/>
            <w:sz w:val="26"/>
            <w:szCs w:val="20"/>
            <w:shd w:val="clear" w:color="auto" w:fill="FFFF99"/>
            <w:rtl/>
          </w:rPr>
          <w:t>ה"ח 2609</w:t>
        </w:r>
      </w:hyperlink>
      <w:r w:rsidRPr="005D23FF">
        <w:rPr>
          <w:rStyle w:val="default"/>
          <w:rFonts w:cs="FrankRuehl" w:hint="cs"/>
          <w:vanish/>
          <w:szCs w:val="20"/>
          <w:shd w:val="clear" w:color="auto" w:fill="FFFF99"/>
          <w:rtl/>
        </w:rPr>
        <w:t>)</w:t>
      </w:r>
      <w:r w:rsidRPr="005D23FF">
        <w:rPr>
          <w:rStyle w:val="default"/>
          <w:rFonts w:cs="FrankRuehl" w:hint="cs"/>
          <w:vanish/>
          <w:shd w:val="clear" w:color="auto" w:fill="FFFF99"/>
          <w:rtl/>
        </w:rPr>
        <w:t xml:space="preserve"> </w:t>
      </w:r>
    </w:p>
    <w:p w:rsidR="009223BD" w:rsidRPr="005D23FF" w:rsidRDefault="009223BD">
      <w:pPr>
        <w:pStyle w:val="P0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יא)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קצי</w:t>
      </w:r>
      <w:r w:rsidRPr="005D23FF">
        <w:rPr>
          <w:rStyle w:val="default"/>
          <w:rFonts w:cs="FrankRuehl"/>
          <w:vanish/>
          <w:sz w:val="22"/>
          <w:szCs w:val="22"/>
          <w:shd w:val="clear" w:color="auto" w:fill="FFFF99"/>
          <w:rtl/>
        </w:rPr>
        <w:t>ן</w:t>
      </w:r>
      <w:r w:rsidRPr="005D23FF">
        <w:rPr>
          <w:rStyle w:val="default"/>
          <w:rFonts w:cs="FrankRuehl" w:hint="cs"/>
          <w:vanish/>
          <w:sz w:val="22"/>
          <w:szCs w:val="22"/>
          <w:shd w:val="clear" w:color="auto" w:fill="FFFF99"/>
          <w:rtl/>
        </w:rPr>
        <w:t xml:space="preserve"> משט</w:t>
      </w:r>
      <w:r w:rsidRPr="005D23FF">
        <w:rPr>
          <w:rStyle w:val="default"/>
          <w:rFonts w:cs="FrankRuehl"/>
          <w:vanish/>
          <w:sz w:val="22"/>
          <w:szCs w:val="22"/>
          <w:shd w:val="clear" w:color="auto" w:fill="FFFF99"/>
          <w:rtl/>
        </w:rPr>
        <w:t>רה</w:t>
      </w:r>
      <w:r w:rsidRPr="005D23FF">
        <w:rPr>
          <w:rStyle w:val="default"/>
          <w:rFonts w:cs="FrankRuehl" w:hint="cs"/>
          <w:vanish/>
          <w:sz w:val="22"/>
          <w:szCs w:val="22"/>
          <w:shd w:val="clear" w:color="auto" w:fill="FFFF99"/>
          <w:rtl/>
        </w:rPr>
        <w:t xml:space="preserve"> כאמור יחזיר רשיון נהיגה למי שנפ</w:t>
      </w:r>
      <w:r w:rsidRPr="005D23FF">
        <w:rPr>
          <w:rStyle w:val="default"/>
          <w:rFonts w:cs="FrankRuehl"/>
          <w:vanish/>
          <w:sz w:val="22"/>
          <w:szCs w:val="22"/>
          <w:shd w:val="clear" w:color="auto" w:fill="FFFF99"/>
          <w:rtl/>
        </w:rPr>
        <w:t>ס</w:t>
      </w:r>
      <w:r w:rsidRPr="005D23FF">
        <w:rPr>
          <w:rStyle w:val="default"/>
          <w:rFonts w:cs="FrankRuehl" w:hint="cs"/>
          <w:vanish/>
          <w:sz w:val="22"/>
          <w:szCs w:val="22"/>
          <w:shd w:val="clear" w:color="auto" w:fill="FFFF99"/>
          <w:rtl/>
        </w:rPr>
        <w:t>ל מ</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חזיק בו לפי סעיף זה, אם שוכנע כי לא יוגש  </w:t>
      </w:r>
      <w:r w:rsidRPr="005D23FF">
        <w:rPr>
          <w:rStyle w:val="default"/>
          <w:rFonts w:cs="FrankRuehl" w:hint="cs"/>
          <w:vanish/>
          <w:sz w:val="22"/>
          <w:szCs w:val="22"/>
          <w:u w:val="single"/>
          <w:shd w:val="clear" w:color="auto" w:fill="FFFF99"/>
          <w:rtl/>
        </w:rPr>
        <w:t>כתב</w:t>
      </w:r>
      <w:r w:rsidRPr="005D23FF">
        <w:rPr>
          <w:rStyle w:val="default"/>
          <w:rFonts w:cs="FrankRuehl" w:hint="cs"/>
          <w:vanish/>
          <w:sz w:val="22"/>
          <w:szCs w:val="22"/>
          <w:shd w:val="clear" w:color="auto" w:fill="FFFF99"/>
          <w:rtl/>
        </w:rPr>
        <w:t xml:space="preserve"> אישום נגד בעל הרשיון.</w:t>
      </w:r>
    </w:p>
    <w:p w:rsidR="00D20928" w:rsidRPr="005D23FF" w:rsidRDefault="00D20928" w:rsidP="00D20928">
      <w:pPr>
        <w:pStyle w:val="P22"/>
        <w:spacing w:before="0"/>
        <w:ind w:left="0" w:right="1134"/>
        <w:rPr>
          <w:rStyle w:val="default"/>
          <w:rFonts w:cs="FrankRuehl" w:hint="cs"/>
          <w:vanish/>
          <w:sz w:val="20"/>
          <w:szCs w:val="20"/>
          <w:shd w:val="clear" w:color="auto" w:fill="FFFF99"/>
          <w:rtl/>
        </w:rPr>
      </w:pPr>
    </w:p>
    <w:p w:rsidR="00D20928" w:rsidRPr="005D23FF" w:rsidRDefault="00D20928" w:rsidP="00967571">
      <w:pPr>
        <w:pStyle w:val="P22"/>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 xml:space="preserve">מיום </w:t>
      </w:r>
      <w:r w:rsidR="00967571" w:rsidRPr="005D23FF">
        <w:rPr>
          <w:rStyle w:val="default"/>
          <w:rFonts w:cs="FrankRuehl" w:hint="cs"/>
          <w:vanish/>
          <w:color w:val="FF0000"/>
          <w:sz w:val="20"/>
          <w:szCs w:val="20"/>
          <w:shd w:val="clear" w:color="auto" w:fill="FFFF99"/>
          <w:rtl/>
        </w:rPr>
        <w:t>15.9</w:t>
      </w:r>
      <w:r w:rsidRPr="005D23FF">
        <w:rPr>
          <w:rStyle w:val="default"/>
          <w:rFonts w:cs="FrankRuehl" w:hint="cs"/>
          <w:vanish/>
          <w:color w:val="FF0000"/>
          <w:sz w:val="20"/>
          <w:szCs w:val="20"/>
          <w:shd w:val="clear" w:color="auto" w:fill="FFFF99"/>
          <w:rtl/>
        </w:rPr>
        <w:t>.2011</w:t>
      </w:r>
    </w:p>
    <w:p w:rsidR="00D20928" w:rsidRPr="005D23FF" w:rsidRDefault="00D20928" w:rsidP="00D20928">
      <w:pPr>
        <w:pStyle w:val="P22"/>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100</w:t>
      </w:r>
    </w:p>
    <w:p w:rsidR="00D20928" w:rsidRPr="005D23FF" w:rsidRDefault="00D20928" w:rsidP="00D20928">
      <w:pPr>
        <w:pStyle w:val="P22"/>
        <w:spacing w:before="0"/>
        <w:ind w:left="0" w:right="1134"/>
        <w:rPr>
          <w:rStyle w:val="default"/>
          <w:rFonts w:cs="FrankRuehl" w:hint="cs"/>
          <w:vanish/>
          <w:sz w:val="20"/>
          <w:szCs w:val="20"/>
          <w:shd w:val="clear" w:color="auto" w:fill="FFFF99"/>
          <w:rtl/>
        </w:rPr>
      </w:pPr>
      <w:hyperlink r:id="rId716" w:history="1">
        <w:r w:rsidRPr="005D23FF">
          <w:rPr>
            <w:rStyle w:val="Hyperlink"/>
            <w:rFonts w:cs="FrankRuehl" w:hint="cs"/>
            <w:vanish/>
            <w:szCs w:val="20"/>
            <w:shd w:val="clear" w:color="auto" w:fill="FFFF99"/>
            <w:rtl/>
          </w:rPr>
          <w:t>ס"ח תשע"א מס' 2318</w:t>
        </w:r>
      </w:hyperlink>
      <w:r w:rsidRPr="005D23FF">
        <w:rPr>
          <w:rStyle w:val="default"/>
          <w:rFonts w:cs="FrankRuehl" w:hint="cs"/>
          <w:vanish/>
          <w:sz w:val="20"/>
          <w:szCs w:val="20"/>
          <w:shd w:val="clear" w:color="auto" w:fill="FFFF99"/>
          <w:rtl/>
        </w:rPr>
        <w:t xml:space="preserve"> מיום 18.8.2011 עמ' 1203 (</w:t>
      </w:r>
      <w:hyperlink r:id="rId717" w:history="1">
        <w:r w:rsidRPr="005D23FF">
          <w:rPr>
            <w:rStyle w:val="Hyperlink"/>
            <w:rFonts w:cs="FrankRuehl" w:hint="cs"/>
            <w:vanish/>
            <w:szCs w:val="20"/>
            <w:shd w:val="clear" w:color="auto" w:fill="FFFF99"/>
            <w:rtl/>
          </w:rPr>
          <w:t>ה"ח 563</w:t>
        </w:r>
      </w:hyperlink>
      <w:r w:rsidRPr="005D23FF">
        <w:rPr>
          <w:rStyle w:val="default"/>
          <w:rFonts w:cs="FrankRuehl" w:hint="cs"/>
          <w:vanish/>
          <w:sz w:val="20"/>
          <w:szCs w:val="20"/>
          <w:shd w:val="clear" w:color="auto" w:fill="FFFF99"/>
          <w:rtl/>
        </w:rPr>
        <w:t>)</w:t>
      </w:r>
    </w:p>
    <w:p w:rsidR="00D20928" w:rsidRPr="00D20928" w:rsidRDefault="00D20928" w:rsidP="00D20928">
      <w:pPr>
        <w:pStyle w:val="P22"/>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סעיף קטן 47(ו1)</w:t>
      </w:r>
      <w:bookmarkEnd w:id="313"/>
    </w:p>
    <w:p w:rsidR="009223BD" w:rsidRDefault="009223BD" w:rsidP="005F7B62">
      <w:pPr>
        <w:pStyle w:val="P00"/>
        <w:spacing w:before="72"/>
        <w:ind w:left="0" w:right="1134"/>
        <w:rPr>
          <w:rStyle w:val="default"/>
          <w:rFonts w:cs="FrankRuehl"/>
          <w:rtl/>
        </w:rPr>
      </w:pPr>
      <w:bookmarkStart w:id="314" w:name="Seif51"/>
      <w:bookmarkEnd w:id="314"/>
      <w:r>
        <w:rPr>
          <w:lang w:val="he-IL"/>
        </w:rPr>
        <w:pict>
          <v:rect id="_x0000_s2163" style="position:absolute;left:0;text-align:left;margin-left:464.5pt;margin-top:8.05pt;width:75.05pt;height:14.75pt;z-index:25146060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ב</w:t>
                  </w:r>
                  <w:r>
                    <w:rPr>
                      <w:rFonts w:cs="Miriam" w:hint="cs"/>
                      <w:sz w:val="18"/>
                      <w:szCs w:val="18"/>
                      <w:rtl/>
                    </w:rPr>
                    <w:t>יטו</w:t>
                  </w:r>
                  <w:r>
                    <w:rPr>
                      <w:rFonts w:cs="Miriam"/>
                      <w:sz w:val="18"/>
                      <w:szCs w:val="18"/>
                      <w:rtl/>
                    </w:rPr>
                    <w:t>ל</w:t>
                  </w:r>
                  <w:r>
                    <w:rPr>
                      <w:rFonts w:cs="Miriam" w:hint="cs"/>
                      <w:sz w:val="18"/>
                      <w:szCs w:val="18"/>
                      <w:rtl/>
                    </w:rPr>
                    <w:t xml:space="preserve"> פסילה</w:t>
                  </w:r>
                </w:p>
              </w:txbxContent>
            </v:textbox>
            <w10:anchorlock/>
          </v:rect>
        </w:pict>
      </w:r>
      <w:r>
        <w:rPr>
          <w:rStyle w:val="big-number"/>
          <w:rFonts w:cs="Miriam"/>
          <w:rtl/>
        </w:rPr>
        <w:t>48</w:t>
      </w:r>
      <w:r w:rsidR="005F7B62">
        <w:rPr>
          <w:rStyle w:val="big-number"/>
          <w:rFonts w:cs="Miriam" w:hint="cs"/>
          <w:rtl/>
        </w:rPr>
        <w:t>.</w:t>
      </w:r>
      <w:r>
        <w:rPr>
          <w:rStyle w:val="big-number"/>
          <w:rFonts w:cs="Miriam"/>
          <w:rtl/>
        </w:rPr>
        <w:tab/>
      </w:r>
      <w:r>
        <w:rPr>
          <w:rStyle w:val="default"/>
          <w:rFonts w:cs="FrankRuehl"/>
          <w:rtl/>
        </w:rPr>
        <w:t>מ</w:t>
      </w:r>
      <w:r>
        <w:rPr>
          <w:rStyle w:val="default"/>
          <w:rFonts w:cs="FrankRuehl" w:hint="cs"/>
          <w:rtl/>
        </w:rPr>
        <w:t>י ש</w:t>
      </w:r>
      <w:r>
        <w:rPr>
          <w:rStyle w:val="default"/>
          <w:rFonts w:cs="FrankRuehl"/>
          <w:rtl/>
        </w:rPr>
        <w:t>נ</w:t>
      </w:r>
      <w:r>
        <w:rPr>
          <w:rStyle w:val="default"/>
          <w:rFonts w:cs="FrankRuehl" w:hint="cs"/>
          <w:rtl/>
        </w:rPr>
        <w:t>פסל בצו של קצין משטרה כאמור בסעיף 47, רשאי לבקש מבית המשפט המוסמך לדון בעבירה לבטל את הפסילה; ובית המשפט, לאחר ששמע את היועץ המשפטי לממשלה או את בא כוחו או שוטר, רשאי לבטל את</w:t>
      </w:r>
      <w:r>
        <w:rPr>
          <w:rStyle w:val="default"/>
          <w:rFonts w:cs="FrankRuehl"/>
          <w:rtl/>
        </w:rPr>
        <w:t xml:space="preserve"> </w:t>
      </w:r>
      <w:r>
        <w:rPr>
          <w:rStyle w:val="default"/>
          <w:rFonts w:cs="FrankRuehl" w:hint="cs"/>
          <w:rtl/>
        </w:rPr>
        <w:t>הפס</w:t>
      </w:r>
      <w:r>
        <w:rPr>
          <w:rStyle w:val="default"/>
          <w:rFonts w:cs="FrankRuehl"/>
          <w:rtl/>
        </w:rPr>
        <w:t>י</w:t>
      </w:r>
      <w:r>
        <w:rPr>
          <w:rStyle w:val="default"/>
          <w:rFonts w:cs="FrankRuehl" w:hint="cs"/>
          <w:rtl/>
        </w:rPr>
        <w:t>לה, בתנאים או ללא תנאי, אם שוכנע שביטול הפסילה לא יפגע בבטחון</w:t>
      </w:r>
      <w:r>
        <w:rPr>
          <w:rStyle w:val="default"/>
          <w:rFonts w:cs="FrankRuehl"/>
          <w:rtl/>
        </w:rPr>
        <w:t xml:space="preserve"> הצי</w:t>
      </w:r>
      <w:r>
        <w:rPr>
          <w:rStyle w:val="default"/>
          <w:rFonts w:cs="FrankRuehl" w:hint="cs"/>
          <w:rtl/>
        </w:rPr>
        <w:t>בור.</w:t>
      </w:r>
    </w:p>
    <w:p w:rsidR="009223BD" w:rsidRDefault="009223BD" w:rsidP="005F7B62">
      <w:pPr>
        <w:pStyle w:val="P00"/>
        <w:spacing w:before="72"/>
        <w:ind w:left="0" w:right="1134"/>
        <w:rPr>
          <w:rStyle w:val="default"/>
          <w:rFonts w:cs="FrankRuehl" w:hint="cs"/>
          <w:rtl/>
        </w:rPr>
      </w:pPr>
      <w:bookmarkStart w:id="315" w:name="Seif52"/>
      <w:bookmarkEnd w:id="315"/>
      <w:r>
        <w:rPr>
          <w:lang w:val="he-IL"/>
        </w:rPr>
        <w:pict>
          <v:rect id="_x0000_s2164" style="position:absolute;left:0;text-align:left;margin-left:464.5pt;margin-top:8.05pt;width:75.05pt;height:73.9pt;z-index:25146163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ע</w:t>
                  </w:r>
                  <w:r>
                    <w:rPr>
                      <w:rFonts w:cs="Miriam" w:hint="cs"/>
                      <w:sz w:val="18"/>
                      <w:szCs w:val="18"/>
                      <w:rtl/>
                    </w:rPr>
                    <w:t>יון</w:t>
                  </w:r>
                  <w:r>
                    <w:rPr>
                      <w:rFonts w:cs="Miriam"/>
                      <w:sz w:val="18"/>
                      <w:szCs w:val="18"/>
                      <w:rtl/>
                    </w:rPr>
                    <w:t xml:space="preserve"> </w:t>
                  </w:r>
                  <w:r>
                    <w:rPr>
                      <w:rFonts w:cs="Miriam" w:hint="cs"/>
                      <w:sz w:val="18"/>
                      <w:szCs w:val="18"/>
                      <w:rtl/>
                    </w:rPr>
                    <w:t>חוזר וערר</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ש"ם-197</w:t>
                  </w:r>
                  <w:r>
                    <w:rPr>
                      <w:rFonts w:cs="Miriam"/>
                      <w:sz w:val="18"/>
                      <w:szCs w:val="18"/>
                      <w:rtl/>
                    </w:rPr>
                    <w:t>9</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שמ"</w:t>
                  </w:r>
                  <w:r>
                    <w:rPr>
                      <w:rFonts w:cs="Miriam"/>
                      <w:sz w:val="18"/>
                      <w:szCs w:val="18"/>
                      <w:rtl/>
                    </w:rPr>
                    <w:t>א</w:t>
                  </w:r>
                  <w:r>
                    <w:rPr>
                      <w:rFonts w:cs="Miriam" w:hint="cs"/>
                      <w:sz w:val="18"/>
                      <w:szCs w:val="18"/>
                      <w:rtl/>
                    </w:rPr>
                    <w:t>-1981</w:t>
                  </w:r>
                </w:p>
                <w:p w:rsidR="00380454" w:rsidRDefault="00380454">
                  <w:pPr>
                    <w:spacing w:line="160" w:lineRule="exact"/>
                    <w:jc w:val="left"/>
                    <w:rPr>
                      <w:rFonts w:cs="Miriam" w:hint="cs"/>
                      <w:sz w:val="18"/>
                      <w:szCs w:val="18"/>
                      <w:rtl/>
                    </w:rPr>
                  </w:pPr>
                  <w:r>
                    <w:rPr>
                      <w:rFonts w:cs="Miriam" w:hint="cs"/>
                      <w:sz w:val="18"/>
                      <w:szCs w:val="18"/>
                      <w:rtl/>
                    </w:rPr>
                    <w:t>(תיקון מס' 58) תשס"ג-2003</w:t>
                  </w:r>
                </w:p>
                <w:p w:rsidR="00380454" w:rsidRDefault="00380454">
                  <w:pPr>
                    <w:spacing w:line="160" w:lineRule="exact"/>
                    <w:jc w:val="left"/>
                    <w:rPr>
                      <w:rFonts w:cs="Miriam"/>
                      <w:noProof/>
                      <w:sz w:val="18"/>
                      <w:szCs w:val="18"/>
                      <w:rtl/>
                    </w:rPr>
                  </w:pPr>
                  <w:r>
                    <w:rPr>
                      <w:rFonts w:cs="Miriam" w:hint="cs"/>
                      <w:sz w:val="18"/>
                      <w:szCs w:val="18"/>
                      <w:rtl/>
                    </w:rPr>
                    <w:t>(תיקון מס' 78) תשס"ז-2007</w:t>
                  </w:r>
                </w:p>
              </w:txbxContent>
            </v:textbox>
            <w10:anchorlock/>
          </v:rect>
        </w:pict>
      </w:r>
      <w:r>
        <w:rPr>
          <w:rStyle w:val="big-number"/>
          <w:rFonts w:cs="Miriam"/>
          <w:rtl/>
        </w:rPr>
        <w:t>49</w:t>
      </w:r>
      <w:r w:rsidR="005F7B62">
        <w:rPr>
          <w:rStyle w:val="big-number"/>
          <w:rFonts w:cs="Miriam" w:hint="cs"/>
          <w:rtl/>
        </w:rPr>
        <w:t>.</w:t>
      </w:r>
      <w:r>
        <w:rPr>
          <w:rStyle w:val="big-number"/>
          <w:rFonts w:cs="Miriam"/>
          <w:rtl/>
        </w:rPr>
        <w:tab/>
      </w:r>
      <w:r>
        <w:rPr>
          <w:rStyle w:val="default"/>
          <w:rFonts w:cs="FrankRuehl"/>
          <w:rtl/>
        </w:rPr>
        <w:t>ה</w:t>
      </w:r>
      <w:r>
        <w:rPr>
          <w:rStyle w:val="default"/>
          <w:rFonts w:cs="FrankRuehl" w:hint="cs"/>
          <w:rtl/>
        </w:rPr>
        <w:t>חלט</w:t>
      </w:r>
      <w:r>
        <w:rPr>
          <w:rStyle w:val="default"/>
          <w:rFonts w:cs="FrankRuehl"/>
          <w:rtl/>
        </w:rPr>
        <w:t>ת</w:t>
      </w:r>
      <w:r>
        <w:rPr>
          <w:rStyle w:val="default"/>
          <w:rFonts w:cs="FrankRuehl" w:hint="cs"/>
          <w:rtl/>
        </w:rPr>
        <w:t xml:space="preserve"> בית המשפט לפי סעיפים 46, 46ב, 47, 48 או 50</w:t>
      </w:r>
      <w:r>
        <w:rPr>
          <w:rStyle w:val="default"/>
          <w:rFonts w:cs="FrankRuehl"/>
          <w:rtl/>
        </w:rPr>
        <w:t xml:space="preserve"> </w:t>
      </w:r>
      <w:r>
        <w:rPr>
          <w:rStyle w:val="default"/>
          <w:rFonts w:cs="FrankRuehl" w:hint="cs"/>
          <w:rtl/>
        </w:rPr>
        <w:t>נ</w:t>
      </w:r>
      <w:r>
        <w:rPr>
          <w:rStyle w:val="default"/>
          <w:rFonts w:cs="FrankRuehl"/>
          <w:rtl/>
        </w:rPr>
        <w:t>י</w:t>
      </w:r>
      <w:r>
        <w:rPr>
          <w:rStyle w:val="default"/>
          <w:rFonts w:cs="FrankRuehl" w:hint="cs"/>
          <w:rtl/>
        </w:rPr>
        <w:t xml:space="preserve">תנת לעיון חוזר </w:t>
      </w:r>
      <w:r>
        <w:rPr>
          <w:rStyle w:val="default"/>
          <w:rFonts w:cs="FrankRuehl"/>
          <w:rtl/>
        </w:rPr>
        <w:t>ול</w:t>
      </w:r>
      <w:r>
        <w:rPr>
          <w:rStyle w:val="default"/>
          <w:rFonts w:cs="FrankRuehl" w:hint="cs"/>
          <w:rtl/>
        </w:rPr>
        <w:t>ערר בדרך הקבועה בחוק סדר הדין הפלילי, תשכ"ה-1965, לע</w:t>
      </w:r>
      <w:r>
        <w:rPr>
          <w:rStyle w:val="default"/>
          <w:rFonts w:cs="FrankRuehl"/>
          <w:rtl/>
        </w:rPr>
        <w:t>נ</w:t>
      </w:r>
      <w:r>
        <w:rPr>
          <w:rStyle w:val="default"/>
          <w:rFonts w:cs="FrankRuehl" w:hint="cs"/>
          <w:rtl/>
        </w:rPr>
        <w:t>ין צו שניתן בבקשה לשחרור בערובה כאילו היתה צו כאמור; שופט</w:t>
      </w:r>
      <w:r>
        <w:rPr>
          <w:rStyle w:val="default"/>
          <w:rFonts w:cs="FrankRuehl"/>
          <w:rtl/>
        </w:rPr>
        <w:t xml:space="preserve"> </w:t>
      </w:r>
      <w:r>
        <w:rPr>
          <w:rStyle w:val="default"/>
          <w:rFonts w:cs="FrankRuehl" w:hint="cs"/>
          <w:rtl/>
        </w:rPr>
        <w:t>ה</w:t>
      </w:r>
      <w:r>
        <w:rPr>
          <w:rStyle w:val="default"/>
          <w:rFonts w:cs="FrankRuehl"/>
          <w:rtl/>
        </w:rPr>
        <w:t>מע</w:t>
      </w:r>
      <w:r>
        <w:rPr>
          <w:rStyle w:val="default"/>
          <w:rFonts w:cs="FrankRuehl" w:hint="cs"/>
          <w:rtl/>
        </w:rPr>
        <w:t>י</w:t>
      </w:r>
      <w:r>
        <w:rPr>
          <w:rStyle w:val="default"/>
          <w:rFonts w:cs="FrankRuehl"/>
          <w:rtl/>
        </w:rPr>
        <w:t>י</w:t>
      </w:r>
      <w:r>
        <w:rPr>
          <w:rStyle w:val="default"/>
          <w:rFonts w:cs="FrankRuehl" w:hint="cs"/>
          <w:rtl/>
        </w:rPr>
        <w:t>ן בבקשה כאמור רשאי לקיים את ההחלטה הקודמת לשנ</w:t>
      </w:r>
      <w:r>
        <w:rPr>
          <w:rStyle w:val="default"/>
          <w:rFonts w:cs="FrankRuehl"/>
          <w:rtl/>
        </w:rPr>
        <w:t>ו</w:t>
      </w:r>
      <w:r>
        <w:rPr>
          <w:rStyle w:val="default"/>
          <w:rFonts w:cs="FrankRuehl" w:hint="cs"/>
          <w:rtl/>
        </w:rPr>
        <w:t>תה או לבטלה, או לתת במקומה החלטה אחרת אשר בית המשפט האמור היה מוסמך לתיתה,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להחזיר את הענין אל בית המשפט האמור, למתן החלטה אחרת על ידיו.</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16" w:name="Rov452"/>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718"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22 (</w:t>
      </w:r>
      <w:hyperlink r:id="rId719"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big-number"/>
          <w:rFonts w:cs="Miriam" w:hint="cs"/>
          <w:strike/>
          <w:vanish/>
          <w:sz w:val="16"/>
          <w:szCs w:val="16"/>
          <w:u w:val="single"/>
          <w:shd w:val="clear" w:color="auto" w:fill="FFFF99"/>
          <w:rtl/>
        </w:rPr>
      </w:pPr>
      <w:r w:rsidRPr="005D23FF">
        <w:rPr>
          <w:rStyle w:val="big-number"/>
          <w:rFonts w:cs="Miriam" w:hint="cs"/>
          <w:strike/>
          <w:vanish/>
          <w:sz w:val="16"/>
          <w:szCs w:val="16"/>
          <w:shd w:val="clear" w:color="auto" w:fill="FFFF99"/>
          <w:rtl/>
        </w:rPr>
        <w:t>עיון חוזר</w:t>
      </w:r>
      <w:r w:rsidRPr="005D23FF">
        <w:rPr>
          <w:rStyle w:val="big-number"/>
          <w:rFonts w:cs="Miriam" w:hint="cs"/>
          <w:vanish/>
          <w:sz w:val="16"/>
          <w:szCs w:val="16"/>
          <w:shd w:val="clear" w:color="auto" w:fill="FFFF99"/>
          <w:rtl/>
        </w:rPr>
        <w:t xml:space="preserve"> </w:t>
      </w:r>
      <w:r w:rsidRPr="005D23FF">
        <w:rPr>
          <w:rStyle w:val="big-number"/>
          <w:rFonts w:cs="Miriam" w:hint="cs"/>
          <w:vanish/>
          <w:sz w:val="16"/>
          <w:szCs w:val="16"/>
          <w:u w:val="single"/>
          <w:shd w:val="clear" w:color="auto" w:fill="FFFF99"/>
          <w:rtl/>
        </w:rPr>
        <w:t>עיון חוזר וערר</w:t>
      </w:r>
    </w:p>
    <w:p w:rsidR="009223BD" w:rsidRPr="005D23FF" w:rsidRDefault="009223BD">
      <w:pPr>
        <w:pStyle w:val="P00"/>
        <w:spacing w:before="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49.</w:t>
      </w:r>
      <w:r w:rsidRPr="005D23FF">
        <w:rPr>
          <w:rStyle w:val="big-number"/>
          <w:rFonts w:cs="FrankRuehl"/>
          <w:vanish/>
          <w:sz w:val="22"/>
          <w:szCs w:val="22"/>
          <w:shd w:val="clear" w:color="auto" w:fill="FFFF99"/>
          <w:rtl/>
        </w:rPr>
        <w:tab/>
      </w:r>
      <w:r w:rsidRPr="005D23FF">
        <w:rPr>
          <w:rStyle w:val="default"/>
          <w:rFonts w:cs="FrankRuehl" w:hint="cs"/>
          <w:strike/>
          <w:vanish/>
          <w:sz w:val="22"/>
          <w:szCs w:val="22"/>
          <w:shd w:val="clear" w:color="auto" w:fill="FFFF99"/>
          <w:rtl/>
        </w:rPr>
        <w:t>החלטת בית המשפט לפי הסעיפים 46, 47 או 48 ניתנת לעיון חוזר בדרך הקבועה לגבי צו שניתן בבקשה לשחרור בערבות לפי פקודת השחרור בערבות, 1944</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החלטת בית המשפט לפי סעיפים 46, 47, 48 או 50(ב) ניתנת לעיון חוזר ולערר בדרך הקבועה בחוק סדר הדין הפלילי, תשכ"ה-1965, לענין צו שניתן בבקשה לשחרור בערובה כאילו היתה צו כאמור</w:t>
      </w:r>
      <w:r w:rsidRPr="005D23FF">
        <w:rPr>
          <w:rStyle w:val="default"/>
          <w:rFonts w:cs="FrankRuehl" w:hint="cs"/>
          <w:vanish/>
          <w:sz w:val="22"/>
          <w:szCs w:val="22"/>
          <w:shd w:val="clear" w:color="auto" w:fill="FFFF99"/>
          <w:rtl/>
        </w:rPr>
        <w:t>, ובלבד שבקשה לעיון חוזר, אשר על פי הפקודה האמורה יש להגישה לנשיא בית המשפט העליון, תוגש לנשיא בית המשפט המחוזי שבמחוזו ניתנה ההחלטה; שופט המעיין בבקשה כאמור רשאי לקיים את ההחלטה הקודמת, לשנותה או לבטלה, או לתת במקומה החלטה אחרת אשר בית המשפט האמור היה מוסמך לתיתה, או להחזיר את הענין אל בית המשפט האמור, למתן החלטה אחרת על ידיו.</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15.6.1981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16</w:t>
      </w:r>
    </w:p>
    <w:p w:rsidR="009223BD" w:rsidRPr="005D23FF" w:rsidRDefault="009223BD">
      <w:pPr>
        <w:pStyle w:val="P00"/>
        <w:spacing w:before="0"/>
        <w:ind w:left="0" w:right="1134"/>
        <w:rPr>
          <w:rStyle w:val="default"/>
          <w:rFonts w:cs="FrankRuehl" w:hint="cs"/>
          <w:vanish/>
          <w:szCs w:val="20"/>
          <w:shd w:val="clear" w:color="auto" w:fill="FFFF99"/>
          <w:rtl/>
        </w:rPr>
      </w:pPr>
      <w:hyperlink r:id="rId720" w:history="1">
        <w:r w:rsidRPr="005D23FF">
          <w:rPr>
            <w:rStyle w:val="Hyperlink"/>
            <w:rFonts w:cs="FrankRuehl" w:hint="cs"/>
            <w:vanish/>
            <w:szCs w:val="20"/>
            <w:shd w:val="clear" w:color="auto" w:fill="FFFF99"/>
            <w:rtl/>
          </w:rPr>
          <w:t>ס"ח תשמ"א מס' 1030</w:t>
        </w:r>
      </w:hyperlink>
      <w:r w:rsidRPr="005D23FF">
        <w:rPr>
          <w:rStyle w:val="default"/>
          <w:rFonts w:cs="FrankRuehl" w:hint="cs"/>
          <w:vanish/>
          <w:szCs w:val="20"/>
          <w:shd w:val="clear" w:color="auto" w:fill="FFFF99"/>
          <w:rtl/>
        </w:rPr>
        <w:t xml:space="preserve"> מיום 15.6.1981 עמ' 316 (</w:t>
      </w:r>
      <w:hyperlink r:id="rId721" w:history="1">
        <w:r w:rsidRPr="005D23FF">
          <w:rPr>
            <w:rStyle w:val="Hyperlink"/>
            <w:rFonts w:cs="FrankRuehl" w:hint="cs"/>
            <w:vanish/>
            <w:sz w:val="26"/>
            <w:szCs w:val="20"/>
            <w:shd w:val="clear" w:color="auto" w:fill="FFFF99"/>
            <w:rtl/>
          </w:rPr>
          <w:t>ה"ח 1520</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49.</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החלטת בית המשפט לפי סעיפים 46, 47, 48 או 50(ב) ניתנת לעיון חוזר ולערר בדרך הקבועה בחוק סדר הדין הפלילי, תשכ"ה-1965, לענין צו שניתן בבקשה לשחרור בערובה כאילו היתה צו כאמור,</w:t>
      </w:r>
      <w:r w:rsidRPr="005D23FF">
        <w:rPr>
          <w:rStyle w:val="default"/>
          <w:rFonts w:cs="FrankRuehl" w:hint="cs"/>
          <w:strike/>
          <w:vanish/>
          <w:sz w:val="22"/>
          <w:szCs w:val="22"/>
          <w:shd w:val="clear" w:color="auto" w:fill="FFFF99"/>
          <w:rtl/>
        </w:rPr>
        <w:t xml:space="preserve"> ובלבד שבקשה לעיון חוזר, אשר על פי הפקודה האמורה יש להגישה לנשיא בית המשפט העליון, תוגש לנשיא בית המשפט המחוזי שבמחוזו ניתנה ההחלטה</w:t>
      </w:r>
      <w:r w:rsidRPr="005D23FF">
        <w:rPr>
          <w:rStyle w:val="default"/>
          <w:rFonts w:cs="FrankRuehl" w:hint="cs"/>
          <w:vanish/>
          <w:sz w:val="22"/>
          <w:szCs w:val="22"/>
          <w:shd w:val="clear" w:color="auto" w:fill="FFFF99"/>
          <w:rtl/>
        </w:rPr>
        <w:t>; שופט המעיין בבקשה כאמור רשאי לקיים את ההחלטה הקודמת, לשנותה או לבטלה, או לתת במקומה החלטה אחרת אשר בית המשפט האמור היה מוסמך לתיתה, או להחזיר את הענין אל בית המשפט האמור, למתן החלטה אחרת על ידיו.</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6.8.2003</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58</w:t>
      </w:r>
    </w:p>
    <w:p w:rsidR="009223BD" w:rsidRPr="005D23FF" w:rsidRDefault="009223BD">
      <w:pPr>
        <w:pStyle w:val="P00"/>
        <w:spacing w:before="0"/>
        <w:ind w:left="0" w:right="1134"/>
        <w:rPr>
          <w:rStyle w:val="default"/>
          <w:rFonts w:cs="FrankRuehl" w:hint="cs"/>
          <w:vanish/>
          <w:shd w:val="clear" w:color="auto" w:fill="FFFF99"/>
          <w:rtl/>
        </w:rPr>
      </w:pPr>
      <w:hyperlink r:id="rId722" w:history="1">
        <w:r w:rsidRPr="005D23FF">
          <w:rPr>
            <w:rStyle w:val="Hyperlink"/>
            <w:rFonts w:cs="FrankRuehl" w:hint="cs"/>
            <w:vanish/>
            <w:szCs w:val="20"/>
            <w:shd w:val="clear" w:color="auto" w:fill="FFFF99"/>
            <w:rtl/>
          </w:rPr>
          <w:t>ס"ח תשס"ג מס' 1900</w:t>
        </w:r>
      </w:hyperlink>
      <w:r w:rsidRPr="005D23FF">
        <w:rPr>
          <w:rStyle w:val="default"/>
          <w:rFonts w:cs="FrankRuehl" w:hint="cs"/>
          <w:vanish/>
          <w:szCs w:val="20"/>
          <w:shd w:val="clear" w:color="auto" w:fill="FFFF99"/>
          <w:rtl/>
        </w:rPr>
        <w:t xml:space="preserve"> מיום 6.8.2003 עמ' 538 (</w:t>
      </w:r>
      <w:hyperlink r:id="rId723" w:history="1">
        <w:r w:rsidRPr="005D23FF">
          <w:rPr>
            <w:rStyle w:val="Hyperlink"/>
            <w:rFonts w:cs="FrankRuehl" w:hint="cs"/>
            <w:vanish/>
            <w:sz w:val="26"/>
            <w:szCs w:val="20"/>
            <w:shd w:val="clear" w:color="auto" w:fill="FFFF99"/>
            <w:rtl/>
          </w:rPr>
          <w:t>ה"ח 3033</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49.</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החלטת בית המשפט לפי סעיפים 46, 47, 48 או </w:t>
      </w:r>
      <w:r w:rsidRPr="005D23FF">
        <w:rPr>
          <w:rStyle w:val="default"/>
          <w:rFonts w:cs="FrankRuehl" w:hint="cs"/>
          <w:strike/>
          <w:vanish/>
          <w:sz w:val="22"/>
          <w:szCs w:val="22"/>
          <w:shd w:val="clear" w:color="auto" w:fill="FFFF99"/>
          <w:rtl/>
        </w:rPr>
        <w:t>50(ב)</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50</w:t>
      </w:r>
      <w:r w:rsidRPr="005D23FF">
        <w:rPr>
          <w:rStyle w:val="default"/>
          <w:rFonts w:cs="FrankRuehl" w:hint="cs"/>
          <w:vanish/>
          <w:sz w:val="22"/>
          <w:szCs w:val="22"/>
          <w:shd w:val="clear" w:color="auto" w:fill="FFFF99"/>
          <w:rtl/>
        </w:rPr>
        <w:t xml:space="preserve"> ניתנת לעיון חוזר ולערר בדרך הקבועה בחוק סדר הדין הפלילי, תשכ"ה-1965, לענין צו שניתן בבקשה לשחרור בערובה כאילו היתה צו כאמור, שופט המעיין בבקשה כאמור רשאי לקיים את ההחלטה הקודמת, לשנותה או לבטלה, או לתת במקומה החלטה אחרת אשר בית המשפט האמור היה מוסמך לתיתה, או להחזיר את הענין אל בית המשפט האמור, למתן החלטה אחרת על ידיו.</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1.8.2007</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78</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724" w:history="1">
        <w:r w:rsidRPr="005D23FF">
          <w:rPr>
            <w:rStyle w:val="Hyperlink"/>
            <w:rFonts w:cs="FrankRuehl" w:hint="cs"/>
            <w:vanish/>
            <w:szCs w:val="20"/>
            <w:shd w:val="clear" w:color="auto" w:fill="FFFF99"/>
            <w:rtl/>
          </w:rPr>
          <w:t>ס"ח תשס"ז מס' 2089</w:t>
        </w:r>
      </w:hyperlink>
      <w:r w:rsidRPr="005D23FF">
        <w:rPr>
          <w:rStyle w:val="default"/>
          <w:rFonts w:cs="FrankRuehl" w:hint="cs"/>
          <w:vanish/>
          <w:sz w:val="20"/>
          <w:szCs w:val="20"/>
          <w:shd w:val="clear" w:color="auto" w:fill="FFFF99"/>
          <w:rtl/>
        </w:rPr>
        <w:t xml:space="preserve"> מיום 27.3.2007 עמ' 156 (</w:t>
      </w:r>
      <w:hyperlink r:id="rId725" w:history="1">
        <w:r w:rsidRPr="005D23FF">
          <w:rPr>
            <w:rStyle w:val="Hyperlink"/>
            <w:rFonts w:cs="FrankRuehl" w:hint="cs"/>
            <w:vanish/>
            <w:szCs w:val="20"/>
            <w:shd w:val="clear" w:color="auto" w:fill="FFFF99"/>
            <w:rtl/>
          </w:rPr>
          <w:t>ה"ח 129</w:t>
        </w:r>
      </w:hyperlink>
      <w:r w:rsidRPr="005D23FF">
        <w:rPr>
          <w:rStyle w:val="default"/>
          <w:rFonts w:cs="FrankRuehl" w:hint="cs"/>
          <w:vanish/>
          <w:sz w:val="20"/>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49.</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חלט</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בית המשפט לפי סעיפים 46, </w:t>
      </w:r>
      <w:r w:rsidRPr="005D23FF">
        <w:rPr>
          <w:rStyle w:val="default"/>
          <w:rFonts w:cs="FrankRuehl" w:hint="cs"/>
          <w:vanish/>
          <w:sz w:val="22"/>
          <w:szCs w:val="22"/>
          <w:u w:val="single"/>
          <w:shd w:val="clear" w:color="auto" w:fill="FFFF99"/>
          <w:rtl/>
        </w:rPr>
        <w:t>46ב,</w:t>
      </w:r>
      <w:r w:rsidRPr="005D23FF">
        <w:rPr>
          <w:rStyle w:val="default"/>
          <w:rFonts w:cs="FrankRuehl" w:hint="cs"/>
          <w:vanish/>
          <w:sz w:val="22"/>
          <w:szCs w:val="22"/>
          <w:shd w:val="clear" w:color="auto" w:fill="FFFF99"/>
          <w:rtl/>
        </w:rPr>
        <w:t xml:space="preserve"> 47, 48 או 50</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נ</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תנת לעיון חוזר </w:t>
      </w:r>
      <w:r w:rsidRPr="005D23FF">
        <w:rPr>
          <w:rStyle w:val="default"/>
          <w:rFonts w:cs="FrankRuehl"/>
          <w:vanish/>
          <w:sz w:val="22"/>
          <w:szCs w:val="22"/>
          <w:shd w:val="clear" w:color="auto" w:fill="FFFF99"/>
          <w:rtl/>
        </w:rPr>
        <w:t>ול</w:t>
      </w:r>
      <w:r w:rsidRPr="005D23FF">
        <w:rPr>
          <w:rStyle w:val="default"/>
          <w:rFonts w:cs="FrankRuehl" w:hint="cs"/>
          <w:vanish/>
          <w:sz w:val="22"/>
          <w:szCs w:val="22"/>
          <w:shd w:val="clear" w:color="auto" w:fill="FFFF99"/>
          <w:rtl/>
        </w:rPr>
        <w:t>ערר בדרך הקבועה בחוק סדר הדין הפלילי, תשכ"ה-1965, לע</w:t>
      </w:r>
      <w:r w:rsidRPr="005D23FF">
        <w:rPr>
          <w:rStyle w:val="default"/>
          <w:rFonts w:cs="FrankRuehl"/>
          <w:vanish/>
          <w:sz w:val="22"/>
          <w:szCs w:val="22"/>
          <w:shd w:val="clear" w:color="auto" w:fill="FFFF99"/>
          <w:rtl/>
        </w:rPr>
        <w:t>נ</w:t>
      </w:r>
      <w:r w:rsidRPr="005D23FF">
        <w:rPr>
          <w:rStyle w:val="default"/>
          <w:rFonts w:cs="FrankRuehl" w:hint="cs"/>
          <w:vanish/>
          <w:sz w:val="22"/>
          <w:szCs w:val="22"/>
          <w:shd w:val="clear" w:color="auto" w:fill="FFFF99"/>
          <w:rtl/>
        </w:rPr>
        <w:t>ין צו שניתן בבקשה לשחרור בערובה כאילו היתה צו כאמור; שופט</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w:t>
      </w:r>
      <w:r w:rsidRPr="005D23FF">
        <w:rPr>
          <w:rStyle w:val="default"/>
          <w:rFonts w:cs="FrankRuehl"/>
          <w:vanish/>
          <w:sz w:val="22"/>
          <w:szCs w:val="22"/>
          <w:shd w:val="clear" w:color="auto" w:fill="FFFF99"/>
          <w:rtl/>
        </w:rPr>
        <w:t>מע</w:t>
      </w:r>
      <w:r w:rsidRPr="005D23FF">
        <w:rPr>
          <w:rStyle w:val="default"/>
          <w:rFonts w:cs="FrankRuehl" w:hint="cs"/>
          <w:vanish/>
          <w:sz w:val="22"/>
          <w:szCs w:val="22"/>
          <w:shd w:val="clear" w:color="auto" w:fill="FFFF99"/>
          <w:rtl/>
        </w:rPr>
        <w:t>י</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ן בבקשה כאמור רשאי לקיים את ההחלטה הקודמת לשנ</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תה או לבטלה, או לתת במקומה החלטה אחרת אשר בית המשפט האמור היה מוסמך לתיתה,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 להחזיר את הענין אל בית המשפט האמור, למתן החלטה אחרת על ידיו.</w:t>
      </w:r>
    </w:p>
    <w:p w:rsidR="00093E32" w:rsidRPr="005D23FF" w:rsidRDefault="00093E32" w:rsidP="00093E32">
      <w:pPr>
        <w:pStyle w:val="P00"/>
        <w:spacing w:before="0"/>
        <w:ind w:left="0" w:right="1134"/>
        <w:rPr>
          <w:rStyle w:val="default"/>
          <w:rFonts w:cs="FrankRuehl" w:hint="cs"/>
          <w:vanish/>
          <w:sz w:val="20"/>
          <w:szCs w:val="20"/>
          <w:shd w:val="clear" w:color="auto" w:fill="FFFF99"/>
          <w:rtl/>
        </w:rPr>
      </w:pPr>
    </w:p>
    <w:p w:rsidR="00093E32" w:rsidRPr="00093E32" w:rsidRDefault="00093E32" w:rsidP="00093E32">
      <w:pPr>
        <w:pStyle w:val="P00"/>
        <w:spacing w:before="0"/>
        <w:ind w:left="0" w:right="1134"/>
        <w:rPr>
          <w:rStyle w:val="default"/>
          <w:rFonts w:cs="FrankRuehl" w:hint="cs"/>
          <w:sz w:val="2"/>
          <w:szCs w:val="2"/>
          <w:shd w:val="clear" w:color="auto" w:fill="FFFF99"/>
          <w:rtl/>
        </w:rPr>
      </w:pPr>
      <w:r w:rsidRPr="005D23FF">
        <w:rPr>
          <w:rStyle w:val="default"/>
          <w:rFonts w:cs="FrankRuehl"/>
          <w:vanish/>
          <w:sz w:val="22"/>
          <w:szCs w:val="22"/>
          <w:shd w:val="clear" w:color="auto" w:fill="FFFF99"/>
          <w:rtl/>
        </w:rPr>
        <w:t xml:space="preserve">לעניין כניסת חיקוקים לתוקף </w:t>
      </w:r>
      <w:r w:rsidRPr="005D23FF">
        <w:rPr>
          <w:rStyle w:val="default"/>
          <w:rFonts w:cs="FrankRuehl" w:hint="cs"/>
          <w:vanish/>
          <w:sz w:val="22"/>
          <w:szCs w:val="22"/>
          <w:shd w:val="clear" w:color="auto" w:fill="FFFF99"/>
          <w:rtl/>
        </w:rPr>
        <w:t>ר'</w:t>
      </w:r>
      <w:r w:rsidRPr="005D23FF">
        <w:rPr>
          <w:rStyle w:val="default"/>
          <w:rFonts w:cs="FrankRuehl"/>
          <w:vanish/>
          <w:sz w:val="22"/>
          <w:szCs w:val="22"/>
          <w:shd w:val="clear" w:color="auto" w:fill="FFFF99"/>
          <w:rtl/>
        </w:rPr>
        <w:t xml:space="preserve"> הערה במסך החיפוש</w:t>
      </w:r>
      <w:bookmarkEnd w:id="316"/>
    </w:p>
    <w:p w:rsidR="009223BD" w:rsidRDefault="009223BD" w:rsidP="005F7B62">
      <w:pPr>
        <w:pStyle w:val="P00"/>
        <w:spacing w:before="72"/>
        <w:ind w:left="0" w:right="1134"/>
        <w:rPr>
          <w:rStyle w:val="default"/>
          <w:rFonts w:cs="FrankRuehl"/>
          <w:rtl/>
        </w:rPr>
      </w:pPr>
      <w:bookmarkStart w:id="317" w:name="Seif53"/>
      <w:bookmarkEnd w:id="317"/>
      <w:r>
        <w:rPr>
          <w:lang w:val="he-IL"/>
        </w:rPr>
        <w:pict>
          <v:rect id="_x0000_s2165" style="position:absolute;left:0;text-align:left;margin-left:464.5pt;margin-top:8.05pt;width:75.05pt;height:27.1pt;z-index:251462656"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sz w:val="18"/>
                      <w:szCs w:val="18"/>
                      <w:rtl/>
                    </w:rPr>
                    <w:t>ב</w:t>
                  </w:r>
                  <w:r>
                    <w:rPr>
                      <w:rFonts w:cs="Miriam" w:hint="cs"/>
                      <w:sz w:val="18"/>
                      <w:szCs w:val="18"/>
                      <w:rtl/>
                    </w:rPr>
                    <w:t>טיל</w:t>
                  </w:r>
                  <w:r>
                    <w:rPr>
                      <w:rFonts w:cs="Miriam"/>
                      <w:sz w:val="18"/>
                      <w:szCs w:val="18"/>
                      <w:rtl/>
                    </w:rPr>
                    <w:t>ת</w:t>
                  </w:r>
                  <w:r>
                    <w:rPr>
                      <w:rFonts w:cs="Miriam" w:hint="cs"/>
                      <w:sz w:val="18"/>
                      <w:szCs w:val="18"/>
                      <w:rtl/>
                    </w:rPr>
                    <w:t xml:space="preserve"> הפסילה</w:t>
                  </w:r>
                </w:p>
                <w:p w:rsidR="00380454" w:rsidRDefault="00380454">
                  <w:pPr>
                    <w:spacing w:line="160" w:lineRule="exact"/>
                    <w:jc w:val="left"/>
                    <w:rPr>
                      <w:rFonts w:cs="Miriam"/>
                      <w:noProof/>
                      <w:sz w:val="18"/>
                      <w:szCs w:val="18"/>
                      <w:rtl/>
                    </w:rPr>
                  </w:pPr>
                  <w:r>
                    <w:rPr>
                      <w:rFonts w:cs="Miriam" w:hint="cs"/>
                      <w:sz w:val="18"/>
                      <w:szCs w:val="18"/>
                      <w:rtl/>
                    </w:rPr>
                    <w:t>(תיקון מס' 58) תשס"ג-2003</w:t>
                  </w:r>
                </w:p>
              </w:txbxContent>
            </v:textbox>
            <w10:anchorlock/>
          </v:rect>
        </w:pict>
      </w:r>
      <w:r>
        <w:rPr>
          <w:rStyle w:val="big-number"/>
          <w:rFonts w:cs="Miriam"/>
          <w:rtl/>
        </w:rPr>
        <w:t>50</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עבר</w:t>
      </w:r>
      <w:r>
        <w:rPr>
          <w:rStyle w:val="default"/>
          <w:rFonts w:cs="FrankRuehl"/>
          <w:rtl/>
        </w:rPr>
        <w:t>ו</w:t>
      </w:r>
      <w:r>
        <w:rPr>
          <w:rStyle w:val="default"/>
          <w:rFonts w:cs="FrankRuehl" w:hint="cs"/>
          <w:rtl/>
        </w:rPr>
        <w:t xml:space="preserve"> שלושה חדשים מיום שנפסל בעל רשיון לפי הסעיפים 46 או 47 ולא הוגש לבית המשפט אישום נגד בעל הרשיון על המעשה או על המחדל שבגללם נפסל </w:t>
      </w:r>
      <w:r>
        <w:rPr>
          <w:rStyle w:val="default"/>
          <w:rFonts w:cs="FrankRuehl"/>
          <w:rtl/>
        </w:rPr>
        <w:t>–</w:t>
      </w:r>
      <w:r>
        <w:rPr>
          <w:rStyle w:val="default"/>
          <w:rFonts w:cs="FrankRuehl" w:hint="cs"/>
          <w:rtl/>
        </w:rPr>
        <w:t xml:space="preserve"> תב</w:t>
      </w:r>
      <w:r>
        <w:rPr>
          <w:rStyle w:val="default"/>
          <w:rFonts w:cs="FrankRuehl"/>
          <w:rtl/>
        </w:rPr>
        <w:t>ו</w:t>
      </w:r>
      <w:r>
        <w:rPr>
          <w:rStyle w:val="default"/>
          <w:rFonts w:cs="FrankRuehl" w:hint="cs"/>
          <w:rtl/>
        </w:rPr>
        <w:t>טל הפסילה אלא אם כן הורה בית המשפט, מטעמים מיוחדים ומנימוקים שיירשמו, להאריך את מועד הפסילה לתקופה שיקבע.</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עבר</w:t>
      </w:r>
      <w:r>
        <w:rPr>
          <w:rStyle w:val="default"/>
          <w:rFonts w:cs="FrankRuehl"/>
          <w:rtl/>
        </w:rPr>
        <w:t>ו</w:t>
      </w:r>
      <w:r>
        <w:rPr>
          <w:rStyle w:val="default"/>
          <w:rFonts w:cs="FrankRuehl" w:hint="cs"/>
          <w:rtl/>
        </w:rPr>
        <w:t xml:space="preserve"> ששה חדשים מיום</w:t>
      </w:r>
      <w:r>
        <w:rPr>
          <w:rStyle w:val="default"/>
          <w:rFonts w:cs="FrankRuehl"/>
          <w:rtl/>
        </w:rPr>
        <w:t xml:space="preserve"> שנפ</w:t>
      </w:r>
      <w:r>
        <w:rPr>
          <w:rStyle w:val="default"/>
          <w:rFonts w:cs="FrankRuehl" w:hint="cs"/>
          <w:rtl/>
        </w:rPr>
        <w:t>סל בעל רשיו</w:t>
      </w:r>
      <w:r>
        <w:rPr>
          <w:rStyle w:val="default"/>
          <w:rFonts w:cs="FrankRuehl"/>
          <w:rtl/>
        </w:rPr>
        <w:t>ן</w:t>
      </w:r>
      <w:r>
        <w:rPr>
          <w:rStyle w:val="default"/>
          <w:rFonts w:cs="FrankRuehl" w:hint="cs"/>
          <w:rtl/>
        </w:rPr>
        <w:t xml:space="preserve"> לפ</w:t>
      </w:r>
      <w:r>
        <w:rPr>
          <w:rStyle w:val="default"/>
          <w:rFonts w:cs="FrankRuehl"/>
          <w:rtl/>
        </w:rPr>
        <w:t>י</w:t>
      </w:r>
      <w:r>
        <w:rPr>
          <w:rStyle w:val="default"/>
          <w:rFonts w:cs="FrankRuehl" w:hint="cs"/>
          <w:rtl/>
        </w:rPr>
        <w:t xml:space="preserve"> הסעיפים 46 או 47 ולא ניתן פסק דין לגבי המעשה או המחדל שבגללם נפסל </w:t>
      </w:r>
      <w:r>
        <w:rPr>
          <w:rStyle w:val="default"/>
          <w:rFonts w:cs="FrankRuehl"/>
          <w:rtl/>
        </w:rPr>
        <w:t>–</w:t>
      </w:r>
      <w:r>
        <w:rPr>
          <w:rStyle w:val="default"/>
          <w:rFonts w:cs="FrankRuehl" w:hint="cs"/>
          <w:rtl/>
        </w:rPr>
        <w:t xml:space="preserve"> בט</w:t>
      </w:r>
      <w:r>
        <w:rPr>
          <w:rStyle w:val="default"/>
          <w:rFonts w:cs="FrankRuehl"/>
          <w:rtl/>
        </w:rPr>
        <w:t>ל</w:t>
      </w:r>
      <w:r>
        <w:rPr>
          <w:rStyle w:val="default"/>
          <w:rFonts w:cs="FrankRuehl" w:hint="cs"/>
          <w:rtl/>
        </w:rPr>
        <w:t>ה הפסילה, אם לא הורה בית המשפט הור</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אחרת.</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18" w:name="Rov262"/>
      <w:r w:rsidRPr="005D23FF">
        <w:rPr>
          <w:rStyle w:val="default"/>
          <w:rFonts w:cs="FrankRuehl" w:hint="cs"/>
          <w:vanish/>
          <w:color w:val="FF0000"/>
          <w:szCs w:val="20"/>
          <w:shd w:val="clear" w:color="auto" w:fill="FFFF99"/>
          <w:rtl/>
        </w:rPr>
        <w:t>מיום 6.8.2003</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58</w:t>
      </w:r>
    </w:p>
    <w:p w:rsidR="009223BD" w:rsidRPr="005D23FF" w:rsidRDefault="009223BD">
      <w:pPr>
        <w:pStyle w:val="P00"/>
        <w:spacing w:before="0"/>
        <w:ind w:left="0" w:right="1134"/>
        <w:rPr>
          <w:rStyle w:val="default"/>
          <w:rFonts w:cs="FrankRuehl" w:hint="cs"/>
          <w:vanish/>
          <w:shd w:val="clear" w:color="auto" w:fill="FFFF99"/>
          <w:rtl/>
        </w:rPr>
      </w:pPr>
      <w:hyperlink r:id="rId726" w:history="1">
        <w:r w:rsidRPr="005D23FF">
          <w:rPr>
            <w:rStyle w:val="Hyperlink"/>
            <w:rFonts w:cs="FrankRuehl" w:hint="cs"/>
            <w:vanish/>
            <w:szCs w:val="20"/>
            <w:shd w:val="clear" w:color="auto" w:fill="FFFF99"/>
            <w:rtl/>
          </w:rPr>
          <w:t>ס"ח תשס"ג מס' 1900</w:t>
        </w:r>
      </w:hyperlink>
      <w:r w:rsidRPr="005D23FF">
        <w:rPr>
          <w:rStyle w:val="default"/>
          <w:rFonts w:cs="FrankRuehl" w:hint="cs"/>
          <w:vanish/>
          <w:szCs w:val="20"/>
          <w:shd w:val="clear" w:color="auto" w:fill="FFFF99"/>
          <w:rtl/>
        </w:rPr>
        <w:t xml:space="preserve"> מיום 6.8.2003 עמ' 538 (</w:t>
      </w:r>
      <w:hyperlink r:id="rId727" w:history="1">
        <w:r w:rsidRPr="005D23FF">
          <w:rPr>
            <w:rStyle w:val="Hyperlink"/>
            <w:rFonts w:cs="FrankRuehl" w:hint="cs"/>
            <w:vanish/>
            <w:sz w:val="26"/>
            <w:szCs w:val="20"/>
            <w:shd w:val="clear" w:color="auto" w:fill="FFFF99"/>
            <w:rtl/>
          </w:rPr>
          <w:t>ה"ח 3033</w:t>
        </w:r>
      </w:hyperlink>
      <w:r w:rsidRPr="005D23FF">
        <w:rPr>
          <w:rStyle w:val="default"/>
          <w:rFonts w:cs="FrankRuehl" w:hint="cs"/>
          <w:vanish/>
          <w:szCs w:val="20"/>
          <w:shd w:val="clear" w:color="auto" w:fill="FFFF99"/>
          <w:rtl/>
        </w:rPr>
        <w:t>)</w:t>
      </w:r>
    </w:p>
    <w:p w:rsidR="009223BD" w:rsidRDefault="009223BD">
      <w:pPr>
        <w:pStyle w:val="P00"/>
        <w:ind w:left="0" w:right="1134"/>
        <w:rPr>
          <w:rStyle w:val="default"/>
          <w:rFonts w:cs="FrankRuehl" w:hint="cs"/>
          <w:sz w:val="2"/>
          <w:szCs w:val="2"/>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עבר</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 שלושה חדשים מיום שנפסל בעל רשיון לפי הסעיפים 46 או 47 ולא הוגש לבית המשפט אישום נגד בעל הרשיון על המעשה או על המחדל שבגללם נפסל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תב</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טל הפסילה </w:t>
      </w:r>
      <w:r w:rsidRPr="005D23FF">
        <w:rPr>
          <w:rStyle w:val="default"/>
          <w:rFonts w:cs="FrankRuehl" w:hint="cs"/>
          <w:vanish/>
          <w:sz w:val="22"/>
          <w:szCs w:val="22"/>
          <w:u w:val="single"/>
          <w:shd w:val="clear" w:color="auto" w:fill="FFFF99"/>
          <w:rtl/>
        </w:rPr>
        <w:t>אלא אם כן הורה בית המשפט, מטעמים מיוחדים ומנימוקים שיירשמו, להאריך את מועד הפסילה לתקופה שיקבע</w:t>
      </w:r>
      <w:r w:rsidRPr="005D23FF">
        <w:rPr>
          <w:rStyle w:val="default"/>
          <w:rFonts w:cs="FrankRuehl" w:hint="cs"/>
          <w:vanish/>
          <w:sz w:val="22"/>
          <w:szCs w:val="22"/>
          <w:shd w:val="clear" w:color="auto" w:fill="FFFF99"/>
          <w:rtl/>
        </w:rPr>
        <w:t>.</w:t>
      </w:r>
      <w:bookmarkEnd w:id="318"/>
    </w:p>
    <w:p w:rsidR="009223BD" w:rsidRDefault="009223BD" w:rsidP="00892AF6">
      <w:pPr>
        <w:pStyle w:val="P00"/>
        <w:spacing w:before="72"/>
        <w:ind w:left="0" w:right="1134"/>
        <w:rPr>
          <w:rStyle w:val="default"/>
          <w:rFonts w:cs="FrankRuehl" w:hint="cs"/>
          <w:rtl/>
        </w:rPr>
      </w:pPr>
      <w:bookmarkStart w:id="319" w:name="Seif54"/>
      <w:bookmarkEnd w:id="319"/>
      <w:r>
        <w:rPr>
          <w:lang w:val="he-IL"/>
        </w:rPr>
        <w:pict>
          <v:rect id="_x0000_s2166" style="position:absolute;left:0;text-align:left;margin-left:464.5pt;margin-top:8.05pt;width:75.05pt;height:16pt;z-index:25146368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פ</w:t>
                  </w:r>
                  <w:r>
                    <w:rPr>
                      <w:rFonts w:cs="Miriam" w:hint="cs"/>
                      <w:sz w:val="18"/>
                      <w:szCs w:val="18"/>
                      <w:rtl/>
                    </w:rPr>
                    <w:t>סיל</w:t>
                  </w:r>
                  <w:r>
                    <w:rPr>
                      <w:rFonts w:cs="Miriam"/>
                      <w:sz w:val="18"/>
                      <w:szCs w:val="18"/>
                      <w:rtl/>
                    </w:rPr>
                    <w:t>ה</w:t>
                  </w:r>
                  <w:r>
                    <w:rPr>
                      <w:rFonts w:cs="Miriam" w:hint="cs"/>
                      <w:sz w:val="18"/>
                      <w:szCs w:val="18"/>
                      <w:rtl/>
                    </w:rPr>
                    <w:t xml:space="preserve"> </w:t>
                  </w:r>
                  <w:r>
                    <w:rPr>
                      <w:rFonts w:cs="Miriam"/>
                      <w:sz w:val="18"/>
                      <w:szCs w:val="18"/>
                      <w:rtl/>
                    </w:rPr>
                    <w:t>מ</w:t>
                  </w:r>
                  <w:r>
                    <w:rPr>
                      <w:rFonts w:cs="Miriam" w:hint="cs"/>
                      <w:sz w:val="18"/>
                      <w:szCs w:val="18"/>
                      <w:rtl/>
                    </w:rPr>
                    <w:t>טעמ</w:t>
                  </w:r>
                  <w:r>
                    <w:rPr>
                      <w:rFonts w:cs="Miriam"/>
                      <w:sz w:val="18"/>
                      <w:szCs w:val="18"/>
                      <w:rtl/>
                    </w:rPr>
                    <w:t>י</w:t>
                  </w:r>
                  <w:r>
                    <w:rPr>
                      <w:rFonts w:cs="Miriam" w:hint="cs"/>
                      <w:sz w:val="18"/>
                      <w:szCs w:val="18"/>
                      <w:rtl/>
                    </w:rPr>
                    <w:t xml:space="preserve"> כושר</w:t>
                  </w:r>
                </w:p>
              </w:txbxContent>
            </v:textbox>
            <w10:anchorlock/>
          </v:rect>
        </w:pict>
      </w:r>
      <w:r>
        <w:rPr>
          <w:rStyle w:val="big-number"/>
          <w:rFonts w:cs="Miriam"/>
          <w:rtl/>
        </w:rPr>
        <w:t>51</w:t>
      </w:r>
      <w:r w:rsidR="005F7B62">
        <w:rPr>
          <w:rStyle w:val="big-number"/>
          <w:rFonts w:cs="Miriam" w:hint="cs"/>
          <w:rtl/>
        </w:rPr>
        <w:t>.</w:t>
      </w:r>
      <w:r>
        <w:rPr>
          <w:rStyle w:val="big-number"/>
          <w:rFonts w:cs="Miriam"/>
          <w:rtl/>
        </w:rPr>
        <w:tab/>
      </w:r>
      <w:r>
        <w:rPr>
          <w:rStyle w:val="default"/>
          <w:rFonts w:cs="FrankRuehl"/>
          <w:rtl/>
        </w:rPr>
        <w:t>ר</w:t>
      </w:r>
      <w:r>
        <w:rPr>
          <w:rStyle w:val="default"/>
          <w:rFonts w:cs="FrankRuehl" w:hint="cs"/>
          <w:rtl/>
        </w:rPr>
        <w:t>שות</w:t>
      </w:r>
      <w:r>
        <w:rPr>
          <w:rStyle w:val="default"/>
          <w:rFonts w:cs="FrankRuehl"/>
          <w:rtl/>
        </w:rPr>
        <w:t xml:space="preserve"> </w:t>
      </w:r>
      <w:r>
        <w:rPr>
          <w:rStyle w:val="default"/>
          <w:rFonts w:cs="FrankRuehl" w:hint="cs"/>
          <w:rtl/>
        </w:rPr>
        <w:t>הרישוי רשאית, בהחלטה מנומקת, לפסול אדם המחזיק</w:t>
      </w:r>
      <w:r>
        <w:rPr>
          <w:rStyle w:val="default"/>
          <w:rFonts w:cs="FrankRuehl"/>
          <w:rtl/>
        </w:rPr>
        <w:t xml:space="preserve"> </w:t>
      </w:r>
      <w:r>
        <w:rPr>
          <w:rStyle w:val="default"/>
          <w:rFonts w:cs="FrankRuehl" w:hint="cs"/>
          <w:rtl/>
        </w:rPr>
        <w:t>ברש</w:t>
      </w:r>
      <w:r>
        <w:rPr>
          <w:rStyle w:val="default"/>
          <w:rFonts w:cs="FrankRuehl"/>
          <w:rtl/>
        </w:rPr>
        <w:t>י</w:t>
      </w:r>
      <w:r>
        <w:rPr>
          <w:rStyle w:val="default"/>
          <w:rFonts w:cs="FrankRuehl" w:hint="cs"/>
          <w:rtl/>
        </w:rPr>
        <w:t xml:space="preserve">ון נהיגה, לצמיתות, לתקופה מסויימת, או עד </w:t>
      </w:r>
      <w:r>
        <w:rPr>
          <w:rStyle w:val="default"/>
          <w:rFonts w:cs="FrankRuehl"/>
          <w:rtl/>
        </w:rPr>
        <w:t>למיל</w:t>
      </w:r>
      <w:r>
        <w:rPr>
          <w:rStyle w:val="default"/>
          <w:rFonts w:cs="FrankRuehl" w:hint="cs"/>
          <w:rtl/>
        </w:rPr>
        <w:t>וי תנאים שייקבעו בהחלטה, אם הי</w:t>
      </w:r>
      <w:r>
        <w:rPr>
          <w:rStyle w:val="default"/>
          <w:rFonts w:cs="FrankRuehl"/>
          <w:rtl/>
        </w:rPr>
        <w:t>א</w:t>
      </w:r>
      <w:r>
        <w:rPr>
          <w:rStyle w:val="default"/>
          <w:rFonts w:cs="FrankRuehl" w:hint="cs"/>
          <w:rtl/>
        </w:rPr>
        <w:t xml:space="preserve"> מש</w:t>
      </w:r>
      <w:r>
        <w:rPr>
          <w:rStyle w:val="default"/>
          <w:rFonts w:cs="FrankRuehl"/>
          <w:rtl/>
        </w:rPr>
        <w:t>ו</w:t>
      </w:r>
      <w:r>
        <w:rPr>
          <w:rStyle w:val="default"/>
          <w:rFonts w:cs="FrankRuehl" w:hint="cs"/>
          <w:rtl/>
        </w:rPr>
        <w:t>כנעת שבעל הרשיון אינו ראוי לנהוג מחמת כושר נהיגה לקוי.</w:t>
      </w:r>
    </w:p>
    <w:p w:rsidR="00D20928" w:rsidRDefault="00D20928" w:rsidP="00D20928">
      <w:pPr>
        <w:pStyle w:val="P00"/>
        <w:spacing w:before="72"/>
        <w:ind w:left="0" w:right="1134"/>
        <w:rPr>
          <w:rStyle w:val="default"/>
          <w:rFonts w:cs="FrankRuehl" w:hint="cs"/>
          <w:rtl/>
        </w:rPr>
      </w:pPr>
      <w:bookmarkStart w:id="320" w:name="Seif166"/>
      <w:bookmarkEnd w:id="320"/>
      <w:r>
        <w:rPr>
          <w:lang w:val="he-IL"/>
        </w:rPr>
        <w:pict>
          <v:rect id="_x0000_s2647" style="position:absolute;left:0;text-align:left;margin-left:464.5pt;margin-top:8.05pt;width:75.05pt;height:55.1pt;z-index:251744256" o:allowincell="f" filled="f" stroked="f" strokecolor="lime" strokeweight=".25pt">
            <v:textbox inset="0,0,0,0">
              <w:txbxContent>
                <w:p w:rsidR="00380454" w:rsidRDefault="00380454" w:rsidP="00D20928">
                  <w:pPr>
                    <w:spacing w:line="160" w:lineRule="exact"/>
                    <w:jc w:val="left"/>
                    <w:rPr>
                      <w:rFonts w:cs="Miriam" w:hint="cs"/>
                      <w:sz w:val="18"/>
                      <w:szCs w:val="18"/>
                      <w:rtl/>
                    </w:rPr>
                  </w:pPr>
                  <w:r>
                    <w:rPr>
                      <w:rFonts w:cs="Miriam" w:hint="cs"/>
                      <w:sz w:val="18"/>
                      <w:szCs w:val="18"/>
                      <w:rtl/>
                    </w:rPr>
                    <w:t>פסילת רישיון לנהוג באוטובוס בשל פסילת רישיון לנהיגת רכבת מקומית</w:t>
                  </w:r>
                </w:p>
                <w:p w:rsidR="00380454" w:rsidRDefault="00380454" w:rsidP="00D20928">
                  <w:pPr>
                    <w:spacing w:line="160" w:lineRule="exact"/>
                    <w:jc w:val="left"/>
                    <w:rPr>
                      <w:rFonts w:cs="Miriam" w:hint="cs"/>
                      <w:noProof/>
                      <w:sz w:val="18"/>
                      <w:szCs w:val="18"/>
                      <w:rtl/>
                    </w:rPr>
                  </w:pPr>
                  <w:r>
                    <w:rPr>
                      <w:rFonts w:cs="Miriam" w:hint="cs"/>
                      <w:sz w:val="18"/>
                      <w:szCs w:val="18"/>
                      <w:rtl/>
                    </w:rPr>
                    <w:t>(תיקון מס' 100) תשע"א-2011</w:t>
                  </w:r>
                </w:p>
              </w:txbxContent>
            </v:textbox>
            <w10:anchorlock/>
          </v:rect>
        </w:pict>
      </w:r>
      <w:r>
        <w:rPr>
          <w:rStyle w:val="big-number"/>
          <w:rFonts w:cs="Miriam"/>
          <w:rtl/>
        </w:rPr>
        <w:t>51</w:t>
      </w:r>
      <w:r>
        <w:rPr>
          <w:rStyle w:val="default"/>
          <w:rFonts w:cs="FrankRuehl" w:hint="cs"/>
          <w:rtl/>
        </w:rPr>
        <w:t>א</w:t>
      </w:r>
      <w:r w:rsidRPr="00D20928">
        <w:rPr>
          <w:rStyle w:val="default"/>
          <w:rFonts w:cs="FrankRuehl" w:hint="cs"/>
          <w:rtl/>
        </w:rPr>
        <w:t>.</w:t>
      </w:r>
      <w:r w:rsidRPr="00D20928">
        <w:rPr>
          <w:rStyle w:val="default"/>
          <w:rFonts w:cs="FrankRuehl"/>
          <w:rtl/>
        </w:rPr>
        <w:tab/>
      </w:r>
      <w:r>
        <w:rPr>
          <w:rStyle w:val="default"/>
          <w:rFonts w:cs="FrankRuehl" w:hint="cs"/>
          <w:rtl/>
        </w:rPr>
        <w:t>(א)</w:t>
      </w:r>
      <w:r>
        <w:rPr>
          <w:rStyle w:val="default"/>
          <w:rFonts w:cs="FrankRuehl" w:hint="cs"/>
          <w:rtl/>
        </w:rPr>
        <w:tab/>
        <w:t xml:space="preserve">נפסל אדם בידי המנהל שמונה לעניין מסילת ברזל מקומית לפי סעיף 2א לפקודת מסילות הברזל, מלהחזיק ברישיון לנהיגת רכבת מקומית, לפי הוראות סימן ח' בפרק ד'1 לפקודת מסילות הברזל, או שהמנהל החליט להתלות את רישיונו כאמור, רשאית רשות הרישוי לפסול את אותו אדם מלהחזיק ברישיון לנהוג באוטובוס לצמיתות, לתקופה מסוימת או עד שימולאו תנאים שקבעה בהחלטה, בהתאם לתנאים ולתקופה כאמור בהחלטת המנהל, אלא אם כן התקיימו נסיבות שאינן מצדיקות פסילה כאמור; בסעיף זה, "אוטובוס" </w:t>
      </w:r>
      <w:r>
        <w:rPr>
          <w:rStyle w:val="default"/>
          <w:rFonts w:cs="FrankRuehl"/>
          <w:rtl/>
        </w:rPr>
        <w:t>–</w:t>
      </w:r>
      <w:r>
        <w:rPr>
          <w:rStyle w:val="default"/>
          <w:rFonts w:cs="FrankRuehl" w:hint="cs"/>
          <w:rtl/>
        </w:rPr>
        <w:t xml:space="preserve"> למעט אוטובוס זעיר פרטי כמשמעותו לפי פקודה </w:t>
      </w:r>
      <w:r w:rsidR="00C8653C">
        <w:rPr>
          <w:rStyle w:val="default"/>
          <w:rFonts w:cs="FrankRuehl" w:hint="cs"/>
          <w:rtl/>
        </w:rPr>
        <w:t>זו.</w:t>
      </w:r>
    </w:p>
    <w:p w:rsidR="00D20928" w:rsidRPr="005D23FF" w:rsidRDefault="00D20928" w:rsidP="00967571">
      <w:pPr>
        <w:pStyle w:val="P22"/>
        <w:spacing w:before="0"/>
        <w:ind w:left="0" w:right="1134"/>
        <w:rPr>
          <w:rStyle w:val="default"/>
          <w:rFonts w:cs="FrankRuehl" w:hint="cs"/>
          <w:vanish/>
          <w:color w:val="FF0000"/>
          <w:sz w:val="20"/>
          <w:szCs w:val="20"/>
          <w:shd w:val="clear" w:color="auto" w:fill="FFFF99"/>
          <w:rtl/>
        </w:rPr>
      </w:pPr>
      <w:bookmarkStart w:id="321" w:name="Rov432"/>
      <w:r w:rsidRPr="005D23FF">
        <w:rPr>
          <w:rStyle w:val="default"/>
          <w:rFonts w:cs="FrankRuehl" w:hint="cs"/>
          <w:vanish/>
          <w:color w:val="FF0000"/>
          <w:sz w:val="20"/>
          <w:szCs w:val="20"/>
          <w:shd w:val="clear" w:color="auto" w:fill="FFFF99"/>
          <w:rtl/>
        </w:rPr>
        <w:t xml:space="preserve">מיום </w:t>
      </w:r>
      <w:r w:rsidR="00967571" w:rsidRPr="005D23FF">
        <w:rPr>
          <w:rStyle w:val="default"/>
          <w:rFonts w:cs="FrankRuehl" w:hint="cs"/>
          <w:vanish/>
          <w:color w:val="FF0000"/>
          <w:sz w:val="20"/>
          <w:szCs w:val="20"/>
          <w:shd w:val="clear" w:color="auto" w:fill="FFFF99"/>
          <w:rtl/>
        </w:rPr>
        <w:t>15.9</w:t>
      </w:r>
      <w:r w:rsidRPr="005D23FF">
        <w:rPr>
          <w:rStyle w:val="default"/>
          <w:rFonts w:cs="FrankRuehl" w:hint="cs"/>
          <w:vanish/>
          <w:color w:val="FF0000"/>
          <w:sz w:val="20"/>
          <w:szCs w:val="20"/>
          <w:shd w:val="clear" w:color="auto" w:fill="FFFF99"/>
          <w:rtl/>
        </w:rPr>
        <w:t>.2011</w:t>
      </w:r>
    </w:p>
    <w:p w:rsidR="00D20928" w:rsidRPr="005D23FF" w:rsidRDefault="00D20928" w:rsidP="00D20928">
      <w:pPr>
        <w:pStyle w:val="P22"/>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100</w:t>
      </w:r>
    </w:p>
    <w:p w:rsidR="00D20928" w:rsidRPr="005D23FF" w:rsidRDefault="00D20928" w:rsidP="00D20928">
      <w:pPr>
        <w:pStyle w:val="P22"/>
        <w:spacing w:before="0"/>
        <w:ind w:left="0" w:right="1134"/>
        <w:rPr>
          <w:rStyle w:val="default"/>
          <w:rFonts w:cs="FrankRuehl" w:hint="cs"/>
          <w:vanish/>
          <w:sz w:val="20"/>
          <w:szCs w:val="20"/>
          <w:shd w:val="clear" w:color="auto" w:fill="FFFF99"/>
          <w:rtl/>
        </w:rPr>
      </w:pPr>
      <w:hyperlink r:id="rId728" w:history="1">
        <w:r w:rsidRPr="005D23FF">
          <w:rPr>
            <w:rStyle w:val="Hyperlink"/>
            <w:rFonts w:cs="FrankRuehl" w:hint="cs"/>
            <w:vanish/>
            <w:szCs w:val="20"/>
            <w:shd w:val="clear" w:color="auto" w:fill="FFFF99"/>
            <w:rtl/>
          </w:rPr>
          <w:t>ס"ח תשע"א מס' 2318</w:t>
        </w:r>
      </w:hyperlink>
      <w:r w:rsidRPr="005D23FF">
        <w:rPr>
          <w:rStyle w:val="default"/>
          <w:rFonts w:cs="FrankRuehl" w:hint="cs"/>
          <w:vanish/>
          <w:sz w:val="20"/>
          <w:szCs w:val="20"/>
          <w:shd w:val="clear" w:color="auto" w:fill="FFFF99"/>
          <w:rtl/>
        </w:rPr>
        <w:t xml:space="preserve"> מיום 18.8.2011 עמ' 1204 (</w:t>
      </w:r>
      <w:hyperlink r:id="rId729" w:history="1">
        <w:r w:rsidRPr="005D23FF">
          <w:rPr>
            <w:rStyle w:val="Hyperlink"/>
            <w:rFonts w:cs="FrankRuehl" w:hint="cs"/>
            <w:vanish/>
            <w:szCs w:val="20"/>
            <w:shd w:val="clear" w:color="auto" w:fill="FFFF99"/>
            <w:rtl/>
          </w:rPr>
          <w:t>ה"ח 563</w:t>
        </w:r>
      </w:hyperlink>
      <w:r w:rsidRPr="005D23FF">
        <w:rPr>
          <w:rStyle w:val="default"/>
          <w:rFonts w:cs="FrankRuehl" w:hint="cs"/>
          <w:vanish/>
          <w:sz w:val="20"/>
          <w:szCs w:val="20"/>
          <w:shd w:val="clear" w:color="auto" w:fill="FFFF99"/>
          <w:rtl/>
        </w:rPr>
        <w:t>)</w:t>
      </w:r>
    </w:p>
    <w:p w:rsidR="00D20928" w:rsidRPr="00C8653C" w:rsidRDefault="00D20928" w:rsidP="00C8653C">
      <w:pPr>
        <w:pStyle w:val="P22"/>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סעיף 51א</w:t>
      </w:r>
      <w:bookmarkEnd w:id="321"/>
    </w:p>
    <w:p w:rsidR="009223BD" w:rsidRDefault="009223BD" w:rsidP="005F7B62">
      <w:pPr>
        <w:pStyle w:val="P00"/>
        <w:spacing w:before="72"/>
        <w:ind w:left="0" w:right="1134"/>
        <w:rPr>
          <w:rStyle w:val="default"/>
          <w:rFonts w:cs="FrankRuehl"/>
          <w:rtl/>
        </w:rPr>
      </w:pPr>
      <w:bookmarkStart w:id="322" w:name="Seif55"/>
      <w:bookmarkEnd w:id="322"/>
      <w:r>
        <w:rPr>
          <w:lang w:val="he-IL"/>
        </w:rPr>
        <w:pict>
          <v:rect id="_x0000_s2167" style="position:absolute;left:0;text-align:left;margin-left:464.5pt;margin-top:8.05pt;width:75.05pt;height:31pt;z-index:25146470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ה</w:t>
                  </w:r>
                  <w:r>
                    <w:rPr>
                      <w:rFonts w:cs="Miriam" w:hint="cs"/>
                      <w:sz w:val="18"/>
                      <w:szCs w:val="18"/>
                      <w:rtl/>
                    </w:rPr>
                    <w:t>תלי</w:t>
                  </w:r>
                  <w:r>
                    <w:rPr>
                      <w:rFonts w:cs="Miriam"/>
                      <w:sz w:val="18"/>
                      <w:szCs w:val="18"/>
                      <w:rtl/>
                    </w:rPr>
                    <w:t>י</w:t>
                  </w:r>
                  <w:r>
                    <w:rPr>
                      <w:rFonts w:cs="Miriam" w:hint="cs"/>
                      <w:sz w:val="18"/>
                      <w:szCs w:val="18"/>
                      <w:rtl/>
                    </w:rPr>
                    <w:t xml:space="preserve">ת רשיון </w:t>
                  </w:r>
                  <w:r>
                    <w:rPr>
                      <w:rFonts w:cs="Miriam"/>
                      <w:sz w:val="18"/>
                      <w:szCs w:val="18"/>
                      <w:rtl/>
                    </w:rPr>
                    <w:t>מ</w:t>
                  </w:r>
                  <w:r>
                    <w:rPr>
                      <w:rFonts w:cs="Miriam" w:hint="cs"/>
                      <w:sz w:val="18"/>
                      <w:szCs w:val="18"/>
                      <w:rtl/>
                    </w:rPr>
                    <w:t>טעמ</w:t>
                  </w:r>
                  <w:r>
                    <w:rPr>
                      <w:rFonts w:cs="Miriam"/>
                      <w:sz w:val="18"/>
                      <w:szCs w:val="18"/>
                      <w:rtl/>
                    </w:rPr>
                    <w:t>י</w:t>
                  </w:r>
                  <w:r>
                    <w:rPr>
                      <w:rFonts w:cs="Miriam" w:hint="cs"/>
                      <w:sz w:val="18"/>
                      <w:szCs w:val="18"/>
                      <w:rtl/>
                    </w:rPr>
                    <w:t xml:space="preserve"> בטיחות</w:t>
                  </w:r>
                </w:p>
                <w:p w:rsidR="00380454" w:rsidRDefault="00380454">
                  <w:pPr>
                    <w:spacing w:line="160" w:lineRule="exact"/>
                    <w:jc w:val="left"/>
                    <w:rPr>
                      <w:rFonts w:cs="Miriam"/>
                      <w:noProof/>
                      <w:sz w:val="18"/>
                      <w:szCs w:val="18"/>
                      <w:rtl/>
                    </w:rPr>
                  </w:pPr>
                  <w:r>
                    <w:rPr>
                      <w:rFonts w:cs="Miriam"/>
                      <w:sz w:val="18"/>
                      <w:szCs w:val="18"/>
                      <w:rtl/>
                    </w:rPr>
                    <w:t>(</w:t>
                  </w:r>
                  <w:r>
                    <w:rPr>
                      <w:rFonts w:cs="Miriam" w:hint="cs"/>
                      <w:sz w:val="18"/>
                      <w:szCs w:val="18"/>
                      <w:rtl/>
                    </w:rPr>
                    <w:t>תיק</w:t>
                  </w:r>
                  <w:r>
                    <w:rPr>
                      <w:rFonts w:cs="Miriam"/>
                      <w:sz w:val="18"/>
                      <w:szCs w:val="18"/>
                      <w:rtl/>
                    </w:rPr>
                    <w:t>ו</w:t>
                  </w:r>
                  <w:r>
                    <w:rPr>
                      <w:rFonts w:cs="Miriam" w:hint="cs"/>
                      <w:sz w:val="18"/>
                      <w:szCs w:val="18"/>
                      <w:rtl/>
                    </w:rPr>
                    <w:t>ן מס' 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שכ"ה-1965</w:t>
                  </w:r>
                </w:p>
              </w:txbxContent>
            </v:textbox>
            <w10:anchorlock/>
          </v:rect>
        </w:pict>
      </w:r>
      <w:r>
        <w:rPr>
          <w:rStyle w:val="big-number"/>
          <w:rFonts w:cs="Miriam"/>
          <w:rtl/>
        </w:rPr>
        <w:t>52</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הית</w:t>
      </w:r>
      <w:r>
        <w:rPr>
          <w:rStyle w:val="default"/>
          <w:rFonts w:cs="FrankRuehl"/>
          <w:rtl/>
        </w:rPr>
        <w:t>ה</w:t>
      </w:r>
      <w:r>
        <w:rPr>
          <w:rStyle w:val="default"/>
          <w:rFonts w:cs="FrankRuehl" w:hint="cs"/>
          <w:rtl/>
        </w:rPr>
        <w:t xml:space="preserve"> רשות הרישוי סבורה כי בדרך נהיגתו של אדם יש משום סכנה לבטיחות התנועה רשאית היא לצוות על התליית רשיון הנהיגה שלו עד שיעבור בחינות ובדיקות רפואיו</w:t>
      </w:r>
      <w:r>
        <w:rPr>
          <w:rStyle w:val="default"/>
          <w:rFonts w:cs="FrankRuehl"/>
          <w:rtl/>
        </w:rPr>
        <w:t>ת</w:t>
      </w:r>
      <w:r>
        <w:rPr>
          <w:rStyle w:val="default"/>
          <w:rFonts w:cs="FrankRuehl" w:hint="cs"/>
          <w:rtl/>
        </w:rPr>
        <w:t xml:space="preserve"> שתקבע ויימצא מתאים לנהוג רכב, ובלבד שה</w:t>
      </w:r>
      <w:r>
        <w:rPr>
          <w:rStyle w:val="default"/>
          <w:rFonts w:cs="FrankRuehl"/>
          <w:rtl/>
        </w:rPr>
        <w:t>ר</w:t>
      </w:r>
      <w:r>
        <w:rPr>
          <w:rStyle w:val="default"/>
          <w:rFonts w:cs="FrankRuehl" w:hint="cs"/>
          <w:rtl/>
        </w:rPr>
        <w:t>שות</w:t>
      </w:r>
      <w:r>
        <w:rPr>
          <w:rStyle w:val="default"/>
          <w:rFonts w:cs="FrankRuehl"/>
          <w:rtl/>
        </w:rPr>
        <w:t xml:space="preserve"> </w:t>
      </w:r>
      <w:r>
        <w:rPr>
          <w:rStyle w:val="default"/>
          <w:rFonts w:cs="FrankRuehl" w:hint="cs"/>
          <w:rtl/>
        </w:rPr>
        <w:t>תזמינו לבחינות ולבדיקות רפואיו</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שה שבועות מיום שהחליטה על התליית רשיונו.</w:t>
      </w:r>
    </w:p>
    <w:p w:rsidR="009223BD" w:rsidRDefault="009223BD">
      <w:pPr>
        <w:pStyle w:val="P00"/>
        <w:spacing w:before="72"/>
        <w:ind w:left="0" w:right="1134"/>
        <w:rPr>
          <w:rStyle w:val="default"/>
          <w:rFonts w:cs="FrankRuehl" w:hint="cs"/>
          <w:rtl/>
        </w:rPr>
      </w:pPr>
      <w:r>
        <w:rPr>
          <w:rFonts w:cs="FrankRuehl"/>
          <w:rtl/>
          <w:lang w:val="he-IL"/>
        </w:rPr>
        <w:pict>
          <v:shape id="_x0000_s2343" type="#_x0000_t202" style="position:absolute;left:0;text-align:left;margin-left:470.25pt;margin-top:7.1pt;width:1in;height:19.95pt;z-index:251640832"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70)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23" w:name="Rov263"/>
      <w:r w:rsidRPr="005D23FF">
        <w:rPr>
          <w:rStyle w:val="default"/>
          <w:rFonts w:cs="FrankRuehl" w:hint="cs"/>
          <w:vanish/>
          <w:color w:val="FF0000"/>
          <w:szCs w:val="20"/>
          <w:shd w:val="clear" w:color="auto" w:fill="FFFF99"/>
          <w:rtl/>
        </w:rPr>
        <w:t>מיום 18.7.1965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w:t>
      </w:r>
    </w:p>
    <w:p w:rsidR="009223BD" w:rsidRPr="005D23FF" w:rsidRDefault="009223BD">
      <w:pPr>
        <w:pStyle w:val="P00"/>
        <w:spacing w:before="0"/>
        <w:ind w:left="0" w:right="1134"/>
        <w:rPr>
          <w:rStyle w:val="default"/>
          <w:rFonts w:cs="FrankRuehl" w:hint="cs"/>
          <w:vanish/>
          <w:szCs w:val="20"/>
          <w:shd w:val="clear" w:color="auto" w:fill="FFFF99"/>
          <w:rtl/>
        </w:rPr>
      </w:pPr>
      <w:hyperlink r:id="rId730" w:history="1">
        <w:r w:rsidRPr="005D23FF">
          <w:rPr>
            <w:rStyle w:val="Hyperlink"/>
            <w:rFonts w:cs="FrankRuehl" w:hint="cs"/>
            <w:vanish/>
            <w:szCs w:val="20"/>
            <w:shd w:val="clear" w:color="auto" w:fill="FFFF99"/>
            <w:rtl/>
          </w:rPr>
          <w:t>ס"ח תשכ"ה מס' 460</w:t>
        </w:r>
      </w:hyperlink>
      <w:r w:rsidRPr="005D23FF">
        <w:rPr>
          <w:rStyle w:val="default"/>
          <w:rFonts w:cs="FrankRuehl" w:hint="cs"/>
          <w:vanish/>
          <w:szCs w:val="20"/>
          <w:shd w:val="clear" w:color="auto" w:fill="FFFF99"/>
          <w:rtl/>
        </w:rPr>
        <w:t xml:space="preserve"> מיום 18.7.1965 עמ' 203 (</w:t>
      </w:r>
      <w:hyperlink r:id="rId731" w:history="1">
        <w:r w:rsidRPr="005D23FF">
          <w:rPr>
            <w:rStyle w:val="Hyperlink"/>
            <w:rFonts w:cs="FrankRuehl" w:hint="cs"/>
            <w:vanish/>
            <w:sz w:val="26"/>
            <w:szCs w:val="20"/>
            <w:shd w:val="clear" w:color="auto" w:fill="FFFF99"/>
            <w:rtl/>
          </w:rPr>
          <w:t>ה"ח 623</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 xml:space="preserve">החלפת סעיף 52 </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0"/>
        <w:ind w:left="0" w:right="1134"/>
        <w:rPr>
          <w:rStyle w:val="default"/>
          <w:rFonts w:cs="FrankRuehl" w:hint="cs"/>
          <w:strike/>
          <w:vanish/>
          <w:sz w:val="20"/>
          <w:szCs w:val="20"/>
          <w:shd w:val="clear" w:color="auto" w:fill="FFFF99"/>
          <w:rtl/>
        </w:rPr>
      </w:pPr>
      <w:r w:rsidRPr="005D23FF">
        <w:rPr>
          <w:rStyle w:val="big-number"/>
          <w:rFonts w:cs="FrankRuehl" w:hint="cs"/>
          <w:strike/>
          <w:vanish/>
          <w:sz w:val="22"/>
          <w:szCs w:val="22"/>
          <w:shd w:val="clear" w:color="auto" w:fill="FFFF99"/>
          <w:rtl/>
        </w:rPr>
        <w:t>52</w:t>
      </w:r>
      <w:r w:rsidRPr="005D23FF">
        <w:rPr>
          <w:rStyle w:val="big-number"/>
          <w:rFonts w:cs="FrankRuehl"/>
          <w:strike/>
          <w:vanish/>
          <w:sz w:val="22"/>
          <w:szCs w:val="22"/>
          <w:shd w:val="clear" w:color="auto" w:fill="FFFF99"/>
          <w:rtl/>
        </w:rPr>
        <w:t>.</w:t>
      </w:r>
      <w:r w:rsidRPr="005D23FF">
        <w:rPr>
          <w:rStyle w:val="big-number"/>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היתה רשות הרישוי סבורה, כי בדרך נהיגתו של אדם יש משום סכנה לבטיחות התנועה, רשאית היא לצוות על התליית רשיון הנהיגה שלו עד שיעמוד בבחינות ובבדיקות הרפואיות שתקבע, ובלבד שתקופת ההתליה לא תעלה על שלושה חדשים.</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8.8.2005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70</w:t>
      </w:r>
    </w:p>
    <w:p w:rsidR="009223BD" w:rsidRPr="005D23FF" w:rsidRDefault="009223BD">
      <w:pPr>
        <w:pStyle w:val="P00"/>
        <w:spacing w:before="0"/>
        <w:ind w:left="0" w:right="1134"/>
        <w:rPr>
          <w:rStyle w:val="default"/>
          <w:rFonts w:cs="FrankRuehl" w:hint="cs"/>
          <w:strike/>
          <w:vanish/>
          <w:sz w:val="20"/>
          <w:szCs w:val="20"/>
          <w:shd w:val="clear" w:color="auto" w:fill="FFFF99"/>
          <w:rtl/>
        </w:rPr>
      </w:pPr>
      <w:hyperlink r:id="rId732" w:history="1">
        <w:r w:rsidRPr="005D23FF">
          <w:rPr>
            <w:rStyle w:val="Hyperlink"/>
            <w:rFonts w:cs="FrankRuehl" w:hint="cs"/>
            <w:vanish/>
            <w:szCs w:val="20"/>
            <w:shd w:val="clear" w:color="auto" w:fill="FFFF99"/>
            <w:rtl/>
          </w:rPr>
          <w:t>ס"ח תשס</w:t>
        </w:r>
        <w:r w:rsidRPr="005D23FF">
          <w:rPr>
            <w:rStyle w:val="Hyperlink"/>
            <w:rFonts w:cs="FrankRuehl" w:hint="cs"/>
            <w:vanish/>
            <w:szCs w:val="20"/>
            <w:shd w:val="clear" w:color="auto" w:fill="FFFF99"/>
            <w:rtl/>
          </w:rPr>
          <w:t>"</w:t>
        </w:r>
        <w:r w:rsidRPr="005D23FF">
          <w:rPr>
            <w:rStyle w:val="Hyperlink"/>
            <w:rFonts w:cs="FrankRuehl" w:hint="cs"/>
            <w:vanish/>
            <w:szCs w:val="20"/>
            <w:shd w:val="clear" w:color="auto" w:fill="FFFF99"/>
            <w:rtl/>
          </w:rPr>
          <w:t>ה מס' 2020</w:t>
        </w:r>
      </w:hyperlink>
      <w:r w:rsidRPr="005D23FF">
        <w:rPr>
          <w:rStyle w:val="default"/>
          <w:rFonts w:cs="FrankRuehl" w:hint="cs"/>
          <w:vanish/>
          <w:szCs w:val="20"/>
          <w:shd w:val="clear" w:color="auto" w:fill="FFFF99"/>
          <w:rtl/>
        </w:rPr>
        <w:t xml:space="preserve"> מיום 8.8.2005 עמ' 747 (</w:t>
      </w:r>
      <w:hyperlink r:id="rId733" w:history="1">
        <w:r w:rsidRPr="005D23FF">
          <w:rPr>
            <w:rStyle w:val="Hyperlink"/>
            <w:rFonts w:cs="FrankRuehl" w:hint="cs"/>
            <w:vanish/>
            <w:sz w:val="26"/>
            <w:szCs w:val="20"/>
            <w:shd w:val="clear" w:color="auto" w:fill="FFFF99"/>
            <w:rtl/>
          </w:rPr>
          <w:t>ה"ח 77</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52.</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הית</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רשות הרישוי סבורה כי בדרך נהיגתו של אדם יש משום סכנה לבטיחות התנועה רשאית היא לצוות על התליית רשיון הנהיגה שלו עד שיעבור בחינות ובדיקות רפואיו</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שתקבע ויימצא מתאים לנהוג רכב, ובלבד שה</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שות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תזמינו לבחינות ולבדיקות רפואיו</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שה שבועות מיום שהחליטה על התליית רשיונו.</w:t>
      </w:r>
    </w:p>
    <w:p w:rsidR="009223BD" w:rsidRDefault="009223BD">
      <w:pPr>
        <w:pStyle w:val="P00"/>
        <w:spacing w:before="0"/>
        <w:ind w:left="0" w:right="1134"/>
        <w:rPr>
          <w:rStyle w:val="default"/>
          <w:rFonts w:cs="FrankRuehl" w:hint="cs"/>
          <w:strike/>
          <w:sz w:val="2"/>
          <w:szCs w:val="2"/>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בעל רשיון שהוחלט עליו לפי סעיף זה רשאי, בתום שלושה חדשים מיום החלטת הרשות על התליית רשיונו, לערער תוך עשרה ימים על המשכת ההתלייה לפני בית המשפט המחוזי שבאזור מגוריו הוא יושב ובית המשפט רשאי לאשר את המשכת ההתלייה, עד לגמר הבחינות והבדיקות הרפואיות, לתקופה מסויימת או עד למילוי תנאים שיקבע או לשנות את ההחלטה או לבטלה</w:t>
      </w:r>
      <w:r w:rsidRPr="005D23FF">
        <w:rPr>
          <w:rStyle w:val="default"/>
          <w:rFonts w:cs="FrankRuehl" w:hint="cs"/>
          <w:vanish/>
          <w:sz w:val="22"/>
          <w:szCs w:val="22"/>
          <w:shd w:val="clear" w:color="auto" w:fill="FFFF99"/>
          <w:rtl/>
        </w:rPr>
        <w:t>.</w:t>
      </w:r>
      <w:bookmarkEnd w:id="323"/>
    </w:p>
    <w:p w:rsidR="009223BD" w:rsidRDefault="009223BD" w:rsidP="005F7B62">
      <w:pPr>
        <w:pStyle w:val="P00"/>
        <w:spacing w:before="72"/>
        <w:ind w:left="0" w:right="1134"/>
        <w:rPr>
          <w:rStyle w:val="default"/>
          <w:rFonts w:cs="FrankRuehl"/>
          <w:rtl/>
        </w:rPr>
      </w:pPr>
      <w:bookmarkStart w:id="324" w:name="Seif56"/>
      <w:bookmarkEnd w:id="324"/>
      <w:r>
        <w:rPr>
          <w:lang w:val="he-IL"/>
        </w:rPr>
        <w:pict>
          <v:rect id="_x0000_s2168" style="position:absolute;left:0;text-align:left;margin-left:464.5pt;margin-top:8.05pt;width:75.05pt;height:32.75pt;z-index:251465728" o:allowincell="f" filled="f" stroked="f" strokecolor="lime" strokeweight=".25pt">
            <v:textbox style="mso-next-textbox:#_x0000_s2168" inset="0,0,0,0">
              <w:txbxContent>
                <w:p w:rsidR="00380454" w:rsidRDefault="00380454">
                  <w:pPr>
                    <w:spacing w:line="160" w:lineRule="exact"/>
                    <w:jc w:val="left"/>
                    <w:rPr>
                      <w:rFonts w:cs="Miriam"/>
                      <w:noProof/>
                      <w:sz w:val="18"/>
                      <w:szCs w:val="18"/>
                      <w:rtl/>
                    </w:rPr>
                  </w:pPr>
                  <w:r>
                    <w:rPr>
                      <w:rFonts w:cs="Miriam"/>
                      <w:sz w:val="18"/>
                      <w:szCs w:val="18"/>
                      <w:rtl/>
                    </w:rPr>
                    <w:t>מ</w:t>
                  </w:r>
                  <w:r>
                    <w:rPr>
                      <w:rFonts w:cs="Miriam" w:hint="cs"/>
                      <w:sz w:val="18"/>
                      <w:szCs w:val="18"/>
                      <w:rtl/>
                    </w:rPr>
                    <w:t>בחן</w:t>
                  </w:r>
                  <w:r>
                    <w:rPr>
                      <w:rFonts w:cs="Miriam"/>
                      <w:sz w:val="18"/>
                      <w:szCs w:val="18"/>
                      <w:rtl/>
                    </w:rPr>
                    <w:t xml:space="preserve"> </w:t>
                  </w:r>
                  <w:r>
                    <w:rPr>
                      <w:rFonts w:cs="Miriam" w:hint="cs"/>
                      <w:sz w:val="18"/>
                      <w:szCs w:val="18"/>
                      <w:rtl/>
                    </w:rPr>
                    <w:t>חוזר</w:t>
                  </w:r>
                </w:p>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47)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big-number"/>
          <w:rFonts w:cs="Miriam"/>
          <w:rtl/>
        </w:rPr>
        <w:t>52</w:t>
      </w:r>
      <w:r>
        <w:rPr>
          <w:rStyle w:val="default"/>
          <w:rFonts w:cs="FrankRuehl"/>
          <w:rtl/>
        </w:rPr>
        <w:t>א</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 xml:space="preserve">לרשות הרישוי יסוד סביר להניח, כי יש </w:t>
      </w:r>
      <w:r>
        <w:rPr>
          <w:rStyle w:val="default"/>
          <w:rFonts w:cs="FrankRuehl"/>
          <w:rtl/>
        </w:rPr>
        <w:t>ר</w:t>
      </w:r>
      <w:r>
        <w:rPr>
          <w:rStyle w:val="default"/>
          <w:rFonts w:cs="FrankRuehl" w:hint="cs"/>
          <w:rtl/>
        </w:rPr>
        <w:t>איו</w:t>
      </w:r>
      <w:r>
        <w:rPr>
          <w:rStyle w:val="default"/>
          <w:rFonts w:cs="FrankRuehl"/>
          <w:rtl/>
        </w:rPr>
        <w:t>ת</w:t>
      </w:r>
      <w:r>
        <w:rPr>
          <w:rStyle w:val="default"/>
          <w:rFonts w:cs="FrankRuehl" w:hint="cs"/>
          <w:rtl/>
        </w:rPr>
        <w:t xml:space="preserve"> לכאורה, שקיבל אדם רשיון נהיגה שלא כדין, רשאית הרשות, בנסיבות מיוחדות ומטעמים שיירשמו, להזמינו למבחן נהיגה חוזר, ובלבד שטרם</w:t>
      </w:r>
      <w:r>
        <w:rPr>
          <w:rStyle w:val="default"/>
          <w:rFonts w:cs="FrankRuehl"/>
          <w:rtl/>
        </w:rPr>
        <w:t xml:space="preserve"> חלפ</w:t>
      </w:r>
      <w:r>
        <w:rPr>
          <w:rStyle w:val="default"/>
          <w:rFonts w:cs="FrankRuehl" w:hint="cs"/>
          <w:rtl/>
        </w:rPr>
        <w:t xml:space="preserve">ו 18 חודשים מיום שקיבל רשיון נהיגה. </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נכש</w:t>
      </w:r>
      <w:r>
        <w:rPr>
          <w:rStyle w:val="default"/>
          <w:rFonts w:cs="FrankRuehl"/>
          <w:rtl/>
        </w:rPr>
        <w:t>ל</w:t>
      </w:r>
      <w:r>
        <w:rPr>
          <w:rStyle w:val="default"/>
          <w:rFonts w:cs="FrankRuehl" w:hint="cs"/>
          <w:rtl/>
        </w:rPr>
        <w:t xml:space="preserve"> </w:t>
      </w:r>
      <w:r>
        <w:rPr>
          <w:rStyle w:val="default"/>
          <w:rFonts w:cs="FrankRuehl"/>
          <w:rtl/>
        </w:rPr>
        <w:t>ב</w:t>
      </w:r>
      <w:r>
        <w:rPr>
          <w:rStyle w:val="default"/>
          <w:rFonts w:cs="FrankRuehl" w:hint="cs"/>
          <w:rtl/>
        </w:rPr>
        <w:t>על רשיון נהיגה כאמור בסעיף קטן (א), במבחן הנהיגה החוזר או שלא התייצב למבחן</w:t>
      </w:r>
      <w:r>
        <w:rPr>
          <w:rStyle w:val="default"/>
          <w:rFonts w:cs="FrankRuehl"/>
          <w:rtl/>
        </w:rPr>
        <w:t xml:space="preserve"> </w:t>
      </w:r>
      <w:r>
        <w:rPr>
          <w:rStyle w:val="default"/>
          <w:rFonts w:cs="FrankRuehl" w:hint="cs"/>
          <w:rtl/>
        </w:rPr>
        <w:t>החוזר</w:t>
      </w:r>
      <w:r>
        <w:rPr>
          <w:rStyle w:val="default"/>
          <w:rFonts w:cs="FrankRuehl"/>
          <w:rtl/>
        </w:rPr>
        <w:t xml:space="preserve">, </w:t>
      </w:r>
      <w:r>
        <w:rPr>
          <w:rStyle w:val="default"/>
          <w:rFonts w:cs="FrankRuehl" w:hint="cs"/>
          <w:rtl/>
        </w:rPr>
        <w:t>רשאית רשות</w:t>
      </w:r>
      <w:r>
        <w:rPr>
          <w:rStyle w:val="default"/>
          <w:rFonts w:cs="FrankRuehl"/>
          <w:rtl/>
        </w:rPr>
        <w:t xml:space="preserve"> ה</w:t>
      </w:r>
      <w:r>
        <w:rPr>
          <w:rStyle w:val="default"/>
          <w:rFonts w:cs="FrankRuehl" w:hint="cs"/>
          <w:rtl/>
        </w:rPr>
        <w:t xml:space="preserve">רישוי לשלול את רשיון הנהיגה שלו עד שיעמוד בהצלחה במבחן נהיגה. </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25" w:name="Rov264"/>
      <w:r w:rsidRPr="005D23FF">
        <w:rPr>
          <w:rStyle w:val="default"/>
          <w:rFonts w:cs="FrankRuehl" w:hint="cs"/>
          <w:vanish/>
          <w:color w:val="FF0000"/>
          <w:szCs w:val="20"/>
          <w:shd w:val="clear" w:color="auto" w:fill="FFFF99"/>
          <w:rtl/>
        </w:rPr>
        <w:t>מיום 30.7.1998</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47</w:t>
      </w:r>
    </w:p>
    <w:p w:rsidR="009223BD" w:rsidRPr="005D23FF" w:rsidRDefault="009223BD">
      <w:pPr>
        <w:pStyle w:val="P00"/>
        <w:spacing w:before="0"/>
        <w:ind w:left="0" w:right="1134"/>
        <w:rPr>
          <w:rStyle w:val="default"/>
          <w:rFonts w:cs="FrankRuehl" w:hint="cs"/>
          <w:vanish/>
          <w:shd w:val="clear" w:color="auto" w:fill="FFFF99"/>
          <w:rtl/>
        </w:rPr>
      </w:pPr>
      <w:hyperlink r:id="rId734" w:history="1">
        <w:r w:rsidRPr="005D23FF">
          <w:rPr>
            <w:rStyle w:val="Hyperlink"/>
            <w:rFonts w:cs="FrankRuehl" w:hint="cs"/>
            <w:vanish/>
            <w:szCs w:val="20"/>
            <w:shd w:val="clear" w:color="auto" w:fill="FFFF99"/>
            <w:rtl/>
          </w:rPr>
          <w:t>ס"ח תשנ"ח מס' 1679</w:t>
        </w:r>
      </w:hyperlink>
      <w:r w:rsidRPr="005D23FF">
        <w:rPr>
          <w:rStyle w:val="default"/>
          <w:rFonts w:cs="FrankRuehl" w:hint="cs"/>
          <w:vanish/>
          <w:szCs w:val="20"/>
          <w:shd w:val="clear" w:color="auto" w:fill="FFFF99"/>
          <w:rtl/>
        </w:rPr>
        <w:t xml:space="preserve"> מיום 30.7.1998 עמ' 303 (</w:t>
      </w:r>
      <w:hyperlink r:id="rId735" w:history="1">
        <w:r w:rsidRPr="005D23FF">
          <w:rPr>
            <w:rStyle w:val="Hyperlink"/>
            <w:rFonts w:cs="FrankRuehl" w:hint="cs"/>
            <w:vanish/>
            <w:sz w:val="26"/>
            <w:szCs w:val="20"/>
            <w:shd w:val="clear" w:color="auto" w:fill="FFFF99"/>
            <w:rtl/>
          </w:rPr>
          <w:t>ה"ח 2677</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b/>
          <w:bCs/>
          <w:sz w:val="2"/>
          <w:szCs w:val="2"/>
          <w:rtl/>
        </w:rPr>
      </w:pPr>
      <w:r w:rsidRPr="005D23FF">
        <w:rPr>
          <w:rStyle w:val="default"/>
          <w:rFonts w:cs="FrankRuehl" w:hint="cs"/>
          <w:b/>
          <w:bCs/>
          <w:vanish/>
          <w:sz w:val="20"/>
          <w:szCs w:val="20"/>
          <w:shd w:val="clear" w:color="auto" w:fill="FFFF99"/>
          <w:rtl/>
        </w:rPr>
        <w:t>הוספת סעיף 52א</w:t>
      </w:r>
      <w:bookmarkEnd w:id="325"/>
    </w:p>
    <w:p w:rsidR="009223BD" w:rsidRDefault="009223BD" w:rsidP="005F7B62">
      <w:pPr>
        <w:pStyle w:val="P00"/>
        <w:spacing w:before="72"/>
        <w:ind w:left="0" w:right="1134"/>
        <w:rPr>
          <w:rStyle w:val="default"/>
          <w:rFonts w:cs="FrankRuehl"/>
          <w:rtl/>
        </w:rPr>
      </w:pPr>
      <w:bookmarkStart w:id="326" w:name="Seif57"/>
      <w:bookmarkEnd w:id="326"/>
      <w:r>
        <w:rPr>
          <w:lang w:val="he-IL"/>
        </w:rPr>
        <w:pict>
          <v:rect id="_x0000_s2169" style="position:absolute;left:0;text-align:left;margin-left:464.5pt;margin-top:8.05pt;width:75.05pt;height:16pt;z-index:25146675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ה</w:t>
                  </w:r>
                  <w:r>
                    <w:rPr>
                      <w:rFonts w:cs="Miriam" w:hint="cs"/>
                      <w:sz w:val="18"/>
                      <w:szCs w:val="18"/>
                      <w:rtl/>
                    </w:rPr>
                    <w:t>תני</w:t>
                  </w:r>
                  <w:r>
                    <w:rPr>
                      <w:rFonts w:cs="Miriam"/>
                      <w:sz w:val="18"/>
                      <w:szCs w:val="18"/>
                      <w:rtl/>
                    </w:rPr>
                    <w:t>י</w:t>
                  </w:r>
                  <w:r>
                    <w:rPr>
                      <w:rFonts w:cs="Miriam" w:hint="cs"/>
                      <w:sz w:val="18"/>
                      <w:szCs w:val="18"/>
                      <w:rtl/>
                    </w:rPr>
                    <w:t xml:space="preserve">ת תנאים </w:t>
                  </w:r>
                  <w:r>
                    <w:rPr>
                      <w:rFonts w:cs="Miriam"/>
                      <w:sz w:val="18"/>
                      <w:szCs w:val="18"/>
                      <w:rtl/>
                    </w:rPr>
                    <w:t>מ</w:t>
                  </w:r>
                  <w:r>
                    <w:rPr>
                      <w:rFonts w:cs="Miriam" w:hint="cs"/>
                      <w:sz w:val="18"/>
                      <w:szCs w:val="18"/>
                      <w:rtl/>
                    </w:rPr>
                    <w:t>טעמ</w:t>
                  </w:r>
                  <w:r>
                    <w:rPr>
                      <w:rFonts w:cs="Miriam"/>
                      <w:sz w:val="18"/>
                      <w:szCs w:val="18"/>
                      <w:rtl/>
                    </w:rPr>
                    <w:t>י</w:t>
                  </w:r>
                  <w:r>
                    <w:rPr>
                      <w:rFonts w:cs="Miriam" w:hint="cs"/>
                      <w:sz w:val="18"/>
                      <w:szCs w:val="18"/>
                      <w:rtl/>
                    </w:rPr>
                    <w:t xml:space="preserve"> כושר</w:t>
                  </w:r>
                </w:p>
              </w:txbxContent>
            </v:textbox>
            <w10:anchorlock/>
          </v:rect>
        </w:pict>
      </w:r>
      <w:r>
        <w:rPr>
          <w:rStyle w:val="big-number"/>
          <w:rFonts w:cs="Miriam"/>
          <w:rtl/>
        </w:rPr>
        <w:t>53</w:t>
      </w:r>
      <w:r w:rsidR="005F7B62">
        <w:rPr>
          <w:rStyle w:val="big-number"/>
          <w:rFonts w:cs="Miriam" w:hint="cs"/>
          <w:rtl/>
        </w:rPr>
        <w:t>.</w:t>
      </w:r>
      <w:r>
        <w:rPr>
          <w:rStyle w:val="big-number"/>
          <w:rFonts w:cs="Miriam"/>
          <w:rtl/>
        </w:rPr>
        <w:tab/>
      </w:r>
      <w:r>
        <w:rPr>
          <w:rStyle w:val="default"/>
          <w:rFonts w:cs="FrankRuehl"/>
          <w:rtl/>
        </w:rPr>
        <w:t>ר</w:t>
      </w:r>
      <w:r>
        <w:rPr>
          <w:rStyle w:val="default"/>
          <w:rFonts w:cs="FrankRuehl" w:hint="cs"/>
          <w:rtl/>
        </w:rPr>
        <w:t>שות</w:t>
      </w:r>
      <w:r>
        <w:rPr>
          <w:rStyle w:val="default"/>
          <w:rFonts w:cs="FrankRuehl"/>
          <w:rtl/>
        </w:rPr>
        <w:t xml:space="preserve"> </w:t>
      </w:r>
      <w:r>
        <w:rPr>
          <w:rStyle w:val="default"/>
          <w:rFonts w:cs="FrankRuehl" w:hint="cs"/>
          <w:rtl/>
        </w:rPr>
        <w:t>הרישוי רשאית, בהחלטה מנומקת, להתנות תנאים ברשיון נהיגה, אם היא סבורה שיש צורך בהם מחמת כושר נהיגה לקוי של בעל הרשיון.</w:t>
      </w:r>
    </w:p>
    <w:p w:rsidR="009223BD" w:rsidRDefault="009223BD" w:rsidP="005F7B62">
      <w:pPr>
        <w:pStyle w:val="P00"/>
        <w:spacing w:before="72"/>
        <w:ind w:left="0" w:right="1134"/>
        <w:rPr>
          <w:rStyle w:val="default"/>
          <w:rFonts w:cs="FrankRuehl"/>
          <w:rtl/>
        </w:rPr>
      </w:pPr>
      <w:bookmarkStart w:id="327" w:name="Seif58"/>
      <w:bookmarkEnd w:id="327"/>
      <w:r>
        <w:rPr>
          <w:lang w:val="he-IL"/>
        </w:rPr>
        <w:pict>
          <v:rect id="_x0000_s2170" style="position:absolute;left:0;text-align:left;margin-left:464.5pt;margin-top:8.05pt;width:75.05pt;height:8pt;z-index:25146777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ח</w:t>
                  </w:r>
                  <w:r>
                    <w:rPr>
                      <w:rFonts w:cs="Miriam" w:hint="cs"/>
                      <w:sz w:val="18"/>
                      <w:szCs w:val="18"/>
                      <w:rtl/>
                    </w:rPr>
                    <w:t>יוב</w:t>
                  </w:r>
                  <w:r>
                    <w:rPr>
                      <w:rFonts w:cs="Miriam"/>
                      <w:sz w:val="18"/>
                      <w:szCs w:val="18"/>
                      <w:rtl/>
                    </w:rPr>
                    <w:t xml:space="preserve"> </w:t>
                  </w:r>
                  <w:r>
                    <w:rPr>
                      <w:rFonts w:cs="Miriam" w:hint="cs"/>
                      <w:sz w:val="18"/>
                      <w:szCs w:val="18"/>
                      <w:rtl/>
                    </w:rPr>
                    <w:t>בהדרכה</w:t>
                  </w:r>
                </w:p>
              </w:txbxContent>
            </v:textbox>
            <w10:anchorlock/>
          </v:rect>
        </w:pict>
      </w:r>
      <w:r>
        <w:rPr>
          <w:rStyle w:val="big-number"/>
          <w:rFonts w:cs="Miriam"/>
          <w:rtl/>
        </w:rPr>
        <w:t>54</w:t>
      </w:r>
      <w:r w:rsidR="005F7B62">
        <w:rPr>
          <w:rStyle w:val="big-number"/>
          <w:rFonts w:cs="Miriam" w:hint="cs"/>
          <w:rtl/>
        </w:rPr>
        <w:t>.</w:t>
      </w:r>
      <w:r>
        <w:rPr>
          <w:rStyle w:val="big-number"/>
          <w:rFonts w:cs="Miriam"/>
          <w:rtl/>
        </w:rPr>
        <w:tab/>
      </w:r>
      <w:r>
        <w:rPr>
          <w:rStyle w:val="default"/>
          <w:rFonts w:cs="FrankRuehl"/>
          <w:rtl/>
        </w:rPr>
        <w:t>ר</w:t>
      </w:r>
      <w:r>
        <w:rPr>
          <w:rStyle w:val="default"/>
          <w:rFonts w:cs="FrankRuehl" w:hint="cs"/>
          <w:rtl/>
        </w:rPr>
        <w:t>שות</w:t>
      </w:r>
      <w:r>
        <w:rPr>
          <w:rStyle w:val="default"/>
          <w:rFonts w:cs="FrankRuehl"/>
          <w:rtl/>
        </w:rPr>
        <w:t xml:space="preserve"> </w:t>
      </w:r>
      <w:r>
        <w:rPr>
          <w:rStyle w:val="default"/>
          <w:rFonts w:cs="FrankRuehl" w:hint="cs"/>
          <w:rtl/>
        </w:rPr>
        <w:t>הרישוי ר</w:t>
      </w:r>
      <w:r>
        <w:rPr>
          <w:rStyle w:val="default"/>
          <w:rFonts w:cs="FrankRuehl"/>
          <w:rtl/>
        </w:rPr>
        <w:t>ש</w:t>
      </w:r>
      <w:r>
        <w:rPr>
          <w:rStyle w:val="default"/>
          <w:rFonts w:cs="FrankRuehl" w:hint="cs"/>
          <w:rtl/>
        </w:rPr>
        <w:t>אית</w:t>
      </w:r>
      <w:r>
        <w:rPr>
          <w:rStyle w:val="default"/>
          <w:rFonts w:cs="FrankRuehl"/>
          <w:rtl/>
        </w:rPr>
        <w:t xml:space="preserve">, </w:t>
      </w:r>
      <w:r>
        <w:rPr>
          <w:rStyle w:val="default"/>
          <w:rFonts w:cs="FrankRuehl" w:hint="cs"/>
          <w:rtl/>
        </w:rPr>
        <w:t>בהוראה בכתב, לחייב בעל רשיון נהיגה לקבל מטעמה הדרכה בנהיגה.</w:t>
      </w:r>
    </w:p>
    <w:p w:rsidR="009223BD" w:rsidRDefault="009223BD" w:rsidP="005F7B62">
      <w:pPr>
        <w:pStyle w:val="P00"/>
        <w:spacing w:before="72"/>
        <w:ind w:left="0" w:right="1134"/>
        <w:rPr>
          <w:rStyle w:val="default"/>
          <w:rFonts w:cs="FrankRuehl" w:hint="cs"/>
          <w:rtl/>
        </w:rPr>
      </w:pPr>
      <w:bookmarkStart w:id="328" w:name="Seif59"/>
      <w:bookmarkEnd w:id="328"/>
      <w:r>
        <w:rPr>
          <w:lang w:val="he-IL"/>
        </w:rPr>
        <w:pict>
          <v:rect id="_x0000_s2171" style="position:absolute;left:0;text-align:left;margin-left:464.5pt;margin-top:8.05pt;width:75.05pt;height:25.8pt;z-index:251468800"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ערעור מינהלי</w:t>
                  </w:r>
                </w:p>
                <w:p w:rsidR="00380454" w:rsidRDefault="00380454">
                  <w:pPr>
                    <w:spacing w:line="160" w:lineRule="exact"/>
                    <w:jc w:val="left"/>
                    <w:rPr>
                      <w:rFonts w:cs="Miriam" w:hint="cs"/>
                      <w:noProof/>
                      <w:sz w:val="18"/>
                      <w:szCs w:val="18"/>
                      <w:rtl/>
                    </w:rPr>
                  </w:pPr>
                  <w:r>
                    <w:rPr>
                      <w:rFonts w:cs="Miriam" w:hint="cs"/>
                      <w:sz w:val="18"/>
                      <w:szCs w:val="18"/>
                      <w:rtl/>
                    </w:rPr>
                    <w:t>(תיקון מס' 70) תשס"ה-2005</w:t>
                  </w:r>
                </w:p>
              </w:txbxContent>
            </v:textbox>
            <w10:anchorlock/>
          </v:rect>
        </w:pict>
      </w:r>
      <w:r>
        <w:rPr>
          <w:rStyle w:val="big-number"/>
          <w:rFonts w:cs="Miriam"/>
          <w:rtl/>
        </w:rPr>
        <w:t>55</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(בוטל).</w:t>
      </w:r>
    </w:p>
    <w:p w:rsidR="009223BD" w:rsidRDefault="009223BD">
      <w:pPr>
        <w:pStyle w:val="P00"/>
        <w:spacing w:before="72"/>
        <w:ind w:left="0" w:right="1134"/>
        <w:rPr>
          <w:rStyle w:val="default"/>
          <w:rFonts w:cs="FrankRuehl"/>
          <w:rtl/>
        </w:rPr>
      </w:pPr>
    </w:p>
    <w:p w:rsidR="009223BD" w:rsidRDefault="009223BD">
      <w:pPr>
        <w:pStyle w:val="P00"/>
        <w:spacing w:before="72"/>
        <w:ind w:left="0" w:right="1134"/>
        <w:rPr>
          <w:rStyle w:val="default"/>
          <w:rFonts w:cs="FrankRuehl"/>
          <w:rtl/>
        </w:rPr>
      </w:pPr>
      <w:r>
        <w:rPr>
          <w:lang w:val="he-IL"/>
        </w:rPr>
        <w:pict>
          <v:rect id="_x0000_s2172" style="position:absolute;left:0;text-align:left;margin-left:464.35pt;margin-top:7.1pt;width:75.05pt;height:32.15pt;z-index:25146982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24)</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שנ"</w:t>
                  </w:r>
                  <w:r>
                    <w:rPr>
                      <w:rFonts w:cs="Miriam"/>
                      <w:sz w:val="18"/>
                      <w:szCs w:val="18"/>
                      <w:rtl/>
                    </w:rPr>
                    <w:t>א</w:t>
                  </w:r>
                  <w:r>
                    <w:rPr>
                      <w:rFonts w:cs="Miriam" w:hint="cs"/>
                      <w:sz w:val="18"/>
                      <w:szCs w:val="18"/>
                      <w:rtl/>
                    </w:rPr>
                    <w:t>-1990</w:t>
                  </w:r>
                </w:p>
                <w:p w:rsidR="00380454" w:rsidRDefault="00380454">
                  <w:pPr>
                    <w:spacing w:line="160" w:lineRule="exact"/>
                    <w:jc w:val="left"/>
                    <w:rPr>
                      <w:rFonts w:cs="Miriam"/>
                      <w:noProof/>
                      <w:sz w:val="18"/>
                      <w:szCs w:val="18"/>
                      <w:rtl/>
                    </w:rPr>
                  </w:pPr>
                  <w:r>
                    <w:rPr>
                      <w:rFonts w:cs="Miriam" w:hint="cs"/>
                      <w:sz w:val="18"/>
                      <w:szCs w:val="18"/>
                      <w:rtl/>
                    </w:rPr>
                    <w:t>(תיקון מס' 70) תשס"ה-2005</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ערעור על החלטה של רשות הרישוי לפי ס</w:t>
      </w:r>
      <w:r>
        <w:rPr>
          <w:rStyle w:val="default"/>
          <w:rFonts w:cs="FrankRuehl"/>
          <w:rtl/>
        </w:rPr>
        <w:t>ע</w:t>
      </w:r>
      <w:r>
        <w:rPr>
          <w:rStyle w:val="default"/>
          <w:rFonts w:cs="FrankRuehl" w:hint="cs"/>
          <w:rtl/>
        </w:rPr>
        <w:t>יף 51, שניתנה מטעמים של כשירות רפואית לאחר שניתנה החלטה של ועדת ערר ר</w:t>
      </w:r>
      <w:r>
        <w:rPr>
          <w:rStyle w:val="default"/>
          <w:rFonts w:cs="FrankRuehl"/>
          <w:rtl/>
        </w:rPr>
        <w:t>פ</w:t>
      </w:r>
      <w:r>
        <w:rPr>
          <w:rStyle w:val="default"/>
          <w:rFonts w:cs="FrankRuehl" w:hint="cs"/>
          <w:rtl/>
        </w:rPr>
        <w:t>ו</w:t>
      </w:r>
      <w:r>
        <w:rPr>
          <w:rStyle w:val="default"/>
          <w:rFonts w:cs="FrankRuehl"/>
          <w:rtl/>
        </w:rPr>
        <w:t>א</w:t>
      </w:r>
      <w:r>
        <w:rPr>
          <w:rStyle w:val="default"/>
          <w:rFonts w:cs="FrankRuehl" w:hint="cs"/>
          <w:rtl/>
        </w:rPr>
        <w:t>ית כאמור בסעיף 55א(ב), תהיה נתונה לערעור לפני בית המשפט לענינים מינהליים; ערעור כאמור יהיה בשאלה משפטית בלבד.</w:t>
      </w:r>
    </w:p>
    <w:p w:rsidR="009223BD" w:rsidRDefault="009223BD">
      <w:pPr>
        <w:pStyle w:val="P00"/>
        <w:spacing w:before="72"/>
        <w:ind w:left="0" w:right="1134"/>
        <w:rPr>
          <w:rStyle w:val="default"/>
          <w:rFonts w:cs="FrankRuehl"/>
          <w:rtl/>
        </w:rPr>
      </w:pPr>
      <w:r>
        <w:rPr>
          <w:rFonts w:cs="FrankRuehl"/>
          <w:rtl/>
          <w:lang w:val="he-IL"/>
        </w:rPr>
        <w:pict>
          <v:shape id="_x0000_s2344" type="#_x0000_t202" style="position:absolute;left:0;text-align:left;margin-left:470.25pt;margin-top:7.1pt;width:1in;height:16.8pt;z-index:251641856"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70)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9223BD" w:rsidRDefault="009223BD">
      <w:pPr>
        <w:pStyle w:val="P00"/>
        <w:spacing w:before="72"/>
        <w:ind w:left="0" w:right="1134"/>
        <w:rPr>
          <w:rStyle w:val="default"/>
          <w:rFonts w:cs="FrankRuehl"/>
          <w:rtl/>
        </w:rPr>
      </w:pPr>
      <w:r>
        <w:rPr>
          <w:rFonts w:cs="FrankRuehl"/>
          <w:rtl/>
          <w:lang w:val="he-IL"/>
        </w:rPr>
        <w:pict>
          <v:shape id="_x0000_s2345" type="#_x0000_t202" style="position:absolute;left:0;text-align:left;margin-left:470.25pt;margin-top:7.1pt;width:1in;height:16.8pt;z-index:251642880"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70) תשס"ה-2005</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9223BD" w:rsidRDefault="009223BD">
      <w:pPr>
        <w:pStyle w:val="P00"/>
        <w:spacing w:before="72"/>
        <w:ind w:left="0" w:right="1134"/>
        <w:rPr>
          <w:rStyle w:val="default"/>
          <w:rFonts w:cs="FrankRuehl" w:hint="cs"/>
          <w:rtl/>
        </w:rPr>
      </w:pPr>
      <w:r>
        <w:rPr>
          <w:rFonts w:cs="FrankRuehl"/>
          <w:rtl/>
          <w:lang w:val="he-IL"/>
        </w:rPr>
        <w:pict>
          <v:shape id="_x0000_s2346" type="#_x0000_t202" style="position:absolute;left:0;text-align:left;margin-left:470.25pt;margin-top:7.1pt;width:1in;height:16.8pt;z-index:251643904"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70) תשס"ה-2005</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29" w:name="Rov265"/>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24</w:t>
      </w:r>
    </w:p>
    <w:p w:rsidR="009223BD" w:rsidRPr="005D23FF" w:rsidRDefault="009223BD">
      <w:pPr>
        <w:pStyle w:val="P00"/>
        <w:spacing w:before="0"/>
        <w:ind w:left="0" w:right="1134"/>
        <w:rPr>
          <w:rStyle w:val="default"/>
          <w:rFonts w:cs="FrankRuehl" w:hint="cs"/>
          <w:vanish/>
          <w:shd w:val="clear" w:color="auto" w:fill="FFFF99"/>
          <w:rtl/>
        </w:rPr>
      </w:pPr>
      <w:hyperlink r:id="rId736" w:history="1">
        <w:r w:rsidRPr="005D23FF">
          <w:rPr>
            <w:rStyle w:val="Hyperlink"/>
            <w:rFonts w:cs="FrankRuehl" w:hint="cs"/>
            <w:vanish/>
            <w:szCs w:val="20"/>
            <w:shd w:val="clear" w:color="auto" w:fill="FFFF99"/>
            <w:rtl/>
          </w:rPr>
          <w:t>ס"ח תשנ"א מס' 1331</w:t>
        </w:r>
      </w:hyperlink>
      <w:r w:rsidRPr="005D23FF">
        <w:rPr>
          <w:rStyle w:val="default"/>
          <w:rFonts w:cs="FrankRuehl" w:hint="cs"/>
          <w:vanish/>
          <w:szCs w:val="20"/>
          <w:shd w:val="clear" w:color="auto" w:fill="FFFF99"/>
          <w:rtl/>
        </w:rPr>
        <w:t xml:space="preserve"> מיום 15.11.1990 עמ' 13</w:t>
      </w:r>
      <w:r w:rsidRPr="005D23FF">
        <w:rPr>
          <w:rStyle w:val="default"/>
          <w:rFonts w:cs="FrankRuehl" w:hint="cs"/>
          <w:vanish/>
          <w:shd w:val="clear" w:color="auto" w:fill="FFFF99"/>
          <w:rtl/>
        </w:rPr>
        <w:t xml:space="preserve"> </w:t>
      </w:r>
      <w:r w:rsidRPr="005D23FF">
        <w:rPr>
          <w:rStyle w:val="default"/>
          <w:rFonts w:cs="FrankRuehl" w:hint="cs"/>
          <w:vanish/>
          <w:szCs w:val="20"/>
          <w:shd w:val="clear" w:color="auto" w:fill="FFFF99"/>
          <w:rtl/>
        </w:rPr>
        <w:t>(</w:t>
      </w:r>
      <w:hyperlink r:id="rId737" w:history="1">
        <w:r w:rsidRPr="005D23FF">
          <w:rPr>
            <w:rStyle w:val="Hyperlink"/>
            <w:rFonts w:cs="FrankRuehl" w:hint="cs"/>
            <w:vanish/>
            <w:sz w:val="26"/>
            <w:szCs w:val="20"/>
            <w:shd w:val="clear" w:color="auto" w:fill="FFFF99"/>
            <w:rtl/>
          </w:rPr>
          <w:t>ה"ח 1908</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קטן 55(א1)</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8.8.2005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70</w:t>
      </w:r>
    </w:p>
    <w:p w:rsidR="009223BD" w:rsidRPr="005D23FF" w:rsidRDefault="009223BD">
      <w:pPr>
        <w:pStyle w:val="P00"/>
        <w:spacing w:before="0"/>
        <w:ind w:left="0" w:right="1134"/>
        <w:rPr>
          <w:rStyle w:val="default"/>
          <w:rFonts w:cs="FrankRuehl" w:hint="cs"/>
          <w:strike/>
          <w:vanish/>
          <w:sz w:val="20"/>
          <w:szCs w:val="20"/>
          <w:shd w:val="clear" w:color="auto" w:fill="FFFF99"/>
          <w:rtl/>
        </w:rPr>
      </w:pPr>
      <w:hyperlink r:id="rId738" w:history="1">
        <w:r w:rsidRPr="005D23FF">
          <w:rPr>
            <w:rStyle w:val="Hyperlink"/>
            <w:rFonts w:cs="FrankRuehl" w:hint="cs"/>
            <w:vanish/>
            <w:szCs w:val="20"/>
            <w:shd w:val="clear" w:color="auto" w:fill="FFFF99"/>
            <w:rtl/>
          </w:rPr>
          <w:t>ס"ח תשס"ה מס' 2020</w:t>
        </w:r>
      </w:hyperlink>
      <w:r w:rsidRPr="005D23FF">
        <w:rPr>
          <w:rStyle w:val="default"/>
          <w:rFonts w:cs="FrankRuehl" w:hint="cs"/>
          <w:vanish/>
          <w:szCs w:val="20"/>
          <w:shd w:val="clear" w:color="auto" w:fill="FFFF99"/>
          <w:rtl/>
        </w:rPr>
        <w:t xml:space="preserve"> מיום 8.8.2005 עמ' 747 (</w:t>
      </w:r>
      <w:hyperlink r:id="rId739" w:history="1">
        <w:r w:rsidRPr="005D23FF">
          <w:rPr>
            <w:rStyle w:val="Hyperlink"/>
            <w:rFonts w:cs="FrankRuehl" w:hint="cs"/>
            <w:vanish/>
            <w:sz w:val="26"/>
            <w:szCs w:val="20"/>
            <w:shd w:val="clear" w:color="auto" w:fill="FFFF99"/>
            <w:rtl/>
          </w:rPr>
          <w:t>ה"ח 77</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Miriam" w:hint="cs"/>
          <w:vanish/>
          <w:sz w:val="16"/>
          <w:szCs w:val="16"/>
          <w:u w:val="single"/>
          <w:shd w:val="clear" w:color="auto" w:fill="FFFF99"/>
          <w:rtl/>
        </w:rPr>
      </w:pPr>
      <w:r w:rsidRPr="005D23FF">
        <w:rPr>
          <w:rStyle w:val="default"/>
          <w:rFonts w:cs="Miriam" w:hint="cs"/>
          <w:strike/>
          <w:vanish/>
          <w:sz w:val="16"/>
          <w:szCs w:val="16"/>
          <w:shd w:val="clear" w:color="auto" w:fill="FFFF99"/>
          <w:rtl/>
        </w:rPr>
        <w:t xml:space="preserve">זכות ערעור על החלטה לפי הסעיפים 54-51 </w:t>
      </w:r>
      <w:r w:rsidRPr="005D23FF">
        <w:rPr>
          <w:rStyle w:val="default"/>
          <w:rFonts w:cs="Miriam" w:hint="cs"/>
          <w:vanish/>
          <w:sz w:val="16"/>
          <w:szCs w:val="16"/>
          <w:u w:val="single"/>
          <w:shd w:val="clear" w:color="auto" w:fill="FFFF99"/>
          <w:rtl/>
        </w:rPr>
        <w:t>ערעור מינהלי</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55.</w:t>
      </w:r>
      <w:r w:rsidRPr="005D23FF">
        <w:rPr>
          <w:rStyle w:val="big-numbe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בעל רשיון שהוחלט עליו לפי הסעיפים 54-51 רשאי, תוך 10 ימים מיום שהודיעו לו על ההחלטה, לערער לפני בית המשפט המחוזי שבאזור מגוריו הוא יושב, ובית המשפט רשאי לאשר את ההחלטה, לשנותה או לבטלה</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א1)</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 xml:space="preserve">על אף האמור בסעיף קטן (א) </w:t>
      </w:r>
      <w:r w:rsidRPr="005D23FF">
        <w:rPr>
          <w:rStyle w:val="default"/>
          <w:rFonts w:cs="FrankRuehl" w:hint="cs"/>
          <w:vanish/>
          <w:sz w:val="22"/>
          <w:szCs w:val="22"/>
          <w:shd w:val="clear" w:color="auto" w:fill="FFFF99"/>
          <w:rtl/>
        </w:rPr>
        <w:t xml:space="preserve">ערעור על  החלטה של רשות הרישוי לפי סעיף 51, שניתנה מטעמים של כשירות רפואית לאחר שניתנה החלטה של ועדת ערר רפואית כאמור בסעיף 55א(ב), </w:t>
      </w:r>
      <w:r w:rsidRPr="005D23FF">
        <w:rPr>
          <w:rStyle w:val="default"/>
          <w:rFonts w:cs="FrankRuehl" w:hint="cs"/>
          <w:strike/>
          <w:vanish/>
          <w:sz w:val="22"/>
          <w:szCs w:val="22"/>
          <w:shd w:val="clear" w:color="auto" w:fill="FFFF99"/>
          <w:rtl/>
        </w:rPr>
        <w:t>יהיה בשאלות משפטיות בלבד</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תהיה נתונה לערעור לפני בית המשפט לענינים מינהליים; ערעור כאמור יהיה בשאלה משפטית בלבד</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הגשת ערעור לא תעכב את ביצוע ההחלטה, אולם אם לא ניתן פסק דין בערעור תוך 90 יום מיום ההחלטה ולא הורה בית המשפט הוראה אחרת, יופסק ביצועה עד שיינתן פסק הדין בערעור</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אין ערעור על צו או על פסק דין של בית משפט מחוזי שניתן לפי סעיף זה.</w:t>
      </w:r>
    </w:p>
    <w:p w:rsidR="009223BD" w:rsidRDefault="009223BD">
      <w:pPr>
        <w:pStyle w:val="P00"/>
        <w:spacing w:before="0"/>
        <w:ind w:left="0" w:right="1134"/>
        <w:rPr>
          <w:rStyle w:val="default"/>
          <w:rFonts w:cs="FrankRuehl" w:hint="cs"/>
          <w:b/>
          <w:bCs/>
          <w:sz w:val="2"/>
          <w:szCs w:val="2"/>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ד)</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שר המשפטים יקבע את סדרי הדין בערעור על פי סעיף זה</w:t>
      </w:r>
      <w:r w:rsidRPr="005D23FF">
        <w:rPr>
          <w:rStyle w:val="default"/>
          <w:rFonts w:cs="FrankRuehl" w:hint="cs"/>
          <w:vanish/>
          <w:sz w:val="22"/>
          <w:szCs w:val="22"/>
          <w:shd w:val="clear" w:color="auto" w:fill="FFFF99"/>
          <w:rtl/>
        </w:rPr>
        <w:t>.</w:t>
      </w:r>
      <w:bookmarkEnd w:id="329"/>
    </w:p>
    <w:p w:rsidR="009223BD" w:rsidRDefault="009223BD" w:rsidP="005F7B62">
      <w:pPr>
        <w:pStyle w:val="P00"/>
        <w:spacing w:before="72"/>
        <w:ind w:left="0" w:right="1134"/>
        <w:rPr>
          <w:rStyle w:val="default"/>
          <w:rFonts w:cs="FrankRuehl"/>
          <w:rtl/>
        </w:rPr>
      </w:pPr>
      <w:bookmarkStart w:id="330" w:name="Seif60"/>
      <w:bookmarkEnd w:id="330"/>
      <w:r>
        <w:rPr>
          <w:lang w:val="he-IL"/>
        </w:rPr>
        <w:pict>
          <v:rect id="_x0000_s2173" style="position:absolute;left:0;text-align:left;margin-left:464.5pt;margin-top:8.05pt;width:75.05pt;height:40pt;z-index:25147084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ע</w:t>
                  </w:r>
                  <w:r>
                    <w:rPr>
                      <w:rFonts w:cs="Miriam" w:hint="cs"/>
                      <w:sz w:val="18"/>
                      <w:szCs w:val="18"/>
                      <w:rtl/>
                    </w:rPr>
                    <w:t xml:space="preserve">רר </w:t>
                  </w:r>
                  <w:r>
                    <w:rPr>
                      <w:rFonts w:cs="Miriam"/>
                      <w:sz w:val="18"/>
                      <w:szCs w:val="18"/>
                      <w:rtl/>
                    </w:rPr>
                    <w:t>ו</w:t>
                  </w:r>
                  <w:r>
                    <w:rPr>
                      <w:rFonts w:cs="Miriam" w:hint="cs"/>
                      <w:sz w:val="18"/>
                      <w:szCs w:val="18"/>
                      <w:rtl/>
                    </w:rPr>
                    <w:t xml:space="preserve">ערעור </w:t>
                  </w:r>
                  <w:r>
                    <w:rPr>
                      <w:rFonts w:cs="Miriam"/>
                      <w:sz w:val="18"/>
                      <w:szCs w:val="18"/>
                      <w:rtl/>
                    </w:rPr>
                    <w:t>ל</w:t>
                  </w:r>
                  <w:r>
                    <w:rPr>
                      <w:rFonts w:cs="Miriam" w:hint="cs"/>
                      <w:sz w:val="18"/>
                      <w:szCs w:val="18"/>
                      <w:rtl/>
                    </w:rPr>
                    <w:t>עני</w:t>
                  </w:r>
                  <w:r>
                    <w:rPr>
                      <w:rFonts w:cs="Miriam"/>
                      <w:sz w:val="18"/>
                      <w:szCs w:val="18"/>
                      <w:rtl/>
                    </w:rPr>
                    <w:t>ן</w:t>
                  </w:r>
                  <w:r>
                    <w:rPr>
                      <w:rFonts w:cs="Miriam" w:hint="cs"/>
                      <w:sz w:val="18"/>
                      <w:szCs w:val="18"/>
                      <w:rtl/>
                    </w:rPr>
                    <w:t xml:space="preserve"> אישור </w:t>
                  </w:r>
                  <w:r>
                    <w:rPr>
                      <w:rFonts w:cs="Miriam"/>
                      <w:sz w:val="18"/>
                      <w:szCs w:val="18"/>
                      <w:rtl/>
                    </w:rPr>
                    <w:t>ר</w:t>
                  </w:r>
                  <w:r>
                    <w:rPr>
                      <w:rFonts w:cs="Miriam" w:hint="cs"/>
                      <w:sz w:val="18"/>
                      <w:szCs w:val="18"/>
                      <w:rtl/>
                    </w:rPr>
                    <w:t>פוא</w:t>
                  </w:r>
                  <w:r>
                    <w:rPr>
                      <w:rFonts w:cs="Miriam"/>
                      <w:sz w:val="18"/>
                      <w:szCs w:val="18"/>
                      <w:rtl/>
                    </w:rPr>
                    <w:t>י</w:t>
                  </w:r>
                  <w:r>
                    <w:rPr>
                      <w:rFonts w:cs="Miriam" w:hint="cs"/>
                      <w:sz w:val="18"/>
                      <w:szCs w:val="18"/>
                      <w:rtl/>
                    </w:rPr>
                    <w:t xml:space="preserve"> לנהיגה</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16)</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א</w:t>
                  </w:r>
                  <w:r>
                    <w:rPr>
                      <w:rFonts w:cs="Miriam" w:hint="cs"/>
                      <w:sz w:val="18"/>
                      <w:szCs w:val="18"/>
                      <w:rtl/>
                    </w:rPr>
                    <w:t>-1981</w:t>
                  </w:r>
                </w:p>
              </w:txbxContent>
            </v:textbox>
            <w10:anchorlock/>
          </v:rect>
        </w:pict>
      </w:r>
      <w:r>
        <w:rPr>
          <w:rStyle w:val="big-number"/>
          <w:rFonts w:cs="Miriam"/>
          <w:rtl/>
        </w:rPr>
        <w:t>55</w:t>
      </w:r>
      <w:r>
        <w:rPr>
          <w:rStyle w:val="default"/>
          <w:rFonts w:cs="FrankRuehl"/>
          <w:rtl/>
        </w:rPr>
        <w:t>א</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רשו</w:t>
      </w:r>
      <w:r>
        <w:rPr>
          <w:rStyle w:val="default"/>
          <w:rFonts w:cs="FrankRuehl"/>
          <w:rtl/>
        </w:rPr>
        <w:t>ת</w:t>
      </w:r>
      <w:r>
        <w:rPr>
          <w:rStyle w:val="default"/>
          <w:rFonts w:cs="FrankRuehl" w:hint="cs"/>
          <w:rtl/>
        </w:rPr>
        <w:t xml:space="preserve"> הרישוי </w:t>
      </w:r>
      <w:r>
        <w:rPr>
          <w:rStyle w:val="default"/>
          <w:rFonts w:cs="FrankRuehl"/>
          <w:rtl/>
        </w:rPr>
        <w:t>ת</w:t>
      </w:r>
      <w:r>
        <w:rPr>
          <w:rStyle w:val="default"/>
          <w:rFonts w:cs="FrankRuehl" w:hint="cs"/>
          <w:rtl/>
        </w:rPr>
        <w:t>מנה</w:t>
      </w:r>
      <w:r>
        <w:rPr>
          <w:rStyle w:val="default"/>
          <w:rFonts w:cs="FrankRuehl"/>
          <w:rtl/>
        </w:rPr>
        <w:t xml:space="preserve"> </w:t>
      </w:r>
      <w:r>
        <w:rPr>
          <w:rStyle w:val="default"/>
          <w:rFonts w:cs="FrankRuehl" w:hint="cs"/>
          <w:rtl/>
        </w:rPr>
        <w:t>בהודעה ברשומות רופאים מוסמכים לענין מתן אישור רפואי לנהיגה.</w:t>
      </w:r>
    </w:p>
    <w:p w:rsidR="009223BD" w:rsidRDefault="003D5DCE" w:rsidP="003D5DCE">
      <w:pPr>
        <w:pStyle w:val="P00"/>
        <w:spacing w:before="72"/>
        <w:ind w:left="0" w:right="1134"/>
        <w:rPr>
          <w:rStyle w:val="default"/>
          <w:rFonts w:cs="FrankRuehl"/>
          <w:rtl/>
        </w:rPr>
      </w:pPr>
      <w:r>
        <w:rPr>
          <w:rFonts w:cs="FrankRuehl"/>
          <w:rtl/>
          <w:lang w:val="he-IL"/>
        </w:rPr>
        <w:pict>
          <v:shape id="_x0000_s2944" type="#_x0000_t202" style="position:absolute;left:0;text-align:left;margin-left:470.25pt;margin-top:7.1pt;width:1in;height:16.8pt;z-index:251923456" filled="f" stroked="f">
            <v:textbox inset="1mm,0,1mm,0">
              <w:txbxContent>
                <w:p w:rsidR="003D5DCE" w:rsidRDefault="003D5DCE" w:rsidP="003D5DCE">
                  <w:pPr>
                    <w:spacing w:line="160" w:lineRule="exact"/>
                    <w:jc w:val="left"/>
                    <w:rPr>
                      <w:rFonts w:cs="Miriam" w:hint="cs"/>
                      <w:sz w:val="18"/>
                      <w:szCs w:val="18"/>
                      <w:rtl/>
                    </w:rPr>
                  </w:pPr>
                  <w:r>
                    <w:rPr>
                      <w:rFonts w:cs="Miriam" w:hint="cs"/>
                      <w:sz w:val="18"/>
                      <w:szCs w:val="18"/>
                      <w:rtl/>
                    </w:rPr>
                    <w:t>(תיקון מס' 130) תשפ"ב-2022</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9223BD">
        <w:rPr>
          <w:rStyle w:val="default"/>
          <w:rFonts w:cs="FrankRuehl" w:hint="cs"/>
          <w:rtl/>
        </w:rPr>
        <w:t>מבק</w:t>
      </w:r>
      <w:r w:rsidR="009223BD">
        <w:rPr>
          <w:rStyle w:val="default"/>
          <w:rFonts w:cs="FrankRuehl"/>
          <w:rtl/>
        </w:rPr>
        <w:t>ש</w:t>
      </w:r>
      <w:r w:rsidR="009223BD">
        <w:rPr>
          <w:rStyle w:val="default"/>
          <w:rFonts w:cs="FrankRuehl" w:hint="cs"/>
          <w:rtl/>
        </w:rPr>
        <w:t xml:space="preserve"> רשיון נהיגה או בעל רשיון נהיגה הרואה עצמו נפגע מהחלטת רופא מוסמך רשאי לערור, תוך זמן שייקבע בתקנות, לפני ועדת ערר רפואית של שלושה רופאים מתוך רשימה שאישר </w:t>
      </w:r>
      <w:r>
        <w:rPr>
          <w:rStyle w:val="default"/>
          <w:rFonts w:cs="FrankRuehl" w:hint="cs"/>
          <w:rtl/>
        </w:rPr>
        <w:t>ה</w:t>
      </w:r>
      <w:r w:rsidR="009223BD">
        <w:rPr>
          <w:rStyle w:val="default"/>
          <w:rFonts w:cs="FrankRuehl" w:hint="cs"/>
          <w:rtl/>
        </w:rPr>
        <w:t xml:space="preserve">שר בהתייעצות עם שר </w:t>
      </w:r>
      <w:r w:rsidR="009223BD">
        <w:rPr>
          <w:rStyle w:val="default"/>
          <w:rFonts w:cs="FrankRuehl"/>
          <w:rtl/>
        </w:rPr>
        <w:t>ה</w:t>
      </w:r>
      <w:r w:rsidR="009223BD">
        <w:rPr>
          <w:rStyle w:val="default"/>
          <w:rFonts w:cs="FrankRuehl" w:hint="cs"/>
          <w:rtl/>
        </w:rPr>
        <w:t>ברי</w:t>
      </w:r>
      <w:r w:rsidR="009223BD">
        <w:rPr>
          <w:rStyle w:val="default"/>
          <w:rFonts w:cs="FrankRuehl"/>
          <w:rtl/>
        </w:rPr>
        <w:t>א</w:t>
      </w:r>
      <w:r w:rsidR="009223BD">
        <w:rPr>
          <w:rStyle w:val="default"/>
          <w:rFonts w:cs="FrankRuehl" w:hint="cs"/>
          <w:rtl/>
        </w:rPr>
        <w:t>ות.</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המו</w:t>
      </w:r>
      <w:r>
        <w:rPr>
          <w:rStyle w:val="default"/>
          <w:rFonts w:cs="FrankRuehl"/>
          <w:rtl/>
        </w:rPr>
        <w:t>ת</w:t>
      </w:r>
      <w:r>
        <w:rPr>
          <w:rStyle w:val="default"/>
          <w:rFonts w:cs="FrankRuehl" w:hint="cs"/>
          <w:rtl/>
        </w:rPr>
        <w:t>ב והיושב ראש של כל ועדת ערר רפואית ייקבעו בדרך שתיקבע בתקנות.</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וגש ערעור לפי ס</w:t>
      </w:r>
      <w:r>
        <w:rPr>
          <w:rStyle w:val="default"/>
          <w:rFonts w:cs="FrankRuehl"/>
          <w:rtl/>
        </w:rPr>
        <w:t>עי</w:t>
      </w:r>
      <w:r>
        <w:rPr>
          <w:rStyle w:val="default"/>
          <w:rFonts w:cs="FrankRuehl" w:hint="cs"/>
          <w:rtl/>
        </w:rPr>
        <w:t xml:space="preserve">ף 55 על החלטת רשות הרישוי לפי סעיף 51 שניתנה מטעמים של כשירות רפואית אלא לאחר שניתנה החלטה של ועדת ערר רפואית </w:t>
      </w:r>
      <w:r>
        <w:rPr>
          <w:rStyle w:val="default"/>
          <w:rFonts w:cs="FrankRuehl"/>
          <w:rtl/>
        </w:rPr>
        <w:t>בערר</w:t>
      </w:r>
      <w:r>
        <w:rPr>
          <w:rStyle w:val="default"/>
          <w:rFonts w:cs="FrankRuehl" w:hint="cs"/>
          <w:rtl/>
        </w:rPr>
        <w:t xml:space="preserve"> על החלטת הרופא המוסמך, ולענין זה יי</w:t>
      </w:r>
      <w:r>
        <w:rPr>
          <w:rStyle w:val="default"/>
          <w:rFonts w:cs="FrankRuehl"/>
          <w:rtl/>
        </w:rPr>
        <w:t>מ</w:t>
      </w:r>
      <w:r>
        <w:rPr>
          <w:rStyle w:val="default"/>
          <w:rFonts w:cs="FrankRuehl" w:hint="cs"/>
          <w:rtl/>
        </w:rPr>
        <w:t xml:space="preserve">נה </w:t>
      </w:r>
      <w:r>
        <w:rPr>
          <w:rStyle w:val="default"/>
          <w:rFonts w:cs="FrankRuehl"/>
          <w:rtl/>
        </w:rPr>
        <w:t>ה</w:t>
      </w:r>
      <w:r>
        <w:rPr>
          <w:rStyle w:val="default"/>
          <w:rFonts w:cs="FrankRuehl" w:hint="cs"/>
          <w:rtl/>
        </w:rPr>
        <w:t>זמן לה</w:t>
      </w:r>
      <w:r>
        <w:rPr>
          <w:rStyle w:val="default"/>
          <w:rFonts w:cs="FrankRuehl"/>
          <w:rtl/>
        </w:rPr>
        <w:t>ג</w:t>
      </w:r>
      <w:r>
        <w:rPr>
          <w:rStyle w:val="default"/>
          <w:rFonts w:cs="FrankRuehl" w:hint="cs"/>
          <w:rtl/>
        </w:rPr>
        <w:t>שת הערעור מיום שהודיעו לבעל הרשיון את ההחלטה של ועדת הערר הרפואית.</w:t>
      </w:r>
    </w:p>
    <w:p w:rsidR="009223BD" w:rsidRPr="005D23FF" w:rsidRDefault="009223BD">
      <w:pPr>
        <w:pStyle w:val="P00"/>
        <w:spacing w:before="0"/>
        <w:ind w:left="0" w:right="1134"/>
        <w:rPr>
          <w:rStyle w:val="default"/>
          <w:rFonts w:ascii="FrankRuehl" w:hAnsi="FrankRuehl" w:cs="FrankRuehl"/>
          <w:vanish/>
          <w:color w:val="FF0000"/>
          <w:szCs w:val="20"/>
          <w:shd w:val="clear" w:color="auto" w:fill="FFFF99"/>
        </w:rPr>
      </w:pPr>
      <w:bookmarkStart w:id="331" w:name="Rov568"/>
      <w:r w:rsidRPr="005D23FF">
        <w:rPr>
          <w:rStyle w:val="default"/>
          <w:rFonts w:ascii="FrankRuehl" w:hAnsi="FrankRuehl" w:cs="FrankRuehl"/>
          <w:vanish/>
          <w:color w:val="FF0000"/>
          <w:szCs w:val="20"/>
          <w:shd w:val="clear" w:color="auto" w:fill="FFFF99"/>
          <w:rtl/>
        </w:rPr>
        <w:t>מיום 15.6.1981</w:t>
      </w:r>
    </w:p>
    <w:p w:rsidR="009223BD" w:rsidRPr="005D23FF" w:rsidRDefault="009223BD">
      <w:pPr>
        <w:pStyle w:val="P00"/>
        <w:spacing w:before="0"/>
        <w:ind w:left="0" w:right="1134"/>
        <w:rPr>
          <w:rStyle w:val="default"/>
          <w:rFonts w:ascii="FrankRuehl" w:hAnsi="FrankRuehl" w:cs="FrankRuehl"/>
          <w:b/>
          <w:bCs/>
          <w:vanish/>
          <w:szCs w:val="20"/>
          <w:shd w:val="clear" w:color="auto" w:fill="FFFF99"/>
          <w:rtl/>
        </w:rPr>
      </w:pPr>
      <w:r w:rsidRPr="005D23FF">
        <w:rPr>
          <w:rStyle w:val="default"/>
          <w:rFonts w:ascii="FrankRuehl" w:hAnsi="FrankRuehl" w:cs="FrankRuehl"/>
          <w:b/>
          <w:bCs/>
          <w:vanish/>
          <w:szCs w:val="20"/>
          <w:shd w:val="clear" w:color="auto" w:fill="FFFF99"/>
          <w:rtl/>
        </w:rPr>
        <w:t>תיקון מס' 16</w:t>
      </w:r>
    </w:p>
    <w:p w:rsidR="009223BD" w:rsidRPr="005D23FF" w:rsidRDefault="009223BD">
      <w:pPr>
        <w:pStyle w:val="P00"/>
        <w:spacing w:before="0"/>
        <w:ind w:left="0" w:right="1134"/>
        <w:rPr>
          <w:rStyle w:val="default"/>
          <w:rFonts w:ascii="FrankRuehl" w:hAnsi="FrankRuehl" w:cs="FrankRuehl"/>
          <w:vanish/>
          <w:szCs w:val="20"/>
          <w:shd w:val="clear" w:color="auto" w:fill="FFFF99"/>
          <w:rtl/>
        </w:rPr>
      </w:pPr>
      <w:hyperlink r:id="rId740" w:history="1">
        <w:r w:rsidRPr="005D23FF">
          <w:rPr>
            <w:rStyle w:val="Hyperlink"/>
            <w:rFonts w:ascii="FrankRuehl" w:hAnsi="FrankRuehl" w:cs="FrankRuehl"/>
            <w:vanish/>
            <w:szCs w:val="20"/>
            <w:shd w:val="clear" w:color="auto" w:fill="FFFF99"/>
            <w:rtl/>
          </w:rPr>
          <w:t>ס"ח תשמ"א מס' 1030</w:t>
        </w:r>
      </w:hyperlink>
      <w:r w:rsidRPr="005D23FF">
        <w:rPr>
          <w:rStyle w:val="default"/>
          <w:rFonts w:ascii="FrankRuehl" w:hAnsi="FrankRuehl" w:cs="FrankRuehl"/>
          <w:vanish/>
          <w:szCs w:val="20"/>
          <w:shd w:val="clear" w:color="auto" w:fill="FFFF99"/>
          <w:rtl/>
        </w:rPr>
        <w:t xml:space="preserve"> מיום 15.6.1981 עמ' 316 (</w:t>
      </w:r>
      <w:hyperlink r:id="rId741" w:history="1">
        <w:r w:rsidRPr="005D23FF">
          <w:rPr>
            <w:rStyle w:val="Hyperlink"/>
            <w:rFonts w:ascii="FrankRuehl" w:hAnsi="FrankRuehl" w:cs="FrankRuehl"/>
            <w:vanish/>
            <w:sz w:val="26"/>
            <w:szCs w:val="20"/>
            <w:shd w:val="clear" w:color="auto" w:fill="FFFF99"/>
            <w:rtl/>
          </w:rPr>
          <w:t>ה"ח 1520</w:t>
        </w:r>
      </w:hyperlink>
      <w:r w:rsidRPr="005D23FF">
        <w:rPr>
          <w:rStyle w:val="default"/>
          <w:rFonts w:ascii="FrankRuehl" w:hAnsi="FrankRuehl" w:cs="FrankRuehl"/>
          <w:vanish/>
          <w:szCs w:val="20"/>
          <w:shd w:val="clear" w:color="auto" w:fill="FFFF99"/>
          <w:rtl/>
        </w:rPr>
        <w:t>)</w:t>
      </w:r>
    </w:p>
    <w:p w:rsidR="009223BD" w:rsidRPr="005D23FF" w:rsidRDefault="009223BD">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הוספת סעיף 55א</w:t>
      </w:r>
    </w:p>
    <w:p w:rsidR="003D5DCE" w:rsidRPr="005D23FF" w:rsidRDefault="003D5DCE" w:rsidP="003D5DCE">
      <w:pPr>
        <w:pStyle w:val="P00"/>
        <w:spacing w:before="0"/>
        <w:ind w:left="0" w:right="1134"/>
        <w:rPr>
          <w:rStyle w:val="default"/>
          <w:rFonts w:ascii="FrankRuehl" w:hAnsi="FrankRuehl" w:cs="FrankRuehl"/>
          <w:vanish/>
          <w:szCs w:val="20"/>
          <w:shd w:val="clear" w:color="auto" w:fill="FFFF99"/>
          <w:rtl/>
        </w:rPr>
      </w:pPr>
    </w:p>
    <w:p w:rsidR="003D5DCE" w:rsidRPr="005D23FF" w:rsidRDefault="003D5DCE" w:rsidP="003D5DCE">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3D5DCE" w:rsidRPr="005D23FF" w:rsidRDefault="003D5DCE" w:rsidP="003D5DC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3D5DCE" w:rsidRPr="005D23FF" w:rsidRDefault="003D5DCE" w:rsidP="003D5DCE">
      <w:pPr>
        <w:pStyle w:val="P00"/>
        <w:spacing w:before="0"/>
        <w:ind w:left="0" w:right="1134"/>
        <w:rPr>
          <w:rStyle w:val="default"/>
          <w:rFonts w:ascii="FrankRuehl" w:hAnsi="FrankRuehl" w:cs="FrankRuehl"/>
          <w:vanish/>
          <w:sz w:val="20"/>
          <w:szCs w:val="20"/>
          <w:shd w:val="clear" w:color="auto" w:fill="FFFF99"/>
          <w:rtl/>
        </w:rPr>
      </w:pPr>
      <w:hyperlink r:id="rId742"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793 (</w:t>
      </w:r>
      <w:hyperlink r:id="rId743"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3D5DCE" w:rsidRPr="003D5DCE" w:rsidRDefault="003D5DCE" w:rsidP="003D5DCE">
      <w:pPr>
        <w:pStyle w:val="P00"/>
        <w:ind w:left="0" w:right="1134"/>
        <w:rPr>
          <w:rStyle w:val="default"/>
          <w:rFonts w:ascii="FrankRuehl" w:hAnsi="FrankRuehl" w:cs="FrankRuehl"/>
          <w:sz w:val="2"/>
          <w:szCs w:val="2"/>
          <w:rtl/>
        </w:rPr>
      </w:pPr>
      <w:r w:rsidRPr="005D23FF">
        <w:rPr>
          <w:rFonts w:ascii="FrankRuehl" w:hAnsi="FrankRuehl" w:cs="FrankRuehl"/>
          <w:vanish/>
          <w:sz w:val="22"/>
          <w:szCs w:val="22"/>
          <w:shd w:val="clear" w:color="auto" w:fill="FFFF99"/>
          <w:rtl/>
        </w:rPr>
        <w:tab/>
      </w:r>
      <w:r w:rsidRPr="005D23FF">
        <w:rPr>
          <w:rStyle w:val="default"/>
          <w:rFonts w:ascii="FrankRuehl" w:hAnsi="FrankRuehl" w:cs="FrankRuehl"/>
          <w:vanish/>
          <w:sz w:val="22"/>
          <w:szCs w:val="22"/>
          <w:shd w:val="clear" w:color="auto" w:fill="FFFF99"/>
          <w:rtl/>
        </w:rPr>
        <w:t>(ב)</w:t>
      </w:r>
      <w:r w:rsidRPr="005D23FF">
        <w:rPr>
          <w:rStyle w:val="default"/>
          <w:rFonts w:ascii="FrankRuehl" w:hAnsi="FrankRuehl" w:cs="FrankRuehl"/>
          <w:vanish/>
          <w:sz w:val="22"/>
          <w:szCs w:val="22"/>
          <w:shd w:val="clear" w:color="auto" w:fill="FFFF99"/>
          <w:rtl/>
        </w:rPr>
        <w:tab/>
        <w:t xml:space="preserve">מבקש רשיון נהיגה או בעל רשיון נהיגה הרואה עצמו נפגע מהחלטת רופא מוסמך רשאי לערור, תוך זמן שייקבע בתקנות, לפני ועדת ערר רפואית של שלושה רופאים מתוך רשימה שאישר </w:t>
      </w:r>
      <w:r w:rsidRPr="005D23FF">
        <w:rPr>
          <w:rStyle w:val="default"/>
          <w:rFonts w:ascii="FrankRuehl" w:hAnsi="FrankRuehl" w:cs="FrankRuehl"/>
          <w:strike/>
          <w:vanish/>
          <w:sz w:val="22"/>
          <w:szCs w:val="22"/>
          <w:shd w:val="clear" w:color="auto" w:fill="FFFF99"/>
          <w:rtl/>
        </w:rPr>
        <w:t>שר התחבורה</w:t>
      </w:r>
      <w:r w:rsidRPr="005D23FF">
        <w:rPr>
          <w:rStyle w:val="default"/>
          <w:rFonts w:ascii="FrankRuehl" w:hAnsi="FrankRuehl" w:cs="FrankRuehl"/>
          <w:vanish/>
          <w:sz w:val="22"/>
          <w:szCs w:val="22"/>
          <w:shd w:val="clear" w:color="auto" w:fill="FFFF99"/>
          <w:rtl/>
        </w:rPr>
        <w:t xml:space="preserve"> </w:t>
      </w:r>
      <w:r w:rsidRPr="005D23FF">
        <w:rPr>
          <w:rStyle w:val="default"/>
          <w:rFonts w:ascii="FrankRuehl" w:hAnsi="FrankRuehl" w:cs="FrankRuehl"/>
          <w:vanish/>
          <w:sz w:val="22"/>
          <w:szCs w:val="22"/>
          <w:u w:val="single"/>
          <w:shd w:val="clear" w:color="auto" w:fill="FFFF99"/>
          <w:rtl/>
        </w:rPr>
        <w:t>השר</w:t>
      </w:r>
      <w:r w:rsidRPr="005D23FF">
        <w:rPr>
          <w:rStyle w:val="default"/>
          <w:rFonts w:ascii="FrankRuehl" w:hAnsi="FrankRuehl" w:cs="FrankRuehl"/>
          <w:vanish/>
          <w:sz w:val="22"/>
          <w:szCs w:val="22"/>
          <w:shd w:val="clear" w:color="auto" w:fill="FFFF99"/>
          <w:rtl/>
        </w:rPr>
        <w:t xml:space="preserve"> בהתייעצות עם שר הבריאות.</w:t>
      </w:r>
      <w:bookmarkEnd w:id="331"/>
    </w:p>
    <w:p w:rsidR="009223BD" w:rsidRDefault="009223BD" w:rsidP="005F7B62">
      <w:pPr>
        <w:pStyle w:val="P00"/>
        <w:spacing w:before="72"/>
        <w:ind w:left="0" w:right="1134"/>
        <w:rPr>
          <w:rStyle w:val="default"/>
          <w:rFonts w:cs="FrankRuehl"/>
          <w:rtl/>
        </w:rPr>
      </w:pPr>
      <w:bookmarkStart w:id="332" w:name="Seif61"/>
      <w:bookmarkEnd w:id="332"/>
      <w:r>
        <w:rPr>
          <w:lang w:val="he-IL"/>
        </w:rPr>
        <w:pict>
          <v:rect id="_x0000_s2174" style="position:absolute;left:0;text-align:left;margin-left:462pt;margin-top:8.05pt;width:77.55pt;height:20.6pt;z-index:25147187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הרשות לפסול נהגים מסוכנים</w:t>
                  </w:r>
                </w:p>
              </w:txbxContent>
            </v:textbox>
            <w10:anchorlock/>
          </v:rect>
        </w:pict>
      </w:r>
      <w:r>
        <w:rPr>
          <w:rStyle w:val="big-number"/>
          <w:rFonts w:cs="Miriam"/>
          <w:rtl/>
        </w:rPr>
        <w:t>56</w:t>
      </w:r>
      <w:r w:rsidR="005F7B62">
        <w:rPr>
          <w:rStyle w:val="big-number"/>
          <w:rFonts w:cs="Miriam" w:hint="cs"/>
          <w:rtl/>
        </w:rPr>
        <w:t>.</w:t>
      </w:r>
      <w:r>
        <w:rPr>
          <w:rStyle w:val="big-number"/>
          <w:rFonts w:cs="Miriam"/>
          <w:rtl/>
        </w:rPr>
        <w:tab/>
      </w:r>
      <w:r>
        <w:rPr>
          <w:rStyle w:val="default"/>
          <w:rFonts w:cs="FrankRuehl"/>
          <w:rtl/>
        </w:rPr>
        <w:t>ה</w:t>
      </w:r>
      <w:r>
        <w:rPr>
          <w:rStyle w:val="default"/>
          <w:rFonts w:cs="FrankRuehl" w:hint="cs"/>
          <w:rtl/>
        </w:rPr>
        <w:t>יתה</w:t>
      </w:r>
      <w:r>
        <w:rPr>
          <w:rStyle w:val="default"/>
          <w:rFonts w:cs="FrankRuehl"/>
          <w:rtl/>
        </w:rPr>
        <w:t xml:space="preserve"> </w:t>
      </w:r>
      <w:r>
        <w:rPr>
          <w:rStyle w:val="default"/>
          <w:rFonts w:cs="FrankRuehl" w:hint="cs"/>
          <w:rtl/>
        </w:rPr>
        <w:t>רשות הרישוי משוכנעת, על פי ראיות שהובאו לפניה, כי בדרך נהיגתו ש</w:t>
      </w:r>
      <w:r>
        <w:rPr>
          <w:rStyle w:val="default"/>
          <w:rFonts w:cs="FrankRuehl"/>
          <w:rtl/>
        </w:rPr>
        <w:t>ל בע</w:t>
      </w:r>
      <w:r>
        <w:rPr>
          <w:rStyle w:val="default"/>
          <w:rFonts w:cs="FrankRuehl" w:hint="cs"/>
          <w:rtl/>
        </w:rPr>
        <w:t>ל רשיון נהיגה יש משום סכנה לעוברי דרך, או שבעל רשיון הנהיגה הוא פרוע א</w:t>
      </w:r>
      <w:r>
        <w:rPr>
          <w:rStyle w:val="default"/>
          <w:rFonts w:cs="FrankRuehl"/>
          <w:rtl/>
        </w:rPr>
        <w:t>ו</w:t>
      </w:r>
      <w:r>
        <w:rPr>
          <w:rStyle w:val="default"/>
          <w:rFonts w:cs="FrankRuehl" w:hint="cs"/>
          <w:rtl/>
        </w:rPr>
        <w:t xml:space="preserve"> מו</w:t>
      </w:r>
      <w:r>
        <w:rPr>
          <w:rStyle w:val="default"/>
          <w:rFonts w:cs="FrankRuehl"/>
          <w:rtl/>
        </w:rPr>
        <w:t>פ</w:t>
      </w:r>
      <w:r>
        <w:rPr>
          <w:rStyle w:val="default"/>
          <w:rFonts w:cs="FrankRuehl" w:hint="cs"/>
          <w:rtl/>
        </w:rPr>
        <w:t>רע, רשאית היא, בהחלטה מנומקת ולאחר שניתנה לו הזדמנות להביא טענותיו לפניה, לפסלו מהחזיק ברשיון נהיגה.</w:t>
      </w:r>
    </w:p>
    <w:p w:rsidR="009223BD" w:rsidRDefault="009223BD" w:rsidP="005F7B62">
      <w:pPr>
        <w:pStyle w:val="P00"/>
        <w:spacing w:before="72"/>
        <w:ind w:left="0" w:right="1134"/>
        <w:rPr>
          <w:rStyle w:val="default"/>
          <w:rFonts w:cs="FrankRuehl"/>
          <w:rtl/>
        </w:rPr>
      </w:pPr>
      <w:bookmarkStart w:id="333" w:name="Seif62"/>
      <w:bookmarkEnd w:id="333"/>
      <w:r>
        <w:rPr>
          <w:lang w:val="he-IL"/>
        </w:rPr>
        <w:pict>
          <v:rect id="_x0000_s2175" style="position:absolute;left:0;text-align:left;margin-left:464.5pt;margin-top:8.05pt;width:75.05pt;height:34.45pt;z-index:25147289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ב</w:t>
                  </w:r>
                  <w:r>
                    <w:rPr>
                      <w:rFonts w:cs="Miriam" w:hint="cs"/>
                      <w:sz w:val="18"/>
                      <w:szCs w:val="18"/>
                      <w:rtl/>
                    </w:rPr>
                    <w:t>יטו</w:t>
                  </w:r>
                  <w:r>
                    <w:rPr>
                      <w:rFonts w:cs="Miriam"/>
                      <w:sz w:val="18"/>
                      <w:szCs w:val="18"/>
                      <w:rtl/>
                    </w:rPr>
                    <w:t>ל</w:t>
                  </w:r>
                  <w:r>
                    <w:rPr>
                      <w:rFonts w:cs="Miriam" w:hint="cs"/>
                      <w:sz w:val="18"/>
                      <w:szCs w:val="18"/>
                      <w:rtl/>
                    </w:rPr>
                    <w:t xml:space="preserve"> הפסילה, פקיעתה ואישורה</w:t>
                  </w:r>
                </w:p>
                <w:p w:rsidR="00380454" w:rsidRDefault="0038045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שכ"ב-1962</w:t>
                  </w:r>
                </w:p>
              </w:txbxContent>
            </v:textbox>
            <w10:anchorlock/>
          </v:rect>
        </w:pict>
      </w:r>
      <w:r>
        <w:rPr>
          <w:rStyle w:val="big-number"/>
          <w:rFonts w:cs="Miriam"/>
          <w:rtl/>
        </w:rPr>
        <w:t>57</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רשיון נהיגה שנפסל מהחזיק בו כאמור בסעיף 56, רשאי לבקש משופט תעבורה ב</w:t>
      </w:r>
      <w:r>
        <w:rPr>
          <w:rStyle w:val="default"/>
          <w:rFonts w:cs="FrankRuehl"/>
          <w:rtl/>
        </w:rPr>
        <w:t>י</w:t>
      </w:r>
      <w:r>
        <w:rPr>
          <w:rStyle w:val="default"/>
          <w:rFonts w:cs="FrankRuehl" w:hint="cs"/>
          <w:rtl/>
        </w:rPr>
        <w:t>טול הפסילה.</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פסי</w:t>
      </w:r>
      <w:r>
        <w:rPr>
          <w:rStyle w:val="default"/>
          <w:rFonts w:cs="FrankRuehl"/>
          <w:rtl/>
        </w:rPr>
        <w:t>ל</w:t>
      </w:r>
      <w:r>
        <w:rPr>
          <w:rStyle w:val="default"/>
          <w:rFonts w:cs="FrankRuehl" w:hint="cs"/>
          <w:rtl/>
        </w:rPr>
        <w:t>ה לפי סעיף 56 תפקע כתום 30 יום מיום החלטת הפסילה, אם לא הוגשה לשופט תעבורה בקשה לאישורה לפני תום מועד זה או אם לא בוטלה על ידי השופט לפני כן.</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שופ</w:t>
      </w:r>
      <w:r>
        <w:rPr>
          <w:rStyle w:val="default"/>
          <w:rFonts w:cs="FrankRuehl"/>
          <w:rtl/>
        </w:rPr>
        <w:t>ט</w:t>
      </w:r>
      <w:r>
        <w:rPr>
          <w:rStyle w:val="default"/>
          <w:rFonts w:cs="FrankRuehl" w:hint="cs"/>
          <w:rtl/>
        </w:rPr>
        <w:t xml:space="preserve"> תעבורה רשאי לאשר את הפסילה, לצמיתות, לתקופה מסויימת או עד למילוי תנאים שי</w:t>
      </w:r>
      <w:r>
        <w:rPr>
          <w:rStyle w:val="default"/>
          <w:rFonts w:cs="FrankRuehl"/>
          <w:rtl/>
        </w:rPr>
        <w:t>ק</w:t>
      </w:r>
      <w:r>
        <w:rPr>
          <w:rStyle w:val="default"/>
          <w:rFonts w:cs="FrankRuehl" w:hint="cs"/>
          <w:rtl/>
        </w:rPr>
        <w:t xml:space="preserve">בע, </w:t>
      </w:r>
      <w:r>
        <w:rPr>
          <w:rStyle w:val="default"/>
          <w:rFonts w:cs="FrankRuehl"/>
          <w:rtl/>
        </w:rPr>
        <w:t>ל</w:t>
      </w:r>
      <w:r>
        <w:rPr>
          <w:rStyle w:val="default"/>
          <w:rFonts w:cs="FrankRuehl" w:hint="cs"/>
          <w:rtl/>
        </w:rPr>
        <w:t>שנותה או לבטלה.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34" w:name="Rov267"/>
      <w:r w:rsidRPr="005D23FF">
        <w:rPr>
          <w:rStyle w:val="default"/>
          <w:rFonts w:cs="FrankRuehl" w:hint="cs"/>
          <w:vanish/>
          <w:color w:val="FF0000"/>
          <w:szCs w:val="20"/>
          <w:shd w:val="clear" w:color="auto" w:fill="FFFF99"/>
          <w:rtl/>
        </w:rPr>
        <w:t>מיום 12.4.1962</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w:t>
      </w:r>
    </w:p>
    <w:p w:rsidR="009223BD" w:rsidRPr="005D23FF" w:rsidRDefault="009223BD">
      <w:pPr>
        <w:pStyle w:val="P00"/>
        <w:spacing w:before="0"/>
        <w:ind w:left="0" w:right="1134"/>
        <w:rPr>
          <w:rStyle w:val="default"/>
          <w:rFonts w:cs="FrankRuehl" w:hint="cs"/>
          <w:vanish/>
          <w:shd w:val="clear" w:color="auto" w:fill="FFFF99"/>
          <w:rtl/>
        </w:rPr>
      </w:pPr>
      <w:hyperlink r:id="rId744" w:history="1">
        <w:r w:rsidRPr="005D23FF">
          <w:rPr>
            <w:rStyle w:val="Hyperlink"/>
            <w:rFonts w:cs="FrankRuehl" w:hint="cs"/>
            <w:vanish/>
            <w:szCs w:val="20"/>
            <w:shd w:val="clear" w:color="auto" w:fill="FFFF99"/>
            <w:rtl/>
          </w:rPr>
          <w:t>ס"ח תשכ"ב מס' 367</w:t>
        </w:r>
      </w:hyperlink>
      <w:r w:rsidRPr="005D23FF">
        <w:rPr>
          <w:rStyle w:val="default"/>
          <w:rFonts w:cs="FrankRuehl" w:hint="cs"/>
          <w:vanish/>
          <w:szCs w:val="20"/>
          <w:shd w:val="clear" w:color="auto" w:fill="FFFF99"/>
          <w:rtl/>
        </w:rPr>
        <w:t xml:space="preserve"> מיום 12.4.1962 עמ' 64 (</w:t>
      </w:r>
      <w:hyperlink r:id="rId745" w:history="1">
        <w:r w:rsidRPr="005D23FF">
          <w:rPr>
            <w:rStyle w:val="Hyperlink"/>
            <w:rFonts w:cs="FrankRuehl" w:hint="cs"/>
            <w:vanish/>
            <w:sz w:val="26"/>
            <w:szCs w:val="20"/>
            <w:shd w:val="clear" w:color="auto" w:fill="FFFF99"/>
            <w:rtl/>
          </w:rPr>
          <w:t>ה"ח 490</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סעיף 57</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20"/>
        <w:ind w:left="0" w:right="1134"/>
        <w:rPr>
          <w:rStyle w:val="default"/>
          <w:rFonts w:cs="Miriam" w:hint="cs"/>
          <w:strike/>
          <w:vanish/>
          <w:sz w:val="16"/>
          <w:szCs w:val="16"/>
          <w:shd w:val="clear" w:color="auto" w:fill="FFFF99"/>
          <w:rtl/>
        </w:rPr>
      </w:pPr>
      <w:r w:rsidRPr="005D23FF">
        <w:rPr>
          <w:rStyle w:val="default"/>
          <w:rFonts w:cs="Miriam" w:hint="cs"/>
          <w:strike/>
          <w:vanish/>
          <w:sz w:val="16"/>
          <w:szCs w:val="16"/>
          <w:shd w:val="clear" w:color="auto" w:fill="FFFF99"/>
          <w:rtl/>
        </w:rPr>
        <w:t>שופט תעבורה מוסמך לבטל הפסילה</w:t>
      </w:r>
    </w:p>
    <w:p w:rsidR="009223BD" w:rsidRPr="005D23FF" w:rsidRDefault="009223BD">
      <w:pPr>
        <w:pStyle w:val="P00"/>
        <w:spacing w:before="0"/>
        <w:ind w:left="0" w:right="1134"/>
        <w:rPr>
          <w:rStyle w:val="default"/>
          <w:rFonts w:cs="FrankRuehl"/>
          <w:strike/>
          <w:vanish/>
          <w:sz w:val="22"/>
          <w:szCs w:val="22"/>
          <w:shd w:val="clear" w:color="auto" w:fill="FFFF99"/>
          <w:rtl/>
        </w:rPr>
      </w:pPr>
      <w:r w:rsidRPr="005D23FF">
        <w:rPr>
          <w:rStyle w:val="big-number"/>
          <w:rFonts w:cs="FrankRuehl"/>
          <w:strike/>
          <w:vanish/>
          <w:sz w:val="22"/>
          <w:szCs w:val="22"/>
          <w:shd w:val="clear" w:color="auto" w:fill="FFFF99"/>
          <w:rtl/>
        </w:rPr>
        <w:t>57.</w:t>
      </w:r>
      <w:r w:rsidRPr="005D23FF">
        <w:rPr>
          <w:rStyle w:val="big-number"/>
          <w:rFonts w:cs="FrankRuehl"/>
          <w:strike/>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בעל רשיון נהיגה שנפסל מהחזיק בו כאמור בסעיף 56, רשאי לבקש משופט תעבורה ביטול הפסילה; שופט תעבורה רשאי לאשר את הפסילה לצמיתות, לתקופה מסויימת או עד למילוי תנאים שיקבע, לשנותה או לבטלה.</w:t>
      </w:r>
    </w:p>
    <w:p w:rsidR="009223BD" w:rsidRDefault="009223BD">
      <w:pPr>
        <w:pStyle w:val="P00"/>
        <w:spacing w:before="0"/>
        <w:ind w:left="0" w:right="1134"/>
        <w:rPr>
          <w:rStyle w:val="default"/>
          <w:rFonts w:cs="FrankRuehl" w:hint="cs"/>
          <w:sz w:val="2"/>
          <w:szCs w:val="2"/>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שר המשפטים יקבע את סדרי הדין בדיון לפני שופט התעבורה בבקשות לפי סעיף זה</w:t>
      </w:r>
      <w:r w:rsidRPr="005D23FF">
        <w:rPr>
          <w:rStyle w:val="default"/>
          <w:rFonts w:cs="FrankRuehl" w:hint="cs"/>
          <w:vanish/>
          <w:sz w:val="22"/>
          <w:szCs w:val="22"/>
          <w:shd w:val="clear" w:color="auto" w:fill="FFFF99"/>
          <w:rtl/>
        </w:rPr>
        <w:t>.</w:t>
      </w:r>
      <w:bookmarkEnd w:id="334"/>
    </w:p>
    <w:p w:rsidR="009223BD" w:rsidRDefault="009223BD" w:rsidP="005F7B62">
      <w:pPr>
        <w:pStyle w:val="P02"/>
        <w:spacing w:before="72"/>
        <w:ind w:left="1021" w:right="1134"/>
        <w:rPr>
          <w:rStyle w:val="default"/>
          <w:rFonts w:cs="FrankRuehl"/>
          <w:rtl/>
        </w:rPr>
      </w:pPr>
      <w:bookmarkStart w:id="335" w:name="Seif63"/>
      <w:bookmarkEnd w:id="335"/>
      <w:r>
        <w:rPr>
          <w:lang w:val="he-IL"/>
        </w:rPr>
        <w:pict>
          <v:rect id="_x0000_s2176" style="position:absolute;left:0;text-align:left;margin-left:464.5pt;margin-top:8.05pt;width:75.05pt;height:65.8pt;z-index:25147392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מנהלי על שימוש ברכב</w:t>
                  </w:r>
                </w:p>
                <w:p w:rsidR="00380454" w:rsidRDefault="00380454">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42) </w:t>
                  </w:r>
                  <w:r>
                    <w:rPr>
                      <w:rFonts w:cs="Miriam"/>
                      <w:sz w:val="18"/>
                      <w:szCs w:val="18"/>
                      <w:rtl/>
                    </w:rPr>
                    <w:br/>
                  </w:r>
                  <w:r>
                    <w:rPr>
                      <w:rFonts w:cs="Miriam" w:hint="cs"/>
                      <w:sz w:val="18"/>
                      <w:szCs w:val="18"/>
                      <w:rtl/>
                    </w:rPr>
                    <w:t>תשנ"ז-1997</w:t>
                  </w:r>
                </w:p>
                <w:p w:rsidR="00380454" w:rsidRDefault="00380454">
                  <w:pPr>
                    <w:spacing w:line="160" w:lineRule="exact"/>
                    <w:jc w:val="left"/>
                    <w:rPr>
                      <w:rFonts w:cs="Miriam"/>
                      <w:sz w:val="18"/>
                      <w:szCs w:val="18"/>
                      <w:rtl/>
                    </w:rPr>
                  </w:pPr>
                  <w:r>
                    <w:rPr>
                      <w:rFonts w:cs="Miriam" w:hint="cs"/>
                      <w:sz w:val="18"/>
                      <w:szCs w:val="18"/>
                      <w:rtl/>
                    </w:rPr>
                    <w:t>(תיקון מס' 66) תשס"ה-2005</w:t>
                  </w:r>
                </w:p>
                <w:p w:rsidR="00775343" w:rsidRDefault="00775343">
                  <w:pPr>
                    <w:spacing w:line="160" w:lineRule="exact"/>
                    <w:jc w:val="left"/>
                    <w:rPr>
                      <w:rFonts w:cs="Miriam"/>
                      <w:noProof/>
                      <w:sz w:val="18"/>
                      <w:szCs w:val="18"/>
                      <w:rtl/>
                    </w:rPr>
                  </w:pPr>
                  <w:r>
                    <w:rPr>
                      <w:rFonts w:cs="Miriam" w:hint="cs"/>
                      <w:noProof/>
                      <w:sz w:val="18"/>
                      <w:szCs w:val="18"/>
                      <w:rtl/>
                    </w:rPr>
                    <w:t>(תיקון מס' 130) תשפ"ב-2022</w:t>
                  </w:r>
                </w:p>
              </w:txbxContent>
            </v:textbox>
            <w10:anchorlock/>
          </v:rect>
        </w:pict>
      </w:r>
      <w:r>
        <w:rPr>
          <w:rStyle w:val="big-number"/>
          <w:rFonts w:cs="Miriam"/>
          <w:rtl/>
        </w:rPr>
        <w:t>57</w:t>
      </w:r>
      <w:r>
        <w:rPr>
          <w:rStyle w:val="default"/>
          <w:rFonts w:cs="FrankRuehl" w:hint="cs"/>
          <w:rtl/>
        </w:rPr>
        <w:t>א</w:t>
      </w:r>
      <w:r w:rsidR="005F7B62">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מצא</w:t>
      </w:r>
      <w:r>
        <w:rPr>
          <w:rStyle w:val="default"/>
          <w:rFonts w:cs="FrankRuehl"/>
          <w:rtl/>
        </w:rPr>
        <w:t xml:space="preserve"> </w:t>
      </w:r>
      <w:r>
        <w:rPr>
          <w:rStyle w:val="default"/>
          <w:rFonts w:cs="FrankRuehl" w:hint="cs"/>
          <w:rtl/>
        </w:rPr>
        <w:t>שוטר, לאחר שקילתו של רכב מסחרי, כי הוביל אד</w:t>
      </w:r>
      <w:r>
        <w:rPr>
          <w:rStyle w:val="default"/>
          <w:rFonts w:cs="FrankRuehl"/>
          <w:rtl/>
        </w:rPr>
        <w:t>ם מט</w:t>
      </w:r>
      <w:r>
        <w:rPr>
          <w:rStyle w:val="default"/>
          <w:rFonts w:cs="FrankRuehl" w:hint="cs"/>
          <w:rtl/>
        </w:rPr>
        <w:t>ען ברכב כאשר משקלו הכולל של הרכב והמטען המובל בו עולה על המשקל הכולל המותר לפי רשיון הרכב, רשאי הוא למסור לנהג</w:t>
      </w:r>
      <w:r w:rsidR="00775343" w:rsidRPr="00775343">
        <w:rPr>
          <w:rStyle w:val="default"/>
          <w:rFonts w:cs="FrankRuehl" w:hint="cs"/>
          <w:rtl/>
        </w:rPr>
        <w:t xml:space="preserve">, ולעניין רכב כאמור שהוא רכב עצמאי </w:t>
      </w:r>
      <w:r w:rsidR="00775343" w:rsidRPr="00775343">
        <w:rPr>
          <w:rStyle w:val="default"/>
          <w:rFonts w:cs="FrankRuehl"/>
          <w:rtl/>
        </w:rPr>
        <w:t>–</w:t>
      </w:r>
      <w:r w:rsidR="00775343" w:rsidRPr="00775343">
        <w:rPr>
          <w:rStyle w:val="default"/>
          <w:rFonts w:cs="FrankRuehl" w:hint="cs"/>
          <w:rtl/>
        </w:rPr>
        <w:t xml:space="preserve"> לבעל הרכב,</w:t>
      </w:r>
      <w:r>
        <w:rPr>
          <w:rStyle w:val="default"/>
          <w:rFonts w:cs="FrankRuehl" w:hint="cs"/>
          <w:rtl/>
        </w:rPr>
        <w:t xml:space="preserve"> הודעה האוסרת את השימוש ברכב (</w:t>
      </w:r>
      <w:r>
        <w:rPr>
          <w:rStyle w:val="default"/>
          <w:rFonts w:cs="FrankRuehl"/>
          <w:rtl/>
        </w:rPr>
        <w:t>לה</w:t>
      </w:r>
      <w:r>
        <w:rPr>
          <w:rStyle w:val="default"/>
          <w:rFonts w:cs="FrankRuehl" w:hint="cs"/>
          <w:rtl/>
        </w:rPr>
        <w:t xml:space="preserve">לן </w:t>
      </w:r>
      <w:r>
        <w:rPr>
          <w:rStyle w:val="default"/>
          <w:rFonts w:cs="FrankRuehl"/>
          <w:rtl/>
        </w:rPr>
        <w:t>–</w:t>
      </w:r>
      <w:r>
        <w:rPr>
          <w:rStyle w:val="default"/>
          <w:rFonts w:cs="FrankRuehl" w:hint="cs"/>
          <w:rtl/>
        </w:rPr>
        <w:t xml:space="preserve"> הו</w:t>
      </w:r>
      <w:r>
        <w:rPr>
          <w:rStyle w:val="default"/>
          <w:rFonts w:cs="FrankRuehl"/>
          <w:rtl/>
        </w:rPr>
        <w:t>ד</w:t>
      </w:r>
      <w:r>
        <w:rPr>
          <w:rStyle w:val="default"/>
          <w:rFonts w:cs="FrankRuehl" w:hint="cs"/>
          <w:rtl/>
        </w:rPr>
        <w:t>עת איסור שימוש) לתק</w:t>
      </w:r>
      <w:r>
        <w:rPr>
          <w:rStyle w:val="default"/>
          <w:rFonts w:cs="FrankRuehl"/>
          <w:rtl/>
        </w:rPr>
        <w:t>ו</w:t>
      </w:r>
      <w:r>
        <w:rPr>
          <w:rStyle w:val="default"/>
          <w:rFonts w:cs="FrankRuehl" w:hint="cs"/>
          <w:rtl/>
        </w:rPr>
        <w:t xml:space="preserve">פה </w:t>
      </w:r>
      <w:r>
        <w:rPr>
          <w:rStyle w:val="default"/>
          <w:rFonts w:cs="FrankRuehl"/>
          <w:rtl/>
        </w:rPr>
        <w:t>ש</w:t>
      </w:r>
      <w:r>
        <w:rPr>
          <w:rStyle w:val="default"/>
          <w:rFonts w:cs="FrankRuehl" w:hint="cs"/>
          <w:rtl/>
        </w:rPr>
        <w:t xml:space="preserve">ל 30 ימים, ואם במהלך שלוש השנים האחרונות נמסרה הודעת איסור שימוש באותו רכב לפי סעיף זה, או שניתן לגביו צו איסור שימוש לפי סעיף 57ג </w:t>
      </w:r>
      <w:r>
        <w:rPr>
          <w:rStyle w:val="default"/>
          <w:rFonts w:cs="FrankRuehl"/>
          <w:rtl/>
        </w:rPr>
        <w:t>–</w:t>
      </w:r>
      <w:r>
        <w:rPr>
          <w:rStyle w:val="default"/>
          <w:rFonts w:cs="FrankRuehl" w:hint="cs"/>
          <w:rtl/>
        </w:rPr>
        <w:t xml:space="preserve"> לתקופה של 60 ימים, וליטול את רשיון הרכב;</w:t>
      </w:r>
    </w:p>
    <w:p w:rsidR="009223BD" w:rsidRDefault="009223BD">
      <w:pPr>
        <w:pStyle w:val="P22"/>
        <w:spacing w:before="72"/>
        <w:ind w:left="1021" w:right="1134"/>
        <w:rPr>
          <w:rStyle w:val="default"/>
          <w:rFonts w:cs="FrankRuehl" w:hint="cs"/>
          <w:rtl/>
        </w:rPr>
      </w:pPr>
      <w:r>
        <w:rPr>
          <w:rFonts w:cs="FrankRuehl"/>
          <w:rtl/>
          <w:lang w:val="he-IL"/>
        </w:rPr>
        <w:pict>
          <v:shape id="_x0000_s2277" type="#_x0000_t202" style="position:absolute;left:0;text-align:left;margin-left:470.25pt;margin-top:7.1pt;width:1in;height:48.7pt;z-index:251586560"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56) תשס"ג-2002</w:t>
                  </w:r>
                </w:p>
                <w:p w:rsidR="00380454" w:rsidRDefault="00380454">
                  <w:pPr>
                    <w:spacing w:line="160" w:lineRule="exact"/>
                    <w:jc w:val="left"/>
                    <w:rPr>
                      <w:rFonts w:cs="Miriam"/>
                      <w:noProof/>
                      <w:sz w:val="18"/>
                      <w:szCs w:val="18"/>
                      <w:rtl/>
                    </w:rPr>
                  </w:pPr>
                  <w:r>
                    <w:rPr>
                      <w:rFonts w:cs="Miriam" w:hint="cs"/>
                      <w:sz w:val="18"/>
                      <w:szCs w:val="18"/>
                      <w:rtl/>
                    </w:rPr>
                    <w:t>(תיקון מס' 66) תשס"ה-2005</w:t>
                  </w:r>
                </w:p>
                <w:p w:rsidR="006A3AE6" w:rsidRDefault="006A3AE6">
                  <w:pPr>
                    <w:spacing w:line="160" w:lineRule="exact"/>
                    <w:jc w:val="left"/>
                    <w:rPr>
                      <w:rFonts w:cs="Miriam"/>
                      <w:noProof/>
                      <w:sz w:val="18"/>
                      <w:szCs w:val="18"/>
                      <w:rtl/>
                    </w:rPr>
                  </w:pPr>
                  <w:r>
                    <w:rPr>
                      <w:rFonts w:cs="Miriam" w:hint="cs"/>
                      <w:noProof/>
                      <w:sz w:val="18"/>
                      <w:szCs w:val="18"/>
                      <w:rtl/>
                    </w:rPr>
                    <w:t>(תיקון מס' 126) תשע"ט-2019</w:t>
                  </w:r>
                </w:p>
              </w:txbxContent>
            </v:textbox>
          </v:shape>
        </w:pict>
      </w:r>
      <w:r>
        <w:rPr>
          <w:rStyle w:val="default"/>
          <w:rFonts w:cs="FrankRuehl"/>
          <w:rtl/>
        </w:rPr>
        <w:t>(2)</w:t>
      </w:r>
      <w:r>
        <w:rPr>
          <w:rStyle w:val="default"/>
          <w:rFonts w:cs="FrankRuehl"/>
          <w:rtl/>
        </w:rPr>
        <w:tab/>
      </w:r>
      <w:r>
        <w:rPr>
          <w:rStyle w:val="default"/>
          <w:rFonts w:cs="FrankRuehl" w:hint="cs"/>
          <w:rtl/>
        </w:rPr>
        <w:t xml:space="preserve">היה לשוטר יסוד להניח כי נהג עבר לעיניו עבירה מן העבירות המפורטות </w:t>
      </w:r>
      <w:r w:rsidR="006A3AE6">
        <w:rPr>
          <w:rStyle w:val="default"/>
          <w:rFonts w:cs="FrankRuehl" w:hint="cs"/>
          <w:rtl/>
        </w:rPr>
        <w:t>ב</w:t>
      </w:r>
      <w:r>
        <w:rPr>
          <w:rStyle w:val="default"/>
          <w:rFonts w:cs="FrankRuehl" w:hint="cs"/>
          <w:rtl/>
        </w:rPr>
        <w:t xml:space="preserve">תוספת השביעית, רשאי הוא לדרוש מהנהג להילוות אליו אל קצין משטרה או ליטול ממנו את רישיון הרכב, והוראות סעיף 47(ג), (ד) ו-(ו) יחולו, בשינויים המחויבים; היה לקצין משטרה יסוד להניח כי יוגש כתב אישום נגד הנהג, רשאי הוא למסור לו הודעת איסור שימוש ברכב שבו נעברה העבירה לתקופה של 30 ימים, ואם במהלך שלוש השנים האחרונות נמסרה הודעת איסור שימוש באותו רכב לפי סעיף זה, או שניתן לגביו צו איסור שימוש לפי סעיף 57ג </w:t>
      </w:r>
      <w:r>
        <w:rPr>
          <w:rStyle w:val="default"/>
          <w:rFonts w:cs="FrankRuehl"/>
          <w:rtl/>
        </w:rPr>
        <w:t>–</w:t>
      </w:r>
      <w:r>
        <w:rPr>
          <w:rStyle w:val="default"/>
          <w:rFonts w:cs="FrankRuehl" w:hint="cs"/>
          <w:rtl/>
        </w:rPr>
        <w:t xml:space="preserve"> לתקופה של 60 ימים, וליטול את רישיון הרכב;</w:t>
      </w:r>
    </w:p>
    <w:p w:rsidR="009223BD" w:rsidRDefault="009223BD">
      <w:pPr>
        <w:pStyle w:val="P22"/>
        <w:spacing w:before="72"/>
        <w:ind w:left="1021" w:right="1134"/>
        <w:rPr>
          <w:rStyle w:val="default"/>
          <w:rFonts w:cs="FrankRuehl"/>
          <w:rtl/>
        </w:rPr>
      </w:pPr>
      <w:r>
        <w:rPr>
          <w:rStyle w:val="default"/>
          <w:rFonts w:cs="FrankRuehl" w:hint="cs"/>
          <w:rtl/>
        </w:rPr>
        <w:t>(3)</w:t>
      </w:r>
      <w:r>
        <w:rPr>
          <w:rStyle w:val="default"/>
          <w:rFonts w:cs="FrankRuehl" w:hint="cs"/>
          <w:rtl/>
        </w:rPr>
        <w:tab/>
        <w:t>הוראות סעיף קטן זה לא יחולו לגבי עבירות קנס.</w:t>
      </w:r>
    </w:p>
    <w:p w:rsidR="009223BD" w:rsidRDefault="009223BD">
      <w:pPr>
        <w:pStyle w:val="P11"/>
        <w:spacing w:before="72"/>
        <w:ind w:left="624" w:right="1134"/>
        <w:rPr>
          <w:rFonts w:cs="FrankRuehl"/>
          <w:sz w:val="26"/>
          <w:rtl/>
        </w:rPr>
      </w:pPr>
      <w:r>
        <w:rPr>
          <w:rFonts w:cs="FrankRuehl"/>
          <w:rtl/>
          <w:lang w:val="he-IL"/>
        </w:rPr>
        <w:pict>
          <v:shape id="_x0000_s2279" type="#_x0000_t202" style="position:absolute;left:0;text-align:left;margin-left:470.25pt;margin-top:.2pt;width:1in;height:22.4pt;z-index:251588608" filled="f" stroked="f">
            <v:textbox inset="1mm,,1mm">
              <w:txbxContent>
                <w:p w:rsidR="00380454" w:rsidRDefault="00380454">
                  <w:pPr>
                    <w:spacing w:line="160" w:lineRule="exact"/>
                    <w:jc w:val="left"/>
                    <w:rPr>
                      <w:rFonts w:cs="Miriam" w:hint="cs"/>
                      <w:sz w:val="18"/>
                      <w:szCs w:val="18"/>
                      <w:rtl/>
                    </w:rPr>
                  </w:pPr>
                  <w:r>
                    <w:rPr>
                      <w:rFonts w:cs="Miriam" w:hint="cs"/>
                      <w:sz w:val="18"/>
                      <w:szCs w:val="18"/>
                      <w:rtl/>
                    </w:rPr>
                    <w:t>(תיקון מס' 56) תשס"ג-2002</w:t>
                  </w:r>
                </w:p>
              </w:txbxContent>
            </v:textbox>
          </v:shape>
        </w:pict>
      </w:r>
      <w:r>
        <w:rPr>
          <w:rFonts w:cs="FrankRuehl"/>
          <w:sz w:val="26"/>
          <w:rtl/>
        </w:rPr>
        <w:t>(ב</w:t>
      </w:r>
      <w:r>
        <w:rPr>
          <w:rFonts w:cs="FrankRuehl" w:hint="cs"/>
          <w:sz w:val="26"/>
          <w:rtl/>
        </w:rPr>
        <w:t>)</w:t>
      </w:r>
      <w:r>
        <w:rPr>
          <w:rFonts w:cs="FrankRuehl"/>
          <w:sz w:val="26"/>
          <w:rtl/>
        </w:rPr>
        <w:tab/>
      </w:r>
      <w:r>
        <w:rPr>
          <w:rFonts w:cs="FrankRuehl" w:hint="cs"/>
          <w:sz w:val="26"/>
          <w:rtl/>
        </w:rPr>
        <w:t>בהו</w:t>
      </w:r>
      <w:r>
        <w:rPr>
          <w:rFonts w:cs="FrankRuehl"/>
          <w:sz w:val="26"/>
          <w:rtl/>
        </w:rPr>
        <w:t>ד</w:t>
      </w:r>
      <w:r>
        <w:rPr>
          <w:rFonts w:cs="FrankRuehl" w:hint="cs"/>
          <w:sz w:val="26"/>
          <w:rtl/>
        </w:rPr>
        <w:t>עת איסור שימוש יצוינו אלה:</w:t>
      </w:r>
    </w:p>
    <w:p w:rsidR="009223BD" w:rsidRDefault="009223BD" w:rsidP="00892AF6">
      <w:pPr>
        <w:pStyle w:val="P22"/>
        <w:spacing w:before="72"/>
        <w:ind w:left="1021" w:right="1134"/>
        <w:rPr>
          <w:rStyle w:val="default"/>
          <w:rFonts w:cs="FrankRuehl"/>
          <w:rtl/>
        </w:rPr>
      </w:pPr>
      <w:r>
        <w:rPr>
          <w:rFonts w:cs="FrankRuehl"/>
          <w:rtl/>
          <w:lang w:val="he-IL"/>
        </w:rPr>
        <w:pict>
          <v:shape id="_x0000_s2280" type="#_x0000_t202" style="position:absolute;left:0;text-align:left;margin-left:470.25pt;margin-top:6pt;width:1in;height:22.4pt;z-index:251589632" filled="f" stroked="f">
            <v:textbox inset="1mm,,1mm">
              <w:txbxContent>
                <w:p w:rsidR="00380454" w:rsidRDefault="00380454">
                  <w:pPr>
                    <w:spacing w:line="160" w:lineRule="exact"/>
                    <w:jc w:val="left"/>
                    <w:rPr>
                      <w:rFonts w:cs="Miriam" w:hint="cs"/>
                      <w:sz w:val="18"/>
                      <w:szCs w:val="18"/>
                      <w:rtl/>
                    </w:rPr>
                  </w:pPr>
                  <w:r>
                    <w:rPr>
                      <w:rFonts w:cs="Miriam" w:hint="cs"/>
                      <w:sz w:val="18"/>
                      <w:szCs w:val="18"/>
                      <w:rtl/>
                    </w:rPr>
                    <w:t>(תיקון מס' 56) תשס"ג-2002</w:t>
                  </w:r>
                </w:p>
              </w:txbxContent>
            </v:textbox>
          </v:shape>
        </w:pict>
      </w:r>
      <w:r>
        <w:rPr>
          <w:rStyle w:val="default"/>
          <w:rFonts w:cs="FrankRuehl"/>
          <w:rtl/>
        </w:rPr>
        <w:t>(1)</w:t>
      </w:r>
      <w:r>
        <w:rPr>
          <w:rStyle w:val="default"/>
          <w:rFonts w:cs="FrankRuehl"/>
          <w:rtl/>
        </w:rPr>
        <w:tab/>
      </w:r>
      <w:r>
        <w:rPr>
          <w:rStyle w:val="default"/>
          <w:rFonts w:cs="FrankRuehl" w:hint="cs"/>
          <w:rtl/>
        </w:rPr>
        <w:t>המק</w:t>
      </w:r>
      <w:r>
        <w:rPr>
          <w:rStyle w:val="default"/>
          <w:rFonts w:cs="FrankRuehl"/>
          <w:rtl/>
        </w:rPr>
        <w:t>ו</w:t>
      </w:r>
      <w:r>
        <w:rPr>
          <w:rStyle w:val="default"/>
          <w:rFonts w:cs="FrankRuehl" w:hint="cs"/>
          <w:rtl/>
        </w:rPr>
        <w:t>ם שבו יש לפרוק את המ</w:t>
      </w:r>
      <w:r>
        <w:rPr>
          <w:rStyle w:val="default"/>
          <w:rFonts w:cs="FrankRuehl"/>
          <w:rtl/>
        </w:rPr>
        <w:t>ט</w:t>
      </w:r>
      <w:r>
        <w:rPr>
          <w:rStyle w:val="default"/>
          <w:rFonts w:cs="FrankRuehl" w:hint="cs"/>
          <w:rtl/>
        </w:rPr>
        <w:t>ע</w:t>
      </w:r>
      <w:r>
        <w:rPr>
          <w:rStyle w:val="default"/>
          <w:rFonts w:cs="FrankRuehl"/>
          <w:rtl/>
        </w:rPr>
        <w:t>ן</w:t>
      </w:r>
      <w:r>
        <w:rPr>
          <w:rStyle w:val="default"/>
          <w:rFonts w:cs="FrankRuehl" w:hint="cs"/>
          <w:rtl/>
        </w:rPr>
        <w:t xml:space="preserve"> שהובל ברכב או שבו יש להוריד נוסעים המוסעים ברכב, לפי הענין, לרבות הוראות בדבר פריקת המטען העודף,</w:t>
      </w:r>
      <w:r>
        <w:rPr>
          <w:rStyle w:val="default"/>
          <w:rFonts w:cs="FrankRuehl"/>
          <w:rtl/>
        </w:rPr>
        <w:t xml:space="preserve"> </w:t>
      </w:r>
      <w:r>
        <w:rPr>
          <w:rStyle w:val="default"/>
          <w:rFonts w:cs="FrankRuehl" w:hint="cs"/>
          <w:rtl/>
        </w:rPr>
        <w:t xml:space="preserve">אם </w:t>
      </w:r>
      <w:r>
        <w:rPr>
          <w:rStyle w:val="default"/>
          <w:rFonts w:cs="FrankRuehl"/>
          <w:rtl/>
        </w:rPr>
        <w:t>פ</w:t>
      </w:r>
      <w:r>
        <w:rPr>
          <w:rStyle w:val="default"/>
          <w:rFonts w:cs="FrankRuehl" w:hint="cs"/>
          <w:rtl/>
        </w:rPr>
        <w:t xml:space="preserve">ריקתו במקום שבו נמצא הרכב אינה אפשרית בנסיבות הענין והוראות בדבר הורדת נוסעים שמוסעים שלא כדין אם הורדתם במקום שבו נמצא הרכב אינה אפשרית בנסיבות הענין; לענין זה, "מטען עודף" </w:t>
      </w:r>
      <w:r w:rsidR="00892AF6">
        <w:rPr>
          <w:rStyle w:val="default"/>
          <w:rFonts w:cs="FrankRuehl" w:hint="cs"/>
          <w:rtl/>
        </w:rPr>
        <w:t>-</w:t>
      </w:r>
      <w:r>
        <w:rPr>
          <w:rStyle w:val="default"/>
          <w:rFonts w:cs="FrankRuehl" w:hint="cs"/>
          <w:rtl/>
        </w:rPr>
        <w:t xml:space="preserve"> מט</w:t>
      </w:r>
      <w:r>
        <w:rPr>
          <w:rStyle w:val="default"/>
          <w:rFonts w:cs="FrankRuehl"/>
          <w:rtl/>
        </w:rPr>
        <w:t>ע</w:t>
      </w:r>
      <w:r>
        <w:rPr>
          <w:rStyle w:val="default"/>
          <w:rFonts w:cs="FrankRuehl" w:hint="cs"/>
          <w:rtl/>
        </w:rPr>
        <w:t>ן שמשקלו כמשקל ההפרש שבין המשקל הכולל המותר לפי ר</w:t>
      </w:r>
      <w:r>
        <w:rPr>
          <w:rStyle w:val="default"/>
          <w:rFonts w:cs="FrankRuehl"/>
          <w:rtl/>
        </w:rPr>
        <w:t>ש</w:t>
      </w:r>
      <w:r>
        <w:rPr>
          <w:rStyle w:val="default"/>
          <w:rFonts w:cs="FrankRuehl" w:hint="cs"/>
          <w:rtl/>
        </w:rPr>
        <w:t>יון הרכב לבין משקלו הכולל של הרכב והמטען המובל בו;</w:t>
      </w:r>
    </w:p>
    <w:p w:rsidR="009223BD" w:rsidRDefault="009223BD">
      <w:pPr>
        <w:pStyle w:val="P22"/>
        <w:spacing w:before="72"/>
        <w:ind w:left="1021" w:right="1134"/>
        <w:rPr>
          <w:rStyle w:val="default"/>
          <w:rFonts w:cs="FrankRuehl"/>
          <w:rtl/>
        </w:rPr>
      </w:pPr>
      <w:r>
        <w:rPr>
          <w:rFonts w:cs="FrankRuehl"/>
          <w:rtl/>
          <w:lang w:val="he-IL"/>
        </w:rPr>
        <w:pict>
          <v:shape id="_x0000_s2332" type="#_x0000_t202" style="position:absolute;left:0;text-align:left;margin-left:470.25pt;margin-top:7.1pt;width:1in;height:33.8pt;z-index:251630592" filled="f" stroked="f">
            <v:textbox inset="1mm,0,1mm,0">
              <w:txbxContent>
                <w:p w:rsidR="00380454" w:rsidRDefault="00380454">
                  <w:pPr>
                    <w:spacing w:line="160" w:lineRule="exact"/>
                    <w:jc w:val="left"/>
                    <w:rPr>
                      <w:rFonts w:cs="Miriam"/>
                      <w:sz w:val="18"/>
                      <w:szCs w:val="18"/>
                      <w:rtl/>
                    </w:rPr>
                  </w:pPr>
                  <w:r>
                    <w:rPr>
                      <w:rFonts w:cs="Miriam" w:hint="cs"/>
                      <w:sz w:val="18"/>
                      <w:szCs w:val="18"/>
                      <w:rtl/>
                    </w:rPr>
                    <w:t>(תיקון מס' 66) תשס"ה-2005</w:t>
                  </w:r>
                </w:p>
                <w:p w:rsidR="00775343" w:rsidRDefault="00775343" w:rsidP="00775343">
                  <w:pPr>
                    <w:spacing w:line="160" w:lineRule="exact"/>
                    <w:jc w:val="left"/>
                    <w:rPr>
                      <w:rFonts w:cs="Miriam"/>
                      <w:noProof/>
                      <w:sz w:val="18"/>
                      <w:szCs w:val="18"/>
                      <w:rtl/>
                    </w:rPr>
                  </w:pPr>
                  <w:r>
                    <w:rPr>
                      <w:rFonts w:cs="Miriam" w:hint="cs"/>
                      <w:noProof/>
                      <w:sz w:val="18"/>
                      <w:szCs w:val="18"/>
                      <w:rtl/>
                    </w:rPr>
                    <w:t>(תיקון מס' 130) תשפ"ב-2022</w:t>
                  </w:r>
                </w:p>
              </w:txbxContent>
            </v:textbox>
            <w10:anchorlock/>
          </v:shape>
        </w:pict>
      </w:r>
      <w:r>
        <w:rPr>
          <w:rStyle w:val="default"/>
          <w:rFonts w:cs="FrankRuehl"/>
          <w:rtl/>
        </w:rPr>
        <w:t>(2)</w:t>
      </w:r>
      <w:r>
        <w:rPr>
          <w:rStyle w:val="default"/>
          <w:rFonts w:cs="FrankRuehl"/>
          <w:rtl/>
        </w:rPr>
        <w:tab/>
      </w:r>
      <w:r>
        <w:rPr>
          <w:rStyle w:val="default"/>
          <w:rFonts w:cs="FrankRuehl" w:hint="cs"/>
          <w:rtl/>
        </w:rPr>
        <w:t>המגרש שבו יועמד הרכב במהלך תקופת איסור השימוש, אשר ייבחר בהתחשב בהצעתו של הנהג</w:t>
      </w:r>
      <w:r w:rsidR="00775343" w:rsidRPr="00775343">
        <w:rPr>
          <w:rStyle w:val="default"/>
          <w:rFonts w:cs="FrankRuehl" w:hint="cs"/>
          <w:rtl/>
        </w:rPr>
        <w:t xml:space="preserve">, ולעניין רכב כאמור שהוא רכב עצמאי </w:t>
      </w:r>
      <w:r w:rsidR="00775343" w:rsidRPr="00775343">
        <w:rPr>
          <w:rStyle w:val="default"/>
          <w:rFonts w:cs="FrankRuehl"/>
          <w:rtl/>
        </w:rPr>
        <w:t>–</w:t>
      </w:r>
      <w:r w:rsidR="00775343" w:rsidRPr="00775343">
        <w:rPr>
          <w:rStyle w:val="default"/>
          <w:rFonts w:cs="FrankRuehl" w:hint="cs"/>
          <w:rtl/>
        </w:rPr>
        <w:t xml:space="preserve"> בהצעתו של בעל הרכב,</w:t>
      </w:r>
      <w:r>
        <w:rPr>
          <w:rStyle w:val="default"/>
          <w:rFonts w:cs="FrankRuehl" w:hint="cs"/>
          <w:rtl/>
        </w:rPr>
        <w:t xml:space="preserve"> מבין המגרשים שיועדו לכך; השר לביטחון הפנים, בהסכמת </w:t>
      </w:r>
      <w:r w:rsidR="00775343">
        <w:rPr>
          <w:rStyle w:val="default"/>
          <w:rFonts w:cs="FrankRuehl" w:hint="cs"/>
          <w:rtl/>
        </w:rPr>
        <w:t>ה</w:t>
      </w:r>
      <w:r>
        <w:rPr>
          <w:rStyle w:val="default"/>
          <w:rFonts w:cs="FrankRuehl" w:hint="cs"/>
          <w:rtl/>
        </w:rPr>
        <w:t>שר ובאישור ועדת הכלכ</w:t>
      </w:r>
      <w:r w:rsidR="0013777F">
        <w:rPr>
          <w:rStyle w:val="default"/>
          <w:rFonts w:cs="FrankRuehl" w:hint="cs"/>
          <w:rtl/>
        </w:rPr>
        <w:t>ל</w:t>
      </w:r>
      <w:r>
        <w:rPr>
          <w:rStyle w:val="default"/>
          <w:rFonts w:cs="FrankRuehl" w:hint="cs"/>
          <w:rtl/>
        </w:rPr>
        <w:t>ה של הכנסת, יקבע הוראות לענין זה, לרבות לענין אופן קביעתם של מגרשים שיועדו להעמדת רכב במהלך תקופת איסור שימוש והרשות המוסמכת לקבעם, מספרם, מיקומם וגודלם של מגרשים כאמור ואופן השמירה והפיקוח על כלי רכב שיועמדו בהם, וכן לענין שיעור ההוצאות בשל שינוע כלי רכב למגרשים שנקבעו לפי פסקה זו ובשל העמדתם בהם;</w:t>
      </w:r>
    </w:p>
    <w:p w:rsidR="009223BD" w:rsidRDefault="009223B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המו</w:t>
      </w:r>
      <w:r>
        <w:rPr>
          <w:rStyle w:val="default"/>
          <w:rFonts w:cs="FrankRuehl"/>
          <w:rtl/>
        </w:rPr>
        <w:t>ע</w:t>
      </w:r>
      <w:r>
        <w:rPr>
          <w:rStyle w:val="default"/>
          <w:rFonts w:cs="FrankRuehl" w:hint="cs"/>
          <w:rtl/>
        </w:rPr>
        <w:t>ד האחרון לביצוע הפעולות האמורות בפסקאות (1)</w:t>
      </w:r>
      <w:r>
        <w:rPr>
          <w:rStyle w:val="default"/>
          <w:rFonts w:cs="FrankRuehl"/>
          <w:rtl/>
        </w:rPr>
        <w:t xml:space="preserve"> </w:t>
      </w:r>
      <w:r>
        <w:rPr>
          <w:rStyle w:val="default"/>
          <w:rFonts w:cs="FrankRuehl" w:hint="cs"/>
          <w:rtl/>
        </w:rPr>
        <w:t>ו-(2).</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שתמש אדם ברכב שלגביו ניתנה הודעת איסור שימוש אלא לצור</w:t>
      </w:r>
      <w:r>
        <w:rPr>
          <w:rStyle w:val="default"/>
          <w:rFonts w:cs="FrankRuehl"/>
          <w:rtl/>
        </w:rPr>
        <w:t>ך</w:t>
      </w:r>
      <w:r>
        <w:rPr>
          <w:rStyle w:val="default"/>
          <w:rFonts w:cs="FrankRuehl" w:hint="cs"/>
          <w:rtl/>
        </w:rPr>
        <w:t xml:space="preserve"> </w:t>
      </w:r>
      <w:r>
        <w:rPr>
          <w:rStyle w:val="default"/>
          <w:rFonts w:cs="FrankRuehl"/>
          <w:rtl/>
        </w:rPr>
        <w:t>נ</w:t>
      </w:r>
      <w:r>
        <w:rPr>
          <w:rStyle w:val="default"/>
          <w:rFonts w:cs="FrankRuehl" w:hint="cs"/>
          <w:rtl/>
        </w:rPr>
        <w:t>סיעה לשם ביצוע הפעול</w:t>
      </w:r>
      <w:r>
        <w:rPr>
          <w:rStyle w:val="default"/>
          <w:rFonts w:cs="FrankRuehl"/>
          <w:rtl/>
        </w:rPr>
        <w:t>ות</w:t>
      </w:r>
      <w:r>
        <w:rPr>
          <w:rStyle w:val="default"/>
          <w:rFonts w:cs="FrankRuehl" w:hint="cs"/>
          <w:rtl/>
        </w:rPr>
        <w:t xml:space="preserve"> האמורות בסעיף קטן (ב), במק</w:t>
      </w:r>
      <w:r>
        <w:rPr>
          <w:rStyle w:val="default"/>
          <w:rFonts w:cs="FrankRuehl"/>
          <w:rtl/>
        </w:rPr>
        <w:t>ו</w:t>
      </w:r>
      <w:r>
        <w:rPr>
          <w:rStyle w:val="default"/>
          <w:rFonts w:cs="FrankRuehl" w:hint="cs"/>
          <w:rtl/>
        </w:rPr>
        <w:t>מות</w:t>
      </w:r>
      <w:r>
        <w:rPr>
          <w:rStyle w:val="default"/>
          <w:rFonts w:cs="FrankRuehl"/>
          <w:rtl/>
        </w:rPr>
        <w:t xml:space="preserve"> </w:t>
      </w:r>
      <w:r>
        <w:rPr>
          <w:rStyle w:val="default"/>
          <w:rFonts w:cs="FrankRuehl" w:hint="cs"/>
          <w:rtl/>
        </w:rPr>
        <w:t>ובמועדים שצוינו בהודעה, ולא יעבירו מהמקום שנקבע להעמדת הרכב אלא לאחר קבלת אישו</w:t>
      </w:r>
      <w:r>
        <w:rPr>
          <w:rStyle w:val="default"/>
          <w:rFonts w:cs="FrankRuehl"/>
          <w:rtl/>
        </w:rPr>
        <w:t>ר בכ</w:t>
      </w:r>
      <w:r>
        <w:rPr>
          <w:rStyle w:val="default"/>
          <w:rFonts w:cs="FrankRuehl" w:hint="cs"/>
          <w:rtl/>
        </w:rPr>
        <w:t>תב מקצין משטרה.</w:t>
      </w:r>
    </w:p>
    <w:p w:rsidR="009223BD" w:rsidRDefault="009223BD">
      <w:pPr>
        <w:pStyle w:val="P02"/>
        <w:spacing w:before="72"/>
        <w:ind w:left="1021" w:right="1134"/>
        <w:rPr>
          <w:rStyle w:val="default"/>
          <w:rFonts w:cs="FrankRuehl"/>
          <w:rtl/>
        </w:rPr>
      </w:pPr>
      <w:r>
        <w:rPr>
          <w:rFonts w:cs="FrankRuehl"/>
          <w:rtl/>
          <w:lang w:val="he-IL"/>
        </w:rPr>
        <w:pict>
          <v:shape id="_x0000_s2333" type="#_x0000_t202" style="position:absolute;left:0;text-align:left;margin-left:470.25pt;margin-top:7.1pt;width:1in;height:16.8pt;z-index:251631616" filled="f" stroked="f">
            <v:textbox inset="1mm,0,1mm,0">
              <w:txbxContent>
                <w:p w:rsidR="00380454" w:rsidRDefault="00380454">
                  <w:pPr>
                    <w:spacing w:line="160" w:lineRule="exact"/>
                    <w:jc w:val="left"/>
                    <w:rPr>
                      <w:rFonts w:cs="Miriam"/>
                      <w:noProof/>
                      <w:sz w:val="18"/>
                      <w:szCs w:val="18"/>
                      <w:rtl/>
                    </w:rPr>
                  </w:pPr>
                  <w:r>
                    <w:rPr>
                      <w:rFonts w:cs="Miriam" w:hint="cs"/>
                      <w:sz w:val="18"/>
                      <w:szCs w:val="18"/>
                      <w:rtl/>
                    </w:rPr>
                    <w:t>(תיקון מס' 66) תשס"ה-2005</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המשטרה תודיע לרשות הרישוי על מתן הודעת איסור שימוש לפי סעיף זה; העתק מהודעת איסור השימוש יישלח לבעל הרכב, א</w:t>
      </w:r>
      <w:r>
        <w:rPr>
          <w:rStyle w:val="default"/>
          <w:rFonts w:cs="FrankRuehl"/>
          <w:rtl/>
        </w:rPr>
        <w:t xml:space="preserve">ם </w:t>
      </w:r>
      <w:r>
        <w:rPr>
          <w:rStyle w:val="default"/>
          <w:rFonts w:cs="FrankRuehl" w:hint="cs"/>
          <w:rtl/>
        </w:rPr>
        <w:t>לא נמסר לו במעמד מסירת הודע</w:t>
      </w:r>
      <w:r>
        <w:rPr>
          <w:rStyle w:val="default"/>
          <w:rFonts w:cs="FrankRuehl"/>
          <w:rtl/>
        </w:rPr>
        <w:t>ת</w:t>
      </w:r>
      <w:r>
        <w:rPr>
          <w:rStyle w:val="default"/>
          <w:rFonts w:cs="FrankRuehl" w:hint="cs"/>
          <w:rtl/>
        </w:rPr>
        <w:t xml:space="preserve"> אי</w:t>
      </w:r>
      <w:r>
        <w:rPr>
          <w:rStyle w:val="default"/>
          <w:rFonts w:cs="FrankRuehl"/>
          <w:rtl/>
        </w:rPr>
        <w:t>ס</w:t>
      </w:r>
      <w:r>
        <w:rPr>
          <w:rStyle w:val="default"/>
          <w:rFonts w:cs="FrankRuehl" w:hint="cs"/>
          <w:rtl/>
        </w:rPr>
        <w:t>ור השימוש;</w:t>
      </w:r>
    </w:p>
    <w:p w:rsidR="009223BD" w:rsidRDefault="009223BD">
      <w:pPr>
        <w:pStyle w:val="P22"/>
        <w:spacing w:before="72"/>
        <w:ind w:left="1021" w:right="1134"/>
        <w:rPr>
          <w:rStyle w:val="default"/>
          <w:rFonts w:cs="FrankRuehl"/>
          <w:rtl/>
        </w:rPr>
      </w:pPr>
      <w:r>
        <w:rPr>
          <w:rFonts w:cs="FrankRuehl"/>
          <w:rtl/>
          <w:lang w:val="he-IL"/>
        </w:rPr>
        <w:pict>
          <v:shape id="_x0000_s2281" type="#_x0000_t202" style="position:absolute;left:0;text-align:left;margin-left:470.25pt;margin-top:2.05pt;width:1in;height:22.4pt;z-index:251590656" filled="f" stroked="f">
            <v:textbox inset="1mm,,1mm">
              <w:txbxContent>
                <w:p w:rsidR="00380454" w:rsidRDefault="00380454">
                  <w:pPr>
                    <w:spacing w:line="160" w:lineRule="exact"/>
                    <w:jc w:val="left"/>
                    <w:rPr>
                      <w:rFonts w:cs="Miriam" w:hint="cs"/>
                      <w:sz w:val="18"/>
                      <w:szCs w:val="18"/>
                      <w:rtl/>
                    </w:rPr>
                  </w:pPr>
                  <w:r>
                    <w:rPr>
                      <w:rFonts w:cs="Miriam" w:hint="cs"/>
                      <w:sz w:val="18"/>
                      <w:szCs w:val="18"/>
                      <w:rtl/>
                    </w:rPr>
                    <w:t>(תיקון מס' 56) תשס"ג-2002</w:t>
                  </w:r>
                </w:p>
              </w:txbxContent>
            </v:textbox>
          </v:shape>
        </w:pict>
      </w:r>
      <w:r>
        <w:rPr>
          <w:rStyle w:val="default"/>
          <w:rFonts w:cs="FrankRuehl"/>
          <w:rtl/>
        </w:rPr>
        <w:t>(2)</w:t>
      </w:r>
      <w:r>
        <w:rPr>
          <w:rStyle w:val="default"/>
          <w:rFonts w:cs="FrankRuehl"/>
          <w:rtl/>
        </w:rPr>
        <w:tab/>
      </w:r>
      <w:r>
        <w:rPr>
          <w:rStyle w:val="default"/>
          <w:rFonts w:cs="FrankRuehl" w:hint="cs"/>
          <w:rtl/>
        </w:rPr>
        <w:t>ניתנה הודעת איסור שימוש לפי סעיף זה, ולא ניטל רישיון הרכב, ימסור בעל הרכב את רשיון הרכב לרשות שנקבעה בתקנות, במועד שנקבע בתקנות, לאחר שהובא לידיעתו דבר מתן הודעת איס</w:t>
      </w:r>
      <w:r>
        <w:rPr>
          <w:rStyle w:val="default"/>
          <w:rFonts w:cs="FrankRuehl"/>
          <w:rtl/>
        </w:rPr>
        <w:t>ו</w:t>
      </w:r>
      <w:r>
        <w:rPr>
          <w:rStyle w:val="default"/>
          <w:rFonts w:cs="FrankRuehl" w:hint="cs"/>
          <w:rtl/>
        </w:rPr>
        <w:t>ר ה</w:t>
      </w:r>
      <w:r>
        <w:rPr>
          <w:rStyle w:val="default"/>
          <w:rFonts w:cs="FrankRuehl"/>
          <w:rtl/>
        </w:rPr>
        <w:t>ש</w:t>
      </w:r>
      <w:r>
        <w:rPr>
          <w:rStyle w:val="default"/>
          <w:rFonts w:cs="FrankRuehl" w:hint="cs"/>
          <w:rtl/>
        </w:rPr>
        <w:t>ימוש.</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קצי</w:t>
      </w:r>
      <w:r>
        <w:rPr>
          <w:rStyle w:val="default"/>
          <w:rFonts w:cs="FrankRuehl"/>
          <w:rtl/>
        </w:rPr>
        <w:t>ן</w:t>
      </w:r>
      <w:r>
        <w:rPr>
          <w:rStyle w:val="default"/>
          <w:rFonts w:cs="FrankRuehl" w:hint="cs"/>
          <w:rtl/>
        </w:rPr>
        <w:t xml:space="preserve"> משטרה יבטל את הודעת איסור השימוש ויודיע על כך מיד לרשות הרישוי</w:t>
      </w:r>
      <w:r>
        <w:rPr>
          <w:rStyle w:val="default"/>
          <w:rFonts w:cs="FrankRuehl"/>
          <w:rtl/>
        </w:rPr>
        <w:t>, בכל</w:t>
      </w:r>
      <w:r>
        <w:rPr>
          <w:rStyle w:val="default"/>
          <w:rFonts w:cs="FrankRuehl" w:hint="cs"/>
          <w:rtl/>
        </w:rPr>
        <w:t xml:space="preserve"> אחד מאלה:</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הרכב הוכיח כי הרכב נלקח ממנ</w:t>
      </w:r>
      <w:r>
        <w:rPr>
          <w:rStyle w:val="default"/>
          <w:rFonts w:cs="FrankRuehl"/>
          <w:rtl/>
        </w:rPr>
        <w:t>ו</w:t>
      </w:r>
      <w:r>
        <w:rPr>
          <w:rStyle w:val="default"/>
          <w:rFonts w:cs="FrankRuehl" w:hint="cs"/>
          <w:rtl/>
        </w:rPr>
        <w:t xml:space="preserve"> בלי ידיעתו ובלי הסכמתו;</w:t>
      </w:r>
    </w:p>
    <w:p w:rsidR="009223BD" w:rsidRDefault="009223BD">
      <w:pPr>
        <w:pStyle w:val="P22"/>
        <w:spacing w:before="72"/>
        <w:ind w:left="1021" w:right="1134"/>
        <w:rPr>
          <w:rStyle w:val="default"/>
          <w:rFonts w:cs="FrankRuehl"/>
          <w:rtl/>
        </w:rPr>
      </w:pPr>
      <w:r>
        <w:rPr>
          <w:rFonts w:cs="FrankRuehl"/>
          <w:rtl/>
          <w:lang w:val="he-IL"/>
        </w:rPr>
        <w:pict>
          <v:shape id="_x0000_s2282" type="#_x0000_t202" style="position:absolute;left:0;text-align:left;margin-left:470.25pt;margin-top:2.85pt;width:1in;height:22.4pt;z-index:251591680" filled="f" stroked="f">
            <v:textbox inset="1mm,,1mm">
              <w:txbxContent>
                <w:p w:rsidR="00380454" w:rsidRDefault="00380454">
                  <w:pPr>
                    <w:spacing w:line="160" w:lineRule="exact"/>
                    <w:jc w:val="left"/>
                    <w:rPr>
                      <w:rFonts w:cs="Miriam" w:hint="cs"/>
                      <w:sz w:val="18"/>
                      <w:szCs w:val="18"/>
                      <w:rtl/>
                    </w:rPr>
                  </w:pPr>
                  <w:r>
                    <w:rPr>
                      <w:rFonts w:cs="Miriam" w:hint="cs"/>
                      <w:sz w:val="18"/>
                      <w:szCs w:val="18"/>
                      <w:rtl/>
                    </w:rPr>
                    <w:t>(תיקון מס' 56) תשס"ג-2002</w:t>
                  </w:r>
                </w:p>
              </w:txbxContent>
            </v:textbox>
          </v:shape>
        </w:pict>
      </w:r>
      <w:r>
        <w:rPr>
          <w:rStyle w:val="default"/>
          <w:rFonts w:cs="FrankRuehl"/>
          <w:rtl/>
        </w:rPr>
        <w:t>(2)</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שוכנע כי לא יוגש כתב אישום בשל העבירה כאמור בסעיף קטן (א).</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נמח</w:t>
      </w:r>
      <w:r>
        <w:rPr>
          <w:rStyle w:val="default"/>
          <w:rFonts w:cs="FrankRuehl"/>
          <w:rtl/>
        </w:rPr>
        <w:t>ק</w:t>
      </w:r>
      <w:r>
        <w:rPr>
          <w:rStyle w:val="default"/>
          <w:rFonts w:cs="FrankRuehl" w:hint="cs"/>
          <w:rtl/>
        </w:rPr>
        <w:t xml:space="preserve"> כתב האישום,</w:t>
      </w:r>
      <w:r>
        <w:rPr>
          <w:rStyle w:val="default"/>
          <w:rFonts w:cs="FrankRuehl"/>
          <w:rtl/>
        </w:rPr>
        <w:t xml:space="preserve"> </w:t>
      </w:r>
      <w:r>
        <w:rPr>
          <w:rStyle w:val="default"/>
          <w:rFonts w:cs="FrankRuehl" w:hint="cs"/>
          <w:rtl/>
        </w:rPr>
        <w:t>בטל</w:t>
      </w:r>
      <w:r>
        <w:rPr>
          <w:rStyle w:val="default"/>
          <w:rFonts w:cs="FrankRuehl"/>
          <w:rtl/>
        </w:rPr>
        <w:t>ה</w:t>
      </w:r>
      <w:r>
        <w:rPr>
          <w:rStyle w:val="default"/>
          <w:rFonts w:cs="FrankRuehl" w:hint="cs"/>
          <w:rtl/>
        </w:rPr>
        <w:t xml:space="preserve"> הודעת איסור השימוש, והתובע יודיע על כך מיד לרשות הרישוי.</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36" w:name="Rov504"/>
      <w:r w:rsidRPr="005D23FF">
        <w:rPr>
          <w:rStyle w:val="default"/>
          <w:rFonts w:cs="FrankRuehl" w:hint="cs"/>
          <w:vanish/>
          <w:color w:val="FF0000"/>
          <w:szCs w:val="20"/>
          <w:shd w:val="clear" w:color="auto" w:fill="FFFF99"/>
          <w:rtl/>
        </w:rPr>
        <w:t>מיום 10.11.1997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42</w:t>
      </w:r>
    </w:p>
    <w:p w:rsidR="009223BD" w:rsidRPr="005D23FF" w:rsidRDefault="009223BD">
      <w:pPr>
        <w:pStyle w:val="P00"/>
        <w:spacing w:before="0"/>
        <w:ind w:left="0" w:right="1134"/>
        <w:rPr>
          <w:rStyle w:val="default"/>
          <w:rFonts w:cs="FrankRuehl" w:hint="cs"/>
          <w:vanish/>
          <w:shd w:val="clear" w:color="auto" w:fill="FFFF99"/>
          <w:rtl/>
        </w:rPr>
      </w:pPr>
      <w:hyperlink r:id="rId746" w:history="1">
        <w:r w:rsidRPr="005D23FF">
          <w:rPr>
            <w:rStyle w:val="Hyperlink"/>
            <w:rFonts w:cs="FrankRuehl" w:hint="cs"/>
            <w:vanish/>
            <w:szCs w:val="20"/>
            <w:shd w:val="clear" w:color="auto" w:fill="FFFF99"/>
            <w:rtl/>
          </w:rPr>
          <w:t>ס"ח תשנ"ז מס' 1629</w:t>
        </w:r>
      </w:hyperlink>
      <w:r w:rsidRPr="005D23FF">
        <w:rPr>
          <w:rStyle w:val="default"/>
          <w:rFonts w:cs="FrankRuehl" w:hint="cs"/>
          <w:vanish/>
          <w:szCs w:val="20"/>
          <w:shd w:val="clear" w:color="auto" w:fill="FFFF99"/>
          <w:rtl/>
        </w:rPr>
        <w:t xml:space="preserve"> מיום 10.7.1997 עמ' 180 (</w:t>
      </w:r>
      <w:hyperlink r:id="rId747" w:history="1">
        <w:r w:rsidRPr="005D23FF">
          <w:rPr>
            <w:rStyle w:val="Hyperlink"/>
            <w:rFonts w:cs="FrankRuehl" w:hint="cs"/>
            <w:vanish/>
            <w:szCs w:val="20"/>
            <w:shd w:val="clear" w:color="auto" w:fill="FFFF99"/>
            <w:rtl/>
          </w:rPr>
          <w:t>ה"ח 2609</w:t>
        </w:r>
      </w:hyperlink>
      <w:r w:rsidRPr="005D23FF">
        <w:rPr>
          <w:rStyle w:val="default"/>
          <w:rFonts w:cs="FrankRuehl" w:hint="cs"/>
          <w:vanish/>
          <w:sz w:val="20"/>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 xml:space="preserve">הוספת סעיף 57א </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21.11.2002</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56</w:t>
      </w:r>
    </w:p>
    <w:p w:rsidR="009223BD" w:rsidRPr="005D23FF" w:rsidRDefault="009223BD">
      <w:pPr>
        <w:pStyle w:val="P00"/>
        <w:spacing w:before="0"/>
        <w:ind w:left="0" w:right="1134"/>
        <w:rPr>
          <w:rStyle w:val="default"/>
          <w:rFonts w:cs="FrankRuehl" w:hint="cs"/>
          <w:b/>
          <w:bCs/>
          <w:vanish/>
          <w:sz w:val="20"/>
          <w:szCs w:val="20"/>
          <w:shd w:val="clear" w:color="auto" w:fill="FFFF99"/>
          <w:rtl/>
        </w:rPr>
      </w:pPr>
      <w:hyperlink r:id="rId748" w:history="1">
        <w:r w:rsidRPr="005D23FF">
          <w:rPr>
            <w:rStyle w:val="Hyperlink"/>
            <w:rFonts w:cs="FrankRuehl" w:hint="cs"/>
            <w:vanish/>
            <w:szCs w:val="20"/>
            <w:shd w:val="clear" w:color="auto" w:fill="FFFF99"/>
            <w:rtl/>
          </w:rPr>
          <w:t>ס"ח תשס"ג מס' 18</w:t>
        </w:r>
        <w:r w:rsidRPr="005D23FF">
          <w:rPr>
            <w:rStyle w:val="Hyperlink"/>
            <w:rFonts w:cs="FrankRuehl" w:hint="cs"/>
            <w:vanish/>
            <w:szCs w:val="20"/>
            <w:shd w:val="clear" w:color="auto" w:fill="FFFF99"/>
            <w:rtl/>
          </w:rPr>
          <w:t>7</w:t>
        </w:r>
        <w:r w:rsidRPr="005D23FF">
          <w:rPr>
            <w:rStyle w:val="Hyperlink"/>
            <w:rFonts w:cs="FrankRuehl" w:hint="cs"/>
            <w:vanish/>
            <w:szCs w:val="20"/>
            <w:shd w:val="clear" w:color="auto" w:fill="FFFF99"/>
            <w:rtl/>
          </w:rPr>
          <w:t>7</w:t>
        </w:r>
      </w:hyperlink>
      <w:r w:rsidRPr="005D23FF">
        <w:rPr>
          <w:rStyle w:val="default"/>
          <w:rFonts w:cs="FrankRuehl" w:hint="cs"/>
          <w:vanish/>
          <w:szCs w:val="20"/>
          <w:shd w:val="clear" w:color="auto" w:fill="FFFF99"/>
          <w:rtl/>
        </w:rPr>
        <w:t xml:space="preserve"> מיום 21.11.2002 עמ' 100 (</w:t>
      </w:r>
      <w:hyperlink r:id="rId749" w:history="1">
        <w:r w:rsidRPr="005D23FF">
          <w:rPr>
            <w:rStyle w:val="Hyperlink"/>
            <w:rFonts w:cs="FrankRuehl" w:hint="cs"/>
            <w:vanish/>
            <w:sz w:val="26"/>
            <w:szCs w:val="20"/>
            <w:shd w:val="clear" w:color="auto" w:fill="FFFF99"/>
            <w:rtl/>
          </w:rPr>
          <w:t>ה"ח 3080</w:t>
        </w:r>
      </w:hyperlink>
      <w:r w:rsidRPr="005D23FF">
        <w:rPr>
          <w:rStyle w:val="default"/>
          <w:rFonts w:cs="FrankRuehl" w:hint="cs"/>
          <w:vanish/>
          <w:szCs w:val="20"/>
          <w:shd w:val="clear" w:color="auto" w:fill="FFFF99"/>
          <w:rtl/>
        </w:rPr>
        <w:t>)</w:t>
      </w:r>
    </w:p>
    <w:p w:rsidR="009223BD" w:rsidRPr="005D23FF" w:rsidRDefault="009223BD">
      <w:pPr>
        <w:pStyle w:val="P02"/>
        <w:ind w:left="1021"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57</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מצא</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שוטר, לאחר שקילתו של רכב מסחרי, כי הוביל אד</w:t>
      </w:r>
      <w:r w:rsidRPr="005D23FF">
        <w:rPr>
          <w:rStyle w:val="default"/>
          <w:rFonts w:cs="FrankRuehl"/>
          <w:vanish/>
          <w:sz w:val="22"/>
          <w:szCs w:val="22"/>
          <w:shd w:val="clear" w:color="auto" w:fill="FFFF99"/>
          <w:rtl/>
        </w:rPr>
        <w:t>ם מט</w:t>
      </w:r>
      <w:r w:rsidRPr="005D23FF">
        <w:rPr>
          <w:rStyle w:val="default"/>
          <w:rFonts w:cs="FrankRuehl" w:hint="cs"/>
          <w:vanish/>
          <w:sz w:val="22"/>
          <w:szCs w:val="22"/>
          <w:shd w:val="clear" w:color="auto" w:fill="FFFF99"/>
          <w:rtl/>
        </w:rPr>
        <w:t>ען ברכב כאשר משקלו הכולל של הרכב והמטען המובל בו עולה על המשקל הכולל המותר לפי רשיון הרכב, רשאי הוא למסור לנהג הודעה האוסרת את השימוש ברכב (</w:t>
      </w:r>
      <w:r w:rsidRPr="005D23FF">
        <w:rPr>
          <w:rStyle w:val="default"/>
          <w:rFonts w:cs="FrankRuehl"/>
          <w:vanish/>
          <w:sz w:val="22"/>
          <w:szCs w:val="22"/>
          <w:shd w:val="clear" w:color="auto" w:fill="FFFF99"/>
          <w:rtl/>
        </w:rPr>
        <w:t>לה</w:t>
      </w:r>
      <w:r w:rsidRPr="005D23FF">
        <w:rPr>
          <w:rStyle w:val="default"/>
          <w:rFonts w:cs="FrankRuehl" w:hint="cs"/>
          <w:vanish/>
          <w:sz w:val="22"/>
          <w:szCs w:val="22"/>
          <w:shd w:val="clear" w:color="auto" w:fill="FFFF99"/>
          <w:rtl/>
        </w:rPr>
        <w:t xml:space="preserve">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הו</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עת איסור שימוש) לתק</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פה </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ל 30 ימים וליטול את רשיון הרכב.</w:t>
      </w:r>
    </w:p>
    <w:p w:rsidR="009223BD" w:rsidRPr="005D23FF" w:rsidRDefault="009223BD">
      <w:pPr>
        <w:pStyle w:val="P22"/>
        <w:spacing w:before="0"/>
        <w:ind w:left="1021" w:right="1134"/>
        <w:rPr>
          <w:rStyle w:val="default"/>
          <w:rFonts w:cs="FrankRuehl" w:hint="cs"/>
          <w:vanish/>
          <w:sz w:val="22"/>
          <w:szCs w:val="22"/>
          <w:shd w:val="clear" w:color="auto" w:fill="FFFF99"/>
          <w:rtl/>
        </w:rPr>
      </w:pPr>
      <w:r w:rsidRPr="005D23FF">
        <w:rPr>
          <w:rStyle w:val="default"/>
          <w:rFonts w:cs="FrankRuehl"/>
          <w:strike/>
          <w:vanish/>
          <w:sz w:val="22"/>
          <w:szCs w:val="22"/>
          <w:shd w:val="clear" w:color="auto" w:fill="FFFF99"/>
          <w:rtl/>
        </w:rPr>
        <w:t>(2)</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לא ימסור שוטר הודעת איסור שימוש אלא אם כן הובלת המטען כאמור בפסקה (1) אינה מהווה עבירת קנס</w:t>
      </w:r>
      <w:r w:rsidRPr="005D23FF">
        <w:rPr>
          <w:rStyle w:val="default"/>
          <w:rFonts w:cs="FrankRuehl" w:hint="cs"/>
          <w:vanish/>
          <w:sz w:val="22"/>
          <w:szCs w:val="22"/>
          <w:shd w:val="clear" w:color="auto" w:fill="FFFF99"/>
          <w:rtl/>
        </w:rPr>
        <w:t xml:space="preserve">. </w:t>
      </w:r>
    </w:p>
    <w:p w:rsidR="009223BD" w:rsidRPr="005D23FF" w:rsidRDefault="009223BD">
      <w:pPr>
        <w:pStyle w:val="P22"/>
        <w:spacing w:before="0"/>
        <w:ind w:left="1021" w:right="1134"/>
        <w:rPr>
          <w:rStyle w:val="default"/>
          <w:rFonts w:cs="FrankRuehl" w:hint="cs"/>
          <w:vanish/>
          <w:sz w:val="22"/>
          <w:szCs w:val="22"/>
          <w:u w:val="single"/>
          <w:shd w:val="clear" w:color="auto" w:fill="FFFF99"/>
          <w:rtl/>
        </w:rPr>
      </w:pPr>
      <w:r w:rsidRPr="005D23FF">
        <w:rPr>
          <w:rStyle w:val="default"/>
          <w:rFonts w:cs="FrankRuehl"/>
          <w:vanish/>
          <w:sz w:val="22"/>
          <w:szCs w:val="22"/>
          <w:u w:val="single"/>
          <w:shd w:val="clear" w:color="auto" w:fill="FFFF99"/>
          <w:rtl/>
        </w:rPr>
        <w:t>(2)</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היה לשוטר יסוד להניח כי נהג עבר לעיניו עבירה מן העבירות המפורטות בחלק א' לתוספת השביעית, רשאי הוא לדרוש מהנהג להילוות אליו אל קצין משטרה או ליטול ממנו את רישיון הרכב, והוראות סעיף 47(ג), (ד) ו-(ו) יחולו, בשינויים המחויבים; היה לקצין משטרה יסוד להניח כי יוגש כתב אישום נגד הנהג, רשאי הוא למסור לו הודעת איסור שימוש ברכב שבו נעברה העבירה לתקופה של 30 ימים וליטול את רישיון הרכב;</w:t>
      </w:r>
    </w:p>
    <w:p w:rsidR="009223BD" w:rsidRPr="005D23FF" w:rsidRDefault="009223BD">
      <w:pPr>
        <w:pStyle w:val="P22"/>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u w:val="single"/>
          <w:shd w:val="clear" w:color="auto" w:fill="FFFF99"/>
          <w:rtl/>
        </w:rPr>
        <w:t>(3)</w:t>
      </w:r>
      <w:r w:rsidRPr="005D23FF">
        <w:rPr>
          <w:rStyle w:val="default"/>
          <w:rFonts w:cs="FrankRuehl" w:hint="cs"/>
          <w:vanish/>
          <w:sz w:val="22"/>
          <w:szCs w:val="22"/>
          <w:u w:val="single"/>
          <w:shd w:val="clear" w:color="auto" w:fill="FFFF99"/>
          <w:rtl/>
        </w:rPr>
        <w:tab/>
        <w:t>הוראות סעיף קטן זה לא יחולו לגבי עבירות קנס</w:t>
      </w:r>
      <w:r w:rsidRPr="005D23FF">
        <w:rPr>
          <w:rStyle w:val="default"/>
          <w:rFonts w:cs="FrankRuehl" w:hint="cs"/>
          <w:vanish/>
          <w:sz w:val="22"/>
          <w:szCs w:val="22"/>
          <w:shd w:val="clear" w:color="auto" w:fill="FFFF99"/>
          <w:rtl/>
        </w:rPr>
        <w:t>.</w:t>
      </w:r>
    </w:p>
    <w:p w:rsidR="009223BD" w:rsidRPr="005D23FF" w:rsidRDefault="009223BD">
      <w:pPr>
        <w:pStyle w:val="P11"/>
        <w:spacing w:before="0"/>
        <w:ind w:left="624" w:right="1134"/>
        <w:rPr>
          <w:rFonts w:cs="FrankRuehl"/>
          <w:vanish/>
          <w:sz w:val="22"/>
          <w:szCs w:val="22"/>
          <w:shd w:val="clear" w:color="auto" w:fill="FFFF99"/>
          <w:rtl/>
        </w:rPr>
      </w:pPr>
      <w:r w:rsidRPr="005D23FF">
        <w:rPr>
          <w:rFonts w:cs="FrankRuehl"/>
          <w:vanish/>
          <w:sz w:val="22"/>
          <w:szCs w:val="22"/>
          <w:shd w:val="clear" w:color="auto" w:fill="FFFF99"/>
          <w:rtl/>
        </w:rPr>
        <w:t xml:space="preserve"> (ב</w:t>
      </w:r>
      <w:r w:rsidRPr="005D23FF">
        <w:rPr>
          <w:rFonts w:cs="FrankRuehl" w:hint="cs"/>
          <w:vanish/>
          <w:sz w:val="22"/>
          <w:szCs w:val="22"/>
          <w:shd w:val="clear" w:color="auto" w:fill="FFFF99"/>
          <w:rtl/>
        </w:rPr>
        <w:t>)</w:t>
      </w:r>
      <w:r w:rsidRPr="005D23FF">
        <w:rPr>
          <w:rFonts w:cs="FrankRuehl"/>
          <w:vanish/>
          <w:sz w:val="22"/>
          <w:szCs w:val="22"/>
          <w:shd w:val="clear" w:color="auto" w:fill="FFFF99"/>
          <w:rtl/>
        </w:rPr>
        <w:tab/>
      </w:r>
      <w:r w:rsidRPr="005D23FF">
        <w:rPr>
          <w:rFonts w:cs="FrankRuehl" w:hint="cs"/>
          <w:vanish/>
          <w:sz w:val="22"/>
          <w:szCs w:val="22"/>
          <w:shd w:val="clear" w:color="auto" w:fill="FFFF99"/>
          <w:rtl/>
        </w:rPr>
        <w:t>בהו</w:t>
      </w:r>
      <w:r w:rsidRPr="005D23FF">
        <w:rPr>
          <w:rFonts w:cs="FrankRuehl"/>
          <w:vanish/>
          <w:sz w:val="22"/>
          <w:szCs w:val="22"/>
          <w:shd w:val="clear" w:color="auto" w:fill="FFFF99"/>
          <w:rtl/>
        </w:rPr>
        <w:t>ד</w:t>
      </w:r>
      <w:r w:rsidRPr="005D23FF">
        <w:rPr>
          <w:rFonts w:cs="FrankRuehl" w:hint="cs"/>
          <w:vanish/>
          <w:sz w:val="22"/>
          <w:szCs w:val="22"/>
          <w:shd w:val="clear" w:color="auto" w:fill="FFFF99"/>
          <w:rtl/>
        </w:rPr>
        <w:t xml:space="preserve">עת איסור שימוש </w:t>
      </w:r>
      <w:r w:rsidRPr="005D23FF">
        <w:rPr>
          <w:rFonts w:cs="FrankRuehl" w:hint="cs"/>
          <w:strike/>
          <w:vanish/>
          <w:sz w:val="22"/>
          <w:szCs w:val="22"/>
          <w:shd w:val="clear" w:color="auto" w:fill="FFFF99"/>
          <w:rtl/>
        </w:rPr>
        <w:t>יציין השוטר את</w:t>
      </w:r>
      <w:r w:rsidRPr="005D23FF">
        <w:rPr>
          <w:rFonts w:cs="FrankRuehl" w:hint="cs"/>
          <w:vanish/>
          <w:sz w:val="22"/>
          <w:szCs w:val="22"/>
          <w:shd w:val="clear" w:color="auto" w:fill="FFFF99"/>
          <w:rtl/>
        </w:rPr>
        <w:t xml:space="preserve"> </w:t>
      </w:r>
      <w:r w:rsidRPr="005D23FF">
        <w:rPr>
          <w:rFonts w:cs="FrankRuehl" w:hint="cs"/>
          <w:vanish/>
          <w:sz w:val="22"/>
          <w:szCs w:val="22"/>
          <w:u w:val="single"/>
          <w:shd w:val="clear" w:color="auto" w:fill="FFFF99"/>
          <w:rtl/>
        </w:rPr>
        <w:t>יצוינו</w:t>
      </w:r>
      <w:r w:rsidRPr="005D23FF">
        <w:rPr>
          <w:rFonts w:cs="FrankRuehl" w:hint="cs"/>
          <w:vanish/>
          <w:sz w:val="22"/>
          <w:szCs w:val="22"/>
          <w:shd w:val="clear" w:color="auto" w:fill="FFFF99"/>
          <w:rtl/>
        </w:rPr>
        <w:t xml:space="preserve"> אלה:</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המק</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ם שבו יש לפרוק את המ</w:t>
      </w:r>
      <w:r w:rsidRPr="005D23FF">
        <w:rPr>
          <w:rStyle w:val="default"/>
          <w:rFonts w:cs="FrankRuehl"/>
          <w:vanish/>
          <w:sz w:val="22"/>
          <w:szCs w:val="22"/>
          <w:shd w:val="clear" w:color="auto" w:fill="FFFF99"/>
          <w:rtl/>
        </w:rPr>
        <w:t>ט</w:t>
      </w:r>
      <w:r w:rsidRPr="005D23FF">
        <w:rPr>
          <w:rStyle w:val="default"/>
          <w:rFonts w:cs="FrankRuehl" w:hint="cs"/>
          <w:vanish/>
          <w:sz w:val="22"/>
          <w:szCs w:val="22"/>
          <w:shd w:val="clear" w:color="auto" w:fill="FFFF99"/>
          <w:rtl/>
        </w:rPr>
        <w:t>ע</w:t>
      </w:r>
      <w:r w:rsidRPr="005D23FF">
        <w:rPr>
          <w:rStyle w:val="default"/>
          <w:rFonts w:cs="FrankRuehl"/>
          <w:vanish/>
          <w:sz w:val="22"/>
          <w:szCs w:val="22"/>
          <w:shd w:val="clear" w:color="auto" w:fill="FFFF99"/>
          <w:rtl/>
        </w:rPr>
        <w:t>ן</w:t>
      </w:r>
      <w:r w:rsidRPr="005D23FF">
        <w:rPr>
          <w:rStyle w:val="default"/>
          <w:rFonts w:cs="FrankRuehl" w:hint="cs"/>
          <w:vanish/>
          <w:sz w:val="22"/>
          <w:szCs w:val="22"/>
          <w:shd w:val="clear" w:color="auto" w:fill="FFFF99"/>
          <w:rtl/>
        </w:rPr>
        <w:t xml:space="preserve"> שהובל ברכב </w:t>
      </w:r>
      <w:r w:rsidRPr="005D23FF">
        <w:rPr>
          <w:rStyle w:val="default"/>
          <w:rFonts w:cs="FrankRuehl" w:hint="cs"/>
          <w:vanish/>
          <w:sz w:val="22"/>
          <w:szCs w:val="22"/>
          <w:u w:val="single"/>
          <w:shd w:val="clear" w:color="auto" w:fill="FFFF99"/>
          <w:rtl/>
        </w:rPr>
        <w:t>או שבו יש להוריד נוסעים המוסעים ברכב, לפי הענין</w:t>
      </w:r>
      <w:r w:rsidRPr="005D23FF">
        <w:rPr>
          <w:rStyle w:val="default"/>
          <w:rFonts w:cs="FrankRuehl" w:hint="cs"/>
          <w:vanish/>
          <w:sz w:val="22"/>
          <w:szCs w:val="22"/>
          <w:shd w:val="clear" w:color="auto" w:fill="FFFF99"/>
          <w:rtl/>
        </w:rPr>
        <w:t xml:space="preserve"> ,לרבות הוראות בדבר פריקת המטען העודף, אם פריקתו במקום שבו נמצא הרכב אינה אפשרית בנסיבות הענין </w:t>
      </w:r>
      <w:r w:rsidRPr="005D23FF">
        <w:rPr>
          <w:rStyle w:val="default"/>
          <w:rFonts w:cs="FrankRuehl" w:hint="cs"/>
          <w:vanish/>
          <w:sz w:val="22"/>
          <w:szCs w:val="22"/>
          <w:u w:val="single"/>
          <w:shd w:val="clear" w:color="auto" w:fill="FFFF99"/>
          <w:rtl/>
        </w:rPr>
        <w:t>והוראות בדבר הורדת נוסעים שמוסעים שלא כדין אם הורדתם במקום שבו נמצא הרכב אינה אפשרית בנסיבות הענין</w:t>
      </w:r>
      <w:r w:rsidRPr="005D23FF">
        <w:rPr>
          <w:rStyle w:val="default"/>
          <w:rFonts w:cs="FrankRuehl" w:hint="cs"/>
          <w:vanish/>
          <w:sz w:val="22"/>
          <w:szCs w:val="22"/>
          <w:shd w:val="clear" w:color="auto" w:fill="FFFF99"/>
          <w:rtl/>
        </w:rPr>
        <w:t>; לענין זה,  "מטען עודף"- מטען שמשקלו כמשקל ההפרש שבין המשקל הכולל המותר לפי רשיון הרכב לבין משקלו הכולל של הרכב והמטען המובל בו;</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המק</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ם שבו יועמ</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רכב במהלך תקופת איסו</w:t>
      </w:r>
      <w:r w:rsidRPr="005D23FF">
        <w:rPr>
          <w:rStyle w:val="default"/>
          <w:rFonts w:cs="FrankRuehl"/>
          <w:vanish/>
          <w:sz w:val="22"/>
          <w:szCs w:val="22"/>
          <w:shd w:val="clear" w:color="auto" w:fill="FFFF99"/>
          <w:rtl/>
        </w:rPr>
        <w:t xml:space="preserve">ר </w:t>
      </w:r>
      <w:r w:rsidRPr="005D23FF">
        <w:rPr>
          <w:rStyle w:val="default"/>
          <w:rFonts w:cs="FrankRuehl" w:hint="cs"/>
          <w:vanish/>
          <w:sz w:val="22"/>
          <w:szCs w:val="22"/>
          <w:shd w:val="clear" w:color="auto" w:fill="FFFF99"/>
          <w:rtl/>
        </w:rPr>
        <w:t>השימוש, שייקבע בהתחשב בהצעת</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 של</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הנהג, ובלבד שאין בהעמדת הרכב במקום המוצע כדי להפריע לתנועה או לבטיחות הציבור;</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המו</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ד האחרון לביצוע הפעולות האמורות בפסקאות (1)</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ו-(2).</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לא </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שתמש אדם ברכב שלגביו ניתנה הודעת איסור שימוש אלא לצור</w:t>
      </w:r>
      <w:r w:rsidRPr="005D23FF">
        <w:rPr>
          <w:rStyle w:val="default"/>
          <w:rFonts w:cs="FrankRuehl"/>
          <w:vanish/>
          <w:sz w:val="22"/>
          <w:szCs w:val="22"/>
          <w:shd w:val="clear" w:color="auto" w:fill="FFFF99"/>
          <w:rtl/>
        </w:rPr>
        <w:t>ך</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נ</w:t>
      </w:r>
      <w:r w:rsidRPr="005D23FF">
        <w:rPr>
          <w:rStyle w:val="default"/>
          <w:rFonts w:cs="FrankRuehl" w:hint="cs"/>
          <w:vanish/>
          <w:sz w:val="22"/>
          <w:szCs w:val="22"/>
          <w:shd w:val="clear" w:color="auto" w:fill="FFFF99"/>
          <w:rtl/>
        </w:rPr>
        <w:t>סיעה לשם ביצוע הפעול</w:t>
      </w:r>
      <w:r w:rsidRPr="005D23FF">
        <w:rPr>
          <w:rStyle w:val="default"/>
          <w:rFonts w:cs="FrankRuehl"/>
          <w:vanish/>
          <w:sz w:val="22"/>
          <w:szCs w:val="22"/>
          <w:shd w:val="clear" w:color="auto" w:fill="FFFF99"/>
          <w:rtl/>
        </w:rPr>
        <w:t>ות</w:t>
      </w:r>
      <w:r w:rsidRPr="005D23FF">
        <w:rPr>
          <w:rStyle w:val="default"/>
          <w:rFonts w:cs="FrankRuehl" w:hint="cs"/>
          <w:vanish/>
          <w:sz w:val="22"/>
          <w:szCs w:val="22"/>
          <w:shd w:val="clear" w:color="auto" w:fill="FFFF99"/>
          <w:rtl/>
        </w:rPr>
        <w:t xml:space="preserve"> האמורות בסעיף קטן (ב), במק</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מות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ובמועדים שצוינו בהודעה, ולא יעבירו מהמקום שנקבע להעמדת הרכב אלא לאחר קבלת אישו</w:t>
      </w:r>
      <w:r w:rsidRPr="005D23FF">
        <w:rPr>
          <w:rStyle w:val="default"/>
          <w:rFonts w:cs="FrankRuehl"/>
          <w:vanish/>
          <w:sz w:val="22"/>
          <w:szCs w:val="22"/>
          <w:shd w:val="clear" w:color="auto" w:fill="FFFF99"/>
          <w:rtl/>
        </w:rPr>
        <w:t>ר בכ</w:t>
      </w:r>
      <w:r w:rsidRPr="005D23FF">
        <w:rPr>
          <w:rStyle w:val="default"/>
          <w:rFonts w:cs="FrankRuehl" w:hint="cs"/>
          <w:vanish/>
          <w:sz w:val="22"/>
          <w:szCs w:val="22"/>
          <w:shd w:val="clear" w:color="auto" w:fill="FFFF99"/>
          <w:rtl/>
        </w:rPr>
        <w:t>תב מקצין משטרה.</w:t>
      </w:r>
    </w:p>
    <w:p w:rsidR="009223BD" w:rsidRPr="005D23FF" w:rsidRDefault="009223BD">
      <w:pPr>
        <w:pStyle w:val="P02"/>
        <w:spacing w:before="0"/>
        <w:ind w:left="1021"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ד)</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המש</w:t>
      </w:r>
      <w:r w:rsidRPr="005D23FF">
        <w:rPr>
          <w:rStyle w:val="default"/>
          <w:rFonts w:cs="FrankRuehl"/>
          <w:vanish/>
          <w:sz w:val="22"/>
          <w:szCs w:val="22"/>
          <w:shd w:val="clear" w:color="auto" w:fill="FFFF99"/>
          <w:rtl/>
        </w:rPr>
        <w:t>ט</w:t>
      </w:r>
      <w:r w:rsidRPr="005D23FF">
        <w:rPr>
          <w:rStyle w:val="default"/>
          <w:rFonts w:cs="FrankRuehl" w:hint="cs"/>
          <w:vanish/>
          <w:sz w:val="22"/>
          <w:szCs w:val="22"/>
          <w:shd w:val="clear" w:color="auto" w:fill="FFFF99"/>
          <w:rtl/>
        </w:rPr>
        <w:t>רה תעביר רשיון רכב שניטל והעתק מהודעת איסור השימוש לרשות הרישוי; העתק מהודעת איסור השימוש יישלח גם לבעל הרכב, א</w:t>
      </w:r>
      <w:r w:rsidRPr="005D23FF">
        <w:rPr>
          <w:rStyle w:val="default"/>
          <w:rFonts w:cs="FrankRuehl"/>
          <w:vanish/>
          <w:sz w:val="22"/>
          <w:szCs w:val="22"/>
          <w:shd w:val="clear" w:color="auto" w:fill="FFFF99"/>
          <w:rtl/>
        </w:rPr>
        <w:t xml:space="preserve">ם </w:t>
      </w:r>
      <w:r w:rsidRPr="005D23FF">
        <w:rPr>
          <w:rStyle w:val="default"/>
          <w:rFonts w:cs="FrankRuehl" w:hint="cs"/>
          <w:vanish/>
          <w:sz w:val="22"/>
          <w:szCs w:val="22"/>
          <w:shd w:val="clear" w:color="auto" w:fill="FFFF99"/>
          <w:rtl/>
        </w:rPr>
        <w:t>לא נמסר לו במעמד מסירת הודע</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אי</w:t>
      </w:r>
      <w:r w:rsidRPr="005D23FF">
        <w:rPr>
          <w:rStyle w:val="default"/>
          <w:rFonts w:cs="FrankRuehl"/>
          <w:vanish/>
          <w:sz w:val="22"/>
          <w:szCs w:val="22"/>
          <w:shd w:val="clear" w:color="auto" w:fill="FFFF99"/>
          <w:rtl/>
        </w:rPr>
        <w:t>ס</w:t>
      </w:r>
      <w:r w:rsidRPr="005D23FF">
        <w:rPr>
          <w:rStyle w:val="default"/>
          <w:rFonts w:cs="FrankRuehl" w:hint="cs"/>
          <w:vanish/>
          <w:sz w:val="22"/>
          <w:szCs w:val="22"/>
          <w:shd w:val="clear" w:color="auto" w:fill="FFFF99"/>
          <w:rtl/>
        </w:rPr>
        <w:t>ור השימוש;</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לא נטל שוטר את רשיון הרכב</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ניתנה הודעת איסור שימוש לפי סעיף זה, ולא ניטל רישיון הרכב</w:t>
      </w:r>
      <w:r w:rsidRPr="005D23FF">
        <w:rPr>
          <w:rStyle w:val="default"/>
          <w:rFonts w:cs="FrankRuehl" w:hint="cs"/>
          <w:vanish/>
          <w:sz w:val="22"/>
          <w:szCs w:val="22"/>
          <w:shd w:val="clear" w:color="auto" w:fill="FFFF99"/>
          <w:rtl/>
        </w:rPr>
        <w:t>, ימסור בעל הרכב את רשיון הרכב לרשות שנקבעה בתקנות, במועד שנקבע בתקנות, לאחר שהובא לידיעתו דבר מתן הודעת איסור השימוש.</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ה)</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קצי</w:t>
      </w:r>
      <w:r w:rsidRPr="005D23FF">
        <w:rPr>
          <w:rStyle w:val="default"/>
          <w:rFonts w:cs="FrankRuehl"/>
          <w:vanish/>
          <w:sz w:val="22"/>
          <w:szCs w:val="22"/>
          <w:shd w:val="clear" w:color="auto" w:fill="FFFF99"/>
          <w:rtl/>
        </w:rPr>
        <w:t>ן</w:t>
      </w:r>
      <w:r w:rsidRPr="005D23FF">
        <w:rPr>
          <w:rStyle w:val="default"/>
          <w:rFonts w:cs="FrankRuehl" w:hint="cs"/>
          <w:vanish/>
          <w:sz w:val="22"/>
          <w:szCs w:val="22"/>
          <w:shd w:val="clear" w:color="auto" w:fill="FFFF99"/>
          <w:rtl/>
        </w:rPr>
        <w:t xml:space="preserve"> משטרה יבטל את הודעת איסור השימוש ויודיע על כך מיד לרשות הרישוי</w:t>
      </w:r>
      <w:r w:rsidRPr="005D23FF">
        <w:rPr>
          <w:rStyle w:val="default"/>
          <w:rFonts w:cs="FrankRuehl"/>
          <w:vanish/>
          <w:sz w:val="22"/>
          <w:szCs w:val="22"/>
          <w:shd w:val="clear" w:color="auto" w:fill="FFFF99"/>
          <w:rtl/>
        </w:rPr>
        <w:t>, בכל</w:t>
      </w:r>
      <w:r w:rsidRPr="005D23FF">
        <w:rPr>
          <w:rStyle w:val="default"/>
          <w:rFonts w:cs="FrankRuehl" w:hint="cs"/>
          <w:vanish/>
          <w:sz w:val="22"/>
          <w:szCs w:val="22"/>
          <w:shd w:val="clear" w:color="auto" w:fill="FFFF99"/>
          <w:rtl/>
        </w:rPr>
        <w:t xml:space="preserve"> אחד מאלה:</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בעל</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הרכב הוכיח כי הרכב נלקח ממנ</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 בלי ידיעתו ובלי הסכמתו;</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הוא</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שוכנע כי לא יוגש כתב אישום </w:t>
      </w:r>
      <w:r w:rsidRPr="005D23FF">
        <w:rPr>
          <w:rStyle w:val="default"/>
          <w:rFonts w:cs="FrankRuehl" w:hint="cs"/>
          <w:strike/>
          <w:vanish/>
          <w:sz w:val="22"/>
          <w:szCs w:val="22"/>
          <w:shd w:val="clear" w:color="auto" w:fill="FFFF99"/>
          <w:rtl/>
        </w:rPr>
        <w:t>בשל הובלת המטען כאמור בסעיף קטן (א)(1)</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בשל העבירה כאמור בסעיף קטן (א)</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ו)</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נמח</w:t>
      </w:r>
      <w:r w:rsidRPr="005D23FF">
        <w:rPr>
          <w:rStyle w:val="default"/>
          <w:rFonts w:cs="FrankRuehl"/>
          <w:vanish/>
          <w:sz w:val="22"/>
          <w:szCs w:val="22"/>
          <w:shd w:val="clear" w:color="auto" w:fill="FFFF99"/>
          <w:rtl/>
        </w:rPr>
        <w:t>ק</w:t>
      </w:r>
      <w:r w:rsidRPr="005D23FF">
        <w:rPr>
          <w:rStyle w:val="default"/>
          <w:rFonts w:cs="FrankRuehl" w:hint="cs"/>
          <w:vanish/>
          <w:sz w:val="22"/>
          <w:szCs w:val="22"/>
          <w:shd w:val="clear" w:color="auto" w:fill="FFFF99"/>
          <w:rtl/>
        </w:rPr>
        <w:t xml:space="preserve"> כתב האישום,</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בטל</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הודעת איסור השימוש, והתובע יודיע על כך מיד לרשות הרישוי.</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12.2.2006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66</w:t>
      </w:r>
    </w:p>
    <w:p w:rsidR="009223BD" w:rsidRPr="005D23FF" w:rsidRDefault="009223BD">
      <w:pPr>
        <w:pStyle w:val="P00"/>
        <w:spacing w:before="0"/>
        <w:ind w:left="0" w:right="1134"/>
        <w:rPr>
          <w:rStyle w:val="default"/>
          <w:rFonts w:cs="FrankRuehl" w:hint="cs"/>
          <w:vanish/>
          <w:shd w:val="clear" w:color="auto" w:fill="FFFF99"/>
          <w:rtl/>
        </w:rPr>
      </w:pPr>
      <w:hyperlink r:id="rId750" w:history="1">
        <w:r w:rsidRPr="005D23FF">
          <w:rPr>
            <w:rStyle w:val="Hyperlink"/>
            <w:rFonts w:cs="FrankRuehl" w:hint="cs"/>
            <w:vanish/>
            <w:szCs w:val="20"/>
            <w:shd w:val="clear" w:color="auto" w:fill="FFFF99"/>
            <w:rtl/>
          </w:rPr>
          <w:t>ס"ח תשס"ה מס' 2000</w:t>
        </w:r>
      </w:hyperlink>
      <w:r w:rsidRPr="005D23FF">
        <w:rPr>
          <w:rStyle w:val="default"/>
          <w:rFonts w:cs="FrankRuehl" w:hint="cs"/>
          <w:vanish/>
          <w:szCs w:val="20"/>
          <w:shd w:val="clear" w:color="auto" w:fill="FFFF99"/>
          <w:rtl/>
        </w:rPr>
        <w:t xml:space="preserve"> מיום 12.4.2005 עמ' 456 (</w:t>
      </w:r>
      <w:hyperlink r:id="rId751" w:history="1">
        <w:r w:rsidRPr="005D23FF">
          <w:rPr>
            <w:rStyle w:val="Hyperlink"/>
            <w:rFonts w:cs="FrankRuehl" w:hint="cs"/>
            <w:vanish/>
            <w:sz w:val="26"/>
            <w:szCs w:val="20"/>
            <w:shd w:val="clear" w:color="auto" w:fill="FFFF99"/>
            <w:rtl/>
          </w:rPr>
          <w:t>ה"ח 144</w:t>
        </w:r>
      </w:hyperlink>
      <w:r w:rsidRPr="005D23FF">
        <w:rPr>
          <w:rStyle w:val="default"/>
          <w:rFonts w:cs="FrankRuehl" w:hint="cs"/>
          <w:vanish/>
          <w:szCs w:val="20"/>
          <w:shd w:val="clear" w:color="auto" w:fill="FFFF99"/>
          <w:rtl/>
        </w:rPr>
        <w:t>)</w:t>
      </w:r>
    </w:p>
    <w:p w:rsidR="009223BD" w:rsidRPr="005D23FF" w:rsidRDefault="009223BD">
      <w:pPr>
        <w:pStyle w:val="P02"/>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מצא</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שוטר, לאחר שקילתו של רכב מסחרי, כי הוביל אד</w:t>
      </w:r>
      <w:r w:rsidRPr="005D23FF">
        <w:rPr>
          <w:rStyle w:val="default"/>
          <w:rFonts w:cs="FrankRuehl"/>
          <w:vanish/>
          <w:sz w:val="22"/>
          <w:szCs w:val="22"/>
          <w:shd w:val="clear" w:color="auto" w:fill="FFFF99"/>
          <w:rtl/>
        </w:rPr>
        <w:t>ם מט</w:t>
      </w:r>
      <w:r w:rsidRPr="005D23FF">
        <w:rPr>
          <w:rStyle w:val="default"/>
          <w:rFonts w:cs="FrankRuehl" w:hint="cs"/>
          <w:vanish/>
          <w:sz w:val="22"/>
          <w:szCs w:val="22"/>
          <w:shd w:val="clear" w:color="auto" w:fill="FFFF99"/>
          <w:rtl/>
        </w:rPr>
        <w:t>ען ברכב כאשר משקלו הכולל של הרכב והמטען המובל בו עולה על המשקל הכולל המותר לפי רשיון הרכב, רשאי הוא למסור לנהג הודעה האוסרת את השימוש ברכב (</w:t>
      </w:r>
      <w:r w:rsidRPr="005D23FF">
        <w:rPr>
          <w:rStyle w:val="default"/>
          <w:rFonts w:cs="FrankRuehl"/>
          <w:vanish/>
          <w:sz w:val="22"/>
          <w:szCs w:val="22"/>
          <w:shd w:val="clear" w:color="auto" w:fill="FFFF99"/>
          <w:rtl/>
        </w:rPr>
        <w:t>לה</w:t>
      </w:r>
      <w:r w:rsidRPr="005D23FF">
        <w:rPr>
          <w:rStyle w:val="default"/>
          <w:rFonts w:cs="FrankRuehl" w:hint="cs"/>
          <w:vanish/>
          <w:sz w:val="22"/>
          <w:szCs w:val="22"/>
          <w:shd w:val="clear" w:color="auto" w:fill="FFFF99"/>
          <w:rtl/>
        </w:rPr>
        <w:t xml:space="preserve">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הו</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עת איסור שימוש) לתק</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פה </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 xml:space="preserve">ל 30 ימים </w:t>
      </w:r>
      <w:r w:rsidRPr="005D23FF">
        <w:rPr>
          <w:rStyle w:val="default"/>
          <w:rFonts w:cs="FrankRuehl" w:hint="cs"/>
          <w:vanish/>
          <w:sz w:val="22"/>
          <w:szCs w:val="22"/>
          <w:u w:val="single"/>
          <w:shd w:val="clear" w:color="auto" w:fill="FFFF99"/>
          <w:rtl/>
        </w:rPr>
        <w:t xml:space="preserve">ואם במהלך שלוש השנים האחרונות נמסרה הודעת איסור שימוש באותו רכב לפי סעיף זה, או שניתן לגביו צו איסור שימוש לפי סעיף 57ג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לתקופה של 60 ימים,</w:t>
      </w:r>
      <w:r w:rsidRPr="005D23FF">
        <w:rPr>
          <w:rStyle w:val="default"/>
          <w:rFonts w:cs="FrankRuehl" w:hint="cs"/>
          <w:vanish/>
          <w:sz w:val="22"/>
          <w:szCs w:val="22"/>
          <w:shd w:val="clear" w:color="auto" w:fill="FFFF99"/>
          <w:rtl/>
        </w:rPr>
        <w:t xml:space="preserve"> וליטול את רשיון הרכב.</w:t>
      </w:r>
    </w:p>
    <w:p w:rsidR="009223BD" w:rsidRPr="005D23FF" w:rsidRDefault="009223BD">
      <w:pPr>
        <w:pStyle w:val="P22"/>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היה לשוטר יסוד להניח כי נהג עבר לעיניו עבירה מן העבירות המפורטות בחלק א' לתוספת השביעית, רשאי הוא לדרוש מהנהג להילוות אליו אל קצין משטרה או ליטול ממנו את רישיון הרכב, והוראות סעיף 47(ג), (ד) ו-(ו) יחולו, בשינויים המחויבים; היה לקצין משטרה יסוד להניח כי יוגש כתב אישום נגד הנהג, רשאי הוא למסור לו הודעת איסור שימוש ברכב שבו נעברה העבירה לתקופה של 30 ימים </w:t>
      </w:r>
      <w:r w:rsidRPr="005D23FF">
        <w:rPr>
          <w:rStyle w:val="default"/>
          <w:rFonts w:cs="FrankRuehl" w:hint="cs"/>
          <w:vanish/>
          <w:sz w:val="22"/>
          <w:szCs w:val="22"/>
          <w:u w:val="single"/>
          <w:shd w:val="clear" w:color="auto" w:fill="FFFF99"/>
          <w:rtl/>
        </w:rPr>
        <w:t xml:space="preserve">ואם במהלך שלוש השנים האחרונות נמסרה הודעת איסור שימוש באותו רכב לפי סעיף זה, או שניתן לגביו צו איסור שימוש לפי סעיף 57ג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לתקופה של 60 ימים,</w:t>
      </w:r>
      <w:r w:rsidRPr="005D23FF">
        <w:rPr>
          <w:rStyle w:val="default"/>
          <w:rFonts w:cs="FrankRuehl" w:hint="cs"/>
          <w:vanish/>
          <w:sz w:val="22"/>
          <w:szCs w:val="22"/>
          <w:shd w:val="clear" w:color="auto" w:fill="FFFF99"/>
          <w:rtl/>
        </w:rPr>
        <w:t xml:space="preserve"> וליטול את רישיון הרכב;</w:t>
      </w:r>
    </w:p>
    <w:p w:rsidR="009223BD" w:rsidRPr="005D23FF" w:rsidRDefault="009223BD">
      <w:pPr>
        <w:pStyle w:val="P22"/>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הוראות סעיף קטן זה לא יחולו לגבי עבירות קנס.</w:t>
      </w:r>
    </w:p>
    <w:p w:rsidR="009223BD" w:rsidRPr="005D23FF" w:rsidRDefault="009223BD">
      <w:pPr>
        <w:pStyle w:val="P11"/>
        <w:spacing w:before="0"/>
        <w:ind w:left="624" w:right="1134"/>
        <w:rPr>
          <w:rFonts w:cs="FrankRuehl"/>
          <w:vanish/>
          <w:sz w:val="22"/>
          <w:szCs w:val="22"/>
          <w:shd w:val="clear" w:color="auto" w:fill="FFFF99"/>
          <w:rtl/>
        </w:rPr>
      </w:pPr>
      <w:r w:rsidRPr="005D23FF">
        <w:rPr>
          <w:rFonts w:cs="FrankRuehl"/>
          <w:vanish/>
          <w:sz w:val="22"/>
          <w:szCs w:val="22"/>
          <w:shd w:val="clear" w:color="auto" w:fill="FFFF99"/>
          <w:rtl/>
        </w:rPr>
        <w:t xml:space="preserve"> (ב</w:t>
      </w:r>
      <w:r w:rsidRPr="005D23FF">
        <w:rPr>
          <w:rFonts w:cs="FrankRuehl" w:hint="cs"/>
          <w:vanish/>
          <w:sz w:val="22"/>
          <w:szCs w:val="22"/>
          <w:shd w:val="clear" w:color="auto" w:fill="FFFF99"/>
          <w:rtl/>
        </w:rPr>
        <w:t>)</w:t>
      </w:r>
      <w:r w:rsidRPr="005D23FF">
        <w:rPr>
          <w:rFonts w:cs="FrankRuehl"/>
          <w:vanish/>
          <w:sz w:val="22"/>
          <w:szCs w:val="22"/>
          <w:shd w:val="clear" w:color="auto" w:fill="FFFF99"/>
          <w:rtl/>
        </w:rPr>
        <w:tab/>
      </w:r>
      <w:r w:rsidRPr="005D23FF">
        <w:rPr>
          <w:rFonts w:cs="FrankRuehl" w:hint="cs"/>
          <w:vanish/>
          <w:sz w:val="22"/>
          <w:szCs w:val="22"/>
          <w:shd w:val="clear" w:color="auto" w:fill="FFFF99"/>
          <w:rtl/>
        </w:rPr>
        <w:t>בהו</w:t>
      </w:r>
      <w:r w:rsidRPr="005D23FF">
        <w:rPr>
          <w:rFonts w:cs="FrankRuehl"/>
          <w:vanish/>
          <w:sz w:val="22"/>
          <w:szCs w:val="22"/>
          <w:shd w:val="clear" w:color="auto" w:fill="FFFF99"/>
          <w:rtl/>
        </w:rPr>
        <w:t>ד</w:t>
      </w:r>
      <w:r w:rsidRPr="005D23FF">
        <w:rPr>
          <w:rFonts w:cs="FrankRuehl" w:hint="cs"/>
          <w:vanish/>
          <w:sz w:val="22"/>
          <w:szCs w:val="22"/>
          <w:shd w:val="clear" w:color="auto" w:fill="FFFF99"/>
          <w:rtl/>
        </w:rPr>
        <w:t>עת איסור שימוש יצוינו אלה:</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המק</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ם שבו יש לפרוק את המ</w:t>
      </w:r>
      <w:r w:rsidRPr="005D23FF">
        <w:rPr>
          <w:rStyle w:val="default"/>
          <w:rFonts w:cs="FrankRuehl"/>
          <w:vanish/>
          <w:sz w:val="22"/>
          <w:szCs w:val="22"/>
          <w:shd w:val="clear" w:color="auto" w:fill="FFFF99"/>
          <w:rtl/>
        </w:rPr>
        <w:t>ט</w:t>
      </w:r>
      <w:r w:rsidRPr="005D23FF">
        <w:rPr>
          <w:rStyle w:val="default"/>
          <w:rFonts w:cs="FrankRuehl" w:hint="cs"/>
          <w:vanish/>
          <w:sz w:val="22"/>
          <w:szCs w:val="22"/>
          <w:shd w:val="clear" w:color="auto" w:fill="FFFF99"/>
          <w:rtl/>
        </w:rPr>
        <w:t>ע</w:t>
      </w:r>
      <w:r w:rsidRPr="005D23FF">
        <w:rPr>
          <w:rStyle w:val="default"/>
          <w:rFonts w:cs="FrankRuehl"/>
          <w:vanish/>
          <w:sz w:val="22"/>
          <w:szCs w:val="22"/>
          <w:shd w:val="clear" w:color="auto" w:fill="FFFF99"/>
          <w:rtl/>
        </w:rPr>
        <w:t>ן</w:t>
      </w:r>
      <w:r w:rsidRPr="005D23FF">
        <w:rPr>
          <w:rStyle w:val="default"/>
          <w:rFonts w:cs="FrankRuehl" w:hint="cs"/>
          <w:vanish/>
          <w:sz w:val="22"/>
          <w:szCs w:val="22"/>
          <w:shd w:val="clear" w:color="auto" w:fill="FFFF99"/>
          <w:rtl/>
        </w:rPr>
        <w:t xml:space="preserve"> שהובל ברכב או שבו יש להוריד נוסעים המוסעים ברכב, לפי הענין ,לרבות הוראות בדבר פריקת המטען העודף, אם פריקתו במקום שבו נמצא הרכב אינה אפשרית בנסיבות הענין והוראות בדבר הורדת נוסעים שמוסעים שלא כדין אם הורדתם במקום שבו נמצא הרכב אינה אפשרית בנסיבות הענין; לענין זה,  "מטען עודף"- מטען שמשקלו כמשקל ההפרש שבין המשקל הכולל המותר לפי רשיון הרכב לבין משקלו הכולל של הרכב והמטען המובל בו;</w:t>
      </w:r>
    </w:p>
    <w:p w:rsidR="009223BD" w:rsidRPr="005D23FF" w:rsidRDefault="009223BD">
      <w:pPr>
        <w:pStyle w:val="P22"/>
        <w:spacing w:before="0"/>
        <w:ind w:left="1021" w:right="1134"/>
        <w:rPr>
          <w:rStyle w:val="default"/>
          <w:rFonts w:cs="FrankRuehl" w:hint="cs"/>
          <w:vanish/>
          <w:sz w:val="22"/>
          <w:szCs w:val="22"/>
          <w:shd w:val="clear" w:color="auto" w:fill="FFFF99"/>
          <w:rtl/>
        </w:rPr>
      </w:pPr>
      <w:r w:rsidRPr="005D23FF">
        <w:rPr>
          <w:rStyle w:val="default"/>
          <w:rFonts w:cs="FrankRuehl"/>
          <w:strike/>
          <w:vanish/>
          <w:sz w:val="22"/>
          <w:szCs w:val="22"/>
          <w:shd w:val="clear" w:color="auto" w:fill="FFFF99"/>
          <w:rtl/>
        </w:rPr>
        <w:t>(2)</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המק</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ם שבו יועמ</w:t>
      </w:r>
      <w:r w:rsidRPr="005D23FF">
        <w:rPr>
          <w:rStyle w:val="default"/>
          <w:rFonts w:cs="FrankRuehl"/>
          <w:strike/>
          <w:vanish/>
          <w:sz w:val="22"/>
          <w:szCs w:val="22"/>
          <w:shd w:val="clear" w:color="auto" w:fill="FFFF99"/>
          <w:rtl/>
        </w:rPr>
        <w:t>ד</w:t>
      </w:r>
      <w:r w:rsidRPr="005D23FF">
        <w:rPr>
          <w:rStyle w:val="default"/>
          <w:rFonts w:cs="FrankRuehl" w:hint="cs"/>
          <w:strike/>
          <w:vanish/>
          <w:sz w:val="22"/>
          <w:szCs w:val="22"/>
          <w:shd w:val="clear" w:color="auto" w:fill="FFFF99"/>
          <w:rtl/>
        </w:rPr>
        <w:t xml:space="preserve"> </w:t>
      </w:r>
      <w:r w:rsidRPr="005D23FF">
        <w:rPr>
          <w:rStyle w:val="default"/>
          <w:rFonts w:cs="FrankRuehl"/>
          <w:strike/>
          <w:vanish/>
          <w:sz w:val="22"/>
          <w:szCs w:val="22"/>
          <w:shd w:val="clear" w:color="auto" w:fill="FFFF99"/>
          <w:rtl/>
        </w:rPr>
        <w:t>ה</w:t>
      </w:r>
      <w:r w:rsidRPr="005D23FF">
        <w:rPr>
          <w:rStyle w:val="default"/>
          <w:rFonts w:cs="FrankRuehl" w:hint="cs"/>
          <w:strike/>
          <w:vanish/>
          <w:sz w:val="22"/>
          <w:szCs w:val="22"/>
          <w:shd w:val="clear" w:color="auto" w:fill="FFFF99"/>
          <w:rtl/>
        </w:rPr>
        <w:t>רכב במהלך תקופת איסו</w:t>
      </w:r>
      <w:r w:rsidRPr="005D23FF">
        <w:rPr>
          <w:rStyle w:val="default"/>
          <w:rFonts w:cs="FrankRuehl"/>
          <w:strike/>
          <w:vanish/>
          <w:sz w:val="22"/>
          <w:szCs w:val="22"/>
          <w:shd w:val="clear" w:color="auto" w:fill="FFFF99"/>
          <w:rtl/>
        </w:rPr>
        <w:t xml:space="preserve">ר </w:t>
      </w:r>
      <w:r w:rsidRPr="005D23FF">
        <w:rPr>
          <w:rStyle w:val="default"/>
          <w:rFonts w:cs="FrankRuehl" w:hint="cs"/>
          <w:strike/>
          <w:vanish/>
          <w:sz w:val="22"/>
          <w:szCs w:val="22"/>
          <w:shd w:val="clear" w:color="auto" w:fill="FFFF99"/>
          <w:rtl/>
        </w:rPr>
        <w:t>השימוש, שייקבע בהתחשב בהצעת</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 xml:space="preserve"> של</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הנהג, ובלבד שאין בהעמדת הרכב במקום המוצע כדי להפריע לתנועה או לבטיחות הציבור</w:t>
      </w:r>
      <w:r w:rsidRPr="005D23FF">
        <w:rPr>
          <w:rStyle w:val="default"/>
          <w:rFonts w:cs="FrankRuehl" w:hint="cs"/>
          <w:vanish/>
          <w:sz w:val="22"/>
          <w:szCs w:val="22"/>
          <w:shd w:val="clear" w:color="auto" w:fill="FFFF99"/>
          <w:rtl/>
        </w:rPr>
        <w:t>;</w:t>
      </w:r>
    </w:p>
    <w:p w:rsidR="009223BD" w:rsidRPr="005D23FF" w:rsidRDefault="009223BD">
      <w:pPr>
        <w:pStyle w:val="P22"/>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u w:val="single"/>
          <w:shd w:val="clear" w:color="auto" w:fill="FFFF99"/>
          <w:rtl/>
        </w:rPr>
        <w:t>(2)     המגרש שבו יועמד הרכב במהלך תקופת איסור השימוש, אשר ייבחר בהתחשב בהצעתו של הנהג מבין המגרשים שיועדו לכך; השר לביטחון הפנים, בהסכמת שר התחבורה ובאישור ועדת הכלכ</w:t>
      </w:r>
      <w:r w:rsidR="0013777F" w:rsidRPr="005D23FF">
        <w:rPr>
          <w:rStyle w:val="default"/>
          <w:rFonts w:cs="FrankRuehl" w:hint="cs"/>
          <w:vanish/>
          <w:sz w:val="22"/>
          <w:szCs w:val="22"/>
          <w:u w:val="single"/>
          <w:shd w:val="clear" w:color="auto" w:fill="FFFF99"/>
          <w:rtl/>
        </w:rPr>
        <w:t>ל</w:t>
      </w:r>
      <w:r w:rsidRPr="005D23FF">
        <w:rPr>
          <w:rStyle w:val="default"/>
          <w:rFonts w:cs="FrankRuehl" w:hint="cs"/>
          <w:vanish/>
          <w:sz w:val="22"/>
          <w:szCs w:val="22"/>
          <w:u w:val="single"/>
          <w:shd w:val="clear" w:color="auto" w:fill="FFFF99"/>
          <w:rtl/>
        </w:rPr>
        <w:t>ה של הכנסת, יקבע הוראות לענין זה, לרבות לענין אופן קביעתם של מגרשים שיועדו להעמדת רכב במהלך תקופת איסור שימוש והרשות המוסמכת לקבעם, מספרם, מיקומם וגודלם של מגרשים כאמור ואופן השמירה והפיקוח על כלי רכב שיועמדו בהם, וכן לענין שיעור ההוצאות בשל שינוע כלי רכב למגרשים שנקבעו לפי פסקה זו ובשל העמדתם בהם</w:t>
      </w:r>
      <w:r w:rsidRPr="005D23FF">
        <w:rPr>
          <w:rStyle w:val="default"/>
          <w:rFonts w:cs="FrankRuehl" w:hint="cs"/>
          <w:vanish/>
          <w:sz w:val="22"/>
          <w:szCs w:val="22"/>
          <w:shd w:val="clear" w:color="auto" w:fill="FFFF99"/>
          <w:rtl/>
        </w:rPr>
        <w:t>;</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המו</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ד האחרון לביצוע הפעולות האמורות בפסקאות (1)</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ו-(2).</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לא </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שתמש אדם ברכב שלגביו ניתנה הודעת איסור שימוש אלא לצור</w:t>
      </w:r>
      <w:r w:rsidRPr="005D23FF">
        <w:rPr>
          <w:rStyle w:val="default"/>
          <w:rFonts w:cs="FrankRuehl"/>
          <w:vanish/>
          <w:sz w:val="22"/>
          <w:szCs w:val="22"/>
          <w:shd w:val="clear" w:color="auto" w:fill="FFFF99"/>
          <w:rtl/>
        </w:rPr>
        <w:t>ך</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נ</w:t>
      </w:r>
      <w:r w:rsidRPr="005D23FF">
        <w:rPr>
          <w:rStyle w:val="default"/>
          <w:rFonts w:cs="FrankRuehl" w:hint="cs"/>
          <w:vanish/>
          <w:sz w:val="22"/>
          <w:szCs w:val="22"/>
          <w:shd w:val="clear" w:color="auto" w:fill="FFFF99"/>
          <w:rtl/>
        </w:rPr>
        <w:t>סיעה לשם ביצוע הפעול</w:t>
      </w:r>
      <w:r w:rsidRPr="005D23FF">
        <w:rPr>
          <w:rStyle w:val="default"/>
          <w:rFonts w:cs="FrankRuehl"/>
          <w:vanish/>
          <w:sz w:val="22"/>
          <w:szCs w:val="22"/>
          <w:shd w:val="clear" w:color="auto" w:fill="FFFF99"/>
          <w:rtl/>
        </w:rPr>
        <w:t>ות</w:t>
      </w:r>
      <w:r w:rsidRPr="005D23FF">
        <w:rPr>
          <w:rStyle w:val="default"/>
          <w:rFonts w:cs="FrankRuehl" w:hint="cs"/>
          <w:vanish/>
          <w:sz w:val="22"/>
          <w:szCs w:val="22"/>
          <w:shd w:val="clear" w:color="auto" w:fill="FFFF99"/>
          <w:rtl/>
        </w:rPr>
        <w:t xml:space="preserve"> האמורות בסעיף קטן (ב), במק</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מות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ובמועדים שצוינו בהודעה, ולא יעבירו מהמקום שנקבע להעמדת הרכב אלא לאחר קבלת אישו</w:t>
      </w:r>
      <w:r w:rsidRPr="005D23FF">
        <w:rPr>
          <w:rStyle w:val="default"/>
          <w:rFonts w:cs="FrankRuehl"/>
          <w:vanish/>
          <w:sz w:val="22"/>
          <w:szCs w:val="22"/>
          <w:shd w:val="clear" w:color="auto" w:fill="FFFF99"/>
          <w:rtl/>
        </w:rPr>
        <w:t>ר בכ</w:t>
      </w:r>
      <w:r w:rsidRPr="005D23FF">
        <w:rPr>
          <w:rStyle w:val="default"/>
          <w:rFonts w:cs="FrankRuehl" w:hint="cs"/>
          <w:vanish/>
          <w:sz w:val="22"/>
          <w:szCs w:val="22"/>
          <w:shd w:val="clear" w:color="auto" w:fill="FFFF99"/>
          <w:rtl/>
        </w:rPr>
        <w:t>תב מקצין משטרה.</w:t>
      </w:r>
    </w:p>
    <w:p w:rsidR="009223BD" w:rsidRPr="005D23FF" w:rsidRDefault="009223BD">
      <w:pPr>
        <w:pStyle w:val="P02"/>
        <w:spacing w:before="0"/>
        <w:ind w:left="1021"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ד)</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המש</w:t>
      </w:r>
      <w:r w:rsidRPr="005D23FF">
        <w:rPr>
          <w:rStyle w:val="default"/>
          <w:rFonts w:cs="FrankRuehl"/>
          <w:strike/>
          <w:vanish/>
          <w:sz w:val="22"/>
          <w:szCs w:val="22"/>
          <w:shd w:val="clear" w:color="auto" w:fill="FFFF99"/>
          <w:rtl/>
        </w:rPr>
        <w:t>ט</w:t>
      </w:r>
      <w:r w:rsidRPr="005D23FF">
        <w:rPr>
          <w:rStyle w:val="default"/>
          <w:rFonts w:cs="FrankRuehl" w:hint="cs"/>
          <w:strike/>
          <w:vanish/>
          <w:sz w:val="22"/>
          <w:szCs w:val="22"/>
          <w:shd w:val="clear" w:color="auto" w:fill="FFFF99"/>
          <w:rtl/>
        </w:rPr>
        <w:t>רה תעביר רשיון רכב שניטל והעתק מהודעת איסור השימוש לרשות הרישוי</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המשטרה תודיע לרשות הרישוי על מתן הודעת איסור שימוש לפי סעיף זה</w:t>
      </w:r>
      <w:r w:rsidRPr="005D23FF">
        <w:rPr>
          <w:rStyle w:val="default"/>
          <w:rFonts w:cs="FrankRuehl" w:hint="cs"/>
          <w:vanish/>
          <w:sz w:val="22"/>
          <w:szCs w:val="22"/>
          <w:shd w:val="clear" w:color="auto" w:fill="FFFF99"/>
          <w:rtl/>
        </w:rPr>
        <w:t xml:space="preserve">; העתק מהודעת איסור השימוש יישלח </w:t>
      </w:r>
      <w:r w:rsidRPr="005D23FF">
        <w:rPr>
          <w:rStyle w:val="default"/>
          <w:rFonts w:cs="FrankRuehl" w:hint="cs"/>
          <w:strike/>
          <w:vanish/>
          <w:sz w:val="22"/>
          <w:szCs w:val="22"/>
          <w:shd w:val="clear" w:color="auto" w:fill="FFFF99"/>
          <w:rtl/>
        </w:rPr>
        <w:t>גם</w:t>
      </w:r>
      <w:r w:rsidRPr="005D23FF">
        <w:rPr>
          <w:rStyle w:val="default"/>
          <w:rFonts w:cs="FrankRuehl" w:hint="cs"/>
          <w:vanish/>
          <w:sz w:val="22"/>
          <w:szCs w:val="22"/>
          <w:shd w:val="clear" w:color="auto" w:fill="FFFF99"/>
          <w:rtl/>
        </w:rPr>
        <w:t xml:space="preserve"> לבעל הרכב, א</w:t>
      </w:r>
      <w:r w:rsidRPr="005D23FF">
        <w:rPr>
          <w:rStyle w:val="default"/>
          <w:rFonts w:cs="FrankRuehl"/>
          <w:vanish/>
          <w:sz w:val="22"/>
          <w:szCs w:val="22"/>
          <w:shd w:val="clear" w:color="auto" w:fill="FFFF99"/>
          <w:rtl/>
        </w:rPr>
        <w:t xml:space="preserve">ם </w:t>
      </w:r>
      <w:r w:rsidRPr="005D23FF">
        <w:rPr>
          <w:rStyle w:val="default"/>
          <w:rFonts w:cs="FrankRuehl" w:hint="cs"/>
          <w:vanish/>
          <w:sz w:val="22"/>
          <w:szCs w:val="22"/>
          <w:shd w:val="clear" w:color="auto" w:fill="FFFF99"/>
          <w:rtl/>
        </w:rPr>
        <w:t>לא נמסר לו במעמד מסירת הודע</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אי</w:t>
      </w:r>
      <w:r w:rsidRPr="005D23FF">
        <w:rPr>
          <w:rStyle w:val="default"/>
          <w:rFonts w:cs="FrankRuehl"/>
          <w:vanish/>
          <w:sz w:val="22"/>
          <w:szCs w:val="22"/>
          <w:shd w:val="clear" w:color="auto" w:fill="FFFF99"/>
          <w:rtl/>
        </w:rPr>
        <w:t>ס</w:t>
      </w:r>
      <w:r w:rsidRPr="005D23FF">
        <w:rPr>
          <w:rStyle w:val="default"/>
          <w:rFonts w:cs="FrankRuehl" w:hint="cs"/>
          <w:vanish/>
          <w:sz w:val="22"/>
          <w:szCs w:val="22"/>
          <w:shd w:val="clear" w:color="auto" w:fill="FFFF99"/>
          <w:rtl/>
        </w:rPr>
        <w:t>ור השימוש;</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ניתנה הודעת איסור שימוש לפי סעיף זה, ולא ניטל רישיון הרכב, ימסור בעל הרכב את רשיון הרכב לרשות שנקבעה בתקנות, במועד שנקבע בתקנות, לאחר שהובא לידיעתו דבר מתן הודעת איסור השימוש.</w:t>
      </w:r>
    </w:p>
    <w:p w:rsidR="006A3AE6" w:rsidRPr="005D23FF" w:rsidRDefault="006A3AE6" w:rsidP="006A3AE6">
      <w:pPr>
        <w:pStyle w:val="P22"/>
        <w:spacing w:before="0"/>
        <w:ind w:left="0" w:right="1134"/>
        <w:rPr>
          <w:rStyle w:val="default"/>
          <w:rFonts w:cs="FrankRuehl"/>
          <w:vanish/>
          <w:sz w:val="20"/>
          <w:szCs w:val="20"/>
          <w:shd w:val="clear" w:color="auto" w:fill="FFFF99"/>
          <w:rtl/>
        </w:rPr>
      </w:pPr>
    </w:p>
    <w:p w:rsidR="006A3AE6" w:rsidRPr="005D23FF" w:rsidRDefault="006A3AE6" w:rsidP="006A3AE6">
      <w:pPr>
        <w:pStyle w:val="P22"/>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7.1.2019</w:t>
      </w:r>
    </w:p>
    <w:p w:rsidR="006A3AE6" w:rsidRPr="005D23FF" w:rsidRDefault="006A3AE6" w:rsidP="006A3AE6">
      <w:pPr>
        <w:pStyle w:val="P22"/>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126</w:t>
      </w:r>
    </w:p>
    <w:p w:rsidR="006A3AE6" w:rsidRPr="005D23FF" w:rsidRDefault="006A3AE6" w:rsidP="006A3AE6">
      <w:pPr>
        <w:pStyle w:val="P22"/>
        <w:spacing w:before="0"/>
        <w:ind w:left="0" w:right="1134"/>
        <w:rPr>
          <w:rStyle w:val="default"/>
          <w:rFonts w:cs="FrankRuehl"/>
          <w:vanish/>
          <w:sz w:val="20"/>
          <w:szCs w:val="20"/>
          <w:shd w:val="clear" w:color="auto" w:fill="FFFF99"/>
          <w:rtl/>
        </w:rPr>
      </w:pPr>
      <w:hyperlink r:id="rId752" w:history="1">
        <w:r w:rsidRPr="005D23FF">
          <w:rPr>
            <w:rStyle w:val="Hyperlink"/>
            <w:rFonts w:cs="FrankRuehl" w:hint="cs"/>
            <w:vanish/>
            <w:szCs w:val="20"/>
            <w:shd w:val="clear" w:color="auto" w:fill="FFFF99"/>
            <w:rtl/>
          </w:rPr>
          <w:t>ס"ח תשע"ט מס' 2775</w:t>
        </w:r>
      </w:hyperlink>
      <w:r w:rsidRPr="005D23FF">
        <w:rPr>
          <w:rStyle w:val="default"/>
          <w:rFonts w:cs="FrankRuehl" w:hint="cs"/>
          <w:vanish/>
          <w:sz w:val="20"/>
          <w:szCs w:val="20"/>
          <w:shd w:val="clear" w:color="auto" w:fill="FFFF99"/>
          <w:rtl/>
        </w:rPr>
        <w:t xml:space="preserve"> מיום 7.1.2019 עמ' 159 (</w:t>
      </w:r>
      <w:hyperlink r:id="rId753" w:history="1">
        <w:r w:rsidRPr="005D23FF">
          <w:rPr>
            <w:rStyle w:val="Hyperlink"/>
            <w:rFonts w:cs="FrankRuehl" w:hint="cs"/>
            <w:vanish/>
            <w:szCs w:val="20"/>
            <w:shd w:val="clear" w:color="auto" w:fill="FFFF99"/>
            <w:rtl/>
          </w:rPr>
          <w:t>ה"ח 1256</w:t>
        </w:r>
      </w:hyperlink>
      <w:r w:rsidRPr="005D23FF">
        <w:rPr>
          <w:rStyle w:val="default"/>
          <w:rFonts w:cs="FrankRuehl" w:hint="cs"/>
          <w:vanish/>
          <w:sz w:val="20"/>
          <w:szCs w:val="20"/>
          <w:shd w:val="clear" w:color="auto" w:fill="FFFF99"/>
          <w:rtl/>
        </w:rPr>
        <w:t>)</w:t>
      </w:r>
    </w:p>
    <w:p w:rsidR="006A3AE6" w:rsidRPr="005D23FF" w:rsidRDefault="006A3AE6" w:rsidP="006A3AE6">
      <w:pPr>
        <w:pStyle w:val="P02"/>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מצא</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שוטר, לאחר שקילתו של רכב מסחרי, כי הוביל אד</w:t>
      </w:r>
      <w:r w:rsidRPr="005D23FF">
        <w:rPr>
          <w:rStyle w:val="default"/>
          <w:rFonts w:cs="FrankRuehl"/>
          <w:vanish/>
          <w:sz w:val="22"/>
          <w:szCs w:val="22"/>
          <w:shd w:val="clear" w:color="auto" w:fill="FFFF99"/>
          <w:rtl/>
        </w:rPr>
        <w:t>ם מט</w:t>
      </w:r>
      <w:r w:rsidRPr="005D23FF">
        <w:rPr>
          <w:rStyle w:val="default"/>
          <w:rFonts w:cs="FrankRuehl" w:hint="cs"/>
          <w:vanish/>
          <w:sz w:val="22"/>
          <w:szCs w:val="22"/>
          <w:shd w:val="clear" w:color="auto" w:fill="FFFF99"/>
          <w:rtl/>
        </w:rPr>
        <w:t>ען ברכב כאשר משקלו הכולל של הרכב והמטען המובל בו עולה על המשקל הכולל המותר לפי רשיון הרכב, רשאי הוא למסור לנהג הודעה האוסרת את השימוש ברכב (</w:t>
      </w:r>
      <w:r w:rsidRPr="005D23FF">
        <w:rPr>
          <w:rStyle w:val="default"/>
          <w:rFonts w:cs="FrankRuehl"/>
          <w:vanish/>
          <w:sz w:val="22"/>
          <w:szCs w:val="22"/>
          <w:shd w:val="clear" w:color="auto" w:fill="FFFF99"/>
          <w:rtl/>
        </w:rPr>
        <w:t>לה</w:t>
      </w:r>
      <w:r w:rsidRPr="005D23FF">
        <w:rPr>
          <w:rStyle w:val="default"/>
          <w:rFonts w:cs="FrankRuehl" w:hint="cs"/>
          <w:vanish/>
          <w:sz w:val="22"/>
          <w:szCs w:val="22"/>
          <w:shd w:val="clear" w:color="auto" w:fill="FFFF99"/>
          <w:rtl/>
        </w:rPr>
        <w:t xml:space="preserve">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הו</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עת איסור שימוש) לתק</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פה </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 xml:space="preserve">ל 30 ימים ואם במהלך שלוש השנים האחרונות נמסרה הודעת איסור שימוש באותו רכב לפי סעיף זה, או שניתן לגביו צו איסור שימוש לפי סעיף 57ג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לתקופה של 60 ימים, וליטול את רשיון הרכב;</w:t>
      </w:r>
    </w:p>
    <w:p w:rsidR="006A3AE6" w:rsidRPr="005D23FF" w:rsidRDefault="006A3AE6" w:rsidP="006A3AE6">
      <w:pPr>
        <w:pStyle w:val="P22"/>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היה לשוטר יסוד להניח כי נהג עבר לעיניו עבירה מן העבירות המפורטות </w:t>
      </w:r>
      <w:r w:rsidRPr="005D23FF">
        <w:rPr>
          <w:rStyle w:val="default"/>
          <w:rFonts w:cs="FrankRuehl" w:hint="cs"/>
          <w:strike/>
          <w:vanish/>
          <w:sz w:val="22"/>
          <w:szCs w:val="22"/>
          <w:shd w:val="clear" w:color="auto" w:fill="FFFF99"/>
          <w:rtl/>
        </w:rPr>
        <w:t>בחלק א' לתוספת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בתוספת</w:t>
      </w:r>
      <w:r w:rsidRPr="005D23FF">
        <w:rPr>
          <w:rStyle w:val="default"/>
          <w:rFonts w:cs="FrankRuehl" w:hint="cs"/>
          <w:vanish/>
          <w:sz w:val="22"/>
          <w:szCs w:val="22"/>
          <w:shd w:val="clear" w:color="auto" w:fill="FFFF99"/>
          <w:rtl/>
        </w:rPr>
        <w:t xml:space="preserve"> השביעית, רשאי הוא לדרוש מהנהג להילוות אליו אל קצין משטרה או ליטול ממנו את רישיון הרכב, והוראות סעיף 47(ג), (ד) ו-(ו) יחולו, בשינויים המחויבים; היה לקצין משטרה יסוד להניח כי יוגש כתב אישום נגד הנהג, רשאי הוא למסור לו הודעת איסור שימוש ברכב שבו נעברה העבירה לתקופה של 30 ימים ואם במהלך שלוש השנים האחרונות נמסרה הודעת איסור שימוש באותו רכב לפי סעיף זה, או שניתן לגביו צו איסור שימוש לפי סעיף 57ג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לתקופה של 60 ימים, וליטול את רישיון הרכב;</w:t>
      </w:r>
    </w:p>
    <w:p w:rsidR="003D5DCE" w:rsidRPr="005D23FF" w:rsidRDefault="006A3AE6" w:rsidP="006A3AE6">
      <w:pPr>
        <w:pStyle w:val="P22"/>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הוראות סעיף קטן זה לא יחולו לגבי עבירות קנס</w:t>
      </w:r>
      <w:r w:rsidR="003D5DCE" w:rsidRPr="005D23FF">
        <w:rPr>
          <w:rStyle w:val="default"/>
          <w:rFonts w:cs="FrankRuehl" w:hint="cs"/>
          <w:vanish/>
          <w:sz w:val="22"/>
          <w:szCs w:val="22"/>
          <w:shd w:val="clear" w:color="auto" w:fill="FFFF99"/>
          <w:rtl/>
        </w:rPr>
        <w:t>.</w:t>
      </w:r>
    </w:p>
    <w:p w:rsidR="003D5DCE" w:rsidRPr="005D23FF" w:rsidRDefault="003D5DCE" w:rsidP="003D5DCE">
      <w:pPr>
        <w:pStyle w:val="P00"/>
        <w:spacing w:before="0"/>
        <w:ind w:left="0" w:right="1134"/>
        <w:rPr>
          <w:rStyle w:val="default"/>
          <w:rFonts w:cs="FrankRuehl" w:hint="cs"/>
          <w:vanish/>
          <w:szCs w:val="20"/>
          <w:shd w:val="clear" w:color="auto" w:fill="FFFF99"/>
          <w:rtl/>
        </w:rPr>
      </w:pPr>
    </w:p>
    <w:p w:rsidR="003D5DCE" w:rsidRPr="005D23FF" w:rsidRDefault="003D5DCE" w:rsidP="003D5DCE">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3D5DCE" w:rsidRPr="005D23FF" w:rsidRDefault="003D5DCE" w:rsidP="003D5DC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3D5DCE" w:rsidRPr="005D23FF" w:rsidRDefault="003D5DCE" w:rsidP="003D5DCE">
      <w:pPr>
        <w:pStyle w:val="P00"/>
        <w:spacing w:before="0"/>
        <w:ind w:left="0" w:right="1134"/>
        <w:rPr>
          <w:rStyle w:val="default"/>
          <w:rFonts w:ascii="FrankRuehl" w:hAnsi="FrankRuehl" w:cs="FrankRuehl"/>
          <w:vanish/>
          <w:sz w:val="20"/>
          <w:szCs w:val="20"/>
          <w:shd w:val="clear" w:color="auto" w:fill="FFFF99"/>
          <w:rtl/>
        </w:rPr>
      </w:pPr>
      <w:hyperlink r:id="rId754"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793</w:t>
      </w:r>
      <w:r w:rsidRPr="005D23FF">
        <w:rPr>
          <w:rStyle w:val="default"/>
          <w:rFonts w:ascii="FrankRuehl" w:hAnsi="FrankRuehl" w:cs="FrankRuehl"/>
          <w:vanish/>
          <w:sz w:val="20"/>
          <w:szCs w:val="20"/>
          <w:shd w:val="clear" w:color="auto" w:fill="FFFF99"/>
          <w:rtl/>
        </w:rPr>
        <w:t xml:space="preserve"> (</w:t>
      </w:r>
      <w:hyperlink r:id="rId755"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3D5DCE" w:rsidRPr="005D23FF" w:rsidRDefault="003D5DCE" w:rsidP="003D5DCE">
      <w:pPr>
        <w:pStyle w:val="P02"/>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מצא</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שוטר, לאחר שקילתו של רכב מסחרי, כי הוביל אד</w:t>
      </w:r>
      <w:r w:rsidRPr="005D23FF">
        <w:rPr>
          <w:rStyle w:val="default"/>
          <w:rFonts w:cs="FrankRuehl"/>
          <w:vanish/>
          <w:sz w:val="22"/>
          <w:szCs w:val="22"/>
          <w:shd w:val="clear" w:color="auto" w:fill="FFFF99"/>
          <w:rtl/>
        </w:rPr>
        <w:t>ם מט</w:t>
      </w:r>
      <w:r w:rsidRPr="005D23FF">
        <w:rPr>
          <w:rStyle w:val="default"/>
          <w:rFonts w:cs="FrankRuehl" w:hint="cs"/>
          <w:vanish/>
          <w:sz w:val="22"/>
          <w:szCs w:val="22"/>
          <w:shd w:val="clear" w:color="auto" w:fill="FFFF99"/>
          <w:rtl/>
        </w:rPr>
        <w:t>ען ברכב כאשר משקלו הכולל של הרכב והמטען המובל בו עולה על המשקל הכולל המותר לפי רשיון הרכב, רשאי הוא למסור לנהג</w:t>
      </w:r>
      <w:r w:rsidRPr="005D23FF">
        <w:rPr>
          <w:rStyle w:val="default"/>
          <w:rFonts w:cs="FrankRuehl" w:hint="cs"/>
          <w:vanish/>
          <w:sz w:val="22"/>
          <w:szCs w:val="22"/>
          <w:u w:val="single"/>
          <w:shd w:val="clear" w:color="auto" w:fill="FFFF99"/>
          <w:rtl/>
        </w:rPr>
        <w:t xml:space="preserve">, ולעניין רכב כאמור שהוא רכב עצמאי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לבעל הרכב,</w:t>
      </w:r>
      <w:r w:rsidRPr="005D23FF">
        <w:rPr>
          <w:rStyle w:val="default"/>
          <w:rFonts w:cs="FrankRuehl" w:hint="cs"/>
          <w:vanish/>
          <w:sz w:val="22"/>
          <w:szCs w:val="22"/>
          <w:shd w:val="clear" w:color="auto" w:fill="FFFF99"/>
          <w:rtl/>
        </w:rPr>
        <w:t xml:space="preserve"> הודעה האוסרת את השימוש ברכב (</w:t>
      </w:r>
      <w:r w:rsidRPr="005D23FF">
        <w:rPr>
          <w:rStyle w:val="default"/>
          <w:rFonts w:cs="FrankRuehl"/>
          <w:vanish/>
          <w:sz w:val="22"/>
          <w:szCs w:val="22"/>
          <w:shd w:val="clear" w:color="auto" w:fill="FFFF99"/>
          <w:rtl/>
        </w:rPr>
        <w:t>לה</w:t>
      </w:r>
      <w:r w:rsidRPr="005D23FF">
        <w:rPr>
          <w:rStyle w:val="default"/>
          <w:rFonts w:cs="FrankRuehl" w:hint="cs"/>
          <w:vanish/>
          <w:sz w:val="22"/>
          <w:szCs w:val="22"/>
          <w:shd w:val="clear" w:color="auto" w:fill="FFFF99"/>
          <w:rtl/>
        </w:rPr>
        <w:t xml:space="preserve">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הו</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עת איסור שימוש) לתק</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פה </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 xml:space="preserve">ל 30 ימים ואם במהלך שלוש השנים האחרונות נמסרה הודעת איסור שימוש באותו רכב לפי סעיף זה, או שניתן לגביו צו איסור שימוש לפי סעיף 57ג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לתקופה של 60 ימים, וליטול את רשיון הרכב;</w:t>
      </w:r>
    </w:p>
    <w:p w:rsidR="003D5DCE" w:rsidRPr="005D23FF" w:rsidRDefault="003D5DCE" w:rsidP="003D5DCE">
      <w:pPr>
        <w:pStyle w:val="P22"/>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היה לשוטר יסוד להניח כי נהג עבר לעיניו עבירה מן העבירות המפורטות בתוספת השביעית, רשאי הוא לדרוש מהנהג להילוות אליו אל קצין משטרה או ליטול ממנו את רישיון הרכב, והוראות סעיף 47(ג), (ד) ו-(ו) יחולו, בשינויים המחויבים; היה לקצין משטרה יסוד להניח כי יוגש כתב אישום נגד הנהג, רשאי הוא למסור לו הודעת איסור שימוש ברכב שבו נעברה העבירה לתקופה של 30 ימים ואם במהלך שלוש השנים האחרונות נמסרה הודעת איסור שימוש באותו רכב לפי סעיף זה, או שניתן לגביו צו איסור שימוש לפי סעיף 57ג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לתקופה של 60 ימים, וליטול את רישיון הרכב;</w:t>
      </w:r>
    </w:p>
    <w:p w:rsidR="003D5DCE" w:rsidRPr="005D23FF" w:rsidRDefault="003D5DCE" w:rsidP="003D5DCE">
      <w:pPr>
        <w:pStyle w:val="P22"/>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הוראות סעיף קטן זה לא יחולו לגבי עבירות קנס.</w:t>
      </w:r>
    </w:p>
    <w:p w:rsidR="003D5DCE" w:rsidRPr="005D23FF" w:rsidRDefault="003D5DCE" w:rsidP="003D5DCE">
      <w:pPr>
        <w:pStyle w:val="P00"/>
        <w:spacing w:before="0"/>
        <w:ind w:left="0" w:right="1134"/>
        <w:rPr>
          <w:rFonts w:cs="FrankRuehl"/>
          <w:vanish/>
          <w:sz w:val="22"/>
          <w:szCs w:val="22"/>
          <w:shd w:val="clear" w:color="auto" w:fill="FFFF99"/>
          <w:rtl/>
        </w:rPr>
      </w:pPr>
      <w:r w:rsidRPr="005D23FF">
        <w:rPr>
          <w:rFonts w:cs="FrankRuehl"/>
          <w:vanish/>
          <w:sz w:val="22"/>
          <w:szCs w:val="22"/>
          <w:shd w:val="clear" w:color="auto" w:fill="FFFF99"/>
          <w:rtl/>
        </w:rPr>
        <w:tab/>
        <w:t>(ב</w:t>
      </w:r>
      <w:r w:rsidRPr="005D23FF">
        <w:rPr>
          <w:rFonts w:cs="FrankRuehl" w:hint="cs"/>
          <w:vanish/>
          <w:sz w:val="22"/>
          <w:szCs w:val="22"/>
          <w:shd w:val="clear" w:color="auto" w:fill="FFFF99"/>
          <w:rtl/>
        </w:rPr>
        <w:t>)</w:t>
      </w:r>
      <w:r w:rsidRPr="005D23FF">
        <w:rPr>
          <w:rFonts w:cs="FrankRuehl"/>
          <w:vanish/>
          <w:sz w:val="22"/>
          <w:szCs w:val="22"/>
          <w:shd w:val="clear" w:color="auto" w:fill="FFFF99"/>
          <w:rtl/>
        </w:rPr>
        <w:tab/>
      </w:r>
      <w:r w:rsidRPr="005D23FF">
        <w:rPr>
          <w:rFonts w:cs="FrankRuehl" w:hint="cs"/>
          <w:vanish/>
          <w:sz w:val="22"/>
          <w:szCs w:val="22"/>
          <w:shd w:val="clear" w:color="auto" w:fill="FFFF99"/>
          <w:rtl/>
        </w:rPr>
        <w:t>בהו</w:t>
      </w:r>
      <w:r w:rsidRPr="005D23FF">
        <w:rPr>
          <w:rFonts w:cs="FrankRuehl"/>
          <w:vanish/>
          <w:sz w:val="22"/>
          <w:szCs w:val="22"/>
          <w:shd w:val="clear" w:color="auto" w:fill="FFFF99"/>
          <w:rtl/>
        </w:rPr>
        <w:t>ד</w:t>
      </w:r>
      <w:r w:rsidRPr="005D23FF">
        <w:rPr>
          <w:rFonts w:cs="FrankRuehl" w:hint="cs"/>
          <w:vanish/>
          <w:sz w:val="22"/>
          <w:szCs w:val="22"/>
          <w:shd w:val="clear" w:color="auto" w:fill="FFFF99"/>
          <w:rtl/>
        </w:rPr>
        <w:t>עת איסור שימוש יצוינו אלה:</w:t>
      </w:r>
    </w:p>
    <w:p w:rsidR="003D5DCE" w:rsidRPr="005D23FF" w:rsidRDefault="003D5DCE" w:rsidP="003D5DCE">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המק</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ם שבו יש לפרוק את המ</w:t>
      </w:r>
      <w:r w:rsidRPr="005D23FF">
        <w:rPr>
          <w:rStyle w:val="default"/>
          <w:rFonts w:cs="FrankRuehl"/>
          <w:vanish/>
          <w:sz w:val="22"/>
          <w:szCs w:val="22"/>
          <w:shd w:val="clear" w:color="auto" w:fill="FFFF99"/>
          <w:rtl/>
        </w:rPr>
        <w:t>ט</w:t>
      </w:r>
      <w:r w:rsidRPr="005D23FF">
        <w:rPr>
          <w:rStyle w:val="default"/>
          <w:rFonts w:cs="FrankRuehl" w:hint="cs"/>
          <w:vanish/>
          <w:sz w:val="22"/>
          <w:szCs w:val="22"/>
          <w:shd w:val="clear" w:color="auto" w:fill="FFFF99"/>
          <w:rtl/>
        </w:rPr>
        <w:t>ע</w:t>
      </w:r>
      <w:r w:rsidRPr="005D23FF">
        <w:rPr>
          <w:rStyle w:val="default"/>
          <w:rFonts w:cs="FrankRuehl"/>
          <w:vanish/>
          <w:sz w:val="22"/>
          <w:szCs w:val="22"/>
          <w:shd w:val="clear" w:color="auto" w:fill="FFFF99"/>
          <w:rtl/>
        </w:rPr>
        <w:t>ן</w:t>
      </w:r>
      <w:r w:rsidRPr="005D23FF">
        <w:rPr>
          <w:rStyle w:val="default"/>
          <w:rFonts w:cs="FrankRuehl" w:hint="cs"/>
          <w:vanish/>
          <w:sz w:val="22"/>
          <w:szCs w:val="22"/>
          <w:shd w:val="clear" w:color="auto" w:fill="FFFF99"/>
          <w:rtl/>
        </w:rPr>
        <w:t xml:space="preserve"> שהובל ברכב או שבו יש להוריד נוסעים המוסעים ברכב, לפי הענין ,לרבות הוראות בדבר פריקת המטען העודף, אם פריקתו במקום שבו נמצא הרכב אינה אפשרית בנסיבות הענין והוראות בדבר הורדת נוסעים שמוסעים שלא כדין אם הורדתם במקום שבו נמצא הרכב אינה אפשרית בנסיבות הענין; לענין זה,  "מטען עודף"- מטען שמשקלו כמשקל ההפרש שבין המשקל הכולל המותר לפי רשיון הרכב לבין משקלו הכולל של הרכב והמטען המובל בו;</w:t>
      </w:r>
    </w:p>
    <w:p w:rsidR="003D5DCE" w:rsidRPr="005D23FF" w:rsidRDefault="003D5DCE" w:rsidP="003D5DCE">
      <w:pPr>
        <w:pStyle w:val="P22"/>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     המגרש שבו יועמד הרכב במהלך תקופת איסור השימוש, אשר ייבחר בהתחשב בהצעתו של הנהג</w:t>
      </w:r>
      <w:r w:rsidRPr="005D23FF">
        <w:rPr>
          <w:rStyle w:val="default"/>
          <w:rFonts w:cs="FrankRuehl" w:hint="cs"/>
          <w:vanish/>
          <w:sz w:val="22"/>
          <w:szCs w:val="22"/>
          <w:u w:val="single"/>
          <w:shd w:val="clear" w:color="auto" w:fill="FFFF99"/>
          <w:rtl/>
        </w:rPr>
        <w:t xml:space="preserve">, ולעניין רכב כאמור שהוא רכב עצמאי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בהצעתו של בעל הרכב,</w:t>
      </w:r>
      <w:r w:rsidRPr="005D23FF">
        <w:rPr>
          <w:rStyle w:val="default"/>
          <w:rFonts w:cs="FrankRuehl" w:hint="cs"/>
          <w:vanish/>
          <w:sz w:val="22"/>
          <w:szCs w:val="22"/>
          <w:shd w:val="clear" w:color="auto" w:fill="FFFF99"/>
          <w:rtl/>
        </w:rPr>
        <w:t xml:space="preserve"> מבין המגרשים שיועדו לכך; השר לביטחון הפנים, בהסכמת </w:t>
      </w:r>
      <w:r w:rsidRPr="005D23FF">
        <w:rPr>
          <w:rStyle w:val="default"/>
          <w:rFonts w:cs="FrankRuehl" w:hint="cs"/>
          <w:strike/>
          <w:vanish/>
          <w:sz w:val="22"/>
          <w:szCs w:val="22"/>
          <w:shd w:val="clear" w:color="auto" w:fill="FFFF99"/>
          <w:rtl/>
        </w:rPr>
        <w:t>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ובאישור ועדת הכלכלה של הכנסת, יקבע הוראות לענין זה, לרבות לענין אופן קביעתם של מגרשים שיועדו להעמדת רכב במהלך תקופת איסור שימוש והרשות המוסמכת לקבעם, מספרם, מיקומם וגודלם של מגרשים כאמור ואופן השמירה והפיקוח על כלי רכב שיועמדו בהם, וכן לענין שיעור ההוצאות בשל שינוע כלי רכב למגרשים שנקבעו לפי פסקה זו ובשל העמדתם בהם;</w:t>
      </w:r>
    </w:p>
    <w:p w:rsidR="006A3AE6" w:rsidRPr="006A3AE6" w:rsidRDefault="003D5DCE" w:rsidP="003D5DCE">
      <w:pPr>
        <w:pStyle w:val="P22"/>
        <w:spacing w:before="0"/>
        <w:ind w:left="1021" w:right="1134"/>
        <w:rPr>
          <w:rStyle w:val="default"/>
          <w:rFonts w:cs="FrankRuehl" w:hint="cs"/>
          <w:sz w:val="2"/>
          <w:szCs w:val="2"/>
          <w:shd w:val="clear" w:color="auto" w:fill="FFFF99"/>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המו</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ד האחרון לביצוע הפעולות האמורות בפסקאות (1)</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ו-(2).</w:t>
      </w:r>
      <w:bookmarkEnd w:id="336"/>
    </w:p>
    <w:p w:rsidR="009223BD" w:rsidRDefault="009223BD" w:rsidP="005F7B62">
      <w:pPr>
        <w:pStyle w:val="P00"/>
        <w:spacing w:before="72"/>
        <w:ind w:left="0" w:right="1134"/>
        <w:rPr>
          <w:rStyle w:val="default"/>
          <w:rFonts w:cs="FrankRuehl"/>
          <w:rtl/>
        </w:rPr>
      </w:pPr>
      <w:bookmarkStart w:id="337" w:name="Seif64"/>
      <w:bookmarkEnd w:id="337"/>
      <w:r>
        <w:rPr>
          <w:lang w:val="he-IL"/>
        </w:rPr>
        <w:pict>
          <v:rect id="_x0000_s2177" style="position:absolute;left:0;text-align:left;margin-left:464.5pt;margin-top:8.05pt;width:75.05pt;height:24pt;z-index:251474944" o:allowincell="f" filled="f" stroked="f" strokecolor="lime" strokeweight=".25pt">
            <v:textbox style="mso-next-textbox:#_x0000_s2177" inset="0,0,0,0">
              <w:txbxContent>
                <w:p w:rsidR="00380454" w:rsidRDefault="00380454">
                  <w:pPr>
                    <w:spacing w:line="160" w:lineRule="exact"/>
                    <w:jc w:val="left"/>
                    <w:rPr>
                      <w:rFonts w:cs="Miriam"/>
                      <w:noProof/>
                      <w:sz w:val="18"/>
                      <w:szCs w:val="18"/>
                      <w:rtl/>
                    </w:rPr>
                  </w:pPr>
                  <w:r>
                    <w:rPr>
                      <w:rFonts w:cs="Miriam"/>
                      <w:sz w:val="18"/>
                      <w:szCs w:val="18"/>
                      <w:rtl/>
                    </w:rPr>
                    <w:t>פ</w:t>
                  </w:r>
                  <w:r>
                    <w:rPr>
                      <w:rFonts w:cs="Miriam" w:hint="cs"/>
                      <w:sz w:val="18"/>
                      <w:szCs w:val="18"/>
                      <w:rtl/>
                    </w:rPr>
                    <w:t>ניה</w:t>
                  </w:r>
                  <w:r>
                    <w:rPr>
                      <w:rFonts w:cs="Miriam"/>
                      <w:sz w:val="18"/>
                      <w:szCs w:val="18"/>
                      <w:rtl/>
                    </w:rPr>
                    <w:t xml:space="preserve"> </w:t>
                  </w:r>
                  <w:r>
                    <w:rPr>
                      <w:rFonts w:cs="Miriam" w:hint="cs"/>
                      <w:sz w:val="18"/>
                      <w:szCs w:val="18"/>
                      <w:rtl/>
                    </w:rPr>
                    <w:t>לב</w:t>
                  </w:r>
                  <w:r>
                    <w:rPr>
                      <w:rFonts w:cs="Miriam"/>
                      <w:sz w:val="18"/>
                      <w:szCs w:val="18"/>
                      <w:rtl/>
                    </w:rPr>
                    <w:t>י</w:t>
                  </w:r>
                  <w:r>
                    <w:rPr>
                      <w:rFonts w:cs="Miriam" w:hint="cs"/>
                      <w:sz w:val="18"/>
                      <w:szCs w:val="18"/>
                      <w:rtl/>
                    </w:rPr>
                    <w:t>ת ה</w:t>
                  </w:r>
                  <w:r>
                    <w:rPr>
                      <w:rFonts w:cs="Miriam"/>
                      <w:sz w:val="18"/>
                      <w:szCs w:val="18"/>
                      <w:rtl/>
                    </w:rPr>
                    <w:t>מ</w:t>
                  </w:r>
                  <w:r>
                    <w:rPr>
                      <w:rFonts w:cs="Miriam" w:hint="cs"/>
                      <w:sz w:val="18"/>
                      <w:szCs w:val="18"/>
                      <w:rtl/>
                    </w:rPr>
                    <w:t>שפט</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42) תשנ"ז-1997</w:t>
                  </w:r>
                </w:p>
              </w:txbxContent>
            </v:textbox>
            <w10:anchorlock/>
          </v:rect>
        </w:pict>
      </w:r>
      <w:r>
        <w:rPr>
          <w:rStyle w:val="big-number"/>
          <w:rFonts w:cs="Miriam"/>
          <w:rtl/>
        </w:rPr>
        <w:t>57</w:t>
      </w:r>
      <w:r>
        <w:rPr>
          <w:rStyle w:val="default"/>
          <w:rFonts w:cs="FrankRuehl" w:hint="cs"/>
          <w:rtl/>
        </w:rPr>
        <w:t>ב</w:t>
      </w:r>
      <w:r w:rsidR="005F7B62">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הרכב שלגביו ניתנה הודעת איסור שימוש לפי סעיף 57א וכן הנהג שקיבל את ההודעה, רשאים לבקש מבית המשפט, המוסמך לדון בעבירות תעבורה, לבטל את הודעת איסור השימוש; בית המשפט יחליט בבקשה לאח</w:t>
      </w:r>
      <w:r>
        <w:rPr>
          <w:rStyle w:val="default"/>
          <w:rFonts w:cs="FrankRuehl"/>
          <w:rtl/>
        </w:rPr>
        <w:t>ר</w:t>
      </w:r>
      <w:r>
        <w:rPr>
          <w:rStyle w:val="default"/>
          <w:rFonts w:cs="FrankRuehl" w:hint="cs"/>
          <w:rtl/>
        </w:rPr>
        <w:t xml:space="preserve"> שש</w:t>
      </w:r>
      <w:r>
        <w:rPr>
          <w:rStyle w:val="default"/>
          <w:rFonts w:cs="FrankRuehl"/>
          <w:rtl/>
        </w:rPr>
        <w:t>מ</w:t>
      </w:r>
      <w:r>
        <w:rPr>
          <w:rStyle w:val="default"/>
          <w:rFonts w:cs="FrankRuehl" w:hint="cs"/>
          <w:rtl/>
        </w:rPr>
        <w:t>ע את היועץ המשפטי לממשלה או את בא כוחו או שוטר.</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יבטל את הודעת איסור השי</w:t>
      </w:r>
      <w:r>
        <w:rPr>
          <w:rStyle w:val="default"/>
          <w:rFonts w:cs="FrankRuehl"/>
          <w:rtl/>
        </w:rPr>
        <w:t>מ</w:t>
      </w:r>
      <w:r>
        <w:rPr>
          <w:rStyle w:val="default"/>
          <w:rFonts w:cs="FrankRuehl" w:hint="cs"/>
          <w:rtl/>
        </w:rPr>
        <w:t>וש אם נוכח כי התקיים אחד מאלה:</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הרכ</w:t>
      </w:r>
      <w:r>
        <w:rPr>
          <w:rStyle w:val="default"/>
          <w:rFonts w:cs="FrankRuehl"/>
          <w:rtl/>
        </w:rPr>
        <w:t>ב</w:t>
      </w:r>
      <w:r>
        <w:rPr>
          <w:rStyle w:val="default"/>
          <w:rFonts w:cs="FrankRuehl" w:hint="cs"/>
          <w:rtl/>
        </w:rPr>
        <w:t xml:space="preserve"> נלקח מבעליו בלי ידיעתו ובלי ה</w:t>
      </w:r>
      <w:r>
        <w:rPr>
          <w:rStyle w:val="default"/>
          <w:rFonts w:cs="FrankRuehl"/>
          <w:rtl/>
        </w:rPr>
        <w:t>ס</w:t>
      </w:r>
      <w:r>
        <w:rPr>
          <w:rStyle w:val="default"/>
          <w:rFonts w:cs="FrankRuehl" w:hint="cs"/>
          <w:rtl/>
        </w:rPr>
        <w:t>כ</w:t>
      </w:r>
      <w:r>
        <w:rPr>
          <w:rStyle w:val="default"/>
          <w:rFonts w:cs="FrankRuehl"/>
          <w:rtl/>
        </w:rPr>
        <w:t>מ</w:t>
      </w:r>
      <w:r>
        <w:rPr>
          <w:rStyle w:val="default"/>
          <w:rFonts w:cs="FrankRuehl" w:hint="cs"/>
          <w:rtl/>
        </w:rPr>
        <w:t>תו;</w:t>
      </w:r>
    </w:p>
    <w:p w:rsidR="009223BD" w:rsidRDefault="009223BD">
      <w:pPr>
        <w:pStyle w:val="P22"/>
        <w:spacing w:before="72"/>
        <w:ind w:left="1021" w:right="1134"/>
        <w:rPr>
          <w:rStyle w:val="default"/>
          <w:rFonts w:cs="FrankRuehl"/>
          <w:rtl/>
        </w:rPr>
      </w:pPr>
      <w:r>
        <w:rPr>
          <w:rFonts w:cs="FrankRuehl"/>
          <w:rtl/>
          <w:lang w:val="he-IL"/>
        </w:rPr>
        <w:pict>
          <v:shape id="_x0000_s2283" type="#_x0000_t202" style="position:absolute;left:0;text-align:left;margin-left:470.25pt;margin-top:4.5pt;width:1in;height:22.4pt;z-index:251592704" filled="f" stroked="f">
            <v:textbox inset="1mm,,1mm">
              <w:txbxContent>
                <w:p w:rsidR="00380454" w:rsidRDefault="00380454">
                  <w:pPr>
                    <w:spacing w:line="160" w:lineRule="exact"/>
                    <w:jc w:val="left"/>
                    <w:rPr>
                      <w:rFonts w:cs="Miriam" w:hint="cs"/>
                      <w:sz w:val="18"/>
                      <w:szCs w:val="18"/>
                      <w:rtl/>
                    </w:rPr>
                  </w:pPr>
                  <w:r>
                    <w:rPr>
                      <w:rFonts w:cs="Miriam" w:hint="cs"/>
                      <w:sz w:val="18"/>
                      <w:szCs w:val="18"/>
                      <w:rtl/>
                    </w:rPr>
                    <w:t>(תיקון מס' 56) תשס"ג-2002</w:t>
                  </w:r>
                </w:p>
              </w:txbxContent>
            </v:textbox>
          </v:shape>
        </w:pict>
      </w:r>
      <w:r>
        <w:rPr>
          <w:rStyle w:val="default"/>
          <w:rFonts w:cs="FrankRuehl"/>
          <w:rtl/>
        </w:rPr>
        <w:t>(2)</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נהג ברכב</w:t>
      </w:r>
      <w:r>
        <w:rPr>
          <w:rStyle w:val="default"/>
          <w:rFonts w:cs="FrankRuehl"/>
          <w:rtl/>
        </w:rPr>
        <w:t xml:space="preserve"> פ</w:t>
      </w:r>
      <w:r>
        <w:rPr>
          <w:rStyle w:val="default"/>
          <w:rFonts w:cs="FrankRuehl" w:hint="cs"/>
          <w:rtl/>
        </w:rPr>
        <w:t>על בניגוד להוראותיו של בעל הרכב, ובעל הרכב עשה כל שביכולתו כדי למנוע את העבירה כאמור בסעיף 57א(א).</w:t>
      </w:r>
    </w:p>
    <w:p w:rsidR="009223BD" w:rsidRDefault="009223BD">
      <w:pPr>
        <w:pStyle w:val="P00"/>
        <w:spacing w:before="72"/>
        <w:ind w:left="0" w:right="1134"/>
        <w:rPr>
          <w:rStyle w:val="default"/>
          <w:rFonts w:cs="FrankRuehl" w:hint="cs"/>
          <w:rtl/>
        </w:rPr>
      </w:pPr>
      <w:r>
        <w:rPr>
          <w:rFonts w:cs="FrankRuehl"/>
          <w:rtl/>
          <w:lang w:val="he-IL"/>
        </w:rPr>
        <w:pict>
          <v:shape id="_x0000_s2334" type="#_x0000_t202" style="position:absolute;left:0;text-align:left;margin-left:470.25pt;margin-top:7.1pt;width:1in;height:16.8pt;z-index:251632640" filled="f" stroked="f">
            <v:textbox inset="1mm,0,1mm,0">
              <w:txbxContent>
                <w:p w:rsidR="00380454" w:rsidRDefault="00380454">
                  <w:pPr>
                    <w:spacing w:line="160" w:lineRule="exact"/>
                    <w:jc w:val="left"/>
                    <w:rPr>
                      <w:rFonts w:cs="Miriam"/>
                      <w:noProof/>
                      <w:sz w:val="18"/>
                      <w:szCs w:val="18"/>
                      <w:rtl/>
                    </w:rPr>
                  </w:pPr>
                  <w:r>
                    <w:rPr>
                      <w:rFonts w:cs="Miriam" w:hint="cs"/>
                      <w:sz w:val="18"/>
                      <w:szCs w:val="18"/>
                      <w:rtl/>
                    </w:rPr>
                    <w:t>(תיקון מס' 66) תשס"ה-2005</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w:t>
      </w:r>
      <w:r>
        <w:rPr>
          <w:rStyle w:val="default"/>
          <w:rFonts w:cs="FrankRuehl"/>
          <w:rtl/>
        </w:rPr>
        <w:t xml:space="preserve">שפט </w:t>
      </w:r>
      <w:r>
        <w:rPr>
          <w:rStyle w:val="default"/>
          <w:rFonts w:cs="FrankRuehl" w:hint="cs"/>
          <w:rtl/>
        </w:rPr>
        <w:t xml:space="preserve">רשאי לבטל את הודעת איסור השימוש, או לקבוע תקופה </w:t>
      </w:r>
      <w:r>
        <w:rPr>
          <w:rStyle w:val="default"/>
          <w:rFonts w:cs="FrankRuehl"/>
          <w:rtl/>
        </w:rPr>
        <w:t>ק</w:t>
      </w:r>
      <w:r>
        <w:rPr>
          <w:rStyle w:val="default"/>
          <w:rFonts w:cs="FrankRuehl" w:hint="cs"/>
          <w:rtl/>
        </w:rPr>
        <w:t xml:space="preserve">צרה יותר לאיסור השימוש, בתנאים או ללא תנאים, אם התקיימו נסיבות אחרות </w:t>
      </w:r>
      <w:r>
        <w:rPr>
          <w:rStyle w:val="default"/>
          <w:rFonts w:cs="FrankRuehl"/>
          <w:rtl/>
        </w:rPr>
        <w:t>מ</w:t>
      </w:r>
      <w:r>
        <w:rPr>
          <w:rStyle w:val="default"/>
          <w:rFonts w:cs="FrankRuehl" w:hint="cs"/>
          <w:rtl/>
        </w:rPr>
        <w:t>א</w:t>
      </w:r>
      <w:r>
        <w:rPr>
          <w:rStyle w:val="default"/>
          <w:rFonts w:cs="FrankRuehl"/>
          <w:rtl/>
        </w:rPr>
        <w:t>ל</w:t>
      </w:r>
      <w:r>
        <w:rPr>
          <w:rStyle w:val="default"/>
          <w:rFonts w:cs="FrankRuehl" w:hint="cs"/>
          <w:rtl/>
        </w:rPr>
        <w:t xml:space="preserve">ה האמורות בסעיף קטן </w:t>
      </w:r>
      <w:r>
        <w:rPr>
          <w:rStyle w:val="default"/>
          <w:rFonts w:cs="FrankRuehl"/>
          <w:rtl/>
        </w:rPr>
        <w:t>(ב</w:t>
      </w:r>
      <w:r>
        <w:rPr>
          <w:rStyle w:val="default"/>
          <w:rFonts w:cs="FrankRuehl" w:hint="cs"/>
          <w:rtl/>
        </w:rPr>
        <w:t>), המצדיקות זאת, ולענין זה רשאי בית המשפט להביא בחשבון, בין השאר, את הזיקה בין בעל הרכב לבין מי שנהג ברכב.</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38" w:name="Rov269"/>
      <w:r w:rsidRPr="005D23FF">
        <w:rPr>
          <w:rStyle w:val="default"/>
          <w:rFonts w:cs="FrankRuehl" w:hint="cs"/>
          <w:vanish/>
          <w:color w:val="FF0000"/>
          <w:szCs w:val="20"/>
          <w:shd w:val="clear" w:color="auto" w:fill="FFFF99"/>
          <w:rtl/>
        </w:rPr>
        <w:t>מיום 10.11.1997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42</w:t>
      </w:r>
    </w:p>
    <w:p w:rsidR="009223BD" w:rsidRPr="005D23FF" w:rsidRDefault="009223BD">
      <w:pPr>
        <w:pStyle w:val="P00"/>
        <w:spacing w:before="0"/>
        <w:ind w:left="0" w:right="1134"/>
        <w:rPr>
          <w:rStyle w:val="default"/>
          <w:rFonts w:cs="FrankRuehl" w:hint="cs"/>
          <w:vanish/>
          <w:shd w:val="clear" w:color="auto" w:fill="FFFF99"/>
          <w:rtl/>
        </w:rPr>
      </w:pPr>
      <w:hyperlink r:id="rId756" w:history="1">
        <w:r w:rsidRPr="005D23FF">
          <w:rPr>
            <w:rStyle w:val="Hyperlink"/>
            <w:rFonts w:cs="FrankRuehl" w:hint="cs"/>
            <w:vanish/>
            <w:szCs w:val="20"/>
            <w:shd w:val="clear" w:color="auto" w:fill="FFFF99"/>
            <w:rtl/>
          </w:rPr>
          <w:t>ס"ח תשנ"ז מס' 1629</w:t>
        </w:r>
      </w:hyperlink>
      <w:r w:rsidRPr="005D23FF">
        <w:rPr>
          <w:rStyle w:val="default"/>
          <w:rFonts w:cs="FrankRuehl" w:hint="cs"/>
          <w:vanish/>
          <w:szCs w:val="20"/>
          <w:shd w:val="clear" w:color="auto" w:fill="FFFF99"/>
          <w:rtl/>
        </w:rPr>
        <w:t xml:space="preserve"> מיום 10.7.1997 עמ' 181 (</w:t>
      </w:r>
      <w:hyperlink r:id="rId757" w:history="1">
        <w:r w:rsidRPr="005D23FF">
          <w:rPr>
            <w:rStyle w:val="Hyperlink"/>
            <w:rFonts w:cs="FrankRuehl" w:hint="cs"/>
            <w:vanish/>
            <w:szCs w:val="20"/>
            <w:shd w:val="clear" w:color="auto" w:fill="FFFF99"/>
            <w:rtl/>
          </w:rPr>
          <w:t>ה"ח 2609</w:t>
        </w:r>
      </w:hyperlink>
      <w:r w:rsidRPr="005D23FF">
        <w:rPr>
          <w:rStyle w:val="default"/>
          <w:rFonts w:cs="FrankRuehl" w:hint="cs"/>
          <w:vanish/>
          <w:sz w:val="20"/>
          <w:szCs w:val="20"/>
          <w:shd w:val="clear" w:color="auto" w:fill="FFFF99"/>
          <w:rtl/>
        </w:rPr>
        <w:t>)</w:t>
      </w:r>
    </w:p>
    <w:p w:rsidR="009223BD" w:rsidRPr="005D23FF" w:rsidRDefault="009223BD">
      <w:pPr>
        <w:pStyle w:val="P00"/>
        <w:spacing w:before="0"/>
        <w:ind w:left="0" w:right="1134"/>
        <w:rPr>
          <w:rStyle w:val="default"/>
          <w:rFonts w:cs="FrankRuehl" w:hint="cs"/>
          <w:vanish/>
          <w:shd w:val="clear" w:color="auto" w:fill="FFFF99"/>
          <w:rtl/>
        </w:rPr>
      </w:pPr>
      <w:r w:rsidRPr="005D23FF">
        <w:rPr>
          <w:rStyle w:val="default"/>
          <w:rFonts w:cs="FrankRuehl" w:hint="cs"/>
          <w:b/>
          <w:bCs/>
          <w:vanish/>
          <w:sz w:val="20"/>
          <w:szCs w:val="20"/>
          <w:shd w:val="clear" w:color="auto" w:fill="FFFF99"/>
          <w:rtl/>
        </w:rPr>
        <w:t xml:space="preserve">הוספת סעיף 57ב </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21.11.2002</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56</w:t>
      </w:r>
    </w:p>
    <w:p w:rsidR="009223BD" w:rsidRPr="005D23FF" w:rsidRDefault="009223BD">
      <w:pPr>
        <w:pStyle w:val="P00"/>
        <w:spacing w:before="0"/>
        <w:ind w:left="0" w:right="1134"/>
        <w:rPr>
          <w:rStyle w:val="default"/>
          <w:rFonts w:cs="FrankRuehl" w:hint="cs"/>
          <w:vanish/>
          <w:shd w:val="clear" w:color="auto" w:fill="FFFF99"/>
          <w:rtl/>
        </w:rPr>
      </w:pPr>
      <w:hyperlink r:id="rId758" w:history="1">
        <w:r w:rsidRPr="005D23FF">
          <w:rPr>
            <w:rStyle w:val="Hyperlink"/>
            <w:rFonts w:cs="FrankRuehl" w:hint="cs"/>
            <w:vanish/>
            <w:szCs w:val="20"/>
            <w:shd w:val="clear" w:color="auto" w:fill="FFFF99"/>
            <w:rtl/>
          </w:rPr>
          <w:t>ס"ח תשס"ג מס' 1877</w:t>
        </w:r>
      </w:hyperlink>
      <w:r w:rsidRPr="005D23FF">
        <w:rPr>
          <w:rStyle w:val="default"/>
          <w:rFonts w:cs="FrankRuehl" w:hint="cs"/>
          <w:vanish/>
          <w:szCs w:val="20"/>
          <w:shd w:val="clear" w:color="auto" w:fill="FFFF99"/>
          <w:rtl/>
        </w:rPr>
        <w:t xml:space="preserve"> מיום 21.11.2002 עמ' 101 (</w:t>
      </w:r>
      <w:hyperlink r:id="rId759" w:history="1">
        <w:r w:rsidRPr="005D23FF">
          <w:rPr>
            <w:rStyle w:val="Hyperlink"/>
            <w:rFonts w:cs="FrankRuehl" w:hint="cs"/>
            <w:vanish/>
            <w:sz w:val="26"/>
            <w:szCs w:val="20"/>
            <w:shd w:val="clear" w:color="auto" w:fill="FFFF99"/>
            <w:rtl/>
          </w:rPr>
          <w:t>ה"ח 3080</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בית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המשפט יבטל את הודעת איסור השי</w:t>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וש אם נוכח כי התקיים אחד מאלה:</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הרכ</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 xml:space="preserve"> נלקח מבעליו בלי ידיעתו ובלי ה</w:t>
      </w:r>
      <w:r w:rsidRPr="005D23FF">
        <w:rPr>
          <w:rStyle w:val="default"/>
          <w:rFonts w:cs="FrankRuehl"/>
          <w:vanish/>
          <w:sz w:val="22"/>
          <w:szCs w:val="22"/>
          <w:shd w:val="clear" w:color="auto" w:fill="FFFF99"/>
          <w:rtl/>
        </w:rPr>
        <w:t>ס</w:t>
      </w:r>
      <w:r w:rsidRPr="005D23FF">
        <w:rPr>
          <w:rStyle w:val="default"/>
          <w:rFonts w:cs="FrankRuehl" w:hint="cs"/>
          <w:vanish/>
          <w:sz w:val="22"/>
          <w:szCs w:val="22"/>
          <w:shd w:val="clear" w:color="auto" w:fill="FFFF99"/>
          <w:rtl/>
        </w:rPr>
        <w:t>כ</w:t>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תו;</w:t>
      </w:r>
    </w:p>
    <w:p w:rsidR="009223BD" w:rsidRPr="005D23FF" w:rsidRDefault="009223BD">
      <w:pPr>
        <w:pStyle w:val="P22"/>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מי </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נהג ברכב</w:t>
      </w:r>
      <w:r w:rsidRPr="005D23FF">
        <w:rPr>
          <w:rStyle w:val="default"/>
          <w:rFonts w:cs="FrankRuehl"/>
          <w:vanish/>
          <w:sz w:val="22"/>
          <w:szCs w:val="22"/>
          <w:shd w:val="clear" w:color="auto" w:fill="FFFF99"/>
          <w:rtl/>
        </w:rPr>
        <w:t xml:space="preserve"> פ</w:t>
      </w:r>
      <w:r w:rsidRPr="005D23FF">
        <w:rPr>
          <w:rStyle w:val="default"/>
          <w:rFonts w:cs="FrankRuehl" w:hint="cs"/>
          <w:vanish/>
          <w:sz w:val="22"/>
          <w:szCs w:val="22"/>
          <w:shd w:val="clear" w:color="auto" w:fill="FFFF99"/>
          <w:rtl/>
        </w:rPr>
        <w:t xml:space="preserve">על בניגוד להוראותיו של בעל הרכב, ובעל הרכב עשה כל שביכולתו כדי </w:t>
      </w:r>
      <w:r w:rsidRPr="005D23FF">
        <w:rPr>
          <w:rStyle w:val="default"/>
          <w:rFonts w:cs="FrankRuehl" w:hint="cs"/>
          <w:strike/>
          <w:vanish/>
          <w:sz w:val="22"/>
          <w:szCs w:val="22"/>
          <w:shd w:val="clear" w:color="auto" w:fill="FFFF99"/>
          <w:rtl/>
        </w:rPr>
        <w:t>למנוע נסיעה כאמור בסעיף 57א(א)(1)</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למנוע את העבירה כאמור בסעיף 57א(א)</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12.2.2006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66</w:t>
      </w:r>
    </w:p>
    <w:p w:rsidR="009223BD" w:rsidRPr="005D23FF" w:rsidRDefault="009223BD">
      <w:pPr>
        <w:pStyle w:val="P00"/>
        <w:spacing w:before="0"/>
        <w:ind w:left="0" w:right="1134"/>
        <w:rPr>
          <w:rStyle w:val="default"/>
          <w:rFonts w:cs="FrankRuehl" w:hint="cs"/>
          <w:vanish/>
          <w:shd w:val="clear" w:color="auto" w:fill="FFFF99"/>
          <w:rtl/>
        </w:rPr>
      </w:pPr>
      <w:hyperlink r:id="rId760" w:history="1">
        <w:r w:rsidRPr="005D23FF">
          <w:rPr>
            <w:rStyle w:val="Hyperlink"/>
            <w:rFonts w:cs="FrankRuehl" w:hint="cs"/>
            <w:vanish/>
            <w:szCs w:val="20"/>
            <w:shd w:val="clear" w:color="auto" w:fill="FFFF99"/>
            <w:rtl/>
          </w:rPr>
          <w:t>ס"ח תשס"ה מס' 2000</w:t>
        </w:r>
      </w:hyperlink>
      <w:r w:rsidRPr="005D23FF">
        <w:rPr>
          <w:rStyle w:val="default"/>
          <w:rFonts w:cs="FrankRuehl" w:hint="cs"/>
          <w:vanish/>
          <w:szCs w:val="20"/>
          <w:shd w:val="clear" w:color="auto" w:fill="FFFF99"/>
          <w:rtl/>
        </w:rPr>
        <w:t xml:space="preserve"> מיום 12.4.2005 עמ' 456 (</w:t>
      </w:r>
      <w:hyperlink r:id="rId761" w:history="1">
        <w:r w:rsidRPr="005D23FF">
          <w:rPr>
            <w:rStyle w:val="Hyperlink"/>
            <w:rFonts w:cs="FrankRuehl" w:hint="cs"/>
            <w:vanish/>
            <w:sz w:val="26"/>
            <w:szCs w:val="20"/>
            <w:shd w:val="clear" w:color="auto" w:fill="FFFF99"/>
            <w:rtl/>
          </w:rPr>
          <w:t>ה"ח 144</w:t>
        </w:r>
      </w:hyperlink>
      <w:r w:rsidRPr="005D23FF">
        <w:rPr>
          <w:rStyle w:val="default"/>
          <w:rFonts w:cs="FrankRuehl" w:hint="cs"/>
          <w:vanish/>
          <w:szCs w:val="20"/>
          <w:shd w:val="clear" w:color="auto" w:fill="FFFF99"/>
          <w:rtl/>
        </w:rPr>
        <w:t>)</w:t>
      </w:r>
    </w:p>
    <w:p w:rsidR="009223BD" w:rsidRDefault="009223BD">
      <w:pPr>
        <w:pStyle w:val="P00"/>
        <w:ind w:left="0" w:right="1134"/>
        <w:rPr>
          <w:rStyle w:val="default"/>
          <w:rFonts w:cs="FrankRuehl" w:hint="cs"/>
          <w:sz w:val="2"/>
          <w:szCs w:val="2"/>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בית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המ</w:t>
      </w:r>
      <w:r w:rsidRPr="005D23FF">
        <w:rPr>
          <w:rStyle w:val="default"/>
          <w:rFonts w:cs="FrankRuehl"/>
          <w:vanish/>
          <w:sz w:val="22"/>
          <w:szCs w:val="22"/>
          <w:shd w:val="clear" w:color="auto" w:fill="FFFF99"/>
          <w:rtl/>
        </w:rPr>
        <w:t xml:space="preserve">שפט </w:t>
      </w:r>
      <w:r w:rsidRPr="005D23FF">
        <w:rPr>
          <w:rStyle w:val="default"/>
          <w:rFonts w:cs="FrankRuehl" w:hint="cs"/>
          <w:vanish/>
          <w:sz w:val="22"/>
          <w:szCs w:val="22"/>
          <w:shd w:val="clear" w:color="auto" w:fill="FFFF99"/>
          <w:rtl/>
        </w:rPr>
        <w:t xml:space="preserve">רשאי לבטל את הודעת איסור השימוש, או לקבוע תקופה </w:t>
      </w:r>
      <w:r w:rsidRPr="005D23FF">
        <w:rPr>
          <w:rStyle w:val="default"/>
          <w:rFonts w:cs="FrankRuehl"/>
          <w:vanish/>
          <w:sz w:val="22"/>
          <w:szCs w:val="22"/>
          <w:shd w:val="clear" w:color="auto" w:fill="FFFF99"/>
          <w:rtl/>
        </w:rPr>
        <w:t>ק</w:t>
      </w:r>
      <w:r w:rsidRPr="005D23FF">
        <w:rPr>
          <w:rStyle w:val="default"/>
          <w:rFonts w:cs="FrankRuehl" w:hint="cs"/>
          <w:vanish/>
          <w:sz w:val="22"/>
          <w:szCs w:val="22"/>
          <w:shd w:val="clear" w:color="auto" w:fill="FFFF99"/>
          <w:rtl/>
        </w:rPr>
        <w:t xml:space="preserve">צרה יותר לאיסור השימוש, בתנאים או ללא תנאים, אם התקיימו נסיבות אחרות </w:t>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ה האמורות בסעיף קטן </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 xml:space="preserve">), המצדיקות זאת </w:t>
      </w:r>
      <w:r w:rsidRPr="005D23FF">
        <w:rPr>
          <w:rStyle w:val="default"/>
          <w:rFonts w:cs="FrankRuehl" w:hint="cs"/>
          <w:vanish/>
          <w:sz w:val="22"/>
          <w:szCs w:val="22"/>
          <w:u w:val="single"/>
          <w:shd w:val="clear" w:color="auto" w:fill="FFFF99"/>
          <w:rtl/>
        </w:rPr>
        <w:t>ולענין זה רשאי בית המשפט להביא בחשבון, בין השאר, את הזיקה בין בעל הרכב לבין מי שנהג ברכב</w:t>
      </w:r>
      <w:r w:rsidRPr="005D23FF">
        <w:rPr>
          <w:rStyle w:val="default"/>
          <w:rFonts w:cs="FrankRuehl" w:hint="cs"/>
          <w:vanish/>
          <w:sz w:val="22"/>
          <w:szCs w:val="22"/>
          <w:shd w:val="clear" w:color="auto" w:fill="FFFF99"/>
          <w:rtl/>
        </w:rPr>
        <w:t>.</w:t>
      </w:r>
      <w:bookmarkEnd w:id="338"/>
    </w:p>
    <w:p w:rsidR="009223BD" w:rsidRDefault="009223BD" w:rsidP="005F7B62">
      <w:pPr>
        <w:pStyle w:val="P00"/>
        <w:spacing w:before="72"/>
        <w:ind w:left="0" w:right="1134"/>
        <w:rPr>
          <w:rStyle w:val="default"/>
          <w:rFonts w:cs="FrankRuehl"/>
          <w:rtl/>
        </w:rPr>
      </w:pPr>
      <w:bookmarkStart w:id="339" w:name="Seif65"/>
      <w:bookmarkEnd w:id="339"/>
      <w:r>
        <w:rPr>
          <w:lang w:val="he-IL"/>
        </w:rPr>
        <w:pict>
          <v:rect id="_x0000_s2178" style="position:absolute;left:0;text-align:left;margin-left:470.25pt;margin-top:8.05pt;width:69.3pt;height:66.4pt;z-index:25147596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שיפוטי על שימוש ברכב</w:t>
                  </w:r>
                </w:p>
                <w:p w:rsidR="00380454" w:rsidRDefault="00380454">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42) תשנ"ז-1997</w:t>
                  </w:r>
                </w:p>
                <w:p w:rsidR="00380454" w:rsidRDefault="00380454">
                  <w:pPr>
                    <w:spacing w:line="160" w:lineRule="exact"/>
                    <w:jc w:val="left"/>
                    <w:rPr>
                      <w:rFonts w:cs="Miriam"/>
                      <w:sz w:val="18"/>
                      <w:szCs w:val="18"/>
                      <w:rtl/>
                    </w:rPr>
                  </w:pPr>
                  <w:r>
                    <w:rPr>
                      <w:rFonts w:cs="Miriam" w:hint="cs"/>
                      <w:sz w:val="18"/>
                      <w:szCs w:val="18"/>
                      <w:rtl/>
                    </w:rPr>
                    <w:t>(תיקון מס' 66) תשס"ה-2005</w:t>
                  </w:r>
                </w:p>
                <w:p w:rsidR="006A3AE6" w:rsidRDefault="006A3AE6">
                  <w:pPr>
                    <w:spacing w:line="160" w:lineRule="exact"/>
                    <w:jc w:val="left"/>
                    <w:rPr>
                      <w:rFonts w:cs="Miriam"/>
                      <w:noProof/>
                      <w:sz w:val="18"/>
                      <w:szCs w:val="18"/>
                      <w:rtl/>
                    </w:rPr>
                  </w:pPr>
                  <w:r>
                    <w:rPr>
                      <w:rFonts w:cs="Miriam" w:hint="cs"/>
                      <w:noProof/>
                      <w:sz w:val="18"/>
                      <w:szCs w:val="18"/>
                      <w:rtl/>
                    </w:rPr>
                    <w:t>(תיקון מס' 126) תשע"ט-2019</w:t>
                  </w:r>
                </w:p>
              </w:txbxContent>
            </v:textbox>
            <w10:anchorlock/>
          </v:rect>
        </w:pict>
      </w:r>
      <w:r>
        <w:rPr>
          <w:rStyle w:val="big-number"/>
          <w:rFonts w:cs="Miriam"/>
          <w:rtl/>
        </w:rPr>
        <w:t>57</w:t>
      </w:r>
      <w:r>
        <w:rPr>
          <w:rStyle w:val="default"/>
          <w:rFonts w:cs="FrankRuehl" w:hint="cs"/>
          <w:rtl/>
        </w:rPr>
        <w:t>ג</w:t>
      </w:r>
      <w:r w:rsidR="005F7B62">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הור</w:t>
      </w:r>
      <w:r>
        <w:rPr>
          <w:rStyle w:val="default"/>
          <w:rFonts w:cs="FrankRuehl"/>
          <w:rtl/>
        </w:rPr>
        <w:t>ש</w:t>
      </w:r>
      <w:r>
        <w:rPr>
          <w:rStyle w:val="default"/>
          <w:rFonts w:cs="FrankRuehl" w:hint="cs"/>
          <w:rtl/>
        </w:rPr>
        <w:t xml:space="preserve">ע אדם </w:t>
      </w:r>
      <w:r w:rsidR="006A3AE6">
        <w:rPr>
          <w:rStyle w:val="default"/>
          <w:rFonts w:cs="FrankRuehl" w:hint="cs"/>
          <w:rtl/>
        </w:rPr>
        <w:t>בעבירת תעבורה</w:t>
      </w:r>
      <w:r>
        <w:rPr>
          <w:rStyle w:val="default"/>
          <w:rFonts w:cs="FrankRuehl" w:hint="cs"/>
          <w:rtl/>
        </w:rPr>
        <w:t>, רשאי בית המשפט, בנוסף לכל עו</w:t>
      </w:r>
      <w:r>
        <w:rPr>
          <w:rStyle w:val="default"/>
          <w:rFonts w:cs="FrankRuehl"/>
          <w:rtl/>
        </w:rPr>
        <w:t>נ</w:t>
      </w:r>
      <w:r>
        <w:rPr>
          <w:rStyle w:val="default"/>
          <w:rFonts w:cs="FrankRuehl" w:hint="cs"/>
          <w:rtl/>
        </w:rPr>
        <w:t xml:space="preserve">ש אחר, להורות בצו על איסור שימוש ברכב שבו נעברה העבירה (להלן </w:t>
      </w:r>
      <w:r>
        <w:rPr>
          <w:rStyle w:val="default"/>
          <w:rFonts w:cs="FrankRuehl"/>
          <w:rtl/>
        </w:rPr>
        <w:t>–</w:t>
      </w:r>
      <w:r>
        <w:rPr>
          <w:rStyle w:val="default"/>
          <w:rFonts w:cs="FrankRuehl" w:hint="cs"/>
          <w:rtl/>
        </w:rPr>
        <w:t xml:space="preserve"> צו</w:t>
      </w:r>
      <w:r>
        <w:rPr>
          <w:rStyle w:val="default"/>
          <w:rFonts w:cs="FrankRuehl"/>
          <w:rtl/>
        </w:rPr>
        <w:t xml:space="preserve"> </w:t>
      </w:r>
      <w:r>
        <w:rPr>
          <w:rStyle w:val="default"/>
          <w:rFonts w:cs="FrankRuehl" w:hint="cs"/>
          <w:rtl/>
        </w:rPr>
        <w:t>איס</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שימוש) לתקופה של עד 120 ימים; בצו איסור השימוש יקבע בית המשפט את המגרש שבו יועמד הרכב במהלך תקופת איסור השימוש, מבין המגרשים שיועדו לכך לפי סעיף 57א(ב)(2).</w:t>
      </w:r>
    </w:p>
    <w:p w:rsidR="006A3AE6" w:rsidRDefault="006A3AE6" w:rsidP="005F7B62">
      <w:pPr>
        <w:pStyle w:val="P00"/>
        <w:spacing w:before="72"/>
        <w:ind w:left="0" w:right="1134"/>
        <w:rPr>
          <w:rStyle w:val="default"/>
          <w:rFonts w:cs="FrankRuehl" w:hint="cs"/>
          <w:rtl/>
        </w:rPr>
      </w:pPr>
    </w:p>
    <w:p w:rsidR="009223BD" w:rsidRDefault="009223BD">
      <w:pPr>
        <w:pStyle w:val="P00"/>
        <w:spacing w:before="72"/>
        <w:ind w:left="0" w:right="1134"/>
        <w:rPr>
          <w:rStyle w:val="default"/>
          <w:rFonts w:cs="FrankRuehl" w:hint="cs"/>
          <w:rtl/>
        </w:rPr>
      </w:pPr>
      <w:r>
        <w:rPr>
          <w:rFonts w:cs="FrankRuehl"/>
          <w:rtl/>
          <w:lang w:val="he-IL"/>
        </w:rPr>
        <w:pict>
          <v:shape id="_x0000_s2607" type="#_x0000_t202" style="position:absolute;left:0;text-align:left;margin-left:470.25pt;margin-top:7.1pt;width:1in;height:16.8pt;z-index:251713536" filled="f" stroked="f">
            <v:textbox inset="1mm,0,1mm,0">
              <w:txbxContent>
                <w:p w:rsidR="00380454" w:rsidRDefault="00380454">
                  <w:pPr>
                    <w:spacing w:line="160" w:lineRule="exact"/>
                    <w:jc w:val="left"/>
                    <w:rPr>
                      <w:rFonts w:cs="Miriam"/>
                      <w:noProof/>
                      <w:sz w:val="18"/>
                      <w:szCs w:val="18"/>
                      <w:rtl/>
                    </w:rPr>
                  </w:pPr>
                  <w:r>
                    <w:rPr>
                      <w:rFonts w:cs="Miriam" w:hint="cs"/>
                      <w:sz w:val="18"/>
                      <w:szCs w:val="18"/>
                      <w:rtl/>
                    </w:rPr>
                    <w:t>(תיקון מס' 87) תשס"ח-2008</w:t>
                  </w:r>
                </w:p>
              </w:txbxContent>
            </v:textbox>
          </v:shape>
        </w:pict>
      </w:r>
      <w:r>
        <w:rPr>
          <w:rStyle w:val="default"/>
          <w:rFonts w:cs="FrankRuehl" w:hint="cs"/>
          <w:rtl/>
        </w:rPr>
        <w:tab/>
        <w:t>(א1)</w:t>
      </w:r>
      <w:r>
        <w:rPr>
          <w:rStyle w:val="default"/>
          <w:rFonts w:cs="FrankRuehl" w:hint="cs"/>
          <w:rtl/>
        </w:rPr>
        <w:tab/>
        <w:t>הורשע אדם בעבירה של אי ציות לרמזור באור אדום, שנעברה ברכב, והתקיימו נסיבות מחמירות כמשמעותן בסעיף 29, ייתן בית המשפט, נוסף על כל עונש אחר, צו איסור שימוש ברכב לתקופה שלא תפחת מ-60 ימים, ואולם רשאי בית המשפט, בנסיבות מיוחדות שיפרש בגזר הדין, ליתן צו איסור שימוש לתקופה קצרה יותר שיקבע.</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לא יתן צו איסור שימוש ברכב לפני שניתנה לבעל הרכב הזדמנות להשמיע את טענותיו לענין איסור השימוש.</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לא יתן צו איס</w:t>
      </w:r>
      <w:r>
        <w:rPr>
          <w:rStyle w:val="default"/>
          <w:rFonts w:cs="FrankRuehl"/>
          <w:rtl/>
        </w:rPr>
        <w:t>ו</w:t>
      </w:r>
      <w:r>
        <w:rPr>
          <w:rStyle w:val="default"/>
          <w:rFonts w:cs="FrankRuehl" w:hint="cs"/>
          <w:rtl/>
        </w:rPr>
        <w:t>ר ש</w:t>
      </w:r>
      <w:r>
        <w:rPr>
          <w:rStyle w:val="default"/>
          <w:rFonts w:cs="FrankRuehl"/>
          <w:rtl/>
        </w:rPr>
        <w:t>י</w:t>
      </w:r>
      <w:r>
        <w:rPr>
          <w:rStyle w:val="default"/>
          <w:rFonts w:cs="FrankRuehl" w:hint="cs"/>
          <w:rtl/>
        </w:rPr>
        <w:t>מוש ברכב אם הוכיח בעליו אחד מאלה:</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הרכ</w:t>
      </w:r>
      <w:r>
        <w:rPr>
          <w:rStyle w:val="default"/>
          <w:rFonts w:cs="FrankRuehl"/>
          <w:rtl/>
        </w:rPr>
        <w:t>ב</w:t>
      </w:r>
      <w:r>
        <w:rPr>
          <w:rStyle w:val="default"/>
          <w:rFonts w:cs="FrankRuehl" w:hint="cs"/>
          <w:rtl/>
        </w:rPr>
        <w:t xml:space="preserve"> נלקח ממנו בלי ידיעתו ובלי הסכמתו;</w:t>
      </w:r>
    </w:p>
    <w:p w:rsidR="009223BD" w:rsidRDefault="009223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נהג ברכב פעל בנ</w:t>
      </w:r>
      <w:r>
        <w:rPr>
          <w:rStyle w:val="default"/>
          <w:rFonts w:cs="FrankRuehl"/>
          <w:rtl/>
        </w:rPr>
        <w:t>י</w:t>
      </w:r>
      <w:r>
        <w:rPr>
          <w:rStyle w:val="default"/>
          <w:rFonts w:cs="FrankRuehl" w:hint="cs"/>
          <w:rtl/>
        </w:rPr>
        <w:t>ג</w:t>
      </w:r>
      <w:r>
        <w:rPr>
          <w:rStyle w:val="default"/>
          <w:rFonts w:cs="FrankRuehl"/>
          <w:rtl/>
        </w:rPr>
        <w:t>ו</w:t>
      </w:r>
      <w:r>
        <w:rPr>
          <w:rStyle w:val="default"/>
          <w:rFonts w:cs="FrankRuehl" w:hint="cs"/>
          <w:rtl/>
        </w:rPr>
        <w:t>ד להוראותיו, והוא עשה כל שביכולתו כדי למנוע ביצוע עבירה כאמור בסעיף קטן (א).</w:t>
      </w:r>
    </w:p>
    <w:p w:rsidR="009223BD" w:rsidRDefault="009223BD">
      <w:pPr>
        <w:pStyle w:val="P00"/>
        <w:spacing w:before="72"/>
        <w:ind w:left="0" w:right="1134"/>
        <w:rPr>
          <w:rFonts w:cs="FrankRuehl" w:hint="cs"/>
          <w:sz w:val="26"/>
          <w:rtl/>
        </w:rPr>
      </w:pPr>
      <w:r>
        <w:rPr>
          <w:rFonts w:cs="FrankRuehl"/>
          <w:rtl/>
          <w:lang w:val="he-IL"/>
        </w:rPr>
        <w:pict>
          <v:shape id="_x0000_s2335" type="#_x0000_t202" style="position:absolute;left:0;text-align:left;margin-left:470.25pt;margin-top:7.1pt;width:1in;height:16.8pt;z-index:251633664" filled="f" stroked="f">
            <v:textbox inset="1mm,0,1mm,0">
              <w:txbxContent>
                <w:p w:rsidR="00380454" w:rsidRDefault="00380454">
                  <w:pPr>
                    <w:spacing w:line="160" w:lineRule="exact"/>
                    <w:jc w:val="left"/>
                    <w:rPr>
                      <w:rFonts w:cs="Miriam"/>
                      <w:noProof/>
                      <w:sz w:val="18"/>
                      <w:szCs w:val="18"/>
                      <w:rtl/>
                    </w:rPr>
                  </w:pPr>
                  <w:r>
                    <w:rPr>
                      <w:rFonts w:cs="Miriam" w:hint="cs"/>
                      <w:sz w:val="18"/>
                      <w:szCs w:val="18"/>
                      <w:rtl/>
                    </w:rPr>
                    <w:t>(תיקון מס' 66) תשס"ה-2005</w:t>
                  </w:r>
                </w:p>
              </w:txbxContent>
            </v:textbox>
            <w10:anchorlock/>
          </v:shape>
        </w:pict>
      </w:r>
      <w:r>
        <w:rPr>
          <w:rFonts w:cs="FrankRuehl" w:hint="cs"/>
          <w:sz w:val="26"/>
          <w:rtl/>
        </w:rPr>
        <w:tab/>
        <w:t>(ג1)</w:t>
      </w:r>
      <w:r>
        <w:rPr>
          <w:rFonts w:cs="FrankRuehl" w:hint="cs"/>
          <w:sz w:val="26"/>
          <w:rtl/>
        </w:rPr>
        <w:tab/>
        <w:t xml:space="preserve">בית המשפט, </w:t>
      </w:r>
      <w:r>
        <w:rPr>
          <w:rStyle w:val="default"/>
          <w:rFonts w:cs="FrankRuehl" w:hint="cs"/>
          <w:rtl/>
        </w:rPr>
        <w:t>בבואו</w:t>
      </w:r>
      <w:r>
        <w:rPr>
          <w:rFonts w:cs="FrankRuehl" w:hint="cs"/>
          <w:sz w:val="26"/>
          <w:rtl/>
        </w:rPr>
        <w:t xml:space="preserve"> להחליט בדבר תקופת איסור השימוש, רשאי להביא בחשבון, בין השאר, את הזיקה שבין בעל הרכב לבין מי שנהג ברכב.</w:t>
      </w:r>
    </w:p>
    <w:p w:rsidR="009223BD" w:rsidRDefault="009223BD">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נית</w:t>
      </w:r>
      <w:r>
        <w:rPr>
          <w:rStyle w:val="default"/>
          <w:rFonts w:cs="FrankRuehl"/>
          <w:rtl/>
        </w:rPr>
        <w:t>ן</w:t>
      </w:r>
      <w:r>
        <w:rPr>
          <w:rStyle w:val="default"/>
          <w:rFonts w:cs="FrankRuehl" w:hint="cs"/>
          <w:rtl/>
        </w:rPr>
        <w:t xml:space="preserve"> צו איסור שימוש ברכב לפי סעיף זה, ימציא בעל הרכב את רשיון </w:t>
      </w:r>
      <w:r>
        <w:rPr>
          <w:rStyle w:val="default"/>
          <w:rFonts w:cs="FrankRuehl"/>
          <w:rtl/>
        </w:rPr>
        <w:t>ה</w:t>
      </w:r>
      <w:r>
        <w:rPr>
          <w:rStyle w:val="default"/>
          <w:rFonts w:cs="FrankRuehl" w:hint="cs"/>
          <w:rtl/>
        </w:rPr>
        <w:t>רכב</w:t>
      </w:r>
      <w:r>
        <w:rPr>
          <w:rStyle w:val="default"/>
          <w:rFonts w:cs="FrankRuehl"/>
          <w:rtl/>
        </w:rPr>
        <w:t xml:space="preserve"> </w:t>
      </w:r>
      <w:r>
        <w:rPr>
          <w:rStyle w:val="default"/>
          <w:rFonts w:cs="FrankRuehl" w:hint="cs"/>
          <w:rtl/>
        </w:rPr>
        <w:t xml:space="preserve">לרשות שנקבעה בתקנות, תוך התקופה </w:t>
      </w:r>
      <w:r>
        <w:rPr>
          <w:rStyle w:val="default"/>
          <w:rFonts w:cs="FrankRuehl"/>
          <w:rtl/>
        </w:rPr>
        <w:t>ש</w:t>
      </w:r>
      <w:r>
        <w:rPr>
          <w:rStyle w:val="default"/>
          <w:rFonts w:cs="FrankRuehl" w:hint="cs"/>
          <w:rtl/>
        </w:rPr>
        <w:t>נקבעה בהן;</w:t>
      </w:r>
    </w:p>
    <w:p w:rsidR="009223BD" w:rsidRDefault="009223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איס</w:t>
      </w:r>
      <w:r>
        <w:rPr>
          <w:rStyle w:val="default"/>
          <w:rFonts w:cs="FrankRuehl"/>
          <w:rtl/>
        </w:rPr>
        <w:t>ו</w:t>
      </w:r>
      <w:r>
        <w:rPr>
          <w:rStyle w:val="default"/>
          <w:rFonts w:cs="FrankRuehl" w:hint="cs"/>
          <w:rtl/>
        </w:rPr>
        <w:t xml:space="preserve">ר השימוש יחל במועד מתן הצו, אם לא קבע בית המשפט </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ד אחר, ואולם בחישוב הת</w:t>
      </w:r>
      <w:r>
        <w:rPr>
          <w:rStyle w:val="default"/>
          <w:rFonts w:cs="FrankRuehl"/>
          <w:rtl/>
        </w:rPr>
        <w:t>קו</w:t>
      </w:r>
      <w:r>
        <w:rPr>
          <w:rStyle w:val="default"/>
          <w:rFonts w:cs="FrankRuehl" w:hint="cs"/>
          <w:rtl/>
        </w:rPr>
        <w:t>פה הנקובה בצו איסור השימוש לא תבוא במנין התקופה שחלפה עד מסירת רשיון הרכב כאמור בפסקה (1).</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ביק</w:t>
      </w:r>
      <w:r>
        <w:rPr>
          <w:rStyle w:val="default"/>
          <w:rFonts w:cs="FrankRuehl"/>
          <w:rtl/>
        </w:rPr>
        <w:t>ש</w:t>
      </w:r>
      <w:r>
        <w:rPr>
          <w:rStyle w:val="default"/>
          <w:rFonts w:cs="FrankRuehl" w:hint="cs"/>
          <w:rtl/>
        </w:rPr>
        <w:t xml:space="preserve"> בעל הרכב</w:t>
      </w:r>
      <w:r>
        <w:rPr>
          <w:rStyle w:val="default"/>
          <w:rFonts w:cs="FrankRuehl"/>
          <w:rtl/>
        </w:rPr>
        <w:t xml:space="preserve"> לשנ</w:t>
      </w:r>
      <w:r>
        <w:rPr>
          <w:rStyle w:val="default"/>
          <w:rFonts w:cs="FrankRuehl" w:hint="cs"/>
          <w:rtl/>
        </w:rPr>
        <w:t xml:space="preserve">ות את מקום </w:t>
      </w:r>
      <w:r>
        <w:rPr>
          <w:rStyle w:val="default"/>
          <w:rFonts w:cs="FrankRuehl"/>
          <w:rtl/>
        </w:rPr>
        <w:t>ה</w:t>
      </w:r>
      <w:r>
        <w:rPr>
          <w:rStyle w:val="default"/>
          <w:rFonts w:cs="FrankRuehl" w:hint="cs"/>
          <w:rtl/>
        </w:rPr>
        <w:t>עמד</w:t>
      </w:r>
      <w:r>
        <w:rPr>
          <w:rStyle w:val="default"/>
          <w:rFonts w:cs="FrankRuehl"/>
          <w:rtl/>
        </w:rPr>
        <w:t>ת</w:t>
      </w:r>
      <w:r>
        <w:rPr>
          <w:rStyle w:val="default"/>
          <w:rFonts w:cs="FrankRuehl" w:hint="cs"/>
          <w:rtl/>
        </w:rPr>
        <w:t>ו של הרכב במהלך תקופת איסור השימ</w:t>
      </w:r>
      <w:r>
        <w:rPr>
          <w:rStyle w:val="default"/>
          <w:rFonts w:cs="FrankRuehl"/>
          <w:rtl/>
        </w:rPr>
        <w:t>ו</w:t>
      </w:r>
      <w:r>
        <w:rPr>
          <w:rStyle w:val="default"/>
          <w:rFonts w:cs="FrankRuehl" w:hint="cs"/>
          <w:rtl/>
        </w:rPr>
        <w:t>ש, לא יעשה כן אלא לאחר קבלת אישור בכתב מקצין משטרה.</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לא </w:t>
      </w:r>
      <w:r>
        <w:rPr>
          <w:rStyle w:val="default"/>
          <w:rFonts w:cs="FrankRuehl"/>
          <w:rtl/>
        </w:rPr>
        <w:t>נ</w:t>
      </w:r>
      <w:r>
        <w:rPr>
          <w:rStyle w:val="default"/>
          <w:rFonts w:cs="FrankRuehl" w:hint="cs"/>
          <w:rtl/>
        </w:rPr>
        <w:t>יתנה ל</w:t>
      </w:r>
      <w:r>
        <w:rPr>
          <w:rStyle w:val="default"/>
          <w:rFonts w:cs="FrankRuehl"/>
          <w:rtl/>
        </w:rPr>
        <w:t>ב</w:t>
      </w:r>
      <w:r>
        <w:rPr>
          <w:rStyle w:val="default"/>
          <w:rFonts w:cs="FrankRuehl" w:hint="cs"/>
          <w:rtl/>
        </w:rPr>
        <w:t>ע</w:t>
      </w:r>
      <w:r>
        <w:rPr>
          <w:rStyle w:val="default"/>
          <w:rFonts w:cs="FrankRuehl"/>
          <w:rtl/>
        </w:rPr>
        <w:t>ל</w:t>
      </w:r>
      <w:r>
        <w:rPr>
          <w:rStyle w:val="default"/>
          <w:rFonts w:cs="FrankRuehl" w:hint="cs"/>
          <w:rtl/>
        </w:rPr>
        <w:t xml:space="preserve"> הרכב הזדמנות להשמיע א</w:t>
      </w:r>
      <w:r>
        <w:rPr>
          <w:rStyle w:val="default"/>
          <w:rFonts w:cs="FrankRuehl"/>
          <w:rtl/>
        </w:rPr>
        <w:t xml:space="preserve">ת </w:t>
      </w:r>
      <w:r>
        <w:rPr>
          <w:rStyle w:val="default"/>
          <w:rFonts w:cs="FrankRuehl" w:hint="cs"/>
          <w:rtl/>
        </w:rPr>
        <w:t>טענותיו כאמור בסעיף קטן (ב), רשאי הוא לפנות לבית המשפט, בבקשה לעיון חוזר</w:t>
      </w:r>
      <w:r>
        <w:rPr>
          <w:rStyle w:val="default"/>
          <w:rFonts w:cs="FrankRuehl"/>
          <w:rtl/>
        </w:rPr>
        <w:t xml:space="preserve"> </w:t>
      </w:r>
      <w:r>
        <w:rPr>
          <w:rStyle w:val="default"/>
          <w:rFonts w:cs="FrankRuehl" w:hint="cs"/>
          <w:rtl/>
        </w:rPr>
        <w:t>בהח</w:t>
      </w:r>
      <w:r>
        <w:rPr>
          <w:rStyle w:val="default"/>
          <w:rFonts w:cs="FrankRuehl"/>
          <w:rtl/>
        </w:rPr>
        <w:t>ל</w:t>
      </w:r>
      <w:r>
        <w:rPr>
          <w:rStyle w:val="default"/>
          <w:rFonts w:cs="FrankRuehl" w:hint="cs"/>
          <w:rtl/>
        </w:rPr>
        <w:t>טתו.</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40" w:name="Rov505"/>
      <w:r w:rsidRPr="005D23FF">
        <w:rPr>
          <w:rStyle w:val="default"/>
          <w:rFonts w:cs="FrankRuehl" w:hint="cs"/>
          <w:vanish/>
          <w:color w:val="FF0000"/>
          <w:szCs w:val="20"/>
          <w:shd w:val="clear" w:color="auto" w:fill="FFFF99"/>
          <w:rtl/>
        </w:rPr>
        <w:t>מיום 10.11.1997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42</w:t>
      </w:r>
    </w:p>
    <w:p w:rsidR="009223BD" w:rsidRPr="005D23FF" w:rsidRDefault="009223BD">
      <w:pPr>
        <w:pStyle w:val="P00"/>
        <w:spacing w:before="0"/>
        <w:ind w:left="0" w:right="1134"/>
        <w:rPr>
          <w:rStyle w:val="default"/>
          <w:rFonts w:cs="FrankRuehl" w:hint="cs"/>
          <w:vanish/>
          <w:shd w:val="clear" w:color="auto" w:fill="FFFF99"/>
          <w:rtl/>
        </w:rPr>
      </w:pPr>
      <w:hyperlink r:id="rId762" w:history="1">
        <w:r w:rsidRPr="005D23FF">
          <w:rPr>
            <w:rStyle w:val="Hyperlink"/>
            <w:rFonts w:cs="FrankRuehl" w:hint="cs"/>
            <w:vanish/>
            <w:szCs w:val="20"/>
            <w:shd w:val="clear" w:color="auto" w:fill="FFFF99"/>
            <w:rtl/>
          </w:rPr>
          <w:t>ס"ח תשנ"ז מס' 1629</w:t>
        </w:r>
      </w:hyperlink>
      <w:r w:rsidRPr="005D23FF">
        <w:rPr>
          <w:rStyle w:val="default"/>
          <w:rFonts w:cs="FrankRuehl" w:hint="cs"/>
          <w:vanish/>
          <w:szCs w:val="20"/>
          <w:shd w:val="clear" w:color="auto" w:fill="FFFF99"/>
          <w:rtl/>
        </w:rPr>
        <w:t xml:space="preserve"> מיום 10.7.1997 עמ' 181 (</w:t>
      </w:r>
      <w:hyperlink r:id="rId763" w:history="1">
        <w:r w:rsidRPr="005D23FF">
          <w:rPr>
            <w:rStyle w:val="Hyperlink"/>
            <w:rFonts w:cs="FrankRuehl" w:hint="cs"/>
            <w:vanish/>
            <w:szCs w:val="20"/>
            <w:shd w:val="clear" w:color="auto" w:fill="FFFF99"/>
            <w:rtl/>
          </w:rPr>
          <w:t>ה"ח 2609</w:t>
        </w:r>
      </w:hyperlink>
      <w:r w:rsidRPr="005D23FF">
        <w:rPr>
          <w:rStyle w:val="default"/>
          <w:rFonts w:cs="FrankRuehl" w:hint="cs"/>
          <w:vanish/>
          <w:sz w:val="20"/>
          <w:szCs w:val="20"/>
          <w:shd w:val="clear" w:color="auto" w:fill="FFFF99"/>
          <w:rtl/>
        </w:rPr>
        <w:t>)</w:t>
      </w:r>
    </w:p>
    <w:p w:rsidR="009223BD" w:rsidRPr="005D23FF" w:rsidRDefault="009223BD">
      <w:pPr>
        <w:pStyle w:val="P00"/>
        <w:spacing w:before="0"/>
        <w:ind w:left="0" w:right="1134"/>
        <w:rPr>
          <w:rStyle w:val="default"/>
          <w:rFonts w:cs="FrankRuehl" w:hint="cs"/>
          <w:vanish/>
          <w:shd w:val="clear" w:color="auto" w:fill="FFFF99"/>
          <w:rtl/>
        </w:rPr>
      </w:pPr>
      <w:r w:rsidRPr="005D23FF">
        <w:rPr>
          <w:rStyle w:val="default"/>
          <w:rFonts w:cs="FrankRuehl" w:hint="cs"/>
          <w:b/>
          <w:bCs/>
          <w:vanish/>
          <w:sz w:val="20"/>
          <w:szCs w:val="20"/>
          <w:shd w:val="clear" w:color="auto" w:fill="FFFF99"/>
          <w:rtl/>
        </w:rPr>
        <w:t>הוספת סעיף 57ג</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12.2.2006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66</w:t>
      </w:r>
    </w:p>
    <w:p w:rsidR="009223BD" w:rsidRPr="005D23FF" w:rsidRDefault="009223BD">
      <w:pPr>
        <w:pStyle w:val="P00"/>
        <w:spacing w:before="0"/>
        <w:ind w:left="0" w:right="1134"/>
        <w:rPr>
          <w:rStyle w:val="default"/>
          <w:rFonts w:cs="FrankRuehl" w:hint="cs"/>
          <w:vanish/>
          <w:shd w:val="clear" w:color="auto" w:fill="FFFF99"/>
          <w:rtl/>
        </w:rPr>
      </w:pPr>
      <w:hyperlink r:id="rId764" w:history="1">
        <w:r w:rsidRPr="005D23FF">
          <w:rPr>
            <w:rStyle w:val="Hyperlink"/>
            <w:rFonts w:cs="FrankRuehl" w:hint="cs"/>
            <w:vanish/>
            <w:szCs w:val="20"/>
            <w:shd w:val="clear" w:color="auto" w:fill="FFFF99"/>
            <w:rtl/>
          </w:rPr>
          <w:t>ס"ח תשס"ה מס' 2000</w:t>
        </w:r>
      </w:hyperlink>
      <w:r w:rsidRPr="005D23FF">
        <w:rPr>
          <w:rStyle w:val="default"/>
          <w:rFonts w:cs="FrankRuehl" w:hint="cs"/>
          <w:vanish/>
          <w:szCs w:val="20"/>
          <w:shd w:val="clear" w:color="auto" w:fill="FFFF99"/>
          <w:rtl/>
        </w:rPr>
        <w:t xml:space="preserve"> מיום 12.4.2005 עמ' 456 (</w:t>
      </w:r>
      <w:hyperlink r:id="rId765" w:history="1">
        <w:r w:rsidRPr="005D23FF">
          <w:rPr>
            <w:rStyle w:val="Hyperlink"/>
            <w:rFonts w:cs="FrankRuehl" w:hint="cs"/>
            <w:vanish/>
            <w:sz w:val="26"/>
            <w:szCs w:val="20"/>
            <w:shd w:val="clear" w:color="auto" w:fill="FFFF99"/>
            <w:rtl/>
          </w:rPr>
          <w:t>ה"ח 144</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הור</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 xml:space="preserve">ע אדם בעבירה מן העבירות </w:t>
      </w:r>
      <w:r w:rsidRPr="005D23FF">
        <w:rPr>
          <w:rStyle w:val="default"/>
          <w:rFonts w:cs="FrankRuehl"/>
          <w:vanish/>
          <w:sz w:val="22"/>
          <w:szCs w:val="22"/>
          <w:shd w:val="clear" w:color="auto" w:fill="FFFF99"/>
          <w:rtl/>
        </w:rPr>
        <w:t>המנו</w:t>
      </w:r>
      <w:r w:rsidRPr="005D23FF">
        <w:rPr>
          <w:rStyle w:val="default"/>
          <w:rFonts w:cs="FrankRuehl" w:hint="cs"/>
          <w:vanish/>
          <w:sz w:val="22"/>
          <w:szCs w:val="22"/>
          <w:shd w:val="clear" w:color="auto" w:fill="FFFF99"/>
          <w:rtl/>
        </w:rPr>
        <w:t xml:space="preserve">יות בתוספת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שבי</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ית, רשאי בית המשפט, בנוסף לכל עו</w:t>
      </w:r>
      <w:r w:rsidRPr="005D23FF">
        <w:rPr>
          <w:rStyle w:val="default"/>
          <w:rFonts w:cs="FrankRuehl"/>
          <w:vanish/>
          <w:sz w:val="22"/>
          <w:szCs w:val="22"/>
          <w:shd w:val="clear" w:color="auto" w:fill="FFFF99"/>
          <w:rtl/>
        </w:rPr>
        <w:t>נ</w:t>
      </w:r>
      <w:r w:rsidRPr="005D23FF">
        <w:rPr>
          <w:rStyle w:val="default"/>
          <w:rFonts w:cs="FrankRuehl" w:hint="cs"/>
          <w:vanish/>
          <w:sz w:val="22"/>
          <w:szCs w:val="22"/>
          <w:shd w:val="clear" w:color="auto" w:fill="FFFF99"/>
          <w:rtl/>
        </w:rPr>
        <w:t xml:space="preserve">ש אחר, להורות בצו על איסור שימוש ברכב שבו נעברה העבירה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צו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איס</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ר</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שימוש) </w:t>
      </w:r>
      <w:r w:rsidRPr="005D23FF">
        <w:rPr>
          <w:rStyle w:val="default"/>
          <w:rFonts w:cs="FrankRuehl" w:hint="cs"/>
          <w:strike/>
          <w:vanish/>
          <w:sz w:val="22"/>
          <w:szCs w:val="22"/>
          <w:shd w:val="clear" w:color="auto" w:fill="FFFF99"/>
          <w:rtl/>
        </w:rPr>
        <w:t>לתקופה של עד 60 ימים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לתקופה של עד 120 ימים</w:t>
      </w:r>
      <w:r w:rsidRPr="005D23FF">
        <w:rPr>
          <w:rStyle w:val="default"/>
          <w:rFonts w:cs="FrankRuehl" w:hint="cs"/>
          <w:vanish/>
          <w:sz w:val="22"/>
          <w:szCs w:val="22"/>
          <w:shd w:val="clear" w:color="auto" w:fill="FFFF99"/>
          <w:rtl/>
        </w:rPr>
        <w:t xml:space="preserve">, ובלבד שהעבירה אינה עבירת קנס; בצו איסור השימוש יקבע בית המשפט </w:t>
      </w:r>
      <w:r w:rsidRPr="005D23FF">
        <w:rPr>
          <w:rStyle w:val="default"/>
          <w:rFonts w:cs="FrankRuehl" w:hint="cs"/>
          <w:strike/>
          <w:vanish/>
          <w:sz w:val="22"/>
          <w:szCs w:val="22"/>
          <w:shd w:val="clear" w:color="auto" w:fill="FFFF99"/>
          <w:rtl/>
        </w:rPr>
        <w:t>את המקום שבו יועמד הרכב במהלך תקופת איסו</w:t>
      </w:r>
      <w:r w:rsidRPr="005D23FF">
        <w:rPr>
          <w:rStyle w:val="default"/>
          <w:rFonts w:cs="FrankRuehl"/>
          <w:strike/>
          <w:vanish/>
          <w:sz w:val="22"/>
          <w:szCs w:val="22"/>
          <w:shd w:val="clear" w:color="auto" w:fill="FFFF99"/>
          <w:rtl/>
        </w:rPr>
        <w:t>ר הש</w:t>
      </w:r>
      <w:r w:rsidRPr="005D23FF">
        <w:rPr>
          <w:rStyle w:val="default"/>
          <w:rFonts w:cs="FrankRuehl" w:hint="cs"/>
          <w:strike/>
          <w:vanish/>
          <w:sz w:val="22"/>
          <w:szCs w:val="22"/>
          <w:shd w:val="clear" w:color="auto" w:fill="FFFF99"/>
          <w:rtl/>
        </w:rPr>
        <w:t>ימוש</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את המגרש שבו יועמד הרכב במהלך תקופת איסור השימוש, מבין המגרשים שיועדו לכך לפי סעיף 57א(ב)(2)</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בית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המשפט לא יתן צו איסור שימוש ברכב לפני שניתנה לבעל הרכב הזדמנות להשמיע את טענותיו לענין איסור השימוש.</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בית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המשפט לא יתן צו איס</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ר ש</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מוש ברכב אם הוכיח בעליו אחד מאלה:</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הרכ</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 xml:space="preserve"> נלקח ממנו בלי ידיעתו ובלי הסכמתו;</w:t>
      </w:r>
    </w:p>
    <w:p w:rsidR="009223BD" w:rsidRPr="005D23FF" w:rsidRDefault="009223BD">
      <w:pPr>
        <w:pStyle w:val="P22"/>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מי </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נהג ברכב פעל בנ</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ד להוראותיו, והוא עשה כל שביכולתו כדי למנוע ביצוע עבירה כאמור בסעיף קטן (א).</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(ג1) בית המשפט, בבואו להחליט בדבר תקופת איסור השימוש, רשאי להביא בחשבון, בין השאר, את הזיקה שבין בעל הרכב לבין מי שנהג ברכב.</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10.4.2008</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87</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766" w:history="1">
        <w:r w:rsidRPr="005D23FF">
          <w:rPr>
            <w:rStyle w:val="Hyperlink"/>
            <w:rFonts w:cs="FrankRuehl" w:hint="cs"/>
            <w:vanish/>
            <w:szCs w:val="20"/>
            <w:shd w:val="clear" w:color="auto" w:fill="FFFF99"/>
            <w:rtl/>
          </w:rPr>
          <w:t>ס"ח תשס"ח מס' 2148</w:t>
        </w:r>
      </w:hyperlink>
      <w:r w:rsidRPr="005D23FF">
        <w:rPr>
          <w:rStyle w:val="default"/>
          <w:rFonts w:cs="FrankRuehl" w:hint="cs"/>
          <w:vanish/>
          <w:sz w:val="20"/>
          <w:szCs w:val="20"/>
          <w:shd w:val="clear" w:color="auto" w:fill="FFFF99"/>
          <w:rtl/>
        </w:rPr>
        <w:t xml:space="preserve"> מיום 10.4.2008 עמ' 466 (</w:t>
      </w:r>
      <w:hyperlink r:id="rId767" w:history="1">
        <w:r w:rsidRPr="005D23FF">
          <w:rPr>
            <w:rStyle w:val="Hyperlink"/>
            <w:rFonts w:cs="FrankRuehl" w:hint="cs"/>
            <w:vanish/>
            <w:szCs w:val="20"/>
            <w:shd w:val="clear" w:color="auto" w:fill="FFFF99"/>
            <w:rtl/>
          </w:rPr>
          <w:t>ה"ח 362</w:t>
        </w:r>
      </w:hyperlink>
      <w:r w:rsidRPr="005D23FF">
        <w:rPr>
          <w:rStyle w:val="default"/>
          <w:rFonts w:cs="FrankRuehl" w:hint="cs"/>
          <w:vanish/>
          <w:sz w:val="20"/>
          <w:szCs w:val="20"/>
          <w:shd w:val="clear" w:color="auto" w:fill="FFFF99"/>
          <w:rtl/>
        </w:rPr>
        <w:t>)</w:t>
      </w:r>
    </w:p>
    <w:p w:rsidR="009223BD" w:rsidRPr="005D23FF" w:rsidRDefault="009223BD">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הוספת סעיף קטן 57ג(א1)</w:t>
      </w:r>
    </w:p>
    <w:p w:rsidR="006A3AE6" w:rsidRPr="005D23FF" w:rsidRDefault="006A3AE6" w:rsidP="006A3AE6">
      <w:pPr>
        <w:pStyle w:val="P22"/>
        <w:spacing w:before="0"/>
        <w:ind w:left="0" w:right="1134"/>
        <w:rPr>
          <w:rStyle w:val="default"/>
          <w:rFonts w:cs="FrankRuehl"/>
          <w:vanish/>
          <w:sz w:val="20"/>
          <w:szCs w:val="20"/>
          <w:shd w:val="clear" w:color="auto" w:fill="FFFF99"/>
          <w:rtl/>
        </w:rPr>
      </w:pPr>
    </w:p>
    <w:p w:rsidR="006A3AE6" w:rsidRPr="005D23FF" w:rsidRDefault="006A3AE6" w:rsidP="006A3AE6">
      <w:pPr>
        <w:pStyle w:val="P22"/>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7.1.2019</w:t>
      </w:r>
    </w:p>
    <w:p w:rsidR="006A3AE6" w:rsidRPr="005D23FF" w:rsidRDefault="006A3AE6" w:rsidP="006A3AE6">
      <w:pPr>
        <w:pStyle w:val="P22"/>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126</w:t>
      </w:r>
    </w:p>
    <w:p w:rsidR="006A3AE6" w:rsidRPr="005D23FF" w:rsidRDefault="006A3AE6" w:rsidP="006A3AE6">
      <w:pPr>
        <w:pStyle w:val="P22"/>
        <w:spacing w:before="0"/>
        <w:ind w:left="0" w:right="1134"/>
        <w:rPr>
          <w:rStyle w:val="default"/>
          <w:rFonts w:cs="FrankRuehl"/>
          <w:vanish/>
          <w:sz w:val="20"/>
          <w:szCs w:val="20"/>
          <w:shd w:val="clear" w:color="auto" w:fill="FFFF99"/>
          <w:rtl/>
        </w:rPr>
      </w:pPr>
      <w:hyperlink r:id="rId768" w:history="1">
        <w:r w:rsidRPr="005D23FF">
          <w:rPr>
            <w:rStyle w:val="Hyperlink"/>
            <w:rFonts w:cs="FrankRuehl" w:hint="cs"/>
            <w:vanish/>
            <w:szCs w:val="20"/>
            <w:shd w:val="clear" w:color="auto" w:fill="FFFF99"/>
            <w:rtl/>
          </w:rPr>
          <w:t>ס"ח תשע"ט מס' 2775</w:t>
        </w:r>
      </w:hyperlink>
      <w:r w:rsidRPr="005D23FF">
        <w:rPr>
          <w:rStyle w:val="default"/>
          <w:rFonts w:cs="FrankRuehl" w:hint="cs"/>
          <w:vanish/>
          <w:sz w:val="20"/>
          <w:szCs w:val="20"/>
          <w:shd w:val="clear" w:color="auto" w:fill="FFFF99"/>
          <w:rtl/>
        </w:rPr>
        <w:t xml:space="preserve"> מיום 7.1.2019 עמ' 159 (</w:t>
      </w:r>
      <w:hyperlink r:id="rId769" w:history="1">
        <w:r w:rsidRPr="005D23FF">
          <w:rPr>
            <w:rStyle w:val="Hyperlink"/>
            <w:rFonts w:cs="FrankRuehl" w:hint="cs"/>
            <w:vanish/>
            <w:szCs w:val="20"/>
            <w:shd w:val="clear" w:color="auto" w:fill="FFFF99"/>
            <w:rtl/>
          </w:rPr>
          <w:t>ה"ח 1256</w:t>
        </w:r>
      </w:hyperlink>
      <w:r w:rsidRPr="005D23FF">
        <w:rPr>
          <w:rStyle w:val="default"/>
          <w:rFonts w:cs="FrankRuehl" w:hint="cs"/>
          <w:vanish/>
          <w:sz w:val="20"/>
          <w:szCs w:val="20"/>
          <w:shd w:val="clear" w:color="auto" w:fill="FFFF99"/>
          <w:rtl/>
        </w:rPr>
        <w:t>)</w:t>
      </w:r>
    </w:p>
    <w:p w:rsidR="006A3AE6" w:rsidRPr="006A3AE6" w:rsidRDefault="006A3AE6" w:rsidP="006A3AE6">
      <w:pPr>
        <w:pStyle w:val="P00"/>
        <w:ind w:left="0" w:right="1134"/>
        <w:rPr>
          <w:rStyle w:val="default"/>
          <w:rFonts w:cs="FrankRuehl"/>
          <w:sz w:val="2"/>
          <w:szCs w:val="2"/>
          <w:shd w:val="clear" w:color="auto" w:fill="FFFF99"/>
          <w:rtl/>
        </w:rPr>
      </w:pPr>
      <w:r w:rsidRPr="005D23FF">
        <w:rPr>
          <w:rStyle w:val="default"/>
          <w:rFonts w:cs="FrankRuehl"/>
          <w:vanish/>
          <w:sz w:val="22"/>
          <w:szCs w:val="22"/>
          <w:shd w:val="clear" w:color="auto" w:fill="FFFF99"/>
          <w:rtl/>
        </w:rPr>
        <w:tab/>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הור</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 xml:space="preserve">ע אדם </w:t>
      </w:r>
      <w:r w:rsidRPr="005D23FF">
        <w:rPr>
          <w:rStyle w:val="default"/>
          <w:rFonts w:cs="FrankRuehl" w:hint="cs"/>
          <w:strike/>
          <w:vanish/>
          <w:sz w:val="22"/>
          <w:szCs w:val="22"/>
          <w:shd w:val="clear" w:color="auto" w:fill="FFFF99"/>
          <w:rtl/>
        </w:rPr>
        <w:t xml:space="preserve">בעבירה מן העבירות </w:t>
      </w:r>
      <w:r w:rsidRPr="005D23FF">
        <w:rPr>
          <w:rStyle w:val="default"/>
          <w:rFonts w:cs="FrankRuehl"/>
          <w:strike/>
          <w:vanish/>
          <w:sz w:val="22"/>
          <w:szCs w:val="22"/>
          <w:shd w:val="clear" w:color="auto" w:fill="FFFF99"/>
          <w:rtl/>
        </w:rPr>
        <w:t>המנו</w:t>
      </w:r>
      <w:r w:rsidRPr="005D23FF">
        <w:rPr>
          <w:rStyle w:val="default"/>
          <w:rFonts w:cs="FrankRuehl" w:hint="cs"/>
          <w:strike/>
          <w:vanish/>
          <w:sz w:val="22"/>
          <w:szCs w:val="22"/>
          <w:shd w:val="clear" w:color="auto" w:fill="FFFF99"/>
          <w:rtl/>
        </w:rPr>
        <w:t xml:space="preserve">יות בתוספת </w:t>
      </w:r>
      <w:r w:rsidRPr="005D23FF">
        <w:rPr>
          <w:rStyle w:val="default"/>
          <w:rFonts w:cs="FrankRuehl"/>
          <w:strike/>
          <w:vanish/>
          <w:sz w:val="22"/>
          <w:szCs w:val="22"/>
          <w:shd w:val="clear" w:color="auto" w:fill="FFFF99"/>
          <w:rtl/>
        </w:rPr>
        <w:t>ה</w:t>
      </w:r>
      <w:r w:rsidRPr="005D23FF">
        <w:rPr>
          <w:rStyle w:val="default"/>
          <w:rFonts w:cs="FrankRuehl" w:hint="cs"/>
          <w:strike/>
          <w:vanish/>
          <w:sz w:val="22"/>
          <w:szCs w:val="22"/>
          <w:shd w:val="clear" w:color="auto" w:fill="FFFF99"/>
          <w:rtl/>
        </w:rPr>
        <w:t>שבי</w:t>
      </w:r>
      <w:r w:rsidRPr="005D23FF">
        <w:rPr>
          <w:rStyle w:val="default"/>
          <w:rFonts w:cs="FrankRuehl"/>
          <w:strike/>
          <w:vanish/>
          <w:sz w:val="22"/>
          <w:szCs w:val="22"/>
          <w:shd w:val="clear" w:color="auto" w:fill="FFFF99"/>
          <w:rtl/>
        </w:rPr>
        <w:t>ע</w:t>
      </w:r>
      <w:r w:rsidRPr="005D23FF">
        <w:rPr>
          <w:rStyle w:val="default"/>
          <w:rFonts w:cs="FrankRuehl" w:hint="cs"/>
          <w:strike/>
          <w:vanish/>
          <w:sz w:val="22"/>
          <w:szCs w:val="22"/>
          <w:shd w:val="clear" w:color="auto" w:fill="FFFF99"/>
          <w:rtl/>
        </w:rPr>
        <w:t>ית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בעבירת תעבורה</w:t>
      </w:r>
      <w:r w:rsidRPr="005D23FF">
        <w:rPr>
          <w:rStyle w:val="default"/>
          <w:rFonts w:cs="FrankRuehl" w:hint="cs"/>
          <w:vanish/>
          <w:sz w:val="22"/>
          <w:szCs w:val="22"/>
          <w:shd w:val="clear" w:color="auto" w:fill="FFFF99"/>
          <w:rtl/>
        </w:rPr>
        <w:t>, רשאי בית המשפט, בנוסף לכל עו</w:t>
      </w:r>
      <w:r w:rsidRPr="005D23FF">
        <w:rPr>
          <w:rStyle w:val="default"/>
          <w:rFonts w:cs="FrankRuehl"/>
          <w:vanish/>
          <w:sz w:val="22"/>
          <w:szCs w:val="22"/>
          <w:shd w:val="clear" w:color="auto" w:fill="FFFF99"/>
          <w:rtl/>
        </w:rPr>
        <w:t>נ</w:t>
      </w:r>
      <w:r w:rsidRPr="005D23FF">
        <w:rPr>
          <w:rStyle w:val="default"/>
          <w:rFonts w:cs="FrankRuehl" w:hint="cs"/>
          <w:vanish/>
          <w:sz w:val="22"/>
          <w:szCs w:val="22"/>
          <w:shd w:val="clear" w:color="auto" w:fill="FFFF99"/>
          <w:rtl/>
        </w:rPr>
        <w:t xml:space="preserve">ש אחר, להורות בצו על איסור שימוש ברכב שבו נעברה העבירה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צו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איס</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ר</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שימוש) לתקופה של עד 120 ימים</w:t>
      </w:r>
      <w:r w:rsidRPr="005D23FF">
        <w:rPr>
          <w:rStyle w:val="default"/>
          <w:rFonts w:cs="FrankRuehl" w:hint="cs"/>
          <w:strike/>
          <w:vanish/>
          <w:sz w:val="22"/>
          <w:szCs w:val="22"/>
          <w:shd w:val="clear" w:color="auto" w:fill="FFFF99"/>
          <w:rtl/>
        </w:rPr>
        <w:t>, ובלבד שהעבירה אינה עבירת קנס</w:t>
      </w:r>
      <w:r w:rsidRPr="005D23FF">
        <w:rPr>
          <w:rStyle w:val="default"/>
          <w:rFonts w:cs="FrankRuehl" w:hint="cs"/>
          <w:vanish/>
          <w:sz w:val="22"/>
          <w:szCs w:val="22"/>
          <w:shd w:val="clear" w:color="auto" w:fill="FFFF99"/>
          <w:rtl/>
        </w:rPr>
        <w:t>; בצו איסור השימוש יקבע בית המשפט את המגרש שבו יועמד הרכב במהלך תקופת איסור השימוש, מבין המגרשים שיועדו לכך לפי סעיף 57א(ב)(2).</w:t>
      </w:r>
      <w:bookmarkEnd w:id="340"/>
    </w:p>
    <w:p w:rsidR="009223BD" w:rsidRDefault="009223BD" w:rsidP="005F7B62">
      <w:pPr>
        <w:pStyle w:val="P00"/>
        <w:spacing w:before="72"/>
        <w:ind w:left="0" w:right="1134"/>
        <w:rPr>
          <w:rStyle w:val="default"/>
          <w:rFonts w:cs="FrankRuehl" w:hint="cs"/>
          <w:rtl/>
        </w:rPr>
      </w:pPr>
      <w:bookmarkStart w:id="341" w:name="Seif66"/>
      <w:bookmarkEnd w:id="341"/>
      <w:r>
        <w:rPr>
          <w:lang w:val="he-IL"/>
        </w:rPr>
        <w:pict>
          <v:rect id="_x0000_s2179" style="position:absolute;left:0;text-align:left;margin-left:462pt;margin-top:8.05pt;width:77.55pt;height:56.95pt;z-index:251476992" o:allowincell="f" filled="f" stroked="f" strokecolor="lime" strokeweight=".25pt">
            <v:textbox inset="0,0,0,0">
              <w:txbxContent>
                <w:p w:rsidR="00380454" w:rsidRDefault="00380454">
                  <w:pPr>
                    <w:spacing w:line="160" w:lineRule="exact"/>
                    <w:jc w:val="left"/>
                    <w:rPr>
                      <w:rFonts w:cs="Miriam" w:hint="cs"/>
                      <w:noProof/>
                      <w:sz w:val="18"/>
                      <w:szCs w:val="18"/>
                      <w:rtl/>
                    </w:rPr>
                  </w:pPr>
                  <w:r>
                    <w:rPr>
                      <w:rFonts w:cs="Miriam"/>
                      <w:sz w:val="18"/>
                      <w:szCs w:val="18"/>
                      <w:rtl/>
                    </w:rPr>
                    <w:t>ה</w:t>
                  </w:r>
                  <w:r>
                    <w:rPr>
                      <w:rFonts w:cs="Miriam" w:hint="cs"/>
                      <w:sz w:val="18"/>
                      <w:szCs w:val="18"/>
                      <w:rtl/>
                    </w:rPr>
                    <w:t>וצא</w:t>
                  </w:r>
                  <w:r>
                    <w:rPr>
                      <w:rFonts w:cs="Miriam"/>
                      <w:sz w:val="18"/>
                      <w:szCs w:val="18"/>
                      <w:rtl/>
                    </w:rPr>
                    <w:t>ו</w:t>
                  </w:r>
                  <w:r>
                    <w:rPr>
                      <w:rFonts w:cs="Miriam" w:hint="cs"/>
                      <w:sz w:val="18"/>
                      <w:szCs w:val="18"/>
                      <w:rtl/>
                    </w:rPr>
                    <w:t>ת בשל שינוע רכב למגרש והעמדתו בו</w:t>
                  </w:r>
                </w:p>
                <w:p w:rsidR="00380454" w:rsidRDefault="00380454">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42) </w:t>
                  </w:r>
                  <w:r>
                    <w:rPr>
                      <w:rFonts w:cs="Miriam"/>
                      <w:sz w:val="18"/>
                      <w:szCs w:val="18"/>
                      <w:rtl/>
                    </w:rPr>
                    <w:br/>
                  </w:r>
                  <w:r>
                    <w:rPr>
                      <w:rFonts w:cs="Miriam" w:hint="cs"/>
                      <w:sz w:val="18"/>
                      <w:szCs w:val="18"/>
                      <w:rtl/>
                    </w:rPr>
                    <w:t>תשנ"ז-1997</w:t>
                  </w:r>
                </w:p>
                <w:p w:rsidR="00380454" w:rsidRDefault="00380454">
                  <w:pPr>
                    <w:spacing w:line="160" w:lineRule="exact"/>
                    <w:jc w:val="left"/>
                    <w:rPr>
                      <w:rFonts w:cs="Miriam"/>
                      <w:noProof/>
                      <w:sz w:val="18"/>
                      <w:szCs w:val="18"/>
                      <w:rtl/>
                    </w:rPr>
                  </w:pPr>
                  <w:r>
                    <w:rPr>
                      <w:rFonts w:cs="Miriam" w:hint="cs"/>
                      <w:sz w:val="18"/>
                      <w:szCs w:val="18"/>
                      <w:rtl/>
                    </w:rPr>
                    <w:t>(תיקון מס' 66) תשס"ה-2005</w:t>
                  </w:r>
                </w:p>
              </w:txbxContent>
            </v:textbox>
            <w10:anchorlock/>
          </v:rect>
        </w:pict>
      </w:r>
      <w:r>
        <w:rPr>
          <w:rStyle w:val="big-number"/>
          <w:rFonts w:cs="Miriam"/>
          <w:rtl/>
        </w:rPr>
        <w:t>57</w:t>
      </w:r>
      <w:r>
        <w:rPr>
          <w:rStyle w:val="default"/>
          <w:rFonts w:cs="FrankRuehl" w:hint="cs"/>
          <w:rtl/>
        </w:rPr>
        <w:t>ד</w:t>
      </w:r>
      <w:r w:rsidR="005F7B62">
        <w:rPr>
          <w:rStyle w:val="default"/>
          <w:rFonts w:cs="FrankRuehl" w:hint="cs"/>
          <w:rtl/>
        </w:rPr>
        <w:t>.</w:t>
      </w:r>
      <w:r>
        <w:rPr>
          <w:rStyle w:val="default"/>
          <w:rFonts w:cs="FrankRuehl"/>
          <w:rtl/>
        </w:rPr>
        <w:tab/>
      </w:r>
      <w:r>
        <w:rPr>
          <w:rStyle w:val="default"/>
          <w:rFonts w:cs="FrankRuehl" w:hint="cs"/>
          <w:rtl/>
        </w:rPr>
        <w:t>הוצאות בשל שינוע רכב למגרש שבו יועמד בתקופת איסור שימוש לפי סעיפים 57א עד 57ג ובשל העמדתו במגרש כאמור, בשיעור שנקבע לפי סעיף 57א(ב)(2), ישולמו על ידי בעל הרכב, וניתן לעכב את הרכב עד שישולמו; בית המשפט המוסמך לדון בעבירות תעבורה, רשאי, לפי בקשה שתוגש לו, להורות כל הוראה שתיראה לו בענינים האמורים בסע</w:t>
      </w:r>
      <w:r>
        <w:rPr>
          <w:rStyle w:val="default"/>
          <w:rFonts w:cs="FrankRuehl"/>
          <w:rtl/>
        </w:rPr>
        <w:t>יף ז</w:t>
      </w:r>
      <w:r>
        <w:rPr>
          <w:rStyle w:val="default"/>
          <w:rFonts w:cs="FrankRuehl" w:hint="cs"/>
          <w:rtl/>
        </w:rPr>
        <w:t>ה, ובלבד שנתן הזדמנות למי שעלול להיפגע מהחלטתו לה</w:t>
      </w:r>
      <w:r>
        <w:rPr>
          <w:rStyle w:val="default"/>
          <w:rFonts w:cs="FrankRuehl"/>
          <w:rtl/>
        </w:rPr>
        <w:t>ש</w:t>
      </w:r>
      <w:r>
        <w:rPr>
          <w:rStyle w:val="default"/>
          <w:rFonts w:cs="FrankRuehl" w:hint="cs"/>
          <w:rtl/>
        </w:rPr>
        <w:t>מיע את טענ</w:t>
      </w:r>
      <w:r>
        <w:rPr>
          <w:rStyle w:val="default"/>
          <w:rFonts w:cs="FrankRuehl"/>
          <w:rtl/>
        </w:rPr>
        <w:t>ות</w:t>
      </w:r>
      <w:r>
        <w:rPr>
          <w:rStyle w:val="default"/>
          <w:rFonts w:cs="FrankRuehl" w:hint="cs"/>
          <w:rtl/>
        </w:rPr>
        <w:t>יו</w:t>
      </w:r>
      <w:r>
        <w:rPr>
          <w:rStyle w:val="default"/>
          <w:rFonts w:cs="FrankRuehl"/>
          <w:rtl/>
        </w:rPr>
        <w:t>.</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42" w:name="Rov271"/>
      <w:r w:rsidRPr="005D23FF">
        <w:rPr>
          <w:rStyle w:val="default"/>
          <w:rFonts w:cs="FrankRuehl" w:hint="cs"/>
          <w:vanish/>
          <w:color w:val="FF0000"/>
          <w:szCs w:val="20"/>
          <w:shd w:val="clear" w:color="auto" w:fill="FFFF99"/>
          <w:rtl/>
        </w:rPr>
        <w:t>מיום 10.11.1997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42</w:t>
      </w:r>
    </w:p>
    <w:p w:rsidR="009223BD" w:rsidRPr="005D23FF" w:rsidRDefault="009223BD">
      <w:pPr>
        <w:pStyle w:val="P00"/>
        <w:spacing w:before="0"/>
        <w:ind w:left="0" w:right="1134"/>
        <w:rPr>
          <w:rStyle w:val="default"/>
          <w:rFonts w:cs="FrankRuehl" w:hint="cs"/>
          <w:vanish/>
          <w:shd w:val="clear" w:color="auto" w:fill="FFFF99"/>
          <w:rtl/>
        </w:rPr>
      </w:pPr>
      <w:hyperlink r:id="rId770" w:history="1">
        <w:r w:rsidRPr="005D23FF">
          <w:rPr>
            <w:rStyle w:val="Hyperlink"/>
            <w:rFonts w:cs="FrankRuehl" w:hint="cs"/>
            <w:vanish/>
            <w:szCs w:val="20"/>
            <w:shd w:val="clear" w:color="auto" w:fill="FFFF99"/>
            <w:rtl/>
          </w:rPr>
          <w:t>ס"ח תשנ"ז מס' 1629</w:t>
        </w:r>
      </w:hyperlink>
      <w:r w:rsidRPr="005D23FF">
        <w:rPr>
          <w:rStyle w:val="default"/>
          <w:rFonts w:cs="FrankRuehl" w:hint="cs"/>
          <w:vanish/>
          <w:szCs w:val="20"/>
          <w:shd w:val="clear" w:color="auto" w:fill="FFFF99"/>
          <w:rtl/>
        </w:rPr>
        <w:t xml:space="preserve"> מיום 10.7.1997 עמ' 182 (</w:t>
      </w:r>
      <w:hyperlink r:id="rId771" w:history="1">
        <w:r w:rsidRPr="005D23FF">
          <w:rPr>
            <w:rStyle w:val="Hyperlink"/>
            <w:rFonts w:cs="FrankRuehl" w:hint="cs"/>
            <w:vanish/>
            <w:szCs w:val="20"/>
            <w:shd w:val="clear" w:color="auto" w:fill="FFFF99"/>
            <w:rtl/>
          </w:rPr>
          <w:t>ה"ח 2609</w:t>
        </w:r>
      </w:hyperlink>
      <w:r w:rsidRPr="005D23FF">
        <w:rPr>
          <w:rStyle w:val="default"/>
          <w:rFonts w:cs="FrankRuehl" w:hint="cs"/>
          <w:vanish/>
          <w:sz w:val="20"/>
          <w:szCs w:val="20"/>
          <w:shd w:val="clear" w:color="auto" w:fill="FFFF99"/>
          <w:rtl/>
        </w:rPr>
        <w:t>)</w:t>
      </w:r>
    </w:p>
    <w:p w:rsidR="009223BD" w:rsidRPr="005D23FF" w:rsidRDefault="009223BD">
      <w:pPr>
        <w:pStyle w:val="P00"/>
        <w:spacing w:before="0"/>
        <w:ind w:left="0" w:right="1134"/>
        <w:rPr>
          <w:rStyle w:val="default"/>
          <w:rFonts w:cs="FrankRuehl" w:hint="cs"/>
          <w:vanish/>
          <w:shd w:val="clear" w:color="auto" w:fill="FFFF99"/>
          <w:rtl/>
        </w:rPr>
      </w:pPr>
      <w:r w:rsidRPr="005D23FF">
        <w:rPr>
          <w:rStyle w:val="default"/>
          <w:rFonts w:cs="FrankRuehl" w:hint="cs"/>
          <w:b/>
          <w:bCs/>
          <w:vanish/>
          <w:sz w:val="20"/>
          <w:szCs w:val="20"/>
          <w:shd w:val="clear" w:color="auto" w:fill="FFFF99"/>
          <w:rtl/>
        </w:rPr>
        <w:t>הוספת סעיף 57ד</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12.2.2006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66</w:t>
      </w:r>
    </w:p>
    <w:p w:rsidR="009223BD" w:rsidRPr="005D23FF" w:rsidRDefault="009223BD">
      <w:pPr>
        <w:pStyle w:val="P00"/>
        <w:spacing w:before="0"/>
        <w:ind w:left="0" w:right="1134"/>
        <w:rPr>
          <w:rStyle w:val="default"/>
          <w:rFonts w:cs="FrankRuehl" w:hint="cs"/>
          <w:vanish/>
          <w:shd w:val="clear" w:color="auto" w:fill="FFFF99"/>
          <w:rtl/>
        </w:rPr>
      </w:pPr>
      <w:hyperlink r:id="rId772" w:history="1">
        <w:r w:rsidRPr="005D23FF">
          <w:rPr>
            <w:rStyle w:val="Hyperlink"/>
            <w:rFonts w:cs="FrankRuehl" w:hint="cs"/>
            <w:vanish/>
            <w:szCs w:val="20"/>
            <w:shd w:val="clear" w:color="auto" w:fill="FFFF99"/>
            <w:rtl/>
          </w:rPr>
          <w:t>ס"ח תשס"ה מס' 2000</w:t>
        </w:r>
      </w:hyperlink>
      <w:r w:rsidRPr="005D23FF">
        <w:rPr>
          <w:rStyle w:val="default"/>
          <w:rFonts w:cs="FrankRuehl" w:hint="cs"/>
          <w:vanish/>
          <w:szCs w:val="20"/>
          <w:shd w:val="clear" w:color="auto" w:fill="FFFF99"/>
          <w:rtl/>
        </w:rPr>
        <w:t xml:space="preserve"> מיום 12.4.2005 עמ' 456 (</w:t>
      </w:r>
      <w:hyperlink r:id="rId773" w:history="1">
        <w:r w:rsidRPr="005D23FF">
          <w:rPr>
            <w:rStyle w:val="Hyperlink"/>
            <w:rFonts w:cs="FrankRuehl" w:hint="cs"/>
            <w:vanish/>
            <w:sz w:val="26"/>
            <w:szCs w:val="20"/>
            <w:shd w:val="clear" w:color="auto" w:fill="FFFF99"/>
            <w:rtl/>
          </w:rPr>
          <w:t>ה"ח 144</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Miriam" w:hint="cs"/>
          <w:vanish/>
          <w:sz w:val="16"/>
          <w:szCs w:val="16"/>
          <w:shd w:val="clear" w:color="auto" w:fill="FFFF99"/>
          <w:rtl/>
        </w:rPr>
      </w:pPr>
      <w:r w:rsidRPr="005D23FF">
        <w:rPr>
          <w:rStyle w:val="default"/>
          <w:rFonts w:cs="Miriam" w:hint="cs"/>
          <w:vanish/>
          <w:sz w:val="16"/>
          <w:szCs w:val="16"/>
          <w:shd w:val="clear" w:color="auto" w:fill="FFFF99"/>
          <w:rtl/>
        </w:rPr>
        <w:t xml:space="preserve">הוצאות בשל </w:t>
      </w:r>
      <w:r w:rsidRPr="005D23FF">
        <w:rPr>
          <w:rStyle w:val="default"/>
          <w:rFonts w:cs="Miriam" w:hint="cs"/>
          <w:strike/>
          <w:vanish/>
          <w:sz w:val="16"/>
          <w:szCs w:val="16"/>
          <w:shd w:val="clear" w:color="auto" w:fill="FFFF99"/>
          <w:rtl/>
        </w:rPr>
        <w:t xml:space="preserve">העמדת רכב </w:t>
      </w:r>
      <w:r w:rsidRPr="005D23FF">
        <w:rPr>
          <w:rStyle w:val="default"/>
          <w:rFonts w:cs="Miriam" w:hint="cs"/>
          <w:vanish/>
          <w:sz w:val="16"/>
          <w:szCs w:val="16"/>
          <w:shd w:val="clear" w:color="auto" w:fill="FFFF99"/>
          <w:rtl/>
        </w:rPr>
        <w:t xml:space="preserve"> </w:t>
      </w:r>
      <w:r w:rsidRPr="005D23FF">
        <w:rPr>
          <w:rStyle w:val="default"/>
          <w:rFonts w:cs="Miriam" w:hint="cs"/>
          <w:vanish/>
          <w:sz w:val="16"/>
          <w:szCs w:val="16"/>
          <w:u w:val="single"/>
          <w:shd w:val="clear" w:color="auto" w:fill="FFFF99"/>
          <w:rtl/>
        </w:rPr>
        <w:t>שינוע רכב למגרש והעמדתו בו</w:t>
      </w:r>
    </w:p>
    <w:p w:rsidR="009223BD" w:rsidRDefault="009223BD">
      <w:pPr>
        <w:pStyle w:val="P00"/>
        <w:spacing w:before="0"/>
        <w:ind w:left="0" w:right="1134"/>
        <w:rPr>
          <w:rStyle w:val="default"/>
          <w:rFonts w:cs="FrankRuehl" w:hint="cs"/>
          <w:sz w:val="2"/>
          <w:szCs w:val="2"/>
          <w:rtl/>
        </w:rPr>
      </w:pPr>
      <w:r w:rsidRPr="005D23FF">
        <w:rPr>
          <w:rStyle w:val="big-number"/>
          <w:rFonts w:cs="FrankRuehl"/>
          <w:vanish/>
          <w:sz w:val="22"/>
          <w:szCs w:val="22"/>
          <w:shd w:val="clear" w:color="auto" w:fill="FFFF99"/>
          <w:rtl/>
        </w:rPr>
        <w:t>57</w:t>
      </w:r>
      <w:r w:rsidRPr="005D23FF">
        <w:rPr>
          <w:rStyle w:val="default"/>
          <w:rFonts w:cs="FrankRuehl" w:hint="cs"/>
          <w:vanish/>
          <w:sz w:val="22"/>
          <w:szCs w:val="22"/>
          <w:shd w:val="clear" w:color="auto" w:fill="FFFF99"/>
          <w:rtl/>
        </w:rPr>
        <w:t>ד.</w:t>
      </w:r>
      <w:r w:rsidRPr="005D23FF">
        <w:rPr>
          <w:rStyle w:val="default"/>
          <w:rFonts w:cs="FrankRuehl"/>
          <w:vanish/>
          <w:sz w:val="22"/>
          <w:szCs w:val="22"/>
          <w:shd w:val="clear" w:color="auto" w:fill="FFFF99"/>
          <w:rtl/>
        </w:rPr>
        <w:tab/>
      </w:r>
      <w:r w:rsidRPr="005D23FF">
        <w:rPr>
          <w:rStyle w:val="default"/>
          <w:rFonts w:cs="FrankRuehl"/>
          <w:strike/>
          <w:vanish/>
          <w:sz w:val="22"/>
          <w:szCs w:val="22"/>
          <w:shd w:val="clear" w:color="auto" w:fill="FFFF99"/>
          <w:rtl/>
        </w:rPr>
        <w:t>ה</w:t>
      </w:r>
      <w:r w:rsidRPr="005D23FF">
        <w:rPr>
          <w:rStyle w:val="default"/>
          <w:rFonts w:cs="FrankRuehl" w:hint="cs"/>
          <w:strike/>
          <w:vanish/>
          <w:sz w:val="22"/>
          <w:szCs w:val="22"/>
          <w:shd w:val="clear" w:color="auto" w:fill="FFFF99"/>
          <w:rtl/>
        </w:rPr>
        <w:t>וצא</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ת בשל העמדת רכב בתקופת איסור ש</w:t>
      </w:r>
      <w:r w:rsidRPr="005D23FF">
        <w:rPr>
          <w:rStyle w:val="default"/>
          <w:rFonts w:cs="FrankRuehl"/>
          <w:strike/>
          <w:vanish/>
          <w:sz w:val="22"/>
          <w:szCs w:val="22"/>
          <w:shd w:val="clear" w:color="auto" w:fill="FFFF99"/>
          <w:rtl/>
        </w:rPr>
        <w:t>י</w:t>
      </w:r>
      <w:r w:rsidRPr="005D23FF">
        <w:rPr>
          <w:rStyle w:val="default"/>
          <w:rFonts w:cs="FrankRuehl" w:hint="cs"/>
          <w:strike/>
          <w:vanish/>
          <w:sz w:val="22"/>
          <w:szCs w:val="22"/>
          <w:shd w:val="clear" w:color="auto" w:fill="FFFF99"/>
          <w:rtl/>
        </w:rPr>
        <w:t>מוש</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לפי סעיפים 57א עד 57ג</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הוצאות בשל שינוע רכב למגרש שבו יועמד בתקופת איסור שימוש לפי סעיפים 57א עד 57ג ובשל העמדתו במגרש כאמור, בשיעור שנקבע לפי סעיף 57א(ב)(2)</w:t>
      </w:r>
      <w:r w:rsidRPr="005D23FF">
        <w:rPr>
          <w:rStyle w:val="default"/>
          <w:rFonts w:cs="FrankRuehl" w:hint="cs"/>
          <w:vanish/>
          <w:sz w:val="22"/>
          <w:szCs w:val="22"/>
          <w:shd w:val="clear" w:color="auto" w:fill="FFFF99"/>
          <w:rtl/>
        </w:rPr>
        <w:t>, ישולמו על ידי בעל הרכב, וניתן לעכב את הרכב עד שישולמו; בית המשפט המוסמך לדון בעבירות תעבורה, רשאי, לפי בקשה שתוגש לו, להורות כל הוראה שתיראה לו בענינים האמורים בסע</w:t>
      </w:r>
      <w:r w:rsidRPr="005D23FF">
        <w:rPr>
          <w:rStyle w:val="default"/>
          <w:rFonts w:cs="FrankRuehl"/>
          <w:vanish/>
          <w:sz w:val="22"/>
          <w:szCs w:val="22"/>
          <w:shd w:val="clear" w:color="auto" w:fill="FFFF99"/>
          <w:rtl/>
        </w:rPr>
        <w:t>יף ז</w:t>
      </w:r>
      <w:r w:rsidRPr="005D23FF">
        <w:rPr>
          <w:rStyle w:val="default"/>
          <w:rFonts w:cs="FrankRuehl" w:hint="cs"/>
          <w:vanish/>
          <w:sz w:val="22"/>
          <w:szCs w:val="22"/>
          <w:shd w:val="clear" w:color="auto" w:fill="FFFF99"/>
          <w:rtl/>
        </w:rPr>
        <w:t>ה, ובלבד שנתן הזדמנות למי שעלול להיפגע מהחלטתו לה</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מיע את טענ</w:t>
      </w:r>
      <w:r w:rsidRPr="005D23FF">
        <w:rPr>
          <w:rStyle w:val="default"/>
          <w:rFonts w:cs="FrankRuehl"/>
          <w:vanish/>
          <w:sz w:val="22"/>
          <w:szCs w:val="22"/>
          <w:shd w:val="clear" w:color="auto" w:fill="FFFF99"/>
          <w:rtl/>
        </w:rPr>
        <w:t>ות</w:t>
      </w:r>
      <w:r w:rsidRPr="005D23FF">
        <w:rPr>
          <w:rStyle w:val="default"/>
          <w:rFonts w:cs="FrankRuehl" w:hint="cs"/>
          <w:vanish/>
          <w:sz w:val="22"/>
          <w:szCs w:val="22"/>
          <w:shd w:val="clear" w:color="auto" w:fill="FFFF99"/>
          <w:rtl/>
        </w:rPr>
        <w:t>יו</w:t>
      </w:r>
      <w:r w:rsidRPr="005D23FF">
        <w:rPr>
          <w:rStyle w:val="default"/>
          <w:rFonts w:cs="FrankRuehl"/>
          <w:vanish/>
          <w:sz w:val="22"/>
          <w:szCs w:val="22"/>
          <w:shd w:val="clear" w:color="auto" w:fill="FFFF99"/>
          <w:rtl/>
        </w:rPr>
        <w:t>.</w:t>
      </w:r>
      <w:bookmarkEnd w:id="342"/>
    </w:p>
    <w:p w:rsidR="009223BD" w:rsidRDefault="009223BD" w:rsidP="005F7B62">
      <w:pPr>
        <w:pStyle w:val="P00"/>
        <w:spacing w:before="72"/>
        <w:ind w:left="0" w:right="1134"/>
        <w:rPr>
          <w:rStyle w:val="default"/>
          <w:rFonts w:cs="FrankRuehl" w:hint="cs"/>
          <w:rtl/>
        </w:rPr>
      </w:pPr>
      <w:bookmarkStart w:id="343" w:name="Seif67"/>
      <w:bookmarkEnd w:id="343"/>
      <w:r>
        <w:rPr>
          <w:lang w:val="he-IL"/>
        </w:rPr>
        <w:pict>
          <v:rect id="_x0000_s2180" style="position:absolute;left:0;text-align:left;margin-left:464.5pt;margin-top:8.05pt;width:75.05pt;height:24pt;z-index:25147801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ע</w:t>
                  </w:r>
                  <w:r>
                    <w:rPr>
                      <w:rFonts w:cs="Miriam" w:hint="cs"/>
                      <w:sz w:val="18"/>
                      <w:szCs w:val="18"/>
                      <w:rtl/>
                    </w:rPr>
                    <w:t>רעו</w:t>
                  </w:r>
                  <w:r>
                    <w:rPr>
                      <w:rFonts w:cs="Miriam"/>
                      <w:sz w:val="18"/>
                      <w:szCs w:val="18"/>
                      <w:rtl/>
                    </w:rPr>
                    <w:t>ר</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42) תשנ"ז-1997</w:t>
                  </w:r>
                </w:p>
              </w:txbxContent>
            </v:textbox>
            <w10:anchorlock/>
          </v:rect>
        </w:pict>
      </w:r>
      <w:r>
        <w:rPr>
          <w:rStyle w:val="big-number"/>
          <w:rFonts w:cs="Miriam"/>
          <w:rtl/>
        </w:rPr>
        <w:t>57</w:t>
      </w:r>
      <w:r>
        <w:rPr>
          <w:rStyle w:val="default"/>
          <w:rFonts w:cs="FrankRuehl" w:hint="cs"/>
          <w:rtl/>
        </w:rPr>
        <w:t>ה</w:t>
      </w:r>
      <w:r w:rsidR="005F7B62">
        <w:rPr>
          <w:rStyle w:val="default"/>
          <w:rFonts w:cs="FrankRuehl" w:hint="cs"/>
          <w:rtl/>
        </w:rPr>
        <w:t>.</w:t>
      </w:r>
      <w:r>
        <w:rPr>
          <w:rStyle w:val="default"/>
          <w:rFonts w:cs="FrankRuehl"/>
          <w:rtl/>
        </w:rPr>
        <w:tab/>
        <w:t>ע</w:t>
      </w:r>
      <w:r>
        <w:rPr>
          <w:rStyle w:val="default"/>
          <w:rFonts w:cs="FrankRuehl" w:hint="cs"/>
          <w:rtl/>
        </w:rPr>
        <w:t>ל ה</w:t>
      </w:r>
      <w:r>
        <w:rPr>
          <w:rStyle w:val="default"/>
          <w:rFonts w:cs="FrankRuehl"/>
          <w:rtl/>
        </w:rPr>
        <w:t>ח</w:t>
      </w:r>
      <w:r>
        <w:rPr>
          <w:rStyle w:val="default"/>
          <w:rFonts w:cs="FrankRuehl" w:hint="cs"/>
          <w:rtl/>
        </w:rPr>
        <w:t>לטת בית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שפט לפי סעיפים 57ב עד 57ד ניתן לערער לבית המשפט המחוזי שידון בערעור בדן יחיד.</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44" w:name="Rov272"/>
      <w:r w:rsidRPr="005D23FF">
        <w:rPr>
          <w:rStyle w:val="default"/>
          <w:rFonts w:cs="FrankRuehl" w:hint="cs"/>
          <w:vanish/>
          <w:color w:val="FF0000"/>
          <w:szCs w:val="20"/>
          <w:shd w:val="clear" w:color="auto" w:fill="FFFF99"/>
          <w:rtl/>
        </w:rPr>
        <w:t>מיום 10.11.1997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42</w:t>
      </w:r>
    </w:p>
    <w:p w:rsidR="009223BD" w:rsidRPr="005D23FF" w:rsidRDefault="009223BD">
      <w:pPr>
        <w:pStyle w:val="P00"/>
        <w:spacing w:before="0"/>
        <w:ind w:left="0" w:right="1134"/>
        <w:rPr>
          <w:rStyle w:val="default"/>
          <w:rFonts w:cs="FrankRuehl" w:hint="cs"/>
          <w:vanish/>
          <w:shd w:val="clear" w:color="auto" w:fill="FFFF99"/>
          <w:rtl/>
        </w:rPr>
      </w:pPr>
      <w:hyperlink r:id="rId774" w:history="1">
        <w:r w:rsidRPr="005D23FF">
          <w:rPr>
            <w:rStyle w:val="Hyperlink"/>
            <w:rFonts w:cs="FrankRuehl" w:hint="cs"/>
            <w:vanish/>
            <w:szCs w:val="20"/>
            <w:shd w:val="clear" w:color="auto" w:fill="FFFF99"/>
            <w:rtl/>
          </w:rPr>
          <w:t>ס"ח תשנ"ז מס' 1629</w:t>
        </w:r>
      </w:hyperlink>
      <w:r w:rsidRPr="005D23FF">
        <w:rPr>
          <w:rStyle w:val="default"/>
          <w:rFonts w:cs="FrankRuehl" w:hint="cs"/>
          <w:vanish/>
          <w:szCs w:val="20"/>
          <w:shd w:val="clear" w:color="auto" w:fill="FFFF99"/>
          <w:rtl/>
        </w:rPr>
        <w:t xml:space="preserve"> מיום 10.7.1997 עמ' 182 (</w:t>
      </w:r>
      <w:hyperlink r:id="rId775" w:history="1">
        <w:r w:rsidRPr="005D23FF">
          <w:rPr>
            <w:rStyle w:val="Hyperlink"/>
            <w:rFonts w:cs="FrankRuehl" w:hint="cs"/>
            <w:vanish/>
            <w:szCs w:val="20"/>
            <w:shd w:val="clear" w:color="auto" w:fill="FFFF99"/>
            <w:rtl/>
          </w:rPr>
          <w:t>ה"ח 2609</w:t>
        </w:r>
      </w:hyperlink>
      <w:r w:rsidRPr="005D23FF">
        <w:rPr>
          <w:rStyle w:val="default"/>
          <w:rFonts w:cs="FrankRuehl" w:hint="cs"/>
          <w:vanish/>
          <w:sz w:val="20"/>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57ה</w:t>
      </w:r>
      <w:bookmarkEnd w:id="344"/>
    </w:p>
    <w:p w:rsidR="009223BD" w:rsidRDefault="009223BD" w:rsidP="005F7B62">
      <w:pPr>
        <w:pStyle w:val="P00"/>
        <w:spacing w:before="72"/>
        <w:ind w:left="0" w:right="1134"/>
        <w:rPr>
          <w:rStyle w:val="default"/>
          <w:rFonts w:cs="FrankRuehl"/>
          <w:rtl/>
        </w:rPr>
      </w:pPr>
      <w:bookmarkStart w:id="345" w:name="Seif68"/>
      <w:bookmarkEnd w:id="345"/>
      <w:r>
        <w:rPr>
          <w:lang w:val="he-IL"/>
        </w:rPr>
        <w:pict>
          <v:rect id="_x0000_s2181" style="position:absolute;left:0;text-align:left;margin-left:464.5pt;margin-top:8.05pt;width:75.05pt;height:66.45pt;z-index:251479040" o:allowincell="f" filled="f" stroked="f" strokecolor="lime" strokeweight=".25pt">
            <v:textbox inset="0,0,0,0">
              <w:txbxContent>
                <w:p w:rsidR="00380454" w:rsidRDefault="00380454">
                  <w:pPr>
                    <w:spacing w:line="160" w:lineRule="exact"/>
                    <w:jc w:val="left"/>
                    <w:rPr>
                      <w:rFonts w:cs="Miriam" w:hint="cs"/>
                      <w:noProof/>
                      <w:sz w:val="18"/>
                      <w:szCs w:val="18"/>
                      <w:rtl/>
                    </w:rPr>
                  </w:pPr>
                  <w:r>
                    <w:rPr>
                      <w:rFonts w:cs="Miriam" w:hint="cs"/>
                      <w:sz w:val="18"/>
                      <w:szCs w:val="18"/>
                      <w:rtl/>
                    </w:rPr>
                    <w:t xml:space="preserve">איסור שימוש ברכב </w:t>
                  </w:r>
                  <w:r>
                    <w:rPr>
                      <w:rFonts w:cs="Miriam"/>
                      <w:sz w:val="18"/>
                      <w:szCs w:val="18"/>
                      <w:rtl/>
                    </w:rPr>
                    <w:t>–</w:t>
                  </w:r>
                  <w:r>
                    <w:rPr>
                      <w:rFonts w:cs="Miriam" w:hint="cs"/>
                      <w:sz w:val="18"/>
                      <w:szCs w:val="18"/>
                      <w:rtl/>
                    </w:rPr>
                    <w:t xml:space="preserve"> ביצוע ופיקוח</w:t>
                  </w:r>
                </w:p>
                <w:p w:rsidR="00380454" w:rsidRDefault="00380454">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42) </w:t>
                  </w:r>
                  <w:r>
                    <w:rPr>
                      <w:rFonts w:cs="Miriam"/>
                      <w:sz w:val="18"/>
                      <w:szCs w:val="18"/>
                      <w:rtl/>
                    </w:rPr>
                    <w:br/>
                  </w:r>
                  <w:r>
                    <w:rPr>
                      <w:rFonts w:cs="Miriam" w:hint="cs"/>
                      <w:sz w:val="18"/>
                      <w:szCs w:val="18"/>
                      <w:rtl/>
                    </w:rPr>
                    <w:t>תשנ"ז-1997</w:t>
                  </w:r>
                </w:p>
                <w:p w:rsidR="00380454" w:rsidRDefault="00380454">
                  <w:pPr>
                    <w:spacing w:line="160" w:lineRule="exact"/>
                    <w:jc w:val="left"/>
                    <w:rPr>
                      <w:rFonts w:cs="Miriam"/>
                      <w:sz w:val="18"/>
                      <w:szCs w:val="18"/>
                      <w:rtl/>
                    </w:rPr>
                  </w:pPr>
                  <w:r>
                    <w:rPr>
                      <w:rFonts w:cs="Miriam" w:hint="cs"/>
                      <w:sz w:val="18"/>
                      <w:szCs w:val="18"/>
                      <w:rtl/>
                    </w:rPr>
                    <w:t>(תיקון מס' 56) תשס"ג-2002</w:t>
                  </w:r>
                </w:p>
                <w:p w:rsidR="00775343" w:rsidRDefault="00775343">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57</w:t>
      </w:r>
      <w:r>
        <w:rPr>
          <w:rStyle w:val="default"/>
          <w:rFonts w:cs="FrankRuehl" w:hint="cs"/>
          <w:rtl/>
        </w:rPr>
        <w:t>ו</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 xml:space="preserve">השר לביטחון הפנים, בהתייעצות עם </w:t>
      </w:r>
      <w:r w:rsidR="00775343">
        <w:rPr>
          <w:rStyle w:val="default"/>
          <w:rFonts w:cs="FrankRuehl" w:hint="cs"/>
          <w:rtl/>
        </w:rPr>
        <w:t>ה</w:t>
      </w:r>
      <w:r>
        <w:rPr>
          <w:rStyle w:val="default"/>
          <w:rFonts w:cs="FrankRuehl" w:hint="cs"/>
          <w:rtl/>
        </w:rPr>
        <w:t>שר, רשאי לקבוע דרכים לביצוע הודעת איסור שימוש או צו איסור שימוש לפי הוראות סעיפים 57א עד 57ג, לקבות גרירת הרכב, אחסנתו או נעילת גלגליו כאמור בסעיף 70א.</w:t>
      </w:r>
    </w:p>
    <w:p w:rsidR="00775343" w:rsidRDefault="00775343" w:rsidP="005F7B62">
      <w:pPr>
        <w:pStyle w:val="P00"/>
        <w:spacing w:before="72"/>
        <w:ind w:left="0" w:right="1134"/>
        <w:rPr>
          <w:rStyle w:val="default"/>
          <w:rFonts w:cs="FrankRuehl" w:hint="cs"/>
          <w:rtl/>
        </w:rPr>
      </w:pPr>
    </w:p>
    <w:p w:rsidR="009223BD" w:rsidRDefault="009223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Pr>
          <w:rStyle w:val="default"/>
          <w:rFonts w:cs="FrankRuehl"/>
          <w:rtl/>
        </w:rPr>
        <w:t>ל</w:t>
      </w:r>
      <w:r>
        <w:rPr>
          <w:rStyle w:val="default"/>
          <w:rFonts w:cs="FrankRuehl" w:hint="cs"/>
          <w:rtl/>
        </w:rPr>
        <w:t>צור</w:t>
      </w:r>
      <w:r>
        <w:rPr>
          <w:rStyle w:val="default"/>
          <w:rFonts w:cs="FrankRuehl"/>
          <w:rtl/>
        </w:rPr>
        <w:t>ך</w:t>
      </w:r>
      <w:r>
        <w:rPr>
          <w:rStyle w:val="default"/>
          <w:rFonts w:cs="FrankRuehl" w:hint="cs"/>
          <w:rtl/>
        </w:rPr>
        <w:t xml:space="preserve"> פיק</w:t>
      </w:r>
      <w:r>
        <w:rPr>
          <w:rStyle w:val="default"/>
          <w:rFonts w:cs="FrankRuehl"/>
          <w:rtl/>
        </w:rPr>
        <w:t>וח ע</w:t>
      </w:r>
      <w:r>
        <w:rPr>
          <w:rStyle w:val="default"/>
          <w:rFonts w:cs="FrankRuehl" w:hint="cs"/>
          <w:rtl/>
        </w:rPr>
        <w:t>ל ביצוע הודעת איסור שימוש או צו איסור שימוש, שניתנו לפי הוראות סעיפים 57א עד 57ג, תהיה לשוטר סמכות כניסה לכל מקום שבו</w:t>
      </w:r>
      <w:r>
        <w:rPr>
          <w:rStyle w:val="default"/>
          <w:rFonts w:cs="FrankRuehl"/>
          <w:rtl/>
        </w:rPr>
        <w:t xml:space="preserve"> </w:t>
      </w:r>
      <w:r>
        <w:rPr>
          <w:rStyle w:val="default"/>
          <w:rFonts w:cs="FrankRuehl" w:hint="cs"/>
          <w:rtl/>
        </w:rPr>
        <w:t>א</w:t>
      </w:r>
      <w:r>
        <w:rPr>
          <w:rStyle w:val="default"/>
          <w:rFonts w:cs="FrankRuehl"/>
          <w:rtl/>
        </w:rPr>
        <w:t>מ</w:t>
      </w:r>
      <w:r>
        <w:rPr>
          <w:rStyle w:val="default"/>
          <w:rFonts w:cs="FrankRuehl" w:hint="cs"/>
          <w:rtl/>
        </w:rPr>
        <w:t>ור הרכב להימצ</w:t>
      </w:r>
      <w:r>
        <w:rPr>
          <w:rStyle w:val="default"/>
          <w:rFonts w:cs="FrankRuehl"/>
          <w:rtl/>
        </w:rPr>
        <w:t>א</w:t>
      </w:r>
      <w:r>
        <w:rPr>
          <w:rStyle w:val="default"/>
          <w:rFonts w:cs="FrankRuehl" w:hint="cs"/>
          <w:rtl/>
        </w:rPr>
        <w:t xml:space="preserve"> או</w:t>
      </w:r>
      <w:r>
        <w:rPr>
          <w:rStyle w:val="default"/>
          <w:rFonts w:cs="FrankRuehl"/>
          <w:rtl/>
        </w:rPr>
        <w:t xml:space="preserve"> </w:t>
      </w:r>
      <w:r>
        <w:rPr>
          <w:rStyle w:val="default"/>
          <w:rFonts w:cs="FrankRuehl" w:hint="cs"/>
          <w:rtl/>
        </w:rPr>
        <w:t xml:space="preserve">שיש </w:t>
      </w:r>
      <w:r>
        <w:rPr>
          <w:rStyle w:val="default"/>
          <w:rFonts w:cs="FrankRuehl"/>
          <w:rtl/>
        </w:rPr>
        <w:t>לו</w:t>
      </w:r>
      <w:r>
        <w:rPr>
          <w:rStyle w:val="default"/>
          <w:rFonts w:cs="FrankRuehl" w:hint="cs"/>
          <w:rtl/>
        </w:rPr>
        <w:t xml:space="preserve"> יסוד סביר להניח שהרכב נמצא בו.</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46" w:name="Rov273"/>
      <w:r w:rsidRPr="005D23FF">
        <w:rPr>
          <w:rStyle w:val="default"/>
          <w:rFonts w:cs="FrankRuehl" w:hint="cs"/>
          <w:vanish/>
          <w:color w:val="FF0000"/>
          <w:szCs w:val="20"/>
          <w:shd w:val="clear" w:color="auto" w:fill="FFFF99"/>
          <w:rtl/>
        </w:rPr>
        <w:t>מיום 10.11.1997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42</w:t>
      </w:r>
    </w:p>
    <w:p w:rsidR="009223BD" w:rsidRPr="005D23FF" w:rsidRDefault="009223BD">
      <w:pPr>
        <w:pStyle w:val="P00"/>
        <w:spacing w:before="0"/>
        <w:ind w:left="0" w:right="1134"/>
        <w:rPr>
          <w:rStyle w:val="default"/>
          <w:rFonts w:cs="FrankRuehl" w:hint="cs"/>
          <w:vanish/>
          <w:shd w:val="clear" w:color="auto" w:fill="FFFF99"/>
          <w:rtl/>
        </w:rPr>
      </w:pPr>
      <w:hyperlink r:id="rId776" w:history="1">
        <w:r w:rsidRPr="005D23FF">
          <w:rPr>
            <w:rStyle w:val="Hyperlink"/>
            <w:rFonts w:cs="FrankRuehl" w:hint="cs"/>
            <w:vanish/>
            <w:szCs w:val="20"/>
            <w:shd w:val="clear" w:color="auto" w:fill="FFFF99"/>
            <w:rtl/>
          </w:rPr>
          <w:t>ס"ח תשנ"ז מס' 1629</w:t>
        </w:r>
      </w:hyperlink>
      <w:r w:rsidRPr="005D23FF">
        <w:rPr>
          <w:rStyle w:val="default"/>
          <w:rFonts w:cs="FrankRuehl" w:hint="cs"/>
          <w:vanish/>
          <w:szCs w:val="20"/>
          <w:shd w:val="clear" w:color="auto" w:fill="FFFF99"/>
          <w:rtl/>
        </w:rPr>
        <w:t xml:space="preserve"> מיום 10.7.1997 עמ' 182 (</w:t>
      </w:r>
      <w:hyperlink r:id="rId777" w:history="1">
        <w:r w:rsidRPr="005D23FF">
          <w:rPr>
            <w:rStyle w:val="Hyperlink"/>
            <w:rFonts w:cs="FrankRuehl" w:hint="cs"/>
            <w:vanish/>
            <w:szCs w:val="20"/>
            <w:shd w:val="clear" w:color="auto" w:fill="FFFF99"/>
            <w:rtl/>
          </w:rPr>
          <w:t>ה"ח 2609</w:t>
        </w:r>
      </w:hyperlink>
      <w:r w:rsidRPr="005D23FF">
        <w:rPr>
          <w:rStyle w:val="default"/>
          <w:rFonts w:cs="FrankRuehl" w:hint="cs"/>
          <w:vanish/>
          <w:sz w:val="20"/>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57ו</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21.11.2002</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56</w:t>
      </w:r>
    </w:p>
    <w:p w:rsidR="009223BD" w:rsidRPr="005D23FF" w:rsidRDefault="009223BD">
      <w:pPr>
        <w:pStyle w:val="P00"/>
        <w:spacing w:before="0"/>
        <w:ind w:left="0" w:right="1134"/>
        <w:rPr>
          <w:rStyle w:val="default"/>
          <w:rFonts w:cs="FrankRuehl" w:hint="cs"/>
          <w:b/>
          <w:bCs/>
          <w:vanish/>
          <w:sz w:val="20"/>
          <w:szCs w:val="20"/>
          <w:shd w:val="clear" w:color="auto" w:fill="FFFF99"/>
          <w:rtl/>
        </w:rPr>
      </w:pPr>
      <w:hyperlink r:id="rId778" w:history="1">
        <w:r w:rsidRPr="005D23FF">
          <w:rPr>
            <w:rStyle w:val="Hyperlink"/>
            <w:rFonts w:cs="FrankRuehl" w:hint="cs"/>
            <w:vanish/>
            <w:szCs w:val="20"/>
            <w:shd w:val="clear" w:color="auto" w:fill="FFFF99"/>
            <w:rtl/>
          </w:rPr>
          <w:t>ס"ח תשס"</w:t>
        </w:r>
        <w:r w:rsidRPr="005D23FF">
          <w:rPr>
            <w:rStyle w:val="Hyperlink"/>
            <w:rFonts w:cs="FrankRuehl" w:hint="cs"/>
            <w:vanish/>
            <w:szCs w:val="20"/>
            <w:shd w:val="clear" w:color="auto" w:fill="FFFF99"/>
            <w:rtl/>
          </w:rPr>
          <w:t>ג</w:t>
        </w:r>
        <w:r w:rsidRPr="005D23FF">
          <w:rPr>
            <w:rStyle w:val="Hyperlink"/>
            <w:rFonts w:cs="FrankRuehl" w:hint="cs"/>
            <w:vanish/>
            <w:szCs w:val="20"/>
            <w:shd w:val="clear" w:color="auto" w:fill="FFFF99"/>
            <w:rtl/>
          </w:rPr>
          <w:t xml:space="preserve"> מס' 1877</w:t>
        </w:r>
      </w:hyperlink>
      <w:r w:rsidRPr="005D23FF">
        <w:rPr>
          <w:rStyle w:val="default"/>
          <w:rFonts w:cs="FrankRuehl" w:hint="cs"/>
          <w:vanish/>
          <w:szCs w:val="20"/>
          <w:shd w:val="clear" w:color="auto" w:fill="FFFF99"/>
          <w:rtl/>
        </w:rPr>
        <w:t xml:space="preserve"> מיום 21.11.2002 עמ' 101 (</w:t>
      </w:r>
      <w:hyperlink r:id="rId779" w:history="1">
        <w:r w:rsidRPr="005D23FF">
          <w:rPr>
            <w:rStyle w:val="Hyperlink"/>
            <w:rFonts w:cs="FrankRuehl" w:hint="cs"/>
            <w:vanish/>
            <w:sz w:val="26"/>
            <w:szCs w:val="20"/>
            <w:shd w:val="clear" w:color="auto" w:fill="FFFF99"/>
            <w:rtl/>
          </w:rPr>
          <w:t>ה"ח 3080</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Miriam" w:hint="cs"/>
          <w:strike/>
          <w:vanish/>
          <w:sz w:val="16"/>
          <w:szCs w:val="16"/>
          <w:u w:val="single"/>
          <w:shd w:val="clear" w:color="auto" w:fill="FFFF99"/>
          <w:rtl/>
        </w:rPr>
      </w:pPr>
      <w:r w:rsidRPr="005D23FF">
        <w:rPr>
          <w:rStyle w:val="default"/>
          <w:rFonts w:cs="Miriam" w:hint="cs"/>
          <w:strike/>
          <w:vanish/>
          <w:sz w:val="16"/>
          <w:szCs w:val="16"/>
          <w:shd w:val="clear" w:color="auto" w:fill="FFFF99"/>
          <w:rtl/>
        </w:rPr>
        <w:t xml:space="preserve">סמכות כניסה </w:t>
      </w:r>
      <w:r w:rsidRPr="005D23FF">
        <w:rPr>
          <w:rStyle w:val="default"/>
          <w:rFonts w:cs="Miriam" w:hint="cs"/>
          <w:vanish/>
          <w:sz w:val="16"/>
          <w:szCs w:val="16"/>
          <w:u w:val="single"/>
          <w:shd w:val="clear" w:color="auto" w:fill="FFFF99"/>
          <w:rtl/>
        </w:rPr>
        <w:t>איסור שימוש ברכב- ביצוע ופיקוח</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57</w:t>
      </w:r>
      <w:r w:rsidRPr="005D23FF">
        <w:rPr>
          <w:rStyle w:val="default"/>
          <w:rFonts w:cs="FrankRuehl" w:hint="cs"/>
          <w:vanish/>
          <w:sz w:val="22"/>
          <w:szCs w:val="22"/>
          <w:shd w:val="clear" w:color="auto" w:fill="FFFF99"/>
          <w:rtl/>
        </w:rPr>
        <w:t>ו.</w:t>
      </w: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(א)</w:t>
      </w:r>
      <w:r w:rsidRPr="005D23FF">
        <w:rPr>
          <w:rStyle w:val="default"/>
          <w:rFonts w:cs="FrankRuehl" w:hint="cs"/>
          <w:vanish/>
          <w:sz w:val="22"/>
          <w:szCs w:val="22"/>
          <w:u w:val="single"/>
          <w:shd w:val="clear" w:color="auto" w:fill="FFFF99"/>
          <w:rtl/>
        </w:rPr>
        <w:tab/>
        <w:t>השר לביטחון הפנים, בהתייעצות עם שר התחבורה, רשאי לקבוע דרכים לביצוע הודעת איסור שימוש או צו איסור שימוש לפי הוראות סעיפים 57א עד 57ג, לרבות גרירת הרכב, אחסנתו או נעילת גלגליו כאמור בסעיף 70א</w:t>
      </w:r>
      <w:r w:rsidRPr="005D23FF">
        <w:rPr>
          <w:rStyle w:val="default"/>
          <w:rFonts w:cs="FrankRuehl" w:hint="cs"/>
          <w:vanish/>
          <w:sz w:val="22"/>
          <w:szCs w:val="22"/>
          <w:shd w:val="clear" w:color="auto" w:fill="FFFF99"/>
          <w:rtl/>
        </w:rPr>
        <w:t>.</w:t>
      </w:r>
    </w:p>
    <w:p w:rsidR="00775343" w:rsidRPr="005D23FF" w:rsidRDefault="009223BD">
      <w:pPr>
        <w:pStyle w:val="P00"/>
        <w:spacing w:before="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(ב)</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צור</w:t>
      </w:r>
      <w:r w:rsidRPr="005D23FF">
        <w:rPr>
          <w:rStyle w:val="default"/>
          <w:rFonts w:cs="FrankRuehl"/>
          <w:vanish/>
          <w:sz w:val="22"/>
          <w:szCs w:val="22"/>
          <w:shd w:val="clear" w:color="auto" w:fill="FFFF99"/>
          <w:rtl/>
        </w:rPr>
        <w:t>ך</w:t>
      </w:r>
      <w:r w:rsidRPr="005D23FF">
        <w:rPr>
          <w:rStyle w:val="default"/>
          <w:rFonts w:cs="FrankRuehl" w:hint="cs"/>
          <w:vanish/>
          <w:sz w:val="22"/>
          <w:szCs w:val="22"/>
          <w:shd w:val="clear" w:color="auto" w:fill="FFFF99"/>
          <w:rtl/>
        </w:rPr>
        <w:t xml:space="preserve"> פיק</w:t>
      </w:r>
      <w:r w:rsidRPr="005D23FF">
        <w:rPr>
          <w:rStyle w:val="default"/>
          <w:rFonts w:cs="FrankRuehl"/>
          <w:vanish/>
          <w:sz w:val="22"/>
          <w:szCs w:val="22"/>
          <w:shd w:val="clear" w:color="auto" w:fill="FFFF99"/>
          <w:rtl/>
        </w:rPr>
        <w:t>וח ע</w:t>
      </w:r>
      <w:r w:rsidRPr="005D23FF">
        <w:rPr>
          <w:rStyle w:val="default"/>
          <w:rFonts w:cs="FrankRuehl" w:hint="cs"/>
          <w:vanish/>
          <w:sz w:val="22"/>
          <w:szCs w:val="22"/>
          <w:shd w:val="clear" w:color="auto" w:fill="FFFF99"/>
          <w:rtl/>
        </w:rPr>
        <w:t>ל ביצוע הודעת איסור שימוש או צו איסור שימוש, שניתנו לפי הוראות סעיפים 57א עד 57ג, תהיה לשוטר סמכות כניסה לכל מקום שבו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ור הרכב להימצ</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 xml:space="preserve"> או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שיש </w:t>
      </w:r>
      <w:r w:rsidRPr="005D23FF">
        <w:rPr>
          <w:rStyle w:val="default"/>
          <w:rFonts w:cs="FrankRuehl"/>
          <w:vanish/>
          <w:sz w:val="22"/>
          <w:szCs w:val="22"/>
          <w:shd w:val="clear" w:color="auto" w:fill="FFFF99"/>
          <w:rtl/>
        </w:rPr>
        <w:t>לו</w:t>
      </w:r>
      <w:r w:rsidRPr="005D23FF">
        <w:rPr>
          <w:rStyle w:val="default"/>
          <w:rFonts w:cs="FrankRuehl" w:hint="cs"/>
          <w:vanish/>
          <w:sz w:val="22"/>
          <w:szCs w:val="22"/>
          <w:shd w:val="clear" w:color="auto" w:fill="FFFF99"/>
          <w:rtl/>
        </w:rPr>
        <w:t xml:space="preserve"> יסוד סביר להניח שהרכב נמצא בו</w:t>
      </w:r>
      <w:r w:rsidR="00775343" w:rsidRPr="005D23FF">
        <w:rPr>
          <w:rStyle w:val="default"/>
          <w:rFonts w:cs="FrankRuehl" w:hint="cs"/>
          <w:vanish/>
          <w:sz w:val="22"/>
          <w:szCs w:val="22"/>
          <w:shd w:val="clear" w:color="auto" w:fill="FFFF99"/>
          <w:rtl/>
        </w:rPr>
        <w:t>.</w:t>
      </w:r>
    </w:p>
    <w:p w:rsidR="00775343" w:rsidRPr="005D23FF" w:rsidRDefault="00775343" w:rsidP="00775343">
      <w:pPr>
        <w:pStyle w:val="P00"/>
        <w:spacing w:before="0"/>
        <w:ind w:left="0" w:right="1134"/>
        <w:rPr>
          <w:rStyle w:val="default"/>
          <w:rFonts w:cs="FrankRuehl" w:hint="cs"/>
          <w:vanish/>
          <w:szCs w:val="20"/>
          <w:shd w:val="clear" w:color="auto" w:fill="FFFF99"/>
          <w:rtl/>
        </w:rPr>
      </w:pPr>
    </w:p>
    <w:p w:rsidR="00775343" w:rsidRPr="005D23FF" w:rsidRDefault="00775343" w:rsidP="00775343">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775343" w:rsidRPr="005D23FF" w:rsidRDefault="00775343" w:rsidP="00775343">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775343" w:rsidRPr="005D23FF" w:rsidRDefault="00775343" w:rsidP="00775343">
      <w:pPr>
        <w:pStyle w:val="P00"/>
        <w:spacing w:before="0"/>
        <w:ind w:left="0" w:right="1134"/>
        <w:rPr>
          <w:rStyle w:val="default"/>
          <w:rFonts w:ascii="FrankRuehl" w:hAnsi="FrankRuehl" w:cs="FrankRuehl"/>
          <w:vanish/>
          <w:sz w:val="20"/>
          <w:szCs w:val="20"/>
          <w:shd w:val="clear" w:color="auto" w:fill="FFFF99"/>
          <w:rtl/>
        </w:rPr>
      </w:pPr>
      <w:hyperlink r:id="rId780"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793</w:t>
      </w:r>
      <w:r w:rsidRPr="005D23FF">
        <w:rPr>
          <w:rStyle w:val="default"/>
          <w:rFonts w:ascii="FrankRuehl" w:hAnsi="FrankRuehl" w:cs="FrankRuehl"/>
          <w:vanish/>
          <w:sz w:val="20"/>
          <w:szCs w:val="20"/>
          <w:shd w:val="clear" w:color="auto" w:fill="FFFF99"/>
          <w:rtl/>
        </w:rPr>
        <w:t xml:space="preserve"> (</w:t>
      </w:r>
      <w:hyperlink r:id="rId781"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9223BD" w:rsidRDefault="00775343" w:rsidP="00775343">
      <w:pPr>
        <w:pStyle w:val="P00"/>
        <w:ind w:left="0" w:right="1134"/>
        <w:rPr>
          <w:rStyle w:val="default"/>
          <w:rFonts w:cs="FrankRuehl" w:hint="cs"/>
          <w:sz w:val="2"/>
          <w:szCs w:val="2"/>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 xml:space="preserve">השר לביטחון הפנים, בהתייעצות עם </w:t>
      </w:r>
      <w:r w:rsidRPr="005D23FF">
        <w:rPr>
          <w:rStyle w:val="default"/>
          <w:rFonts w:cs="FrankRuehl" w:hint="cs"/>
          <w:strike/>
          <w:vanish/>
          <w:sz w:val="22"/>
          <w:szCs w:val="22"/>
          <w:shd w:val="clear" w:color="auto" w:fill="FFFF99"/>
          <w:rtl/>
        </w:rPr>
        <w:t>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רשאי לקבוע דרכים לביצוע הודעת איסור שימוש או צו איסור שימוש לפי הוראות סעיפים 57א עד 57ג, לרבות גרירת הרכב, אחסנתו או נעילת גלגליו כאמור בסעיף 70א.</w:t>
      </w:r>
      <w:bookmarkEnd w:id="346"/>
    </w:p>
    <w:p w:rsidR="009223BD" w:rsidRDefault="009223BD" w:rsidP="005F7B62">
      <w:pPr>
        <w:pStyle w:val="P00"/>
        <w:spacing w:before="72"/>
        <w:ind w:left="0" w:right="1134"/>
        <w:rPr>
          <w:rStyle w:val="default"/>
          <w:rFonts w:cs="FrankRuehl" w:hint="cs"/>
          <w:rtl/>
        </w:rPr>
      </w:pPr>
      <w:bookmarkStart w:id="347" w:name="Seif69"/>
      <w:bookmarkEnd w:id="347"/>
      <w:r>
        <w:rPr>
          <w:lang w:val="he-IL"/>
        </w:rPr>
        <w:pict>
          <v:rect id="_x0000_s2182" style="position:absolute;left:0;text-align:left;margin-left:464.5pt;margin-top:8.05pt;width:75.05pt;height:24pt;z-index:251480064" o:allowincell="f" filled="f" stroked="f" strokecolor="lime" strokeweight=".25pt">
            <v:textbox style="mso-next-textbox:#_x0000_s2182" inset="0,0,0,0">
              <w:txbxContent>
                <w:p w:rsidR="00380454" w:rsidRDefault="00380454">
                  <w:pPr>
                    <w:spacing w:line="160" w:lineRule="exact"/>
                    <w:jc w:val="left"/>
                    <w:rPr>
                      <w:rFonts w:cs="Miriam"/>
                      <w:noProof/>
                      <w:sz w:val="18"/>
                      <w:szCs w:val="18"/>
                      <w:rtl/>
                    </w:rPr>
                  </w:pPr>
                  <w:r>
                    <w:rPr>
                      <w:rFonts w:cs="Miriam"/>
                      <w:sz w:val="18"/>
                      <w:szCs w:val="18"/>
                      <w:rtl/>
                    </w:rPr>
                    <w:t>ה</w:t>
                  </w:r>
                  <w:r>
                    <w:rPr>
                      <w:rFonts w:cs="Miriam" w:hint="cs"/>
                      <w:sz w:val="18"/>
                      <w:szCs w:val="18"/>
                      <w:rtl/>
                    </w:rPr>
                    <w:t>חזר</w:t>
                  </w:r>
                  <w:r>
                    <w:rPr>
                      <w:rFonts w:cs="Miriam"/>
                      <w:sz w:val="18"/>
                      <w:szCs w:val="18"/>
                      <w:rtl/>
                    </w:rPr>
                    <w:t>ת</w:t>
                  </w:r>
                  <w:r>
                    <w:rPr>
                      <w:rFonts w:cs="Miriam" w:hint="cs"/>
                      <w:sz w:val="18"/>
                      <w:szCs w:val="18"/>
                      <w:rtl/>
                    </w:rPr>
                    <w:t xml:space="preserve"> רשיון הרכב</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42) תשנ"ז-1997</w:t>
                  </w:r>
                </w:p>
              </w:txbxContent>
            </v:textbox>
            <w10:anchorlock/>
          </v:rect>
        </w:pict>
      </w:r>
      <w:r>
        <w:rPr>
          <w:rStyle w:val="big-number"/>
          <w:rFonts w:cs="Miriam"/>
          <w:rtl/>
        </w:rPr>
        <w:t>57</w:t>
      </w:r>
      <w:r>
        <w:rPr>
          <w:rStyle w:val="default"/>
          <w:rFonts w:cs="FrankRuehl" w:hint="cs"/>
          <w:rtl/>
        </w:rPr>
        <w:t>ז</w:t>
      </w:r>
      <w:r w:rsidR="005F7B62">
        <w:rPr>
          <w:rStyle w:val="default"/>
          <w:rFonts w:cs="FrankRuehl" w:hint="cs"/>
          <w:rtl/>
        </w:rPr>
        <w:t>.</w:t>
      </w:r>
      <w:r>
        <w:rPr>
          <w:rStyle w:val="default"/>
          <w:rFonts w:cs="FrankRuehl"/>
          <w:rtl/>
        </w:rPr>
        <w:tab/>
        <w:t>ר</w:t>
      </w:r>
      <w:r>
        <w:rPr>
          <w:rStyle w:val="default"/>
          <w:rFonts w:cs="FrankRuehl" w:hint="cs"/>
          <w:rtl/>
        </w:rPr>
        <w:t>שיו</w:t>
      </w:r>
      <w:r>
        <w:rPr>
          <w:rStyle w:val="default"/>
          <w:rFonts w:cs="FrankRuehl"/>
          <w:rtl/>
        </w:rPr>
        <w:t>ן</w:t>
      </w:r>
      <w:r>
        <w:rPr>
          <w:rStyle w:val="default"/>
          <w:rFonts w:cs="FrankRuehl" w:hint="cs"/>
          <w:rtl/>
        </w:rPr>
        <w:t xml:space="preserve"> הרכב יוחזר לבעל הרכב בתום תקופת איסור השימוש, או לאחר ביטול איסור השימוש, או אם זוכה הנאשם מעביר</w:t>
      </w:r>
      <w:r>
        <w:rPr>
          <w:rStyle w:val="default"/>
          <w:rFonts w:cs="FrankRuehl"/>
          <w:rtl/>
        </w:rPr>
        <w:t>ה</w:t>
      </w:r>
      <w:r>
        <w:rPr>
          <w:rStyle w:val="default"/>
          <w:rFonts w:cs="FrankRuehl" w:hint="cs"/>
          <w:rtl/>
        </w:rPr>
        <w:t xml:space="preserve"> שב</w:t>
      </w:r>
      <w:r>
        <w:rPr>
          <w:rStyle w:val="default"/>
          <w:rFonts w:cs="FrankRuehl"/>
          <w:rtl/>
        </w:rPr>
        <w:t>ש</w:t>
      </w:r>
      <w:r>
        <w:rPr>
          <w:rStyle w:val="default"/>
          <w:rFonts w:cs="FrankRuehl" w:hint="cs"/>
          <w:rtl/>
        </w:rPr>
        <w:t>לה ניתנו הודעת איסור השימוש או צו איסור השימוש, כפי שייקבע בתקנות.</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48" w:name="Rov274"/>
      <w:r w:rsidRPr="005D23FF">
        <w:rPr>
          <w:rStyle w:val="default"/>
          <w:rFonts w:cs="FrankRuehl" w:hint="cs"/>
          <w:vanish/>
          <w:color w:val="FF0000"/>
          <w:szCs w:val="20"/>
          <w:shd w:val="clear" w:color="auto" w:fill="FFFF99"/>
          <w:rtl/>
        </w:rPr>
        <w:t>מיום 10.11.1997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42</w:t>
      </w:r>
    </w:p>
    <w:p w:rsidR="009223BD" w:rsidRPr="005D23FF" w:rsidRDefault="009223BD">
      <w:pPr>
        <w:pStyle w:val="P00"/>
        <w:spacing w:before="0"/>
        <w:ind w:left="0" w:right="1134"/>
        <w:rPr>
          <w:rStyle w:val="default"/>
          <w:rFonts w:cs="FrankRuehl" w:hint="cs"/>
          <w:vanish/>
          <w:shd w:val="clear" w:color="auto" w:fill="FFFF99"/>
          <w:rtl/>
        </w:rPr>
      </w:pPr>
      <w:hyperlink r:id="rId782" w:history="1">
        <w:r w:rsidRPr="005D23FF">
          <w:rPr>
            <w:rStyle w:val="Hyperlink"/>
            <w:rFonts w:cs="FrankRuehl" w:hint="cs"/>
            <w:vanish/>
            <w:szCs w:val="20"/>
            <w:shd w:val="clear" w:color="auto" w:fill="FFFF99"/>
            <w:rtl/>
          </w:rPr>
          <w:t>ס"ח תשנ"ז מס' 1629</w:t>
        </w:r>
      </w:hyperlink>
      <w:r w:rsidRPr="005D23FF">
        <w:rPr>
          <w:rStyle w:val="default"/>
          <w:rFonts w:cs="FrankRuehl" w:hint="cs"/>
          <w:vanish/>
          <w:szCs w:val="20"/>
          <w:shd w:val="clear" w:color="auto" w:fill="FFFF99"/>
          <w:rtl/>
        </w:rPr>
        <w:t xml:space="preserve"> מיום 10.7.1997 עמ' 182 (</w:t>
      </w:r>
      <w:hyperlink r:id="rId783" w:history="1">
        <w:r w:rsidRPr="005D23FF">
          <w:rPr>
            <w:rStyle w:val="Hyperlink"/>
            <w:rFonts w:cs="FrankRuehl" w:hint="cs"/>
            <w:vanish/>
            <w:szCs w:val="20"/>
            <w:shd w:val="clear" w:color="auto" w:fill="FFFF99"/>
            <w:rtl/>
          </w:rPr>
          <w:t>ה"ח 2609</w:t>
        </w:r>
      </w:hyperlink>
      <w:r w:rsidRPr="005D23FF">
        <w:rPr>
          <w:rStyle w:val="default"/>
          <w:rFonts w:cs="FrankRuehl" w:hint="cs"/>
          <w:vanish/>
          <w:sz w:val="20"/>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57ז</w:t>
      </w:r>
      <w:bookmarkEnd w:id="348"/>
    </w:p>
    <w:p w:rsidR="009223BD" w:rsidRDefault="009223BD" w:rsidP="005F7B62">
      <w:pPr>
        <w:pStyle w:val="P00"/>
        <w:spacing w:before="72"/>
        <w:ind w:left="0" w:right="1134"/>
        <w:rPr>
          <w:rStyle w:val="default"/>
          <w:rFonts w:cs="FrankRuehl" w:hint="cs"/>
          <w:rtl/>
        </w:rPr>
      </w:pPr>
      <w:bookmarkStart w:id="349" w:name="Seif70"/>
      <w:bookmarkEnd w:id="349"/>
      <w:r>
        <w:rPr>
          <w:lang w:val="he-IL"/>
        </w:rPr>
        <w:pict>
          <v:rect id="_x0000_s2183" style="position:absolute;left:0;text-align:left;margin-left:464.5pt;margin-top:8.05pt;width:75.05pt;height:28.75pt;z-index:25148108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ס</w:t>
                  </w:r>
                  <w:r>
                    <w:rPr>
                      <w:rFonts w:cs="Miriam" w:hint="cs"/>
                      <w:sz w:val="18"/>
                      <w:szCs w:val="18"/>
                      <w:rtl/>
                    </w:rPr>
                    <w:t>דר</w:t>
                  </w:r>
                  <w:r>
                    <w:rPr>
                      <w:rFonts w:cs="Miriam"/>
                      <w:sz w:val="18"/>
                      <w:szCs w:val="18"/>
                      <w:rtl/>
                    </w:rPr>
                    <w:t>י</w:t>
                  </w:r>
                  <w:r>
                    <w:rPr>
                      <w:rFonts w:cs="Miriam" w:hint="cs"/>
                      <w:sz w:val="18"/>
                      <w:szCs w:val="18"/>
                      <w:rtl/>
                    </w:rPr>
                    <w:t>-</w:t>
                  </w:r>
                  <w:r>
                    <w:rPr>
                      <w:rFonts w:cs="Miriam"/>
                      <w:sz w:val="18"/>
                      <w:szCs w:val="18"/>
                      <w:rtl/>
                    </w:rPr>
                    <w:t>דין</w:t>
                  </w:r>
                </w:p>
                <w:p w:rsidR="00380454" w:rsidRDefault="0038045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שכ"ב-1962</w:t>
                  </w:r>
                </w:p>
              </w:txbxContent>
            </v:textbox>
            <w10:anchorlock/>
          </v:rect>
        </w:pict>
      </w:r>
      <w:r>
        <w:rPr>
          <w:rStyle w:val="big-number"/>
          <w:rFonts w:cs="Miriam"/>
          <w:rtl/>
        </w:rPr>
        <w:t>58</w:t>
      </w:r>
      <w:r w:rsidR="005F7B62">
        <w:rPr>
          <w:rStyle w:val="big-number"/>
          <w:rFonts w:cs="Miriam" w:hint="cs"/>
          <w:rtl/>
        </w:rPr>
        <w:t>.</w:t>
      </w:r>
      <w:r>
        <w:rPr>
          <w:rStyle w:val="big-number"/>
          <w:rFonts w:cs="Miriam"/>
          <w:rtl/>
        </w:rPr>
        <w:tab/>
      </w:r>
      <w:r>
        <w:rPr>
          <w:rStyle w:val="default"/>
          <w:rFonts w:cs="FrankRuehl"/>
          <w:rtl/>
        </w:rPr>
        <w:t>ש</w:t>
      </w:r>
      <w:r>
        <w:rPr>
          <w:rStyle w:val="default"/>
          <w:rFonts w:cs="FrankRuehl" w:hint="cs"/>
          <w:rtl/>
        </w:rPr>
        <w:t>ר ה</w:t>
      </w:r>
      <w:r>
        <w:rPr>
          <w:rStyle w:val="default"/>
          <w:rFonts w:cs="FrankRuehl"/>
          <w:rtl/>
        </w:rPr>
        <w:t>מ</w:t>
      </w:r>
      <w:r>
        <w:rPr>
          <w:rStyle w:val="default"/>
          <w:rFonts w:cs="FrankRuehl" w:hint="cs"/>
          <w:rtl/>
        </w:rPr>
        <w:t>שפטים יקבע את סדרי הדין בדיון לפני שופט התעבורה</w:t>
      </w:r>
      <w:r>
        <w:rPr>
          <w:rStyle w:val="default"/>
          <w:rFonts w:cs="FrankRuehl"/>
          <w:rtl/>
        </w:rPr>
        <w:t xml:space="preserve"> </w:t>
      </w:r>
      <w:r>
        <w:rPr>
          <w:rStyle w:val="default"/>
          <w:rFonts w:cs="FrankRuehl" w:hint="cs"/>
          <w:rtl/>
        </w:rPr>
        <w:t>בבק</w:t>
      </w:r>
      <w:r>
        <w:rPr>
          <w:rStyle w:val="default"/>
          <w:rFonts w:cs="FrankRuehl"/>
          <w:rtl/>
        </w:rPr>
        <w:t>ש</w:t>
      </w:r>
      <w:r>
        <w:rPr>
          <w:rStyle w:val="default"/>
          <w:rFonts w:cs="FrankRuehl" w:hint="cs"/>
          <w:rtl/>
        </w:rPr>
        <w:t>ות לפי סעיף 57.</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50" w:name="Rov275"/>
      <w:r w:rsidRPr="005D23FF">
        <w:rPr>
          <w:rStyle w:val="default"/>
          <w:rFonts w:cs="FrankRuehl" w:hint="cs"/>
          <w:vanish/>
          <w:color w:val="FF0000"/>
          <w:szCs w:val="20"/>
          <w:shd w:val="clear" w:color="auto" w:fill="FFFF99"/>
          <w:rtl/>
        </w:rPr>
        <w:t>מיום 12.4.1962</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w:t>
      </w:r>
    </w:p>
    <w:p w:rsidR="009223BD" w:rsidRPr="005D23FF" w:rsidRDefault="009223BD">
      <w:pPr>
        <w:pStyle w:val="P00"/>
        <w:spacing w:before="0"/>
        <w:ind w:left="0" w:right="1134"/>
        <w:rPr>
          <w:rStyle w:val="default"/>
          <w:rFonts w:cs="FrankRuehl" w:hint="cs"/>
          <w:vanish/>
          <w:shd w:val="clear" w:color="auto" w:fill="FFFF99"/>
          <w:rtl/>
        </w:rPr>
      </w:pPr>
      <w:hyperlink r:id="rId784" w:history="1">
        <w:r w:rsidRPr="005D23FF">
          <w:rPr>
            <w:rStyle w:val="Hyperlink"/>
            <w:rFonts w:cs="FrankRuehl" w:hint="cs"/>
            <w:vanish/>
            <w:szCs w:val="20"/>
            <w:shd w:val="clear" w:color="auto" w:fill="FFFF99"/>
            <w:rtl/>
          </w:rPr>
          <w:t>ס"ח תשכ"ב מס' 367</w:t>
        </w:r>
      </w:hyperlink>
      <w:r w:rsidRPr="005D23FF">
        <w:rPr>
          <w:rStyle w:val="default"/>
          <w:rFonts w:cs="FrankRuehl" w:hint="cs"/>
          <w:vanish/>
          <w:szCs w:val="20"/>
          <w:shd w:val="clear" w:color="auto" w:fill="FFFF99"/>
          <w:rtl/>
        </w:rPr>
        <w:t xml:space="preserve"> מיום 12.4.1962 עמ' 65 (</w:t>
      </w:r>
      <w:hyperlink r:id="rId785" w:history="1">
        <w:r w:rsidRPr="005D23FF">
          <w:rPr>
            <w:rStyle w:val="Hyperlink"/>
            <w:rFonts w:cs="FrankRuehl" w:hint="cs"/>
            <w:vanish/>
            <w:sz w:val="26"/>
            <w:szCs w:val="20"/>
            <w:shd w:val="clear" w:color="auto" w:fill="FFFF99"/>
            <w:rtl/>
          </w:rPr>
          <w:t>ה"ח 490</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סעיף 58</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spacing w:before="20"/>
        <w:ind w:left="0" w:right="1134"/>
        <w:rPr>
          <w:rStyle w:val="default"/>
          <w:rFonts w:cs="Miriam" w:hint="cs"/>
          <w:strike/>
          <w:vanish/>
          <w:sz w:val="16"/>
          <w:szCs w:val="16"/>
          <w:shd w:val="clear" w:color="auto" w:fill="FFFF99"/>
          <w:rtl/>
        </w:rPr>
      </w:pPr>
      <w:r w:rsidRPr="005D23FF">
        <w:rPr>
          <w:rStyle w:val="default"/>
          <w:rFonts w:cs="Miriam" w:hint="cs"/>
          <w:strike/>
          <w:vanish/>
          <w:sz w:val="16"/>
          <w:szCs w:val="16"/>
          <w:shd w:val="clear" w:color="auto" w:fill="FFFF99"/>
          <w:rtl/>
        </w:rPr>
        <w:t>פקיעת הפסילה</w:t>
      </w:r>
    </w:p>
    <w:p w:rsidR="009223BD" w:rsidRDefault="009223BD">
      <w:pPr>
        <w:pStyle w:val="P00"/>
        <w:spacing w:before="0"/>
        <w:ind w:left="0" w:right="1134"/>
        <w:rPr>
          <w:rStyle w:val="default"/>
          <w:rFonts w:cs="FrankRuehl" w:hint="cs"/>
          <w:sz w:val="2"/>
          <w:szCs w:val="2"/>
          <w:rtl/>
        </w:rPr>
      </w:pPr>
      <w:r w:rsidRPr="005D23FF">
        <w:rPr>
          <w:rStyle w:val="big-number"/>
          <w:rFonts w:cs="FrankRuehl"/>
          <w:strike/>
          <w:vanish/>
          <w:sz w:val="22"/>
          <w:szCs w:val="22"/>
          <w:shd w:val="clear" w:color="auto" w:fill="FFFF99"/>
          <w:rtl/>
        </w:rPr>
        <w:t>58.</w:t>
      </w:r>
      <w:r w:rsidRPr="005D23FF">
        <w:rPr>
          <w:rStyle w:val="big-number"/>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פסילה לפי סעיף 56 תפקע בתום 30 יום מיום ההחלטה על הפסילה, אם לא הוגשה לשופט תעבורה בקשה לאישורה לפני תום מועד זה או אם לא בוטלה על ידי השופט לפני כן</w:t>
      </w:r>
      <w:r w:rsidRPr="005D23FF">
        <w:rPr>
          <w:rStyle w:val="default"/>
          <w:rFonts w:cs="FrankRuehl" w:hint="cs"/>
          <w:vanish/>
          <w:sz w:val="22"/>
          <w:szCs w:val="22"/>
          <w:shd w:val="clear" w:color="auto" w:fill="FFFF99"/>
          <w:rtl/>
        </w:rPr>
        <w:t>.</w:t>
      </w:r>
      <w:bookmarkEnd w:id="350"/>
    </w:p>
    <w:p w:rsidR="009223BD" w:rsidRDefault="009223BD" w:rsidP="005F7B62">
      <w:pPr>
        <w:pStyle w:val="P00"/>
        <w:spacing w:before="72"/>
        <w:ind w:left="0" w:right="1134"/>
        <w:rPr>
          <w:rStyle w:val="default"/>
          <w:rFonts w:cs="FrankRuehl"/>
          <w:rtl/>
        </w:rPr>
      </w:pPr>
      <w:bookmarkStart w:id="351" w:name="Seif71"/>
      <w:bookmarkEnd w:id="351"/>
      <w:r>
        <w:rPr>
          <w:lang w:val="he-IL"/>
        </w:rPr>
        <w:pict>
          <v:rect id="_x0000_s2184" style="position:absolute;left:0;text-align:left;margin-left:464.5pt;margin-top:8.05pt;width:75.05pt;height:8pt;z-index:25148211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ה</w:t>
                  </w:r>
                  <w:r>
                    <w:rPr>
                      <w:rFonts w:cs="Miriam" w:hint="cs"/>
                      <w:sz w:val="18"/>
                      <w:szCs w:val="18"/>
                      <w:rtl/>
                    </w:rPr>
                    <w:t>פסק</w:t>
                  </w:r>
                  <w:r>
                    <w:rPr>
                      <w:rFonts w:cs="Miriam"/>
                      <w:sz w:val="18"/>
                      <w:szCs w:val="18"/>
                      <w:rtl/>
                    </w:rPr>
                    <w:t>ת</w:t>
                  </w:r>
                  <w:r>
                    <w:rPr>
                      <w:rFonts w:cs="Miriam" w:hint="cs"/>
                      <w:sz w:val="18"/>
                      <w:szCs w:val="18"/>
                      <w:rtl/>
                    </w:rPr>
                    <w:t xml:space="preserve"> הפסילה</w:t>
                  </w:r>
                </w:p>
              </w:txbxContent>
            </v:textbox>
            <w10:anchorlock/>
          </v:rect>
        </w:pict>
      </w:r>
      <w:r>
        <w:rPr>
          <w:rStyle w:val="big-number"/>
          <w:rFonts w:cs="Miriam"/>
          <w:rtl/>
        </w:rPr>
        <w:t>59</w:t>
      </w:r>
      <w:r w:rsidR="005F7B62">
        <w:rPr>
          <w:rStyle w:val="big-number"/>
          <w:rFonts w:cs="Miriam" w:hint="cs"/>
          <w:rtl/>
        </w:rPr>
        <w:t>.</w:t>
      </w:r>
      <w:r>
        <w:rPr>
          <w:rStyle w:val="big-number"/>
          <w:rFonts w:cs="Miriam"/>
          <w:rtl/>
        </w:rPr>
        <w:tab/>
      </w:r>
      <w:r>
        <w:rPr>
          <w:rStyle w:val="default"/>
          <w:rFonts w:cs="FrankRuehl"/>
          <w:rtl/>
        </w:rPr>
        <w:t>ל</w:t>
      </w:r>
      <w:r>
        <w:rPr>
          <w:rStyle w:val="default"/>
          <w:rFonts w:cs="FrankRuehl" w:hint="cs"/>
          <w:rtl/>
        </w:rPr>
        <w:t>א נ</w:t>
      </w:r>
      <w:r>
        <w:rPr>
          <w:rStyle w:val="default"/>
          <w:rFonts w:cs="FrankRuehl"/>
          <w:rtl/>
        </w:rPr>
        <w:t>י</w:t>
      </w:r>
      <w:r>
        <w:rPr>
          <w:rStyle w:val="default"/>
          <w:rFonts w:cs="FrankRuehl" w:hint="cs"/>
          <w:rtl/>
        </w:rPr>
        <w:t>תנה החלטת שופט התעבורה תוך 60 יום מיום החלטת רשות הרישוי על הפסילה ולא הורה השופט הוראה אחרת, ת</w:t>
      </w:r>
      <w:r>
        <w:rPr>
          <w:rStyle w:val="default"/>
          <w:rFonts w:cs="FrankRuehl"/>
          <w:rtl/>
        </w:rPr>
        <w:t>ו</w:t>
      </w:r>
      <w:r>
        <w:rPr>
          <w:rStyle w:val="default"/>
          <w:rFonts w:cs="FrankRuehl" w:hint="cs"/>
          <w:rtl/>
        </w:rPr>
        <w:t>פסק</w:t>
      </w:r>
      <w:r>
        <w:rPr>
          <w:rStyle w:val="default"/>
          <w:rFonts w:cs="FrankRuehl"/>
          <w:rtl/>
        </w:rPr>
        <w:t xml:space="preserve"> </w:t>
      </w:r>
      <w:r>
        <w:rPr>
          <w:rStyle w:val="default"/>
          <w:rFonts w:cs="FrankRuehl" w:hint="cs"/>
          <w:rtl/>
        </w:rPr>
        <w:t>הפסילה עד שתינתן החלטת השופט.</w:t>
      </w:r>
    </w:p>
    <w:p w:rsidR="009223BD" w:rsidRDefault="009223BD" w:rsidP="005F7B62">
      <w:pPr>
        <w:pStyle w:val="P00"/>
        <w:spacing w:before="72"/>
        <w:ind w:left="0" w:right="1134"/>
        <w:rPr>
          <w:rStyle w:val="default"/>
          <w:rFonts w:cs="FrankRuehl" w:hint="cs"/>
          <w:color w:val="FF0000"/>
          <w:szCs w:val="20"/>
          <w:highlight w:val="yellow"/>
          <w:rtl/>
        </w:rPr>
      </w:pPr>
      <w:bookmarkStart w:id="352" w:name="Seif72"/>
      <w:bookmarkEnd w:id="352"/>
      <w:r>
        <w:rPr>
          <w:lang w:val="he-IL"/>
        </w:rPr>
        <w:pict>
          <v:rect id="_x0000_s2185" style="position:absolute;left:0;text-align:left;margin-left:464.5pt;margin-top:8.05pt;width:75.05pt;height:32pt;z-index:251483136"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sz w:val="18"/>
                      <w:szCs w:val="18"/>
                      <w:rtl/>
                    </w:rPr>
                    <w:t>ע</w:t>
                  </w:r>
                  <w:r>
                    <w:rPr>
                      <w:rFonts w:cs="Miriam" w:hint="cs"/>
                      <w:sz w:val="18"/>
                      <w:szCs w:val="18"/>
                      <w:rtl/>
                    </w:rPr>
                    <w:t>רעו</w:t>
                  </w:r>
                  <w:r>
                    <w:rPr>
                      <w:rFonts w:cs="Miriam"/>
                      <w:sz w:val="18"/>
                      <w:szCs w:val="18"/>
                      <w:rtl/>
                    </w:rPr>
                    <w:t>ר</w:t>
                  </w:r>
                  <w:r>
                    <w:rPr>
                      <w:rFonts w:cs="Miriam" w:hint="cs"/>
                      <w:sz w:val="18"/>
                      <w:szCs w:val="18"/>
                      <w:rtl/>
                    </w:rPr>
                    <w:t xml:space="preserve"> לפני בית המשפט המחוזי</w:t>
                  </w:r>
                </w:p>
                <w:p w:rsidR="00380454" w:rsidRDefault="00380454">
                  <w:pPr>
                    <w:spacing w:line="160" w:lineRule="exact"/>
                    <w:jc w:val="left"/>
                    <w:rPr>
                      <w:rFonts w:cs="Miriam" w:hint="cs"/>
                      <w:sz w:val="18"/>
                      <w:szCs w:val="18"/>
                      <w:rtl/>
                    </w:rPr>
                  </w:pPr>
                  <w:r>
                    <w:rPr>
                      <w:rFonts w:cs="Miriam" w:hint="cs"/>
                      <w:sz w:val="18"/>
                      <w:szCs w:val="18"/>
                      <w:rtl/>
                    </w:rPr>
                    <w:t>(תיקון מס' 70) תשס"ה-2005</w:t>
                  </w:r>
                </w:p>
              </w:txbxContent>
            </v:textbox>
            <w10:anchorlock/>
          </v:rect>
        </w:pict>
      </w:r>
      <w:r>
        <w:rPr>
          <w:rStyle w:val="big-number"/>
          <w:rFonts w:cs="Miriam"/>
          <w:rtl/>
        </w:rPr>
        <w:t>60</w:t>
      </w:r>
      <w:r w:rsidR="005F7B62">
        <w:rPr>
          <w:rStyle w:val="big-number"/>
          <w:rFonts w:cs="Miriam" w:hint="cs"/>
          <w:rtl/>
        </w:rPr>
        <w:t>.</w:t>
      </w:r>
      <w:r>
        <w:rPr>
          <w:rStyle w:val="big-number"/>
          <w:rFonts w:cs="Miriam"/>
          <w:rtl/>
        </w:rPr>
        <w:tab/>
      </w:r>
      <w:r>
        <w:rPr>
          <w:rStyle w:val="default"/>
          <w:rFonts w:cs="FrankRuehl"/>
          <w:rtl/>
        </w:rPr>
        <w:t>ה</w:t>
      </w:r>
      <w:r>
        <w:rPr>
          <w:rStyle w:val="default"/>
          <w:rFonts w:cs="FrankRuehl" w:hint="cs"/>
          <w:rtl/>
        </w:rPr>
        <w:t>חלט</w:t>
      </w:r>
      <w:r>
        <w:rPr>
          <w:rStyle w:val="default"/>
          <w:rFonts w:cs="FrankRuehl"/>
          <w:rtl/>
        </w:rPr>
        <w:t>ת</w:t>
      </w:r>
      <w:r>
        <w:rPr>
          <w:rStyle w:val="default"/>
          <w:rFonts w:cs="FrankRuehl" w:hint="cs"/>
          <w:rtl/>
        </w:rPr>
        <w:t xml:space="preserve"> שופט התעבורה לפי סעיף 57 נתונה לערעור לפני בית המשפט המחוזי תוך 10 ימים מיום שה</w:t>
      </w:r>
      <w:r>
        <w:rPr>
          <w:rStyle w:val="default"/>
          <w:rFonts w:cs="FrankRuehl"/>
          <w:rtl/>
        </w:rPr>
        <w:t>ו</w:t>
      </w:r>
      <w:r>
        <w:rPr>
          <w:rStyle w:val="default"/>
          <w:rFonts w:cs="FrankRuehl" w:hint="cs"/>
          <w:rtl/>
        </w:rPr>
        <w:t>ד</w:t>
      </w:r>
      <w:r>
        <w:rPr>
          <w:rStyle w:val="default"/>
          <w:rFonts w:cs="FrankRuehl"/>
          <w:rtl/>
        </w:rPr>
        <w:t>ע</w:t>
      </w:r>
      <w:r>
        <w:rPr>
          <w:rStyle w:val="default"/>
          <w:rFonts w:cs="FrankRuehl" w:hint="cs"/>
          <w:rtl/>
        </w:rPr>
        <w:t>ה לבעל רשיון הנהיגה.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53" w:name="Rov276"/>
      <w:r w:rsidRPr="005D23FF">
        <w:rPr>
          <w:rStyle w:val="default"/>
          <w:rFonts w:cs="FrankRuehl" w:hint="cs"/>
          <w:vanish/>
          <w:color w:val="FF0000"/>
          <w:szCs w:val="20"/>
          <w:shd w:val="clear" w:color="auto" w:fill="FFFF99"/>
          <w:rtl/>
        </w:rPr>
        <w:t>מיום 8.8.2005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70</w:t>
      </w:r>
    </w:p>
    <w:p w:rsidR="009223BD" w:rsidRPr="005D23FF" w:rsidRDefault="009223BD">
      <w:pPr>
        <w:pStyle w:val="P00"/>
        <w:spacing w:before="0"/>
        <w:ind w:left="0" w:right="1134"/>
        <w:rPr>
          <w:rStyle w:val="default"/>
          <w:rFonts w:cs="FrankRuehl" w:hint="cs"/>
          <w:strike/>
          <w:vanish/>
          <w:sz w:val="20"/>
          <w:szCs w:val="20"/>
          <w:shd w:val="clear" w:color="auto" w:fill="FFFF99"/>
          <w:rtl/>
        </w:rPr>
      </w:pPr>
      <w:hyperlink r:id="rId786" w:history="1">
        <w:r w:rsidRPr="005D23FF">
          <w:rPr>
            <w:rStyle w:val="Hyperlink"/>
            <w:rFonts w:cs="FrankRuehl" w:hint="cs"/>
            <w:vanish/>
            <w:szCs w:val="20"/>
            <w:shd w:val="clear" w:color="auto" w:fill="FFFF99"/>
            <w:rtl/>
          </w:rPr>
          <w:t>ס"ח תשס"ה מס' 2020</w:t>
        </w:r>
      </w:hyperlink>
      <w:r w:rsidRPr="005D23FF">
        <w:rPr>
          <w:rStyle w:val="default"/>
          <w:rFonts w:cs="FrankRuehl" w:hint="cs"/>
          <w:vanish/>
          <w:szCs w:val="20"/>
          <w:shd w:val="clear" w:color="auto" w:fill="FFFF99"/>
          <w:rtl/>
        </w:rPr>
        <w:t xml:space="preserve"> מיום 8.8.2005 עמ' 747 (</w:t>
      </w:r>
      <w:hyperlink r:id="rId787" w:history="1">
        <w:r w:rsidRPr="005D23FF">
          <w:rPr>
            <w:rStyle w:val="Hyperlink"/>
            <w:rFonts w:cs="FrankRuehl" w:hint="cs"/>
            <w:vanish/>
            <w:sz w:val="26"/>
            <w:szCs w:val="20"/>
            <w:shd w:val="clear" w:color="auto" w:fill="FFFF99"/>
            <w:rtl/>
          </w:rPr>
          <w:t>ה"ח 77</w:t>
        </w:r>
      </w:hyperlink>
      <w:r w:rsidRPr="005D23FF">
        <w:rPr>
          <w:rStyle w:val="default"/>
          <w:rFonts w:cs="FrankRuehl" w:hint="cs"/>
          <w:vanish/>
          <w:szCs w:val="20"/>
          <w:shd w:val="clear" w:color="auto" w:fill="FFFF99"/>
          <w:rtl/>
        </w:rPr>
        <w:t>)</w:t>
      </w:r>
    </w:p>
    <w:p w:rsidR="009223BD" w:rsidRDefault="009223BD">
      <w:pPr>
        <w:pStyle w:val="P00"/>
        <w:ind w:left="0" w:right="1134"/>
        <w:rPr>
          <w:rStyle w:val="default"/>
          <w:rFonts w:cs="FrankRuehl" w:hint="cs"/>
          <w:sz w:val="2"/>
          <w:szCs w:val="2"/>
          <w:rtl/>
        </w:rPr>
      </w:pPr>
      <w:r w:rsidRPr="005D23FF">
        <w:rPr>
          <w:rStyle w:val="big-number"/>
          <w:rFonts w:cs="FrankRuehl"/>
          <w:vanish/>
          <w:sz w:val="22"/>
          <w:szCs w:val="22"/>
          <w:shd w:val="clear" w:color="auto" w:fill="FFFF99"/>
          <w:rtl/>
        </w:rPr>
        <w:t>60.</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חלט</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שופט התעבורה לפי סעיף 57 נתונה לערעור לפני בית המשפט המחוזי תוך 10 ימים מיום שה</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ד</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ה לבעל רשיון הנהיגה</w:t>
      </w:r>
      <w:r w:rsidRPr="005D23FF">
        <w:rPr>
          <w:rStyle w:val="default"/>
          <w:rFonts w:cs="FrankRuehl" w:hint="cs"/>
          <w:strike/>
          <w:vanish/>
          <w:sz w:val="22"/>
          <w:szCs w:val="22"/>
          <w:shd w:val="clear" w:color="auto" w:fill="FFFF99"/>
          <w:rtl/>
        </w:rPr>
        <w:t>, והוראות סעיף 55 יחולו על הערעור, בשינויים המחוייבים לפני הענין</w:t>
      </w:r>
      <w:r w:rsidRPr="005D23FF">
        <w:rPr>
          <w:rStyle w:val="default"/>
          <w:rFonts w:cs="FrankRuehl" w:hint="cs"/>
          <w:vanish/>
          <w:sz w:val="22"/>
          <w:szCs w:val="22"/>
          <w:shd w:val="clear" w:color="auto" w:fill="FFFF99"/>
          <w:rtl/>
        </w:rPr>
        <w:t>.</w:t>
      </w:r>
      <w:bookmarkEnd w:id="353"/>
    </w:p>
    <w:p w:rsidR="009223BD" w:rsidRDefault="009223BD" w:rsidP="005F7B62">
      <w:pPr>
        <w:pStyle w:val="P00"/>
        <w:spacing w:before="72"/>
        <w:ind w:left="0" w:right="1134"/>
        <w:rPr>
          <w:rStyle w:val="default"/>
          <w:rFonts w:cs="FrankRuehl"/>
          <w:rtl/>
        </w:rPr>
      </w:pPr>
      <w:bookmarkStart w:id="354" w:name="Seif73"/>
      <w:bookmarkEnd w:id="354"/>
      <w:r>
        <w:rPr>
          <w:lang w:val="he-IL"/>
        </w:rPr>
        <w:pict>
          <v:rect id="_x0000_s2186" style="position:absolute;left:0;text-align:left;margin-left:464.5pt;margin-top:8.05pt;width:75.05pt;height:32pt;z-index:25148416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ח</w:t>
                  </w:r>
                  <w:r>
                    <w:rPr>
                      <w:rFonts w:cs="Miriam" w:hint="cs"/>
                      <w:sz w:val="18"/>
                      <w:szCs w:val="18"/>
                      <w:rtl/>
                    </w:rPr>
                    <w:t>ובה</w:t>
                  </w:r>
                  <w:r>
                    <w:rPr>
                      <w:rFonts w:cs="Miriam"/>
                      <w:sz w:val="18"/>
                      <w:szCs w:val="18"/>
                      <w:rtl/>
                    </w:rPr>
                    <w:t xml:space="preserve"> </w:t>
                  </w:r>
                  <w:r>
                    <w:rPr>
                      <w:rFonts w:cs="Miriam" w:hint="cs"/>
                      <w:sz w:val="18"/>
                      <w:szCs w:val="18"/>
                      <w:rtl/>
                    </w:rPr>
                    <w:t xml:space="preserve">להמציא </w:t>
                  </w:r>
                  <w:r>
                    <w:rPr>
                      <w:rFonts w:cs="Miriam"/>
                      <w:sz w:val="18"/>
                      <w:szCs w:val="18"/>
                      <w:rtl/>
                    </w:rPr>
                    <w:t>ר</w:t>
                  </w:r>
                  <w:r>
                    <w:rPr>
                      <w:rFonts w:cs="Miriam" w:hint="cs"/>
                      <w:sz w:val="18"/>
                      <w:szCs w:val="18"/>
                      <w:rtl/>
                    </w:rPr>
                    <w:t>שי</w:t>
                  </w:r>
                  <w:r>
                    <w:rPr>
                      <w:rFonts w:cs="Miriam"/>
                      <w:sz w:val="18"/>
                      <w:szCs w:val="18"/>
                      <w:rtl/>
                    </w:rPr>
                    <w:t>ון</w:t>
                  </w:r>
                  <w:r>
                    <w:rPr>
                      <w:rFonts w:cs="Miriam" w:hint="cs"/>
                      <w:sz w:val="18"/>
                      <w:szCs w:val="18"/>
                      <w:rtl/>
                    </w:rPr>
                    <w:t xml:space="preserve"> נהיגה</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תשמ"א-1981</w:t>
                  </w:r>
                </w:p>
              </w:txbxContent>
            </v:textbox>
            <w10:anchorlock/>
          </v:rect>
        </w:pict>
      </w:r>
      <w:r>
        <w:rPr>
          <w:rStyle w:val="big-number"/>
          <w:rFonts w:cs="Miriam"/>
          <w:rtl/>
        </w:rPr>
        <w:t>61</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w:t>
      </w:r>
      <w:r>
        <w:rPr>
          <w:rStyle w:val="default"/>
          <w:rFonts w:cs="FrankRuehl"/>
          <w:rtl/>
        </w:rPr>
        <w:t>ש</w:t>
      </w:r>
      <w:r>
        <w:rPr>
          <w:rStyle w:val="default"/>
          <w:rFonts w:cs="FrankRuehl" w:hint="cs"/>
          <w:rtl/>
        </w:rPr>
        <w:t>ע בעל רשיון נהיגה על עבירת תעבו</w:t>
      </w:r>
      <w:r>
        <w:rPr>
          <w:rStyle w:val="default"/>
          <w:rFonts w:cs="FrankRuehl"/>
          <w:rtl/>
        </w:rPr>
        <w:t>ר</w:t>
      </w:r>
      <w:r>
        <w:rPr>
          <w:rStyle w:val="default"/>
          <w:rFonts w:cs="FrankRuehl" w:hint="cs"/>
          <w:rtl/>
        </w:rPr>
        <w:t>ה א</w:t>
      </w:r>
      <w:r>
        <w:rPr>
          <w:rStyle w:val="default"/>
          <w:rFonts w:cs="FrankRuehl"/>
          <w:rtl/>
        </w:rPr>
        <w:t>ו</w:t>
      </w:r>
      <w:r>
        <w:rPr>
          <w:rStyle w:val="default"/>
          <w:rFonts w:cs="FrankRuehl" w:hint="cs"/>
          <w:rtl/>
        </w:rPr>
        <w:t xml:space="preserve"> </w:t>
      </w:r>
      <w:r>
        <w:rPr>
          <w:rStyle w:val="default"/>
          <w:rFonts w:cs="FrankRuehl"/>
          <w:rtl/>
        </w:rPr>
        <w:t>ע</w:t>
      </w:r>
      <w:r>
        <w:rPr>
          <w:rStyle w:val="default"/>
          <w:rFonts w:cs="FrankRuehl" w:hint="cs"/>
          <w:rtl/>
        </w:rPr>
        <w:t>ל עבירה לפי דין אחר הנובעת מנהיגת רכב, או שהוא נפסל מהחזיק רשיון או</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ותנו בו תנאים לפי פקודה זו, חייב הוא להמציא את הרשיון לרשות הנקובה בתקנות תוך התקופה שנקבעה בהן.</w:t>
      </w:r>
    </w:p>
    <w:p w:rsidR="009223BD" w:rsidRDefault="009223BD" w:rsidP="00892AF6">
      <w:pPr>
        <w:pStyle w:val="P00"/>
        <w:spacing w:before="72"/>
        <w:ind w:left="0" w:right="1134"/>
        <w:rPr>
          <w:rStyle w:val="default"/>
          <w:rFonts w:cs="FrankRuehl"/>
          <w:rtl/>
        </w:rPr>
      </w:pPr>
      <w:r>
        <w:rPr>
          <w:lang w:val="he-IL"/>
        </w:rPr>
        <w:pict>
          <v:rect id="_x0000_s2187" style="position:absolute;left:0;text-align:left;margin-left:464.5pt;margin-top:8.05pt;width:75.05pt;height:16pt;z-index:25148518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תשמ"א-1981</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הנוה</w:t>
      </w:r>
      <w:r>
        <w:rPr>
          <w:rStyle w:val="default"/>
          <w:rFonts w:cs="FrankRuehl"/>
          <w:rtl/>
        </w:rPr>
        <w:t>ל ב</w:t>
      </w:r>
      <w:r>
        <w:rPr>
          <w:rStyle w:val="default"/>
          <w:rFonts w:cs="FrankRuehl" w:hint="cs"/>
          <w:rtl/>
        </w:rPr>
        <w:t>דבר רישום וטיפול ברשיון כאמור בסעיף קטן (א)</w:t>
      </w:r>
      <w:r>
        <w:rPr>
          <w:rStyle w:val="default"/>
          <w:rFonts w:cs="FrankRuehl"/>
          <w:rtl/>
        </w:rPr>
        <w:t xml:space="preserve"> </w:t>
      </w:r>
      <w:r>
        <w:rPr>
          <w:rStyle w:val="default"/>
          <w:rFonts w:cs="FrankRuehl" w:hint="cs"/>
          <w:rtl/>
        </w:rPr>
        <w:t>ייק</w:t>
      </w:r>
      <w:r>
        <w:rPr>
          <w:rStyle w:val="default"/>
          <w:rFonts w:cs="FrankRuehl"/>
          <w:rtl/>
        </w:rPr>
        <w:t>ב</w:t>
      </w:r>
      <w:r>
        <w:rPr>
          <w:rStyle w:val="default"/>
          <w:rFonts w:cs="FrankRuehl" w:hint="cs"/>
          <w:rtl/>
        </w:rPr>
        <w:t>ע בתקנות.</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בסע</w:t>
      </w:r>
      <w:r>
        <w:rPr>
          <w:rStyle w:val="default"/>
          <w:rFonts w:cs="FrankRuehl"/>
          <w:rtl/>
        </w:rPr>
        <w:t>י</w:t>
      </w:r>
      <w:r>
        <w:rPr>
          <w:rStyle w:val="default"/>
          <w:rFonts w:cs="FrankRuehl" w:hint="cs"/>
          <w:rtl/>
        </w:rPr>
        <w:t>ף זה יחול גם על בעל רשיון רכב שנפסל מהחזיק בו ועל רשיון כזה.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55" w:name="Rov343"/>
      <w:r w:rsidRPr="005D23FF">
        <w:rPr>
          <w:rStyle w:val="default"/>
          <w:rFonts w:cs="FrankRuehl" w:hint="cs"/>
          <w:vanish/>
          <w:color w:val="FF0000"/>
          <w:szCs w:val="20"/>
          <w:shd w:val="clear" w:color="auto" w:fill="FFFF99"/>
          <w:rtl/>
        </w:rPr>
        <w:t>מיום 15.6.1981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16</w:t>
      </w:r>
    </w:p>
    <w:p w:rsidR="009223BD" w:rsidRPr="005D23FF" w:rsidRDefault="009223BD">
      <w:pPr>
        <w:pStyle w:val="P00"/>
        <w:spacing w:before="0"/>
        <w:ind w:left="0" w:right="1134"/>
        <w:rPr>
          <w:rStyle w:val="default"/>
          <w:rFonts w:cs="FrankRuehl" w:hint="cs"/>
          <w:vanish/>
          <w:szCs w:val="20"/>
          <w:shd w:val="clear" w:color="auto" w:fill="FFFF99"/>
          <w:rtl/>
        </w:rPr>
      </w:pPr>
      <w:hyperlink r:id="rId788" w:history="1">
        <w:r w:rsidRPr="005D23FF">
          <w:rPr>
            <w:rStyle w:val="Hyperlink"/>
            <w:rFonts w:cs="FrankRuehl" w:hint="cs"/>
            <w:vanish/>
            <w:szCs w:val="20"/>
            <w:shd w:val="clear" w:color="auto" w:fill="FFFF99"/>
            <w:rtl/>
          </w:rPr>
          <w:t>ס"ח תשמ"א מס' 1030</w:t>
        </w:r>
      </w:hyperlink>
      <w:r w:rsidRPr="005D23FF">
        <w:rPr>
          <w:rStyle w:val="default"/>
          <w:rFonts w:cs="FrankRuehl" w:hint="cs"/>
          <w:vanish/>
          <w:szCs w:val="20"/>
          <w:shd w:val="clear" w:color="auto" w:fill="FFFF99"/>
          <w:rtl/>
        </w:rPr>
        <w:t xml:space="preserve"> מיום 15.6.1981 עמ' 316 (</w:t>
      </w:r>
      <w:hyperlink r:id="rId789" w:history="1">
        <w:r w:rsidRPr="005D23FF">
          <w:rPr>
            <w:rStyle w:val="Hyperlink"/>
            <w:rFonts w:cs="FrankRuehl" w:hint="cs"/>
            <w:vanish/>
            <w:sz w:val="26"/>
            <w:szCs w:val="20"/>
            <w:shd w:val="clear" w:color="auto" w:fill="FFFF99"/>
            <w:rtl/>
          </w:rPr>
          <w:t>ה"ח 1520</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הור</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ע בעל רשיון נהיגה על עבירת תעבו</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ה א</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ל עבירה לפי דין אחר הנובעת מנהיגת רכב, או שהוא נפסל מהחזיק רשיון או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ש</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ותנו בו תנאים לפי פקודה זו, חייב הוא להמציא את הרשיון לרשות הנקובה בתקנות תוך התקופה שנקבעה בהן; </w:t>
      </w:r>
      <w:r w:rsidRPr="005D23FF">
        <w:rPr>
          <w:rStyle w:val="default"/>
          <w:rFonts w:cs="FrankRuehl" w:hint="cs"/>
          <w:strike/>
          <w:vanish/>
          <w:sz w:val="22"/>
          <w:szCs w:val="22"/>
          <w:shd w:val="clear" w:color="auto" w:fill="FFFF99"/>
          <w:rtl/>
        </w:rPr>
        <w:t>אותה רשות תרשום ברשיון את ההרשעה, את הפסילה או את התנאים</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הנוה</w:t>
      </w:r>
      <w:r w:rsidRPr="005D23FF">
        <w:rPr>
          <w:rStyle w:val="default"/>
          <w:rFonts w:cs="FrankRuehl"/>
          <w:strike/>
          <w:vanish/>
          <w:sz w:val="22"/>
          <w:szCs w:val="22"/>
          <w:shd w:val="clear" w:color="auto" w:fill="FFFF99"/>
          <w:rtl/>
        </w:rPr>
        <w:t>ל ב</w:t>
      </w:r>
      <w:r w:rsidRPr="005D23FF">
        <w:rPr>
          <w:rStyle w:val="default"/>
          <w:rFonts w:cs="FrankRuehl" w:hint="cs"/>
          <w:strike/>
          <w:vanish/>
          <w:sz w:val="22"/>
          <w:szCs w:val="22"/>
          <w:shd w:val="clear" w:color="auto" w:fill="FFFF99"/>
          <w:rtl/>
        </w:rPr>
        <w:t>דבר רישום והטיפול ברשיון שהומצא</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ייק</w:t>
      </w:r>
      <w:r w:rsidRPr="005D23FF">
        <w:rPr>
          <w:rStyle w:val="default"/>
          <w:rFonts w:cs="FrankRuehl"/>
          <w:strike/>
          <w:vanish/>
          <w:sz w:val="22"/>
          <w:szCs w:val="22"/>
          <w:shd w:val="clear" w:color="auto" w:fill="FFFF99"/>
          <w:rtl/>
        </w:rPr>
        <w:t>ב</w:t>
      </w:r>
      <w:r w:rsidRPr="005D23FF">
        <w:rPr>
          <w:rStyle w:val="default"/>
          <w:rFonts w:cs="FrankRuehl" w:hint="cs"/>
          <w:strike/>
          <w:vanish/>
          <w:sz w:val="22"/>
          <w:szCs w:val="22"/>
          <w:shd w:val="clear" w:color="auto" w:fill="FFFF99"/>
          <w:rtl/>
        </w:rPr>
        <w:t>עו בתקנות.</w:t>
      </w:r>
    </w:p>
    <w:p w:rsidR="009223BD" w:rsidRDefault="009223BD">
      <w:pPr>
        <w:pStyle w:val="P00"/>
        <w:spacing w:before="0"/>
        <w:ind w:left="0" w:right="1134"/>
        <w:rPr>
          <w:rStyle w:val="default"/>
          <w:rFonts w:cs="FrankRuehl" w:hint="cs"/>
          <w:sz w:val="2"/>
          <w:szCs w:val="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ב)</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הנוה</w:t>
      </w:r>
      <w:r w:rsidRPr="005D23FF">
        <w:rPr>
          <w:rStyle w:val="default"/>
          <w:rFonts w:cs="FrankRuehl"/>
          <w:vanish/>
          <w:sz w:val="22"/>
          <w:szCs w:val="22"/>
          <w:u w:val="single"/>
          <w:shd w:val="clear" w:color="auto" w:fill="FFFF99"/>
          <w:rtl/>
        </w:rPr>
        <w:t>ל ב</w:t>
      </w:r>
      <w:r w:rsidRPr="005D23FF">
        <w:rPr>
          <w:rStyle w:val="default"/>
          <w:rFonts w:cs="FrankRuehl" w:hint="cs"/>
          <w:vanish/>
          <w:sz w:val="22"/>
          <w:szCs w:val="22"/>
          <w:u w:val="single"/>
          <w:shd w:val="clear" w:color="auto" w:fill="FFFF99"/>
          <w:rtl/>
        </w:rPr>
        <w:t>דבר רישום וטיפול ברשיון כאמור בסעיף קטן (א) ייקבע בתקנות</w:t>
      </w:r>
      <w:r w:rsidRPr="005D23FF">
        <w:rPr>
          <w:rStyle w:val="default"/>
          <w:rFonts w:cs="FrankRuehl" w:hint="cs"/>
          <w:vanish/>
          <w:sz w:val="22"/>
          <w:szCs w:val="22"/>
          <w:shd w:val="clear" w:color="auto" w:fill="FFFF99"/>
          <w:rtl/>
        </w:rPr>
        <w:t>.</w:t>
      </w:r>
      <w:bookmarkEnd w:id="355"/>
    </w:p>
    <w:p w:rsidR="009223BD" w:rsidRDefault="009223BD" w:rsidP="005F7B62">
      <w:pPr>
        <w:pStyle w:val="P00"/>
        <w:spacing w:before="72"/>
        <w:ind w:left="0" w:right="1134"/>
        <w:rPr>
          <w:rStyle w:val="default"/>
          <w:rFonts w:cs="FrankRuehl" w:hint="cs"/>
          <w:rtl/>
        </w:rPr>
      </w:pPr>
      <w:bookmarkStart w:id="356" w:name="Seif139"/>
      <w:bookmarkEnd w:id="356"/>
      <w:r>
        <w:rPr>
          <w:lang w:val="he-IL"/>
        </w:rPr>
        <w:pict>
          <v:rect id="_x0000_s2565" style="position:absolute;left:0;text-align:left;margin-left:464.5pt;margin-top:8.05pt;width:75.05pt;height:40.4pt;z-index:251680768"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 xml:space="preserve">מאגר מידע </w:t>
                  </w:r>
                  <w:r>
                    <w:rPr>
                      <w:rFonts w:cs="Miriam"/>
                      <w:sz w:val="18"/>
                      <w:szCs w:val="18"/>
                      <w:rtl/>
                    </w:rPr>
                    <w:t>–</w:t>
                  </w:r>
                  <w:r>
                    <w:rPr>
                      <w:rFonts w:cs="Miriam" w:hint="cs"/>
                      <w:sz w:val="18"/>
                      <w:szCs w:val="18"/>
                      <w:rtl/>
                    </w:rPr>
                    <w:t xml:space="preserve"> נהגים שנפסלו מלהחזיק רישיון נהיגה</w:t>
                  </w:r>
                </w:p>
                <w:p w:rsidR="00380454" w:rsidRDefault="00380454">
                  <w:pPr>
                    <w:spacing w:line="160" w:lineRule="exact"/>
                    <w:jc w:val="left"/>
                    <w:rPr>
                      <w:rFonts w:cs="Miriam" w:hint="cs"/>
                      <w:noProof/>
                      <w:sz w:val="18"/>
                      <w:szCs w:val="18"/>
                      <w:rtl/>
                    </w:rPr>
                  </w:pPr>
                  <w:r>
                    <w:rPr>
                      <w:rFonts w:cs="Miriam" w:hint="cs"/>
                      <w:sz w:val="18"/>
                      <w:szCs w:val="18"/>
                      <w:rtl/>
                    </w:rPr>
                    <w:t>(תיקון מס' 76) תשס"ו-2006</w:t>
                  </w:r>
                </w:p>
              </w:txbxContent>
            </v:textbox>
            <w10:anchorlock/>
          </v:rect>
        </w:pict>
      </w:r>
      <w:r>
        <w:rPr>
          <w:rStyle w:val="big-number"/>
          <w:rFonts w:cs="Miriam"/>
          <w:rtl/>
        </w:rPr>
        <w:t>61</w:t>
      </w:r>
      <w:r>
        <w:rPr>
          <w:rStyle w:val="default"/>
          <w:rFonts w:cs="FrankRuehl" w:hint="cs"/>
          <w:rtl/>
        </w:rPr>
        <w:t>א</w:t>
      </w:r>
      <w:r w:rsidR="005F7B62">
        <w:rPr>
          <w:rStyle w:val="default"/>
          <w:rFonts w:cs="FrankRuehl" w:hint="cs"/>
          <w:rtl/>
        </w:rPr>
        <w:t>.</w:t>
      </w:r>
      <w:r>
        <w:rPr>
          <w:rStyle w:val="default"/>
          <w:rFonts w:cs="FrankRuehl"/>
          <w:rtl/>
        </w:rPr>
        <w:tab/>
        <w:t>(א)</w:t>
      </w:r>
      <w:r>
        <w:rPr>
          <w:rStyle w:val="default"/>
          <w:rFonts w:cs="FrankRuehl" w:hint="cs"/>
          <w:rtl/>
        </w:rPr>
        <w:tab/>
      </w:r>
      <w:r>
        <w:rPr>
          <w:rStyle w:val="default"/>
          <w:rFonts w:cs="FrankRuehl"/>
          <w:rtl/>
        </w:rPr>
        <w:t>משטרת ישראל תנהל מאגר מידע, שבו ייכללו הנתונים</w:t>
      </w:r>
      <w:r>
        <w:rPr>
          <w:rStyle w:val="default"/>
          <w:rFonts w:cs="FrankRuehl" w:hint="cs"/>
          <w:rtl/>
        </w:rPr>
        <w:t xml:space="preserve"> </w:t>
      </w:r>
      <w:r>
        <w:rPr>
          <w:rStyle w:val="default"/>
          <w:rFonts w:cs="FrankRuehl"/>
          <w:rtl/>
        </w:rPr>
        <w:t>המפורטים בסעיף קטן (ב), לגבי כל אדם שהורשע בעבירת תעבורה או</w:t>
      </w:r>
      <w:r>
        <w:rPr>
          <w:rStyle w:val="default"/>
          <w:rFonts w:cs="FrankRuehl" w:hint="cs"/>
          <w:rtl/>
        </w:rPr>
        <w:t xml:space="preserve"> </w:t>
      </w:r>
      <w:r>
        <w:rPr>
          <w:rStyle w:val="default"/>
          <w:rFonts w:cs="FrankRuehl"/>
          <w:rtl/>
        </w:rPr>
        <w:t>בעבירה לפי חוק אחר הכרוכה בנהיגה ברכב, ובית המשפט פסל אותו,</w:t>
      </w:r>
      <w:r>
        <w:rPr>
          <w:rStyle w:val="default"/>
          <w:rFonts w:cs="FrankRuehl" w:hint="cs"/>
          <w:rtl/>
        </w:rPr>
        <w:t xml:space="preserve"> </w:t>
      </w:r>
      <w:r>
        <w:rPr>
          <w:rStyle w:val="default"/>
          <w:rFonts w:cs="FrankRuehl"/>
          <w:rtl/>
        </w:rPr>
        <w:t>בפסק דין אחד, מלהחזיק רישיון נהיגה לתקופה העולה על 60 ימים (בסעיף זה – פסילה).</w:t>
      </w:r>
    </w:p>
    <w:p w:rsidR="009223BD"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מאגר המידע יכלול נתונים אלה:</w:t>
      </w:r>
    </w:p>
    <w:p w:rsidR="009223BD" w:rsidRDefault="009223B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שמו הפרטי של האדם, שם משפחתו ומספר הזהות שלו;</w:t>
      </w:r>
    </w:p>
    <w:p w:rsidR="009223BD" w:rsidRDefault="009223B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משך תקופת הפסילה, וכן מועדי תחילתה וסיומה המחושבים לפי הוראות הפקודה;</w:t>
      </w:r>
    </w:p>
    <w:p w:rsidR="009223BD" w:rsidRDefault="009223B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תנאים וסייגים לענין תחולת הפסילה, לרבות תנאים וסייגים לפי סעיפים 36א </w:t>
      </w:r>
      <w:r>
        <w:rPr>
          <w:rStyle w:val="default"/>
          <w:rFonts w:cs="FrankRuehl" w:hint="cs"/>
          <w:rtl/>
        </w:rPr>
        <w:br/>
      </w:r>
      <w:r>
        <w:rPr>
          <w:rStyle w:val="default"/>
          <w:rFonts w:cs="FrankRuehl"/>
          <w:rtl/>
        </w:rPr>
        <w:t>ו</w:t>
      </w:r>
      <w:r>
        <w:rPr>
          <w:rStyle w:val="default"/>
          <w:rFonts w:cs="FrankRuehl" w:hint="cs"/>
          <w:rtl/>
        </w:rPr>
        <w:t>-</w:t>
      </w:r>
      <w:r>
        <w:rPr>
          <w:rStyle w:val="default"/>
          <w:rFonts w:cs="FrankRuehl"/>
          <w:rtl/>
        </w:rPr>
        <w:t>41א.</w:t>
      </w:r>
    </w:p>
    <w:p w:rsidR="009223BD"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קבע בית המשפט כי הפסילה תהיה על תנאי לפי הוראות סעיף 36, לא ייכללו במאגר המידע נתונים לגבי אותה פסילה, כל עוד לא הופעל התנאי.</w:t>
      </w:r>
    </w:p>
    <w:p w:rsidR="009223BD"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בוטלה הפסילה או הסתיימה תקופת הפסילה, יימחק המידע המתייחס לאותה פסילה ממאגר המידע.</w:t>
      </w:r>
    </w:p>
    <w:p w:rsidR="009223BD"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מאגר המידע יהיה פתוח לעיון הציבור באתר האינטרנט של משטרת ישראל ובכל דרך נוספת שקבע השר לביטחון הפנים.</w:t>
      </w:r>
    </w:p>
    <w:p w:rsidR="009223BD" w:rsidRDefault="009223BD">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אדם שעיין במידע שעליו ומצא כי אינו נכון, שלם, ברור או</w:t>
      </w:r>
      <w:r>
        <w:rPr>
          <w:rStyle w:val="default"/>
          <w:rFonts w:cs="FrankRuehl" w:hint="cs"/>
          <w:rtl/>
        </w:rPr>
        <w:t xml:space="preserve"> </w:t>
      </w:r>
      <w:r>
        <w:rPr>
          <w:rStyle w:val="default"/>
          <w:rFonts w:cs="FrankRuehl"/>
          <w:rtl/>
        </w:rPr>
        <w:t>מעודכן, רשאי לפנות למשטרת ישראל בבקשה לתקן את המידע או למחקו (בסעיף זה – בקשה).</w:t>
      </w:r>
    </w:p>
    <w:p w:rsidR="009223BD" w:rsidRDefault="009223B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משטרת ישראל תודיע למבקש על החלטתה בבקשה;</w:t>
      </w:r>
      <w:r>
        <w:rPr>
          <w:rStyle w:val="default"/>
          <w:rFonts w:cs="FrankRuehl" w:hint="cs"/>
          <w:rtl/>
        </w:rPr>
        <w:t xml:space="preserve"> </w:t>
      </w:r>
      <w:r>
        <w:rPr>
          <w:rStyle w:val="default"/>
          <w:rFonts w:cs="FrankRuehl"/>
          <w:rtl/>
        </w:rPr>
        <w:t>החליטה משטרת ישראל להיעתר לבקשה, תבצע את השינויים הנדרשים במאגר המידע, בתוך פרק זמן שנקבע בתקנות.</w:t>
      </w:r>
    </w:p>
    <w:p w:rsidR="009223BD" w:rsidRDefault="00F24860" w:rsidP="00F24860">
      <w:pPr>
        <w:pStyle w:val="P00"/>
        <w:spacing w:before="72"/>
        <w:ind w:left="0" w:right="1134"/>
        <w:rPr>
          <w:rStyle w:val="default"/>
          <w:rFonts w:cs="FrankRuehl" w:hint="cs"/>
          <w:rtl/>
        </w:rPr>
      </w:pPr>
      <w:r>
        <w:rPr>
          <w:rStyle w:val="default"/>
          <w:rFonts w:cs="FrankRuehl" w:hint="cs"/>
          <w:rtl/>
        </w:rPr>
        <w:tab/>
      </w:r>
      <w:r>
        <w:rPr>
          <w:rFonts w:cs="FrankRuehl" w:hint="cs"/>
          <w:sz w:val="26"/>
          <w:rtl/>
          <w:lang w:eastAsia="en-US"/>
        </w:rPr>
        <w:pict>
          <v:shape id="_x0000_s2854" type="#_x0000_t202" style="position:absolute;left:0;text-align:left;margin-left:470.25pt;margin-top:7.1pt;width:1in;height:22.4pt;z-index:251846656;mso-position-horizontal-relative:text;mso-position-vertical-relative:text" filled="f" stroked="f">
            <v:textbox inset="1mm,0,1mm,0">
              <w:txbxContent>
                <w:p w:rsidR="00F24860" w:rsidRDefault="00F24860" w:rsidP="00F24860">
                  <w:pPr>
                    <w:spacing w:line="160" w:lineRule="exact"/>
                    <w:jc w:val="left"/>
                    <w:rPr>
                      <w:rFonts w:cs="Miriam" w:hint="cs"/>
                      <w:noProof/>
                      <w:sz w:val="18"/>
                      <w:szCs w:val="18"/>
                      <w:rtl/>
                    </w:rPr>
                  </w:pPr>
                  <w:r>
                    <w:rPr>
                      <w:rFonts w:cs="Miriam" w:hint="cs"/>
                      <w:sz w:val="18"/>
                      <w:szCs w:val="18"/>
                      <w:rtl/>
                    </w:rPr>
                    <w:t>(תיקון מס' 128) תשע"ט-2019</w:t>
                  </w:r>
                </w:p>
              </w:txbxContent>
            </v:textbox>
            <w10:anchorlock/>
          </v:shape>
        </w:pict>
      </w:r>
      <w:r>
        <w:rPr>
          <w:rStyle w:val="default"/>
          <w:rFonts w:cs="FrankRuehl" w:hint="cs"/>
          <w:rtl/>
        </w:rPr>
        <w:t>(ז)</w:t>
      </w:r>
      <w:r>
        <w:rPr>
          <w:rStyle w:val="default"/>
          <w:rFonts w:cs="FrankRuehl" w:hint="cs"/>
          <w:rtl/>
        </w:rPr>
        <w:tab/>
      </w:r>
      <w:r w:rsidR="009223BD">
        <w:rPr>
          <w:rStyle w:val="default"/>
          <w:rFonts w:cs="FrankRuehl"/>
          <w:rtl/>
        </w:rPr>
        <w:t>הוראות סעיף זה יחולו על אף האמור בסעיף 3 לחוק המרשם הפלילי ותקנת השבים, התשמ"א</w:t>
      </w:r>
      <w:r w:rsidR="009223BD">
        <w:rPr>
          <w:rStyle w:val="default"/>
          <w:rFonts w:cs="FrankRuehl" w:hint="cs"/>
          <w:rtl/>
        </w:rPr>
        <w:t>-1981</w:t>
      </w:r>
      <w:r w:rsidR="009223BD">
        <w:rPr>
          <w:rStyle w:val="default"/>
          <w:rFonts w:cs="FrankRuehl"/>
          <w:rtl/>
        </w:rPr>
        <w:t>.</w:t>
      </w:r>
    </w:p>
    <w:p w:rsidR="00C8653C" w:rsidRDefault="00775343" w:rsidP="00775343">
      <w:pPr>
        <w:pStyle w:val="P00"/>
        <w:spacing w:before="72"/>
        <w:ind w:left="1021" w:right="1134" w:hanging="1021"/>
        <w:rPr>
          <w:rStyle w:val="default"/>
          <w:rFonts w:cs="FrankRuehl" w:hint="cs"/>
          <w:rtl/>
        </w:rPr>
      </w:pPr>
      <w:r>
        <w:rPr>
          <w:rStyle w:val="default"/>
          <w:rFonts w:cs="FrankRuehl" w:hint="cs"/>
          <w:rtl/>
        </w:rPr>
        <w:tab/>
      </w:r>
      <w:r>
        <w:rPr>
          <w:rFonts w:cs="FrankRuehl" w:hint="cs"/>
          <w:sz w:val="26"/>
          <w:rtl/>
          <w:lang w:eastAsia="en-US"/>
        </w:rPr>
        <w:pict>
          <v:shape id="_x0000_s2945" type="#_x0000_t202" style="position:absolute;left:0;text-align:left;margin-left:470.25pt;margin-top:7.1pt;width:1in;height:17.85pt;z-index:251924480;mso-position-horizontal-relative:text;mso-position-vertical-relative:text" filled="f" stroked="f">
            <v:textbox inset="1mm,0,1mm,0">
              <w:txbxContent>
                <w:p w:rsidR="00775343" w:rsidRDefault="00775343" w:rsidP="00775343">
                  <w:pPr>
                    <w:spacing w:line="160" w:lineRule="exact"/>
                    <w:jc w:val="left"/>
                    <w:rPr>
                      <w:rFonts w:cs="Miriam" w:hint="cs"/>
                      <w:noProof/>
                      <w:sz w:val="18"/>
                      <w:szCs w:val="18"/>
                      <w:rtl/>
                    </w:rPr>
                  </w:pPr>
                  <w:r>
                    <w:rPr>
                      <w:rFonts w:cs="Miriam" w:hint="cs"/>
                      <w:sz w:val="18"/>
                      <w:szCs w:val="18"/>
                      <w:rtl/>
                    </w:rPr>
                    <w:t>(תיקון מס' 130) תשפ"ב-2022</w:t>
                  </w:r>
                </w:p>
              </w:txbxContent>
            </v:textbox>
            <w10:anchorlock/>
          </v:shape>
        </w:pict>
      </w:r>
      <w:r>
        <w:rPr>
          <w:rStyle w:val="default"/>
          <w:rFonts w:cs="FrankRuehl" w:hint="cs"/>
          <w:rtl/>
        </w:rPr>
        <w:t>(</w:t>
      </w:r>
      <w:r w:rsidR="00843132">
        <w:rPr>
          <w:rStyle w:val="default"/>
          <w:rFonts w:cs="FrankRuehl" w:hint="cs"/>
          <w:rtl/>
        </w:rPr>
        <w:t>ח</w:t>
      </w:r>
      <w:r>
        <w:rPr>
          <w:rStyle w:val="default"/>
          <w:rFonts w:cs="FrankRuehl" w:hint="cs"/>
          <w:rtl/>
        </w:rPr>
        <w:t>)</w:t>
      </w:r>
      <w:r>
        <w:rPr>
          <w:rStyle w:val="default"/>
          <w:rFonts w:cs="FrankRuehl" w:hint="cs"/>
          <w:rtl/>
        </w:rPr>
        <w:tab/>
      </w:r>
      <w:r w:rsidR="00C8653C">
        <w:rPr>
          <w:rStyle w:val="default"/>
          <w:rFonts w:cs="FrankRuehl"/>
          <w:rtl/>
        </w:rPr>
        <w:t>(1)</w:t>
      </w:r>
      <w:r w:rsidR="00C8653C">
        <w:rPr>
          <w:rStyle w:val="default"/>
          <w:rFonts w:cs="FrankRuehl" w:hint="cs"/>
          <w:rtl/>
        </w:rPr>
        <w:tab/>
      </w:r>
      <w:r w:rsidR="00C8653C">
        <w:rPr>
          <w:rStyle w:val="default"/>
          <w:rFonts w:cs="FrankRuehl"/>
          <w:rtl/>
        </w:rPr>
        <w:t>השר לביטחון הפנים ממונה על ביצוע סעיף זה, והוא רשאי,</w:t>
      </w:r>
      <w:r w:rsidR="00C8653C">
        <w:rPr>
          <w:rStyle w:val="default"/>
          <w:rFonts w:cs="FrankRuehl" w:hint="cs"/>
          <w:rtl/>
        </w:rPr>
        <w:t xml:space="preserve"> </w:t>
      </w:r>
      <w:r w:rsidR="00C8653C">
        <w:rPr>
          <w:rStyle w:val="default"/>
          <w:rFonts w:cs="FrankRuehl"/>
          <w:rtl/>
        </w:rPr>
        <w:t xml:space="preserve">בהתייעצות עם </w:t>
      </w:r>
      <w:r>
        <w:rPr>
          <w:rStyle w:val="default"/>
          <w:rFonts w:cs="FrankRuehl" w:hint="cs"/>
          <w:rtl/>
        </w:rPr>
        <w:t>ה</w:t>
      </w:r>
      <w:r w:rsidR="00C8653C">
        <w:rPr>
          <w:rStyle w:val="default"/>
          <w:rFonts w:cs="FrankRuehl"/>
          <w:rtl/>
        </w:rPr>
        <w:t>שר, ובאישור</w:t>
      </w:r>
      <w:r w:rsidR="00C8653C">
        <w:rPr>
          <w:rStyle w:val="default"/>
          <w:rFonts w:cs="FrankRuehl" w:hint="cs"/>
          <w:rtl/>
        </w:rPr>
        <w:t xml:space="preserve"> </w:t>
      </w:r>
      <w:r w:rsidR="00C8653C">
        <w:rPr>
          <w:rStyle w:val="default"/>
          <w:rFonts w:cs="FrankRuehl"/>
          <w:rtl/>
        </w:rPr>
        <w:t>ועדת הכלכלה של הכנסת, להתקין תקנות לביצועו, ובכלל זה הוראות לענין –</w:t>
      </w:r>
    </w:p>
    <w:p w:rsidR="00C8653C" w:rsidRDefault="00C8653C" w:rsidP="00C8653C">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עדכון המידע הכלול במאגר המידע, לרבות דרכי קבלת מידע ממנהל בתי המשפט;</w:t>
      </w:r>
    </w:p>
    <w:p w:rsidR="00C8653C" w:rsidRDefault="00C8653C" w:rsidP="00C8653C">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דרכי הגשת בקשה;</w:t>
      </w:r>
    </w:p>
    <w:p w:rsidR="00C8653C" w:rsidRDefault="00C8653C" w:rsidP="00C8653C">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תוכן ההודעה על החלטת משטרת ישראל בבקשה ודרכי מסירתה.</w:t>
      </w:r>
    </w:p>
    <w:p w:rsidR="00C8653C" w:rsidRDefault="00C8653C" w:rsidP="00C8653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תקנות לפי פסקה (1)(א) שענינן דרכי קבלת מידע ממנהל בתי המשפט, טעונות גם הסכמת שר המשפטים.</w:t>
      </w:r>
    </w:p>
    <w:p w:rsidR="00C8653C" w:rsidRPr="005D23FF" w:rsidRDefault="00C8653C" w:rsidP="00C8653C">
      <w:pPr>
        <w:pStyle w:val="P00"/>
        <w:spacing w:before="0"/>
        <w:ind w:left="0" w:right="1134"/>
        <w:rPr>
          <w:rStyle w:val="default"/>
          <w:rFonts w:cs="FrankRuehl" w:hint="cs"/>
          <w:vanish/>
          <w:color w:val="FF0000"/>
          <w:sz w:val="20"/>
          <w:szCs w:val="20"/>
          <w:shd w:val="clear" w:color="auto" w:fill="FFFF99"/>
          <w:rtl/>
        </w:rPr>
      </w:pPr>
      <w:bookmarkStart w:id="357" w:name="Rov508"/>
      <w:r w:rsidRPr="005D23FF">
        <w:rPr>
          <w:rStyle w:val="default"/>
          <w:rFonts w:cs="FrankRuehl" w:hint="cs"/>
          <w:vanish/>
          <w:color w:val="FF0000"/>
          <w:sz w:val="20"/>
          <w:szCs w:val="20"/>
          <w:shd w:val="clear" w:color="auto" w:fill="FFFF99"/>
          <w:rtl/>
        </w:rPr>
        <w:t>מיום 6.6.2007</w:t>
      </w:r>
    </w:p>
    <w:p w:rsidR="00C8653C" w:rsidRPr="005D23FF" w:rsidRDefault="00C8653C" w:rsidP="00C8653C">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76</w:t>
      </w:r>
    </w:p>
    <w:p w:rsidR="00C8653C" w:rsidRPr="005D23FF" w:rsidRDefault="00C8653C" w:rsidP="00C8653C">
      <w:pPr>
        <w:pStyle w:val="P00"/>
        <w:spacing w:before="0"/>
        <w:ind w:left="0" w:right="1134"/>
        <w:rPr>
          <w:rStyle w:val="default"/>
          <w:rFonts w:cs="FrankRuehl" w:hint="cs"/>
          <w:vanish/>
          <w:sz w:val="20"/>
          <w:szCs w:val="20"/>
          <w:shd w:val="clear" w:color="auto" w:fill="FFFF99"/>
          <w:rtl/>
        </w:rPr>
      </w:pPr>
      <w:hyperlink r:id="rId790" w:history="1">
        <w:r w:rsidRPr="005D23FF">
          <w:rPr>
            <w:rStyle w:val="Hyperlink"/>
            <w:rFonts w:cs="FrankRuehl" w:hint="cs"/>
            <w:vanish/>
            <w:szCs w:val="20"/>
            <w:shd w:val="clear" w:color="auto" w:fill="FFFF99"/>
            <w:rtl/>
          </w:rPr>
          <w:t>ס"ח תשס"ו מס' 2062</w:t>
        </w:r>
      </w:hyperlink>
      <w:r w:rsidRPr="005D23FF">
        <w:rPr>
          <w:rStyle w:val="default"/>
          <w:rFonts w:cs="FrankRuehl" w:hint="cs"/>
          <w:vanish/>
          <w:sz w:val="20"/>
          <w:szCs w:val="20"/>
          <w:shd w:val="clear" w:color="auto" w:fill="FFFF99"/>
          <w:rtl/>
        </w:rPr>
        <w:t xml:space="preserve"> מיום 24.7.2006 עמ' 383 (</w:t>
      </w:r>
      <w:hyperlink r:id="rId791" w:history="1">
        <w:r w:rsidRPr="005D23FF">
          <w:rPr>
            <w:rStyle w:val="Hyperlink"/>
            <w:rFonts w:cs="FrankRuehl" w:hint="cs"/>
            <w:vanish/>
            <w:szCs w:val="20"/>
            <w:shd w:val="clear" w:color="auto" w:fill="FFFF99"/>
            <w:rtl/>
          </w:rPr>
          <w:t>ה"ח 112</w:t>
        </w:r>
      </w:hyperlink>
      <w:r w:rsidRPr="005D23FF">
        <w:rPr>
          <w:rStyle w:val="default"/>
          <w:rFonts w:cs="FrankRuehl" w:hint="cs"/>
          <w:vanish/>
          <w:sz w:val="20"/>
          <w:szCs w:val="20"/>
          <w:shd w:val="clear" w:color="auto" w:fill="FFFF99"/>
          <w:rtl/>
        </w:rPr>
        <w:t>)</w:t>
      </w:r>
    </w:p>
    <w:p w:rsidR="00C8653C" w:rsidRPr="005D23FF" w:rsidRDefault="00C8653C" w:rsidP="00C8653C">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הוספת סעיף 61א</w:t>
      </w:r>
    </w:p>
    <w:p w:rsidR="00F24860" w:rsidRPr="005D23FF" w:rsidRDefault="00F24860" w:rsidP="00F24860">
      <w:pPr>
        <w:pStyle w:val="P00"/>
        <w:spacing w:before="0"/>
        <w:ind w:left="0" w:right="1134"/>
        <w:rPr>
          <w:rStyle w:val="default"/>
          <w:rFonts w:ascii="FrankRuehl" w:hAnsi="FrankRuehl" w:cs="FrankRuehl"/>
          <w:vanish/>
          <w:sz w:val="20"/>
          <w:szCs w:val="20"/>
          <w:shd w:val="clear" w:color="auto" w:fill="FFFF99"/>
          <w:rtl/>
          <w:lang w:eastAsia="en-US"/>
        </w:rPr>
      </w:pPr>
      <w:bookmarkStart w:id="358" w:name="_Hlk535489237"/>
    </w:p>
    <w:p w:rsidR="00F24860" w:rsidRPr="005D23FF" w:rsidRDefault="00F24860" w:rsidP="00F24860">
      <w:pPr>
        <w:pStyle w:val="P00"/>
        <w:spacing w:before="0"/>
        <w:ind w:left="0" w:right="1134"/>
        <w:rPr>
          <w:rStyle w:val="default"/>
          <w:rFonts w:ascii="FrankRuehl" w:hAnsi="FrankRuehl" w:cs="FrankRuehl"/>
          <w:vanish/>
          <w:color w:val="FF0000"/>
          <w:sz w:val="20"/>
          <w:szCs w:val="20"/>
          <w:shd w:val="clear" w:color="auto" w:fill="FFFF99"/>
          <w:rtl/>
          <w:lang w:eastAsia="en-US"/>
        </w:rPr>
      </w:pPr>
      <w:r w:rsidRPr="005D23FF">
        <w:rPr>
          <w:rStyle w:val="default"/>
          <w:rFonts w:ascii="FrankRuehl" w:hAnsi="FrankRuehl" w:cs="FrankRuehl"/>
          <w:vanish/>
          <w:color w:val="FF0000"/>
          <w:sz w:val="20"/>
          <w:szCs w:val="20"/>
          <w:shd w:val="clear" w:color="auto" w:fill="FFFF99"/>
          <w:rtl/>
          <w:lang w:eastAsia="en-US"/>
        </w:rPr>
        <w:t xml:space="preserve">מיום </w:t>
      </w:r>
      <w:r w:rsidR="00C951BE" w:rsidRPr="005D23FF">
        <w:rPr>
          <w:rStyle w:val="default"/>
          <w:rFonts w:ascii="FrankRuehl" w:hAnsi="FrankRuehl" w:cs="FrankRuehl" w:hint="cs"/>
          <w:vanish/>
          <w:color w:val="FF0000"/>
          <w:sz w:val="20"/>
          <w:szCs w:val="20"/>
          <w:shd w:val="clear" w:color="auto" w:fill="FFFF99"/>
          <w:rtl/>
          <w:lang w:eastAsia="en-US"/>
        </w:rPr>
        <w:t>12.7</w:t>
      </w:r>
      <w:r w:rsidR="00A64C74" w:rsidRPr="005D23FF">
        <w:rPr>
          <w:rStyle w:val="default"/>
          <w:rFonts w:ascii="FrankRuehl" w:hAnsi="FrankRuehl" w:cs="FrankRuehl" w:hint="cs"/>
          <w:vanish/>
          <w:color w:val="FF0000"/>
          <w:sz w:val="20"/>
          <w:szCs w:val="20"/>
          <w:shd w:val="clear" w:color="auto" w:fill="FFFF99"/>
          <w:rtl/>
          <w:lang w:eastAsia="en-US"/>
        </w:rPr>
        <w:t>.2022</w:t>
      </w:r>
    </w:p>
    <w:p w:rsidR="00F24860" w:rsidRPr="005D23FF" w:rsidRDefault="00F24860" w:rsidP="00F24860">
      <w:pPr>
        <w:pStyle w:val="P00"/>
        <w:spacing w:before="0"/>
        <w:ind w:left="0" w:right="1134"/>
        <w:rPr>
          <w:rStyle w:val="default"/>
          <w:rFonts w:ascii="FrankRuehl" w:hAnsi="FrankRuehl" w:cs="FrankRuehl"/>
          <w:vanish/>
          <w:sz w:val="20"/>
          <w:szCs w:val="20"/>
          <w:shd w:val="clear" w:color="auto" w:fill="FFFF99"/>
          <w:rtl/>
          <w:lang w:eastAsia="en-US"/>
        </w:rPr>
      </w:pPr>
      <w:r w:rsidRPr="005D23FF">
        <w:rPr>
          <w:rStyle w:val="default"/>
          <w:rFonts w:ascii="FrankRuehl" w:hAnsi="FrankRuehl" w:cs="FrankRuehl"/>
          <w:b/>
          <w:bCs/>
          <w:vanish/>
          <w:sz w:val="20"/>
          <w:szCs w:val="20"/>
          <w:shd w:val="clear" w:color="auto" w:fill="FFFF99"/>
          <w:rtl/>
          <w:lang w:eastAsia="en-US"/>
        </w:rPr>
        <w:t xml:space="preserve">תיקון מס' </w:t>
      </w:r>
      <w:r w:rsidRPr="005D23FF">
        <w:rPr>
          <w:rStyle w:val="default"/>
          <w:rFonts w:ascii="FrankRuehl" w:hAnsi="FrankRuehl" w:cs="FrankRuehl" w:hint="cs"/>
          <w:b/>
          <w:bCs/>
          <w:vanish/>
          <w:sz w:val="20"/>
          <w:szCs w:val="20"/>
          <w:shd w:val="clear" w:color="auto" w:fill="FFFF99"/>
          <w:rtl/>
          <w:lang w:eastAsia="en-US"/>
        </w:rPr>
        <w:t>128</w:t>
      </w:r>
    </w:p>
    <w:p w:rsidR="00F24860" w:rsidRPr="005D23FF" w:rsidRDefault="00F24860" w:rsidP="00F24860">
      <w:pPr>
        <w:pStyle w:val="P00"/>
        <w:spacing w:before="0"/>
        <w:ind w:left="0" w:right="1134"/>
        <w:rPr>
          <w:rStyle w:val="default"/>
          <w:rFonts w:ascii="FrankRuehl" w:hAnsi="FrankRuehl" w:cs="FrankRuehl"/>
          <w:vanish/>
          <w:sz w:val="20"/>
          <w:szCs w:val="20"/>
          <w:shd w:val="clear" w:color="auto" w:fill="FFFF99"/>
          <w:rtl/>
          <w:lang w:eastAsia="en-US"/>
        </w:rPr>
      </w:pPr>
      <w:hyperlink r:id="rId792" w:history="1">
        <w:r w:rsidRPr="005D23FF">
          <w:rPr>
            <w:rStyle w:val="Hyperlink"/>
            <w:rFonts w:ascii="FrankRuehl" w:hAnsi="FrankRuehl" w:cs="FrankRuehl"/>
            <w:vanish/>
            <w:szCs w:val="20"/>
            <w:shd w:val="clear" w:color="auto" w:fill="FFFF99"/>
            <w:rtl/>
            <w:lang w:eastAsia="en-US"/>
          </w:rPr>
          <w:t>ס"ח תשע"ט מס' 2783</w:t>
        </w:r>
      </w:hyperlink>
      <w:r w:rsidRPr="005D23FF">
        <w:rPr>
          <w:rStyle w:val="default"/>
          <w:rFonts w:ascii="FrankRuehl" w:hAnsi="FrankRuehl" w:cs="FrankRuehl"/>
          <w:vanish/>
          <w:sz w:val="20"/>
          <w:szCs w:val="20"/>
          <w:shd w:val="clear" w:color="auto" w:fill="FFFF99"/>
          <w:rtl/>
          <w:lang w:eastAsia="en-US"/>
        </w:rPr>
        <w:t xml:space="preserve"> מיום 16.1.2019 עמ' 318 (</w:t>
      </w:r>
      <w:hyperlink r:id="rId793" w:history="1">
        <w:r w:rsidRPr="005D23FF">
          <w:rPr>
            <w:rStyle w:val="Hyperlink"/>
            <w:rFonts w:ascii="FrankRuehl" w:hAnsi="FrankRuehl" w:cs="FrankRuehl"/>
            <w:vanish/>
            <w:szCs w:val="20"/>
            <w:shd w:val="clear" w:color="auto" w:fill="FFFF99"/>
            <w:rtl/>
            <w:lang w:eastAsia="en-US"/>
          </w:rPr>
          <w:t>ה"ח 1071</w:t>
        </w:r>
      </w:hyperlink>
      <w:r w:rsidRPr="005D23FF">
        <w:rPr>
          <w:rStyle w:val="default"/>
          <w:rFonts w:ascii="FrankRuehl" w:hAnsi="FrankRuehl" w:cs="FrankRuehl"/>
          <w:vanish/>
          <w:sz w:val="20"/>
          <w:szCs w:val="20"/>
          <w:shd w:val="clear" w:color="auto" w:fill="FFFF99"/>
          <w:rtl/>
          <w:lang w:eastAsia="en-US"/>
        </w:rPr>
        <w:t>)</w:t>
      </w:r>
    </w:p>
    <w:bookmarkEnd w:id="358"/>
    <w:p w:rsidR="00A64C74" w:rsidRPr="005D23FF" w:rsidRDefault="00A64C74" w:rsidP="00A64C74">
      <w:pPr>
        <w:pStyle w:val="P00"/>
        <w:spacing w:before="0"/>
        <w:ind w:left="0" w:right="1134"/>
        <w:rPr>
          <w:rStyle w:val="default"/>
          <w:rFonts w:cs="FrankRuehl"/>
          <w:vanish/>
          <w:szCs w:val="20"/>
          <w:shd w:val="clear" w:color="auto" w:fill="FFFF99"/>
          <w:rtl/>
          <w:lang w:eastAsia="en-US"/>
        </w:rPr>
      </w:pPr>
      <w:r w:rsidRPr="005D23FF">
        <w:rPr>
          <w:rStyle w:val="default"/>
          <w:rFonts w:cs="FrankRuehl" w:hint="cs"/>
          <w:b/>
          <w:bCs/>
          <w:vanish/>
          <w:szCs w:val="20"/>
          <w:shd w:val="clear" w:color="auto" w:fill="FFFF99"/>
          <w:rtl/>
          <w:lang w:eastAsia="en-US"/>
        </w:rPr>
        <w:t>תיקון מס' 128 (תיקון)</w:t>
      </w:r>
    </w:p>
    <w:p w:rsidR="00A64C74" w:rsidRPr="005D23FF" w:rsidRDefault="00A64C74" w:rsidP="00A64C74">
      <w:pPr>
        <w:pStyle w:val="P00"/>
        <w:spacing w:before="0"/>
        <w:ind w:left="0" w:right="1134"/>
        <w:rPr>
          <w:rStyle w:val="default"/>
          <w:rFonts w:cs="FrankRuehl"/>
          <w:vanish/>
          <w:szCs w:val="20"/>
          <w:shd w:val="clear" w:color="auto" w:fill="FFFF99"/>
          <w:rtl/>
          <w:lang w:eastAsia="en-US"/>
        </w:rPr>
      </w:pPr>
      <w:hyperlink r:id="rId794" w:history="1">
        <w:r w:rsidRPr="005D23FF">
          <w:rPr>
            <w:rStyle w:val="Hyperlink"/>
            <w:rFonts w:cs="FrankRuehl" w:hint="cs"/>
            <w:vanish/>
            <w:szCs w:val="20"/>
            <w:shd w:val="clear" w:color="auto" w:fill="FFFF99"/>
            <w:rtl/>
            <w:lang w:eastAsia="en-US"/>
          </w:rPr>
          <w:t>ס"ח תשפ"א מס' 2899</w:t>
        </w:r>
      </w:hyperlink>
      <w:r w:rsidRPr="005D23FF">
        <w:rPr>
          <w:rStyle w:val="default"/>
          <w:rFonts w:cs="FrankRuehl" w:hint="cs"/>
          <w:vanish/>
          <w:szCs w:val="20"/>
          <w:shd w:val="clear" w:color="auto" w:fill="FFFF99"/>
          <w:rtl/>
          <w:lang w:eastAsia="en-US"/>
        </w:rPr>
        <w:t xml:space="preserve"> מיום 13.1.2021 עמ' 296 (</w:t>
      </w:r>
      <w:hyperlink r:id="rId795" w:history="1">
        <w:r w:rsidRPr="005D23FF">
          <w:rPr>
            <w:rStyle w:val="Hyperlink"/>
            <w:rFonts w:cs="FrankRuehl" w:hint="cs"/>
            <w:vanish/>
            <w:szCs w:val="20"/>
            <w:shd w:val="clear" w:color="auto" w:fill="FFFF99"/>
            <w:rtl/>
            <w:lang w:eastAsia="en-US"/>
          </w:rPr>
          <w:t>ה"ח 1384</w:t>
        </w:r>
      </w:hyperlink>
      <w:r w:rsidRPr="005D23FF">
        <w:rPr>
          <w:rStyle w:val="default"/>
          <w:rFonts w:cs="FrankRuehl" w:hint="cs"/>
          <w:vanish/>
          <w:szCs w:val="20"/>
          <w:shd w:val="clear" w:color="auto" w:fill="FFFF99"/>
          <w:rtl/>
          <w:lang w:eastAsia="en-US"/>
        </w:rPr>
        <w:t>)</w:t>
      </w:r>
    </w:p>
    <w:p w:rsidR="00C951BE" w:rsidRPr="005D23FF" w:rsidRDefault="00C951BE" w:rsidP="00C951BE">
      <w:pPr>
        <w:pStyle w:val="P00"/>
        <w:spacing w:before="0"/>
        <w:ind w:left="0" w:right="1134"/>
        <w:rPr>
          <w:rStyle w:val="default"/>
          <w:rFonts w:cs="FrankRuehl"/>
          <w:vanish/>
          <w:szCs w:val="20"/>
          <w:shd w:val="clear" w:color="auto" w:fill="FFFF99"/>
          <w:rtl/>
          <w:lang w:eastAsia="en-US"/>
        </w:rPr>
      </w:pPr>
      <w:bookmarkStart w:id="359" w:name="_Hlk92875398"/>
      <w:r w:rsidRPr="005D23FF">
        <w:rPr>
          <w:rStyle w:val="default"/>
          <w:rFonts w:cs="FrankRuehl" w:hint="cs"/>
          <w:b/>
          <w:bCs/>
          <w:vanish/>
          <w:szCs w:val="20"/>
          <w:shd w:val="clear" w:color="auto" w:fill="FFFF99"/>
          <w:rtl/>
          <w:lang w:eastAsia="en-US"/>
        </w:rPr>
        <w:t>צו תשפ"ב-2022</w:t>
      </w:r>
    </w:p>
    <w:p w:rsidR="00C951BE" w:rsidRPr="005D23FF" w:rsidRDefault="00C951BE" w:rsidP="00C951BE">
      <w:pPr>
        <w:pStyle w:val="P00"/>
        <w:spacing w:before="0"/>
        <w:ind w:left="0" w:right="1134"/>
        <w:rPr>
          <w:rStyle w:val="default"/>
          <w:rFonts w:cs="FrankRuehl"/>
          <w:vanish/>
          <w:szCs w:val="20"/>
          <w:shd w:val="clear" w:color="auto" w:fill="FFFF99"/>
          <w:rtl/>
          <w:lang w:eastAsia="en-US"/>
        </w:rPr>
      </w:pPr>
      <w:hyperlink r:id="rId796" w:history="1">
        <w:r w:rsidRPr="005D23FF">
          <w:rPr>
            <w:rStyle w:val="Hyperlink"/>
            <w:rFonts w:cs="FrankRuehl" w:hint="cs"/>
            <w:vanish/>
            <w:szCs w:val="20"/>
            <w:shd w:val="clear" w:color="auto" w:fill="FFFF99"/>
            <w:rtl/>
            <w:lang w:eastAsia="en-US"/>
          </w:rPr>
          <w:t>ק"ת תשפ"ב מס' 9922</w:t>
        </w:r>
      </w:hyperlink>
      <w:r w:rsidRPr="005D23FF">
        <w:rPr>
          <w:rStyle w:val="default"/>
          <w:rFonts w:cs="FrankRuehl" w:hint="cs"/>
          <w:vanish/>
          <w:szCs w:val="20"/>
          <w:shd w:val="clear" w:color="auto" w:fill="FFFF99"/>
          <w:rtl/>
          <w:lang w:eastAsia="en-US"/>
        </w:rPr>
        <w:t xml:space="preserve"> מיום 11.1.2022 עמ' 1720</w:t>
      </w:r>
    </w:p>
    <w:bookmarkEnd w:id="359"/>
    <w:p w:rsidR="00F24860" w:rsidRPr="005D23FF" w:rsidRDefault="00F24860" w:rsidP="003F6E77">
      <w:pPr>
        <w:pStyle w:val="P0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(ז)</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 xml:space="preserve">הוראות סעיף זה יחולו על אף האמור בסעיף 3 </w:t>
      </w:r>
      <w:r w:rsidRPr="005D23FF">
        <w:rPr>
          <w:rStyle w:val="default"/>
          <w:rFonts w:cs="FrankRuehl"/>
          <w:strike/>
          <w:vanish/>
          <w:sz w:val="22"/>
          <w:szCs w:val="22"/>
          <w:shd w:val="clear" w:color="auto" w:fill="FFFF99"/>
          <w:rtl/>
        </w:rPr>
        <w:t>לחוק המרשם הפלילי ותקנת השבים, התשמ"א</w:t>
      </w:r>
      <w:r w:rsidRPr="005D23FF">
        <w:rPr>
          <w:rStyle w:val="default"/>
          <w:rFonts w:cs="FrankRuehl" w:hint="cs"/>
          <w:strike/>
          <w:vanish/>
          <w:sz w:val="22"/>
          <w:szCs w:val="22"/>
          <w:shd w:val="clear" w:color="auto" w:fill="FFFF99"/>
          <w:rtl/>
        </w:rPr>
        <w:t>-1981</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לחוק המידע הפלילי ותקנת השבים, התשע"ט-2019</w:t>
      </w:r>
      <w:r w:rsidRPr="005D23FF">
        <w:rPr>
          <w:rStyle w:val="default"/>
          <w:rFonts w:cs="FrankRuehl"/>
          <w:vanish/>
          <w:sz w:val="22"/>
          <w:szCs w:val="22"/>
          <w:shd w:val="clear" w:color="auto" w:fill="FFFF99"/>
          <w:rtl/>
        </w:rPr>
        <w:t>.</w:t>
      </w:r>
    </w:p>
    <w:p w:rsidR="00775343" w:rsidRPr="005D23FF" w:rsidRDefault="00775343" w:rsidP="00775343">
      <w:pPr>
        <w:pStyle w:val="P00"/>
        <w:spacing w:before="0"/>
        <w:ind w:left="0" w:right="1134"/>
        <w:rPr>
          <w:rStyle w:val="default"/>
          <w:rFonts w:cs="FrankRuehl" w:hint="cs"/>
          <w:vanish/>
          <w:szCs w:val="20"/>
          <w:shd w:val="clear" w:color="auto" w:fill="FFFF99"/>
          <w:rtl/>
        </w:rPr>
      </w:pPr>
    </w:p>
    <w:p w:rsidR="00775343" w:rsidRPr="005D23FF" w:rsidRDefault="00775343" w:rsidP="00775343">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775343" w:rsidRPr="005D23FF" w:rsidRDefault="00775343" w:rsidP="00775343">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775343" w:rsidRPr="005D23FF" w:rsidRDefault="00775343" w:rsidP="00775343">
      <w:pPr>
        <w:pStyle w:val="P00"/>
        <w:spacing w:before="0"/>
        <w:ind w:left="0" w:right="1134"/>
        <w:rPr>
          <w:rStyle w:val="default"/>
          <w:rFonts w:ascii="FrankRuehl" w:hAnsi="FrankRuehl" w:cs="FrankRuehl"/>
          <w:vanish/>
          <w:sz w:val="20"/>
          <w:szCs w:val="20"/>
          <w:shd w:val="clear" w:color="auto" w:fill="FFFF99"/>
          <w:rtl/>
        </w:rPr>
      </w:pPr>
      <w:hyperlink r:id="rId797"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793</w:t>
      </w:r>
      <w:r w:rsidRPr="005D23FF">
        <w:rPr>
          <w:rStyle w:val="default"/>
          <w:rFonts w:ascii="FrankRuehl" w:hAnsi="FrankRuehl" w:cs="FrankRuehl"/>
          <w:vanish/>
          <w:sz w:val="20"/>
          <w:szCs w:val="20"/>
          <w:shd w:val="clear" w:color="auto" w:fill="FFFF99"/>
          <w:rtl/>
        </w:rPr>
        <w:t xml:space="preserve"> (</w:t>
      </w:r>
      <w:hyperlink r:id="rId798"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775343" w:rsidRPr="00775343" w:rsidRDefault="00775343" w:rsidP="00775343">
      <w:pPr>
        <w:pStyle w:val="P00"/>
        <w:ind w:left="1021" w:right="1134" w:hanging="1021"/>
        <w:rPr>
          <w:rStyle w:val="default"/>
          <w:rFonts w:cs="FrankRuehl" w:hint="cs"/>
          <w:sz w:val="2"/>
          <w:szCs w:val="2"/>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(ח)</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(1)</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השר לביטחון הפנים ממונה על ביצוע סעיף זה, והוא רשאי,</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 xml:space="preserve">בהתייעצות עם </w:t>
      </w:r>
      <w:r w:rsidRPr="005D23FF">
        <w:rPr>
          <w:rStyle w:val="default"/>
          <w:rFonts w:cs="FrankRuehl"/>
          <w:strike/>
          <w:vanish/>
          <w:sz w:val="22"/>
          <w:szCs w:val="22"/>
          <w:shd w:val="clear" w:color="auto" w:fill="FFFF99"/>
          <w:rtl/>
        </w:rPr>
        <w:t>שר התחבורה והבטיחות בדרכים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vanish/>
          <w:sz w:val="22"/>
          <w:szCs w:val="22"/>
          <w:shd w:val="clear" w:color="auto" w:fill="FFFF99"/>
          <w:rtl/>
        </w:rPr>
        <w:t>, ובאישור</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ועדת הכלכלה של הכנסת, להתקין תקנות לביצועו, ובכלל זה הוראות לענין –</w:t>
      </w:r>
      <w:bookmarkEnd w:id="357"/>
    </w:p>
    <w:p w:rsidR="00C8653C" w:rsidRDefault="00C8653C" w:rsidP="00C8653C">
      <w:pPr>
        <w:pStyle w:val="P00"/>
        <w:spacing w:before="72"/>
        <w:ind w:left="0" w:right="1134"/>
        <w:rPr>
          <w:rStyle w:val="default"/>
          <w:rFonts w:cs="FrankRuehl" w:hint="cs"/>
          <w:rtl/>
        </w:rPr>
      </w:pPr>
      <w:bookmarkStart w:id="360" w:name="Seif167"/>
      <w:bookmarkEnd w:id="360"/>
      <w:r>
        <w:rPr>
          <w:lang w:val="he-IL"/>
        </w:rPr>
        <w:pict>
          <v:rect id="_x0000_s2648" style="position:absolute;left:0;text-align:left;margin-left:464.5pt;margin-top:8.05pt;width:75.05pt;height:61pt;z-index:251745280" o:allowincell="f" filled="f" stroked="f" strokecolor="lime" strokeweight=".25pt">
            <v:textbox inset="0,0,0,0">
              <w:txbxContent>
                <w:p w:rsidR="00380454" w:rsidRDefault="00380454" w:rsidP="00C8653C">
                  <w:pPr>
                    <w:spacing w:line="160" w:lineRule="exact"/>
                    <w:jc w:val="left"/>
                    <w:rPr>
                      <w:rFonts w:cs="Miriam" w:hint="cs"/>
                      <w:sz w:val="18"/>
                      <w:szCs w:val="18"/>
                      <w:rtl/>
                    </w:rPr>
                  </w:pPr>
                  <w:r>
                    <w:rPr>
                      <w:rFonts w:cs="Miriam" w:hint="cs"/>
                      <w:sz w:val="18"/>
                      <w:szCs w:val="18"/>
                      <w:rtl/>
                    </w:rPr>
                    <w:t>העברת מידע למנהל לעניין מסילת ברזל מקומית, בנוגע לרישיונות נהיגה שנפסלו</w:t>
                  </w:r>
                </w:p>
                <w:p w:rsidR="00380454" w:rsidRDefault="00380454" w:rsidP="00C8653C">
                  <w:pPr>
                    <w:spacing w:line="160" w:lineRule="exact"/>
                    <w:jc w:val="left"/>
                    <w:rPr>
                      <w:rFonts w:cs="Miriam" w:hint="cs"/>
                      <w:noProof/>
                      <w:sz w:val="18"/>
                      <w:szCs w:val="18"/>
                      <w:rtl/>
                    </w:rPr>
                  </w:pPr>
                  <w:r>
                    <w:rPr>
                      <w:rFonts w:cs="Miriam" w:hint="cs"/>
                      <w:sz w:val="18"/>
                      <w:szCs w:val="18"/>
                      <w:rtl/>
                    </w:rPr>
                    <w:t>(תיקון מס' 100) תשע"א-2011</w:t>
                  </w:r>
                </w:p>
              </w:txbxContent>
            </v:textbox>
            <w10:anchorlock/>
          </v:rect>
        </w:pict>
      </w:r>
      <w:r>
        <w:rPr>
          <w:rStyle w:val="big-number"/>
          <w:rFonts w:cs="Miriam" w:hint="cs"/>
          <w:rtl/>
        </w:rPr>
        <w:t>6</w:t>
      </w:r>
      <w:r>
        <w:rPr>
          <w:rStyle w:val="big-number"/>
          <w:rFonts w:cs="Miriam"/>
          <w:rtl/>
        </w:rPr>
        <w:t>1</w:t>
      </w:r>
      <w:r>
        <w:rPr>
          <w:rStyle w:val="default"/>
          <w:rFonts w:cs="FrankRuehl" w:hint="cs"/>
          <w:rtl/>
        </w:rPr>
        <w:t>א1</w:t>
      </w:r>
      <w:r w:rsidRPr="00D20928">
        <w:rPr>
          <w:rStyle w:val="default"/>
          <w:rFonts w:cs="FrankRuehl" w:hint="cs"/>
          <w:rtl/>
        </w:rPr>
        <w:t>.</w:t>
      </w:r>
      <w:r w:rsidRPr="00D20928">
        <w:rPr>
          <w:rStyle w:val="default"/>
          <w:rFonts w:cs="FrankRuehl"/>
          <w:rtl/>
        </w:rPr>
        <w:tab/>
      </w:r>
      <w:r>
        <w:rPr>
          <w:rStyle w:val="default"/>
          <w:rFonts w:cs="FrankRuehl" w:hint="cs"/>
          <w:rtl/>
        </w:rPr>
        <w:t>רשות הרישוי תמסור למנהל שמונה לעניין מסילת ברזל מקומית לפי סעיף 2א לפקודת מסילות הברזל, מידע כמפורט להלן, לשם הפעלת סמכויותיו:</w:t>
      </w:r>
    </w:p>
    <w:p w:rsidR="00C8653C" w:rsidRDefault="00C8653C" w:rsidP="00C8653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הודעה שמסרה משטרת ישראל לרשות הרישוי לגבי בעל רישיון נהיגה, שהמנהל הודיע, לפי סעיף 46כז לפקודת מסילות הברזל, שהוא גם בעל רישיון לנהיגת רכבת מקומית, וקצין משטרה החליט, לפי הוראות פקודה זו, לפסול אותו מלהחזיק ברישיון נהיגה, ועל תקופת תוקפה של ההחלטה כאמור;</w:t>
      </w:r>
    </w:p>
    <w:p w:rsidR="00C8653C" w:rsidRDefault="00C8653C" w:rsidP="00C8653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הודעה לגבי בעל רישיון נהיגה שהוא גם בעל רישיון לנהיגת רכבת מקומית כאמור בפסקה (1), שרשות הרישוי החליטה לפי הוראות פקודה זו, לפסול אותו מלהחזיק ברישיון נהיגה, לצמיתות, לתקופה מסוימת או עד למילוי תנאים שנקבעו בהחלטה, ועל תקופת תוקפה של ההחלטה כאמור;</w:t>
      </w:r>
    </w:p>
    <w:p w:rsidR="00C8653C" w:rsidRDefault="00C8653C" w:rsidP="00C8653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הודעה על החלטה כאמור בפסקה (1) או (2) שבוטלה או שונתה בידי בית המשפט.</w:t>
      </w:r>
    </w:p>
    <w:p w:rsidR="00C8653C" w:rsidRPr="005D23FF" w:rsidRDefault="00C8653C" w:rsidP="00967571">
      <w:pPr>
        <w:pStyle w:val="P22"/>
        <w:spacing w:before="0"/>
        <w:ind w:left="0" w:right="1134"/>
        <w:rPr>
          <w:rStyle w:val="default"/>
          <w:rFonts w:cs="FrankRuehl" w:hint="cs"/>
          <w:vanish/>
          <w:color w:val="FF0000"/>
          <w:sz w:val="20"/>
          <w:szCs w:val="20"/>
          <w:shd w:val="clear" w:color="auto" w:fill="FFFF99"/>
          <w:rtl/>
        </w:rPr>
      </w:pPr>
      <w:bookmarkStart w:id="361" w:name="Rov433"/>
      <w:r w:rsidRPr="005D23FF">
        <w:rPr>
          <w:rStyle w:val="default"/>
          <w:rFonts w:cs="FrankRuehl" w:hint="cs"/>
          <w:vanish/>
          <w:color w:val="FF0000"/>
          <w:sz w:val="20"/>
          <w:szCs w:val="20"/>
          <w:shd w:val="clear" w:color="auto" w:fill="FFFF99"/>
          <w:rtl/>
        </w:rPr>
        <w:t xml:space="preserve">מיום </w:t>
      </w:r>
      <w:r w:rsidR="00967571" w:rsidRPr="005D23FF">
        <w:rPr>
          <w:rStyle w:val="default"/>
          <w:rFonts w:cs="FrankRuehl" w:hint="cs"/>
          <w:vanish/>
          <w:color w:val="FF0000"/>
          <w:sz w:val="20"/>
          <w:szCs w:val="20"/>
          <w:shd w:val="clear" w:color="auto" w:fill="FFFF99"/>
          <w:rtl/>
        </w:rPr>
        <w:t>15.9</w:t>
      </w:r>
      <w:r w:rsidRPr="005D23FF">
        <w:rPr>
          <w:rStyle w:val="default"/>
          <w:rFonts w:cs="FrankRuehl" w:hint="cs"/>
          <w:vanish/>
          <w:color w:val="FF0000"/>
          <w:sz w:val="20"/>
          <w:szCs w:val="20"/>
          <w:shd w:val="clear" w:color="auto" w:fill="FFFF99"/>
          <w:rtl/>
        </w:rPr>
        <w:t>.2011</w:t>
      </w:r>
    </w:p>
    <w:p w:rsidR="00C8653C" w:rsidRPr="005D23FF" w:rsidRDefault="00C8653C" w:rsidP="00C8653C">
      <w:pPr>
        <w:pStyle w:val="P22"/>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100</w:t>
      </w:r>
    </w:p>
    <w:p w:rsidR="00C8653C" w:rsidRPr="005D23FF" w:rsidRDefault="00C8653C" w:rsidP="00C8653C">
      <w:pPr>
        <w:pStyle w:val="P22"/>
        <w:spacing w:before="0"/>
        <w:ind w:left="0" w:right="1134"/>
        <w:rPr>
          <w:rStyle w:val="default"/>
          <w:rFonts w:cs="FrankRuehl" w:hint="cs"/>
          <w:vanish/>
          <w:sz w:val="20"/>
          <w:szCs w:val="20"/>
          <w:shd w:val="clear" w:color="auto" w:fill="FFFF99"/>
          <w:rtl/>
        </w:rPr>
      </w:pPr>
      <w:hyperlink r:id="rId799" w:history="1">
        <w:r w:rsidRPr="005D23FF">
          <w:rPr>
            <w:rStyle w:val="Hyperlink"/>
            <w:rFonts w:cs="FrankRuehl" w:hint="cs"/>
            <w:vanish/>
            <w:szCs w:val="20"/>
            <w:shd w:val="clear" w:color="auto" w:fill="FFFF99"/>
            <w:rtl/>
          </w:rPr>
          <w:t>ס"ח תשע"א מס' 2318</w:t>
        </w:r>
      </w:hyperlink>
      <w:r w:rsidRPr="005D23FF">
        <w:rPr>
          <w:rStyle w:val="default"/>
          <w:rFonts w:cs="FrankRuehl" w:hint="cs"/>
          <w:vanish/>
          <w:sz w:val="20"/>
          <w:szCs w:val="20"/>
          <w:shd w:val="clear" w:color="auto" w:fill="FFFF99"/>
          <w:rtl/>
        </w:rPr>
        <w:t xml:space="preserve"> מיום 18.8.2011 עמ' 1204 (</w:t>
      </w:r>
      <w:hyperlink r:id="rId800" w:history="1">
        <w:r w:rsidRPr="005D23FF">
          <w:rPr>
            <w:rStyle w:val="Hyperlink"/>
            <w:rFonts w:cs="FrankRuehl" w:hint="cs"/>
            <w:vanish/>
            <w:szCs w:val="20"/>
            <w:shd w:val="clear" w:color="auto" w:fill="FFFF99"/>
            <w:rtl/>
          </w:rPr>
          <w:t>ה"ח 563</w:t>
        </w:r>
      </w:hyperlink>
      <w:r w:rsidRPr="005D23FF">
        <w:rPr>
          <w:rStyle w:val="default"/>
          <w:rFonts w:cs="FrankRuehl" w:hint="cs"/>
          <w:vanish/>
          <w:sz w:val="20"/>
          <w:szCs w:val="20"/>
          <w:shd w:val="clear" w:color="auto" w:fill="FFFF99"/>
          <w:rtl/>
        </w:rPr>
        <w:t>)</w:t>
      </w:r>
    </w:p>
    <w:p w:rsidR="00C8653C" w:rsidRPr="00C8653C" w:rsidRDefault="00C8653C" w:rsidP="00C8653C">
      <w:pPr>
        <w:pStyle w:val="P22"/>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סעיף 61א1</w:t>
      </w:r>
      <w:bookmarkEnd w:id="361"/>
    </w:p>
    <w:p w:rsidR="00651D95" w:rsidRDefault="00651D95" w:rsidP="00651D95">
      <w:pPr>
        <w:pStyle w:val="medium2-header"/>
        <w:keepLines w:val="0"/>
        <w:spacing w:before="72"/>
        <w:ind w:left="0" w:right="1134"/>
        <w:rPr>
          <w:rFonts w:cs="FrankRuehl" w:hint="cs"/>
          <w:noProof/>
          <w:rtl/>
        </w:rPr>
      </w:pPr>
      <w:bookmarkStart w:id="362" w:name="med6"/>
      <w:bookmarkEnd w:id="362"/>
      <w:r>
        <w:rPr>
          <w:noProof/>
          <w:sz w:val="20"/>
          <w:lang w:val="he-IL"/>
        </w:rPr>
        <w:pict>
          <v:rect id="_x0000_s2624" style="position:absolute;left:0;text-align:left;margin-left:464.35pt;margin-top:7.1pt;width:75.05pt;height:16pt;z-index:251724800" o:allowincell="f" filled="f" stroked="f" strokecolor="lime" strokeweight=".25pt">
            <v:textbox inset="0,0,0,0">
              <w:txbxContent>
                <w:p w:rsidR="00380454" w:rsidRDefault="00380454" w:rsidP="00651D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94) </w:t>
                  </w:r>
                  <w:r>
                    <w:rPr>
                      <w:rFonts w:cs="Miriam"/>
                      <w:sz w:val="18"/>
                      <w:szCs w:val="18"/>
                      <w:rtl/>
                    </w:rPr>
                    <w:br/>
                  </w:r>
                  <w:r>
                    <w:rPr>
                      <w:rFonts w:cs="Miriam" w:hint="cs"/>
                      <w:sz w:val="18"/>
                      <w:szCs w:val="18"/>
                      <w:rtl/>
                    </w:rPr>
                    <w:t>תש"ע-2010</w:t>
                  </w:r>
                </w:p>
              </w:txbxContent>
            </v:textbox>
            <w10:anchorlock/>
          </v:rect>
        </w:pict>
      </w:r>
      <w:r>
        <w:rPr>
          <w:rFonts w:cs="FrankRuehl"/>
          <w:noProof/>
          <w:rtl/>
        </w:rPr>
        <w:t>פ</w:t>
      </w:r>
      <w:r>
        <w:rPr>
          <w:rFonts w:cs="FrankRuehl" w:hint="cs"/>
          <w:noProof/>
          <w:rtl/>
        </w:rPr>
        <w:t xml:space="preserve">רק </w:t>
      </w:r>
      <w:r>
        <w:rPr>
          <w:rFonts w:cs="FrankRuehl"/>
          <w:noProof/>
          <w:rtl/>
        </w:rPr>
        <w:t>ש</w:t>
      </w:r>
      <w:r>
        <w:rPr>
          <w:rFonts w:cs="FrankRuehl" w:hint="cs"/>
          <w:noProof/>
          <w:rtl/>
        </w:rPr>
        <w:t>ישי1: סדרי הסעה באוטובוס</w:t>
      </w:r>
    </w:p>
    <w:p w:rsidR="00D44D4A" w:rsidRPr="005D23FF" w:rsidRDefault="00651D95" w:rsidP="00651D95">
      <w:pPr>
        <w:pStyle w:val="P00"/>
        <w:spacing w:before="0"/>
        <w:ind w:left="0" w:right="1134"/>
        <w:rPr>
          <w:rStyle w:val="default"/>
          <w:rFonts w:cs="FrankRuehl" w:hint="cs"/>
          <w:vanish/>
          <w:color w:val="FF0000"/>
          <w:sz w:val="20"/>
          <w:szCs w:val="20"/>
          <w:shd w:val="clear" w:color="auto" w:fill="FFFF99"/>
          <w:rtl/>
        </w:rPr>
      </w:pPr>
      <w:bookmarkStart w:id="363" w:name="Rov412"/>
      <w:r w:rsidRPr="005D23FF">
        <w:rPr>
          <w:rStyle w:val="default"/>
          <w:rFonts w:cs="FrankRuehl" w:hint="cs"/>
          <w:vanish/>
          <w:color w:val="FF0000"/>
          <w:sz w:val="20"/>
          <w:szCs w:val="20"/>
          <w:shd w:val="clear" w:color="auto" w:fill="FFFF99"/>
          <w:rtl/>
        </w:rPr>
        <w:t>מיום 27.7.2010</w:t>
      </w:r>
    </w:p>
    <w:p w:rsidR="00651D95" w:rsidRPr="005D23FF" w:rsidRDefault="00651D95" w:rsidP="00651D95">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94</w:t>
      </w:r>
    </w:p>
    <w:p w:rsidR="00651D95" w:rsidRPr="005D23FF" w:rsidRDefault="00651D95" w:rsidP="00651D95">
      <w:pPr>
        <w:pStyle w:val="P00"/>
        <w:spacing w:before="0"/>
        <w:ind w:left="0" w:right="1134"/>
        <w:rPr>
          <w:rStyle w:val="default"/>
          <w:rFonts w:cs="FrankRuehl" w:hint="cs"/>
          <w:vanish/>
          <w:sz w:val="20"/>
          <w:szCs w:val="20"/>
          <w:shd w:val="clear" w:color="auto" w:fill="FFFF99"/>
          <w:rtl/>
        </w:rPr>
      </w:pPr>
      <w:hyperlink r:id="rId801" w:history="1">
        <w:r w:rsidRPr="005D23FF">
          <w:rPr>
            <w:rStyle w:val="Hyperlink"/>
            <w:rFonts w:cs="FrankRuehl" w:hint="cs"/>
            <w:vanish/>
            <w:szCs w:val="20"/>
            <w:shd w:val="clear" w:color="auto" w:fill="FFFF99"/>
            <w:rtl/>
          </w:rPr>
          <w:t>ס"ח תש"ע מס' 2253</w:t>
        </w:r>
      </w:hyperlink>
      <w:r w:rsidRPr="005D23FF">
        <w:rPr>
          <w:rStyle w:val="default"/>
          <w:rFonts w:cs="FrankRuehl" w:hint="cs"/>
          <w:vanish/>
          <w:sz w:val="20"/>
          <w:szCs w:val="20"/>
          <w:shd w:val="clear" w:color="auto" w:fill="FFFF99"/>
          <w:rtl/>
        </w:rPr>
        <w:t xml:space="preserve"> מיום 27.7.2010 עמ' 621 (</w:t>
      </w:r>
      <w:hyperlink r:id="rId802" w:history="1">
        <w:r w:rsidRPr="005D23FF">
          <w:rPr>
            <w:rStyle w:val="Hyperlink"/>
            <w:rFonts w:cs="FrankRuehl" w:hint="cs"/>
            <w:vanish/>
            <w:szCs w:val="20"/>
            <w:shd w:val="clear" w:color="auto" w:fill="FFFF99"/>
            <w:rtl/>
          </w:rPr>
          <w:t>ה"ח 436</w:t>
        </w:r>
      </w:hyperlink>
      <w:r w:rsidRPr="005D23FF">
        <w:rPr>
          <w:rStyle w:val="default"/>
          <w:rFonts w:cs="FrankRuehl" w:hint="cs"/>
          <w:vanish/>
          <w:sz w:val="20"/>
          <w:szCs w:val="20"/>
          <w:shd w:val="clear" w:color="auto" w:fill="FFFF99"/>
          <w:rtl/>
        </w:rPr>
        <w:t>)</w:t>
      </w:r>
    </w:p>
    <w:p w:rsidR="00651D95" w:rsidRPr="00651D95" w:rsidRDefault="00651D95" w:rsidP="00651D95">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פרק שישי1</w:t>
      </w:r>
      <w:bookmarkEnd w:id="363"/>
    </w:p>
    <w:p w:rsidR="00651D95" w:rsidRDefault="00651D95" w:rsidP="00651D95">
      <w:pPr>
        <w:pStyle w:val="P00"/>
        <w:spacing w:before="72"/>
        <w:ind w:left="0" w:right="1134"/>
        <w:rPr>
          <w:rStyle w:val="default"/>
          <w:rFonts w:cs="FrankRuehl" w:hint="cs"/>
          <w:rtl/>
        </w:rPr>
      </w:pPr>
      <w:bookmarkStart w:id="364" w:name="Seif151"/>
      <w:bookmarkEnd w:id="364"/>
      <w:r>
        <w:rPr>
          <w:lang w:val="he-IL"/>
        </w:rPr>
        <w:pict>
          <v:rect id="_x0000_s2625" style="position:absolute;left:0;text-align:left;margin-left:464.5pt;margin-top:8.05pt;width:75.05pt;height:24.2pt;z-index:251725824" o:allowincell="f" filled="f" stroked="f" strokecolor="lime" strokeweight=".25pt">
            <v:textbox inset="0,0,0,0">
              <w:txbxContent>
                <w:p w:rsidR="00380454" w:rsidRDefault="00380454" w:rsidP="00651D95">
                  <w:pPr>
                    <w:spacing w:line="160" w:lineRule="exact"/>
                    <w:jc w:val="left"/>
                    <w:rPr>
                      <w:rFonts w:cs="Miriam" w:hint="cs"/>
                      <w:sz w:val="18"/>
                      <w:szCs w:val="18"/>
                      <w:rtl/>
                    </w:rPr>
                  </w:pPr>
                  <w:r>
                    <w:rPr>
                      <w:rFonts w:cs="Miriam" w:hint="cs"/>
                      <w:sz w:val="18"/>
                      <w:szCs w:val="18"/>
                      <w:rtl/>
                    </w:rPr>
                    <w:t>כרטיסים</w:t>
                  </w:r>
                </w:p>
                <w:p w:rsidR="00380454" w:rsidRDefault="00380454" w:rsidP="00651D95">
                  <w:pPr>
                    <w:spacing w:line="160" w:lineRule="exact"/>
                    <w:jc w:val="left"/>
                    <w:rPr>
                      <w:rFonts w:cs="Miriam" w:hint="cs"/>
                      <w:noProof/>
                      <w:sz w:val="18"/>
                      <w:szCs w:val="18"/>
                      <w:rtl/>
                    </w:rPr>
                  </w:pPr>
                  <w:r>
                    <w:rPr>
                      <w:rFonts w:cs="Miriam" w:hint="cs"/>
                      <w:sz w:val="18"/>
                      <w:szCs w:val="18"/>
                      <w:rtl/>
                    </w:rPr>
                    <w:t xml:space="preserve">(תיקון מס' 94) </w:t>
                  </w:r>
                  <w:r>
                    <w:rPr>
                      <w:rFonts w:cs="Miriam"/>
                      <w:sz w:val="18"/>
                      <w:szCs w:val="18"/>
                      <w:rtl/>
                    </w:rPr>
                    <w:br/>
                  </w:r>
                  <w:r>
                    <w:rPr>
                      <w:rFonts w:cs="Miriam" w:hint="cs"/>
                      <w:sz w:val="18"/>
                      <w:szCs w:val="18"/>
                      <w:rtl/>
                    </w:rPr>
                    <w:t>תש"ע-2010</w:t>
                  </w:r>
                </w:p>
              </w:txbxContent>
            </v:textbox>
            <w10:anchorlock/>
          </v:rect>
        </w:pict>
      </w:r>
      <w:r>
        <w:rPr>
          <w:rStyle w:val="big-number"/>
          <w:rFonts w:cs="Miriam"/>
          <w:rtl/>
        </w:rPr>
        <w:t>61</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hint="cs"/>
          <w:rtl/>
        </w:rPr>
        <w:tab/>
        <w:t xml:space="preserve">לא ייסע אדם באוטובוס בקו שירות, אלא אם כן שילם מראש את דמי נסיעתו ובידו אישור על תשלום דמי הנסיעה, שהונפק באמצעות אחד מאמצעי הכרטוס שקבע המפקח על התעבורה לעניין זה (בפרק זה </w:t>
      </w:r>
      <w:r>
        <w:rPr>
          <w:rStyle w:val="default"/>
          <w:rFonts w:cs="FrankRuehl"/>
          <w:rtl/>
        </w:rPr>
        <w:t>–</w:t>
      </w:r>
      <w:r>
        <w:rPr>
          <w:rStyle w:val="default"/>
          <w:rFonts w:cs="FrankRuehl" w:hint="cs"/>
          <w:rtl/>
        </w:rPr>
        <w:t xml:space="preserve"> כרטיס).</w:t>
      </w:r>
    </w:p>
    <w:p w:rsidR="00651D95" w:rsidRDefault="00651D95" w:rsidP="00651D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נוסע יציג את כרטיסו, לפי דרישה, לפני נציג של בעל הרישיון להפעלת קו השירות באוטובוס, שהוסמך לעניין פרק זה לפי הוראות המפקח על התעבורה (בפרק זה </w:t>
      </w:r>
      <w:r>
        <w:rPr>
          <w:rStyle w:val="default"/>
          <w:rFonts w:cs="FrankRuehl"/>
          <w:rtl/>
        </w:rPr>
        <w:t>–</w:t>
      </w:r>
      <w:r>
        <w:rPr>
          <w:rStyle w:val="default"/>
          <w:rFonts w:cs="FrankRuehl" w:hint="cs"/>
          <w:rtl/>
        </w:rPr>
        <w:t xml:space="preserve"> נציג בעל הרישיון), וימסור לו לפי דרישתו את הכרטיס.</w:t>
      </w:r>
    </w:p>
    <w:p w:rsidR="00651D95" w:rsidRPr="005D23FF" w:rsidRDefault="00651D95" w:rsidP="00651D95">
      <w:pPr>
        <w:pStyle w:val="P00"/>
        <w:spacing w:before="0"/>
        <w:ind w:left="0" w:right="1134"/>
        <w:rPr>
          <w:rStyle w:val="default"/>
          <w:rFonts w:cs="FrankRuehl" w:hint="cs"/>
          <w:vanish/>
          <w:color w:val="FF0000"/>
          <w:sz w:val="20"/>
          <w:szCs w:val="20"/>
          <w:shd w:val="clear" w:color="auto" w:fill="FFFF99"/>
          <w:rtl/>
        </w:rPr>
      </w:pPr>
      <w:bookmarkStart w:id="365" w:name="Rov413"/>
      <w:r w:rsidRPr="005D23FF">
        <w:rPr>
          <w:rStyle w:val="default"/>
          <w:rFonts w:cs="FrankRuehl" w:hint="cs"/>
          <w:vanish/>
          <w:color w:val="FF0000"/>
          <w:sz w:val="20"/>
          <w:szCs w:val="20"/>
          <w:shd w:val="clear" w:color="auto" w:fill="FFFF99"/>
          <w:rtl/>
        </w:rPr>
        <w:t>מיום 27.7.2010</w:t>
      </w:r>
    </w:p>
    <w:p w:rsidR="00651D95" w:rsidRPr="005D23FF" w:rsidRDefault="00651D95" w:rsidP="00651D95">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94</w:t>
      </w:r>
    </w:p>
    <w:p w:rsidR="00651D95" w:rsidRPr="005D23FF" w:rsidRDefault="00651D95" w:rsidP="00651D95">
      <w:pPr>
        <w:pStyle w:val="P00"/>
        <w:spacing w:before="0"/>
        <w:ind w:left="0" w:right="1134"/>
        <w:rPr>
          <w:rStyle w:val="default"/>
          <w:rFonts w:cs="FrankRuehl" w:hint="cs"/>
          <w:vanish/>
          <w:sz w:val="20"/>
          <w:szCs w:val="20"/>
          <w:shd w:val="clear" w:color="auto" w:fill="FFFF99"/>
          <w:rtl/>
        </w:rPr>
      </w:pPr>
      <w:hyperlink r:id="rId803" w:history="1">
        <w:r w:rsidRPr="005D23FF">
          <w:rPr>
            <w:rStyle w:val="Hyperlink"/>
            <w:rFonts w:cs="FrankRuehl" w:hint="cs"/>
            <w:vanish/>
            <w:szCs w:val="20"/>
            <w:shd w:val="clear" w:color="auto" w:fill="FFFF99"/>
            <w:rtl/>
          </w:rPr>
          <w:t>ס"ח תש"ע מס' 2253</w:t>
        </w:r>
      </w:hyperlink>
      <w:r w:rsidRPr="005D23FF">
        <w:rPr>
          <w:rStyle w:val="default"/>
          <w:rFonts w:cs="FrankRuehl" w:hint="cs"/>
          <w:vanish/>
          <w:sz w:val="20"/>
          <w:szCs w:val="20"/>
          <w:shd w:val="clear" w:color="auto" w:fill="FFFF99"/>
          <w:rtl/>
        </w:rPr>
        <w:t xml:space="preserve"> מיום 27.7.2010 עמ' 621 (</w:t>
      </w:r>
      <w:hyperlink r:id="rId804" w:history="1">
        <w:r w:rsidRPr="005D23FF">
          <w:rPr>
            <w:rStyle w:val="Hyperlink"/>
            <w:rFonts w:cs="FrankRuehl" w:hint="cs"/>
            <w:vanish/>
            <w:szCs w:val="20"/>
            <w:shd w:val="clear" w:color="auto" w:fill="FFFF99"/>
            <w:rtl/>
          </w:rPr>
          <w:t>ה"ח 436</w:t>
        </w:r>
      </w:hyperlink>
      <w:r w:rsidRPr="005D23FF">
        <w:rPr>
          <w:rStyle w:val="default"/>
          <w:rFonts w:cs="FrankRuehl" w:hint="cs"/>
          <w:vanish/>
          <w:sz w:val="20"/>
          <w:szCs w:val="20"/>
          <w:shd w:val="clear" w:color="auto" w:fill="FFFF99"/>
          <w:rtl/>
        </w:rPr>
        <w:t>)</w:t>
      </w:r>
    </w:p>
    <w:p w:rsidR="00651D95" w:rsidRPr="00651D95" w:rsidRDefault="00651D95" w:rsidP="00651D95">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61ב</w:t>
      </w:r>
      <w:bookmarkEnd w:id="365"/>
    </w:p>
    <w:p w:rsidR="00651D95" w:rsidRDefault="00651D95" w:rsidP="00651D95">
      <w:pPr>
        <w:pStyle w:val="P00"/>
        <w:spacing w:before="72"/>
        <w:ind w:left="0" w:right="1134"/>
        <w:rPr>
          <w:rStyle w:val="default"/>
          <w:rFonts w:cs="FrankRuehl" w:hint="cs"/>
          <w:rtl/>
        </w:rPr>
      </w:pPr>
      <w:bookmarkStart w:id="366" w:name="Seif152"/>
      <w:bookmarkEnd w:id="366"/>
      <w:r>
        <w:rPr>
          <w:lang w:val="he-IL"/>
        </w:rPr>
        <w:pict>
          <v:rect id="_x0000_s2626" style="position:absolute;left:0;text-align:left;margin-left:464.5pt;margin-top:8.05pt;width:75.05pt;height:24.3pt;z-index:251726848" o:allowincell="f" filled="f" stroked="f" strokecolor="lime" strokeweight=".25pt">
            <v:textbox inset="0,0,0,0">
              <w:txbxContent>
                <w:p w:rsidR="00380454" w:rsidRDefault="00380454" w:rsidP="00651D95">
                  <w:pPr>
                    <w:spacing w:line="160" w:lineRule="exact"/>
                    <w:jc w:val="left"/>
                    <w:rPr>
                      <w:rFonts w:cs="Miriam" w:hint="cs"/>
                      <w:sz w:val="18"/>
                      <w:szCs w:val="18"/>
                      <w:rtl/>
                    </w:rPr>
                  </w:pPr>
                  <w:r>
                    <w:rPr>
                      <w:rFonts w:cs="Miriam" w:hint="cs"/>
                      <w:sz w:val="18"/>
                      <w:szCs w:val="18"/>
                      <w:rtl/>
                    </w:rPr>
                    <w:t>חובת הזדהות</w:t>
                  </w:r>
                </w:p>
                <w:p w:rsidR="00380454" w:rsidRDefault="00380454" w:rsidP="00651D95">
                  <w:pPr>
                    <w:spacing w:line="160" w:lineRule="exact"/>
                    <w:jc w:val="left"/>
                    <w:rPr>
                      <w:rFonts w:cs="Miriam" w:hint="cs"/>
                      <w:noProof/>
                      <w:sz w:val="18"/>
                      <w:szCs w:val="18"/>
                      <w:rtl/>
                    </w:rPr>
                  </w:pPr>
                  <w:r>
                    <w:rPr>
                      <w:rFonts w:cs="Miriam" w:hint="cs"/>
                      <w:sz w:val="18"/>
                      <w:szCs w:val="18"/>
                      <w:rtl/>
                    </w:rPr>
                    <w:t xml:space="preserve">(תיקון מס' 94) </w:t>
                  </w:r>
                  <w:r>
                    <w:rPr>
                      <w:rFonts w:cs="Miriam"/>
                      <w:sz w:val="18"/>
                      <w:szCs w:val="18"/>
                      <w:rtl/>
                    </w:rPr>
                    <w:br/>
                  </w:r>
                  <w:r>
                    <w:rPr>
                      <w:rFonts w:cs="Miriam" w:hint="cs"/>
                      <w:sz w:val="18"/>
                      <w:szCs w:val="18"/>
                      <w:rtl/>
                    </w:rPr>
                    <w:t>תש"ע-2010</w:t>
                  </w:r>
                </w:p>
              </w:txbxContent>
            </v:textbox>
            <w10:anchorlock/>
          </v:rect>
        </w:pict>
      </w:r>
      <w:r>
        <w:rPr>
          <w:rStyle w:val="big-number"/>
          <w:rFonts w:cs="Miriam"/>
          <w:rtl/>
        </w:rPr>
        <w:t>61</w:t>
      </w:r>
      <w:r>
        <w:rPr>
          <w:rStyle w:val="default"/>
          <w:rFonts w:cs="FrankRuehl" w:hint="cs"/>
          <w:rtl/>
        </w:rPr>
        <w:t>ג.</w:t>
      </w:r>
      <w:r>
        <w:rPr>
          <w:rStyle w:val="default"/>
          <w:rFonts w:cs="FrankRuehl"/>
          <w:rtl/>
        </w:rPr>
        <w:tab/>
      </w:r>
      <w:r>
        <w:rPr>
          <w:rStyle w:val="default"/>
          <w:rFonts w:cs="FrankRuehl" w:hint="cs"/>
          <w:rtl/>
        </w:rPr>
        <w:t>נוסע באוטובוס בקו שירות שלא הציג כרטיס לפי דרישה כאמור בסעיף 61ב(ב), חייב למסור את שמו ומענו לנציג בעל הרישיון ולהציג לפניו תעודת זהות או תעודה מזהה אחרת, לפי דרישתו.</w:t>
      </w:r>
    </w:p>
    <w:p w:rsidR="00651D95" w:rsidRPr="005D23FF" w:rsidRDefault="00651D95" w:rsidP="00651D95">
      <w:pPr>
        <w:pStyle w:val="P00"/>
        <w:spacing w:before="0"/>
        <w:ind w:left="0" w:right="1134"/>
        <w:rPr>
          <w:rStyle w:val="default"/>
          <w:rFonts w:cs="FrankRuehl" w:hint="cs"/>
          <w:vanish/>
          <w:color w:val="FF0000"/>
          <w:sz w:val="20"/>
          <w:szCs w:val="20"/>
          <w:shd w:val="clear" w:color="auto" w:fill="FFFF99"/>
          <w:rtl/>
        </w:rPr>
      </w:pPr>
      <w:bookmarkStart w:id="367" w:name="Rov414"/>
      <w:r w:rsidRPr="005D23FF">
        <w:rPr>
          <w:rStyle w:val="default"/>
          <w:rFonts w:cs="FrankRuehl" w:hint="cs"/>
          <w:vanish/>
          <w:color w:val="FF0000"/>
          <w:sz w:val="20"/>
          <w:szCs w:val="20"/>
          <w:shd w:val="clear" w:color="auto" w:fill="FFFF99"/>
          <w:rtl/>
        </w:rPr>
        <w:t>מיום 27.7.2010</w:t>
      </w:r>
    </w:p>
    <w:p w:rsidR="00651D95" w:rsidRPr="005D23FF" w:rsidRDefault="00651D95" w:rsidP="00651D95">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94</w:t>
      </w:r>
    </w:p>
    <w:p w:rsidR="00651D95" w:rsidRPr="005D23FF" w:rsidRDefault="00651D95" w:rsidP="00651D95">
      <w:pPr>
        <w:pStyle w:val="P00"/>
        <w:spacing w:before="0"/>
        <w:ind w:left="0" w:right="1134"/>
        <w:rPr>
          <w:rStyle w:val="default"/>
          <w:rFonts w:cs="FrankRuehl" w:hint="cs"/>
          <w:vanish/>
          <w:sz w:val="20"/>
          <w:szCs w:val="20"/>
          <w:shd w:val="clear" w:color="auto" w:fill="FFFF99"/>
          <w:rtl/>
        </w:rPr>
      </w:pPr>
      <w:hyperlink r:id="rId805" w:history="1">
        <w:r w:rsidRPr="005D23FF">
          <w:rPr>
            <w:rStyle w:val="Hyperlink"/>
            <w:rFonts w:cs="FrankRuehl" w:hint="cs"/>
            <w:vanish/>
            <w:szCs w:val="20"/>
            <w:shd w:val="clear" w:color="auto" w:fill="FFFF99"/>
            <w:rtl/>
          </w:rPr>
          <w:t>ס"ח תש"ע מס' 2253</w:t>
        </w:r>
      </w:hyperlink>
      <w:r w:rsidRPr="005D23FF">
        <w:rPr>
          <w:rStyle w:val="default"/>
          <w:rFonts w:cs="FrankRuehl" w:hint="cs"/>
          <w:vanish/>
          <w:sz w:val="20"/>
          <w:szCs w:val="20"/>
          <w:shd w:val="clear" w:color="auto" w:fill="FFFF99"/>
          <w:rtl/>
        </w:rPr>
        <w:t xml:space="preserve"> מיום 27.7.2010 עמ' 621 (</w:t>
      </w:r>
      <w:hyperlink r:id="rId806" w:history="1">
        <w:r w:rsidRPr="005D23FF">
          <w:rPr>
            <w:rStyle w:val="Hyperlink"/>
            <w:rFonts w:cs="FrankRuehl" w:hint="cs"/>
            <w:vanish/>
            <w:szCs w:val="20"/>
            <w:shd w:val="clear" w:color="auto" w:fill="FFFF99"/>
            <w:rtl/>
          </w:rPr>
          <w:t>ה"ח 436</w:t>
        </w:r>
      </w:hyperlink>
      <w:r w:rsidRPr="005D23FF">
        <w:rPr>
          <w:rStyle w:val="default"/>
          <w:rFonts w:cs="FrankRuehl" w:hint="cs"/>
          <w:vanish/>
          <w:sz w:val="20"/>
          <w:szCs w:val="20"/>
          <w:shd w:val="clear" w:color="auto" w:fill="FFFF99"/>
          <w:rtl/>
        </w:rPr>
        <w:t>)</w:t>
      </w:r>
    </w:p>
    <w:p w:rsidR="00651D95" w:rsidRPr="00651D95" w:rsidRDefault="00651D95" w:rsidP="00651D95">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61ג</w:t>
      </w:r>
      <w:bookmarkEnd w:id="367"/>
    </w:p>
    <w:p w:rsidR="00651D95" w:rsidRDefault="00651D95" w:rsidP="00651D95">
      <w:pPr>
        <w:pStyle w:val="P00"/>
        <w:spacing w:before="72"/>
        <w:ind w:left="0" w:right="1134"/>
        <w:rPr>
          <w:rStyle w:val="default"/>
          <w:rFonts w:cs="FrankRuehl" w:hint="cs"/>
          <w:rtl/>
        </w:rPr>
      </w:pPr>
      <w:bookmarkStart w:id="368" w:name="Seif153"/>
      <w:bookmarkEnd w:id="368"/>
      <w:r>
        <w:rPr>
          <w:lang w:val="he-IL"/>
        </w:rPr>
        <w:pict>
          <v:rect id="_x0000_s2627" style="position:absolute;left:0;text-align:left;margin-left:464.5pt;margin-top:8.05pt;width:75.05pt;height:27.75pt;z-index:251727872" o:allowincell="f" filled="f" stroked="f" strokecolor="lime" strokeweight=".25pt">
            <v:textbox inset="0,0,0,0">
              <w:txbxContent>
                <w:p w:rsidR="00380454" w:rsidRDefault="00380454" w:rsidP="00651D95">
                  <w:pPr>
                    <w:spacing w:line="160" w:lineRule="exact"/>
                    <w:jc w:val="left"/>
                    <w:rPr>
                      <w:rFonts w:cs="Miriam" w:hint="cs"/>
                      <w:sz w:val="18"/>
                      <w:szCs w:val="18"/>
                      <w:rtl/>
                    </w:rPr>
                  </w:pPr>
                  <w:r>
                    <w:rPr>
                      <w:rFonts w:cs="Miriam" w:hint="cs"/>
                      <w:sz w:val="18"/>
                      <w:szCs w:val="18"/>
                      <w:rtl/>
                    </w:rPr>
                    <w:t>זיהוי נציג בעל רישיון</w:t>
                  </w:r>
                </w:p>
                <w:p w:rsidR="00380454" w:rsidRDefault="00380454" w:rsidP="00651D95">
                  <w:pPr>
                    <w:spacing w:line="160" w:lineRule="exact"/>
                    <w:jc w:val="left"/>
                    <w:rPr>
                      <w:rFonts w:cs="Miriam" w:hint="cs"/>
                      <w:noProof/>
                      <w:sz w:val="18"/>
                      <w:szCs w:val="18"/>
                      <w:rtl/>
                    </w:rPr>
                  </w:pPr>
                  <w:r>
                    <w:rPr>
                      <w:rFonts w:cs="Miriam" w:hint="cs"/>
                      <w:sz w:val="18"/>
                      <w:szCs w:val="18"/>
                      <w:rtl/>
                    </w:rPr>
                    <w:t xml:space="preserve">(תיקון מס' 94) </w:t>
                  </w:r>
                  <w:r>
                    <w:rPr>
                      <w:rFonts w:cs="Miriam"/>
                      <w:sz w:val="18"/>
                      <w:szCs w:val="18"/>
                      <w:rtl/>
                    </w:rPr>
                    <w:br/>
                  </w:r>
                  <w:r>
                    <w:rPr>
                      <w:rFonts w:cs="Miriam" w:hint="cs"/>
                      <w:sz w:val="18"/>
                      <w:szCs w:val="18"/>
                      <w:rtl/>
                    </w:rPr>
                    <w:t>תש"ע-2010</w:t>
                  </w:r>
                </w:p>
              </w:txbxContent>
            </v:textbox>
            <w10:anchorlock/>
          </v:rect>
        </w:pict>
      </w:r>
      <w:r>
        <w:rPr>
          <w:rStyle w:val="big-number"/>
          <w:rFonts w:cs="Miriam"/>
          <w:rtl/>
        </w:rPr>
        <w:t>61</w:t>
      </w:r>
      <w:r>
        <w:rPr>
          <w:rStyle w:val="default"/>
          <w:rFonts w:cs="FrankRuehl" w:hint="cs"/>
          <w:rtl/>
        </w:rPr>
        <w:t>ד.</w:t>
      </w:r>
      <w:r>
        <w:rPr>
          <w:rStyle w:val="default"/>
          <w:rFonts w:cs="FrankRuehl"/>
          <w:rtl/>
        </w:rPr>
        <w:tab/>
      </w:r>
      <w:r>
        <w:rPr>
          <w:rStyle w:val="default"/>
          <w:rFonts w:cs="FrankRuehl" w:hint="cs"/>
          <w:rtl/>
        </w:rPr>
        <w:t>נציג בעל הרישיון לא ימלא את תפקידו, אלא אם כן הוא לובש מדים המזהים את תפקידו, בצבע ובצורה שלא יהיה בהם כדי להטעות כנחזים להיות מדי משטרה, והוא עונד באופן גלוי תג המזהה אותו ואת תפקידו.</w:t>
      </w:r>
    </w:p>
    <w:p w:rsidR="00651D95" w:rsidRPr="005D23FF" w:rsidRDefault="00651D95" w:rsidP="00651D95">
      <w:pPr>
        <w:pStyle w:val="P00"/>
        <w:spacing w:before="0"/>
        <w:ind w:left="0" w:right="1134"/>
        <w:rPr>
          <w:rStyle w:val="default"/>
          <w:rFonts w:cs="FrankRuehl" w:hint="cs"/>
          <w:vanish/>
          <w:color w:val="FF0000"/>
          <w:sz w:val="20"/>
          <w:szCs w:val="20"/>
          <w:shd w:val="clear" w:color="auto" w:fill="FFFF99"/>
          <w:rtl/>
        </w:rPr>
      </w:pPr>
      <w:bookmarkStart w:id="369" w:name="Rov415"/>
      <w:r w:rsidRPr="005D23FF">
        <w:rPr>
          <w:rStyle w:val="default"/>
          <w:rFonts w:cs="FrankRuehl" w:hint="cs"/>
          <w:vanish/>
          <w:color w:val="FF0000"/>
          <w:sz w:val="20"/>
          <w:szCs w:val="20"/>
          <w:shd w:val="clear" w:color="auto" w:fill="FFFF99"/>
          <w:rtl/>
        </w:rPr>
        <w:t>מיום 27.7.2010</w:t>
      </w:r>
    </w:p>
    <w:p w:rsidR="00651D95" w:rsidRPr="005D23FF" w:rsidRDefault="00651D95" w:rsidP="00651D95">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94</w:t>
      </w:r>
    </w:p>
    <w:p w:rsidR="00651D95" w:rsidRPr="005D23FF" w:rsidRDefault="00651D95" w:rsidP="00651D95">
      <w:pPr>
        <w:pStyle w:val="P00"/>
        <w:spacing w:before="0"/>
        <w:ind w:left="0" w:right="1134"/>
        <w:rPr>
          <w:rStyle w:val="default"/>
          <w:rFonts w:cs="FrankRuehl" w:hint="cs"/>
          <w:vanish/>
          <w:sz w:val="20"/>
          <w:szCs w:val="20"/>
          <w:shd w:val="clear" w:color="auto" w:fill="FFFF99"/>
          <w:rtl/>
        </w:rPr>
      </w:pPr>
      <w:hyperlink r:id="rId807" w:history="1">
        <w:r w:rsidRPr="005D23FF">
          <w:rPr>
            <w:rStyle w:val="Hyperlink"/>
            <w:rFonts w:cs="FrankRuehl" w:hint="cs"/>
            <w:vanish/>
            <w:szCs w:val="20"/>
            <w:shd w:val="clear" w:color="auto" w:fill="FFFF99"/>
            <w:rtl/>
          </w:rPr>
          <w:t>ס"ח תש"ע מס' 2253</w:t>
        </w:r>
      </w:hyperlink>
      <w:r w:rsidRPr="005D23FF">
        <w:rPr>
          <w:rStyle w:val="default"/>
          <w:rFonts w:cs="FrankRuehl" w:hint="cs"/>
          <w:vanish/>
          <w:sz w:val="20"/>
          <w:szCs w:val="20"/>
          <w:shd w:val="clear" w:color="auto" w:fill="FFFF99"/>
          <w:rtl/>
        </w:rPr>
        <w:t xml:space="preserve"> מיום 27.7.2010 עמ' 621 (</w:t>
      </w:r>
      <w:hyperlink r:id="rId808" w:history="1">
        <w:r w:rsidRPr="005D23FF">
          <w:rPr>
            <w:rStyle w:val="Hyperlink"/>
            <w:rFonts w:cs="FrankRuehl" w:hint="cs"/>
            <w:vanish/>
            <w:szCs w:val="20"/>
            <w:shd w:val="clear" w:color="auto" w:fill="FFFF99"/>
            <w:rtl/>
          </w:rPr>
          <w:t>ה"ח 436</w:t>
        </w:r>
      </w:hyperlink>
      <w:r w:rsidRPr="005D23FF">
        <w:rPr>
          <w:rStyle w:val="default"/>
          <w:rFonts w:cs="FrankRuehl" w:hint="cs"/>
          <w:vanish/>
          <w:sz w:val="20"/>
          <w:szCs w:val="20"/>
          <w:shd w:val="clear" w:color="auto" w:fill="FFFF99"/>
          <w:rtl/>
        </w:rPr>
        <w:t>)</w:t>
      </w:r>
    </w:p>
    <w:p w:rsidR="00651D95" w:rsidRPr="00651D95" w:rsidRDefault="00651D95" w:rsidP="00651D95">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61ד</w:t>
      </w:r>
      <w:bookmarkEnd w:id="369"/>
    </w:p>
    <w:p w:rsidR="00651D95" w:rsidRDefault="00651D95" w:rsidP="00AB299C">
      <w:pPr>
        <w:pStyle w:val="P00"/>
        <w:spacing w:before="72"/>
        <w:ind w:left="1021" w:right="1134" w:hanging="1021"/>
        <w:rPr>
          <w:rStyle w:val="default"/>
          <w:rFonts w:cs="FrankRuehl" w:hint="cs"/>
          <w:rtl/>
        </w:rPr>
      </w:pPr>
      <w:bookmarkStart w:id="370" w:name="Seif154"/>
      <w:bookmarkEnd w:id="370"/>
      <w:r>
        <w:rPr>
          <w:lang w:val="he-IL"/>
        </w:rPr>
        <w:pict>
          <v:rect id="_x0000_s2628" style="position:absolute;left:0;text-align:left;margin-left:464.5pt;margin-top:8.05pt;width:75.05pt;height:25.65pt;z-index:251728896" o:allowincell="f" filled="f" stroked="f" strokecolor="lime" strokeweight=".25pt">
            <v:textbox inset="0,0,0,0">
              <w:txbxContent>
                <w:p w:rsidR="00380454" w:rsidRDefault="00380454" w:rsidP="00651D95">
                  <w:pPr>
                    <w:spacing w:line="160" w:lineRule="exact"/>
                    <w:jc w:val="left"/>
                    <w:rPr>
                      <w:rFonts w:cs="Miriam" w:hint="cs"/>
                      <w:sz w:val="18"/>
                      <w:szCs w:val="18"/>
                      <w:rtl/>
                    </w:rPr>
                  </w:pPr>
                  <w:r>
                    <w:rPr>
                      <w:rFonts w:cs="Miriam" w:hint="cs"/>
                      <w:sz w:val="18"/>
                      <w:szCs w:val="18"/>
                      <w:rtl/>
                    </w:rPr>
                    <w:t>הנוסע בלא כרטיס</w:t>
                  </w:r>
                </w:p>
                <w:p w:rsidR="00380454" w:rsidRDefault="00380454" w:rsidP="00651D95">
                  <w:pPr>
                    <w:spacing w:line="160" w:lineRule="exact"/>
                    <w:jc w:val="left"/>
                    <w:rPr>
                      <w:rFonts w:cs="Miriam" w:hint="cs"/>
                      <w:noProof/>
                      <w:sz w:val="18"/>
                      <w:szCs w:val="18"/>
                      <w:rtl/>
                    </w:rPr>
                  </w:pPr>
                  <w:r>
                    <w:rPr>
                      <w:rFonts w:cs="Miriam" w:hint="cs"/>
                      <w:sz w:val="18"/>
                      <w:szCs w:val="18"/>
                      <w:rtl/>
                    </w:rPr>
                    <w:t xml:space="preserve">(תיקון מס' 94) </w:t>
                  </w:r>
                  <w:r>
                    <w:rPr>
                      <w:rFonts w:cs="Miriam"/>
                      <w:sz w:val="18"/>
                      <w:szCs w:val="18"/>
                      <w:rtl/>
                    </w:rPr>
                    <w:br/>
                  </w:r>
                  <w:r>
                    <w:rPr>
                      <w:rFonts w:cs="Miriam" w:hint="cs"/>
                      <w:sz w:val="18"/>
                      <w:szCs w:val="18"/>
                      <w:rtl/>
                    </w:rPr>
                    <w:t>תש"ע-2010</w:t>
                  </w:r>
                </w:p>
              </w:txbxContent>
            </v:textbox>
            <w10:anchorlock/>
          </v:rect>
        </w:pict>
      </w:r>
      <w:r>
        <w:rPr>
          <w:rStyle w:val="big-number"/>
          <w:rFonts w:cs="Miriam"/>
          <w:rtl/>
        </w:rPr>
        <w:t>61</w:t>
      </w:r>
      <w:r>
        <w:rPr>
          <w:rStyle w:val="default"/>
          <w:rFonts w:cs="FrankRuehl" w:hint="cs"/>
          <w:rtl/>
        </w:rPr>
        <w:t>ה.</w:t>
      </w:r>
      <w:r>
        <w:rPr>
          <w:rStyle w:val="default"/>
          <w:rFonts w:cs="FrankRuehl"/>
          <w:rtl/>
        </w:rPr>
        <w:tab/>
      </w:r>
      <w:r>
        <w:rPr>
          <w:rStyle w:val="default"/>
          <w:rFonts w:cs="FrankRuehl" w:hint="cs"/>
          <w:rtl/>
        </w:rPr>
        <w:t>(א)</w:t>
      </w:r>
      <w:r>
        <w:rPr>
          <w:rStyle w:val="default"/>
          <w:rFonts w:cs="FrankRuehl" w:hint="cs"/>
          <w:rtl/>
        </w:rPr>
        <w:tab/>
        <w:t>(1)</w:t>
      </w:r>
      <w:r>
        <w:rPr>
          <w:rStyle w:val="default"/>
          <w:rFonts w:cs="FrankRuehl" w:hint="cs"/>
          <w:rtl/>
        </w:rPr>
        <w:tab/>
        <w:t>הנוסע בלא כרטיס, וכן מי שאינו מציג או שאינו מוסר את כרטיסו לפי דרישה, כאמור בסעיף 61ב(ב), חייב לשלם את דמי הנסיעה בעד המרחק שנסע לפי תעריף מוגדל שפרסם המפקח על התעבורה ברשומות, ובלבד שלא יעלה על 180 שקלים חדשים;</w:t>
      </w:r>
    </w:p>
    <w:p w:rsidR="00651D95" w:rsidRDefault="00651D95" w:rsidP="00AB29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המפקח על התעבורה יקבע את התעריף המוגדל כאמור בפסקה (1), בשיעורים שונים, בהתחשב בדמי אותה נסיעה ובהתאם לנסיבות, וכן יקבע נסיבות שבהן יהיה אדם פטור מתשלום התעריף המוגדל</w:t>
      </w:r>
      <w:r w:rsidR="00BD7436">
        <w:rPr>
          <w:rStyle w:val="a7"/>
          <w:rFonts w:cs="FrankRuehl"/>
          <w:sz w:val="26"/>
          <w:rtl/>
        </w:rPr>
        <w:footnoteReference w:id="5"/>
      </w:r>
      <w:r>
        <w:rPr>
          <w:rStyle w:val="default"/>
          <w:rFonts w:cs="FrankRuehl" w:hint="cs"/>
          <w:rtl/>
        </w:rPr>
        <w:t>;</w:t>
      </w:r>
    </w:p>
    <w:p w:rsidR="00651D95" w:rsidRDefault="00C8653C" w:rsidP="00C8653C">
      <w:pPr>
        <w:pStyle w:val="P00"/>
        <w:spacing w:before="72"/>
        <w:ind w:left="1021" w:right="1134"/>
        <w:rPr>
          <w:rStyle w:val="default"/>
          <w:rFonts w:cs="FrankRuehl" w:hint="cs"/>
          <w:rtl/>
        </w:rPr>
      </w:pPr>
      <w:r>
        <w:rPr>
          <w:rFonts w:cs="FrankRuehl" w:hint="cs"/>
          <w:sz w:val="26"/>
          <w:rtl/>
          <w:lang w:eastAsia="en-US"/>
        </w:rPr>
        <w:pict>
          <v:shape id="_x0000_s2649" type="#_x0000_t202" style="position:absolute;left:0;text-align:left;margin-left:470.25pt;margin-top:7.1pt;width:1in;height:22.4pt;z-index:251746304" filled="f" stroked="f">
            <v:textbox inset="1mm,0,1mm,0">
              <w:txbxContent>
                <w:p w:rsidR="00380454" w:rsidRDefault="00380454" w:rsidP="00C8653C">
                  <w:pPr>
                    <w:spacing w:line="160" w:lineRule="exact"/>
                    <w:jc w:val="left"/>
                    <w:rPr>
                      <w:rFonts w:cs="Miriam" w:hint="cs"/>
                      <w:noProof/>
                      <w:sz w:val="18"/>
                      <w:szCs w:val="18"/>
                      <w:rtl/>
                    </w:rPr>
                  </w:pPr>
                  <w:r>
                    <w:rPr>
                      <w:rFonts w:cs="Miriam" w:hint="cs"/>
                      <w:sz w:val="18"/>
                      <w:szCs w:val="18"/>
                      <w:rtl/>
                    </w:rPr>
                    <w:t>(תיקון מס' 100) תשע"א-2011</w:t>
                  </w:r>
                </w:p>
              </w:txbxContent>
            </v:textbox>
            <w10:anchorlock/>
          </v:shape>
        </w:pict>
      </w:r>
      <w:r w:rsidR="00651D95">
        <w:rPr>
          <w:rStyle w:val="default"/>
          <w:rFonts w:cs="FrankRuehl" w:hint="cs"/>
          <w:rtl/>
        </w:rPr>
        <w:t>(3)</w:t>
      </w:r>
      <w:r w:rsidR="00651D95">
        <w:rPr>
          <w:rStyle w:val="default"/>
          <w:rFonts w:cs="FrankRuehl" w:hint="cs"/>
          <w:rtl/>
        </w:rPr>
        <w:tab/>
      </w:r>
      <w:r w:rsidR="00AB299C">
        <w:rPr>
          <w:rStyle w:val="default"/>
          <w:rFonts w:cs="FrankRuehl" w:hint="cs"/>
          <w:rtl/>
        </w:rPr>
        <w:t xml:space="preserve">הסכום האמור בפסקה (1) יעודכן ב-1 בינואר בכל שנה, לפי שיעור עליית המדד שפורסם </w:t>
      </w:r>
      <w:r w:rsidRPr="00C8653C">
        <w:rPr>
          <w:rStyle w:val="default"/>
          <w:rFonts w:cs="FrankRuehl" w:hint="cs"/>
          <w:rtl/>
        </w:rPr>
        <w:t>בחודש נובמבר שקדם ליום העדכון</w:t>
      </w:r>
      <w:r w:rsidR="00AB299C">
        <w:rPr>
          <w:rStyle w:val="default"/>
          <w:rFonts w:cs="FrankRuehl" w:hint="cs"/>
          <w:rtl/>
        </w:rPr>
        <w:t xml:space="preserve"> לעומת מדד חודש יולי 2008, ויעוגל לשקל החדש הקרוב; לעניין זה, "המדד" </w:t>
      </w:r>
      <w:r w:rsidR="00AB299C">
        <w:rPr>
          <w:rStyle w:val="default"/>
          <w:rFonts w:cs="FrankRuehl"/>
          <w:rtl/>
        </w:rPr>
        <w:t>–</w:t>
      </w:r>
      <w:r w:rsidR="00AB299C">
        <w:rPr>
          <w:rStyle w:val="default"/>
          <w:rFonts w:cs="FrankRuehl" w:hint="cs"/>
          <w:rtl/>
        </w:rPr>
        <w:t xml:space="preserve"> מדד המחירים לצרכן שמפרסמת הלשכה המרכזית לסטטיסטיקה.</w:t>
      </w:r>
    </w:p>
    <w:p w:rsidR="00AB299C" w:rsidRDefault="00AB299C" w:rsidP="00651D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התעורר ספק בדבר התחנה שבה עלה הנוסע לאוטובוס, יחושבו דמי הנסיעה מתחנת המוצא של האוטובוס.</w:t>
      </w:r>
    </w:p>
    <w:p w:rsidR="00AB299C" w:rsidRDefault="00AB299C" w:rsidP="00651D9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התעריף המוגדל לפי סעיף זה ישולם לפי דרישה לנציג בעל הרישיון.</w:t>
      </w:r>
    </w:p>
    <w:p w:rsidR="00AB299C" w:rsidRDefault="00AB299C" w:rsidP="00651D9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בתשלום התעריף המוגדל לפי סעיף זה כדי לגרוע מהאחריות הפלילית בשל נסיעה באוטובוס בקו שירות בלא כרטיס תקף, או בשל אי-הצגה או אי-מסירה של כרטיס לפי דרישה כאמור בסעיף 61ב(ב).</w:t>
      </w:r>
    </w:p>
    <w:p w:rsidR="00651D95" w:rsidRPr="005D23FF" w:rsidRDefault="00651D95" w:rsidP="00651D95">
      <w:pPr>
        <w:pStyle w:val="P00"/>
        <w:spacing w:before="0"/>
        <w:ind w:left="0" w:right="1134"/>
        <w:rPr>
          <w:rStyle w:val="default"/>
          <w:rFonts w:cs="FrankRuehl" w:hint="cs"/>
          <w:vanish/>
          <w:color w:val="FF0000"/>
          <w:sz w:val="20"/>
          <w:szCs w:val="20"/>
          <w:shd w:val="clear" w:color="auto" w:fill="FFFF99"/>
          <w:rtl/>
        </w:rPr>
      </w:pPr>
      <w:bookmarkStart w:id="371" w:name="Rov434"/>
      <w:r w:rsidRPr="005D23FF">
        <w:rPr>
          <w:rStyle w:val="default"/>
          <w:rFonts w:cs="FrankRuehl" w:hint="cs"/>
          <w:vanish/>
          <w:color w:val="FF0000"/>
          <w:sz w:val="20"/>
          <w:szCs w:val="20"/>
          <w:shd w:val="clear" w:color="auto" w:fill="FFFF99"/>
          <w:rtl/>
        </w:rPr>
        <w:t>מיום 27.7.2010</w:t>
      </w:r>
    </w:p>
    <w:p w:rsidR="00651D95" w:rsidRPr="005D23FF" w:rsidRDefault="00651D95" w:rsidP="00651D95">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94</w:t>
      </w:r>
    </w:p>
    <w:p w:rsidR="00651D95" w:rsidRPr="005D23FF" w:rsidRDefault="00651D95" w:rsidP="00651D95">
      <w:pPr>
        <w:pStyle w:val="P00"/>
        <w:spacing w:before="0"/>
        <w:ind w:left="0" w:right="1134"/>
        <w:rPr>
          <w:rStyle w:val="default"/>
          <w:rFonts w:cs="FrankRuehl" w:hint="cs"/>
          <w:vanish/>
          <w:sz w:val="20"/>
          <w:szCs w:val="20"/>
          <w:shd w:val="clear" w:color="auto" w:fill="FFFF99"/>
          <w:rtl/>
        </w:rPr>
      </w:pPr>
      <w:hyperlink r:id="rId809" w:history="1">
        <w:r w:rsidRPr="005D23FF">
          <w:rPr>
            <w:rStyle w:val="Hyperlink"/>
            <w:rFonts w:cs="FrankRuehl" w:hint="cs"/>
            <w:vanish/>
            <w:szCs w:val="20"/>
            <w:shd w:val="clear" w:color="auto" w:fill="FFFF99"/>
            <w:rtl/>
          </w:rPr>
          <w:t>ס"ח תש"ע מס' 2253</w:t>
        </w:r>
      </w:hyperlink>
      <w:r w:rsidRPr="005D23FF">
        <w:rPr>
          <w:rStyle w:val="default"/>
          <w:rFonts w:cs="FrankRuehl" w:hint="cs"/>
          <w:vanish/>
          <w:sz w:val="20"/>
          <w:szCs w:val="20"/>
          <w:shd w:val="clear" w:color="auto" w:fill="FFFF99"/>
          <w:rtl/>
        </w:rPr>
        <w:t xml:space="preserve"> מיום 27.7.2010 עמ' 621 (</w:t>
      </w:r>
      <w:hyperlink r:id="rId810" w:history="1">
        <w:r w:rsidRPr="005D23FF">
          <w:rPr>
            <w:rStyle w:val="Hyperlink"/>
            <w:rFonts w:cs="FrankRuehl" w:hint="cs"/>
            <w:vanish/>
            <w:szCs w:val="20"/>
            <w:shd w:val="clear" w:color="auto" w:fill="FFFF99"/>
            <w:rtl/>
          </w:rPr>
          <w:t>ה"ח 436</w:t>
        </w:r>
      </w:hyperlink>
      <w:r w:rsidRPr="005D23FF">
        <w:rPr>
          <w:rStyle w:val="default"/>
          <w:rFonts w:cs="FrankRuehl" w:hint="cs"/>
          <w:vanish/>
          <w:sz w:val="20"/>
          <w:szCs w:val="20"/>
          <w:shd w:val="clear" w:color="auto" w:fill="FFFF99"/>
          <w:rtl/>
        </w:rPr>
        <w:t>)</w:t>
      </w:r>
    </w:p>
    <w:p w:rsidR="00651D95" w:rsidRPr="005D23FF" w:rsidRDefault="00651D95" w:rsidP="00AB299C">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סעיף 61ה</w:t>
      </w:r>
    </w:p>
    <w:p w:rsidR="00C8653C" w:rsidRPr="005D23FF" w:rsidRDefault="00C8653C" w:rsidP="00C8653C">
      <w:pPr>
        <w:pStyle w:val="P22"/>
        <w:spacing w:before="0"/>
        <w:ind w:left="0" w:right="1134"/>
        <w:rPr>
          <w:rStyle w:val="default"/>
          <w:rFonts w:cs="FrankRuehl" w:hint="cs"/>
          <w:vanish/>
          <w:sz w:val="20"/>
          <w:szCs w:val="20"/>
          <w:shd w:val="clear" w:color="auto" w:fill="FFFF99"/>
          <w:rtl/>
        </w:rPr>
      </w:pPr>
    </w:p>
    <w:p w:rsidR="00C8653C" w:rsidRPr="005D23FF" w:rsidRDefault="00C8653C" w:rsidP="00967571">
      <w:pPr>
        <w:pStyle w:val="P22"/>
        <w:spacing w:before="0"/>
        <w:ind w:left="1021"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 xml:space="preserve">מיום </w:t>
      </w:r>
      <w:r w:rsidR="00967571" w:rsidRPr="005D23FF">
        <w:rPr>
          <w:rStyle w:val="default"/>
          <w:rFonts w:cs="FrankRuehl" w:hint="cs"/>
          <w:vanish/>
          <w:color w:val="FF0000"/>
          <w:sz w:val="20"/>
          <w:szCs w:val="20"/>
          <w:shd w:val="clear" w:color="auto" w:fill="FFFF99"/>
          <w:rtl/>
        </w:rPr>
        <w:t>15.9</w:t>
      </w:r>
      <w:r w:rsidRPr="005D23FF">
        <w:rPr>
          <w:rStyle w:val="default"/>
          <w:rFonts w:cs="FrankRuehl" w:hint="cs"/>
          <w:vanish/>
          <w:color w:val="FF0000"/>
          <w:sz w:val="20"/>
          <w:szCs w:val="20"/>
          <w:shd w:val="clear" w:color="auto" w:fill="FFFF99"/>
          <w:rtl/>
        </w:rPr>
        <w:t>.2011</w:t>
      </w:r>
    </w:p>
    <w:p w:rsidR="00C8653C" w:rsidRPr="005D23FF" w:rsidRDefault="00C8653C" w:rsidP="00C8653C">
      <w:pPr>
        <w:pStyle w:val="P22"/>
        <w:spacing w:before="0"/>
        <w:ind w:left="1021"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100</w:t>
      </w:r>
    </w:p>
    <w:p w:rsidR="00C8653C" w:rsidRPr="005D23FF" w:rsidRDefault="00C8653C" w:rsidP="00C8653C">
      <w:pPr>
        <w:pStyle w:val="P22"/>
        <w:spacing w:before="0"/>
        <w:ind w:left="1021" w:right="1134"/>
        <w:rPr>
          <w:rStyle w:val="default"/>
          <w:rFonts w:cs="FrankRuehl" w:hint="cs"/>
          <w:vanish/>
          <w:sz w:val="20"/>
          <w:szCs w:val="20"/>
          <w:shd w:val="clear" w:color="auto" w:fill="FFFF99"/>
          <w:rtl/>
        </w:rPr>
      </w:pPr>
      <w:hyperlink r:id="rId811" w:history="1">
        <w:r w:rsidRPr="005D23FF">
          <w:rPr>
            <w:rStyle w:val="Hyperlink"/>
            <w:rFonts w:cs="FrankRuehl" w:hint="cs"/>
            <w:vanish/>
            <w:szCs w:val="20"/>
            <w:shd w:val="clear" w:color="auto" w:fill="FFFF99"/>
            <w:rtl/>
          </w:rPr>
          <w:t>ס"ח תשע"א מס' 2318</w:t>
        </w:r>
      </w:hyperlink>
      <w:r w:rsidRPr="005D23FF">
        <w:rPr>
          <w:rStyle w:val="default"/>
          <w:rFonts w:cs="FrankRuehl" w:hint="cs"/>
          <w:vanish/>
          <w:sz w:val="20"/>
          <w:szCs w:val="20"/>
          <w:shd w:val="clear" w:color="auto" w:fill="FFFF99"/>
          <w:rtl/>
        </w:rPr>
        <w:t xml:space="preserve"> מיום 18.8.2011 עמ' 1204 (</w:t>
      </w:r>
      <w:hyperlink r:id="rId812" w:history="1">
        <w:r w:rsidRPr="005D23FF">
          <w:rPr>
            <w:rStyle w:val="Hyperlink"/>
            <w:rFonts w:cs="FrankRuehl" w:hint="cs"/>
            <w:vanish/>
            <w:szCs w:val="20"/>
            <w:shd w:val="clear" w:color="auto" w:fill="FFFF99"/>
            <w:rtl/>
          </w:rPr>
          <w:t>ה"ח 563</w:t>
        </w:r>
      </w:hyperlink>
      <w:r w:rsidRPr="005D23FF">
        <w:rPr>
          <w:rStyle w:val="default"/>
          <w:rFonts w:cs="FrankRuehl" w:hint="cs"/>
          <w:vanish/>
          <w:sz w:val="20"/>
          <w:szCs w:val="20"/>
          <w:shd w:val="clear" w:color="auto" w:fill="FFFF99"/>
          <w:rtl/>
        </w:rPr>
        <w:t>)</w:t>
      </w:r>
    </w:p>
    <w:p w:rsidR="00C8653C" w:rsidRPr="00C8653C" w:rsidRDefault="00C8653C" w:rsidP="00C8653C">
      <w:pPr>
        <w:pStyle w:val="P00"/>
        <w:ind w:left="1021" w:right="1134"/>
        <w:rPr>
          <w:rStyle w:val="default"/>
          <w:rFonts w:cs="FrankRuehl" w:hint="cs"/>
          <w:sz w:val="2"/>
          <w:szCs w:val="2"/>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 xml:space="preserve">הסכום האמור בפסקה (1) יעודכן ב-1 בינואר בכל שנה, </w:t>
      </w:r>
      <w:r w:rsidRPr="005D23FF">
        <w:rPr>
          <w:rStyle w:val="default"/>
          <w:rFonts w:cs="FrankRuehl" w:hint="cs"/>
          <w:strike/>
          <w:vanish/>
          <w:sz w:val="22"/>
          <w:szCs w:val="22"/>
          <w:shd w:val="clear" w:color="auto" w:fill="FFFF99"/>
          <w:rtl/>
        </w:rPr>
        <w:t>לפי שיעור עליית המדד שפורסם לאחרונה לפני יום העדכון</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לפי שיעור עליית המדד שפורסם בחודש נובמבר שקדם ליום העדכון</w:t>
      </w:r>
      <w:r w:rsidRPr="005D23FF">
        <w:rPr>
          <w:rStyle w:val="default"/>
          <w:rFonts w:cs="FrankRuehl" w:hint="cs"/>
          <w:vanish/>
          <w:sz w:val="22"/>
          <w:szCs w:val="22"/>
          <w:shd w:val="clear" w:color="auto" w:fill="FFFF99"/>
          <w:rtl/>
        </w:rPr>
        <w:t xml:space="preserve"> לעומת מדד חודש יולי 2008, ויעוגל לשקל החדש הקרוב; לעניין זה, "המדד"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מדד המחירים לצרכן שמפרסמת הלשכה המרכזית לסטטיסטיקה.</w:t>
      </w:r>
      <w:bookmarkEnd w:id="371"/>
    </w:p>
    <w:p w:rsidR="00651D95" w:rsidRDefault="00651D95" w:rsidP="00AB299C">
      <w:pPr>
        <w:pStyle w:val="P00"/>
        <w:spacing w:before="72"/>
        <w:ind w:left="0" w:right="1134"/>
        <w:rPr>
          <w:rStyle w:val="default"/>
          <w:rFonts w:cs="FrankRuehl"/>
          <w:rtl/>
        </w:rPr>
      </w:pPr>
      <w:bookmarkStart w:id="372" w:name="Seif155"/>
      <w:bookmarkEnd w:id="372"/>
      <w:r>
        <w:rPr>
          <w:lang w:val="he-IL"/>
        </w:rPr>
        <w:pict>
          <v:rect id="_x0000_s2629" style="position:absolute;left:0;text-align:left;margin-left:464.5pt;margin-top:8.05pt;width:75.05pt;height:24pt;z-index:251729920" o:allowincell="f" filled="f" stroked="f" strokecolor="lime" strokeweight=".25pt">
            <v:textbox inset="0,0,0,0">
              <w:txbxContent>
                <w:p w:rsidR="00380454" w:rsidRDefault="00380454" w:rsidP="00651D95">
                  <w:pPr>
                    <w:spacing w:line="160" w:lineRule="exact"/>
                    <w:jc w:val="left"/>
                    <w:rPr>
                      <w:rFonts w:cs="Miriam" w:hint="cs"/>
                      <w:sz w:val="18"/>
                      <w:szCs w:val="18"/>
                      <w:rtl/>
                    </w:rPr>
                  </w:pPr>
                  <w:r>
                    <w:rPr>
                      <w:rFonts w:cs="Miriam" w:hint="cs"/>
                      <w:sz w:val="18"/>
                      <w:szCs w:val="18"/>
                      <w:rtl/>
                    </w:rPr>
                    <w:t>עונשין</w:t>
                  </w:r>
                </w:p>
                <w:p w:rsidR="00380454" w:rsidRDefault="00380454" w:rsidP="00651D95">
                  <w:pPr>
                    <w:spacing w:line="160" w:lineRule="exact"/>
                    <w:jc w:val="left"/>
                    <w:rPr>
                      <w:rFonts w:cs="Miriam" w:hint="cs"/>
                      <w:noProof/>
                      <w:sz w:val="18"/>
                      <w:szCs w:val="18"/>
                      <w:rtl/>
                    </w:rPr>
                  </w:pPr>
                  <w:r>
                    <w:rPr>
                      <w:rFonts w:cs="Miriam" w:hint="cs"/>
                      <w:sz w:val="18"/>
                      <w:szCs w:val="18"/>
                      <w:rtl/>
                    </w:rPr>
                    <w:t xml:space="preserve">(תיקון מס' 94) </w:t>
                  </w:r>
                  <w:r>
                    <w:rPr>
                      <w:rFonts w:cs="Miriam"/>
                      <w:sz w:val="18"/>
                      <w:szCs w:val="18"/>
                      <w:rtl/>
                    </w:rPr>
                    <w:br/>
                  </w:r>
                  <w:r>
                    <w:rPr>
                      <w:rFonts w:cs="Miriam" w:hint="cs"/>
                      <w:sz w:val="18"/>
                      <w:szCs w:val="18"/>
                      <w:rtl/>
                    </w:rPr>
                    <w:t>תש"ע-2010</w:t>
                  </w:r>
                </w:p>
              </w:txbxContent>
            </v:textbox>
            <w10:anchorlock/>
          </v:rect>
        </w:pict>
      </w:r>
      <w:r>
        <w:rPr>
          <w:rStyle w:val="big-number"/>
          <w:rFonts w:cs="Miriam"/>
          <w:rtl/>
        </w:rPr>
        <w:t>61</w:t>
      </w:r>
      <w:r>
        <w:rPr>
          <w:rStyle w:val="default"/>
          <w:rFonts w:cs="FrankRuehl" w:hint="cs"/>
          <w:rtl/>
        </w:rPr>
        <w:t>ו.</w:t>
      </w:r>
      <w:r>
        <w:rPr>
          <w:rStyle w:val="default"/>
          <w:rFonts w:cs="FrankRuehl"/>
          <w:rtl/>
        </w:rPr>
        <w:tab/>
      </w:r>
      <w:r w:rsidR="00AB299C">
        <w:rPr>
          <w:rStyle w:val="default"/>
          <w:rFonts w:cs="FrankRuehl" w:hint="cs"/>
          <w:rtl/>
        </w:rPr>
        <w:t xml:space="preserve">מי שעשה אחת מאלה, דינו </w:t>
      </w:r>
      <w:r w:rsidR="00AB299C">
        <w:rPr>
          <w:rStyle w:val="default"/>
          <w:rFonts w:cs="FrankRuehl"/>
          <w:rtl/>
        </w:rPr>
        <w:t>–</w:t>
      </w:r>
      <w:r w:rsidR="00AB299C">
        <w:rPr>
          <w:rStyle w:val="default"/>
          <w:rFonts w:cs="FrankRuehl" w:hint="cs"/>
          <w:rtl/>
        </w:rPr>
        <w:t xml:space="preserve"> קנס כאמור בסעיף 61(א)(1) לחוק העונשין, התשל"ז-1977:</w:t>
      </w:r>
    </w:p>
    <w:p w:rsidR="00322E3C" w:rsidRDefault="00322E3C" w:rsidP="00322E3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נסע באוטובוס בקו שירות בלא כרטיס תקף המתאים לנסיעתו, או שלא הציג או שלא מסר את הכרטיס לפי דרישה כאמור בסעיף 61ב(ב);</w:t>
      </w:r>
    </w:p>
    <w:p w:rsidR="00322E3C" w:rsidRDefault="00322E3C" w:rsidP="00322E3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שילם את התעריף המוגדל לפי הוראות סעיף 61ה.</w:t>
      </w:r>
    </w:p>
    <w:p w:rsidR="00322E3C" w:rsidRPr="005D23FF" w:rsidRDefault="00322E3C" w:rsidP="00322E3C">
      <w:pPr>
        <w:pStyle w:val="P00"/>
        <w:spacing w:before="0"/>
        <w:ind w:left="0" w:right="1134"/>
        <w:rPr>
          <w:rStyle w:val="default"/>
          <w:rFonts w:cs="FrankRuehl" w:hint="cs"/>
          <w:vanish/>
          <w:color w:val="FF0000"/>
          <w:sz w:val="20"/>
          <w:szCs w:val="20"/>
          <w:shd w:val="clear" w:color="auto" w:fill="FFFF99"/>
          <w:rtl/>
        </w:rPr>
      </w:pPr>
      <w:bookmarkStart w:id="373" w:name="Rov417"/>
      <w:r w:rsidRPr="005D23FF">
        <w:rPr>
          <w:rStyle w:val="default"/>
          <w:rFonts w:cs="FrankRuehl" w:hint="cs"/>
          <w:vanish/>
          <w:color w:val="FF0000"/>
          <w:sz w:val="20"/>
          <w:szCs w:val="20"/>
          <w:shd w:val="clear" w:color="auto" w:fill="FFFF99"/>
          <w:rtl/>
        </w:rPr>
        <w:t>מיום 27.7.2010</w:t>
      </w:r>
    </w:p>
    <w:p w:rsidR="00322E3C" w:rsidRPr="005D23FF" w:rsidRDefault="00322E3C" w:rsidP="00322E3C">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94</w:t>
      </w:r>
    </w:p>
    <w:p w:rsidR="00322E3C" w:rsidRPr="005D23FF" w:rsidRDefault="00322E3C" w:rsidP="00322E3C">
      <w:pPr>
        <w:pStyle w:val="P00"/>
        <w:spacing w:before="0"/>
        <w:ind w:left="0" w:right="1134"/>
        <w:rPr>
          <w:rStyle w:val="default"/>
          <w:rFonts w:cs="FrankRuehl" w:hint="cs"/>
          <w:vanish/>
          <w:sz w:val="20"/>
          <w:szCs w:val="20"/>
          <w:shd w:val="clear" w:color="auto" w:fill="FFFF99"/>
          <w:rtl/>
        </w:rPr>
      </w:pPr>
      <w:hyperlink r:id="rId813" w:history="1">
        <w:r w:rsidRPr="005D23FF">
          <w:rPr>
            <w:rStyle w:val="Hyperlink"/>
            <w:rFonts w:cs="FrankRuehl" w:hint="cs"/>
            <w:vanish/>
            <w:szCs w:val="20"/>
            <w:shd w:val="clear" w:color="auto" w:fill="FFFF99"/>
            <w:rtl/>
          </w:rPr>
          <w:t>ס"ח תש"ע מס' 2253</w:t>
        </w:r>
      </w:hyperlink>
      <w:r w:rsidRPr="005D23FF">
        <w:rPr>
          <w:rStyle w:val="default"/>
          <w:rFonts w:cs="FrankRuehl" w:hint="cs"/>
          <w:vanish/>
          <w:sz w:val="20"/>
          <w:szCs w:val="20"/>
          <w:shd w:val="clear" w:color="auto" w:fill="FFFF99"/>
          <w:rtl/>
        </w:rPr>
        <w:t xml:space="preserve"> מיום 27.7.2010 עמ' 622 (</w:t>
      </w:r>
      <w:hyperlink r:id="rId814" w:history="1">
        <w:r w:rsidRPr="005D23FF">
          <w:rPr>
            <w:rStyle w:val="Hyperlink"/>
            <w:rFonts w:cs="FrankRuehl" w:hint="cs"/>
            <w:vanish/>
            <w:szCs w:val="20"/>
            <w:shd w:val="clear" w:color="auto" w:fill="FFFF99"/>
            <w:rtl/>
          </w:rPr>
          <w:t>ה"ח 436</w:t>
        </w:r>
      </w:hyperlink>
      <w:r w:rsidRPr="005D23FF">
        <w:rPr>
          <w:rStyle w:val="default"/>
          <w:rFonts w:cs="FrankRuehl" w:hint="cs"/>
          <w:vanish/>
          <w:sz w:val="20"/>
          <w:szCs w:val="20"/>
          <w:shd w:val="clear" w:color="auto" w:fill="FFFF99"/>
          <w:rtl/>
        </w:rPr>
        <w:t>)</w:t>
      </w:r>
    </w:p>
    <w:p w:rsidR="00322E3C" w:rsidRPr="00AB299C" w:rsidRDefault="00322E3C" w:rsidP="00322E3C">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61ו</w:t>
      </w:r>
      <w:bookmarkEnd w:id="373"/>
    </w:p>
    <w:p w:rsidR="00322E3C" w:rsidRDefault="00322E3C" w:rsidP="00322E3C">
      <w:pPr>
        <w:pStyle w:val="medium2-header"/>
        <w:keepLines w:val="0"/>
        <w:spacing w:before="72"/>
        <w:ind w:left="0" w:right="1134"/>
        <w:rPr>
          <w:rFonts w:cs="FrankRuehl" w:hint="cs"/>
          <w:noProof/>
          <w:rtl/>
        </w:rPr>
      </w:pPr>
      <w:bookmarkStart w:id="374" w:name="med7"/>
      <w:bookmarkEnd w:id="374"/>
      <w:r>
        <w:rPr>
          <w:noProof/>
          <w:sz w:val="20"/>
          <w:lang w:val="he-IL"/>
        </w:rPr>
        <w:pict>
          <v:rect id="_x0000_s2874" style="position:absolute;left:0;text-align:left;margin-left:464.35pt;margin-top:7.1pt;width:75.05pt;height:16pt;z-index:251865088" o:allowincell="f" filled="f" stroked="f" strokecolor="lime" strokeweight=".25pt">
            <v:textbox inset="0,0,0,0">
              <w:txbxContent>
                <w:p w:rsidR="00322E3C" w:rsidRDefault="00322E3C" w:rsidP="00322E3C">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129) תשפ"ב-2021</w:t>
                  </w:r>
                </w:p>
              </w:txbxContent>
            </v:textbox>
            <w10:anchorlock/>
          </v:rect>
        </w:pict>
      </w:r>
      <w:r>
        <w:rPr>
          <w:rFonts w:cs="FrankRuehl"/>
          <w:noProof/>
          <w:rtl/>
        </w:rPr>
        <w:t>פ</w:t>
      </w:r>
      <w:r>
        <w:rPr>
          <w:rFonts w:cs="FrankRuehl" w:hint="cs"/>
          <w:noProof/>
          <w:rtl/>
        </w:rPr>
        <w:t xml:space="preserve">רק </w:t>
      </w:r>
      <w:r>
        <w:rPr>
          <w:rFonts w:cs="FrankRuehl"/>
          <w:noProof/>
          <w:rtl/>
        </w:rPr>
        <w:t>ש</w:t>
      </w:r>
      <w:r>
        <w:rPr>
          <w:rFonts w:cs="FrankRuehl" w:hint="cs"/>
          <w:noProof/>
          <w:rtl/>
        </w:rPr>
        <w:t>ישי2: אכיפת עבירות בנתיבי תחבורה ציבורית בידי מפקחים</w:t>
      </w:r>
    </w:p>
    <w:p w:rsidR="00322E3C" w:rsidRPr="005D23FF" w:rsidRDefault="00322E3C" w:rsidP="00322E3C">
      <w:pPr>
        <w:pStyle w:val="P00"/>
        <w:spacing w:before="0"/>
        <w:ind w:left="0" w:right="1134"/>
        <w:rPr>
          <w:rStyle w:val="default"/>
          <w:rFonts w:ascii="FrankRuehl" w:hAnsi="FrankRuehl" w:cs="FrankRuehl"/>
          <w:vanish/>
          <w:color w:val="FF0000"/>
          <w:sz w:val="20"/>
          <w:szCs w:val="20"/>
          <w:shd w:val="clear" w:color="auto" w:fill="FFFF99"/>
          <w:rtl/>
        </w:rPr>
      </w:pPr>
      <w:bookmarkStart w:id="375" w:name="Rov515"/>
      <w:r w:rsidRPr="005D23FF">
        <w:rPr>
          <w:rStyle w:val="default"/>
          <w:rFonts w:ascii="FrankRuehl" w:hAnsi="FrankRuehl" w:cs="FrankRuehl"/>
          <w:vanish/>
          <w:color w:val="FF0000"/>
          <w:sz w:val="20"/>
          <w:szCs w:val="20"/>
          <w:shd w:val="clear" w:color="auto" w:fill="FFFF99"/>
          <w:rtl/>
        </w:rPr>
        <w:t>מיום 1.1.2022</w:t>
      </w:r>
    </w:p>
    <w:p w:rsidR="00322E3C" w:rsidRPr="005D23FF" w:rsidRDefault="00322E3C" w:rsidP="00322E3C">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322E3C" w:rsidRPr="005D23FF" w:rsidRDefault="00322E3C" w:rsidP="00322E3C">
      <w:pPr>
        <w:pStyle w:val="P00"/>
        <w:spacing w:before="0"/>
        <w:ind w:left="0" w:right="1134"/>
        <w:rPr>
          <w:rStyle w:val="default"/>
          <w:rFonts w:ascii="FrankRuehl" w:hAnsi="FrankRuehl" w:cs="FrankRuehl"/>
          <w:vanish/>
          <w:sz w:val="20"/>
          <w:szCs w:val="20"/>
          <w:shd w:val="clear" w:color="auto" w:fill="FFFF99"/>
          <w:rtl/>
        </w:rPr>
      </w:pPr>
      <w:hyperlink r:id="rId815"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117</w:t>
      </w:r>
      <w:r w:rsidRPr="005D23FF">
        <w:rPr>
          <w:rStyle w:val="default"/>
          <w:rFonts w:ascii="FrankRuehl" w:hAnsi="FrankRuehl" w:cs="FrankRuehl"/>
          <w:vanish/>
          <w:sz w:val="20"/>
          <w:szCs w:val="20"/>
          <w:shd w:val="clear" w:color="auto" w:fill="FFFF99"/>
          <w:rtl/>
        </w:rPr>
        <w:t xml:space="preserve"> (</w:t>
      </w:r>
      <w:hyperlink r:id="rId816"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322E3C" w:rsidRPr="00846293" w:rsidRDefault="00322E3C" w:rsidP="00846293">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פרק שישי2</w:t>
      </w:r>
      <w:bookmarkEnd w:id="375"/>
    </w:p>
    <w:p w:rsidR="00322E3C" w:rsidRDefault="00322E3C" w:rsidP="00322E3C">
      <w:pPr>
        <w:pStyle w:val="P00"/>
        <w:spacing w:before="72"/>
        <w:ind w:left="0" w:right="1134"/>
        <w:rPr>
          <w:rStyle w:val="default"/>
          <w:rFonts w:cs="FrankRuehl"/>
          <w:rtl/>
        </w:rPr>
      </w:pPr>
      <w:bookmarkStart w:id="376" w:name="Seif181"/>
      <w:bookmarkEnd w:id="376"/>
      <w:r>
        <w:rPr>
          <w:lang w:val="he-IL"/>
        </w:rPr>
        <w:pict>
          <v:rect id="_x0000_s2875" style="position:absolute;left:0;text-align:left;margin-left:464.5pt;margin-top:8.05pt;width:75.05pt;height:24pt;z-index:251866112" o:allowincell="f" filled="f" stroked="f" strokecolor="lime" strokeweight=".25pt">
            <v:textbox inset="0,0,0,0">
              <w:txbxContent>
                <w:p w:rsidR="00322E3C" w:rsidRDefault="00846293" w:rsidP="00322E3C">
                  <w:pPr>
                    <w:spacing w:line="160" w:lineRule="exact"/>
                    <w:jc w:val="left"/>
                    <w:rPr>
                      <w:rFonts w:cs="Miriam" w:hint="cs"/>
                      <w:sz w:val="18"/>
                      <w:szCs w:val="18"/>
                      <w:rtl/>
                    </w:rPr>
                  </w:pPr>
                  <w:r>
                    <w:rPr>
                      <w:rFonts w:cs="Miriam" w:hint="cs"/>
                      <w:sz w:val="18"/>
                      <w:szCs w:val="18"/>
                      <w:rtl/>
                    </w:rPr>
                    <w:t>הסמכת מפקחים</w:t>
                  </w:r>
                </w:p>
                <w:p w:rsidR="00322E3C" w:rsidRDefault="00322E3C" w:rsidP="00322E3C">
                  <w:pPr>
                    <w:spacing w:line="160" w:lineRule="exact"/>
                    <w:jc w:val="left"/>
                    <w:rPr>
                      <w:rFonts w:cs="Miriam" w:hint="cs"/>
                      <w:noProof/>
                      <w:sz w:val="18"/>
                      <w:szCs w:val="18"/>
                      <w:rtl/>
                    </w:rPr>
                  </w:pPr>
                  <w:r>
                    <w:rPr>
                      <w:rFonts w:cs="Miriam" w:hint="cs"/>
                      <w:sz w:val="18"/>
                      <w:szCs w:val="18"/>
                      <w:rtl/>
                    </w:rPr>
                    <w:t>(תיקון מס' 129) תשפ"ב-2021</w:t>
                  </w:r>
                </w:p>
              </w:txbxContent>
            </v:textbox>
            <w10:anchorlock/>
          </v:rect>
        </w:pict>
      </w:r>
      <w:r>
        <w:rPr>
          <w:rStyle w:val="big-number"/>
          <w:rFonts w:cs="Miriam"/>
          <w:rtl/>
        </w:rPr>
        <w:t>61</w:t>
      </w:r>
      <w:r>
        <w:rPr>
          <w:rStyle w:val="default"/>
          <w:rFonts w:cs="FrankRuehl" w:hint="cs"/>
          <w:rtl/>
        </w:rPr>
        <w:t>ז.</w:t>
      </w:r>
      <w:r>
        <w:rPr>
          <w:rStyle w:val="default"/>
          <w:rFonts w:cs="FrankRuehl"/>
          <w:rtl/>
        </w:rPr>
        <w:tab/>
      </w:r>
      <w:r w:rsidR="00846293">
        <w:rPr>
          <w:rStyle w:val="default"/>
          <w:rFonts w:cs="FrankRuehl" w:hint="cs"/>
          <w:rtl/>
        </w:rPr>
        <w:t>(א)</w:t>
      </w:r>
      <w:r w:rsidR="00846293">
        <w:rPr>
          <w:rStyle w:val="default"/>
          <w:rFonts w:cs="FrankRuehl"/>
          <w:rtl/>
        </w:rPr>
        <w:tab/>
      </w:r>
      <w:r w:rsidR="00846293">
        <w:rPr>
          <w:rStyle w:val="default"/>
          <w:rFonts w:cs="FrankRuehl" w:hint="cs"/>
          <w:rtl/>
        </w:rPr>
        <w:t>לשם אכיפת עבירות תעבורה המנויות בתוספת האחת עשרה, רשאי השר להסמיך מפקחים, מבין עובדי משרדו, שיהיו נתונות להם סמכויות לפי פרק זה, כולן או חלקן.</w:t>
      </w:r>
    </w:p>
    <w:p w:rsidR="00846293" w:rsidRDefault="00846293" w:rsidP="00322E3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יוסמך מפקח לפי הוראות סעיף קטן (א), אלא אם כן מתקיימים בו כל אלה:</w:t>
      </w:r>
    </w:p>
    <w:p w:rsidR="00846293" w:rsidRDefault="00846293" w:rsidP="0084629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לא הורשע ולא הוגש נגדו כתב אישום, בעבירה אשר מפאת מהותה, חומרתה או נסיבותיה הוא אינו ראוי, לדעת השר, לשמש מפקח;</w:t>
      </w:r>
    </w:p>
    <w:p w:rsidR="00846293" w:rsidRDefault="00846293" w:rsidP="0084629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קיבל הכשרה למילוי תפקידו לעניין העבירות כאמור בסעיף קטן (א), כפי שהורה השר;</w:t>
      </w:r>
    </w:p>
    <w:p w:rsidR="00846293" w:rsidRDefault="00846293" w:rsidP="0084629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עומד בתנאי כשירות נוספים, כפי שהורה השר.</w:t>
      </w:r>
    </w:p>
    <w:p w:rsidR="00846293" w:rsidRDefault="00846293" w:rsidP="00322E3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הודעה על הסמכת מפקח לפי סעיף זה תפורסם ברשומות ובאתר האינטרנט של משרד התחבורה והבטיחות בדרכים.</w:t>
      </w:r>
    </w:p>
    <w:p w:rsidR="00322E3C" w:rsidRPr="005D23FF" w:rsidRDefault="00322E3C" w:rsidP="00322E3C">
      <w:pPr>
        <w:pStyle w:val="P00"/>
        <w:spacing w:before="0"/>
        <w:ind w:left="0" w:right="1134"/>
        <w:rPr>
          <w:rStyle w:val="default"/>
          <w:rFonts w:ascii="FrankRuehl" w:hAnsi="FrankRuehl" w:cs="FrankRuehl"/>
          <w:vanish/>
          <w:color w:val="FF0000"/>
          <w:sz w:val="20"/>
          <w:szCs w:val="20"/>
          <w:shd w:val="clear" w:color="auto" w:fill="FFFF99"/>
          <w:rtl/>
        </w:rPr>
      </w:pPr>
      <w:bookmarkStart w:id="377" w:name="Rov516"/>
      <w:r w:rsidRPr="005D23FF">
        <w:rPr>
          <w:rStyle w:val="default"/>
          <w:rFonts w:ascii="FrankRuehl" w:hAnsi="FrankRuehl" w:cs="FrankRuehl"/>
          <w:vanish/>
          <w:color w:val="FF0000"/>
          <w:sz w:val="20"/>
          <w:szCs w:val="20"/>
          <w:shd w:val="clear" w:color="auto" w:fill="FFFF99"/>
          <w:rtl/>
        </w:rPr>
        <w:t>מיום 1.1.2022</w:t>
      </w:r>
    </w:p>
    <w:p w:rsidR="00322E3C" w:rsidRPr="005D23FF" w:rsidRDefault="00322E3C" w:rsidP="00322E3C">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322E3C" w:rsidRPr="005D23FF" w:rsidRDefault="00322E3C" w:rsidP="00322E3C">
      <w:pPr>
        <w:pStyle w:val="P00"/>
        <w:spacing w:before="0"/>
        <w:ind w:left="0" w:right="1134"/>
        <w:rPr>
          <w:rStyle w:val="default"/>
          <w:rFonts w:ascii="FrankRuehl" w:hAnsi="FrankRuehl" w:cs="FrankRuehl"/>
          <w:vanish/>
          <w:sz w:val="20"/>
          <w:szCs w:val="20"/>
          <w:shd w:val="clear" w:color="auto" w:fill="FFFF99"/>
          <w:rtl/>
        </w:rPr>
      </w:pPr>
      <w:hyperlink r:id="rId817"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117</w:t>
      </w:r>
      <w:r w:rsidRPr="005D23FF">
        <w:rPr>
          <w:rStyle w:val="default"/>
          <w:rFonts w:ascii="FrankRuehl" w:hAnsi="FrankRuehl" w:cs="FrankRuehl"/>
          <w:vanish/>
          <w:sz w:val="20"/>
          <w:szCs w:val="20"/>
          <w:shd w:val="clear" w:color="auto" w:fill="FFFF99"/>
          <w:rtl/>
        </w:rPr>
        <w:t xml:space="preserve"> (</w:t>
      </w:r>
      <w:hyperlink r:id="rId818"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322E3C" w:rsidRPr="00846293" w:rsidRDefault="00322E3C" w:rsidP="00846293">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61ז</w:t>
      </w:r>
      <w:bookmarkEnd w:id="377"/>
    </w:p>
    <w:p w:rsidR="00322E3C" w:rsidRDefault="00322E3C" w:rsidP="00322E3C">
      <w:pPr>
        <w:pStyle w:val="P00"/>
        <w:spacing w:before="72"/>
        <w:ind w:left="0" w:right="1134"/>
        <w:rPr>
          <w:rStyle w:val="default"/>
          <w:rFonts w:cs="FrankRuehl"/>
          <w:rtl/>
        </w:rPr>
      </w:pPr>
      <w:bookmarkStart w:id="378" w:name="Seif182"/>
      <w:bookmarkEnd w:id="378"/>
      <w:r>
        <w:rPr>
          <w:lang w:val="he-IL"/>
        </w:rPr>
        <w:pict>
          <v:rect id="_x0000_s2876" style="position:absolute;left:0;text-align:left;margin-left:464.5pt;margin-top:8.05pt;width:75.05pt;height:42.95pt;z-index:251867136" o:allowincell="f" filled="f" stroked="f" strokecolor="lime" strokeweight=".25pt">
            <v:textbox inset="0,0,0,0">
              <w:txbxContent>
                <w:p w:rsidR="00322E3C" w:rsidRDefault="00846293" w:rsidP="00322E3C">
                  <w:pPr>
                    <w:spacing w:line="160" w:lineRule="exact"/>
                    <w:jc w:val="left"/>
                    <w:rPr>
                      <w:rFonts w:cs="Miriam" w:hint="cs"/>
                      <w:sz w:val="18"/>
                      <w:szCs w:val="18"/>
                      <w:rtl/>
                    </w:rPr>
                  </w:pPr>
                  <w:r>
                    <w:rPr>
                      <w:rFonts w:cs="Miriam" w:hint="cs"/>
                      <w:sz w:val="18"/>
                      <w:szCs w:val="18"/>
                      <w:rtl/>
                    </w:rPr>
                    <w:t>אכיפת עבירות תעבורה בידי מפקחים באמצעות מצלמות</w:t>
                  </w:r>
                </w:p>
                <w:p w:rsidR="00322E3C" w:rsidRDefault="00322E3C" w:rsidP="00322E3C">
                  <w:pPr>
                    <w:spacing w:line="160" w:lineRule="exact"/>
                    <w:jc w:val="left"/>
                    <w:rPr>
                      <w:rFonts w:cs="Miriam" w:hint="cs"/>
                      <w:noProof/>
                      <w:sz w:val="18"/>
                      <w:szCs w:val="18"/>
                      <w:rtl/>
                    </w:rPr>
                  </w:pPr>
                  <w:r>
                    <w:rPr>
                      <w:rFonts w:cs="Miriam" w:hint="cs"/>
                      <w:sz w:val="18"/>
                      <w:szCs w:val="18"/>
                      <w:rtl/>
                    </w:rPr>
                    <w:t>(תיקון מס' 129) תשפ"ב-2021</w:t>
                  </w:r>
                </w:p>
              </w:txbxContent>
            </v:textbox>
            <w10:anchorlock/>
          </v:rect>
        </w:pict>
      </w:r>
      <w:r>
        <w:rPr>
          <w:rStyle w:val="big-number"/>
          <w:rFonts w:cs="Miriam"/>
          <w:rtl/>
        </w:rPr>
        <w:t>61</w:t>
      </w:r>
      <w:r w:rsidR="00846293">
        <w:rPr>
          <w:rStyle w:val="default"/>
          <w:rFonts w:cs="FrankRuehl" w:hint="cs"/>
          <w:rtl/>
        </w:rPr>
        <w:t>ח</w:t>
      </w:r>
      <w:r>
        <w:rPr>
          <w:rStyle w:val="default"/>
          <w:rFonts w:cs="FrankRuehl" w:hint="cs"/>
          <w:rtl/>
        </w:rPr>
        <w:t>.</w:t>
      </w:r>
      <w:r>
        <w:rPr>
          <w:rStyle w:val="default"/>
          <w:rFonts w:cs="FrankRuehl"/>
          <w:rtl/>
        </w:rPr>
        <w:tab/>
      </w:r>
      <w:r w:rsidR="00846293">
        <w:rPr>
          <w:rStyle w:val="default"/>
          <w:rFonts w:cs="FrankRuehl" w:hint="cs"/>
          <w:rtl/>
        </w:rPr>
        <w:t>לשם אכיפת עבירות כאמור בסעיף 61ז, יחולו הוראות סעיף 27א1, ויהיו למפקח הסמכויות לפי הסעיף האמור בשינויים המחויבים ובשינויים אלה</w:t>
      </w:r>
      <w:r>
        <w:rPr>
          <w:rStyle w:val="default"/>
          <w:rFonts w:cs="FrankRuehl" w:hint="cs"/>
          <w:rtl/>
        </w:rPr>
        <w:t>:</w:t>
      </w:r>
    </w:p>
    <w:p w:rsidR="00846293" w:rsidRDefault="00846293" w:rsidP="0084629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קטן (א), במקום הרישה יקראו "משרד התחבורה והבטיחות בדרכים יהיה רשאי לבצע פעולות כמפורט להלן בדרך או בדרך עירונית";</w:t>
      </w:r>
    </w:p>
    <w:p w:rsidR="00846293" w:rsidRDefault="00846293" w:rsidP="0084629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סעיף קטן (א1) </w:t>
      </w:r>
      <w:r>
        <w:rPr>
          <w:rStyle w:val="default"/>
          <w:rFonts w:cs="FrankRuehl"/>
          <w:rtl/>
        </w:rPr>
        <w:t>–</w:t>
      </w:r>
      <w:r>
        <w:rPr>
          <w:rStyle w:val="default"/>
          <w:rFonts w:cs="FrankRuehl" w:hint="cs"/>
          <w:rtl/>
        </w:rPr>
        <w:t xml:space="preserve"> לא ייקרא;</w:t>
      </w:r>
    </w:p>
    <w:p w:rsidR="00846293" w:rsidRDefault="00846293" w:rsidP="0084629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במקום סעיף קטן (ב) יקראו:</w:t>
      </w:r>
    </w:p>
    <w:p w:rsidR="00846293" w:rsidRDefault="00846293" w:rsidP="00846293">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מפקח רשאי למסור הודעת תשלום קנס כאמור בסעיף 228 לחוק סדר הדין הפלילי [נוסח משולב], התשמ"ב-1982, אם נוכח על סמך צילום כאמור בסעיף קטן (א)(2), כי אדם עבר עבירה המנויה בתוספת האחת עשרה.";</w:t>
      </w:r>
    </w:p>
    <w:p w:rsidR="00846293" w:rsidRDefault="00846293" w:rsidP="00846293">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בסעיף קטן (ו), במקום "ברשות המקומית" יקראו "במשרד התחבורה והבטיחות בדרכים";</w:t>
      </w:r>
    </w:p>
    <w:p w:rsidR="00846293" w:rsidRDefault="00846293" w:rsidP="00846293">
      <w:pPr>
        <w:pStyle w:val="P00"/>
        <w:spacing w:before="72"/>
        <w:ind w:left="624" w:right="1134"/>
        <w:rPr>
          <w:rStyle w:val="default"/>
          <w:rFonts w:cs="FrankRuehl"/>
          <w:rtl/>
        </w:rPr>
      </w:pPr>
      <w:r>
        <w:rPr>
          <w:rStyle w:val="default"/>
          <w:rFonts w:cs="FrankRuehl" w:hint="cs"/>
          <w:rtl/>
        </w:rPr>
        <w:t>(5)</w:t>
      </w:r>
      <w:r>
        <w:rPr>
          <w:rStyle w:val="default"/>
          <w:rFonts w:cs="FrankRuehl"/>
          <w:rtl/>
        </w:rPr>
        <w:tab/>
      </w:r>
      <w:r w:rsidR="00EE1D79">
        <w:rPr>
          <w:rStyle w:val="default"/>
          <w:rFonts w:cs="FrankRuehl" w:hint="cs"/>
          <w:rtl/>
        </w:rPr>
        <w:t>במקום סעיף קטן (ח) יקראו:</w:t>
      </w:r>
    </w:p>
    <w:p w:rsidR="00EE1D79" w:rsidRDefault="00EE1D79" w:rsidP="00EE1D79">
      <w:pPr>
        <w:pStyle w:val="P00"/>
        <w:spacing w:before="72"/>
        <w:ind w:left="1021"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מנהל אגף אכיפה ופיקוח שבמשרד התחבורה והבטיחות בדרכים או מי שהוא הסמיכו לכך יהיה אחראי לשמירת הצילומים במשרד האמור.";</w:t>
      </w:r>
    </w:p>
    <w:p w:rsidR="00EE1D79" w:rsidRDefault="00EE1D79" w:rsidP="00846293">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בסעיף קטן (ט), במקום "ברשות המקומית", יקראו "במשרד התחבורה והבטיחות בדרכים";</w:t>
      </w:r>
    </w:p>
    <w:p w:rsidR="00EE1D79" w:rsidRDefault="00EE1D79" w:rsidP="00846293">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סעיפים קטנים (יא) עד (יג) </w:t>
      </w:r>
      <w:r>
        <w:rPr>
          <w:rStyle w:val="default"/>
          <w:rFonts w:cs="FrankRuehl"/>
          <w:rtl/>
        </w:rPr>
        <w:t>–</w:t>
      </w:r>
      <w:r>
        <w:rPr>
          <w:rStyle w:val="default"/>
          <w:rFonts w:cs="FrankRuehl" w:hint="cs"/>
          <w:rtl/>
        </w:rPr>
        <w:t xml:space="preserve"> לא ייקראו.</w:t>
      </w:r>
    </w:p>
    <w:p w:rsidR="00322E3C" w:rsidRPr="005D23FF" w:rsidRDefault="00322E3C" w:rsidP="00322E3C">
      <w:pPr>
        <w:pStyle w:val="P00"/>
        <w:spacing w:before="0"/>
        <w:ind w:left="0" w:right="1134"/>
        <w:rPr>
          <w:rStyle w:val="default"/>
          <w:rFonts w:ascii="FrankRuehl" w:hAnsi="FrankRuehl" w:cs="FrankRuehl"/>
          <w:vanish/>
          <w:color w:val="FF0000"/>
          <w:sz w:val="20"/>
          <w:szCs w:val="20"/>
          <w:shd w:val="clear" w:color="auto" w:fill="FFFF99"/>
          <w:rtl/>
        </w:rPr>
      </w:pPr>
      <w:bookmarkStart w:id="379" w:name="Rov517"/>
      <w:r w:rsidRPr="005D23FF">
        <w:rPr>
          <w:rStyle w:val="default"/>
          <w:rFonts w:ascii="FrankRuehl" w:hAnsi="FrankRuehl" w:cs="FrankRuehl"/>
          <w:vanish/>
          <w:color w:val="FF0000"/>
          <w:sz w:val="20"/>
          <w:szCs w:val="20"/>
          <w:shd w:val="clear" w:color="auto" w:fill="FFFF99"/>
          <w:rtl/>
        </w:rPr>
        <w:t>מיום 1.1.2022</w:t>
      </w:r>
    </w:p>
    <w:p w:rsidR="00322E3C" w:rsidRPr="005D23FF" w:rsidRDefault="00322E3C" w:rsidP="00322E3C">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322E3C" w:rsidRPr="005D23FF" w:rsidRDefault="00322E3C" w:rsidP="00322E3C">
      <w:pPr>
        <w:pStyle w:val="P00"/>
        <w:spacing w:before="0"/>
        <w:ind w:left="0" w:right="1134"/>
        <w:rPr>
          <w:rStyle w:val="default"/>
          <w:rFonts w:ascii="FrankRuehl" w:hAnsi="FrankRuehl" w:cs="FrankRuehl"/>
          <w:vanish/>
          <w:sz w:val="20"/>
          <w:szCs w:val="20"/>
          <w:shd w:val="clear" w:color="auto" w:fill="FFFF99"/>
          <w:rtl/>
        </w:rPr>
      </w:pPr>
      <w:hyperlink r:id="rId819"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w:t>
      </w:r>
      <w:r w:rsidR="00846293" w:rsidRPr="005D23FF">
        <w:rPr>
          <w:rStyle w:val="default"/>
          <w:rFonts w:ascii="FrankRuehl" w:hAnsi="FrankRuehl" w:cs="FrankRuehl" w:hint="cs"/>
          <w:vanish/>
          <w:szCs w:val="20"/>
          <w:shd w:val="clear" w:color="auto" w:fill="FFFF99"/>
          <w:rtl/>
        </w:rPr>
        <w:t>8</w:t>
      </w:r>
      <w:r w:rsidRPr="005D23FF">
        <w:rPr>
          <w:rStyle w:val="default"/>
          <w:rFonts w:ascii="FrankRuehl" w:hAnsi="FrankRuehl" w:cs="FrankRuehl"/>
          <w:vanish/>
          <w:sz w:val="20"/>
          <w:szCs w:val="20"/>
          <w:shd w:val="clear" w:color="auto" w:fill="FFFF99"/>
          <w:rtl/>
        </w:rPr>
        <w:t xml:space="preserve"> (</w:t>
      </w:r>
      <w:hyperlink r:id="rId820"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322E3C" w:rsidRPr="00EE1D79" w:rsidRDefault="00322E3C" w:rsidP="00EE1D79">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61</w:t>
      </w:r>
      <w:r w:rsidR="00846293" w:rsidRPr="005D23FF">
        <w:rPr>
          <w:rStyle w:val="default"/>
          <w:rFonts w:ascii="FrankRuehl" w:hAnsi="FrankRuehl" w:cs="FrankRuehl" w:hint="cs"/>
          <w:b/>
          <w:bCs/>
          <w:vanish/>
          <w:sz w:val="20"/>
          <w:szCs w:val="20"/>
          <w:shd w:val="clear" w:color="auto" w:fill="FFFF99"/>
          <w:rtl/>
        </w:rPr>
        <w:t>ח</w:t>
      </w:r>
      <w:bookmarkEnd w:id="379"/>
    </w:p>
    <w:p w:rsidR="009223BD" w:rsidRDefault="009223BD">
      <w:pPr>
        <w:pStyle w:val="medium2-header"/>
        <w:keepLines w:val="0"/>
        <w:spacing w:before="72"/>
        <w:ind w:left="0" w:right="1134"/>
        <w:rPr>
          <w:rFonts w:cs="FrankRuehl"/>
          <w:noProof/>
          <w:rtl/>
        </w:rPr>
      </w:pPr>
      <w:bookmarkStart w:id="380" w:name="med8"/>
      <w:bookmarkEnd w:id="380"/>
      <w:r>
        <w:rPr>
          <w:rFonts w:cs="FrankRuehl"/>
          <w:noProof/>
          <w:rtl/>
        </w:rPr>
        <w:t>פ</w:t>
      </w:r>
      <w:r>
        <w:rPr>
          <w:rFonts w:cs="FrankRuehl" w:hint="cs"/>
          <w:noProof/>
          <w:rtl/>
        </w:rPr>
        <w:t xml:space="preserve">רק </w:t>
      </w:r>
      <w:r>
        <w:rPr>
          <w:rFonts w:cs="FrankRuehl"/>
          <w:noProof/>
          <w:rtl/>
        </w:rPr>
        <w:t>ש</w:t>
      </w:r>
      <w:r>
        <w:rPr>
          <w:rFonts w:cs="FrankRuehl" w:hint="cs"/>
          <w:noProof/>
          <w:rtl/>
        </w:rPr>
        <w:t>ביעי: עבירות ועונשין</w:t>
      </w:r>
    </w:p>
    <w:p w:rsidR="009223BD" w:rsidRDefault="009223BD" w:rsidP="005F7B62">
      <w:pPr>
        <w:pStyle w:val="P00"/>
        <w:spacing w:before="72"/>
        <w:ind w:left="0" w:right="1134"/>
        <w:rPr>
          <w:rStyle w:val="default"/>
          <w:rFonts w:cs="FrankRuehl" w:hint="cs"/>
          <w:rtl/>
        </w:rPr>
      </w:pPr>
      <w:bookmarkStart w:id="381" w:name="Seif134"/>
      <w:bookmarkEnd w:id="381"/>
      <w:r>
        <w:rPr>
          <w:lang w:val="he-IL"/>
        </w:rPr>
        <w:pict>
          <v:rect id="_x0000_s2522" style="position:absolute;left:0;text-align:left;margin-left:475.65pt;margin-top:8.05pt;width:63.9pt;height:90.5pt;z-index:251645952" o:allowincell="f" filled="f" stroked="f" strokecolor="lime" strokeweight=".25pt">
            <v:textbox style="mso-next-textbox:#_x0000_s2522" inset="0,0,0,0">
              <w:txbxContent>
                <w:p w:rsidR="00380454" w:rsidRDefault="00380454">
                  <w:pPr>
                    <w:spacing w:line="160" w:lineRule="exact"/>
                    <w:jc w:val="left"/>
                    <w:rPr>
                      <w:rFonts w:cs="Miriam"/>
                      <w:noProof/>
                      <w:sz w:val="18"/>
                      <w:szCs w:val="18"/>
                      <w:rtl/>
                    </w:rPr>
                  </w:pPr>
                  <w:r>
                    <w:rPr>
                      <w:rFonts w:cs="Miriam"/>
                      <w:sz w:val="18"/>
                      <w:szCs w:val="18"/>
                      <w:rtl/>
                    </w:rPr>
                    <w:t>ע</w:t>
                  </w:r>
                  <w:r>
                    <w:rPr>
                      <w:rFonts w:cs="Miriam" w:hint="cs"/>
                      <w:sz w:val="18"/>
                      <w:szCs w:val="18"/>
                      <w:rtl/>
                    </w:rPr>
                    <w:t>ביר</w:t>
                  </w:r>
                  <w:r>
                    <w:rPr>
                      <w:rFonts w:cs="Miriam"/>
                      <w:sz w:val="18"/>
                      <w:szCs w:val="18"/>
                      <w:rtl/>
                    </w:rPr>
                    <w:t>ו</w:t>
                  </w:r>
                  <w:r>
                    <w:rPr>
                      <w:rFonts w:cs="Miriam" w:hint="cs"/>
                      <w:sz w:val="18"/>
                      <w:szCs w:val="18"/>
                      <w:rtl/>
                    </w:rPr>
                    <w:t>ת</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 תש"ם-1979</w:t>
                  </w:r>
                </w:p>
                <w:p w:rsidR="00380454" w:rsidRDefault="00380454">
                  <w:pPr>
                    <w:spacing w:line="160" w:lineRule="exact"/>
                    <w:jc w:val="left"/>
                    <w:rPr>
                      <w:rFonts w:cs="Miriam"/>
                      <w:noProof/>
                      <w:sz w:val="18"/>
                      <w:szCs w:val="18"/>
                      <w:rtl/>
                    </w:rPr>
                  </w:pPr>
                  <w:r>
                    <w:rPr>
                      <w:rFonts w:cs="Miriam" w:hint="cs"/>
                      <w:sz w:val="18"/>
                      <w:szCs w:val="18"/>
                      <w:rtl/>
                    </w:rPr>
                    <w:t>(תיקון מס' 40) תשנ"ו-1996</w:t>
                  </w:r>
                </w:p>
                <w:p w:rsidR="00380454" w:rsidRDefault="00380454">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51) תש"ס-2000</w:t>
                  </w:r>
                </w:p>
                <w:p w:rsidR="00380454" w:rsidRDefault="00380454">
                  <w:pPr>
                    <w:spacing w:line="160" w:lineRule="exact"/>
                    <w:jc w:val="left"/>
                    <w:rPr>
                      <w:rFonts w:cs="Miriam"/>
                      <w:sz w:val="18"/>
                      <w:szCs w:val="18"/>
                      <w:rtl/>
                    </w:rPr>
                  </w:pPr>
                  <w:r>
                    <w:rPr>
                      <w:rFonts w:cs="Miriam" w:hint="cs"/>
                      <w:sz w:val="18"/>
                      <w:szCs w:val="18"/>
                      <w:rtl/>
                    </w:rPr>
                    <w:t>(תיקון מס' 72) תשס"ו-2005</w:t>
                  </w:r>
                </w:p>
                <w:p w:rsidR="00E4141E" w:rsidRDefault="00E4141E">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62</w:t>
      </w:r>
      <w:r w:rsidR="005F7B62">
        <w:rPr>
          <w:rStyle w:val="big-number"/>
          <w:rFonts w:cs="Miriam" w:hint="cs"/>
          <w:rtl/>
        </w:rPr>
        <w:t>.</w:t>
      </w:r>
      <w:r>
        <w:rPr>
          <w:rStyle w:val="big-number"/>
          <w:rFonts w:cs="Miriam"/>
          <w:rtl/>
        </w:rPr>
        <w:tab/>
      </w:r>
      <w:r>
        <w:rPr>
          <w:rStyle w:val="default"/>
          <w:rFonts w:cs="FrankRuehl"/>
          <w:rtl/>
        </w:rPr>
        <w:t>ה</w:t>
      </w:r>
      <w:r>
        <w:rPr>
          <w:rStyle w:val="default"/>
          <w:rFonts w:cs="FrankRuehl" w:hint="cs"/>
          <w:rtl/>
        </w:rPr>
        <w:t>עוב</w:t>
      </w:r>
      <w:r>
        <w:rPr>
          <w:rStyle w:val="default"/>
          <w:rFonts w:cs="FrankRuehl"/>
          <w:rtl/>
        </w:rPr>
        <w:t>ר</w:t>
      </w:r>
      <w:r>
        <w:rPr>
          <w:rStyle w:val="default"/>
          <w:rFonts w:cs="FrankRuehl" w:hint="cs"/>
          <w:rtl/>
        </w:rPr>
        <w:t xml:space="preserve"> אחת העבירות האלה, דינו </w:t>
      </w:r>
      <w:r>
        <w:rPr>
          <w:rStyle w:val="default"/>
          <w:rFonts w:cs="FrankRuehl"/>
          <w:rtl/>
        </w:rPr>
        <w:t xml:space="preserve">– </w:t>
      </w:r>
      <w:r>
        <w:rPr>
          <w:rStyle w:val="default"/>
          <w:rFonts w:cs="FrankRuehl" w:hint="cs"/>
          <w:rtl/>
        </w:rPr>
        <w:t>מא</w:t>
      </w:r>
      <w:r>
        <w:rPr>
          <w:rStyle w:val="default"/>
          <w:rFonts w:cs="FrankRuehl"/>
          <w:rtl/>
        </w:rPr>
        <w:t>סר</w:t>
      </w:r>
      <w:r>
        <w:rPr>
          <w:rStyle w:val="default"/>
          <w:rFonts w:cs="FrankRuehl" w:hint="cs"/>
          <w:rtl/>
        </w:rPr>
        <w:t xml:space="preserve"> שנתיים או קנס </w:t>
      </w:r>
      <w:r>
        <w:rPr>
          <w:rStyle w:val="default"/>
          <w:rFonts w:cs="FrankRuehl"/>
          <w:rtl/>
        </w:rPr>
        <w:t>כאמור בסעיף 61(א)(3) לחוק העונשין, התשל"ז</w:t>
      </w:r>
      <w:r>
        <w:rPr>
          <w:rStyle w:val="default"/>
          <w:rFonts w:cs="FrankRuehl" w:hint="cs"/>
          <w:rtl/>
        </w:rPr>
        <w:t>-1977</w:t>
      </w:r>
      <w:r>
        <w:rPr>
          <w:rStyle w:val="default"/>
          <w:rFonts w:cs="FrankRuehl"/>
          <w:rtl/>
        </w:rPr>
        <w:t xml:space="preserve"> (להלן</w:t>
      </w:r>
      <w:r>
        <w:rPr>
          <w:rStyle w:val="default"/>
          <w:rFonts w:cs="FrankRuehl" w:hint="cs"/>
          <w:rtl/>
        </w:rPr>
        <w:t xml:space="preserve"> </w:t>
      </w:r>
      <w:r>
        <w:rPr>
          <w:rStyle w:val="default"/>
          <w:rFonts w:cs="FrankRuehl"/>
          <w:rtl/>
        </w:rPr>
        <w:t>– חוק העונשין)</w:t>
      </w:r>
      <w:r>
        <w:rPr>
          <w:rStyle w:val="default"/>
          <w:rFonts w:cs="FrankRuehl" w:hint="cs"/>
          <w:rtl/>
        </w:rPr>
        <w:t xml:space="preserve"> וא</w:t>
      </w:r>
      <w:r>
        <w:rPr>
          <w:rStyle w:val="default"/>
          <w:rFonts w:cs="FrankRuehl"/>
          <w:rtl/>
        </w:rPr>
        <w:t>ם</w:t>
      </w:r>
      <w:r>
        <w:rPr>
          <w:rStyle w:val="default"/>
          <w:rFonts w:cs="FrankRuehl" w:hint="cs"/>
          <w:rtl/>
        </w:rPr>
        <w:t xml:space="preserve"> העבירה היא עבירת קנס שדן בה בית המשפט </w:t>
      </w:r>
      <w:r>
        <w:rPr>
          <w:rStyle w:val="default"/>
          <w:rFonts w:cs="FrankRuehl"/>
          <w:rtl/>
        </w:rPr>
        <w:t>–</w:t>
      </w:r>
      <w:r>
        <w:rPr>
          <w:rStyle w:val="default"/>
          <w:rFonts w:cs="FrankRuehl" w:hint="cs"/>
          <w:rtl/>
        </w:rPr>
        <w:t xml:space="preserve"> קנ</w:t>
      </w:r>
      <w:r>
        <w:rPr>
          <w:rStyle w:val="default"/>
          <w:rFonts w:cs="FrankRuehl"/>
          <w:rtl/>
        </w:rPr>
        <w:t>ס</w:t>
      </w:r>
      <w:r>
        <w:rPr>
          <w:rStyle w:val="default"/>
          <w:rFonts w:cs="FrankRuehl" w:hint="cs"/>
          <w:rtl/>
        </w:rPr>
        <w:t xml:space="preserve"> פי 1.25 מהקנס האמור בסע</w:t>
      </w:r>
      <w:r>
        <w:rPr>
          <w:rStyle w:val="default"/>
          <w:rFonts w:cs="FrankRuehl"/>
          <w:rtl/>
        </w:rPr>
        <w:t>י</w:t>
      </w:r>
      <w:r>
        <w:rPr>
          <w:rStyle w:val="default"/>
          <w:rFonts w:cs="FrankRuehl" w:hint="cs"/>
          <w:rtl/>
        </w:rPr>
        <w:t>ף</w:t>
      </w:r>
      <w:r>
        <w:rPr>
          <w:rStyle w:val="default"/>
          <w:rFonts w:cs="FrankRuehl"/>
          <w:rtl/>
        </w:rPr>
        <w:t xml:space="preserve"> 61(</w:t>
      </w:r>
      <w:r>
        <w:rPr>
          <w:rStyle w:val="default"/>
          <w:rFonts w:cs="FrankRuehl" w:hint="cs"/>
          <w:rtl/>
        </w:rPr>
        <w:t>א)(1) לחוק העונשין</w:t>
      </w:r>
      <w:r w:rsidR="00E4141E" w:rsidRPr="00E4141E">
        <w:rPr>
          <w:rStyle w:val="default"/>
          <w:rFonts w:cs="FrankRuehl" w:hint="cs"/>
          <w:rtl/>
        </w:rPr>
        <w:t xml:space="preserve">, ואם הוא בעל היתר הפעלה כהגדרתו בסעיף 16ד </w:t>
      </w:r>
      <w:r w:rsidR="00E4141E" w:rsidRPr="00E4141E">
        <w:rPr>
          <w:rStyle w:val="default"/>
          <w:rFonts w:cs="FrankRuehl"/>
          <w:rtl/>
        </w:rPr>
        <w:t>–</w:t>
      </w:r>
      <w:r w:rsidR="00E4141E" w:rsidRPr="00E4141E">
        <w:rPr>
          <w:rStyle w:val="default"/>
          <w:rFonts w:cs="FrankRuehl" w:hint="cs"/>
          <w:rtl/>
        </w:rPr>
        <w:t xml:space="preserve"> קנס כאמור בסעיף 61(א)(4) לחוק האמור</w:t>
      </w:r>
      <w:r>
        <w:rPr>
          <w:rStyle w:val="default"/>
          <w:rFonts w:cs="FrankRuehl" w:hint="cs"/>
          <w:rtl/>
        </w:rPr>
        <w:t>:</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82" w:name="Rov344"/>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821"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22 (</w:t>
      </w:r>
      <w:hyperlink r:id="rId822"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62.</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העובר אחת העבירות האלה, 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מאסר שנתיים או </w:t>
      </w:r>
      <w:r w:rsidRPr="005D23FF">
        <w:rPr>
          <w:rStyle w:val="default"/>
          <w:rFonts w:cs="FrankRuehl" w:hint="cs"/>
          <w:strike/>
          <w:vanish/>
          <w:sz w:val="22"/>
          <w:szCs w:val="22"/>
          <w:shd w:val="clear" w:color="auto" w:fill="FFFF99"/>
          <w:rtl/>
        </w:rPr>
        <w:t>קנס שלושת אלפים לירות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 xml:space="preserve">קנס מאה אלף לירות, ואם העבירה היא עבירת קנס שדן בה בית המשפט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קנס חמישה עשר אלף לירות</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7.7.1983</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תשמ"ג-1983</w:t>
      </w:r>
    </w:p>
    <w:p w:rsidR="009223BD" w:rsidRPr="005D23FF" w:rsidRDefault="009223BD">
      <w:pPr>
        <w:pStyle w:val="P00"/>
        <w:spacing w:before="0"/>
        <w:ind w:left="0" w:right="1134"/>
        <w:rPr>
          <w:rStyle w:val="big-number"/>
          <w:rFonts w:cs="FrankRuehl" w:hint="cs"/>
          <w:vanish/>
          <w:sz w:val="22"/>
          <w:szCs w:val="22"/>
          <w:shd w:val="clear" w:color="auto" w:fill="FFFF99"/>
          <w:rtl/>
        </w:rPr>
      </w:pPr>
      <w:hyperlink r:id="rId823" w:history="1">
        <w:r w:rsidRPr="005D23FF">
          <w:rPr>
            <w:rStyle w:val="Hyperlink"/>
            <w:rFonts w:cs="FrankRuehl" w:hint="cs"/>
            <w:vanish/>
            <w:szCs w:val="20"/>
            <w:shd w:val="clear" w:color="auto" w:fill="FFFF99"/>
            <w:rtl/>
          </w:rPr>
          <w:t>ק"ת תשמ</w:t>
        </w:r>
        <w:r w:rsidRPr="005D23FF">
          <w:rPr>
            <w:rStyle w:val="Hyperlink"/>
            <w:rFonts w:cs="FrankRuehl" w:hint="cs"/>
            <w:vanish/>
            <w:szCs w:val="20"/>
            <w:shd w:val="clear" w:color="auto" w:fill="FFFF99"/>
            <w:rtl/>
          </w:rPr>
          <w:t>"</w:t>
        </w:r>
        <w:r w:rsidRPr="005D23FF">
          <w:rPr>
            <w:rStyle w:val="Hyperlink"/>
            <w:rFonts w:cs="FrankRuehl" w:hint="cs"/>
            <w:vanish/>
            <w:szCs w:val="20"/>
            <w:shd w:val="clear" w:color="auto" w:fill="FFFF99"/>
            <w:rtl/>
          </w:rPr>
          <w:t>ג מס' 4501</w:t>
        </w:r>
      </w:hyperlink>
      <w:r w:rsidRPr="005D23FF">
        <w:rPr>
          <w:rStyle w:val="default"/>
          <w:rFonts w:cs="FrankRuehl" w:hint="cs"/>
          <w:vanish/>
          <w:szCs w:val="20"/>
          <w:shd w:val="clear" w:color="auto" w:fill="FFFF99"/>
          <w:rtl/>
        </w:rPr>
        <w:t xml:space="preserve"> מיום 7.6.1983 עמ' 1503</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62.</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העובר אחת העבירות האלה, 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מאסר שנתיים או קנס מאה אלף לירות, ואם העבירה היא עבירת קנס שדן בה בית המשפט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קנס </w:t>
      </w:r>
      <w:r w:rsidRPr="005D23FF">
        <w:rPr>
          <w:rStyle w:val="default"/>
          <w:rFonts w:cs="FrankRuehl" w:hint="cs"/>
          <w:strike/>
          <w:vanish/>
          <w:sz w:val="22"/>
          <w:szCs w:val="22"/>
          <w:shd w:val="clear" w:color="auto" w:fill="FFFF99"/>
          <w:rtl/>
        </w:rPr>
        <w:t>חמישה עשר אלף לירות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21,000 שקלים</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13.3.1984</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תשמ"ד-1984</w:t>
      </w:r>
    </w:p>
    <w:p w:rsidR="009223BD" w:rsidRPr="005D23FF" w:rsidRDefault="009223BD">
      <w:pPr>
        <w:pStyle w:val="P00"/>
        <w:spacing w:before="0"/>
        <w:ind w:left="0" w:right="1134"/>
        <w:rPr>
          <w:rStyle w:val="default"/>
          <w:rFonts w:cs="FrankRuehl" w:hint="cs"/>
          <w:vanish/>
          <w:color w:val="FF0000"/>
          <w:szCs w:val="20"/>
          <w:shd w:val="clear" w:color="auto" w:fill="FFFF99"/>
          <w:rtl/>
        </w:rPr>
      </w:pPr>
      <w:hyperlink r:id="rId824" w:history="1">
        <w:r w:rsidRPr="005D23FF">
          <w:rPr>
            <w:rStyle w:val="Hyperlink"/>
            <w:rFonts w:cs="FrankRuehl" w:hint="cs"/>
            <w:vanish/>
            <w:szCs w:val="20"/>
            <w:shd w:val="clear" w:color="auto" w:fill="FFFF99"/>
            <w:rtl/>
          </w:rPr>
          <w:t>ק"ת תשמ"ד מס' 4594</w:t>
        </w:r>
      </w:hyperlink>
      <w:r w:rsidRPr="005D23FF">
        <w:rPr>
          <w:rStyle w:val="default"/>
          <w:rFonts w:cs="FrankRuehl" w:hint="cs"/>
          <w:vanish/>
          <w:szCs w:val="20"/>
          <w:shd w:val="clear" w:color="auto" w:fill="FFFF99"/>
          <w:rtl/>
        </w:rPr>
        <w:t xml:space="preserve"> מיום 12.2.1984 עמ' 949</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62.</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העובר אחת העבירות האלה, 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מאסר שנתיים או קנס מאה אלף לירות, ואם העבירה היא עבירת קנס שדן בה בית המשפט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קנס </w:t>
      </w:r>
      <w:r w:rsidRPr="005D23FF">
        <w:rPr>
          <w:rStyle w:val="default"/>
          <w:rFonts w:cs="FrankRuehl" w:hint="cs"/>
          <w:strike/>
          <w:vanish/>
          <w:sz w:val="22"/>
          <w:szCs w:val="22"/>
          <w:shd w:val="clear" w:color="auto" w:fill="FFFF99"/>
          <w:rtl/>
        </w:rPr>
        <w:t>21,000 שקלים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42,000 שקלים</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 xml:space="preserve">מיום 28.8.1984 </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(מס' 2) תשמ"ד-1984</w:t>
      </w:r>
    </w:p>
    <w:p w:rsidR="009223BD" w:rsidRPr="005D23FF" w:rsidRDefault="009223BD">
      <w:pPr>
        <w:pStyle w:val="P00"/>
        <w:spacing w:before="0"/>
        <w:ind w:left="0" w:right="1134"/>
        <w:rPr>
          <w:rStyle w:val="default"/>
          <w:rFonts w:cs="FrankRuehl" w:hint="cs"/>
          <w:vanish/>
          <w:color w:val="FF0000"/>
          <w:szCs w:val="20"/>
          <w:shd w:val="clear" w:color="auto" w:fill="FFFF99"/>
          <w:rtl/>
        </w:rPr>
      </w:pPr>
      <w:hyperlink r:id="rId825" w:history="1">
        <w:r w:rsidRPr="005D23FF">
          <w:rPr>
            <w:rStyle w:val="Hyperlink"/>
            <w:rFonts w:cs="FrankRuehl" w:hint="cs"/>
            <w:vanish/>
            <w:szCs w:val="20"/>
            <w:shd w:val="clear" w:color="auto" w:fill="FFFF99"/>
            <w:rtl/>
          </w:rPr>
          <w:t>ק"ת תשמ"ד מס' 4674</w:t>
        </w:r>
      </w:hyperlink>
      <w:r w:rsidRPr="005D23FF">
        <w:rPr>
          <w:rStyle w:val="default"/>
          <w:rFonts w:cs="FrankRuehl" w:hint="cs"/>
          <w:vanish/>
          <w:szCs w:val="20"/>
          <w:shd w:val="clear" w:color="auto" w:fill="FFFF99"/>
          <w:rtl/>
        </w:rPr>
        <w:t xml:space="preserve"> מיום 29.7.1984 עמ' 2065</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62.</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העובר אחת העבירות האלה, 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מאסר שנתיים או קנס מאה אלף לירות, ואם העבירה היא עבירת קנס שדן בה בית המשפט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קנס </w:t>
      </w:r>
      <w:r w:rsidRPr="005D23FF">
        <w:rPr>
          <w:rStyle w:val="default"/>
          <w:rFonts w:cs="FrankRuehl" w:hint="cs"/>
          <w:strike/>
          <w:vanish/>
          <w:sz w:val="22"/>
          <w:szCs w:val="22"/>
          <w:shd w:val="clear" w:color="auto" w:fill="FFFF99"/>
          <w:rtl/>
        </w:rPr>
        <w:t>42,000 שקלים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84,000 שקלים</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30.4.1985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תשמ"ה-1985</w:t>
      </w:r>
    </w:p>
    <w:p w:rsidR="009223BD" w:rsidRPr="005D23FF" w:rsidRDefault="009223BD">
      <w:pPr>
        <w:pStyle w:val="P00"/>
        <w:spacing w:before="0"/>
        <w:ind w:left="0" w:right="1134"/>
        <w:rPr>
          <w:rStyle w:val="default"/>
          <w:rFonts w:cs="FrankRuehl" w:hint="cs"/>
          <w:vanish/>
          <w:color w:val="FF0000"/>
          <w:szCs w:val="20"/>
          <w:shd w:val="clear" w:color="auto" w:fill="FFFF99"/>
          <w:rtl/>
        </w:rPr>
      </w:pPr>
      <w:hyperlink r:id="rId826" w:history="1">
        <w:r w:rsidRPr="005D23FF">
          <w:rPr>
            <w:rStyle w:val="Hyperlink"/>
            <w:rFonts w:cs="FrankRuehl" w:hint="cs"/>
            <w:vanish/>
            <w:szCs w:val="20"/>
            <w:shd w:val="clear" w:color="auto" w:fill="FFFF99"/>
            <w:rtl/>
          </w:rPr>
          <w:t>ק"ת תשמ"ה מס' 4786</w:t>
        </w:r>
      </w:hyperlink>
      <w:r w:rsidRPr="005D23FF">
        <w:rPr>
          <w:rStyle w:val="default"/>
          <w:rFonts w:cs="FrankRuehl" w:hint="cs"/>
          <w:vanish/>
          <w:szCs w:val="20"/>
          <w:shd w:val="clear" w:color="auto" w:fill="FFFF99"/>
          <w:rtl/>
        </w:rPr>
        <w:t xml:space="preserve"> מיום 31.3.1985 עמ' 1000</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62.</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העובר אחת העבירות האלה, 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מאסר שנתיים או קנס מאה אלף לירות, ואם העבירה היא עבירת קנס שדן בה בית המשפט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קנס </w:t>
      </w:r>
      <w:r w:rsidRPr="005D23FF">
        <w:rPr>
          <w:rStyle w:val="default"/>
          <w:rFonts w:cs="FrankRuehl" w:hint="cs"/>
          <w:strike/>
          <w:vanish/>
          <w:sz w:val="22"/>
          <w:szCs w:val="22"/>
          <w:shd w:val="clear" w:color="auto" w:fill="FFFF99"/>
          <w:rtl/>
        </w:rPr>
        <w:t>84,000 שקלים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210,000 שקלים</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1.1.1986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תשמ"ו-1985</w:t>
      </w:r>
    </w:p>
    <w:p w:rsidR="009223BD" w:rsidRPr="005D23FF" w:rsidRDefault="009223BD">
      <w:pPr>
        <w:pStyle w:val="P00"/>
        <w:spacing w:before="0"/>
        <w:ind w:left="0" w:right="1134"/>
        <w:rPr>
          <w:rStyle w:val="default"/>
          <w:rFonts w:cs="FrankRuehl" w:hint="cs"/>
          <w:vanish/>
          <w:szCs w:val="20"/>
          <w:shd w:val="clear" w:color="auto" w:fill="FFFF99"/>
          <w:rtl/>
        </w:rPr>
      </w:pPr>
      <w:hyperlink r:id="rId827" w:history="1">
        <w:r w:rsidRPr="005D23FF">
          <w:rPr>
            <w:rStyle w:val="Hyperlink"/>
            <w:rFonts w:cs="FrankRuehl" w:hint="cs"/>
            <w:vanish/>
            <w:szCs w:val="20"/>
            <w:shd w:val="clear" w:color="auto" w:fill="FFFF99"/>
            <w:rtl/>
          </w:rPr>
          <w:t>ק"ת תשמ"ו מס' 4885</w:t>
        </w:r>
      </w:hyperlink>
      <w:r w:rsidRPr="005D23FF">
        <w:rPr>
          <w:rStyle w:val="default"/>
          <w:rFonts w:cs="FrankRuehl" w:hint="cs"/>
          <w:vanish/>
          <w:szCs w:val="20"/>
          <w:shd w:val="clear" w:color="auto" w:fill="FFFF99"/>
          <w:rtl/>
        </w:rPr>
        <w:t xml:space="preserve"> מיום 20.12.1985 עמ' 299</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62.</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העובר אחת העבירות האלה, 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מאסר שנתיים או קנס מאה אלף לירות, ואם העבירה היא עבירת קנס שדן בה בית המשפט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קנס </w:t>
      </w:r>
      <w:r w:rsidRPr="005D23FF">
        <w:rPr>
          <w:rStyle w:val="default"/>
          <w:rFonts w:cs="FrankRuehl" w:hint="cs"/>
          <w:strike/>
          <w:vanish/>
          <w:sz w:val="22"/>
          <w:szCs w:val="22"/>
          <w:shd w:val="clear" w:color="auto" w:fill="FFFF99"/>
          <w:rtl/>
        </w:rPr>
        <w:t>210,000 שקלים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525 שקלים חדשים</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1.2.1987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תשמ"ז-1987</w:t>
      </w:r>
    </w:p>
    <w:p w:rsidR="009223BD" w:rsidRPr="005D23FF" w:rsidRDefault="009223BD">
      <w:pPr>
        <w:pStyle w:val="P00"/>
        <w:spacing w:before="0"/>
        <w:ind w:left="0" w:right="1134"/>
        <w:rPr>
          <w:rStyle w:val="default"/>
          <w:rFonts w:cs="FrankRuehl" w:hint="cs"/>
          <w:vanish/>
          <w:color w:val="FF0000"/>
          <w:szCs w:val="20"/>
          <w:shd w:val="clear" w:color="auto" w:fill="FFFF99"/>
          <w:rtl/>
        </w:rPr>
      </w:pPr>
      <w:hyperlink r:id="rId828" w:history="1">
        <w:r w:rsidRPr="005D23FF">
          <w:rPr>
            <w:rStyle w:val="Hyperlink"/>
            <w:rFonts w:cs="FrankRuehl" w:hint="cs"/>
            <w:vanish/>
            <w:szCs w:val="20"/>
            <w:shd w:val="clear" w:color="auto" w:fill="FFFF99"/>
            <w:rtl/>
          </w:rPr>
          <w:t>ק"ת תשמ"ז מס' 5001</w:t>
        </w:r>
      </w:hyperlink>
      <w:r w:rsidRPr="005D23FF">
        <w:rPr>
          <w:rStyle w:val="default"/>
          <w:rFonts w:cs="FrankRuehl" w:hint="cs"/>
          <w:vanish/>
          <w:szCs w:val="20"/>
          <w:shd w:val="clear" w:color="auto" w:fill="FFFF99"/>
          <w:rtl/>
        </w:rPr>
        <w:t xml:space="preserve"> מיום 29.1.1987 עמ' 358</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62.</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העובר אחת העבירות האלה, 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מאסר שנתיים או קנס מאה אלף לירות, ואם העבירה היא עבירת קנס שדן בה בית המשפט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קנס </w:t>
      </w:r>
      <w:r w:rsidRPr="005D23FF">
        <w:rPr>
          <w:rStyle w:val="default"/>
          <w:rFonts w:cs="FrankRuehl" w:hint="cs"/>
          <w:strike/>
          <w:vanish/>
          <w:sz w:val="22"/>
          <w:szCs w:val="22"/>
          <w:shd w:val="clear" w:color="auto" w:fill="FFFF99"/>
          <w:rtl/>
        </w:rPr>
        <w:t>525</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630</w:t>
      </w:r>
      <w:r w:rsidRPr="005D23FF">
        <w:rPr>
          <w:rStyle w:val="default"/>
          <w:rFonts w:cs="FrankRuehl" w:hint="cs"/>
          <w:vanish/>
          <w:sz w:val="22"/>
          <w:szCs w:val="22"/>
          <w:shd w:val="clear" w:color="auto" w:fill="FFFF99"/>
          <w:rtl/>
        </w:rPr>
        <w:t xml:space="preserve"> שקלים חדשים:</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1.9.1989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תשמ"ט-1989</w:t>
      </w:r>
    </w:p>
    <w:p w:rsidR="009223BD" w:rsidRPr="005D23FF" w:rsidRDefault="009223BD">
      <w:pPr>
        <w:pStyle w:val="P00"/>
        <w:spacing w:before="0"/>
        <w:ind w:left="0" w:right="1134"/>
        <w:rPr>
          <w:rStyle w:val="default"/>
          <w:rFonts w:cs="FrankRuehl" w:hint="cs"/>
          <w:vanish/>
          <w:color w:val="FF0000"/>
          <w:szCs w:val="20"/>
          <w:shd w:val="clear" w:color="auto" w:fill="FFFF99"/>
          <w:rtl/>
        </w:rPr>
      </w:pPr>
      <w:hyperlink r:id="rId829" w:history="1">
        <w:r w:rsidRPr="005D23FF">
          <w:rPr>
            <w:rStyle w:val="Hyperlink"/>
            <w:rFonts w:cs="FrankRuehl" w:hint="cs"/>
            <w:vanish/>
            <w:szCs w:val="20"/>
            <w:shd w:val="clear" w:color="auto" w:fill="FFFF99"/>
            <w:rtl/>
          </w:rPr>
          <w:t>ק"ת תשמ"ט מס' 5209</w:t>
        </w:r>
      </w:hyperlink>
      <w:r w:rsidRPr="005D23FF">
        <w:rPr>
          <w:rStyle w:val="default"/>
          <w:rFonts w:cs="FrankRuehl" w:hint="cs"/>
          <w:vanish/>
          <w:szCs w:val="20"/>
          <w:shd w:val="clear" w:color="auto" w:fill="FFFF99"/>
          <w:rtl/>
        </w:rPr>
        <w:t xml:space="preserve"> מיום 8.8.1989 עמ' 1234</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62.</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העובר אחת העבירות האלה, 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מאסר שנתיים או קנס מאה אלף לירות, ואם העבירה היא עבירת קנס שדן בה בית המשפט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קנס </w:t>
      </w:r>
      <w:r w:rsidRPr="005D23FF">
        <w:rPr>
          <w:rStyle w:val="default"/>
          <w:rFonts w:cs="FrankRuehl" w:hint="cs"/>
          <w:strike/>
          <w:vanish/>
          <w:sz w:val="22"/>
          <w:szCs w:val="22"/>
          <w:shd w:val="clear" w:color="auto" w:fill="FFFF99"/>
          <w:rtl/>
        </w:rPr>
        <w:t>630</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953</w:t>
      </w:r>
      <w:r w:rsidRPr="005D23FF">
        <w:rPr>
          <w:rStyle w:val="default"/>
          <w:rFonts w:cs="FrankRuehl" w:hint="cs"/>
          <w:vanish/>
          <w:sz w:val="22"/>
          <w:szCs w:val="22"/>
          <w:shd w:val="clear" w:color="auto" w:fill="FFFF99"/>
          <w:rtl/>
        </w:rPr>
        <w:t xml:space="preserve"> שקלים חדשים:</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15.4.1993</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(מס' 2) תשנ"ג-1993</w:t>
      </w:r>
    </w:p>
    <w:p w:rsidR="009223BD" w:rsidRPr="005D23FF" w:rsidRDefault="009223BD">
      <w:pPr>
        <w:pStyle w:val="P00"/>
        <w:spacing w:before="0"/>
        <w:ind w:left="0" w:right="1134"/>
        <w:rPr>
          <w:rStyle w:val="default"/>
          <w:rFonts w:cs="FrankRuehl" w:hint="cs"/>
          <w:vanish/>
          <w:color w:val="FF0000"/>
          <w:szCs w:val="20"/>
          <w:shd w:val="clear" w:color="auto" w:fill="FFFF99"/>
          <w:rtl/>
        </w:rPr>
      </w:pPr>
      <w:hyperlink r:id="rId830" w:history="1">
        <w:r w:rsidRPr="005D23FF">
          <w:rPr>
            <w:rStyle w:val="Hyperlink"/>
            <w:rFonts w:cs="FrankRuehl" w:hint="cs"/>
            <w:vanish/>
            <w:szCs w:val="20"/>
            <w:shd w:val="clear" w:color="auto" w:fill="FFFF99"/>
            <w:rtl/>
          </w:rPr>
          <w:t>ק"ת תש</w:t>
        </w:r>
        <w:r w:rsidRPr="005D23FF">
          <w:rPr>
            <w:rStyle w:val="Hyperlink"/>
            <w:rFonts w:cs="FrankRuehl" w:hint="cs"/>
            <w:vanish/>
            <w:szCs w:val="20"/>
            <w:shd w:val="clear" w:color="auto" w:fill="FFFF99"/>
            <w:rtl/>
          </w:rPr>
          <w:t>נ</w:t>
        </w:r>
        <w:r w:rsidRPr="005D23FF">
          <w:rPr>
            <w:rStyle w:val="Hyperlink"/>
            <w:rFonts w:cs="FrankRuehl" w:hint="cs"/>
            <w:vanish/>
            <w:szCs w:val="20"/>
            <w:shd w:val="clear" w:color="auto" w:fill="FFFF99"/>
            <w:rtl/>
          </w:rPr>
          <w:t>"ג מס' 5506</w:t>
        </w:r>
      </w:hyperlink>
      <w:r w:rsidRPr="005D23FF">
        <w:rPr>
          <w:rStyle w:val="default"/>
          <w:rFonts w:cs="FrankRuehl" w:hint="cs"/>
          <w:vanish/>
          <w:szCs w:val="20"/>
          <w:shd w:val="clear" w:color="auto" w:fill="FFFF99"/>
          <w:rtl/>
        </w:rPr>
        <w:t xml:space="preserve"> מיום 4.3.1993 עמ' 487</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62.</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העובר אחת העבירות האלה, 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מאסר שנתיים או קנס מאה אלף לירות, ואם העבירה היא עבירת קנס שדן בה בית המשפט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קנס </w:t>
      </w:r>
      <w:r w:rsidRPr="005D23FF">
        <w:rPr>
          <w:rStyle w:val="default"/>
          <w:rFonts w:cs="FrankRuehl" w:hint="cs"/>
          <w:strike/>
          <w:vanish/>
          <w:sz w:val="22"/>
          <w:szCs w:val="22"/>
          <w:shd w:val="clear" w:color="auto" w:fill="FFFF99"/>
          <w:rtl/>
        </w:rPr>
        <w:t>953</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1500</w:t>
      </w:r>
      <w:r w:rsidRPr="005D23FF">
        <w:rPr>
          <w:rStyle w:val="default"/>
          <w:rFonts w:cs="FrankRuehl" w:hint="cs"/>
          <w:vanish/>
          <w:sz w:val="22"/>
          <w:szCs w:val="22"/>
          <w:shd w:val="clear" w:color="auto" w:fill="FFFF99"/>
          <w:rtl/>
        </w:rPr>
        <w:t xml:space="preserve"> שקלים חדשים:</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11.7.1996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צו תשנ"ו-1996</w:t>
      </w:r>
    </w:p>
    <w:p w:rsidR="009223BD" w:rsidRPr="005D23FF" w:rsidRDefault="009223BD">
      <w:pPr>
        <w:pStyle w:val="P00"/>
        <w:spacing w:before="0"/>
        <w:ind w:left="0" w:right="1134"/>
        <w:rPr>
          <w:rStyle w:val="default"/>
          <w:rFonts w:cs="FrankRuehl" w:hint="cs"/>
          <w:vanish/>
          <w:color w:val="FF0000"/>
          <w:szCs w:val="20"/>
          <w:shd w:val="clear" w:color="auto" w:fill="FFFF99"/>
          <w:rtl/>
        </w:rPr>
      </w:pPr>
      <w:hyperlink r:id="rId831" w:history="1">
        <w:r w:rsidRPr="005D23FF">
          <w:rPr>
            <w:rStyle w:val="Hyperlink"/>
            <w:rFonts w:cs="FrankRuehl" w:hint="cs"/>
            <w:vanish/>
            <w:szCs w:val="20"/>
            <w:shd w:val="clear" w:color="auto" w:fill="FFFF99"/>
            <w:rtl/>
          </w:rPr>
          <w:t>ק"ת תשנ"ו</w:t>
        </w:r>
        <w:r w:rsidRPr="005D23FF">
          <w:rPr>
            <w:rStyle w:val="Hyperlink"/>
            <w:rFonts w:cs="FrankRuehl" w:hint="cs"/>
            <w:vanish/>
            <w:szCs w:val="20"/>
            <w:shd w:val="clear" w:color="auto" w:fill="FFFF99"/>
            <w:rtl/>
          </w:rPr>
          <w:t xml:space="preserve"> </w:t>
        </w:r>
        <w:r w:rsidRPr="005D23FF">
          <w:rPr>
            <w:rStyle w:val="Hyperlink"/>
            <w:rFonts w:cs="FrankRuehl" w:hint="cs"/>
            <w:vanish/>
            <w:szCs w:val="20"/>
            <w:shd w:val="clear" w:color="auto" w:fill="FFFF99"/>
            <w:rtl/>
          </w:rPr>
          <w:t>מס' 5760</w:t>
        </w:r>
      </w:hyperlink>
      <w:r w:rsidRPr="005D23FF">
        <w:rPr>
          <w:rStyle w:val="default"/>
          <w:rFonts w:cs="FrankRuehl" w:hint="cs"/>
          <w:vanish/>
          <w:szCs w:val="20"/>
          <w:shd w:val="clear" w:color="auto" w:fill="FFFF99"/>
          <w:rtl/>
        </w:rPr>
        <w:t xml:space="preserve"> מיום 11.6.1996 עמ' 994</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62.</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העובר אחת העבירות האלה, 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מאסר שנתיים או קנס מאה אלף לירות, ואם העבירה היא עבירת קנס שדן בה בית המשפט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קנס </w:t>
      </w:r>
      <w:r w:rsidRPr="005D23FF">
        <w:rPr>
          <w:rStyle w:val="default"/>
          <w:rFonts w:cs="FrankRuehl" w:hint="cs"/>
          <w:strike/>
          <w:vanish/>
          <w:sz w:val="22"/>
          <w:szCs w:val="22"/>
          <w:shd w:val="clear" w:color="auto" w:fill="FFFF99"/>
          <w:rtl/>
        </w:rPr>
        <w:t>1500</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2000</w:t>
      </w:r>
      <w:r w:rsidRPr="005D23FF">
        <w:rPr>
          <w:rStyle w:val="default"/>
          <w:rFonts w:cs="FrankRuehl" w:hint="cs"/>
          <w:vanish/>
          <w:sz w:val="22"/>
          <w:szCs w:val="22"/>
          <w:shd w:val="clear" w:color="auto" w:fill="FFFF99"/>
          <w:rtl/>
        </w:rPr>
        <w:t xml:space="preserve"> שקלים חדשים:</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21.8.1996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40</w:t>
      </w:r>
    </w:p>
    <w:p w:rsidR="009223BD" w:rsidRPr="005D23FF" w:rsidRDefault="009223BD">
      <w:pPr>
        <w:pStyle w:val="P00"/>
        <w:spacing w:before="0"/>
        <w:ind w:left="0" w:right="1134"/>
        <w:rPr>
          <w:rStyle w:val="default"/>
          <w:rFonts w:cs="FrankRuehl" w:hint="cs"/>
          <w:strike/>
          <w:vanish/>
          <w:sz w:val="22"/>
          <w:szCs w:val="22"/>
          <w:shd w:val="clear" w:color="auto" w:fill="FFFF99"/>
          <w:rtl/>
        </w:rPr>
      </w:pPr>
      <w:hyperlink r:id="rId832" w:history="1">
        <w:r w:rsidRPr="005D23FF">
          <w:rPr>
            <w:rStyle w:val="Hyperlink"/>
            <w:rFonts w:cs="FrankRuehl" w:hint="cs"/>
            <w:vanish/>
            <w:szCs w:val="20"/>
            <w:shd w:val="clear" w:color="auto" w:fill="FFFF99"/>
            <w:rtl/>
          </w:rPr>
          <w:t>ס"ח תשנ"ו מס' 1599</w:t>
        </w:r>
      </w:hyperlink>
      <w:r w:rsidRPr="005D23FF">
        <w:rPr>
          <w:rStyle w:val="default"/>
          <w:rFonts w:cs="FrankRuehl" w:hint="cs"/>
          <w:vanish/>
          <w:szCs w:val="20"/>
          <w:shd w:val="clear" w:color="auto" w:fill="FFFF99"/>
          <w:rtl/>
        </w:rPr>
        <w:t xml:space="preserve"> מיום 21.8.1996 עמ' 379 (</w:t>
      </w:r>
      <w:hyperlink r:id="rId833" w:history="1">
        <w:r w:rsidRPr="005D23FF">
          <w:rPr>
            <w:rStyle w:val="Hyperlink"/>
            <w:rFonts w:cs="FrankRuehl" w:hint="cs"/>
            <w:vanish/>
            <w:sz w:val="26"/>
            <w:szCs w:val="20"/>
            <w:shd w:val="clear" w:color="auto" w:fill="FFFF99"/>
            <w:rtl/>
          </w:rPr>
          <w:t>ה"ח 2480</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62.</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העובר אחת העבירות האלה, 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מאסר שנתיים או קנס מאה אלף לירות, ואם העבירה היא עבירת קנס שדן בה בית המשפט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קנס </w:t>
      </w:r>
      <w:r w:rsidRPr="005D23FF">
        <w:rPr>
          <w:rStyle w:val="default"/>
          <w:rFonts w:cs="FrankRuehl" w:hint="cs"/>
          <w:strike/>
          <w:vanish/>
          <w:sz w:val="22"/>
          <w:szCs w:val="22"/>
          <w:shd w:val="clear" w:color="auto" w:fill="FFFF99"/>
          <w:rtl/>
        </w:rPr>
        <w:t>1500</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5000</w:t>
      </w:r>
      <w:r w:rsidRPr="005D23FF">
        <w:rPr>
          <w:rStyle w:val="default"/>
          <w:rFonts w:cs="FrankRuehl" w:hint="cs"/>
          <w:vanish/>
          <w:sz w:val="22"/>
          <w:szCs w:val="22"/>
          <w:shd w:val="clear" w:color="auto" w:fill="FFFF99"/>
          <w:rtl/>
        </w:rPr>
        <w:t xml:space="preserve"> שקלים חדשים:</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27.1.2000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51</w:t>
      </w:r>
    </w:p>
    <w:p w:rsidR="009223BD" w:rsidRPr="005D23FF" w:rsidRDefault="009223BD">
      <w:pPr>
        <w:pStyle w:val="P00"/>
        <w:spacing w:before="0"/>
        <w:ind w:left="0" w:right="1134"/>
        <w:rPr>
          <w:rStyle w:val="default"/>
          <w:rFonts w:cs="FrankRuehl" w:hint="cs"/>
          <w:strike/>
          <w:vanish/>
          <w:sz w:val="22"/>
          <w:szCs w:val="22"/>
          <w:shd w:val="clear" w:color="auto" w:fill="FFFF99"/>
          <w:rtl/>
        </w:rPr>
      </w:pPr>
      <w:hyperlink r:id="rId834" w:history="1">
        <w:r w:rsidRPr="005D23FF">
          <w:rPr>
            <w:rStyle w:val="Hyperlink"/>
            <w:rFonts w:cs="FrankRuehl" w:hint="cs"/>
            <w:vanish/>
            <w:szCs w:val="20"/>
            <w:shd w:val="clear" w:color="auto" w:fill="FFFF99"/>
            <w:rtl/>
          </w:rPr>
          <w:t>ס"ח תש"ס מס' 1725</w:t>
        </w:r>
      </w:hyperlink>
      <w:r w:rsidRPr="005D23FF">
        <w:rPr>
          <w:rStyle w:val="default"/>
          <w:rFonts w:cs="FrankRuehl" w:hint="cs"/>
          <w:vanish/>
          <w:szCs w:val="20"/>
          <w:shd w:val="clear" w:color="auto" w:fill="FFFF99"/>
          <w:rtl/>
        </w:rPr>
        <w:t xml:space="preserve"> מיום 27.1.2000 עמ' 103 (</w:t>
      </w:r>
      <w:hyperlink r:id="rId835" w:history="1">
        <w:r w:rsidRPr="005D23FF">
          <w:rPr>
            <w:rStyle w:val="Hyperlink"/>
            <w:rFonts w:cs="FrankRuehl" w:hint="cs"/>
            <w:vanish/>
            <w:sz w:val="26"/>
            <w:szCs w:val="20"/>
            <w:shd w:val="clear" w:color="auto" w:fill="FFFF99"/>
            <w:rtl/>
          </w:rPr>
          <w:t>ה"ח 2822</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62.</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העובר אחת העבירות האלה, דינו- מאסר שנתיים או קנס </w:t>
      </w:r>
      <w:r w:rsidRPr="005D23FF">
        <w:rPr>
          <w:rStyle w:val="default"/>
          <w:rFonts w:cs="FrankRuehl" w:hint="cs"/>
          <w:strike/>
          <w:vanish/>
          <w:sz w:val="22"/>
          <w:szCs w:val="22"/>
          <w:shd w:val="clear" w:color="auto" w:fill="FFFF99"/>
          <w:rtl/>
        </w:rPr>
        <w:t>מאה אלף לירות</w:t>
      </w:r>
      <w:r w:rsidRPr="005D23FF">
        <w:rPr>
          <w:rStyle w:val="default"/>
          <w:rFonts w:cs="FrankRuehl" w:hint="cs"/>
          <w:vanish/>
          <w:sz w:val="22"/>
          <w:szCs w:val="22"/>
          <w:shd w:val="clear" w:color="auto" w:fill="FFFF99"/>
          <w:rtl/>
        </w:rPr>
        <w:t xml:space="preserve">, ואם העבירה היא עבירת קנס שדן בה בית המשפט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קנס </w:t>
      </w:r>
      <w:r w:rsidRPr="005D23FF">
        <w:rPr>
          <w:rStyle w:val="default"/>
          <w:rFonts w:cs="FrankRuehl" w:hint="cs"/>
          <w:strike/>
          <w:vanish/>
          <w:sz w:val="22"/>
          <w:szCs w:val="22"/>
          <w:shd w:val="clear" w:color="auto" w:fill="FFFF99"/>
          <w:rtl/>
        </w:rPr>
        <w:t xml:space="preserve">5000 שקלים חדשים </w:t>
      </w:r>
      <w:r w:rsidRPr="005D23FF">
        <w:rPr>
          <w:rStyle w:val="default"/>
          <w:rFonts w:cs="FrankRuehl" w:hint="cs"/>
          <w:vanish/>
          <w:sz w:val="22"/>
          <w:szCs w:val="22"/>
          <w:u w:val="single"/>
          <w:shd w:val="clear" w:color="auto" w:fill="FFFF99"/>
          <w:rtl/>
        </w:rPr>
        <w:t>פי 1.25 מהקנס האמור בסעיף 61(א)(1) לחוק העונשין, התשל"ז-1977</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15.12.2005</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72</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836" w:history="1">
        <w:r w:rsidRPr="005D23FF">
          <w:rPr>
            <w:rStyle w:val="Hyperlink"/>
            <w:rFonts w:cs="FrankRuehl" w:hint="cs"/>
            <w:vanish/>
            <w:szCs w:val="20"/>
            <w:shd w:val="clear" w:color="auto" w:fill="FFFF99"/>
            <w:rtl/>
          </w:rPr>
          <w:t>ס"ח תשס"ו מס' 2040</w:t>
        </w:r>
      </w:hyperlink>
      <w:r w:rsidRPr="005D23FF">
        <w:rPr>
          <w:rStyle w:val="default"/>
          <w:rFonts w:cs="FrankRuehl" w:hint="cs"/>
          <w:vanish/>
          <w:sz w:val="20"/>
          <w:szCs w:val="20"/>
          <w:shd w:val="clear" w:color="auto" w:fill="FFFF99"/>
          <w:rtl/>
        </w:rPr>
        <w:t xml:space="preserve"> מיום 15.12.2005 עמ' 91 (</w:t>
      </w:r>
      <w:hyperlink r:id="rId837" w:history="1">
        <w:r w:rsidRPr="005D23FF">
          <w:rPr>
            <w:rStyle w:val="Hyperlink"/>
            <w:rFonts w:cs="FrankRuehl" w:hint="cs"/>
            <w:vanish/>
            <w:szCs w:val="20"/>
            <w:shd w:val="clear" w:color="auto" w:fill="FFFF99"/>
            <w:rtl/>
          </w:rPr>
          <w:t>ה"ח 154</w:t>
        </w:r>
      </w:hyperlink>
      <w:r w:rsidRPr="005D23FF">
        <w:rPr>
          <w:rStyle w:val="default"/>
          <w:rFonts w:cs="FrankRuehl" w:hint="cs"/>
          <w:vanish/>
          <w:sz w:val="20"/>
          <w:szCs w:val="20"/>
          <w:shd w:val="clear" w:color="auto" w:fill="FFFF99"/>
          <w:rtl/>
        </w:rPr>
        <w:t>)</w:t>
      </w:r>
    </w:p>
    <w:p w:rsidR="00775343" w:rsidRPr="005D23FF" w:rsidRDefault="00775343" w:rsidP="00775343">
      <w:pPr>
        <w:pStyle w:val="P0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62.</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עוב</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אחת העבירות האלה, דינו </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מא</w:t>
      </w:r>
      <w:r w:rsidRPr="005D23FF">
        <w:rPr>
          <w:rStyle w:val="default"/>
          <w:rFonts w:cs="FrankRuehl"/>
          <w:vanish/>
          <w:sz w:val="22"/>
          <w:szCs w:val="22"/>
          <w:shd w:val="clear" w:color="auto" w:fill="FFFF99"/>
          <w:rtl/>
        </w:rPr>
        <w:t>סר</w:t>
      </w:r>
      <w:r w:rsidRPr="005D23FF">
        <w:rPr>
          <w:rStyle w:val="default"/>
          <w:rFonts w:cs="FrankRuehl" w:hint="cs"/>
          <w:vanish/>
          <w:sz w:val="22"/>
          <w:szCs w:val="22"/>
          <w:shd w:val="clear" w:color="auto" w:fill="FFFF99"/>
          <w:rtl/>
        </w:rPr>
        <w:t xml:space="preserve"> שנתיים או קנס </w:t>
      </w:r>
      <w:r w:rsidRPr="005D23FF">
        <w:rPr>
          <w:rStyle w:val="default"/>
          <w:rFonts w:cs="FrankRuehl"/>
          <w:vanish/>
          <w:sz w:val="22"/>
          <w:szCs w:val="22"/>
          <w:u w:val="single"/>
          <w:shd w:val="clear" w:color="auto" w:fill="FFFF99"/>
          <w:rtl/>
        </w:rPr>
        <w:t>כאמור בסעיף 61(א)(3) לחוק העונשין, התשל"ז</w:t>
      </w:r>
      <w:r w:rsidRPr="005D23FF">
        <w:rPr>
          <w:rStyle w:val="default"/>
          <w:rFonts w:cs="FrankRuehl" w:hint="cs"/>
          <w:vanish/>
          <w:sz w:val="22"/>
          <w:szCs w:val="22"/>
          <w:u w:val="single"/>
          <w:shd w:val="clear" w:color="auto" w:fill="FFFF99"/>
          <w:rtl/>
        </w:rPr>
        <w:t>-1977</w:t>
      </w:r>
      <w:r w:rsidRPr="005D23FF">
        <w:rPr>
          <w:rStyle w:val="default"/>
          <w:rFonts w:cs="FrankRuehl"/>
          <w:vanish/>
          <w:sz w:val="22"/>
          <w:szCs w:val="22"/>
          <w:u w:val="single"/>
          <w:shd w:val="clear" w:color="auto" w:fill="FFFF99"/>
          <w:rtl/>
        </w:rPr>
        <w:t xml:space="preserve"> (להלן</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 חוק העונשין)</w:t>
      </w:r>
      <w:r w:rsidRPr="005D23FF">
        <w:rPr>
          <w:rStyle w:val="default"/>
          <w:rFonts w:cs="FrankRuehl" w:hint="cs"/>
          <w:vanish/>
          <w:sz w:val="22"/>
          <w:szCs w:val="22"/>
          <w:shd w:val="clear" w:color="auto" w:fill="FFFF99"/>
          <w:rtl/>
        </w:rPr>
        <w:t xml:space="preserve"> וא</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העבירה היא עבירת קנס שדן בה בית המשפט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קנ</w:t>
      </w:r>
      <w:r w:rsidRPr="005D23FF">
        <w:rPr>
          <w:rStyle w:val="default"/>
          <w:rFonts w:cs="FrankRuehl"/>
          <w:vanish/>
          <w:sz w:val="22"/>
          <w:szCs w:val="22"/>
          <w:shd w:val="clear" w:color="auto" w:fill="FFFF99"/>
          <w:rtl/>
        </w:rPr>
        <w:t>ס</w:t>
      </w:r>
      <w:r w:rsidRPr="005D23FF">
        <w:rPr>
          <w:rStyle w:val="default"/>
          <w:rFonts w:cs="FrankRuehl" w:hint="cs"/>
          <w:vanish/>
          <w:sz w:val="22"/>
          <w:szCs w:val="22"/>
          <w:shd w:val="clear" w:color="auto" w:fill="FFFF99"/>
          <w:rtl/>
        </w:rPr>
        <w:t xml:space="preserve"> פי 1.25 מהקנס האמור בסע</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ף</w:t>
      </w:r>
      <w:r w:rsidRPr="005D23FF">
        <w:rPr>
          <w:rStyle w:val="default"/>
          <w:rFonts w:cs="FrankRuehl"/>
          <w:vanish/>
          <w:sz w:val="22"/>
          <w:szCs w:val="22"/>
          <w:shd w:val="clear" w:color="auto" w:fill="FFFF99"/>
          <w:rtl/>
        </w:rPr>
        <w:t xml:space="preserve"> 61(</w:t>
      </w:r>
      <w:r w:rsidRPr="005D23FF">
        <w:rPr>
          <w:rStyle w:val="default"/>
          <w:rFonts w:cs="FrankRuehl" w:hint="cs"/>
          <w:vanish/>
          <w:sz w:val="22"/>
          <w:szCs w:val="22"/>
          <w:shd w:val="clear" w:color="auto" w:fill="FFFF99"/>
          <w:rtl/>
        </w:rPr>
        <w:t>א)(1) לחוק העונשין</w:t>
      </w:r>
      <w:r w:rsidRPr="005D23FF">
        <w:rPr>
          <w:rStyle w:val="default"/>
          <w:rFonts w:cs="FrankRuehl" w:hint="cs"/>
          <w:strike/>
          <w:vanish/>
          <w:sz w:val="22"/>
          <w:szCs w:val="22"/>
          <w:shd w:val="clear" w:color="auto" w:fill="FFFF99"/>
          <w:rtl/>
        </w:rPr>
        <w:t>,</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ה</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של"ז-1977</w:t>
      </w:r>
      <w:r w:rsidRPr="005D23FF">
        <w:rPr>
          <w:rStyle w:val="default"/>
          <w:rFonts w:cs="FrankRuehl" w:hint="cs"/>
          <w:vanish/>
          <w:sz w:val="22"/>
          <w:szCs w:val="22"/>
          <w:shd w:val="clear" w:color="auto" w:fill="FFFF99"/>
          <w:rtl/>
        </w:rPr>
        <w:t>:</w:t>
      </w:r>
    </w:p>
    <w:p w:rsidR="00775343" w:rsidRPr="005D23FF" w:rsidRDefault="00775343" w:rsidP="00775343">
      <w:pPr>
        <w:pStyle w:val="P00"/>
        <w:spacing w:before="0"/>
        <w:ind w:left="0" w:right="1134"/>
        <w:rPr>
          <w:rStyle w:val="default"/>
          <w:rFonts w:cs="FrankRuehl" w:hint="cs"/>
          <w:vanish/>
          <w:szCs w:val="20"/>
          <w:shd w:val="clear" w:color="auto" w:fill="FFFF99"/>
          <w:rtl/>
        </w:rPr>
      </w:pPr>
    </w:p>
    <w:p w:rsidR="00775343" w:rsidRPr="005D23FF" w:rsidRDefault="00775343" w:rsidP="00775343">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775343" w:rsidRPr="005D23FF" w:rsidRDefault="00775343" w:rsidP="00775343">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775343" w:rsidRPr="005D23FF" w:rsidRDefault="00775343" w:rsidP="00775343">
      <w:pPr>
        <w:pStyle w:val="P00"/>
        <w:spacing w:before="0"/>
        <w:ind w:left="0" w:right="1134"/>
        <w:rPr>
          <w:rStyle w:val="default"/>
          <w:rFonts w:ascii="FrankRuehl" w:hAnsi="FrankRuehl" w:cs="FrankRuehl"/>
          <w:vanish/>
          <w:sz w:val="20"/>
          <w:szCs w:val="20"/>
          <w:shd w:val="clear" w:color="auto" w:fill="FFFF99"/>
          <w:rtl/>
        </w:rPr>
      </w:pPr>
      <w:hyperlink r:id="rId838"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793</w:t>
      </w:r>
      <w:r w:rsidRPr="005D23FF">
        <w:rPr>
          <w:rStyle w:val="default"/>
          <w:rFonts w:ascii="FrankRuehl" w:hAnsi="FrankRuehl" w:cs="FrankRuehl"/>
          <w:vanish/>
          <w:sz w:val="20"/>
          <w:szCs w:val="20"/>
          <w:shd w:val="clear" w:color="auto" w:fill="FFFF99"/>
          <w:rtl/>
        </w:rPr>
        <w:t xml:space="preserve"> (</w:t>
      </w:r>
      <w:hyperlink r:id="rId839"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9223BD" w:rsidRPr="00E4141E" w:rsidRDefault="009223BD" w:rsidP="00E4141E">
      <w:pPr>
        <w:pStyle w:val="P00"/>
        <w:ind w:left="0" w:right="1134"/>
        <w:rPr>
          <w:rStyle w:val="default"/>
          <w:rFonts w:cs="FrankRuehl" w:hint="cs"/>
          <w:sz w:val="22"/>
          <w:szCs w:val="22"/>
          <w:u w:val="single"/>
          <w:shd w:val="clear" w:color="auto" w:fill="FFFF99"/>
          <w:rtl/>
        </w:rPr>
      </w:pPr>
      <w:r w:rsidRPr="005D23FF">
        <w:rPr>
          <w:rStyle w:val="big-number"/>
          <w:rFonts w:cs="FrankRuehl"/>
          <w:vanish/>
          <w:sz w:val="22"/>
          <w:szCs w:val="22"/>
          <w:shd w:val="clear" w:color="auto" w:fill="FFFF99"/>
          <w:rtl/>
        </w:rPr>
        <w:t>62.</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עוב</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אחת העבירות האלה, דינו </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מא</w:t>
      </w:r>
      <w:r w:rsidRPr="005D23FF">
        <w:rPr>
          <w:rStyle w:val="default"/>
          <w:rFonts w:cs="FrankRuehl"/>
          <w:vanish/>
          <w:sz w:val="22"/>
          <w:szCs w:val="22"/>
          <w:shd w:val="clear" w:color="auto" w:fill="FFFF99"/>
          <w:rtl/>
        </w:rPr>
        <w:t>סר</w:t>
      </w:r>
      <w:r w:rsidRPr="005D23FF">
        <w:rPr>
          <w:rStyle w:val="default"/>
          <w:rFonts w:cs="FrankRuehl" w:hint="cs"/>
          <w:vanish/>
          <w:sz w:val="22"/>
          <w:szCs w:val="22"/>
          <w:shd w:val="clear" w:color="auto" w:fill="FFFF99"/>
          <w:rtl/>
        </w:rPr>
        <w:t xml:space="preserve"> שנתיים או קנס </w:t>
      </w:r>
      <w:r w:rsidRPr="005D23FF">
        <w:rPr>
          <w:rStyle w:val="default"/>
          <w:rFonts w:cs="FrankRuehl"/>
          <w:vanish/>
          <w:sz w:val="22"/>
          <w:szCs w:val="22"/>
          <w:shd w:val="clear" w:color="auto" w:fill="FFFF99"/>
          <w:rtl/>
        </w:rPr>
        <w:t>כאמור בסעיף 61(א)(3) לחוק העונשין, התשל"ז</w:t>
      </w:r>
      <w:r w:rsidRPr="005D23FF">
        <w:rPr>
          <w:rStyle w:val="default"/>
          <w:rFonts w:cs="FrankRuehl" w:hint="cs"/>
          <w:vanish/>
          <w:sz w:val="22"/>
          <w:szCs w:val="22"/>
          <w:shd w:val="clear" w:color="auto" w:fill="FFFF99"/>
          <w:rtl/>
        </w:rPr>
        <w:t>-1977</w:t>
      </w:r>
      <w:r w:rsidRPr="005D23FF">
        <w:rPr>
          <w:rStyle w:val="default"/>
          <w:rFonts w:cs="FrankRuehl"/>
          <w:vanish/>
          <w:sz w:val="22"/>
          <w:szCs w:val="22"/>
          <w:shd w:val="clear" w:color="auto" w:fill="FFFF99"/>
          <w:rtl/>
        </w:rPr>
        <w:t xml:space="preserve"> (להלן</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 חוק העונשין)</w:t>
      </w:r>
      <w:r w:rsidRPr="005D23FF">
        <w:rPr>
          <w:rStyle w:val="default"/>
          <w:rFonts w:cs="FrankRuehl" w:hint="cs"/>
          <w:vanish/>
          <w:sz w:val="22"/>
          <w:szCs w:val="22"/>
          <w:shd w:val="clear" w:color="auto" w:fill="FFFF99"/>
          <w:rtl/>
        </w:rPr>
        <w:t xml:space="preserve"> וא</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העבירה היא עבירת קנס שדן בה בית המשפט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קנ</w:t>
      </w:r>
      <w:r w:rsidRPr="005D23FF">
        <w:rPr>
          <w:rStyle w:val="default"/>
          <w:rFonts w:cs="FrankRuehl"/>
          <w:vanish/>
          <w:sz w:val="22"/>
          <w:szCs w:val="22"/>
          <w:shd w:val="clear" w:color="auto" w:fill="FFFF99"/>
          <w:rtl/>
        </w:rPr>
        <w:t>ס</w:t>
      </w:r>
      <w:r w:rsidRPr="005D23FF">
        <w:rPr>
          <w:rStyle w:val="default"/>
          <w:rFonts w:cs="FrankRuehl" w:hint="cs"/>
          <w:vanish/>
          <w:sz w:val="22"/>
          <w:szCs w:val="22"/>
          <w:shd w:val="clear" w:color="auto" w:fill="FFFF99"/>
          <w:rtl/>
        </w:rPr>
        <w:t xml:space="preserve"> פי 1.25 מהקנס האמור בסע</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ף</w:t>
      </w:r>
      <w:r w:rsidRPr="005D23FF">
        <w:rPr>
          <w:rStyle w:val="default"/>
          <w:rFonts w:cs="FrankRuehl"/>
          <w:vanish/>
          <w:sz w:val="22"/>
          <w:szCs w:val="22"/>
          <w:shd w:val="clear" w:color="auto" w:fill="FFFF99"/>
          <w:rtl/>
        </w:rPr>
        <w:t xml:space="preserve"> 61(</w:t>
      </w:r>
      <w:r w:rsidRPr="005D23FF">
        <w:rPr>
          <w:rStyle w:val="default"/>
          <w:rFonts w:cs="FrankRuehl" w:hint="cs"/>
          <w:vanish/>
          <w:sz w:val="22"/>
          <w:szCs w:val="22"/>
          <w:shd w:val="clear" w:color="auto" w:fill="FFFF99"/>
          <w:rtl/>
        </w:rPr>
        <w:t>א)(1) לחוק העונשין</w:t>
      </w:r>
      <w:r w:rsidR="00E4141E" w:rsidRPr="005D23FF">
        <w:rPr>
          <w:rStyle w:val="default"/>
          <w:rFonts w:cs="FrankRuehl" w:hint="cs"/>
          <w:vanish/>
          <w:sz w:val="22"/>
          <w:szCs w:val="22"/>
          <w:u w:val="single"/>
          <w:shd w:val="clear" w:color="auto" w:fill="FFFF99"/>
          <w:rtl/>
        </w:rPr>
        <w:t xml:space="preserve">, ואם הוא בעל היתר הפעלה כהגדרתו בסעיף 16ד </w:t>
      </w:r>
      <w:r w:rsidR="00E4141E" w:rsidRPr="005D23FF">
        <w:rPr>
          <w:rStyle w:val="default"/>
          <w:rFonts w:cs="FrankRuehl"/>
          <w:vanish/>
          <w:sz w:val="22"/>
          <w:szCs w:val="22"/>
          <w:u w:val="single"/>
          <w:shd w:val="clear" w:color="auto" w:fill="FFFF99"/>
          <w:rtl/>
        </w:rPr>
        <w:t>–</w:t>
      </w:r>
      <w:r w:rsidR="00E4141E" w:rsidRPr="005D23FF">
        <w:rPr>
          <w:rStyle w:val="default"/>
          <w:rFonts w:cs="FrankRuehl" w:hint="cs"/>
          <w:vanish/>
          <w:sz w:val="22"/>
          <w:szCs w:val="22"/>
          <w:u w:val="single"/>
          <w:shd w:val="clear" w:color="auto" w:fill="FFFF99"/>
          <w:rtl/>
        </w:rPr>
        <w:t xml:space="preserve"> קנס כאמור בסעיף 61(א)(4) לחוק האמור</w:t>
      </w:r>
      <w:r w:rsidRPr="005D23FF">
        <w:rPr>
          <w:rStyle w:val="default"/>
          <w:rFonts w:cs="FrankRuehl" w:hint="cs"/>
          <w:vanish/>
          <w:sz w:val="22"/>
          <w:szCs w:val="22"/>
          <w:shd w:val="clear" w:color="auto" w:fill="FFFF99"/>
          <w:rtl/>
        </w:rPr>
        <w:t>:</w:t>
      </w:r>
      <w:bookmarkEnd w:id="382"/>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מפי</w:t>
      </w:r>
      <w:r>
        <w:rPr>
          <w:rStyle w:val="default"/>
          <w:rFonts w:cs="FrankRuehl"/>
          <w:rtl/>
        </w:rPr>
        <w:t>ר</w:t>
      </w:r>
      <w:r>
        <w:rPr>
          <w:rStyle w:val="default"/>
          <w:rFonts w:cs="FrankRuehl" w:hint="cs"/>
          <w:rtl/>
        </w:rPr>
        <w:t xml:space="preserve"> הוראה מהוראות פקודה זו;</w:t>
      </w:r>
    </w:p>
    <w:p w:rsidR="009223BD" w:rsidRDefault="00E4141E" w:rsidP="00E4141E">
      <w:pPr>
        <w:pStyle w:val="P22"/>
        <w:spacing w:before="72"/>
        <w:ind w:left="1021" w:right="1134"/>
        <w:rPr>
          <w:rStyle w:val="default"/>
          <w:rFonts w:cs="FrankRuehl"/>
          <w:rtl/>
        </w:rPr>
      </w:pPr>
      <w:r>
        <w:rPr>
          <w:lang w:val="he-IL"/>
        </w:rPr>
        <w:pict>
          <v:rect id="_x0000_s2946" style="position:absolute;left:0;text-align:left;margin-left:464.5pt;margin-top:8.05pt;width:75.05pt;height:16pt;z-index:251925504" o:allowincell="f" filled="f" stroked="f" strokecolor="lime" strokeweight=".25pt">
            <v:textbox inset="0,0,0,0">
              <w:txbxContent>
                <w:p w:rsidR="00E4141E" w:rsidRDefault="00E4141E" w:rsidP="00E4141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009223BD">
        <w:rPr>
          <w:rStyle w:val="default"/>
          <w:rFonts w:cs="FrankRuehl" w:hint="cs"/>
          <w:rtl/>
        </w:rPr>
        <w:t>נוה</w:t>
      </w:r>
      <w:r w:rsidR="009223BD">
        <w:rPr>
          <w:rStyle w:val="default"/>
          <w:rFonts w:cs="FrankRuehl"/>
          <w:rtl/>
        </w:rPr>
        <w:t>ג</w:t>
      </w:r>
      <w:r w:rsidR="009223BD">
        <w:rPr>
          <w:rStyle w:val="default"/>
          <w:rFonts w:cs="FrankRuehl" w:hint="cs"/>
          <w:rtl/>
        </w:rPr>
        <w:t xml:space="preserve"> רכב בדרך קלות ראש, או ברשלנות, או במהירות שיש בה בנ</w:t>
      </w:r>
      <w:r w:rsidR="009223BD">
        <w:rPr>
          <w:rStyle w:val="default"/>
          <w:rFonts w:cs="FrankRuehl"/>
          <w:rtl/>
        </w:rPr>
        <w:t>סיבו</w:t>
      </w:r>
      <w:r w:rsidR="009223BD">
        <w:rPr>
          <w:rStyle w:val="default"/>
          <w:rFonts w:cs="FrankRuehl" w:hint="cs"/>
          <w:rtl/>
        </w:rPr>
        <w:t>ת המקרה סכנה לציבור, אף אם היא</w:t>
      </w:r>
      <w:r w:rsidR="009223BD">
        <w:rPr>
          <w:rStyle w:val="default"/>
          <w:rFonts w:cs="FrankRuehl"/>
          <w:rtl/>
        </w:rPr>
        <w:t xml:space="preserve"> </w:t>
      </w:r>
      <w:r w:rsidR="009223BD">
        <w:rPr>
          <w:rStyle w:val="default"/>
          <w:rFonts w:cs="FrankRuehl" w:hint="cs"/>
          <w:rtl/>
        </w:rPr>
        <w:t>פחו</w:t>
      </w:r>
      <w:r w:rsidR="009223BD">
        <w:rPr>
          <w:rStyle w:val="default"/>
          <w:rFonts w:cs="FrankRuehl"/>
          <w:rtl/>
        </w:rPr>
        <w:t>ת</w:t>
      </w:r>
      <w:r w:rsidR="009223BD">
        <w:rPr>
          <w:rStyle w:val="default"/>
          <w:rFonts w:cs="FrankRuehl" w:hint="cs"/>
          <w:rtl/>
        </w:rPr>
        <w:t>ה מן המהירות המקסימלית שנקבעה</w:t>
      </w:r>
      <w:r w:rsidRPr="00E4141E">
        <w:rPr>
          <w:rStyle w:val="default"/>
          <w:rFonts w:cs="FrankRuehl" w:hint="cs"/>
          <w:rtl/>
        </w:rPr>
        <w:t>, או מי שמפעיל רכב עצמאי במהירות כאמור</w:t>
      </w:r>
      <w:r w:rsidR="009223BD">
        <w:rPr>
          <w:rStyle w:val="default"/>
          <w:rFonts w:cs="FrankRuehl" w:hint="cs"/>
          <w:rtl/>
        </w:rPr>
        <w:t>;</w:t>
      </w:r>
    </w:p>
    <w:p w:rsidR="00E4141E" w:rsidRPr="005D23FF" w:rsidRDefault="00E4141E" w:rsidP="00E4141E">
      <w:pPr>
        <w:pStyle w:val="P00"/>
        <w:spacing w:before="0"/>
        <w:ind w:left="1021" w:right="1134"/>
        <w:rPr>
          <w:rStyle w:val="default"/>
          <w:rFonts w:ascii="FrankRuehl" w:hAnsi="FrankRuehl" w:cs="FrankRuehl"/>
          <w:vanish/>
          <w:color w:val="FF0000"/>
          <w:sz w:val="20"/>
          <w:szCs w:val="20"/>
          <w:shd w:val="clear" w:color="auto" w:fill="FFFF99"/>
          <w:rtl/>
        </w:rPr>
      </w:pPr>
      <w:bookmarkStart w:id="383" w:name="Rov569"/>
      <w:r w:rsidRPr="005D23FF">
        <w:rPr>
          <w:rStyle w:val="default"/>
          <w:rFonts w:ascii="FrankRuehl" w:hAnsi="FrankRuehl" w:cs="FrankRuehl"/>
          <w:vanish/>
          <w:color w:val="FF0000"/>
          <w:sz w:val="20"/>
          <w:szCs w:val="20"/>
          <w:shd w:val="clear" w:color="auto" w:fill="FFFF99"/>
          <w:rtl/>
        </w:rPr>
        <w:t>מיום 15.4.2022</w:t>
      </w:r>
    </w:p>
    <w:p w:rsidR="00E4141E" w:rsidRPr="005D23FF" w:rsidRDefault="00E4141E" w:rsidP="00E4141E">
      <w:pPr>
        <w:pStyle w:val="P00"/>
        <w:spacing w:before="0"/>
        <w:ind w:left="1021"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E4141E" w:rsidRPr="005D23FF" w:rsidRDefault="00E4141E" w:rsidP="00E4141E">
      <w:pPr>
        <w:pStyle w:val="P00"/>
        <w:spacing w:before="0"/>
        <w:ind w:left="1021" w:right="1134"/>
        <w:rPr>
          <w:rStyle w:val="default"/>
          <w:rFonts w:ascii="FrankRuehl" w:hAnsi="FrankRuehl" w:cs="FrankRuehl"/>
          <w:vanish/>
          <w:sz w:val="20"/>
          <w:szCs w:val="20"/>
          <w:shd w:val="clear" w:color="auto" w:fill="FFFF99"/>
          <w:rtl/>
        </w:rPr>
      </w:pPr>
      <w:hyperlink r:id="rId840"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793</w:t>
      </w:r>
      <w:r w:rsidRPr="005D23FF">
        <w:rPr>
          <w:rStyle w:val="default"/>
          <w:rFonts w:ascii="FrankRuehl" w:hAnsi="FrankRuehl" w:cs="FrankRuehl"/>
          <w:vanish/>
          <w:sz w:val="20"/>
          <w:szCs w:val="20"/>
          <w:shd w:val="clear" w:color="auto" w:fill="FFFF99"/>
          <w:rtl/>
        </w:rPr>
        <w:t xml:space="preserve"> (</w:t>
      </w:r>
      <w:hyperlink r:id="rId841"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E4141E" w:rsidRPr="00E4141E" w:rsidRDefault="00E4141E" w:rsidP="00E4141E">
      <w:pPr>
        <w:pStyle w:val="P22"/>
        <w:ind w:left="1021" w:right="1134"/>
        <w:rPr>
          <w:rStyle w:val="default"/>
          <w:rFonts w:cs="FrankRuehl"/>
          <w:sz w:val="2"/>
          <w:szCs w:val="2"/>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נוה</w:t>
      </w:r>
      <w:r w:rsidRPr="005D23FF">
        <w:rPr>
          <w:rStyle w:val="default"/>
          <w:rFonts w:cs="FrankRuehl"/>
          <w:vanish/>
          <w:sz w:val="22"/>
          <w:szCs w:val="22"/>
          <w:shd w:val="clear" w:color="auto" w:fill="FFFF99"/>
          <w:rtl/>
        </w:rPr>
        <w:t>ג</w:t>
      </w:r>
      <w:r w:rsidRPr="005D23FF">
        <w:rPr>
          <w:rStyle w:val="default"/>
          <w:rFonts w:cs="FrankRuehl" w:hint="cs"/>
          <w:vanish/>
          <w:sz w:val="22"/>
          <w:szCs w:val="22"/>
          <w:shd w:val="clear" w:color="auto" w:fill="FFFF99"/>
          <w:rtl/>
        </w:rPr>
        <w:t xml:space="preserve"> רכב בדרך קלות ראש, או ברשלנות, או במהירות שיש בה בנ</w:t>
      </w:r>
      <w:r w:rsidRPr="005D23FF">
        <w:rPr>
          <w:rStyle w:val="default"/>
          <w:rFonts w:cs="FrankRuehl"/>
          <w:vanish/>
          <w:sz w:val="22"/>
          <w:szCs w:val="22"/>
          <w:shd w:val="clear" w:color="auto" w:fill="FFFF99"/>
          <w:rtl/>
        </w:rPr>
        <w:t>סיבו</w:t>
      </w:r>
      <w:r w:rsidRPr="005D23FF">
        <w:rPr>
          <w:rStyle w:val="default"/>
          <w:rFonts w:cs="FrankRuehl" w:hint="cs"/>
          <w:vanish/>
          <w:sz w:val="22"/>
          <w:szCs w:val="22"/>
          <w:shd w:val="clear" w:color="auto" w:fill="FFFF99"/>
          <w:rtl/>
        </w:rPr>
        <w:t>ת המקרה סכנה לציבור, אף אם היא</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פחו</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ה מן המהירות המקסימלית שנקבעה</w:t>
      </w:r>
      <w:r w:rsidRPr="005D23FF">
        <w:rPr>
          <w:rStyle w:val="default"/>
          <w:rFonts w:cs="FrankRuehl" w:hint="cs"/>
          <w:vanish/>
          <w:sz w:val="22"/>
          <w:szCs w:val="22"/>
          <w:u w:val="single"/>
          <w:shd w:val="clear" w:color="auto" w:fill="FFFF99"/>
          <w:rtl/>
        </w:rPr>
        <w:t>, או מי שמפעיל רכב עצמאי במהירות כאמור</w:t>
      </w:r>
      <w:r w:rsidRPr="005D23FF">
        <w:rPr>
          <w:rStyle w:val="default"/>
          <w:rFonts w:cs="FrankRuehl" w:hint="cs"/>
          <w:vanish/>
          <w:sz w:val="22"/>
          <w:szCs w:val="22"/>
          <w:shd w:val="clear" w:color="auto" w:fill="FFFF99"/>
          <w:rtl/>
        </w:rPr>
        <w:t>;</w:t>
      </w:r>
      <w:bookmarkEnd w:id="383"/>
    </w:p>
    <w:p w:rsidR="009223BD" w:rsidRDefault="009223BD">
      <w:pPr>
        <w:pStyle w:val="P22"/>
        <w:spacing w:before="72"/>
        <w:ind w:left="1021" w:right="1134"/>
        <w:rPr>
          <w:rStyle w:val="default"/>
          <w:rFonts w:cs="FrankRuehl" w:hint="cs"/>
          <w:rtl/>
        </w:rPr>
      </w:pPr>
      <w:r>
        <w:rPr>
          <w:lang w:val="he-IL"/>
        </w:rPr>
        <w:pict>
          <v:rect id="_x0000_s2523" style="position:absolute;left:0;text-align:left;margin-left:464.5pt;margin-top:8.05pt;width:75.05pt;height:39.35pt;z-index:251646976"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15) </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ם</w:t>
                  </w:r>
                  <w:r>
                    <w:rPr>
                      <w:rFonts w:cs="Miriam" w:hint="cs"/>
                      <w:sz w:val="18"/>
                      <w:szCs w:val="18"/>
                      <w:rtl/>
                    </w:rPr>
                    <w:t>-1979</w:t>
                  </w:r>
                </w:p>
                <w:p w:rsidR="00380454" w:rsidRDefault="00380454">
                  <w:pPr>
                    <w:spacing w:line="160" w:lineRule="exact"/>
                    <w:jc w:val="left"/>
                    <w:rPr>
                      <w:rFonts w:cs="Miriam"/>
                      <w:noProof/>
                      <w:sz w:val="18"/>
                      <w:szCs w:val="18"/>
                      <w:rtl/>
                    </w:rPr>
                  </w:pPr>
                  <w:r>
                    <w:rPr>
                      <w:rFonts w:cs="Miriam" w:hint="cs"/>
                      <w:sz w:val="18"/>
                      <w:szCs w:val="18"/>
                      <w:rtl/>
                    </w:rPr>
                    <w:t>(תיקון מס' 72) תשס"ו-2005</w:t>
                  </w:r>
                </w:p>
              </w:txbxContent>
            </v:textbox>
            <w10:anchorlock/>
          </v:rect>
        </w:pict>
      </w:r>
      <w:r>
        <w:rPr>
          <w:rStyle w:val="default"/>
          <w:rFonts w:cs="FrankRuehl"/>
          <w:rtl/>
        </w:rPr>
        <w:t>(3)</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 xml:space="preserve">שיכור בהיותו נוהג רכב, או בהיותו ממונה על הרכב, בדרך או במקום ציבורי; </w:t>
      </w:r>
      <w:r>
        <w:rPr>
          <w:rStyle w:val="default"/>
          <w:rFonts w:cs="FrankRuehl"/>
          <w:rtl/>
        </w:rPr>
        <w:t>לענין זה, "שיכור" ו"ממונה על הרכב" – כהגדרתם בסעיף 64ב</w:t>
      </w:r>
      <w:r>
        <w:rPr>
          <w:rStyle w:val="default"/>
          <w:rFonts w:cs="FrankRuehl" w:hint="cs"/>
          <w:rtl/>
        </w:rPr>
        <w:t>;</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384" w:name="Rov190"/>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1021" w:right="1134"/>
        <w:rPr>
          <w:rStyle w:val="default"/>
          <w:rFonts w:cs="FrankRuehl" w:hint="cs"/>
          <w:vanish/>
          <w:sz w:val="20"/>
          <w:szCs w:val="20"/>
          <w:shd w:val="clear" w:color="auto" w:fill="FFFF99"/>
          <w:rtl/>
        </w:rPr>
      </w:pPr>
      <w:hyperlink r:id="rId842" w:history="1">
        <w:r w:rsidRPr="005D23FF">
          <w:rPr>
            <w:rStyle w:val="Hyperlink"/>
            <w:rFonts w:cs="FrankRuehl" w:hint="cs"/>
            <w:vanish/>
            <w:szCs w:val="20"/>
            <w:shd w:val="clear" w:color="auto" w:fill="FFFF99"/>
            <w:rtl/>
          </w:rPr>
          <w:t>ס"ח תש"ם מס' 94</w:t>
        </w:r>
        <w:r w:rsidRPr="005D23FF">
          <w:rPr>
            <w:rStyle w:val="Hyperlink"/>
            <w:rFonts w:cs="FrankRuehl" w:hint="cs"/>
            <w:vanish/>
            <w:szCs w:val="20"/>
            <w:shd w:val="clear" w:color="auto" w:fill="FFFF99"/>
            <w:rtl/>
          </w:rPr>
          <w:t>9</w:t>
        </w:r>
      </w:hyperlink>
      <w:r w:rsidRPr="005D23FF">
        <w:rPr>
          <w:rStyle w:val="default"/>
          <w:rFonts w:cs="FrankRuehl" w:hint="cs"/>
          <w:vanish/>
          <w:szCs w:val="20"/>
          <w:shd w:val="clear" w:color="auto" w:fill="FFFF99"/>
          <w:rtl/>
        </w:rPr>
        <w:t xml:space="preserve"> מיום 6.12.1979 עמ' 22 (</w:t>
      </w:r>
      <w:hyperlink r:id="rId843"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22"/>
        <w:ind w:left="1021" w:right="1134"/>
        <w:rPr>
          <w:rStyle w:val="default"/>
          <w:rFonts w:cs="FrankRuehl" w:hint="cs"/>
          <w:vanish/>
          <w:shd w:val="clear" w:color="auto" w:fill="FFFF99"/>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הוא</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שיכור בהיותו </w:t>
      </w:r>
      <w:r w:rsidRPr="005D23FF">
        <w:rPr>
          <w:rStyle w:val="default"/>
          <w:rFonts w:cs="FrankRuehl" w:hint="cs"/>
          <w:strike/>
          <w:vanish/>
          <w:sz w:val="22"/>
          <w:szCs w:val="22"/>
          <w:shd w:val="clear" w:color="auto" w:fill="FFFF99"/>
          <w:rtl/>
        </w:rPr>
        <w:t>נהג של רכב</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נוהג רכב</w:t>
      </w:r>
      <w:r w:rsidRPr="005D23FF">
        <w:rPr>
          <w:rStyle w:val="default"/>
          <w:rFonts w:cs="FrankRuehl" w:hint="cs"/>
          <w:vanish/>
          <w:sz w:val="22"/>
          <w:szCs w:val="22"/>
          <w:shd w:val="clear" w:color="auto" w:fill="FFFF99"/>
          <w:rtl/>
        </w:rPr>
        <w:t>, או בהיותו ממונה על הרכב, בדרך או במקום ציבורי;</w:t>
      </w:r>
    </w:p>
    <w:p w:rsidR="009223BD" w:rsidRPr="005D23FF" w:rsidRDefault="009223BD">
      <w:pPr>
        <w:pStyle w:val="P00"/>
        <w:spacing w:before="0"/>
        <w:ind w:left="1021" w:right="1134"/>
        <w:rPr>
          <w:rStyle w:val="default"/>
          <w:rFonts w:cs="FrankRuehl" w:hint="cs"/>
          <w:vanish/>
          <w:color w:val="FF0000"/>
          <w:sz w:val="20"/>
          <w:szCs w:val="20"/>
          <w:shd w:val="clear" w:color="auto" w:fill="FFFF99"/>
          <w:rtl/>
        </w:rPr>
      </w:pPr>
    </w:p>
    <w:p w:rsidR="009223BD" w:rsidRPr="005D23FF" w:rsidRDefault="009223BD">
      <w:pPr>
        <w:pStyle w:val="P00"/>
        <w:spacing w:before="0"/>
        <w:ind w:left="1021"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15.12.2005</w:t>
      </w:r>
    </w:p>
    <w:p w:rsidR="009223BD" w:rsidRPr="005D23FF" w:rsidRDefault="009223BD">
      <w:pPr>
        <w:pStyle w:val="P00"/>
        <w:spacing w:before="0"/>
        <w:ind w:left="1021"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72</w:t>
      </w:r>
    </w:p>
    <w:p w:rsidR="009223BD" w:rsidRPr="005D23FF" w:rsidRDefault="009223BD">
      <w:pPr>
        <w:pStyle w:val="P00"/>
        <w:spacing w:before="0"/>
        <w:ind w:left="1021" w:right="1134"/>
        <w:rPr>
          <w:rStyle w:val="default"/>
          <w:rFonts w:cs="FrankRuehl" w:hint="cs"/>
          <w:vanish/>
          <w:sz w:val="20"/>
          <w:szCs w:val="20"/>
          <w:shd w:val="clear" w:color="auto" w:fill="FFFF99"/>
          <w:rtl/>
        </w:rPr>
      </w:pPr>
      <w:hyperlink r:id="rId844" w:history="1">
        <w:r w:rsidRPr="005D23FF">
          <w:rPr>
            <w:rStyle w:val="Hyperlink"/>
            <w:rFonts w:cs="FrankRuehl" w:hint="cs"/>
            <w:vanish/>
            <w:szCs w:val="20"/>
            <w:shd w:val="clear" w:color="auto" w:fill="FFFF99"/>
            <w:rtl/>
          </w:rPr>
          <w:t>ס"ח תשס"ו מס' 2040</w:t>
        </w:r>
      </w:hyperlink>
      <w:r w:rsidRPr="005D23FF">
        <w:rPr>
          <w:rStyle w:val="default"/>
          <w:rFonts w:cs="FrankRuehl" w:hint="cs"/>
          <w:vanish/>
          <w:sz w:val="20"/>
          <w:szCs w:val="20"/>
          <w:shd w:val="clear" w:color="auto" w:fill="FFFF99"/>
          <w:rtl/>
        </w:rPr>
        <w:t xml:space="preserve"> מיום 15.12.2005 עמ' 91 (</w:t>
      </w:r>
      <w:hyperlink r:id="rId845" w:history="1">
        <w:r w:rsidRPr="005D23FF">
          <w:rPr>
            <w:rStyle w:val="Hyperlink"/>
            <w:rFonts w:cs="FrankRuehl" w:hint="cs"/>
            <w:vanish/>
            <w:szCs w:val="20"/>
            <w:shd w:val="clear" w:color="auto" w:fill="FFFF99"/>
            <w:rtl/>
          </w:rPr>
          <w:t>ה"ח 154</w:t>
        </w:r>
      </w:hyperlink>
      <w:r w:rsidRPr="005D23FF">
        <w:rPr>
          <w:rStyle w:val="default"/>
          <w:rFonts w:cs="FrankRuehl" w:hint="cs"/>
          <w:vanish/>
          <w:sz w:val="20"/>
          <w:szCs w:val="20"/>
          <w:shd w:val="clear" w:color="auto" w:fill="FFFF99"/>
          <w:rtl/>
        </w:rPr>
        <w:t>)</w:t>
      </w:r>
    </w:p>
    <w:p w:rsidR="009223BD" w:rsidRDefault="009223BD">
      <w:pPr>
        <w:pStyle w:val="P22"/>
        <w:ind w:left="1021" w:right="1134"/>
        <w:rPr>
          <w:rStyle w:val="default"/>
          <w:rFonts w:cs="FrankRuehl" w:hint="cs"/>
          <w:sz w:val="2"/>
          <w:szCs w:val="2"/>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הוא</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שיכור בהיותו נוהג רכב, או בהיותו ממונה על הרכב, בדרך או במקום ציבורי; </w:t>
      </w:r>
      <w:r w:rsidRPr="005D23FF">
        <w:rPr>
          <w:rStyle w:val="default"/>
          <w:rFonts w:cs="FrankRuehl"/>
          <w:vanish/>
          <w:sz w:val="22"/>
          <w:szCs w:val="22"/>
          <w:u w:val="single"/>
          <w:shd w:val="clear" w:color="auto" w:fill="FFFF99"/>
          <w:rtl/>
        </w:rPr>
        <w:t>לענין זה, "שיכור" ו"ממונה על הרכב" – כהגדרתם בסעיף 64ב</w:t>
      </w:r>
      <w:r w:rsidRPr="005D23FF">
        <w:rPr>
          <w:rStyle w:val="default"/>
          <w:rFonts w:cs="FrankRuehl" w:hint="cs"/>
          <w:vanish/>
          <w:sz w:val="22"/>
          <w:szCs w:val="22"/>
          <w:u w:val="single"/>
          <w:shd w:val="clear" w:color="auto" w:fill="FFFF99"/>
          <w:rtl/>
        </w:rPr>
        <w:t>;</w:t>
      </w:r>
      <w:bookmarkEnd w:id="384"/>
    </w:p>
    <w:p w:rsidR="009223BD" w:rsidRDefault="009223BD">
      <w:pPr>
        <w:pStyle w:val="P22"/>
        <w:spacing w:before="72"/>
        <w:ind w:left="1021" w:right="1134"/>
        <w:rPr>
          <w:rStyle w:val="default"/>
          <w:rFonts w:cs="FrankRuehl" w:hint="cs"/>
          <w:rtl/>
        </w:rPr>
      </w:pPr>
      <w:r>
        <w:rPr>
          <w:lang w:val="he-IL"/>
        </w:rPr>
        <w:pict>
          <v:rect id="_x0000_s2190" style="position:absolute;left:0;text-align:left;margin-left:464.5pt;margin-top:8.05pt;width:75.05pt;height:16pt;z-index:251486208"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15)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ם</w:t>
                  </w:r>
                  <w:r>
                    <w:rPr>
                      <w:rFonts w:cs="Miriam" w:hint="cs"/>
                      <w:sz w:val="18"/>
                      <w:szCs w:val="18"/>
                      <w:rtl/>
                    </w:rPr>
                    <w:t>-1979</w:t>
                  </w:r>
                </w:p>
              </w:txbxContent>
            </v:textbox>
            <w10:anchorlock/>
          </v:rect>
        </w:pict>
      </w:r>
      <w:r>
        <w:rPr>
          <w:rStyle w:val="default"/>
          <w:rFonts w:cs="FrankRuehl"/>
          <w:rtl/>
        </w:rPr>
        <w:t>(4)</w:t>
      </w:r>
      <w:r>
        <w:rPr>
          <w:rStyle w:val="default"/>
          <w:rFonts w:cs="FrankRuehl"/>
          <w:rtl/>
        </w:rPr>
        <w:tab/>
      </w:r>
      <w:r>
        <w:rPr>
          <w:rStyle w:val="default"/>
          <w:rFonts w:cs="FrankRuehl" w:hint="cs"/>
          <w:rtl/>
        </w:rPr>
        <w:t>בהי</w:t>
      </w:r>
      <w:r>
        <w:rPr>
          <w:rStyle w:val="default"/>
          <w:rFonts w:cs="FrankRuehl"/>
          <w:rtl/>
        </w:rPr>
        <w:t>ו</w:t>
      </w:r>
      <w:r>
        <w:rPr>
          <w:rStyle w:val="default"/>
          <w:rFonts w:cs="FrankRuehl" w:hint="cs"/>
          <w:rtl/>
        </w:rPr>
        <w:t>תו נוהג רכב שדרך נהיגתו גרמה לעבירה הוא מסרב להגיד שמו או מענו או מגיד שם או מען כוזבים;</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385" w:name="Rov191"/>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1021" w:right="1134"/>
        <w:rPr>
          <w:rStyle w:val="default"/>
          <w:rFonts w:cs="FrankRuehl" w:hint="cs"/>
          <w:vanish/>
          <w:sz w:val="20"/>
          <w:szCs w:val="20"/>
          <w:shd w:val="clear" w:color="auto" w:fill="FFFF99"/>
          <w:rtl/>
        </w:rPr>
      </w:pPr>
      <w:hyperlink r:id="rId846"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22 (</w:t>
      </w:r>
      <w:hyperlink r:id="rId847"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Default="009223BD">
      <w:pPr>
        <w:pStyle w:val="P22"/>
        <w:ind w:left="1021" w:right="1134"/>
        <w:rPr>
          <w:rStyle w:val="default"/>
          <w:rFonts w:cs="FrankRuehl" w:hint="cs"/>
          <w:sz w:val="2"/>
          <w:szCs w:val="2"/>
          <w:rtl/>
        </w:rPr>
      </w:pPr>
      <w:r w:rsidRPr="005D23FF">
        <w:rPr>
          <w:rStyle w:val="default"/>
          <w:rFonts w:cs="FrankRuehl"/>
          <w:vanish/>
          <w:sz w:val="22"/>
          <w:szCs w:val="22"/>
          <w:shd w:val="clear" w:color="auto" w:fill="FFFF99"/>
          <w:rtl/>
        </w:rPr>
        <w:t>(4)</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בהי</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תו </w:t>
      </w:r>
      <w:r w:rsidRPr="005D23FF">
        <w:rPr>
          <w:rStyle w:val="default"/>
          <w:rFonts w:cs="FrankRuehl" w:hint="cs"/>
          <w:strike/>
          <w:vanish/>
          <w:sz w:val="22"/>
          <w:szCs w:val="22"/>
          <w:shd w:val="clear" w:color="auto" w:fill="FFFF99"/>
          <w:rtl/>
        </w:rPr>
        <w:t>נהג של רכב</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נוהג רכב</w:t>
      </w:r>
      <w:r w:rsidRPr="005D23FF">
        <w:rPr>
          <w:rStyle w:val="default"/>
          <w:rFonts w:cs="FrankRuehl" w:hint="cs"/>
          <w:vanish/>
          <w:sz w:val="22"/>
          <w:szCs w:val="22"/>
          <w:shd w:val="clear" w:color="auto" w:fill="FFFF99"/>
          <w:rtl/>
        </w:rPr>
        <w:t xml:space="preserve"> שדרך נהיגתו גרמה לעבירה הוא מסרב להגיד שמו או מענו או מגיד שם או מען כוזבים;</w:t>
      </w:r>
      <w:bookmarkEnd w:id="385"/>
    </w:p>
    <w:p w:rsidR="009223BD" w:rsidRDefault="009223BD">
      <w:pPr>
        <w:pStyle w:val="P22"/>
        <w:spacing w:before="72"/>
        <w:ind w:left="1021" w:right="1134"/>
        <w:rPr>
          <w:rStyle w:val="default"/>
          <w:rFonts w:cs="FrankRuehl" w:hint="cs"/>
          <w:rtl/>
        </w:rPr>
      </w:pPr>
      <w:r>
        <w:rPr>
          <w:lang w:val="he-IL"/>
        </w:rPr>
        <w:pict>
          <v:rect id="_x0000_s2191" style="position:absolute;left:0;text-align:left;margin-left:464.5pt;margin-top:8.05pt;width:75.05pt;height:16pt;z-index:251487232"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"ה</w:t>
                  </w:r>
                  <w:r>
                    <w:rPr>
                      <w:rFonts w:cs="Miriam" w:hint="cs"/>
                      <w:sz w:val="18"/>
                      <w:szCs w:val="18"/>
                      <w:rtl/>
                    </w:rPr>
                    <w:t>-1965</w:t>
                  </w:r>
                </w:p>
              </w:txbxContent>
            </v:textbox>
            <w10:anchorlock/>
          </v:rect>
        </w:pict>
      </w:r>
      <w:r>
        <w:rPr>
          <w:rStyle w:val="default"/>
          <w:rFonts w:cs="FrankRuehl"/>
          <w:rtl/>
        </w:rPr>
        <w:t>(5)</w:t>
      </w:r>
      <w:r>
        <w:rPr>
          <w:rStyle w:val="default"/>
          <w:rFonts w:cs="FrankRuehl"/>
          <w:rtl/>
        </w:rPr>
        <w:tab/>
      </w:r>
      <w:r>
        <w:rPr>
          <w:rStyle w:val="default"/>
          <w:rFonts w:cs="FrankRuehl" w:hint="cs"/>
          <w:rtl/>
        </w:rPr>
        <w:t>בהי</w:t>
      </w:r>
      <w:r>
        <w:rPr>
          <w:rStyle w:val="default"/>
          <w:rFonts w:cs="FrankRuehl"/>
          <w:rtl/>
        </w:rPr>
        <w:t>ו</w:t>
      </w:r>
      <w:r>
        <w:rPr>
          <w:rStyle w:val="default"/>
          <w:rFonts w:cs="FrankRuehl" w:hint="cs"/>
          <w:rtl/>
        </w:rPr>
        <w:t>תו בעל רכב או מחזיק רכב או מי שה</w:t>
      </w:r>
      <w:r>
        <w:rPr>
          <w:rStyle w:val="default"/>
          <w:rFonts w:cs="FrankRuehl"/>
          <w:rtl/>
        </w:rPr>
        <w:t>ר</w:t>
      </w:r>
      <w:r>
        <w:rPr>
          <w:rStyle w:val="default"/>
          <w:rFonts w:cs="FrankRuehl" w:hint="cs"/>
          <w:rtl/>
        </w:rPr>
        <w:t xml:space="preserve">כב </w:t>
      </w:r>
      <w:r>
        <w:rPr>
          <w:rStyle w:val="default"/>
          <w:rFonts w:cs="FrankRuehl"/>
          <w:rtl/>
        </w:rPr>
        <w:t>ב</w:t>
      </w:r>
      <w:r>
        <w:rPr>
          <w:rStyle w:val="default"/>
          <w:rFonts w:cs="FrankRuehl" w:hint="cs"/>
          <w:rtl/>
        </w:rPr>
        <w:t xml:space="preserve">שליטתו, </w:t>
      </w:r>
      <w:r>
        <w:rPr>
          <w:rStyle w:val="default"/>
          <w:rFonts w:cs="FrankRuehl"/>
          <w:rtl/>
        </w:rPr>
        <w:t>א</w:t>
      </w:r>
      <w:r>
        <w:rPr>
          <w:rStyle w:val="default"/>
          <w:rFonts w:cs="FrankRuehl" w:hint="cs"/>
          <w:rtl/>
        </w:rPr>
        <w:t>י</w:t>
      </w:r>
      <w:r>
        <w:rPr>
          <w:rStyle w:val="default"/>
          <w:rFonts w:cs="FrankRuehl"/>
          <w:rtl/>
        </w:rPr>
        <w:t>נ</w:t>
      </w:r>
      <w:r>
        <w:rPr>
          <w:rStyle w:val="default"/>
          <w:rFonts w:cs="FrankRuehl" w:hint="cs"/>
          <w:rtl/>
        </w:rPr>
        <w:t>ו מוסר מיד, לפי דרישתו של שוטר, ידיעה שבידו למסרה והיא עשויה להביא לזיהויו ולתפיסתו של נהג הרכב שהיה מעורב בתאונה או שבדרך שימושו ברכב היה משום עבירה, אלא שאם נדרש למסור את הידיעה בכת</w:t>
      </w:r>
      <w:r>
        <w:rPr>
          <w:rStyle w:val="default"/>
          <w:rFonts w:cs="FrankRuehl"/>
          <w:rtl/>
        </w:rPr>
        <w:t>ב</w:t>
      </w:r>
      <w:r>
        <w:rPr>
          <w:rStyle w:val="default"/>
          <w:rFonts w:cs="FrankRuehl" w:hint="cs"/>
          <w:rtl/>
        </w:rPr>
        <w:t xml:space="preserve"> </w:t>
      </w:r>
      <w:r>
        <w:rPr>
          <w:rStyle w:val="default"/>
          <w:rFonts w:cs="FrankRuehl"/>
          <w:rtl/>
        </w:rPr>
        <w:t>–</w:t>
      </w:r>
      <w:r>
        <w:rPr>
          <w:rStyle w:val="default"/>
          <w:rFonts w:cs="FrankRuehl" w:hint="cs"/>
          <w:rtl/>
        </w:rPr>
        <w:t xml:space="preserve"> על</w:t>
      </w:r>
      <w:r>
        <w:rPr>
          <w:rStyle w:val="default"/>
          <w:rFonts w:cs="FrankRuehl"/>
          <w:rtl/>
        </w:rPr>
        <w:t>י</w:t>
      </w:r>
      <w:r>
        <w:rPr>
          <w:rStyle w:val="default"/>
          <w:rFonts w:cs="FrankRuehl" w:hint="cs"/>
          <w:rtl/>
        </w:rPr>
        <w:t>ו למסרה תוך 15 יום מיום הדרישה;</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386" w:name="Rov192"/>
      <w:r w:rsidRPr="005D23FF">
        <w:rPr>
          <w:rStyle w:val="default"/>
          <w:rFonts w:cs="FrankRuehl" w:hint="cs"/>
          <w:vanish/>
          <w:color w:val="FF0000"/>
          <w:szCs w:val="20"/>
          <w:shd w:val="clear" w:color="auto" w:fill="FFFF99"/>
          <w:rtl/>
        </w:rPr>
        <w:t>מיום 18.7.1965</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w:t>
      </w:r>
    </w:p>
    <w:p w:rsidR="009223BD" w:rsidRPr="005D23FF" w:rsidRDefault="009223BD">
      <w:pPr>
        <w:pStyle w:val="P00"/>
        <w:spacing w:before="0"/>
        <w:ind w:left="1021" w:right="1134"/>
        <w:rPr>
          <w:rStyle w:val="default"/>
          <w:rFonts w:cs="FrankRuehl" w:hint="cs"/>
          <w:vanish/>
          <w:szCs w:val="20"/>
          <w:shd w:val="clear" w:color="auto" w:fill="FFFF99"/>
          <w:rtl/>
        </w:rPr>
      </w:pPr>
      <w:hyperlink r:id="rId848" w:history="1">
        <w:r w:rsidRPr="005D23FF">
          <w:rPr>
            <w:rStyle w:val="Hyperlink"/>
            <w:rFonts w:cs="FrankRuehl" w:hint="cs"/>
            <w:vanish/>
            <w:szCs w:val="20"/>
            <w:shd w:val="clear" w:color="auto" w:fill="FFFF99"/>
            <w:rtl/>
          </w:rPr>
          <w:t>ס"ח תשכ"ה מס' 460</w:t>
        </w:r>
      </w:hyperlink>
      <w:r w:rsidRPr="005D23FF">
        <w:rPr>
          <w:rStyle w:val="default"/>
          <w:rFonts w:cs="FrankRuehl" w:hint="cs"/>
          <w:vanish/>
          <w:szCs w:val="20"/>
          <w:shd w:val="clear" w:color="auto" w:fill="FFFF99"/>
          <w:rtl/>
        </w:rPr>
        <w:t xml:space="preserve"> מיום 18.7.1965 עמ' 203 (</w:t>
      </w:r>
      <w:hyperlink r:id="rId849" w:history="1">
        <w:r w:rsidRPr="005D23FF">
          <w:rPr>
            <w:rStyle w:val="Hyperlink"/>
            <w:rFonts w:cs="FrankRuehl" w:hint="cs"/>
            <w:vanish/>
            <w:sz w:val="26"/>
            <w:szCs w:val="20"/>
            <w:shd w:val="clear" w:color="auto" w:fill="FFFF99"/>
            <w:rtl/>
          </w:rPr>
          <w:t>ה"ח 623</w:t>
        </w:r>
      </w:hyperlink>
      <w:r w:rsidRPr="005D23FF">
        <w:rPr>
          <w:rStyle w:val="default"/>
          <w:rFonts w:cs="FrankRuehl" w:hint="cs"/>
          <w:vanish/>
          <w:szCs w:val="20"/>
          <w:shd w:val="clear" w:color="auto" w:fill="FFFF99"/>
          <w:rtl/>
        </w:rPr>
        <w:t>)</w:t>
      </w:r>
    </w:p>
    <w:p w:rsidR="009223BD" w:rsidRPr="005D23FF" w:rsidRDefault="009223BD">
      <w:pPr>
        <w:pStyle w:val="P00"/>
        <w:spacing w:before="0"/>
        <w:ind w:left="1021"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 xml:space="preserve">החלפת פסקה 62(5) </w:t>
      </w:r>
    </w:p>
    <w:p w:rsidR="009223BD" w:rsidRPr="005D23FF" w:rsidRDefault="009223BD">
      <w:pPr>
        <w:pStyle w:val="P00"/>
        <w:ind w:left="1021"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Default="009223BD">
      <w:pPr>
        <w:pStyle w:val="P22"/>
        <w:spacing w:before="0"/>
        <w:ind w:left="1021" w:right="1134"/>
        <w:rPr>
          <w:rStyle w:val="default"/>
          <w:rFonts w:cs="FrankRuehl" w:hint="cs"/>
          <w:sz w:val="2"/>
          <w:szCs w:val="2"/>
          <w:rtl/>
        </w:rPr>
      </w:pPr>
      <w:r w:rsidRPr="005D23FF">
        <w:rPr>
          <w:rStyle w:val="default"/>
          <w:rFonts w:cs="FrankRuehl"/>
          <w:strike/>
          <w:vanish/>
          <w:sz w:val="22"/>
          <w:szCs w:val="22"/>
          <w:shd w:val="clear" w:color="auto" w:fill="FFFF99"/>
          <w:rtl/>
        </w:rPr>
        <w:t>(5)</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בהי</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תו בעל של רכב שדרך נהיגתו גרמה לעבירה אינו מוסר ידיעה שבידו למסרה והיא עשויה להביא לזיהויו ולתפיסתו של הנהג</w:t>
      </w:r>
      <w:r w:rsidRPr="005D23FF">
        <w:rPr>
          <w:rStyle w:val="default"/>
          <w:rFonts w:cs="FrankRuehl" w:hint="cs"/>
          <w:vanish/>
          <w:sz w:val="22"/>
          <w:szCs w:val="22"/>
          <w:shd w:val="clear" w:color="auto" w:fill="FFFF99"/>
          <w:rtl/>
        </w:rPr>
        <w:t>;</w:t>
      </w:r>
      <w:bookmarkEnd w:id="386"/>
    </w:p>
    <w:p w:rsidR="009223BD" w:rsidRDefault="009223BD">
      <w:pPr>
        <w:pStyle w:val="P22"/>
        <w:spacing w:before="72"/>
        <w:ind w:left="1021" w:right="1134"/>
        <w:rPr>
          <w:rStyle w:val="default"/>
          <w:rFonts w:cs="FrankRuehl" w:hint="cs"/>
          <w:rtl/>
        </w:rPr>
      </w:pPr>
      <w:r>
        <w:rPr>
          <w:lang w:val="he-IL"/>
        </w:rPr>
        <w:pict>
          <v:rect id="_x0000_s2192" style="position:absolute;left:0;text-align:left;margin-left:464.5pt;margin-top:8.05pt;width:75.05pt;height:16pt;z-index:251488256"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15)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ם</w:t>
                  </w:r>
                  <w:r>
                    <w:rPr>
                      <w:rFonts w:cs="Miriam" w:hint="cs"/>
                      <w:sz w:val="18"/>
                      <w:szCs w:val="18"/>
                      <w:rtl/>
                    </w:rPr>
                    <w:t>-1979</w:t>
                  </w:r>
                </w:p>
              </w:txbxContent>
            </v:textbox>
            <w10:anchorlock/>
          </v:rect>
        </w:pict>
      </w:r>
      <w:r>
        <w:rPr>
          <w:rStyle w:val="default"/>
          <w:rFonts w:cs="FrankRuehl"/>
          <w:rtl/>
        </w:rPr>
        <w:t>(6)</w:t>
      </w:r>
      <w:r>
        <w:rPr>
          <w:rStyle w:val="default"/>
          <w:rFonts w:cs="FrankRuehl"/>
          <w:rtl/>
        </w:rPr>
        <w:tab/>
        <w:t>ב</w:t>
      </w:r>
      <w:r>
        <w:rPr>
          <w:rStyle w:val="default"/>
          <w:rFonts w:cs="FrankRuehl" w:hint="cs"/>
          <w:rtl/>
        </w:rPr>
        <w:t>ה</w:t>
      </w:r>
      <w:r>
        <w:rPr>
          <w:rStyle w:val="default"/>
          <w:rFonts w:cs="FrankRuehl"/>
          <w:rtl/>
        </w:rPr>
        <w:t>יו</w:t>
      </w:r>
      <w:r>
        <w:rPr>
          <w:rStyle w:val="default"/>
          <w:rFonts w:cs="FrankRuehl" w:hint="cs"/>
          <w:rtl/>
        </w:rPr>
        <w:t>תו נוהג ר</w:t>
      </w:r>
      <w:r>
        <w:rPr>
          <w:rStyle w:val="default"/>
          <w:rFonts w:cs="FrankRuehl"/>
          <w:rtl/>
        </w:rPr>
        <w:t>כ</w:t>
      </w:r>
      <w:r>
        <w:rPr>
          <w:rStyle w:val="default"/>
          <w:rFonts w:cs="FrankRuehl" w:hint="cs"/>
          <w:rtl/>
        </w:rPr>
        <w:t>ב מ</w:t>
      </w:r>
      <w:r>
        <w:rPr>
          <w:rStyle w:val="default"/>
          <w:rFonts w:cs="FrankRuehl"/>
          <w:rtl/>
        </w:rPr>
        <w:t>נ</w:t>
      </w:r>
      <w:r>
        <w:rPr>
          <w:rStyle w:val="default"/>
          <w:rFonts w:cs="FrankRuehl" w:hint="cs"/>
          <w:rtl/>
        </w:rPr>
        <w:t>ועי או ציבורי אינו מציג את רשיונו כשהוא נדרש לכך על ידי שוטר;</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387" w:name="Rov193"/>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1021" w:right="1134"/>
        <w:rPr>
          <w:rStyle w:val="default"/>
          <w:rFonts w:cs="FrankRuehl" w:hint="cs"/>
          <w:vanish/>
          <w:sz w:val="20"/>
          <w:szCs w:val="20"/>
          <w:shd w:val="clear" w:color="auto" w:fill="FFFF99"/>
          <w:rtl/>
        </w:rPr>
      </w:pPr>
      <w:hyperlink r:id="rId850"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22 (</w:t>
      </w:r>
      <w:hyperlink r:id="rId851"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Default="009223BD">
      <w:pPr>
        <w:pStyle w:val="P22"/>
        <w:ind w:left="1021" w:right="1134"/>
        <w:rPr>
          <w:rStyle w:val="default"/>
          <w:rFonts w:cs="FrankRuehl" w:hint="cs"/>
          <w:sz w:val="2"/>
          <w:szCs w:val="2"/>
          <w:rtl/>
        </w:rPr>
      </w:pPr>
      <w:r w:rsidRPr="005D23FF">
        <w:rPr>
          <w:rStyle w:val="default"/>
          <w:rFonts w:cs="FrankRuehl"/>
          <w:vanish/>
          <w:sz w:val="22"/>
          <w:szCs w:val="22"/>
          <w:shd w:val="clear" w:color="auto" w:fill="FFFF99"/>
          <w:rtl/>
        </w:rPr>
        <w:t>(6)</w:t>
      </w:r>
      <w:r w:rsidRPr="005D23FF">
        <w:rPr>
          <w:rStyle w:val="default"/>
          <w:rFonts w:cs="FrankRuehl"/>
          <w:vanish/>
          <w:sz w:val="22"/>
          <w:szCs w:val="22"/>
          <w:shd w:val="clear" w:color="auto" w:fill="FFFF99"/>
          <w:rtl/>
        </w:rPr>
        <w:tab/>
        <w:t>ב</w:t>
      </w:r>
      <w:r w:rsidRPr="005D23FF">
        <w:rPr>
          <w:rStyle w:val="default"/>
          <w:rFonts w:cs="FrankRuehl" w:hint="cs"/>
          <w:vanish/>
          <w:sz w:val="22"/>
          <w:szCs w:val="22"/>
          <w:shd w:val="clear" w:color="auto" w:fill="FFFF99"/>
          <w:rtl/>
        </w:rPr>
        <w:t>ה</w:t>
      </w:r>
      <w:r w:rsidRPr="005D23FF">
        <w:rPr>
          <w:rStyle w:val="default"/>
          <w:rFonts w:cs="FrankRuehl"/>
          <w:vanish/>
          <w:sz w:val="22"/>
          <w:szCs w:val="22"/>
          <w:shd w:val="clear" w:color="auto" w:fill="FFFF99"/>
          <w:rtl/>
        </w:rPr>
        <w:t>יו</w:t>
      </w:r>
      <w:r w:rsidRPr="005D23FF">
        <w:rPr>
          <w:rStyle w:val="default"/>
          <w:rFonts w:cs="FrankRuehl" w:hint="cs"/>
          <w:vanish/>
          <w:sz w:val="22"/>
          <w:szCs w:val="22"/>
          <w:shd w:val="clear" w:color="auto" w:fill="FFFF99"/>
          <w:rtl/>
        </w:rPr>
        <w:t xml:space="preserve">תו </w:t>
      </w:r>
      <w:r w:rsidRPr="005D23FF">
        <w:rPr>
          <w:rStyle w:val="default"/>
          <w:rFonts w:cs="FrankRuehl" w:hint="cs"/>
          <w:strike/>
          <w:vanish/>
          <w:sz w:val="22"/>
          <w:szCs w:val="22"/>
          <w:shd w:val="clear" w:color="auto" w:fill="FFFF99"/>
          <w:rtl/>
        </w:rPr>
        <w:t>נהג של רכב</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נוהג ר</w:t>
      </w:r>
      <w:r w:rsidRPr="005D23FF">
        <w:rPr>
          <w:rStyle w:val="default"/>
          <w:rFonts w:cs="FrankRuehl"/>
          <w:vanish/>
          <w:sz w:val="22"/>
          <w:szCs w:val="22"/>
          <w:u w:val="single"/>
          <w:shd w:val="clear" w:color="auto" w:fill="FFFF99"/>
          <w:rtl/>
        </w:rPr>
        <w:t>כ</w:t>
      </w:r>
      <w:r w:rsidRPr="005D23FF">
        <w:rPr>
          <w:rStyle w:val="default"/>
          <w:rFonts w:cs="FrankRuehl" w:hint="cs"/>
          <w:vanish/>
          <w:sz w:val="22"/>
          <w:szCs w:val="22"/>
          <w:u w:val="single"/>
          <w:shd w:val="clear" w:color="auto" w:fill="FFFF99"/>
          <w:rtl/>
        </w:rPr>
        <w:t>ב</w:t>
      </w:r>
      <w:r w:rsidRPr="005D23FF">
        <w:rPr>
          <w:rStyle w:val="default"/>
          <w:rFonts w:cs="FrankRuehl" w:hint="cs"/>
          <w:vanish/>
          <w:sz w:val="22"/>
          <w:szCs w:val="22"/>
          <w:shd w:val="clear" w:color="auto" w:fill="FFFF99"/>
          <w:rtl/>
        </w:rPr>
        <w:t xml:space="preserve"> מ</w:t>
      </w:r>
      <w:r w:rsidRPr="005D23FF">
        <w:rPr>
          <w:rStyle w:val="default"/>
          <w:rFonts w:cs="FrankRuehl"/>
          <w:vanish/>
          <w:sz w:val="22"/>
          <w:szCs w:val="22"/>
          <w:shd w:val="clear" w:color="auto" w:fill="FFFF99"/>
          <w:rtl/>
        </w:rPr>
        <w:t>נ</w:t>
      </w:r>
      <w:r w:rsidRPr="005D23FF">
        <w:rPr>
          <w:rStyle w:val="default"/>
          <w:rFonts w:cs="FrankRuehl" w:hint="cs"/>
          <w:vanish/>
          <w:sz w:val="22"/>
          <w:szCs w:val="22"/>
          <w:shd w:val="clear" w:color="auto" w:fill="FFFF99"/>
          <w:rtl/>
        </w:rPr>
        <w:t>ועי או ציבורי אינו מציג את רשיונו כשהוא נדרש לכך על ידי שוטר;</w:t>
      </w:r>
      <w:bookmarkEnd w:id="387"/>
    </w:p>
    <w:p w:rsidR="009223BD" w:rsidRDefault="009223BD" w:rsidP="000F3094">
      <w:pPr>
        <w:pStyle w:val="P22"/>
        <w:spacing w:before="72"/>
        <w:ind w:left="1021" w:right="1134"/>
        <w:rPr>
          <w:rStyle w:val="default"/>
          <w:rFonts w:cs="FrankRuehl" w:hint="cs"/>
          <w:rtl/>
        </w:rPr>
      </w:pPr>
      <w:r>
        <w:rPr>
          <w:lang w:val="he-IL"/>
        </w:rPr>
        <w:pict>
          <v:rect id="_x0000_s2193" style="position:absolute;left:0;text-align:left;margin-left:464.5pt;margin-top:8.05pt;width:75.05pt;height:33.6pt;z-index:251489280"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15) </w:t>
                  </w:r>
                </w:p>
                <w:p w:rsidR="00380454" w:rsidRDefault="00380454">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ם</w:t>
                  </w:r>
                  <w:r>
                    <w:rPr>
                      <w:rFonts w:cs="Miriam" w:hint="cs"/>
                      <w:sz w:val="18"/>
                      <w:szCs w:val="18"/>
                      <w:rtl/>
                    </w:rPr>
                    <w:t>-1979</w:t>
                  </w:r>
                </w:p>
                <w:p w:rsidR="00380454" w:rsidRDefault="00380454">
                  <w:pPr>
                    <w:spacing w:line="160" w:lineRule="exact"/>
                    <w:jc w:val="left"/>
                    <w:rPr>
                      <w:rFonts w:cs="Miriam" w:hint="cs"/>
                      <w:noProof/>
                      <w:sz w:val="18"/>
                      <w:szCs w:val="18"/>
                      <w:rtl/>
                    </w:rPr>
                  </w:pPr>
                  <w:r>
                    <w:rPr>
                      <w:rFonts w:cs="Miriam" w:hint="cs"/>
                      <w:noProof/>
                      <w:sz w:val="18"/>
                      <w:szCs w:val="18"/>
                      <w:rtl/>
                    </w:rPr>
                    <w:t>(תיקון מס' 101) תשע"ב-2011</w:t>
                  </w:r>
                </w:p>
              </w:txbxContent>
            </v:textbox>
            <w10:anchorlock/>
          </v:rect>
        </w:pict>
      </w:r>
      <w:r>
        <w:rPr>
          <w:rStyle w:val="default"/>
          <w:rFonts w:cs="FrankRuehl"/>
          <w:rtl/>
        </w:rPr>
        <w:t>(7)</w:t>
      </w:r>
      <w:r>
        <w:rPr>
          <w:rStyle w:val="default"/>
          <w:rFonts w:cs="FrankRuehl"/>
          <w:rtl/>
        </w:rPr>
        <w:tab/>
      </w:r>
      <w:r>
        <w:rPr>
          <w:rStyle w:val="default"/>
          <w:rFonts w:cs="FrankRuehl" w:hint="cs"/>
          <w:rtl/>
        </w:rPr>
        <w:t>בהי</w:t>
      </w:r>
      <w:r>
        <w:rPr>
          <w:rStyle w:val="default"/>
          <w:rFonts w:cs="FrankRuehl"/>
          <w:rtl/>
        </w:rPr>
        <w:t>ו</w:t>
      </w:r>
      <w:r>
        <w:rPr>
          <w:rStyle w:val="default"/>
          <w:rFonts w:cs="FrankRuehl" w:hint="cs"/>
          <w:rtl/>
        </w:rPr>
        <w:t>תו נוהג רכב אינו</w:t>
      </w:r>
      <w:r>
        <w:rPr>
          <w:rStyle w:val="default"/>
          <w:rFonts w:cs="FrankRuehl"/>
          <w:rtl/>
        </w:rPr>
        <w:t xml:space="preserve"> עוצ</w:t>
      </w:r>
      <w:r>
        <w:rPr>
          <w:rStyle w:val="default"/>
          <w:rFonts w:cs="FrankRuehl" w:hint="cs"/>
          <w:rtl/>
        </w:rPr>
        <w:t>ר בשעה שבגלל מציאות רכבו בדרך אירעה תאונה לבהמה או לרכב שאדם ממונה עליהם, ואינו מגלה, כשנדרש לכך, שמו ומענו שלו ושמו ומענו של בעל הרכב וא</w:t>
      </w:r>
      <w:r>
        <w:rPr>
          <w:rStyle w:val="default"/>
          <w:rFonts w:cs="FrankRuehl"/>
          <w:rtl/>
        </w:rPr>
        <w:t xml:space="preserve">ת </w:t>
      </w:r>
      <w:r>
        <w:rPr>
          <w:rStyle w:val="default"/>
          <w:rFonts w:cs="FrankRuehl" w:hint="cs"/>
          <w:rtl/>
        </w:rPr>
        <w:t>תו הרישום או</w:t>
      </w:r>
      <w:r>
        <w:rPr>
          <w:rStyle w:val="default"/>
          <w:rFonts w:cs="FrankRuehl"/>
          <w:rtl/>
        </w:rPr>
        <w:t xml:space="preserve"> </w:t>
      </w:r>
      <w:r>
        <w:rPr>
          <w:rStyle w:val="default"/>
          <w:rFonts w:cs="FrankRuehl" w:hint="cs"/>
          <w:rtl/>
        </w:rPr>
        <w:t>המס</w:t>
      </w:r>
      <w:r>
        <w:rPr>
          <w:rStyle w:val="default"/>
          <w:rFonts w:cs="FrankRuehl"/>
          <w:rtl/>
        </w:rPr>
        <w:t>פ</w:t>
      </w:r>
      <w:r>
        <w:rPr>
          <w:rStyle w:val="default"/>
          <w:rFonts w:cs="FrankRuehl" w:hint="cs"/>
          <w:rtl/>
        </w:rPr>
        <w:t>ר של הרכב;</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388" w:name="Rov194"/>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1021" w:right="1134"/>
        <w:rPr>
          <w:rStyle w:val="default"/>
          <w:rFonts w:cs="FrankRuehl" w:hint="cs"/>
          <w:vanish/>
          <w:sz w:val="20"/>
          <w:szCs w:val="20"/>
          <w:shd w:val="clear" w:color="auto" w:fill="FFFF99"/>
          <w:rtl/>
        </w:rPr>
      </w:pPr>
      <w:hyperlink r:id="rId852"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22 (</w:t>
      </w:r>
      <w:hyperlink r:id="rId853"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397F61" w:rsidRPr="005D23FF" w:rsidRDefault="00397F61" w:rsidP="00397F61">
      <w:pPr>
        <w:pStyle w:val="P22"/>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(7)</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בהי</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תו </w:t>
      </w:r>
      <w:r w:rsidRPr="005D23FF">
        <w:rPr>
          <w:rStyle w:val="default"/>
          <w:rFonts w:cs="FrankRuehl" w:hint="cs"/>
          <w:strike/>
          <w:vanish/>
          <w:sz w:val="22"/>
          <w:szCs w:val="22"/>
          <w:shd w:val="clear" w:color="auto" w:fill="FFFF99"/>
          <w:rtl/>
        </w:rPr>
        <w:t>נהג של רכב</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נוהג רכב</w:t>
      </w:r>
      <w:r w:rsidRPr="005D23FF">
        <w:rPr>
          <w:rStyle w:val="default"/>
          <w:rFonts w:cs="FrankRuehl" w:hint="cs"/>
          <w:vanish/>
          <w:sz w:val="22"/>
          <w:szCs w:val="22"/>
          <w:shd w:val="clear" w:color="auto" w:fill="FFFF99"/>
          <w:rtl/>
        </w:rPr>
        <w:t xml:space="preserve"> אינו</w:t>
      </w:r>
      <w:r w:rsidRPr="005D23FF">
        <w:rPr>
          <w:rStyle w:val="default"/>
          <w:rFonts w:cs="FrankRuehl"/>
          <w:vanish/>
          <w:sz w:val="22"/>
          <w:szCs w:val="22"/>
          <w:shd w:val="clear" w:color="auto" w:fill="FFFF99"/>
          <w:rtl/>
        </w:rPr>
        <w:t xml:space="preserve"> עוצ</w:t>
      </w:r>
      <w:r w:rsidRPr="005D23FF">
        <w:rPr>
          <w:rStyle w:val="default"/>
          <w:rFonts w:cs="FrankRuehl" w:hint="cs"/>
          <w:vanish/>
          <w:sz w:val="22"/>
          <w:szCs w:val="22"/>
          <w:shd w:val="clear" w:color="auto" w:fill="FFFF99"/>
          <w:rtl/>
        </w:rPr>
        <w:t>ר בשעה שבגלל מציאות רכבו בדרך אירעה תאונה לאדם, או לבהמה או לרכב שאדם ממונה עליהם, ואינו מגלה, כשנדרש לכך, שמו ומענו שלו ושמו ומענו של בעל הרכב וא</w:t>
      </w:r>
      <w:r w:rsidRPr="005D23FF">
        <w:rPr>
          <w:rStyle w:val="default"/>
          <w:rFonts w:cs="FrankRuehl"/>
          <w:vanish/>
          <w:sz w:val="22"/>
          <w:szCs w:val="22"/>
          <w:shd w:val="clear" w:color="auto" w:fill="FFFF99"/>
          <w:rtl/>
        </w:rPr>
        <w:t xml:space="preserve">ת </w:t>
      </w:r>
      <w:r w:rsidRPr="005D23FF">
        <w:rPr>
          <w:rStyle w:val="default"/>
          <w:rFonts w:cs="FrankRuehl" w:hint="cs"/>
          <w:vanish/>
          <w:sz w:val="22"/>
          <w:szCs w:val="22"/>
          <w:shd w:val="clear" w:color="auto" w:fill="FFFF99"/>
          <w:rtl/>
        </w:rPr>
        <w:t>תו הרישום או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המס</w:t>
      </w:r>
      <w:r w:rsidRPr="005D23FF">
        <w:rPr>
          <w:rStyle w:val="default"/>
          <w:rFonts w:cs="FrankRuehl"/>
          <w:vanish/>
          <w:sz w:val="22"/>
          <w:szCs w:val="22"/>
          <w:shd w:val="clear" w:color="auto" w:fill="FFFF99"/>
          <w:rtl/>
        </w:rPr>
        <w:t>פ</w:t>
      </w:r>
      <w:r w:rsidRPr="005D23FF">
        <w:rPr>
          <w:rStyle w:val="default"/>
          <w:rFonts w:cs="FrankRuehl" w:hint="cs"/>
          <w:vanish/>
          <w:sz w:val="22"/>
          <w:szCs w:val="22"/>
          <w:shd w:val="clear" w:color="auto" w:fill="FFFF99"/>
          <w:rtl/>
        </w:rPr>
        <w:t>ר של הרכב;</w:t>
      </w:r>
    </w:p>
    <w:p w:rsidR="00E93CB8" w:rsidRPr="005D23FF" w:rsidRDefault="00E93CB8">
      <w:pPr>
        <w:pStyle w:val="P00"/>
        <w:spacing w:before="0"/>
        <w:ind w:left="1021" w:right="1134"/>
        <w:rPr>
          <w:rStyle w:val="default"/>
          <w:rFonts w:cs="FrankRuehl" w:hint="cs"/>
          <w:vanish/>
          <w:sz w:val="20"/>
          <w:szCs w:val="20"/>
          <w:shd w:val="clear" w:color="auto" w:fill="FFFF99"/>
          <w:rtl/>
        </w:rPr>
      </w:pPr>
    </w:p>
    <w:p w:rsidR="00E93CB8" w:rsidRPr="005D23FF" w:rsidRDefault="00E93CB8">
      <w:pPr>
        <w:pStyle w:val="P00"/>
        <w:spacing w:before="0"/>
        <w:ind w:left="1021"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9.11.2011</w:t>
      </w:r>
    </w:p>
    <w:p w:rsidR="00E93CB8" w:rsidRPr="005D23FF" w:rsidRDefault="00E93CB8">
      <w:pPr>
        <w:pStyle w:val="P00"/>
        <w:spacing w:before="0"/>
        <w:ind w:left="1021"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101</w:t>
      </w:r>
    </w:p>
    <w:p w:rsidR="00E93CB8" w:rsidRPr="005D23FF" w:rsidRDefault="00397F61">
      <w:pPr>
        <w:pStyle w:val="P00"/>
        <w:spacing w:before="0"/>
        <w:ind w:left="1021" w:right="1134"/>
        <w:rPr>
          <w:rStyle w:val="default"/>
          <w:rFonts w:cs="FrankRuehl" w:hint="cs"/>
          <w:vanish/>
          <w:sz w:val="20"/>
          <w:szCs w:val="20"/>
          <w:shd w:val="clear" w:color="auto" w:fill="FFFF99"/>
          <w:rtl/>
        </w:rPr>
      </w:pPr>
      <w:hyperlink r:id="rId854" w:history="1">
        <w:r w:rsidR="00E93CB8" w:rsidRPr="005D23FF">
          <w:rPr>
            <w:rStyle w:val="Hyperlink"/>
            <w:rFonts w:cs="FrankRuehl" w:hint="cs"/>
            <w:vanish/>
            <w:szCs w:val="20"/>
            <w:shd w:val="clear" w:color="auto" w:fill="FFFF99"/>
            <w:rtl/>
          </w:rPr>
          <w:t>ס"ח תשע"ב מס' 2319</w:t>
        </w:r>
      </w:hyperlink>
      <w:r w:rsidR="00E93CB8" w:rsidRPr="005D23FF">
        <w:rPr>
          <w:rStyle w:val="default"/>
          <w:rFonts w:cs="FrankRuehl" w:hint="cs"/>
          <w:vanish/>
          <w:sz w:val="20"/>
          <w:szCs w:val="20"/>
          <w:shd w:val="clear" w:color="auto" w:fill="FFFF99"/>
          <w:rtl/>
        </w:rPr>
        <w:t xml:space="preserve"> מיום 9.11.2011 עמ' 2 (</w:t>
      </w:r>
      <w:hyperlink r:id="rId855" w:history="1">
        <w:r w:rsidR="00E93CB8" w:rsidRPr="005D23FF">
          <w:rPr>
            <w:rStyle w:val="Hyperlink"/>
            <w:rFonts w:cs="FrankRuehl" w:hint="cs"/>
            <w:vanish/>
            <w:szCs w:val="20"/>
            <w:shd w:val="clear" w:color="auto" w:fill="FFFF99"/>
            <w:rtl/>
          </w:rPr>
          <w:t>ה"ח 394</w:t>
        </w:r>
      </w:hyperlink>
      <w:r w:rsidR="00E93CB8" w:rsidRPr="005D23FF">
        <w:rPr>
          <w:rStyle w:val="default"/>
          <w:rFonts w:cs="FrankRuehl" w:hint="cs"/>
          <w:vanish/>
          <w:sz w:val="20"/>
          <w:szCs w:val="20"/>
          <w:shd w:val="clear" w:color="auto" w:fill="FFFF99"/>
          <w:rtl/>
        </w:rPr>
        <w:t>)</w:t>
      </w:r>
    </w:p>
    <w:p w:rsidR="009223BD" w:rsidRDefault="009223BD" w:rsidP="00397F61">
      <w:pPr>
        <w:pStyle w:val="P22"/>
        <w:ind w:left="1021" w:right="1134"/>
        <w:rPr>
          <w:rStyle w:val="default"/>
          <w:rFonts w:cs="FrankRuehl" w:hint="cs"/>
          <w:sz w:val="2"/>
          <w:szCs w:val="2"/>
          <w:rtl/>
        </w:rPr>
      </w:pPr>
      <w:r w:rsidRPr="005D23FF">
        <w:rPr>
          <w:rStyle w:val="default"/>
          <w:rFonts w:cs="FrankRuehl"/>
          <w:vanish/>
          <w:sz w:val="22"/>
          <w:szCs w:val="22"/>
          <w:shd w:val="clear" w:color="auto" w:fill="FFFF99"/>
          <w:rtl/>
        </w:rPr>
        <w:t>(7)</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בהי</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תו נוהג רכב אינו</w:t>
      </w:r>
      <w:r w:rsidRPr="005D23FF">
        <w:rPr>
          <w:rStyle w:val="default"/>
          <w:rFonts w:cs="FrankRuehl"/>
          <w:vanish/>
          <w:sz w:val="22"/>
          <w:szCs w:val="22"/>
          <w:shd w:val="clear" w:color="auto" w:fill="FFFF99"/>
          <w:rtl/>
        </w:rPr>
        <w:t xml:space="preserve"> עוצ</w:t>
      </w:r>
      <w:r w:rsidRPr="005D23FF">
        <w:rPr>
          <w:rStyle w:val="default"/>
          <w:rFonts w:cs="FrankRuehl" w:hint="cs"/>
          <w:vanish/>
          <w:sz w:val="22"/>
          <w:szCs w:val="22"/>
          <w:shd w:val="clear" w:color="auto" w:fill="FFFF99"/>
          <w:rtl/>
        </w:rPr>
        <w:t xml:space="preserve">ר בשעה שבגלל מציאות רכבו בדרך אירעה תאונה </w:t>
      </w:r>
      <w:r w:rsidRPr="005D23FF">
        <w:rPr>
          <w:rStyle w:val="default"/>
          <w:rFonts w:cs="FrankRuehl" w:hint="cs"/>
          <w:strike/>
          <w:vanish/>
          <w:sz w:val="22"/>
          <w:szCs w:val="22"/>
          <w:shd w:val="clear" w:color="auto" w:fill="FFFF99"/>
          <w:rtl/>
        </w:rPr>
        <w:t>לאדם, או</w:t>
      </w:r>
      <w:r w:rsidRPr="005D23FF">
        <w:rPr>
          <w:rStyle w:val="default"/>
          <w:rFonts w:cs="FrankRuehl" w:hint="cs"/>
          <w:vanish/>
          <w:sz w:val="22"/>
          <w:szCs w:val="22"/>
          <w:shd w:val="clear" w:color="auto" w:fill="FFFF99"/>
          <w:rtl/>
        </w:rPr>
        <w:t xml:space="preserve"> לבהמה או לרכב שאדם ממונה עליהם, ואינו מגלה, כשנדרש לכך, שמו ומענו שלו ושמו ומענו של בעל הרכב וא</w:t>
      </w:r>
      <w:r w:rsidRPr="005D23FF">
        <w:rPr>
          <w:rStyle w:val="default"/>
          <w:rFonts w:cs="FrankRuehl"/>
          <w:vanish/>
          <w:sz w:val="22"/>
          <w:szCs w:val="22"/>
          <w:shd w:val="clear" w:color="auto" w:fill="FFFF99"/>
          <w:rtl/>
        </w:rPr>
        <w:t xml:space="preserve">ת </w:t>
      </w:r>
      <w:r w:rsidRPr="005D23FF">
        <w:rPr>
          <w:rStyle w:val="default"/>
          <w:rFonts w:cs="FrankRuehl" w:hint="cs"/>
          <w:vanish/>
          <w:sz w:val="22"/>
          <w:szCs w:val="22"/>
          <w:shd w:val="clear" w:color="auto" w:fill="FFFF99"/>
          <w:rtl/>
        </w:rPr>
        <w:t>תו הרישום או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המס</w:t>
      </w:r>
      <w:r w:rsidRPr="005D23FF">
        <w:rPr>
          <w:rStyle w:val="default"/>
          <w:rFonts w:cs="FrankRuehl"/>
          <w:vanish/>
          <w:sz w:val="22"/>
          <w:szCs w:val="22"/>
          <w:shd w:val="clear" w:color="auto" w:fill="FFFF99"/>
          <w:rtl/>
        </w:rPr>
        <w:t>פ</w:t>
      </w:r>
      <w:r w:rsidRPr="005D23FF">
        <w:rPr>
          <w:rStyle w:val="default"/>
          <w:rFonts w:cs="FrankRuehl" w:hint="cs"/>
          <w:vanish/>
          <w:sz w:val="22"/>
          <w:szCs w:val="22"/>
          <w:shd w:val="clear" w:color="auto" w:fill="FFFF99"/>
          <w:rtl/>
        </w:rPr>
        <w:t>ר של הרכב;</w:t>
      </w:r>
      <w:bookmarkEnd w:id="388"/>
    </w:p>
    <w:p w:rsidR="009223BD" w:rsidRDefault="009223BD">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מפי</w:t>
      </w:r>
      <w:r>
        <w:rPr>
          <w:rStyle w:val="default"/>
          <w:rFonts w:cs="FrankRuehl"/>
          <w:rtl/>
        </w:rPr>
        <w:t>ר</w:t>
      </w:r>
      <w:r>
        <w:rPr>
          <w:rStyle w:val="default"/>
          <w:rFonts w:cs="FrankRuehl" w:hint="cs"/>
          <w:rtl/>
        </w:rPr>
        <w:t xml:space="preserve"> הוראת תמרור שבדרך או אות הניתן על ידי שוטר במדים;</w:t>
      </w:r>
    </w:p>
    <w:p w:rsidR="009223BD" w:rsidRDefault="009223BD">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מזי</w:t>
      </w:r>
      <w:r>
        <w:rPr>
          <w:rStyle w:val="default"/>
          <w:rFonts w:cs="FrankRuehl"/>
          <w:rtl/>
        </w:rPr>
        <w:t>י</w:t>
      </w:r>
      <w:r>
        <w:rPr>
          <w:rStyle w:val="default"/>
          <w:rFonts w:cs="FrankRuehl" w:hint="cs"/>
          <w:rtl/>
        </w:rPr>
        <w:t>ף כל סימן</w:t>
      </w:r>
      <w:r>
        <w:rPr>
          <w:rStyle w:val="default"/>
          <w:rFonts w:cs="FrankRuehl"/>
          <w:rtl/>
        </w:rPr>
        <w:t xml:space="preserve"> המש</w:t>
      </w:r>
      <w:r>
        <w:rPr>
          <w:rStyle w:val="default"/>
          <w:rFonts w:cs="FrankRuehl" w:hint="cs"/>
          <w:rtl/>
        </w:rPr>
        <w:t>מש לזיהוי רכב או כל רשיון שניתן לפי פקודה זו, או שב</w:t>
      </w:r>
      <w:r>
        <w:rPr>
          <w:rStyle w:val="default"/>
          <w:rFonts w:cs="FrankRuehl"/>
          <w:rtl/>
        </w:rPr>
        <w:t>מ</w:t>
      </w:r>
      <w:r>
        <w:rPr>
          <w:rStyle w:val="default"/>
          <w:rFonts w:cs="FrankRuehl" w:hint="cs"/>
          <w:rtl/>
        </w:rPr>
        <w:t>רמה הוא משנה אותם או משתמש בהם או משאילם לאחר או מניח לאחר להשתמש בהם;</w:t>
      </w:r>
    </w:p>
    <w:p w:rsidR="009223BD" w:rsidRDefault="009223BD">
      <w:pPr>
        <w:pStyle w:val="P22"/>
        <w:spacing w:before="72"/>
        <w:ind w:left="1021" w:right="1134"/>
        <w:rPr>
          <w:rStyle w:val="default"/>
          <w:rFonts w:cs="FrankRuehl" w:hint="cs"/>
          <w:rtl/>
        </w:rPr>
      </w:pPr>
      <w:r>
        <w:rPr>
          <w:lang w:val="he-IL"/>
        </w:rPr>
        <w:pict>
          <v:rect id="_x0000_s2194" style="position:absolute;left:0;text-align:left;margin-left:464.35pt;margin-top:4.25pt;width:75.05pt;height:16pt;z-index:251490304"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47)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default"/>
          <w:rFonts w:cs="FrankRuehl"/>
          <w:rtl/>
        </w:rPr>
        <w:t>(10)</w:t>
      </w:r>
      <w:r>
        <w:rPr>
          <w:rStyle w:val="default"/>
          <w:rFonts w:cs="FrankRuehl"/>
          <w:rtl/>
        </w:rPr>
        <w:tab/>
      </w:r>
      <w:r>
        <w:rPr>
          <w:rStyle w:val="default"/>
          <w:rFonts w:cs="FrankRuehl" w:hint="cs"/>
          <w:rtl/>
        </w:rPr>
        <w:t>משנ</w:t>
      </w:r>
      <w:r>
        <w:rPr>
          <w:rStyle w:val="default"/>
          <w:rFonts w:cs="FrankRuehl"/>
          <w:rtl/>
        </w:rPr>
        <w:t>ה</w:t>
      </w:r>
      <w:r>
        <w:rPr>
          <w:rStyle w:val="default"/>
          <w:rFonts w:cs="FrankRuehl" w:hint="cs"/>
          <w:rtl/>
        </w:rPr>
        <w:t xml:space="preserve"> שלא כדין רישום של טכוגרף;</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389" w:name="Rov195"/>
      <w:r w:rsidRPr="005D23FF">
        <w:rPr>
          <w:rStyle w:val="default"/>
          <w:rFonts w:cs="FrankRuehl" w:hint="cs"/>
          <w:vanish/>
          <w:color w:val="FF0000"/>
          <w:szCs w:val="20"/>
          <w:shd w:val="clear" w:color="auto" w:fill="FFFF99"/>
          <w:rtl/>
        </w:rPr>
        <w:t>מיום 30.7.1998</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47</w:t>
      </w:r>
    </w:p>
    <w:p w:rsidR="009223BD" w:rsidRPr="005D23FF" w:rsidRDefault="009223BD">
      <w:pPr>
        <w:pStyle w:val="P00"/>
        <w:spacing w:before="0"/>
        <w:ind w:left="1021" w:right="1134"/>
        <w:rPr>
          <w:rStyle w:val="default"/>
          <w:rFonts w:cs="FrankRuehl" w:hint="cs"/>
          <w:vanish/>
          <w:shd w:val="clear" w:color="auto" w:fill="FFFF99"/>
          <w:rtl/>
        </w:rPr>
      </w:pPr>
      <w:hyperlink r:id="rId856" w:history="1">
        <w:r w:rsidRPr="005D23FF">
          <w:rPr>
            <w:rStyle w:val="Hyperlink"/>
            <w:rFonts w:cs="FrankRuehl" w:hint="cs"/>
            <w:vanish/>
            <w:szCs w:val="20"/>
            <w:shd w:val="clear" w:color="auto" w:fill="FFFF99"/>
            <w:rtl/>
          </w:rPr>
          <w:t>ס"ח תשנ"ח מס' 1679</w:t>
        </w:r>
      </w:hyperlink>
      <w:r w:rsidRPr="005D23FF">
        <w:rPr>
          <w:rStyle w:val="default"/>
          <w:rFonts w:cs="FrankRuehl" w:hint="cs"/>
          <w:vanish/>
          <w:szCs w:val="20"/>
          <w:shd w:val="clear" w:color="auto" w:fill="FFFF99"/>
          <w:rtl/>
        </w:rPr>
        <w:t xml:space="preserve"> מיום 30.7.1998 עמ' 303 (</w:t>
      </w:r>
      <w:hyperlink r:id="rId857" w:history="1">
        <w:r w:rsidRPr="005D23FF">
          <w:rPr>
            <w:rStyle w:val="Hyperlink"/>
            <w:rFonts w:cs="FrankRuehl" w:hint="cs"/>
            <w:vanish/>
            <w:sz w:val="26"/>
            <w:szCs w:val="20"/>
            <w:shd w:val="clear" w:color="auto" w:fill="FFFF99"/>
            <w:rtl/>
          </w:rPr>
          <w:t>ה"ח 2677</w:t>
        </w:r>
      </w:hyperlink>
      <w:r w:rsidRPr="005D23FF">
        <w:rPr>
          <w:rStyle w:val="default"/>
          <w:rFonts w:cs="FrankRuehl" w:hint="cs"/>
          <w:vanish/>
          <w:szCs w:val="20"/>
          <w:shd w:val="clear" w:color="auto" w:fill="FFFF99"/>
          <w:rtl/>
        </w:rPr>
        <w:t>)</w:t>
      </w:r>
    </w:p>
    <w:p w:rsidR="009223BD" w:rsidRDefault="009223BD">
      <w:pPr>
        <w:pStyle w:val="P00"/>
        <w:spacing w:before="0"/>
        <w:ind w:left="1021"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פסקה 62(10)</w:t>
      </w:r>
      <w:bookmarkEnd w:id="389"/>
    </w:p>
    <w:p w:rsidR="009223BD" w:rsidRDefault="009223BD">
      <w:pPr>
        <w:pStyle w:val="P22"/>
        <w:spacing w:before="72"/>
        <w:ind w:left="1021" w:right="1134"/>
        <w:rPr>
          <w:rStyle w:val="default"/>
          <w:rFonts w:cs="FrankRuehl"/>
          <w:rtl/>
        </w:rPr>
      </w:pPr>
      <w:r>
        <w:rPr>
          <w:rFonts w:cs="FrankRuehl"/>
          <w:rtl/>
          <w:lang w:val="he-IL"/>
        </w:rPr>
        <w:pict>
          <v:shape id="_x0000_s2301" type="#_x0000_t202" style="position:absolute;left:0;text-align:left;margin-left:470.25pt;margin-top:8.25pt;width:1in;height:16.8pt;z-index:251611136" filled="f" stroked="f">
            <v:textbox style="mso-next-textbox:#_x0000_s2301" inset="1mm,0,1mm,0">
              <w:txbxContent>
                <w:p w:rsidR="00380454" w:rsidRDefault="00380454">
                  <w:pPr>
                    <w:spacing w:line="160" w:lineRule="exact"/>
                    <w:jc w:val="left"/>
                    <w:rPr>
                      <w:rFonts w:cs="Miriam" w:hint="cs"/>
                      <w:sz w:val="18"/>
                      <w:szCs w:val="18"/>
                      <w:rtl/>
                    </w:rPr>
                  </w:pPr>
                  <w:r>
                    <w:rPr>
                      <w:rFonts w:cs="Miriam" w:hint="cs"/>
                      <w:sz w:val="18"/>
                      <w:szCs w:val="18"/>
                      <w:rtl/>
                    </w:rPr>
                    <w:t>(תיקון מס' 62) תשס"ד-2004</w:t>
                  </w:r>
                </w:p>
              </w:txbxContent>
            </v:textbox>
            <w10:anchorlock/>
          </v:shape>
        </w:pict>
      </w:r>
      <w:r>
        <w:rPr>
          <w:rStyle w:val="default"/>
          <w:rFonts w:cs="FrankRuehl" w:hint="cs"/>
          <w:rtl/>
        </w:rPr>
        <w:t>(11)</w:t>
      </w:r>
      <w:r>
        <w:rPr>
          <w:rStyle w:val="default"/>
          <w:rFonts w:cs="FrankRuehl" w:hint="cs"/>
          <w:rtl/>
        </w:rPr>
        <w:tab/>
        <w:t>משבש את פעולתו התקינה של מיתקן מגביל מהירות שהותקן ברכב לפי הוראות סעיף 65א</w:t>
      </w:r>
      <w:r w:rsidR="008D3562">
        <w:rPr>
          <w:rStyle w:val="default"/>
          <w:rFonts w:cs="FrankRuehl" w:hint="cs"/>
          <w:rtl/>
        </w:rPr>
        <w:t>;</w:t>
      </w:r>
    </w:p>
    <w:p w:rsidR="008D3562" w:rsidRPr="005D23FF" w:rsidRDefault="008D3562" w:rsidP="008D3562">
      <w:pPr>
        <w:pStyle w:val="P00"/>
        <w:spacing w:before="0"/>
        <w:ind w:left="1021" w:right="1134"/>
        <w:rPr>
          <w:rStyle w:val="default"/>
          <w:rFonts w:cs="FrankRuehl" w:hint="cs"/>
          <w:vanish/>
          <w:color w:val="FF0000"/>
          <w:szCs w:val="20"/>
          <w:shd w:val="clear" w:color="auto" w:fill="FFFF99"/>
        </w:rPr>
      </w:pPr>
      <w:bookmarkStart w:id="390" w:name="Rov196"/>
      <w:r w:rsidRPr="005D23FF">
        <w:rPr>
          <w:rStyle w:val="default"/>
          <w:rFonts w:cs="FrankRuehl" w:hint="cs"/>
          <w:vanish/>
          <w:color w:val="FF0000"/>
          <w:szCs w:val="20"/>
          <w:shd w:val="clear" w:color="auto" w:fill="FFFF99"/>
          <w:rtl/>
        </w:rPr>
        <w:t>מיום 10.8.2004</w:t>
      </w:r>
    </w:p>
    <w:p w:rsidR="008D3562" w:rsidRPr="005D23FF" w:rsidRDefault="008D3562" w:rsidP="008D3562">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62</w:t>
      </w:r>
    </w:p>
    <w:p w:rsidR="008D3562" w:rsidRPr="005D23FF" w:rsidRDefault="008D3562" w:rsidP="008D3562">
      <w:pPr>
        <w:pStyle w:val="P00"/>
        <w:spacing w:before="0"/>
        <w:ind w:left="1021" w:right="1134"/>
        <w:rPr>
          <w:rFonts w:cs="FrankRuehl" w:hint="cs"/>
          <w:vanish/>
          <w:sz w:val="26"/>
          <w:shd w:val="clear" w:color="auto" w:fill="FFFF99"/>
          <w:rtl/>
        </w:rPr>
      </w:pPr>
      <w:hyperlink r:id="rId858" w:history="1">
        <w:r w:rsidRPr="005D23FF">
          <w:rPr>
            <w:rStyle w:val="Hyperlink"/>
            <w:rFonts w:cs="FrankRuehl" w:hint="cs"/>
            <w:vanish/>
            <w:szCs w:val="20"/>
            <w:shd w:val="clear" w:color="auto" w:fill="FFFF99"/>
            <w:rtl/>
          </w:rPr>
          <w:t>ס"ח תשס"ד מס' 1955</w:t>
        </w:r>
      </w:hyperlink>
      <w:r w:rsidRPr="005D23FF">
        <w:rPr>
          <w:rStyle w:val="default"/>
          <w:rFonts w:cs="FrankRuehl" w:hint="cs"/>
          <w:vanish/>
          <w:szCs w:val="20"/>
          <w:shd w:val="clear" w:color="auto" w:fill="FFFF99"/>
          <w:rtl/>
        </w:rPr>
        <w:t xml:space="preserve"> מיום 10.8.2004 עמ' 504 (</w:t>
      </w:r>
      <w:hyperlink r:id="rId859" w:history="1">
        <w:r w:rsidRPr="005D23FF">
          <w:rPr>
            <w:rStyle w:val="Hyperlink"/>
            <w:rFonts w:cs="FrankRuehl" w:hint="cs"/>
            <w:vanish/>
            <w:sz w:val="26"/>
            <w:szCs w:val="20"/>
            <w:shd w:val="clear" w:color="auto" w:fill="FFFF99"/>
            <w:rtl/>
          </w:rPr>
          <w:t>ה"ח 43</w:t>
        </w:r>
      </w:hyperlink>
      <w:r w:rsidRPr="005D23FF">
        <w:rPr>
          <w:rStyle w:val="default"/>
          <w:rFonts w:cs="FrankRuehl" w:hint="cs"/>
          <w:vanish/>
          <w:szCs w:val="20"/>
          <w:shd w:val="clear" w:color="auto" w:fill="FFFF99"/>
          <w:rtl/>
        </w:rPr>
        <w:t>)</w:t>
      </w:r>
    </w:p>
    <w:p w:rsidR="008D3562" w:rsidRDefault="008D3562" w:rsidP="008D3562">
      <w:pPr>
        <w:pStyle w:val="P00"/>
        <w:spacing w:before="0"/>
        <w:ind w:left="1021" w:right="1134"/>
        <w:rPr>
          <w:rStyle w:val="default"/>
          <w:rFonts w:cs="FrankRuehl" w:hint="cs"/>
          <w:b/>
          <w:bCs/>
          <w:sz w:val="2"/>
          <w:szCs w:val="2"/>
          <w:rtl/>
        </w:rPr>
      </w:pPr>
      <w:r w:rsidRPr="005D23FF">
        <w:rPr>
          <w:rFonts w:cs="FrankRuehl" w:hint="cs"/>
          <w:b/>
          <w:bCs/>
          <w:vanish/>
          <w:szCs w:val="20"/>
          <w:shd w:val="clear" w:color="auto" w:fill="FFFF99"/>
          <w:rtl/>
        </w:rPr>
        <w:t>הוספת פסקה 62(11)</w:t>
      </w:r>
      <w:bookmarkEnd w:id="390"/>
    </w:p>
    <w:p w:rsidR="008D3562" w:rsidRDefault="008D3562" w:rsidP="007602AF">
      <w:pPr>
        <w:pStyle w:val="P22"/>
        <w:spacing w:before="72"/>
        <w:ind w:left="1475" w:right="1134" w:hanging="454"/>
        <w:rPr>
          <w:rStyle w:val="default"/>
          <w:rFonts w:cs="FrankRuehl"/>
          <w:rtl/>
        </w:rPr>
      </w:pPr>
      <w:r>
        <w:rPr>
          <w:rFonts w:cs="FrankRuehl"/>
          <w:rtl/>
          <w:lang w:val="he-IL"/>
        </w:rPr>
        <w:pict>
          <v:shape id="_x0000_s2845" type="#_x0000_t202" style="position:absolute;left:0;text-align:left;margin-left:470.25pt;margin-top:8.25pt;width:1in;height:16.8pt;z-index:251841536" filled="f" stroked="f">
            <v:textbox style="mso-next-textbox:#_x0000_s2845" inset="1mm,0,1mm,0">
              <w:txbxContent>
                <w:p w:rsidR="008D3562" w:rsidRDefault="008D3562" w:rsidP="008D3562">
                  <w:pPr>
                    <w:spacing w:line="160" w:lineRule="exact"/>
                    <w:jc w:val="left"/>
                    <w:rPr>
                      <w:rFonts w:cs="Miriam" w:hint="cs"/>
                      <w:sz w:val="18"/>
                      <w:szCs w:val="18"/>
                      <w:rtl/>
                    </w:rPr>
                  </w:pPr>
                  <w:r>
                    <w:rPr>
                      <w:rFonts w:cs="Miriam" w:hint="cs"/>
                      <w:sz w:val="18"/>
                      <w:szCs w:val="18"/>
                      <w:rtl/>
                    </w:rPr>
                    <w:t>(תיקון מס' 122) תשע"ח-2018</w:t>
                  </w:r>
                </w:p>
              </w:txbxContent>
            </v:textbox>
            <w10:anchorlock/>
          </v:shape>
        </w:pict>
      </w:r>
      <w:r>
        <w:rPr>
          <w:rStyle w:val="default"/>
          <w:rFonts w:cs="FrankRuehl" w:hint="cs"/>
          <w:rtl/>
        </w:rPr>
        <w:t>(12)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מחנה את רכבו באופן החוסם רכב אחר, ובכלל זה באופן שאינו</w:t>
      </w:r>
      <w:r w:rsidR="007602AF">
        <w:rPr>
          <w:rStyle w:val="default"/>
          <w:rFonts w:cs="FrankRuehl" w:hint="cs"/>
          <w:rtl/>
        </w:rPr>
        <w:t xml:space="preserve"> מאפשר לנכה להיכנס לרכבו הנושא תג נכה או לצאת ממנו במקום חניה לנכים, בשל כך שהוא מחנה את רכבו בשטח לצד מקום חניה כאמור המסומן בתמרור כאסור בחניה; הוראות פסקה זו יחולו גם במקום שאינו דרך;</w:t>
      </w:r>
    </w:p>
    <w:p w:rsidR="007602AF" w:rsidRDefault="007602AF" w:rsidP="007602AF">
      <w:pPr>
        <w:pStyle w:val="P22"/>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בפסקה זו </w:t>
      </w:r>
      <w:r>
        <w:rPr>
          <w:rStyle w:val="default"/>
          <w:rFonts w:cs="FrankRuehl"/>
          <w:rtl/>
        </w:rPr>
        <w:t>–</w:t>
      </w:r>
    </w:p>
    <w:p w:rsidR="007602AF" w:rsidRDefault="007602AF" w:rsidP="007602AF">
      <w:pPr>
        <w:pStyle w:val="P22"/>
        <w:spacing w:before="72"/>
        <w:ind w:left="1474" w:right="1134"/>
        <w:rPr>
          <w:rStyle w:val="default"/>
          <w:rFonts w:cs="FrankRuehl"/>
          <w:rtl/>
        </w:rPr>
      </w:pPr>
      <w:r>
        <w:rPr>
          <w:rStyle w:val="default"/>
          <w:rFonts w:cs="FrankRuehl" w:hint="cs"/>
          <w:rtl/>
        </w:rPr>
        <w:t xml:space="preserve">"מקום חניה לנכים" </w:t>
      </w:r>
      <w:r>
        <w:rPr>
          <w:rStyle w:val="default"/>
          <w:rFonts w:cs="FrankRuehl"/>
          <w:rtl/>
        </w:rPr>
        <w:t>–</w:t>
      </w:r>
      <w:r>
        <w:rPr>
          <w:rStyle w:val="default"/>
          <w:rFonts w:cs="FrankRuehl" w:hint="cs"/>
          <w:rtl/>
        </w:rPr>
        <w:t xml:space="preserve"> מקום חניה שלפי תמרור המוצב בו הוקצה לחניית נכים לפי דין;</w:t>
      </w:r>
    </w:p>
    <w:p w:rsidR="007602AF" w:rsidRDefault="007602AF" w:rsidP="007602AF">
      <w:pPr>
        <w:pStyle w:val="P22"/>
        <w:spacing w:before="72"/>
        <w:ind w:left="1474" w:right="1134"/>
        <w:rPr>
          <w:rStyle w:val="default"/>
          <w:rFonts w:cs="FrankRuehl"/>
          <w:rtl/>
        </w:rPr>
      </w:pPr>
      <w:r>
        <w:rPr>
          <w:rStyle w:val="default"/>
          <w:rFonts w:cs="FrankRuehl" w:hint="cs"/>
          <w:rtl/>
        </w:rPr>
        <w:t xml:space="preserve">"נכה" ו"תג נכה" </w:t>
      </w:r>
      <w:r>
        <w:rPr>
          <w:rStyle w:val="default"/>
          <w:rFonts w:cs="FrankRuehl"/>
          <w:rtl/>
        </w:rPr>
        <w:t>–</w:t>
      </w:r>
      <w:r>
        <w:rPr>
          <w:rStyle w:val="default"/>
          <w:rFonts w:cs="FrankRuehl" w:hint="cs"/>
          <w:rtl/>
        </w:rPr>
        <w:t xml:space="preserve"> כהגדרתם בחוק חניה לנכים, התשנ"ד-1993.</w:t>
      </w:r>
    </w:p>
    <w:p w:rsidR="008D3562" w:rsidRPr="005D23FF" w:rsidRDefault="008D3562" w:rsidP="008D3562">
      <w:pPr>
        <w:pStyle w:val="P00"/>
        <w:spacing w:before="0"/>
        <w:ind w:left="1021" w:right="1134"/>
        <w:rPr>
          <w:rStyle w:val="default"/>
          <w:rFonts w:cs="FrankRuehl"/>
          <w:vanish/>
          <w:color w:val="FF0000"/>
          <w:szCs w:val="20"/>
          <w:shd w:val="clear" w:color="auto" w:fill="FFFF99"/>
          <w:rtl/>
        </w:rPr>
      </w:pPr>
      <w:bookmarkStart w:id="391" w:name="Rov500"/>
      <w:r w:rsidRPr="005D23FF">
        <w:rPr>
          <w:rStyle w:val="default"/>
          <w:rFonts w:cs="FrankRuehl" w:hint="cs"/>
          <w:vanish/>
          <w:color w:val="FF0000"/>
          <w:szCs w:val="20"/>
          <w:shd w:val="clear" w:color="auto" w:fill="FFFF99"/>
          <w:rtl/>
        </w:rPr>
        <w:t>מיום 13.6.2018</w:t>
      </w:r>
    </w:p>
    <w:p w:rsidR="008D3562" w:rsidRPr="005D23FF" w:rsidRDefault="008D3562" w:rsidP="008D3562">
      <w:pPr>
        <w:pStyle w:val="P00"/>
        <w:spacing w:before="0"/>
        <w:ind w:left="1021" w:right="1134"/>
        <w:rPr>
          <w:rStyle w:val="default"/>
          <w:rFonts w:cs="FrankRuehl"/>
          <w:vanish/>
          <w:szCs w:val="20"/>
          <w:shd w:val="clear" w:color="auto" w:fill="FFFF99"/>
          <w:rtl/>
        </w:rPr>
      </w:pPr>
      <w:r w:rsidRPr="005D23FF">
        <w:rPr>
          <w:rStyle w:val="default"/>
          <w:rFonts w:cs="FrankRuehl" w:hint="cs"/>
          <w:b/>
          <w:bCs/>
          <w:vanish/>
          <w:szCs w:val="20"/>
          <w:shd w:val="clear" w:color="auto" w:fill="FFFF99"/>
          <w:rtl/>
        </w:rPr>
        <w:t>תיקון מס' 122</w:t>
      </w:r>
    </w:p>
    <w:p w:rsidR="008D3562" w:rsidRPr="005D23FF" w:rsidRDefault="008D3562" w:rsidP="008D3562">
      <w:pPr>
        <w:pStyle w:val="P00"/>
        <w:spacing w:before="0"/>
        <w:ind w:left="1021" w:right="1134"/>
        <w:rPr>
          <w:rStyle w:val="default"/>
          <w:rFonts w:cs="FrankRuehl"/>
          <w:vanish/>
          <w:szCs w:val="20"/>
          <w:shd w:val="clear" w:color="auto" w:fill="FFFF99"/>
          <w:rtl/>
        </w:rPr>
      </w:pPr>
      <w:hyperlink r:id="rId860" w:history="1">
        <w:r w:rsidRPr="005D23FF">
          <w:rPr>
            <w:rStyle w:val="Hyperlink"/>
            <w:rFonts w:cs="FrankRuehl" w:hint="cs"/>
            <w:vanish/>
            <w:sz w:val="26"/>
            <w:szCs w:val="20"/>
            <w:shd w:val="clear" w:color="auto" w:fill="FFFF99"/>
            <w:rtl/>
          </w:rPr>
          <w:t>ס"ח תשע"ח מס' 2717</w:t>
        </w:r>
      </w:hyperlink>
      <w:r w:rsidRPr="005D23FF">
        <w:rPr>
          <w:rStyle w:val="default"/>
          <w:rFonts w:cs="FrankRuehl" w:hint="cs"/>
          <w:vanish/>
          <w:szCs w:val="20"/>
          <w:shd w:val="clear" w:color="auto" w:fill="FFFF99"/>
          <w:rtl/>
        </w:rPr>
        <w:t xml:space="preserve"> מיום 13.5.2018 עמ' 661 (</w:t>
      </w:r>
      <w:hyperlink r:id="rId861" w:history="1">
        <w:r w:rsidRPr="005D23FF">
          <w:rPr>
            <w:rStyle w:val="Hyperlink"/>
            <w:rFonts w:cs="FrankRuehl" w:hint="cs"/>
            <w:vanish/>
            <w:sz w:val="26"/>
            <w:szCs w:val="20"/>
            <w:shd w:val="clear" w:color="auto" w:fill="FFFF99"/>
            <w:rtl/>
          </w:rPr>
          <w:t>ה"ח 741</w:t>
        </w:r>
      </w:hyperlink>
      <w:r w:rsidRPr="005D23FF">
        <w:rPr>
          <w:rStyle w:val="default"/>
          <w:rFonts w:cs="FrankRuehl" w:hint="cs"/>
          <w:vanish/>
          <w:szCs w:val="20"/>
          <w:shd w:val="clear" w:color="auto" w:fill="FFFF99"/>
          <w:rtl/>
        </w:rPr>
        <w:t>)</w:t>
      </w:r>
    </w:p>
    <w:p w:rsidR="008D3562" w:rsidRPr="007602AF" w:rsidRDefault="008D3562" w:rsidP="007602AF">
      <w:pPr>
        <w:pStyle w:val="P00"/>
        <w:spacing w:before="0"/>
        <w:ind w:left="1021" w:right="1134"/>
        <w:rPr>
          <w:rStyle w:val="default"/>
          <w:rFonts w:cs="FrankRuehl"/>
          <w:sz w:val="2"/>
          <w:szCs w:val="2"/>
          <w:shd w:val="clear" w:color="auto" w:fill="FFFF99"/>
          <w:rtl/>
        </w:rPr>
      </w:pPr>
      <w:r w:rsidRPr="005D23FF">
        <w:rPr>
          <w:rStyle w:val="default"/>
          <w:rFonts w:cs="FrankRuehl" w:hint="cs"/>
          <w:b/>
          <w:bCs/>
          <w:vanish/>
          <w:szCs w:val="20"/>
          <w:shd w:val="clear" w:color="auto" w:fill="FFFF99"/>
          <w:rtl/>
        </w:rPr>
        <w:t>הוספת פסקה 62(12)</w:t>
      </w:r>
      <w:bookmarkEnd w:id="391"/>
    </w:p>
    <w:p w:rsidR="009223BD" w:rsidRDefault="009223BD" w:rsidP="005F7B62">
      <w:pPr>
        <w:pStyle w:val="P00"/>
        <w:spacing w:before="72"/>
        <w:ind w:left="0" w:right="1134"/>
        <w:rPr>
          <w:rStyle w:val="default"/>
          <w:rFonts w:cs="FrankRuehl" w:hint="cs"/>
          <w:rtl/>
        </w:rPr>
      </w:pPr>
      <w:bookmarkStart w:id="392" w:name="Seif74"/>
      <w:bookmarkEnd w:id="392"/>
      <w:r>
        <w:rPr>
          <w:lang w:val="he-IL"/>
        </w:rPr>
        <w:pict>
          <v:rect id="_x0000_s2195" style="position:absolute;left:0;text-align:left;margin-left:464.5pt;margin-top:8.05pt;width:75.05pt;height:24pt;z-index:251491328" o:allowincell="f" filled="f" stroked="f" strokecolor="lime" strokeweight=".25pt">
            <v:textbox style="mso-next-textbox:#_x0000_s2195" inset="0,0,0,0">
              <w:txbxContent>
                <w:p w:rsidR="00380454" w:rsidRDefault="00380454">
                  <w:pPr>
                    <w:spacing w:line="160" w:lineRule="exact"/>
                    <w:jc w:val="left"/>
                    <w:rPr>
                      <w:rFonts w:cs="Miriam"/>
                      <w:noProof/>
                      <w:sz w:val="18"/>
                      <w:szCs w:val="18"/>
                      <w:rtl/>
                    </w:rPr>
                  </w:pPr>
                  <w:r>
                    <w:rPr>
                      <w:rFonts w:cs="Miriam"/>
                      <w:sz w:val="18"/>
                      <w:szCs w:val="18"/>
                      <w:rtl/>
                    </w:rPr>
                    <w:t>מ</w:t>
                  </w:r>
                  <w:r>
                    <w:rPr>
                      <w:rFonts w:cs="Miriam" w:hint="cs"/>
                      <w:sz w:val="18"/>
                      <w:szCs w:val="18"/>
                      <w:rtl/>
                    </w:rPr>
                    <w:t>אסר</w:t>
                  </w:r>
                  <w:r>
                    <w:rPr>
                      <w:rFonts w:cs="Miriam"/>
                      <w:sz w:val="18"/>
                      <w:szCs w:val="18"/>
                      <w:rtl/>
                    </w:rPr>
                    <w:t xml:space="preserve"> </w:t>
                  </w:r>
                  <w:r>
                    <w:rPr>
                      <w:rFonts w:cs="Miriam" w:hint="cs"/>
                      <w:sz w:val="18"/>
                      <w:szCs w:val="18"/>
                      <w:rtl/>
                    </w:rPr>
                    <w:t>בפועל</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11) </w:t>
                  </w:r>
                  <w:r>
                    <w:rPr>
                      <w:rFonts w:cs="Miriam" w:hint="cs"/>
                      <w:sz w:val="18"/>
                      <w:szCs w:val="18"/>
                      <w:rtl/>
                    </w:rPr>
                    <w:t>תשל"א-1971</w:t>
                  </w:r>
                </w:p>
              </w:txbxContent>
            </v:textbox>
            <w10:anchorlock/>
          </v:rect>
        </w:pict>
      </w:r>
      <w:r>
        <w:rPr>
          <w:rStyle w:val="big-number"/>
          <w:rFonts w:cs="Miriam"/>
          <w:rtl/>
        </w:rPr>
        <w:t>62</w:t>
      </w:r>
      <w:r>
        <w:rPr>
          <w:rStyle w:val="default"/>
          <w:rFonts w:cs="FrankRuehl"/>
          <w:rtl/>
        </w:rPr>
        <w:t>א</w:t>
      </w:r>
      <w:r w:rsidR="005F7B62">
        <w:rPr>
          <w:rStyle w:val="default"/>
          <w:rFonts w:cs="FrankRuehl" w:hint="cs"/>
          <w:rtl/>
        </w:rPr>
        <w:t>.</w:t>
      </w:r>
      <w:r>
        <w:rPr>
          <w:rStyle w:val="default"/>
          <w:rFonts w:cs="FrankRuehl"/>
          <w:rtl/>
        </w:rPr>
        <w:tab/>
      </w:r>
      <w:r>
        <w:rPr>
          <w:rStyle w:val="default"/>
          <w:rFonts w:cs="FrankRuehl" w:hint="cs"/>
          <w:rtl/>
        </w:rPr>
        <w:t>נקב</w:t>
      </w:r>
      <w:r>
        <w:rPr>
          <w:rStyle w:val="default"/>
          <w:rFonts w:cs="FrankRuehl"/>
          <w:rtl/>
        </w:rPr>
        <w:t>ע</w:t>
      </w:r>
      <w:r>
        <w:rPr>
          <w:rStyle w:val="default"/>
          <w:rFonts w:cs="FrankRuehl" w:hint="cs"/>
          <w:rtl/>
        </w:rPr>
        <w:t>ה בפקודה זו לגבי העבירה שעליה הורשע הנאשם מאסר</w:t>
      </w:r>
      <w:r>
        <w:rPr>
          <w:rStyle w:val="default"/>
          <w:rFonts w:cs="FrankRuehl"/>
          <w:rtl/>
        </w:rPr>
        <w:t xml:space="preserve"> </w:t>
      </w:r>
      <w:r>
        <w:rPr>
          <w:rStyle w:val="default"/>
          <w:rFonts w:cs="FrankRuehl" w:hint="cs"/>
          <w:rtl/>
        </w:rPr>
        <w:t>לתק</w:t>
      </w:r>
      <w:r>
        <w:rPr>
          <w:rStyle w:val="default"/>
          <w:rFonts w:cs="FrankRuehl"/>
          <w:rtl/>
        </w:rPr>
        <w:t>ו</w:t>
      </w:r>
      <w:r>
        <w:rPr>
          <w:rStyle w:val="default"/>
          <w:rFonts w:cs="FrankRuehl" w:hint="cs"/>
          <w:rtl/>
        </w:rPr>
        <w:t>פת מינימום, ובית המשפט החליט שלא להטיל מאסר בפועל, יפרש בפסק הד</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את הנימוקים להחלטתו זאת.</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93" w:name="Rov279"/>
      <w:r w:rsidRPr="005D23FF">
        <w:rPr>
          <w:rStyle w:val="default"/>
          <w:rFonts w:cs="FrankRuehl" w:hint="cs"/>
          <w:vanish/>
          <w:color w:val="FF0000"/>
          <w:szCs w:val="20"/>
          <w:shd w:val="clear" w:color="auto" w:fill="FFFF99"/>
          <w:rtl/>
        </w:rPr>
        <w:t>מיום 2.4.1971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11</w:t>
      </w:r>
    </w:p>
    <w:p w:rsidR="009223BD" w:rsidRPr="005D23FF" w:rsidRDefault="009223BD">
      <w:pPr>
        <w:pStyle w:val="P00"/>
        <w:spacing w:before="0"/>
        <w:ind w:left="0" w:right="1134"/>
        <w:rPr>
          <w:rStyle w:val="default"/>
          <w:rFonts w:cs="FrankRuehl" w:hint="cs"/>
          <w:vanish/>
          <w:szCs w:val="20"/>
          <w:shd w:val="clear" w:color="auto" w:fill="FFFF99"/>
          <w:rtl/>
        </w:rPr>
      </w:pPr>
      <w:hyperlink r:id="rId862" w:history="1">
        <w:r w:rsidRPr="005D23FF">
          <w:rPr>
            <w:rStyle w:val="Hyperlink"/>
            <w:rFonts w:cs="FrankRuehl" w:hint="cs"/>
            <w:vanish/>
            <w:szCs w:val="20"/>
            <w:shd w:val="clear" w:color="auto" w:fill="FFFF99"/>
            <w:rtl/>
          </w:rPr>
          <w:t>ס"ח תשל"א מס' 619</w:t>
        </w:r>
      </w:hyperlink>
      <w:r w:rsidRPr="005D23FF">
        <w:rPr>
          <w:rStyle w:val="default"/>
          <w:rFonts w:cs="FrankRuehl" w:hint="cs"/>
          <w:vanish/>
          <w:szCs w:val="20"/>
          <w:shd w:val="clear" w:color="auto" w:fill="FFFF99"/>
          <w:rtl/>
        </w:rPr>
        <w:t xml:space="preserve"> מיום 2.4.1971 עמ' 85 (</w:t>
      </w:r>
      <w:hyperlink r:id="rId863" w:history="1">
        <w:r w:rsidRPr="005D23FF">
          <w:rPr>
            <w:rStyle w:val="Hyperlink"/>
            <w:rFonts w:cs="FrankRuehl" w:hint="cs"/>
            <w:vanish/>
            <w:sz w:val="26"/>
            <w:szCs w:val="20"/>
            <w:shd w:val="clear" w:color="auto" w:fill="FFFF99"/>
            <w:rtl/>
          </w:rPr>
          <w:t>ה"ח 911</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62א</w:t>
      </w:r>
      <w:bookmarkEnd w:id="393"/>
    </w:p>
    <w:p w:rsidR="009223BD" w:rsidRDefault="009223BD" w:rsidP="005F7B62">
      <w:pPr>
        <w:pStyle w:val="P00"/>
        <w:spacing w:before="72"/>
        <w:ind w:left="0" w:right="1134"/>
        <w:rPr>
          <w:rStyle w:val="default"/>
          <w:rFonts w:cs="FrankRuehl" w:hint="cs"/>
          <w:rtl/>
        </w:rPr>
      </w:pPr>
      <w:bookmarkStart w:id="394" w:name="Seif75"/>
      <w:bookmarkEnd w:id="394"/>
      <w:r>
        <w:rPr>
          <w:lang w:val="he-IL"/>
        </w:rPr>
        <w:pict>
          <v:rect id="_x0000_s2196" style="position:absolute;left:0;text-align:left;margin-left:464.5pt;margin-top:8.05pt;width:75.05pt;height:32pt;z-index:25149235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ע</w:t>
                  </w:r>
                  <w:r>
                    <w:rPr>
                      <w:rFonts w:cs="Miriam" w:hint="cs"/>
                      <w:sz w:val="18"/>
                      <w:szCs w:val="18"/>
                      <w:rtl/>
                    </w:rPr>
                    <w:t>בוד</w:t>
                  </w:r>
                  <w:r>
                    <w:rPr>
                      <w:rFonts w:cs="Miriam"/>
                      <w:sz w:val="18"/>
                      <w:szCs w:val="18"/>
                      <w:rtl/>
                    </w:rPr>
                    <w:t>ה</w:t>
                  </w:r>
                  <w:r>
                    <w:rPr>
                      <w:rFonts w:cs="Miriam" w:hint="cs"/>
                      <w:sz w:val="18"/>
                      <w:szCs w:val="18"/>
                      <w:rtl/>
                    </w:rPr>
                    <w:t xml:space="preserve"> בבית </w:t>
                  </w:r>
                  <w:r>
                    <w:rPr>
                      <w:rFonts w:cs="Miriam"/>
                      <w:sz w:val="18"/>
                      <w:szCs w:val="18"/>
                      <w:rtl/>
                    </w:rPr>
                    <w:t>ח</w:t>
                  </w:r>
                  <w:r>
                    <w:rPr>
                      <w:rFonts w:cs="Miriam" w:hint="cs"/>
                      <w:sz w:val="18"/>
                      <w:szCs w:val="18"/>
                      <w:rtl/>
                    </w:rPr>
                    <w:t>ולי</w:t>
                  </w:r>
                  <w:r>
                    <w:rPr>
                      <w:rFonts w:cs="Miriam"/>
                      <w:sz w:val="18"/>
                      <w:szCs w:val="18"/>
                      <w:rtl/>
                    </w:rPr>
                    <w:t>ם</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33)</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txbxContent>
            </v:textbox>
            <w10:anchorlock/>
          </v:rect>
        </w:pict>
      </w:r>
      <w:r>
        <w:rPr>
          <w:rStyle w:val="big-number"/>
          <w:rFonts w:cs="Miriam"/>
          <w:rtl/>
        </w:rPr>
        <w:t>62</w:t>
      </w:r>
      <w:r>
        <w:rPr>
          <w:rStyle w:val="default"/>
          <w:rFonts w:cs="FrankRuehl"/>
          <w:rtl/>
        </w:rPr>
        <w:t>ב</w:t>
      </w:r>
      <w:r w:rsidR="005F7B62">
        <w:rPr>
          <w:rStyle w:val="default"/>
          <w:rFonts w:cs="FrankRuehl" w:hint="cs"/>
          <w:rtl/>
        </w:rPr>
        <w:t>.</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משפט שהרשיע אדם בעבירת תעבורה, או שמצא שהוא ביצע ע</w:t>
      </w:r>
      <w:r>
        <w:rPr>
          <w:rStyle w:val="default"/>
          <w:rFonts w:cs="FrankRuehl"/>
          <w:rtl/>
        </w:rPr>
        <w:t>בירה</w:t>
      </w:r>
      <w:r>
        <w:rPr>
          <w:rStyle w:val="default"/>
          <w:rFonts w:cs="FrankRuehl" w:hint="cs"/>
          <w:rtl/>
        </w:rPr>
        <w:t xml:space="preserve"> כאמור ולא </w:t>
      </w:r>
      <w:r>
        <w:rPr>
          <w:rStyle w:val="default"/>
          <w:rFonts w:cs="FrankRuehl"/>
          <w:rtl/>
        </w:rPr>
        <w:t>ה</w:t>
      </w:r>
      <w:r>
        <w:rPr>
          <w:rStyle w:val="default"/>
          <w:rFonts w:cs="FrankRuehl" w:hint="cs"/>
          <w:rtl/>
        </w:rPr>
        <w:t>רשי</w:t>
      </w:r>
      <w:r>
        <w:rPr>
          <w:rStyle w:val="default"/>
          <w:rFonts w:cs="FrankRuehl"/>
          <w:rtl/>
        </w:rPr>
        <w:t>ע</w:t>
      </w:r>
      <w:r>
        <w:rPr>
          <w:rStyle w:val="default"/>
          <w:rFonts w:cs="FrankRuehl" w:hint="cs"/>
          <w:rtl/>
        </w:rPr>
        <w:t>ו, רשאי לחייבו בצו שירות לבצע שירות</w:t>
      </w:r>
      <w:r>
        <w:rPr>
          <w:rStyle w:val="default"/>
          <w:rFonts w:cs="FrankRuehl"/>
          <w:rtl/>
        </w:rPr>
        <w:t xml:space="preserve"> </w:t>
      </w:r>
      <w:r>
        <w:rPr>
          <w:rStyle w:val="default"/>
          <w:rFonts w:cs="FrankRuehl" w:hint="cs"/>
          <w:rtl/>
        </w:rPr>
        <w:t xml:space="preserve">לציבור, שיהיה, ככל האפשר, בבית חולים שבו מאושפזים פצועי תאונות דרכים; לענין זה, "שירות לציבור" ו"צו שירות" </w:t>
      </w:r>
      <w:r>
        <w:rPr>
          <w:rStyle w:val="default"/>
          <w:rFonts w:cs="FrankRuehl"/>
          <w:rtl/>
        </w:rPr>
        <w:t>–</w:t>
      </w:r>
      <w:r>
        <w:rPr>
          <w:rStyle w:val="default"/>
          <w:rFonts w:cs="FrankRuehl" w:hint="cs"/>
          <w:rtl/>
        </w:rPr>
        <w:t xml:space="preserve"> כמ</w:t>
      </w:r>
      <w:r>
        <w:rPr>
          <w:rStyle w:val="default"/>
          <w:rFonts w:cs="FrankRuehl"/>
          <w:rtl/>
        </w:rPr>
        <w:t>ש</w:t>
      </w:r>
      <w:r>
        <w:rPr>
          <w:rStyle w:val="default"/>
          <w:rFonts w:cs="FrankRuehl" w:hint="cs"/>
          <w:rtl/>
        </w:rPr>
        <w:t>מעותם בסימן ד1 לפרק ו' לחוק העונשין, תשל"ז</w:t>
      </w:r>
      <w:r>
        <w:rPr>
          <w:rStyle w:val="default"/>
          <w:rFonts w:cs="FrankRuehl"/>
          <w:rtl/>
        </w:rPr>
        <w:t>–</w:t>
      </w:r>
      <w:r>
        <w:rPr>
          <w:rStyle w:val="default"/>
          <w:rFonts w:cs="FrankRuehl" w:hint="cs"/>
          <w:rtl/>
        </w:rPr>
        <w:t>1977.</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95" w:name="Rov278"/>
      <w:r w:rsidRPr="005D23FF">
        <w:rPr>
          <w:rStyle w:val="default"/>
          <w:rFonts w:cs="FrankRuehl" w:hint="cs"/>
          <w:vanish/>
          <w:color w:val="FF0000"/>
          <w:szCs w:val="20"/>
          <w:shd w:val="clear" w:color="auto" w:fill="FFFF99"/>
          <w:rtl/>
        </w:rPr>
        <w:t>מיום 23.3.1995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33</w:t>
      </w:r>
    </w:p>
    <w:p w:rsidR="009223BD" w:rsidRPr="005D23FF" w:rsidRDefault="009223BD">
      <w:pPr>
        <w:pStyle w:val="P00"/>
        <w:spacing w:before="0"/>
        <w:ind w:left="0" w:right="1134"/>
        <w:rPr>
          <w:rStyle w:val="default"/>
          <w:rFonts w:cs="FrankRuehl" w:hint="cs"/>
          <w:vanish/>
          <w:szCs w:val="20"/>
          <w:shd w:val="clear" w:color="auto" w:fill="FFFF99"/>
          <w:rtl/>
        </w:rPr>
      </w:pPr>
      <w:hyperlink r:id="rId864" w:history="1">
        <w:r w:rsidRPr="005D23FF">
          <w:rPr>
            <w:rStyle w:val="Hyperlink"/>
            <w:rFonts w:cs="FrankRuehl" w:hint="cs"/>
            <w:vanish/>
            <w:szCs w:val="20"/>
            <w:shd w:val="clear" w:color="auto" w:fill="FFFF99"/>
            <w:rtl/>
          </w:rPr>
          <w:t>ס"ח תשנ"ה מס' 1511</w:t>
        </w:r>
      </w:hyperlink>
      <w:r w:rsidRPr="005D23FF">
        <w:rPr>
          <w:rStyle w:val="default"/>
          <w:rFonts w:cs="FrankRuehl" w:hint="cs"/>
          <w:vanish/>
          <w:szCs w:val="20"/>
          <w:shd w:val="clear" w:color="auto" w:fill="FFFF99"/>
          <w:rtl/>
        </w:rPr>
        <w:t xml:space="preserve"> מיום 23.3.1995 עמ' 154 (</w:t>
      </w:r>
      <w:hyperlink r:id="rId865" w:history="1">
        <w:r w:rsidRPr="005D23FF">
          <w:rPr>
            <w:rStyle w:val="Hyperlink"/>
            <w:rFonts w:cs="FrankRuehl"/>
            <w:vanish/>
            <w:sz w:val="26"/>
            <w:szCs w:val="20"/>
            <w:shd w:val="clear" w:color="auto" w:fill="FFFF99"/>
            <w:rtl/>
          </w:rPr>
          <w:t xml:space="preserve">ה"ח </w:t>
        </w:r>
        <w:r w:rsidRPr="005D23FF">
          <w:rPr>
            <w:rStyle w:val="Hyperlink"/>
            <w:rFonts w:cs="FrankRuehl" w:hint="cs"/>
            <w:vanish/>
            <w:sz w:val="26"/>
            <w:szCs w:val="20"/>
            <w:shd w:val="clear" w:color="auto" w:fill="FFFF99"/>
            <w:rtl/>
          </w:rPr>
          <w:t>2284</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Cs w:val="20"/>
          <w:shd w:val="clear" w:color="auto" w:fill="FFFF99"/>
          <w:rtl/>
        </w:rPr>
        <w:t>הוספת סעיף 62ב</w:t>
      </w:r>
      <w:bookmarkEnd w:id="395"/>
    </w:p>
    <w:p w:rsidR="009223BD" w:rsidRDefault="009223BD" w:rsidP="005F7B62">
      <w:pPr>
        <w:pStyle w:val="P00"/>
        <w:spacing w:before="72"/>
        <w:ind w:left="0" w:right="1134"/>
        <w:rPr>
          <w:rStyle w:val="default"/>
          <w:rFonts w:cs="FrankRuehl" w:hint="cs"/>
          <w:rtl/>
        </w:rPr>
      </w:pPr>
      <w:bookmarkStart w:id="396" w:name="Seif76"/>
      <w:bookmarkEnd w:id="396"/>
      <w:r>
        <w:rPr>
          <w:lang w:val="he-IL"/>
        </w:rPr>
        <w:pict>
          <v:rect id="_x0000_s2197" style="position:absolute;left:0;text-align:left;margin-left:464.5pt;margin-top:8.05pt;width:75.05pt;height:40pt;z-index:25149337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ה</w:t>
                  </w:r>
                  <w:r>
                    <w:rPr>
                      <w:rFonts w:cs="Miriam" w:hint="cs"/>
                      <w:sz w:val="18"/>
                      <w:szCs w:val="18"/>
                      <w:rtl/>
                    </w:rPr>
                    <w:t>דין</w:t>
                  </w:r>
                  <w:r>
                    <w:rPr>
                      <w:rFonts w:cs="Miriam"/>
                      <w:sz w:val="18"/>
                      <w:szCs w:val="18"/>
                      <w:rtl/>
                    </w:rPr>
                    <w:t xml:space="preserve"> </w:t>
                  </w:r>
                  <w:r>
                    <w:rPr>
                      <w:rFonts w:cs="Miriam" w:hint="cs"/>
                      <w:sz w:val="18"/>
                      <w:szCs w:val="18"/>
                      <w:rtl/>
                    </w:rPr>
                    <w:t xml:space="preserve">כשיש </w:t>
                  </w:r>
                  <w:r>
                    <w:rPr>
                      <w:rFonts w:cs="Miriam"/>
                      <w:sz w:val="18"/>
                      <w:szCs w:val="18"/>
                      <w:rtl/>
                    </w:rPr>
                    <w:t>ע</w:t>
                  </w:r>
                  <w:r>
                    <w:rPr>
                      <w:rFonts w:cs="Miriam" w:hint="cs"/>
                      <w:sz w:val="18"/>
                      <w:szCs w:val="18"/>
                      <w:rtl/>
                    </w:rPr>
                    <w:t>ביר</w:t>
                  </w:r>
                  <w:r>
                    <w:rPr>
                      <w:rFonts w:cs="Miriam"/>
                      <w:sz w:val="18"/>
                      <w:szCs w:val="18"/>
                      <w:rtl/>
                    </w:rPr>
                    <w:t>ו</w:t>
                  </w:r>
                  <w:r>
                    <w:rPr>
                      <w:rFonts w:cs="Miriam" w:hint="cs"/>
                      <w:sz w:val="18"/>
                      <w:szCs w:val="18"/>
                      <w:rtl/>
                    </w:rPr>
                    <w:t>ת קודמות</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"ם</w:t>
                  </w:r>
                  <w:r>
                    <w:rPr>
                      <w:rFonts w:cs="Miriam" w:hint="cs"/>
                      <w:sz w:val="18"/>
                      <w:szCs w:val="18"/>
                      <w:rtl/>
                    </w:rPr>
                    <w:t>-1979</w:t>
                  </w:r>
                </w:p>
                <w:p w:rsidR="00380454" w:rsidRDefault="00380454">
                  <w:pPr>
                    <w:spacing w:line="160" w:lineRule="exact"/>
                    <w:jc w:val="left"/>
                    <w:rPr>
                      <w:rFonts w:cs="Miriam"/>
                      <w:noProof/>
                      <w:sz w:val="18"/>
                      <w:szCs w:val="18"/>
                      <w:rtl/>
                    </w:rPr>
                  </w:pPr>
                </w:p>
              </w:txbxContent>
            </v:textbox>
            <w10:anchorlock/>
          </v:rect>
        </w:pict>
      </w:r>
      <w:r>
        <w:rPr>
          <w:rStyle w:val="big-number"/>
          <w:rFonts w:cs="Miriam"/>
          <w:rtl/>
        </w:rPr>
        <w:t>63</w:t>
      </w:r>
      <w:r w:rsidR="005F7B62">
        <w:rPr>
          <w:rStyle w:val="big-number"/>
          <w:rFonts w:cs="Miriam" w:hint="cs"/>
          <w:rtl/>
        </w:rPr>
        <w:t>.</w:t>
      </w:r>
      <w:r>
        <w:rPr>
          <w:rStyle w:val="big-number"/>
          <w:rFonts w:cs="Miriam"/>
          <w:rtl/>
        </w:rPr>
        <w:tab/>
      </w:r>
      <w:r>
        <w:rPr>
          <w:rStyle w:val="default"/>
          <w:rFonts w:cs="FrankRuehl"/>
          <w:rtl/>
        </w:rPr>
        <w:t>ה</w:t>
      </w:r>
      <w:r>
        <w:rPr>
          <w:rStyle w:val="default"/>
          <w:rFonts w:cs="FrankRuehl" w:hint="cs"/>
          <w:rtl/>
        </w:rPr>
        <w:t>עוב</w:t>
      </w:r>
      <w:r>
        <w:rPr>
          <w:rStyle w:val="default"/>
          <w:rFonts w:cs="FrankRuehl"/>
          <w:rtl/>
        </w:rPr>
        <w:t>ר</w:t>
      </w:r>
      <w:r>
        <w:rPr>
          <w:rStyle w:val="default"/>
          <w:rFonts w:cs="FrankRuehl" w:hint="cs"/>
          <w:rtl/>
        </w:rPr>
        <w:t xml:space="preserve"> עבירה לפי פסקאות (2), (3), (4) או (7) לסעיף</w:t>
      </w:r>
      <w:r>
        <w:rPr>
          <w:rStyle w:val="default"/>
          <w:rFonts w:cs="FrankRuehl"/>
          <w:rtl/>
        </w:rPr>
        <w:t xml:space="preserve"> 62 </w:t>
      </w:r>
      <w:r>
        <w:rPr>
          <w:rStyle w:val="default"/>
          <w:rFonts w:cs="FrankRuehl" w:hint="cs"/>
          <w:rtl/>
        </w:rPr>
        <w:t xml:space="preserve">או </w:t>
      </w:r>
      <w:r>
        <w:rPr>
          <w:rStyle w:val="default"/>
          <w:rFonts w:cs="FrankRuehl"/>
          <w:rtl/>
        </w:rPr>
        <w:t>ל</w:t>
      </w:r>
      <w:r>
        <w:rPr>
          <w:rStyle w:val="default"/>
          <w:rFonts w:cs="FrankRuehl" w:hint="cs"/>
          <w:rtl/>
        </w:rPr>
        <w:t xml:space="preserve">פי סעיף 10 </w:t>
      </w:r>
      <w:r>
        <w:rPr>
          <w:rStyle w:val="default"/>
          <w:rFonts w:cs="FrankRuehl"/>
          <w:rtl/>
        </w:rPr>
        <w:t>–</w:t>
      </w:r>
      <w:r>
        <w:rPr>
          <w:rStyle w:val="default"/>
          <w:rFonts w:cs="FrankRuehl" w:hint="cs"/>
          <w:rtl/>
        </w:rPr>
        <w:t xml:space="preserve"> למ</w:t>
      </w:r>
      <w:r>
        <w:rPr>
          <w:rStyle w:val="default"/>
          <w:rFonts w:cs="FrankRuehl"/>
          <w:rtl/>
        </w:rPr>
        <w:t>ע</w:t>
      </w:r>
      <w:r>
        <w:rPr>
          <w:rStyle w:val="default"/>
          <w:rFonts w:cs="FrankRuehl" w:hint="cs"/>
          <w:rtl/>
        </w:rPr>
        <w:t xml:space="preserve">ט נהיגת רכב על ידי אדם שרשיון הנהיגה שלו פקע </w:t>
      </w:r>
      <w:r>
        <w:rPr>
          <w:rStyle w:val="default"/>
          <w:rFonts w:cs="FrankRuehl"/>
          <w:rtl/>
        </w:rPr>
        <w:t>–</w:t>
      </w:r>
      <w:r>
        <w:rPr>
          <w:rStyle w:val="default"/>
          <w:rFonts w:cs="FrankRuehl" w:hint="cs"/>
          <w:rtl/>
        </w:rPr>
        <w:t xml:space="preserve"> או</w:t>
      </w:r>
      <w:r>
        <w:rPr>
          <w:rStyle w:val="default"/>
          <w:rFonts w:cs="FrankRuehl"/>
          <w:rtl/>
        </w:rPr>
        <w:t xml:space="preserve"> </w:t>
      </w:r>
      <w:r>
        <w:rPr>
          <w:rStyle w:val="default"/>
          <w:rFonts w:cs="FrankRuehl" w:hint="cs"/>
          <w:rtl/>
        </w:rPr>
        <w:t xml:space="preserve">עבירה על תקנה מהתקנות המפורטות בתוספת הראשונה או השניה ובשתי השנים שקדמו לאותה עבירה כבר הורשע על אחת העבירות המפורטות בסעיף זה, דינו </w:t>
      </w:r>
      <w:r>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ר שלוש שנים אך לא פחות מחודש ימים</w:t>
      </w:r>
      <w:r>
        <w:rPr>
          <w:rStyle w:val="default"/>
          <w:rFonts w:cs="FrankRuehl"/>
          <w:rtl/>
        </w:rPr>
        <w:t xml:space="preserve">, </w:t>
      </w:r>
      <w:r>
        <w:rPr>
          <w:rStyle w:val="default"/>
          <w:rFonts w:cs="FrankRuehl" w:hint="cs"/>
          <w:rtl/>
        </w:rPr>
        <w:t>או מאסר</w:t>
      </w:r>
      <w:r>
        <w:rPr>
          <w:rStyle w:val="default"/>
          <w:rFonts w:cs="FrankRuehl"/>
          <w:rtl/>
        </w:rPr>
        <w:t xml:space="preserve"> כ</w:t>
      </w:r>
      <w:r>
        <w:rPr>
          <w:rStyle w:val="default"/>
          <w:rFonts w:cs="FrankRuehl" w:hint="cs"/>
          <w:rtl/>
        </w:rPr>
        <w:t>אמ</w:t>
      </w:r>
      <w:r>
        <w:rPr>
          <w:rStyle w:val="default"/>
          <w:rFonts w:cs="FrankRuehl"/>
          <w:rtl/>
        </w:rPr>
        <w:t>ור</w:t>
      </w:r>
      <w:r>
        <w:rPr>
          <w:rStyle w:val="default"/>
          <w:rFonts w:cs="FrankRuehl" w:hint="cs"/>
          <w:rtl/>
        </w:rPr>
        <w:t xml:space="preserve"> וקנס מאה אלף לירות; אולם רשאי בית המשפט, אם ראה שנסיב</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העבירה מחייבות זאת, של</w:t>
      </w:r>
      <w:r>
        <w:rPr>
          <w:rStyle w:val="default"/>
          <w:rFonts w:cs="FrankRuehl"/>
          <w:rtl/>
        </w:rPr>
        <w:t xml:space="preserve">א </w:t>
      </w:r>
      <w:r>
        <w:rPr>
          <w:rStyle w:val="default"/>
          <w:rFonts w:cs="FrankRuehl" w:hint="cs"/>
          <w:rtl/>
        </w:rPr>
        <w:t>לפסוק מאסר מינימום מטעמים שיפרש בפסק הדין.</w:t>
      </w:r>
    </w:p>
    <w:p w:rsidR="009223BD" w:rsidRPr="005D23FF" w:rsidRDefault="009223BD">
      <w:pPr>
        <w:pStyle w:val="P00"/>
        <w:spacing w:before="0"/>
        <w:ind w:left="0" w:right="1134"/>
        <w:rPr>
          <w:rStyle w:val="default"/>
          <w:rFonts w:cs="FrankRuehl"/>
          <w:vanish/>
          <w:color w:val="FF0000"/>
          <w:szCs w:val="20"/>
          <w:shd w:val="clear" w:color="auto" w:fill="FFFF99"/>
        </w:rPr>
      </w:pPr>
      <w:bookmarkStart w:id="397" w:name="Rov280"/>
      <w:r w:rsidRPr="005D23FF">
        <w:rPr>
          <w:rStyle w:val="default"/>
          <w:rFonts w:cs="FrankRuehl" w:hint="cs"/>
          <w:vanish/>
          <w:color w:val="FF0000"/>
          <w:szCs w:val="20"/>
          <w:shd w:val="clear" w:color="auto" w:fill="FFFF99"/>
          <w:rtl/>
        </w:rPr>
        <w:t>מיום 13.11.1961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ת"ט תשכ"ב-1961</w:t>
      </w:r>
    </w:p>
    <w:p w:rsidR="009223BD" w:rsidRPr="005D23FF" w:rsidRDefault="009223BD">
      <w:pPr>
        <w:pStyle w:val="P00"/>
        <w:spacing w:before="0"/>
        <w:ind w:left="0" w:right="1134"/>
        <w:rPr>
          <w:rStyle w:val="default"/>
          <w:rFonts w:cs="FrankRuehl" w:hint="cs"/>
          <w:vanish/>
          <w:shd w:val="clear" w:color="auto" w:fill="FFFF99"/>
          <w:rtl/>
        </w:rPr>
      </w:pPr>
      <w:hyperlink r:id="rId866" w:history="1">
        <w:r w:rsidRPr="005D23FF">
          <w:rPr>
            <w:rStyle w:val="Hyperlink"/>
            <w:rFonts w:cs="FrankRuehl" w:hint="cs"/>
            <w:vanish/>
            <w:szCs w:val="20"/>
            <w:shd w:val="clear" w:color="auto" w:fill="FFFF99"/>
            <w:rtl/>
          </w:rPr>
          <w:t>ס"ח תשכ"ב מס' 352</w:t>
        </w:r>
      </w:hyperlink>
      <w:r w:rsidRPr="005D23FF">
        <w:rPr>
          <w:rStyle w:val="default"/>
          <w:rFonts w:cs="FrankRuehl" w:hint="cs"/>
          <w:vanish/>
          <w:szCs w:val="20"/>
          <w:shd w:val="clear" w:color="auto" w:fill="FFFF99"/>
          <w:rtl/>
        </w:rPr>
        <w:t xml:space="preserve"> מיום 13.11.1961 עמ' 8</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hint="cs"/>
          <w:vanish/>
          <w:sz w:val="22"/>
          <w:szCs w:val="22"/>
          <w:shd w:val="clear" w:color="auto" w:fill="FFFF99"/>
          <w:rtl/>
        </w:rPr>
        <w:t>63</w:t>
      </w:r>
      <w:r w:rsidRPr="005D23FF">
        <w:rPr>
          <w:rStyle w:val="default"/>
          <w:rFonts w:cs="FrankRuehl" w:hint="cs"/>
          <w:vanish/>
          <w:sz w:val="22"/>
          <w:szCs w:val="22"/>
          <w:shd w:val="clear" w:color="auto" w:fill="FFFF99"/>
          <w:rtl/>
        </w:rPr>
        <w:t>.</w:t>
      </w:r>
      <w:r w:rsidRPr="005D23FF">
        <w:rPr>
          <w:rStyle w:val="default"/>
          <w:rFonts w:cs="FrankRuehl" w:hint="cs"/>
          <w:vanish/>
          <w:sz w:val="22"/>
          <w:szCs w:val="22"/>
          <w:shd w:val="clear" w:color="auto" w:fill="FFFF99"/>
          <w:rtl/>
        </w:rPr>
        <w:tab/>
        <w:t xml:space="preserve">העובר עבירה לפי פסקאות (2), (3), (4) או (7) לסעיף 62 או לפי סעיף 10 - למעט נהיגת רכב על ידי אדם שרשיון הנהיגה שלו פקע - או עבירה על תקנה מהתקנות המפורטות </w:t>
      </w:r>
      <w:r w:rsidRPr="005D23FF">
        <w:rPr>
          <w:rStyle w:val="default"/>
          <w:rFonts w:cs="FrankRuehl" w:hint="cs"/>
          <w:strike/>
          <w:vanish/>
          <w:sz w:val="22"/>
          <w:szCs w:val="22"/>
          <w:shd w:val="clear" w:color="auto" w:fill="FFFF99"/>
          <w:rtl/>
        </w:rPr>
        <w:t>בתוספות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 xml:space="preserve">בתוספת הראשונה או השניה </w:t>
      </w:r>
      <w:r w:rsidRPr="005D23FF">
        <w:rPr>
          <w:rStyle w:val="default"/>
          <w:rFonts w:cs="FrankRuehl" w:hint="cs"/>
          <w:vanish/>
          <w:sz w:val="22"/>
          <w:szCs w:val="22"/>
          <w:shd w:val="clear" w:color="auto" w:fill="FFFF99"/>
          <w:rtl/>
        </w:rPr>
        <w:t>ובשתי השנים שקדמו לאותה עבירה כבר הורשע על אחת העבירות המפורטות בסעיף זה דינו- מאסר שלוש שנים אך לא פחות מחודש ימים, או מאסר כאמור וקנס חמשת אלפים לירות; אולם רשאי בית המשפט, אם ראה שנסיבות העבירה מחייבות זאת שלא לפסוק מאסר מינימום מטעמים שיפרש בפסק הדין.</w:t>
      </w:r>
      <w:r w:rsidRPr="005D23FF">
        <w:rPr>
          <w:rFonts w:cs="David" w:hint="cs"/>
          <w:vanish/>
          <w:shd w:val="clear" w:color="auto" w:fill="FFFF99"/>
          <w:rtl/>
        </w:rPr>
        <w:t xml:space="preserve"> </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867"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22 (</w:t>
      </w:r>
      <w:hyperlink r:id="rId868"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Default="009223BD">
      <w:pPr>
        <w:pStyle w:val="P00"/>
        <w:ind w:left="0" w:right="1134"/>
        <w:rPr>
          <w:rStyle w:val="default"/>
          <w:rFonts w:cs="FrankRuehl" w:hint="cs"/>
          <w:sz w:val="2"/>
          <w:szCs w:val="2"/>
          <w:rtl/>
        </w:rPr>
      </w:pPr>
      <w:r w:rsidRPr="005D23FF">
        <w:rPr>
          <w:rStyle w:val="big-number"/>
          <w:rFonts w:cs="FrankRuehl" w:hint="cs"/>
          <w:vanish/>
          <w:sz w:val="22"/>
          <w:szCs w:val="22"/>
          <w:shd w:val="clear" w:color="auto" w:fill="FFFF99"/>
          <w:rtl/>
        </w:rPr>
        <w:t>63</w:t>
      </w:r>
      <w:r w:rsidRPr="005D23FF">
        <w:rPr>
          <w:rStyle w:val="default"/>
          <w:rFonts w:cs="FrankRuehl" w:hint="cs"/>
          <w:vanish/>
          <w:sz w:val="22"/>
          <w:szCs w:val="22"/>
          <w:shd w:val="clear" w:color="auto" w:fill="FFFF99"/>
          <w:rtl/>
        </w:rPr>
        <w:t>.</w:t>
      </w:r>
      <w:r w:rsidRPr="005D23FF">
        <w:rPr>
          <w:rStyle w:val="default"/>
          <w:rFonts w:cs="FrankRuehl" w:hint="cs"/>
          <w:vanish/>
          <w:sz w:val="22"/>
          <w:szCs w:val="22"/>
          <w:shd w:val="clear" w:color="auto" w:fill="FFFF99"/>
          <w:rtl/>
        </w:rPr>
        <w:tab/>
        <w:t xml:space="preserve">העובר עבירה לפי פסקאות (2), (3), (4) או (7) לסעיף 62 או לפי סעיף 10- למעט נהיגת רכב על ידי אדם שרשיון הנהיגה שלו פקע- או עבירה על תקנה מהתקנות המפורטות בתוספת הראשונה או השניה ובשתי השנים שקדמו לאותה עבירה כבר הורשע על אחת העבירות המפורטות בסעיף זה דינו- מאסר שלוש שנים אך לא פחות מחודש ימים, או מאסר כאמור וקנס </w:t>
      </w:r>
      <w:r w:rsidRPr="005D23FF">
        <w:rPr>
          <w:rStyle w:val="default"/>
          <w:rFonts w:cs="FrankRuehl" w:hint="cs"/>
          <w:strike/>
          <w:vanish/>
          <w:sz w:val="22"/>
          <w:szCs w:val="22"/>
          <w:shd w:val="clear" w:color="auto" w:fill="FFFF99"/>
          <w:rtl/>
        </w:rPr>
        <w:t>חמשת אלפים לירות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מאה אלף לירות</w:t>
      </w:r>
      <w:r w:rsidRPr="005D23FF">
        <w:rPr>
          <w:rStyle w:val="default"/>
          <w:rFonts w:cs="FrankRuehl" w:hint="cs"/>
          <w:vanish/>
          <w:sz w:val="22"/>
          <w:szCs w:val="22"/>
          <w:shd w:val="clear" w:color="auto" w:fill="FFFF99"/>
          <w:rtl/>
        </w:rPr>
        <w:t>; אולם רשאי בית המשפט, אם ראה שנסיבות העבירה מחייבות זאת שלא לפסוק מאסר מינימום מטעמים שיפרש בפסק הדין.</w:t>
      </w:r>
      <w:r w:rsidRPr="005D23FF">
        <w:rPr>
          <w:rFonts w:cs="David" w:hint="cs"/>
          <w:vanish/>
          <w:shd w:val="clear" w:color="auto" w:fill="FFFF99"/>
          <w:rtl/>
        </w:rPr>
        <w:t xml:space="preserve"> </w:t>
      </w:r>
      <w:bookmarkEnd w:id="397"/>
    </w:p>
    <w:p w:rsidR="009223BD" w:rsidRDefault="009223BD" w:rsidP="005F7B62">
      <w:pPr>
        <w:pStyle w:val="P00"/>
        <w:spacing w:before="72"/>
        <w:ind w:left="0" w:right="1134"/>
        <w:rPr>
          <w:rStyle w:val="default"/>
          <w:rFonts w:cs="FrankRuehl" w:hint="cs"/>
          <w:rtl/>
        </w:rPr>
      </w:pPr>
      <w:bookmarkStart w:id="398" w:name="Seif77"/>
      <w:bookmarkEnd w:id="398"/>
      <w:r>
        <w:rPr>
          <w:lang w:val="he-IL"/>
        </w:rPr>
        <w:pict>
          <v:rect id="_x0000_s2198" style="position:absolute;left:0;text-align:left;margin-left:464.5pt;margin-top:8.05pt;width:75.05pt;height:53.95pt;z-index:25149440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ג</w:t>
                  </w:r>
                  <w:r>
                    <w:rPr>
                      <w:rFonts w:cs="Miriam" w:hint="cs"/>
                      <w:sz w:val="18"/>
                      <w:szCs w:val="18"/>
                      <w:rtl/>
                    </w:rPr>
                    <w:t>רימ</w:t>
                  </w:r>
                  <w:r>
                    <w:rPr>
                      <w:rFonts w:cs="Miriam"/>
                      <w:sz w:val="18"/>
                      <w:szCs w:val="18"/>
                      <w:rtl/>
                    </w:rPr>
                    <w:t>ת</w:t>
                  </w:r>
                  <w:r>
                    <w:rPr>
                      <w:rFonts w:cs="Miriam" w:hint="cs"/>
                      <w:sz w:val="18"/>
                      <w:szCs w:val="18"/>
                      <w:rtl/>
                    </w:rPr>
                    <w:t xml:space="preserve"> מוות </w:t>
                  </w:r>
                  <w:r>
                    <w:rPr>
                      <w:rFonts w:cs="Miriam"/>
                      <w:sz w:val="18"/>
                      <w:szCs w:val="18"/>
                      <w:rtl/>
                    </w:rPr>
                    <w:t>ב</w:t>
                  </w:r>
                  <w:r>
                    <w:rPr>
                      <w:rFonts w:cs="Miriam" w:hint="cs"/>
                      <w:sz w:val="18"/>
                      <w:szCs w:val="18"/>
                      <w:rtl/>
                    </w:rPr>
                    <w:t>נהי</w:t>
                  </w:r>
                  <w:r>
                    <w:rPr>
                      <w:rFonts w:cs="Miriam"/>
                      <w:sz w:val="18"/>
                      <w:szCs w:val="18"/>
                      <w:rtl/>
                    </w:rPr>
                    <w:t>ג</w:t>
                  </w:r>
                  <w:r>
                    <w:rPr>
                      <w:rFonts w:cs="Miriam" w:hint="cs"/>
                      <w:sz w:val="18"/>
                      <w:szCs w:val="18"/>
                      <w:rtl/>
                    </w:rPr>
                    <w:t>ה רשלנית</w:t>
                  </w:r>
                </w:p>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40) </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p w:rsidR="00380454" w:rsidRDefault="00380454">
                  <w:pPr>
                    <w:spacing w:line="160" w:lineRule="exact"/>
                    <w:jc w:val="left"/>
                    <w:rPr>
                      <w:rFonts w:cs="Miriam"/>
                      <w:noProof/>
                      <w:sz w:val="18"/>
                      <w:szCs w:val="18"/>
                      <w:rtl/>
                    </w:rPr>
                  </w:pPr>
                  <w:r>
                    <w:rPr>
                      <w:rFonts w:cs="Miriam" w:hint="cs"/>
                      <w:sz w:val="18"/>
                      <w:szCs w:val="18"/>
                      <w:rtl/>
                    </w:rPr>
                    <w:t>(תיקון מס' 60) תשס"ד-2004</w:t>
                  </w:r>
                </w:p>
              </w:txbxContent>
            </v:textbox>
            <w10:anchorlock/>
          </v:rect>
        </w:pict>
      </w:r>
      <w:r>
        <w:rPr>
          <w:rStyle w:val="big-number"/>
          <w:rFonts w:cs="Miriam"/>
          <w:rtl/>
        </w:rPr>
        <w:t>64</w:t>
      </w:r>
      <w:r w:rsidR="005F7B62">
        <w:rPr>
          <w:rStyle w:val="big-number"/>
          <w:rFonts w:cs="Miriam" w:hint="cs"/>
          <w:rtl/>
        </w:rPr>
        <w:t>.</w:t>
      </w:r>
      <w:r>
        <w:rPr>
          <w:rStyle w:val="big-number"/>
          <w:rFonts w:cs="Miriam"/>
          <w:rtl/>
        </w:rPr>
        <w:tab/>
      </w:r>
      <w:r>
        <w:rPr>
          <w:rStyle w:val="default"/>
          <w:rFonts w:cs="FrankRuehl"/>
          <w:rtl/>
        </w:rPr>
        <w:t>ה</w:t>
      </w:r>
      <w:r>
        <w:rPr>
          <w:rStyle w:val="default"/>
          <w:rFonts w:cs="FrankRuehl" w:hint="cs"/>
          <w:rtl/>
        </w:rPr>
        <w:t>עוב</w:t>
      </w:r>
      <w:r>
        <w:rPr>
          <w:rStyle w:val="default"/>
          <w:rFonts w:cs="FrankRuehl"/>
          <w:rtl/>
        </w:rPr>
        <w:t>ר</w:t>
      </w:r>
      <w:r>
        <w:rPr>
          <w:rStyle w:val="default"/>
          <w:rFonts w:cs="FrankRuehl" w:hint="cs"/>
          <w:rtl/>
        </w:rPr>
        <w:t xml:space="preserve"> עבירה לפי סעיף 304 לחוק העונשין, תשל"ז-1977, תו</w:t>
      </w:r>
      <w:r>
        <w:rPr>
          <w:rStyle w:val="default"/>
          <w:rFonts w:cs="FrankRuehl"/>
          <w:rtl/>
        </w:rPr>
        <w:t>ך</w:t>
      </w:r>
      <w:r>
        <w:rPr>
          <w:rStyle w:val="default"/>
          <w:rFonts w:cs="FrankRuehl" w:hint="cs"/>
          <w:rtl/>
        </w:rPr>
        <w:t xml:space="preserve"> שימוש ברכב, דינו </w:t>
      </w:r>
      <w:r>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ר שלוש שנים ולא פחות משישה חודשים; אולם רשאי בית המשפט, אם ראה שהנסיבות מצדיקות זאת, שלא לפסוק מאסר מינימום כאמור מטעמים שיפרש בפסק הדין.</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399" w:name="Rov345"/>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869" w:history="1">
        <w:r w:rsidRPr="005D23FF">
          <w:rPr>
            <w:rStyle w:val="Hyperlink"/>
            <w:rFonts w:cs="FrankRuehl" w:hint="cs"/>
            <w:vanish/>
            <w:szCs w:val="20"/>
            <w:shd w:val="clear" w:color="auto" w:fill="FFFF99"/>
            <w:rtl/>
          </w:rPr>
          <w:t>ס"ח תש"ם מס' 94</w:t>
        </w:r>
        <w:r w:rsidRPr="005D23FF">
          <w:rPr>
            <w:rStyle w:val="Hyperlink"/>
            <w:rFonts w:cs="FrankRuehl" w:hint="cs"/>
            <w:vanish/>
            <w:szCs w:val="20"/>
            <w:shd w:val="clear" w:color="auto" w:fill="FFFF99"/>
            <w:rtl/>
          </w:rPr>
          <w:t>9</w:t>
        </w:r>
      </w:hyperlink>
      <w:r w:rsidRPr="005D23FF">
        <w:rPr>
          <w:rStyle w:val="default"/>
          <w:rFonts w:cs="FrankRuehl" w:hint="cs"/>
          <w:vanish/>
          <w:szCs w:val="20"/>
          <w:shd w:val="clear" w:color="auto" w:fill="FFFF99"/>
          <w:rtl/>
        </w:rPr>
        <w:t xml:space="preserve"> מיום 6.12.1979 עמ' 22 (</w:t>
      </w:r>
      <w:hyperlink r:id="rId870"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spacing w:before="72"/>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64.</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עוב</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עבירה לפי סעיף 218 לפקודת החוק הפלילי, 1936 תוך כדי שימוש ברכב, דינו - מאסר שלוש שנים ולא פחות משלושה חדשים, או מאסר כאמור וקנס </w:t>
      </w:r>
      <w:r w:rsidRPr="005D23FF">
        <w:rPr>
          <w:rStyle w:val="default"/>
          <w:rFonts w:cs="FrankRuehl" w:hint="cs"/>
          <w:strike/>
          <w:vanish/>
          <w:sz w:val="22"/>
          <w:szCs w:val="22"/>
          <w:shd w:val="clear" w:color="auto" w:fill="FFFF99"/>
          <w:rtl/>
        </w:rPr>
        <w:t>חמשת אלפים לירות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מאה אלף לירות</w:t>
      </w:r>
      <w:r w:rsidRPr="005D23FF">
        <w:rPr>
          <w:rStyle w:val="default"/>
          <w:rFonts w:cs="FrankRuehl" w:hint="cs"/>
          <w:vanish/>
          <w:sz w:val="22"/>
          <w:szCs w:val="22"/>
          <w:shd w:val="clear" w:color="auto" w:fill="FFFF99"/>
          <w:rtl/>
        </w:rPr>
        <w:t>; אולם רשאי בית המשפט, אם ראה שהנסיבות מצדיקות זאת, שלא לפסוק מאסר מינימום כאמור מטעמים שיפרש בפסק הדין.</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21.8.1996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40</w:t>
      </w:r>
    </w:p>
    <w:p w:rsidR="009223BD" w:rsidRPr="005D23FF" w:rsidRDefault="009223BD">
      <w:pPr>
        <w:pStyle w:val="P00"/>
        <w:spacing w:before="0"/>
        <w:ind w:left="0" w:right="1134"/>
        <w:rPr>
          <w:rStyle w:val="default"/>
          <w:rFonts w:cs="FrankRuehl" w:hint="cs"/>
          <w:strike/>
          <w:vanish/>
          <w:sz w:val="22"/>
          <w:szCs w:val="22"/>
          <w:shd w:val="clear" w:color="auto" w:fill="FFFF99"/>
          <w:rtl/>
        </w:rPr>
      </w:pPr>
      <w:hyperlink r:id="rId871" w:history="1">
        <w:r w:rsidRPr="005D23FF">
          <w:rPr>
            <w:rStyle w:val="Hyperlink"/>
            <w:rFonts w:cs="FrankRuehl" w:hint="cs"/>
            <w:vanish/>
            <w:szCs w:val="20"/>
            <w:shd w:val="clear" w:color="auto" w:fill="FFFF99"/>
            <w:rtl/>
          </w:rPr>
          <w:t>ס"ח תשנ"ו מ</w:t>
        </w:r>
        <w:r w:rsidRPr="005D23FF">
          <w:rPr>
            <w:rStyle w:val="Hyperlink"/>
            <w:rFonts w:cs="FrankRuehl" w:hint="cs"/>
            <w:vanish/>
            <w:szCs w:val="20"/>
            <w:shd w:val="clear" w:color="auto" w:fill="FFFF99"/>
            <w:rtl/>
          </w:rPr>
          <w:t>ס</w:t>
        </w:r>
        <w:r w:rsidRPr="005D23FF">
          <w:rPr>
            <w:rStyle w:val="Hyperlink"/>
            <w:rFonts w:cs="FrankRuehl" w:hint="cs"/>
            <w:vanish/>
            <w:szCs w:val="20"/>
            <w:shd w:val="clear" w:color="auto" w:fill="FFFF99"/>
            <w:rtl/>
          </w:rPr>
          <w:t>' 1599</w:t>
        </w:r>
      </w:hyperlink>
      <w:r w:rsidRPr="005D23FF">
        <w:rPr>
          <w:rStyle w:val="default"/>
          <w:rFonts w:cs="FrankRuehl" w:hint="cs"/>
          <w:vanish/>
          <w:szCs w:val="20"/>
          <w:shd w:val="clear" w:color="auto" w:fill="FFFF99"/>
          <w:rtl/>
        </w:rPr>
        <w:t xml:space="preserve"> מיום 21.8.1996 עמ' 379 (</w:t>
      </w:r>
      <w:hyperlink r:id="rId872" w:history="1">
        <w:r w:rsidRPr="005D23FF">
          <w:rPr>
            <w:rStyle w:val="Hyperlink"/>
            <w:rFonts w:cs="FrankRuehl" w:hint="cs"/>
            <w:vanish/>
            <w:sz w:val="26"/>
            <w:szCs w:val="20"/>
            <w:shd w:val="clear" w:color="auto" w:fill="FFFF99"/>
            <w:rtl/>
          </w:rPr>
          <w:t>ה"ח 2480</w:t>
        </w:r>
      </w:hyperlink>
      <w:r w:rsidRPr="005D23FF">
        <w:rPr>
          <w:rStyle w:val="default"/>
          <w:rFonts w:cs="FrankRuehl" w:hint="cs"/>
          <w:vanish/>
          <w:szCs w:val="20"/>
          <w:shd w:val="clear" w:color="auto" w:fill="FFFF99"/>
          <w:rtl/>
        </w:rPr>
        <w:t>)</w:t>
      </w:r>
    </w:p>
    <w:p w:rsidR="009223BD" w:rsidRPr="005D23FF" w:rsidRDefault="009223BD">
      <w:pPr>
        <w:pStyle w:val="P00"/>
        <w:spacing w:before="72"/>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64.</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עוב</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עבירה לפי </w:t>
      </w:r>
      <w:r w:rsidRPr="005D23FF">
        <w:rPr>
          <w:rStyle w:val="default"/>
          <w:rFonts w:cs="FrankRuehl" w:hint="cs"/>
          <w:strike/>
          <w:vanish/>
          <w:sz w:val="22"/>
          <w:szCs w:val="22"/>
          <w:shd w:val="clear" w:color="auto" w:fill="FFFF99"/>
          <w:rtl/>
        </w:rPr>
        <w:t>סעיף 218 לפקודת החוק הפלילי, 1936</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סעיף 304 לחוק העונשין, התשל"ז-1977</w:t>
      </w:r>
      <w:r w:rsidRPr="005D23FF">
        <w:rPr>
          <w:rStyle w:val="default"/>
          <w:rFonts w:cs="FrankRuehl" w:hint="cs"/>
          <w:vanish/>
          <w:sz w:val="22"/>
          <w:szCs w:val="22"/>
          <w:shd w:val="clear" w:color="auto" w:fill="FFFF99"/>
          <w:rtl/>
        </w:rPr>
        <w:t xml:space="preserve"> תוך כדי שימוש ברכב, דינו - מאסר שלוש שנים ולא פחות משלושה חדשים, או מאסר כאמור וקנס מאה אלף לירות; אולם רשאי בית המשפט, אם ראה שהנסיבות מצדיקות זאת, שלא לפסוק מאסר מינימום כאמור מטעמים שיפרש בפסק הדין.</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30.3.2004</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60</w:t>
      </w:r>
    </w:p>
    <w:p w:rsidR="009223BD" w:rsidRPr="005D23FF" w:rsidRDefault="009223BD">
      <w:pPr>
        <w:pStyle w:val="P00"/>
        <w:spacing w:before="0"/>
        <w:ind w:left="0" w:right="1134"/>
        <w:rPr>
          <w:rStyle w:val="default"/>
          <w:rFonts w:cs="FrankRuehl" w:hint="cs"/>
          <w:strike/>
          <w:vanish/>
          <w:sz w:val="22"/>
          <w:szCs w:val="22"/>
          <w:shd w:val="clear" w:color="auto" w:fill="FFFF99"/>
          <w:rtl/>
        </w:rPr>
      </w:pPr>
      <w:hyperlink r:id="rId873" w:history="1">
        <w:r w:rsidRPr="005D23FF">
          <w:rPr>
            <w:rStyle w:val="Hyperlink"/>
            <w:rFonts w:cs="FrankRuehl" w:hint="cs"/>
            <w:vanish/>
            <w:szCs w:val="20"/>
            <w:shd w:val="clear" w:color="auto" w:fill="FFFF99"/>
            <w:rtl/>
          </w:rPr>
          <w:t>ס"ח תשס"ד מס' 1933</w:t>
        </w:r>
      </w:hyperlink>
      <w:r w:rsidRPr="005D23FF">
        <w:rPr>
          <w:rStyle w:val="default"/>
          <w:rFonts w:cs="FrankRuehl" w:hint="cs"/>
          <w:vanish/>
          <w:szCs w:val="20"/>
          <w:shd w:val="clear" w:color="auto" w:fill="FFFF99"/>
          <w:rtl/>
        </w:rPr>
        <w:t xml:space="preserve"> מיום 30.3.2004 עמ' 338 (</w:t>
      </w:r>
      <w:hyperlink r:id="rId874" w:history="1">
        <w:r w:rsidRPr="005D23FF">
          <w:rPr>
            <w:rStyle w:val="Hyperlink"/>
            <w:rFonts w:cs="FrankRuehl" w:hint="cs"/>
            <w:vanish/>
            <w:sz w:val="26"/>
            <w:szCs w:val="20"/>
            <w:shd w:val="clear" w:color="auto" w:fill="FFFF99"/>
            <w:rtl/>
          </w:rPr>
          <w:t>ה"ח 9</w:t>
        </w:r>
      </w:hyperlink>
      <w:r w:rsidRPr="005D23FF">
        <w:rPr>
          <w:rStyle w:val="default"/>
          <w:rFonts w:cs="FrankRuehl" w:hint="cs"/>
          <w:vanish/>
          <w:szCs w:val="20"/>
          <w:shd w:val="clear" w:color="auto" w:fill="FFFF99"/>
          <w:rtl/>
        </w:rPr>
        <w:t>)</w:t>
      </w:r>
    </w:p>
    <w:p w:rsidR="009223BD" w:rsidRDefault="009223BD">
      <w:pPr>
        <w:pStyle w:val="P00"/>
        <w:ind w:left="0" w:right="1134"/>
        <w:rPr>
          <w:rStyle w:val="default"/>
          <w:rFonts w:cs="FrankRuehl" w:hint="cs"/>
          <w:sz w:val="2"/>
          <w:szCs w:val="2"/>
          <w:rtl/>
        </w:rPr>
      </w:pPr>
      <w:r w:rsidRPr="005D23FF">
        <w:rPr>
          <w:rStyle w:val="big-number"/>
          <w:rFonts w:cs="FrankRuehl"/>
          <w:vanish/>
          <w:sz w:val="22"/>
          <w:szCs w:val="22"/>
          <w:shd w:val="clear" w:color="auto" w:fill="FFFF99"/>
          <w:rtl/>
        </w:rPr>
        <w:t>64.</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עוב</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עבירה לפי סעיף 304 לחוק העונשין, התשל"ז-1977 תוך כדי שימוש ברכב, דינו - מאסר שלוש שנים </w:t>
      </w:r>
      <w:r w:rsidRPr="005D23FF">
        <w:rPr>
          <w:rStyle w:val="default"/>
          <w:rFonts w:cs="FrankRuehl" w:hint="cs"/>
          <w:strike/>
          <w:vanish/>
          <w:sz w:val="22"/>
          <w:szCs w:val="22"/>
          <w:shd w:val="clear" w:color="auto" w:fill="FFFF99"/>
          <w:rtl/>
        </w:rPr>
        <w:t>ולא פחות משלושה חדשים, או מאסר כאמור וקנס מאה אלף לירות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ולא פחות משישה חדשים</w:t>
      </w:r>
      <w:r w:rsidRPr="005D23FF">
        <w:rPr>
          <w:rStyle w:val="default"/>
          <w:rFonts w:cs="FrankRuehl" w:hint="cs"/>
          <w:vanish/>
          <w:sz w:val="22"/>
          <w:szCs w:val="22"/>
          <w:shd w:val="clear" w:color="auto" w:fill="FFFF99"/>
          <w:rtl/>
        </w:rPr>
        <w:t>; אולם רשאי בית המשפט, אם ראה שהנסיבות מצדיקות זאת, שלא לפסוק מאסר מינימום כאמור מטעמים שיפרש בפסק הדין.</w:t>
      </w:r>
      <w:bookmarkEnd w:id="399"/>
    </w:p>
    <w:p w:rsidR="009223BD" w:rsidRDefault="009223BD" w:rsidP="000F3094">
      <w:pPr>
        <w:pStyle w:val="P00"/>
        <w:spacing w:before="72"/>
        <w:ind w:left="0" w:right="1134"/>
        <w:rPr>
          <w:rStyle w:val="default"/>
          <w:rFonts w:cs="FrankRuehl" w:hint="cs"/>
          <w:rtl/>
        </w:rPr>
      </w:pPr>
      <w:bookmarkStart w:id="400" w:name="Seif78"/>
      <w:bookmarkEnd w:id="400"/>
      <w:r>
        <w:rPr>
          <w:lang w:val="he-IL"/>
        </w:rPr>
        <w:pict>
          <v:rect id="_x0000_s2199" style="position:absolute;left:0;text-align:left;margin-left:464.5pt;margin-top:8.05pt;width:75.05pt;height:26.95pt;z-index:251495424" o:allowincell="f" filled="f" stroked="f" strokecolor="lime" strokeweight=".25pt">
            <v:textbox style="mso-next-textbox:#_x0000_s2199" inset="0,0,0,0">
              <w:txbxContent>
                <w:p w:rsidR="00380454" w:rsidRDefault="00380454">
                  <w:pPr>
                    <w:spacing w:line="160" w:lineRule="exact"/>
                    <w:jc w:val="left"/>
                    <w:rPr>
                      <w:rFonts w:cs="Miriam"/>
                      <w:noProof/>
                      <w:sz w:val="18"/>
                      <w:szCs w:val="18"/>
                      <w:rtl/>
                    </w:rPr>
                  </w:pPr>
                  <w:r>
                    <w:rPr>
                      <w:rFonts w:cs="Miriam"/>
                      <w:sz w:val="18"/>
                      <w:szCs w:val="18"/>
                      <w:rtl/>
                    </w:rPr>
                    <w:t>ה</w:t>
                  </w:r>
                  <w:r>
                    <w:rPr>
                      <w:rFonts w:cs="Miriam" w:hint="cs"/>
                      <w:sz w:val="18"/>
                      <w:szCs w:val="18"/>
                      <w:rtl/>
                    </w:rPr>
                    <w:t>פקר</w:t>
                  </w:r>
                  <w:r>
                    <w:rPr>
                      <w:rFonts w:cs="Miriam"/>
                      <w:sz w:val="18"/>
                      <w:szCs w:val="18"/>
                      <w:rtl/>
                    </w:rPr>
                    <w:t>ה</w:t>
                  </w:r>
                  <w:r>
                    <w:rPr>
                      <w:rFonts w:cs="Miriam" w:hint="cs"/>
                      <w:sz w:val="18"/>
                      <w:szCs w:val="18"/>
                      <w:rtl/>
                    </w:rPr>
                    <w:t xml:space="preserve"> אחרי </w:t>
                  </w:r>
                  <w:r>
                    <w:rPr>
                      <w:rFonts w:cs="Miriam"/>
                      <w:sz w:val="18"/>
                      <w:szCs w:val="18"/>
                      <w:rtl/>
                    </w:rPr>
                    <w:t>פ</w:t>
                  </w:r>
                  <w:r>
                    <w:rPr>
                      <w:rFonts w:cs="Miriam" w:hint="cs"/>
                      <w:sz w:val="18"/>
                      <w:szCs w:val="18"/>
                      <w:rtl/>
                    </w:rPr>
                    <w:t>גיע</w:t>
                  </w:r>
                  <w:r>
                    <w:rPr>
                      <w:rFonts w:cs="Miriam"/>
                      <w:sz w:val="18"/>
                      <w:szCs w:val="18"/>
                      <w:rtl/>
                    </w:rPr>
                    <w:t>ה</w:t>
                  </w:r>
                </w:p>
                <w:p w:rsidR="00380454" w:rsidRDefault="00380454">
                  <w:pPr>
                    <w:spacing w:line="160" w:lineRule="exact"/>
                    <w:jc w:val="left"/>
                    <w:rPr>
                      <w:rFonts w:cs="Miriam"/>
                      <w:noProof/>
                      <w:sz w:val="18"/>
                      <w:szCs w:val="18"/>
                      <w:rtl/>
                    </w:rPr>
                  </w:pPr>
                  <w:r>
                    <w:rPr>
                      <w:rFonts w:cs="Miriam" w:hint="cs"/>
                      <w:sz w:val="18"/>
                      <w:szCs w:val="18"/>
                      <w:rtl/>
                    </w:rPr>
                    <w:t>(תיקון מס' 101) תשע"ב-2011</w:t>
                  </w:r>
                </w:p>
              </w:txbxContent>
            </v:textbox>
            <w10:anchorlock/>
          </v:rect>
        </w:pict>
      </w:r>
      <w:r>
        <w:rPr>
          <w:rStyle w:val="big-number"/>
          <w:rFonts w:cs="Miriam"/>
          <w:rtl/>
        </w:rPr>
        <w:t>64</w:t>
      </w:r>
      <w:r>
        <w:rPr>
          <w:rStyle w:val="default"/>
          <w:rFonts w:cs="FrankRuehl"/>
          <w:rtl/>
        </w:rPr>
        <w:t>א</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נוה</w:t>
      </w:r>
      <w:r>
        <w:rPr>
          <w:rStyle w:val="default"/>
          <w:rFonts w:cs="FrankRuehl"/>
          <w:rtl/>
        </w:rPr>
        <w:t>ג</w:t>
      </w:r>
      <w:r>
        <w:rPr>
          <w:rStyle w:val="default"/>
          <w:rFonts w:cs="FrankRuehl" w:hint="cs"/>
          <w:rtl/>
        </w:rPr>
        <w:t xml:space="preserve"> רכב המעורב בתאונה</w:t>
      </w:r>
      <w:r w:rsidR="000F3094">
        <w:rPr>
          <w:rStyle w:val="default"/>
          <w:rFonts w:cs="FrankRuehl" w:hint="cs"/>
          <w:rtl/>
        </w:rPr>
        <w:t xml:space="preserve"> שבה נפגע אדם</w:t>
      </w:r>
      <w:r>
        <w:rPr>
          <w:rStyle w:val="default"/>
          <w:rFonts w:cs="FrankRuehl" w:hint="cs"/>
          <w:rtl/>
        </w:rPr>
        <w:t xml:space="preserve">, </w:t>
      </w:r>
      <w:r w:rsidR="000F3094">
        <w:rPr>
          <w:rStyle w:val="default"/>
          <w:rFonts w:cs="FrankRuehl" w:hint="cs"/>
          <w:rtl/>
        </w:rPr>
        <w:t xml:space="preserve">אשר </w:t>
      </w:r>
      <w:r>
        <w:rPr>
          <w:rStyle w:val="default"/>
          <w:rFonts w:cs="FrankRuehl" w:hint="cs"/>
          <w:rtl/>
        </w:rPr>
        <w:t xml:space="preserve">היה עליו לדעת כי </w:t>
      </w:r>
      <w:r w:rsidR="000F3094">
        <w:rPr>
          <w:rStyle w:val="default"/>
          <w:rFonts w:cs="FrankRuehl" w:hint="cs"/>
          <w:rtl/>
        </w:rPr>
        <w:t>בתאונה נפגע</w:t>
      </w:r>
      <w:r>
        <w:rPr>
          <w:rStyle w:val="default"/>
          <w:rFonts w:cs="FrankRuehl" w:hint="cs"/>
          <w:rtl/>
        </w:rPr>
        <w:t xml:space="preserve"> אדם</w:t>
      </w:r>
      <w:r w:rsidR="000F3094">
        <w:rPr>
          <w:rStyle w:val="default"/>
          <w:rFonts w:cs="FrankRuehl" w:hint="cs"/>
          <w:rtl/>
        </w:rPr>
        <w:t xml:space="preserve"> או עשוי היה להיפגע אדם</w:t>
      </w:r>
      <w:r>
        <w:rPr>
          <w:rStyle w:val="default"/>
          <w:rFonts w:cs="FrankRuehl" w:hint="cs"/>
          <w:rtl/>
        </w:rPr>
        <w:t>, ולא עצר במקום התאונה, או קרו</w:t>
      </w:r>
      <w:r>
        <w:rPr>
          <w:rStyle w:val="default"/>
          <w:rFonts w:cs="FrankRuehl"/>
          <w:rtl/>
        </w:rPr>
        <w:t>ב</w:t>
      </w:r>
      <w:r>
        <w:rPr>
          <w:rStyle w:val="default"/>
          <w:rFonts w:cs="FrankRuehl" w:hint="cs"/>
          <w:rtl/>
        </w:rPr>
        <w:t xml:space="preserve"> לו</w:t>
      </w:r>
      <w:r>
        <w:rPr>
          <w:rStyle w:val="default"/>
          <w:rFonts w:cs="FrankRuehl"/>
          <w:rtl/>
        </w:rPr>
        <w:t xml:space="preserve"> </w:t>
      </w:r>
      <w:r>
        <w:rPr>
          <w:rStyle w:val="default"/>
          <w:rFonts w:cs="FrankRuehl" w:hint="cs"/>
          <w:rtl/>
        </w:rPr>
        <w:t>ככל האפשר, כדי לעמוד על תוצאות התאונה</w:t>
      </w:r>
      <w:r w:rsidR="000F3094">
        <w:rPr>
          <w:rStyle w:val="default"/>
          <w:rFonts w:cs="FrankRuehl" w:hint="cs"/>
          <w:rtl/>
        </w:rPr>
        <w:t xml:space="preserve"> ולהזעיק עזרה</w:t>
      </w:r>
      <w:r>
        <w:rPr>
          <w:rStyle w:val="default"/>
          <w:rFonts w:cs="FrankRuehl" w:hint="cs"/>
          <w:rtl/>
        </w:rPr>
        <w:t xml:space="preserve">, דינו </w:t>
      </w:r>
      <w:r>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 xml:space="preserve">ר </w:t>
      </w:r>
      <w:r w:rsidR="000F3094">
        <w:rPr>
          <w:rStyle w:val="default"/>
          <w:rFonts w:cs="FrankRuehl" w:hint="cs"/>
          <w:rtl/>
        </w:rPr>
        <w:t>שלוש</w:t>
      </w:r>
      <w:r>
        <w:rPr>
          <w:rStyle w:val="default"/>
          <w:rFonts w:cs="FrankRuehl" w:hint="cs"/>
          <w:rtl/>
        </w:rPr>
        <w:t xml:space="preserve"> שנים.</w:t>
      </w:r>
    </w:p>
    <w:p w:rsidR="000F3094" w:rsidRDefault="000F3094" w:rsidP="000F30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נוהג רכב המעורב בתאונה שבה נפגע אדם, ולא עצר במקום התאונה, או קרוב לו ככל האפשר, כדי לעמוד על תוצאות התאונה, או עצר כאמור ולא הזעיק עזרה, דינו </w:t>
      </w:r>
      <w:r>
        <w:rPr>
          <w:rStyle w:val="default"/>
          <w:rFonts w:cs="FrankRuehl"/>
          <w:rtl/>
        </w:rPr>
        <w:t>–</w:t>
      </w:r>
      <w:r>
        <w:rPr>
          <w:rStyle w:val="default"/>
          <w:rFonts w:cs="FrankRuehl" w:hint="cs"/>
          <w:rtl/>
        </w:rPr>
        <w:t xml:space="preserve"> מאסר שבע שנים.</w:t>
      </w:r>
    </w:p>
    <w:p w:rsidR="000F3094" w:rsidRDefault="000F3094" w:rsidP="000F309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נוהג רכב המעורב בתאונה שבה נגרמה לאדם חבלה חמורה או שבה נהרג אדם, ולא עצר או לא הזעיק עזרה כאמור בסעיף קטן (ב), דינו </w:t>
      </w:r>
      <w:r>
        <w:rPr>
          <w:rStyle w:val="default"/>
          <w:rFonts w:cs="FrankRuehl"/>
          <w:rtl/>
        </w:rPr>
        <w:t>–</w:t>
      </w:r>
      <w:r>
        <w:rPr>
          <w:rStyle w:val="default"/>
          <w:rFonts w:cs="FrankRuehl" w:hint="cs"/>
          <w:rtl/>
        </w:rPr>
        <w:t xml:space="preserve"> מאסר 14 שנים.</w:t>
      </w:r>
    </w:p>
    <w:p w:rsidR="000F3094" w:rsidRDefault="000F3094" w:rsidP="000F309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החליט בית המשפט להטיל על אדם עונש מאסר לפי סעיף קטן (ב) או (ג), לא ייתן עליו צו מבחן, אלא מטעמים מיוחדים שיירשמו, ולא יטיל עליו מאסר על-תנאי בין כעונש יחיד ובין כעונש נוסף.</w:t>
      </w:r>
    </w:p>
    <w:p w:rsidR="000F3094" w:rsidRDefault="000F3094" w:rsidP="000F3094">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 xml:space="preserve">בסעיף זה, "הזעיק עזרה" </w:t>
      </w:r>
      <w:r>
        <w:rPr>
          <w:rStyle w:val="default"/>
          <w:rFonts w:cs="FrankRuehl"/>
          <w:rtl/>
        </w:rPr>
        <w:t>–</w:t>
      </w:r>
      <w:r>
        <w:rPr>
          <w:rStyle w:val="default"/>
          <w:rFonts w:cs="FrankRuehl" w:hint="cs"/>
          <w:rtl/>
        </w:rPr>
        <w:t xml:space="preserve"> הושיט עזרה מתאימה בהתאם לנסיבות המקרה ולמקום התאונה, ובכלל זה, בהתאם לנסיבות המקרה, הזעיק את גופי ההצלה המקצועיים הנחוצים למקום התאונה, המתין ליד הנפגע עד להגעתם, דאג למניעת כל נזק נוסף לנפגע ככל יכולתו והגיש לנפגע עזרה ראשונה אם ביכולתו להגישה על פי הכשרתו.</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401" w:name="Rov400"/>
      <w:r w:rsidRPr="005D23FF">
        <w:rPr>
          <w:rStyle w:val="default"/>
          <w:rFonts w:cs="FrankRuehl" w:hint="cs"/>
          <w:vanish/>
          <w:color w:val="FF0000"/>
          <w:szCs w:val="20"/>
          <w:shd w:val="clear" w:color="auto" w:fill="FFFF99"/>
          <w:rtl/>
        </w:rPr>
        <w:t>מיום 18.7.1965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w:t>
      </w:r>
    </w:p>
    <w:p w:rsidR="009223BD" w:rsidRPr="005D23FF" w:rsidRDefault="009223BD">
      <w:pPr>
        <w:pStyle w:val="P00"/>
        <w:spacing w:before="0"/>
        <w:ind w:left="0" w:right="1134"/>
        <w:rPr>
          <w:rStyle w:val="default"/>
          <w:rFonts w:cs="FrankRuehl" w:hint="cs"/>
          <w:vanish/>
          <w:szCs w:val="20"/>
          <w:shd w:val="clear" w:color="auto" w:fill="FFFF99"/>
          <w:rtl/>
        </w:rPr>
      </w:pPr>
      <w:hyperlink r:id="rId875" w:history="1">
        <w:r w:rsidRPr="005D23FF">
          <w:rPr>
            <w:rStyle w:val="Hyperlink"/>
            <w:rFonts w:cs="FrankRuehl" w:hint="cs"/>
            <w:vanish/>
            <w:szCs w:val="20"/>
            <w:shd w:val="clear" w:color="auto" w:fill="FFFF99"/>
            <w:rtl/>
          </w:rPr>
          <w:t>ס"ח תשכ"ה מס' 460</w:t>
        </w:r>
      </w:hyperlink>
      <w:r w:rsidRPr="005D23FF">
        <w:rPr>
          <w:rStyle w:val="default"/>
          <w:rFonts w:cs="FrankRuehl" w:hint="cs"/>
          <w:vanish/>
          <w:szCs w:val="20"/>
          <w:shd w:val="clear" w:color="auto" w:fill="FFFF99"/>
          <w:rtl/>
        </w:rPr>
        <w:t xml:space="preserve"> מיום 18.7.1965 עמ' 203 (</w:t>
      </w:r>
      <w:hyperlink r:id="rId876" w:history="1">
        <w:r w:rsidRPr="005D23FF">
          <w:rPr>
            <w:rStyle w:val="Hyperlink"/>
            <w:rFonts w:cs="FrankRuehl" w:hint="cs"/>
            <w:vanish/>
            <w:sz w:val="26"/>
            <w:szCs w:val="20"/>
            <w:shd w:val="clear" w:color="auto" w:fill="FFFF99"/>
            <w:rtl/>
          </w:rPr>
          <w:t>ה"ח 623</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64א</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2.4.1971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11</w:t>
      </w:r>
    </w:p>
    <w:p w:rsidR="009223BD" w:rsidRPr="005D23FF" w:rsidRDefault="009223BD">
      <w:pPr>
        <w:pStyle w:val="P00"/>
        <w:spacing w:before="0"/>
        <w:ind w:left="0" w:right="1134"/>
        <w:rPr>
          <w:rStyle w:val="default"/>
          <w:rFonts w:cs="FrankRuehl" w:hint="cs"/>
          <w:b/>
          <w:bCs/>
          <w:vanish/>
          <w:sz w:val="20"/>
          <w:szCs w:val="20"/>
          <w:shd w:val="clear" w:color="auto" w:fill="FFFF99"/>
          <w:rtl/>
        </w:rPr>
      </w:pPr>
      <w:hyperlink r:id="rId877" w:history="1">
        <w:r w:rsidRPr="005D23FF">
          <w:rPr>
            <w:rStyle w:val="Hyperlink"/>
            <w:rFonts w:cs="FrankRuehl" w:hint="cs"/>
            <w:vanish/>
            <w:szCs w:val="20"/>
            <w:shd w:val="clear" w:color="auto" w:fill="FFFF99"/>
            <w:rtl/>
          </w:rPr>
          <w:t>ס"ח תשל"א מס' 619</w:t>
        </w:r>
      </w:hyperlink>
      <w:r w:rsidRPr="005D23FF">
        <w:rPr>
          <w:rStyle w:val="default"/>
          <w:rFonts w:cs="FrankRuehl" w:hint="cs"/>
          <w:vanish/>
          <w:szCs w:val="20"/>
          <w:shd w:val="clear" w:color="auto" w:fill="FFFF99"/>
          <w:rtl/>
        </w:rPr>
        <w:t xml:space="preserve"> מיום 2.4.1971 עמ' 85</w:t>
      </w:r>
      <w:r w:rsidRPr="005D23FF">
        <w:rPr>
          <w:rStyle w:val="default"/>
          <w:rFonts w:cs="FrankRuehl" w:hint="cs"/>
          <w:b/>
          <w:bCs/>
          <w:vanish/>
          <w:sz w:val="20"/>
          <w:szCs w:val="20"/>
          <w:shd w:val="clear" w:color="auto" w:fill="FFFF99"/>
          <w:rtl/>
        </w:rPr>
        <w:t xml:space="preserve"> </w:t>
      </w:r>
      <w:r w:rsidRPr="005D23FF">
        <w:rPr>
          <w:rStyle w:val="default"/>
          <w:rFonts w:cs="FrankRuehl" w:hint="cs"/>
          <w:vanish/>
          <w:szCs w:val="20"/>
          <w:shd w:val="clear" w:color="auto" w:fill="FFFF99"/>
          <w:rtl/>
        </w:rPr>
        <w:t>(</w:t>
      </w:r>
      <w:hyperlink r:id="rId878" w:history="1">
        <w:r w:rsidRPr="005D23FF">
          <w:rPr>
            <w:rStyle w:val="Hyperlink"/>
            <w:rFonts w:cs="FrankRuehl" w:hint="cs"/>
            <w:vanish/>
            <w:sz w:val="26"/>
            <w:szCs w:val="20"/>
            <w:shd w:val="clear" w:color="auto" w:fill="FFFF99"/>
            <w:rtl/>
          </w:rPr>
          <w:t>ה"ח 911</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64</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נוהג רכב שתוך נהיגה גרם לתאונה, והוא ידע, או שהיה עליו לדעת, כי בנסיבות המקרה עשוי היה להיפגע אדם, ולא עצר במקום התאונה, או קרוב לו ככל האפשר, כדי לעמוד על תוצאות התאונה, דינו- מאסר שבע שנים, עם קנס או ללא קנס, ובלבד שלא יוטל עליו </w:t>
      </w:r>
      <w:r w:rsidRPr="005D23FF">
        <w:rPr>
          <w:rStyle w:val="default"/>
          <w:rFonts w:cs="FrankRuehl" w:hint="cs"/>
          <w:strike/>
          <w:vanish/>
          <w:sz w:val="22"/>
          <w:szCs w:val="22"/>
          <w:shd w:val="clear" w:color="auto" w:fill="FFFF99"/>
          <w:rtl/>
        </w:rPr>
        <w:t>מאסר-על-תנאי כעונש יחיד</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מאסר על תנאי בין כעונש יחיד ובין כעונש נוסף</w:t>
      </w:r>
      <w:r w:rsidRPr="005D23FF">
        <w:rPr>
          <w:rStyle w:val="default"/>
          <w:rFonts w:cs="FrankRuehl" w:hint="cs"/>
          <w:vanish/>
          <w:sz w:val="22"/>
          <w:szCs w:val="22"/>
          <w:shd w:val="clear" w:color="auto" w:fill="FFFF99"/>
          <w:rtl/>
        </w:rPr>
        <w:t xml:space="preserve"> ולא יינתן עליו צו מבחן.</w:t>
      </w:r>
    </w:p>
    <w:p w:rsidR="009223BD" w:rsidRPr="005D23FF" w:rsidRDefault="009223BD">
      <w:pPr>
        <w:pStyle w:val="P00"/>
        <w:spacing w:before="0"/>
        <w:ind w:left="0" w:right="1134" w:firstLine="624"/>
        <w:rPr>
          <w:rStyle w:val="default"/>
          <w:rFonts w:cs="FrankRuehl" w:hint="cs"/>
          <w:vanish/>
          <w:shd w:val="clear" w:color="auto" w:fill="FFFF99"/>
          <w:rtl/>
        </w:rPr>
      </w:pP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נוהג רכב שתוך נהיגה גרם לתאונה, והוא ידע, או שבנסביות המקרה היה עליו לדעת, כי בתאונה נפגע אדם, ולא הגיש לנפגע עזרה שהיה ביכולתו להגיש בנסביות המקרה, לרבות הסעתו לטיפול רפואי, דינו- מאסר תשע שנים, עם קנס או ללא קנס, ובלבד שלא יוטל עליו </w:t>
      </w:r>
      <w:r w:rsidRPr="005D23FF">
        <w:rPr>
          <w:rStyle w:val="default"/>
          <w:rFonts w:cs="FrankRuehl" w:hint="cs"/>
          <w:strike/>
          <w:vanish/>
          <w:sz w:val="22"/>
          <w:szCs w:val="22"/>
          <w:shd w:val="clear" w:color="auto" w:fill="FFFF99"/>
          <w:rtl/>
        </w:rPr>
        <w:t>מאסר-על-תנאי כעונש יחיד</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 xml:space="preserve">מאסר על תנאי בין כעונש יחיד ובין כעונש נוסף </w:t>
      </w:r>
      <w:r w:rsidRPr="005D23FF">
        <w:rPr>
          <w:rStyle w:val="default"/>
          <w:rFonts w:cs="FrankRuehl" w:hint="cs"/>
          <w:vanish/>
          <w:sz w:val="22"/>
          <w:szCs w:val="22"/>
          <w:shd w:val="clear" w:color="auto" w:fill="FFFF99"/>
          <w:rtl/>
        </w:rPr>
        <w:t>ולא יינתן עליו צו מבחן.</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hd w:val="clear" w:color="auto" w:fill="FFFF99"/>
          <w:rtl/>
        </w:rPr>
      </w:pPr>
      <w:hyperlink r:id="rId879" w:history="1">
        <w:r w:rsidRPr="005D23FF">
          <w:rPr>
            <w:rStyle w:val="Hyperlink"/>
            <w:rFonts w:cs="FrankRuehl" w:hint="cs"/>
            <w:vanish/>
            <w:szCs w:val="20"/>
            <w:shd w:val="clear" w:color="auto" w:fill="FFFF99"/>
            <w:rtl/>
          </w:rPr>
          <w:t>ס"ח תש"ם מס</w:t>
        </w:r>
        <w:r w:rsidRPr="005D23FF">
          <w:rPr>
            <w:rStyle w:val="Hyperlink"/>
            <w:rFonts w:cs="FrankRuehl" w:hint="cs"/>
            <w:vanish/>
            <w:szCs w:val="20"/>
            <w:shd w:val="clear" w:color="auto" w:fill="FFFF99"/>
            <w:rtl/>
          </w:rPr>
          <w:t>'</w:t>
        </w:r>
        <w:r w:rsidRPr="005D23FF">
          <w:rPr>
            <w:rStyle w:val="Hyperlink"/>
            <w:rFonts w:cs="FrankRuehl" w:hint="cs"/>
            <w:vanish/>
            <w:szCs w:val="20"/>
            <w:shd w:val="clear" w:color="auto" w:fill="FFFF99"/>
            <w:rtl/>
          </w:rPr>
          <w:t xml:space="preserve"> 949</w:t>
        </w:r>
      </w:hyperlink>
      <w:r w:rsidRPr="005D23FF">
        <w:rPr>
          <w:rStyle w:val="default"/>
          <w:rFonts w:cs="FrankRuehl" w:hint="cs"/>
          <w:vanish/>
          <w:szCs w:val="20"/>
          <w:shd w:val="clear" w:color="auto" w:fill="FFFF99"/>
          <w:rtl/>
        </w:rPr>
        <w:t xml:space="preserve"> מיום 6.12.1979 עמ' 22 (</w:t>
      </w:r>
      <w:hyperlink r:id="rId880"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64</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נוהג רכב </w:t>
      </w:r>
      <w:r w:rsidRPr="005D23FF">
        <w:rPr>
          <w:rStyle w:val="default"/>
          <w:rFonts w:cs="FrankRuehl" w:hint="cs"/>
          <w:strike/>
          <w:vanish/>
          <w:sz w:val="22"/>
          <w:szCs w:val="22"/>
          <w:shd w:val="clear" w:color="auto" w:fill="FFFF99"/>
          <w:rtl/>
        </w:rPr>
        <w:t>שתוך נהיגה גרם לתאונה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המעורב בתאונה,</w:t>
      </w:r>
      <w:r w:rsidRPr="005D23FF">
        <w:rPr>
          <w:rStyle w:val="default"/>
          <w:rFonts w:cs="FrankRuehl" w:hint="cs"/>
          <w:vanish/>
          <w:sz w:val="22"/>
          <w:szCs w:val="22"/>
          <w:shd w:val="clear" w:color="auto" w:fill="FFFF99"/>
          <w:rtl/>
        </w:rPr>
        <w:t xml:space="preserve"> והוא ידע, או שהיה עליו לדעת, כי בנסיבות המקרה עשוי היה להיפגע אדם, ולא עצר במקום התאונה, או קרוב לו ככל האפשר, כדי לעמוד על תוצאות התאונה, דינו- מאסר שבע שנים, עם קנס או ללא קנס, ובלבד שלא יוטל עליו מאסר על תנאי בין כעונש יחיד ובין כעונש נוסף ולא יינתן עליו צו מבחן.</w:t>
      </w:r>
    </w:p>
    <w:p w:rsidR="009223BD" w:rsidRPr="005D23FF" w:rsidRDefault="009223BD">
      <w:pPr>
        <w:pStyle w:val="P00"/>
        <w:spacing w:before="0"/>
        <w:ind w:left="0" w:right="1134" w:firstLine="62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נוהג רכב </w:t>
      </w:r>
      <w:r w:rsidRPr="005D23FF">
        <w:rPr>
          <w:rStyle w:val="default"/>
          <w:rFonts w:cs="FrankRuehl" w:hint="cs"/>
          <w:strike/>
          <w:vanish/>
          <w:sz w:val="22"/>
          <w:szCs w:val="22"/>
          <w:shd w:val="clear" w:color="auto" w:fill="FFFF99"/>
          <w:rtl/>
        </w:rPr>
        <w:t>שתוך נהיגה גרם לתאונה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המעורב בתאונה</w:t>
      </w:r>
      <w:r w:rsidRPr="005D23FF">
        <w:rPr>
          <w:rStyle w:val="default"/>
          <w:rFonts w:cs="FrankRuehl" w:hint="cs"/>
          <w:vanish/>
          <w:sz w:val="22"/>
          <w:szCs w:val="22"/>
          <w:shd w:val="clear" w:color="auto" w:fill="FFFF99"/>
          <w:rtl/>
        </w:rPr>
        <w:t>, והוא ידע, או שבנסביות המקרה היה עליו לדעת, כי בתאונה נפגע אדם, ולא הגיש לנפגע עזרה שהיה ביכולתו להגיש בנסביות המקרה, לרבות הסעתו לטיפול רפואי, דינו- מאסר תשע שנים, עם קנס או ללא קנס, ובלבד שלא יוטל עליו מאסר על תנאי בין כעונש יחיד ובין כעונש נוסף ולא יינתן עליו צו מבחן.</w:t>
      </w:r>
    </w:p>
    <w:p w:rsidR="000F3094" w:rsidRPr="005D23FF" w:rsidRDefault="000F3094" w:rsidP="000F3094">
      <w:pPr>
        <w:pStyle w:val="P00"/>
        <w:spacing w:before="0"/>
        <w:ind w:left="0" w:right="1134"/>
        <w:rPr>
          <w:rStyle w:val="default"/>
          <w:rFonts w:cs="FrankRuehl" w:hint="cs"/>
          <w:vanish/>
          <w:sz w:val="20"/>
          <w:szCs w:val="20"/>
          <w:shd w:val="clear" w:color="auto" w:fill="FFFF99"/>
          <w:rtl/>
        </w:rPr>
      </w:pPr>
    </w:p>
    <w:p w:rsidR="000F3094" w:rsidRPr="005D23FF" w:rsidRDefault="000F3094" w:rsidP="000F3094">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9.11.2011</w:t>
      </w:r>
    </w:p>
    <w:p w:rsidR="000F3094" w:rsidRPr="005D23FF" w:rsidRDefault="000F3094" w:rsidP="000F3094">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101</w:t>
      </w:r>
    </w:p>
    <w:p w:rsidR="000F3094" w:rsidRPr="005D23FF" w:rsidRDefault="000F3094" w:rsidP="000F3094">
      <w:pPr>
        <w:pStyle w:val="P00"/>
        <w:spacing w:before="0"/>
        <w:ind w:left="0" w:right="1134"/>
        <w:rPr>
          <w:rStyle w:val="default"/>
          <w:rFonts w:cs="FrankRuehl" w:hint="cs"/>
          <w:vanish/>
          <w:sz w:val="20"/>
          <w:szCs w:val="20"/>
          <w:shd w:val="clear" w:color="auto" w:fill="FFFF99"/>
          <w:rtl/>
        </w:rPr>
      </w:pPr>
      <w:hyperlink r:id="rId881" w:history="1">
        <w:r w:rsidRPr="005D23FF">
          <w:rPr>
            <w:rStyle w:val="Hyperlink"/>
            <w:rFonts w:cs="FrankRuehl" w:hint="cs"/>
            <w:vanish/>
            <w:szCs w:val="20"/>
            <w:shd w:val="clear" w:color="auto" w:fill="FFFF99"/>
            <w:rtl/>
          </w:rPr>
          <w:t>ס"ח תשע"ב מס' 2319</w:t>
        </w:r>
      </w:hyperlink>
      <w:r w:rsidRPr="005D23FF">
        <w:rPr>
          <w:rStyle w:val="default"/>
          <w:rFonts w:cs="FrankRuehl" w:hint="cs"/>
          <w:vanish/>
          <w:sz w:val="20"/>
          <w:szCs w:val="20"/>
          <w:shd w:val="clear" w:color="auto" w:fill="FFFF99"/>
          <w:rtl/>
        </w:rPr>
        <w:t xml:space="preserve"> מיום 9.11.2011 עמ' 2 (</w:t>
      </w:r>
      <w:hyperlink r:id="rId882" w:history="1">
        <w:r w:rsidRPr="005D23FF">
          <w:rPr>
            <w:rStyle w:val="Hyperlink"/>
            <w:rFonts w:cs="FrankRuehl" w:hint="cs"/>
            <w:vanish/>
            <w:szCs w:val="20"/>
            <w:shd w:val="clear" w:color="auto" w:fill="FFFF99"/>
            <w:rtl/>
          </w:rPr>
          <w:t>ה"ח 394</w:t>
        </w:r>
      </w:hyperlink>
      <w:r w:rsidRPr="005D23FF">
        <w:rPr>
          <w:rStyle w:val="default"/>
          <w:rFonts w:cs="FrankRuehl" w:hint="cs"/>
          <w:vanish/>
          <w:sz w:val="20"/>
          <w:szCs w:val="20"/>
          <w:shd w:val="clear" w:color="auto" w:fill="FFFF99"/>
          <w:rtl/>
        </w:rPr>
        <w:t>)</w:t>
      </w:r>
    </w:p>
    <w:p w:rsidR="000F3094" w:rsidRPr="005D23FF" w:rsidRDefault="000F3094" w:rsidP="000F3094">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החלפת סעיף 64א</w:t>
      </w:r>
    </w:p>
    <w:p w:rsidR="000F3094" w:rsidRPr="005D23FF" w:rsidRDefault="000F3094" w:rsidP="000F3094">
      <w:pPr>
        <w:pStyle w:val="P0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0F3094" w:rsidRPr="005D23FF" w:rsidRDefault="000F3094" w:rsidP="000F3094">
      <w:pPr>
        <w:pStyle w:val="P00"/>
        <w:spacing w:before="0"/>
        <w:ind w:left="0" w:right="1134"/>
        <w:rPr>
          <w:rStyle w:val="big-number"/>
          <w:rFonts w:cs="FrankRuehl" w:hint="cs"/>
          <w:strike/>
          <w:vanish/>
          <w:sz w:val="22"/>
          <w:szCs w:val="22"/>
          <w:shd w:val="clear" w:color="auto" w:fill="FFFF99"/>
          <w:rtl/>
        </w:rPr>
      </w:pPr>
      <w:r w:rsidRPr="005D23FF">
        <w:rPr>
          <w:rStyle w:val="big-number"/>
          <w:rFonts w:cs="FrankRuehl" w:hint="cs"/>
          <w:strike/>
          <w:vanish/>
          <w:sz w:val="22"/>
          <w:szCs w:val="22"/>
          <w:shd w:val="clear" w:color="auto" w:fill="FFFF99"/>
          <w:rtl/>
        </w:rPr>
        <w:t>הפקרה אחרי פגיעה</w:t>
      </w:r>
    </w:p>
    <w:p w:rsidR="000F3094" w:rsidRPr="005D23FF" w:rsidRDefault="000F3094" w:rsidP="000F3094">
      <w:pPr>
        <w:pStyle w:val="P00"/>
        <w:spacing w:before="0"/>
        <w:ind w:left="0" w:right="1134"/>
        <w:rPr>
          <w:rStyle w:val="default"/>
          <w:rFonts w:cs="FrankRuehl"/>
          <w:strike/>
          <w:vanish/>
          <w:sz w:val="22"/>
          <w:szCs w:val="22"/>
          <w:shd w:val="clear" w:color="auto" w:fill="FFFF99"/>
          <w:rtl/>
        </w:rPr>
      </w:pPr>
      <w:r w:rsidRPr="005D23FF">
        <w:rPr>
          <w:rStyle w:val="big-number"/>
          <w:rFonts w:cs="FrankRuehl"/>
          <w:strike/>
          <w:vanish/>
          <w:sz w:val="22"/>
          <w:szCs w:val="22"/>
          <w:shd w:val="clear" w:color="auto" w:fill="FFFF99"/>
          <w:rtl/>
        </w:rPr>
        <w:t>64</w:t>
      </w:r>
      <w:r w:rsidRPr="005D23FF">
        <w:rPr>
          <w:rStyle w:val="default"/>
          <w:rFonts w:cs="FrankRuehl"/>
          <w:strike/>
          <w:vanish/>
          <w:sz w:val="22"/>
          <w:szCs w:val="22"/>
          <w:shd w:val="clear" w:color="auto" w:fill="FFFF99"/>
          <w:rtl/>
        </w:rPr>
        <w:t>א</w:t>
      </w:r>
      <w:r w:rsidRPr="005D23FF">
        <w:rPr>
          <w:rStyle w:val="default"/>
          <w:rFonts w:cs="FrankRuehl" w:hint="cs"/>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נוה</w:t>
      </w:r>
      <w:r w:rsidRPr="005D23FF">
        <w:rPr>
          <w:rStyle w:val="default"/>
          <w:rFonts w:cs="FrankRuehl"/>
          <w:strike/>
          <w:vanish/>
          <w:sz w:val="22"/>
          <w:szCs w:val="22"/>
          <w:shd w:val="clear" w:color="auto" w:fill="FFFF99"/>
          <w:rtl/>
        </w:rPr>
        <w:t>ג</w:t>
      </w:r>
      <w:r w:rsidRPr="005D23FF">
        <w:rPr>
          <w:rStyle w:val="default"/>
          <w:rFonts w:cs="FrankRuehl" w:hint="cs"/>
          <w:strike/>
          <w:vanish/>
          <w:sz w:val="22"/>
          <w:szCs w:val="22"/>
          <w:shd w:val="clear" w:color="auto" w:fill="FFFF99"/>
          <w:rtl/>
        </w:rPr>
        <w:t xml:space="preserve"> רכב המעורב בתאונה, והוא י</w:t>
      </w:r>
      <w:r w:rsidRPr="005D23FF">
        <w:rPr>
          <w:rStyle w:val="default"/>
          <w:rFonts w:cs="FrankRuehl"/>
          <w:strike/>
          <w:vanish/>
          <w:sz w:val="22"/>
          <w:szCs w:val="22"/>
          <w:shd w:val="clear" w:color="auto" w:fill="FFFF99"/>
          <w:rtl/>
        </w:rPr>
        <w:t>ד</w:t>
      </w:r>
      <w:r w:rsidRPr="005D23FF">
        <w:rPr>
          <w:rStyle w:val="default"/>
          <w:rFonts w:cs="FrankRuehl" w:hint="cs"/>
          <w:strike/>
          <w:vanish/>
          <w:sz w:val="22"/>
          <w:szCs w:val="22"/>
          <w:shd w:val="clear" w:color="auto" w:fill="FFFF99"/>
          <w:rtl/>
        </w:rPr>
        <w:t>ע</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או שהיה עליו לדעת, כי בנסיבות המקרה עשוי היה להיפגע אדם, ולא עצר במקום התאונה, או קרו</w:t>
      </w:r>
      <w:r w:rsidRPr="005D23FF">
        <w:rPr>
          <w:rStyle w:val="default"/>
          <w:rFonts w:cs="FrankRuehl"/>
          <w:strike/>
          <w:vanish/>
          <w:sz w:val="22"/>
          <w:szCs w:val="22"/>
          <w:shd w:val="clear" w:color="auto" w:fill="FFFF99"/>
          <w:rtl/>
        </w:rPr>
        <w:t>ב</w:t>
      </w:r>
      <w:r w:rsidRPr="005D23FF">
        <w:rPr>
          <w:rStyle w:val="default"/>
          <w:rFonts w:cs="FrankRuehl" w:hint="cs"/>
          <w:strike/>
          <w:vanish/>
          <w:sz w:val="22"/>
          <w:szCs w:val="22"/>
          <w:shd w:val="clear" w:color="auto" w:fill="FFFF99"/>
          <w:rtl/>
        </w:rPr>
        <w:t xml:space="preserve"> לו</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 xml:space="preserve">ככל האפשר, כדי לעמוד על תוצאות התאונה, דינו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מא</w:t>
      </w:r>
      <w:r w:rsidRPr="005D23FF">
        <w:rPr>
          <w:rStyle w:val="default"/>
          <w:rFonts w:cs="FrankRuehl"/>
          <w:strike/>
          <w:vanish/>
          <w:sz w:val="22"/>
          <w:szCs w:val="22"/>
          <w:shd w:val="clear" w:color="auto" w:fill="FFFF99"/>
          <w:rtl/>
        </w:rPr>
        <w:t>ס</w:t>
      </w:r>
      <w:r w:rsidRPr="005D23FF">
        <w:rPr>
          <w:rStyle w:val="default"/>
          <w:rFonts w:cs="FrankRuehl" w:hint="cs"/>
          <w:strike/>
          <w:vanish/>
          <w:sz w:val="22"/>
          <w:szCs w:val="22"/>
          <w:shd w:val="clear" w:color="auto" w:fill="FFFF99"/>
          <w:rtl/>
        </w:rPr>
        <w:t xml:space="preserve">ר שבע שנים, עם קנס או ללא קנס, ובלבד שלא יוטל עליו מאסר על תנאי בין כעונש יחיד ובין כעונש נוסף ולא יינתן עליו צו </w:t>
      </w:r>
      <w:r w:rsidRPr="005D23FF">
        <w:rPr>
          <w:rStyle w:val="default"/>
          <w:rFonts w:cs="FrankRuehl"/>
          <w:strike/>
          <w:vanish/>
          <w:sz w:val="22"/>
          <w:szCs w:val="22"/>
          <w:shd w:val="clear" w:color="auto" w:fill="FFFF99"/>
          <w:rtl/>
        </w:rPr>
        <w:t>מ</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ח</w:t>
      </w:r>
      <w:r w:rsidRPr="005D23FF">
        <w:rPr>
          <w:rStyle w:val="default"/>
          <w:rFonts w:cs="FrankRuehl" w:hint="cs"/>
          <w:strike/>
          <w:vanish/>
          <w:sz w:val="22"/>
          <w:szCs w:val="22"/>
          <w:shd w:val="clear" w:color="auto" w:fill="FFFF99"/>
          <w:rtl/>
        </w:rPr>
        <w:t>ן.</w:t>
      </w:r>
    </w:p>
    <w:p w:rsidR="000F3094" w:rsidRPr="000F3094" w:rsidRDefault="000F3094" w:rsidP="000F3094">
      <w:pPr>
        <w:pStyle w:val="P00"/>
        <w:spacing w:before="0"/>
        <w:ind w:left="0" w:right="1134"/>
        <w:rPr>
          <w:rStyle w:val="default"/>
          <w:rFonts w:cs="FrankRuehl" w:hint="cs"/>
          <w:sz w:val="2"/>
          <w:szCs w:val="2"/>
          <w:rtl/>
        </w:rPr>
      </w:pPr>
      <w:r w:rsidRPr="005D23FF">
        <w:rPr>
          <w:rStyle w:val="default"/>
          <w:rFonts w:cs="FrankRuehl" w:hint="cs"/>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נוה</w:t>
      </w:r>
      <w:r w:rsidRPr="005D23FF">
        <w:rPr>
          <w:rStyle w:val="default"/>
          <w:rFonts w:cs="FrankRuehl"/>
          <w:strike/>
          <w:vanish/>
          <w:sz w:val="22"/>
          <w:szCs w:val="22"/>
          <w:shd w:val="clear" w:color="auto" w:fill="FFFF99"/>
          <w:rtl/>
        </w:rPr>
        <w:t>ג</w:t>
      </w:r>
      <w:r w:rsidRPr="005D23FF">
        <w:rPr>
          <w:rStyle w:val="default"/>
          <w:rFonts w:cs="FrankRuehl" w:hint="cs"/>
          <w:strike/>
          <w:vanish/>
          <w:sz w:val="22"/>
          <w:szCs w:val="22"/>
          <w:shd w:val="clear" w:color="auto" w:fill="FFFF99"/>
          <w:rtl/>
        </w:rPr>
        <w:t xml:space="preserve"> רכב המעורב בתאונה, והוא ידע, או שבנסיבות המקרה היה עליו לדעת, כי בתאונה </w:t>
      </w:r>
      <w:r w:rsidRPr="005D23FF">
        <w:rPr>
          <w:rStyle w:val="default"/>
          <w:rFonts w:cs="FrankRuehl"/>
          <w:strike/>
          <w:vanish/>
          <w:sz w:val="22"/>
          <w:szCs w:val="22"/>
          <w:shd w:val="clear" w:color="auto" w:fill="FFFF99"/>
          <w:rtl/>
        </w:rPr>
        <w:t>נ</w:t>
      </w:r>
      <w:r w:rsidRPr="005D23FF">
        <w:rPr>
          <w:rStyle w:val="default"/>
          <w:rFonts w:cs="FrankRuehl" w:hint="cs"/>
          <w:strike/>
          <w:vanish/>
          <w:sz w:val="22"/>
          <w:szCs w:val="22"/>
          <w:shd w:val="clear" w:color="auto" w:fill="FFFF99"/>
          <w:rtl/>
        </w:rPr>
        <w:t>פגע</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אדם, ולא הג</w:t>
      </w:r>
      <w:r w:rsidRPr="005D23FF">
        <w:rPr>
          <w:rStyle w:val="default"/>
          <w:rFonts w:cs="FrankRuehl"/>
          <w:strike/>
          <w:vanish/>
          <w:sz w:val="22"/>
          <w:szCs w:val="22"/>
          <w:shd w:val="clear" w:color="auto" w:fill="FFFF99"/>
          <w:rtl/>
        </w:rPr>
        <w:t>יש ל</w:t>
      </w:r>
      <w:r w:rsidRPr="005D23FF">
        <w:rPr>
          <w:rStyle w:val="default"/>
          <w:rFonts w:cs="FrankRuehl" w:hint="cs"/>
          <w:strike/>
          <w:vanish/>
          <w:sz w:val="22"/>
          <w:szCs w:val="22"/>
          <w:shd w:val="clear" w:color="auto" w:fill="FFFF99"/>
          <w:rtl/>
        </w:rPr>
        <w:t xml:space="preserve">נפגע עזרה שהיה ביכולתו להגיש בנסיבות המקרה, לרבות הסעתו לטיפול רפואי, דינו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מא</w:t>
      </w:r>
      <w:r w:rsidRPr="005D23FF">
        <w:rPr>
          <w:rStyle w:val="default"/>
          <w:rFonts w:cs="FrankRuehl"/>
          <w:strike/>
          <w:vanish/>
          <w:sz w:val="22"/>
          <w:szCs w:val="22"/>
          <w:shd w:val="clear" w:color="auto" w:fill="FFFF99"/>
          <w:rtl/>
        </w:rPr>
        <w:t>ס</w:t>
      </w:r>
      <w:r w:rsidRPr="005D23FF">
        <w:rPr>
          <w:rStyle w:val="default"/>
          <w:rFonts w:cs="FrankRuehl" w:hint="cs"/>
          <w:strike/>
          <w:vanish/>
          <w:sz w:val="22"/>
          <w:szCs w:val="22"/>
          <w:shd w:val="clear" w:color="auto" w:fill="FFFF99"/>
          <w:rtl/>
        </w:rPr>
        <w:t>ר תשע שנים, עם קנס או ללא קנס, ובלבד שלא יוטל עליו מאסר על תנאי ב</w:t>
      </w:r>
      <w:r w:rsidRPr="005D23FF">
        <w:rPr>
          <w:rStyle w:val="default"/>
          <w:rFonts w:cs="FrankRuehl"/>
          <w:strike/>
          <w:vanish/>
          <w:sz w:val="22"/>
          <w:szCs w:val="22"/>
          <w:shd w:val="clear" w:color="auto" w:fill="FFFF99"/>
          <w:rtl/>
        </w:rPr>
        <w:t>ין</w:t>
      </w:r>
      <w:r w:rsidRPr="005D23FF">
        <w:rPr>
          <w:rStyle w:val="default"/>
          <w:rFonts w:cs="FrankRuehl" w:hint="cs"/>
          <w:strike/>
          <w:vanish/>
          <w:sz w:val="22"/>
          <w:szCs w:val="22"/>
          <w:shd w:val="clear" w:color="auto" w:fill="FFFF99"/>
          <w:rtl/>
        </w:rPr>
        <w:t xml:space="preserve"> כעונש יחיד ובין כעונש נוסף ולא יינתן עליו צו מבחן.</w:t>
      </w:r>
      <w:bookmarkEnd w:id="401"/>
    </w:p>
    <w:p w:rsidR="000F3094" w:rsidRDefault="000F3094" w:rsidP="000F3094">
      <w:pPr>
        <w:pStyle w:val="P00"/>
        <w:spacing w:before="72"/>
        <w:ind w:left="0" w:right="1134"/>
        <w:rPr>
          <w:rStyle w:val="default"/>
          <w:rFonts w:cs="FrankRuehl" w:hint="cs"/>
          <w:rtl/>
        </w:rPr>
      </w:pPr>
      <w:bookmarkStart w:id="402" w:name="Seif168"/>
      <w:bookmarkEnd w:id="402"/>
      <w:r>
        <w:rPr>
          <w:lang w:val="he-IL"/>
        </w:rPr>
        <w:pict>
          <v:rect id="_x0000_s2654" style="position:absolute;left:0;text-align:left;margin-left:464.5pt;margin-top:8.05pt;width:75.05pt;height:33.65pt;z-index:251747328" o:allowincell="f" filled="f" stroked="f" strokecolor="lime" strokeweight=".25pt">
            <v:textbox style="mso-next-textbox:#_x0000_s2654" inset="0,0,0,0">
              <w:txbxContent>
                <w:p w:rsidR="00380454" w:rsidRDefault="00380454" w:rsidP="000F3094">
                  <w:pPr>
                    <w:spacing w:line="160" w:lineRule="exact"/>
                    <w:jc w:val="left"/>
                    <w:rPr>
                      <w:rFonts w:cs="Miriam" w:hint="cs"/>
                      <w:noProof/>
                      <w:sz w:val="18"/>
                      <w:szCs w:val="18"/>
                      <w:rtl/>
                    </w:rPr>
                  </w:pPr>
                  <w:r>
                    <w:rPr>
                      <w:rFonts w:cs="Miriam" w:hint="cs"/>
                      <w:sz w:val="18"/>
                      <w:szCs w:val="18"/>
                      <w:rtl/>
                    </w:rPr>
                    <w:t>חובת נוסע להתקשר לגופי הצלה</w:t>
                  </w:r>
                </w:p>
                <w:p w:rsidR="00380454" w:rsidRDefault="00380454" w:rsidP="000F3094">
                  <w:pPr>
                    <w:spacing w:line="160" w:lineRule="exact"/>
                    <w:jc w:val="left"/>
                    <w:rPr>
                      <w:rFonts w:cs="Miriam"/>
                      <w:noProof/>
                      <w:sz w:val="18"/>
                      <w:szCs w:val="18"/>
                      <w:rtl/>
                    </w:rPr>
                  </w:pPr>
                  <w:r>
                    <w:rPr>
                      <w:rFonts w:cs="Miriam" w:hint="cs"/>
                      <w:sz w:val="18"/>
                      <w:szCs w:val="18"/>
                      <w:rtl/>
                    </w:rPr>
                    <w:t>(תיקון מס' 101) תשע"ב-2011</w:t>
                  </w:r>
                </w:p>
              </w:txbxContent>
            </v:textbox>
            <w10:anchorlock/>
          </v:rect>
        </w:pict>
      </w:r>
      <w:r>
        <w:rPr>
          <w:rStyle w:val="big-number"/>
          <w:rFonts w:cs="Miriam"/>
          <w:rtl/>
        </w:rPr>
        <w:t>64</w:t>
      </w:r>
      <w:r>
        <w:rPr>
          <w:rStyle w:val="default"/>
          <w:rFonts w:cs="FrankRuehl"/>
          <w:rtl/>
        </w:rPr>
        <w:t>א</w:t>
      </w:r>
      <w:r>
        <w:rPr>
          <w:rStyle w:val="default"/>
          <w:rFonts w:cs="FrankRuehl" w:hint="cs"/>
          <w:rtl/>
        </w:rPr>
        <w:t>1.</w:t>
      </w:r>
      <w:r>
        <w:rPr>
          <w:rStyle w:val="default"/>
          <w:rFonts w:cs="FrankRuehl"/>
          <w:rtl/>
        </w:rPr>
        <w:tab/>
      </w:r>
      <w:r>
        <w:rPr>
          <w:rStyle w:val="default"/>
          <w:rFonts w:cs="FrankRuehl" w:hint="cs"/>
          <w:rtl/>
        </w:rPr>
        <w:t xml:space="preserve">נוסע ברכב המעורב בתאונה שבה נפגע אדם חייב להתקשר לגופי ההצלה הנחוצים ולהזעיקם למקום התאונה, בהקדם האפשרי בנסיבות העניין, אלא אם כן נוהג הרכב עצר והזעיק עזרה, בנסיבות כאמור בסעיף 64א(ב) או (ג); העובר על הוראה זו, דינו </w:t>
      </w:r>
      <w:r>
        <w:rPr>
          <w:rStyle w:val="default"/>
          <w:rFonts w:cs="FrankRuehl"/>
          <w:rtl/>
        </w:rPr>
        <w:t>–</w:t>
      </w:r>
      <w:r>
        <w:rPr>
          <w:rStyle w:val="default"/>
          <w:rFonts w:cs="FrankRuehl" w:hint="cs"/>
          <w:rtl/>
        </w:rPr>
        <w:t xml:space="preserve"> מחצית העונש הקבוע בסעיף 64א(ב) או (ג), לפי העניין; הוראות סעיף זה לא יחולו על קטין שטרם מלאו לו 16 שנים.</w:t>
      </w:r>
    </w:p>
    <w:p w:rsidR="000F3094" w:rsidRPr="005D23FF" w:rsidRDefault="000F3094" w:rsidP="000F3094">
      <w:pPr>
        <w:pStyle w:val="P00"/>
        <w:spacing w:before="0"/>
        <w:ind w:left="0" w:right="1134"/>
        <w:rPr>
          <w:rStyle w:val="default"/>
          <w:rFonts w:cs="FrankRuehl" w:hint="cs"/>
          <w:vanish/>
          <w:color w:val="FF0000"/>
          <w:sz w:val="20"/>
          <w:szCs w:val="20"/>
          <w:shd w:val="clear" w:color="auto" w:fill="FFFF99"/>
          <w:rtl/>
        </w:rPr>
      </w:pPr>
      <w:bookmarkStart w:id="403" w:name="Rov403"/>
      <w:r w:rsidRPr="005D23FF">
        <w:rPr>
          <w:rStyle w:val="default"/>
          <w:rFonts w:cs="FrankRuehl" w:hint="cs"/>
          <w:vanish/>
          <w:color w:val="FF0000"/>
          <w:sz w:val="20"/>
          <w:szCs w:val="20"/>
          <w:shd w:val="clear" w:color="auto" w:fill="FFFF99"/>
          <w:rtl/>
        </w:rPr>
        <w:t>מיום 9.11.2011</w:t>
      </w:r>
    </w:p>
    <w:p w:rsidR="000F3094" w:rsidRPr="005D23FF" w:rsidRDefault="000F3094" w:rsidP="000F3094">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101</w:t>
      </w:r>
    </w:p>
    <w:p w:rsidR="000F3094" w:rsidRPr="005D23FF" w:rsidRDefault="000F3094" w:rsidP="000F3094">
      <w:pPr>
        <w:pStyle w:val="P00"/>
        <w:spacing w:before="0"/>
        <w:ind w:left="0" w:right="1134"/>
        <w:rPr>
          <w:rStyle w:val="default"/>
          <w:rFonts w:cs="FrankRuehl" w:hint="cs"/>
          <w:vanish/>
          <w:sz w:val="20"/>
          <w:szCs w:val="20"/>
          <w:shd w:val="clear" w:color="auto" w:fill="FFFF99"/>
          <w:rtl/>
        </w:rPr>
      </w:pPr>
      <w:hyperlink r:id="rId883" w:history="1">
        <w:r w:rsidRPr="005D23FF">
          <w:rPr>
            <w:rStyle w:val="Hyperlink"/>
            <w:rFonts w:cs="FrankRuehl" w:hint="cs"/>
            <w:vanish/>
            <w:szCs w:val="20"/>
            <w:shd w:val="clear" w:color="auto" w:fill="FFFF99"/>
            <w:rtl/>
          </w:rPr>
          <w:t>ס"ח תשע"ב מס' 2319</w:t>
        </w:r>
      </w:hyperlink>
      <w:r w:rsidRPr="005D23FF">
        <w:rPr>
          <w:rStyle w:val="default"/>
          <w:rFonts w:cs="FrankRuehl" w:hint="cs"/>
          <w:vanish/>
          <w:sz w:val="20"/>
          <w:szCs w:val="20"/>
          <w:shd w:val="clear" w:color="auto" w:fill="FFFF99"/>
          <w:rtl/>
        </w:rPr>
        <w:t xml:space="preserve"> מיום 9.11.2011 עמ' 2 (</w:t>
      </w:r>
      <w:hyperlink r:id="rId884" w:history="1">
        <w:r w:rsidRPr="005D23FF">
          <w:rPr>
            <w:rStyle w:val="Hyperlink"/>
            <w:rFonts w:cs="FrankRuehl" w:hint="cs"/>
            <w:vanish/>
            <w:szCs w:val="20"/>
            <w:shd w:val="clear" w:color="auto" w:fill="FFFF99"/>
            <w:rtl/>
          </w:rPr>
          <w:t>ה"ח 394</w:t>
        </w:r>
      </w:hyperlink>
      <w:r w:rsidRPr="005D23FF">
        <w:rPr>
          <w:rStyle w:val="default"/>
          <w:rFonts w:cs="FrankRuehl" w:hint="cs"/>
          <w:vanish/>
          <w:sz w:val="20"/>
          <w:szCs w:val="20"/>
          <w:shd w:val="clear" w:color="auto" w:fill="FFFF99"/>
          <w:rtl/>
        </w:rPr>
        <w:t>)</w:t>
      </w:r>
    </w:p>
    <w:p w:rsidR="000F3094" w:rsidRPr="000F3094" w:rsidRDefault="000F3094" w:rsidP="000F3094">
      <w:pPr>
        <w:pStyle w:val="P00"/>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סעיף 64א1</w:t>
      </w:r>
      <w:bookmarkEnd w:id="403"/>
    </w:p>
    <w:p w:rsidR="009223BD" w:rsidRDefault="009223BD" w:rsidP="005F7B62">
      <w:pPr>
        <w:pStyle w:val="P00"/>
        <w:spacing w:before="72"/>
        <w:ind w:left="0" w:right="1134"/>
        <w:rPr>
          <w:rStyle w:val="default"/>
          <w:rFonts w:cs="FrankRuehl" w:hint="cs"/>
          <w:rtl/>
        </w:rPr>
      </w:pPr>
      <w:bookmarkStart w:id="404" w:name="Seif135"/>
      <w:bookmarkEnd w:id="404"/>
      <w:r>
        <w:rPr>
          <w:lang w:val="he-IL"/>
        </w:rPr>
        <w:pict>
          <v:rect id="_x0000_s2524" style="position:absolute;left:0;text-align:left;margin-left:464.5pt;margin-top:8.05pt;width:75.05pt;height:76.65pt;z-index:25164800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ב</w:t>
                  </w:r>
                  <w:r>
                    <w:rPr>
                      <w:rFonts w:cs="Miriam" w:hint="cs"/>
                      <w:sz w:val="18"/>
                      <w:szCs w:val="18"/>
                      <w:rtl/>
                    </w:rPr>
                    <w:t>דיק</w:t>
                  </w:r>
                  <w:r>
                    <w:rPr>
                      <w:rFonts w:cs="Miriam"/>
                      <w:sz w:val="18"/>
                      <w:szCs w:val="18"/>
                      <w:rtl/>
                    </w:rPr>
                    <w:t>ת</w:t>
                  </w:r>
                  <w:r>
                    <w:rPr>
                      <w:rFonts w:cs="Miriam" w:hint="cs"/>
                      <w:sz w:val="18"/>
                      <w:szCs w:val="18"/>
                      <w:rtl/>
                    </w:rPr>
                    <w:t xml:space="preserve"> שכרות</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ש"ם-1979</w:t>
                  </w:r>
                </w:p>
                <w:p w:rsidR="00380454" w:rsidRDefault="00380454">
                  <w:pPr>
                    <w:spacing w:line="160" w:lineRule="exact"/>
                    <w:jc w:val="left"/>
                    <w:rPr>
                      <w:rFonts w:cs="Miriam" w:hint="cs"/>
                      <w:sz w:val="18"/>
                      <w:szCs w:val="18"/>
                      <w:rtl/>
                    </w:rPr>
                  </w:pPr>
                  <w:r>
                    <w:rPr>
                      <w:rFonts w:cs="Miriam" w:hint="cs"/>
                      <w:sz w:val="18"/>
                      <w:szCs w:val="18"/>
                      <w:rtl/>
                    </w:rPr>
                    <w:t>(תיקון מס' 72) תשס"ו-2005</w:t>
                  </w:r>
                </w:p>
                <w:p w:rsidR="00380454" w:rsidRDefault="00380454">
                  <w:pPr>
                    <w:spacing w:line="160" w:lineRule="exact"/>
                    <w:jc w:val="left"/>
                    <w:rPr>
                      <w:rFonts w:cs="Miriam"/>
                      <w:sz w:val="18"/>
                      <w:szCs w:val="18"/>
                      <w:rtl/>
                    </w:rPr>
                  </w:pPr>
                  <w:r>
                    <w:rPr>
                      <w:rFonts w:cs="Miriam" w:hint="cs"/>
                      <w:sz w:val="18"/>
                      <w:szCs w:val="18"/>
                      <w:rtl/>
                    </w:rPr>
                    <w:t>(תיקון מס' 104) תשע"ב-2012</w:t>
                  </w:r>
                </w:p>
                <w:p w:rsidR="00742574" w:rsidRDefault="00742574">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64</w:t>
      </w:r>
      <w:r>
        <w:rPr>
          <w:rStyle w:val="default"/>
          <w:rFonts w:cs="FrankRuehl"/>
          <w:rtl/>
        </w:rPr>
        <w:t>ב</w:t>
      </w:r>
      <w:r w:rsidR="005F7B62">
        <w:rPr>
          <w:rStyle w:val="default"/>
          <w:rFonts w:cs="FrankRuehl" w:hint="cs"/>
          <w:rtl/>
        </w:rPr>
        <w:t>.</w:t>
      </w:r>
      <w:r>
        <w:rPr>
          <w:rStyle w:val="default"/>
          <w:rFonts w:cs="FrankRuehl"/>
          <w:rtl/>
        </w:rPr>
        <w:tab/>
        <w:t>(א)</w:t>
      </w:r>
      <w:r>
        <w:rPr>
          <w:rStyle w:val="default"/>
          <w:rFonts w:cs="FrankRuehl" w:hint="cs"/>
          <w:rtl/>
        </w:rPr>
        <w:tab/>
      </w:r>
      <w:r>
        <w:rPr>
          <w:rStyle w:val="default"/>
          <w:rFonts w:cs="FrankRuehl"/>
          <w:rtl/>
        </w:rPr>
        <w:t>בסעיף זה –</w:t>
      </w:r>
    </w:p>
    <w:p w:rsidR="009223BD"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"ממונה על הרכב" – אחד מאלה:</w:t>
      </w:r>
    </w:p>
    <w:p w:rsidR="009223BD" w:rsidRDefault="009223B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מי שעוסק בהוראת נהיגה, בעת שהלומד נהיגה נוהג ברכב;</w:t>
      </w:r>
    </w:p>
    <w:p w:rsidR="009223BD" w:rsidRDefault="009223BD" w:rsidP="005939D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מי שיושב לצדו של נהג חדש ברכב, לצורך מילוי חובת הליווי לפי סעיפים </w:t>
      </w:r>
      <w:r>
        <w:rPr>
          <w:rStyle w:val="default"/>
          <w:rFonts w:cs="FrankRuehl" w:hint="cs"/>
          <w:rtl/>
        </w:rPr>
        <w:br/>
      </w:r>
      <w:r>
        <w:rPr>
          <w:rStyle w:val="default"/>
          <w:rFonts w:cs="FrankRuehl"/>
          <w:rtl/>
        </w:rPr>
        <w:t>12א1 או 12א</w:t>
      </w:r>
      <w:r>
        <w:rPr>
          <w:rStyle w:val="default"/>
          <w:rFonts w:cs="FrankRuehl" w:hint="cs"/>
          <w:rtl/>
        </w:rPr>
        <w:t>2</w:t>
      </w:r>
      <w:r>
        <w:rPr>
          <w:rStyle w:val="default"/>
          <w:rFonts w:cs="FrankRuehl"/>
          <w:rtl/>
        </w:rPr>
        <w:t>;</w:t>
      </w:r>
    </w:p>
    <w:p w:rsidR="009223BD"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"משקה משכר" – משקה שריכוז האלכוהול בו גבוה מהריכוז שקבע </w:t>
      </w:r>
      <w:r w:rsidR="00742574">
        <w:rPr>
          <w:rStyle w:val="default"/>
          <w:rFonts w:cs="FrankRuehl" w:hint="cs"/>
          <w:rtl/>
        </w:rPr>
        <w:t>ה</w:t>
      </w:r>
      <w:r>
        <w:rPr>
          <w:rStyle w:val="default"/>
          <w:rFonts w:cs="FrankRuehl"/>
          <w:rtl/>
        </w:rPr>
        <w:t>שר בהתייעצות עם שר הבריאות ובאישור ועדת הכלכלה של הכנסת; לענין זה,</w:t>
      </w:r>
      <w:r>
        <w:rPr>
          <w:rStyle w:val="default"/>
          <w:rFonts w:cs="FrankRuehl" w:hint="cs"/>
          <w:rtl/>
        </w:rPr>
        <w:t xml:space="preserve"> </w:t>
      </w:r>
      <w:r>
        <w:rPr>
          <w:rStyle w:val="default"/>
          <w:rFonts w:cs="FrankRuehl"/>
          <w:rtl/>
        </w:rPr>
        <w:t>רישום ריכוז האלכוהול על גבי מכל המשקה יהיה ראיה לכאורה לריכוז האלכוהול המצוי במשקה;</w:t>
      </w:r>
    </w:p>
    <w:p w:rsidR="009223BD"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"סם מסוכן" – כהגדרתו בפקודת הסמים המסוכנים [נוסח חדש], התשל"ג</w:t>
      </w:r>
      <w:r>
        <w:rPr>
          <w:rStyle w:val="default"/>
          <w:rFonts w:cs="FrankRuehl" w:hint="cs"/>
          <w:rtl/>
        </w:rPr>
        <w:t>-1973</w:t>
      </w:r>
      <w:r>
        <w:rPr>
          <w:rStyle w:val="default"/>
          <w:rFonts w:cs="FrankRuehl"/>
          <w:rtl/>
        </w:rPr>
        <w:t>, למעט סם שקבע שר הבריאות ובתנאים שקבע;</w:t>
      </w:r>
    </w:p>
    <w:p w:rsidR="009223BD" w:rsidRDefault="00A02EF3">
      <w:pPr>
        <w:pStyle w:val="P00"/>
        <w:spacing w:before="72"/>
        <w:ind w:left="0" w:right="1134"/>
        <w:rPr>
          <w:rStyle w:val="default"/>
          <w:rFonts w:cs="FrankRuehl" w:hint="cs"/>
          <w:rtl/>
        </w:rPr>
      </w:pPr>
      <w:r>
        <w:rPr>
          <w:rFonts w:cs="FrankRuehl" w:hint="cs"/>
          <w:sz w:val="26"/>
          <w:rtl/>
          <w:lang w:eastAsia="en-US"/>
        </w:rPr>
        <w:pict>
          <v:shape id="_x0000_s2635" type="#_x0000_t202" style="position:absolute;left:0;text-align:left;margin-left:470.25pt;margin-top:7.1pt;width:1in;height:16.8pt;z-index:251734016" filled="f" stroked="f">
            <v:textbox inset="1mm,0,1mm,0">
              <w:txbxContent>
                <w:p w:rsidR="00380454" w:rsidRDefault="00380454" w:rsidP="00A02EF3">
                  <w:pPr>
                    <w:spacing w:line="160" w:lineRule="exact"/>
                    <w:jc w:val="left"/>
                    <w:rPr>
                      <w:rFonts w:cs="Miriam"/>
                      <w:noProof/>
                      <w:sz w:val="18"/>
                      <w:szCs w:val="18"/>
                      <w:rtl/>
                    </w:rPr>
                  </w:pPr>
                  <w:r>
                    <w:rPr>
                      <w:rFonts w:cs="Miriam" w:hint="cs"/>
                      <w:sz w:val="18"/>
                      <w:szCs w:val="18"/>
                      <w:rtl/>
                    </w:rPr>
                    <w:t>(תיקון מס' 97) תשע"א-2010</w:t>
                  </w:r>
                </w:p>
              </w:txbxContent>
            </v:textbox>
            <w10:anchorlock/>
          </v:shape>
        </w:pict>
      </w:r>
      <w:r w:rsidR="009223BD">
        <w:rPr>
          <w:rStyle w:val="default"/>
          <w:rFonts w:cs="FrankRuehl" w:hint="cs"/>
          <w:rtl/>
        </w:rPr>
        <w:tab/>
      </w:r>
      <w:r w:rsidR="009223BD">
        <w:rPr>
          <w:rStyle w:val="default"/>
          <w:rFonts w:cs="FrankRuehl"/>
          <w:rtl/>
        </w:rPr>
        <w:t>"שיכור" – אחד מאלה:</w:t>
      </w:r>
    </w:p>
    <w:p w:rsidR="009223BD" w:rsidRDefault="009223B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מי ששותה משקה משכר בעת נהיגה או בעת שהוא ממונה על הרכב;</w:t>
      </w:r>
    </w:p>
    <w:p w:rsidR="009223BD" w:rsidRDefault="009223BD">
      <w:pPr>
        <w:pStyle w:val="P00"/>
        <w:spacing w:before="72"/>
        <w:ind w:left="1021"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מי שבגופו מצוי סם מסוכן או תוצרי חילוף חומרים של סם מסוכן;</w:t>
      </w:r>
    </w:p>
    <w:p w:rsidR="009223BD" w:rsidRDefault="00482F43" w:rsidP="00482F43">
      <w:pPr>
        <w:pStyle w:val="P00"/>
        <w:spacing w:before="72"/>
        <w:ind w:left="1021" w:right="1134"/>
        <w:rPr>
          <w:rStyle w:val="default"/>
          <w:rFonts w:cs="FrankRuehl" w:hint="cs"/>
          <w:rtl/>
        </w:rPr>
      </w:pPr>
      <w:r>
        <w:rPr>
          <w:rFonts w:cs="FrankRuehl" w:hint="cs"/>
          <w:sz w:val="26"/>
          <w:rtl/>
          <w:lang w:eastAsia="en-US"/>
        </w:rPr>
        <w:pict>
          <v:shape id="_x0000_s2851" type="#_x0000_t202" style="position:absolute;left:0;text-align:left;margin-left:470.25pt;margin-top:7.1pt;width:1in;height:16.8pt;z-index:251843584" filled="f" stroked="f">
            <v:textbox inset="1mm,0,1mm,0">
              <w:txbxContent>
                <w:p w:rsidR="00482F43" w:rsidRDefault="00482F43" w:rsidP="00482F43">
                  <w:pPr>
                    <w:spacing w:line="160" w:lineRule="exact"/>
                    <w:jc w:val="left"/>
                    <w:rPr>
                      <w:rFonts w:cs="Miriam"/>
                      <w:noProof/>
                      <w:sz w:val="18"/>
                      <w:szCs w:val="18"/>
                      <w:rtl/>
                    </w:rPr>
                  </w:pPr>
                  <w:r>
                    <w:rPr>
                      <w:rFonts w:cs="Miriam" w:hint="cs"/>
                      <w:sz w:val="18"/>
                      <w:szCs w:val="18"/>
                      <w:rtl/>
                    </w:rPr>
                    <w:t>(תיקון מס' 125) תשע"ט-2018</w:t>
                  </w:r>
                </w:p>
              </w:txbxContent>
            </v:textbox>
            <w10:anchorlock/>
          </v:shape>
        </w:pict>
      </w:r>
      <w:r>
        <w:rPr>
          <w:rStyle w:val="default"/>
          <w:rFonts w:cs="FrankRuehl" w:hint="cs"/>
          <w:rtl/>
        </w:rPr>
        <w:t>(3)</w:t>
      </w:r>
      <w:r>
        <w:rPr>
          <w:rStyle w:val="default"/>
          <w:rFonts w:cs="FrankRuehl" w:hint="cs"/>
          <w:rtl/>
        </w:rPr>
        <w:tab/>
      </w:r>
      <w:r w:rsidR="009223BD">
        <w:rPr>
          <w:rStyle w:val="default"/>
          <w:rFonts w:cs="FrankRuehl"/>
          <w:rtl/>
        </w:rPr>
        <w:t xml:space="preserve">מי שבגופו מצוי אלכוהול בריכוז הגבוה מהריכוז שקבע </w:t>
      </w:r>
      <w:r>
        <w:rPr>
          <w:rStyle w:val="default"/>
          <w:rFonts w:cs="FrankRuehl" w:hint="cs"/>
          <w:rtl/>
        </w:rPr>
        <w:t>ה</w:t>
      </w:r>
      <w:r w:rsidR="009223BD">
        <w:rPr>
          <w:rStyle w:val="default"/>
          <w:rFonts w:cs="FrankRuehl"/>
          <w:rtl/>
        </w:rPr>
        <w:t>שר, בהתייעצות עם שר הבריאות ובאישור ועדת הכלכלה של הכנסת</w:t>
      </w:r>
      <w:r w:rsidRPr="00482F43">
        <w:rPr>
          <w:rStyle w:val="default"/>
          <w:rFonts w:cs="FrankRuehl" w:hint="cs"/>
          <w:rtl/>
        </w:rPr>
        <w:t>, וחזקה שריכוז זה היה בגופו בשלוש השעות שקדמו לנטילת דגימות הנשיפה, השתן או הדם, כל עוד לא הוכח היפוכו של דבר</w:t>
      </w:r>
      <w:r w:rsidR="009223BD">
        <w:rPr>
          <w:rStyle w:val="default"/>
          <w:rFonts w:cs="FrankRuehl"/>
          <w:rtl/>
        </w:rPr>
        <w:t>;</w:t>
      </w:r>
    </w:p>
    <w:p w:rsidR="00A02EF3" w:rsidRPr="00A02EF3" w:rsidRDefault="00A02EF3" w:rsidP="005939DE">
      <w:pPr>
        <w:pStyle w:val="P00"/>
        <w:spacing w:before="72"/>
        <w:ind w:left="1021" w:right="1134"/>
        <w:rPr>
          <w:rStyle w:val="default"/>
          <w:rFonts w:cs="FrankRuehl" w:hint="cs"/>
          <w:rtl/>
        </w:rPr>
      </w:pPr>
      <w:r w:rsidRPr="00A02EF3">
        <w:rPr>
          <w:rStyle w:val="default"/>
          <w:rFonts w:cs="FrankRuehl" w:hint="cs"/>
          <w:rtl/>
        </w:rPr>
        <w:t>(3א)</w:t>
      </w:r>
      <w:r w:rsidRPr="00A02EF3">
        <w:rPr>
          <w:rStyle w:val="default"/>
          <w:rFonts w:cs="FrankRuehl" w:hint="cs"/>
          <w:rtl/>
        </w:rPr>
        <w:tab/>
        <w:t>אחד המנויים להלן שלפי דגימת נשיפה, בגופו מצוי אלכו</w:t>
      </w:r>
      <w:r w:rsidR="005939DE">
        <w:rPr>
          <w:rStyle w:val="default"/>
          <w:rFonts w:cs="FrankRuehl" w:hint="cs"/>
          <w:rtl/>
        </w:rPr>
        <w:t>ה</w:t>
      </w:r>
      <w:r w:rsidRPr="00A02EF3">
        <w:rPr>
          <w:rStyle w:val="default"/>
          <w:rFonts w:cs="FrankRuehl" w:hint="cs"/>
          <w:rtl/>
        </w:rPr>
        <w:t xml:space="preserve">ול בריכוז העולה על 50 מיקרוגרם אלכוהול בליטר אוויר נשוף, או לפי דגימת דם </w:t>
      </w:r>
      <w:r w:rsidRPr="00A02EF3">
        <w:rPr>
          <w:rStyle w:val="default"/>
          <w:rFonts w:cs="FrankRuehl"/>
          <w:rtl/>
        </w:rPr>
        <w:t>–</w:t>
      </w:r>
      <w:r w:rsidRPr="00A02EF3">
        <w:rPr>
          <w:rStyle w:val="default"/>
          <w:rFonts w:cs="FrankRuehl" w:hint="cs"/>
          <w:rtl/>
        </w:rPr>
        <w:t xml:space="preserve"> בריכוז העולה על 10 מיליגרם אלכוהול ב-100 מיליליטר דם:</w:t>
      </w:r>
    </w:p>
    <w:p w:rsidR="00A02EF3" w:rsidRPr="00A02EF3" w:rsidRDefault="00A02EF3" w:rsidP="005939DE">
      <w:pPr>
        <w:pStyle w:val="P00"/>
        <w:spacing w:before="72"/>
        <w:ind w:left="1474" w:right="1134"/>
        <w:rPr>
          <w:rStyle w:val="default"/>
          <w:rFonts w:cs="FrankRuehl" w:hint="cs"/>
          <w:rtl/>
        </w:rPr>
      </w:pPr>
      <w:r w:rsidRPr="00A02EF3">
        <w:rPr>
          <w:rStyle w:val="default"/>
          <w:rFonts w:cs="FrankRuehl" w:hint="cs"/>
          <w:rtl/>
        </w:rPr>
        <w:t>(א)</w:t>
      </w:r>
      <w:r w:rsidRPr="00A02EF3">
        <w:rPr>
          <w:rStyle w:val="default"/>
          <w:rFonts w:cs="FrankRuehl" w:hint="cs"/>
          <w:rtl/>
        </w:rPr>
        <w:tab/>
        <w:t>נהג חדש;</w:t>
      </w:r>
    </w:p>
    <w:p w:rsidR="00A02EF3" w:rsidRPr="00A02EF3" w:rsidRDefault="00A02EF3" w:rsidP="00A02EF3">
      <w:pPr>
        <w:pStyle w:val="P00"/>
        <w:spacing w:before="72"/>
        <w:ind w:left="1474" w:right="1134"/>
        <w:rPr>
          <w:rStyle w:val="default"/>
          <w:rFonts w:cs="FrankRuehl" w:hint="cs"/>
          <w:rtl/>
        </w:rPr>
      </w:pPr>
      <w:r w:rsidRPr="00A02EF3">
        <w:rPr>
          <w:rStyle w:val="default"/>
          <w:rFonts w:cs="FrankRuehl" w:hint="cs"/>
          <w:rtl/>
        </w:rPr>
        <w:t>(ב)</w:t>
      </w:r>
      <w:r w:rsidRPr="00A02EF3">
        <w:rPr>
          <w:rStyle w:val="default"/>
          <w:rFonts w:cs="FrankRuehl" w:hint="cs"/>
          <w:rtl/>
        </w:rPr>
        <w:tab/>
        <w:t>נהג שטרם מלאו לו 24 שנים;</w:t>
      </w:r>
    </w:p>
    <w:p w:rsidR="00A02EF3" w:rsidRPr="00A02EF3" w:rsidRDefault="00A02EF3" w:rsidP="00A02EF3">
      <w:pPr>
        <w:pStyle w:val="P00"/>
        <w:spacing w:before="72"/>
        <w:ind w:left="1474" w:right="1134"/>
        <w:rPr>
          <w:rStyle w:val="default"/>
          <w:rFonts w:cs="FrankRuehl" w:hint="cs"/>
          <w:rtl/>
        </w:rPr>
      </w:pPr>
      <w:r w:rsidRPr="00A02EF3">
        <w:rPr>
          <w:rStyle w:val="default"/>
          <w:rFonts w:cs="FrankRuehl" w:hint="cs"/>
          <w:rtl/>
        </w:rPr>
        <w:t>(ג)</w:t>
      </w:r>
      <w:r w:rsidRPr="00A02EF3">
        <w:rPr>
          <w:rStyle w:val="default"/>
          <w:rFonts w:cs="FrankRuehl" w:hint="cs"/>
          <w:rtl/>
        </w:rPr>
        <w:tab/>
        <w:t>נהג בעת נהיגה ברכב מסחרי או ברכב עבודה שמשקלם הכולל המותר לפי רישיון הרכב עולה על 3,500 קילוגרם;</w:t>
      </w:r>
    </w:p>
    <w:p w:rsidR="00A02EF3" w:rsidRPr="00A02EF3" w:rsidRDefault="00A02EF3" w:rsidP="00A02EF3">
      <w:pPr>
        <w:pStyle w:val="P00"/>
        <w:spacing w:before="72"/>
        <w:ind w:left="1474" w:right="1134"/>
        <w:rPr>
          <w:rStyle w:val="default"/>
          <w:rFonts w:cs="FrankRuehl" w:hint="cs"/>
          <w:rtl/>
        </w:rPr>
      </w:pPr>
      <w:r w:rsidRPr="00A02EF3">
        <w:rPr>
          <w:rStyle w:val="default"/>
          <w:rFonts w:cs="FrankRuehl" w:hint="cs"/>
          <w:rtl/>
        </w:rPr>
        <w:t>(ד)</w:t>
      </w:r>
      <w:r w:rsidRPr="00A02EF3">
        <w:rPr>
          <w:rStyle w:val="default"/>
          <w:rFonts w:cs="FrankRuehl" w:hint="cs"/>
          <w:rtl/>
        </w:rPr>
        <w:tab/>
        <w:t>נהג בעת נהיגה ברכב ציבורי;</w:t>
      </w:r>
    </w:p>
    <w:p w:rsidR="009223BD" w:rsidRDefault="009223BD">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מי שנתון תחת השפעת משקה משכר או תחת השפעת סם מסוכן,</w:t>
      </w:r>
      <w:r>
        <w:rPr>
          <w:rStyle w:val="default"/>
          <w:rFonts w:cs="FrankRuehl" w:hint="cs"/>
          <w:rtl/>
        </w:rPr>
        <w:t xml:space="preserve"> </w:t>
      </w:r>
      <w:r>
        <w:rPr>
          <w:rStyle w:val="default"/>
          <w:rFonts w:cs="FrankRuehl"/>
          <w:rtl/>
        </w:rPr>
        <w:t>ובלבד שבבדיקת מעבדה לא נמצא שריכוז האלכוהול בדמו נמוך מהסף שנקבע בתקנות לפי פסקה (3)</w:t>
      </w:r>
      <w:r w:rsidR="00A02EF3">
        <w:rPr>
          <w:rStyle w:val="default"/>
          <w:rFonts w:cs="FrankRuehl" w:hint="cs"/>
          <w:rtl/>
        </w:rPr>
        <w:t xml:space="preserve"> </w:t>
      </w:r>
      <w:r w:rsidR="00A02EF3" w:rsidRPr="00A02EF3">
        <w:rPr>
          <w:rStyle w:val="default"/>
          <w:rFonts w:cs="FrankRuehl" w:hint="cs"/>
          <w:rtl/>
        </w:rPr>
        <w:t>או מהסף כאמור בפסקה (3א), לפי העניין</w:t>
      </w:r>
      <w:r>
        <w:rPr>
          <w:rStyle w:val="default"/>
          <w:rFonts w:cs="FrankRuehl"/>
          <w:rtl/>
        </w:rPr>
        <w:t>.</w:t>
      </w:r>
    </w:p>
    <w:p w:rsidR="009223BD" w:rsidRDefault="009223BD">
      <w:pPr>
        <w:pStyle w:val="P00"/>
        <w:spacing w:before="72"/>
        <w:ind w:left="0" w:right="1134"/>
        <w:rPr>
          <w:rStyle w:val="default"/>
          <w:rFonts w:cs="FrankRuehl" w:hint="cs"/>
          <w:rtl/>
        </w:rPr>
      </w:pPr>
      <w:r>
        <w:rPr>
          <w:rFonts w:cs="FrankRuehl"/>
          <w:rtl/>
          <w:lang w:val="he-IL"/>
        </w:rPr>
        <w:pict>
          <v:shape id="_x0000_s2528" type="#_x0000_t202" style="position:absolute;left:0;text-align:left;margin-left:470.25pt;margin-top:7.1pt;width:1in;height:35.15pt;z-index:251652096" filled="f" stroked="f">
            <v:textbox inset="1mm,0,1mm,0">
              <w:txbxContent>
                <w:p w:rsidR="00380454" w:rsidRDefault="00380454">
                  <w:pPr>
                    <w:spacing w:line="160" w:lineRule="exact"/>
                    <w:jc w:val="left"/>
                    <w:rPr>
                      <w:rFonts w:cs="Miriam"/>
                      <w:sz w:val="18"/>
                      <w:szCs w:val="18"/>
                      <w:rtl/>
                    </w:rPr>
                  </w:pPr>
                  <w:r>
                    <w:rPr>
                      <w:rFonts w:cs="Miriam" w:hint="cs"/>
                      <w:sz w:val="18"/>
                      <w:szCs w:val="18"/>
                      <w:rtl/>
                    </w:rPr>
                    <w:t>(תיקון מס' 72) תשס"ו-2005</w:t>
                  </w:r>
                </w:p>
                <w:p w:rsidR="00742574" w:rsidRDefault="00742574">
                  <w:pPr>
                    <w:spacing w:line="160" w:lineRule="exact"/>
                    <w:jc w:val="left"/>
                    <w:rPr>
                      <w:rFonts w:cs="Miriam" w:hint="cs"/>
                      <w:sz w:val="18"/>
                      <w:szCs w:val="18"/>
                      <w:rtl/>
                    </w:rPr>
                  </w:pPr>
                  <w:r>
                    <w:rPr>
                      <w:rFonts w:cs="Miriam" w:hint="cs"/>
                      <w:sz w:val="18"/>
                      <w:szCs w:val="18"/>
                      <w:rtl/>
                    </w:rPr>
                    <w:t>(תיקון מס' 130) תשפ"ב-2022</w:t>
                  </w:r>
                </w:p>
              </w:txbxContent>
            </v:textbox>
            <w10:anchorlock/>
          </v:shape>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שוטר רשאי לדרוש מנוהג רכב או מממונה על הרכב, לתת לו דגימה של</w:t>
      </w:r>
      <w:r>
        <w:rPr>
          <w:rStyle w:val="default"/>
          <w:rFonts w:cs="FrankRuehl" w:hint="cs"/>
          <w:rtl/>
        </w:rPr>
        <w:t xml:space="preserve"> </w:t>
      </w:r>
      <w:r>
        <w:rPr>
          <w:rStyle w:val="default"/>
          <w:rFonts w:cs="FrankRuehl"/>
          <w:rtl/>
        </w:rPr>
        <w:t>אוויר הנשוף מפיו, לשם בדיקה אם מצוי בגופו אלכוהול ובאיזה ריכוז, באמצעות</w:t>
      </w:r>
      <w:r>
        <w:rPr>
          <w:rStyle w:val="default"/>
          <w:rFonts w:cs="FrankRuehl" w:hint="cs"/>
          <w:rtl/>
        </w:rPr>
        <w:t xml:space="preserve"> </w:t>
      </w:r>
      <w:r>
        <w:rPr>
          <w:rStyle w:val="default"/>
          <w:rFonts w:cs="FrankRuehl"/>
          <w:rtl/>
        </w:rPr>
        <w:t xml:space="preserve">מכשיר שאושר לשם כך בידי </w:t>
      </w:r>
      <w:r w:rsidR="00742574">
        <w:rPr>
          <w:rStyle w:val="default"/>
          <w:rFonts w:cs="FrankRuehl" w:hint="cs"/>
          <w:rtl/>
        </w:rPr>
        <w:t>ה</w:t>
      </w:r>
      <w:r>
        <w:rPr>
          <w:rStyle w:val="default"/>
          <w:rFonts w:cs="FrankRuehl"/>
          <w:rtl/>
        </w:rPr>
        <w:t>שר בהסכמת שר הבריאות, בהודעה</w:t>
      </w:r>
      <w:r>
        <w:rPr>
          <w:rStyle w:val="default"/>
          <w:rFonts w:cs="FrankRuehl" w:hint="cs"/>
          <w:rtl/>
        </w:rPr>
        <w:t xml:space="preserve"> </w:t>
      </w:r>
      <w:r>
        <w:rPr>
          <w:rStyle w:val="default"/>
          <w:rFonts w:cs="FrankRuehl"/>
          <w:rtl/>
        </w:rPr>
        <w:t>ברשומות (בסעיף זה – דגימת נשיפה); שוטר רשאי לדרוש מתן דגימה לפי סעיף זה אף בהעדר חשד כי נעברה עבירה לפי פקודה זו.</w:t>
      </w:r>
    </w:p>
    <w:p w:rsidR="00482F43" w:rsidRDefault="00482F43" w:rsidP="00482F43">
      <w:pPr>
        <w:pStyle w:val="P00"/>
        <w:spacing w:before="72"/>
        <w:ind w:left="0" w:right="1134"/>
        <w:rPr>
          <w:rStyle w:val="default"/>
          <w:rFonts w:cs="FrankRuehl" w:hint="cs"/>
          <w:rtl/>
        </w:rPr>
      </w:pPr>
      <w:r>
        <w:rPr>
          <w:rFonts w:cs="FrankRuehl"/>
          <w:rtl/>
          <w:lang w:val="he-IL"/>
        </w:rPr>
        <w:pict>
          <v:shape id="_x0000_s2852" type="#_x0000_t202" style="position:absolute;left:0;text-align:left;margin-left:470.25pt;margin-top:7.1pt;width:1in;height:16.8pt;z-index:251844608" filled="f" stroked="f">
            <v:textbox inset="1mm,0,1mm,0">
              <w:txbxContent>
                <w:p w:rsidR="00482F43" w:rsidRDefault="00482F43" w:rsidP="00482F43">
                  <w:pPr>
                    <w:spacing w:line="160" w:lineRule="exact"/>
                    <w:jc w:val="left"/>
                    <w:rPr>
                      <w:rFonts w:cs="Miriam" w:hint="cs"/>
                      <w:sz w:val="18"/>
                      <w:szCs w:val="18"/>
                      <w:rtl/>
                    </w:rPr>
                  </w:pPr>
                  <w:r>
                    <w:rPr>
                      <w:rFonts w:cs="Miriam" w:hint="cs"/>
                      <w:sz w:val="18"/>
                      <w:szCs w:val="18"/>
                      <w:rtl/>
                    </w:rPr>
                    <w:t>(תיקון מס' 88) תשס"ח-2008</w:t>
                  </w:r>
                </w:p>
              </w:txbxContent>
            </v:textbox>
            <w10:anchorlock/>
          </v:shape>
        </w:pict>
      </w:r>
      <w:r>
        <w:rPr>
          <w:rStyle w:val="default"/>
          <w:rFonts w:cs="FrankRuehl" w:hint="cs"/>
          <w:rtl/>
        </w:rPr>
        <w:tab/>
      </w:r>
      <w:r>
        <w:rPr>
          <w:rStyle w:val="default"/>
          <w:rFonts w:cs="FrankRuehl"/>
          <w:rtl/>
        </w:rPr>
        <w:t>(א</w:t>
      </w:r>
      <w:r>
        <w:rPr>
          <w:rStyle w:val="default"/>
          <w:rFonts w:cs="FrankRuehl" w:hint="cs"/>
          <w:rtl/>
        </w:rPr>
        <w:t>2</w:t>
      </w:r>
      <w:r>
        <w:rPr>
          <w:rStyle w:val="default"/>
          <w:rFonts w:cs="FrankRuehl"/>
          <w:rtl/>
        </w:rPr>
        <w:t>)</w:t>
      </w:r>
      <w:r>
        <w:rPr>
          <w:rStyle w:val="default"/>
          <w:rFonts w:cs="FrankRuehl" w:hint="cs"/>
          <w:rtl/>
        </w:rPr>
        <w:tab/>
        <w:t>(פקע).</w:t>
      </w:r>
    </w:p>
    <w:p w:rsidR="00482F43" w:rsidRPr="00482F43" w:rsidRDefault="009223BD" w:rsidP="00482F43">
      <w:pPr>
        <w:pStyle w:val="P00"/>
        <w:spacing w:before="72"/>
        <w:ind w:left="1021" w:right="1134" w:hanging="1021"/>
        <w:rPr>
          <w:rStyle w:val="default"/>
          <w:rFonts w:cs="FrankRuehl"/>
          <w:rtl/>
        </w:rPr>
      </w:pPr>
      <w:r>
        <w:rPr>
          <w:rFonts w:cs="FrankRuehl"/>
          <w:rtl/>
          <w:lang w:val="he-IL"/>
        </w:rPr>
        <w:pict>
          <v:shape id="_x0000_s2608" type="#_x0000_t202" style="position:absolute;left:0;text-align:left;margin-left:470.25pt;margin-top:7.1pt;width:1in;height:16.8pt;z-index:251714560" filled="f" stroked="f">
            <v:textbox inset="1mm,0,1mm,0">
              <w:txbxContent>
                <w:p w:rsidR="00482F43" w:rsidRDefault="00482F43" w:rsidP="00482F43">
                  <w:pPr>
                    <w:spacing w:line="160" w:lineRule="exact"/>
                    <w:jc w:val="left"/>
                    <w:rPr>
                      <w:rFonts w:cs="Miriam"/>
                      <w:noProof/>
                      <w:sz w:val="18"/>
                      <w:szCs w:val="18"/>
                      <w:rtl/>
                    </w:rPr>
                  </w:pPr>
                  <w:r>
                    <w:rPr>
                      <w:rFonts w:cs="Miriam" w:hint="cs"/>
                      <w:sz w:val="18"/>
                      <w:szCs w:val="18"/>
                      <w:rtl/>
                    </w:rPr>
                    <w:t>(תיקון מס' 125) תשע"ט-2018</w:t>
                  </w:r>
                </w:p>
              </w:txbxContent>
            </v:textbox>
            <w10:anchorlock/>
          </v:shape>
        </w:pict>
      </w:r>
      <w:r>
        <w:rPr>
          <w:rStyle w:val="default"/>
          <w:rFonts w:cs="FrankRuehl" w:hint="cs"/>
          <w:rtl/>
        </w:rPr>
        <w:tab/>
      </w:r>
      <w:r>
        <w:rPr>
          <w:rStyle w:val="default"/>
          <w:rFonts w:cs="FrankRuehl"/>
          <w:rtl/>
        </w:rPr>
        <w:t>(</w:t>
      </w:r>
      <w:r w:rsidR="00482F43" w:rsidRPr="00482F43">
        <w:rPr>
          <w:rStyle w:val="default"/>
          <w:rFonts w:cs="FrankRuehl" w:hint="cs"/>
          <w:rtl/>
        </w:rPr>
        <w:t>א3)</w:t>
      </w:r>
      <w:r w:rsidR="00482F43" w:rsidRPr="00482F43">
        <w:rPr>
          <w:rStyle w:val="default"/>
          <w:rFonts w:cs="FrankRuehl"/>
          <w:rtl/>
        </w:rPr>
        <w:tab/>
      </w:r>
      <w:r w:rsidR="00482F43" w:rsidRPr="00482F43">
        <w:rPr>
          <w:rStyle w:val="default"/>
          <w:rFonts w:cs="FrankRuehl" w:hint="cs"/>
          <w:rtl/>
        </w:rPr>
        <w:t>(1)</w:t>
      </w:r>
      <w:r w:rsidR="00482F43" w:rsidRPr="00482F43">
        <w:rPr>
          <w:rStyle w:val="default"/>
          <w:rFonts w:cs="FrankRuehl"/>
          <w:rtl/>
        </w:rPr>
        <w:tab/>
      </w:r>
      <w:r w:rsidR="00482F43" w:rsidRPr="00482F43">
        <w:rPr>
          <w:rStyle w:val="default"/>
          <w:rFonts w:cs="FrankRuehl" w:hint="cs"/>
          <w:rtl/>
        </w:rPr>
        <w:t xml:space="preserve">שוטר רשאי לדרוש מנוהג רכב או מממונה על הרכב לתת לו דגימת רוק מפיו לשם בדיקה אם מצוי בגופו סם מסוכן, באמצעות ערכה שאושרה לשם כך בידי השר, בהסכמת שר הבריאות, בהודעה ברשומות (בסעיף זה </w:t>
      </w:r>
      <w:r w:rsidR="00482F43" w:rsidRPr="00482F43">
        <w:rPr>
          <w:rStyle w:val="default"/>
          <w:rFonts w:cs="FrankRuehl"/>
          <w:rtl/>
        </w:rPr>
        <w:t>–</w:t>
      </w:r>
      <w:r w:rsidR="00482F43" w:rsidRPr="00482F43">
        <w:rPr>
          <w:rStyle w:val="default"/>
          <w:rFonts w:cs="FrankRuehl" w:hint="cs"/>
          <w:rtl/>
        </w:rPr>
        <w:t xml:space="preserve"> דגימת רוק); שוטר רשאי לדרוש מתן דגימה לפי סעיף קטן זה אף בהעדר חשד כי נעברה עבירה לפי פקודה זו;</w:t>
      </w:r>
    </w:p>
    <w:p w:rsidR="00482F43" w:rsidRPr="00482F43" w:rsidRDefault="00482F43" w:rsidP="00482F43">
      <w:pPr>
        <w:pStyle w:val="P00"/>
        <w:spacing w:before="72"/>
        <w:ind w:left="1021" w:right="1134"/>
        <w:rPr>
          <w:rStyle w:val="default"/>
          <w:rFonts w:cs="FrankRuehl"/>
          <w:rtl/>
        </w:rPr>
      </w:pPr>
      <w:r w:rsidRPr="00482F43">
        <w:rPr>
          <w:rStyle w:val="default"/>
          <w:rFonts w:cs="FrankRuehl" w:hint="cs"/>
          <w:rtl/>
        </w:rPr>
        <w:t>(2)</w:t>
      </w:r>
      <w:r w:rsidRPr="00482F43">
        <w:rPr>
          <w:rStyle w:val="default"/>
          <w:rFonts w:cs="FrankRuehl"/>
          <w:rtl/>
        </w:rPr>
        <w:tab/>
      </w:r>
      <w:r w:rsidRPr="00482F43">
        <w:rPr>
          <w:rStyle w:val="default"/>
          <w:rFonts w:cs="FrankRuehl" w:hint="cs"/>
          <w:rtl/>
        </w:rPr>
        <w:t>תוצאת דגימת רוק המעידה כי בגופו של הנבדק מצוי סם מסוכן, יש בה כדי לבסס חשד סביר כאמור בסעיף קטן (ב);</w:t>
      </w:r>
    </w:p>
    <w:p w:rsidR="00482F43" w:rsidRPr="00482F43" w:rsidRDefault="00482F43" w:rsidP="00482F43">
      <w:pPr>
        <w:pStyle w:val="P00"/>
        <w:spacing w:before="72"/>
        <w:ind w:left="1021" w:right="1134"/>
        <w:rPr>
          <w:rStyle w:val="default"/>
          <w:rFonts w:cs="FrankRuehl"/>
          <w:rtl/>
        </w:rPr>
      </w:pPr>
      <w:r w:rsidRPr="00482F43">
        <w:rPr>
          <w:rStyle w:val="default"/>
          <w:rFonts w:cs="FrankRuehl" w:hint="cs"/>
          <w:rtl/>
        </w:rPr>
        <w:t>(3)</w:t>
      </w:r>
      <w:r w:rsidRPr="00482F43">
        <w:rPr>
          <w:rStyle w:val="default"/>
          <w:rFonts w:cs="FrankRuehl"/>
          <w:rtl/>
        </w:rPr>
        <w:tab/>
      </w:r>
      <w:r w:rsidRPr="00482F43">
        <w:rPr>
          <w:rStyle w:val="default"/>
          <w:rFonts w:cs="FrankRuehl" w:hint="cs"/>
          <w:rtl/>
        </w:rPr>
        <w:t>תוצאת דגימת רוק שאינה מעידה כי בגופו של הנבדק מצוי סם מסוכן, אין בה כדי לגרוע מסמכותו של שוטר לדרוש מנוהג רכב או מממונה על הרכב לתת לו דגימת שתן או דגימת דם, ובלבד שחשד סביר כאמור בסעיף קטן (ב) עלה או התגבש במהלך ביצוע דגימת הרוק או לאחריה;</w:t>
      </w:r>
    </w:p>
    <w:p w:rsidR="00482F43" w:rsidRPr="00482F43" w:rsidRDefault="00482F43" w:rsidP="00482F43">
      <w:pPr>
        <w:pStyle w:val="P00"/>
        <w:spacing w:before="72"/>
        <w:ind w:left="1021" w:right="1134"/>
        <w:rPr>
          <w:rStyle w:val="default"/>
          <w:rFonts w:cs="FrankRuehl" w:hint="cs"/>
          <w:rtl/>
        </w:rPr>
      </w:pPr>
      <w:r w:rsidRPr="00482F43">
        <w:rPr>
          <w:rStyle w:val="default"/>
          <w:rFonts w:cs="FrankRuehl" w:hint="cs"/>
          <w:rtl/>
        </w:rPr>
        <w:t>(4)</w:t>
      </w:r>
      <w:r w:rsidRPr="00482F43">
        <w:rPr>
          <w:rStyle w:val="default"/>
          <w:rFonts w:cs="FrankRuehl"/>
          <w:rtl/>
        </w:rPr>
        <w:tab/>
      </w:r>
      <w:r w:rsidRPr="00482F43">
        <w:rPr>
          <w:rStyle w:val="default"/>
          <w:rFonts w:cs="FrankRuehl" w:hint="cs"/>
          <w:rtl/>
        </w:rPr>
        <w:t>לא יורשע אדם בעבירה לפי סעיף 62(3) על סמך תוצאת דגימת רוק בלבד.</w:t>
      </w:r>
    </w:p>
    <w:p w:rsidR="009223BD" w:rsidRDefault="009223BD">
      <w:pPr>
        <w:pStyle w:val="P00"/>
        <w:spacing w:before="72"/>
        <w:ind w:left="0" w:right="1134"/>
        <w:rPr>
          <w:rStyle w:val="default"/>
          <w:rFonts w:cs="FrankRuehl" w:hint="cs"/>
          <w:rtl/>
        </w:rPr>
      </w:pPr>
      <w:r>
        <w:rPr>
          <w:lang w:val="he-IL"/>
        </w:rPr>
        <w:pict>
          <v:rect id="_x0000_s2525" style="position:absolute;left:0;text-align:left;margin-left:464.5pt;margin-top:8.05pt;width:75.05pt;height:24pt;z-index:251649024" o:allowincell="f" filled="f" stroked="f" strokecolor="lime" strokeweight=".25pt">
            <v:textbox inset="0,0,0,0">
              <w:txbxContent>
                <w:p w:rsidR="00380454" w:rsidRDefault="00380454">
                  <w:pPr>
                    <w:spacing w:line="160" w:lineRule="exact"/>
                    <w:jc w:val="left"/>
                    <w:rPr>
                      <w:rFonts w:cs="Miriam" w:hint="cs"/>
                      <w:noProof/>
                      <w:sz w:val="18"/>
                      <w:szCs w:val="18"/>
                      <w:rtl/>
                    </w:rPr>
                  </w:pPr>
                  <w:r>
                    <w:rPr>
                      <w:rFonts w:cs="Miriam" w:hint="cs"/>
                      <w:sz w:val="18"/>
                      <w:szCs w:val="18"/>
                      <w:rtl/>
                    </w:rPr>
                    <w:t>(תיקון מס' 72) תשס"ו-2005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t>שוטר רשאי לדרוש מנוהג רכב או מממונה על הרכב, שהיה מעורב בתאונת</w:t>
      </w:r>
      <w:r>
        <w:rPr>
          <w:rStyle w:val="default"/>
          <w:rFonts w:cs="FrankRuehl" w:hint="cs"/>
          <w:rtl/>
        </w:rPr>
        <w:t xml:space="preserve"> </w:t>
      </w:r>
      <w:r>
        <w:rPr>
          <w:rStyle w:val="default"/>
          <w:rFonts w:cs="FrankRuehl"/>
          <w:rtl/>
        </w:rPr>
        <w:t>דרכים או שיש לשוטר חשד סביר כי הוא שיכור, לתת לו דגימת שתן או דגימת דם</w:t>
      </w:r>
      <w:r>
        <w:rPr>
          <w:rStyle w:val="default"/>
          <w:rFonts w:cs="FrankRuehl" w:hint="cs"/>
          <w:rtl/>
        </w:rPr>
        <w:t xml:space="preserve"> </w:t>
      </w:r>
      <w:r>
        <w:rPr>
          <w:rStyle w:val="default"/>
          <w:rFonts w:cs="FrankRuehl"/>
          <w:rtl/>
        </w:rPr>
        <w:t>לשם בדיקה אם מצוי בגופו אלכוהול ובאיזה ריכוז, או אם מצוי בגופו סם מסוכן</w:t>
      </w:r>
      <w:r>
        <w:rPr>
          <w:rStyle w:val="default"/>
          <w:rFonts w:cs="FrankRuehl" w:hint="cs"/>
          <w:rtl/>
        </w:rPr>
        <w:t xml:space="preserve"> </w:t>
      </w:r>
      <w:r>
        <w:rPr>
          <w:rStyle w:val="default"/>
          <w:rFonts w:cs="FrankRuehl"/>
          <w:rtl/>
        </w:rPr>
        <w:t>או תוצרי חילוף חומרים של סם מסוכן; שוטר רשאי להורות על נטילה של דגימת</w:t>
      </w:r>
      <w:r>
        <w:rPr>
          <w:rStyle w:val="default"/>
          <w:rFonts w:cs="FrankRuehl" w:hint="cs"/>
          <w:rtl/>
        </w:rPr>
        <w:t xml:space="preserve"> </w:t>
      </w:r>
      <w:r>
        <w:rPr>
          <w:rStyle w:val="default"/>
          <w:rFonts w:cs="FrankRuehl"/>
          <w:rtl/>
        </w:rPr>
        <w:t>דם כאמור בסעיף קטן זה גם מנוהג רכב או מממונה על הרכב שהוא מחוסר הכרה, ולא יחולו לענין זה הוראות סעיף קטן (ב2)</w:t>
      </w:r>
      <w:r>
        <w:rPr>
          <w:rStyle w:val="default"/>
          <w:rFonts w:cs="FrankRuehl" w:hint="cs"/>
          <w:rtl/>
        </w:rPr>
        <w:t>.</w:t>
      </w:r>
    </w:p>
    <w:p w:rsidR="009223BD" w:rsidRDefault="009223BD">
      <w:pPr>
        <w:pStyle w:val="P00"/>
        <w:spacing w:before="72"/>
        <w:ind w:left="0" w:right="1134"/>
        <w:rPr>
          <w:rStyle w:val="default"/>
          <w:rFonts w:cs="FrankRuehl" w:hint="cs"/>
          <w:rtl/>
        </w:rPr>
      </w:pPr>
      <w:r>
        <w:rPr>
          <w:lang w:val="he-IL"/>
        </w:rPr>
        <w:pict>
          <v:rect id="_x0000_s2526" style="position:absolute;left:0;text-align:left;margin-left:464.5pt;margin-top:8.05pt;width:75.05pt;height:48.05pt;z-index:251650048" o:allowincell="f" filled="f" stroked="f" strokecolor="lime" strokeweight=".25pt">
            <v:textbox style="mso-next-textbox:#_x0000_s2526"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46) </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p w:rsidR="00380454" w:rsidRDefault="00380454">
                  <w:pPr>
                    <w:spacing w:line="160" w:lineRule="exact"/>
                    <w:jc w:val="left"/>
                    <w:rPr>
                      <w:rFonts w:cs="Miriam"/>
                      <w:sz w:val="18"/>
                      <w:szCs w:val="18"/>
                      <w:rtl/>
                    </w:rPr>
                  </w:pPr>
                  <w:r>
                    <w:rPr>
                      <w:rFonts w:cs="Miriam" w:hint="cs"/>
                      <w:sz w:val="18"/>
                      <w:szCs w:val="18"/>
                      <w:rtl/>
                    </w:rPr>
                    <w:t>(תיקון מס' 72) תשס"ו-2005</w:t>
                  </w:r>
                </w:p>
                <w:p w:rsidR="00742574" w:rsidRDefault="00742574" w:rsidP="00742574">
                  <w:pPr>
                    <w:spacing w:line="160" w:lineRule="exact"/>
                    <w:jc w:val="left"/>
                    <w:rPr>
                      <w:rFonts w:cs="Miriam" w:hint="cs"/>
                      <w:sz w:val="18"/>
                      <w:szCs w:val="18"/>
                      <w:rtl/>
                    </w:rPr>
                  </w:pPr>
                  <w:r>
                    <w:rPr>
                      <w:rFonts w:cs="Miriam" w:hint="cs"/>
                      <w:sz w:val="18"/>
                      <w:szCs w:val="18"/>
                      <w:rtl/>
                    </w:rPr>
                    <w:t>(תיקון מס' 130) תשפ"ב-2022</w:t>
                  </w:r>
                </w:p>
              </w:txbxContent>
            </v:textbox>
            <w10:anchorlock/>
          </v:rect>
        </w:pict>
      </w:r>
      <w:r>
        <w:rPr>
          <w:rFonts w:cs="FrankRuehl"/>
          <w:sz w:val="26"/>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נפט</w:t>
      </w:r>
      <w:r>
        <w:rPr>
          <w:rStyle w:val="default"/>
          <w:rFonts w:cs="FrankRuehl"/>
          <w:rtl/>
        </w:rPr>
        <w:t>ר</w:t>
      </w:r>
      <w:r>
        <w:rPr>
          <w:rStyle w:val="default"/>
          <w:rFonts w:cs="FrankRuehl" w:hint="cs"/>
          <w:rtl/>
        </w:rPr>
        <w:t xml:space="preserve"> אדם עקב תאונת דרכים, והיה לשוטר חשד סביר </w:t>
      </w:r>
      <w:r>
        <w:rPr>
          <w:rStyle w:val="default"/>
          <w:rFonts w:cs="FrankRuehl"/>
          <w:rtl/>
        </w:rPr>
        <w:t>כי אותו אדם היה</w:t>
      </w:r>
      <w:r>
        <w:rPr>
          <w:rStyle w:val="default"/>
          <w:rFonts w:cs="FrankRuehl" w:hint="cs"/>
          <w:rtl/>
        </w:rPr>
        <w:t xml:space="preserve"> </w:t>
      </w:r>
      <w:r>
        <w:rPr>
          <w:rStyle w:val="default"/>
          <w:rFonts w:cs="FrankRuehl"/>
          <w:rtl/>
        </w:rPr>
        <w:t>בין הגורמים לתאונה, רשאי רופא שהוסמך לכך בידי שר הבריאות</w:t>
      </w:r>
      <w:r>
        <w:rPr>
          <w:rStyle w:val="default"/>
          <w:rFonts w:cs="FrankRuehl" w:hint="cs"/>
          <w:rtl/>
        </w:rPr>
        <w:t xml:space="preserve">, שאליו הובא הנפטר, ליטול ממנו דגימת דם </w:t>
      </w:r>
      <w:r>
        <w:rPr>
          <w:rStyle w:val="default"/>
          <w:rFonts w:cs="FrankRuehl"/>
          <w:rtl/>
        </w:rPr>
        <w:t>או נוזל גוף אחר, לשם בדיקה אם מצוי בגופו</w:t>
      </w:r>
      <w:r>
        <w:rPr>
          <w:rStyle w:val="default"/>
          <w:rFonts w:cs="FrankRuehl" w:hint="cs"/>
          <w:rtl/>
        </w:rPr>
        <w:t xml:space="preserve"> </w:t>
      </w:r>
      <w:r>
        <w:rPr>
          <w:rStyle w:val="default"/>
          <w:rFonts w:cs="FrankRuehl"/>
          <w:rtl/>
        </w:rPr>
        <w:t>אלכוהול ובאיזה ריכוז, או אם מצוי בגופו סם מסוכן או תוצרי חילוף חומרים של סם מסוכן, והכל</w:t>
      </w:r>
      <w:r>
        <w:rPr>
          <w:rStyle w:val="default"/>
          <w:rFonts w:cs="FrankRuehl" w:hint="cs"/>
          <w:rtl/>
        </w:rPr>
        <w:t xml:space="preserve"> אם ביקש זאת השוטר; בסעיף קטן ז</w:t>
      </w:r>
      <w:r>
        <w:rPr>
          <w:rStyle w:val="default"/>
          <w:rFonts w:cs="FrankRuehl"/>
          <w:rtl/>
        </w:rPr>
        <w:t>ה, "שו</w:t>
      </w:r>
      <w:r>
        <w:rPr>
          <w:rStyle w:val="default"/>
          <w:rFonts w:cs="FrankRuehl" w:hint="cs"/>
          <w:rtl/>
        </w:rPr>
        <w:t xml:space="preserve">טר" </w:t>
      </w:r>
      <w:r>
        <w:rPr>
          <w:rStyle w:val="default"/>
          <w:rFonts w:cs="FrankRuehl"/>
          <w:rtl/>
        </w:rPr>
        <w:t>–</w:t>
      </w:r>
      <w:r>
        <w:rPr>
          <w:rStyle w:val="default"/>
          <w:rFonts w:cs="FrankRuehl" w:hint="cs"/>
          <w:rtl/>
        </w:rPr>
        <w:t xml:space="preserve"> כפ</w:t>
      </w:r>
      <w:r>
        <w:rPr>
          <w:rStyle w:val="default"/>
          <w:rFonts w:cs="FrankRuehl"/>
          <w:rtl/>
        </w:rPr>
        <w:t>י</w:t>
      </w:r>
      <w:r>
        <w:rPr>
          <w:rStyle w:val="default"/>
          <w:rFonts w:cs="FrankRuehl" w:hint="cs"/>
          <w:rtl/>
        </w:rPr>
        <w:t xml:space="preserve"> שקבע </w:t>
      </w:r>
      <w:r w:rsidR="00742574">
        <w:rPr>
          <w:rStyle w:val="default"/>
          <w:rFonts w:cs="FrankRuehl" w:hint="cs"/>
          <w:rtl/>
        </w:rPr>
        <w:t>ה</w:t>
      </w:r>
      <w:r>
        <w:rPr>
          <w:rStyle w:val="default"/>
          <w:rFonts w:cs="FrankRuehl" w:hint="cs"/>
          <w:rtl/>
        </w:rPr>
        <w:t>שר.</w:t>
      </w:r>
    </w:p>
    <w:p w:rsidR="009223BD" w:rsidRDefault="009223BD" w:rsidP="004B0D35">
      <w:pPr>
        <w:pStyle w:val="P00"/>
        <w:spacing w:before="72"/>
        <w:ind w:left="0" w:right="1134"/>
        <w:rPr>
          <w:rStyle w:val="default"/>
          <w:rFonts w:cs="FrankRuehl" w:hint="cs"/>
          <w:rtl/>
        </w:rPr>
      </w:pPr>
      <w:r>
        <w:rPr>
          <w:rFonts w:cs="FrankRuehl"/>
          <w:rtl/>
          <w:lang w:val="he-IL"/>
        </w:rPr>
        <w:pict>
          <v:shape id="_x0000_s2529" type="#_x0000_t202" style="position:absolute;left:0;text-align:left;margin-left:470.25pt;margin-top:7.1pt;width:1in;height:35.45pt;z-index:251653120"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72) תשס"ו-2005</w:t>
                  </w:r>
                </w:p>
                <w:p w:rsidR="00380454" w:rsidRDefault="00380454">
                  <w:pPr>
                    <w:spacing w:line="160" w:lineRule="exact"/>
                    <w:jc w:val="left"/>
                    <w:rPr>
                      <w:rFonts w:cs="Miriam" w:hint="cs"/>
                      <w:sz w:val="18"/>
                      <w:szCs w:val="18"/>
                      <w:rtl/>
                    </w:rPr>
                  </w:pPr>
                  <w:r>
                    <w:rPr>
                      <w:rFonts w:cs="Miriam" w:hint="cs"/>
                      <w:sz w:val="18"/>
                      <w:szCs w:val="18"/>
                      <w:rtl/>
                    </w:rPr>
                    <w:t>(תיקון מס' 88) תשס"ח-2008</w:t>
                  </w:r>
                </w:p>
              </w:txbxContent>
            </v:textbox>
            <w10:anchorlock/>
          </v:shape>
        </w:pict>
      </w:r>
      <w:r>
        <w:rPr>
          <w:rStyle w:val="default"/>
          <w:rFonts w:cs="FrankRuehl" w:hint="cs"/>
          <w:rtl/>
        </w:rPr>
        <w:tab/>
      </w:r>
      <w:r>
        <w:rPr>
          <w:rStyle w:val="default"/>
          <w:rFonts w:cs="FrankRuehl"/>
          <w:rtl/>
        </w:rPr>
        <w:t>(ב2)</w:t>
      </w:r>
      <w:r>
        <w:rPr>
          <w:rStyle w:val="default"/>
          <w:rFonts w:cs="FrankRuehl" w:hint="cs"/>
          <w:rtl/>
        </w:rPr>
        <w:tab/>
      </w:r>
      <w:r>
        <w:rPr>
          <w:rStyle w:val="default"/>
          <w:rFonts w:cs="FrankRuehl"/>
          <w:rtl/>
        </w:rPr>
        <w:t>שוטר הדורש מנוהג רכב או מממונה על הרכב לתת לו דגימת נשיפה,</w:t>
      </w:r>
      <w:r>
        <w:rPr>
          <w:rStyle w:val="default"/>
          <w:rFonts w:cs="FrankRuehl" w:hint="cs"/>
          <w:rtl/>
        </w:rPr>
        <w:t xml:space="preserve"> </w:t>
      </w:r>
      <w:r>
        <w:rPr>
          <w:rStyle w:val="default"/>
          <w:rFonts w:cs="FrankRuehl"/>
          <w:rtl/>
        </w:rPr>
        <w:t>דגימת שתן או דגימת דם, לפי הוראות סעיף זה, יודיע לו את מטרת נטילת</w:t>
      </w:r>
      <w:r>
        <w:rPr>
          <w:rStyle w:val="default"/>
          <w:rFonts w:cs="FrankRuehl" w:hint="cs"/>
          <w:rtl/>
        </w:rPr>
        <w:t xml:space="preserve"> </w:t>
      </w:r>
      <w:r>
        <w:rPr>
          <w:rStyle w:val="default"/>
          <w:rFonts w:cs="FrankRuehl"/>
          <w:rtl/>
        </w:rPr>
        <w:t>הדגימה, יבקש את הסכמתו, ויסביר לו את המשמעות המשפטית של סירוב לתת דגימה, כאמור בסעיף 64ד.</w:t>
      </w:r>
    </w:p>
    <w:p w:rsidR="009223BD" w:rsidRDefault="009223BD" w:rsidP="004B0D35">
      <w:pPr>
        <w:pStyle w:val="P00"/>
        <w:spacing w:before="72"/>
        <w:ind w:left="1021" w:right="1134" w:hanging="1021"/>
        <w:rPr>
          <w:rStyle w:val="default"/>
          <w:rFonts w:cs="FrankRuehl" w:hint="cs"/>
          <w:rtl/>
        </w:rPr>
      </w:pPr>
      <w:r>
        <w:rPr>
          <w:rFonts w:cs="FrankRuehl"/>
          <w:rtl/>
          <w:lang w:val="he-IL"/>
        </w:rPr>
        <w:pict>
          <v:shape id="_x0000_s2530" type="#_x0000_t202" style="position:absolute;left:0;text-align:left;margin-left:470.25pt;margin-top:7.1pt;width:1in;height:38.8pt;z-index:251654144"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72) תשס"ו-2005</w:t>
                  </w:r>
                </w:p>
                <w:p w:rsidR="00380454" w:rsidRDefault="00380454">
                  <w:pPr>
                    <w:spacing w:line="160" w:lineRule="exact"/>
                    <w:jc w:val="left"/>
                    <w:rPr>
                      <w:rFonts w:cs="Miriam" w:hint="cs"/>
                      <w:sz w:val="18"/>
                      <w:szCs w:val="18"/>
                      <w:rtl/>
                    </w:rPr>
                  </w:pPr>
                  <w:r>
                    <w:rPr>
                      <w:rFonts w:cs="Miriam" w:hint="cs"/>
                      <w:sz w:val="18"/>
                      <w:szCs w:val="18"/>
                      <w:rtl/>
                    </w:rPr>
                    <w:t>(תיקון מס' 88) תשס"ח-2008</w:t>
                  </w:r>
                </w:p>
              </w:txbxContent>
            </v:textbox>
            <w10:anchorlock/>
          </v:shape>
        </w:pict>
      </w:r>
      <w:r>
        <w:rPr>
          <w:rStyle w:val="default"/>
          <w:rFonts w:cs="FrankRuehl" w:hint="cs"/>
          <w:rtl/>
        </w:rPr>
        <w:tab/>
      </w:r>
      <w:r>
        <w:rPr>
          <w:rStyle w:val="default"/>
          <w:rFonts w:cs="FrankRuehl"/>
          <w:rtl/>
        </w:rPr>
        <w:t>(ב3)</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נטילה של דגימת נשיפה,</w:t>
      </w:r>
      <w:r>
        <w:rPr>
          <w:rStyle w:val="default"/>
          <w:rFonts w:cs="FrankRuehl" w:hint="cs"/>
          <w:rtl/>
        </w:rPr>
        <w:t xml:space="preserve"> </w:t>
      </w:r>
      <w:r>
        <w:rPr>
          <w:rStyle w:val="default"/>
          <w:rFonts w:cs="FrankRuehl"/>
          <w:rtl/>
        </w:rPr>
        <w:t>דגימת שתן או דגימת דם לפי הוראות סעיף זה,</w:t>
      </w:r>
      <w:r>
        <w:rPr>
          <w:rStyle w:val="default"/>
          <w:rFonts w:cs="FrankRuehl" w:hint="cs"/>
          <w:rtl/>
        </w:rPr>
        <w:t xml:space="preserve"> </w:t>
      </w:r>
      <w:r>
        <w:rPr>
          <w:rStyle w:val="default"/>
          <w:rFonts w:cs="FrankRuehl"/>
          <w:rtl/>
        </w:rPr>
        <w:t>תיעשה באופן ובמקום שיבטיחו שמירה מרבית על כבוד האדם, על פרטיותו ועל בריאותו, ובמידה המועטה האפשרית של פגיעה, אי</w:t>
      </w:r>
      <w:r>
        <w:rPr>
          <w:rStyle w:val="default"/>
          <w:rFonts w:cs="FrankRuehl" w:hint="cs"/>
          <w:rtl/>
        </w:rPr>
        <w:t>-</w:t>
      </w:r>
      <w:r>
        <w:rPr>
          <w:rStyle w:val="default"/>
          <w:rFonts w:cs="FrankRuehl"/>
          <w:rtl/>
        </w:rPr>
        <w:t>נוחות וכאב.</w:t>
      </w:r>
    </w:p>
    <w:p w:rsidR="009223BD" w:rsidRDefault="009223BD" w:rsidP="004B0D35">
      <w:pPr>
        <w:pStyle w:val="P00"/>
        <w:spacing w:before="72"/>
        <w:ind w:left="1021" w:right="1134"/>
        <w:rPr>
          <w:rStyle w:val="default"/>
          <w:rFonts w:cs="FrankRuehl" w:hint="cs"/>
          <w:rtl/>
        </w:rPr>
      </w:pPr>
      <w:r>
        <w:rPr>
          <w:rFonts w:cs="FrankRuehl"/>
          <w:rtl/>
          <w:lang w:val="he-IL"/>
        </w:rPr>
        <w:pict>
          <v:shape id="_x0000_s2610" type="#_x0000_t202" style="position:absolute;left:0;text-align:left;margin-left:470.25pt;margin-top:7.1pt;width:1in;height:16.8pt;z-index:251715584"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88) תשס"ח-2008</w:t>
                  </w:r>
                </w:p>
              </w:txbxContent>
            </v:textbox>
          </v:shape>
        </w:pict>
      </w:r>
      <w:r>
        <w:rPr>
          <w:rStyle w:val="default"/>
          <w:rFonts w:cs="FrankRuehl" w:hint="cs"/>
          <w:rtl/>
        </w:rPr>
        <w:t>(</w:t>
      </w:r>
      <w:r>
        <w:rPr>
          <w:rStyle w:val="default"/>
          <w:rFonts w:cs="FrankRuehl"/>
          <w:rtl/>
        </w:rPr>
        <w:t>2)</w:t>
      </w:r>
      <w:r>
        <w:rPr>
          <w:rStyle w:val="default"/>
          <w:rFonts w:cs="FrankRuehl" w:hint="cs"/>
          <w:rtl/>
        </w:rPr>
        <w:tab/>
      </w:r>
      <w:r>
        <w:rPr>
          <w:rStyle w:val="default"/>
          <w:rFonts w:cs="FrankRuehl"/>
          <w:rtl/>
        </w:rPr>
        <w:t>נטילה של דגימת נשיפה</w:t>
      </w:r>
      <w:r>
        <w:rPr>
          <w:rStyle w:val="default"/>
          <w:rFonts w:cs="FrankRuehl" w:hint="cs"/>
          <w:rtl/>
        </w:rPr>
        <w:t xml:space="preserve"> </w:t>
      </w:r>
      <w:r>
        <w:rPr>
          <w:rStyle w:val="default"/>
          <w:rFonts w:cs="FrankRuehl"/>
          <w:rtl/>
        </w:rPr>
        <w:t>תיעשה בידי שוטר, ברכב שבו נהג או נסע האדם שממנו נדרשה הדגימה, סמוך לו או במקום אחר שיורה השוטר.</w:t>
      </w:r>
    </w:p>
    <w:p w:rsidR="009223BD" w:rsidRDefault="009223B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נטילה של דגימת דם תיעשה בידי בעל מקצוע רפואי כהגדרתו בחוק סדר הדין הפלילי (סמכויות אכיפה – חיפוש בגוף החשוד), התשנ"ו</w:t>
      </w:r>
      <w:r>
        <w:rPr>
          <w:rStyle w:val="default"/>
          <w:rFonts w:cs="FrankRuehl" w:hint="cs"/>
          <w:rtl/>
        </w:rPr>
        <w:t>-1996</w:t>
      </w:r>
      <w:r>
        <w:rPr>
          <w:rStyle w:val="default"/>
          <w:rFonts w:cs="FrankRuehl"/>
          <w:rtl/>
        </w:rPr>
        <w:t xml:space="preserve"> (בסעיף זה – חוק החיפוש), המוסמך כדין ליטול דגימת דם; נטילת הדגימה</w:t>
      </w:r>
      <w:r>
        <w:rPr>
          <w:rStyle w:val="default"/>
          <w:rFonts w:cs="FrankRuehl" w:hint="cs"/>
          <w:rtl/>
        </w:rPr>
        <w:t xml:space="preserve"> </w:t>
      </w:r>
      <w:r>
        <w:rPr>
          <w:rStyle w:val="default"/>
          <w:rFonts w:cs="FrankRuehl"/>
          <w:rtl/>
        </w:rPr>
        <w:t>תיעשה במקום שבו נוהגים ליטול דגימה כאמור, לרבות בתחנת משטרה בתנאי מרפאה.</w:t>
      </w:r>
    </w:p>
    <w:p w:rsidR="009223BD" w:rsidRDefault="009223BD">
      <w:pPr>
        <w:pStyle w:val="P00"/>
        <w:spacing w:before="72"/>
        <w:ind w:left="0" w:right="1134"/>
        <w:rPr>
          <w:rStyle w:val="default"/>
          <w:rFonts w:cs="FrankRuehl" w:hint="cs"/>
          <w:rtl/>
        </w:rPr>
      </w:pPr>
      <w:r>
        <w:rPr>
          <w:rFonts w:cs="FrankRuehl"/>
          <w:rtl/>
          <w:lang w:val="he-IL"/>
        </w:rPr>
        <w:pict>
          <v:shape id="_x0000_s2531" type="#_x0000_t202" style="position:absolute;left:0;text-align:left;margin-left:470.25pt;margin-top:7.1pt;width:1in;height:16.8pt;z-index:251655168"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72) תשס"ו-2005</w:t>
                  </w:r>
                </w:p>
              </w:txbxContent>
            </v:textbox>
            <w10:anchorlock/>
          </v:shape>
        </w:pict>
      </w:r>
      <w:r>
        <w:rPr>
          <w:rStyle w:val="default"/>
          <w:rFonts w:cs="FrankRuehl" w:hint="cs"/>
          <w:rtl/>
        </w:rPr>
        <w:tab/>
      </w:r>
      <w:r>
        <w:rPr>
          <w:rStyle w:val="default"/>
          <w:rFonts w:cs="FrankRuehl"/>
          <w:rtl/>
        </w:rPr>
        <w:t>(ב4)</w:t>
      </w:r>
      <w:r>
        <w:rPr>
          <w:rStyle w:val="default"/>
          <w:rFonts w:cs="FrankRuehl" w:hint="cs"/>
          <w:rtl/>
        </w:rPr>
        <w:tab/>
      </w:r>
      <w:r>
        <w:rPr>
          <w:rStyle w:val="default"/>
          <w:rFonts w:cs="FrankRuehl"/>
          <w:rtl/>
        </w:rPr>
        <w:t>בעל מקצוע רפואי יברר עם האדם שממנו נדרשה דגימת דם, קודם נטילתה,</w:t>
      </w:r>
      <w:r>
        <w:rPr>
          <w:rStyle w:val="default"/>
          <w:rFonts w:cs="FrankRuehl" w:hint="cs"/>
          <w:rtl/>
        </w:rPr>
        <w:t xml:space="preserve"> </w:t>
      </w:r>
      <w:r>
        <w:rPr>
          <w:rStyle w:val="default"/>
          <w:rFonts w:cs="FrankRuehl"/>
          <w:rtl/>
        </w:rPr>
        <w:t>את מצב בריאותו ככל שהדבר נוגע לנטילת הדגימה; התעורר חשש סביר כי נטילת</w:t>
      </w:r>
      <w:r>
        <w:rPr>
          <w:rStyle w:val="default"/>
          <w:rFonts w:cs="FrankRuehl" w:hint="cs"/>
          <w:rtl/>
        </w:rPr>
        <w:t xml:space="preserve"> </w:t>
      </w:r>
      <w:r>
        <w:rPr>
          <w:rStyle w:val="default"/>
          <w:rFonts w:cs="FrankRuehl"/>
          <w:rtl/>
        </w:rPr>
        <w:t>הדגימה עלולה לפגוע בבריאותו של אותו אדם פגיעה שאינה נובעת ממהות</w:t>
      </w:r>
      <w:r>
        <w:rPr>
          <w:rStyle w:val="default"/>
          <w:rFonts w:cs="FrankRuehl" w:hint="cs"/>
          <w:rtl/>
        </w:rPr>
        <w:t xml:space="preserve"> </w:t>
      </w:r>
      <w:r>
        <w:rPr>
          <w:rStyle w:val="default"/>
          <w:rFonts w:cs="FrankRuehl"/>
          <w:rtl/>
        </w:rPr>
        <w:t>הנטילה, לא ייטול ממנו בעל המקצוע הרפואי דגימת דם כאמור; ואולם בעל</w:t>
      </w:r>
      <w:r>
        <w:rPr>
          <w:rStyle w:val="default"/>
          <w:rFonts w:cs="FrankRuehl" w:hint="cs"/>
          <w:rtl/>
        </w:rPr>
        <w:t xml:space="preserve"> </w:t>
      </w:r>
      <w:r>
        <w:rPr>
          <w:rStyle w:val="default"/>
          <w:rFonts w:cs="FrankRuehl"/>
          <w:rtl/>
        </w:rPr>
        <w:t>מקצוע רפואי שאינו רופא, רשאי לדרוש כי רופא יבדוק את האדם, ולא ייטול</w:t>
      </w:r>
      <w:r>
        <w:rPr>
          <w:rStyle w:val="default"/>
          <w:rFonts w:cs="FrankRuehl" w:hint="cs"/>
          <w:rtl/>
        </w:rPr>
        <w:t xml:space="preserve"> </w:t>
      </w:r>
      <w:r>
        <w:rPr>
          <w:rStyle w:val="default"/>
          <w:rFonts w:cs="FrankRuehl"/>
          <w:rtl/>
        </w:rPr>
        <w:t>ממנו דגימת דם אלא אם כן הרופא שבדק אותו אישר כי אין מניעה בריאותית ליטול את הדגימה.</w:t>
      </w:r>
    </w:p>
    <w:p w:rsidR="009223BD" w:rsidRDefault="009223BD" w:rsidP="004B0D35">
      <w:pPr>
        <w:pStyle w:val="P00"/>
        <w:spacing w:before="72"/>
        <w:ind w:left="0" w:right="1134"/>
        <w:rPr>
          <w:rStyle w:val="default"/>
          <w:rFonts w:cs="FrankRuehl" w:hint="cs"/>
          <w:rtl/>
        </w:rPr>
      </w:pPr>
      <w:r>
        <w:rPr>
          <w:rFonts w:cs="FrankRuehl"/>
          <w:rtl/>
          <w:lang w:val="he-IL"/>
        </w:rPr>
        <w:pict>
          <v:shape id="_x0000_s2532" type="#_x0000_t202" style="position:absolute;left:0;text-align:left;margin-left:470.25pt;margin-top:7.1pt;width:1in;height:37.95pt;z-index:251656192"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72) תשס"ו-2005</w:t>
                  </w:r>
                </w:p>
                <w:p w:rsidR="00380454" w:rsidRDefault="00380454">
                  <w:pPr>
                    <w:spacing w:line="160" w:lineRule="exact"/>
                    <w:jc w:val="left"/>
                    <w:rPr>
                      <w:rFonts w:cs="Miriam" w:hint="cs"/>
                      <w:sz w:val="18"/>
                      <w:szCs w:val="18"/>
                      <w:rtl/>
                    </w:rPr>
                  </w:pPr>
                  <w:r>
                    <w:rPr>
                      <w:rFonts w:cs="Miriam" w:hint="cs"/>
                      <w:sz w:val="18"/>
                      <w:szCs w:val="18"/>
                      <w:rtl/>
                    </w:rPr>
                    <w:t>(תיקון מס' 88) תשס"ח-2008</w:t>
                  </w:r>
                </w:p>
              </w:txbxContent>
            </v:textbox>
            <w10:anchorlock/>
          </v:shape>
        </w:pict>
      </w:r>
      <w:r>
        <w:rPr>
          <w:rStyle w:val="default"/>
          <w:rFonts w:cs="FrankRuehl" w:hint="cs"/>
          <w:rtl/>
        </w:rPr>
        <w:tab/>
      </w:r>
      <w:r>
        <w:rPr>
          <w:rStyle w:val="default"/>
          <w:rFonts w:cs="FrankRuehl"/>
          <w:rtl/>
        </w:rPr>
        <w:t>(ב5)</w:t>
      </w:r>
      <w:r>
        <w:rPr>
          <w:rStyle w:val="default"/>
          <w:rFonts w:cs="FrankRuehl" w:hint="cs"/>
          <w:rtl/>
        </w:rPr>
        <w:tab/>
      </w:r>
      <w:r>
        <w:rPr>
          <w:rStyle w:val="default"/>
          <w:rFonts w:cs="FrankRuehl"/>
          <w:rtl/>
        </w:rPr>
        <w:t>לצורך נטילת דגימת דם, שתן</w:t>
      </w:r>
      <w:r w:rsidR="004B0D35">
        <w:rPr>
          <w:rStyle w:val="default"/>
          <w:rFonts w:cs="FrankRuehl" w:hint="cs"/>
          <w:rtl/>
        </w:rPr>
        <w:t xml:space="preserve"> או</w:t>
      </w:r>
      <w:r>
        <w:rPr>
          <w:rStyle w:val="default"/>
          <w:rFonts w:cs="FrankRuehl"/>
          <w:rtl/>
        </w:rPr>
        <w:t xml:space="preserve"> נשיפה לפי סעיף זה, מוסמך שוטר לעכב</w:t>
      </w:r>
      <w:r>
        <w:rPr>
          <w:rStyle w:val="default"/>
          <w:rFonts w:cs="FrankRuehl" w:hint="cs"/>
          <w:rtl/>
        </w:rPr>
        <w:t xml:space="preserve"> </w:t>
      </w:r>
      <w:r>
        <w:rPr>
          <w:rStyle w:val="default"/>
          <w:rFonts w:cs="FrankRuehl"/>
          <w:rtl/>
        </w:rPr>
        <w:t>את האדם שממנו נדרשה הדגימה לפרק זמן כאמור בסעיף 73(ב) לחוק סדר הדין</w:t>
      </w:r>
      <w:r>
        <w:rPr>
          <w:rStyle w:val="default"/>
          <w:rFonts w:cs="FrankRuehl" w:hint="cs"/>
          <w:rtl/>
        </w:rPr>
        <w:t xml:space="preserve"> </w:t>
      </w:r>
      <w:r>
        <w:rPr>
          <w:rStyle w:val="default"/>
          <w:rFonts w:cs="FrankRuehl"/>
          <w:rtl/>
        </w:rPr>
        <w:t>הפלילי (סמכויות אכיפה – מעצרים), התשנ"ו</w:t>
      </w:r>
      <w:r>
        <w:rPr>
          <w:rStyle w:val="default"/>
          <w:rFonts w:cs="FrankRuehl" w:hint="cs"/>
          <w:rtl/>
        </w:rPr>
        <w:t>-1996</w:t>
      </w:r>
      <w:r>
        <w:rPr>
          <w:rStyle w:val="default"/>
          <w:rFonts w:cs="FrankRuehl"/>
          <w:rtl/>
        </w:rPr>
        <w:t>, ואולם אם נטילת הדגימה היתה ממי שאינו חשוד, לא יעלה משך העיכוב על חצי שעה.</w:t>
      </w:r>
    </w:p>
    <w:p w:rsidR="009223BD" w:rsidRDefault="00742574" w:rsidP="00742574">
      <w:pPr>
        <w:pStyle w:val="P00"/>
        <w:spacing w:before="72"/>
        <w:ind w:left="0" w:right="1134"/>
        <w:rPr>
          <w:rStyle w:val="default"/>
          <w:rFonts w:cs="FrankRuehl"/>
          <w:rtl/>
        </w:rPr>
      </w:pPr>
      <w:r>
        <w:rPr>
          <w:rFonts w:cs="FrankRuehl"/>
          <w:rtl/>
          <w:lang w:val="he-IL"/>
        </w:rPr>
        <w:pict>
          <v:shape id="_x0000_s2947" type="#_x0000_t202" style="position:absolute;left:0;text-align:left;margin-left:470.25pt;margin-top:7.1pt;width:1in;height:18.3pt;z-index:251926528" filled="f" stroked="f">
            <v:textbox inset="1mm,0,1mm,0">
              <w:txbxContent>
                <w:p w:rsidR="00742574" w:rsidRDefault="00742574" w:rsidP="00742574">
                  <w:pPr>
                    <w:spacing w:line="160" w:lineRule="exact"/>
                    <w:jc w:val="left"/>
                    <w:rPr>
                      <w:rFonts w:cs="Miriam" w:hint="cs"/>
                      <w:sz w:val="18"/>
                      <w:szCs w:val="18"/>
                      <w:rtl/>
                    </w:rPr>
                  </w:pPr>
                  <w:r>
                    <w:rPr>
                      <w:rFonts w:cs="Miriam" w:hint="cs"/>
                      <w:sz w:val="18"/>
                      <w:szCs w:val="18"/>
                      <w:rtl/>
                    </w:rPr>
                    <w:t>(תיקון מס' 130) תשפ"ב-2022</w:t>
                  </w:r>
                </w:p>
              </w:txbxContent>
            </v:textbox>
            <w10:anchorlock/>
          </v:shape>
        </w:pict>
      </w: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hint="cs"/>
          <w:rtl/>
        </w:rPr>
        <w:tab/>
        <w:t>ה</w:t>
      </w:r>
      <w:r w:rsidR="009223BD">
        <w:rPr>
          <w:rStyle w:val="default"/>
          <w:rFonts w:cs="FrankRuehl" w:hint="cs"/>
          <w:rtl/>
        </w:rPr>
        <w:t>שר ושר ה</w:t>
      </w:r>
      <w:r w:rsidR="009223BD">
        <w:rPr>
          <w:rStyle w:val="default"/>
          <w:rFonts w:cs="FrankRuehl"/>
          <w:rtl/>
        </w:rPr>
        <w:t>ב</w:t>
      </w:r>
      <w:r w:rsidR="009223BD">
        <w:rPr>
          <w:rStyle w:val="default"/>
          <w:rFonts w:cs="FrankRuehl" w:hint="cs"/>
          <w:rtl/>
        </w:rPr>
        <w:t xml:space="preserve">ריאות רשאים, באישור </w:t>
      </w:r>
      <w:r w:rsidR="009223BD">
        <w:rPr>
          <w:rStyle w:val="default"/>
          <w:rFonts w:cs="FrankRuehl"/>
          <w:rtl/>
        </w:rPr>
        <w:t>ו</w:t>
      </w:r>
      <w:r w:rsidR="009223BD">
        <w:rPr>
          <w:rStyle w:val="default"/>
          <w:rFonts w:cs="FrankRuehl" w:hint="cs"/>
          <w:rtl/>
        </w:rPr>
        <w:t>עדת</w:t>
      </w:r>
      <w:r w:rsidR="009223BD">
        <w:rPr>
          <w:rStyle w:val="default"/>
          <w:rFonts w:cs="FrankRuehl"/>
          <w:rtl/>
        </w:rPr>
        <w:t xml:space="preserve"> </w:t>
      </w:r>
      <w:r w:rsidR="009223BD">
        <w:rPr>
          <w:rStyle w:val="default"/>
          <w:rFonts w:cs="FrankRuehl" w:hint="cs"/>
          <w:rtl/>
        </w:rPr>
        <w:t>הכלכלה של הכנסת, להתקין תקנות בעניינים אלה:</w:t>
      </w:r>
    </w:p>
    <w:p w:rsidR="009223BD" w:rsidRDefault="009223BD">
      <w:pPr>
        <w:pStyle w:val="P22"/>
        <w:spacing w:before="72"/>
        <w:ind w:left="1021" w:right="1134"/>
        <w:rPr>
          <w:rStyle w:val="default"/>
          <w:rFonts w:cs="FrankRuehl"/>
          <w:rtl/>
        </w:rPr>
      </w:pPr>
      <w:r>
        <w:rPr>
          <w:rFonts w:cs="FrankRuehl"/>
          <w:rtl/>
          <w:lang w:val="he-IL"/>
        </w:rPr>
        <w:pict>
          <v:shape id="_x0000_s2533" type="#_x0000_t202" style="position:absolute;left:0;text-align:left;margin-left:470.25pt;margin-top:7.05pt;width:1in;height:16.8pt;z-index:251657216"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72) תשס"ו-2005</w:t>
                  </w:r>
                </w:p>
              </w:txbxContent>
            </v:textbox>
            <w10:anchorlock/>
          </v:shape>
        </w:pict>
      </w:r>
      <w:r>
        <w:rPr>
          <w:rStyle w:val="default"/>
          <w:rFonts w:cs="FrankRuehl"/>
          <w:rtl/>
        </w:rPr>
        <w:t>(1)</w:t>
      </w:r>
      <w:r>
        <w:rPr>
          <w:rStyle w:val="default"/>
          <w:rFonts w:cs="FrankRuehl"/>
          <w:rtl/>
        </w:rPr>
        <w:tab/>
      </w:r>
      <w:r>
        <w:rPr>
          <w:rStyle w:val="default"/>
          <w:rFonts w:cs="FrankRuehl" w:hint="cs"/>
          <w:rtl/>
        </w:rPr>
        <w:t>(נמחקה);</w:t>
      </w:r>
    </w:p>
    <w:p w:rsidR="009223BD" w:rsidRDefault="009223BD">
      <w:pPr>
        <w:pStyle w:val="P22"/>
        <w:spacing w:before="72"/>
        <w:ind w:left="1021" w:right="1134"/>
        <w:rPr>
          <w:rStyle w:val="default"/>
          <w:rFonts w:cs="FrankRuehl" w:hint="cs"/>
          <w:rtl/>
        </w:rPr>
      </w:pPr>
      <w:r>
        <w:rPr>
          <w:lang w:val="he-IL"/>
        </w:rPr>
        <w:pict>
          <v:rect id="_x0000_s2527" style="position:absolute;left:0;text-align:left;margin-left:464.5pt;margin-top:8.05pt;width:75.05pt;height:32.8pt;z-index:251651072" o:allowincell="f" filled="f" stroked="f" strokecolor="lime" strokeweight=".25pt">
            <v:textbox inset="0,0,0,0">
              <w:txbxContent>
                <w:p w:rsidR="00380454" w:rsidRDefault="00380454">
                  <w:pPr>
                    <w:spacing w:line="160" w:lineRule="exact"/>
                    <w:jc w:val="left"/>
                    <w:rPr>
                      <w:rFonts w:cs="Miriam"/>
                      <w:sz w:val="18"/>
                      <w:szCs w:val="18"/>
                      <w:rtl/>
                    </w:rPr>
                  </w:pPr>
                  <w:r>
                    <w:rPr>
                      <w:rFonts w:cs="Miriam"/>
                      <w:sz w:val="18"/>
                      <w:szCs w:val="18"/>
                      <w:rtl/>
                    </w:rPr>
                    <w:t>ח</w:t>
                  </w:r>
                  <w:r>
                    <w:rPr>
                      <w:rFonts w:cs="Miriam" w:hint="cs"/>
                      <w:sz w:val="18"/>
                      <w:szCs w:val="18"/>
                      <w:rtl/>
                    </w:rPr>
                    <w:t>וק (</w:t>
                  </w:r>
                  <w:r>
                    <w:rPr>
                      <w:rFonts w:cs="Miriam"/>
                      <w:sz w:val="18"/>
                      <w:szCs w:val="18"/>
                      <w:rtl/>
                    </w:rPr>
                    <w:t>מ</w:t>
                  </w:r>
                  <w:r>
                    <w:rPr>
                      <w:rFonts w:cs="Miriam" w:hint="cs"/>
                      <w:sz w:val="18"/>
                      <w:szCs w:val="18"/>
                      <w:rtl/>
                    </w:rPr>
                    <w:t xml:space="preserve">ס' 46) </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p w:rsidR="00380454" w:rsidRDefault="00380454">
                  <w:pPr>
                    <w:spacing w:line="160" w:lineRule="exact"/>
                    <w:jc w:val="left"/>
                    <w:rPr>
                      <w:rFonts w:cs="Miriam" w:hint="cs"/>
                      <w:sz w:val="18"/>
                      <w:szCs w:val="18"/>
                      <w:rtl/>
                    </w:rPr>
                  </w:pPr>
                  <w:r>
                    <w:rPr>
                      <w:rFonts w:cs="Miriam" w:hint="cs"/>
                      <w:sz w:val="18"/>
                      <w:szCs w:val="18"/>
                      <w:rtl/>
                    </w:rPr>
                    <w:t>(תיקון מס' 72) תשס"ו-2005</w:t>
                  </w:r>
                </w:p>
              </w:txbxContent>
            </v:textbox>
            <w10:anchorlock/>
          </v:rect>
        </w:pict>
      </w:r>
      <w:r>
        <w:rPr>
          <w:rStyle w:val="default"/>
          <w:rFonts w:cs="FrankRuehl"/>
          <w:rtl/>
        </w:rPr>
        <w:t>(2)</w:t>
      </w:r>
      <w:r>
        <w:rPr>
          <w:rStyle w:val="default"/>
          <w:rFonts w:cs="FrankRuehl"/>
          <w:rtl/>
        </w:rPr>
        <w:tab/>
      </w:r>
      <w:r>
        <w:rPr>
          <w:rStyle w:val="default"/>
          <w:rFonts w:cs="FrankRuehl" w:hint="cs"/>
          <w:rtl/>
        </w:rPr>
        <w:t>שיט</w:t>
      </w:r>
      <w:r>
        <w:rPr>
          <w:rStyle w:val="default"/>
          <w:rFonts w:cs="FrankRuehl"/>
          <w:rtl/>
        </w:rPr>
        <w:t>ו</w:t>
      </w:r>
      <w:r>
        <w:rPr>
          <w:rStyle w:val="default"/>
          <w:rFonts w:cs="FrankRuehl" w:hint="cs"/>
          <w:rtl/>
        </w:rPr>
        <w:t>ת לבדיקת האלכוהול או הסם בהתאם להוראות סעיף זה;</w:t>
      </w:r>
    </w:p>
    <w:p w:rsidR="009223BD" w:rsidRDefault="009223BD">
      <w:pPr>
        <w:pStyle w:val="P22"/>
        <w:spacing w:before="72"/>
        <w:ind w:left="1021" w:right="1134"/>
        <w:rPr>
          <w:rStyle w:val="default"/>
          <w:rFonts w:cs="FrankRuehl"/>
          <w:rtl/>
        </w:rPr>
      </w:pPr>
    </w:p>
    <w:p w:rsidR="009223BD" w:rsidRDefault="009223BD">
      <w:pPr>
        <w:pStyle w:val="P22"/>
        <w:spacing w:before="72"/>
        <w:ind w:left="1021" w:right="1134"/>
        <w:rPr>
          <w:rStyle w:val="default"/>
          <w:rFonts w:cs="FrankRuehl"/>
          <w:rtl/>
        </w:rPr>
      </w:pPr>
      <w:r>
        <w:rPr>
          <w:rFonts w:cs="FrankRuehl"/>
          <w:rtl/>
          <w:lang w:val="he-IL"/>
        </w:rPr>
        <w:pict>
          <v:shape id="_x0000_s2534" type="#_x0000_t202" style="position:absolute;left:0;text-align:left;margin-left:470.25pt;margin-top:7.1pt;width:1in;height:22.4pt;z-index:251658240"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72) תשס"ו-2005</w:t>
                  </w:r>
                </w:p>
              </w:txbxContent>
            </v:textbox>
            <w10:anchorlock/>
          </v:shape>
        </w:pict>
      </w:r>
      <w:r>
        <w:rPr>
          <w:rStyle w:val="default"/>
          <w:rFonts w:cs="FrankRuehl"/>
          <w:rtl/>
        </w:rPr>
        <w:t>(3)</w:t>
      </w:r>
      <w:r>
        <w:rPr>
          <w:rStyle w:val="default"/>
          <w:rFonts w:cs="FrankRuehl"/>
          <w:rtl/>
        </w:rPr>
        <w:tab/>
        <w:t>אופן נטילת הדגימות לפי סעיף זה ובדיקתן</w:t>
      </w:r>
      <w:r>
        <w:rPr>
          <w:rStyle w:val="default"/>
          <w:rFonts w:cs="FrankRuehl" w:hint="cs"/>
          <w:rtl/>
        </w:rPr>
        <w:t>, מקומות הבדיקות ותעודות שיינתנו על תוצאות בדיקה.</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ה</w:t>
      </w:r>
      <w:r>
        <w:rPr>
          <w:rStyle w:val="default"/>
          <w:rFonts w:cs="FrankRuehl"/>
          <w:rtl/>
        </w:rPr>
        <w:t>ד</w:t>
      </w:r>
      <w:r>
        <w:rPr>
          <w:rStyle w:val="default"/>
          <w:rFonts w:cs="FrankRuehl" w:hint="cs"/>
          <w:rtl/>
        </w:rPr>
        <w:t>ן ב</w:t>
      </w:r>
      <w:r>
        <w:rPr>
          <w:rStyle w:val="default"/>
          <w:rFonts w:cs="FrankRuehl"/>
          <w:rtl/>
        </w:rPr>
        <w:t>ע</w:t>
      </w:r>
      <w:r>
        <w:rPr>
          <w:rStyle w:val="default"/>
          <w:rFonts w:cs="FrankRuehl" w:hint="cs"/>
          <w:rtl/>
        </w:rPr>
        <w:t>בירה לפי סעיף 62(3) רשאי לקבל כראיה תעודה</w:t>
      </w:r>
      <w:r>
        <w:rPr>
          <w:rStyle w:val="default"/>
          <w:rFonts w:cs="FrankRuehl"/>
          <w:rtl/>
        </w:rPr>
        <w:t xml:space="preserve"> ש</w:t>
      </w:r>
      <w:r>
        <w:rPr>
          <w:rStyle w:val="default"/>
          <w:rFonts w:cs="FrankRuehl" w:hint="cs"/>
          <w:rtl/>
        </w:rPr>
        <w:t>ניתנה לפי סעיף קטן (ג)(3).</w:t>
      </w:r>
    </w:p>
    <w:p w:rsidR="009223BD" w:rsidRDefault="009223BD">
      <w:pPr>
        <w:pStyle w:val="P00"/>
        <w:spacing w:before="72"/>
        <w:ind w:left="0" w:right="1134"/>
        <w:rPr>
          <w:rStyle w:val="default"/>
          <w:rFonts w:cs="FrankRuehl" w:hint="cs"/>
          <w:rtl/>
        </w:rPr>
      </w:pPr>
      <w:r>
        <w:rPr>
          <w:rFonts w:cs="FrankRuehl"/>
          <w:rtl/>
          <w:lang w:val="he-IL"/>
        </w:rPr>
        <w:pict>
          <v:shape id="_x0000_s2535" type="#_x0000_t202" style="position:absolute;left:0;text-align:left;margin-left:470.25pt;margin-top:7.1pt;width:1in;height:16.8pt;z-index:251659264"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72) תשס"ו-2005</w:t>
                  </w:r>
                </w:p>
              </w:txbxContent>
            </v:textbox>
            <w10:anchorlock/>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ההוראות לפי סעיף זה יחולו גם על נוהג רכב שהוא קטין או שקיים חשש שהוא מוגבל בשכלו, בלא צורך בהסכמת אפוטרופסו.</w:t>
      </w:r>
    </w:p>
    <w:p w:rsidR="009223BD" w:rsidRDefault="009223BD" w:rsidP="004B0D35">
      <w:pPr>
        <w:pStyle w:val="P00"/>
        <w:spacing w:before="72"/>
        <w:ind w:left="0" w:right="1134"/>
        <w:rPr>
          <w:rStyle w:val="default"/>
          <w:rFonts w:cs="FrankRuehl" w:hint="cs"/>
          <w:rtl/>
        </w:rPr>
      </w:pPr>
      <w:r>
        <w:rPr>
          <w:rFonts w:cs="FrankRuehl"/>
          <w:rtl/>
          <w:lang w:val="he-IL"/>
        </w:rPr>
        <w:pict>
          <v:shape id="_x0000_s2536" type="#_x0000_t202" style="position:absolute;left:0;text-align:left;margin-left:470.25pt;margin-top:7.1pt;width:1in;height:41.8pt;z-index:251660288"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72) תשס"ו-2005</w:t>
                  </w:r>
                </w:p>
                <w:p w:rsidR="00380454" w:rsidRDefault="00380454">
                  <w:pPr>
                    <w:spacing w:line="160" w:lineRule="exact"/>
                    <w:jc w:val="left"/>
                    <w:rPr>
                      <w:rFonts w:cs="Miriam" w:hint="cs"/>
                      <w:sz w:val="18"/>
                      <w:szCs w:val="18"/>
                      <w:rtl/>
                    </w:rPr>
                  </w:pPr>
                  <w:r>
                    <w:rPr>
                      <w:rFonts w:cs="Miriam" w:hint="cs"/>
                      <w:sz w:val="18"/>
                      <w:szCs w:val="18"/>
                      <w:rtl/>
                    </w:rPr>
                    <w:t>(תיקון מס' 88) תשס"ח-2008</w:t>
                  </w:r>
                </w:p>
              </w:txbxContent>
            </v:textbox>
            <w10:anchorlock/>
          </v:shape>
        </w:pict>
      </w: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הוראות חוק החיפוש לא יחולו על נטילה של דגימת נשיפה,</w:t>
      </w:r>
      <w:r>
        <w:rPr>
          <w:rStyle w:val="default"/>
          <w:rFonts w:cs="FrankRuehl" w:hint="cs"/>
          <w:rtl/>
        </w:rPr>
        <w:t xml:space="preserve"> </w:t>
      </w:r>
      <w:r>
        <w:rPr>
          <w:rStyle w:val="default"/>
          <w:rFonts w:cs="FrankRuehl"/>
          <w:rtl/>
        </w:rPr>
        <w:t>דגימת שתן או דגימת דם, לפי הוראות סעיף זה.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405" w:name="Rov503"/>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hd w:val="clear" w:color="auto" w:fill="FFFF99"/>
          <w:rtl/>
        </w:rPr>
      </w:pPr>
      <w:hyperlink r:id="rId885"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22 (</w:t>
      </w:r>
      <w:hyperlink r:id="rId886"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64ב</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24</w:t>
      </w:r>
    </w:p>
    <w:p w:rsidR="009223BD" w:rsidRPr="005D23FF" w:rsidRDefault="009223BD">
      <w:pPr>
        <w:pStyle w:val="P00"/>
        <w:spacing w:before="0"/>
        <w:ind w:left="0" w:right="1134"/>
        <w:rPr>
          <w:rStyle w:val="default"/>
          <w:rFonts w:cs="FrankRuehl" w:hint="cs"/>
          <w:vanish/>
          <w:szCs w:val="20"/>
          <w:shd w:val="clear" w:color="auto" w:fill="FFFF99"/>
          <w:rtl/>
        </w:rPr>
      </w:pPr>
      <w:hyperlink r:id="rId887" w:history="1">
        <w:r w:rsidRPr="005D23FF">
          <w:rPr>
            <w:rStyle w:val="Hyperlink"/>
            <w:rFonts w:cs="FrankRuehl" w:hint="cs"/>
            <w:vanish/>
            <w:szCs w:val="20"/>
            <w:shd w:val="clear" w:color="auto" w:fill="FFFF99"/>
            <w:rtl/>
          </w:rPr>
          <w:t>ס"ח תשנ"א</w:t>
        </w:r>
        <w:r w:rsidRPr="005D23FF">
          <w:rPr>
            <w:rStyle w:val="Hyperlink"/>
            <w:rFonts w:cs="FrankRuehl" w:hint="cs"/>
            <w:vanish/>
            <w:szCs w:val="20"/>
            <w:shd w:val="clear" w:color="auto" w:fill="FFFF99"/>
            <w:rtl/>
          </w:rPr>
          <w:t xml:space="preserve"> </w:t>
        </w:r>
        <w:r w:rsidRPr="005D23FF">
          <w:rPr>
            <w:rStyle w:val="Hyperlink"/>
            <w:rFonts w:cs="FrankRuehl" w:hint="cs"/>
            <w:vanish/>
            <w:szCs w:val="20"/>
            <w:shd w:val="clear" w:color="auto" w:fill="FFFF99"/>
            <w:rtl/>
          </w:rPr>
          <w:t>מ</w:t>
        </w:r>
        <w:r w:rsidRPr="005D23FF">
          <w:rPr>
            <w:rStyle w:val="Hyperlink"/>
            <w:rFonts w:cs="FrankRuehl" w:hint="cs"/>
            <w:vanish/>
            <w:szCs w:val="20"/>
            <w:shd w:val="clear" w:color="auto" w:fill="FFFF99"/>
            <w:rtl/>
          </w:rPr>
          <w:t>ס</w:t>
        </w:r>
        <w:r w:rsidRPr="005D23FF">
          <w:rPr>
            <w:rStyle w:val="Hyperlink"/>
            <w:rFonts w:cs="FrankRuehl" w:hint="cs"/>
            <w:vanish/>
            <w:szCs w:val="20"/>
            <w:shd w:val="clear" w:color="auto" w:fill="FFFF99"/>
            <w:rtl/>
          </w:rPr>
          <w:t>' 1331</w:t>
        </w:r>
      </w:hyperlink>
      <w:r w:rsidRPr="005D23FF">
        <w:rPr>
          <w:rStyle w:val="default"/>
          <w:rFonts w:cs="FrankRuehl" w:hint="cs"/>
          <w:vanish/>
          <w:szCs w:val="20"/>
          <w:shd w:val="clear" w:color="auto" w:fill="FFFF99"/>
          <w:rtl/>
        </w:rPr>
        <w:t xml:space="preserve"> מיום 15.11.1990 עמ' 13</w:t>
      </w:r>
      <w:r w:rsidRPr="005D23FF">
        <w:rPr>
          <w:rStyle w:val="default"/>
          <w:rFonts w:cs="FrankRuehl" w:hint="cs"/>
          <w:b/>
          <w:bCs/>
          <w:vanish/>
          <w:sz w:val="20"/>
          <w:szCs w:val="20"/>
          <w:shd w:val="clear" w:color="auto" w:fill="FFFF99"/>
          <w:rtl/>
        </w:rPr>
        <w:t xml:space="preserve"> </w:t>
      </w:r>
      <w:r w:rsidRPr="005D23FF">
        <w:rPr>
          <w:rStyle w:val="default"/>
          <w:rFonts w:cs="FrankRuehl" w:hint="cs"/>
          <w:vanish/>
          <w:szCs w:val="20"/>
          <w:shd w:val="clear" w:color="auto" w:fill="FFFF99"/>
          <w:rtl/>
        </w:rPr>
        <w:t>(</w:t>
      </w:r>
      <w:hyperlink r:id="rId888" w:history="1">
        <w:r w:rsidRPr="005D23FF">
          <w:rPr>
            <w:rStyle w:val="Hyperlink"/>
            <w:rFonts w:cs="FrankRuehl" w:hint="cs"/>
            <w:vanish/>
            <w:sz w:val="26"/>
            <w:szCs w:val="20"/>
            <w:shd w:val="clear" w:color="auto" w:fill="FFFF99"/>
            <w:rtl/>
          </w:rPr>
          <w:t>ה"ח 1908</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החלפת סעיף קטן 64ב(ב)</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היה לשוטר חשד סביר כי נוהג רכב או הממונה על רכב הוא שיכור, רשאי הוא לדרוש מהם להיבדק במועדים ובמקומות שיורה, ומי שנדרש כך חייב להיבדק כאמור</w:t>
      </w:r>
      <w:r w:rsidRPr="005D23FF">
        <w:rPr>
          <w:rStyle w:val="default"/>
          <w:rFonts w:cs="FrankRuehl" w:hint="cs"/>
          <w:vanish/>
          <w:sz w:val="22"/>
          <w:szCs w:val="22"/>
          <w:shd w:val="clear" w:color="auto" w:fill="FFFF99"/>
          <w:rtl/>
        </w:rPr>
        <w:t xml:space="preserve">. </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7.7.1998</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46</w:t>
      </w:r>
    </w:p>
    <w:p w:rsidR="009223BD" w:rsidRPr="005D23FF" w:rsidRDefault="009223BD">
      <w:pPr>
        <w:pStyle w:val="P00"/>
        <w:spacing w:before="0"/>
        <w:ind w:left="0" w:right="1134"/>
        <w:rPr>
          <w:rStyle w:val="default"/>
          <w:rFonts w:cs="FrankRuehl" w:hint="cs"/>
          <w:vanish/>
          <w:shd w:val="clear" w:color="auto" w:fill="FFFF99"/>
          <w:rtl/>
        </w:rPr>
      </w:pPr>
      <w:hyperlink r:id="rId889" w:history="1">
        <w:r w:rsidRPr="005D23FF">
          <w:rPr>
            <w:rStyle w:val="Hyperlink"/>
            <w:rFonts w:cs="FrankRuehl" w:hint="cs"/>
            <w:vanish/>
            <w:szCs w:val="20"/>
            <w:shd w:val="clear" w:color="auto" w:fill="FFFF99"/>
            <w:rtl/>
          </w:rPr>
          <w:t>ס"ח תשנ"ח מס' 1672</w:t>
        </w:r>
      </w:hyperlink>
      <w:r w:rsidRPr="005D23FF">
        <w:rPr>
          <w:rStyle w:val="default"/>
          <w:rFonts w:cs="FrankRuehl" w:hint="cs"/>
          <w:vanish/>
          <w:szCs w:val="20"/>
          <w:shd w:val="clear" w:color="auto" w:fill="FFFF99"/>
          <w:rtl/>
        </w:rPr>
        <w:t xml:space="preserve"> מיום 7.7.1998 עמ' 253 (</w:t>
      </w:r>
      <w:hyperlink r:id="rId890" w:history="1">
        <w:r w:rsidRPr="005D23FF">
          <w:rPr>
            <w:rStyle w:val="Hyperlink"/>
            <w:rFonts w:cs="FrankRuehl" w:hint="cs"/>
            <w:vanish/>
            <w:sz w:val="26"/>
            <w:szCs w:val="20"/>
            <w:shd w:val="clear" w:color="auto" w:fill="FFFF99"/>
            <w:rtl/>
          </w:rPr>
          <w:t>ה"ח 2480</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(ב1) נפטר אדם עקב תאונת דרכים, והיה לשוטר חשד סביר כי הוא היה שיכור, רשאי רופא, שאליו הובא הנפטר, ליטול ממנו דגימת דם לקביעת אחוז האלכוהול או הסם שבדמו, אם ביקש זאת השוטר ; בסעיף קטן זה, "שוטר"- כפי שקבע שר התחבורה.</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שר התחבורה ושר הבריאות רשאים, באישור ועדת הכלכלה של הכנסת, להתקין תקנות בעניינים אלה:</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אחו</w:t>
      </w:r>
      <w:r w:rsidRPr="005D23FF">
        <w:rPr>
          <w:rStyle w:val="default"/>
          <w:rFonts w:cs="FrankRuehl"/>
          <w:vanish/>
          <w:sz w:val="22"/>
          <w:szCs w:val="22"/>
          <w:shd w:val="clear" w:color="auto" w:fill="FFFF99"/>
          <w:rtl/>
        </w:rPr>
        <w:t>ז</w:t>
      </w:r>
      <w:r w:rsidRPr="005D23FF">
        <w:rPr>
          <w:rStyle w:val="default"/>
          <w:rFonts w:cs="FrankRuehl" w:hint="cs"/>
          <w:vanish/>
          <w:sz w:val="22"/>
          <w:szCs w:val="22"/>
          <w:shd w:val="clear" w:color="auto" w:fill="FFFF99"/>
          <w:rtl/>
        </w:rPr>
        <w:t xml:space="preserve"> האלכוהול או הסם</w:t>
      </w:r>
      <w:r w:rsidRPr="005D23FF">
        <w:rPr>
          <w:rStyle w:val="default"/>
          <w:rFonts w:cs="FrankRuehl"/>
          <w:vanish/>
          <w:sz w:val="22"/>
          <w:szCs w:val="22"/>
          <w:shd w:val="clear" w:color="auto" w:fill="FFFF99"/>
          <w:rtl/>
        </w:rPr>
        <w:t xml:space="preserve"> ש</w:t>
      </w:r>
      <w:r w:rsidRPr="005D23FF">
        <w:rPr>
          <w:rStyle w:val="default"/>
          <w:rFonts w:cs="FrankRuehl" w:hint="cs"/>
          <w:vanish/>
          <w:sz w:val="22"/>
          <w:szCs w:val="22"/>
          <w:shd w:val="clear" w:color="auto" w:fill="FFFF99"/>
          <w:rtl/>
        </w:rPr>
        <w:t>בהשפעתו אסורה נהיגת רכב;</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שיט</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ת לבדיקת האלכוהול או הסם </w:t>
      </w:r>
      <w:r w:rsidRPr="005D23FF">
        <w:rPr>
          <w:rStyle w:val="default"/>
          <w:rFonts w:cs="FrankRuehl" w:hint="cs"/>
          <w:strike/>
          <w:vanish/>
          <w:sz w:val="22"/>
          <w:szCs w:val="22"/>
          <w:shd w:val="clear" w:color="auto" w:fill="FFFF99"/>
          <w:rtl/>
        </w:rPr>
        <w:t>בנבדק</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בהתאם להוראות סעיפים קטנים (ב) או (ב1)</w:t>
      </w:r>
      <w:r w:rsidRPr="005D23FF">
        <w:rPr>
          <w:rStyle w:val="default"/>
          <w:rFonts w:cs="FrankRuehl" w:hint="cs"/>
          <w:vanish/>
          <w:sz w:val="22"/>
          <w:szCs w:val="22"/>
          <w:shd w:val="clear" w:color="auto" w:fill="FFFF99"/>
          <w:rtl/>
        </w:rPr>
        <w:t>;</w:t>
      </w:r>
    </w:p>
    <w:p w:rsidR="009223BD" w:rsidRPr="005D23FF" w:rsidRDefault="009223BD" w:rsidP="00093E32">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אופ</w:t>
      </w:r>
      <w:r w:rsidRPr="005D23FF">
        <w:rPr>
          <w:rStyle w:val="default"/>
          <w:rFonts w:cs="FrankRuehl"/>
          <w:vanish/>
          <w:sz w:val="22"/>
          <w:szCs w:val="22"/>
          <w:shd w:val="clear" w:color="auto" w:fill="FFFF99"/>
          <w:rtl/>
        </w:rPr>
        <w:t>ן</w:t>
      </w:r>
      <w:r w:rsidRPr="005D23FF">
        <w:rPr>
          <w:rStyle w:val="default"/>
          <w:rFonts w:cs="FrankRuehl" w:hint="cs"/>
          <w:vanish/>
          <w:sz w:val="22"/>
          <w:szCs w:val="22"/>
          <w:shd w:val="clear" w:color="auto" w:fill="FFFF99"/>
          <w:rtl/>
        </w:rPr>
        <w:t xml:space="preserve"> הבדיקות, מקומות הבדיקות ותעודות שינתנו על תוצאות בדיקה.</w:t>
      </w: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15.12.2005</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72</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891" w:history="1">
        <w:r w:rsidRPr="005D23FF">
          <w:rPr>
            <w:rStyle w:val="Hyperlink"/>
            <w:rFonts w:cs="FrankRuehl" w:hint="cs"/>
            <w:vanish/>
            <w:szCs w:val="20"/>
            <w:shd w:val="clear" w:color="auto" w:fill="FFFF99"/>
            <w:rtl/>
          </w:rPr>
          <w:t>ס"ח תשס"ו מס' 2040</w:t>
        </w:r>
      </w:hyperlink>
      <w:r w:rsidRPr="005D23FF">
        <w:rPr>
          <w:rStyle w:val="default"/>
          <w:rFonts w:cs="FrankRuehl" w:hint="cs"/>
          <w:vanish/>
          <w:sz w:val="20"/>
          <w:szCs w:val="20"/>
          <w:shd w:val="clear" w:color="auto" w:fill="FFFF99"/>
          <w:rtl/>
        </w:rPr>
        <w:t xml:space="preserve"> מיום 15.12.2005 עמ' 91 (</w:t>
      </w:r>
      <w:hyperlink r:id="rId892" w:history="1">
        <w:r w:rsidRPr="005D23FF">
          <w:rPr>
            <w:rStyle w:val="Hyperlink"/>
            <w:rFonts w:cs="FrankRuehl" w:hint="cs"/>
            <w:vanish/>
            <w:szCs w:val="20"/>
            <w:shd w:val="clear" w:color="auto" w:fill="FFFF99"/>
            <w:rtl/>
          </w:rPr>
          <w:t>ה"ח 154</w:t>
        </w:r>
      </w:hyperlink>
      <w:r w:rsidRPr="005D23FF">
        <w:rPr>
          <w:rStyle w:val="default"/>
          <w:rFonts w:cs="FrankRuehl" w:hint="cs"/>
          <w:vanish/>
          <w:sz w:val="20"/>
          <w:szCs w:val="20"/>
          <w:shd w:val="clear" w:color="auto" w:fill="FFFF99"/>
          <w:rtl/>
        </w:rPr>
        <w:t>)</w:t>
      </w:r>
    </w:p>
    <w:p w:rsidR="009223BD" w:rsidRPr="005D23FF" w:rsidRDefault="009223BD">
      <w:pPr>
        <w:pStyle w:val="P00"/>
        <w:ind w:left="0" w:right="1134"/>
        <w:rPr>
          <w:rStyle w:val="default"/>
          <w:rFonts w:cs="FrankRuehl"/>
          <w:strike/>
          <w:vanish/>
          <w:sz w:val="22"/>
          <w:szCs w:val="22"/>
          <w:shd w:val="clear" w:color="auto" w:fill="FFFF99"/>
          <w:rtl/>
        </w:rPr>
      </w:pPr>
      <w:r w:rsidRPr="005D23FF">
        <w:rPr>
          <w:rStyle w:val="default"/>
          <w:rFonts w:cs="FrankRuehl" w:hint="cs"/>
          <w:vanish/>
          <w:sz w:val="22"/>
          <w:szCs w:val="22"/>
          <w:shd w:val="clear" w:color="auto" w:fill="FFFF99"/>
          <w:rtl/>
        </w:rPr>
        <w:t>64ב.</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בסע</w:t>
      </w:r>
      <w:r w:rsidRPr="005D23FF">
        <w:rPr>
          <w:rStyle w:val="default"/>
          <w:rFonts w:cs="FrankRuehl"/>
          <w:strike/>
          <w:vanish/>
          <w:sz w:val="22"/>
          <w:szCs w:val="22"/>
          <w:shd w:val="clear" w:color="auto" w:fill="FFFF99"/>
          <w:rtl/>
        </w:rPr>
        <w:t>י</w:t>
      </w:r>
      <w:r w:rsidRPr="005D23FF">
        <w:rPr>
          <w:rStyle w:val="default"/>
          <w:rFonts w:cs="FrankRuehl" w:hint="cs"/>
          <w:strike/>
          <w:vanish/>
          <w:sz w:val="22"/>
          <w:szCs w:val="22"/>
          <w:shd w:val="clear" w:color="auto" w:fill="FFFF99"/>
          <w:rtl/>
        </w:rPr>
        <w:t>ף</w:t>
      </w:r>
      <w:r w:rsidRPr="005D23FF">
        <w:rPr>
          <w:rStyle w:val="default"/>
          <w:rFonts w:cs="FrankRuehl"/>
          <w:strike/>
          <w:vanish/>
          <w:sz w:val="22"/>
          <w:szCs w:val="22"/>
          <w:shd w:val="clear" w:color="auto" w:fill="FFFF99"/>
          <w:rtl/>
        </w:rPr>
        <w:t xml:space="preserve"> 62(3) ובס</w:t>
      </w:r>
      <w:r w:rsidRPr="005D23FF">
        <w:rPr>
          <w:rStyle w:val="default"/>
          <w:rFonts w:cs="FrankRuehl" w:hint="cs"/>
          <w:strike/>
          <w:vanish/>
          <w:sz w:val="22"/>
          <w:szCs w:val="22"/>
          <w:shd w:val="clear" w:color="auto" w:fill="FFFF99"/>
          <w:rtl/>
        </w:rPr>
        <w:t>עיף זה, "שיכ</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 xml:space="preserve">ר"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מי</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 xml:space="preserve">שנתון תחת השפעתו של משקה </w:t>
      </w:r>
      <w:r w:rsidRPr="005D23FF">
        <w:rPr>
          <w:rStyle w:val="default"/>
          <w:rFonts w:cs="FrankRuehl"/>
          <w:strike/>
          <w:vanish/>
          <w:sz w:val="22"/>
          <w:szCs w:val="22"/>
          <w:shd w:val="clear" w:color="auto" w:fill="FFFF99"/>
          <w:rtl/>
        </w:rPr>
        <w:t>א</w:t>
      </w:r>
      <w:r w:rsidRPr="005D23FF">
        <w:rPr>
          <w:rStyle w:val="default"/>
          <w:rFonts w:cs="FrankRuehl" w:hint="cs"/>
          <w:strike/>
          <w:vanish/>
          <w:sz w:val="22"/>
          <w:szCs w:val="22"/>
          <w:shd w:val="clear" w:color="auto" w:fill="FFFF99"/>
          <w:rtl/>
        </w:rPr>
        <w:t>ו סם משכרים או מסוכנים.</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שוט</w:t>
      </w:r>
      <w:r w:rsidRPr="005D23FF">
        <w:rPr>
          <w:rStyle w:val="default"/>
          <w:rFonts w:cs="FrankRuehl"/>
          <w:strike/>
          <w:vanish/>
          <w:sz w:val="22"/>
          <w:szCs w:val="22"/>
          <w:shd w:val="clear" w:color="auto" w:fill="FFFF99"/>
          <w:rtl/>
        </w:rPr>
        <w:t>ר</w:t>
      </w:r>
      <w:r w:rsidRPr="005D23FF">
        <w:rPr>
          <w:rStyle w:val="default"/>
          <w:rFonts w:cs="FrankRuehl" w:hint="cs"/>
          <w:strike/>
          <w:vanish/>
          <w:sz w:val="22"/>
          <w:szCs w:val="22"/>
          <w:shd w:val="clear" w:color="auto" w:fill="FFFF99"/>
          <w:rtl/>
        </w:rPr>
        <w:t xml:space="preserve"> רשאי לדרוש מנוהג רכב שהיה מעורב בתאונת דרכים או מנוהג רכב שיש לשוטר חשד סביר כי הוא שיכור, להיבדק במועדים ובמקומות שיורה, ומי שנדרש כך חייב להיבדק כאמור.</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vanish/>
          <w:sz w:val="22"/>
          <w:szCs w:val="22"/>
          <w:shd w:val="clear" w:color="auto" w:fill="FFFF99"/>
          <w:rtl/>
        </w:rPr>
        <w:tab/>
      </w:r>
      <w:r w:rsidRPr="005D23FF">
        <w:rPr>
          <w:rStyle w:val="default"/>
          <w:rFonts w:cs="FrankRuehl"/>
          <w:vanish/>
          <w:sz w:val="22"/>
          <w:szCs w:val="22"/>
          <w:u w:val="single"/>
          <w:shd w:val="clear" w:color="auto" w:fill="FFFF99"/>
          <w:rtl/>
        </w:rPr>
        <w:t>(א)</w:t>
      </w:r>
      <w:r w:rsidRPr="005D23FF">
        <w:rPr>
          <w:rStyle w:val="default"/>
          <w:rFonts w:cs="FrankRuehl" w:hint="cs"/>
          <w:vanish/>
          <w:sz w:val="22"/>
          <w:szCs w:val="22"/>
          <w:u w:val="single"/>
          <w:shd w:val="clear" w:color="auto" w:fill="FFFF99"/>
          <w:rtl/>
        </w:rPr>
        <w:tab/>
      </w:r>
      <w:r w:rsidRPr="005D23FF">
        <w:rPr>
          <w:rStyle w:val="default"/>
          <w:rFonts w:cs="FrankRuehl"/>
          <w:vanish/>
          <w:sz w:val="22"/>
          <w:szCs w:val="22"/>
          <w:u w:val="single"/>
          <w:shd w:val="clear" w:color="auto" w:fill="FFFF99"/>
          <w:rtl/>
        </w:rPr>
        <w:t>בסעיף זה –</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u w:val="single"/>
          <w:shd w:val="clear" w:color="auto" w:fill="FFFF99"/>
          <w:rtl/>
        </w:rPr>
        <w:t>"ממונה על הרכב" – אחד מאלה:</w:t>
      </w:r>
    </w:p>
    <w:p w:rsidR="009223BD" w:rsidRPr="005D23FF" w:rsidRDefault="009223BD">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vanish/>
          <w:sz w:val="22"/>
          <w:szCs w:val="22"/>
          <w:u w:val="single"/>
          <w:shd w:val="clear" w:color="auto" w:fill="FFFF99"/>
          <w:rtl/>
        </w:rPr>
        <w:t>(1)</w:t>
      </w:r>
      <w:r w:rsidRPr="005D23FF">
        <w:rPr>
          <w:rStyle w:val="default"/>
          <w:rFonts w:cs="FrankRuehl" w:hint="cs"/>
          <w:vanish/>
          <w:sz w:val="22"/>
          <w:szCs w:val="22"/>
          <w:u w:val="single"/>
          <w:shd w:val="clear" w:color="auto" w:fill="FFFF99"/>
          <w:rtl/>
        </w:rPr>
        <w:tab/>
      </w:r>
      <w:r w:rsidRPr="005D23FF">
        <w:rPr>
          <w:rStyle w:val="default"/>
          <w:rFonts w:cs="FrankRuehl"/>
          <w:vanish/>
          <w:sz w:val="22"/>
          <w:szCs w:val="22"/>
          <w:u w:val="single"/>
          <w:shd w:val="clear" w:color="auto" w:fill="FFFF99"/>
          <w:rtl/>
        </w:rPr>
        <w:t>מי שעוסק בהוראת נהיגה, בעת שהלומד נהיגה נוהג ברכב;</w:t>
      </w:r>
    </w:p>
    <w:p w:rsidR="009223BD" w:rsidRPr="005D23FF" w:rsidRDefault="009223BD">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u w:val="single"/>
          <w:shd w:val="clear" w:color="auto" w:fill="FFFF99"/>
          <w:rtl/>
        </w:rPr>
        <w:t>(2)</w:t>
      </w:r>
      <w:r w:rsidRPr="005D23FF">
        <w:rPr>
          <w:rStyle w:val="default"/>
          <w:rFonts w:cs="FrankRuehl" w:hint="cs"/>
          <w:vanish/>
          <w:sz w:val="22"/>
          <w:szCs w:val="22"/>
          <w:u w:val="single"/>
          <w:shd w:val="clear" w:color="auto" w:fill="FFFF99"/>
          <w:rtl/>
        </w:rPr>
        <w:tab/>
      </w:r>
      <w:r w:rsidRPr="005D23FF">
        <w:rPr>
          <w:rStyle w:val="default"/>
          <w:rFonts w:cs="FrankRuehl"/>
          <w:vanish/>
          <w:sz w:val="22"/>
          <w:szCs w:val="22"/>
          <w:u w:val="single"/>
          <w:shd w:val="clear" w:color="auto" w:fill="FFFF99"/>
          <w:rtl/>
        </w:rPr>
        <w:t xml:space="preserve">מי שיושב לצדו של נוהג חדש ברכב, לצורך מילוי חובת הליווי לפי סעיפים </w:t>
      </w:r>
      <w:r w:rsidRPr="005D23FF">
        <w:rPr>
          <w:rStyle w:val="default"/>
          <w:rFonts w:cs="FrankRuehl" w:hint="cs"/>
          <w:vanish/>
          <w:sz w:val="22"/>
          <w:szCs w:val="22"/>
          <w:u w:val="single"/>
          <w:shd w:val="clear" w:color="auto" w:fill="FFFF99"/>
          <w:rtl/>
        </w:rPr>
        <w:br/>
      </w:r>
      <w:r w:rsidRPr="005D23FF">
        <w:rPr>
          <w:rStyle w:val="default"/>
          <w:rFonts w:cs="FrankRuehl"/>
          <w:vanish/>
          <w:sz w:val="22"/>
          <w:szCs w:val="22"/>
          <w:u w:val="single"/>
          <w:shd w:val="clear" w:color="auto" w:fill="FFFF99"/>
          <w:rtl/>
        </w:rPr>
        <w:t>12א1 או 12א</w:t>
      </w:r>
      <w:r w:rsidRPr="005D23FF">
        <w:rPr>
          <w:rStyle w:val="default"/>
          <w:rFonts w:cs="FrankRuehl" w:hint="cs"/>
          <w:vanish/>
          <w:sz w:val="22"/>
          <w:szCs w:val="22"/>
          <w:u w:val="single"/>
          <w:shd w:val="clear" w:color="auto" w:fill="FFFF99"/>
          <w:rtl/>
        </w:rPr>
        <w:t>2</w:t>
      </w:r>
      <w:r w:rsidRPr="005D23FF">
        <w:rPr>
          <w:rStyle w:val="default"/>
          <w:rFonts w:cs="FrankRuehl"/>
          <w:vanish/>
          <w:sz w:val="22"/>
          <w:szCs w:val="22"/>
          <w:u w:val="single"/>
          <w:shd w:val="clear" w:color="auto" w:fill="FFFF99"/>
          <w:rtl/>
        </w:rPr>
        <w:t>;</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u w:val="single"/>
          <w:shd w:val="clear" w:color="auto" w:fill="FFFF99"/>
          <w:rtl/>
        </w:rPr>
        <w:t>"משקה משכר" – משקה שריכוז האלכוהול בו גבוה מהריכוז שקבע שר התחבורה</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בהתייעצות עם שר הבריאות ובאישור ועדת הכלכלה של הכנסת; לענין זה,</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רישום ריכוז האלכוהול על גבי מכל המשקה יהיה ראיה לכאורה לריכוז האלכוהול המצוי במשקה;</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u w:val="single"/>
          <w:shd w:val="clear" w:color="auto" w:fill="FFFF99"/>
          <w:rtl/>
        </w:rPr>
        <w:t>"סם מסוכן" – כהגדרתו בפקודת הסמים המסוכנים [נוסח חדש], התשל"ג</w:t>
      </w:r>
      <w:r w:rsidRPr="005D23FF">
        <w:rPr>
          <w:rStyle w:val="default"/>
          <w:rFonts w:cs="FrankRuehl" w:hint="cs"/>
          <w:vanish/>
          <w:sz w:val="22"/>
          <w:szCs w:val="22"/>
          <w:u w:val="single"/>
          <w:shd w:val="clear" w:color="auto" w:fill="FFFF99"/>
          <w:rtl/>
        </w:rPr>
        <w:t>-1973</w:t>
      </w:r>
      <w:r w:rsidRPr="005D23FF">
        <w:rPr>
          <w:rStyle w:val="default"/>
          <w:rFonts w:cs="FrankRuehl"/>
          <w:vanish/>
          <w:sz w:val="22"/>
          <w:szCs w:val="22"/>
          <w:u w:val="single"/>
          <w:shd w:val="clear" w:color="auto" w:fill="FFFF99"/>
          <w:rtl/>
        </w:rPr>
        <w:t>, למעט סם שקבע שר הבריאות ובתנאים שקבע;</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u w:val="single"/>
          <w:shd w:val="clear" w:color="auto" w:fill="FFFF99"/>
          <w:rtl/>
        </w:rPr>
        <w:t>"שיכור" – אחד מאלה:</w:t>
      </w:r>
    </w:p>
    <w:p w:rsidR="009223BD" w:rsidRPr="005D23FF" w:rsidRDefault="009223BD">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vanish/>
          <w:sz w:val="22"/>
          <w:szCs w:val="22"/>
          <w:u w:val="single"/>
          <w:shd w:val="clear" w:color="auto" w:fill="FFFF99"/>
          <w:rtl/>
        </w:rPr>
        <w:t>(1)</w:t>
      </w:r>
      <w:r w:rsidRPr="005D23FF">
        <w:rPr>
          <w:rStyle w:val="default"/>
          <w:rFonts w:cs="FrankRuehl" w:hint="cs"/>
          <w:vanish/>
          <w:sz w:val="22"/>
          <w:szCs w:val="22"/>
          <w:u w:val="single"/>
          <w:shd w:val="clear" w:color="auto" w:fill="FFFF99"/>
          <w:rtl/>
        </w:rPr>
        <w:tab/>
      </w:r>
      <w:r w:rsidRPr="005D23FF">
        <w:rPr>
          <w:rStyle w:val="default"/>
          <w:rFonts w:cs="FrankRuehl"/>
          <w:vanish/>
          <w:sz w:val="22"/>
          <w:szCs w:val="22"/>
          <w:u w:val="single"/>
          <w:shd w:val="clear" w:color="auto" w:fill="FFFF99"/>
          <w:rtl/>
        </w:rPr>
        <w:t>מי ששותה משקה משכר בעת נהיגה או בעת שהוא ממונה על הרכב;</w:t>
      </w:r>
    </w:p>
    <w:p w:rsidR="009223BD" w:rsidRPr="005D23FF" w:rsidRDefault="009223BD">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vanish/>
          <w:sz w:val="22"/>
          <w:szCs w:val="22"/>
          <w:u w:val="single"/>
          <w:shd w:val="clear" w:color="auto" w:fill="FFFF99"/>
          <w:rtl/>
        </w:rPr>
        <w:t>(2)</w:t>
      </w:r>
      <w:r w:rsidRPr="005D23FF">
        <w:rPr>
          <w:rStyle w:val="default"/>
          <w:rFonts w:cs="FrankRuehl" w:hint="cs"/>
          <w:vanish/>
          <w:sz w:val="22"/>
          <w:szCs w:val="22"/>
          <w:u w:val="single"/>
          <w:shd w:val="clear" w:color="auto" w:fill="FFFF99"/>
          <w:rtl/>
        </w:rPr>
        <w:tab/>
      </w:r>
      <w:r w:rsidRPr="005D23FF">
        <w:rPr>
          <w:rStyle w:val="default"/>
          <w:rFonts w:cs="FrankRuehl"/>
          <w:vanish/>
          <w:sz w:val="22"/>
          <w:szCs w:val="22"/>
          <w:u w:val="single"/>
          <w:shd w:val="clear" w:color="auto" w:fill="FFFF99"/>
          <w:rtl/>
        </w:rPr>
        <w:t>מי שבגופו מצוי סם מסוכן או תוצרי חילוף חומרים של סם מסוכן;</w:t>
      </w:r>
    </w:p>
    <w:p w:rsidR="009223BD" w:rsidRPr="005D23FF" w:rsidRDefault="009223BD">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vanish/>
          <w:sz w:val="22"/>
          <w:szCs w:val="22"/>
          <w:u w:val="single"/>
          <w:shd w:val="clear" w:color="auto" w:fill="FFFF99"/>
          <w:rtl/>
        </w:rPr>
        <w:t>(3)</w:t>
      </w:r>
      <w:r w:rsidRPr="005D23FF">
        <w:rPr>
          <w:rStyle w:val="default"/>
          <w:rFonts w:cs="FrankRuehl" w:hint="cs"/>
          <w:vanish/>
          <w:sz w:val="22"/>
          <w:szCs w:val="22"/>
          <w:u w:val="single"/>
          <w:shd w:val="clear" w:color="auto" w:fill="FFFF99"/>
          <w:rtl/>
        </w:rPr>
        <w:tab/>
      </w:r>
      <w:r w:rsidRPr="005D23FF">
        <w:rPr>
          <w:rStyle w:val="default"/>
          <w:rFonts w:cs="FrankRuehl"/>
          <w:vanish/>
          <w:sz w:val="22"/>
          <w:szCs w:val="22"/>
          <w:u w:val="single"/>
          <w:shd w:val="clear" w:color="auto" w:fill="FFFF99"/>
          <w:rtl/>
        </w:rPr>
        <w:t>מי שבגופו מצוי אלכוהול בריכוז הגבוה מהריכוז שקבע שר התחבורה, בהתייעצות עם שר הבריאות ובאישור ועדת הכלכלה של הכנסת;</w:t>
      </w:r>
    </w:p>
    <w:p w:rsidR="009223BD" w:rsidRPr="005D23FF" w:rsidRDefault="009223BD">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u w:val="single"/>
          <w:shd w:val="clear" w:color="auto" w:fill="FFFF99"/>
          <w:rtl/>
        </w:rPr>
        <w:t>(4)</w:t>
      </w:r>
      <w:r w:rsidRPr="005D23FF">
        <w:rPr>
          <w:rStyle w:val="default"/>
          <w:rFonts w:cs="FrankRuehl" w:hint="cs"/>
          <w:vanish/>
          <w:sz w:val="22"/>
          <w:szCs w:val="22"/>
          <w:u w:val="single"/>
          <w:shd w:val="clear" w:color="auto" w:fill="FFFF99"/>
          <w:rtl/>
        </w:rPr>
        <w:tab/>
      </w:r>
      <w:r w:rsidRPr="005D23FF">
        <w:rPr>
          <w:rStyle w:val="default"/>
          <w:rFonts w:cs="FrankRuehl"/>
          <w:vanish/>
          <w:sz w:val="22"/>
          <w:szCs w:val="22"/>
          <w:u w:val="single"/>
          <w:shd w:val="clear" w:color="auto" w:fill="FFFF99"/>
          <w:rtl/>
        </w:rPr>
        <w:t>מי שנתון תחת השפעת משקה משכר או תחת השפעת סם מסוכן,</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ובלבד שבבדיקת מעבדה לא נמצא שריכוז האלכוהול בדמו נמוך מהסף שנקבע בתקנות לפי פסקה (3).</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u w:val="single"/>
          <w:shd w:val="clear" w:color="auto" w:fill="FFFF99"/>
          <w:rtl/>
        </w:rPr>
        <w:t>(א1)</w:t>
      </w:r>
      <w:r w:rsidRPr="005D23FF">
        <w:rPr>
          <w:rStyle w:val="default"/>
          <w:rFonts w:cs="FrankRuehl" w:hint="cs"/>
          <w:vanish/>
          <w:sz w:val="22"/>
          <w:szCs w:val="22"/>
          <w:u w:val="single"/>
          <w:shd w:val="clear" w:color="auto" w:fill="FFFF99"/>
          <w:rtl/>
        </w:rPr>
        <w:tab/>
      </w:r>
      <w:r w:rsidRPr="005D23FF">
        <w:rPr>
          <w:rStyle w:val="default"/>
          <w:rFonts w:cs="FrankRuehl"/>
          <w:vanish/>
          <w:sz w:val="22"/>
          <w:szCs w:val="22"/>
          <w:u w:val="single"/>
          <w:shd w:val="clear" w:color="auto" w:fill="FFFF99"/>
          <w:rtl/>
        </w:rPr>
        <w:t>שוטר רשאי לדרוש מנוהג רכב או מממונה על הרכב, לתת לו דגימה של</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אוויר הנשוף מפיו, לשם בדיקה אם מצוי בגופו אלכוהול ובאיזה ריכוז, באמצעות</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מכשיר שאושר לשם כך בידי שר התחבורה בהסכמת שר הבריאות, בהודעה</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ברשומות (בסעיף זה – דגימת נשיפה); שוטר רשאי לדרוש מתן דגימה לפי סעיף זה אף בהעדר חשד כי נעברה עבירה לפי פקודה זו.</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ב)</w:t>
      </w:r>
      <w:r w:rsidRPr="005D23FF">
        <w:rPr>
          <w:rStyle w:val="default"/>
          <w:rFonts w:cs="FrankRuehl"/>
          <w:vanish/>
          <w:sz w:val="22"/>
          <w:szCs w:val="22"/>
          <w:u w:val="single"/>
          <w:shd w:val="clear" w:color="auto" w:fill="FFFF99"/>
          <w:rtl/>
        </w:rPr>
        <w:tab/>
        <w:t>שוטר רשאי לדרוש מנוהג רכב או מממונה על הרכב, שהיה מעורב בתאונת</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דרכים או שיש לשוטר חשד סביר כי הוא שיכור, לתת לו דגימת שתן או דגימת דם</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לשם בדיקה אם מצוי בגופו אלכוהול ובאיזה ריכוז, או אם מצוי בגופו סם מסוכן</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או תוצרי חילוף חומרים של סם מסוכן; שוטר רשאי להורות על נטילה של דגימת</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דם כאמור בסעיף קטן זה גם מנוהג רכב או מממונה על הרכב שהוא מחוסר הכרה, ולא יחולו לענין זה הוראות סעיף קטן (ב2)</w:t>
      </w:r>
      <w:r w:rsidRPr="005D23FF">
        <w:rPr>
          <w:rStyle w:val="default"/>
          <w:rFonts w:cs="FrankRuehl" w:hint="cs"/>
          <w:vanish/>
          <w:sz w:val="22"/>
          <w:szCs w:val="22"/>
          <w:u w:val="single"/>
          <w:shd w:val="clear" w:color="auto" w:fill="FFFF99"/>
          <w:rtl/>
        </w:rPr>
        <w:t>.</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נפט</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אדם עקב תאונת דרכים, והיה לשוטר חשד סביר </w:t>
      </w:r>
      <w:r w:rsidRPr="005D23FF">
        <w:rPr>
          <w:rStyle w:val="default"/>
          <w:rFonts w:cs="FrankRuehl" w:hint="cs"/>
          <w:strike/>
          <w:vanish/>
          <w:sz w:val="22"/>
          <w:szCs w:val="22"/>
          <w:shd w:val="clear" w:color="auto" w:fill="FFFF99"/>
          <w:rtl/>
        </w:rPr>
        <w:t>כי הוא היה שיכור, רשאי רופא</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u w:val="single"/>
          <w:shd w:val="clear" w:color="auto" w:fill="FFFF99"/>
          <w:rtl/>
        </w:rPr>
        <w:t>כי אותו אדם היה</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בין הגורמים לתאונה, רשאי רופא שהוסמך לכך בידי שר הבריאות</w:t>
      </w:r>
      <w:r w:rsidRPr="005D23FF">
        <w:rPr>
          <w:rStyle w:val="default"/>
          <w:rFonts w:cs="FrankRuehl" w:hint="cs"/>
          <w:vanish/>
          <w:sz w:val="22"/>
          <w:szCs w:val="22"/>
          <w:shd w:val="clear" w:color="auto" w:fill="FFFF99"/>
          <w:rtl/>
        </w:rPr>
        <w:t xml:space="preserve">, שאליו הובא הנפטר, ליטול ממנו דגימת דם </w:t>
      </w:r>
      <w:r w:rsidRPr="005D23FF">
        <w:rPr>
          <w:rStyle w:val="default"/>
          <w:rFonts w:cs="FrankRuehl" w:hint="cs"/>
          <w:strike/>
          <w:vanish/>
          <w:sz w:val="22"/>
          <w:szCs w:val="22"/>
          <w:shd w:val="clear" w:color="auto" w:fill="FFFF99"/>
          <w:rtl/>
        </w:rPr>
        <w:t>לקביעת אחוז האלכוהול או הסם שבדמו,</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u w:val="single"/>
          <w:shd w:val="clear" w:color="auto" w:fill="FFFF99"/>
          <w:rtl/>
        </w:rPr>
        <w:t>או נוזל גוף אחר, לשם בדיקה אם מצוי בגופו</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אלכוהול ובאיזה ריכוז, או אם מצוי בגופו סם מסוכן או תוצרי חילוף חומרים של סם מסוכן, והכ</w:t>
      </w:r>
      <w:r w:rsidRPr="005D23FF">
        <w:rPr>
          <w:rStyle w:val="default"/>
          <w:rFonts w:cs="FrankRuehl" w:hint="cs"/>
          <w:vanish/>
          <w:sz w:val="22"/>
          <w:szCs w:val="22"/>
          <w:u w:val="single"/>
          <w:shd w:val="clear" w:color="auto" w:fill="FFFF99"/>
          <w:rtl/>
        </w:rPr>
        <w:t>ל</w:t>
      </w:r>
      <w:r w:rsidRPr="005D23FF">
        <w:rPr>
          <w:rStyle w:val="default"/>
          <w:rFonts w:cs="FrankRuehl" w:hint="cs"/>
          <w:vanish/>
          <w:shd w:val="clear" w:color="auto" w:fill="FFFF99"/>
          <w:rtl/>
        </w:rPr>
        <w:t xml:space="preserve"> </w:t>
      </w:r>
      <w:r w:rsidRPr="005D23FF">
        <w:rPr>
          <w:rStyle w:val="default"/>
          <w:rFonts w:cs="FrankRuehl" w:hint="cs"/>
          <w:vanish/>
          <w:sz w:val="22"/>
          <w:szCs w:val="22"/>
          <w:shd w:val="clear" w:color="auto" w:fill="FFFF99"/>
          <w:rtl/>
        </w:rPr>
        <w:t>אם ביקש זאת השוטר; בסעיף קטן ז</w:t>
      </w:r>
      <w:r w:rsidRPr="005D23FF">
        <w:rPr>
          <w:rStyle w:val="default"/>
          <w:rFonts w:cs="FrankRuehl"/>
          <w:vanish/>
          <w:sz w:val="22"/>
          <w:szCs w:val="22"/>
          <w:shd w:val="clear" w:color="auto" w:fill="FFFF99"/>
          <w:rtl/>
        </w:rPr>
        <w:t>ה, "שו</w:t>
      </w:r>
      <w:r w:rsidRPr="005D23FF">
        <w:rPr>
          <w:rStyle w:val="default"/>
          <w:rFonts w:cs="FrankRuehl" w:hint="cs"/>
          <w:vanish/>
          <w:sz w:val="22"/>
          <w:szCs w:val="22"/>
          <w:shd w:val="clear" w:color="auto" w:fill="FFFF99"/>
          <w:rtl/>
        </w:rPr>
        <w:t xml:space="preserve">טר"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כפ</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 שקבע שר התחבורה. </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u w:val="single"/>
          <w:shd w:val="clear" w:color="auto" w:fill="FFFF99"/>
          <w:rtl/>
        </w:rPr>
        <w:t>(ב2)</w:t>
      </w:r>
      <w:r w:rsidRPr="005D23FF">
        <w:rPr>
          <w:rStyle w:val="default"/>
          <w:rFonts w:cs="FrankRuehl" w:hint="cs"/>
          <w:vanish/>
          <w:sz w:val="22"/>
          <w:szCs w:val="22"/>
          <w:u w:val="single"/>
          <w:shd w:val="clear" w:color="auto" w:fill="FFFF99"/>
          <w:rtl/>
        </w:rPr>
        <w:tab/>
      </w:r>
      <w:r w:rsidRPr="005D23FF">
        <w:rPr>
          <w:rStyle w:val="default"/>
          <w:rFonts w:cs="FrankRuehl"/>
          <w:vanish/>
          <w:sz w:val="22"/>
          <w:szCs w:val="22"/>
          <w:u w:val="single"/>
          <w:shd w:val="clear" w:color="auto" w:fill="FFFF99"/>
          <w:rtl/>
        </w:rPr>
        <w:t>שוטר הדורש מנוהג רכב או מממונה על הרכב לתת לו דגימת נשיפה,</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דגימת שתן או דגימת דם, לפי הוראות סעיף זה, יודיע לו את מטרת נטילת</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הדגימה, יבקש את הסכמתו, ויסביר לו את המשמעות המשפטית של סירוב לתת דגימה, כאמור בסעיף 64ד.</w:t>
      </w:r>
    </w:p>
    <w:p w:rsidR="009223BD" w:rsidRPr="005D23FF" w:rsidRDefault="009223BD">
      <w:pPr>
        <w:pStyle w:val="P00"/>
        <w:spacing w:before="0"/>
        <w:ind w:left="1021" w:right="1134" w:hanging="1021"/>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u w:val="single"/>
          <w:shd w:val="clear" w:color="auto" w:fill="FFFF99"/>
          <w:rtl/>
        </w:rPr>
        <w:t>(ב3)</w:t>
      </w:r>
      <w:r w:rsidRPr="005D23FF">
        <w:rPr>
          <w:rStyle w:val="default"/>
          <w:rFonts w:cs="FrankRuehl" w:hint="cs"/>
          <w:vanish/>
          <w:sz w:val="22"/>
          <w:szCs w:val="22"/>
          <w:u w:val="single"/>
          <w:shd w:val="clear" w:color="auto" w:fill="FFFF99"/>
          <w:rtl/>
        </w:rPr>
        <w:tab/>
      </w:r>
      <w:r w:rsidRPr="005D23FF">
        <w:rPr>
          <w:rStyle w:val="default"/>
          <w:rFonts w:cs="FrankRuehl"/>
          <w:vanish/>
          <w:sz w:val="22"/>
          <w:szCs w:val="22"/>
          <w:u w:val="single"/>
          <w:shd w:val="clear" w:color="auto" w:fill="FFFF99"/>
          <w:rtl/>
        </w:rPr>
        <w:t>(1)</w:t>
      </w:r>
      <w:r w:rsidRPr="005D23FF">
        <w:rPr>
          <w:rStyle w:val="default"/>
          <w:rFonts w:cs="FrankRuehl" w:hint="cs"/>
          <w:vanish/>
          <w:sz w:val="22"/>
          <w:szCs w:val="22"/>
          <w:u w:val="single"/>
          <w:shd w:val="clear" w:color="auto" w:fill="FFFF99"/>
          <w:rtl/>
        </w:rPr>
        <w:tab/>
      </w:r>
      <w:r w:rsidRPr="005D23FF">
        <w:rPr>
          <w:rStyle w:val="default"/>
          <w:rFonts w:cs="FrankRuehl"/>
          <w:vanish/>
          <w:sz w:val="22"/>
          <w:szCs w:val="22"/>
          <w:u w:val="single"/>
          <w:shd w:val="clear" w:color="auto" w:fill="FFFF99"/>
          <w:rtl/>
        </w:rPr>
        <w:t>נטילה של דגימת נשיפה, דגימת שתן או דגימת דם לפי הוראות סעיף זה,</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תיעשה באופן ובמקום שיבטיחו שמירה מרבית על כבוד האדם, על פרטיותו ועל בריאותו, ובמידה המועטה האפשרית של פגיעה, אי</w:t>
      </w:r>
      <w:r w:rsidRPr="005D23FF">
        <w:rPr>
          <w:rStyle w:val="default"/>
          <w:rFonts w:cs="FrankRuehl" w:hint="cs"/>
          <w:vanish/>
          <w:sz w:val="22"/>
          <w:szCs w:val="22"/>
          <w:u w:val="single"/>
          <w:shd w:val="clear" w:color="auto" w:fill="FFFF99"/>
          <w:rtl/>
        </w:rPr>
        <w:t>-</w:t>
      </w:r>
      <w:r w:rsidRPr="005D23FF">
        <w:rPr>
          <w:rStyle w:val="default"/>
          <w:rFonts w:cs="FrankRuehl"/>
          <w:vanish/>
          <w:sz w:val="22"/>
          <w:szCs w:val="22"/>
          <w:u w:val="single"/>
          <w:shd w:val="clear" w:color="auto" w:fill="FFFF99"/>
          <w:rtl/>
        </w:rPr>
        <w:t>נוחות וכאב.</w:t>
      </w:r>
    </w:p>
    <w:p w:rsidR="009223BD" w:rsidRPr="005D23FF" w:rsidRDefault="009223BD">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w:t>
      </w:r>
      <w:r w:rsidRPr="005D23FF">
        <w:rPr>
          <w:rStyle w:val="default"/>
          <w:rFonts w:cs="FrankRuehl"/>
          <w:vanish/>
          <w:sz w:val="22"/>
          <w:szCs w:val="22"/>
          <w:u w:val="single"/>
          <w:shd w:val="clear" w:color="auto" w:fill="FFFF99"/>
          <w:rtl/>
        </w:rPr>
        <w:t>2)</w:t>
      </w:r>
      <w:r w:rsidRPr="005D23FF">
        <w:rPr>
          <w:rStyle w:val="default"/>
          <w:rFonts w:cs="FrankRuehl" w:hint="cs"/>
          <w:vanish/>
          <w:sz w:val="22"/>
          <w:szCs w:val="22"/>
          <w:u w:val="single"/>
          <w:shd w:val="clear" w:color="auto" w:fill="FFFF99"/>
          <w:rtl/>
        </w:rPr>
        <w:tab/>
      </w:r>
      <w:r w:rsidRPr="005D23FF">
        <w:rPr>
          <w:rStyle w:val="default"/>
          <w:rFonts w:cs="FrankRuehl"/>
          <w:vanish/>
          <w:sz w:val="22"/>
          <w:szCs w:val="22"/>
          <w:u w:val="single"/>
          <w:shd w:val="clear" w:color="auto" w:fill="FFFF99"/>
          <w:rtl/>
        </w:rPr>
        <w:t>נטילה של דגימת נשיפה תיעשה בידי שוטר, ברכב שבו נהג או נסע האדם שממנו נדרשה הדגימה, סמוך לו או במקום אחר שיורה השוטר.</w:t>
      </w:r>
    </w:p>
    <w:p w:rsidR="009223BD" w:rsidRPr="005D23FF" w:rsidRDefault="009223BD">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u w:val="single"/>
          <w:shd w:val="clear" w:color="auto" w:fill="FFFF99"/>
          <w:rtl/>
        </w:rPr>
        <w:t>(3)</w:t>
      </w:r>
      <w:r w:rsidRPr="005D23FF">
        <w:rPr>
          <w:rStyle w:val="default"/>
          <w:rFonts w:cs="FrankRuehl" w:hint="cs"/>
          <w:vanish/>
          <w:sz w:val="22"/>
          <w:szCs w:val="22"/>
          <w:u w:val="single"/>
          <w:shd w:val="clear" w:color="auto" w:fill="FFFF99"/>
          <w:rtl/>
        </w:rPr>
        <w:tab/>
      </w:r>
      <w:r w:rsidRPr="005D23FF">
        <w:rPr>
          <w:rStyle w:val="default"/>
          <w:rFonts w:cs="FrankRuehl"/>
          <w:vanish/>
          <w:sz w:val="22"/>
          <w:szCs w:val="22"/>
          <w:u w:val="single"/>
          <w:shd w:val="clear" w:color="auto" w:fill="FFFF99"/>
          <w:rtl/>
        </w:rPr>
        <w:t>נטילה של דגימת דם תיעשה בידי בעל מקצוע רפואי כהגדרתו בחוק סדר הדין הפלילי (סמכויות אכיפה – חיפוש בגוף החשוד), התשנ"ו</w:t>
      </w:r>
      <w:r w:rsidRPr="005D23FF">
        <w:rPr>
          <w:rStyle w:val="default"/>
          <w:rFonts w:cs="FrankRuehl" w:hint="cs"/>
          <w:vanish/>
          <w:sz w:val="22"/>
          <w:szCs w:val="22"/>
          <w:u w:val="single"/>
          <w:shd w:val="clear" w:color="auto" w:fill="FFFF99"/>
          <w:rtl/>
        </w:rPr>
        <w:t>-1996</w:t>
      </w:r>
      <w:r w:rsidRPr="005D23FF">
        <w:rPr>
          <w:rStyle w:val="default"/>
          <w:rFonts w:cs="FrankRuehl"/>
          <w:vanish/>
          <w:sz w:val="22"/>
          <w:szCs w:val="22"/>
          <w:u w:val="single"/>
          <w:shd w:val="clear" w:color="auto" w:fill="FFFF99"/>
          <w:rtl/>
        </w:rPr>
        <w:t xml:space="preserve"> (בסעיף זה – חוק החיפוש), המוסמך כדין ליטול דגימת דם; נטילת הדגימה</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תיעשה במקום שבו נוהגים ליטול דגימה כאמור, לרבות בתחנת משטרה בתנאי מרפאה.</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u w:val="single"/>
          <w:shd w:val="clear" w:color="auto" w:fill="FFFF99"/>
          <w:rtl/>
        </w:rPr>
        <w:t>(ב4)</w:t>
      </w:r>
      <w:r w:rsidRPr="005D23FF">
        <w:rPr>
          <w:rStyle w:val="default"/>
          <w:rFonts w:cs="FrankRuehl" w:hint="cs"/>
          <w:vanish/>
          <w:sz w:val="22"/>
          <w:szCs w:val="22"/>
          <w:u w:val="single"/>
          <w:shd w:val="clear" w:color="auto" w:fill="FFFF99"/>
          <w:rtl/>
        </w:rPr>
        <w:tab/>
      </w:r>
      <w:r w:rsidRPr="005D23FF">
        <w:rPr>
          <w:rStyle w:val="default"/>
          <w:rFonts w:cs="FrankRuehl"/>
          <w:vanish/>
          <w:sz w:val="22"/>
          <w:szCs w:val="22"/>
          <w:u w:val="single"/>
          <w:shd w:val="clear" w:color="auto" w:fill="FFFF99"/>
          <w:rtl/>
        </w:rPr>
        <w:t>בעל מקצוע רפואי יברר עם האדם שממנו נדרשה דגימת דם, קודם נטילתה,</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את מצב בריאותו ככל שהדבר נוגע לנטילת הדגימה; התעורר חשש סביר כי נטילת</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הדגימה עלולה לפגוע בבריאותו של אותו אדם פגיעה שאינה נובעת ממהות</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הנטילה, לא ייטול ממנו בעל המקצוע הרפואי דגימת דם כאמור; ואולם בעל</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מקצוע רפואי שאינו רופא, רשאי לדרוש כי רופא יבדוק את האדם, ולא ייטול</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ממנו דגימת דם אלא אם כן הרופא שבדק אותו אישר כי אין מניעה בריאותית ליטול את הדגימה.</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u w:val="single"/>
          <w:shd w:val="clear" w:color="auto" w:fill="FFFF99"/>
          <w:rtl/>
        </w:rPr>
        <w:t>(ב5)</w:t>
      </w:r>
      <w:r w:rsidRPr="005D23FF">
        <w:rPr>
          <w:rStyle w:val="default"/>
          <w:rFonts w:cs="FrankRuehl" w:hint="cs"/>
          <w:vanish/>
          <w:sz w:val="22"/>
          <w:szCs w:val="22"/>
          <w:u w:val="single"/>
          <w:shd w:val="clear" w:color="auto" w:fill="FFFF99"/>
          <w:rtl/>
        </w:rPr>
        <w:tab/>
      </w:r>
      <w:r w:rsidRPr="005D23FF">
        <w:rPr>
          <w:rStyle w:val="default"/>
          <w:rFonts w:cs="FrankRuehl"/>
          <w:vanish/>
          <w:sz w:val="22"/>
          <w:szCs w:val="22"/>
          <w:u w:val="single"/>
          <w:shd w:val="clear" w:color="auto" w:fill="FFFF99"/>
          <w:rtl/>
        </w:rPr>
        <w:t>לצורך נטילת דגימת דם, שתן או נשיפה לפי סעיף זה, מוסמך שוטר לעכב</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את האדם שממנו נדרשה הדגימה לפרק זמן כאמור בסעיף 73(ב) לחוק סדר הדין</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הפלילי (סמכויות אכיפה – מעצרים), התשנ"ו</w:t>
      </w:r>
      <w:r w:rsidRPr="005D23FF">
        <w:rPr>
          <w:rStyle w:val="default"/>
          <w:rFonts w:cs="FrankRuehl" w:hint="cs"/>
          <w:vanish/>
          <w:sz w:val="22"/>
          <w:szCs w:val="22"/>
          <w:u w:val="single"/>
          <w:shd w:val="clear" w:color="auto" w:fill="FFFF99"/>
          <w:rtl/>
        </w:rPr>
        <w:t>-1996</w:t>
      </w:r>
      <w:r w:rsidRPr="005D23FF">
        <w:rPr>
          <w:rStyle w:val="default"/>
          <w:rFonts w:cs="FrankRuehl"/>
          <w:vanish/>
          <w:sz w:val="22"/>
          <w:szCs w:val="22"/>
          <w:u w:val="single"/>
          <w:shd w:val="clear" w:color="auto" w:fill="FFFF99"/>
          <w:rtl/>
        </w:rPr>
        <w:t>, ואולם אם נטילת הדגימה היתה ממי שאינו חשוד, לא יעלה משך העיכוב על חצי שעה.</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שר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תחבורה ושר ה</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 xml:space="preserve">ריאות רשאים, באישור </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עדת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הכלכלה של הכנסת, להתקין תקנות בעניינים אלה:</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אחו</w:t>
      </w:r>
      <w:r w:rsidRPr="005D23FF">
        <w:rPr>
          <w:rStyle w:val="default"/>
          <w:rFonts w:cs="FrankRuehl"/>
          <w:strike/>
          <w:vanish/>
          <w:sz w:val="22"/>
          <w:szCs w:val="22"/>
          <w:shd w:val="clear" w:color="auto" w:fill="FFFF99"/>
          <w:rtl/>
        </w:rPr>
        <w:t>ז</w:t>
      </w:r>
      <w:r w:rsidRPr="005D23FF">
        <w:rPr>
          <w:rStyle w:val="default"/>
          <w:rFonts w:cs="FrankRuehl" w:hint="cs"/>
          <w:strike/>
          <w:vanish/>
          <w:sz w:val="22"/>
          <w:szCs w:val="22"/>
          <w:shd w:val="clear" w:color="auto" w:fill="FFFF99"/>
          <w:rtl/>
        </w:rPr>
        <w:t xml:space="preserve"> האלכוהול או הסם</w:t>
      </w:r>
      <w:r w:rsidRPr="005D23FF">
        <w:rPr>
          <w:rStyle w:val="default"/>
          <w:rFonts w:cs="FrankRuehl"/>
          <w:strike/>
          <w:vanish/>
          <w:sz w:val="22"/>
          <w:szCs w:val="22"/>
          <w:shd w:val="clear" w:color="auto" w:fill="FFFF99"/>
          <w:rtl/>
        </w:rPr>
        <w:t xml:space="preserve"> ש</w:t>
      </w:r>
      <w:r w:rsidRPr="005D23FF">
        <w:rPr>
          <w:rStyle w:val="default"/>
          <w:rFonts w:cs="FrankRuehl" w:hint="cs"/>
          <w:strike/>
          <w:vanish/>
          <w:sz w:val="22"/>
          <w:szCs w:val="22"/>
          <w:shd w:val="clear" w:color="auto" w:fill="FFFF99"/>
          <w:rtl/>
        </w:rPr>
        <w:t>בהשפעתו אסורה נהיגת רכב;</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שיט</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ת לבדיקת האלכוהול או הסם בהתאם </w:t>
      </w:r>
      <w:r w:rsidRPr="005D23FF">
        <w:rPr>
          <w:rStyle w:val="default"/>
          <w:rFonts w:cs="FrankRuehl" w:hint="cs"/>
          <w:strike/>
          <w:vanish/>
          <w:sz w:val="22"/>
          <w:szCs w:val="22"/>
          <w:shd w:val="clear" w:color="auto" w:fill="FFFF99"/>
          <w:rtl/>
        </w:rPr>
        <w:t>להוראות סעיפי</w:t>
      </w:r>
      <w:r w:rsidRPr="005D23FF">
        <w:rPr>
          <w:rStyle w:val="default"/>
          <w:rFonts w:cs="FrankRuehl"/>
          <w:strike/>
          <w:vanish/>
          <w:sz w:val="22"/>
          <w:szCs w:val="22"/>
          <w:shd w:val="clear" w:color="auto" w:fill="FFFF99"/>
          <w:rtl/>
        </w:rPr>
        <w:t>ם קט</w:t>
      </w:r>
      <w:r w:rsidRPr="005D23FF">
        <w:rPr>
          <w:rStyle w:val="default"/>
          <w:rFonts w:cs="FrankRuehl" w:hint="cs"/>
          <w:strike/>
          <w:vanish/>
          <w:sz w:val="22"/>
          <w:szCs w:val="22"/>
          <w:shd w:val="clear" w:color="auto" w:fill="FFFF99"/>
          <w:rtl/>
        </w:rPr>
        <w:t>נים (ב) או (ב1)</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להוראות סעיף זה</w:t>
      </w:r>
      <w:r w:rsidRPr="005D23FF">
        <w:rPr>
          <w:rStyle w:val="default"/>
          <w:rFonts w:cs="FrankRuehl" w:hint="cs"/>
          <w:vanish/>
          <w:sz w:val="22"/>
          <w:szCs w:val="22"/>
          <w:shd w:val="clear" w:color="auto" w:fill="FFFF99"/>
          <w:rtl/>
        </w:rPr>
        <w:t>;</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אופ</w:t>
      </w:r>
      <w:r w:rsidRPr="005D23FF">
        <w:rPr>
          <w:rStyle w:val="default"/>
          <w:rFonts w:cs="FrankRuehl"/>
          <w:strike/>
          <w:vanish/>
          <w:sz w:val="22"/>
          <w:szCs w:val="22"/>
          <w:shd w:val="clear" w:color="auto" w:fill="FFFF99"/>
          <w:rtl/>
        </w:rPr>
        <w:t>ן</w:t>
      </w:r>
      <w:r w:rsidRPr="005D23FF">
        <w:rPr>
          <w:rStyle w:val="default"/>
          <w:rFonts w:cs="FrankRuehl" w:hint="cs"/>
          <w:strike/>
          <w:vanish/>
          <w:sz w:val="22"/>
          <w:szCs w:val="22"/>
          <w:shd w:val="clear" w:color="auto" w:fill="FFFF99"/>
          <w:rtl/>
        </w:rPr>
        <w:t xml:space="preserve"> הבדיקות</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u w:val="single"/>
          <w:shd w:val="clear" w:color="auto" w:fill="FFFF99"/>
          <w:rtl/>
        </w:rPr>
        <w:t>אופן נטילת הדגימות לפי סעיף זה ובדיקתן</w:t>
      </w:r>
      <w:r w:rsidRPr="005D23FF">
        <w:rPr>
          <w:rStyle w:val="default"/>
          <w:rFonts w:cs="FrankRuehl" w:hint="cs"/>
          <w:vanish/>
          <w:sz w:val="22"/>
          <w:szCs w:val="22"/>
          <w:shd w:val="clear" w:color="auto" w:fill="FFFF99"/>
          <w:rtl/>
        </w:rPr>
        <w:t>, מקומות הבדיקות ותעודות שיינתנו על תוצאות בדיקה.</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ד)</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בית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המשפט ה</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ן ב</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בירה לפי סעיף 62(3) רשאי לקבל כראיה תעודה</w:t>
      </w:r>
      <w:r w:rsidRPr="005D23FF">
        <w:rPr>
          <w:rStyle w:val="default"/>
          <w:rFonts w:cs="FrankRuehl"/>
          <w:vanish/>
          <w:sz w:val="22"/>
          <w:szCs w:val="22"/>
          <w:shd w:val="clear" w:color="auto" w:fill="FFFF99"/>
          <w:rtl/>
        </w:rPr>
        <w:t xml:space="preserve"> ש</w:t>
      </w:r>
      <w:r w:rsidRPr="005D23FF">
        <w:rPr>
          <w:rStyle w:val="default"/>
          <w:rFonts w:cs="FrankRuehl" w:hint="cs"/>
          <w:vanish/>
          <w:sz w:val="22"/>
          <w:szCs w:val="22"/>
          <w:shd w:val="clear" w:color="auto" w:fill="FFFF99"/>
          <w:rtl/>
        </w:rPr>
        <w:t>ניתנה לפי סעיף קטן (ג)(3).</w:t>
      </w:r>
    </w:p>
    <w:p w:rsidR="009223BD" w:rsidRPr="005D23FF" w:rsidRDefault="009223BD">
      <w:pPr>
        <w:pStyle w:val="P00"/>
        <w:spacing w:before="0"/>
        <w:ind w:left="0" w:right="1134"/>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u w:val="single"/>
          <w:shd w:val="clear" w:color="auto" w:fill="FFFF99"/>
          <w:rtl/>
        </w:rPr>
        <w:t>(ה)</w:t>
      </w:r>
      <w:r w:rsidRPr="005D23FF">
        <w:rPr>
          <w:rStyle w:val="default"/>
          <w:rFonts w:cs="FrankRuehl" w:hint="cs"/>
          <w:vanish/>
          <w:sz w:val="22"/>
          <w:szCs w:val="22"/>
          <w:u w:val="single"/>
          <w:shd w:val="clear" w:color="auto" w:fill="FFFF99"/>
          <w:rtl/>
        </w:rPr>
        <w:tab/>
      </w:r>
      <w:r w:rsidRPr="005D23FF">
        <w:rPr>
          <w:rStyle w:val="default"/>
          <w:rFonts w:cs="FrankRuehl"/>
          <w:vanish/>
          <w:sz w:val="22"/>
          <w:szCs w:val="22"/>
          <w:u w:val="single"/>
          <w:shd w:val="clear" w:color="auto" w:fill="FFFF99"/>
          <w:rtl/>
        </w:rPr>
        <w:t>ההוראות לפי סעיף זה יחולו גם על נוהג רכב שהוא קטין או שקיים חשש שהוא מוגבל בשכלו, בלא צורך בהסכמת אפוטרופסו.</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u w:val="single"/>
          <w:shd w:val="clear" w:color="auto" w:fill="FFFF99"/>
          <w:rtl/>
        </w:rPr>
        <w:t>(ו)</w:t>
      </w:r>
      <w:r w:rsidRPr="005D23FF">
        <w:rPr>
          <w:rStyle w:val="default"/>
          <w:rFonts w:cs="FrankRuehl" w:hint="cs"/>
          <w:vanish/>
          <w:sz w:val="22"/>
          <w:szCs w:val="22"/>
          <w:u w:val="single"/>
          <w:shd w:val="clear" w:color="auto" w:fill="FFFF99"/>
          <w:rtl/>
        </w:rPr>
        <w:tab/>
      </w:r>
      <w:r w:rsidRPr="005D23FF">
        <w:rPr>
          <w:rStyle w:val="default"/>
          <w:rFonts w:cs="FrankRuehl"/>
          <w:vanish/>
          <w:sz w:val="22"/>
          <w:szCs w:val="22"/>
          <w:u w:val="single"/>
          <w:shd w:val="clear" w:color="auto" w:fill="FFFF99"/>
          <w:rtl/>
        </w:rPr>
        <w:t>הוראות חוק החיפוש לא יחולו על נטילה של דגימת נשיפה, דגימת שתן או דגימת דם, לפי הוראות סעיף זה.</w:t>
      </w:r>
    </w:p>
    <w:p w:rsidR="009223BD" w:rsidRPr="005D23FF" w:rsidRDefault="009223BD">
      <w:pPr>
        <w:pStyle w:val="P00"/>
        <w:spacing w:before="0"/>
        <w:ind w:left="0" w:right="1134"/>
        <w:rPr>
          <w:rStyle w:val="default"/>
          <w:rFonts w:cs="FrankRuehl" w:hint="cs"/>
          <w:vanish/>
          <w:sz w:val="20"/>
          <w:szCs w:val="20"/>
          <w:shd w:val="clear" w:color="auto" w:fill="FFFF99"/>
          <w:rtl/>
        </w:rPr>
      </w:pP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10.10.2008 עד יום 9.10.2012</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88</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893" w:history="1">
        <w:r w:rsidRPr="005D23FF">
          <w:rPr>
            <w:rStyle w:val="Hyperlink"/>
            <w:rFonts w:cs="FrankRuehl" w:hint="cs"/>
            <w:vanish/>
            <w:szCs w:val="20"/>
            <w:shd w:val="clear" w:color="auto" w:fill="FFFF99"/>
            <w:rtl/>
          </w:rPr>
          <w:t>ס"ח תשס"ח מס' 2148</w:t>
        </w:r>
      </w:hyperlink>
      <w:r w:rsidRPr="005D23FF">
        <w:rPr>
          <w:rStyle w:val="default"/>
          <w:rFonts w:cs="FrankRuehl" w:hint="cs"/>
          <w:vanish/>
          <w:sz w:val="20"/>
          <w:szCs w:val="20"/>
          <w:shd w:val="clear" w:color="auto" w:fill="FFFF99"/>
          <w:rtl/>
        </w:rPr>
        <w:t xml:space="preserve"> מיום 10.4.2008 עמ' 467 (</w:t>
      </w:r>
      <w:hyperlink r:id="rId894" w:history="1">
        <w:r w:rsidRPr="005D23FF">
          <w:rPr>
            <w:rStyle w:val="Hyperlink"/>
            <w:rFonts w:cs="FrankRuehl" w:hint="cs"/>
            <w:vanish/>
            <w:szCs w:val="20"/>
            <w:shd w:val="clear" w:color="auto" w:fill="FFFF99"/>
            <w:rtl/>
          </w:rPr>
          <w:t>ה"ח 185</w:t>
        </w:r>
      </w:hyperlink>
      <w:r w:rsidRPr="005D23FF">
        <w:rPr>
          <w:rStyle w:val="default"/>
          <w:rFonts w:cs="FrankRuehl" w:hint="cs"/>
          <w:vanish/>
          <w:sz w:val="20"/>
          <w:szCs w:val="20"/>
          <w:shd w:val="clear" w:color="auto" w:fill="FFFF99"/>
          <w:rtl/>
        </w:rPr>
        <w:t>)</w:t>
      </w:r>
    </w:p>
    <w:p w:rsidR="009223BD" w:rsidRPr="005D23FF" w:rsidRDefault="009223BD">
      <w:pPr>
        <w:pStyle w:val="P00"/>
        <w:ind w:left="1021" w:right="1134" w:hanging="1021"/>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u w:val="single"/>
          <w:shd w:val="clear" w:color="auto" w:fill="FFFF99"/>
          <w:rtl/>
        </w:rPr>
        <w:t>(א</w:t>
      </w:r>
      <w:r w:rsidRPr="005D23FF">
        <w:rPr>
          <w:rStyle w:val="default"/>
          <w:rFonts w:cs="FrankRuehl" w:hint="cs"/>
          <w:vanish/>
          <w:sz w:val="22"/>
          <w:szCs w:val="22"/>
          <w:u w:val="single"/>
          <w:shd w:val="clear" w:color="auto" w:fill="FFFF99"/>
          <w:rtl/>
        </w:rPr>
        <w:t>2</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ab/>
        <w:t>(1)</w:t>
      </w:r>
      <w:r w:rsidRPr="005D23FF">
        <w:rPr>
          <w:rStyle w:val="default"/>
          <w:rFonts w:cs="FrankRuehl" w:hint="cs"/>
          <w:vanish/>
          <w:sz w:val="22"/>
          <w:szCs w:val="22"/>
          <w:u w:val="single"/>
          <w:shd w:val="clear" w:color="auto" w:fill="FFFF99"/>
          <w:rtl/>
        </w:rPr>
        <w:tab/>
        <w:t xml:space="preserve">שוטר רשאי לדרוש מנוהג רכב או מממונה על הרכב לתת לו דגימת רוק מפיו, לשם בדיקה אם מצוי בגופו סם מסוכן, באמצעות מכשיר שאושר לשם כך בידי השר, בהסכמת שר הבריאות, בהודעה ברשומות (בסעיף זה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דגימת רוק); שוטר רשאי לדרוש מתן דגימה לפי סעיף זה אף בהעדר חשד כי נעברה עבירה לפי פקודה זו;</w:t>
      </w:r>
    </w:p>
    <w:p w:rsidR="009223BD" w:rsidRPr="005D23FF" w:rsidRDefault="009223BD">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(2)</w:t>
      </w:r>
      <w:r w:rsidRPr="005D23FF">
        <w:rPr>
          <w:rStyle w:val="default"/>
          <w:rFonts w:cs="FrankRuehl" w:hint="cs"/>
          <w:vanish/>
          <w:sz w:val="22"/>
          <w:szCs w:val="22"/>
          <w:u w:val="single"/>
          <w:shd w:val="clear" w:color="auto" w:fill="FFFF99"/>
          <w:rtl/>
        </w:rPr>
        <w:tab/>
        <w:t>בתוצאת דגימת רוק המעידה כי בגופו של הנבדק מצוי סם מסוכן יש כדי לבסס חשד סביר כאמור בסעיף קטן (ב);</w:t>
      </w:r>
    </w:p>
    <w:p w:rsidR="009223BD" w:rsidRPr="005D23FF" w:rsidRDefault="009223BD">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(3)</w:t>
      </w:r>
      <w:r w:rsidRPr="005D23FF">
        <w:rPr>
          <w:rStyle w:val="default"/>
          <w:rFonts w:cs="FrankRuehl" w:hint="cs"/>
          <w:vanish/>
          <w:sz w:val="22"/>
          <w:szCs w:val="22"/>
          <w:u w:val="single"/>
          <w:shd w:val="clear" w:color="auto" w:fill="FFFF99"/>
          <w:rtl/>
        </w:rPr>
        <w:tab/>
        <w:t>אין בתוצאת דגימת רוק כדי לגרוע מסמכותו של שוטר לדרוש מנוהג רכב או מממונה על הרכב לתת לו דגימת שתן או דגימת דם כשיש לו חשד סביר כאמור בסעיף קטן (ב) שאינו נובע מתוצאת דגימת רוק כאמור;</w:t>
      </w:r>
    </w:p>
    <w:p w:rsidR="009223BD" w:rsidRPr="005D23FF" w:rsidRDefault="009223BD">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u w:val="single"/>
          <w:shd w:val="clear" w:color="auto" w:fill="FFFF99"/>
          <w:rtl/>
        </w:rPr>
        <w:t>(4)</w:t>
      </w:r>
      <w:r w:rsidRPr="005D23FF">
        <w:rPr>
          <w:rStyle w:val="default"/>
          <w:rFonts w:cs="FrankRuehl" w:hint="cs"/>
          <w:vanish/>
          <w:sz w:val="22"/>
          <w:szCs w:val="22"/>
          <w:u w:val="single"/>
          <w:shd w:val="clear" w:color="auto" w:fill="FFFF99"/>
          <w:rtl/>
        </w:rPr>
        <w:tab/>
        <w:t>לא יורשע אדם על סמך תוצאת דגימת רוק בלבד.</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t>שוטר רשאי לדרוש מנוהג רכב או מממונה על הרכב, שהיה מעורב בתאונת</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דרכים או שיש לשוטר חשד סביר כי הוא שיכור, לתת לו דגימת שתן או דגימת דם</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לשם בדיקה אם מצוי בגופו אלכוהול ובאיזה ריכוז, או אם מצוי בגופו סם מסוכן</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או תוצרי חילוף חומרים של סם מסוכן; שוטר רשאי להורות על נטילה של דגימת</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דם כאמור בסעיף קטן זה גם מנוהג רכב או מממונה על הרכב שהוא מחוסר הכרה, ולא יחולו לענין זה הוראות סעיף קטן (ב2)</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נפט</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אדם עקב תאונת דרכים, והיה לשוטר חשד סביר </w:t>
      </w:r>
      <w:r w:rsidRPr="005D23FF">
        <w:rPr>
          <w:rStyle w:val="default"/>
          <w:rFonts w:cs="FrankRuehl"/>
          <w:vanish/>
          <w:sz w:val="22"/>
          <w:szCs w:val="22"/>
          <w:shd w:val="clear" w:color="auto" w:fill="FFFF99"/>
          <w:rtl/>
        </w:rPr>
        <w:t>כי אותו אדם היה</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בין הגורמים לתאונה, רשאי רופא שהוסמך לכך בידי שר הבריאות</w:t>
      </w:r>
      <w:r w:rsidRPr="005D23FF">
        <w:rPr>
          <w:rStyle w:val="default"/>
          <w:rFonts w:cs="FrankRuehl" w:hint="cs"/>
          <w:vanish/>
          <w:sz w:val="22"/>
          <w:szCs w:val="22"/>
          <w:shd w:val="clear" w:color="auto" w:fill="FFFF99"/>
          <w:rtl/>
        </w:rPr>
        <w:t xml:space="preserve">, שאליו הובא הנפטר, ליטול ממנו דגימת דם </w:t>
      </w:r>
      <w:r w:rsidRPr="005D23FF">
        <w:rPr>
          <w:rStyle w:val="default"/>
          <w:rFonts w:cs="FrankRuehl"/>
          <w:vanish/>
          <w:sz w:val="22"/>
          <w:szCs w:val="22"/>
          <w:shd w:val="clear" w:color="auto" w:fill="FFFF99"/>
          <w:rtl/>
        </w:rPr>
        <w:t>או נוזל גוף אחר, לשם בדיקה אם מצוי בגופו</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אלכוהול ובאיזה ריכוז, או אם מצוי בגופו סם מסוכן או תוצרי חילוף חומרים של סם מסוכן, והכ</w:t>
      </w:r>
      <w:r w:rsidRPr="005D23FF">
        <w:rPr>
          <w:rStyle w:val="default"/>
          <w:rFonts w:cs="FrankRuehl" w:hint="cs"/>
          <w:vanish/>
          <w:sz w:val="22"/>
          <w:szCs w:val="22"/>
          <w:shd w:val="clear" w:color="auto" w:fill="FFFF99"/>
          <w:rtl/>
        </w:rPr>
        <w:t>ל</w:t>
      </w:r>
      <w:r w:rsidRPr="005D23FF">
        <w:rPr>
          <w:rStyle w:val="default"/>
          <w:rFonts w:cs="FrankRuehl" w:hint="cs"/>
          <w:vanish/>
          <w:shd w:val="clear" w:color="auto" w:fill="FFFF99"/>
          <w:rtl/>
        </w:rPr>
        <w:t xml:space="preserve"> </w:t>
      </w:r>
      <w:r w:rsidRPr="005D23FF">
        <w:rPr>
          <w:rStyle w:val="default"/>
          <w:rFonts w:cs="FrankRuehl" w:hint="cs"/>
          <w:vanish/>
          <w:sz w:val="22"/>
          <w:szCs w:val="22"/>
          <w:shd w:val="clear" w:color="auto" w:fill="FFFF99"/>
          <w:rtl/>
        </w:rPr>
        <w:t>אם ביקש זאת השוטר; בסעיף קטן ז</w:t>
      </w:r>
      <w:r w:rsidRPr="005D23FF">
        <w:rPr>
          <w:rStyle w:val="default"/>
          <w:rFonts w:cs="FrankRuehl"/>
          <w:vanish/>
          <w:sz w:val="22"/>
          <w:szCs w:val="22"/>
          <w:shd w:val="clear" w:color="auto" w:fill="FFFF99"/>
          <w:rtl/>
        </w:rPr>
        <w:t>ה, "שו</w:t>
      </w:r>
      <w:r w:rsidRPr="005D23FF">
        <w:rPr>
          <w:rStyle w:val="default"/>
          <w:rFonts w:cs="FrankRuehl" w:hint="cs"/>
          <w:vanish/>
          <w:sz w:val="22"/>
          <w:szCs w:val="22"/>
          <w:shd w:val="clear" w:color="auto" w:fill="FFFF99"/>
          <w:rtl/>
        </w:rPr>
        <w:t xml:space="preserve">טר"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כפ</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 שקבע שר התחבורה. </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(ב2)</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שוטר הדורש מנוהג רכב או מממונה על הרכב לתת לו דגימת נשיפה,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דגימת רוק,</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דגימת שתן או דגימת דם, לפי הוראות סעיף זה, יודיע לו את מטרת נטילת</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הדגימה, יבקש את הסכמתו, ויסביר לו את המשמעות המשפטית של סירוב לתת דגימה, כאמור בסעיף 64ד.</w:t>
      </w:r>
    </w:p>
    <w:p w:rsidR="009223BD" w:rsidRPr="005D23FF" w:rsidRDefault="009223BD">
      <w:pPr>
        <w:pStyle w:val="P00"/>
        <w:spacing w:before="0"/>
        <w:ind w:left="1021" w:right="1134" w:hanging="1021"/>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(ב3)</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(1)</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נטילה של דגימת נשיפה,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דגימת רוק,</w:t>
      </w:r>
      <w:r w:rsidRPr="005D23FF">
        <w:rPr>
          <w:rStyle w:val="default"/>
          <w:rFonts w:cs="FrankRuehl"/>
          <w:vanish/>
          <w:sz w:val="22"/>
          <w:szCs w:val="22"/>
          <w:shd w:val="clear" w:color="auto" w:fill="FFFF99"/>
          <w:rtl/>
        </w:rPr>
        <w:t xml:space="preserve"> דגימת שתן או דגימת דם לפי הוראות סעיף זה,</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תיעשה באופן ובמקום שיבטיחו שמירה מרבית על כבוד האדם, על פרטיותו ועל בריאותו, ובמידה המועטה האפשרית של פגיעה, אי</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נוחות וכאב.</w:t>
      </w:r>
    </w:p>
    <w:p w:rsidR="009223BD" w:rsidRPr="005D23FF" w:rsidRDefault="009223BD">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2)</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נטילה של דגימת נשיפה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או דגימת רוק</w:t>
      </w:r>
      <w:r w:rsidRPr="005D23FF">
        <w:rPr>
          <w:rStyle w:val="default"/>
          <w:rFonts w:cs="FrankRuehl"/>
          <w:vanish/>
          <w:sz w:val="22"/>
          <w:szCs w:val="22"/>
          <w:shd w:val="clear" w:color="auto" w:fill="FFFF99"/>
          <w:rtl/>
        </w:rPr>
        <w:t xml:space="preserve"> תיעשה בידי שוטר, ברכב שבו נהג או נסע האדם שממנו נדרשה הדגימה, סמוך לו או במקום אחר שיורה השוטר.</w:t>
      </w:r>
    </w:p>
    <w:p w:rsidR="009223BD" w:rsidRPr="005D23FF" w:rsidRDefault="009223BD">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נטילה של דגימת דם תיעשה בידי בעל מקצוע רפואי כהגדרתו בחוק סדר הדין הפלילי (סמכויות אכיפה – חיפוש בגוף החשוד), התשנ"ו</w:t>
      </w:r>
      <w:r w:rsidRPr="005D23FF">
        <w:rPr>
          <w:rStyle w:val="default"/>
          <w:rFonts w:cs="FrankRuehl" w:hint="cs"/>
          <w:vanish/>
          <w:sz w:val="22"/>
          <w:szCs w:val="22"/>
          <w:shd w:val="clear" w:color="auto" w:fill="FFFF99"/>
          <w:rtl/>
        </w:rPr>
        <w:t>-1996</w:t>
      </w:r>
      <w:r w:rsidRPr="005D23FF">
        <w:rPr>
          <w:rStyle w:val="default"/>
          <w:rFonts w:cs="FrankRuehl"/>
          <w:vanish/>
          <w:sz w:val="22"/>
          <w:szCs w:val="22"/>
          <w:shd w:val="clear" w:color="auto" w:fill="FFFF99"/>
          <w:rtl/>
        </w:rPr>
        <w:t xml:space="preserve"> (בסעיף זה – חוק החיפוש), המוסמך כדין ליטול דגימת דם; נטילת הדגימה</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תיעשה במקום שבו נוהגים ליטול דגימה כאמור, לרבות בתחנת משטרה בתנאי מרפאה.</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(ב4)</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בעל מקצוע רפואי יברר עם האדם שממנו נדרשה דגימת דם, קודם נטילתה,</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את מצב בריאותו ככל שהדבר נוגע לנטילת הדגימה; התעורר חשש סביר כי נטילת</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הדגימה עלולה לפגוע בבריאותו של אותו אדם פגיעה שאינה נובעת ממהות</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הנטילה, לא ייטול ממנו בעל המקצוע הרפואי דגימת דם כאמור; ואולם בעל</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מקצוע רפואי שאינו רופא, רשאי לדרוש כי רופא יבדוק את האדם, ולא ייטול</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ממנו דגימת דם אלא אם כן הרופא שבדק אותו אישר כי אין מניעה בריאותית ליטול את הדגימה.</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(ב5)</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 xml:space="preserve">לצורך נטילת דגימת דם, שתן </w:t>
      </w:r>
      <w:r w:rsidRPr="005D23FF">
        <w:rPr>
          <w:rStyle w:val="default"/>
          <w:rFonts w:cs="FrankRuehl"/>
          <w:strike/>
          <w:vanish/>
          <w:sz w:val="22"/>
          <w:szCs w:val="22"/>
          <w:shd w:val="clear" w:color="auto" w:fill="FFFF99"/>
          <w:rtl/>
        </w:rPr>
        <w:t>או נשיפה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נשיפה או רוק</w:t>
      </w:r>
      <w:r w:rsidRPr="005D23FF">
        <w:rPr>
          <w:rStyle w:val="default"/>
          <w:rFonts w:cs="FrankRuehl"/>
          <w:vanish/>
          <w:sz w:val="22"/>
          <w:szCs w:val="22"/>
          <w:shd w:val="clear" w:color="auto" w:fill="FFFF99"/>
          <w:rtl/>
        </w:rPr>
        <w:t xml:space="preserve"> לפי סעיף זה, מוסמך שוטר לעכב</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את האדם שממנו נדרשה הדגימה לפרק זמן כאמור בסעיף 73(ב) לחוק סדר הדין</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הפלילי (סמכויות אכיפה – מעצרים), התשנ"ו</w:t>
      </w:r>
      <w:r w:rsidRPr="005D23FF">
        <w:rPr>
          <w:rStyle w:val="default"/>
          <w:rFonts w:cs="FrankRuehl" w:hint="cs"/>
          <w:vanish/>
          <w:sz w:val="22"/>
          <w:szCs w:val="22"/>
          <w:shd w:val="clear" w:color="auto" w:fill="FFFF99"/>
          <w:rtl/>
        </w:rPr>
        <w:t>-1996</w:t>
      </w:r>
      <w:r w:rsidRPr="005D23FF">
        <w:rPr>
          <w:rStyle w:val="default"/>
          <w:rFonts w:cs="FrankRuehl"/>
          <w:vanish/>
          <w:sz w:val="22"/>
          <w:szCs w:val="22"/>
          <w:shd w:val="clear" w:color="auto" w:fill="FFFF99"/>
          <w:rtl/>
        </w:rPr>
        <w:t>, ואולם אם נטילת הדגימה היתה ממי שאינו חשוד, לא יעלה משך העיכוב על חצי שעה.</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שר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תחבורה ושר ה</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 xml:space="preserve">ריאות רשאים, באישור </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עדת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הכלכלה של הכנסת, להתקין תקנות בעניינים אלה:</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(נמחקה);</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שיט</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ת לבדיקת האלכוהול או הסם בהתאם להוראות סעיף זה;</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t>אופן נטילת הדגימות לפי סעיף זה ובדיקתן</w:t>
      </w:r>
      <w:r w:rsidRPr="005D23FF">
        <w:rPr>
          <w:rStyle w:val="default"/>
          <w:rFonts w:cs="FrankRuehl" w:hint="cs"/>
          <w:vanish/>
          <w:sz w:val="22"/>
          <w:szCs w:val="22"/>
          <w:shd w:val="clear" w:color="auto" w:fill="FFFF99"/>
          <w:rtl/>
        </w:rPr>
        <w:t>, מקומות הבדיקות ותעודות שיינתנו על תוצאות בדיקה.</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ד)</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בית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המשפט ה</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ן ב</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בירה לפי סעיף 62(3) רשאי לקבל כראיה תעודה</w:t>
      </w:r>
      <w:r w:rsidRPr="005D23FF">
        <w:rPr>
          <w:rStyle w:val="default"/>
          <w:rFonts w:cs="FrankRuehl"/>
          <w:vanish/>
          <w:sz w:val="22"/>
          <w:szCs w:val="22"/>
          <w:shd w:val="clear" w:color="auto" w:fill="FFFF99"/>
          <w:rtl/>
        </w:rPr>
        <w:t xml:space="preserve"> ש</w:t>
      </w:r>
      <w:r w:rsidRPr="005D23FF">
        <w:rPr>
          <w:rStyle w:val="default"/>
          <w:rFonts w:cs="FrankRuehl" w:hint="cs"/>
          <w:vanish/>
          <w:sz w:val="22"/>
          <w:szCs w:val="22"/>
          <w:shd w:val="clear" w:color="auto" w:fill="FFFF99"/>
          <w:rtl/>
        </w:rPr>
        <w:t>ניתנה לפי סעיף קטן (ג)(3).</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ההוראות לפי סעיף זה יחולו גם על נוהג רכב שהוא קטין או שקיים חשש שהוא מוגבל בשכלו, בלא צורך בהסכמת אפוטרופסו.</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הוראות חוק החיפוש לא יחולו על נטילה של דגימת נשיפה,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דגימת רוק,</w:t>
      </w:r>
      <w:r w:rsidRPr="005D23FF">
        <w:rPr>
          <w:rStyle w:val="default"/>
          <w:rFonts w:cs="FrankRuehl"/>
          <w:vanish/>
          <w:sz w:val="22"/>
          <w:szCs w:val="22"/>
          <w:shd w:val="clear" w:color="auto" w:fill="FFFF99"/>
          <w:rtl/>
        </w:rPr>
        <w:t xml:space="preserve"> דגימת שתן או דגימת דם, לפי הוראות סעיף זה.</w:t>
      </w:r>
    </w:p>
    <w:p w:rsidR="00A02EF3" w:rsidRPr="005D23FF" w:rsidRDefault="00A02EF3">
      <w:pPr>
        <w:pStyle w:val="P00"/>
        <w:spacing w:before="0"/>
        <w:ind w:left="0" w:right="1134"/>
        <w:rPr>
          <w:rStyle w:val="default"/>
          <w:rFonts w:cs="FrankRuehl" w:hint="cs"/>
          <w:vanish/>
          <w:sz w:val="20"/>
          <w:szCs w:val="20"/>
          <w:shd w:val="clear" w:color="auto" w:fill="FFFF99"/>
          <w:rtl/>
        </w:rPr>
      </w:pPr>
    </w:p>
    <w:p w:rsidR="00A02EF3" w:rsidRPr="005D23FF" w:rsidRDefault="00A02EF3">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9.12.2010</w:t>
      </w:r>
    </w:p>
    <w:p w:rsidR="00A02EF3" w:rsidRPr="005D23FF" w:rsidRDefault="00A02EF3">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97</w:t>
      </w:r>
    </w:p>
    <w:p w:rsidR="00A02EF3" w:rsidRPr="005D23FF" w:rsidRDefault="00A02EF3">
      <w:pPr>
        <w:pStyle w:val="P00"/>
        <w:spacing w:before="0"/>
        <w:ind w:left="0" w:right="1134"/>
        <w:rPr>
          <w:rStyle w:val="default"/>
          <w:rFonts w:cs="FrankRuehl" w:hint="cs"/>
          <w:vanish/>
          <w:sz w:val="20"/>
          <w:szCs w:val="20"/>
          <w:shd w:val="clear" w:color="auto" w:fill="FFFF99"/>
          <w:rtl/>
        </w:rPr>
      </w:pPr>
      <w:hyperlink r:id="rId895" w:history="1">
        <w:r w:rsidRPr="005D23FF">
          <w:rPr>
            <w:rStyle w:val="Hyperlink"/>
            <w:rFonts w:cs="FrankRuehl" w:hint="cs"/>
            <w:vanish/>
            <w:szCs w:val="20"/>
            <w:shd w:val="clear" w:color="auto" w:fill="FFFF99"/>
            <w:rtl/>
          </w:rPr>
          <w:t>ס"ח תשע"א מס' 2265</w:t>
        </w:r>
      </w:hyperlink>
      <w:r w:rsidRPr="005D23FF">
        <w:rPr>
          <w:rStyle w:val="default"/>
          <w:rFonts w:cs="FrankRuehl" w:hint="cs"/>
          <w:vanish/>
          <w:sz w:val="20"/>
          <w:szCs w:val="20"/>
          <w:shd w:val="clear" w:color="auto" w:fill="FFFF99"/>
          <w:rtl/>
        </w:rPr>
        <w:t xml:space="preserve"> מיום 9.12.2010 עמ' 91 (</w:t>
      </w:r>
      <w:hyperlink r:id="rId896" w:history="1">
        <w:r w:rsidRPr="005D23FF">
          <w:rPr>
            <w:rStyle w:val="Hyperlink"/>
            <w:rFonts w:cs="FrankRuehl" w:hint="cs"/>
            <w:vanish/>
            <w:szCs w:val="20"/>
            <w:shd w:val="clear" w:color="auto" w:fill="FFFF99"/>
            <w:rtl/>
          </w:rPr>
          <w:t>ה"ח 335</w:t>
        </w:r>
      </w:hyperlink>
      <w:r w:rsidRPr="005D23FF">
        <w:rPr>
          <w:rStyle w:val="default"/>
          <w:rFonts w:cs="FrankRuehl" w:hint="cs"/>
          <w:vanish/>
          <w:sz w:val="20"/>
          <w:szCs w:val="20"/>
          <w:shd w:val="clear" w:color="auto" w:fill="FFFF99"/>
          <w:rtl/>
        </w:rPr>
        <w:t>)</w:t>
      </w:r>
    </w:p>
    <w:p w:rsidR="00A02EF3" w:rsidRPr="005D23FF" w:rsidRDefault="00A02EF3" w:rsidP="00A02EF3">
      <w:pPr>
        <w:pStyle w:val="P0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"שיכור" – אחד מאלה:</w:t>
      </w:r>
    </w:p>
    <w:p w:rsidR="00A02EF3" w:rsidRPr="005D23FF" w:rsidRDefault="00A02EF3" w:rsidP="00A02EF3">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מי ששותה משקה משכר בעת נהיגה או בעת שהוא ממונה על הרכב;</w:t>
      </w:r>
    </w:p>
    <w:p w:rsidR="00A02EF3" w:rsidRPr="005D23FF" w:rsidRDefault="00A02EF3" w:rsidP="00A02EF3">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מי שבגופו מצוי סם מסוכן או תוצרי חילוף חומרים של סם מסוכן;</w:t>
      </w:r>
    </w:p>
    <w:p w:rsidR="00A02EF3" w:rsidRPr="005D23FF" w:rsidRDefault="00A02EF3" w:rsidP="00A02EF3">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מי שבגופו מצוי אלכוהול בריכוז הגבוה מהריכוז שקבע שר התחבורה, בהתייעצות עם שר הבריאות ובאישור ועדת הכלכלה של הכנסת;</w:t>
      </w:r>
    </w:p>
    <w:p w:rsidR="00A02EF3" w:rsidRPr="005D23FF" w:rsidRDefault="00A02EF3" w:rsidP="005939DE">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(3א)</w:t>
      </w:r>
      <w:r w:rsidRPr="005D23FF">
        <w:rPr>
          <w:rStyle w:val="default"/>
          <w:rFonts w:cs="FrankRuehl" w:hint="cs"/>
          <w:vanish/>
          <w:sz w:val="22"/>
          <w:szCs w:val="22"/>
          <w:u w:val="single"/>
          <w:shd w:val="clear" w:color="auto" w:fill="FFFF99"/>
          <w:rtl/>
        </w:rPr>
        <w:tab/>
        <w:t>אחד המנויים להלן שלפי דגימת נשיפה, בגופו מצוי אלכו</w:t>
      </w:r>
      <w:r w:rsidR="005939DE" w:rsidRPr="005D23FF">
        <w:rPr>
          <w:rStyle w:val="default"/>
          <w:rFonts w:cs="FrankRuehl" w:hint="cs"/>
          <w:vanish/>
          <w:sz w:val="22"/>
          <w:szCs w:val="22"/>
          <w:u w:val="single"/>
          <w:shd w:val="clear" w:color="auto" w:fill="FFFF99"/>
          <w:rtl/>
        </w:rPr>
        <w:t>ה</w:t>
      </w:r>
      <w:r w:rsidRPr="005D23FF">
        <w:rPr>
          <w:rStyle w:val="default"/>
          <w:rFonts w:cs="FrankRuehl" w:hint="cs"/>
          <w:vanish/>
          <w:sz w:val="22"/>
          <w:szCs w:val="22"/>
          <w:u w:val="single"/>
          <w:shd w:val="clear" w:color="auto" w:fill="FFFF99"/>
          <w:rtl/>
        </w:rPr>
        <w:t xml:space="preserve">ול בריכוז העולה על 50 מיקרוגרם אלכוהול בליטר אוויר נשוף, או לפי דגימת דם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בריכוז העולה על 10 מיליגרם אלכוהול ב-100 מיליליטר דם:</w:t>
      </w:r>
    </w:p>
    <w:p w:rsidR="00A02EF3" w:rsidRPr="005D23FF" w:rsidRDefault="00A02EF3" w:rsidP="00A02EF3">
      <w:pPr>
        <w:pStyle w:val="P00"/>
        <w:spacing w:before="0"/>
        <w:ind w:left="1474"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(א)</w:t>
      </w:r>
      <w:r w:rsidRPr="005D23FF">
        <w:rPr>
          <w:rStyle w:val="default"/>
          <w:rFonts w:cs="FrankRuehl" w:hint="cs"/>
          <w:vanish/>
          <w:sz w:val="22"/>
          <w:szCs w:val="22"/>
          <w:u w:val="single"/>
          <w:shd w:val="clear" w:color="auto" w:fill="FFFF99"/>
          <w:rtl/>
        </w:rPr>
        <w:tab/>
        <w:t>נוהג חדש;</w:t>
      </w:r>
    </w:p>
    <w:p w:rsidR="00A02EF3" w:rsidRPr="005D23FF" w:rsidRDefault="00A02EF3" w:rsidP="00A02EF3">
      <w:pPr>
        <w:pStyle w:val="P00"/>
        <w:spacing w:before="0"/>
        <w:ind w:left="1474"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(ב)</w:t>
      </w:r>
      <w:r w:rsidRPr="005D23FF">
        <w:rPr>
          <w:rStyle w:val="default"/>
          <w:rFonts w:cs="FrankRuehl" w:hint="cs"/>
          <w:vanish/>
          <w:sz w:val="22"/>
          <w:szCs w:val="22"/>
          <w:u w:val="single"/>
          <w:shd w:val="clear" w:color="auto" w:fill="FFFF99"/>
          <w:rtl/>
        </w:rPr>
        <w:tab/>
        <w:t>נהג שטרם מלאו לו 24 שנים;</w:t>
      </w:r>
    </w:p>
    <w:p w:rsidR="00A02EF3" w:rsidRPr="005D23FF" w:rsidRDefault="00A02EF3" w:rsidP="00A02EF3">
      <w:pPr>
        <w:pStyle w:val="P00"/>
        <w:spacing w:before="0"/>
        <w:ind w:left="1474"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(ג)</w:t>
      </w:r>
      <w:r w:rsidRPr="005D23FF">
        <w:rPr>
          <w:rStyle w:val="default"/>
          <w:rFonts w:cs="FrankRuehl" w:hint="cs"/>
          <w:vanish/>
          <w:sz w:val="22"/>
          <w:szCs w:val="22"/>
          <w:u w:val="single"/>
          <w:shd w:val="clear" w:color="auto" w:fill="FFFF99"/>
          <w:rtl/>
        </w:rPr>
        <w:tab/>
        <w:t>נהג בעת נהיגה ברכב מסחרי או ברכב עבודה שמשקלם הכולל המותר לפי רישיון הרכב עולה על 3,500 קילוגרם;</w:t>
      </w:r>
    </w:p>
    <w:p w:rsidR="00A02EF3" w:rsidRPr="005D23FF" w:rsidRDefault="00A02EF3" w:rsidP="00A02EF3">
      <w:pPr>
        <w:pStyle w:val="P00"/>
        <w:spacing w:before="0"/>
        <w:ind w:left="1474"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(ד)</w:t>
      </w:r>
      <w:r w:rsidRPr="005D23FF">
        <w:rPr>
          <w:rStyle w:val="default"/>
          <w:rFonts w:cs="FrankRuehl" w:hint="cs"/>
          <w:vanish/>
          <w:sz w:val="22"/>
          <w:szCs w:val="22"/>
          <w:u w:val="single"/>
          <w:shd w:val="clear" w:color="auto" w:fill="FFFF99"/>
          <w:rtl/>
        </w:rPr>
        <w:tab/>
        <w:t>נהג בעת נהיגה ברכב ציבורי;</w:t>
      </w:r>
    </w:p>
    <w:p w:rsidR="00A02EF3" w:rsidRPr="005D23FF" w:rsidRDefault="00A02EF3" w:rsidP="00A02EF3">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(4)</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מי שנתון תחת השפעת משקה משכר או תחת השפעת סם מסוכן,</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ובלבד שבבדיקת מעבדה לא נמצא שריכוז האלכוהול בדמו נמוך מהסף שנקבע בתקנות לפי פסקה (3)</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או מהסף כאמור בפסקה (3א), לפי העניין</w:t>
      </w:r>
      <w:r w:rsidRPr="005D23FF">
        <w:rPr>
          <w:rStyle w:val="default"/>
          <w:rFonts w:cs="FrankRuehl"/>
          <w:vanish/>
          <w:sz w:val="22"/>
          <w:szCs w:val="22"/>
          <w:shd w:val="clear" w:color="auto" w:fill="FFFF99"/>
          <w:rtl/>
        </w:rPr>
        <w:t>.</w:t>
      </w:r>
    </w:p>
    <w:p w:rsidR="00D8352D" w:rsidRPr="005D23FF" w:rsidRDefault="00D8352D" w:rsidP="00D8352D">
      <w:pPr>
        <w:pStyle w:val="P00"/>
        <w:spacing w:before="0"/>
        <w:ind w:left="0" w:right="1134"/>
        <w:rPr>
          <w:rStyle w:val="default"/>
          <w:rFonts w:cs="FrankRuehl" w:hint="cs"/>
          <w:vanish/>
          <w:sz w:val="20"/>
          <w:szCs w:val="20"/>
          <w:shd w:val="clear" w:color="auto" w:fill="FFFF99"/>
          <w:rtl/>
        </w:rPr>
      </w:pPr>
    </w:p>
    <w:p w:rsidR="00D8352D" w:rsidRPr="005D23FF" w:rsidRDefault="00D8352D" w:rsidP="00D8352D">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1.1.2013</w:t>
      </w:r>
    </w:p>
    <w:p w:rsidR="00D8352D" w:rsidRPr="005D23FF" w:rsidRDefault="00D8352D" w:rsidP="00D8352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104</w:t>
      </w:r>
    </w:p>
    <w:p w:rsidR="00D8352D" w:rsidRPr="005D23FF" w:rsidRDefault="00D8352D" w:rsidP="00D8352D">
      <w:pPr>
        <w:pStyle w:val="P00"/>
        <w:spacing w:before="0"/>
        <w:ind w:left="0" w:right="1134"/>
        <w:rPr>
          <w:rStyle w:val="default"/>
          <w:rFonts w:cs="FrankRuehl" w:hint="cs"/>
          <w:vanish/>
          <w:sz w:val="20"/>
          <w:szCs w:val="20"/>
          <w:shd w:val="clear" w:color="auto" w:fill="FFFF99"/>
          <w:rtl/>
        </w:rPr>
      </w:pPr>
      <w:hyperlink r:id="rId897" w:history="1">
        <w:r w:rsidRPr="005D23FF">
          <w:rPr>
            <w:rStyle w:val="Hyperlink"/>
            <w:rFonts w:cs="FrankRuehl" w:hint="cs"/>
            <w:vanish/>
            <w:szCs w:val="20"/>
            <w:shd w:val="clear" w:color="auto" w:fill="FFFF99"/>
            <w:rtl/>
          </w:rPr>
          <w:t>ס"ח תשע"ב מס' 2349</w:t>
        </w:r>
      </w:hyperlink>
      <w:r w:rsidRPr="005D23FF">
        <w:rPr>
          <w:rStyle w:val="default"/>
          <w:rFonts w:cs="FrankRuehl" w:hint="cs"/>
          <w:vanish/>
          <w:sz w:val="20"/>
          <w:szCs w:val="20"/>
          <w:shd w:val="clear" w:color="auto" w:fill="FFFF99"/>
          <w:rtl/>
        </w:rPr>
        <w:t xml:space="preserve"> מיום 1.4.2012 עמ' 277 (</w:t>
      </w:r>
      <w:hyperlink r:id="rId898" w:history="1">
        <w:r w:rsidRPr="005D23FF">
          <w:rPr>
            <w:rStyle w:val="Hyperlink"/>
            <w:rFonts w:cs="FrankRuehl" w:hint="cs"/>
            <w:vanish/>
            <w:szCs w:val="20"/>
            <w:shd w:val="clear" w:color="auto" w:fill="FFFF99"/>
            <w:rtl/>
          </w:rPr>
          <w:t>ה"ח 575</w:t>
        </w:r>
      </w:hyperlink>
      <w:r w:rsidRPr="005D23FF">
        <w:rPr>
          <w:rStyle w:val="default"/>
          <w:rFonts w:cs="FrankRuehl" w:hint="cs"/>
          <w:vanish/>
          <w:sz w:val="20"/>
          <w:szCs w:val="20"/>
          <w:shd w:val="clear" w:color="auto" w:fill="FFFF99"/>
          <w:rtl/>
        </w:rPr>
        <w:t>)</w:t>
      </w:r>
    </w:p>
    <w:p w:rsidR="00D8352D" w:rsidRPr="005D23FF" w:rsidRDefault="00D8352D" w:rsidP="00D8352D">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t>(א)</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בסעיף זה –</w:t>
      </w:r>
    </w:p>
    <w:p w:rsidR="00D8352D" w:rsidRPr="005D23FF" w:rsidRDefault="00D8352D" w:rsidP="00D8352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"ממונה על הרכב" – אחד מאלה:</w:t>
      </w:r>
    </w:p>
    <w:p w:rsidR="00D8352D" w:rsidRPr="005D23FF" w:rsidRDefault="00D8352D" w:rsidP="00D8352D">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מי שעוסק בהוראת נהיגה, בעת שהלומד נהיגה נוהג ברכב;</w:t>
      </w:r>
    </w:p>
    <w:p w:rsidR="00D8352D" w:rsidRPr="005D23FF" w:rsidRDefault="00D8352D" w:rsidP="002C625F">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 xml:space="preserve">מי שיושב לצדו של </w:t>
      </w:r>
      <w:r w:rsidRPr="005D23FF">
        <w:rPr>
          <w:rStyle w:val="default"/>
          <w:rFonts w:cs="FrankRuehl"/>
          <w:strike/>
          <w:vanish/>
          <w:sz w:val="22"/>
          <w:szCs w:val="22"/>
          <w:shd w:val="clear" w:color="auto" w:fill="FFFF99"/>
          <w:rtl/>
        </w:rPr>
        <w:t>נוהג חדש</w:t>
      </w:r>
      <w:r w:rsidR="002C625F" w:rsidRPr="005D23FF">
        <w:rPr>
          <w:rStyle w:val="default"/>
          <w:rFonts w:cs="FrankRuehl" w:hint="cs"/>
          <w:vanish/>
          <w:sz w:val="22"/>
          <w:szCs w:val="22"/>
          <w:shd w:val="clear" w:color="auto" w:fill="FFFF99"/>
          <w:rtl/>
        </w:rPr>
        <w:t xml:space="preserve"> </w:t>
      </w:r>
      <w:r w:rsidR="002C625F" w:rsidRPr="005D23FF">
        <w:rPr>
          <w:rStyle w:val="default"/>
          <w:rFonts w:cs="FrankRuehl" w:hint="cs"/>
          <w:vanish/>
          <w:sz w:val="22"/>
          <w:szCs w:val="22"/>
          <w:u w:val="single"/>
          <w:shd w:val="clear" w:color="auto" w:fill="FFFF99"/>
          <w:rtl/>
        </w:rPr>
        <w:t>נהג חדש</w:t>
      </w:r>
      <w:r w:rsidRPr="005D23FF">
        <w:rPr>
          <w:rStyle w:val="default"/>
          <w:rFonts w:cs="FrankRuehl"/>
          <w:vanish/>
          <w:sz w:val="22"/>
          <w:szCs w:val="22"/>
          <w:shd w:val="clear" w:color="auto" w:fill="FFFF99"/>
          <w:rtl/>
        </w:rPr>
        <w:t xml:space="preserve"> ברכב, לצורך מילוי חובת הליווי לפי סעיפים 12א1 או 12א</w:t>
      </w:r>
      <w:r w:rsidRPr="005D23FF">
        <w:rPr>
          <w:rStyle w:val="default"/>
          <w:rFonts w:cs="FrankRuehl" w:hint="cs"/>
          <w:vanish/>
          <w:sz w:val="22"/>
          <w:szCs w:val="22"/>
          <w:shd w:val="clear" w:color="auto" w:fill="FFFF99"/>
          <w:rtl/>
        </w:rPr>
        <w:t>2</w:t>
      </w:r>
      <w:r w:rsidRPr="005D23FF">
        <w:rPr>
          <w:rStyle w:val="default"/>
          <w:rFonts w:cs="FrankRuehl"/>
          <w:vanish/>
          <w:sz w:val="22"/>
          <w:szCs w:val="22"/>
          <w:shd w:val="clear" w:color="auto" w:fill="FFFF99"/>
          <w:rtl/>
        </w:rPr>
        <w:t>;</w:t>
      </w:r>
    </w:p>
    <w:p w:rsidR="00D8352D" w:rsidRPr="005D23FF" w:rsidRDefault="00D8352D" w:rsidP="00D8352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"משקה משכר" – משקה שריכוז האלכוהול בו גבוה מהריכוז שקבע שר התחבורה</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בהתייעצות עם שר הבריאות ובאישור ועדת הכלכלה של הכנסת; לענין זה,</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רישום ריכוז האלכוהול על גבי מכל המשקה יהיה ראיה לכאורה לריכוז האלכוהול המצוי במשקה;</w:t>
      </w:r>
    </w:p>
    <w:p w:rsidR="00D8352D" w:rsidRPr="005D23FF" w:rsidRDefault="00D8352D" w:rsidP="00D8352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"סם מסוכן" – כהגדרתו בפקודת הסמים המסוכנים [נוסח חדש], התשל"ג</w:t>
      </w:r>
      <w:r w:rsidRPr="005D23FF">
        <w:rPr>
          <w:rStyle w:val="default"/>
          <w:rFonts w:cs="FrankRuehl" w:hint="cs"/>
          <w:vanish/>
          <w:sz w:val="22"/>
          <w:szCs w:val="22"/>
          <w:shd w:val="clear" w:color="auto" w:fill="FFFF99"/>
          <w:rtl/>
        </w:rPr>
        <w:t>-1973</w:t>
      </w:r>
      <w:r w:rsidRPr="005D23FF">
        <w:rPr>
          <w:rStyle w:val="default"/>
          <w:rFonts w:cs="FrankRuehl"/>
          <w:vanish/>
          <w:sz w:val="22"/>
          <w:szCs w:val="22"/>
          <w:shd w:val="clear" w:color="auto" w:fill="FFFF99"/>
          <w:rtl/>
        </w:rPr>
        <w:t>, למעט סם שקבע שר הבריאות ובתנאים שקבע;</w:t>
      </w:r>
    </w:p>
    <w:p w:rsidR="00D8352D" w:rsidRPr="005D23FF" w:rsidRDefault="00D8352D" w:rsidP="00D8352D">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"שיכור" – אחד מאלה:</w:t>
      </w:r>
    </w:p>
    <w:p w:rsidR="00D8352D" w:rsidRPr="005D23FF" w:rsidRDefault="00D8352D" w:rsidP="00D8352D">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מי ששותה משקה משכר בעת נהיגה או בעת שהוא ממונה על הרכב;</w:t>
      </w:r>
    </w:p>
    <w:p w:rsidR="00D8352D" w:rsidRPr="005D23FF" w:rsidRDefault="00D8352D" w:rsidP="00D8352D">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מי שבגופו מצוי סם מסוכן או תוצרי חילוף חומרים של סם מסוכן;</w:t>
      </w:r>
    </w:p>
    <w:p w:rsidR="00D8352D" w:rsidRPr="005D23FF" w:rsidRDefault="00D8352D" w:rsidP="00D8352D">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מי שבגופו מצוי אלכוהול בריכוז הגבוה מהריכוז שקבע שר התחבורה, בהתייעצות עם שר הבריאות ובאישור ועדת הכלכלה של הכנסת;</w:t>
      </w:r>
    </w:p>
    <w:p w:rsidR="00D8352D" w:rsidRPr="005D23FF" w:rsidRDefault="00D8352D" w:rsidP="005939DE">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(3א)</w:t>
      </w:r>
      <w:r w:rsidRPr="005D23FF">
        <w:rPr>
          <w:rStyle w:val="default"/>
          <w:rFonts w:cs="FrankRuehl" w:hint="cs"/>
          <w:vanish/>
          <w:sz w:val="22"/>
          <w:szCs w:val="22"/>
          <w:shd w:val="clear" w:color="auto" w:fill="FFFF99"/>
          <w:rtl/>
        </w:rPr>
        <w:tab/>
        <w:t>אחד המנויים להלן שלפי דגימת נשיפה, בגופו מצוי אלכו</w:t>
      </w:r>
      <w:r w:rsidR="005939DE" w:rsidRPr="005D23FF">
        <w:rPr>
          <w:rStyle w:val="default"/>
          <w:rFonts w:cs="FrankRuehl" w:hint="cs"/>
          <w:vanish/>
          <w:sz w:val="22"/>
          <w:szCs w:val="22"/>
          <w:shd w:val="clear" w:color="auto" w:fill="FFFF99"/>
          <w:rtl/>
        </w:rPr>
        <w:t>ה</w:t>
      </w:r>
      <w:r w:rsidRPr="005D23FF">
        <w:rPr>
          <w:rStyle w:val="default"/>
          <w:rFonts w:cs="FrankRuehl" w:hint="cs"/>
          <w:vanish/>
          <w:sz w:val="22"/>
          <w:szCs w:val="22"/>
          <w:shd w:val="clear" w:color="auto" w:fill="FFFF99"/>
          <w:rtl/>
        </w:rPr>
        <w:t xml:space="preserve">ול בריכוז העולה על 50 מיקרוגרם אלכוהול בליטר אוויר נשוף, או לפי דגימת דם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בריכוז העולה על 10 מיליגרם אלכוהול ב-100 מיליליטר דם:</w:t>
      </w:r>
    </w:p>
    <w:p w:rsidR="00D8352D" w:rsidRPr="005D23FF" w:rsidRDefault="00D8352D" w:rsidP="00D8352D">
      <w:pPr>
        <w:pStyle w:val="P00"/>
        <w:spacing w:before="0"/>
        <w:ind w:left="1474"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נוהג חדש</w:t>
      </w:r>
      <w:r w:rsidR="002C625F" w:rsidRPr="005D23FF">
        <w:rPr>
          <w:rStyle w:val="default"/>
          <w:rFonts w:cs="FrankRuehl" w:hint="cs"/>
          <w:vanish/>
          <w:sz w:val="22"/>
          <w:szCs w:val="22"/>
          <w:shd w:val="clear" w:color="auto" w:fill="FFFF99"/>
          <w:rtl/>
        </w:rPr>
        <w:t xml:space="preserve"> </w:t>
      </w:r>
      <w:r w:rsidR="002C625F" w:rsidRPr="005D23FF">
        <w:rPr>
          <w:rStyle w:val="default"/>
          <w:rFonts w:cs="FrankRuehl" w:hint="cs"/>
          <w:vanish/>
          <w:sz w:val="22"/>
          <w:szCs w:val="22"/>
          <w:u w:val="single"/>
          <w:shd w:val="clear" w:color="auto" w:fill="FFFF99"/>
          <w:rtl/>
        </w:rPr>
        <w:t>נהג חדש</w:t>
      </w:r>
      <w:r w:rsidRPr="005D23FF">
        <w:rPr>
          <w:rStyle w:val="default"/>
          <w:rFonts w:cs="FrankRuehl" w:hint="cs"/>
          <w:vanish/>
          <w:sz w:val="22"/>
          <w:szCs w:val="22"/>
          <w:shd w:val="clear" w:color="auto" w:fill="FFFF99"/>
          <w:rtl/>
        </w:rPr>
        <w:t>;</w:t>
      </w:r>
    </w:p>
    <w:p w:rsidR="00D8352D" w:rsidRPr="005D23FF" w:rsidRDefault="00D8352D" w:rsidP="00D8352D">
      <w:pPr>
        <w:pStyle w:val="P00"/>
        <w:spacing w:before="0"/>
        <w:ind w:left="1474"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(ב)</w:t>
      </w:r>
      <w:r w:rsidRPr="005D23FF">
        <w:rPr>
          <w:rStyle w:val="default"/>
          <w:rFonts w:cs="FrankRuehl" w:hint="cs"/>
          <w:vanish/>
          <w:sz w:val="22"/>
          <w:szCs w:val="22"/>
          <w:shd w:val="clear" w:color="auto" w:fill="FFFF99"/>
          <w:rtl/>
        </w:rPr>
        <w:tab/>
        <w:t>נהג שטרם מלאו לו 24 שנים;</w:t>
      </w:r>
    </w:p>
    <w:p w:rsidR="00D8352D" w:rsidRPr="005D23FF" w:rsidRDefault="00D8352D" w:rsidP="00D8352D">
      <w:pPr>
        <w:pStyle w:val="P00"/>
        <w:spacing w:before="0"/>
        <w:ind w:left="1474"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(ג)</w:t>
      </w:r>
      <w:r w:rsidRPr="005D23FF">
        <w:rPr>
          <w:rStyle w:val="default"/>
          <w:rFonts w:cs="FrankRuehl" w:hint="cs"/>
          <w:vanish/>
          <w:sz w:val="22"/>
          <w:szCs w:val="22"/>
          <w:shd w:val="clear" w:color="auto" w:fill="FFFF99"/>
          <w:rtl/>
        </w:rPr>
        <w:tab/>
        <w:t>נהג בעת נהיגה ברכב מסחרי או ברכב עבודה שמשקלם הכולל המותר לפי רישיון הרכב עולה על 3,500 קילוגרם;</w:t>
      </w:r>
    </w:p>
    <w:p w:rsidR="00D8352D" w:rsidRPr="005D23FF" w:rsidRDefault="00D8352D" w:rsidP="00D8352D">
      <w:pPr>
        <w:pStyle w:val="P00"/>
        <w:spacing w:before="0"/>
        <w:ind w:left="1474"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(ד)</w:t>
      </w:r>
      <w:r w:rsidRPr="005D23FF">
        <w:rPr>
          <w:rStyle w:val="default"/>
          <w:rFonts w:cs="FrankRuehl" w:hint="cs"/>
          <w:vanish/>
          <w:sz w:val="22"/>
          <w:szCs w:val="22"/>
          <w:shd w:val="clear" w:color="auto" w:fill="FFFF99"/>
          <w:rtl/>
        </w:rPr>
        <w:tab/>
        <w:t>נהג בעת נהיגה ברכב ציבורי;</w:t>
      </w:r>
    </w:p>
    <w:p w:rsidR="00D8352D" w:rsidRPr="005D23FF" w:rsidRDefault="00D8352D" w:rsidP="002C625F">
      <w:pPr>
        <w:pStyle w:val="P00"/>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(4)</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מי שנתון תחת השפעת משקה משכר או תחת השפעת סם מסוכן,</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ובלבד שבבדיקת מעבדה לא נמצא שריכוז האלכוהול בדמו נמוך מהסף שנקבע בתקנות לפי פסקה (3)</w:t>
      </w:r>
      <w:r w:rsidRPr="005D23FF">
        <w:rPr>
          <w:rStyle w:val="default"/>
          <w:rFonts w:cs="FrankRuehl" w:hint="cs"/>
          <w:vanish/>
          <w:sz w:val="22"/>
          <w:szCs w:val="22"/>
          <w:shd w:val="clear" w:color="auto" w:fill="FFFF99"/>
          <w:rtl/>
        </w:rPr>
        <w:t xml:space="preserve"> או מהסף כאמור בפסקה (3א), לפי העניין</w:t>
      </w:r>
      <w:r w:rsidRPr="005D23FF">
        <w:rPr>
          <w:rStyle w:val="default"/>
          <w:rFonts w:cs="FrankRuehl"/>
          <w:vanish/>
          <w:sz w:val="22"/>
          <w:szCs w:val="22"/>
          <w:shd w:val="clear" w:color="auto" w:fill="FFFF99"/>
          <w:rtl/>
        </w:rPr>
        <w:t>.</w:t>
      </w:r>
    </w:p>
    <w:p w:rsidR="003C3D00" w:rsidRPr="005D23FF" w:rsidRDefault="003C3D00" w:rsidP="003C3D00">
      <w:pPr>
        <w:pStyle w:val="P00"/>
        <w:spacing w:before="0"/>
        <w:ind w:left="0" w:right="1134"/>
        <w:rPr>
          <w:rStyle w:val="default"/>
          <w:rFonts w:cs="FrankRuehl"/>
          <w:vanish/>
          <w:sz w:val="20"/>
          <w:szCs w:val="20"/>
          <w:shd w:val="clear" w:color="auto" w:fill="FFFF99"/>
          <w:rtl/>
        </w:rPr>
      </w:pPr>
    </w:p>
    <w:p w:rsidR="003C3D00" w:rsidRPr="005D23FF" w:rsidRDefault="003C3D00" w:rsidP="003C3D00">
      <w:pPr>
        <w:pStyle w:val="P00"/>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7.11.2018</w:t>
      </w:r>
    </w:p>
    <w:p w:rsidR="003C3D00" w:rsidRPr="005D23FF" w:rsidRDefault="003C3D00" w:rsidP="003C3D00">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125</w:t>
      </w:r>
    </w:p>
    <w:p w:rsidR="003C3D00" w:rsidRPr="005D23FF" w:rsidRDefault="003C3D00" w:rsidP="003C3D00">
      <w:pPr>
        <w:pStyle w:val="P00"/>
        <w:spacing w:before="0"/>
        <w:ind w:left="0" w:right="1134"/>
        <w:rPr>
          <w:rStyle w:val="default"/>
          <w:rFonts w:cs="FrankRuehl"/>
          <w:vanish/>
          <w:sz w:val="20"/>
          <w:szCs w:val="20"/>
          <w:shd w:val="clear" w:color="auto" w:fill="FFFF99"/>
          <w:rtl/>
        </w:rPr>
      </w:pPr>
      <w:hyperlink r:id="rId899" w:history="1">
        <w:r w:rsidRPr="005D23FF">
          <w:rPr>
            <w:rStyle w:val="Hyperlink"/>
            <w:rFonts w:cs="FrankRuehl" w:hint="cs"/>
            <w:vanish/>
            <w:szCs w:val="20"/>
            <w:shd w:val="clear" w:color="auto" w:fill="FFFF99"/>
            <w:rtl/>
          </w:rPr>
          <w:t>ס"ח תשע"ט מס' 2755</w:t>
        </w:r>
      </w:hyperlink>
      <w:r w:rsidRPr="005D23FF">
        <w:rPr>
          <w:rStyle w:val="default"/>
          <w:rFonts w:cs="FrankRuehl" w:hint="cs"/>
          <w:vanish/>
          <w:sz w:val="20"/>
          <w:szCs w:val="20"/>
          <w:shd w:val="clear" w:color="auto" w:fill="FFFF99"/>
          <w:rtl/>
        </w:rPr>
        <w:t xml:space="preserve"> מיום 7.11.2018 עמ' 40 (</w:t>
      </w:r>
      <w:hyperlink r:id="rId900" w:history="1">
        <w:r w:rsidRPr="005D23FF">
          <w:rPr>
            <w:rStyle w:val="Hyperlink"/>
            <w:rFonts w:cs="FrankRuehl" w:hint="cs"/>
            <w:vanish/>
            <w:szCs w:val="20"/>
            <w:shd w:val="clear" w:color="auto" w:fill="FFFF99"/>
            <w:rtl/>
          </w:rPr>
          <w:t>ה"ח 826</w:t>
        </w:r>
      </w:hyperlink>
      <w:r w:rsidRPr="005D23FF">
        <w:rPr>
          <w:rStyle w:val="default"/>
          <w:rFonts w:cs="FrankRuehl" w:hint="cs"/>
          <w:vanish/>
          <w:sz w:val="20"/>
          <w:szCs w:val="20"/>
          <w:shd w:val="clear" w:color="auto" w:fill="FFFF99"/>
          <w:rtl/>
        </w:rPr>
        <w:t>)</w:t>
      </w:r>
    </w:p>
    <w:p w:rsidR="003C3D00" w:rsidRPr="005D23FF" w:rsidRDefault="003C3D00" w:rsidP="003C3D00">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t>(א)</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בסעיף זה –</w:t>
      </w:r>
    </w:p>
    <w:p w:rsidR="003C3D00" w:rsidRPr="005D23FF" w:rsidRDefault="003C3D00" w:rsidP="003C3D00">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"ממונה על הרכב" – אחד מאלה:</w:t>
      </w:r>
    </w:p>
    <w:p w:rsidR="003C3D00" w:rsidRPr="005D23FF" w:rsidRDefault="003C3D00" w:rsidP="003C3D00">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מי שעוסק בהוראת נהיגה, בעת שהלומד נהיגה נוהג ברכב;</w:t>
      </w:r>
    </w:p>
    <w:p w:rsidR="003C3D00" w:rsidRPr="005D23FF" w:rsidRDefault="003C3D00" w:rsidP="003C3D00">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 xml:space="preserve">מי שיושב לצדו של </w:t>
      </w:r>
      <w:r w:rsidRPr="005D23FF">
        <w:rPr>
          <w:rStyle w:val="default"/>
          <w:rFonts w:cs="FrankRuehl" w:hint="cs"/>
          <w:vanish/>
          <w:sz w:val="22"/>
          <w:szCs w:val="22"/>
          <w:shd w:val="clear" w:color="auto" w:fill="FFFF99"/>
          <w:rtl/>
        </w:rPr>
        <w:t>נהג חדש</w:t>
      </w:r>
      <w:r w:rsidRPr="005D23FF">
        <w:rPr>
          <w:rStyle w:val="default"/>
          <w:rFonts w:cs="FrankRuehl"/>
          <w:vanish/>
          <w:sz w:val="22"/>
          <w:szCs w:val="22"/>
          <w:shd w:val="clear" w:color="auto" w:fill="FFFF99"/>
          <w:rtl/>
        </w:rPr>
        <w:t xml:space="preserve"> ברכב, לצורך מילוי חובת הליווי לפי סעיפים 12א1 או 12א</w:t>
      </w:r>
      <w:r w:rsidRPr="005D23FF">
        <w:rPr>
          <w:rStyle w:val="default"/>
          <w:rFonts w:cs="FrankRuehl" w:hint="cs"/>
          <w:vanish/>
          <w:sz w:val="22"/>
          <w:szCs w:val="22"/>
          <w:shd w:val="clear" w:color="auto" w:fill="FFFF99"/>
          <w:rtl/>
        </w:rPr>
        <w:t>2</w:t>
      </w:r>
      <w:r w:rsidRPr="005D23FF">
        <w:rPr>
          <w:rStyle w:val="default"/>
          <w:rFonts w:cs="FrankRuehl"/>
          <w:vanish/>
          <w:sz w:val="22"/>
          <w:szCs w:val="22"/>
          <w:shd w:val="clear" w:color="auto" w:fill="FFFF99"/>
          <w:rtl/>
        </w:rPr>
        <w:t>;</w:t>
      </w:r>
    </w:p>
    <w:p w:rsidR="003C3D00" w:rsidRPr="005D23FF" w:rsidRDefault="003C3D00" w:rsidP="003C3D00">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"משקה משכר" – משקה שריכוז האלכוהול בו גבוה מהריכוז שקבע שר התחבורה</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בהתייעצות עם שר הבריאות ובאישור ועדת הכלכלה של הכנסת; לענין זה,</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רישום ריכוז האלכוהול על גבי מכל המשקה יהיה ראיה לכאורה לריכוז האלכוהול המצוי במשקה;</w:t>
      </w:r>
    </w:p>
    <w:p w:rsidR="003C3D00" w:rsidRPr="005D23FF" w:rsidRDefault="003C3D00" w:rsidP="003C3D00">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"סם מסוכן" – כהגדרתו בפקודת הסמים המסוכנים [נוסח חדש], התשל"ג</w:t>
      </w:r>
      <w:r w:rsidRPr="005D23FF">
        <w:rPr>
          <w:rStyle w:val="default"/>
          <w:rFonts w:cs="FrankRuehl" w:hint="cs"/>
          <w:vanish/>
          <w:sz w:val="22"/>
          <w:szCs w:val="22"/>
          <w:shd w:val="clear" w:color="auto" w:fill="FFFF99"/>
          <w:rtl/>
        </w:rPr>
        <w:t>-1973</w:t>
      </w:r>
      <w:r w:rsidRPr="005D23FF">
        <w:rPr>
          <w:rStyle w:val="default"/>
          <w:rFonts w:cs="FrankRuehl"/>
          <w:vanish/>
          <w:sz w:val="22"/>
          <w:szCs w:val="22"/>
          <w:shd w:val="clear" w:color="auto" w:fill="FFFF99"/>
          <w:rtl/>
        </w:rPr>
        <w:t>, למעט סם שקבע שר הבריאות ובתנאים שקבע;</w:t>
      </w:r>
    </w:p>
    <w:p w:rsidR="003C3D00" w:rsidRPr="005D23FF" w:rsidRDefault="003C3D00" w:rsidP="003C3D00">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"שיכור" – אחד מאלה:</w:t>
      </w:r>
    </w:p>
    <w:p w:rsidR="003C3D00" w:rsidRPr="005D23FF" w:rsidRDefault="003C3D00" w:rsidP="003C3D00">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מי ששותה משקה משכר בעת נהיגה או בעת שהוא ממונה על הרכב;</w:t>
      </w:r>
    </w:p>
    <w:p w:rsidR="003C3D00" w:rsidRPr="005D23FF" w:rsidRDefault="003C3D00" w:rsidP="003C3D00">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מי שבגופו מצוי סם מסוכן או תוצרי חילוף חומרים של סם מסוכן;</w:t>
      </w:r>
    </w:p>
    <w:p w:rsidR="003C3D00" w:rsidRPr="005D23FF" w:rsidRDefault="003C3D00" w:rsidP="003C3D00">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 xml:space="preserve">מי שבגופו מצוי אלכוהול בריכוז הגבוה מהריכוז שקבע </w:t>
      </w:r>
      <w:r w:rsidRPr="005D23FF">
        <w:rPr>
          <w:rStyle w:val="default"/>
          <w:rFonts w:cs="FrankRuehl"/>
          <w:strike/>
          <w:vanish/>
          <w:sz w:val="22"/>
          <w:szCs w:val="22"/>
          <w:shd w:val="clear" w:color="auto" w:fill="FFFF99"/>
          <w:rtl/>
        </w:rPr>
        <w:t>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vanish/>
          <w:sz w:val="22"/>
          <w:szCs w:val="22"/>
          <w:shd w:val="clear" w:color="auto" w:fill="FFFF99"/>
          <w:rtl/>
        </w:rPr>
        <w:t>, בהתייעצות עם שר הבריאות ובאישור ועדת הכלכלה של הכנסת</w:t>
      </w:r>
      <w:r w:rsidRPr="005D23FF">
        <w:rPr>
          <w:rStyle w:val="default"/>
          <w:rFonts w:cs="FrankRuehl" w:hint="cs"/>
          <w:vanish/>
          <w:sz w:val="22"/>
          <w:szCs w:val="22"/>
          <w:u w:val="single"/>
          <w:shd w:val="clear" w:color="auto" w:fill="FFFF99"/>
          <w:rtl/>
        </w:rPr>
        <w:t>, וחזקה שריכוז זה היה בגופו בשלוש השעות שקדמו לנטילת דגימות הנשיפה, השתן או הדם, כל עוד לא הוכח היפוכו של דבר</w:t>
      </w:r>
      <w:r w:rsidRPr="005D23FF">
        <w:rPr>
          <w:rStyle w:val="default"/>
          <w:rFonts w:cs="FrankRuehl"/>
          <w:vanish/>
          <w:sz w:val="22"/>
          <w:szCs w:val="22"/>
          <w:shd w:val="clear" w:color="auto" w:fill="FFFF99"/>
          <w:rtl/>
        </w:rPr>
        <w:t>;</w:t>
      </w:r>
    </w:p>
    <w:p w:rsidR="003C3D00" w:rsidRPr="005D23FF" w:rsidRDefault="003C3D00" w:rsidP="003C3D00">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(3א)</w:t>
      </w:r>
      <w:r w:rsidRPr="005D23FF">
        <w:rPr>
          <w:rStyle w:val="default"/>
          <w:rFonts w:cs="FrankRuehl" w:hint="cs"/>
          <w:vanish/>
          <w:sz w:val="22"/>
          <w:szCs w:val="22"/>
          <w:shd w:val="clear" w:color="auto" w:fill="FFFF99"/>
          <w:rtl/>
        </w:rPr>
        <w:tab/>
        <w:t xml:space="preserve">אחד המנויים להלן שלפי דגימת נשיפה, בגופו מצוי אלכוהול בריכוז העולה על 50 מיקרוגרם אלכוהול בליטר אוויר נשוף, או לפי דגימת דם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בריכוז העולה על 10 מיליגרם אלכוהול ב-100 מיליליטר דם:</w:t>
      </w:r>
    </w:p>
    <w:p w:rsidR="003C3D00" w:rsidRPr="005D23FF" w:rsidRDefault="003C3D00" w:rsidP="003C3D00">
      <w:pPr>
        <w:pStyle w:val="P00"/>
        <w:spacing w:before="0"/>
        <w:ind w:left="1474"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(א)</w:t>
      </w:r>
      <w:r w:rsidRPr="005D23FF">
        <w:rPr>
          <w:rStyle w:val="default"/>
          <w:rFonts w:cs="FrankRuehl" w:hint="cs"/>
          <w:vanish/>
          <w:sz w:val="22"/>
          <w:szCs w:val="22"/>
          <w:shd w:val="clear" w:color="auto" w:fill="FFFF99"/>
          <w:rtl/>
        </w:rPr>
        <w:tab/>
        <w:t>נהג חדש;</w:t>
      </w:r>
    </w:p>
    <w:p w:rsidR="003C3D00" w:rsidRPr="005D23FF" w:rsidRDefault="003C3D00" w:rsidP="003C3D00">
      <w:pPr>
        <w:pStyle w:val="P00"/>
        <w:spacing w:before="0"/>
        <w:ind w:left="1474"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(ב)</w:t>
      </w:r>
      <w:r w:rsidRPr="005D23FF">
        <w:rPr>
          <w:rStyle w:val="default"/>
          <w:rFonts w:cs="FrankRuehl" w:hint="cs"/>
          <w:vanish/>
          <w:sz w:val="22"/>
          <w:szCs w:val="22"/>
          <w:shd w:val="clear" w:color="auto" w:fill="FFFF99"/>
          <w:rtl/>
        </w:rPr>
        <w:tab/>
        <w:t>נהג שטרם מלאו לו 24 שנים;</w:t>
      </w:r>
    </w:p>
    <w:p w:rsidR="003C3D00" w:rsidRPr="005D23FF" w:rsidRDefault="003C3D00" w:rsidP="003C3D00">
      <w:pPr>
        <w:pStyle w:val="P00"/>
        <w:spacing w:before="0"/>
        <w:ind w:left="1474"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(ג)</w:t>
      </w:r>
      <w:r w:rsidRPr="005D23FF">
        <w:rPr>
          <w:rStyle w:val="default"/>
          <w:rFonts w:cs="FrankRuehl" w:hint="cs"/>
          <w:vanish/>
          <w:sz w:val="22"/>
          <w:szCs w:val="22"/>
          <w:shd w:val="clear" w:color="auto" w:fill="FFFF99"/>
          <w:rtl/>
        </w:rPr>
        <w:tab/>
        <w:t>נהג בעת נהיגה ברכב מסחרי או ברכב עבודה שמשקלם הכולל המותר לפי רישיון הרכב עולה על 3,500 קילוגרם;</w:t>
      </w:r>
    </w:p>
    <w:p w:rsidR="003C3D00" w:rsidRPr="005D23FF" w:rsidRDefault="003C3D00" w:rsidP="003C3D00">
      <w:pPr>
        <w:pStyle w:val="P00"/>
        <w:spacing w:before="0"/>
        <w:ind w:left="1474"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(ד)</w:t>
      </w:r>
      <w:r w:rsidRPr="005D23FF">
        <w:rPr>
          <w:rStyle w:val="default"/>
          <w:rFonts w:cs="FrankRuehl" w:hint="cs"/>
          <w:vanish/>
          <w:sz w:val="22"/>
          <w:szCs w:val="22"/>
          <w:shd w:val="clear" w:color="auto" w:fill="FFFF99"/>
          <w:rtl/>
        </w:rPr>
        <w:tab/>
        <w:t>נהג בעת נהיגה ברכב ציבורי;</w:t>
      </w:r>
    </w:p>
    <w:p w:rsidR="003C3D00" w:rsidRPr="005D23FF" w:rsidRDefault="003C3D00" w:rsidP="003C3D00">
      <w:pPr>
        <w:pStyle w:val="P00"/>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(4)</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מי שנתון תחת השפעת משקה משכר או תחת השפעת סם מסוכן,</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ובלבד שבבדיקת מעבדה לא נמצא שריכוז האלכוהול בדמו נמוך מהסף שנקבע בתקנות לפי פסקה (3)</w:t>
      </w:r>
      <w:r w:rsidRPr="005D23FF">
        <w:rPr>
          <w:rStyle w:val="default"/>
          <w:rFonts w:cs="FrankRuehl" w:hint="cs"/>
          <w:vanish/>
          <w:sz w:val="22"/>
          <w:szCs w:val="22"/>
          <w:shd w:val="clear" w:color="auto" w:fill="FFFF99"/>
          <w:rtl/>
        </w:rPr>
        <w:t xml:space="preserve"> או מהסף כאמור בפסקה (3א), לפי העניין</w:t>
      </w:r>
      <w:r w:rsidRPr="005D23FF">
        <w:rPr>
          <w:rStyle w:val="default"/>
          <w:rFonts w:cs="FrankRuehl"/>
          <w:vanish/>
          <w:sz w:val="22"/>
          <w:szCs w:val="22"/>
          <w:shd w:val="clear" w:color="auto" w:fill="FFFF99"/>
          <w:rtl/>
        </w:rPr>
        <w:t>.</w:t>
      </w:r>
    </w:p>
    <w:p w:rsidR="003C3D00" w:rsidRPr="005D23FF" w:rsidRDefault="003C3D00" w:rsidP="003C3D00">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(א1)</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שוטר רשאי לדרוש מנוהג רכב או מממונה על הרכב, לתת לו דגימה של</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אוויר הנשוף מפיו, לשם בדיקה אם מצוי בגופו אלכוהול ובאיזה ריכוז, באמצעות</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מכשיר שאושר לשם כך בידי שר התחבורה בהסכמת שר הבריאות, בהודעה</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ברשומות (בסעיף זה – דגימת נשיפה); שוטר רשאי לדרוש מתן דגימה לפי סעיף זה אף בהעדר חשד כי נעברה עבירה לפי פקודה זו.</w:t>
      </w:r>
    </w:p>
    <w:p w:rsidR="003C3D00" w:rsidRPr="005D23FF" w:rsidRDefault="003C3D00" w:rsidP="003C3D00">
      <w:pPr>
        <w:pStyle w:val="P00"/>
        <w:spacing w:before="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2</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ab/>
        <w:t>(פקע).</w:t>
      </w:r>
    </w:p>
    <w:p w:rsidR="003C3D00" w:rsidRPr="005D23FF" w:rsidRDefault="003C3D00" w:rsidP="00482F43">
      <w:pPr>
        <w:pStyle w:val="P00"/>
        <w:spacing w:before="0"/>
        <w:ind w:left="1021" w:right="1134" w:hanging="1021"/>
        <w:rPr>
          <w:rStyle w:val="default"/>
          <w:rFonts w:cs="FrankRuehl"/>
          <w:vanish/>
          <w:sz w:val="22"/>
          <w:szCs w:val="22"/>
          <w:u w:val="single"/>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(א3)</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(1)</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 xml:space="preserve">שוטר רשאי לדרוש מנוהג רכב או מממונה על הרכב לתת לו דגימת רוק מפיו לשם בדיקה אם מצוי בגופו סם מסוכן, באמצעות ערכה שאושרה לשם כך בידי השר, בהסכמת שר הבריאות, בהודעה ברשומות (בסעיף זה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דגימת רוק); שוטר רשאי לדרוש מתן דגימה לפי סעיף קטן זה אף בהעדר חשד כי נעברה עבירה לפי פקודה זו;</w:t>
      </w:r>
    </w:p>
    <w:p w:rsidR="003C3D00" w:rsidRPr="005D23FF" w:rsidRDefault="003C3D00" w:rsidP="00482F43">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(2)</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 xml:space="preserve">תוצאת דגימת רוק המעידה כי בגופו של הנבדק מצוי סם מסוכן, יש בה כדי לבסס </w:t>
      </w:r>
      <w:r w:rsidR="00482F43" w:rsidRPr="005D23FF">
        <w:rPr>
          <w:rStyle w:val="default"/>
          <w:rFonts w:cs="FrankRuehl" w:hint="cs"/>
          <w:vanish/>
          <w:sz w:val="22"/>
          <w:szCs w:val="22"/>
          <w:u w:val="single"/>
          <w:shd w:val="clear" w:color="auto" w:fill="FFFF99"/>
          <w:rtl/>
        </w:rPr>
        <w:t>חשד סביר כאמור בסעיף קטן (ב);</w:t>
      </w:r>
    </w:p>
    <w:p w:rsidR="00482F43" w:rsidRPr="005D23FF" w:rsidRDefault="00482F43" w:rsidP="00482F43">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(3)</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תוצאת דגימת רוק שאינה מעידה כי בגופו של הנבדק מצוי סם מסוכן, אין בה כדי לגרוע מסמכותו של שוטר לדרוש מנוהג רכב או מממונה על הרכב לתת לו דגימת שתן או דגימת דם, ובלבד שחשד סביר כאמור בסעיף קטן (ב) עלה או התגבש במהלך ביצוע דגימת הרוק או לאחריה;</w:t>
      </w:r>
    </w:p>
    <w:p w:rsidR="00E4141E" w:rsidRPr="005D23FF" w:rsidRDefault="00482F43" w:rsidP="00482F43">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(4)</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לא יורשע אדם בעבירה לפי סעיף 62(3) על סמך תוצאת דגימת רוק בלבד</w:t>
      </w:r>
      <w:r w:rsidR="00E4141E" w:rsidRPr="005D23FF">
        <w:rPr>
          <w:rStyle w:val="default"/>
          <w:rFonts w:cs="FrankRuehl" w:hint="cs"/>
          <w:vanish/>
          <w:sz w:val="22"/>
          <w:szCs w:val="22"/>
          <w:u w:val="single"/>
          <w:shd w:val="clear" w:color="auto" w:fill="FFFF99"/>
          <w:rtl/>
        </w:rPr>
        <w:t>.</w:t>
      </w:r>
    </w:p>
    <w:p w:rsidR="00E4141E" w:rsidRPr="005D23FF" w:rsidRDefault="00E4141E" w:rsidP="00E4141E">
      <w:pPr>
        <w:pStyle w:val="P00"/>
        <w:spacing w:before="0"/>
        <w:ind w:left="0" w:right="1134"/>
        <w:rPr>
          <w:rStyle w:val="default"/>
          <w:rFonts w:cs="FrankRuehl" w:hint="cs"/>
          <w:vanish/>
          <w:szCs w:val="20"/>
          <w:shd w:val="clear" w:color="auto" w:fill="FFFF99"/>
          <w:rtl/>
        </w:rPr>
      </w:pPr>
    </w:p>
    <w:p w:rsidR="00E4141E" w:rsidRPr="005D23FF" w:rsidRDefault="00E4141E" w:rsidP="00E4141E">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E4141E" w:rsidRPr="005D23FF" w:rsidRDefault="00E4141E" w:rsidP="00E4141E">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E4141E" w:rsidRPr="005D23FF" w:rsidRDefault="00E4141E" w:rsidP="00E4141E">
      <w:pPr>
        <w:pStyle w:val="P00"/>
        <w:spacing w:before="0"/>
        <w:ind w:left="0" w:right="1134"/>
        <w:rPr>
          <w:rStyle w:val="default"/>
          <w:rFonts w:ascii="FrankRuehl" w:hAnsi="FrankRuehl" w:cs="FrankRuehl"/>
          <w:vanish/>
          <w:sz w:val="20"/>
          <w:szCs w:val="20"/>
          <w:shd w:val="clear" w:color="auto" w:fill="FFFF99"/>
          <w:rtl/>
        </w:rPr>
      </w:pPr>
      <w:hyperlink r:id="rId901"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794</w:t>
      </w:r>
      <w:r w:rsidRPr="005D23FF">
        <w:rPr>
          <w:rStyle w:val="default"/>
          <w:rFonts w:ascii="FrankRuehl" w:hAnsi="FrankRuehl" w:cs="FrankRuehl"/>
          <w:vanish/>
          <w:sz w:val="20"/>
          <w:szCs w:val="20"/>
          <w:shd w:val="clear" w:color="auto" w:fill="FFFF99"/>
          <w:rtl/>
        </w:rPr>
        <w:t xml:space="preserve"> (</w:t>
      </w:r>
      <w:hyperlink r:id="rId902"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E4141E" w:rsidRPr="005D23FF" w:rsidRDefault="00E4141E" w:rsidP="00E4141E">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t>(א)</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בסעיף זה –</w:t>
      </w:r>
    </w:p>
    <w:p w:rsidR="00E4141E" w:rsidRPr="005D23FF" w:rsidRDefault="00E4141E" w:rsidP="00E4141E">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"ממונה על הרכב" – אחד מאלה:</w:t>
      </w:r>
    </w:p>
    <w:p w:rsidR="00E4141E" w:rsidRPr="005D23FF" w:rsidRDefault="00E4141E" w:rsidP="00E4141E">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מי שעוסק בהוראת נהיגה, בעת שהלומד נהיגה נוהג ברכב;</w:t>
      </w:r>
    </w:p>
    <w:p w:rsidR="00E4141E" w:rsidRPr="005D23FF" w:rsidRDefault="00E4141E" w:rsidP="00E4141E">
      <w:pPr>
        <w:pStyle w:val="P00"/>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 xml:space="preserve">מי שיושב לצדו של </w:t>
      </w:r>
      <w:r w:rsidRPr="005D23FF">
        <w:rPr>
          <w:rStyle w:val="default"/>
          <w:rFonts w:cs="FrankRuehl" w:hint="cs"/>
          <w:vanish/>
          <w:sz w:val="22"/>
          <w:szCs w:val="22"/>
          <w:shd w:val="clear" w:color="auto" w:fill="FFFF99"/>
          <w:rtl/>
        </w:rPr>
        <w:t>נהג חדש</w:t>
      </w:r>
      <w:r w:rsidRPr="005D23FF">
        <w:rPr>
          <w:rStyle w:val="default"/>
          <w:rFonts w:cs="FrankRuehl"/>
          <w:vanish/>
          <w:sz w:val="22"/>
          <w:szCs w:val="22"/>
          <w:shd w:val="clear" w:color="auto" w:fill="FFFF99"/>
          <w:rtl/>
        </w:rPr>
        <w:t xml:space="preserve"> ברכב, לצורך מילוי חובת הליווי לפי סעיפים 12א1 או 12א</w:t>
      </w:r>
      <w:r w:rsidRPr="005D23FF">
        <w:rPr>
          <w:rStyle w:val="default"/>
          <w:rFonts w:cs="FrankRuehl" w:hint="cs"/>
          <w:vanish/>
          <w:sz w:val="22"/>
          <w:szCs w:val="22"/>
          <w:shd w:val="clear" w:color="auto" w:fill="FFFF99"/>
          <w:rtl/>
        </w:rPr>
        <w:t>2</w:t>
      </w:r>
      <w:r w:rsidRPr="005D23FF">
        <w:rPr>
          <w:rStyle w:val="default"/>
          <w:rFonts w:cs="FrankRuehl"/>
          <w:vanish/>
          <w:sz w:val="22"/>
          <w:szCs w:val="22"/>
          <w:shd w:val="clear" w:color="auto" w:fill="FFFF99"/>
          <w:rtl/>
        </w:rPr>
        <w:t>;</w:t>
      </w:r>
    </w:p>
    <w:p w:rsidR="00E4141E" w:rsidRPr="005D23FF" w:rsidRDefault="00E4141E" w:rsidP="00E4141E">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 xml:space="preserve">"משקה משכר" – משקה שריכוז האלכוהול בו גבוה מהריכוז שקבע </w:t>
      </w:r>
      <w:r w:rsidRPr="005D23FF">
        <w:rPr>
          <w:rStyle w:val="default"/>
          <w:rFonts w:cs="FrankRuehl"/>
          <w:strike/>
          <w:vanish/>
          <w:sz w:val="22"/>
          <w:szCs w:val="22"/>
          <w:shd w:val="clear" w:color="auto" w:fill="FFFF99"/>
          <w:rtl/>
        </w:rPr>
        <w:t>שר התחבורה</w:t>
      </w:r>
      <w:r w:rsidR="00742574" w:rsidRPr="005D23FF">
        <w:rPr>
          <w:rStyle w:val="default"/>
          <w:rFonts w:cs="FrankRuehl" w:hint="cs"/>
          <w:vanish/>
          <w:sz w:val="22"/>
          <w:szCs w:val="22"/>
          <w:shd w:val="clear" w:color="auto" w:fill="FFFF99"/>
          <w:rtl/>
        </w:rPr>
        <w:t xml:space="preserve"> </w:t>
      </w:r>
      <w:r w:rsidR="00742574"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בהתייעצות עם שר הבריאות ובאישור ועדת הכלכלה של הכנסת; לענין זה,</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רישום ריכוז האלכוהול על גבי מכל המשקה יהיה ראיה לכאורה לריכוז האלכוהול המצוי במשקה;</w:t>
      </w:r>
    </w:p>
    <w:p w:rsidR="00E4141E" w:rsidRPr="005D23FF" w:rsidRDefault="00E4141E" w:rsidP="00742574">
      <w:pPr>
        <w:pStyle w:val="P0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(א1)</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שוטר רשאי לדרוש מנוהג רכב או מממונה על הרכב, לתת לו דגימה של</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אוויר הנשוף מפיו, לשם בדיקה אם מצוי בגופו אלכוהול ובאיזה ריכוז, באמצעות</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 xml:space="preserve">מכשיר שאושר לשם כך בידי </w:t>
      </w:r>
      <w:r w:rsidRPr="005D23FF">
        <w:rPr>
          <w:rStyle w:val="default"/>
          <w:rFonts w:cs="FrankRuehl"/>
          <w:strike/>
          <w:vanish/>
          <w:sz w:val="22"/>
          <w:szCs w:val="22"/>
          <w:shd w:val="clear" w:color="auto" w:fill="FFFF99"/>
          <w:rtl/>
        </w:rPr>
        <w:t>שר התחבורה</w:t>
      </w:r>
      <w:r w:rsidR="00742574" w:rsidRPr="005D23FF">
        <w:rPr>
          <w:rStyle w:val="default"/>
          <w:rFonts w:cs="FrankRuehl" w:hint="cs"/>
          <w:vanish/>
          <w:sz w:val="22"/>
          <w:szCs w:val="22"/>
          <w:shd w:val="clear" w:color="auto" w:fill="FFFF99"/>
          <w:rtl/>
        </w:rPr>
        <w:t xml:space="preserve"> </w:t>
      </w:r>
      <w:r w:rsidR="00742574" w:rsidRPr="005D23FF">
        <w:rPr>
          <w:rStyle w:val="default"/>
          <w:rFonts w:cs="FrankRuehl" w:hint="cs"/>
          <w:vanish/>
          <w:sz w:val="22"/>
          <w:szCs w:val="22"/>
          <w:u w:val="single"/>
          <w:shd w:val="clear" w:color="auto" w:fill="FFFF99"/>
          <w:rtl/>
        </w:rPr>
        <w:t>השר</w:t>
      </w:r>
      <w:r w:rsidRPr="005D23FF">
        <w:rPr>
          <w:rStyle w:val="default"/>
          <w:rFonts w:cs="FrankRuehl"/>
          <w:vanish/>
          <w:sz w:val="22"/>
          <w:szCs w:val="22"/>
          <w:shd w:val="clear" w:color="auto" w:fill="FFFF99"/>
          <w:rtl/>
        </w:rPr>
        <w:t xml:space="preserve"> בהסכמת שר הבריאות, בהודעה</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ברשומות (בסעיף זה – דגימת נשיפה); שוטר רשאי לדרוש מתן דגימה לפי סעיף זה אף בהעדר חשד כי נעברה עבירה לפי פקודה זו.</w:t>
      </w:r>
    </w:p>
    <w:p w:rsidR="00742574" w:rsidRPr="005D23FF" w:rsidRDefault="00742574" w:rsidP="00742574">
      <w:pPr>
        <w:pStyle w:val="P0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נפט</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אדם עקב תאונת דרכים, והיה לשוטר חשד סביר </w:t>
      </w:r>
      <w:r w:rsidRPr="005D23FF">
        <w:rPr>
          <w:rStyle w:val="default"/>
          <w:rFonts w:cs="FrankRuehl"/>
          <w:vanish/>
          <w:sz w:val="22"/>
          <w:szCs w:val="22"/>
          <w:shd w:val="clear" w:color="auto" w:fill="FFFF99"/>
          <w:rtl/>
        </w:rPr>
        <w:t>כי אותו אדם היה</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בין הגורמים לתאונה, רשאי רופא שהוסמך לכך בידי שר הבריאות</w:t>
      </w:r>
      <w:r w:rsidRPr="005D23FF">
        <w:rPr>
          <w:rStyle w:val="default"/>
          <w:rFonts w:cs="FrankRuehl" w:hint="cs"/>
          <w:vanish/>
          <w:sz w:val="22"/>
          <w:szCs w:val="22"/>
          <w:shd w:val="clear" w:color="auto" w:fill="FFFF99"/>
          <w:rtl/>
        </w:rPr>
        <w:t xml:space="preserve">, שאליו הובא הנפטר, ליטול ממנו דגימת דם </w:t>
      </w:r>
      <w:r w:rsidRPr="005D23FF">
        <w:rPr>
          <w:rStyle w:val="default"/>
          <w:rFonts w:cs="FrankRuehl"/>
          <w:vanish/>
          <w:sz w:val="22"/>
          <w:szCs w:val="22"/>
          <w:shd w:val="clear" w:color="auto" w:fill="FFFF99"/>
          <w:rtl/>
        </w:rPr>
        <w:t>או נוזל גוף אחר, לשם בדיקה אם מצוי בגופו</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אלכוהול ובאיזה ריכוז, או אם מצוי בגופו סם מסוכן או תוצרי חילוף חומרים של סם מסוכן, והכ</w:t>
      </w:r>
      <w:r w:rsidRPr="005D23FF">
        <w:rPr>
          <w:rStyle w:val="default"/>
          <w:rFonts w:cs="FrankRuehl" w:hint="cs"/>
          <w:vanish/>
          <w:sz w:val="22"/>
          <w:szCs w:val="22"/>
          <w:shd w:val="clear" w:color="auto" w:fill="FFFF99"/>
          <w:rtl/>
        </w:rPr>
        <w:t>ל</w:t>
      </w:r>
      <w:r w:rsidRPr="005D23FF">
        <w:rPr>
          <w:rStyle w:val="default"/>
          <w:rFonts w:cs="FrankRuehl" w:hint="cs"/>
          <w:vanish/>
          <w:shd w:val="clear" w:color="auto" w:fill="FFFF99"/>
          <w:rtl/>
        </w:rPr>
        <w:t xml:space="preserve"> </w:t>
      </w:r>
      <w:r w:rsidRPr="005D23FF">
        <w:rPr>
          <w:rStyle w:val="default"/>
          <w:rFonts w:cs="FrankRuehl" w:hint="cs"/>
          <w:vanish/>
          <w:sz w:val="22"/>
          <w:szCs w:val="22"/>
          <w:shd w:val="clear" w:color="auto" w:fill="FFFF99"/>
          <w:rtl/>
        </w:rPr>
        <w:t>אם ביקש זאת השוטר; בסעיף קטן ז</w:t>
      </w:r>
      <w:r w:rsidRPr="005D23FF">
        <w:rPr>
          <w:rStyle w:val="default"/>
          <w:rFonts w:cs="FrankRuehl"/>
          <w:vanish/>
          <w:sz w:val="22"/>
          <w:szCs w:val="22"/>
          <w:shd w:val="clear" w:color="auto" w:fill="FFFF99"/>
          <w:rtl/>
        </w:rPr>
        <w:t>ה, "שו</w:t>
      </w:r>
      <w:r w:rsidRPr="005D23FF">
        <w:rPr>
          <w:rStyle w:val="default"/>
          <w:rFonts w:cs="FrankRuehl" w:hint="cs"/>
          <w:vanish/>
          <w:sz w:val="22"/>
          <w:szCs w:val="22"/>
          <w:shd w:val="clear" w:color="auto" w:fill="FFFF99"/>
          <w:rtl/>
        </w:rPr>
        <w:t xml:space="preserve">טר"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כפ</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 שקבע </w:t>
      </w:r>
      <w:r w:rsidRPr="005D23FF">
        <w:rPr>
          <w:rStyle w:val="default"/>
          <w:rFonts w:cs="FrankRuehl" w:hint="cs"/>
          <w:strike/>
          <w:vanish/>
          <w:sz w:val="22"/>
          <w:szCs w:val="22"/>
          <w:shd w:val="clear" w:color="auto" w:fill="FFFF99"/>
          <w:rtl/>
        </w:rPr>
        <w:t>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w:t>
      </w:r>
    </w:p>
    <w:p w:rsidR="00482F43" w:rsidRPr="00482F43" w:rsidRDefault="00742574" w:rsidP="00843A04">
      <w:pPr>
        <w:pStyle w:val="P00"/>
        <w:ind w:left="0" w:right="1134"/>
        <w:rPr>
          <w:rStyle w:val="default"/>
          <w:rFonts w:cs="FrankRuehl" w:hint="cs"/>
          <w:sz w:val="2"/>
          <w:szCs w:val="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 xml:space="preserve">שר </w:t>
      </w:r>
      <w:r w:rsidRPr="005D23FF">
        <w:rPr>
          <w:rStyle w:val="default"/>
          <w:rFonts w:cs="FrankRuehl"/>
          <w:strike/>
          <w:vanish/>
          <w:sz w:val="22"/>
          <w:szCs w:val="22"/>
          <w:shd w:val="clear" w:color="auto" w:fill="FFFF99"/>
          <w:rtl/>
        </w:rPr>
        <w:t>ה</w:t>
      </w:r>
      <w:r w:rsidRPr="005D23FF">
        <w:rPr>
          <w:rStyle w:val="default"/>
          <w:rFonts w:cs="FrankRuehl" w:hint="cs"/>
          <w:strike/>
          <w:vanish/>
          <w:sz w:val="22"/>
          <w:szCs w:val="22"/>
          <w:shd w:val="clear" w:color="auto" w:fill="FFFF99"/>
          <w:rtl/>
        </w:rPr>
        <w:t>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ושר ה</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 xml:space="preserve">ריאות רשאים, באישור </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עדת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הכלכלה של הכנסת, להתקין תקנות בעניינים אלה:</w:t>
      </w:r>
      <w:bookmarkEnd w:id="405"/>
    </w:p>
    <w:p w:rsidR="009223BD" w:rsidRDefault="009223BD" w:rsidP="004B0D35">
      <w:pPr>
        <w:pStyle w:val="P00"/>
        <w:spacing w:before="72"/>
        <w:ind w:left="0" w:right="1134"/>
        <w:rPr>
          <w:rStyle w:val="default"/>
          <w:rFonts w:cs="FrankRuehl" w:hint="cs"/>
          <w:rtl/>
        </w:rPr>
      </w:pPr>
      <w:bookmarkStart w:id="406" w:name="Seif136"/>
      <w:bookmarkEnd w:id="406"/>
      <w:r>
        <w:rPr>
          <w:lang w:val="he-IL"/>
        </w:rPr>
        <w:pict>
          <v:rect id="_x0000_s2537" style="position:absolute;left:0;text-align:left;margin-left:464.5pt;margin-top:8.05pt;width:75.05pt;height:57.45pt;z-index:251661312" o:allowincell="f" filled="f" stroked="f" strokecolor="lime" strokeweight=".25pt">
            <v:textbox style="mso-next-textbox:#_x0000_s2537" inset="0,0,0,0">
              <w:txbxContent>
                <w:p w:rsidR="00380454" w:rsidRDefault="00380454">
                  <w:pPr>
                    <w:spacing w:line="160" w:lineRule="exact"/>
                    <w:jc w:val="left"/>
                    <w:rPr>
                      <w:rFonts w:cs="Miriam"/>
                      <w:noProof/>
                      <w:sz w:val="18"/>
                      <w:szCs w:val="18"/>
                      <w:rtl/>
                    </w:rPr>
                  </w:pPr>
                  <w:r>
                    <w:rPr>
                      <w:rFonts w:cs="Miriam" w:hint="cs"/>
                      <w:sz w:val="18"/>
                      <w:szCs w:val="18"/>
                      <w:rtl/>
                    </w:rPr>
                    <w:t xml:space="preserve">דין וחשבון על </w:t>
                  </w:r>
                  <w:r>
                    <w:rPr>
                      <w:rFonts w:cs="Miriam"/>
                      <w:sz w:val="18"/>
                      <w:szCs w:val="18"/>
                      <w:rtl/>
                    </w:rPr>
                    <w:t>ב</w:t>
                  </w:r>
                  <w:r>
                    <w:rPr>
                      <w:rFonts w:cs="Miriam" w:hint="cs"/>
                      <w:sz w:val="18"/>
                      <w:szCs w:val="18"/>
                      <w:rtl/>
                    </w:rPr>
                    <w:t>דיק</w:t>
                  </w:r>
                  <w:r>
                    <w:rPr>
                      <w:rFonts w:cs="Miriam"/>
                      <w:sz w:val="18"/>
                      <w:szCs w:val="18"/>
                      <w:rtl/>
                    </w:rPr>
                    <w:t>ת</w:t>
                  </w:r>
                  <w:r>
                    <w:rPr>
                      <w:rFonts w:cs="Miriam" w:hint="cs"/>
                      <w:sz w:val="18"/>
                      <w:szCs w:val="18"/>
                      <w:rtl/>
                    </w:rPr>
                    <w:t xml:space="preserve"> שכרות</w:t>
                  </w:r>
                </w:p>
                <w:p w:rsidR="00380454" w:rsidRDefault="00380454">
                  <w:pPr>
                    <w:spacing w:line="160" w:lineRule="exact"/>
                    <w:jc w:val="left"/>
                    <w:rPr>
                      <w:rFonts w:cs="Miriam" w:hint="cs"/>
                      <w:sz w:val="18"/>
                      <w:szCs w:val="18"/>
                      <w:rtl/>
                    </w:rPr>
                  </w:pPr>
                  <w:r>
                    <w:rPr>
                      <w:rFonts w:cs="Miriam" w:hint="cs"/>
                      <w:sz w:val="18"/>
                      <w:szCs w:val="18"/>
                      <w:rtl/>
                    </w:rPr>
                    <w:t>(תיקון מס' 72) תשס"ו-2005</w:t>
                  </w:r>
                </w:p>
                <w:p w:rsidR="00380454" w:rsidRDefault="00380454">
                  <w:pPr>
                    <w:spacing w:line="160" w:lineRule="exact"/>
                    <w:jc w:val="left"/>
                    <w:rPr>
                      <w:rFonts w:cs="Miriam"/>
                      <w:noProof/>
                      <w:sz w:val="18"/>
                      <w:szCs w:val="18"/>
                      <w:rtl/>
                    </w:rPr>
                  </w:pPr>
                  <w:r>
                    <w:rPr>
                      <w:rFonts w:cs="Miriam" w:hint="cs"/>
                      <w:sz w:val="18"/>
                      <w:szCs w:val="18"/>
                      <w:rtl/>
                    </w:rPr>
                    <w:t>(תיקון מס' 88) תשס"ח-2008</w:t>
                  </w:r>
                </w:p>
              </w:txbxContent>
            </v:textbox>
            <w10:anchorlock/>
          </v:rect>
        </w:pict>
      </w:r>
      <w:r>
        <w:rPr>
          <w:rStyle w:val="big-number"/>
          <w:rFonts w:cs="Miriam"/>
          <w:rtl/>
        </w:rPr>
        <w:t>64</w:t>
      </w:r>
      <w:r>
        <w:rPr>
          <w:rStyle w:val="default"/>
          <w:rFonts w:cs="FrankRuehl" w:hint="cs"/>
          <w:rtl/>
        </w:rPr>
        <w:t>ג</w:t>
      </w:r>
      <w:r w:rsidR="005F7B62">
        <w:rPr>
          <w:rStyle w:val="default"/>
          <w:rFonts w:cs="FrankRuehl" w:hint="cs"/>
          <w:rtl/>
        </w:rPr>
        <w:t>.</w:t>
      </w:r>
      <w:r>
        <w:rPr>
          <w:rStyle w:val="default"/>
          <w:rFonts w:cs="FrankRuehl"/>
          <w:rtl/>
        </w:rPr>
        <w:tab/>
        <w:t>(א)</w:t>
      </w:r>
      <w:r>
        <w:rPr>
          <w:rStyle w:val="default"/>
          <w:rFonts w:cs="FrankRuehl" w:hint="cs"/>
          <w:rtl/>
        </w:rPr>
        <w:tab/>
      </w:r>
      <w:r>
        <w:rPr>
          <w:rStyle w:val="default"/>
          <w:rFonts w:cs="FrankRuehl"/>
          <w:rtl/>
        </w:rPr>
        <w:t>הנוטל דגימת נשיפה,</w:t>
      </w:r>
      <w:r>
        <w:rPr>
          <w:rStyle w:val="default"/>
          <w:rFonts w:cs="FrankRuehl" w:hint="cs"/>
          <w:rtl/>
        </w:rPr>
        <w:t xml:space="preserve"> </w:t>
      </w:r>
      <w:r>
        <w:rPr>
          <w:rStyle w:val="default"/>
          <w:rFonts w:cs="FrankRuehl"/>
          <w:rtl/>
        </w:rPr>
        <w:t>דגימת שתן או דגימת דם לפי הוראות</w:t>
      </w:r>
      <w:r>
        <w:rPr>
          <w:rStyle w:val="default"/>
          <w:rFonts w:cs="FrankRuehl" w:hint="cs"/>
          <w:rtl/>
        </w:rPr>
        <w:t xml:space="preserve"> </w:t>
      </w:r>
      <w:r>
        <w:rPr>
          <w:rStyle w:val="default"/>
          <w:rFonts w:cs="FrankRuehl"/>
          <w:rtl/>
        </w:rPr>
        <w:t>סעיף 64ב (בסעיף זה – דגימה), ירשום בתום נטילת הדגימה דין וחשבון על מהלך הנטילה, ויחתום עליו.</w:t>
      </w:r>
    </w:p>
    <w:p w:rsidR="009223BD"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דין וחשבון כאמור בסעיף קטן (א) יכלול את אלה:</w:t>
      </w:r>
    </w:p>
    <w:p w:rsidR="009223BD" w:rsidRDefault="009223B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שמו ופרטי זהותו של האדם שממנו ניטלה הדגימה;</w:t>
      </w:r>
    </w:p>
    <w:p w:rsidR="009223BD" w:rsidRDefault="009223B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נסיבות נטילת הדגימה, וכן תוצאות בדיקתה, אם נתקבלו במעמד הנטילה;</w:t>
      </w:r>
    </w:p>
    <w:p w:rsidR="009223BD" w:rsidRDefault="009223B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התאריך, השעה והמקום שבהם ניטלה הדגימה;</w:t>
      </w:r>
    </w:p>
    <w:p w:rsidR="009223BD" w:rsidRDefault="009223BD">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שמו וכשירותו או דרגתו של נוטל הדגימה;</w:t>
      </w:r>
    </w:p>
    <w:p w:rsidR="009223BD" w:rsidRDefault="009223BD">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שמו ופרטי זהותו של מי שנכח בעת נטילת הדגימה, אם</w:t>
      </w:r>
      <w:r>
        <w:rPr>
          <w:rStyle w:val="default"/>
          <w:rFonts w:cs="FrankRuehl" w:hint="cs"/>
          <w:rtl/>
        </w:rPr>
        <w:t xml:space="preserve"> </w:t>
      </w:r>
      <w:r>
        <w:rPr>
          <w:rStyle w:val="default"/>
          <w:rFonts w:cs="FrankRuehl"/>
          <w:rtl/>
        </w:rPr>
        <w:t>נכח.</w:t>
      </w:r>
    </w:p>
    <w:p w:rsidR="009223BD"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העתק הדין וחשבון יימסר מיד לאדם שממנו ניטלה הדגימה, ואם ניטלה הדגימה ממחוסר הכרה או מנפטר, לפי הוראות סעיף 64ב(ב) או (ב1)</w:t>
      </w:r>
      <w:r>
        <w:rPr>
          <w:rStyle w:val="default"/>
          <w:rFonts w:cs="FrankRuehl" w:hint="cs"/>
          <w:rtl/>
        </w:rPr>
        <w:t xml:space="preserve"> </w:t>
      </w:r>
      <w:r>
        <w:rPr>
          <w:rStyle w:val="default"/>
          <w:rFonts w:cs="FrankRuehl"/>
          <w:rtl/>
        </w:rPr>
        <w:t>– יימסר בהקדם האפשרי לאחד מבני משפחתו שביקש זאת; לענין זה, "בן משפחה" – בן זוג, הורה, ילד, אח או אחות.</w:t>
      </w: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bookmarkStart w:id="407" w:name="Rov401"/>
      <w:r w:rsidRPr="005D23FF">
        <w:rPr>
          <w:rStyle w:val="default"/>
          <w:rFonts w:cs="FrankRuehl" w:hint="cs"/>
          <w:vanish/>
          <w:color w:val="FF0000"/>
          <w:sz w:val="20"/>
          <w:szCs w:val="20"/>
          <w:shd w:val="clear" w:color="auto" w:fill="FFFF99"/>
          <w:rtl/>
        </w:rPr>
        <w:t>מיום 15.12.2005</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72</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903" w:history="1">
        <w:r w:rsidRPr="005D23FF">
          <w:rPr>
            <w:rStyle w:val="Hyperlink"/>
            <w:rFonts w:cs="FrankRuehl" w:hint="cs"/>
            <w:vanish/>
            <w:szCs w:val="20"/>
            <w:shd w:val="clear" w:color="auto" w:fill="FFFF99"/>
            <w:rtl/>
          </w:rPr>
          <w:t>ס"ח תשס"ו מס' 2040</w:t>
        </w:r>
      </w:hyperlink>
      <w:r w:rsidRPr="005D23FF">
        <w:rPr>
          <w:rStyle w:val="default"/>
          <w:rFonts w:cs="FrankRuehl" w:hint="cs"/>
          <w:vanish/>
          <w:sz w:val="20"/>
          <w:szCs w:val="20"/>
          <w:shd w:val="clear" w:color="auto" w:fill="FFFF99"/>
          <w:rtl/>
        </w:rPr>
        <w:t xml:space="preserve"> מיום 15.12.2005 עמ' 93 (</w:t>
      </w:r>
      <w:hyperlink r:id="rId904" w:history="1">
        <w:r w:rsidRPr="005D23FF">
          <w:rPr>
            <w:rStyle w:val="Hyperlink"/>
            <w:rFonts w:cs="FrankRuehl" w:hint="cs"/>
            <w:vanish/>
            <w:szCs w:val="20"/>
            <w:shd w:val="clear" w:color="auto" w:fill="FFFF99"/>
            <w:rtl/>
          </w:rPr>
          <w:t>ה"ח 154</w:t>
        </w:r>
      </w:hyperlink>
      <w:r w:rsidRPr="005D23FF">
        <w:rPr>
          <w:rStyle w:val="default"/>
          <w:rFonts w:cs="FrankRuehl" w:hint="cs"/>
          <w:vanish/>
          <w:sz w:val="20"/>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סעיף 64ג</w:t>
      </w:r>
    </w:p>
    <w:p w:rsidR="009223BD" w:rsidRPr="005D23FF" w:rsidRDefault="009223BD">
      <w:pPr>
        <w:pStyle w:val="P00"/>
        <w:spacing w:before="0"/>
        <w:ind w:left="0" w:right="1134"/>
        <w:rPr>
          <w:rStyle w:val="default"/>
          <w:rFonts w:cs="FrankRuehl" w:hint="cs"/>
          <w:vanish/>
          <w:sz w:val="20"/>
          <w:szCs w:val="20"/>
          <w:shd w:val="clear" w:color="auto" w:fill="FFFF99"/>
          <w:rtl/>
        </w:rPr>
      </w:pP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10.10.2008 עד יום 9.10.2012</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88</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905" w:history="1">
        <w:r w:rsidRPr="005D23FF">
          <w:rPr>
            <w:rStyle w:val="Hyperlink"/>
            <w:rFonts w:cs="FrankRuehl" w:hint="cs"/>
            <w:vanish/>
            <w:szCs w:val="20"/>
            <w:shd w:val="clear" w:color="auto" w:fill="FFFF99"/>
            <w:rtl/>
          </w:rPr>
          <w:t>ס"ח תשס"ח מס' 2148</w:t>
        </w:r>
      </w:hyperlink>
      <w:r w:rsidRPr="005D23FF">
        <w:rPr>
          <w:rStyle w:val="default"/>
          <w:rFonts w:cs="FrankRuehl" w:hint="cs"/>
          <w:vanish/>
          <w:sz w:val="20"/>
          <w:szCs w:val="20"/>
          <w:shd w:val="clear" w:color="auto" w:fill="FFFF99"/>
          <w:rtl/>
        </w:rPr>
        <w:t xml:space="preserve"> מיום 10.4.2008 עמ' 468 (</w:t>
      </w:r>
      <w:hyperlink r:id="rId906" w:history="1">
        <w:r w:rsidRPr="005D23FF">
          <w:rPr>
            <w:rStyle w:val="Hyperlink"/>
            <w:rFonts w:cs="FrankRuehl" w:hint="cs"/>
            <w:vanish/>
            <w:szCs w:val="20"/>
            <w:shd w:val="clear" w:color="auto" w:fill="FFFF99"/>
            <w:rtl/>
          </w:rPr>
          <w:t>ה"ח 185</w:t>
        </w:r>
      </w:hyperlink>
      <w:r w:rsidRPr="005D23FF">
        <w:rPr>
          <w:rStyle w:val="default"/>
          <w:rFonts w:cs="FrankRuehl" w:hint="cs"/>
          <w:vanish/>
          <w:sz w:val="20"/>
          <w:szCs w:val="20"/>
          <w:shd w:val="clear" w:color="auto" w:fill="FFFF99"/>
          <w:rtl/>
        </w:rPr>
        <w:t>)</w:t>
      </w:r>
    </w:p>
    <w:p w:rsidR="009223BD" w:rsidRDefault="009223BD">
      <w:pPr>
        <w:pStyle w:val="P00"/>
        <w:ind w:left="0" w:right="1134"/>
        <w:rPr>
          <w:rStyle w:val="default"/>
          <w:rFonts w:cs="FrankRuehl" w:hint="cs"/>
          <w:sz w:val="2"/>
          <w:szCs w:val="2"/>
          <w:rtl/>
        </w:rPr>
      </w:pPr>
      <w:r w:rsidRPr="005D23FF">
        <w:rPr>
          <w:rStyle w:val="default"/>
          <w:rFonts w:cs="FrankRuehl"/>
          <w:vanish/>
          <w:sz w:val="22"/>
          <w:szCs w:val="22"/>
          <w:shd w:val="clear" w:color="auto" w:fill="FFFF99"/>
          <w:rtl/>
        </w:rPr>
        <w:tab/>
        <w:t>(א)</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הנוטל דגימת נשיפה,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דגימת רוק,</w:t>
      </w:r>
      <w:r w:rsidRPr="005D23FF">
        <w:rPr>
          <w:rStyle w:val="default"/>
          <w:rFonts w:cs="FrankRuehl"/>
          <w:vanish/>
          <w:sz w:val="22"/>
          <w:szCs w:val="22"/>
          <w:shd w:val="clear" w:color="auto" w:fill="FFFF99"/>
          <w:rtl/>
        </w:rPr>
        <w:t xml:space="preserve"> דגימת שתן או דגימת דם לפי הוראות</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סעיף 64ב (בסעיף זה – דגימה), ירשום בתום נטילת הדגימה דין וחשבון על מהלך הנטילה, ויחתום עליו.</w:t>
      </w:r>
      <w:bookmarkEnd w:id="407"/>
    </w:p>
    <w:p w:rsidR="009223BD" w:rsidRDefault="009223BD" w:rsidP="004B0D35">
      <w:pPr>
        <w:pStyle w:val="P00"/>
        <w:spacing w:before="72"/>
        <w:ind w:left="0" w:right="1134"/>
        <w:rPr>
          <w:rStyle w:val="default"/>
          <w:rFonts w:cs="FrankRuehl" w:hint="cs"/>
          <w:rtl/>
        </w:rPr>
      </w:pPr>
      <w:bookmarkStart w:id="408" w:name="Seif137"/>
      <w:bookmarkEnd w:id="408"/>
      <w:r>
        <w:rPr>
          <w:lang w:val="he-IL"/>
        </w:rPr>
        <w:pict>
          <v:rect id="_x0000_s2538" style="position:absolute;left:0;text-align:left;margin-left:464.5pt;margin-top:8.05pt;width:75.05pt;height:48.45pt;z-index:251662336" o:allowincell="f" filled="f" stroked="f" strokecolor="lime" strokeweight=".25pt">
            <v:textbox style="mso-next-textbox:#_x0000_s2538" inset="0,0,0,0">
              <w:txbxContent>
                <w:p w:rsidR="00380454" w:rsidRDefault="00380454">
                  <w:pPr>
                    <w:spacing w:line="160" w:lineRule="exact"/>
                    <w:jc w:val="left"/>
                    <w:rPr>
                      <w:rFonts w:cs="Miriam"/>
                      <w:noProof/>
                      <w:sz w:val="18"/>
                      <w:szCs w:val="18"/>
                      <w:rtl/>
                    </w:rPr>
                  </w:pPr>
                  <w:r>
                    <w:rPr>
                      <w:rFonts w:cs="Miriam" w:hint="cs"/>
                      <w:sz w:val="18"/>
                      <w:szCs w:val="18"/>
                      <w:rtl/>
                    </w:rPr>
                    <w:t>סירוב ל</w:t>
                  </w:r>
                  <w:r>
                    <w:rPr>
                      <w:rFonts w:cs="Miriam"/>
                      <w:sz w:val="18"/>
                      <w:szCs w:val="18"/>
                      <w:rtl/>
                    </w:rPr>
                    <w:t>ב</w:t>
                  </w:r>
                  <w:r>
                    <w:rPr>
                      <w:rFonts w:cs="Miriam" w:hint="cs"/>
                      <w:sz w:val="18"/>
                      <w:szCs w:val="18"/>
                      <w:rtl/>
                    </w:rPr>
                    <w:t>דיק</w:t>
                  </w:r>
                  <w:r>
                    <w:rPr>
                      <w:rFonts w:cs="Miriam"/>
                      <w:sz w:val="18"/>
                      <w:szCs w:val="18"/>
                      <w:rtl/>
                    </w:rPr>
                    <w:t>ת</w:t>
                  </w:r>
                  <w:r>
                    <w:rPr>
                      <w:rFonts w:cs="Miriam" w:hint="cs"/>
                      <w:sz w:val="18"/>
                      <w:szCs w:val="18"/>
                      <w:rtl/>
                    </w:rPr>
                    <w:t xml:space="preserve"> שכרות</w:t>
                  </w:r>
                </w:p>
                <w:p w:rsidR="00380454" w:rsidRDefault="00380454">
                  <w:pPr>
                    <w:spacing w:line="160" w:lineRule="exact"/>
                    <w:jc w:val="left"/>
                    <w:rPr>
                      <w:rFonts w:cs="Miriam" w:hint="cs"/>
                      <w:sz w:val="18"/>
                      <w:szCs w:val="18"/>
                      <w:rtl/>
                    </w:rPr>
                  </w:pPr>
                  <w:r>
                    <w:rPr>
                      <w:rFonts w:cs="Miriam" w:hint="cs"/>
                      <w:sz w:val="18"/>
                      <w:szCs w:val="18"/>
                      <w:rtl/>
                    </w:rPr>
                    <w:t>(תיקון מס' 72) תשס"ו-2005</w:t>
                  </w:r>
                </w:p>
                <w:p w:rsidR="00380454" w:rsidRDefault="00380454">
                  <w:pPr>
                    <w:spacing w:line="160" w:lineRule="exact"/>
                    <w:jc w:val="left"/>
                    <w:rPr>
                      <w:rFonts w:cs="Miriam"/>
                      <w:noProof/>
                      <w:sz w:val="18"/>
                      <w:szCs w:val="18"/>
                      <w:rtl/>
                    </w:rPr>
                  </w:pPr>
                  <w:r>
                    <w:rPr>
                      <w:rFonts w:cs="Miriam" w:hint="cs"/>
                      <w:sz w:val="18"/>
                      <w:szCs w:val="18"/>
                      <w:rtl/>
                    </w:rPr>
                    <w:t>(תיקון מס' 88) תשס"ח-2008</w:t>
                  </w:r>
                </w:p>
              </w:txbxContent>
            </v:textbox>
            <w10:anchorlock/>
          </v:rect>
        </w:pict>
      </w:r>
      <w:r>
        <w:rPr>
          <w:rStyle w:val="big-number"/>
          <w:rFonts w:cs="Miriam"/>
          <w:rtl/>
        </w:rPr>
        <w:t>64</w:t>
      </w:r>
      <w:r>
        <w:rPr>
          <w:rStyle w:val="default"/>
          <w:rFonts w:cs="FrankRuehl" w:hint="cs"/>
          <w:rtl/>
        </w:rPr>
        <w:t>ד</w:t>
      </w:r>
      <w:r w:rsidR="005F7B62">
        <w:rPr>
          <w:rStyle w:val="default"/>
          <w:rFonts w:cs="FrankRuehl" w:hint="cs"/>
          <w:rtl/>
        </w:rPr>
        <w:t>.</w:t>
      </w:r>
      <w:r>
        <w:rPr>
          <w:rStyle w:val="default"/>
          <w:rFonts w:cs="FrankRuehl"/>
          <w:rtl/>
        </w:rPr>
        <w:tab/>
        <w:t>(א)</w:t>
      </w:r>
      <w:r>
        <w:rPr>
          <w:rStyle w:val="default"/>
          <w:rFonts w:cs="FrankRuehl" w:hint="cs"/>
          <w:rtl/>
        </w:rPr>
        <w:tab/>
      </w:r>
      <w:r>
        <w:rPr>
          <w:rStyle w:val="default"/>
          <w:rFonts w:cs="FrankRuehl"/>
          <w:rtl/>
        </w:rPr>
        <w:t>סירב נוהג ברכב, או ממונה על הרכב כאמור בפסקה (1)</w:t>
      </w:r>
      <w:r>
        <w:rPr>
          <w:rStyle w:val="default"/>
          <w:rFonts w:cs="FrankRuehl" w:hint="cs"/>
          <w:rtl/>
        </w:rPr>
        <w:t xml:space="preserve"> </w:t>
      </w:r>
      <w:r>
        <w:rPr>
          <w:rStyle w:val="default"/>
          <w:rFonts w:cs="FrankRuehl"/>
          <w:rtl/>
        </w:rPr>
        <w:t>להגדרה "ממונה על הרכב" שבסעיף 64ב, לתת דגימה לפי דרישת שוטר כאמור באותו סעיף, יראו אותו כמי שעבר עבירה לפי סעיף 62(3).</w:t>
      </w:r>
    </w:p>
    <w:p w:rsidR="009223BD" w:rsidRDefault="009223BD" w:rsidP="004B0D35">
      <w:pPr>
        <w:pStyle w:val="P00"/>
        <w:spacing w:before="72"/>
        <w:ind w:left="0" w:right="1134"/>
        <w:rPr>
          <w:rStyle w:val="default"/>
          <w:rFonts w:cs="FrankRuehl" w:hint="cs"/>
          <w:rtl/>
        </w:rPr>
      </w:pPr>
      <w:r>
        <w:rPr>
          <w:rFonts w:cs="FrankRuehl"/>
          <w:rtl/>
          <w:lang w:val="he-IL"/>
        </w:rPr>
        <w:pict>
          <v:shape id="_x0000_s2613" type="#_x0000_t202" style="position:absolute;left:0;text-align:left;margin-left:470.25pt;margin-top:7.1pt;width:1in;height:16.8pt;z-index:251716608" filled="f" stroked="f">
            <v:textbox inset="1mm,0,1mm,0">
              <w:txbxContent>
                <w:p w:rsidR="00380454" w:rsidRDefault="00380454">
                  <w:pPr>
                    <w:spacing w:line="160" w:lineRule="exact"/>
                    <w:jc w:val="left"/>
                    <w:rPr>
                      <w:rFonts w:cs="Miriam"/>
                      <w:noProof/>
                      <w:sz w:val="18"/>
                      <w:szCs w:val="18"/>
                      <w:rtl/>
                    </w:rPr>
                  </w:pPr>
                  <w:r>
                    <w:rPr>
                      <w:rFonts w:cs="Miriam" w:hint="cs"/>
                      <w:sz w:val="18"/>
                      <w:szCs w:val="18"/>
                      <w:rtl/>
                    </w:rPr>
                    <w:t>(תיקון מס' 88) תשס"ח-2008</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סירב ממונה על הרכב כאמור בפסקה (2) להגדרה "ממונה על</w:t>
      </w:r>
      <w:r>
        <w:rPr>
          <w:rStyle w:val="default"/>
          <w:rFonts w:cs="FrankRuehl" w:hint="cs"/>
          <w:rtl/>
        </w:rPr>
        <w:t xml:space="preserve"> </w:t>
      </w:r>
      <w:r>
        <w:rPr>
          <w:rStyle w:val="default"/>
          <w:rFonts w:cs="FrankRuehl"/>
          <w:rtl/>
        </w:rPr>
        <w:t>הרכב" שבסעיף 64ב, לתת דגימה לפי דרישת שוטר כאמור באותו סעיף, דינו – קנס כאמור בסעיף 61(א)(1) לחוק העונשין.</w:t>
      </w:r>
    </w:p>
    <w:p w:rsidR="009223BD"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הוראות סעיף זה לא יחולו על נוהג ברכב או על ממונה על הרכב שלא ניטלה ממנו דגימת דם בשל חשש לפגיעה בבריאותו בנסיבות האמורות בסעיף 64ב(ב4).</w:t>
      </w: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bookmarkStart w:id="409" w:name="Rov402"/>
      <w:r w:rsidRPr="005D23FF">
        <w:rPr>
          <w:rStyle w:val="default"/>
          <w:rFonts w:cs="FrankRuehl" w:hint="cs"/>
          <w:vanish/>
          <w:color w:val="FF0000"/>
          <w:sz w:val="20"/>
          <w:szCs w:val="20"/>
          <w:shd w:val="clear" w:color="auto" w:fill="FFFF99"/>
          <w:rtl/>
        </w:rPr>
        <w:t>מיום 15.12.2005</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72</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907" w:history="1">
        <w:r w:rsidRPr="005D23FF">
          <w:rPr>
            <w:rStyle w:val="Hyperlink"/>
            <w:rFonts w:cs="FrankRuehl" w:hint="cs"/>
            <w:vanish/>
            <w:szCs w:val="20"/>
            <w:shd w:val="clear" w:color="auto" w:fill="FFFF99"/>
            <w:rtl/>
          </w:rPr>
          <w:t>ס"ח תשס"ו מס' 2040</w:t>
        </w:r>
      </w:hyperlink>
      <w:r w:rsidRPr="005D23FF">
        <w:rPr>
          <w:rStyle w:val="default"/>
          <w:rFonts w:cs="FrankRuehl" w:hint="cs"/>
          <w:vanish/>
          <w:sz w:val="20"/>
          <w:szCs w:val="20"/>
          <w:shd w:val="clear" w:color="auto" w:fill="FFFF99"/>
          <w:rtl/>
        </w:rPr>
        <w:t xml:space="preserve"> מיום 15.12.2005 עמ' 93 (</w:t>
      </w:r>
      <w:hyperlink r:id="rId908" w:history="1">
        <w:r w:rsidRPr="005D23FF">
          <w:rPr>
            <w:rStyle w:val="Hyperlink"/>
            <w:rFonts w:cs="FrankRuehl" w:hint="cs"/>
            <w:vanish/>
            <w:szCs w:val="20"/>
            <w:shd w:val="clear" w:color="auto" w:fill="FFFF99"/>
            <w:rtl/>
          </w:rPr>
          <w:t>ה"ח 154</w:t>
        </w:r>
      </w:hyperlink>
      <w:r w:rsidRPr="005D23FF">
        <w:rPr>
          <w:rStyle w:val="default"/>
          <w:rFonts w:cs="FrankRuehl" w:hint="cs"/>
          <w:vanish/>
          <w:sz w:val="20"/>
          <w:szCs w:val="20"/>
          <w:shd w:val="clear" w:color="auto" w:fill="FFFF99"/>
          <w:rtl/>
        </w:rPr>
        <w:t>)</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סעיף 64ד</w:t>
      </w:r>
    </w:p>
    <w:p w:rsidR="009223BD" w:rsidRPr="005D23FF" w:rsidRDefault="009223BD">
      <w:pPr>
        <w:pStyle w:val="P00"/>
        <w:spacing w:before="0"/>
        <w:ind w:left="0" w:right="1134"/>
        <w:rPr>
          <w:rStyle w:val="default"/>
          <w:rFonts w:cs="FrankRuehl" w:hint="cs"/>
          <w:vanish/>
          <w:sz w:val="20"/>
          <w:szCs w:val="20"/>
          <w:shd w:val="clear" w:color="auto" w:fill="FFFF99"/>
          <w:rtl/>
        </w:rPr>
      </w:pP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10.10.2008 עד יום 9.10.2012</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88</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909" w:history="1">
        <w:r w:rsidRPr="005D23FF">
          <w:rPr>
            <w:rStyle w:val="Hyperlink"/>
            <w:rFonts w:cs="FrankRuehl" w:hint="cs"/>
            <w:vanish/>
            <w:szCs w:val="20"/>
            <w:shd w:val="clear" w:color="auto" w:fill="FFFF99"/>
            <w:rtl/>
          </w:rPr>
          <w:t>ס"ח תשס"ח מס' 2148</w:t>
        </w:r>
      </w:hyperlink>
      <w:r w:rsidRPr="005D23FF">
        <w:rPr>
          <w:rStyle w:val="default"/>
          <w:rFonts w:cs="FrankRuehl" w:hint="cs"/>
          <w:vanish/>
          <w:sz w:val="20"/>
          <w:szCs w:val="20"/>
          <w:shd w:val="clear" w:color="auto" w:fill="FFFF99"/>
          <w:rtl/>
        </w:rPr>
        <w:t xml:space="preserve"> מיום 10.4.2008 עמ' 468 (</w:t>
      </w:r>
      <w:hyperlink r:id="rId910" w:history="1">
        <w:r w:rsidRPr="005D23FF">
          <w:rPr>
            <w:rStyle w:val="Hyperlink"/>
            <w:rFonts w:cs="FrankRuehl" w:hint="cs"/>
            <w:vanish/>
            <w:szCs w:val="20"/>
            <w:shd w:val="clear" w:color="auto" w:fill="FFFF99"/>
            <w:rtl/>
          </w:rPr>
          <w:t>ה"ח 185</w:t>
        </w:r>
      </w:hyperlink>
      <w:r w:rsidRPr="005D23FF">
        <w:rPr>
          <w:rStyle w:val="default"/>
          <w:rFonts w:cs="FrankRuehl" w:hint="cs"/>
          <w:vanish/>
          <w:sz w:val="20"/>
          <w:szCs w:val="20"/>
          <w:shd w:val="clear" w:color="auto" w:fill="FFFF99"/>
          <w:rtl/>
        </w:rPr>
        <w:t>)</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t>(א)</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סירב נוהג ברכב, או ממונה על הרכב כאמור בפסקה (1)</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להגדרה "ממונה על הרכב" שבסעיף 64ב, לתת דגימה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למעט דגימת רוק,</w:t>
      </w:r>
      <w:r w:rsidRPr="005D23FF">
        <w:rPr>
          <w:rStyle w:val="default"/>
          <w:rFonts w:cs="FrankRuehl"/>
          <w:vanish/>
          <w:sz w:val="22"/>
          <w:szCs w:val="22"/>
          <w:shd w:val="clear" w:color="auto" w:fill="FFFF99"/>
          <w:rtl/>
        </w:rPr>
        <w:t xml:space="preserve"> לפי דרישת שוטר כאמור באותו סעיף, יראו אותו כמי שעבר עבירה לפי סעיף 62(3)</w:t>
      </w:r>
      <w:r w:rsidRPr="005D23FF">
        <w:rPr>
          <w:rStyle w:val="default"/>
          <w:rFonts w:cs="FrankRuehl" w:hint="cs"/>
          <w:vanish/>
          <w:sz w:val="22"/>
          <w:szCs w:val="22"/>
          <w:u w:val="single"/>
          <w:shd w:val="clear" w:color="auto" w:fill="FFFF99"/>
          <w:rtl/>
        </w:rPr>
        <w:t>, ואולם סירוב לתת דגימת רוק, יש בו כדי לבסס חשד סביר כאמור בסעיף 64ב(ב)</w:t>
      </w:r>
      <w:r w:rsidRPr="005D23FF">
        <w:rPr>
          <w:rStyle w:val="default"/>
          <w:rFonts w:cs="FrankRuehl"/>
          <w:vanish/>
          <w:sz w:val="22"/>
          <w:szCs w:val="22"/>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סירב ממונה על הרכב כאמור בפסקה (2) להגדרה "ממונה על</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הרכב" שבסעיף 64ב, לתת דגימה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למעט דגימת רוק,</w:t>
      </w:r>
      <w:r w:rsidRPr="005D23FF">
        <w:rPr>
          <w:rStyle w:val="default"/>
          <w:rFonts w:cs="FrankRuehl"/>
          <w:vanish/>
          <w:sz w:val="22"/>
          <w:szCs w:val="22"/>
          <w:shd w:val="clear" w:color="auto" w:fill="FFFF99"/>
          <w:rtl/>
        </w:rPr>
        <w:t xml:space="preserve"> לפי דרישת שוטר כאמור באותו סעיף, דינו – קנס כאמור בסעיף 61(א)(1) לחוק העונשין.</w:t>
      </w:r>
      <w:bookmarkEnd w:id="409"/>
    </w:p>
    <w:p w:rsidR="009223BD" w:rsidRDefault="009223BD" w:rsidP="005F7B62">
      <w:pPr>
        <w:pStyle w:val="P00"/>
        <w:spacing w:before="72"/>
        <w:ind w:left="0" w:right="1134"/>
        <w:rPr>
          <w:rStyle w:val="default"/>
          <w:rFonts w:cs="FrankRuehl"/>
          <w:rtl/>
        </w:rPr>
      </w:pPr>
      <w:bookmarkStart w:id="410" w:name="Seif79"/>
      <w:bookmarkEnd w:id="410"/>
      <w:r>
        <w:rPr>
          <w:lang w:val="he-IL"/>
        </w:rPr>
        <w:pict>
          <v:rect id="_x0000_s2205" style="position:absolute;left:0;text-align:left;margin-left:464.5pt;margin-top:8.05pt;width:75.05pt;height:40pt;z-index:25149644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ע</w:t>
                  </w:r>
                  <w:r>
                    <w:rPr>
                      <w:rFonts w:cs="Miriam" w:hint="cs"/>
                      <w:sz w:val="18"/>
                      <w:szCs w:val="18"/>
                      <w:rtl/>
                    </w:rPr>
                    <w:t>ציר</w:t>
                  </w:r>
                  <w:r>
                    <w:rPr>
                      <w:rFonts w:cs="Miriam"/>
                      <w:sz w:val="18"/>
                      <w:szCs w:val="18"/>
                      <w:rtl/>
                    </w:rPr>
                    <w:t>ת</w:t>
                  </w:r>
                  <w:r>
                    <w:rPr>
                      <w:rFonts w:cs="Miriam" w:hint="cs"/>
                      <w:sz w:val="18"/>
                      <w:szCs w:val="18"/>
                      <w:rtl/>
                    </w:rPr>
                    <w:t xml:space="preserve"> רכב לפני</w:t>
                  </w:r>
                </w:p>
                <w:p w:rsidR="00380454" w:rsidRDefault="00380454">
                  <w:pPr>
                    <w:spacing w:line="160" w:lineRule="exact"/>
                    <w:jc w:val="left"/>
                    <w:rPr>
                      <w:rFonts w:cs="Miriam"/>
                      <w:noProof/>
                      <w:sz w:val="18"/>
                      <w:szCs w:val="18"/>
                      <w:rtl/>
                    </w:rPr>
                  </w:pPr>
                  <w:r>
                    <w:rPr>
                      <w:rFonts w:cs="Miriam"/>
                      <w:sz w:val="18"/>
                      <w:szCs w:val="18"/>
                      <w:rtl/>
                    </w:rPr>
                    <w:t>מ</w:t>
                  </w:r>
                  <w:r>
                    <w:rPr>
                      <w:rFonts w:cs="Miriam" w:hint="cs"/>
                      <w:sz w:val="18"/>
                      <w:szCs w:val="18"/>
                      <w:rtl/>
                    </w:rPr>
                    <w:t>סיל</w:t>
                  </w:r>
                  <w:r>
                    <w:rPr>
                      <w:rFonts w:cs="Miriam"/>
                      <w:sz w:val="18"/>
                      <w:szCs w:val="18"/>
                      <w:rtl/>
                    </w:rPr>
                    <w:t>ת</w:t>
                  </w:r>
                  <w:r>
                    <w:rPr>
                      <w:rFonts w:cs="Miriam" w:hint="cs"/>
                      <w:sz w:val="18"/>
                      <w:szCs w:val="18"/>
                      <w:rtl/>
                    </w:rPr>
                    <w:t xml:space="preserve"> ברזל</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ש"ם-1979</w:t>
                  </w:r>
                </w:p>
                <w:p w:rsidR="00380454" w:rsidRDefault="00380454">
                  <w:pPr>
                    <w:spacing w:line="160" w:lineRule="exact"/>
                    <w:jc w:val="left"/>
                    <w:rPr>
                      <w:rFonts w:cs="Miriam"/>
                      <w:noProof/>
                      <w:sz w:val="18"/>
                      <w:szCs w:val="18"/>
                      <w:rtl/>
                    </w:rPr>
                  </w:pPr>
                </w:p>
              </w:txbxContent>
            </v:textbox>
            <w10:anchorlock/>
          </v:rect>
        </w:pict>
      </w:r>
      <w:r>
        <w:rPr>
          <w:rStyle w:val="big-number"/>
          <w:rFonts w:cs="Miriam"/>
          <w:rtl/>
        </w:rPr>
        <w:t>65</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נוה</w:t>
      </w:r>
      <w:r>
        <w:rPr>
          <w:rStyle w:val="default"/>
          <w:rFonts w:cs="FrankRuehl"/>
          <w:rtl/>
        </w:rPr>
        <w:t>ג</w:t>
      </w:r>
      <w:r>
        <w:rPr>
          <w:rStyle w:val="default"/>
          <w:rFonts w:cs="FrankRuehl" w:hint="cs"/>
          <w:rtl/>
        </w:rPr>
        <w:t xml:space="preserve"> רכב המתקרב למפגש מסילת ברזל ואינו עוצר רכבו לפני המסילה באחת הנסיבות המפורטות להלן, או שהוא ממשיך בנסיעתו לאחר שעצר, כל עוד קיימות הנסיבות האמורות, דינו </w:t>
      </w:r>
      <w:r>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ר שלוש שנ</w:t>
      </w:r>
      <w:r>
        <w:rPr>
          <w:rStyle w:val="default"/>
          <w:rFonts w:cs="FrankRuehl"/>
          <w:rtl/>
        </w:rPr>
        <w:t>י</w:t>
      </w:r>
      <w:r>
        <w:rPr>
          <w:rStyle w:val="default"/>
          <w:rFonts w:cs="FrankRuehl" w:hint="cs"/>
          <w:rtl/>
        </w:rPr>
        <w:t>ם ו</w:t>
      </w:r>
      <w:r>
        <w:rPr>
          <w:rStyle w:val="default"/>
          <w:rFonts w:cs="FrankRuehl"/>
          <w:rtl/>
        </w:rPr>
        <w:t>ל</w:t>
      </w:r>
      <w:r>
        <w:rPr>
          <w:rStyle w:val="default"/>
          <w:rFonts w:cs="FrankRuehl" w:hint="cs"/>
          <w:rtl/>
        </w:rPr>
        <w:t>א פחות מחודש, או מאסר כאמור וקנס מאה אלף לירות. ואלה הנסיבות:</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נית</w:t>
      </w:r>
      <w:r>
        <w:rPr>
          <w:rStyle w:val="default"/>
          <w:rFonts w:cs="FrankRuehl"/>
          <w:rtl/>
        </w:rPr>
        <w:t>ן</w:t>
      </w:r>
      <w:r>
        <w:rPr>
          <w:rStyle w:val="default"/>
          <w:rFonts w:cs="FrankRuehl" w:hint="cs"/>
          <w:rtl/>
        </w:rPr>
        <w:t xml:space="preserve"> אות אזהרה על התקרבות רכבת</w:t>
      </w:r>
      <w:r>
        <w:rPr>
          <w:rStyle w:val="default"/>
          <w:rFonts w:cs="FrankRuehl"/>
          <w:rtl/>
        </w:rPr>
        <w:t xml:space="preserve"> –</w:t>
      </w:r>
      <w:r>
        <w:rPr>
          <w:rStyle w:val="default"/>
          <w:rFonts w:cs="FrankRuehl" w:hint="cs"/>
          <w:rtl/>
        </w:rPr>
        <w:t xml:space="preserve"> בד</w:t>
      </w:r>
      <w:r>
        <w:rPr>
          <w:rStyle w:val="default"/>
          <w:rFonts w:cs="FrankRuehl"/>
          <w:rtl/>
        </w:rPr>
        <w:t>ג</w:t>
      </w:r>
      <w:r>
        <w:rPr>
          <w:rStyle w:val="default"/>
          <w:rFonts w:cs="FrankRuehl" w:hint="cs"/>
          <w:rtl/>
        </w:rPr>
        <w:t>ל, בעדשה אדומה מהבהבת או בדרך אחרת;</w:t>
      </w:r>
    </w:p>
    <w:p w:rsidR="009223BD" w:rsidRDefault="009223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המח</w:t>
      </w:r>
      <w:r>
        <w:rPr>
          <w:rStyle w:val="default"/>
          <w:rFonts w:cs="FrankRuehl"/>
          <w:rtl/>
        </w:rPr>
        <w:t>ס</w:t>
      </w:r>
      <w:r>
        <w:rPr>
          <w:rStyle w:val="default"/>
          <w:rFonts w:cs="FrankRuehl" w:hint="cs"/>
          <w:rtl/>
        </w:rPr>
        <w:t>ום של</w:t>
      </w:r>
      <w:r>
        <w:rPr>
          <w:rStyle w:val="default"/>
          <w:rFonts w:cs="FrankRuehl"/>
          <w:rtl/>
        </w:rPr>
        <w:t>פ</w:t>
      </w:r>
      <w:r>
        <w:rPr>
          <w:rStyle w:val="default"/>
          <w:rFonts w:cs="FrankRuehl" w:hint="cs"/>
          <w:rtl/>
        </w:rPr>
        <w:t>ני המסילה חוסם את הדרך או חלק ממנה או נע לקראת חסימת הדרך או פתיחתה;</w:t>
      </w:r>
    </w:p>
    <w:p w:rsidR="009223BD" w:rsidRDefault="009223BD">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רכב</w:t>
      </w:r>
      <w:r>
        <w:rPr>
          <w:rStyle w:val="default"/>
          <w:rFonts w:cs="FrankRuehl"/>
          <w:rtl/>
        </w:rPr>
        <w:t>ת</w:t>
      </w:r>
      <w:r>
        <w:rPr>
          <w:rStyle w:val="default"/>
          <w:rFonts w:cs="FrankRuehl" w:hint="cs"/>
          <w:rtl/>
        </w:rPr>
        <w:t xml:space="preserve"> מתקרבת נראית, נ</w:t>
      </w:r>
      <w:r>
        <w:rPr>
          <w:rStyle w:val="default"/>
          <w:rFonts w:cs="FrankRuehl"/>
          <w:rtl/>
        </w:rPr>
        <w:t>שמ</w:t>
      </w:r>
      <w:r>
        <w:rPr>
          <w:rStyle w:val="default"/>
          <w:rFonts w:cs="FrankRuehl" w:hint="cs"/>
          <w:rtl/>
        </w:rPr>
        <w:t>עת א</w:t>
      </w:r>
      <w:r>
        <w:rPr>
          <w:rStyle w:val="default"/>
          <w:rFonts w:cs="FrankRuehl"/>
          <w:rtl/>
        </w:rPr>
        <w:t>ו</w:t>
      </w:r>
      <w:r>
        <w:rPr>
          <w:rStyle w:val="default"/>
          <w:rFonts w:cs="FrankRuehl" w:hint="cs"/>
          <w:rtl/>
        </w:rPr>
        <w:t xml:space="preserve"> מש</w:t>
      </w:r>
      <w:r>
        <w:rPr>
          <w:rStyle w:val="default"/>
          <w:rFonts w:cs="FrankRuehl"/>
          <w:rtl/>
        </w:rPr>
        <w:t>מ</w:t>
      </w:r>
      <w:r>
        <w:rPr>
          <w:rStyle w:val="default"/>
          <w:rFonts w:cs="FrankRuehl" w:hint="cs"/>
          <w:rtl/>
        </w:rPr>
        <w:t>יעה אות אזהרה.</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 xml:space="preserve">ף האמור בסעיף קטן (א), רשאי בית המשפט, אם ראה שהנסיבות מצדיקות זאת, שלא </w:t>
      </w:r>
      <w:r>
        <w:rPr>
          <w:rStyle w:val="default"/>
          <w:rFonts w:cs="FrankRuehl"/>
          <w:rtl/>
        </w:rPr>
        <w:t>לפסו</w:t>
      </w:r>
      <w:r>
        <w:rPr>
          <w:rStyle w:val="default"/>
          <w:rFonts w:cs="FrankRuehl" w:hint="cs"/>
          <w:rtl/>
        </w:rPr>
        <w:t>ק מאסר מינימום כאמור מטעמים שיפרש בפסק הדין.</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411" w:name="Rov347"/>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hd w:val="clear" w:color="auto" w:fill="FFFF99"/>
          <w:rtl/>
        </w:rPr>
      </w:pPr>
      <w:hyperlink r:id="rId911"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22 (</w:t>
      </w:r>
      <w:hyperlink r:id="rId912"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Default="009223BD">
      <w:pPr>
        <w:pStyle w:val="P00"/>
        <w:ind w:left="0" w:right="1134"/>
        <w:rPr>
          <w:rStyle w:val="default"/>
          <w:rFonts w:cs="FrankRuehl"/>
          <w:sz w:val="2"/>
          <w:szCs w:val="2"/>
          <w:shd w:val="clear" w:color="auto" w:fill="FFFF99"/>
          <w:rtl/>
        </w:rPr>
      </w:pPr>
      <w:r w:rsidRPr="005D23FF">
        <w:rPr>
          <w:rStyle w:val="big-number"/>
          <w:rFonts w:cs="FrankRuehl"/>
          <w:vanish/>
          <w:sz w:val="22"/>
          <w:szCs w:val="22"/>
          <w:shd w:val="clear" w:color="auto" w:fill="FFFF99"/>
          <w:rtl/>
        </w:rPr>
        <w:t>65.</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נוה</w:t>
      </w:r>
      <w:r w:rsidRPr="005D23FF">
        <w:rPr>
          <w:rStyle w:val="default"/>
          <w:rFonts w:cs="FrankRuehl"/>
          <w:vanish/>
          <w:sz w:val="22"/>
          <w:szCs w:val="22"/>
          <w:shd w:val="clear" w:color="auto" w:fill="FFFF99"/>
          <w:rtl/>
        </w:rPr>
        <w:t>ג</w:t>
      </w:r>
      <w:r w:rsidRPr="005D23FF">
        <w:rPr>
          <w:rStyle w:val="default"/>
          <w:rFonts w:cs="FrankRuehl" w:hint="cs"/>
          <w:vanish/>
          <w:sz w:val="22"/>
          <w:szCs w:val="22"/>
          <w:shd w:val="clear" w:color="auto" w:fill="FFFF99"/>
          <w:rtl/>
        </w:rPr>
        <w:t xml:space="preserve"> רכב המתקרב למפגש מסילת ברזל ואינו עוצר רכבו לפני המסילה באחת הנסיבות המפורטות להלן, או שהוא ממשיך בנסיעתו לאחר שעצר, כל עוד קיימות הנסיבות האמורות, 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מא</w:t>
      </w:r>
      <w:r w:rsidRPr="005D23FF">
        <w:rPr>
          <w:rStyle w:val="default"/>
          <w:rFonts w:cs="FrankRuehl"/>
          <w:vanish/>
          <w:sz w:val="22"/>
          <w:szCs w:val="22"/>
          <w:shd w:val="clear" w:color="auto" w:fill="FFFF99"/>
          <w:rtl/>
        </w:rPr>
        <w:t>ס</w:t>
      </w:r>
      <w:r w:rsidRPr="005D23FF">
        <w:rPr>
          <w:rStyle w:val="default"/>
          <w:rFonts w:cs="FrankRuehl" w:hint="cs"/>
          <w:vanish/>
          <w:sz w:val="22"/>
          <w:szCs w:val="22"/>
          <w:shd w:val="clear" w:color="auto" w:fill="FFFF99"/>
          <w:rtl/>
        </w:rPr>
        <w:t>ר שלוש שנ</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ם ו</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א פחות מחודש, או מאסר כאמור וקנס </w:t>
      </w:r>
      <w:r w:rsidRPr="005D23FF">
        <w:rPr>
          <w:rStyle w:val="default"/>
          <w:rFonts w:cs="FrankRuehl" w:hint="cs"/>
          <w:strike/>
          <w:vanish/>
          <w:sz w:val="22"/>
          <w:szCs w:val="22"/>
          <w:shd w:val="clear" w:color="auto" w:fill="FFFF99"/>
          <w:rtl/>
        </w:rPr>
        <w:t>חמשת אלפים לירות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מאה אלף לירות</w:t>
      </w:r>
      <w:r w:rsidRPr="005D23FF">
        <w:rPr>
          <w:rStyle w:val="default"/>
          <w:rFonts w:cs="FrankRuehl" w:hint="cs"/>
          <w:vanish/>
          <w:sz w:val="22"/>
          <w:szCs w:val="22"/>
          <w:shd w:val="clear" w:color="auto" w:fill="FFFF99"/>
          <w:rtl/>
        </w:rPr>
        <w:t>. ואלה הנסיבות:</w:t>
      </w:r>
      <w:bookmarkEnd w:id="411"/>
    </w:p>
    <w:p w:rsidR="009223BD" w:rsidRDefault="009223BD" w:rsidP="005F7B62">
      <w:pPr>
        <w:pStyle w:val="P00"/>
        <w:spacing w:before="72"/>
        <w:ind w:left="0" w:right="1134"/>
        <w:rPr>
          <w:rStyle w:val="default"/>
          <w:rFonts w:cs="FrankRuehl" w:hint="cs"/>
          <w:rtl/>
        </w:rPr>
      </w:pPr>
      <w:bookmarkStart w:id="412" w:name="Seif118"/>
      <w:bookmarkEnd w:id="412"/>
      <w:r>
        <w:rPr>
          <w:lang w:val="he-IL"/>
        </w:rPr>
        <w:pict>
          <v:rect id="_x0000_s2302" style="position:absolute;left:0;text-align:left;margin-left:464.5pt;margin-top:8.05pt;width:75.05pt;height:24pt;z-index:251612160"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מיתקן מגביל מהירות</w:t>
                  </w:r>
                </w:p>
                <w:p w:rsidR="00380454" w:rsidRDefault="00380454">
                  <w:pPr>
                    <w:spacing w:line="160" w:lineRule="exact"/>
                    <w:jc w:val="left"/>
                    <w:rPr>
                      <w:rFonts w:cs="Miriam" w:hint="cs"/>
                      <w:noProof/>
                      <w:sz w:val="18"/>
                      <w:szCs w:val="18"/>
                      <w:rtl/>
                    </w:rPr>
                  </w:pPr>
                  <w:r>
                    <w:rPr>
                      <w:rFonts w:cs="Miriam" w:hint="cs"/>
                      <w:sz w:val="18"/>
                      <w:szCs w:val="18"/>
                      <w:rtl/>
                    </w:rPr>
                    <w:t>(תיקון מס' 62) תשס"ד-2004</w:t>
                  </w:r>
                </w:p>
                <w:p w:rsidR="00380454" w:rsidRDefault="00380454">
                  <w:pPr>
                    <w:spacing w:line="160" w:lineRule="exact"/>
                    <w:jc w:val="left"/>
                    <w:rPr>
                      <w:rFonts w:cs="Miriam"/>
                      <w:noProof/>
                      <w:sz w:val="18"/>
                      <w:szCs w:val="18"/>
                      <w:rtl/>
                    </w:rPr>
                  </w:pPr>
                </w:p>
              </w:txbxContent>
            </v:textbox>
            <w10:anchorlock/>
          </v:rect>
        </w:pict>
      </w:r>
      <w:r>
        <w:rPr>
          <w:rStyle w:val="big-number"/>
          <w:rFonts w:cs="Miriam" w:hint="cs"/>
          <w:rtl/>
        </w:rPr>
        <w:t>65</w:t>
      </w:r>
      <w:r>
        <w:rPr>
          <w:rStyle w:val="default"/>
          <w:rFonts w:cs="FrankRuehl" w:hint="cs"/>
          <w:rtl/>
        </w:rPr>
        <w:t>א</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השר רשאי לקבוע כי ברכב מסוג מסוים שקבע באישור ועדת הכלכלה של הכנסת, יותקן מיתקן מגביל מהירות.</w:t>
      </w:r>
    </w:p>
    <w:p w:rsidR="009223BD" w:rsidRDefault="009223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קבע השר כאמור בסעיף קטן (א) </w:t>
      </w:r>
      <w:r>
        <w:rPr>
          <w:rStyle w:val="default"/>
          <w:rFonts w:cs="FrankRuehl"/>
          <w:rtl/>
        </w:rPr>
        <w:t>–</w:t>
      </w:r>
    </w:p>
    <w:p w:rsidR="009223BD" w:rsidRDefault="009223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יירשם הרכב ולא יחודש רישיון הרכב לפי הוראות פקודה זו אלא אם כן מותקן בו מיתקן מגביל מהירות כפי שקבע השר;</w:t>
      </w:r>
    </w:p>
    <w:p w:rsidR="009223BD" w:rsidRDefault="009223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ינהג אדם ברכב, ובעל הרכב או מי שהרכב נמצא בשליטתו לא ירשו לאחר לנהוג ברכב, אלא אם כן מותקן בו מיתקן מגביל מהירות, והמיתקן תקין ופועל כהלכה.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413" w:name="Rov283"/>
      <w:r w:rsidRPr="005D23FF">
        <w:rPr>
          <w:rStyle w:val="default"/>
          <w:rFonts w:cs="FrankRuehl" w:hint="cs"/>
          <w:vanish/>
          <w:color w:val="FF0000"/>
          <w:szCs w:val="20"/>
          <w:shd w:val="clear" w:color="auto" w:fill="FFFF99"/>
          <w:rtl/>
        </w:rPr>
        <w:t>מיום 10.8.2004</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62</w:t>
      </w:r>
    </w:p>
    <w:p w:rsidR="009223BD" w:rsidRPr="005D23FF" w:rsidRDefault="009223BD">
      <w:pPr>
        <w:pStyle w:val="P00"/>
        <w:spacing w:before="0"/>
        <w:ind w:left="0" w:right="1134"/>
        <w:rPr>
          <w:rFonts w:cs="FrankRuehl" w:hint="cs"/>
          <w:vanish/>
          <w:sz w:val="26"/>
          <w:shd w:val="clear" w:color="auto" w:fill="FFFF99"/>
          <w:rtl/>
        </w:rPr>
      </w:pPr>
      <w:hyperlink r:id="rId913" w:history="1">
        <w:r w:rsidRPr="005D23FF">
          <w:rPr>
            <w:rStyle w:val="Hyperlink"/>
            <w:rFonts w:cs="FrankRuehl" w:hint="cs"/>
            <w:vanish/>
            <w:szCs w:val="20"/>
            <w:shd w:val="clear" w:color="auto" w:fill="FFFF99"/>
            <w:rtl/>
          </w:rPr>
          <w:t>ס"ח תשס"ד מס' 1955</w:t>
        </w:r>
      </w:hyperlink>
      <w:r w:rsidRPr="005D23FF">
        <w:rPr>
          <w:rStyle w:val="default"/>
          <w:rFonts w:cs="FrankRuehl" w:hint="cs"/>
          <w:vanish/>
          <w:szCs w:val="20"/>
          <w:shd w:val="clear" w:color="auto" w:fill="FFFF99"/>
          <w:rtl/>
        </w:rPr>
        <w:t xml:space="preserve"> מיום 10.8.2004 עמ' 504 (</w:t>
      </w:r>
      <w:hyperlink r:id="rId914" w:history="1">
        <w:r w:rsidRPr="005D23FF">
          <w:rPr>
            <w:rStyle w:val="Hyperlink"/>
            <w:rFonts w:cs="FrankRuehl" w:hint="cs"/>
            <w:vanish/>
            <w:sz w:val="26"/>
            <w:szCs w:val="20"/>
            <w:shd w:val="clear" w:color="auto" w:fill="FFFF99"/>
            <w:rtl/>
          </w:rPr>
          <w:t>ה"ח 43</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Fonts w:cs="FrankRuehl" w:hint="cs"/>
          <w:b/>
          <w:bCs/>
          <w:vanish/>
          <w:szCs w:val="20"/>
          <w:shd w:val="clear" w:color="auto" w:fill="FFFF99"/>
          <w:rtl/>
        </w:rPr>
        <w:t>הוספת סעיף 65א</w:t>
      </w:r>
      <w:bookmarkEnd w:id="413"/>
    </w:p>
    <w:p w:rsidR="009223BD" w:rsidRDefault="009223BD" w:rsidP="005F7B62">
      <w:pPr>
        <w:pStyle w:val="P00"/>
        <w:spacing w:before="72"/>
        <w:ind w:left="0" w:right="1134"/>
        <w:rPr>
          <w:rStyle w:val="default"/>
          <w:rFonts w:cs="FrankRuehl" w:hint="cs"/>
          <w:rtl/>
        </w:rPr>
      </w:pPr>
      <w:bookmarkStart w:id="414" w:name="Seif133"/>
      <w:bookmarkEnd w:id="414"/>
      <w:r>
        <w:rPr>
          <w:lang w:val="he-IL"/>
        </w:rPr>
        <w:pict>
          <v:rect id="_x0000_s2347" style="position:absolute;left:0;text-align:left;margin-left:464.5pt;margin-top:8.05pt;width:75.05pt;height:35.5pt;z-index:251644928"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 xml:space="preserve">אפוד זוהר </w:t>
                  </w:r>
                  <w:r>
                    <w:rPr>
                      <w:rFonts w:cs="Miriam"/>
                      <w:sz w:val="18"/>
                      <w:szCs w:val="18"/>
                      <w:rtl/>
                    </w:rPr>
                    <w:t>–</w:t>
                  </w:r>
                  <w:r>
                    <w:rPr>
                      <w:rFonts w:cs="Miriam" w:hint="cs"/>
                      <w:sz w:val="18"/>
                      <w:szCs w:val="18"/>
                      <w:rtl/>
                    </w:rPr>
                    <w:t xml:space="preserve"> חובת החזקה ושימוש</w:t>
                  </w:r>
                </w:p>
                <w:p w:rsidR="00380454" w:rsidRDefault="00380454">
                  <w:pPr>
                    <w:spacing w:line="160" w:lineRule="exact"/>
                    <w:jc w:val="left"/>
                    <w:rPr>
                      <w:rFonts w:cs="Miriam" w:hint="cs"/>
                      <w:noProof/>
                      <w:sz w:val="18"/>
                      <w:szCs w:val="18"/>
                      <w:rtl/>
                    </w:rPr>
                  </w:pPr>
                  <w:r>
                    <w:rPr>
                      <w:rFonts w:cs="Miriam" w:hint="cs"/>
                      <w:noProof/>
                      <w:sz w:val="18"/>
                      <w:szCs w:val="18"/>
                      <w:rtl/>
                    </w:rPr>
                    <w:t>(תיקון מס' 69) תשס"ה-2005</w:t>
                  </w:r>
                </w:p>
              </w:txbxContent>
            </v:textbox>
            <w10:anchorlock/>
          </v:rect>
        </w:pict>
      </w:r>
      <w:r>
        <w:rPr>
          <w:rStyle w:val="big-number"/>
          <w:rFonts w:cs="Miriam" w:hint="cs"/>
          <w:rtl/>
        </w:rPr>
        <w:t>65</w:t>
      </w:r>
      <w:r>
        <w:rPr>
          <w:rStyle w:val="default"/>
          <w:rFonts w:cs="FrankRuehl" w:hint="cs"/>
          <w:rtl/>
        </w:rPr>
        <w:t>ב</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ברכב מנועי יימצא אפוד זוהר.</w:t>
      </w:r>
    </w:p>
    <w:p w:rsidR="00843A04" w:rsidRDefault="00843A04" w:rsidP="00843A04">
      <w:pPr>
        <w:pStyle w:val="P00"/>
        <w:spacing w:before="72"/>
        <w:ind w:left="0" w:right="1134"/>
        <w:rPr>
          <w:rStyle w:val="default"/>
          <w:rFonts w:cs="FrankRuehl" w:hint="cs"/>
          <w:rtl/>
        </w:rPr>
      </w:pPr>
      <w:r w:rsidRPr="00843A04">
        <w:rPr>
          <w:rStyle w:val="default"/>
          <w:rFonts w:cs="FrankRuehl"/>
          <w:rtl/>
        </w:rPr>
        <w:pict>
          <v:shape id="_x0000_s2949" type="#_x0000_t202" style="position:absolute;left:0;text-align:left;margin-left:470.25pt;margin-top:7.1pt;width:1in;height:16.8pt;z-index:251928576" filled="f" stroked="f">
            <v:textbox inset="1mm,0,1mm,0">
              <w:txbxContent>
                <w:p w:rsidR="00843A04" w:rsidRDefault="00843A04" w:rsidP="00843A04">
                  <w:pPr>
                    <w:spacing w:line="160" w:lineRule="exact"/>
                    <w:jc w:val="left"/>
                    <w:rPr>
                      <w:rFonts w:cs="Miriam"/>
                      <w:noProof/>
                      <w:sz w:val="18"/>
                      <w:szCs w:val="18"/>
                      <w:rtl/>
                    </w:rPr>
                  </w:pPr>
                  <w:r>
                    <w:rPr>
                      <w:rFonts w:cs="Miriam" w:hint="cs"/>
                      <w:sz w:val="18"/>
                      <w:szCs w:val="18"/>
                      <w:rtl/>
                    </w:rPr>
                    <w:t>(תיקון מס' 130) תשפ"ב-2022</w:t>
                  </w:r>
                </w:p>
              </w:txbxContent>
            </v:textbox>
          </v:shape>
        </w:pict>
      </w:r>
      <w:r>
        <w:rPr>
          <w:rStyle w:val="default"/>
          <w:rFonts w:cs="FrankRuehl" w:hint="cs"/>
          <w:rtl/>
        </w:rPr>
        <w:tab/>
      </w:r>
      <w:r>
        <w:rPr>
          <w:rStyle w:val="default"/>
          <w:rFonts w:cs="FrankRuehl"/>
          <w:rtl/>
        </w:rPr>
        <w:t>(ב)</w:t>
      </w:r>
      <w:r>
        <w:rPr>
          <w:rStyle w:val="default"/>
          <w:rFonts w:cs="FrankRuehl" w:hint="cs"/>
          <w:rtl/>
        </w:rPr>
        <w:tab/>
        <w:t>הנוהג ברכב שאינו אופנוע, יחזיק את האפוד הזוהר, בכל עת, בתא הנהג ברכב</w:t>
      </w:r>
      <w:r w:rsidRPr="00843A04">
        <w:rPr>
          <w:rStyle w:val="default"/>
          <w:rFonts w:cs="FrankRuehl" w:hint="cs"/>
          <w:rtl/>
        </w:rPr>
        <w:t>, ואולם, ברכב עצמאי יימצא האפוד הזוהר, בכל עת, בתא הנוסעים ברכב</w:t>
      </w:r>
      <w:r>
        <w:rPr>
          <w:rStyle w:val="default"/>
          <w:rFonts w:cs="FrankRuehl" w:hint="cs"/>
          <w:rtl/>
        </w:rPr>
        <w:t>.</w:t>
      </w:r>
    </w:p>
    <w:p w:rsidR="009223BD" w:rsidRDefault="00843A04" w:rsidP="00843A04">
      <w:pPr>
        <w:pStyle w:val="P00"/>
        <w:spacing w:before="72"/>
        <w:ind w:left="0" w:right="1134"/>
        <w:rPr>
          <w:rStyle w:val="default"/>
          <w:rFonts w:cs="FrankRuehl" w:hint="cs"/>
          <w:rtl/>
        </w:rPr>
      </w:pPr>
      <w:r w:rsidRPr="00843A04">
        <w:rPr>
          <w:rStyle w:val="default"/>
          <w:rFonts w:cs="FrankRuehl"/>
          <w:rtl/>
        </w:rPr>
        <w:pict>
          <v:shape id="_x0000_s2948" type="#_x0000_t202" style="position:absolute;left:0;text-align:left;margin-left:470.25pt;margin-top:7.1pt;width:1in;height:16.8pt;z-index:251927552" filled="f" stroked="f">
            <v:textbox inset="1mm,0,1mm,0">
              <w:txbxContent>
                <w:p w:rsidR="00843A04" w:rsidRDefault="00843A04" w:rsidP="00843A04">
                  <w:pPr>
                    <w:spacing w:line="160" w:lineRule="exact"/>
                    <w:jc w:val="left"/>
                    <w:rPr>
                      <w:rFonts w:cs="Miriam"/>
                      <w:noProof/>
                      <w:sz w:val="18"/>
                      <w:szCs w:val="18"/>
                      <w:rtl/>
                    </w:rPr>
                  </w:pPr>
                  <w:r>
                    <w:rPr>
                      <w:rFonts w:cs="Miriam" w:hint="cs"/>
                      <w:sz w:val="18"/>
                      <w:szCs w:val="18"/>
                      <w:rtl/>
                    </w:rPr>
                    <w:t>(תיקון מס' 130) תשפ"ב-2022</w:t>
                  </w:r>
                </w:p>
              </w:txbxContent>
            </v:textbox>
          </v:shape>
        </w:pict>
      </w: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hint="cs"/>
          <w:rtl/>
        </w:rPr>
        <w:tab/>
      </w:r>
      <w:r w:rsidR="009223BD">
        <w:rPr>
          <w:rStyle w:val="default"/>
          <w:rFonts w:cs="FrankRuehl" w:hint="cs"/>
          <w:rtl/>
        </w:rPr>
        <w:t>הנוהג ברכב מנועי</w:t>
      </w:r>
      <w:r w:rsidRPr="00843A04">
        <w:rPr>
          <w:rStyle w:val="default"/>
          <w:rFonts w:cs="FrankRuehl" w:hint="cs"/>
          <w:rtl/>
        </w:rPr>
        <w:t xml:space="preserve">, ולעניין רכב כאמור שהוא רכב עצמאי </w:t>
      </w:r>
      <w:r w:rsidRPr="00843A04">
        <w:rPr>
          <w:rStyle w:val="default"/>
          <w:rFonts w:cs="FrankRuehl"/>
          <w:rtl/>
        </w:rPr>
        <w:t>–</w:t>
      </w:r>
      <w:r w:rsidRPr="00843A04">
        <w:rPr>
          <w:rStyle w:val="default"/>
          <w:rFonts w:cs="FrankRuehl" w:hint="cs"/>
          <w:rtl/>
        </w:rPr>
        <w:t xml:space="preserve"> הנוסע ברכב,</w:t>
      </w:r>
      <w:r w:rsidR="009223BD">
        <w:rPr>
          <w:rStyle w:val="default"/>
          <w:rFonts w:cs="FrankRuehl" w:hint="cs"/>
          <w:rtl/>
        </w:rPr>
        <w:t xml:space="preserve"> בדרך שאינה דרך עירונית, היוצא או היורד מהרכב, לפי הענין, ילבש אפוד זוהר, למעט במדרכה; ואולם הוא יהיה פטור מהחובה האמורה אם אחד מנוסעי הרכב</w:t>
      </w:r>
      <w:r w:rsidRPr="00843A04">
        <w:rPr>
          <w:rStyle w:val="default"/>
          <w:rFonts w:cs="FrankRuehl" w:hint="cs"/>
          <w:rtl/>
        </w:rPr>
        <w:t xml:space="preserve">, ולעניין רכב כאמור שהוא רכב עצמאי </w:t>
      </w:r>
      <w:r w:rsidRPr="00843A04">
        <w:rPr>
          <w:rStyle w:val="default"/>
          <w:rFonts w:cs="FrankRuehl"/>
          <w:rtl/>
        </w:rPr>
        <w:t>–</w:t>
      </w:r>
      <w:r w:rsidRPr="00843A04">
        <w:rPr>
          <w:rStyle w:val="default"/>
          <w:rFonts w:cs="FrankRuehl" w:hint="cs"/>
          <w:rtl/>
        </w:rPr>
        <w:t xml:space="preserve"> נוסע אחר מנוסעי הרכב,</w:t>
      </w:r>
      <w:r w:rsidR="009223BD">
        <w:rPr>
          <w:rStyle w:val="default"/>
          <w:rFonts w:cs="FrankRuehl" w:hint="cs"/>
          <w:rtl/>
        </w:rPr>
        <w:t xml:space="preserve"> יצא או ירד מהרכב כשהוא לבוש אפוד זוהר.</w:t>
      </w:r>
    </w:p>
    <w:p w:rsidR="009223BD" w:rsidRDefault="009223B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זה לא יחולו על סוגי כלי רכב שקבע השר, באישור ועדת הכלכלה של הכנסת.</w:t>
      </w:r>
    </w:p>
    <w:p w:rsidR="009223BD" w:rsidRDefault="00843A04" w:rsidP="00843A04">
      <w:pPr>
        <w:pStyle w:val="P00"/>
        <w:spacing w:before="72"/>
        <w:ind w:left="0" w:right="1134"/>
        <w:rPr>
          <w:rStyle w:val="default"/>
          <w:rFonts w:cs="FrankRuehl" w:hint="cs"/>
          <w:rtl/>
        </w:rPr>
      </w:pPr>
      <w:r w:rsidRPr="00843A04">
        <w:rPr>
          <w:rStyle w:val="default"/>
          <w:rFonts w:cs="FrankRuehl"/>
          <w:rtl/>
        </w:rPr>
        <w:pict>
          <v:shape id="_x0000_s2950" type="#_x0000_t202" style="position:absolute;left:0;text-align:left;margin-left:470.25pt;margin-top:7.1pt;width:1in;height:16.8pt;z-index:251929600" filled="f" stroked="f">
            <v:textbox inset="1mm,0,1mm,0">
              <w:txbxContent>
                <w:p w:rsidR="00843A04" w:rsidRDefault="00843A04" w:rsidP="00843A04">
                  <w:pPr>
                    <w:spacing w:line="160" w:lineRule="exact"/>
                    <w:jc w:val="left"/>
                    <w:rPr>
                      <w:rFonts w:cs="Miriam"/>
                      <w:noProof/>
                      <w:sz w:val="18"/>
                      <w:szCs w:val="18"/>
                      <w:rtl/>
                    </w:rPr>
                  </w:pPr>
                  <w:r>
                    <w:rPr>
                      <w:rFonts w:cs="Miriam" w:hint="cs"/>
                      <w:sz w:val="18"/>
                      <w:szCs w:val="18"/>
                      <w:rtl/>
                    </w:rPr>
                    <w:t>(תיקון מס' 130) תשפ"ב-2022</w:t>
                  </w:r>
                </w:p>
              </w:txbxContent>
            </v:textbox>
          </v:shape>
        </w:pict>
      </w:r>
      <w:r>
        <w:rPr>
          <w:rStyle w:val="default"/>
          <w:rFonts w:cs="FrankRuehl" w:hint="cs"/>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hint="cs"/>
          <w:rtl/>
        </w:rPr>
        <w:tab/>
      </w:r>
      <w:r w:rsidR="009223BD">
        <w:rPr>
          <w:rStyle w:val="default"/>
          <w:rFonts w:cs="FrankRuehl" w:hint="cs"/>
          <w:rtl/>
        </w:rPr>
        <w:t xml:space="preserve">בסעיף זה </w:t>
      </w:r>
      <w:r w:rsidR="009223BD">
        <w:rPr>
          <w:rStyle w:val="default"/>
          <w:rFonts w:cs="FrankRuehl"/>
          <w:rtl/>
        </w:rPr>
        <w:t>–</w:t>
      </w:r>
    </w:p>
    <w:p w:rsidR="009223BD" w:rsidRDefault="009223BD">
      <w:pPr>
        <w:pStyle w:val="P00"/>
        <w:spacing w:before="72"/>
        <w:ind w:left="0" w:right="1134"/>
        <w:rPr>
          <w:rStyle w:val="default"/>
          <w:rFonts w:cs="FrankRuehl" w:hint="cs"/>
          <w:rtl/>
        </w:rPr>
      </w:pPr>
      <w:r>
        <w:rPr>
          <w:rStyle w:val="default"/>
          <w:rFonts w:cs="FrankRuehl" w:hint="cs"/>
          <w:rtl/>
        </w:rPr>
        <w:tab/>
        <w:t xml:space="preserve">"אפוד זוהר" </w:t>
      </w:r>
      <w:r>
        <w:rPr>
          <w:rStyle w:val="default"/>
          <w:rFonts w:cs="FrankRuehl"/>
          <w:rtl/>
        </w:rPr>
        <w:t>–</w:t>
      </w:r>
      <w:r>
        <w:rPr>
          <w:rStyle w:val="default"/>
          <w:rFonts w:cs="FrankRuehl" w:hint="cs"/>
          <w:rtl/>
        </w:rPr>
        <w:t xml:space="preserve"> אפוד מחזיר אור, העומד בדרישות שנקבעו לענין זה בתקן רשמי, כמשמעותו בחוק התקנים, התשי"ג-1953;</w:t>
      </w:r>
    </w:p>
    <w:p w:rsidR="009223BD" w:rsidRDefault="009223BD">
      <w:pPr>
        <w:pStyle w:val="P00"/>
        <w:spacing w:before="72"/>
        <w:ind w:left="0" w:right="1134"/>
        <w:rPr>
          <w:rStyle w:val="default"/>
          <w:rFonts w:cs="FrankRuehl" w:hint="cs"/>
          <w:rtl/>
        </w:rPr>
      </w:pPr>
      <w:r>
        <w:rPr>
          <w:rStyle w:val="default"/>
          <w:rFonts w:cs="FrankRuehl" w:hint="cs"/>
          <w:rtl/>
        </w:rPr>
        <w:tab/>
        <w:t xml:space="preserve">"דרך עירונית ו"מדרכה" </w:t>
      </w:r>
      <w:r>
        <w:rPr>
          <w:rStyle w:val="default"/>
          <w:rFonts w:cs="FrankRuehl"/>
          <w:rtl/>
        </w:rPr>
        <w:t>–</w:t>
      </w:r>
      <w:r>
        <w:rPr>
          <w:rStyle w:val="default"/>
          <w:rFonts w:cs="FrankRuehl" w:hint="cs"/>
          <w:rtl/>
        </w:rPr>
        <w:t xml:space="preserve"> כהגדרתן בתקנות</w:t>
      </w:r>
      <w:r w:rsidR="00843A04">
        <w:rPr>
          <w:rStyle w:val="default"/>
          <w:rFonts w:cs="FrankRuehl" w:hint="cs"/>
          <w:rtl/>
        </w:rPr>
        <w:t xml:space="preserve"> התעבורה</w:t>
      </w:r>
      <w:r>
        <w:rPr>
          <w:rStyle w:val="default"/>
          <w:rFonts w:cs="FrankRuehl" w:hint="cs"/>
          <w:rtl/>
        </w:rPr>
        <w:t>.</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415" w:name="Rov570"/>
      <w:r w:rsidRPr="005D23FF">
        <w:rPr>
          <w:rStyle w:val="default"/>
          <w:rFonts w:cs="FrankRuehl" w:hint="cs"/>
          <w:vanish/>
          <w:color w:val="FF0000"/>
          <w:szCs w:val="20"/>
          <w:shd w:val="clear" w:color="auto" w:fill="FFFF99"/>
          <w:rtl/>
        </w:rPr>
        <w:t>מיום 1.1.2006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69</w:t>
      </w:r>
    </w:p>
    <w:p w:rsidR="009223BD" w:rsidRPr="005D23FF" w:rsidRDefault="009223BD">
      <w:pPr>
        <w:pStyle w:val="P00"/>
        <w:spacing w:before="0"/>
        <w:ind w:left="0" w:right="1134"/>
        <w:rPr>
          <w:rFonts w:cs="FrankRuehl" w:hint="cs"/>
          <w:vanish/>
          <w:sz w:val="26"/>
          <w:shd w:val="clear" w:color="auto" w:fill="FFFF99"/>
          <w:rtl/>
        </w:rPr>
      </w:pPr>
      <w:hyperlink r:id="rId915" w:history="1">
        <w:r w:rsidRPr="005D23FF">
          <w:rPr>
            <w:rStyle w:val="Hyperlink"/>
            <w:rFonts w:cs="FrankRuehl" w:hint="cs"/>
            <w:vanish/>
            <w:szCs w:val="20"/>
            <w:shd w:val="clear" w:color="auto" w:fill="FFFF99"/>
            <w:rtl/>
          </w:rPr>
          <w:t>ס"ח תשס"ה מס' 2019</w:t>
        </w:r>
      </w:hyperlink>
      <w:r w:rsidRPr="005D23FF">
        <w:rPr>
          <w:rStyle w:val="default"/>
          <w:rFonts w:cs="FrankRuehl" w:hint="cs"/>
          <w:vanish/>
          <w:szCs w:val="20"/>
          <w:shd w:val="clear" w:color="auto" w:fill="FFFF99"/>
          <w:rtl/>
        </w:rPr>
        <w:t xml:space="preserve"> מיום 8.8.2005 עמ' 736 (</w:t>
      </w:r>
      <w:hyperlink r:id="rId916" w:history="1">
        <w:r w:rsidRPr="005D23FF">
          <w:rPr>
            <w:rStyle w:val="Hyperlink"/>
            <w:rFonts w:cs="FrankRuehl" w:hint="cs"/>
            <w:vanish/>
            <w:sz w:val="26"/>
            <w:szCs w:val="20"/>
            <w:shd w:val="clear" w:color="auto" w:fill="FFFF99"/>
            <w:rtl/>
          </w:rPr>
          <w:t>ה"ח 82</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Fonts w:cs="FrankRuehl"/>
          <w:vanish/>
          <w:szCs w:val="20"/>
          <w:shd w:val="clear" w:color="auto" w:fill="FFFF99"/>
          <w:rtl/>
        </w:rPr>
      </w:pPr>
      <w:r w:rsidRPr="005D23FF">
        <w:rPr>
          <w:rFonts w:cs="FrankRuehl" w:hint="cs"/>
          <w:b/>
          <w:bCs/>
          <w:vanish/>
          <w:szCs w:val="20"/>
          <w:shd w:val="clear" w:color="auto" w:fill="FFFF99"/>
          <w:rtl/>
        </w:rPr>
        <w:t>הוספת סעיף 65ב</w:t>
      </w:r>
    </w:p>
    <w:p w:rsidR="00843A04" w:rsidRPr="005D23FF" w:rsidRDefault="00843A04" w:rsidP="00843A04">
      <w:pPr>
        <w:pStyle w:val="P00"/>
        <w:spacing w:before="0"/>
        <w:ind w:left="0" w:right="1134"/>
        <w:rPr>
          <w:rStyle w:val="default"/>
          <w:rFonts w:cs="FrankRuehl" w:hint="cs"/>
          <w:vanish/>
          <w:szCs w:val="20"/>
          <w:shd w:val="clear" w:color="auto" w:fill="FFFF99"/>
          <w:rtl/>
        </w:rPr>
      </w:pPr>
    </w:p>
    <w:p w:rsidR="00843A04" w:rsidRPr="005D23FF" w:rsidRDefault="00843A04" w:rsidP="00843A04">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843A04" w:rsidRPr="005D23FF" w:rsidRDefault="00843A04" w:rsidP="00843A04">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843A04" w:rsidRPr="005D23FF" w:rsidRDefault="00843A04" w:rsidP="00843A04">
      <w:pPr>
        <w:pStyle w:val="P00"/>
        <w:spacing w:before="0"/>
        <w:ind w:left="0" w:right="1134"/>
        <w:rPr>
          <w:rStyle w:val="default"/>
          <w:rFonts w:ascii="FrankRuehl" w:hAnsi="FrankRuehl" w:cs="FrankRuehl"/>
          <w:vanish/>
          <w:sz w:val="20"/>
          <w:szCs w:val="20"/>
          <w:shd w:val="clear" w:color="auto" w:fill="FFFF99"/>
          <w:rtl/>
        </w:rPr>
      </w:pPr>
      <w:hyperlink r:id="rId917"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794</w:t>
      </w:r>
      <w:r w:rsidRPr="005D23FF">
        <w:rPr>
          <w:rStyle w:val="default"/>
          <w:rFonts w:ascii="FrankRuehl" w:hAnsi="FrankRuehl" w:cs="FrankRuehl"/>
          <w:vanish/>
          <w:sz w:val="20"/>
          <w:szCs w:val="20"/>
          <w:shd w:val="clear" w:color="auto" w:fill="FFFF99"/>
          <w:rtl/>
        </w:rPr>
        <w:t xml:space="preserve"> (</w:t>
      </w:r>
      <w:hyperlink r:id="rId918"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843A04" w:rsidRPr="005D23FF" w:rsidRDefault="00843A04" w:rsidP="00843A04">
      <w:pPr>
        <w:pStyle w:val="P0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t>הנוהג ברכב שאינו אופנוע, יחזיק את האפוד הזוהר, בכל עת, בתא הנהג ברכב</w:t>
      </w:r>
      <w:r w:rsidRPr="005D23FF">
        <w:rPr>
          <w:rStyle w:val="default"/>
          <w:rFonts w:cs="FrankRuehl" w:hint="cs"/>
          <w:vanish/>
          <w:sz w:val="22"/>
          <w:szCs w:val="22"/>
          <w:u w:val="single"/>
          <w:shd w:val="clear" w:color="auto" w:fill="FFFF99"/>
          <w:rtl/>
        </w:rPr>
        <w:t>, ואולם, ברכב עצמאי יימצא האפוד הזוהר, בכל עת, בתא הנוסעים ברכב</w:t>
      </w:r>
      <w:r w:rsidRPr="005D23FF">
        <w:rPr>
          <w:rStyle w:val="default"/>
          <w:rFonts w:cs="FrankRuehl" w:hint="cs"/>
          <w:vanish/>
          <w:sz w:val="22"/>
          <w:szCs w:val="22"/>
          <w:shd w:val="clear" w:color="auto" w:fill="FFFF99"/>
          <w:rtl/>
        </w:rPr>
        <w:t>.</w:t>
      </w:r>
    </w:p>
    <w:p w:rsidR="00843A04" w:rsidRPr="005D23FF" w:rsidRDefault="00843A04" w:rsidP="00843A04">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(ג)</w:t>
      </w:r>
      <w:r w:rsidRPr="005D23FF">
        <w:rPr>
          <w:rStyle w:val="default"/>
          <w:rFonts w:cs="FrankRuehl" w:hint="cs"/>
          <w:vanish/>
          <w:sz w:val="22"/>
          <w:szCs w:val="22"/>
          <w:shd w:val="clear" w:color="auto" w:fill="FFFF99"/>
          <w:rtl/>
        </w:rPr>
        <w:tab/>
        <w:t>הנוהג ברכב מנועי</w:t>
      </w:r>
      <w:r w:rsidRPr="005D23FF">
        <w:rPr>
          <w:rStyle w:val="default"/>
          <w:rFonts w:cs="FrankRuehl" w:hint="cs"/>
          <w:vanish/>
          <w:sz w:val="22"/>
          <w:szCs w:val="22"/>
          <w:u w:val="single"/>
          <w:shd w:val="clear" w:color="auto" w:fill="FFFF99"/>
          <w:rtl/>
        </w:rPr>
        <w:t xml:space="preserve">, ולעניין רכב כאמור שהוא רכב עצמאי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הנוסע ברכב,</w:t>
      </w:r>
      <w:r w:rsidRPr="005D23FF">
        <w:rPr>
          <w:rStyle w:val="default"/>
          <w:rFonts w:cs="FrankRuehl" w:hint="cs"/>
          <w:vanish/>
          <w:sz w:val="22"/>
          <w:szCs w:val="22"/>
          <w:shd w:val="clear" w:color="auto" w:fill="FFFF99"/>
          <w:rtl/>
        </w:rPr>
        <w:t xml:space="preserve"> בדרך שאינה דרך עירונית, היוצא או היורד מהרכב, לפי הענין, ילבש אפוד זוהר, למעט במדרכה; ואולם הוא יהיה פטור מהחובה האמורה אם אחד מנוסעי הרכב</w:t>
      </w:r>
      <w:r w:rsidRPr="005D23FF">
        <w:rPr>
          <w:rStyle w:val="default"/>
          <w:rFonts w:cs="FrankRuehl" w:hint="cs"/>
          <w:vanish/>
          <w:sz w:val="22"/>
          <w:szCs w:val="22"/>
          <w:u w:val="single"/>
          <w:shd w:val="clear" w:color="auto" w:fill="FFFF99"/>
          <w:rtl/>
        </w:rPr>
        <w:t xml:space="preserve">, ולעניין רכב כאמור שהוא רכב עצמאי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נוסע אחר מנוסעי הרכב,</w:t>
      </w:r>
      <w:r w:rsidRPr="005D23FF">
        <w:rPr>
          <w:rStyle w:val="default"/>
          <w:rFonts w:cs="FrankRuehl" w:hint="cs"/>
          <w:vanish/>
          <w:sz w:val="22"/>
          <w:szCs w:val="22"/>
          <w:shd w:val="clear" w:color="auto" w:fill="FFFF99"/>
          <w:rtl/>
        </w:rPr>
        <w:t xml:space="preserve"> יצא או ירד מהרכב כשהוא לבוש אפוד זוהר.</w:t>
      </w:r>
    </w:p>
    <w:p w:rsidR="00843A04" w:rsidRPr="005D23FF" w:rsidRDefault="00843A04" w:rsidP="00843A04">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(ד)</w:t>
      </w:r>
      <w:r w:rsidRPr="005D23FF">
        <w:rPr>
          <w:rStyle w:val="default"/>
          <w:rFonts w:cs="FrankRuehl" w:hint="cs"/>
          <w:vanish/>
          <w:sz w:val="22"/>
          <w:szCs w:val="22"/>
          <w:shd w:val="clear" w:color="auto" w:fill="FFFF99"/>
          <w:rtl/>
        </w:rPr>
        <w:tab/>
        <w:t>הוראות סעיף זה לא יחולו על סוגי כלי רכב שקבע השר, באישור ועדת הכלכלה של הכנסת.</w:t>
      </w:r>
    </w:p>
    <w:p w:rsidR="00843A04" w:rsidRPr="005D23FF" w:rsidRDefault="00843A04" w:rsidP="00843A04">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(ה)</w:t>
      </w:r>
      <w:r w:rsidRPr="005D23FF">
        <w:rPr>
          <w:rStyle w:val="default"/>
          <w:rFonts w:cs="FrankRuehl" w:hint="cs"/>
          <w:vanish/>
          <w:sz w:val="22"/>
          <w:szCs w:val="22"/>
          <w:shd w:val="clear" w:color="auto" w:fill="FFFF99"/>
          <w:rtl/>
        </w:rPr>
        <w:tab/>
        <w:t xml:space="preserve">בסעיף זה </w:t>
      </w:r>
      <w:r w:rsidRPr="005D23FF">
        <w:rPr>
          <w:rStyle w:val="default"/>
          <w:rFonts w:cs="FrankRuehl"/>
          <w:vanish/>
          <w:sz w:val="22"/>
          <w:szCs w:val="22"/>
          <w:shd w:val="clear" w:color="auto" w:fill="FFFF99"/>
          <w:rtl/>
        </w:rPr>
        <w:t>–</w:t>
      </w:r>
    </w:p>
    <w:p w:rsidR="00843A04" w:rsidRPr="005D23FF" w:rsidRDefault="00843A04" w:rsidP="00843A04">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 xml:space="preserve">"אפוד זוהר"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אפוד מחזיר אור, העומד בדרישות שנקבעו לענין זה בתקן רשמי, כמשמעותו בחוק התקנים, התשי"ג-1953;</w:t>
      </w:r>
    </w:p>
    <w:p w:rsidR="00843A04" w:rsidRPr="00843A04" w:rsidRDefault="00843A04" w:rsidP="00843A04">
      <w:pPr>
        <w:pStyle w:val="P00"/>
        <w:spacing w:before="0"/>
        <w:ind w:left="0" w:right="1134"/>
        <w:rPr>
          <w:rStyle w:val="default"/>
          <w:rFonts w:cs="FrankRuehl" w:hint="cs"/>
          <w:sz w:val="2"/>
          <w:szCs w:val="2"/>
          <w:rtl/>
        </w:rPr>
      </w:pPr>
      <w:r w:rsidRPr="005D23FF">
        <w:rPr>
          <w:rStyle w:val="default"/>
          <w:rFonts w:cs="FrankRuehl" w:hint="cs"/>
          <w:vanish/>
          <w:sz w:val="22"/>
          <w:szCs w:val="22"/>
          <w:shd w:val="clear" w:color="auto" w:fill="FFFF99"/>
          <w:rtl/>
        </w:rPr>
        <w:tab/>
        <w:t xml:space="preserve">"דרך עירונית ו"מדרכה"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כהגדרתן בתקנות </w:t>
      </w:r>
      <w:r w:rsidRPr="005D23FF">
        <w:rPr>
          <w:rStyle w:val="default"/>
          <w:rFonts w:cs="FrankRuehl" w:hint="cs"/>
          <w:vanish/>
          <w:sz w:val="22"/>
          <w:szCs w:val="22"/>
          <w:u w:val="single"/>
          <w:shd w:val="clear" w:color="auto" w:fill="FFFF99"/>
          <w:rtl/>
        </w:rPr>
        <w:t>התעבורה</w:t>
      </w:r>
      <w:r w:rsidRPr="005D23FF">
        <w:rPr>
          <w:rStyle w:val="default"/>
          <w:rFonts w:cs="FrankRuehl" w:hint="cs"/>
          <w:vanish/>
          <w:sz w:val="22"/>
          <w:szCs w:val="22"/>
          <w:shd w:val="clear" w:color="auto" w:fill="FFFF99"/>
          <w:rtl/>
        </w:rPr>
        <w:t>.</w:t>
      </w:r>
      <w:bookmarkEnd w:id="415"/>
    </w:p>
    <w:p w:rsidR="009223BD" w:rsidRDefault="009223BD" w:rsidP="005F7B62">
      <w:pPr>
        <w:pStyle w:val="P00"/>
        <w:spacing w:before="72"/>
        <w:ind w:left="0" w:right="1134"/>
        <w:rPr>
          <w:rStyle w:val="default"/>
          <w:rFonts w:cs="FrankRuehl" w:hint="cs"/>
          <w:rtl/>
        </w:rPr>
      </w:pPr>
      <w:bookmarkStart w:id="416" w:name="Seif141"/>
      <w:bookmarkEnd w:id="416"/>
      <w:r>
        <w:rPr>
          <w:lang w:val="he-IL"/>
        </w:rPr>
        <w:pict>
          <v:rect id="_x0000_s2582" style="position:absolute;left:0;text-align:left;margin-left:464.5pt;margin-top:8.05pt;width:75.05pt;height:82.65pt;z-index:251692032"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חובת חבישת קסדת מגן</w:t>
                  </w:r>
                </w:p>
                <w:p w:rsidR="00380454" w:rsidRDefault="00380454">
                  <w:pPr>
                    <w:spacing w:line="160" w:lineRule="exact"/>
                    <w:jc w:val="left"/>
                    <w:rPr>
                      <w:rFonts w:cs="Miriam" w:hint="cs"/>
                      <w:noProof/>
                      <w:sz w:val="18"/>
                      <w:szCs w:val="18"/>
                      <w:rtl/>
                    </w:rPr>
                  </w:pPr>
                  <w:r>
                    <w:rPr>
                      <w:rFonts w:cs="Miriam" w:hint="cs"/>
                      <w:sz w:val="18"/>
                      <w:szCs w:val="18"/>
                      <w:rtl/>
                    </w:rPr>
                    <w:t>(תיקון מס' 80) תשס"ז-2007</w:t>
                  </w:r>
                </w:p>
                <w:p w:rsidR="00380454" w:rsidRDefault="00380454" w:rsidP="004C0851">
                  <w:pPr>
                    <w:spacing w:line="160" w:lineRule="exact"/>
                    <w:jc w:val="left"/>
                    <w:rPr>
                      <w:rFonts w:cs="Miriam"/>
                      <w:noProof/>
                      <w:sz w:val="18"/>
                      <w:szCs w:val="18"/>
                      <w:rtl/>
                    </w:rPr>
                  </w:pPr>
                  <w:r>
                    <w:rPr>
                      <w:rFonts w:cs="Miriam" w:hint="cs"/>
                      <w:noProof/>
                      <w:sz w:val="18"/>
                      <w:szCs w:val="18"/>
                      <w:rtl/>
                    </w:rPr>
                    <w:t>(תיקון מס' 99) תשע"א-2011</w:t>
                  </w:r>
                </w:p>
                <w:p w:rsidR="005E7800" w:rsidRDefault="005E7800" w:rsidP="004C0851">
                  <w:pPr>
                    <w:spacing w:line="160" w:lineRule="exact"/>
                    <w:jc w:val="left"/>
                    <w:rPr>
                      <w:rFonts w:cs="Miriam"/>
                      <w:noProof/>
                      <w:sz w:val="18"/>
                      <w:szCs w:val="18"/>
                      <w:rtl/>
                    </w:rPr>
                  </w:pPr>
                  <w:r>
                    <w:rPr>
                      <w:rFonts w:cs="Miriam" w:hint="cs"/>
                      <w:noProof/>
                      <w:sz w:val="18"/>
                      <w:szCs w:val="18"/>
                      <w:rtl/>
                    </w:rPr>
                    <w:t>(תיקון מס' 126) תשע"ט-2019</w:t>
                  </w:r>
                </w:p>
                <w:p w:rsidR="00EE1D79" w:rsidRDefault="00EE1D79" w:rsidP="004C0851">
                  <w:pPr>
                    <w:spacing w:line="160" w:lineRule="exact"/>
                    <w:jc w:val="left"/>
                    <w:rPr>
                      <w:rFonts w:cs="Miriam" w:hint="cs"/>
                      <w:noProof/>
                      <w:sz w:val="18"/>
                      <w:szCs w:val="18"/>
                      <w:rtl/>
                    </w:rPr>
                  </w:pPr>
                  <w:r>
                    <w:rPr>
                      <w:rFonts w:cs="Miriam" w:hint="cs"/>
                      <w:noProof/>
                      <w:sz w:val="18"/>
                      <w:szCs w:val="18"/>
                      <w:rtl/>
                    </w:rPr>
                    <w:t>(תיקון מס' 129) תשפ"ב-2021</w:t>
                  </w:r>
                </w:p>
              </w:txbxContent>
            </v:textbox>
            <w10:anchorlock/>
          </v:rect>
        </w:pict>
      </w:r>
      <w:r>
        <w:rPr>
          <w:rStyle w:val="big-number"/>
          <w:rFonts w:cs="Miriam" w:hint="cs"/>
          <w:rtl/>
        </w:rPr>
        <w:t>65</w:t>
      </w:r>
      <w:r>
        <w:rPr>
          <w:rStyle w:val="default"/>
          <w:rFonts w:cs="FrankRuehl" w:hint="cs"/>
          <w:rtl/>
        </w:rPr>
        <w:t>ג</w:t>
      </w:r>
      <w:r w:rsidR="005F7B62">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לא ירכב אדם על אופניים, ולא ירכיב אדם אחר, אלא</w:t>
      </w:r>
      <w:r>
        <w:rPr>
          <w:rStyle w:val="default"/>
          <w:rFonts w:cs="FrankRuehl" w:hint="cs"/>
          <w:rtl/>
        </w:rPr>
        <w:t xml:space="preserve"> </w:t>
      </w:r>
      <w:r>
        <w:rPr>
          <w:rStyle w:val="default"/>
          <w:rFonts w:cs="FrankRuehl"/>
          <w:rtl/>
        </w:rPr>
        <w:t>אם כן הם חובשים קסדת מגן העומדת בדרישות שקבע השר</w:t>
      </w:r>
      <w:r>
        <w:rPr>
          <w:rStyle w:val="default"/>
          <w:rFonts w:cs="FrankRuehl" w:hint="cs"/>
          <w:rtl/>
        </w:rPr>
        <w:t>,</w:t>
      </w:r>
      <w:r>
        <w:rPr>
          <w:rStyle w:val="default"/>
          <w:rFonts w:cs="FrankRuehl"/>
          <w:rtl/>
        </w:rPr>
        <w:t xml:space="preserve"> הקשורה ברצועה שתמנע את נפילתה בשעת הנסיעה</w:t>
      </w:r>
      <w:r w:rsidR="004C0851" w:rsidRPr="004C0851">
        <w:rPr>
          <w:rStyle w:val="default"/>
          <w:rFonts w:cs="FrankRuehl" w:hint="cs"/>
          <w:rtl/>
        </w:rPr>
        <w:t xml:space="preserve">, ואולם חובת חבישת קסדת מגן כאמור לא תחול על בגיר בדרך עירונית כהגדרתה לפי פקודה זו </w:t>
      </w:r>
      <w:r w:rsidR="005E7800" w:rsidRPr="005E7800">
        <w:rPr>
          <w:rStyle w:val="default"/>
          <w:rFonts w:cs="FrankRuehl" w:hint="cs"/>
          <w:rtl/>
        </w:rPr>
        <w:t xml:space="preserve">אלא אם כן הוא רוכב על אופניים שמותקן בהם מנוע המניע אותם או מסייע בכך או בעת </w:t>
      </w:r>
      <w:r w:rsidR="004C0851" w:rsidRPr="004C0851">
        <w:rPr>
          <w:rStyle w:val="default"/>
          <w:rFonts w:cs="FrankRuehl" w:hint="cs"/>
          <w:rtl/>
        </w:rPr>
        <w:t>פעילות ספורטיבית בעיקרה</w:t>
      </w:r>
      <w:r>
        <w:rPr>
          <w:rStyle w:val="default"/>
          <w:rFonts w:cs="FrankRuehl" w:hint="cs"/>
          <w:rtl/>
        </w:rPr>
        <w:t>.</w:t>
      </w:r>
    </w:p>
    <w:p w:rsidR="009223BD"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בגיר שהוא הורה, אפוטרופוס או שבהשגחתו קטין, לא יניח לקטין כשהוא במחיצתו לעבור על הוראות סעיף קטן (א)</w:t>
      </w:r>
      <w:r>
        <w:rPr>
          <w:rStyle w:val="default"/>
          <w:rFonts w:cs="FrankRuehl" w:hint="cs"/>
          <w:rtl/>
        </w:rPr>
        <w:t>.</w:t>
      </w:r>
    </w:p>
    <w:p w:rsidR="00D05863" w:rsidRDefault="009223B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בעל עסק שבו נמכרים אופניים יציג במקום בולט בעסקו, בצורה שיקבע השר, הודעה המפרטת את הוראות סעיף זה</w:t>
      </w:r>
      <w:r w:rsidR="00D05863">
        <w:rPr>
          <w:rStyle w:val="default"/>
          <w:rFonts w:cs="FrankRuehl" w:hint="cs"/>
          <w:rtl/>
        </w:rPr>
        <w:t>.</w:t>
      </w:r>
    </w:p>
    <w:p w:rsidR="009223BD" w:rsidRDefault="00D0586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9223BD">
        <w:rPr>
          <w:rStyle w:val="default"/>
          <w:rFonts w:cs="FrankRuehl"/>
          <w:rtl/>
        </w:rPr>
        <w:t>בסעיף זה,</w:t>
      </w:r>
      <w:r w:rsidR="009223BD">
        <w:rPr>
          <w:rStyle w:val="default"/>
          <w:rFonts w:cs="FrankRuehl" w:hint="cs"/>
          <w:rtl/>
        </w:rPr>
        <w:t xml:space="preserve"> "</w:t>
      </w:r>
      <w:r w:rsidR="009223BD">
        <w:rPr>
          <w:rStyle w:val="default"/>
          <w:rFonts w:cs="FrankRuehl"/>
          <w:rtl/>
        </w:rPr>
        <w:t>אופניים" –</w:t>
      </w:r>
      <w:r w:rsidR="009223BD">
        <w:rPr>
          <w:rStyle w:val="default"/>
          <w:rFonts w:cs="FrankRuehl" w:hint="cs"/>
          <w:rtl/>
        </w:rPr>
        <w:t xml:space="preserve"> </w:t>
      </w:r>
      <w:r w:rsidR="009223BD">
        <w:rPr>
          <w:rStyle w:val="default"/>
          <w:rFonts w:cs="FrankRuehl"/>
          <w:rtl/>
        </w:rPr>
        <w:t xml:space="preserve">לרבות גלגשת </w:t>
      </w:r>
      <w:r w:rsidR="009223BD">
        <w:rPr>
          <w:rStyle w:val="default"/>
          <w:rFonts w:cs="FrankRuehl" w:hint="cs"/>
          <w:rtl/>
        </w:rPr>
        <w:t>(</w:t>
      </w:r>
      <w:r w:rsidR="009223BD">
        <w:rPr>
          <w:rStyle w:val="default"/>
          <w:rFonts w:cs="FrankRuehl"/>
          <w:sz w:val="20"/>
          <w:szCs w:val="20"/>
        </w:rPr>
        <w:t>skateboard</w:t>
      </w:r>
      <w:r w:rsidR="009223BD">
        <w:rPr>
          <w:rStyle w:val="default"/>
          <w:rFonts w:cs="FrankRuehl" w:hint="cs"/>
          <w:rtl/>
        </w:rPr>
        <w:t xml:space="preserve">), </w:t>
      </w:r>
      <w:r w:rsidR="009223BD">
        <w:rPr>
          <w:rStyle w:val="default"/>
          <w:rFonts w:cs="FrankRuehl"/>
          <w:rtl/>
        </w:rPr>
        <w:t xml:space="preserve">גלגיליות </w:t>
      </w:r>
      <w:r w:rsidR="009223BD">
        <w:rPr>
          <w:rStyle w:val="default"/>
          <w:rFonts w:cs="FrankRuehl" w:hint="cs"/>
          <w:rtl/>
        </w:rPr>
        <w:t>(</w:t>
      </w:r>
      <w:r w:rsidR="009223BD">
        <w:rPr>
          <w:rStyle w:val="default"/>
          <w:rFonts w:cs="FrankRuehl"/>
          <w:sz w:val="20"/>
          <w:szCs w:val="20"/>
        </w:rPr>
        <w:t>roller</w:t>
      </w:r>
      <w:r>
        <w:rPr>
          <w:rStyle w:val="default"/>
          <w:rFonts w:cs="FrankRuehl"/>
          <w:sz w:val="20"/>
          <w:szCs w:val="20"/>
        </w:rPr>
        <w:t xml:space="preserve"> </w:t>
      </w:r>
      <w:r w:rsidR="009223BD">
        <w:rPr>
          <w:rStyle w:val="default"/>
          <w:rFonts w:cs="FrankRuehl"/>
          <w:sz w:val="20"/>
          <w:szCs w:val="20"/>
        </w:rPr>
        <w:t>skates</w:t>
      </w:r>
      <w:r w:rsidR="009223BD">
        <w:rPr>
          <w:rStyle w:val="default"/>
          <w:rFonts w:cs="FrankRuehl" w:hint="cs"/>
          <w:rtl/>
        </w:rPr>
        <w:t>),</w:t>
      </w:r>
      <w:r w:rsidR="009223BD">
        <w:rPr>
          <w:rStyle w:val="default"/>
          <w:rFonts w:cs="FrankRuehl"/>
          <w:rtl/>
        </w:rPr>
        <w:t xml:space="preserve"> גלגיליות להב </w:t>
      </w:r>
      <w:r w:rsidR="009223BD">
        <w:rPr>
          <w:rStyle w:val="default"/>
          <w:rFonts w:cs="FrankRuehl" w:hint="cs"/>
          <w:rtl/>
        </w:rPr>
        <w:t>(</w:t>
      </w:r>
      <w:r w:rsidR="009223BD">
        <w:rPr>
          <w:rStyle w:val="default"/>
          <w:rFonts w:cs="FrankRuehl"/>
          <w:sz w:val="20"/>
          <w:szCs w:val="20"/>
        </w:rPr>
        <w:t>rollerblades</w:t>
      </w:r>
      <w:r w:rsidR="009223BD">
        <w:rPr>
          <w:rStyle w:val="default"/>
          <w:rFonts w:cs="FrankRuehl" w:hint="cs"/>
          <w:rtl/>
        </w:rPr>
        <w:t xml:space="preserve">), </w:t>
      </w:r>
      <w:r w:rsidR="009223BD">
        <w:rPr>
          <w:rStyle w:val="default"/>
          <w:rFonts w:cs="FrankRuehl"/>
          <w:rtl/>
        </w:rPr>
        <w:t>קורקינט חשמלי כהגדרתו לפי פקודה זו, ולמעט תלת</w:t>
      </w:r>
      <w:r w:rsidR="009223BD">
        <w:rPr>
          <w:rStyle w:val="default"/>
          <w:rFonts w:cs="FrankRuehl" w:hint="cs"/>
          <w:rtl/>
        </w:rPr>
        <w:t>-</w:t>
      </w:r>
      <w:r w:rsidR="009223BD">
        <w:rPr>
          <w:rStyle w:val="default"/>
          <w:rFonts w:cs="FrankRuehl"/>
          <w:rtl/>
        </w:rPr>
        <w:t>אופן</w:t>
      </w:r>
      <w:r w:rsidR="009223BD">
        <w:rPr>
          <w:rStyle w:val="default"/>
          <w:rFonts w:cs="FrankRuehl" w:hint="cs"/>
          <w:rtl/>
        </w:rPr>
        <w:t>.</w:t>
      </w:r>
    </w:p>
    <w:p w:rsidR="00472F1C" w:rsidRPr="005D23FF" w:rsidRDefault="00472F1C" w:rsidP="00472F1C">
      <w:pPr>
        <w:pStyle w:val="P00"/>
        <w:spacing w:before="0"/>
        <w:ind w:left="0" w:right="1134"/>
        <w:rPr>
          <w:rStyle w:val="default"/>
          <w:rFonts w:cs="FrankRuehl" w:hint="cs"/>
          <w:vanish/>
          <w:color w:val="FF0000"/>
          <w:sz w:val="20"/>
          <w:szCs w:val="20"/>
          <w:shd w:val="clear" w:color="auto" w:fill="FFFF99"/>
          <w:rtl/>
        </w:rPr>
      </w:pPr>
      <w:bookmarkStart w:id="417" w:name="Rov428"/>
      <w:r w:rsidRPr="005D23FF">
        <w:rPr>
          <w:rStyle w:val="default"/>
          <w:rFonts w:cs="FrankRuehl" w:hint="cs"/>
          <w:vanish/>
          <w:color w:val="FF0000"/>
          <w:sz w:val="20"/>
          <w:szCs w:val="20"/>
          <w:shd w:val="clear" w:color="auto" w:fill="FFFF99"/>
          <w:rtl/>
        </w:rPr>
        <w:t>מיום 1.10.2007</w:t>
      </w:r>
    </w:p>
    <w:p w:rsidR="00472F1C" w:rsidRPr="005D23FF" w:rsidRDefault="00472F1C" w:rsidP="00472F1C">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80</w:t>
      </w:r>
    </w:p>
    <w:p w:rsidR="00472F1C" w:rsidRPr="005D23FF" w:rsidRDefault="00472F1C" w:rsidP="00472F1C">
      <w:pPr>
        <w:pStyle w:val="P00"/>
        <w:spacing w:before="0"/>
        <w:ind w:left="0" w:right="1134"/>
        <w:rPr>
          <w:rStyle w:val="default"/>
          <w:rFonts w:cs="FrankRuehl" w:hint="cs"/>
          <w:vanish/>
          <w:sz w:val="20"/>
          <w:szCs w:val="20"/>
          <w:shd w:val="clear" w:color="auto" w:fill="FFFF99"/>
          <w:rtl/>
        </w:rPr>
      </w:pPr>
      <w:hyperlink r:id="rId919" w:history="1">
        <w:r w:rsidRPr="005D23FF">
          <w:rPr>
            <w:rStyle w:val="Hyperlink"/>
            <w:rFonts w:cs="FrankRuehl" w:hint="cs"/>
            <w:vanish/>
            <w:szCs w:val="20"/>
            <w:shd w:val="clear" w:color="auto" w:fill="FFFF99"/>
            <w:rtl/>
          </w:rPr>
          <w:t>ס"ח תשס"ז מס' 2107</w:t>
        </w:r>
      </w:hyperlink>
      <w:r w:rsidRPr="005D23FF">
        <w:rPr>
          <w:rStyle w:val="default"/>
          <w:rFonts w:cs="FrankRuehl" w:hint="cs"/>
          <w:vanish/>
          <w:sz w:val="20"/>
          <w:szCs w:val="20"/>
          <w:shd w:val="clear" w:color="auto" w:fill="FFFF99"/>
          <w:rtl/>
        </w:rPr>
        <w:t xml:space="preserve"> מיום 2.8.2007 עמ' 430 (</w:t>
      </w:r>
      <w:hyperlink r:id="rId920" w:history="1">
        <w:r w:rsidRPr="005D23FF">
          <w:rPr>
            <w:rStyle w:val="Hyperlink"/>
            <w:rFonts w:cs="FrankRuehl" w:hint="cs"/>
            <w:vanish/>
            <w:szCs w:val="20"/>
            <w:shd w:val="clear" w:color="auto" w:fill="FFFF99"/>
            <w:rtl/>
          </w:rPr>
          <w:t>ה"ח 141</w:t>
        </w:r>
      </w:hyperlink>
      <w:r w:rsidRPr="005D23FF">
        <w:rPr>
          <w:rStyle w:val="default"/>
          <w:rFonts w:cs="FrankRuehl" w:hint="cs"/>
          <w:vanish/>
          <w:sz w:val="20"/>
          <w:szCs w:val="20"/>
          <w:shd w:val="clear" w:color="auto" w:fill="FFFF99"/>
          <w:rtl/>
        </w:rPr>
        <w:t>)</w:t>
      </w:r>
    </w:p>
    <w:p w:rsidR="00472F1C" w:rsidRPr="005D23FF" w:rsidRDefault="00472F1C" w:rsidP="00472F1C">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סעיף 65ג</w:t>
      </w:r>
    </w:p>
    <w:p w:rsidR="00472F1C" w:rsidRPr="005D23FF" w:rsidRDefault="00472F1C" w:rsidP="00472F1C">
      <w:pPr>
        <w:pStyle w:val="P00"/>
        <w:spacing w:before="0"/>
        <w:ind w:left="0" w:right="1134"/>
        <w:rPr>
          <w:rStyle w:val="default"/>
          <w:rFonts w:cs="FrankRuehl" w:hint="cs"/>
          <w:vanish/>
          <w:sz w:val="20"/>
          <w:szCs w:val="20"/>
          <w:shd w:val="clear" w:color="auto" w:fill="FFFF99"/>
          <w:rtl/>
        </w:rPr>
      </w:pPr>
    </w:p>
    <w:p w:rsidR="00472F1C" w:rsidRPr="005D23FF" w:rsidRDefault="00472F1C" w:rsidP="00472F1C">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11.8.2011</w:t>
      </w:r>
    </w:p>
    <w:p w:rsidR="00472F1C" w:rsidRPr="005D23FF" w:rsidRDefault="00472F1C" w:rsidP="00472F1C">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99</w:t>
      </w:r>
    </w:p>
    <w:p w:rsidR="00472F1C" w:rsidRPr="005D23FF" w:rsidRDefault="00472F1C" w:rsidP="00472F1C">
      <w:pPr>
        <w:pStyle w:val="P00"/>
        <w:spacing w:before="0"/>
        <w:ind w:left="0" w:right="1134"/>
        <w:rPr>
          <w:rStyle w:val="default"/>
          <w:rFonts w:cs="FrankRuehl" w:hint="cs"/>
          <w:vanish/>
          <w:sz w:val="20"/>
          <w:szCs w:val="20"/>
          <w:shd w:val="clear" w:color="auto" w:fill="FFFF99"/>
          <w:rtl/>
        </w:rPr>
      </w:pPr>
      <w:hyperlink r:id="rId921" w:history="1">
        <w:r w:rsidRPr="005D23FF">
          <w:rPr>
            <w:rStyle w:val="Hyperlink"/>
            <w:rFonts w:cs="FrankRuehl" w:hint="cs"/>
            <w:vanish/>
            <w:szCs w:val="20"/>
            <w:shd w:val="clear" w:color="auto" w:fill="FFFF99"/>
            <w:rtl/>
          </w:rPr>
          <w:t>ס"ח תשע"א מס' 2310</w:t>
        </w:r>
      </w:hyperlink>
      <w:r w:rsidRPr="005D23FF">
        <w:rPr>
          <w:rStyle w:val="default"/>
          <w:rFonts w:cs="FrankRuehl" w:hint="cs"/>
          <w:vanish/>
          <w:sz w:val="20"/>
          <w:szCs w:val="20"/>
          <w:shd w:val="clear" w:color="auto" w:fill="FFFF99"/>
          <w:rtl/>
        </w:rPr>
        <w:t xml:space="preserve"> מיום 11.8.2011 עמ' 1025 (</w:t>
      </w:r>
      <w:hyperlink r:id="rId922" w:history="1">
        <w:r w:rsidRPr="005D23FF">
          <w:rPr>
            <w:rStyle w:val="Hyperlink"/>
            <w:rFonts w:cs="FrankRuehl" w:hint="cs"/>
            <w:vanish/>
            <w:szCs w:val="20"/>
            <w:shd w:val="clear" w:color="auto" w:fill="FFFF99"/>
            <w:rtl/>
          </w:rPr>
          <w:t>ה"ח 304</w:t>
        </w:r>
      </w:hyperlink>
      <w:r w:rsidRPr="005D23FF">
        <w:rPr>
          <w:rStyle w:val="default"/>
          <w:rFonts w:cs="FrankRuehl" w:hint="cs"/>
          <w:vanish/>
          <w:sz w:val="20"/>
          <w:szCs w:val="20"/>
          <w:shd w:val="clear" w:color="auto" w:fill="FFFF99"/>
          <w:rtl/>
        </w:rPr>
        <w:t>)</w:t>
      </w:r>
    </w:p>
    <w:p w:rsidR="006A3AE6" w:rsidRPr="005D23FF" w:rsidRDefault="006A3AE6" w:rsidP="006A3AE6">
      <w:pPr>
        <w:pStyle w:val="P0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לא ירכב אדם על אופניים, ולא ירכיב אדם אחר, אלא</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אם כן הם חובשים קסדת מגן העומדת בדרישות שקבע שר התחבורה והבטיחות בדרכים (בפקודה זו –</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השר)</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 xml:space="preserve"> הקשורה ברצועה שתמנע את נפילתה בשעת הנסיעה</w:t>
      </w:r>
      <w:r w:rsidRPr="005D23FF">
        <w:rPr>
          <w:rStyle w:val="default"/>
          <w:rFonts w:cs="FrankRuehl" w:hint="cs"/>
          <w:vanish/>
          <w:sz w:val="22"/>
          <w:szCs w:val="22"/>
          <w:u w:val="single"/>
          <w:shd w:val="clear" w:color="auto" w:fill="FFFF99"/>
          <w:rtl/>
        </w:rPr>
        <w:t>, ואולם חובת חבישת קסדת מגן כאמור לא תחול על בגיר בדרך עירונית כהגדרתה לפי פקודה זו אלא בעת פעילות ספורטיבית בעיקרה</w:t>
      </w:r>
      <w:r w:rsidRPr="005D23FF">
        <w:rPr>
          <w:rStyle w:val="default"/>
          <w:rFonts w:cs="FrankRuehl" w:hint="cs"/>
          <w:vanish/>
          <w:sz w:val="22"/>
          <w:szCs w:val="22"/>
          <w:shd w:val="clear" w:color="auto" w:fill="FFFF99"/>
          <w:rtl/>
        </w:rPr>
        <w:t>.</w:t>
      </w:r>
    </w:p>
    <w:p w:rsidR="006A3AE6" w:rsidRPr="005D23FF" w:rsidRDefault="006A3AE6" w:rsidP="006A3AE6">
      <w:pPr>
        <w:pStyle w:val="P22"/>
        <w:spacing w:before="0"/>
        <w:ind w:left="0" w:right="1134"/>
        <w:rPr>
          <w:rStyle w:val="default"/>
          <w:rFonts w:cs="FrankRuehl"/>
          <w:vanish/>
          <w:sz w:val="20"/>
          <w:szCs w:val="20"/>
          <w:shd w:val="clear" w:color="auto" w:fill="FFFF99"/>
          <w:rtl/>
        </w:rPr>
      </w:pPr>
    </w:p>
    <w:p w:rsidR="006A3AE6" w:rsidRPr="005D23FF" w:rsidRDefault="006A3AE6" w:rsidP="006A3AE6">
      <w:pPr>
        <w:pStyle w:val="P22"/>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7.1.2019</w:t>
      </w:r>
    </w:p>
    <w:p w:rsidR="006A3AE6" w:rsidRPr="005D23FF" w:rsidRDefault="006A3AE6" w:rsidP="006A3AE6">
      <w:pPr>
        <w:pStyle w:val="P22"/>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126</w:t>
      </w:r>
    </w:p>
    <w:p w:rsidR="006A3AE6" w:rsidRPr="005D23FF" w:rsidRDefault="006A3AE6" w:rsidP="006A3AE6">
      <w:pPr>
        <w:pStyle w:val="P22"/>
        <w:spacing w:before="0"/>
        <w:ind w:left="0" w:right="1134"/>
        <w:rPr>
          <w:rStyle w:val="default"/>
          <w:rFonts w:cs="FrankRuehl"/>
          <w:vanish/>
          <w:sz w:val="20"/>
          <w:szCs w:val="20"/>
          <w:shd w:val="clear" w:color="auto" w:fill="FFFF99"/>
          <w:rtl/>
        </w:rPr>
      </w:pPr>
      <w:hyperlink r:id="rId923" w:history="1">
        <w:r w:rsidRPr="005D23FF">
          <w:rPr>
            <w:rStyle w:val="Hyperlink"/>
            <w:rFonts w:cs="FrankRuehl" w:hint="cs"/>
            <w:vanish/>
            <w:szCs w:val="20"/>
            <w:shd w:val="clear" w:color="auto" w:fill="FFFF99"/>
            <w:rtl/>
          </w:rPr>
          <w:t>ס"ח תשע"ט מס' 2775</w:t>
        </w:r>
      </w:hyperlink>
      <w:r w:rsidRPr="005D23FF">
        <w:rPr>
          <w:rStyle w:val="default"/>
          <w:rFonts w:cs="FrankRuehl" w:hint="cs"/>
          <w:vanish/>
          <w:sz w:val="20"/>
          <w:szCs w:val="20"/>
          <w:shd w:val="clear" w:color="auto" w:fill="FFFF99"/>
          <w:rtl/>
        </w:rPr>
        <w:t xml:space="preserve"> מיום 7.1.2019 עמ' 159 (</w:t>
      </w:r>
      <w:hyperlink r:id="rId924" w:history="1">
        <w:r w:rsidRPr="005D23FF">
          <w:rPr>
            <w:rStyle w:val="Hyperlink"/>
            <w:rFonts w:cs="FrankRuehl" w:hint="cs"/>
            <w:vanish/>
            <w:szCs w:val="20"/>
            <w:shd w:val="clear" w:color="auto" w:fill="FFFF99"/>
            <w:rtl/>
          </w:rPr>
          <w:t>ה"ח 1256</w:t>
        </w:r>
      </w:hyperlink>
      <w:r w:rsidRPr="005D23FF">
        <w:rPr>
          <w:rStyle w:val="default"/>
          <w:rFonts w:cs="FrankRuehl" w:hint="cs"/>
          <w:vanish/>
          <w:sz w:val="20"/>
          <w:szCs w:val="20"/>
          <w:shd w:val="clear" w:color="auto" w:fill="FFFF99"/>
          <w:rtl/>
        </w:rPr>
        <w:t>)</w:t>
      </w:r>
    </w:p>
    <w:p w:rsidR="00EE1D79" w:rsidRPr="005D23FF" w:rsidRDefault="00EE1D79" w:rsidP="00EE1D79">
      <w:pPr>
        <w:pStyle w:val="P0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לא ירכב אדם על אופניים, ולא ירכיב אדם אחר, אלא</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אם כן הם חובשים קסדת מגן העומדת בדרישות שקבע שר התחבורה והבטיחות בדרכים (בפקודה זו –</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השר)</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 xml:space="preserve"> הקשורה ברצועה שתמנע את נפילתה בשעת הנסיעה</w:t>
      </w:r>
      <w:r w:rsidRPr="005D23FF">
        <w:rPr>
          <w:rStyle w:val="default"/>
          <w:rFonts w:cs="FrankRuehl" w:hint="cs"/>
          <w:vanish/>
          <w:sz w:val="22"/>
          <w:szCs w:val="22"/>
          <w:shd w:val="clear" w:color="auto" w:fill="FFFF99"/>
          <w:rtl/>
        </w:rPr>
        <w:t xml:space="preserve">, ואולם חובת חבישת קסדת מגן כאמור לא תחול על בגיר בדרך עירונית כהגדרתה לפי פקודה זו </w:t>
      </w:r>
      <w:r w:rsidRPr="005D23FF">
        <w:rPr>
          <w:rStyle w:val="default"/>
          <w:rFonts w:cs="FrankRuehl" w:hint="cs"/>
          <w:strike/>
          <w:vanish/>
          <w:sz w:val="22"/>
          <w:szCs w:val="22"/>
          <w:shd w:val="clear" w:color="auto" w:fill="FFFF99"/>
          <w:rtl/>
        </w:rPr>
        <w:t>אלא בעת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אלא אם כן הוא רוכב על אופניים שמותקן בהם מנוע המניע אותם או מסייע בכך או בעת</w:t>
      </w:r>
      <w:r w:rsidRPr="005D23FF">
        <w:rPr>
          <w:rStyle w:val="default"/>
          <w:rFonts w:cs="FrankRuehl" w:hint="cs"/>
          <w:vanish/>
          <w:sz w:val="22"/>
          <w:szCs w:val="22"/>
          <w:shd w:val="clear" w:color="auto" w:fill="FFFF99"/>
          <w:rtl/>
        </w:rPr>
        <w:t xml:space="preserve"> פעילות ספורטיבית בעיקרה.</w:t>
      </w:r>
    </w:p>
    <w:p w:rsidR="00EE1D79" w:rsidRPr="005D23FF" w:rsidRDefault="00EE1D79" w:rsidP="00EE1D79">
      <w:pPr>
        <w:pStyle w:val="P00"/>
        <w:spacing w:before="0"/>
        <w:ind w:left="0" w:right="1134"/>
        <w:rPr>
          <w:rStyle w:val="default"/>
          <w:rFonts w:ascii="Agency FB" w:hAnsi="Agency FB" w:cs="FrankRuehl"/>
          <w:vanish/>
          <w:sz w:val="20"/>
          <w:szCs w:val="20"/>
          <w:shd w:val="clear" w:color="auto" w:fill="FFFF99"/>
          <w:rtl/>
        </w:rPr>
      </w:pPr>
    </w:p>
    <w:p w:rsidR="00EE1D79" w:rsidRPr="005D23FF" w:rsidRDefault="00EE1D79" w:rsidP="00EE1D79">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1.1.2022</w:t>
      </w:r>
    </w:p>
    <w:p w:rsidR="00EE1D79" w:rsidRPr="005D23FF" w:rsidRDefault="00EE1D79" w:rsidP="00EE1D79">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EE1D79" w:rsidRPr="005D23FF" w:rsidRDefault="00EE1D79" w:rsidP="00EE1D79">
      <w:pPr>
        <w:pStyle w:val="P00"/>
        <w:spacing w:before="0"/>
        <w:ind w:left="0" w:right="1134"/>
        <w:rPr>
          <w:rStyle w:val="default"/>
          <w:rFonts w:ascii="FrankRuehl" w:hAnsi="FrankRuehl" w:cs="FrankRuehl"/>
          <w:vanish/>
          <w:sz w:val="20"/>
          <w:szCs w:val="20"/>
          <w:shd w:val="clear" w:color="auto" w:fill="FFFF99"/>
          <w:rtl/>
        </w:rPr>
      </w:pPr>
      <w:hyperlink r:id="rId925"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118</w:t>
      </w:r>
      <w:r w:rsidRPr="005D23FF">
        <w:rPr>
          <w:rStyle w:val="default"/>
          <w:rFonts w:ascii="FrankRuehl" w:hAnsi="FrankRuehl" w:cs="FrankRuehl"/>
          <w:vanish/>
          <w:sz w:val="20"/>
          <w:szCs w:val="20"/>
          <w:shd w:val="clear" w:color="auto" w:fill="FFFF99"/>
          <w:rtl/>
        </w:rPr>
        <w:t xml:space="preserve"> (</w:t>
      </w:r>
      <w:hyperlink r:id="rId926"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472F1C" w:rsidRPr="004C0851" w:rsidRDefault="00472F1C" w:rsidP="00472F1C">
      <w:pPr>
        <w:pStyle w:val="P00"/>
        <w:ind w:left="0" w:right="1134"/>
        <w:rPr>
          <w:rStyle w:val="default"/>
          <w:rFonts w:cs="FrankRuehl" w:hint="cs"/>
          <w:sz w:val="2"/>
          <w:szCs w:val="2"/>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לא ירכב אדם על אופניים, ולא ירכיב אדם אחר, אלא</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 xml:space="preserve">אם כן הם חובשים קסדת מגן העומדת בדרישות שקבע </w:t>
      </w:r>
      <w:r w:rsidRPr="005D23FF">
        <w:rPr>
          <w:rStyle w:val="default"/>
          <w:rFonts w:cs="FrankRuehl"/>
          <w:strike/>
          <w:vanish/>
          <w:sz w:val="22"/>
          <w:szCs w:val="22"/>
          <w:shd w:val="clear" w:color="auto" w:fill="FFFF99"/>
          <w:rtl/>
        </w:rPr>
        <w:t>שר התחבורה והבטיחות בדרכים (בפקודה זו –</w:t>
      </w:r>
      <w:r w:rsidRPr="005D23FF">
        <w:rPr>
          <w:rStyle w:val="default"/>
          <w:rFonts w:cs="FrankRuehl" w:hint="cs"/>
          <w:strike/>
          <w:vanish/>
          <w:sz w:val="22"/>
          <w:szCs w:val="22"/>
          <w:shd w:val="clear" w:color="auto" w:fill="FFFF99"/>
          <w:rtl/>
        </w:rPr>
        <w:t xml:space="preserve"> </w:t>
      </w:r>
      <w:r w:rsidRPr="005D23FF">
        <w:rPr>
          <w:rStyle w:val="default"/>
          <w:rFonts w:cs="FrankRuehl"/>
          <w:strike/>
          <w:vanish/>
          <w:sz w:val="22"/>
          <w:szCs w:val="22"/>
          <w:shd w:val="clear" w:color="auto" w:fill="FFFF99"/>
          <w:rtl/>
        </w:rPr>
        <w:t>השר)</w:t>
      </w:r>
      <w:r w:rsidR="00EE1D79" w:rsidRPr="005D23FF">
        <w:rPr>
          <w:rStyle w:val="default"/>
          <w:rFonts w:cs="FrankRuehl" w:hint="cs"/>
          <w:vanish/>
          <w:sz w:val="22"/>
          <w:szCs w:val="22"/>
          <w:shd w:val="clear" w:color="auto" w:fill="FFFF99"/>
          <w:rtl/>
        </w:rPr>
        <w:t xml:space="preserve"> </w:t>
      </w:r>
      <w:r w:rsidR="00EE1D79"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 xml:space="preserve"> הקשורה ברצועה שתמנע את נפילתה בשעת הנסיעה</w:t>
      </w:r>
      <w:r w:rsidRPr="005D23FF">
        <w:rPr>
          <w:rStyle w:val="default"/>
          <w:rFonts w:cs="FrankRuehl" w:hint="cs"/>
          <w:vanish/>
          <w:sz w:val="22"/>
          <w:szCs w:val="22"/>
          <w:shd w:val="clear" w:color="auto" w:fill="FFFF99"/>
          <w:rtl/>
        </w:rPr>
        <w:t xml:space="preserve">, ואולם חובת חבישת קסדת מגן כאמור לא תחול על בגיר בדרך עירונית כהגדרתה לפי פקודה זו </w:t>
      </w:r>
      <w:r w:rsidR="006A3AE6" w:rsidRPr="005D23FF">
        <w:rPr>
          <w:rStyle w:val="default"/>
          <w:rFonts w:cs="FrankRuehl" w:hint="cs"/>
          <w:vanish/>
          <w:sz w:val="22"/>
          <w:szCs w:val="22"/>
          <w:shd w:val="clear" w:color="auto" w:fill="FFFF99"/>
          <w:rtl/>
        </w:rPr>
        <w:t>אלא אם כן הוא רוכב על אופניים שמותקן בהם מנוע המניע אותם או מסייע בכך או בעת</w:t>
      </w:r>
      <w:r w:rsidRPr="005D23FF">
        <w:rPr>
          <w:rStyle w:val="default"/>
          <w:rFonts w:cs="FrankRuehl" w:hint="cs"/>
          <w:vanish/>
          <w:sz w:val="22"/>
          <w:szCs w:val="22"/>
          <w:shd w:val="clear" w:color="auto" w:fill="FFFF99"/>
          <w:rtl/>
        </w:rPr>
        <w:t xml:space="preserve"> פעילות ספורטיבית בעיקרה.</w:t>
      </w:r>
      <w:bookmarkEnd w:id="417"/>
    </w:p>
    <w:p w:rsidR="00472F1C" w:rsidRPr="001A44FF" w:rsidRDefault="00472F1C" w:rsidP="00472F1C">
      <w:pPr>
        <w:pStyle w:val="P00"/>
        <w:spacing w:before="72"/>
        <w:ind w:left="0" w:right="1134"/>
        <w:rPr>
          <w:rStyle w:val="default"/>
          <w:rFonts w:cs="FrankRuehl" w:hint="cs"/>
          <w:rtl/>
        </w:rPr>
      </w:pPr>
      <w:bookmarkStart w:id="418" w:name="Seif169"/>
      <w:bookmarkEnd w:id="418"/>
      <w:r w:rsidRPr="001A44FF">
        <w:rPr>
          <w:lang w:val="he-IL"/>
        </w:rPr>
        <w:pict>
          <v:rect id="_x0000_s2657" style="position:absolute;left:0;text-align:left;margin-left:464.5pt;margin-top:8.05pt;width:75.05pt;height:35.35pt;z-index:251749376" o:allowincell="f" filled="f" stroked="f" strokecolor="lime" strokeweight=".25pt">
            <v:textbox inset="0,0,0,0">
              <w:txbxContent>
                <w:p w:rsidR="00380454" w:rsidRDefault="00380454" w:rsidP="00472F1C">
                  <w:pPr>
                    <w:spacing w:line="160" w:lineRule="exact"/>
                    <w:jc w:val="left"/>
                    <w:rPr>
                      <w:rFonts w:cs="Miriam" w:hint="cs"/>
                      <w:sz w:val="18"/>
                      <w:szCs w:val="18"/>
                      <w:rtl/>
                    </w:rPr>
                  </w:pPr>
                  <w:r>
                    <w:rPr>
                      <w:rFonts w:cs="Miriam" w:hint="cs"/>
                      <w:sz w:val="18"/>
                      <w:szCs w:val="18"/>
                      <w:rtl/>
                    </w:rPr>
                    <w:t xml:space="preserve">רכב של תאגיד </w:t>
                  </w:r>
                  <w:r>
                    <w:rPr>
                      <w:rFonts w:cs="Miriam"/>
                      <w:sz w:val="18"/>
                      <w:szCs w:val="18"/>
                      <w:rtl/>
                    </w:rPr>
                    <w:t>–</w:t>
                  </w:r>
                  <w:r>
                    <w:rPr>
                      <w:rFonts w:cs="Miriam" w:hint="cs"/>
                      <w:sz w:val="18"/>
                      <w:szCs w:val="18"/>
                      <w:rtl/>
                    </w:rPr>
                    <w:t xml:space="preserve"> מערכת לדיווח ומעקב</w:t>
                  </w:r>
                </w:p>
                <w:p w:rsidR="00380454" w:rsidRDefault="00380454" w:rsidP="00472F1C">
                  <w:pPr>
                    <w:spacing w:line="160" w:lineRule="exact"/>
                    <w:jc w:val="left"/>
                    <w:rPr>
                      <w:rFonts w:cs="Miriam" w:hint="cs"/>
                      <w:noProof/>
                      <w:sz w:val="18"/>
                      <w:szCs w:val="18"/>
                      <w:rtl/>
                    </w:rPr>
                  </w:pPr>
                  <w:r>
                    <w:rPr>
                      <w:rFonts w:cs="Miriam" w:hint="cs"/>
                      <w:sz w:val="18"/>
                      <w:szCs w:val="18"/>
                      <w:rtl/>
                    </w:rPr>
                    <w:t>(תיקון מס' 103) תשע"ב-2012</w:t>
                  </w:r>
                </w:p>
              </w:txbxContent>
            </v:textbox>
            <w10:anchorlock/>
          </v:rect>
        </w:pict>
      </w:r>
      <w:r w:rsidRPr="001A44FF">
        <w:rPr>
          <w:rStyle w:val="big-number"/>
          <w:rFonts w:cs="Miriam" w:hint="cs"/>
          <w:rtl/>
        </w:rPr>
        <w:t>65</w:t>
      </w:r>
      <w:r w:rsidRPr="001A44FF">
        <w:rPr>
          <w:rStyle w:val="default"/>
          <w:rFonts w:cs="FrankRuehl" w:hint="cs"/>
          <w:rtl/>
        </w:rPr>
        <w:t>ד.</w:t>
      </w:r>
      <w:r w:rsidRPr="001A44FF">
        <w:rPr>
          <w:rStyle w:val="default"/>
          <w:rFonts w:cs="FrankRuehl"/>
          <w:rtl/>
        </w:rPr>
        <w:tab/>
      </w:r>
      <w:r w:rsidRPr="001A44FF">
        <w:rPr>
          <w:rStyle w:val="default"/>
          <w:rFonts w:cs="FrankRuehl" w:hint="cs"/>
          <w:rtl/>
        </w:rPr>
        <w:t>(</w:t>
      </w:r>
      <w:r w:rsidRPr="001A44FF">
        <w:rPr>
          <w:rStyle w:val="default"/>
          <w:rFonts w:cs="FrankRuehl"/>
          <w:rtl/>
        </w:rPr>
        <w:t>א)</w:t>
      </w:r>
      <w:r w:rsidRPr="001A44FF">
        <w:rPr>
          <w:rStyle w:val="default"/>
          <w:rFonts w:cs="FrankRuehl" w:hint="cs"/>
          <w:rtl/>
        </w:rPr>
        <w:tab/>
        <w:t xml:space="preserve">בסעיף זה </w:t>
      </w:r>
      <w:r w:rsidRPr="001A44FF">
        <w:rPr>
          <w:rStyle w:val="default"/>
          <w:rFonts w:cs="FrankRuehl"/>
          <w:rtl/>
        </w:rPr>
        <w:t>–</w:t>
      </w:r>
    </w:p>
    <w:p w:rsidR="00472F1C" w:rsidRPr="001A44FF" w:rsidRDefault="00472F1C" w:rsidP="00472F1C">
      <w:pPr>
        <w:pStyle w:val="P00"/>
        <w:spacing w:before="72"/>
        <w:ind w:left="0" w:right="1134"/>
        <w:rPr>
          <w:rStyle w:val="default"/>
          <w:rFonts w:cs="FrankRuehl" w:hint="cs"/>
          <w:rtl/>
        </w:rPr>
      </w:pPr>
      <w:r w:rsidRPr="001A44FF">
        <w:rPr>
          <w:rStyle w:val="default"/>
          <w:rFonts w:cs="FrankRuehl" w:hint="cs"/>
          <w:rtl/>
        </w:rPr>
        <w:tab/>
        <w:t xml:space="preserve">"מערכת לדיווח ומעקב" </w:t>
      </w:r>
      <w:r w:rsidRPr="001A44FF">
        <w:rPr>
          <w:rStyle w:val="default"/>
          <w:rFonts w:cs="FrankRuehl"/>
          <w:rtl/>
        </w:rPr>
        <w:t>–</w:t>
      </w:r>
      <w:r w:rsidRPr="001A44FF">
        <w:rPr>
          <w:rStyle w:val="default"/>
          <w:rFonts w:cs="FrankRuehl" w:hint="cs"/>
          <w:rtl/>
        </w:rPr>
        <w:t xml:space="preserve"> מערכת הכוללת שירות טלפוני לדיווח על עבירות תעבורה שמבצעים נהגים בכלי רכב שברשות תאגיד ועל תקינות כלי הרכב, ומעקב אחר דיווחים כאמור;</w:t>
      </w:r>
    </w:p>
    <w:p w:rsidR="00472F1C" w:rsidRPr="001A44FF" w:rsidRDefault="00472F1C" w:rsidP="00472F1C">
      <w:pPr>
        <w:pStyle w:val="P00"/>
        <w:spacing w:before="72"/>
        <w:ind w:left="0" w:right="1134"/>
        <w:rPr>
          <w:rStyle w:val="default"/>
          <w:rFonts w:cs="FrankRuehl" w:hint="cs"/>
          <w:rtl/>
        </w:rPr>
      </w:pPr>
      <w:r w:rsidRPr="001A44FF">
        <w:rPr>
          <w:rStyle w:val="default"/>
          <w:rFonts w:cs="FrankRuehl" w:hint="cs"/>
          <w:rtl/>
        </w:rPr>
        <w:tab/>
        <w:t xml:space="preserve">"עובד" </w:t>
      </w:r>
      <w:r w:rsidRPr="001A44FF">
        <w:rPr>
          <w:rStyle w:val="default"/>
          <w:rFonts w:cs="FrankRuehl"/>
          <w:rtl/>
        </w:rPr>
        <w:t>–</w:t>
      </w:r>
      <w:r w:rsidRPr="001A44FF">
        <w:rPr>
          <w:rStyle w:val="default"/>
          <w:rFonts w:cs="FrankRuehl" w:hint="cs"/>
          <w:rtl/>
        </w:rPr>
        <w:t xml:space="preserve"> לרבות עובד של קבלן כוח אדם כהגדרתו בחוק העסקת עובדים על ידי קבלני כוח אדם, התשנ"ו-1996, המועסק בתאגיד;</w:t>
      </w:r>
    </w:p>
    <w:p w:rsidR="00472F1C" w:rsidRPr="001A44FF" w:rsidRDefault="00472F1C" w:rsidP="00472F1C">
      <w:pPr>
        <w:pStyle w:val="P00"/>
        <w:spacing w:before="72"/>
        <w:ind w:left="0" w:right="1134"/>
        <w:rPr>
          <w:rStyle w:val="default"/>
          <w:rFonts w:cs="FrankRuehl" w:hint="cs"/>
          <w:rtl/>
        </w:rPr>
      </w:pPr>
      <w:r w:rsidRPr="001A44FF">
        <w:rPr>
          <w:rStyle w:val="default"/>
          <w:rFonts w:cs="FrankRuehl" w:hint="cs"/>
          <w:rtl/>
        </w:rPr>
        <w:tab/>
        <w:t xml:space="preserve">"קצין בטיחות" </w:t>
      </w:r>
      <w:r w:rsidRPr="001A44FF">
        <w:rPr>
          <w:rStyle w:val="default"/>
          <w:rFonts w:cs="FrankRuehl"/>
          <w:rtl/>
        </w:rPr>
        <w:t>–</w:t>
      </w:r>
      <w:r w:rsidRPr="001A44FF">
        <w:rPr>
          <w:rStyle w:val="default"/>
          <w:rFonts w:cs="FrankRuehl" w:hint="cs"/>
          <w:rtl/>
        </w:rPr>
        <w:t xml:space="preserve"> אדם שהוסמך לפקח על סדרי הבטיחות התחבורתיים במפעל, בהתאם להוראות לפי סעיף 70(23א);</w:t>
      </w:r>
    </w:p>
    <w:p w:rsidR="00472F1C" w:rsidRPr="001A44FF" w:rsidRDefault="00472F1C" w:rsidP="00472F1C">
      <w:pPr>
        <w:pStyle w:val="P00"/>
        <w:spacing w:before="72"/>
        <w:ind w:left="0" w:right="1134"/>
        <w:rPr>
          <w:rStyle w:val="default"/>
          <w:rFonts w:cs="FrankRuehl" w:hint="cs"/>
          <w:rtl/>
        </w:rPr>
      </w:pPr>
      <w:r w:rsidRPr="001A44FF">
        <w:rPr>
          <w:rStyle w:val="default"/>
          <w:rFonts w:cs="FrankRuehl" w:hint="cs"/>
          <w:rtl/>
        </w:rPr>
        <w:tab/>
        <w:t xml:space="preserve">"תאגיד" </w:t>
      </w:r>
      <w:r w:rsidRPr="001A44FF">
        <w:rPr>
          <w:rStyle w:val="default"/>
          <w:rFonts w:cs="FrankRuehl"/>
          <w:rtl/>
        </w:rPr>
        <w:t>–</w:t>
      </w:r>
      <w:r w:rsidRPr="001A44FF">
        <w:rPr>
          <w:rStyle w:val="default"/>
          <w:rFonts w:cs="FrankRuehl" w:hint="cs"/>
          <w:rtl/>
        </w:rPr>
        <w:t xml:space="preserve"> מפעל המחויב להעסיק קצין בטיחות ומחזיק כלי רכב לשימוש עובדיו.</w:t>
      </w:r>
    </w:p>
    <w:p w:rsidR="00472F1C" w:rsidRPr="001A44FF" w:rsidRDefault="00472F1C" w:rsidP="00472F1C">
      <w:pPr>
        <w:pStyle w:val="P00"/>
        <w:spacing w:before="72"/>
        <w:ind w:left="1021" w:right="1134" w:hanging="1021"/>
        <w:rPr>
          <w:rStyle w:val="default"/>
          <w:rFonts w:cs="FrankRuehl" w:hint="cs"/>
          <w:rtl/>
        </w:rPr>
      </w:pPr>
      <w:r w:rsidRPr="001A44FF">
        <w:rPr>
          <w:rStyle w:val="default"/>
          <w:rFonts w:cs="FrankRuehl" w:hint="cs"/>
          <w:rtl/>
        </w:rPr>
        <w:tab/>
        <w:t>(ב)</w:t>
      </w:r>
      <w:r w:rsidRPr="001A44FF">
        <w:rPr>
          <w:rStyle w:val="default"/>
          <w:rFonts w:cs="FrankRuehl" w:hint="cs"/>
          <w:rtl/>
        </w:rPr>
        <w:tab/>
        <w:t>(1)</w:t>
      </w:r>
      <w:r w:rsidRPr="001A44FF">
        <w:rPr>
          <w:rStyle w:val="default"/>
          <w:rFonts w:cs="FrankRuehl" w:hint="cs"/>
          <w:rtl/>
        </w:rPr>
        <w:tab/>
        <w:t>תאגיד ינהל מערכת לדיווח ומעקב, שתפעל לאורך כל שעות היממה, למעט בימי מנוחה כהגדרתם בסעיף 70א1(א); הדיווחים יימסרו לקצין הבטיחות של התאגיד או למי שהתאגיד התקשר עמו להפעלת מערכת לדיווח ומעקב;</w:t>
      </w:r>
    </w:p>
    <w:p w:rsidR="00472F1C" w:rsidRPr="001A44FF" w:rsidRDefault="00472F1C" w:rsidP="00472F1C">
      <w:pPr>
        <w:pStyle w:val="P00"/>
        <w:spacing w:before="72"/>
        <w:ind w:left="1021" w:right="1134"/>
        <w:rPr>
          <w:rStyle w:val="default"/>
          <w:rFonts w:cs="FrankRuehl" w:hint="cs"/>
          <w:rtl/>
        </w:rPr>
      </w:pPr>
      <w:r w:rsidRPr="001A44FF">
        <w:rPr>
          <w:rStyle w:val="default"/>
          <w:rFonts w:cs="FrankRuehl" w:hint="cs"/>
          <w:rtl/>
        </w:rPr>
        <w:t>(2)</w:t>
      </w:r>
      <w:r w:rsidRPr="001A44FF">
        <w:rPr>
          <w:rStyle w:val="default"/>
          <w:rFonts w:cs="FrankRuehl" w:hint="cs"/>
          <w:rtl/>
        </w:rPr>
        <w:tab/>
        <w:t>במערכת לדיווח ומעקב יפעל מענה אנושי בימי העבודה ובשעות העבודה הנהוגים בתאגיד, ולא פחות מעשר שעות ביום עבודה בין השעה 06:00 לשעה 22.00, ובלבד שבשאר השעות יופעל מענה אוטומטי בלא מערכת לניתוב שיחות; במערכת לדיווח ומעקב של תאגיד הנותן שירות לציבור בכל שעות היממה יפעל מענה אנושי בכל אותן שעות.</w:t>
      </w:r>
    </w:p>
    <w:p w:rsidR="00472F1C" w:rsidRPr="001A44FF" w:rsidRDefault="00472F1C" w:rsidP="00472F1C">
      <w:pPr>
        <w:pStyle w:val="P00"/>
        <w:spacing w:before="72"/>
        <w:ind w:left="0" w:right="1134"/>
        <w:rPr>
          <w:rStyle w:val="default"/>
          <w:rFonts w:cs="FrankRuehl" w:hint="cs"/>
          <w:rtl/>
        </w:rPr>
      </w:pPr>
      <w:r w:rsidRPr="001A44FF">
        <w:rPr>
          <w:rStyle w:val="default"/>
          <w:rFonts w:cs="FrankRuehl" w:hint="cs"/>
          <w:rtl/>
        </w:rPr>
        <w:tab/>
        <w:t>(ג)</w:t>
      </w:r>
      <w:r w:rsidRPr="001A44FF">
        <w:rPr>
          <w:rStyle w:val="default"/>
          <w:rFonts w:cs="FrankRuehl" w:hint="cs"/>
          <w:rtl/>
        </w:rPr>
        <w:tab/>
        <w:t>על כלי רכב שברשות תאגיד תודבק, במקום הנראה לעין, מדבקה שבה יצוינו פרטי ההתקשרות עם מערכת לדיווח ומעקב של התאגיד, ובין השאר מספר טלפון מקוצר; השר, באישור ועדת הכלכלה של הכנסת, יקבע הוראות לעניין מדבקה כאמור, לרבות לעניין גודלה, מקום הדבקתה וכן גודל האותיות והספרות שבה.</w:t>
      </w:r>
    </w:p>
    <w:p w:rsidR="00472F1C" w:rsidRPr="001A44FF" w:rsidRDefault="00472F1C" w:rsidP="00472F1C">
      <w:pPr>
        <w:pStyle w:val="P00"/>
        <w:spacing w:before="72"/>
        <w:ind w:left="0" w:right="1134"/>
        <w:rPr>
          <w:rStyle w:val="default"/>
          <w:rFonts w:cs="FrankRuehl" w:hint="cs"/>
          <w:rtl/>
        </w:rPr>
      </w:pPr>
      <w:r w:rsidRPr="001A44FF">
        <w:rPr>
          <w:rStyle w:val="default"/>
          <w:rFonts w:cs="FrankRuehl" w:hint="cs"/>
          <w:rtl/>
        </w:rPr>
        <w:tab/>
        <w:t>(ד)</w:t>
      </w:r>
      <w:r w:rsidRPr="001A44FF">
        <w:rPr>
          <w:rStyle w:val="default"/>
          <w:rFonts w:cs="FrankRuehl" w:hint="cs"/>
          <w:rtl/>
        </w:rPr>
        <w:tab/>
        <w:t xml:space="preserve">קצין בטיחות </w:t>
      </w:r>
      <w:r w:rsidRPr="001A44FF">
        <w:rPr>
          <w:rStyle w:val="default"/>
          <w:rFonts w:cs="FrankRuehl"/>
          <w:rtl/>
        </w:rPr>
        <w:t>–</w:t>
      </w:r>
    </w:p>
    <w:p w:rsidR="00472F1C" w:rsidRPr="001A44FF" w:rsidRDefault="00472F1C" w:rsidP="00472F1C">
      <w:pPr>
        <w:pStyle w:val="P00"/>
        <w:spacing w:before="72"/>
        <w:ind w:left="1021" w:right="1134"/>
        <w:rPr>
          <w:rStyle w:val="default"/>
          <w:rFonts w:cs="FrankRuehl" w:hint="cs"/>
          <w:rtl/>
        </w:rPr>
      </w:pPr>
      <w:r w:rsidRPr="001A44FF">
        <w:rPr>
          <w:rStyle w:val="default"/>
          <w:rFonts w:cs="FrankRuehl" w:hint="cs"/>
          <w:rtl/>
        </w:rPr>
        <w:t>(1)</w:t>
      </w:r>
      <w:r w:rsidRPr="001A44FF">
        <w:rPr>
          <w:rStyle w:val="default"/>
          <w:rFonts w:cs="FrankRuehl" w:hint="cs"/>
          <w:rtl/>
        </w:rPr>
        <w:tab/>
        <w:t>יברר דיווחים שהתקבלו על עבירות תעבורה שבוצעו בכלי רכב שברשות התאגיד ועל תקינות כלי הרכב, וינהל מעקב לגביהם;</w:t>
      </w:r>
    </w:p>
    <w:p w:rsidR="00472F1C" w:rsidRPr="001A44FF" w:rsidRDefault="00472F1C" w:rsidP="00472F1C">
      <w:pPr>
        <w:pStyle w:val="P00"/>
        <w:spacing w:before="72"/>
        <w:ind w:left="1021" w:right="1134"/>
        <w:rPr>
          <w:rStyle w:val="default"/>
          <w:rFonts w:cs="FrankRuehl" w:hint="cs"/>
          <w:rtl/>
        </w:rPr>
      </w:pPr>
      <w:r w:rsidRPr="001A44FF">
        <w:rPr>
          <w:rStyle w:val="default"/>
          <w:rFonts w:cs="FrankRuehl" w:hint="cs"/>
          <w:rtl/>
        </w:rPr>
        <w:t>(2)</w:t>
      </w:r>
      <w:r w:rsidRPr="001A44FF">
        <w:rPr>
          <w:rStyle w:val="default"/>
          <w:rFonts w:cs="FrankRuehl" w:hint="cs"/>
          <w:rtl/>
        </w:rPr>
        <w:tab/>
        <w:t>יפעל כלפי עובדי התאגיד שברכב שבשימושם בוצעה עבירת תעבורה, בין שנהגו ברכב ובין שהרשו לאחר לנהוג בו, על פי נוהל שיקבע התאגיד.</w:t>
      </w:r>
    </w:p>
    <w:p w:rsidR="00472F1C" w:rsidRPr="001A44FF" w:rsidRDefault="00472F1C" w:rsidP="00472F1C">
      <w:pPr>
        <w:pStyle w:val="P00"/>
        <w:spacing w:before="72"/>
        <w:ind w:left="0" w:right="1134"/>
        <w:rPr>
          <w:rStyle w:val="default"/>
          <w:rFonts w:cs="FrankRuehl" w:hint="cs"/>
          <w:rtl/>
        </w:rPr>
      </w:pPr>
      <w:r w:rsidRPr="001A44FF">
        <w:rPr>
          <w:rStyle w:val="default"/>
          <w:rFonts w:cs="FrankRuehl" w:hint="cs"/>
          <w:rtl/>
        </w:rPr>
        <w:tab/>
        <w:t>(ה)</w:t>
      </w:r>
      <w:r w:rsidRPr="001A44FF">
        <w:rPr>
          <w:rStyle w:val="default"/>
          <w:rFonts w:cs="FrankRuehl" w:hint="cs"/>
          <w:rtl/>
        </w:rPr>
        <w:tab/>
        <w:t>השר רשאי לקבוע הוראות לעניין חובת תאגיד לערוך דוחות תקופתיים הכוללים מידע סטטיסטי על יישום הוראות סעיף זה ולמסרם למי שקבע השר, ובלבד שתאגיד לא יחויב למסור מידע אישי על נהגים.</w:t>
      </w:r>
    </w:p>
    <w:p w:rsidR="00472F1C" w:rsidRPr="001A44FF" w:rsidRDefault="00472F1C" w:rsidP="00472F1C">
      <w:pPr>
        <w:pStyle w:val="P00"/>
        <w:spacing w:before="72"/>
        <w:ind w:left="0" w:right="1134"/>
        <w:rPr>
          <w:rStyle w:val="default"/>
          <w:rFonts w:cs="FrankRuehl" w:hint="cs"/>
          <w:rtl/>
        </w:rPr>
      </w:pPr>
      <w:r w:rsidRPr="001A44FF">
        <w:rPr>
          <w:rStyle w:val="default"/>
          <w:rFonts w:cs="FrankRuehl" w:hint="cs"/>
          <w:rtl/>
        </w:rPr>
        <w:tab/>
        <w:t>(ו)</w:t>
      </w:r>
      <w:r w:rsidRPr="001A44FF">
        <w:rPr>
          <w:rStyle w:val="default"/>
          <w:rFonts w:cs="FrankRuehl" w:hint="cs"/>
          <w:rtl/>
        </w:rPr>
        <w:tab/>
        <w:t xml:space="preserve">העובר על הוראות סעיף זה, דינו </w:t>
      </w:r>
      <w:r w:rsidRPr="001A44FF">
        <w:rPr>
          <w:rStyle w:val="default"/>
          <w:rFonts w:cs="FrankRuehl"/>
          <w:rtl/>
        </w:rPr>
        <w:t>–</w:t>
      </w:r>
      <w:r w:rsidRPr="001A44FF">
        <w:rPr>
          <w:rStyle w:val="default"/>
          <w:rFonts w:cs="FrankRuehl" w:hint="cs"/>
          <w:rtl/>
        </w:rPr>
        <w:t xml:space="preserve"> קנס כאמור בסעיף 61(א)(1) לחוק העונשין.</w:t>
      </w:r>
    </w:p>
    <w:p w:rsidR="00472F1C" w:rsidRPr="001A44FF" w:rsidRDefault="00472F1C" w:rsidP="00472F1C">
      <w:pPr>
        <w:pStyle w:val="P00"/>
        <w:spacing w:before="72"/>
        <w:ind w:left="0" w:right="1134"/>
        <w:rPr>
          <w:rStyle w:val="default"/>
          <w:rFonts w:cs="FrankRuehl" w:hint="cs"/>
          <w:rtl/>
        </w:rPr>
      </w:pPr>
      <w:r w:rsidRPr="001A44FF">
        <w:rPr>
          <w:rStyle w:val="default"/>
          <w:rFonts w:cs="FrankRuehl" w:hint="cs"/>
          <w:rtl/>
        </w:rPr>
        <w:tab/>
        <w:t>(ז)</w:t>
      </w:r>
      <w:r w:rsidRPr="001A44FF">
        <w:rPr>
          <w:rStyle w:val="default"/>
          <w:rFonts w:cs="FrankRuehl" w:hint="cs"/>
          <w:rtl/>
        </w:rPr>
        <w:tab/>
        <w:t>ההוראות לפי סעיף זה לא יחולו על גופים כמפורט להלן, ויחולו עליהם פקודות או הוראות פנימיות, לפי העניין, שיקבעו אותם גופים:</w:t>
      </w:r>
    </w:p>
    <w:p w:rsidR="00472F1C" w:rsidRPr="001A44FF" w:rsidRDefault="00472F1C" w:rsidP="00771327">
      <w:pPr>
        <w:pStyle w:val="P00"/>
        <w:spacing w:before="72"/>
        <w:ind w:left="1021" w:right="1134"/>
        <w:rPr>
          <w:rStyle w:val="default"/>
          <w:rFonts w:cs="FrankRuehl" w:hint="cs"/>
          <w:rtl/>
        </w:rPr>
      </w:pPr>
      <w:r w:rsidRPr="001A44FF">
        <w:rPr>
          <w:rStyle w:val="default"/>
          <w:rFonts w:cs="FrankRuehl" w:hint="cs"/>
          <w:rtl/>
        </w:rPr>
        <w:t>(1)</w:t>
      </w:r>
      <w:r w:rsidRPr="001A44FF">
        <w:rPr>
          <w:rStyle w:val="default"/>
          <w:rFonts w:cs="FrankRuehl" w:hint="cs"/>
          <w:rtl/>
        </w:rPr>
        <w:tab/>
        <w:t>צבא ההגנה לישראל;</w:t>
      </w:r>
    </w:p>
    <w:p w:rsidR="00472F1C" w:rsidRPr="001A44FF" w:rsidRDefault="00472F1C" w:rsidP="00771327">
      <w:pPr>
        <w:pStyle w:val="P00"/>
        <w:spacing w:before="72"/>
        <w:ind w:left="1021" w:right="1134"/>
        <w:rPr>
          <w:rStyle w:val="default"/>
          <w:rFonts w:cs="FrankRuehl" w:hint="cs"/>
          <w:rtl/>
        </w:rPr>
      </w:pPr>
      <w:r w:rsidRPr="001A44FF">
        <w:rPr>
          <w:rStyle w:val="default"/>
          <w:rFonts w:cs="FrankRuehl" w:hint="cs"/>
          <w:rtl/>
        </w:rPr>
        <w:t>(2)</w:t>
      </w:r>
      <w:r w:rsidRPr="001A44FF">
        <w:rPr>
          <w:rStyle w:val="default"/>
          <w:rFonts w:cs="FrankRuehl" w:hint="cs"/>
          <w:rtl/>
        </w:rPr>
        <w:tab/>
        <w:t>יחידות ויחידות סמך של משרד ראש הממשלה, שעיקר פעילותן בתחום ביטחון המדינה;</w:t>
      </w:r>
    </w:p>
    <w:p w:rsidR="00472F1C" w:rsidRPr="001A44FF" w:rsidRDefault="00472F1C" w:rsidP="00771327">
      <w:pPr>
        <w:pStyle w:val="P00"/>
        <w:spacing w:before="72"/>
        <w:ind w:left="1021" w:right="1134"/>
        <w:rPr>
          <w:rStyle w:val="default"/>
          <w:rFonts w:cs="FrankRuehl" w:hint="cs"/>
          <w:rtl/>
        </w:rPr>
      </w:pPr>
      <w:r w:rsidRPr="001A44FF">
        <w:rPr>
          <w:rStyle w:val="default"/>
          <w:rFonts w:cs="FrankRuehl" w:hint="cs"/>
          <w:rtl/>
        </w:rPr>
        <w:t>(3)</w:t>
      </w:r>
      <w:r w:rsidRPr="001A44FF">
        <w:rPr>
          <w:rStyle w:val="default"/>
          <w:rFonts w:cs="FrankRuehl" w:hint="cs"/>
          <w:rtl/>
        </w:rPr>
        <w:tab/>
        <w:t>משטרת ישראל;</w:t>
      </w:r>
    </w:p>
    <w:p w:rsidR="00472F1C" w:rsidRPr="001A44FF" w:rsidRDefault="00472F1C" w:rsidP="00771327">
      <w:pPr>
        <w:pStyle w:val="P00"/>
        <w:spacing w:before="72"/>
        <w:ind w:left="1021" w:right="1134"/>
        <w:rPr>
          <w:rStyle w:val="default"/>
          <w:rFonts w:cs="FrankRuehl" w:hint="cs"/>
          <w:rtl/>
        </w:rPr>
      </w:pPr>
      <w:r w:rsidRPr="001A44FF">
        <w:rPr>
          <w:rStyle w:val="default"/>
          <w:rFonts w:cs="FrankRuehl" w:hint="cs"/>
          <w:rtl/>
        </w:rPr>
        <w:t>(4)</w:t>
      </w:r>
      <w:r w:rsidRPr="001A44FF">
        <w:rPr>
          <w:rStyle w:val="default"/>
          <w:rFonts w:cs="FrankRuehl" w:hint="cs"/>
          <w:rtl/>
        </w:rPr>
        <w:tab/>
        <w:t>שירות בתי הסוהר;</w:t>
      </w:r>
    </w:p>
    <w:p w:rsidR="00472F1C" w:rsidRPr="001A44FF" w:rsidRDefault="00472F1C" w:rsidP="00771327">
      <w:pPr>
        <w:pStyle w:val="P00"/>
        <w:spacing w:before="72"/>
        <w:ind w:left="1021" w:right="1134"/>
        <w:rPr>
          <w:rStyle w:val="default"/>
          <w:rFonts w:cs="FrankRuehl" w:hint="cs"/>
          <w:rtl/>
        </w:rPr>
      </w:pPr>
      <w:r w:rsidRPr="001A44FF">
        <w:rPr>
          <w:rStyle w:val="default"/>
          <w:rFonts w:cs="FrankRuehl" w:hint="cs"/>
          <w:rtl/>
        </w:rPr>
        <w:t>(5)</w:t>
      </w:r>
      <w:r w:rsidRPr="001A44FF">
        <w:rPr>
          <w:rStyle w:val="default"/>
          <w:rFonts w:cs="FrankRuehl" w:hint="cs"/>
          <w:rtl/>
        </w:rPr>
        <w:tab/>
        <w:t>הרשות להגנה על עדים;</w:t>
      </w:r>
    </w:p>
    <w:p w:rsidR="00472F1C" w:rsidRPr="001A44FF" w:rsidRDefault="00472F1C" w:rsidP="00771327">
      <w:pPr>
        <w:pStyle w:val="P00"/>
        <w:spacing w:before="72"/>
        <w:ind w:left="1021" w:right="1134"/>
        <w:rPr>
          <w:rStyle w:val="default"/>
          <w:rFonts w:cs="FrankRuehl" w:hint="cs"/>
          <w:rtl/>
        </w:rPr>
      </w:pPr>
      <w:r w:rsidRPr="001A44FF">
        <w:rPr>
          <w:rStyle w:val="default"/>
          <w:rFonts w:cs="FrankRuehl" w:hint="cs"/>
          <w:rtl/>
        </w:rPr>
        <w:t>(6)</w:t>
      </w:r>
      <w:r w:rsidRPr="001A44FF">
        <w:rPr>
          <w:rStyle w:val="default"/>
          <w:rFonts w:cs="FrankRuehl" w:hint="cs"/>
          <w:rtl/>
        </w:rPr>
        <w:tab/>
        <w:t>אגודת מגן דוד אדום בישראל שהוקמה בחוק מגן דוד אדום, התש"י-1950;</w:t>
      </w:r>
    </w:p>
    <w:p w:rsidR="00472F1C" w:rsidRPr="001A44FF" w:rsidRDefault="00472F1C" w:rsidP="00771327">
      <w:pPr>
        <w:pStyle w:val="P00"/>
        <w:spacing w:before="72"/>
        <w:ind w:left="1021" w:right="1134"/>
        <w:rPr>
          <w:rStyle w:val="default"/>
          <w:rFonts w:cs="FrankRuehl" w:hint="cs"/>
          <w:rtl/>
        </w:rPr>
      </w:pPr>
      <w:r w:rsidRPr="001A44FF">
        <w:rPr>
          <w:rStyle w:val="default"/>
          <w:rFonts w:cs="FrankRuehl" w:hint="cs"/>
          <w:rtl/>
        </w:rPr>
        <w:t>(7)</w:t>
      </w:r>
      <w:r w:rsidRPr="001A44FF">
        <w:rPr>
          <w:rStyle w:val="default"/>
          <w:rFonts w:cs="FrankRuehl" w:hint="cs"/>
          <w:rtl/>
        </w:rPr>
        <w:tab/>
        <w:t>רשות כבאות כהגדרתה בחוק שירותי הכבאות, התשי"ט-1959, וכן מפקח כבאות ראשי כמשמעותו בחוק האמור או מי מטעמו;</w:t>
      </w:r>
    </w:p>
    <w:p w:rsidR="00472F1C" w:rsidRPr="001A44FF" w:rsidRDefault="00472F1C" w:rsidP="00771327">
      <w:pPr>
        <w:pStyle w:val="P00"/>
        <w:spacing w:before="72"/>
        <w:ind w:left="1021" w:right="1134"/>
        <w:rPr>
          <w:rStyle w:val="default"/>
          <w:rFonts w:cs="FrankRuehl" w:hint="cs"/>
          <w:rtl/>
        </w:rPr>
      </w:pPr>
      <w:r w:rsidRPr="001A44FF">
        <w:rPr>
          <w:rStyle w:val="default"/>
          <w:rFonts w:cs="FrankRuehl" w:hint="cs"/>
          <w:rtl/>
        </w:rPr>
        <w:t>(8)</w:t>
      </w:r>
      <w:r w:rsidRPr="001A44FF">
        <w:rPr>
          <w:rStyle w:val="default"/>
          <w:rFonts w:cs="FrankRuehl" w:hint="cs"/>
          <w:rtl/>
        </w:rPr>
        <w:tab/>
        <w:t>לעניין גופים כמפורט להלן, שהממונה על הביטחון במערכת הביטחון הורה כי אין להחיל על כלי רכב מסוימים שברשותם את ההוראות לפי סעיף זה בשל מעורבות אותם כלי רכב בפעילות ביטחונית</w:t>
      </w:r>
      <w:r w:rsidR="00771327" w:rsidRPr="001A44FF">
        <w:rPr>
          <w:rStyle w:val="default"/>
          <w:rFonts w:cs="FrankRuehl" w:hint="cs"/>
          <w:rtl/>
        </w:rPr>
        <w:t>:</w:t>
      </w:r>
    </w:p>
    <w:p w:rsidR="00771327" w:rsidRPr="001A44FF" w:rsidRDefault="00771327" w:rsidP="00771327">
      <w:pPr>
        <w:pStyle w:val="P00"/>
        <w:spacing w:before="72"/>
        <w:ind w:left="1474" w:right="1134"/>
        <w:rPr>
          <w:rStyle w:val="default"/>
          <w:rFonts w:cs="FrankRuehl" w:hint="cs"/>
          <w:rtl/>
        </w:rPr>
      </w:pPr>
      <w:r w:rsidRPr="001A44FF">
        <w:rPr>
          <w:rStyle w:val="default"/>
          <w:rFonts w:cs="FrankRuehl" w:hint="cs"/>
          <w:rtl/>
        </w:rPr>
        <w:t>(א)</w:t>
      </w:r>
      <w:r w:rsidRPr="001A44FF">
        <w:rPr>
          <w:rStyle w:val="default"/>
          <w:rFonts w:cs="FrankRuehl" w:hint="cs"/>
          <w:rtl/>
        </w:rPr>
        <w:tab/>
        <w:t>יחידות ויחידות סמך של משרד הביטחון, שעיקר פעילותן בתחום ביטחון המדינה;</w:t>
      </w:r>
    </w:p>
    <w:p w:rsidR="00771327" w:rsidRPr="001A44FF" w:rsidRDefault="00771327" w:rsidP="00771327">
      <w:pPr>
        <w:pStyle w:val="P00"/>
        <w:spacing w:before="72"/>
        <w:ind w:left="1474" w:right="1134"/>
        <w:rPr>
          <w:rStyle w:val="default"/>
          <w:rFonts w:cs="FrankRuehl" w:hint="cs"/>
          <w:rtl/>
        </w:rPr>
      </w:pPr>
      <w:r w:rsidRPr="001A44FF">
        <w:rPr>
          <w:rStyle w:val="default"/>
          <w:rFonts w:cs="FrankRuehl" w:hint="cs"/>
          <w:rtl/>
        </w:rPr>
        <w:t>(ב)</w:t>
      </w:r>
      <w:r w:rsidRPr="001A44FF">
        <w:rPr>
          <w:rStyle w:val="default"/>
          <w:rFonts w:cs="FrankRuehl" w:hint="cs"/>
          <w:rtl/>
        </w:rPr>
        <w:tab/>
        <w:t>התעשייה האווירית לישראל בע"מ;</w:t>
      </w:r>
    </w:p>
    <w:p w:rsidR="00771327" w:rsidRPr="001A44FF" w:rsidRDefault="00771327" w:rsidP="00771327">
      <w:pPr>
        <w:pStyle w:val="P00"/>
        <w:spacing w:before="72"/>
        <w:ind w:left="1474" w:right="1134"/>
        <w:rPr>
          <w:rStyle w:val="default"/>
          <w:rFonts w:cs="FrankRuehl" w:hint="cs"/>
          <w:rtl/>
        </w:rPr>
      </w:pPr>
      <w:r w:rsidRPr="001A44FF">
        <w:rPr>
          <w:rStyle w:val="default"/>
          <w:rFonts w:cs="FrankRuehl" w:hint="cs"/>
          <w:rtl/>
        </w:rPr>
        <w:t>(ג)</w:t>
      </w:r>
      <w:r w:rsidRPr="001A44FF">
        <w:rPr>
          <w:rStyle w:val="default"/>
          <w:rFonts w:cs="FrankRuehl" w:hint="cs"/>
          <w:rtl/>
        </w:rPr>
        <w:tab/>
        <w:t>התעשייה הצבאית לישראל בע"מ;</w:t>
      </w:r>
    </w:p>
    <w:p w:rsidR="00771327" w:rsidRPr="001A44FF" w:rsidRDefault="00771327" w:rsidP="00771327">
      <w:pPr>
        <w:pStyle w:val="P00"/>
        <w:spacing w:before="72"/>
        <w:ind w:left="1474" w:right="1134"/>
        <w:rPr>
          <w:rStyle w:val="default"/>
          <w:rFonts w:cs="FrankRuehl" w:hint="cs"/>
          <w:rtl/>
        </w:rPr>
      </w:pPr>
      <w:r w:rsidRPr="001A44FF">
        <w:rPr>
          <w:rStyle w:val="default"/>
          <w:rFonts w:cs="FrankRuehl" w:hint="cs"/>
          <w:rtl/>
        </w:rPr>
        <w:t>(ד)</w:t>
      </w:r>
      <w:r w:rsidRPr="001A44FF">
        <w:rPr>
          <w:rStyle w:val="default"/>
          <w:rFonts w:cs="FrankRuehl" w:hint="cs"/>
          <w:rtl/>
        </w:rPr>
        <w:tab/>
        <w:t xml:space="preserve">רפאל </w:t>
      </w:r>
      <w:r w:rsidRPr="001A44FF">
        <w:rPr>
          <w:rStyle w:val="default"/>
          <w:rFonts w:cs="FrankRuehl"/>
          <w:rtl/>
        </w:rPr>
        <w:t>–</w:t>
      </w:r>
      <w:r w:rsidRPr="001A44FF">
        <w:rPr>
          <w:rStyle w:val="default"/>
          <w:rFonts w:cs="FrankRuehl" w:hint="cs"/>
          <w:rtl/>
        </w:rPr>
        <w:t xml:space="preserve"> מערכות לחימה מתקדמות בע"מ.</w:t>
      </w:r>
    </w:p>
    <w:p w:rsidR="00472F1C" w:rsidRPr="005D23FF" w:rsidRDefault="00472F1C" w:rsidP="00472F1C">
      <w:pPr>
        <w:pStyle w:val="P00"/>
        <w:spacing w:before="0"/>
        <w:ind w:left="0" w:right="1134"/>
        <w:rPr>
          <w:rStyle w:val="default"/>
          <w:rFonts w:cs="FrankRuehl" w:hint="cs"/>
          <w:vanish/>
          <w:color w:val="FF0000"/>
          <w:sz w:val="20"/>
          <w:szCs w:val="20"/>
          <w:shd w:val="clear" w:color="auto" w:fill="FFFF99"/>
          <w:rtl/>
        </w:rPr>
      </w:pPr>
      <w:bookmarkStart w:id="419" w:name="Rov454"/>
      <w:r w:rsidRPr="005D23FF">
        <w:rPr>
          <w:rStyle w:val="default"/>
          <w:rFonts w:cs="FrankRuehl" w:hint="cs"/>
          <w:vanish/>
          <w:color w:val="FF0000"/>
          <w:sz w:val="20"/>
          <w:szCs w:val="20"/>
          <w:shd w:val="clear" w:color="auto" w:fill="FFFF99"/>
          <w:rtl/>
        </w:rPr>
        <w:t>מיום 19.9.2012</w:t>
      </w:r>
    </w:p>
    <w:p w:rsidR="00472F1C" w:rsidRPr="005D23FF" w:rsidRDefault="00472F1C" w:rsidP="00472F1C">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103</w:t>
      </w:r>
    </w:p>
    <w:p w:rsidR="00472F1C" w:rsidRPr="005D23FF" w:rsidRDefault="00472F1C" w:rsidP="00472F1C">
      <w:pPr>
        <w:pStyle w:val="P00"/>
        <w:spacing w:before="0"/>
        <w:ind w:left="0" w:right="1134"/>
        <w:rPr>
          <w:rStyle w:val="default"/>
          <w:rFonts w:cs="FrankRuehl" w:hint="cs"/>
          <w:vanish/>
          <w:sz w:val="20"/>
          <w:szCs w:val="20"/>
          <w:shd w:val="clear" w:color="auto" w:fill="FFFF99"/>
          <w:rtl/>
        </w:rPr>
      </w:pPr>
      <w:hyperlink r:id="rId927" w:history="1">
        <w:r w:rsidRPr="005D23FF">
          <w:rPr>
            <w:rStyle w:val="Hyperlink"/>
            <w:rFonts w:cs="FrankRuehl" w:hint="cs"/>
            <w:vanish/>
            <w:szCs w:val="20"/>
            <w:shd w:val="clear" w:color="auto" w:fill="FFFF99"/>
            <w:rtl/>
          </w:rPr>
          <w:t>ס"ח תשע"ב מס' 2345</w:t>
        </w:r>
      </w:hyperlink>
      <w:r w:rsidRPr="005D23FF">
        <w:rPr>
          <w:rStyle w:val="default"/>
          <w:rFonts w:cs="FrankRuehl" w:hint="cs"/>
          <w:vanish/>
          <w:sz w:val="20"/>
          <w:szCs w:val="20"/>
          <w:shd w:val="clear" w:color="auto" w:fill="FFFF99"/>
          <w:rtl/>
        </w:rPr>
        <w:t xml:space="preserve"> מיום 19.3.2012 עמ' 221 (</w:t>
      </w:r>
      <w:hyperlink r:id="rId928" w:history="1">
        <w:r w:rsidRPr="005D23FF">
          <w:rPr>
            <w:rStyle w:val="Hyperlink"/>
            <w:rFonts w:cs="FrankRuehl" w:hint="cs"/>
            <w:vanish/>
            <w:szCs w:val="20"/>
            <w:shd w:val="clear" w:color="auto" w:fill="FFFF99"/>
            <w:rtl/>
          </w:rPr>
          <w:t>ה"ח 424</w:t>
        </w:r>
      </w:hyperlink>
      <w:r w:rsidRPr="005D23FF">
        <w:rPr>
          <w:rStyle w:val="default"/>
          <w:rFonts w:cs="FrankRuehl" w:hint="cs"/>
          <w:vanish/>
          <w:sz w:val="20"/>
          <w:szCs w:val="20"/>
          <w:shd w:val="clear" w:color="auto" w:fill="FFFF99"/>
          <w:rtl/>
        </w:rPr>
        <w:t>)</w:t>
      </w:r>
    </w:p>
    <w:p w:rsidR="00472F1C" w:rsidRPr="001A44FF" w:rsidRDefault="00472F1C" w:rsidP="001A44FF">
      <w:pPr>
        <w:pStyle w:val="P00"/>
        <w:spacing w:before="0"/>
        <w:ind w:left="0" w:right="1134"/>
        <w:rPr>
          <w:rStyle w:val="default"/>
          <w:rFonts w:cs="FrankRuehl" w:hint="cs"/>
          <w:b/>
          <w:bCs/>
          <w:sz w:val="2"/>
          <w:szCs w:val="2"/>
          <w:shd w:val="clear" w:color="auto" w:fill="FFFF99"/>
          <w:rtl/>
        </w:rPr>
      </w:pPr>
      <w:r w:rsidRPr="005D23FF">
        <w:rPr>
          <w:rStyle w:val="default"/>
          <w:rFonts w:cs="FrankRuehl" w:hint="cs"/>
          <w:b/>
          <w:bCs/>
          <w:vanish/>
          <w:sz w:val="20"/>
          <w:szCs w:val="20"/>
          <w:shd w:val="clear" w:color="auto" w:fill="FFFF99"/>
          <w:rtl/>
        </w:rPr>
        <w:t>הוספת סעיף 65ד</w:t>
      </w:r>
      <w:bookmarkEnd w:id="419"/>
    </w:p>
    <w:p w:rsidR="009223BD" w:rsidRDefault="009223BD" w:rsidP="005F7B62">
      <w:pPr>
        <w:pStyle w:val="P00"/>
        <w:spacing w:before="72"/>
        <w:ind w:left="0" w:right="1134"/>
        <w:rPr>
          <w:rStyle w:val="default"/>
          <w:rFonts w:cs="FrankRuehl" w:hint="cs"/>
          <w:rtl/>
        </w:rPr>
      </w:pPr>
      <w:bookmarkStart w:id="420" w:name="Seif80"/>
      <w:bookmarkEnd w:id="420"/>
      <w:r>
        <w:rPr>
          <w:lang w:val="he-IL"/>
        </w:rPr>
        <w:pict>
          <v:rect id="_x0000_s2206" style="position:absolute;left:0;text-align:left;margin-left:464.5pt;margin-top:8.05pt;width:75.05pt;height:36.45pt;z-index:25149747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ק</w:t>
                  </w:r>
                  <w:r>
                    <w:rPr>
                      <w:rFonts w:cs="Miriam" w:hint="cs"/>
                      <w:sz w:val="18"/>
                      <w:szCs w:val="18"/>
                      <w:rtl/>
                    </w:rPr>
                    <w:t>בלת</w:t>
                  </w:r>
                  <w:r>
                    <w:rPr>
                      <w:rFonts w:cs="Miriam"/>
                      <w:sz w:val="18"/>
                      <w:szCs w:val="18"/>
                      <w:rtl/>
                    </w:rPr>
                    <w:t xml:space="preserve"> </w:t>
                  </w:r>
                  <w:r>
                    <w:rPr>
                      <w:rFonts w:cs="Miriam" w:hint="cs"/>
                      <w:sz w:val="18"/>
                      <w:szCs w:val="18"/>
                      <w:rtl/>
                    </w:rPr>
                    <w:t>ר</w:t>
                  </w:r>
                  <w:r>
                    <w:rPr>
                      <w:rFonts w:cs="Miriam"/>
                      <w:sz w:val="18"/>
                      <w:szCs w:val="18"/>
                      <w:rtl/>
                    </w:rPr>
                    <w:t>ש</w:t>
                  </w:r>
                  <w:r>
                    <w:rPr>
                      <w:rFonts w:cs="Miriam" w:hint="cs"/>
                      <w:sz w:val="18"/>
                      <w:szCs w:val="18"/>
                      <w:rtl/>
                    </w:rPr>
                    <w:t xml:space="preserve">יון </w:t>
                  </w:r>
                  <w:r>
                    <w:rPr>
                      <w:rFonts w:cs="Miriam"/>
                      <w:sz w:val="18"/>
                      <w:szCs w:val="18"/>
                      <w:rtl/>
                    </w:rPr>
                    <w:t>ב</w:t>
                  </w:r>
                  <w:r>
                    <w:rPr>
                      <w:rFonts w:cs="Miriam" w:hint="cs"/>
                      <w:sz w:val="18"/>
                      <w:szCs w:val="18"/>
                      <w:rtl/>
                    </w:rPr>
                    <w:t>העל</w:t>
                  </w:r>
                  <w:r>
                    <w:rPr>
                      <w:rFonts w:cs="Miriam"/>
                      <w:sz w:val="18"/>
                      <w:szCs w:val="18"/>
                      <w:rtl/>
                    </w:rPr>
                    <w:t>מ</w:t>
                  </w:r>
                  <w:r>
                    <w:rPr>
                      <w:rFonts w:cs="Miriam" w:hint="cs"/>
                      <w:sz w:val="18"/>
                      <w:szCs w:val="18"/>
                      <w:rtl/>
                    </w:rPr>
                    <w:t xml:space="preserve">ת הפסילה </w:t>
                  </w:r>
                  <w:r>
                    <w:rPr>
                      <w:rFonts w:cs="Miriam"/>
                      <w:sz w:val="18"/>
                      <w:szCs w:val="18"/>
                      <w:rtl/>
                    </w:rPr>
                    <w:t>א</w:t>
                  </w:r>
                  <w:r>
                    <w:rPr>
                      <w:rFonts w:cs="Miriam" w:hint="cs"/>
                      <w:sz w:val="18"/>
                      <w:szCs w:val="18"/>
                      <w:rtl/>
                    </w:rPr>
                    <w:t>ו ה</w:t>
                  </w:r>
                  <w:r>
                    <w:rPr>
                      <w:rFonts w:cs="Miriam"/>
                      <w:sz w:val="18"/>
                      <w:szCs w:val="18"/>
                      <w:rtl/>
                    </w:rPr>
                    <w:t>ת</w:t>
                  </w:r>
                  <w:r>
                    <w:rPr>
                      <w:rFonts w:cs="Miriam" w:hint="cs"/>
                      <w:sz w:val="18"/>
                      <w:szCs w:val="18"/>
                      <w:rtl/>
                    </w:rPr>
                    <w:t>נאים</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ש"ם-1979</w:t>
                  </w:r>
                </w:p>
                <w:p w:rsidR="00380454" w:rsidRDefault="00380454">
                  <w:pPr>
                    <w:spacing w:line="160" w:lineRule="exact"/>
                    <w:jc w:val="left"/>
                    <w:rPr>
                      <w:rFonts w:cs="Miriam"/>
                      <w:noProof/>
                      <w:sz w:val="18"/>
                      <w:szCs w:val="18"/>
                      <w:rtl/>
                    </w:rPr>
                  </w:pPr>
                </w:p>
              </w:txbxContent>
            </v:textbox>
            <w10:anchorlock/>
          </v:rect>
        </w:pict>
      </w:r>
      <w:r>
        <w:rPr>
          <w:rStyle w:val="big-number"/>
          <w:rFonts w:cs="Miriam"/>
          <w:rtl/>
        </w:rPr>
        <w:t>66</w:t>
      </w:r>
      <w:r w:rsidR="005F7B62">
        <w:rPr>
          <w:rStyle w:val="big-number"/>
          <w:rFonts w:cs="Miriam" w:hint="cs"/>
          <w:rtl/>
        </w:rPr>
        <w:t>.</w:t>
      </w:r>
      <w:r>
        <w:rPr>
          <w:rStyle w:val="big-number"/>
          <w:rFonts w:cs="Miriam"/>
          <w:rtl/>
        </w:rPr>
        <w:tab/>
      </w:r>
      <w:r>
        <w:rPr>
          <w:rStyle w:val="default"/>
          <w:rFonts w:cs="FrankRuehl"/>
          <w:rtl/>
        </w:rPr>
        <w:t>מ</w:t>
      </w:r>
      <w:r>
        <w:rPr>
          <w:rStyle w:val="default"/>
          <w:rFonts w:cs="FrankRuehl" w:hint="cs"/>
          <w:rtl/>
        </w:rPr>
        <w:t>י ש</w:t>
      </w:r>
      <w:r>
        <w:rPr>
          <w:rStyle w:val="default"/>
          <w:rFonts w:cs="FrankRuehl"/>
          <w:rtl/>
        </w:rPr>
        <w:t>נ</w:t>
      </w:r>
      <w:r>
        <w:rPr>
          <w:rStyle w:val="default"/>
          <w:rFonts w:cs="FrankRuehl" w:hint="cs"/>
          <w:rtl/>
        </w:rPr>
        <w:t>פסל מקבל או מהחזיק רשיון או שהותנו תנאים ברשיונו לפי פקודה זו, וכל עוד הפסילה או התנאים בתקפם הו</w:t>
      </w:r>
      <w:r>
        <w:rPr>
          <w:rStyle w:val="default"/>
          <w:rFonts w:cs="FrankRuehl"/>
          <w:rtl/>
        </w:rPr>
        <w:t>א</w:t>
      </w:r>
      <w:r>
        <w:rPr>
          <w:rStyle w:val="default"/>
          <w:rFonts w:cs="FrankRuehl" w:hint="cs"/>
          <w:rtl/>
        </w:rPr>
        <w:t xml:space="preserve"> מג</w:t>
      </w:r>
      <w:r>
        <w:rPr>
          <w:rStyle w:val="default"/>
          <w:rFonts w:cs="FrankRuehl"/>
          <w:rtl/>
        </w:rPr>
        <w:t>י</w:t>
      </w:r>
      <w:r>
        <w:rPr>
          <w:rStyle w:val="default"/>
          <w:rFonts w:cs="FrankRuehl" w:hint="cs"/>
          <w:rtl/>
        </w:rPr>
        <w:t xml:space="preserve">ש בקשה לקבלת רשיון או לחידושו או מקבל רשיון, ואינו מודיע על הפסילה או על התנאים לרשות הרישוי, דינו </w:t>
      </w:r>
      <w:r>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ר שלוש שנים או קנס מאה אלף לירות או שני הענשים כאחד; וכל</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יון שקיבל או שחודש כא</w:t>
      </w:r>
      <w:r>
        <w:rPr>
          <w:rStyle w:val="default"/>
          <w:rFonts w:cs="FrankRuehl"/>
          <w:rtl/>
        </w:rPr>
        <w:t>מו</w:t>
      </w:r>
      <w:r>
        <w:rPr>
          <w:rStyle w:val="default"/>
          <w:rFonts w:cs="FrankRuehl" w:hint="cs"/>
          <w:rtl/>
        </w:rPr>
        <w:t xml:space="preserve">ר </w:t>
      </w:r>
      <w:r>
        <w:rPr>
          <w:rStyle w:val="default"/>
          <w:rFonts w:cs="FrankRuehl"/>
          <w:rtl/>
        </w:rPr>
        <w:t>–</w:t>
      </w:r>
      <w:r>
        <w:rPr>
          <w:rStyle w:val="default"/>
          <w:rFonts w:cs="FrankRuehl" w:hint="cs"/>
          <w:rtl/>
        </w:rPr>
        <w:t xml:space="preserve"> בט</w:t>
      </w:r>
      <w:r>
        <w:rPr>
          <w:rStyle w:val="default"/>
          <w:rFonts w:cs="FrankRuehl"/>
          <w:rtl/>
        </w:rPr>
        <w:t>ל</w:t>
      </w:r>
      <w:r>
        <w:rPr>
          <w:rStyle w:val="default"/>
          <w:rFonts w:cs="FrankRuehl" w:hint="cs"/>
          <w:rtl/>
        </w:rPr>
        <w:t>.</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421" w:name="Rov285"/>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hd w:val="clear" w:color="auto" w:fill="FFFF99"/>
          <w:rtl/>
        </w:rPr>
      </w:pPr>
      <w:hyperlink r:id="rId929"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22 (</w:t>
      </w:r>
      <w:hyperlink r:id="rId930"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Default="009223BD">
      <w:pPr>
        <w:pStyle w:val="P00"/>
        <w:ind w:left="0" w:right="1134"/>
        <w:rPr>
          <w:rStyle w:val="default"/>
          <w:rFonts w:cs="FrankRuehl" w:hint="cs"/>
          <w:sz w:val="2"/>
          <w:szCs w:val="2"/>
          <w:rtl/>
        </w:rPr>
      </w:pPr>
      <w:r w:rsidRPr="005D23FF">
        <w:rPr>
          <w:rStyle w:val="big-number"/>
          <w:rFonts w:cs="FrankRuehl"/>
          <w:vanish/>
          <w:sz w:val="22"/>
          <w:szCs w:val="22"/>
          <w:shd w:val="clear" w:color="auto" w:fill="FFFF99"/>
          <w:rtl/>
        </w:rPr>
        <w:t>66.</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י ש</w:t>
      </w:r>
      <w:r w:rsidRPr="005D23FF">
        <w:rPr>
          <w:rStyle w:val="default"/>
          <w:rFonts w:cs="FrankRuehl"/>
          <w:vanish/>
          <w:sz w:val="22"/>
          <w:szCs w:val="22"/>
          <w:shd w:val="clear" w:color="auto" w:fill="FFFF99"/>
          <w:rtl/>
        </w:rPr>
        <w:t>נ</w:t>
      </w:r>
      <w:r w:rsidRPr="005D23FF">
        <w:rPr>
          <w:rStyle w:val="default"/>
          <w:rFonts w:cs="FrankRuehl" w:hint="cs"/>
          <w:vanish/>
          <w:sz w:val="22"/>
          <w:szCs w:val="22"/>
          <w:shd w:val="clear" w:color="auto" w:fill="FFFF99"/>
          <w:rtl/>
        </w:rPr>
        <w:t>פסל מקבל או מהחזיק רשיון או שהותנו תנאים ברשיונו לפי פקודה זו, וכל עוד הפסילה או התנאים בתקפם הו</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 xml:space="preserve"> מג</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ש בקשה לקבלת רשיון או לחידושו או מקבל רשיון, ואינו מודיע על הפסילה או על התנאים לרשות הרישוי, 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מא</w:t>
      </w:r>
      <w:r w:rsidRPr="005D23FF">
        <w:rPr>
          <w:rStyle w:val="default"/>
          <w:rFonts w:cs="FrankRuehl"/>
          <w:vanish/>
          <w:sz w:val="22"/>
          <w:szCs w:val="22"/>
          <w:shd w:val="clear" w:color="auto" w:fill="FFFF99"/>
          <w:rtl/>
        </w:rPr>
        <w:t>ס</w:t>
      </w:r>
      <w:r w:rsidRPr="005D23FF">
        <w:rPr>
          <w:rStyle w:val="default"/>
          <w:rFonts w:cs="FrankRuehl" w:hint="cs"/>
          <w:vanish/>
          <w:sz w:val="22"/>
          <w:szCs w:val="22"/>
          <w:shd w:val="clear" w:color="auto" w:fill="FFFF99"/>
          <w:rtl/>
        </w:rPr>
        <w:t xml:space="preserve">ר שלוש שנים או קנס </w:t>
      </w:r>
      <w:r w:rsidRPr="005D23FF">
        <w:rPr>
          <w:rStyle w:val="default"/>
          <w:rFonts w:cs="FrankRuehl" w:hint="cs"/>
          <w:strike/>
          <w:vanish/>
          <w:sz w:val="22"/>
          <w:szCs w:val="22"/>
          <w:shd w:val="clear" w:color="auto" w:fill="FFFF99"/>
          <w:rtl/>
        </w:rPr>
        <w:t>חמשת אלפים לירות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מאה אלף לירות</w:t>
      </w:r>
      <w:r w:rsidRPr="005D23FF">
        <w:rPr>
          <w:rStyle w:val="default"/>
          <w:rFonts w:cs="FrankRuehl" w:hint="cs"/>
          <w:vanish/>
          <w:sz w:val="22"/>
          <w:szCs w:val="22"/>
          <w:shd w:val="clear" w:color="auto" w:fill="FFFF99"/>
          <w:rtl/>
        </w:rPr>
        <w:t xml:space="preserve"> או שני הענשים כאחד; וכל</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ר</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יון שקיבל או שחודש כא</w:t>
      </w:r>
      <w:r w:rsidRPr="005D23FF">
        <w:rPr>
          <w:rStyle w:val="default"/>
          <w:rFonts w:cs="FrankRuehl"/>
          <w:vanish/>
          <w:sz w:val="22"/>
          <w:szCs w:val="22"/>
          <w:shd w:val="clear" w:color="auto" w:fill="FFFF99"/>
          <w:rtl/>
        </w:rPr>
        <w:t>מו</w:t>
      </w:r>
      <w:r w:rsidRPr="005D23FF">
        <w:rPr>
          <w:rStyle w:val="default"/>
          <w:rFonts w:cs="FrankRuehl" w:hint="cs"/>
          <w:vanish/>
          <w:sz w:val="22"/>
          <w:szCs w:val="22"/>
          <w:shd w:val="clear" w:color="auto" w:fill="FFFF99"/>
          <w:rtl/>
        </w:rPr>
        <w:t xml:space="preserve">ר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בט</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w:t>
      </w:r>
      <w:bookmarkEnd w:id="421"/>
    </w:p>
    <w:p w:rsidR="009223BD" w:rsidRDefault="009223BD" w:rsidP="007B4E41">
      <w:pPr>
        <w:pStyle w:val="P00"/>
        <w:spacing w:before="72"/>
        <w:ind w:left="0" w:right="1134"/>
        <w:rPr>
          <w:rStyle w:val="default"/>
          <w:rFonts w:cs="FrankRuehl" w:hint="cs"/>
          <w:rtl/>
        </w:rPr>
      </w:pPr>
      <w:bookmarkStart w:id="422" w:name="Seif81"/>
      <w:bookmarkEnd w:id="422"/>
      <w:r>
        <w:rPr>
          <w:lang w:val="he-IL"/>
        </w:rPr>
        <w:pict>
          <v:rect id="_x0000_s2207" style="position:absolute;left:0;text-align:left;margin-left:464.5pt;margin-top:8.05pt;width:75.05pt;height:50.2pt;z-index:25149849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נה</w:t>
                  </w:r>
                  <w:r>
                    <w:rPr>
                      <w:rFonts w:cs="Miriam" w:hint="cs"/>
                      <w:sz w:val="18"/>
                      <w:szCs w:val="18"/>
                      <w:rtl/>
                    </w:rPr>
                    <w:t>יג</w:t>
                  </w:r>
                  <w:r>
                    <w:rPr>
                      <w:rFonts w:cs="Miriam"/>
                      <w:sz w:val="18"/>
                      <w:szCs w:val="18"/>
                      <w:rtl/>
                    </w:rPr>
                    <w:t xml:space="preserve">ה </w:t>
                  </w:r>
                  <w:r>
                    <w:rPr>
                      <w:rFonts w:cs="Miriam" w:hint="cs"/>
                      <w:sz w:val="18"/>
                      <w:szCs w:val="18"/>
                      <w:rtl/>
                    </w:rPr>
                    <w:t xml:space="preserve">בזמן </w:t>
                  </w:r>
                  <w:r>
                    <w:rPr>
                      <w:rFonts w:cs="Miriam"/>
                      <w:sz w:val="18"/>
                      <w:szCs w:val="18"/>
                      <w:rtl/>
                    </w:rPr>
                    <w:t>ה</w:t>
                  </w:r>
                  <w:r>
                    <w:rPr>
                      <w:rFonts w:cs="Miriam" w:hint="cs"/>
                      <w:sz w:val="18"/>
                      <w:szCs w:val="18"/>
                      <w:rtl/>
                    </w:rPr>
                    <w:t>פסי</w:t>
                  </w:r>
                  <w:r>
                    <w:rPr>
                      <w:rFonts w:cs="Miriam"/>
                      <w:sz w:val="18"/>
                      <w:szCs w:val="18"/>
                      <w:rtl/>
                    </w:rPr>
                    <w:t>ל</w:t>
                  </w:r>
                  <w:r>
                    <w:rPr>
                      <w:rFonts w:cs="Miriam" w:hint="cs"/>
                      <w:sz w:val="18"/>
                      <w:szCs w:val="18"/>
                      <w:rtl/>
                    </w:rPr>
                    <w:t xml:space="preserve">ה או </w:t>
                  </w:r>
                  <w:r>
                    <w:rPr>
                      <w:rFonts w:cs="Miriam"/>
                      <w:sz w:val="18"/>
                      <w:szCs w:val="18"/>
                      <w:rtl/>
                    </w:rPr>
                    <w:t>ב</w:t>
                  </w:r>
                  <w:r>
                    <w:rPr>
                      <w:rFonts w:cs="Miriam" w:hint="cs"/>
                      <w:sz w:val="18"/>
                      <w:szCs w:val="18"/>
                      <w:rtl/>
                    </w:rPr>
                    <w:t>ניג</w:t>
                  </w:r>
                  <w:r>
                    <w:rPr>
                      <w:rFonts w:cs="Miriam"/>
                      <w:sz w:val="18"/>
                      <w:szCs w:val="18"/>
                      <w:rtl/>
                    </w:rPr>
                    <w:t>ו</w:t>
                  </w:r>
                  <w:r>
                    <w:rPr>
                      <w:rFonts w:cs="Miriam" w:hint="cs"/>
                      <w:sz w:val="18"/>
                      <w:szCs w:val="18"/>
                      <w:rtl/>
                    </w:rPr>
                    <w:t>ד לתנאים</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ש"ם-1979</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42) תשנ"ז-1997</w:t>
                  </w:r>
                </w:p>
              </w:txbxContent>
            </v:textbox>
            <w10:anchorlock/>
          </v:rect>
        </w:pict>
      </w:r>
      <w:r>
        <w:rPr>
          <w:rStyle w:val="big-number"/>
          <w:rFonts w:cs="Miriam"/>
          <w:rtl/>
        </w:rPr>
        <w:t>67</w:t>
      </w:r>
      <w:r w:rsidR="005F7B62">
        <w:rPr>
          <w:rStyle w:val="big-number"/>
          <w:rFonts w:cs="Miriam" w:hint="cs"/>
          <w:rtl/>
        </w:rPr>
        <w:t>.</w:t>
      </w:r>
      <w:r>
        <w:rPr>
          <w:rStyle w:val="big-number"/>
          <w:rFonts w:cs="Miriam"/>
          <w:rtl/>
        </w:rPr>
        <w:tab/>
      </w:r>
      <w:r>
        <w:rPr>
          <w:rStyle w:val="default"/>
          <w:rFonts w:cs="FrankRuehl"/>
          <w:rtl/>
        </w:rPr>
        <w:t>מ</w:t>
      </w:r>
      <w:r>
        <w:rPr>
          <w:rStyle w:val="default"/>
          <w:rFonts w:cs="FrankRuehl" w:hint="cs"/>
          <w:rtl/>
        </w:rPr>
        <w:t>י ש</w:t>
      </w:r>
      <w:r>
        <w:rPr>
          <w:rStyle w:val="default"/>
          <w:rFonts w:cs="FrankRuehl"/>
          <w:rtl/>
        </w:rPr>
        <w:t>ה</w:t>
      </w:r>
      <w:r>
        <w:rPr>
          <w:rStyle w:val="default"/>
          <w:rFonts w:cs="FrankRuehl" w:hint="cs"/>
          <w:rtl/>
        </w:rPr>
        <w:t>ודע לו שנפסל מקבל א</w:t>
      </w:r>
      <w:r>
        <w:rPr>
          <w:rStyle w:val="default"/>
          <w:rFonts w:cs="FrankRuehl"/>
          <w:rtl/>
        </w:rPr>
        <w:t>ו</w:t>
      </w:r>
      <w:r>
        <w:rPr>
          <w:rStyle w:val="default"/>
          <w:rFonts w:cs="FrankRuehl" w:hint="cs"/>
          <w:rtl/>
        </w:rPr>
        <w:t xml:space="preserve"> מה</w:t>
      </w:r>
      <w:r>
        <w:rPr>
          <w:rStyle w:val="default"/>
          <w:rFonts w:cs="FrankRuehl"/>
          <w:rtl/>
        </w:rPr>
        <w:t>ח</w:t>
      </w:r>
      <w:r>
        <w:rPr>
          <w:rStyle w:val="default"/>
          <w:rFonts w:cs="FrankRuehl" w:hint="cs"/>
          <w:rtl/>
        </w:rPr>
        <w:t>זיק ר</w:t>
      </w:r>
      <w:r>
        <w:rPr>
          <w:rStyle w:val="default"/>
          <w:rFonts w:cs="FrankRuehl"/>
          <w:rtl/>
        </w:rPr>
        <w:t>ש</w:t>
      </w:r>
      <w:r>
        <w:rPr>
          <w:rStyle w:val="default"/>
          <w:rFonts w:cs="FrankRuehl" w:hint="cs"/>
          <w:rtl/>
        </w:rPr>
        <w:t>יון נהיגה, וכל עוד</w:t>
      </w:r>
      <w:r>
        <w:rPr>
          <w:rStyle w:val="default"/>
          <w:rFonts w:cs="FrankRuehl"/>
          <w:rtl/>
        </w:rPr>
        <w:t xml:space="preserve"> </w:t>
      </w:r>
      <w:r>
        <w:rPr>
          <w:rStyle w:val="default"/>
          <w:rFonts w:cs="FrankRuehl" w:hint="cs"/>
          <w:rtl/>
        </w:rPr>
        <w:t>הפס</w:t>
      </w:r>
      <w:r>
        <w:rPr>
          <w:rStyle w:val="default"/>
          <w:rFonts w:cs="FrankRuehl"/>
          <w:rtl/>
        </w:rPr>
        <w:t>י</w:t>
      </w:r>
      <w:r>
        <w:rPr>
          <w:rStyle w:val="default"/>
          <w:rFonts w:cs="FrankRuehl" w:hint="cs"/>
          <w:rtl/>
        </w:rPr>
        <w:t xml:space="preserve">לה בתקפה הוא נוהג </w:t>
      </w:r>
      <w:r w:rsidR="007B4E41">
        <w:rPr>
          <w:rStyle w:val="default"/>
          <w:rFonts w:cs="FrankRuehl" w:hint="cs"/>
          <w:rtl/>
        </w:rPr>
        <w:t>ברכב</w:t>
      </w:r>
      <w:r>
        <w:rPr>
          <w:rStyle w:val="default"/>
          <w:rFonts w:cs="FrankRuehl" w:hint="cs"/>
          <w:rtl/>
        </w:rPr>
        <w:t xml:space="preserve"> שנהיגתו אסורה בלי רשיון לפי פקודה זו, או מי שנוהג בניגוד לתנאים שנוספו ברשיונו כל עוד הם בתקפם, או מי שהודע לו כי נפסל מהחזיק ברשיון רכב וכל עוד הפסילה</w:t>
      </w:r>
      <w:r>
        <w:rPr>
          <w:rStyle w:val="default"/>
          <w:rFonts w:cs="FrankRuehl"/>
          <w:rtl/>
        </w:rPr>
        <w:t xml:space="preserve"> בתק</w:t>
      </w:r>
      <w:r>
        <w:rPr>
          <w:rStyle w:val="default"/>
          <w:rFonts w:cs="FrankRuehl" w:hint="cs"/>
          <w:rtl/>
        </w:rPr>
        <w:t>פה הוא משתמש באותו רכב או מרשה להשתמש בו,</w:t>
      </w:r>
      <w:r>
        <w:rPr>
          <w:rStyle w:val="default"/>
          <w:rFonts w:cs="FrankRuehl"/>
          <w:rtl/>
        </w:rPr>
        <w:t xml:space="preserve"> </w:t>
      </w:r>
      <w:r>
        <w:rPr>
          <w:rStyle w:val="default"/>
          <w:rFonts w:cs="FrankRuehl" w:hint="cs"/>
          <w:rtl/>
        </w:rPr>
        <w:t xml:space="preserve">או </w:t>
      </w:r>
      <w:r>
        <w:rPr>
          <w:rStyle w:val="default"/>
          <w:rFonts w:cs="FrankRuehl"/>
          <w:rtl/>
        </w:rPr>
        <w:t>מ</w:t>
      </w:r>
      <w:r>
        <w:rPr>
          <w:rStyle w:val="default"/>
          <w:rFonts w:cs="FrankRuehl" w:hint="cs"/>
          <w:rtl/>
        </w:rPr>
        <w:t>י שנהג או הרשה לאחר לנהוג ברכב בניגוד להודעת איסור שימוש או צו איסור שימוש,</w:t>
      </w:r>
      <w:r>
        <w:rPr>
          <w:rStyle w:val="default"/>
          <w:rFonts w:cs="FrankRuehl"/>
          <w:rtl/>
        </w:rPr>
        <w:t xml:space="preserve"> </w:t>
      </w:r>
      <w:r>
        <w:rPr>
          <w:rStyle w:val="default"/>
          <w:rFonts w:cs="FrankRuehl" w:hint="cs"/>
          <w:rtl/>
        </w:rPr>
        <w:t>ד</w:t>
      </w:r>
      <w:r>
        <w:rPr>
          <w:rStyle w:val="default"/>
          <w:rFonts w:cs="FrankRuehl"/>
          <w:rtl/>
        </w:rPr>
        <w:t>י</w:t>
      </w:r>
      <w:r>
        <w:rPr>
          <w:rStyle w:val="default"/>
          <w:rFonts w:cs="FrankRuehl" w:hint="cs"/>
          <w:rtl/>
        </w:rPr>
        <w:t xml:space="preserve">נו </w:t>
      </w:r>
      <w:r>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ר שלוש שנים או קנס מאה אלף לירות, או שני הענשים כאחד.</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423" w:name="Rov286"/>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hd w:val="clear" w:color="auto" w:fill="FFFF99"/>
          <w:rtl/>
        </w:rPr>
      </w:pPr>
      <w:hyperlink r:id="rId931"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23 (</w:t>
      </w:r>
      <w:hyperlink r:id="rId932"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hint="cs"/>
          <w:vanish/>
          <w:shd w:val="clear" w:color="auto" w:fill="FFFF99"/>
          <w:rtl/>
        </w:rPr>
      </w:pPr>
      <w:r w:rsidRPr="005D23FF">
        <w:rPr>
          <w:rStyle w:val="big-number"/>
          <w:rFonts w:cs="FrankRuehl"/>
          <w:vanish/>
          <w:sz w:val="22"/>
          <w:szCs w:val="22"/>
          <w:shd w:val="clear" w:color="auto" w:fill="FFFF99"/>
          <w:rtl/>
        </w:rPr>
        <w:t>67.</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י ש</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ודע לו שנפסל מקבל א</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 מה</w:t>
      </w:r>
      <w:r w:rsidRPr="005D23FF">
        <w:rPr>
          <w:rStyle w:val="default"/>
          <w:rFonts w:cs="FrankRuehl"/>
          <w:vanish/>
          <w:sz w:val="22"/>
          <w:szCs w:val="22"/>
          <w:shd w:val="clear" w:color="auto" w:fill="FFFF99"/>
          <w:rtl/>
        </w:rPr>
        <w:t>ח</w:t>
      </w:r>
      <w:r w:rsidRPr="005D23FF">
        <w:rPr>
          <w:rStyle w:val="default"/>
          <w:rFonts w:cs="FrankRuehl" w:hint="cs"/>
          <w:vanish/>
          <w:sz w:val="22"/>
          <w:szCs w:val="22"/>
          <w:shd w:val="clear" w:color="auto" w:fill="FFFF99"/>
          <w:rtl/>
        </w:rPr>
        <w:t>זיק ר</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יון נהיגה, וכל עוד</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הפס</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לה בתקפה הוא נוהג ברכב שנהיגתו אסורה בלי רשיון לפי פקודה זו, או מי שנוהג בניגוד לתנאים שנוספו ברשיונו כל עוד הם בתקפם, או מי שהודע לו כי נפסל מהחזיק ברשיון רכב וכל עוד הפסילה</w:t>
      </w:r>
      <w:r w:rsidRPr="005D23FF">
        <w:rPr>
          <w:rStyle w:val="default"/>
          <w:rFonts w:cs="FrankRuehl"/>
          <w:vanish/>
          <w:sz w:val="22"/>
          <w:szCs w:val="22"/>
          <w:shd w:val="clear" w:color="auto" w:fill="FFFF99"/>
          <w:rtl/>
        </w:rPr>
        <w:t xml:space="preserve"> בתק</w:t>
      </w:r>
      <w:r w:rsidRPr="005D23FF">
        <w:rPr>
          <w:rStyle w:val="default"/>
          <w:rFonts w:cs="FrankRuehl" w:hint="cs"/>
          <w:vanish/>
          <w:sz w:val="22"/>
          <w:szCs w:val="22"/>
          <w:shd w:val="clear" w:color="auto" w:fill="FFFF99"/>
          <w:rtl/>
        </w:rPr>
        <w:t>פה הוא משתמש באותו רכב או מרשה להשתמש בו,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מא</w:t>
      </w:r>
      <w:r w:rsidRPr="005D23FF">
        <w:rPr>
          <w:rStyle w:val="default"/>
          <w:rFonts w:cs="FrankRuehl"/>
          <w:vanish/>
          <w:sz w:val="22"/>
          <w:szCs w:val="22"/>
          <w:shd w:val="clear" w:color="auto" w:fill="FFFF99"/>
          <w:rtl/>
        </w:rPr>
        <w:t>ס</w:t>
      </w:r>
      <w:r w:rsidRPr="005D23FF">
        <w:rPr>
          <w:rStyle w:val="default"/>
          <w:rFonts w:cs="FrankRuehl" w:hint="cs"/>
          <w:vanish/>
          <w:sz w:val="22"/>
          <w:szCs w:val="22"/>
          <w:shd w:val="clear" w:color="auto" w:fill="FFFF99"/>
          <w:rtl/>
        </w:rPr>
        <w:t xml:space="preserve">ר שלוש שנים או קנס </w:t>
      </w:r>
      <w:r w:rsidRPr="005D23FF">
        <w:rPr>
          <w:rStyle w:val="default"/>
          <w:rFonts w:cs="FrankRuehl" w:hint="cs"/>
          <w:strike/>
          <w:vanish/>
          <w:sz w:val="22"/>
          <w:szCs w:val="22"/>
          <w:shd w:val="clear" w:color="auto" w:fill="FFFF99"/>
          <w:rtl/>
        </w:rPr>
        <w:t>חמשת אלפים לירות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מאה אלף לירות</w:t>
      </w:r>
      <w:r w:rsidRPr="005D23FF">
        <w:rPr>
          <w:rStyle w:val="default"/>
          <w:rFonts w:cs="FrankRuehl" w:hint="cs"/>
          <w:vanish/>
          <w:sz w:val="22"/>
          <w:szCs w:val="22"/>
          <w:shd w:val="clear" w:color="auto" w:fill="FFFF99"/>
          <w:rtl/>
        </w:rPr>
        <w:t>, או שני הענשים כאחד.</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10.11.1997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42</w:t>
      </w:r>
    </w:p>
    <w:p w:rsidR="009223BD" w:rsidRPr="005D23FF" w:rsidRDefault="009223BD">
      <w:pPr>
        <w:pStyle w:val="P00"/>
        <w:spacing w:before="0"/>
        <w:ind w:left="0" w:right="1134"/>
        <w:rPr>
          <w:rStyle w:val="default"/>
          <w:rFonts w:cs="FrankRuehl" w:hint="cs"/>
          <w:vanish/>
          <w:shd w:val="clear" w:color="auto" w:fill="FFFF99"/>
          <w:rtl/>
        </w:rPr>
      </w:pPr>
      <w:hyperlink r:id="rId933" w:history="1">
        <w:r w:rsidRPr="005D23FF">
          <w:rPr>
            <w:rStyle w:val="Hyperlink"/>
            <w:rFonts w:cs="FrankRuehl" w:hint="cs"/>
            <w:vanish/>
            <w:szCs w:val="20"/>
            <w:shd w:val="clear" w:color="auto" w:fill="FFFF99"/>
            <w:rtl/>
          </w:rPr>
          <w:t>ס"ח תשנ"ז מס' 1629</w:t>
        </w:r>
      </w:hyperlink>
      <w:r w:rsidRPr="005D23FF">
        <w:rPr>
          <w:rStyle w:val="default"/>
          <w:rFonts w:cs="FrankRuehl" w:hint="cs"/>
          <w:vanish/>
          <w:szCs w:val="20"/>
          <w:shd w:val="clear" w:color="auto" w:fill="FFFF99"/>
          <w:rtl/>
        </w:rPr>
        <w:t xml:space="preserve"> מיום 10.7.1997 עמ' 182 (</w:t>
      </w:r>
      <w:hyperlink r:id="rId934" w:history="1">
        <w:r w:rsidRPr="005D23FF">
          <w:rPr>
            <w:rStyle w:val="Hyperlink"/>
            <w:rFonts w:cs="FrankRuehl" w:hint="cs"/>
            <w:vanish/>
            <w:szCs w:val="20"/>
            <w:shd w:val="clear" w:color="auto" w:fill="FFFF99"/>
            <w:rtl/>
          </w:rPr>
          <w:t>ה"ח 2609</w:t>
        </w:r>
      </w:hyperlink>
      <w:r w:rsidRPr="005D23FF">
        <w:rPr>
          <w:rStyle w:val="default"/>
          <w:rFonts w:cs="FrankRuehl" w:hint="cs"/>
          <w:vanish/>
          <w:sz w:val="20"/>
          <w:szCs w:val="20"/>
          <w:shd w:val="clear" w:color="auto" w:fill="FFFF99"/>
          <w:rtl/>
        </w:rPr>
        <w:t>)</w:t>
      </w:r>
    </w:p>
    <w:p w:rsidR="009223BD" w:rsidRDefault="009223BD">
      <w:pPr>
        <w:pStyle w:val="P00"/>
        <w:ind w:left="0" w:right="1134"/>
        <w:rPr>
          <w:rStyle w:val="default"/>
          <w:rFonts w:cs="FrankRuehl" w:hint="cs"/>
          <w:sz w:val="2"/>
          <w:szCs w:val="2"/>
          <w:rtl/>
        </w:rPr>
      </w:pPr>
      <w:r w:rsidRPr="005D23FF">
        <w:rPr>
          <w:rStyle w:val="big-number"/>
          <w:rFonts w:cs="FrankRuehl"/>
          <w:vanish/>
          <w:sz w:val="22"/>
          <w:szCs w:val="22"/>
          <w:shd w:val="clear" w:color="auto" w:fill="FFFF99"/>
          <w:rtl/>
        </w:rPr>
        <w:t>67.</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י ש</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ודע לו שנפסל מקבל א</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 מה</w:t>
      </w:r>
      <w:r w:rsidRPr="005D23FF">
        <w:rPr>
          <w:rStyle w:val="default"/>
          <w:rFonts w:cs="FrankRuehl"/>
          <w:vanish/>
          <w:sz w:val="22"/>
          <w:szCs w:val="22"/>
          <w:shd w:val="clear" w:color="auto" w:fill="FFFF99"/>
          <w:rtl/>
        </w:rPr>
        <w:t>ח</w:t>
      </w:r>
      <w:r w:rsidRPr="005D23FF">
        <w:rPr>
          <w:rStyle w:val="default"/>
          <w:rFonts w:cs="FrankRuehl" w:hint="cs"/>
          <w:vanish/>
          <w:sz w:val="22"/>
          <w:szCs w:val="22"/>
          <w:shd w:val="clear" w:color="auto" w:fill="FFFF99"/>
          <w:rtl/>
        </w:rPr>
        <w:t>זיק ר</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יון נהיגה, וכל עוד</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הפס</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לה בתקפה הוא נוהג ברכב שנהיגתו אסורה בלי רשיון לפי פקודה זו, או מי שנוהג בניגוד לתנאים שנוספו ברשיונו כל עוד הם בתקפם, או מי שהודע לו כי נפסל מהחזיק ברשיון רכב וכל עוד הפסילה</w:t>
      </w:r>
      <w:r w:rsidRPr="005D23FF">
        <w:rPr>
          <w:rStyle w:val="default"/>
          <w:rFonts w:cs="FrankRuehl"/>
          <w:vanish/>
          <w:sz w:val="22"/>
          <w:szCs w:val="22"/>
          <w:shd w:val="clear" w:color="auto" w:fill="FFFF99"/>
          <w:rtl/>
        </w:rPr>
        <w:t xml:space="preserve"> בתק</w:t>
      </w:r>
      <w:r w:rsidRPr="005D23FF">
        <w:rPr>
          <w:rStyle w:val="default"/>
          <w:rFonts w:cs="FrankRuehl" w:hint="cs"/>
          <w:vanish/>
          <w:sz w:val="22"/>
          <w:szCs w:val="22"/>
          <w:shd w:val="clear" w:color="auto" w:fill="FFFF99"/>
          <w:rtl/>
        </w:rPr>
        <w:t xml:space="preserve">פה הוא משתמש באותו רכב או מרשה להשתמש בו </w:t>
      </w:r>
      <w:r w:rsidRPr="005D23FF">
        <w:rPr>
          <w:rStyle w:val="default"/>
          <w:rFonts w:cs="FrankRuehl" w:hint="cs"/>
          <w:vanish/>
          <w:sz w:val="22"/>
          <w:szCs w:val="22"/>
          <w:u w:val="single"/>
          <w:shd w:val="clear" w:color="auto" w:fill="FFFF99"/>
          <w:rtl/>
        </w:rPr>
        <w:t>או מי שנהג או הרשה לאחר לנהוג ברכב בניגוד להודעת איסור שימוש או צו איסור שימוש</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דינו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מא</w:t>
      </w:r>
      <w:r w:rsidRPr="005D23FF">
        <w:rPr>
          <w:rStyle w:val="default"/>
          <w:rFonts w:cs="FrankRuehl"/>
          <w:vanish/>
          <w:sz w:val="22"/>
          <w:szCs w:val="22"/>
          <w:shd w:val="clear" w:color="auto" w:fill="FFFF99"/>
          <w:rtl/>
        </w:rPr>
        <w:t>ס</w:t>
      </w:r>
      <w:r w:rsidRPr="005D23FF">
        <w:rPr>
          <w:rStyle w:val="default"/>
          <w:rFonts w:cs="FrankRuehl" w:hint="cs"/>
          <w:vanish/>
          <w:sz w:val="22"/>
          <w:szCs w:val="22"/>
          <w:shd w:val="clear" w:color="auto" w:fill="FFFF99"/>
          <w:rtl/>
        </w:rPr>
        <w:t>ר שלוש שנים או קנס מאה אלף לירות, או שני הענשים כאחד.</w:t>
      </w:r>
      <w:bookmarkEnd w:id="423"/>
    </w:p>
    <w:p w:rsidR="009223BD" w:rsidRDefault="009223BD" w:rsidP="005F7B62">
      <w:pPr>
        <w:pStyle w:val="P00"/>
        <w:spacing w:before="72"/>
        <w:ind w:left="0" w:right="1134"/>
        <w:rPr>
          <w:rStyle w:val="default"/>
          <w:rFonts w:cs="FrankRuehl" w:hint="cs"/>
          <w:rtl/>
        </w:rPr>
      </w:pPr>
      <w:bookmarkStart w:id="424" w:name="Seif82"/>
      <w:bookmarkEnd w:id="424"/>
      <w:r>
        <w:rPr>
          <w:lang w:val="he-IL"/>
        </w:rPr>
        <w:pict>
          <v:rect id="_x0000_s2208" style="position:absolute;left:0;text-align:left;margin-left:464.5pt;margin-top:8.05pt;width:75.05pt;height:37.45pt;z-index:25149952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ה</w:t>
                  </w:r>
                  <w:r>
                    <w:rPr>
                      <w:rFonts w:cs="Miriam" w:hint="cs"/>
                      <w:sz w:val="18"/>
                      <w:szCs w:val="18"/>
                      <w:rtl/>
                    </w:rPr>
                    <w:t>עונ</w:t>
                  </w:r>
                  <w:r>
                    <w:rPr>
                      <w:rFonts w:cs="Miriam"/>
                      <w:sz w:val="18"/>
                      <w:szCs w:val="18"/>
                      <w:rtl/>
                    </w:rPr>
                    <w:t>ש</w:t>
                  </w:r>
                  <w:r>
                    <w:rPr>
                      <w:rFonts w:cs="Miriam" w:hint="cs"/>
                      <w:sz w:val="18"/>
                      <w:szCs w:val="18"/>
                      <w:rtl/>
                    </w:rPr>
                    <w:t xml:space="preserve"> לעבירה </w:t>
                  </w:r>
                  <w:r>
                    <w:rPr>
                      <w:rFonts w:cs="Miriam"/>
                      <w:sz w:val="18"/>
                      <w:szCs w:val="18"/>
                      <w:rtl/>
                    </w:rPr>
                    <w:t>ע</w:t>
                  </w:r>
                  <w:r>
                    <w:rPr>
                      <w:rFonts w:cs="Miriam" w:hint="cs"/>
                      <w:sz w:val="18"/>
                      <w:szCs w:val="18"/>
                      <w:rtl/>
                    </w:rPr>
                    <w:t>ל ה</w:t>
                  </w:r>
                  <w:r>
                    <w:rPr>
                      <w:rFonts w:cs="Miriam"/>
                      <w:sz w:val="18"/>
                      <w:szCs w:val="18"/>
                      <w:rtl/>
                    </w:rPr>
                    <w:t>ת</w:t>
                  </w:r>
                  <w:r>
                    <w:rPr>
                      <w:rFonts w:cs="Miriam" w:hint="cs"/>
                      <w:sz w:val="18"/>
                      <w:szCs w:val="18"/>
                      <w:rtl/>
                    </w:rPr>
                    <w:t>קנות</w:t>
                  </w:r>
                </w:p>
                <w:p w:rsidR="00380454" w:rsidRDefault="00380454">
                  <w:pPr>
                    <w:spacing w:line="160" w:lineRule="exact"/>
                    <w:jc w:val="left"/>
                    <w:rPr>
                      <w:rFonts w:cs="Miriam" w:hint="cs"/>
                      <w:noProof/>
                      <w:sz w:val="18"/>
                      <w:szCs w:val="18"/>
                      <w:rtl/>
                    </w:rPr>
                  </w:pPr>
                  <w:r>
                    <w:rPr>
                      <w:rFonts w:cs="Miriam" w:hint="cs"/>
                      <w:noProof/>
                      <w:sz w:val="18"/>
                      <w:szCs w:val="18"/>
                      <w:rtl/>
                    </w:rPr>
                    <w:t xml:space="preserve">(תיקון מס' 94)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68</w:t>
      </w:r>
      <w:r w:rsidR="005F7B62">
        <w:rPr>
          <w:rStyle w:val="big-number"/>
          <w:rFonts w:cs="Miriam" w:hint="cs"/>
          <w:rtl/>
        </w:rPr>
        <w:t>.</w:t>
      </w:r>
      <w:r>
        <w:rPr>
          <w:rStyle w:val="big-number"/>
          <w:rFonts w:cs="Miriam"/>
          <w:rtl/>
        </w:rPr>
        <w:tab/>
      </w:r>
      <w:r>
        <w:rPr>
          <w:rStyle w:val="default"/>
          <w:rFonts w:cs="FrankRuehl"/>
          <w:rtl/>
        </w:rPr>
        <w:t>ה</w:t>
      </w:r>
      <w:r>
        <w:rPr>
          <w:rStyle w:val="default"/>
          <w:rFonts w:cs="FrankRuehl" w:hint="cs"/>
          <w:rtl/>
        </w:rPr>
        <w:t>עוב</w:t>
      </w:r>
      <w:r>
        <w:rPr>
          <w:rStyle w:val="default"/>
          <w:rFonts w:cs="FrankRuehl"/>
          <w:rtl/>
        </w:rPr>
        <w:t>ר</w:t>
      </w:r>
      <w:r>
        <w:rPr>
          <w:rStyle w:val="default"/>
          <w:rFonts w:cs="FrankRuehl" w:hint="cs"/>
          <w:rtl/>
        </w:rPr>
        <w:t xml:space="preserve"> על התקנה שהותקנה לפי פקודה זו, דינו כאמור בסעיפים</w:t>
      </w:r>
      <w:r w:rsidR="00AB299C">
        <w:rPr>
          <w:rStyle w:val="default"/>
          <w:rFonts w:cs="FrankRuehl" w:hint="cs"/>
          <w:rtl/>
        </w:rPr>
        <w:t xml:space="preserve"> 61ו,</w:t>
      </w:r>
      <w:r>
        <w:rPr>
          <w:rStyle w:val="default"/>
          <w:rFonts w:cs="FrankRuehl" w:hint="cs"/>
          <w:rtl/>
        </w:rPr>
        <w:t xml:space="preserve"> 62 ו-63 או עונש קטן מזה שנקבע לה ב</w:t>
      </w:r>
      <w:r>
        <w:rPr>
          <w:rStyle w:val="default"/>
          <w:rFonts w:cs="FrankRuehl"/>
          <w:rtl/>
        </w:rPr>
        <w:t>ת</w:t>
      </w:r>
      <w:r>
        <w:rPr>
          <w:rStyle w:val="default"/>
          <w:rFonts w:cs="FrankRuehl" w:hint="cs"/>
          <w:rtl/>
        </w:rPr>
        <w:t>קנות.</w:t>
      </w:r>
    </w:p>
    <w:p w:rsidR="00AB299C" w:rsidRPr="005D23FF" w:rsidRDefault="00AB299C" w:rsidP="00AB299C">
      <w:pPr>
        <w:pStyle w:val="P00"/>
        <w:spacing w:before="0"/>
        <w:ind w:left="0" w:right="1134"/>
        <w:rPr>
          <w:rStyle w:val="default"/>
          <w:rFonts w:cs="FrankRuehl" w:hint="cs"/>
          <w:vanish/>
          <w:color w:val="FF0000"/>
          <w:sz w:val="20"/>
          <w:szCs w:val="20"/>
          <w:shd w:val="clear" w:color="auto" w:fill="FFFF99"/>
          <w:rtl/>
        </w:rPr>
      </w:pPr>
      <w:bookmarkStart w:id="425" w:name="Rov418"/>
      <w:r w:rsidRPr="005D23FF">
        <w:rPr>
          <w:rStyle w:val="default"/>
          <w:rFonts w:cs="FrankRuehl" w:hint="cs"/>
          <w:vanish/>
          <w:color w:val="FF0000"/>
          <w:sz w:val="20"/>
          <w:szCs w:val="20"/>
          <w:shd w:val="clear" w:color="auto" w:fill="FFFF99"/>
          <w:rtl/>
        </w:rPr>
        <w:t>מיום 27.7.2010</w:t>
      </w:r>
    </w:p>
    <w:p w:rsidR="00AB299C" w:rsidRPr="005D23FF" w:rsidRDefault="00AB299C" w:rsidP="00AB299C">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94</w:t>
      </w:r>
    </w:p>
    <w:p w:rsidR="00AB299C" w:rsidRPr="005D23FF" w:rsidRDefault="00AB299C" w:rsidP="00AB299C">
      <w:pPr>
        <w:pStyle w:val="P00"/>
        <w:spacing w:before="0"/>
        <w:ind w:left="0" w:right="1134"/>
        <w:rPr>
          <w:rStyle w:val="default"/>
          <w:rFonts w:cs="FrankRuehl" w:hint="cs"/>
          <w:vanish/>
          <w:sz w:val="20"/>
          <w:szCs w:val="20"/>
          <w:shd w:val="clear" w:color="auto" w:fill="FFFF99"/>
          <w:rtl/>
        </w:rPr>
      </w:pPr>
      <w:hyperlink r:id="rId935" w:history="1">
        <w:r w:rsidRPr="005D23FF">
          <w:rPr>
            <w:rStyle w:val="Hyperlink"/>
            <w:rFonts w:cs="FrankRuehl" w:hint="cs"/>
            <w:vanish/>
            <w:szCs w:val="20"/>
            <w:shd w:val="clear" w:color="auto" w:fill="FFFF99"/>
            <w:rtl/>
          </w:rPr>
          <w:t>ס"ח תש"ע מס' 2253</w:t>
        </w:r>
      </w:hyperlink>
      <w:r w:rsidRPr="005D23FF">
        <w:rPr>
          <w:rStyle w:val="default"/>
          <w:rFonts w:cs="FrankRuehl" w:hint="cs"/>
          <w:vanish/>
          <w:sz w:val="20"/>
          <w:szCs w:val="20"/>
          <w:shd w:val="clear" w:color="auto" w:fill="FFFF99"/>
          <w:rtl/>
        </w:rPr>
        <w:t xml:space="preserve"> מיום 27.7.2010 עמ' 622 (</w:t>
      </w:r>
      <w:hyperlink r:id="rId936" w:history="1">
        <w:r w:rsidRPr="005D23FF">
          <w:rPr>
            <w:rStyle w:val="Hyperlink"/>
            <w:rFonts w:cs="FrankRuehl" w:hint="cs"/>
            <w:vanish/>
            <w:szCs w:val="20"/>
            <w:shd w:val="clear" w:color="auto" w:fill="FFFF99"/>
            <w:rtl/>
          </w:rPr>
          <w:t>ה"ח 436</w:t>
        </w:r>
      </w:hyperlink>
      <w:r w:rsidRPr="005D23FF">
        <w:rPr>
          <w:rStyle w:val="default"/>
          <w:rFonts w:cs="FrankRuehl" w:hint="cs"/>
          <w:vanish/>
          <w:sz w:val="20"/>
          <w:szCs w:val="20"/>
          <w:shd w:val="clear" w:color="auto" w:fill="FFFF99"/>
          <w:rtl/>
        </w:rPr>
        <w:t>)</w:t>
      </w:r>
    </w:p>
    <w:p w:rsidR="00AB299C" w:rsidRPr="00AB299C" w:rsidRDefault="00AB299C" w:rsidP="00AB299C">
      <w:pPr>
        <w:pStyle w:val="P00"/>
        <w:ind w:left="0" w:right="1134"/>
        <w:rPr>
          <w:rStyle w:val="default"/>
          <w:rFonts w:cs="FrankRuehl" w:hint="cs"/>
          <w:sz w:val="2"/>
          <w:szCs w:val="2"/>
          <w:rtl/>
        </w:rPr>
      </w:pPr>
      <w:r w:rsidRPr="005D23FF">
        <w:rPr>
          <w:rStyle w:val="big-number"/>
          <w:rFonts w:cs="FrankRuehl"/>
          <w:vanish/>
          <w:sz w:val="22"/>
          <w:szCs w:val="22"/>
          <w:shd w:val="clear" w:color="auto" w:fill="FFFF99"/>
          <w:rtl/>
        </w:rPr>
        <w:t>68</w:t>
      </w:r>
      <w:r w:rsidRPr="005D23FF">
        <w:rPr>
          <w:rStyle w:val="big-number"/>
          <w:rFonts w:cs="FrankRuehl" w:hint="cs"/>
          <w:vanish/>
          <w:sz w:val="22"/>
          <w:szCs w:val="22"/>
          <w:shd w:val="clear" w:color="auto" w:fill="FFFF99"/>
          <w:rtl/>
        </w:rPr>
        <w:t>.</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עוב</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על התקנה שהותקנה לפי פקודה זו, דינו כאמור בסעיפים </w:t>
      </w:r>
      <w:r w:rsidRPr="005D23FF">
        <w:rPr>
          <w:rStyle w:val="default"/>
          <w:rFonts w:cs="FrankRuehl" w:hint="cs"/>
          <w:vanish/>
          <w:sz w:val="22"/>
          <w:szCs w:val="22"/>
          <w:u w:val="single"/>
          <w:shd w:val="clear" w:color="auto" w:fill="FFFF99"/>
          <w:rtl/>
        </w:rPr>
        <w:t>61ו,</w:t>
      </w:r>
      <w:r w:rsidRPr="005D23FF">
        <w:rPr>
          <w:rStyle w:val="default"/>
          <w:rFonts w:cs="FrankRuehl" w:hint="cs"/>
          <w:vanish/>
          <w:sz w:val="22"/>
          <w:szCs w:val="22"/>
          <w:shd w:val="clear" w:color="auto" w:fill="FFFF99"/>
          <w:rtl/>
        </w:rPr>
        <w:t xml:space="preserve"> 62 ו-63 או עונש קטן מזה שנקבע לה ב</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קנות.</w:t>
      </w:r>
      <w:bookmarkEnd w:id="425"/>
    </w:p>
    <w:p w:rsidR="009223BD" w:rsidRDefault="009223BD" w:rsidP="005F7B62">
      <w:pPr>
        <w:pStyle w:val="P00"/>
        <w:spacing w:before="72"/>
        <w:ind w:left="0" w:right="1134"/>
        <w:rPr>
          <w:rStyle w:val="default"/>
          <w:rFonts w:cs="FrankRuehl" w:hint="cs"/>
          <w:rtl/>
        </w:rPr>
      </w:pPr>
      <w:bookmarkStart w:id="426" w:name="Seif117"/>
      <w:bookmarkEnd w:id="426"/>
      <w:r>
        <w:rPr>
          <w:lang w:val="he-IL"/>
        </w:rPr>
        <w:pict>
          <v:rect id="_x0000_s2298" style="position:absolute;left:0;text-align:left;margin-left:464.5pt;margin-top:8.05pt;width:75.05pt;height:33.65pt;z-index:251608064"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חובת פיקוח של בעל רכב</w:t>
                  </w:r>
                </w:p>
                <w:p w:rsidR="00380454" w:rsidRDefault="00380454">
                  <w:pPr>
                    <w:spacing w:line="160" w:lineRule="exact"/>
                    <w:jc w:val="left"/>
                    <w:rPr>
                      <w:rFonts w:cs="Miriam" w:hint="cs"/>
                      <w:noProof/>
                      <w:sz w:val="18"/>
                      <w:szCs w:val="18"/>
                      <w:rtl/>
                    </w:rPr>
                  </w:pPr>
                  <w:r>
                    <w:rPr>
                      <w:rFonts w:cs="Miriam" w:hint="cs"/>
                      <w:sz w:val="18"/>
                      <w:szCs w:val="18"/>
                      <w:rtl/>
                    </w:rPr>
                    <w:t>(תיקון מס' 61) תשס"ד-2004</w:t>
                  </w:r>
                </w:p>
                <w:p w:rsidR="00380454" w:rsidRDefault="00380454">
                  <w:pPr>
                    <w:spacing w:line="160" w:lineRule="exact"/>
                    <w:jc w:val="left"/>
                    <w:rPr>
                      <w:rFonts w:cs="Miriam"/>
                      <w:noProof/>
                      <w:sz w:val="18"/>
                      <w:szCs w:val="18"/>
                      <w:rtl/>
                    </w:rPr>
                  </w:pPr>
                </w:p>
              </w:txbxContent>
            </v:textbox>
            <w10:anchorlock/>
          </v:rect>
        </w:pict>
      </w:r>
      <w:r>
        <w:rPr>
          <w:rStyle w:val="big-number"/>
          <w:rFonts w:cs="Miriam"/>
          <w:rtl/>
        </w:rPr>
        <w:t>68</w:t>
      </w:r>
      <w:r>
        <w:rPr>
          <w:rStyle w:val="default"/>
          <w:rFonts w:cs="FrankRuehl" w:hint="cs"/>
          <w:rtl/>
        </w:rPr>
        <w:t>א</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 xml:space="preserve">בעל רכב או מי שהשליטה על הרכב בידו (בסעיף זה </w:t>
      </w:r>
      <w:r>
        <w:rPr>
          <w:rStyle w:val="default"/>
          <w:rFonts w:cs="FrankRuehl"/>
          <w:rtl/>
        </w:rPr>
        <w:t>–</w:t>
      </w:r>
      <w:r>
        <w:rPr>
          <w:rStyle w:val="default"/>
          <w:rFonts w:cs="FrankRuehl" w:hint="cs"/>
          <w:rtl/>
        </w:rPr>
        <w:t xml:space="preserve"> בעל הרכב), חייב לפקח ולעשות כל שניתן כדי למנוע ביצוע עבירה המנויה בתוספת השמינית בידי אדם הנוהג ברכב ברשותו והמבצע בעבורו עבודה או שירות; בעל רכב המפר הוראת סעיף זה, דינו </w:t>
      </w:r>
      <w:r>
        <w:rPr>
          <w:rStyle w:val="default"/>
          <w:rFonts w:cs="FrankRuehl"/>
          <w:rtl/>
        </w:rPr>
        <w:t>–</w:t>
      </w:r>
      <w:r>
        <w:rPr>
          <w:rStyle w:val="default"/>
          <w:rFonts w:cs="FrankRuehl" w:hint="cs"/>
          <w:rtl/>
        </w:rPr>
        <w:t xml:space="preserve"> קנס כאמור בסעיף 61(א)(3) לחוק העונשין, התשל"ז-1977.</w:t>
      </w:r>
    </w:p>
    <w:p w:rsidR="009223BD" w:rsidRDefault="009223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המנויה בתוספת השמינית בידי אדם כאמור בסעיף קטן (א), חזקה כי בעל הרכב הפר את חובתו לפי הסעיף הקטן האמור, אלא אם כן הוכיח כי עשה כל שניתן כדי למלא את חובתו.</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427" w:name="Rov287"/>
      <w:r w:rsidRPr="005D23FF">
        <w:rPr>
          <w:rStyle w:val="default"/>
          <w:rFonts w:cs="FrankRuehl" w:hint="cs"/>
          <w:vanish/>
          <w:color w:val="FF0000"/>
          <w:szCs w:val="20"/>
          <w:shd w:val="clear" w:color="auto" w:fill="FFFF99"/>
          <w:rtl/>
        </w:rPr>
        <w:t>מיום 20.6.2004</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61</w:t>
      </w:r>
    </w:p>
    <w:p w:rsidR="009223BD" w:rsidRPr="005D23FF" w:rsidRDefault="009223BD">
      <w:pPr>
        <w:pStyle w:val="P00"/>
        <w:spacing w:before="0"/>
        <w:ind w:left="0" w:right="1134"/>
        <w:rPr>
          <w:rStyle w:val="default"/>
          <w:rFonts w:cs="FrankRuehl" w:hint="cs"/>
          <w:vanish/>
          <w:shd w:val="clear" w:color="auto" w:fill="FFFF99"/>
          <w:rtl/>
        </w:rPr>
      </w:pPr>
      <w:hyperlink r:id="rId937" w:history="1">
        <w:r w:rsidRPr="005D23FF">
          <w:rPr>
            <w:rStyle w:val="Hyperlink"/>
            <w:rFonts w:cs="FrankRuehl" w:hint="cs"/>
            <w:vanish/>
            <w:szCs w:val="20"/>
            <w:shd w:val="clear" w:color="auto" w:fill="FFFF99"/>
            <w:rtl/>
          </w:rPr>
          <w:t>ס"ח תשס"ד מס' 1944</w:t>
        </w:r>
      </w:hyperlink>
      <w:r w:rsidRPr="005D23FF">
        <w:rPr>
          <w:rStyle w:val="default"/>
          <w:rFonts w:cs="FrankRuehl" w:hint="cs"/>
          <w:vanish/>
          <w:szCs w:val="20"/>
          <w:shd w:val="clear" w:color="auto" w:fill="FFFF99"/>
          <w:rtl/>
        </w:rPr>
        <w:t xml:space="preserve"> מיום 20.6.2004 עמ' 419 (</w:t>
      </w:r>
      <w:hyperlink r:id="rId938" w:history="1">
        <w:r w:rsidRPr="005D23FF">
          <w:rPr>
            <w:rStyle w:val="Hyperlink"/>
            <w:rFonts w:cs="FrankRuehl" w:hint="cs"/>
            <w:vanish/>
            <w:szCs w:val="20"/>
            <w:shd w:val="clear" w:color="auto" w:fill="FFFF99"/>
            <w:rtl/>
          </w:rPr>
          <w:t>ה"ח 39</w:t>
        </w:r>
      </w:hyperlink>
      <w:r w:rsidRPr="005D23FF">
        <w:rPr>
          <w:rStyle w:val="default"/>
          <w:rFonts w:cs="FrankRuehl" w:hint="cs"/>
          <w:vanish/>
          <w:sz w:val="20"/>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68א</w:t>
      </w:r>
      <w:bookmarkEnd w:id="427"/>
    </w:p>
    <w:p w:rsidR="009223BD" w:rsidRDefault="009223BD" w:rsidP="005F7B62">
      <w:pPr>
        <w:pStyle w:val="P00"/>
        <w:spacing w:before="72"/>
        <w:ind w:left="0" w:right="1134"/>
        <w:rPr>
          <w:rStyle w:val="default"/>
          <w:rFonts w:cs="FrankRuehl"/>
          <w:rtl/>
        </w:rPr>
      </w:pPr>
      <w:bookmarkStart w:id="428" w:name="Seif83"/>
      <w:bookmarkEnd w:id="428"/>
      <w:r>
        <w:rPr>
          <w:lang w:val="he-IL"/>
        </w:rPr>
        <w:pict>
          <v:rect id="_x0000_s2209" style="position:absolute;left:0;text-align:left;margin-left:464.5pt;margin-top:8.05pt;width:75.05pt;height:24pt;z-index:25150054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א</w:t>
                  </w:r>
                  <w:r>
                    <w:rPr>
                      <w:rFonts w:cs="Miriam" w:hint="cs"/>
                      <w:sz w:val="18"/>
                      <w:szCs w:val="18"/>
                      <w:rtl/>
                    </w:rPr>
                    <w:t>חרי</w:t>
                  </w:r>
                  <w:r>
                    <w:rPr>
                      <w:rFonts w:cs="Miriam"/>
                      <w:sz w:val="18"/>
                      <w:szCs w:val="18"/>
                      <w:rtl/>
                    </w:rPr>
                    <w:t>ו</w:t>
                  </w:r>
                  <w:r>
                    <w:rPr>
                      <w:rFonts w:cs="Miriam" w:hint="cs"/>
                      <w:sz w:val="18"/>
                      <w:szCs w:val="18"/>
                      <w:rtl/>
                    </w:rPr>
                    <w:t xml:space="preserve">ת פלילית </w:t>
                  </w:r>
                  <w:r>
                    <w:rPr>
                      <w:rFonts w:cs="Miriam"/>
                      <w:sz w:val="18"/>
                      <w:szCs w:val="18"/>
                      <w:rtl/>
                    </w:rPr>
                    <w:t>ו</w:t>
                  </w:r>
                  <w:r>
                    <w:rPr>
                      <w:rFonts w:cs="Miriam" w:hint="cs"/>
                      <w:sz w:val="18"/>
                      <w:szCs w:val="18"/>
                      <w:rtl/>
                    </w:rPr>
                    <w:t>אזר</w:t>
                  </w:r>
                  <w:r>
                    <w:rPr>
                      <w:rFonts w:cs="Miriam"/>
                      <w:sz w:val="18"/>
                      <w:szCs w:val="18"/>
                      <w:rtl/>
                    </w:rPr>
                    <w:t>ח</w:t>
                  </w:r>
                  <w:r>
                    <w:rPr>
                      <w:rFonts w:cs="Miriam" w:hint="cs"/>
                      <w:sz w:val="18"/>
                      <w:szCs w:val="18"/>
                      <w:rtl/>
                    </w:rPr>
                    <w:t>ית שמורה</w:t>
                  </w:r>
                </w:p>
                <w:p w:rsidR="00380454" w:rsidRDefault="00380454">
                  <w:pPr>
                    <w:spacing w:line="160" w:lineRule="exact"/>
                    <w:jc w:val="left"/>
                    <w:rPr>
                      <w:rFonts w:cs="Miriam"/>
                      <w:noProof/>
                      <w:sz w:val="18"/>
                      <w:szCs w:val="18"/>
                      <w:rtl/>
                    </w:rPr>
                  </w:pPr>
                </w:p>
              </w:txbxContent>
            </v:textbox>
            <w10:anchorlock/>
          </v:rect>
        </w:pict>
      </w:r>
      <w:r>
        <w:rPr>
          <w:rStyle w:val="big-number"/>
          <w:rFonts w:cs="Miriam"/>
          <w:rtl/>
        </w:rPr>
        <w:t>69</w:t>
      </w:r>
      <w:r w:rsidR="005F7B62">
        <w:rPr>
          <w:rStyle w:val="big-number"/>
          <w:rFonts w:cs="Miriam" w:hint="cs"/>
          <w:rtl/>
        </w:rPr>
        <w:t>.</w:t>
      </w:r>
      <w:r>
        <w:rPr>
          <w:rStyle w:val="big-number"/>
          <w:rFonts w:cs="Miriam"/>
          <w:rtl/>
        </w:rPr>
        <w:tab/>
      </w:r>
      <w:r>
        <w:rPr>
          <w:rStyle w:val="default"/>
          <w:rFonts w:cs="FrankRuehl"/>
          <w:rtl/>
        </w:rPr>
        <w:t>ש</w:t>
      </w:r>
      <w:r>
        <w:rPr>
          <w:rStyle w:val="default"/>
          <w:rFonts w:cs="FrankRuehl" w:hint="cs"/>
          <w:rtl/>
        </w:rPr>
        <w:t xml:space="preserve">ום דבר </w:t>
      </w:r>
      <w:r>
        <w:rPr>
          <w:rStyle w:val="default"/>
          <w:rFonts w:cs="FrankRuehl"/>
          <w:rtl/>
        </w:rPr>
        <w:t>ה</w:t>
      </w:r>
      <w:r>
        <w:rPr>
          <w:rStyle w:val="default"/>
          <w:rFonts w:cs="FrankRuehl" w:hint="cs"/>
          <w:rtl/>
        </w:rPr>
        <w:t>אמור בפקודה זו לא יגרע מכל אחריות פלילית א</w:t>
      </w:r>
      <w:r>
        <w:rPr>
          <w:rStyle w:val="default"/>
          <w:rFonts w:cs="FrankRuehl"/>
          <w:rtl/>
        </w:rPr>
        <w:t xml:space="preserve">ו </w:t>
      </w:r>
      <w:r>
        <w:rPr>
          <w:rStyle w:val="default"/>
          <w:rFonts w:cs="FrankRuehl" w:hint="cs"/>
          <w:rtl/>
        </w:rPr>
        <w:t>אזרחית של נהג או של בעל רכב מכוח כל דין בר-תוקף אותה שעה, ובלבד שלא ייענש אדם פעמיים על אותה עבירה.</w:t>
      </w:r>
    </w:p>
    <w:p w:rsidR="009223BD" w:rsidRDefault="009223BD" w:rsidP="005F7B62">
      <w:pPr>
        <w:pStyle w:val="P00"/>
        <w:spacing w:before="72"/>
        <w:ind w:left="0" w:right="1134"/>
        <w:rPr>
          <w:rStyle w:val="default"/>
          <w:rFonts w:cs="FrankRuehl"/>
          <w:rtl/>
        </w:rPr>
      </w:pPr>
      <w:bookmarkStart w:id="429" w:name="Seif84"/>
      <w:bookmarkEnd w:id="429"/>
      <w:r>
        <w:rPr>
          <w:lang w:val="he-IL"/>
        </w:rPr>
        <w:pict>
          <v:rect id="_x0000_s2210" style="position:absolute;left:0;text-align:left;margin-left:464.5pt;margin-top:8.05pt;width:75.05pt;height:51.15pt;z-index:25150156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נ</w:t>
                  </w:r>
                  <w:r>
                    <w:rPr>
                      <w:rFonts w:cs="Miriam" w:hint="cs"/>
                      <w:sz w:val="18"/>
                      <w:szCs w:val="18"/>
                      <w:rtl/>
                    </w:rPr>
                    <w:t>יקו</w:t>
                  </w:r>
                  <w:r>
                    <w:rPr>
                      <w:rFonts w:cs="Miriam"/>
                      <w:sz w:val="18"/>
                      <w:szCs w:val="18"/>
                      <w:rtl/>
                    </w:rPr>
                    <w:t>ד בעב</w:t>
                  </w:r>
                  <w:r>
                    <w:rPr>
                      <w:rFonts w:cs="Miriam" w:hint="cs"/>
                      <w:sz w:val="18"/>
                      <w:szCs w:val="18"/>
                      <w:rtl/>
                    </w:rPr>
                    <w:t xml:space="preserve">ירות </w:t>
                  </w:r>
                  <w:r>
                    <w:rPr>
                      <w:rFonts w:cs="Miriam"/>
                      <w:sz w:val="18"/>
                      <w:szCs w:val="18"/>
                      <w:rtl/>
                    </w:rPr>
                    <w:t>ת</w:t>
                  </w:r>
                  <w:r>
                    <w:rPr>
                      <w:rFonts w:cs="Miriam" w:hint="cs"/>
                      <w:sz w:val="18"/>
                      <w:szCs w:val="18"/>
                      <w:rtl/>
                    </w:rPr>
                    <w:t>עבו</w:t>
                  </w:r>
                  <w:r>
                    <w:rPr>
                      <w:rFonts w:cs="Miriam"/>
                      <w:sz w:val="18"/>
                      <w:szCs w:val="18"/>
                      <w:rtl/>
                    </w:rPr>
                    <w:t>ר</w:t>
                  </w:r>
                  <w:r>
                    <w:rPr>
                      <w:rFonts w:cs="Miriam" w:hint="cs"/>
                      <w:sz w:val="18"/>
                      <w:szCs w:val="18"/>
                      <w:rtl/>
                    </w:rPr>
                    <w:t>ה</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ש"ם-1979</w:t>
                  </w:r>
                </w:p>
                <w:p w:rsidR="00D60483" w:rsidRDefault="00D60483">
                  <w:pPr>
                    <w:spacing w:line="160" w:lineRule="exact"/>
                    <w:jc w:val="left"/>
                    <w:rPr>
                      <w:rFonts w:cs="Miriam"/>
                      <w:noProof/>
                      <w:sz w:val="18"/>
                      <w:szCs w:val="18"/>
                      <w:rtl/>
                    </w:rPr>
                  </w:pPr>
                  <w:r>
                    <w:rPr>
                      <w:rFonts w:cs="Miriam" w:hint="cs"/>
                      <w:noProof/>
                      <w:sz w:val="18"/>
                      <w:szCs w:val="18"/>
                      <w:rtl/>
                    </w:rPr>
                    <w:t>(תיקון מס' 130) תשפ"ב-2022</w:t>
                  </w:r>
                </w:p>
              </w:txbxContent>
            </v:textbox>
            <w10:anchorlock/>
          </v:rect>
        </w:pict>
      </w:r>
      <w:r>
        <w:rPr>
          <w:rStyle w:val="big-number"/>
          <w:rFonts w:cs="Miriam"/>
          <w:rtl/>
        </w:rPr>
        <w:t>69</w:t>
      </w:r>
      <w:r>
        <w:rPr>
          <w:rStyle w:val="default"/>
          <w:rFonts w:cs="FrankRuehl"/>
          <w:rtl/>
        </w:rPr>
        <w:t>א</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D60483">
        <w:rPr>
          <w:rStyle w:val="default"/>
          <w:rFonts w:cs="FrankRuehl" w:hint="cs"/>
          <w:rtl/>
        </w:rPr>
        <w:t>ה</w:t>
      </w:r>
      <w:r>
        <w:rPr>
          <w:rStyle w:val="default"/>
          <w:rFonts w:cs="FrankRuehl" w:hint="cs"/>
          <w:rtl/>
        </w:rPr>
        <w:t>שר, בהסכמת שר המשפטים, רשאי לקבוע בתקנות שיטה לרישום נקודות על עב</w:t>
      </w:r>
      <w:r>
        <w:rPr>
          <w:rStyle w:val="default"/>
          <w:rFonts w:cs="FrankRuehl"/>
          <w:rtl/>
        </w:rPr>
        <w:t>י</w:t>
      </w:r>
      <w:r>
        <w:rPr>
          <w:rStyle w:val="default"/>
          <w:rFonts w:cs="FrankRuehl" w:hint="cs"/>
          <w:rtl/>
        </w:rPr>
        <w:t>ר</w:t>
      </w:r>
      <w:r>
        <w:rPr>
          <w:rStyle w:val="default"/>
          <w:rFonts w:cs="FrankRuehl"/>
          <w:rtl/>
        </w:rPr>
        <w:t>ו</w:t>
      </w:r>
      <w:r>
        <w:rPr>
          <w:rStyle w:val="default"/>
          <w:rFonts w:cs="FrankRuehl" w:hint="cs"/>
          <w:rtl/>
        </w:rPr>
        <w:t>ת תעבורה שבהן הורשע ב</w:t>
      </w:r>
      <w:r>
        <w:rPr>
          <w:rStyle w:val="default"/>
          <w:rFonts w:cs="FrankRuehl"/>
          <w:rtl/>
        </w:rPr>
        <w:t>ע</w:t>
      </w:r>
      <w:r>
        <w:rPr>
          <w:rStyle w:val="default"/>
          <w:rFonts w:cs="FrankRuehl" w:hint="cs"/>
          <w:rtl/>
        </w:rPr>
        <w:t>ל ר</w:t>
      </w:r>
      <w:r>
        <w:rPr>
          <w:rStyle w:val="default"/>
          <w:rFonts w:cs="FrankRuehl"/>
          <w:rtl/>
        </w:rPr>
        <w:t>ש</w:t>
      </w:r>
      <w:r>
        <w:rPr>
          <w:rStyle w:val="default"/>
          <w:rFonts w:cs="FrankRuehl" w:hint="cs"/>
          <w:rtl/>
        </w:rPr>
        <w:t xml:space="preserve">יון נהיגה (להלן </w:t>
      </w:r>
      <w:r>
        <w:rPr>
          <w:rStyle w:val="default"/>
          <w:rFonts w:cs="FrankRuehl"/>
          <w:rtl/>
        </w:rPr>
        <w:t>–</w:t>
      </w:r>
      <w:r>
        <w:rPr>
          <w:rStyle w:val="default"/>
          <w:rFonts w:cs="FrankRuehl" w:hint="cs"/>
          <w:rtl/>
        </w:rPr>
        <w:t xml:space="preserve"> שי</w:t>
      </w:r>
      <w:r>
        <w:rPr>
          <w:rStyle w:val="default"/>
          <w:rFonts w:cs="FrankRuehl"/>
          <w:rtl/>
        </w:rPr>
        <w:t>ט</w:t>
      </w:r>
      <w:r>
        <w:rPr>
          <w:rStyle w:val="default"/>
          <w:rFonts w:cs="FrankRuehl" w:hint="cs"/>
          <w:rtl/>
        </w:rPr>
        <w:t>ת הניקוד), ולקבוע את סוג העבירות ומספר הנקודות שיירשמו לחובתו של בעל הרשיון על עב</w:t>
      </w:r>
      <w:r>
        <w:rPr>
          <w:rStyle w:val="default"/>
          <w:rFonts w:cs="FrankRuehl"/>
          <w:rtl/>
        </w:rPr>
        <w:t xml:space="preserve">ירה </w:t>
      </w:r>
      <w:r>
        <w:rPr>
          <w:rStyle w:val="default"/>
          <w:rFonts w:cs="FrankRuehl" w:hint="cs"/>
          <w:rtl/>
        </w:rPr>
        <w:t>שבה הורשע.</w:t>
      </w:r>
    </w:p>
    <w:p w:rsidR="009223BD" w:rsidRDefault="00D60483" w:rsidP="00D60483">
      <w:pPr>
        <w:pStyle w:val="P00"/>
        <w:spacing w:before="72"/>
        <w:ind w:left="0" w:right="1134"/>
        <w:rPr>
          <w:rStyle w:val="default"/>
          <w:rFonts w:cs="FrankRuehl"/>
          <w:rtl/>
        </w:rPr>
      </w:pPr>
      <w:r w:rsidRPr="00843A04">
        <w:rPr>
          <w:rStyle w:val="default"/>
          <w:rFonts w:cs="FrankRuehl"/>
          <w:rtl/>
        </w:rPr>
        <w:pict>
          <v:shape id="_x0000_s2953" type="#_x0000_t202" style="position:absolute;left:0;text-align:left;margin-left:470.25pt;margin-top:7.1pt;width:1in;height:16.8pt;z-index:251930624" filled="f" stroked="f">
            <v:textbox inset="1mm,0,1mm,0">
              <w:txbxContent>
                <w:p w:rsidR="00D60483" w:rsidRDefault="00D60483" w:rsidP="00D60483">
                  <w:pPr>
                    <w:spacing w:line="160" w:lineRule="exact"/>
                    <w:jc w:val="left"/>
                    <w:rPr>
                      <w:rFonts w:cs="Miriam"/>
                      <w:noProof/>
                      <w:sz w:val="18"/>
                      <w:szCs w:val="18"/>
                      <w:rtl/>
                    </w:rPr>
                  </w:pPr>
                  <w:r>
                    <w:rPr>
                      <w:rFonts w:cs="Miriam" w:hint="cs"/>
                      <w:sz w:val="18"/>
                      <w:szCs w:val="18"/>
                      <w:rtl/>
                    </w:rPr>
                    <w:t>(תיקון מס' 130) תשפ"ב-2022</w:t>
                  </w:r>
                </w:p>
              </w:txbxContent>
            </v:textbox>
          </v:shape>
        </w:pic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hint="cs"/>
          <w:rtl/>
        </w:rPr>
        <w:tab/>
        <w:t>ה</w:t>
      </w:r>
      <w:r w:rsidR="009223BD">
        <w:rPr>
          <w:rStyle w:val="default"/>
          <w:rFonts w:cs="FrankRuehl" w:hint="cs"/>
          <w:rtl/>
        </w:rPr>
        <w:t>שר רשאי לקבוע בתקנות, באישור ועדת הכלכלה של הכנסת, אמצעי תיקון שיוטלו על בעל רשיון נהיגה שנרשמו נ</w:t>
      </w:r>
      <w:r w:rsidR="009223BD">
        <w:rPr>
          <w:rStyle w:val="default"/>
          <w:rFonts w:cs="FrankRuehl"/>
          <w:rtl/>
        </w:rPr>
        <w:t>ק</w:t>
      </w:r>
      <w:r w:rsidR="009223BD">
        <w:rPr>
          <w:rStyle w:val="default"/>
          <w:rFonts w:cs="FrankRuehl" w:hint="cs"/>
          <w:rtl/>
        </w:rPr>
        <w:t>ו</w:t>
      </w:r>
      <w:r w:rsidR="009223BD">
        <w:rPr>
          <w:rStyle w:val="default"/>
          <w:rFonts w:cs="FrankRuehl"/>
          <w:rtl/>
        </w:rPr>
        <w:t>ד</w:t>
      </w:r>
      <w:r w:rsidR="009223BD">
        <w:rPr>
          <w:rStyle w:val="default"/>
          <w:rFonts w:cs="FrankRuehl" w:hint="cs"/>
          <w:rtl/>
        </w:rPr>
        <w:t>ות לחובתו לפי שיטת הנ</w:t>
      </w:r>
      <w:r w:rsidR="009223BD">
        <w:rPr>
          <w:rStyle w:val="default"/>
          <w:rFonts w:cs="FrankRuehl"/>
          <w:rtl/>
        </w:rPr>
        <w:t>י</w:t>
      </w:r>
      <w:r w:rsidR="009223BD">
        <w:rPr>
          <w:rStyle w:val="default"/>
          <w:rFonts w:cs="FrankRuehl" w:hint="cs"/>
          <w:rtl/>
        </w:rPr>
        <w:t>קוד</w:t>
      </w:r>
      <w:r w:rsidR="009223BD">
        <w:rPr>
          <w:rStyle w:val="default"/>
          <w:rFonts w:cs="FrankRuehl"/>
          <w:rtl/>
        </w:rPr>
        <w:t xml:space="preserve">, </w:t>
      </w:r>
      <w:r w:rsidR="009223BD">
        <w:rPr>
          <w:rStyle w:val="default"/>
          <w:rFonts w:cs="FrankRuehl" w:hint="cs"/>
          <w:rtl/>
        </w:rPr>
        <w:t xml:space="preserve">וביניהם </w:t>
      </w:r>
      <w:r w:rsidR="009223BD">
        <w:rPr>
          <w:rStyle w:val="default"/>
          <w:rFonts w:cs="FrankRuehl"/>
          <w:rtl/>
        </w:rPr>
        <w:t>–</w:t>
      </w:r>
      <w:r w:rsidR="009223BD">
        <w:rPr>
          <w:rStyle w:val="default"/>
          <w:rFonts w:cs="FrankRuehl" w:hint="cs"/>
          <w:rtl/>
        </w:rPr>
        <w:t xml:space="preserve"> בד</w:t>
      </w:r>
      <w:r w:rsidR="009223BD">
        <w:rPr>
          <w:rStyle w:val="default"/>
          <w:rFonts w:cs="FrankRuehl"/>
          <w:rtl/>
        </w:rPr>
        <w:t>י</w:t>
      </w:r>
      <w:r w:rsidR="009223BD">
        <w:rPr>
          <w:rStyle w:val="default"/>
          <w:rFonts w:cs="FrankRuehl" w:hint="cs"/>
          <w:rtl/>
        </w:rPr>
        <w:t>קות רפואיות, בחינות, הסברה, הדרכה ופסילה מהחזיק ברשיון נהיגה.</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אמצ</w:t>
      </w:r>
      <w:r>
        <w:rPr>
          <w:rStyle w:val="default"/>
          <w:rFonts w:cs="FrankRuehl"/>
          <w:rtl/>
        </w:rPr>
        <w:t>ע</w:t>
      </w:r>
      <w:r>
        <w:rPr>
          <w:rStyle w:val="default"/>
          <w:rFonts w:cs="FrankRuehl" w:hint="cs"/>
          <w:rtl/>
        </w:rPr>
        <w:t>י תיקון לפי סעיף קטן (ב) יהיו בנוסף לכל עונש שהטיל בית המשפט על בעל הרשי</w:t>
      </w:r>
      <w:r>
        <w:rPr>
          <w:rStyle w:val="default"/>
          <w:rFonts w:cs="FrankRuehl"/>
          <w:rtl/>
        </w:rPr>
        <w:t>ו</w:t>
      </w:r>
      <w:r>
        <w:rPr>
          <w:rStyle w:val="default"/>
          <w:rFonts w:cs="FrankRuehl" w:hint="cs"/>
          <w:rtl/>
        </w:rPr>
        <w:t>ן בשל עבירה שהרשיע אותו בה.</w:t>
      </w:r>
    </w:p>
    <w:p w:rsidR="009223BD" w:rsidRDefault="009223BD" w:rsidP="00143F19">
      <w:pPr>
        <w:pStyle w:val="P00"/>
        <w:spacing w:before="72"/>
        <w:ind w:left="0" w:right="1134"/>
        <w:rPr>
          <w:rStyle w:val="default"/>
          <w:rFonts w:cs="FrankRuehl" w:hint="cs"/>
          <w:rtl/>
        </w:rPr>
      </w:pPr>
      <w:r>
        <w:rPr>
          <w:rFonts w:cs="FrankRuehl"/>
          <w:rtl/>
          <w:lang w:val="he-IL"/>
        </w:rPr>
        <w:pict>
          <v:shape id="_x0000_s2278" type="#_x0000_t202" style="position:absolute;left:0;text-align:left;margin-left:470.25pt;margin-top:7.1pt;width:1in;height:50.4pt;z-index:251587584" filled="f" stroked="f">
            <v:textbox style="mso-next-textbox:#_x0000_s2278" inset="1mm,0,1mm,0">
              <w:txbxContent>
                <w:p w:rsidR="00380454" w:rsidRDefault="00380454">
                  <w:pPr>
                    <w:spacing w:line="160" w:lineRule="exact"/>
                    <w:jc w:val="left"/>
                    <w:rPr>
                      <w:rFonts w:cs="Miriam" w:hint="cs"/>
                      <w:sz w:val="18"/>
                      <w:szCs w:val="18"/>
                      <w:rtl/>
                    </w:rPr>
                  </w:pPr>
                  <w:r>
                    <w:rPr>
                      <w:rFonts w:cs="Miriam" w:hint="cs"/>
                      <w:sz w:val="18"/>
                      <w:szCs w:val="18"/>
                      <w:rtl/>
                    </w:rPr>
                    <w:t>(תיקון מס' 55) תשס"ג-2002</w:t>
                  </w:r>
                </w:p>
                <w:p w:rsidR="00380454" w:rsidRDefault="00380454">
                  <w:pPr>
                    <w:spacing w:line="160" w:lineRule="exact"/>
                    <w:jc w:val="left"/>
                    <w:rPr>
                      <w:rFonts w:cs="Miriam" w:hint="cs"/>
                      <w:sz w:val="18"/>
                      <w:szCs w:val="18"/>
                      <w:rtl/>
                    </w:rPr>
                  </w:pPr>
                  <w:r>
                    <w:rPr>
                      <w:rFonts w:cs="Miriam" w:hint="cs"/>
                      <w:sz w:val="18"/>
                      <w:szCs w:val="18"/>
                      <w:rtl/>
                    </w:rPr>
                    <w:t>(תיקון מס' 111) תשע"ד-2014</w:t>
                  </w:r>
                </w:p>
                <w:p w:rsidR="00380454" w:rsidRDefault="00380454">
                  <w:pPr>
                    <w:spacing w:line="160" w:lineRule="exact"/>
                    <w:jc w:val="left"/>
                    <w:rPr>
                      <w:rFonts w:cs="Miriam" w:hint="cs"/>
                      <w:sz w:val="18"/>
                      <w:szCs w:val="18"/>
                      <w:rtl/>
                    </w:rPr>
                  </w:pPr>
                  <w:r>
                    <w:rPr>
                      <w:rFonts w:cs="Miriam" w:hint="cs"/>
                      <w:sz w:val="18"/>
                      <w:szCs w:val="18"/>
                      <w:rtl/>
                    </w:rPr>
                    <w:t>(הוראת שעה) תשע"ו-2015</w:t>
                  </w:r>
                </w:p>
              </w:txbxContent>
            </v:textbox>
          </v:shape>
        </w:pict>
      </w:r>
      <w:r>
        <w:rPr>
          <w:rStyle w:val="default"/>
          <w:rFonts w:cs="FrankRuehl" w:hint="cs"/>
          <w:rtl/>
        </w:rPr>
        <w:tab/>
        <w:t>(ד)</w:t>
      </w:r>
      <w:r w:rsidR="00F85CEF">
        <w:rPr>
          <w:rStyle w:val="a7"/>
          <w:rFonts w:cs="FrankRuehl"/>
          <w:sz w:val="26"/>
          <w:rtl/>
        </w:rPr>
        <w:footnoteReference w:id="6"/>
      </w:r>
      <w:r>
        <w:rPr>
          <w:rStyle w:val="default"/>
          <w:rFonts w:cs="FrankRuehl" w:hint="cs"/>
          <w:rtl/>
        </w:rPr>
        <w:tab/>
        <w:t>נמסרה לאדם הודעת תשלום קנס בשל עבירת תעבורה, יצוין בטופס ההודעה מספר הנקודות שיירשמו לחובתו של אותו אדם אם יורשע בעבירה</w:t>
      </w:r>
      <w:r w:rsidR="005C5CB9">
        <w:rPr>
          <w:rStyle w:val="default"/>
          <w:rFonts w:cs="FrankRuehl" w:hint="cs"/>
          <w:rtl/>
        </w:rPr>
        <w:t xml:space="preserve"> </w:t>
      </w:r>
      <w:r w:rsidR="005C5CB9" w:rsidRPr="005C5CB9">
        <w:rPr>
          <w:rStyle w:val="default"/>
          <w:rFonts w:cs="FrankRuehl" w:hint="cs"/>
          <w:rtl/>
        </w:rPr>
        <w:t>וכן דרכי התקשרות עם רשות הרישוי לקבלת מידע נוסף כאמור בסעיף קטן (ה), כפי שמסרה רשות הרישוי למשטרת ישראל</w:t>
      </w:r>
      <w:r>
        <w:rPr>
          <w:rStyle w:val="default"/>
          <w:rFonts w:cs="FrankRuehl" w:hint="cs"/>
          <w:rtl/>
        </w:rPr>
        <w:t>.</w:t>
      </w:r>
    </w:p>
    <w:p w:rsidR="00143F19" w:rsidRDefault="00143F19" w:rsidP="00143F19">
      <w:pPr>
        <w:pStyle w:val="P00"/>
        <w:spacing w:before="72"/>
        <w:ind w:left="0" w:right="1134"/>
        <w:rPr>
          <w:rStyle w:val="default"/>
          <w:rFonts w:cs="FrankRuehl" w:hint="cs"/>
          <w:rtl/>
        </w:rPr>
      </w:pPr>
    </w:p>
    <w:p w:rsidR="005C5CB9" w:rsidRPr="005C5CB9" w:rsidRDefault="00A91B4A" w:rsidP="005C5CB9">
      <w:pPr>
        <w:pStyle w:val="P00"/>
        <w:spacing w:before="72"/>
        <w:ind w:left="1021" w:right="1134" w:hanging="1021"/>
        <w:rPr>
          <w:rStyle w:val="default"/>
          <w:rFonts w:cs="FrankRuehl" w:hint="cs"/>
          <w:rtl/>
        </w:rPr>
      </w:pPr>
      <w:r>
        <w:rPr>
          <w:rFonts w:cs="FrankRuehl" w:hint="cs"/>
          <w:sz w:val="26"/>
          <w:rtl/>
          <w:lang w:eastAsia="en-US"/>
        </w:rPr>
        <w:pict>
          <v:shape id="_x0000_s2751" type="#_x0000_t202" style="position:absolute;left:0;text-align:left;margin-left:470.25pt;margin-top:7.1pt;width:1in;height:50.5pt;z-index:251778048" filled="f" stroked="f">
            <v:textbox inset="1mm,0,1mm,0">
              <w:txbxContent>
                <w:p w:rsidR="00380454" w:rsidRDefault="00380454" w:rsidP="00A91B4A">
                  <w:pPr>
                    <w:spacing w:line="160" w:lineRule="exact"/>
                    <w:jc w:val="left"/>
                    <w:rPr>
                      <w:rFonts w:cs="Miriam" w:hint="cs"/>
                      <w:sz w:val="18"/>
                      <w:szCs w:val="18"/>
                      <w:rtl/>
                    </w:rPr>
                  </w:pPr>
                  <w:r>
                    <w:rPr>
                      <w:rFonts w:cs="Miriam" w:hint="cs"/>
                      <w:sz w:val="18"/>
                      <w:szCs w:val="18"/>
                      <w:rtl/>
                    </w:rPr>
                    <w:t>(תיקון מס' 111) תשע"ד-2014</w:t>
                  </w:r>
                </w:p>
                <w:p w:rsidR="00380454" w:rsidRDefault="00380454" w:rsidP="00143F19">
                  <w:pPr>
                    <w:spacing w:line="160" w:lineRule="exact"/>
                    <w:jc w:val="left"/>
                    <w:rPr>
                      <w:rFonts w:cs="Miriam"/>
                      <w:sz w:val="18"/>
                      <w:szCs w:val="18"/>
                      <w:rtl/>
                    </w:rPr>
                  </w:pPr>
                  <w:r>
                    <w:rPr>
                      <w:rFonts w:cs="Miriam" w:hint="cs"/>
                      <w:sz w:val="18"/>
                      <w:szCs w:val="18"/>
                      <w:rtl/>
                    </w:rPr>
                    <w:t>(הוראת שעה) תשע"ו-2015</w:t>
                  </w:r>
                </w:p>
                <w:p w:rsidR="00D60483" w:rsidRDefault="00D60483" w:rsidP="00D60483">
                  <w:pPr>
                    <w:spacing w:line="160" w:lineRule="exact"/>
                    <w:jc w:val="left"/>
                    <w:rPr>
                      <w:rFonts w:cs="Miriam"/>
                      <w:noProof/>
                      <w:sz w:val="18"/>
                      <w:szCs w:val="18"/>
                      <w:rtl/>
                    </w:rPr>
                  </w:pPr>
                  <w:r>
                    <w:rPr>
                      <w:rFonts w:cs="Miriam" w:hint="cs"/>
                      <w:sz w:val="18"/>
                      <w:szCs w:val="18"/>
                      <w:rtl/>
                    </w:rPr>
                    <w:t>(תיקון מס' 130) תשפ"ב-2022</w:t>
                  </w:r>
                </w:p>
              </w:txbxContent>
            </v:textbox>
          </v:shape>
        </w:pict>
      </w:r>
      <w:r w:rsidRPr="00A91B4A">
        <w:rPr>
          <w:rStyle w:val="default"/>
          <w:rFonts w:cs="FrankRuehl" w:hint="cs"/>
          <w:rtl/>
        </w:rPr>
        <w:tab/>
        <w:t>(ה)</w:t>
      </w:r>
      <w:r w:rsidRPr="00A91B4A">
        <w:rPr>
          <w:rStyle w:val="default"/>
          <w:rFonts w:cs="FrankRuehl" w:hint="cs"/>
          <w:rtl/>
        </w:rPr>
        <w:tab/>
        <w:t>(</w:t>
      </w:r>
      <w:r w:rsidR="005C5CB9" w:rsidRPr="005C5CB9">
        <w:rPr>
          <w:rStyle w:val="default"/>
          <w:rFonts w:cs="FrankRuehl" w:hint="cs"/>
          <w:rtl/>
        </w:rPr>
        <w:t>1)</w:t>
      </w:r>
      <w:r w:rsidR="005C5CB9" w:rsidRPr="005C5CB9">
        <w:rPr>
          <w:rStyle w:val="default"/>
          <w:rFonts w:cs="FrankRuehl" w:hint="cs"/>
          <w:rtl/>
        </w:rPr>
        <w:tab/>
        <w:t xml:space="preserve">רשות הרישוי תציין בטופס חידוש רישיון הנהיגה את מועד הנפקת הטופס ואת המספר הכולל של הנקודות התקפות הרשומות לחובת הנהג במועד זה ואת דרכי ההתקשרות עמה לקבלת מידע נוסף; המידע הנוסף שיהיה ניתן לקבל יהיה מידע בדבר מועדי ביצוע העבירות וסוגי העבירות שביצע הנהג שבשלן נרשמו לחובתו נקודות, כפי שנמסרו ממשטרת ישראל, ואמצעי התיקון שהטילה רשות הרישוי, אם הטילה, בשל הנקודות כאמור; לעניין זה, "אמצעי תיקון" ו"נקודות תקפות" </w:t>
      </w:r>
      <w:r w:rsidR="005C5CB9" w:rsidRPr="005C5CB9">
        <w:rPr>
          <w:rStyle w:val="default"/>
          <w:rFonts w:cs="FrankRuehl"/>
          <w:rtl/>
        </w:rPr>
        <w:t>–</w:t>
      </w:r>
      <w:r w:rsidR="005C5CB9" w:rsidRPr="005C5CB9">
        <w:rPr>
          <w:rStyle w:val="default"/>
          <w:rFonts w:cs="FrankRuehl" w:hint="cs"/>
          <w:rtl/>
        </w:rPr>
        <w:t xml:space="preserve"> כמשמעותם בחלק ז' לתקנות התעבורה;</w:t>
      </w:r>
    </w:p>
    <w:p w:rsidR="005C5CB9" w:rsidRPr="005C5CB9" w:rsidRDefault="005C5CB9" w:rsidP="005C5CB9">
      <w:pPr>
        <w:pStyle w:val="P00"/>
        <w:spacing w:before="72"/>
        <w:ind w:left="1021" w:right="1134"/>
        <w:rPr>
          <w:rStyle w:val="default"/>
          <w:rFonts w:cs="FrankRuehl" w:hint="cs"/>
          <w:rtl/>
        </w:rPr>
      </w:pPr>
      <w:r w:rsidRPr="005C5CB9">
        <w:rPr>
          <w:rStyle w:val="default"/>
          <w:rFonts w:cs="FrankRuehl" w:hint="cs"/>
          <w:rtl/>
        </w:rPr>
        <w:t>(2)</w:t>
      </w:r>
      <w:r w:rsidRPr="005C5CB9">
        <w:rPr>
          <w:rStyle w:val="default"/>
          <w:rFonts w:cs="FrankRuehl" w:hint="cs"/>
          <w:rtl/>
        </w:rPr>
        <w:tab/>
        <w:t>רשות הרישוי רשאית למסור לנהג מידע כאמור בפסקה (1) וכן פרטי מידע נוספים, בדרכים נוספות, לרבות באמצעות האינטרנט והטלפון, ובלבד שתובטח סודיות המידע הנמסר.</w:t>
      </w:r>
    </w:p>
    <w:p w:rsidR="00143F19" w:rsidRPr="005D23FF" w:rsidRDefault="00143F19" w:rsidP="00143F19">
      <w:pPr>
        <w:pStyle w:val="P00"/>
        <w:spacing w:before="0"/>
        <w:ind w:left="0" w:right="1134"/>
        <w:rPr>
          <w:rStyle w:val="default"/>
          <w:rFonts w:cs="FrankRuehl" w:hint="cs"/>
          <w:vanish/>
          <w:color w:val="FF0000"/>
          <w:szCs w:val="20"/>
          <w:shd w:val="clear" w:color="auto" w:fill="FFFF99"/>
        </w:rPr>
      </w:pPr>
      <w:bookmarkStart w:id="430" w:name="Rov476"/>
      <w:r w:rsidRPr="005D23FF">
        <w:rPr>
          <w:rStyle w:val="default"/>
          <w:rFonts w:cs="FrankRuehl" w:hint="cs"/>
          <w:vanish/>
          <w:color w:val="FF0000"/>
          <w:szCs w:val="20"/>
          <w:shd w:val="clear" w:color="auto" w:fill="FFFF99"/>
          <w:rtl/>
        </w:rPr>
        <w:t>מיום 6.12.1979</w:t>
      </w:r>
    </w:p>
    <w:p w:rsidR="00143F19" w:rsidRPr="005D23FF" w:rsidRDefault="00143F19" w:rsidP="00143F19">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143F19" w:rsidRPr="005D23FF" w:rsidRDefault="00143F19" w:rsidP="00143F19">
      <w:pPr>
        <w:pStyle w:val="P00"/>
        <w:spacing w:before="0"/>
        <w:ind w:left="0" w:right="1134"/>
        <w:rPr>
          <w:rStyle w:val="default"/>
          <w:rFonts w:cs="FrankRuehl" w:hint="cs"/>
          <w:vanish/>
          <w:shd w:val="clear" w:color="auto" w:fill="FFFF99"/>
          <w:rtl/>
        </w:rPr>
      </w:pPr>
      <w:hyperlink r:id="rId939"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23 (</w:t>
      </w:r>
      <w:hyperlink r:id="rId940"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143F19" w:rsidRPr="005D23FF" w:rsidRDefault="00143F19" w:rsidP="00143F19">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69א</w:t>
      </w:r>
    </w:p>
    <w:p w:rsidR="00143F19" w:rsidRPr="005D23FF" w:rsidRDefault="00143F19" w:rsidP="00143F19">
      <w:pPr>
        <w:pStyle w:val="P00"/>
        <w:spacing w:before="0"/>
        <w:ind w:left="0" w:right="1134"/>
        <w:rPr>
          <w:rStyle w:val="default"/>
          <w:rFonts w:cs="FrankRuehl" w:hint="cs"/>
          <w:vanish/>
          <w:color w:val="FF0000"/>
          <w:szCs w:val="20"/>
          <w:shd w:val="clear" w:color="auto" w:fill="FFFF99"/>
          <w:rtl/>
        </w:rPr>
      </w:pPr>
    </w:p>
    <w:p w:rsidR="00143F19" w:rsidRPr="005D23FF" w:rsidRDefault="00143F19" w:rsidP="00143F19">
      <w:pPr>
        <w:pStyle w:val="P00"/>
        <w:spacing w:before="0"/>
        <w:ind w:left="0"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מיום 21.5.2003</w:t>
      </w:r>
    </w:p>
    <w:p w:rsidR="00143F19" w:rsidRPr="005D23FF" w:rsidRDefault="00143F19" w:rsidP="00143F19">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55</w:t>
      </w:r>
    </w:p>
    <w:p w:rsidR="00143F19" w:rsidRPr="005D23FF" w:rsidRDefault="00143F19" w:rsidP="00143F19">
      <w:pPr>
        <w:pStyle w:val="P00"/>
        <w:spacing w:before="0"/>
        <w:ind w:left="0" w:right="1134"/>
        <w:rPr>
          <w:rStyle w:val="default"/>
          <w:rFonts w:cs="FrankRuehl" w:hint="cs"/>
          <w:vanish/>
          <w:szCs w:val="20"/>
          <w:shd w:val="clear" w:color="auto" w:fill="FFFF99"/>
          <w:rtl/>
        </w:rPr>
      </w:pPr>
      <w:hyperlink r:id="rId941" w:history="1">
        <w:r w:rsidRPr="005D23FF">
          <w:rPr>
            <w:rStyle w:val="Hyperlink"/>
            <w:rFonts w:cs="FrankRuehl" w:hint="cs"/>
            <w:vanish/>
            <w:szCs w:val="20"/>
            <w:shd w:val="clear" w:color="auto" w:fill="FFFF99"/>
            <w:rtl/>
          </w:rPr>
          <w:t>ס"ח תשס"ג מס' 1877</w:t>
        </w:r>
      </w:hyperlink>
      <w:r w:rsidRPr="005D23FF">
        <w:rPr>
          <w:rStyle w:val="default"/>
          <w:rFonts w:cs="FrankRuehl" w:hint="cs"/>
          <w:vanish/>
          <w:szCs w:val="20"/>
          <w:shd w:val="clear" w:color="auto" w:fill="FFFF99"/>
          <w:rtl/>
        </w:rPr>
        <w:t xml:space="preserve"> מיום 21.11.2002 עמ' 100 (</w:t>
      </w:r>
      <w:hyperlink r:id="rId942" w:history="1">
        <w:r w:rsidRPr="005D23FF">
          <w:rPr>
            <w:rStyle w:val="Hyperlink"/>
            <w:rFonts w:cs="FrankRuehl" w:hint="cs"/>
            <w:vanish/>
            <w:sz w:val="26"/>
            <w:szCs w:val="20"/>
            <w:shd w:val="clear" w:color="auto" w:fill="FFFF99"/>
            <w:rtl/>
          </w:rPr>
          <w:t>ה"ח 3080</w:t>
        </w:r>
      </w:hyperlink>
      <w:r w:rsidRPr="005D23FF">
        <w:rPr>
          <w:rStyle w:val="default"/>
          <w:rFonts w:cs="FrankRuehl" w:hint="cs"/>
          <w:vanish/>
          <w:szCs w:val="20"/>
          <w:shd w:val="clear" w:color="auto" w:fill="FFFF99"/>
          <w:rtl/>
        </w:rPr>
        <w:t>)</w:t>
      </w:r>
    </w:p>
    <w:p w:rsidR="00143F19" w:rsidRPr="005D23FF" w:rsidRDefault="00143F19" w:rsidP="00143F19">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הוספת סעיף קטן 69א(ד)</w:t>
      </w:r>
    </w:p>
    <w:p w:rsidR="00143F19" w:rsidRPr="005D23FF" w:rsidRDefault="00143F19" w:rsidP="00143F19">
      <w:pPr>
        <w:pStyle w:val="P00"/>
        <w:spacing w:before="0"/>
        <w:ind w:left="0" w:right="1134"/>
        <w:rPr>
          <w:rStyle w:val="default"/>
          <w:rFonts w:cs="FrankRuehl" w:hint="cs"/>
          <w:vanish/>
          <w:szCs w:val="20"/>
          <w:shd w:val="clear" w:color="auto" w:fill="FFFF99"/>
          <w:rtl/>
        </w:rPr>
      </w:pPr>
    </w:p>
    <w:p w:rsidR="00143F19" w:rsidRPr="005D23FF" w:rsidRDefault="00143F19" w:rsidP="00143F19">
      <w:pPr>
        <w:pStyle w:val="P00"/>
        <w:spacing w:before="0"/>
        <w:ind w:left="0"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מיום 1.2.2015</w:t>
      </w:r>
    </w:p>
    <w:p w:rsidR="00143F19" w:rsidRPr="005D23FF" w:rsidRDefault="00143F19" w:rsidP="00143F19">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תיקון מס' 111</w:t>
      </w:r>
    </w:p>
    <w:p w:rsidR="00143F19" w:rsidRPr="005D23FF" w:rsidRDefault="00143F19" w:rsidP="00143F19">
      <w:pPr>
        <w:pStyle w:val="P00"/>
        <w:spacing w:before="0"/>
        <w:ind w:left="0" w:right="1134"/>
        <w:rPr>
          <w:rStyle w:val="default"/>
          <w:rFonts w:cs="FrankRuehl" w:hint="cs"/>
          <w:vanish/>
          <w:szCs w:val="20"/>
          <w:shd w:val="clear" w:color="auto" w:fill="FFFF99"/>
          <w:rtl/>
        </w:rPr>
      </w:pPr>
      <w:hyperlink r:id="rId943" w:history="1">
        <w:r w:rsidRPr="005D23FF">
          <w:rPr>
            <w:rStyle w:val="Hyperlink"/>
            <w:rFonts w:cs="FrankRuehl" w:hint="cs"/>
            <w:vanish/>
            <w:sz w:val="26"/>
            <w:szCs w:val="20"/>
            <w:shd w:val="clear" w:color="auto" w:fill="FFFF99"/>
            <w:rtl/>
          </w:rPr>
          <w:t>ס"ח תשע"ד מס' 2468</w:t>
        </w:r>
      </w:hyperlink>
      <w:r w:rsidRPr="005D23FF">
        <w:rPr>
          <w:rStyle w:val="default"/>
          <w:rFonts w:cs="FrankRuehl" w:hint="cs"/>
          <w:vanish/>
          <w:szCs w:val="20"/>
          <w:shd w:val="clear" w:color="auto" w:fill="FFFF99"/>
          <w:rtl/>
        </w:rPr>
        <w:t xml:space="preserve"> מיום 7.8.2014 עמ' 744 (</w:t>
      </w:r>
      <w:hyperlink r:id="rId944" w:history="1">
        <w:r w:rsidRPr="005D23FF">
          <w:rPr>
            <w:rStyle w:val="Hyperlink"/>
            <w:rFonts w:cs="FrankRuehl" w:hint="cs"/>
            <w:vanish/>
            <w:sz w:val="26"/>
            <w:szCs w:val="20"/>
            <w:shd w:val="clear" w:color="auto" w:fill="FFFF99"/>
            <w:rtl/>
          </w:rPr>
          <w:t>ה"ח 556</w:t>
        </w:r>
      </w:hyperlink>
      <w:r w:rsidRPr="005D23FF">
        <w:rPr>
          <w:rStyle w:val="default"/>
          <w:rFonts w:cs="FrankRuehl" w:hint="cs"/>
          <w:vanish/>
          <w:szCs w:val="20"/>
          <w:shd w:val="clear" w:color="auto" w:fill="FFFF99"/>
          <w:rtl/>
        </w:rPr>
        <w:t>)</w:t>
      </w:r>
    </w:p>
    <w:p w:rsidR="00143F19" w:rsidRPr="005D23FF" w:rsidRDefault="00143F19" w:rsidP="00143F19">
      <w:pPr>
        <w:pStyle w:val="P0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(ד)</w:t>
      </w:r>
      <w:r w:rsidRPr="005D23FF">
        <w:rPr>
          <w:rStyle w:val="default"/>
          <w:rFonts w:cs="FrankRuehl" w:hint="cs"/>
          <w:vanish/>
          <w:sz w:val="22"/>
          <w:szCs w:val="22"/>
          <w:shd w:val="clear" w:color="auto" w:fill="FFFF99"/>
          <w:rtl/>
        </w:rPr>
        <w:tab/>
        <w:t xml:space="preserve">נמסרה לאדם הודעת תשלום קנס בשל עבירת תעבורה, יצוין בטופס ההודעה מספר הנקודות שיירשמו לחובתו של אותו אדם אם יורשע בעבירה </w:t>
      </w:r>
      <w:r w:rsidRPr="005D23FF">
        <w:rPr>
          <w:rStyle w:val="default"/>
          <w:rFonts w:cs="FrankRuehl" w:hint="cs"/>
          <w:vanish/>
          <w:sz w:val="22"/>
          <w:szCs w:val="22"/>
          <w:u w:val="single"/>
          <w:shd w:val="clear" w:color="auto" w:fill="FFFF99"/>
          <w:rtl/>
        </w:rPr>
        <w:t>וכן דרכי התקשרות עם רשות הרישוי לקבלת מידע נוסף כאמור בסעיף קטן (ה), כפי שמסרה רשות הרישוי למשטרת ישראל</w:t>
      </w:r>
      <w:r w:rsidRPr="005D23FF">
        <w:rPr>
          <w:rStyle w:val="default"/>
          <w:rFonts w:cs="FrankRuehl" w:hint="cs"/>
          <w:strike/>
          <w:vanish/>
          <w:sz w:val="22"/>
          <w:szCs w:val="22"/>
          <w:shd w:val="clear" w:color="auto" w:fill="FFFF99"/>
          <w:rtl/>
        </w:rPr>
        <w:t>; השר לביטחון הפנים, לאחר התייעצות עם שר התחבורה ובאישור ועדת הכלכלה של הכנסת, רשאי לקבוע דרכים אחרות או נוספות למתן מידע בדבר מספר הנקודות שבהן יחויב אדם בשל הרשעתו בעבירת תעבורה</w:t>
      </w:r>
      <w:r w:rsidRPr="005D23FF">
        <w:rPr>
          <w:rStyle w:val="default"/>
          <w:rFonts w:cs="FrankRuehl" w:hint="cs"/>
          <w:vanish/>
          <w:sz w:val="22"/>
          <w:szCs w:val="22"/>
          <w:shd w:val="clear" w:color="auto" w:fill="FFFF99"/>
          <w:rtl/>
        </w:rPr>
        <w:t>.</w:t>
      </w:r>
    </w:p>
    <w:p w:rsidR="00143F19" w:rsidRPr="005D23FF" w:rsidRDefault="00143F19" w:rsidP="00143F19">
      <w:pPr>
        <w:pStyle w:val="P00"/>
        <w:spacing w:before="0"/>
        <w:ind w:left="1021" w:right="1134" w:hanging="1021"/>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(ה)</w:t>
      </w:r>
      <w:r w:rsidRPr="005D23FF">
        <w:rPr>
          <w:rStyle w:val="default"/>
          <w:rFonts w:cs="FrankRuehl" w:hint="cs"/>
          <w:vanish/>
          <w:sz w:val="22"/>
          <w:szCs w:val="22"/>
          <w:u w:val="single"/>
          <w:shd w:val="clear" w:color="auto" w:fill="FFFF99"/>
          <w:rtl/>
        </w:rPr>
        <w:tab/>
        <w:t>(1)</w:t>
      </w:r>
      <w:r w:rsidRPr="005D23FF">
        <w:rPr>
          <w:rStyle w:val="default"/>
          <w:rFonts w:cs="FrankRuehl" w:hint="cs"/>
          <w:vanish/>
          <w:sz w:val="22"/>
          <w:szCs w:val="22"/>
          <w:u w:val="single"/>
          <w:shd w:val="clear" w:color="auto" w:fill="FFFF99"/>
          <w:rtl/>
        </w:rPr>
        <w:tab/>
        <w:t xml:space="preserve">רשות הרישוי תציין בטופס חידוש רישיון הנהיגה את מועד הנפקת הטופס ואת המספר הכולל של הנקודות התקפות הרשומות לחובת הנהג במועד זה ואת דרכי ההתקשרות עמה לקבלת מידע נוסף; המידע הנוסף שיהיה ניתן לקבל יהיה מידע בדבר מועדי ביצוע העבירות וסוגי העבירות שביצע הנהג שבשלן נרשמו לחובתו נקודות, כפי שנמסרו ממשטרת ישראל, ואמצעי התיקון שהטילה רשות הרישוי, אם הטילה, בשל הנקודות כאמור; לעניין זה, "אמצעי תיקון" ו"נקודות תקפות"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כמשמעותם בחלק ז' לתקנות התעבורה, התשכ"א-1961;</w:t>
      </w:r>
    </w:p>
    <w:p w:rsidR="00143F19" w:rsidRPr="005D23FF" w:rsidRDefault="00143F19" w:rsidP="00143F19">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u w:val="single"/>
          <w:shd w:val="clear" w:color="auto" w:fill="FFFF99"/>
          <w:rtl/>
        </w:rPr>
        <w:t>(2)</w:t>
      </w:r>
      <w:r w:rsidRPr="005D23FF">
        <w:rPr>
          <w:rStyle w:val="default"/>
          <w:rFonts w:cs="FrankRuehl" w:hint="cs"/>
          <w:vanish/>
          <w:sz w:val="22"/>
          <w:szCs w:val="22"/>
          <w:u w:val="single"/>
          <w:shd w:val="clear" w:color="auto" w:fill="FFFF99"/>
          <w:rtl/>
        </w:rPr>
        <w:tab/>
        <w:t>רשות הרישוי רשאית למסור לנהג מידע כאמור בפסקה (1) וכן פרטי מידע נוספים, בדרכים נוספות, לרבות באמצעות האינטרנט והטלפון, ובלבד שתובטח סודיות המידע הנמסר.</w:t>
      </w:r>
    </w:p>
    <w:p w:rsidR="00143F19" w:rsidRPr="005D23FF" w:rsidRDefault="00143F19" w:rsidP="00143F19">
      <w:pPr>
        <w:pStyle w:val="P00"/>
        <w:spacing w:before="0"/>
        <w:ind w:left="0" w:right="1134"/>
        <w:rPr>
          <w:rStyle w:val="default"/>
          <w:rFonts w:cs="FrankRuehl" w:hint="cs"/>
          <w:vanish/>
          <w:szCs w:val="20"/>
          <w:shd w:val="clear" w:color="auto" w:fill="FFFF99"/>
          <w:rtl/>
        </w:rPr>
      </w:pPr>
    </w:p>
    <w:p w:rsidR="00143F19" w:rsidRPr="005D23FF" w:rsidRDefault="00143F19" w:rsidP="00143F19">
      <w:pPr>
        <w:pStyle w:val="P00"/>
        <w:spacing w:before="0"/>
        <w:ind w:left="0"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מיום 19.11.2015 עד יום 31.12.2016</w:t>
      </w:r>
    </w:p>
    <w:p w:rsidR="00143F19" w:rsidRPr="005D23FF" w:rsidRDefault="00143F19" w:rsidP="00143F19">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הוראת שעה תשע"ו-2015</w:t>
      </w:r>
    </w:p>
    <w:p w:rsidR="00143F19" w:rsidRPr="005D23FF" w:rsidRDefault="00143F19" w:rsidP="00143F19">
      <w:pPr>
        <w:pStyle w:val="P00"/>
        <w:spacing w:before="0"/>
        <w:ind w:left="0" w:right="1134"/>
        <w:rPr>
          <w:rStyle w:val="default"/>
          <w:rFonts w:cs="FrankRuehl" w:hint="cs"/>
          <w:vanish/>
          <w:szCs w:val="20"/>
          <w:shd w:val="clear" w:color="auto" w:fill="FFFF99"/>
          <w:rtl/>
        </w:rPr>
      </w:pPr>
      <w:hyperlink r:id="rId945" w:history="1">
        <w:r w:rsidRPr="005D23FF">
          <w:rPr>
            <w:rStyle w:val="Hyperlink"/>
            <w:rFonts w:cs="FrankRuehl" w:hint="cs"/>
            <w:vanish/>
            <w:sz w:val="26"/>
            <w:szCs w:val="20"/>
            <w:shd w:val="clear" w:color="auto" w:fill="FFFF99"/>
            <w:rtl/>
          </w:rPr>
          <w:t>ס"ח תשע"ו מס' 2519</w:t>
        </w:r>
      </w:hyperlink>
      <w:r w:rsidRPr="005D23FF">
        <w:rPr>
          <w:rStyle w:val="default"/>
          <w:rFonts w:cs="FrankRuehl" w:hint="cs"/>
          <w:vanish/>
          <w:szCs w:val="20"/>
          <w:shd w:val="clear" w:color="auto" w:fill="FFFF99"/>
          <w:rtl/>
        </w:rPr>
        <w:t xml:space="preserve"> מיום 31.12.2015 עמ' 325 (</w:t>
      </w:r>
      <w:hyperlink r:id="rId946" w:history="1">
        <w:r w:rsidRPr="005D23FF">
          <w:rPr>
            <w:rStyle w:val="Hyperlink"/>
            <w:rFonts w:cs="FrankRuehl" w:hint="cs"/>
            <w:vanish/>
            <w:sz w:val="26"/>
            <w:szCs w:val="20"/>
            <w:shd w:val="clear" w:color="auto" w:fill="FFFF99"/>
            <w:rtl/>
          </w:rPr>
          <w:t>ה"ח 982</w:t>
        </w:r>
      </w:hyperlink>
      <w:r w:rsidRPr="005D23FF">
        <w:rPr>
          <w:rStyle w:val="default"/>
          <w:rFonts w:cs="FrankRuehl" w:hint="cs"/>
          <w:vanish/>
          <w:szCs w:val="20"/>
          <w:shd w:val="clear" w:color="auto" w:fill="FFFF99"/>
          <w:rtl/>
        </w:rPr>
        <w:t>)</w:t>
      </w:r>
    </w:p>
    <w:p w:rsidR="00143F19" w:rsidRPr="005D23FF" w:rsidRDefault="00143F19" w:rsidP="00143F19">
      <w:pPr>
        <w:pStyle w:val="P0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(ד)</w:t>
      </w:r>
      <w:r w:rsidRPr="005D23FF">
        <w:rPr>
          <w:rStyle w:val="default"/>
          <w:rFonts w:cs="FrankRuehl" w:hint="cs"/>
          <w:vanish/>
          <w:sz w:val="22"/>
          <w:szCs w:val="22"/>
          <w:shd w:val="clear" w:color="auto" w:fill="FFFF99"/>
          <w:rtl/>
        </w:rPr>
        <w:tab/>
        <w:t xml:space="preserve">נמסרה לאדם הודעת תשלום קנס בשל עבירת תעבורה, יצוין בטופס ההודעה מספר הנקודות שיירשמו לחובתו של אותו אדם אם יורשע בעבירה </w:t>
      </w:r>
      <w:r w:rsidRPr="005D23FF">
        <w:rPr>
          <w:rStyle w:val="default"/>
          <w:rFonts w:cs="FrankRuehl" w:hint="cs"/>
          <w:strike/>
          <w:vanish/>
          <w:sz w:val="22"/>
          <w:szCs w:val="22"/>
          <w:shd w:val="clear" w:color="auto" w:fill="FFFF99"/>
          <w:rtl/>
        </w:rPr>
        <w:t>וכן דרכי התקשרות עם רשות הרישוי לקבלת מידע נוסף כאמור בסעיף קטן (ה), כפי שמסרה רשות הרישוי למשטרת ישראל</w:t>
      </w:r>
      <w:r w:rsidRPr="005D23FF">
        <w:rPr>
          <w:rStyle w:val="default"/>
          <w:rFonts w:cs="FrankRuehl" w:hint="cs"/>
          <w:vanish/>
          <w:sz w:val="22"/>
          <w:szCs w:val="22"/>
          <w:shd w:val="clear" w:color="auto" w:fill="FFFF99"/>
          <w:rtl/>
        </w:rPr>
        <w:t>.</w:t>
      </w:r>
    </w:p>
    <w:p w:rsidR="00143F19" w:rsidRPr="005D23FF" w:rsidRDefault="00143F19" w:rsidP="00143F19">
      <w:pPr>
        <w:pStyle w:val="P00"/>
        <w:spacing w:before="0"/>
        <w:ind w:left="1021" w:right="1134" w:hanging="1021"/>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(ה)</w:t>
      </w:r>
      <w:r w:rsidRPr="005D23FF">
        <w:rPr>
          <w:rStyle w:val="default"/>
          <w:rFonts w:cs="FrankRuehl" w:hint="cs"/>
          <w:strike/>
          <w:vanish/>
          <w:sz w:val="22"/>
          <w:szCs w:val="22"/>
          <w:shd w:val="clear" w:color="auto" w:fill="FFFF99"/>
          <w:rtl/>
        </w:rPr>
        <w:tab/>
        <w:t>(1)</w:t>
      </w:r>
      <w:r w:rsidRPr="005D23FF">
        <w:rPr>
          <w:rStyle w:val="default"/>
          <w:rFonts w:cs="FrankRuehl" w:hint="cs"/>
          <w:strike/>
          <w:vanish/>
          <w:sz w:val="22"/>
          <w:szCs w:val="22"/>
          <w:shd w:val="clear" w:color="auto" w:fill="FFFF99"/>
          <w:rtl/>
        </w:rPr>
        <w:tab/>
        <w:t xml:space="preserve">רשות הרישוי תציין בטופס חידוש רישיון הנהיגה את מועד הנפקת הטופס ואת המספר הכולל של הנקודות התקפות הרשומות לחובת הנהג במועד זה ואת דרכי ההתקשרות עמה לקבלת מידע נוסף; המידע הנוסף שיהיה ניתן לקבל יהיה מידע בדבר מועדי ביצוע העבירות וסוגי העבירות שביצע הנהג שבשלן נרשמו לחובתו נקודות, כפי שנמסרו ממשטרת ישראל, ואמצעי התיקון שהטילה רשות הרישוי, אם הטילה, בשל הנקודות כאמור; לעניין זה, "אמצעי תיקון" ו"נקודות תקפות"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כמשמעותם בחלק ז' לתקנות התעבורה, התשכ"א-1961;</w:t>
      </w:r>
    </w:p>
    <w:p w:rsidR="00843A04" w:rsidRPr="005D23FF" w:rsidRDefault="00143F19" w:rsidP="00143F19">
      <w:pPr>
        <w:pStyle w:val="P00"/>
        <w:spacing w:before="0"/>
        <w:ind w:left="1021" w:right="1134"/>
        <w:rPr>
          <w:rStyle w:val="default"/>
          <w:rFonts w:cs="FrankRuehl"/>
          <w:strike/>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רשות הרישוי רשאית למסור לנהג מידע כאמור בפסקה (1) וכן פרטי מידע נוספים, בדרכים נוספות, לרבות באמצעות האינטרנט והטלפון, ובלבד שתובטח סודיות המידע הנמסר</w:t>
      </w:r>
      <w:r w:rsidR="00843A04" w:rsidRPr="005D23FF">
        <w:rPr>
          <w:rStyle w:val="default"/>
          <w:rFonts w:cs="FrankRuehl" w:hint="cs"/>
          <w:strike/>
          <w:vanish/>
          <w:sz w:val="22"/>
          <w:szCs w:val="22"/>
          <w:shd w:val="clear" w:color="auto" w:fill="FFFF99"/>
          <w:rtl/>
        </w:rPr>
        <w:t>.</w:t>
      </w:r>
    </w:p>
    <w:p w:rsidR="00843A04" w:rsidRPr="005D23FF" w:rsidRDefault="00843A04" w:rsidP="00843A04">
      <w:pPr>
        <w:pStyle w:val="P00"/>
        <w:spacing w:before="0"/>
        <w:ind w:left="0" w:right="1134"/>
        <w:rPr>
          <w:rStyle w:val="default"/>
          <w:rFonts w:cs="FrankRuehl" w:hint="cs"/>
          <w:vanish/>
          <w:szCs w:val="20"/>
          <w:shd w:val="clear" w:color="auto" w:fill="FFFF99"/>
          <w:rtl/>
        </w:rPr>
      </w:pPr>
    </w:p>
    <w:p w:rsidR="00843A04" w:rsidRPr="005D23FF" w:rsidRDefault="00843A04" w:rsidP="00843A04">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843A04" w:rsidRPr="005D23FF" w:rsidRDefault="00843A04" w:rsidP="00843A04">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843A04" w:rsidRPr="005D23FF" w:rsidRDefault="00843A04" w:rsidP="00843A04">
      <w:pPr>
        <w:pStyle w:val="P00"/>
        <w:spacing w:before="0"/>
        <w:ind w:left="0" w:right="1134"/>
        <w:rPr>
          <w:rStyle w:val="default"/>
          <w:rFonts w:ascii="FrankRuehl" w:hAnsi="FrankRuehl" w:cs="FrankRuehl"/>
          <w:vanish/>
          <w:sz w:val="20"/>
          <w:szCs w:val="20"/>
          <w:shd w:val="clear" w:color="auto" w:fill="FFFF99"/>
          <w:rtl/>
        </w:rPr>
      </w:pPr>
      <w:hyperlink r:id="rId947"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794</w:t>
      </w:r>
      <w:r w:rsidRPr="005D23FF">
        <w:rPr>
          <w:rStyle w:val="default"/>
          <w:rFonts w:ascii="FrankRuehl" w:hAnsi="FrankRuehl" w:cs="FrankRuehl"/>
          <w:vanish/>
          <w:sz w:val="20"/>
          <w:szCs w:val="20"/>
          <w:shd w:val="clear" w:color="auto" w:fill="FFFF99"/>
          <w:rtl/>
        </w:rPr>
        <w:t xml:space="preserve"> (</w:t>
      </w:r>
      <w:hyperlink r:id="rId948"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843A04" w:rsidRPr="005D23FF" w:rsidRDefault="00843A04" w:rsidP="00843A04">
      <w:pPr>
        <w:pStyle w:val="P0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 xml:space="preserve">שר </w:t>
      </w:r>
      <w:r w:rsidRPr="005D23FF">
        <w:rPr>
          <w:rStyle w:val="default"/>
          <w:rFonts w:cs="FrankRuehl"/>
          <w:strike/>
          <w:vanish/>
          <w:sz w:val="22"/>
          <w:szCs w:val="22"/>
          <w:shd w:val="clear" w:color="auto" w:fill="FFFF99"/>
          <w:rtl/>
        </w:rPr>
        <w:t>ה</w:t>
      </w:r>
      <w:r w:rsidRPr="005D23FF">
        <w:rPr>
          <w:rStyle w:val="default"/>
          <w:rFonts w:cs="FrankRuehl" w:hint="cs"/>
          <w:strike/>
          <w:vanish/>
          <w:sz w:val="22"/>
          <w:szCs w:val="22"/>
          <w:shd w:val="clear" w:color="auto" w:fill="FFFF99"/>
          <w:rtl/>
        </w:rPr>
        <w:t>תחבורה</w:t>
      </w:r>
      <w:r w:rsidR="00D60483" w:rsidRPr="005D23FF">
        <w:rPr>
          <w:rStyle w:val="default"/>
          <w:rFonts w:cs="FrankRuehl" w:hint="cs"/>
          <w:vanish/>
          <w:sz w:val="22"/>
          <w:szCs w:val="22"/>
          <w:shd w:val="clear" w:color="auto" w:fill="FFFF99"/>
          <w:rtl/>
        </w:rPr>
        <w:t xml:space="preserve"> </w:t>
      </w:r>
      <w:r w:rsidR="00D60483"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בהסכמת שר המשפטים, רשאי לקבוע בתקנות שיטה לרישום נקודות על עב</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ר</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ת תעבורה שבהן הורשע ב</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ל ר</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 xml:space="preserve">יון נהיגה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שי</w:t>
      </w:r>
      <w:r w:rsidRPr="005D23FF">
        <w:rPr>
          <w:rStyle w:val="default"/>
          <w:rFonts w:cs="FrankRuehl"/>
          <w:vanish/>
          <w:sz w:val="22"/>
          <w:szCs w:val="22"/>
          <w:shd w:val="clear" w:color="auto" w:fill="FFFF99"/>
          <w:rtl/>
        </w:rPr>
        <w:t>ט</w:t>
      </w:r>
      <w:r w:rsidRPr="005D23FF">
        <w:rPr>
          <w:rStyle w:val="default"/>
          <w:rFonts w:cs="FrankRuehl" w:hint="cs"/>
          <w:vanish/>
          <w:sz w:val="22"/>
          <w:szCs w:val="22"/>
          <w:shd w:val="clear" w:color="auto" w:fill="FFFF99"/>
          <w:rtl/>
        </w:rPr>
        <w:t>ת הניקוד), ולקבוע את סוג העבירות ומספר הנקודות שיירשמו לחובתו של בעל הרשיון על עב</w:t>
      </w:r>
      <w:r w:rsidRPr="005D23FF">
        <w:rPr>
          <w:rStyle w:val="default"/>
          <w:rFonts w:cs="FrankRuehl"/>
          <w:vanish/>
          <w:sz w:val="22"/>
          <w:szCs w:val="22"/>
          <w:shd w:val="clear" w:color="auto" w:fill="FFFF99"/>
          <w:rtl/>
        </w:rPr>
        <w:t xml:space="preserve">ירה </w:t>
      </w:r>
      <w:r w:rsidRPr="005D23FF">
        <w:rPr>
          <w:rStyle w:val="default"/>
          <w:rFonts w:cs="FrankRuehl" w:hint="cs"/>
          <w:vanish/>
          <w:sz w:val="22"/>
          <w:szCs w:val="22"/>
          <w:shd w:val="clear" w:color="auto" w:fill="FFFF99"/>
          <w:rtl/>
        </w:rPr>
        <w:t>שבה הורשע.</w:t>
      </w:r>
    </w:p>
    <w:p w:rsidR="00843A04" w:rsidRPr="005D23FF" w:rsidRDefault="00843A04" w:rsidP="00843A04">
      <w:pPr>
        <w:pStyle w:val="P00"/>
        <w:spacing w:before="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 xml:space="preserve">שר </w:t>
      </w:r>
      <w:r w:rsidRPr="005D23FF">
        <w:rPr>
          <w:rStyle w:val="default"/>
          <w:rFonts w:cs="FrankRuehl"/>
          <w:strike/>
          <w:vanish/>
          <w:sz w:val="22"/>
          <w:szCs w:val="22"/>
          <w:shd w:val="clear" w:color="auto" w:fill="FFFF99"/>
          <w:rtl/>
        </w:rPr>
        <w:t>ה</w:t>
      </w:r>
      <w:r w:rsidRPr="005D23FF">
        <w:rPr>
          <w:rStyle w:val="default"/>
          <w:rFonts w:cs="FrankRuehl" w:hint="cs"/>
          <w:strike/>
          <w:vanish/>
          <w:sz w:val="22"/>
          <w:szCs w:val="22"/>
          <w:shd w:val="clear" w:color="auto" w:fill="FFFF99"/>
          <w:rtl/>
        </w:rPr>
        <w:t>תחבורה</w:t>
      </w:r>
      <w:r w:rsidR="00D60483" w:rsidRPr="005D23FF">
        <w:rPr>
          <w:rStyle w:val="default"/>
          <w:rFonts w:cs="FrankRuehl" w:hint="cs"/>
          <w:vanish/>
          <w:sz w:val="22"/>
          <w:szCs w:val="22"/>
          <w:shd w:val="clear" w:color="auto" w:fill="FFFF99"/>
          <w:rtl/>
        </w:rPr>
        <w:t xml:space="preserve"> </w:t>
      </w:r>
      <w:r w:rsidR="00D60483"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רשאי לקבוע בתקנות, באישור ועדת הכלכלה של הכנסת, אמצעי תיקון שיוטלו על בעל רשיון נהיגה שנרשמו נ</w:t>
      </w:r>
      <w:r w:rsidRPr="005D23FF">
        <w:rPr>
          <w:rStyle w:val="default"/>
          <w:rFonts w:cs="FrankRuehl"/>
          <w:vanish/>
          <w:sz w:val="22"/>
          <w:szCs w:val="22"/>
          <w:shd w:val="clear" w:color="auto" w:fill="FFFF99"/>
          <w:rtl/>
        </w:rPr>
        <w:t>ק</w:t>
      </w:r>
      <w:r w:rsidRPr="005D23FF">
        <w:rPr>
          <w:rStyle w:val="default"/>
          <w:rFonts w:cs="FrankRuehl" w:hint="cs"/>
          <w:vanish/>
          <w:sz w:val="22"/>
          <w:szCs w:val="22"/>
          <w:shd w:val="clear" w:color="auto" w:fill="FFFF99"/>
          <w:rtl/>
        </w:rPr>
        <w:t>ו</w:t>
      </w: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ות לחובתו לפי שיטת הנ</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קוד</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וביניהם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בד</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קות רפואיות, בחינות, הסברה, הדרכה ופסילה מהחזיק ברשיון נהיגה.</w:t>
      </w:r>
    </w:p>
    <w:p w:rsidR="00143F19" w:rsidRPr="00143F19" w:rsidRDefault="00D60483" w:rsidP="00D60483">
      <w:pPr>
        <w:pStyle w:val="P00"/>
        <w:ind w:left="1021" w:right="1134" w:hanging="1021"/>
        <w:rPr>
          <w:rStyle w:val="default"/>
          <w:rFonts w:cs="FrankRuehl" w:hint="cs"/>
          <w:sz w:val="2"/>
          <w:szCs w:val="2"/>
          <w:shd w:val="clear" w:color="auto" w:fill="FFFF99"/>
          <w:rtl/>
        </w:rPr>
      </w:pPr>
      <w:r w:rsidRPr="005D23FF">
        <w:rPr>
          <w:rStyle w:val="default"/>
          <w:rFonts w:cs="FrankRuehl" w:hint="cs"/>
          <w:vanish/>
          <w:sz w:val="22"/>
          <w:szCs w:val="22"/>
          <w:shd w:val="clear" w:color="auto" w:fill="FFFF99"/>
          <w:rtl/>
        </w:rPr>
        <w:tab/>
        <w:t>(ה)</w:t>
      </w:r>
      <w:r w:rsidRPr="005D23FF">
        <w:rPr>
          <w:rStyle w:val="default"/>
          <w:rFonts w:cs="FrankRuehl" w:hint="cs"/>
          <w:vanish/>
          <w:sz w:val="22"/>
          <w:szCs w:val="22"/>
          <w:shd w:val="clear" w:color="auto" w:fill="FFFF99"/>
          <w:rtl/>
        </w:rPr>
        <w:tab/>
        <w:t>(1)</w:t>
      </w:r>
      <w:r w:rsidRPr="005D23FF">
        <w:rPr>
          <w:rStyle w:val="default"/>
          <w:rFonts w:cs="FrankRuehl" w:hint="cs"/>
          <w:vanish/>
          <w:sz w:val="22"/>
          <w:szCs w:val="22"/>
          <w:shd w:val="clear" w:color="auto" w:fill="FFFF99"/>
          <w:rtl/>
        </w:rPr>
        <w:tab/>
        <w:t xml:space="preserve">רשות הרישוי תציין בטופס חידוש רישיון הנהיגה את מועד הנפקת הטופס ואת המספר הכולל של הנקודות התקפות הרשומות לחובת הנהג במועד זה ואת דרכי ההתקשרות עמה לקבלת מידע נוסף; המידע הנוסף שיהיה ניתן לקבל יהיה מידע בדבר מועדי ביצוע העבירות וסוגי העבירות שביצע הנהג שבשלן נרשמו לחובתו נקודות, כפי שנמסרו ממשטרת ישראל, ואמצעי התיקון שהטילה רשות הרישוי, אם הטילה, בשל הנקודות כאמור; לעניין זה, "אמצעי תיקון" ו"נקודות תקפות"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כמשמעותם בחלק ז' לתקנות התעבורה</w:t>
      </w:r>
      <w:r w:rsidRPr="005D23FF">
        <w:rPr>
          <w:rStyle w:val="default"/>
          <w:rFonts w:cs="FrankRuehl" w:hint="cs"/>
          <w:strike/>
          <w:vanish/>
          <w:sz w:val="22"/>
          <w:szCs w:val="22"/>
          <w:shd w:val="clear" w:color="auto" w:fill="FFFF99"/>
          <w:rtl/>
        </w:rPr>
        <w:t>, התשכ"א-1961</w:t>
      </w:r>
      <w:r w:rsidRPr="005D23FF">
        <w:rPr>
          <w:rStyle w:val="default"/>
          <w:rFonts w:cs="FrankRuehl" w:hint="cs"/>
          <w:vanish/>
          <w:sz w:val="22"/>
          <w:szCs w:val="22"/>
          <w:shd w:val="clear" w:color="auto" w:fill="FFFF99"/>
          <w:rtl/>
        </w:rPr>
        <w:t>;</w:t>
      </w:r>
      <w:bookmarkEnd w:id="430"/>
    </w:p>
    <w:p w:rsidR="00143F19" w:rsidRPr="00A91B4A" w:rsidRDefault="00143F19" w:rsidP="00143F19">
      <w:pPr>
        <w:pStyle w:val="P00"/>
        <w:spacing w:before="72"/>
        <w:ind w:left="1021" w:right="1134" w:hanging="1021"/>
        <w:rPr>
          <w:rStyle w:val="default"/>
          <w:rFonts w:cs="FrankRuehl" w:hint="cs"/>
          <w:rtl/>
        </w:rPr>
      </w:pPr>
    </w:p>
    <w:p w:rsidR="009223BD" w:rsidRDefault="009223BD" w:rsidP="005F7B62">
      <w:pPr>
        <w:pStyle w:val="P00"/>
        <w:spacing w:before="72"/>
        <w:ind w:left="0" w:right="1134"/>
        <w:rPr>
          <w:rStyle w:val="default"/>
          <w:rFonts w:cs="FrankRuehl" w:hint="cs"/>
          <w:rtl/>
        </w:rPr>
      </w:pPr>
      <w:r>
        <w:rPr>
          <w:lang w:val="he-IL"/>
        </w:rPr>
        <w:pict>
          <v:rect id="_x0000_s2211" style="position:absolute;left:0;text-align:left;margin-left:464.5pt;margin-top:8.05pt;width:75.05pt;height:16pt;z-index:251502592" o:allowincell="f" filled="f" stroked="f" strokecolor="lime" strokeweight=".25pt">
            <v:textbox style="mso-next-textbox:#_x0000_s2211"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24)</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א</w:t>
                  </w:r>
                  <w:r>
                    <w:rPr>
                      <w:rFonts w:cs="Miriam" w:hint="cs"/>
                      <w:sz w:val="18"/>
                      <w:szCs w:val="18"/>
                      <w:rtl/>
                    </w:rPr>
                    <w:t xml:space="preserve">-1990 </w:t>
                  </w:r>
                </w:p>
              </w:txbxContent>
            </v:textbox>
            <w10:anchorlock/>
          </v:rect>
        </w:pict>
      </w:r>
      <w:r>
        <w:rPr>
          <w:rStyle w:val="big-number"/>
          <w:rFonts w:cs="Miriam"/>
          <w:rtl/>
        </w:rPr>
        <w:t>69</w:t>
      </w:r>
      <w:r>
        <w:rPr>
          <w:rStyle w:val="default"/>
          <w:rFonts w:cs="FrankRuehl"/>
          <w:rtl/>
        </w:rPr>
        <w:t>ב</w:t>
      </w:r>
      <w:r w:rsidR="005F7B62">
        <w:rPr>
          <w:rStyle w:val="default"/>
          <w:rFonts w:cs="FrankRuehl" w:hint="cs"/>
          <w:rtl/>
        </w:rPr>
        <w:t>.</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431" w:name="Rov465"/>
      <w:r w:rsidRPr="005D23FF">
        <w:rPr>
          <w:rStyle w:val="default"/>
          <w:rFonts w:cs="FrankRuehl" w:hint="cs"/>
          <w:vanish/>
          <w:color w:val="FF0000"/>
          <w:szCs w:val="20"/>
          <w:shd w:val="clear" w:color="auto" w:fill="FFFF99"/>
          <w:rtl/>
        </w:rPr>
        <w:t>מיום 15.6.1981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16</w:t>
      </w:r>
    </w:p>
    <w:p w:rsidR="009223BD" w:rsidRPr="005D23FF" w:rsidRDefault="009223BD">
      <w:pPr>
        <w:pStyle w:val="P00"/>
        <w:spacing w:before="0"/>
        <w:ind w:left="0" w:right="1134"/>
        <w:rPr>
          <w:rStyle w:val="default"/>
          <w:rFonts w:cs="FrankRuehl" w:hint="cs"/>
          <w:vanish/>
          <w:szCs w:val="20"/>
          <w:shd w:val="clear" w:color="auto" w:fill="FFFF99"/>
          <w:rtl/>
        </w:rPr>
      </w:pPr>
      <w:hyperlink r:id="rId949" w:history="1">
        <w:r w:rsidRPr="005D23FF">
          <w:rPr>
            <w:rStyle w:val="Hyperlink"/>
            <w:rFonts w:cs="FrankRuehl" w:hint="cs"/>
            <w:vanish/>
            <w:szCs w:val="20"/>
            <w:shd w:val="clear" w:color="auto" w:fill="FFFF99"/>
            <w:rtl/>
          </w:rPr>
          <w:t>ס"ח תשמ"א מס' 1030</w:t>
        </w:r>
      </w:hyperlink>
      <w:r w:rsidRPr="005D23FF">
        <w:rPr>
          <w:rStyle w:val="default"/>
          <w:rFonts w:cs="FrankRuehl" w:hint="cs"/>
          <w:vanish/>
          <w:szCs w:val="20"/>
          <w:shd w:val="clear" w:color="auto" w:fill="FFFF99"/>
          <w:rtl/>
        </w:rPr>
        <w:t xml:space="preserve"> מיום 15.6.1981 עמ' 316 (</w:t>
      </w:r>
      <w:hyperlink r:id="rId950" w:history="1">
        <w:r w:rsidRPr="005D23FF">
          <w:rPr>
            <w:rStyle w:val="Hyperlink"/>
            <w:rFonts w:cs="FrankRuehl" w:hint="cs"/>
            <w:vanish/>
            <w:sz w:val="26"/>
            <w:szCs w:val="20"/>
            <w:shd w:val="clear" w:color="auto" w:fill="FFFF99"/>
            <w:rtl/>
          </w:rPr>
          <w:t>ה"ח 1520</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69ב</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19.3.1985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18</w:t>
      </w:r>
    </w:p>
    <w:p w:rsidR="009223BD" w:rsidRPr="005D23FF" w:rsidRDefault="009223BD">
      <w:pPr>
        <w:pStyle w:val="P00"/>
        <w:spacing w:before="0"/>
        <w:ind w:left="0" w:right="1134"/>
        <w:rPr>
          <w:rStyle w:val="default"/>
          <w:rFonts w:cs="FrankRuehl" w:hint="cs"/>
          <w:vanish/>
          <w:szCs w:val="20"/>
          <w:shd w:val="clear" w:color="auto" w:fill="FFFF99"/>
          <w:rtl/>
        </w:rPr>
      </w:pPr>
      <w:hyperlink r:id="rId951" w:history="1">
        <w:r w:rsidRPr="005D23FF">
          <w:rPr>
            <w:rStyle w:val="Hyperlink"/>
            <w:rFonts w:cs="FrankRuehl" w:hint="cs"/>
            <w:vanish/>
            <w:szCs w:val="20"/>
            <w:shd w:val="clear" w:color="auto" w:fill="FFFF99"/>
            <w:rtl/>
          </w:rPr>
          <w:t>ס"ח תשמ"ה מס' 1138</w:t>
        </w:r>
      </w:hyperlink>
      <w:r w:rsidRPr="005D23FF">
        <w:rPr>
          <w:rStyle w:val="default"/>
          <w:rFonts w:cs="FrankRuehl" w:hint="cs"/>
          <w:vanish/>
          <w:szCs w:val="20"/>
          <w:shd w:val="clear" w:color="auto" w:fill="FFFF99"/>
          <w:rtl/>
        </w:rPr>
        <w:t xml:space="preserve"> מיום 19.3.1985 עמ' 56 (</w:t>
      </w:r>
      <w:hyperlink r:id="rId952" w:history="1">
        <w:r w:rsidRPr="005D23FF">
          <w:rPr>
            <w:rStyle w:val="Hyperlink"/>
            <w:rFonts w:cs="FrankRuehl" w:hint="cs"/>
            <w:vanish/>
            <w:sz w:val="26"/>
            <w:szCs w:val="20"/>
            <w:shd w:val="clear" w:color="auto" w:fill="FFFF99"/>
            <w:rtl/>
          </w:rPr>
          <w:t>ה"ח 1663</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החלפת סעיף קטן 69ב(ב)</w:t>
      </w:r>
    </w:p>
    <w:p w:rsidR="009223BD" w:rsidRPr="005D23FF" w:rsidRDefault="009223BD">
      <w:pPr>
        <w:pStyle w:val="P00"/>
        <w:ind w:left="0" w:right="1134"/>
        <w:rPr>
          <w:rStyle w:val="big-number"/>
          <w:rFonts w:cs="Miriam" w:hint="cs"/>
          <w:vanish/>
          <w:sz w:val="16"/>
          <w:szCs w:val="16"/>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בחבר בני אדם רואים לענין סעיף קטן (א) גם מנהל פעיל- או שותף או עובד מינהלי בכיר האחראים לאותו רכב- כבעל הרכב</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24</w:t>
      </w:r>
    </w:p>
    <w:p w:rsidR="009223BD" w:rsidRPr="005D23FF" w:rsidRDefault="009223BD">
      <w:pPr>
        <w:pStyle w:val="P00"/>
        <w:spacing w:before="0"/>
        <w:ind w:left="0" w:right="1134"/>
        <w:rPr>
          <w:rStyle w:val="default"/>
          <w:rFonts w:cs="FrankRuehl" w:hint="cs"/>
          <w:vanish/>
          <w:szCs w:val="20"/>
          <w:shd w:val="clear" w:color="auto" w:fill="FFFF99"/>
          <w:rtl/>
        </w:rPr>
      </w:pPr>
      <w:hyperlink r:id="rId953" w:history="1">
        <w:r w:rsidRPr="005D23FF">
          <w:rPr>
            <w:rStyle w:val="Hyperlink"/>
            <w:rFonts w:cs="FrankRuehl" w:hint="cs"/>
            <w:vanish/>
            <w:szCs w:val="20"/>
            <w:shd w:val="clear" w:color="auto" w:fill="FFFF99"/>
            <w:rtl/>
          </w:rPr>
          <w:t>ס"ח תשנ"א מס' 1331</w:t>
        </w:r>
      </w:hyperlink>
      <w:r w:rsidRPr="005D23FF">
        <w:rPr>
          <w:rStyle w:val="default"/>
          <w:rFonts w:cs="FrankRuehl" w:hint="cs"/>
          <w:vanish/>
          <w:szCs w:val="20"/>
          <w:shd w:val="clear" w:color="auto" w:fill="FFFF99"/>
          <w:rtl/>
        </w:rPr>
        <w:t xml:space="preserve"> מיום 15.11.1990 עמ' 13 (</w:t>
      </w:r>
      <w:hyperlink r:id="rId954" w:history="1">
        <w:r w:rsidRPr="005D23FF">
          <w:rPr>
            <w:rStyle w:val="Hyperlink"/>
            <w:rFonts w:cs="FrankRuehl" w:hint="cs"/>
            <w:vanish/>
            <w:sz w:val="26"/>
            <w:szCs w:val="20"/>
            <w:shd w:val="clear" w:color="auto" w:fill="FFFF99"/>
            <w:rtl/>
          </w:rPr>
          <w:t>ה"ח 1908</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ביטול סעיף 69ב</w:t>
      </w:r>
    </w:p>
    <w:p w:rsidR="009223BD" w:rsidRPr="005D23FF" w:rsidRDefault="009223BD">
      <w:pPr>
        <w:pStyle w:val="P00"/>
        <w:ind w:left="0" w:right="1134"/>
        <w:rPr>
          <w:rStyle w:val="default"/>
          <w:rFonts w:cs="FrankRuehl" w:hint="cs"/>
          <w:vanish/>
          <w:sz w:val="20"/>
          <w:szCs w:val="20"/>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0"/>
        <w:ind w:left="0" w:right="1134"/>
        <w:rPr>
          <w:rStyle w:val="big-number"/>
          <w:rFonts w:cs="Miriam" w:hint="cs"/>
          <w:strike/>
          <w:vanish/>
          <w:sz w:val="16"/>
          <w:szCs w:val="16"/>
          <w:shd w:val="clear" w:color="auto" w:fill="FFFF99"/>
          <w:rtl/>
        </w:rPr>
      </w:pPr>
      <w:r w:rsidRPr="005D23FF">
        <w:rPr>
          <w:rStyle w:val="big-number"/>
          <w:rFonts w:cs="Miriam" w:hint="cs"/>
          <w:strike/>
          <w:vanish/>
          <w:sz w:val="16"/>
          <w:szCs w:val="16"/>
          <w:shd w:val="clear" w:color="auto" w:fill="FFFF99"/>
          <w:rtl/>
        </w:rPr>
        <w:t>אחריות בעל רכב</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Style w:val="big-number"/>
          <w:rFonts w:cs="FrankRuehl" w:hint="cs"/>
          <w:strike/>
          <w:vanish/>
          <w:sz w:val="22"/>
          <w:szCs w:val="22"/>
          <w:shd w:val="clear" w:color="auto" w:fill="FFFF99"/>
          <w:rtl/>
        </w:rPr>
        <w:t>69ב</w:t>
      </w:r>
      <w:r w:rsidRPr="005D23FF">
        <w:rPr>
          <w:rStyle w:val="default"/>
          <w:rFonts w:cs="FrankRuehl" w:hint="cs"/>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נעשתה עבירה ברכב, רואים את בעל הרכב או את מחזיקו כאילו הוא נהג את הרכב אותה שעה, זולת אם הוכיח מי נהג ברכב או שהרכב נלקח ממנו בלי ידיעתו ובלי הסכמתו</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לענין סעיף קטן (א), "בעל הרכב"-</w:t>
      </w:r>
    </w:p>
    <w:p w:rsidR="009223BD" w:rsidRPr="005D23FF" w:rsidRDefault="009223BD">
      <w:pPr>
        <w:pStyle w:val="P22"/>
        <w:spacing w:before="0"/>
        <w:ind w:left="1021" w:right="1134"/>
        <w:rPr>
          <w:rStyle w:val="default"/>
          <w:rFonts w:cs="FrankRuehl" w:hint="cs"/>
          <w:strike/>
          <w:vanish/>
          <w:sz w:val="22"/>
          <w:szCs w:val="22"/>
          <w:shd w:val="clear" w:color="auto" w:fill="FFFF99"/>
          <w:rtl/>
        </w:rPr>
      </w:pP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1</w:t>
      </w:r>
      <w:r w:rsidRPr="005D23FF">
        <w:rPr>
          <w:rStyle w:val="default"/>
          <w:rFonts w:cs="FrankRuehl"/>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לגבי רכב הרשום על שם חבר-בני-אדם- מנהל פעיל או שותף או עובד מינהלי בכיר האחראים לאותו רכב;</w:t>
      </w:r>
    </w:p>
    <w:p w:rsidR="009223BD" w:rsidRPr="005D23FF" w:rsidRDefault="009223BD">
      <w:pPr>
        <w:pStyle w:val="P22"/>
        <w:spacing w:before="0"/>
        <w:ind w:left="1021"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(2) לגבי רכב הרשום על שם קטין- הורו או מי שמונה לו אפוטרופוס לפי חוק הכשרות המשפטית והאפוטרופוסות, התשכ"ב-1962 (להלן- חוק הכשרות המשפטית);</w:t>
      </w:r>
    </w:p>
    <w:p w:rsidR="009223BD" w:rsidRPr="00143F19" w:rsidRDefault="009223BD" w:rsidP="00143F19">
      <w:pPr>
        <w:pStyle w:val="P22"/>
        <w:spacing w:before="0"/>
        <w:ind w:left="1021" w:right="1134"/>
        <w:rPr>
          <w:rStyle w:val="default"/>
          <w:rFonts w:cs="FrankRuehl" w:hint="cs"/>
          <w:sz w:val="2"/>
          <w:szCs w:val="2"/>
          <w:shd w:val="clear" w:color="auto" w:fill="FFFF99"/>
          <w:rtl/>
        </w:rPr>
      </w:pPr>
      <w:r w:rsidRPr="005D23FF">
        <w:rPr>
          <w:rStyle w:val="default"/>
          <w:rFonts w:cs="FrankRuehl" w:hint="cs"/>
          <w:strike/>
          <w:vanish/>
          <w:sz w:val="22"/>
          <w:szCs w:val="22"/>
          <w:shd w:val="clear" w:color="auto" w:fill="FFFF99"/>
          <w:rtl/>
        </w:rPr>
        <w:t>(3) לגבי רכב הרשום על שם חסוי כמשמעותו בחוק הכשרות המשפטית שמונה לו אפוטרופוס- אפוטרופוסו הממונה.</w:t>
      </w:r>
      <w:bookmarkEnd w:id="431"/>
    </w:p>
    <w:p w:rsidR="009223BD" w:rsidRDefault="009223BD" w:rsidP="005F7B62">
      <w:pPr>
        <w:pStyle w:val="P00"/>
        <w:spacing w:before="72"/>
        <w:ind w:left="0" w:right="1134"/>
        <w:rPr>
          <w:rStyle w:val="default"/>
          <w:rFonts w:cs="FrankRuehl" w:hint="cs"/>
          <w:rtl/>
        </w:rPr>
      </w:pPr>
      <w:bookmarkStart w:id="432" w:name="Seif85"/>
      <w:bookmarkEnd w:id="432"/>
      <w:r>
        <w:rPr>
          <w:lang w:val="he-IL"/>
        </w:rPr>
        <w:pict>
          <v:rect id="_x0000_s2212" style="position:absolute;left:0;text-align:left;margin-left:464.5pt;margin-top:8.05pt;width:75.05pt;height:34.35pt;z-index:251503616" o:allowincell="f" filled="f" stroked="f" strokecolor="lime" strokeweight=".25pt">
            <v:textbox style="mso-next-textbox:#_x0000_s2212" inset="0,0,0,0">
              <w:txbxContent>
                <w:p w:rsidR="00380454" w:rsidRDefault="00380454">
                  <w:pPr>
                    <w:spacing w:line="160" w:lineRule="exact"/>
                    <w:jc w:val="left"/>
                    <w:rPr>
                      <w:rFonts w:cs="Miriam"/>
                      <w:noProof/>
                      <w:sz w:val="18"/>
                      <w:szCs w:val="18"/>
                      <w:rtl/>
                    </w:rPr>
                  </w:pPr>
                  <w:r>
                    <w:rPr>
                      <w:rFonts w:cs="Miriam"/>
                      <w:sz w:val="18"/>
                      <w:szCs w:val="18"/>
                      <w:rtl/>
                    </w:rPr>
                    <w:t>ס</w:t>
                  </w:r>
                  <w:r>
                    <w:rPr>
                      <w:rFonts w:cs="Miriam" w:hint="cs"/>
                      <w:sz w:val="18"/>
                      <w:szCs w:val="18"/>
                      <w:rtl/>
                    </w:rPr>
                    <w:t>ייג</w:t>
                  </w:r>
                  <w:r>
                    <w:rPr>
                      <w:rFonts w:cs="Miriam"/>
                      <w:sz w:val="18"/>
                      <w:szCs w:val="18"/>
                      <w:rtl/>
                    </w:rPr>
                    <w:t xml:space="preserve"> </w:t>
                  </w:r>
                  <w:r>
                    <w:rPr>
                      <w:rFonts w:cs="Miriam" w:hint="cs"/>
                      <w:sz w:val="18"/>
                      <w:szCs w:val="18"/>
                      <w:rtl/>
                    </w:rPr>
                    <w:t xml:space="preserve">לתשלום </w:t>
                  </w:r>
                  <w:r>
                    <w:rPr>
                      <w:rFonts w:cs="Miriam"/>
                      <w:sz w:val="18"/>
                      <w:szCs w:val="18"/>
                      <w:rtl/>
                    </w:rPr>
                    <w:t>ק</w:t>
                  </w:r>
                  <w:r>
                    <w:rPr>
                      <w:rFonts w:cs="Miriam" w:hint="cs"/>
                      <w:sz w:val="18"/>
                      <w:szCs w:val="18"/>
                      <w:rtl/>
                    </w:rPr>
                    <w:t xml:space="preserve">נס </w:t>
                  </w:r>
                  <w:r>
                    <w:rPr>
                      <w:rFonts w:cs="Miriam"/>
                      <w:sz w:val="18"/>
                      <w:szCs w:val="18"/>
                      <w:rtl/>
                    </w:rPr>
                    <w:t>ש</w:t>
                  </w:r>
                  <w:r>
                    <w:rPr>
                      <w:rFonts w:cs="Miriam" w:hint="cs"/>
                      <w:sz w:val="18"/>
                      <w:szCs w:val="18"/>
                      <w:rtl/>
                    </w:rPr>
                    <w:t xml:space="preserve">הוטל </w:t>
                  </w:r>
                  <w:r>
                    <w:rPr>
                      <w:rFonts w:cs="Miriam"/>
                      <w:sz w:val="18"/>
                      <w:szCs w:val="18"/>
                      <w:rtl/>
                    </w:rPr>
                    <w:t>ע</w:t>
                  </w:r>
                  <w:r>
                    <w:rPr>
                      <w:rFonts w:cs="Miriam" w:hint="cs"/>
                      <w:sz w:val="18"/>
                      <w:szCs w:val="18"/>
                      <w:rtl/>
                    </w:rPr>
                    <w:t>ל ה</w:t>
                  </w:r>
                  <w:r>
                    <w:rPr>
                      <w:rFonts w:cs="Miriam"/>
                      <w:sz w:val="18"/>
                      <w:szCs w:val="18"/>
                      <w:rtl/>
                    </w:rPr>
                    <w:t>ז</w:t>
                  </w:r>
                  <w:r>
                    <w:rPr>
                      <w:rFonts w:cs="Miriam" w:hint="cs"/>
                      <w:sz w:val="18"/>
                      <w:szCs w:val="18"/>
                      <w:rtl/>
                    </w:rPr>
                    <w:t>ולת</w:t>
                  </w:r>
                </w:p>
                <w:p w:rsidR="00380454" w:rsidRDefault="00380454">
                  <w:pPr>
                    <w:spacing w:line="160" w:lineRule="exact"/>
                    <w:jc w:val="left"/>
                    <w:rPr>
                      <w:rFonts w:cs="Miriam" w:hint="cs"/>
                      <w:noProof/>
                      <w:sz w:val="18"/>
                      <w:szCs w:val="18"/>
                      <w:rtl/>
                    </w:rPr>
                  </w:pPr>
                  <w:r>
                    <w:rPr>
                      <w:rFonts w:cs="Miriam" w:hint="cs"/>
                      <w:sz w:val="18"/>
                      <w:szCs w:val="18"/>
                      <w:rtl/>
                    </w:rPr>
                    <w:t xml:space="preserve">(תיקון מס' 28)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א</w:t>
                  </w:r>
                  <w:r>
                    <w:rPr>
                      <w:rFonts w:cs="Miriam" w:hint="cs"/>
                      <w:sz w:val="18"/>
                      <w:szCs w:val="18"/>
                      <w:rtl/>
                    </w:rPr>
                    <w:t xml:space="preserve">-1991 </w:t>
                  </w:r>
                </w:p>
              </w:txbxContent>
            </v:textbox>
            <w10:anchorlock/>
          </v:rect>
        </w:pict>
      </w:r>
      <w:r>
        <w:rPr>
          <w:rStyle w:val="big-number"/>
          <w:rFonts w:cs="Miriam"/>
          <w:rtl/>
        </w:rPr>
        <w:t>69</w:t>
      </w:r>
      <w:r>
        <w:rPr>
          <w:rStyle w:val="default"/>
          <w:rFonts w:cs="FrankRuehl"/>
          <w:rtl/>
        </w:rPr>
        <w:t>ג</w:t>
      </w:r>
      <w:r w:rsidR="005F7B62">
        <w:rPr>
          <w:rStyle w:val="default"/>
          <w:rFonts w:cs="FrankRuehl" w:hint="cs"/>
          <w:rtl/>
        </w:rPr>
        <w:t>.</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סעיף 252א לחוק העונשין, תשל"ז-1977, לא יחו</w:t>
      </w:r>
      <w:r>
        <w:rPr>
          <w:rStyle w:val="default"/>
          <w:rFonts w:cs="FrankRuehl"/>
          <w:rtl/>
        </w:rPr>
        <w:t>ל</w:t>
      </w:r>
      <w:r>
        <w:rPr>
          <w:rStyle w:val="default"/>
          <w:rFonts w:cs="FrankRuehl" w:hint="cs"/>
          <w:rtl/>
        </w:rPr>
        <w:t>ו על תאגי</w:t>
      </w:r>
      <w:r>
        <w:rPr>
          <w:rStyle w:val="default"/>
          <w:rFonts w:cs="FrankRuehl"/>
          <w:rtl/>
        </w:rPr>
        <w:t>ד או</w:t>
      </w:r>
      <w:r>
        <w:rPr>
          <w:rStyle w:val="default"/>
          <w:rFonts w:cs="FrankRuehl" w:hint="cs"/>
          <w:rtl/>
        </w:rPr>
        <w:t xml:space="preserve"> על מעביד בשל תשלום קנס על עבירת תעבורה, אלא אם כן </w:t>
      </w:r>
      <w:r>
        <w:rPr>
          <w:rStyle w:val="default"/>
          <w:rFonts w:cs="FrankRuehl"/>
          <w:rtl/>
        </w:rPr>
        <w:t>ה</w:t>
      </w:r>
      <w:r>
        <w:rPr>
          <w:rStyle w:val="default"/>
          <w:rFonts w:cs="FrankRuehl" w:hint="cs"/>
          <w:rtl/>
        </w:rPr>
        <w:t>יא עבירה לפי סעיפים 64 עד 67 או שהיא עבירה הנכללת בתוספת הראשונה או ה</w:t>
      </w:r>
      <w:r>
        <w:rPr>
          <w:rStyle w:val="default"/>
          <w:rFonts w:cs="FrankRuehl"/>
          <w:rtl/>
        </w:rPr>
        <w:t>ת</w:t>
      </w:r>
      <w:r>
        <w:rPr>
          <w:rStyle w:val="default"/>
          <w:rFonts w:cs="FrankRuehl" w:hint="cs"/>
          <w:rtl/>
        </w:rPr>
        <w:t>ו</w:t>
      </w:r>
      <w:r>
        <w:rPr>
          <w:rStyle w:val="default"/>
          <w:rFonts w:cs="FrankRuehl"/>
          <w:rtl/>
        </w:rPr>
        <w:t>ס</w:t>
      </w:r>
      <w:r>
        <w:rPr>
          <w:rStyle w:val="default"/>
          <w:rFonts w:cs="FrankRuehl" w:hint="cs"/>
          <w:rtl/>
        </w:rPr>
        <w:t>פת השניה.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433" w:name="Rov349"/>
      <w:r w:rsidRPr="005D23FF">
        <w:rPr>
          <w:rStyle w:val="default"/>
          <w:rFonts w:cs="FrankRuehl" w:hint="cs"/>
          <w:vanish/>
          <w:color w:val="FF0000"/>
          <w:szCs w:val="20"/>
          <w:shd w:val="clear" w:color="auto" w:fill="FFFF99"/>
          <w:rtl/>
        </w:rPr>
        <w:t>מיום 17.3.1988</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20</w:t>
      </w:r>
    </w:p>
    <w:p w:rsidR="009223BD" w:rsidRPr="005D23FF" w:rsidRDefault="009223BD">
      <w:pPr>
        <w:pStyle w:val="P00"/>
        <w:spacing w:before="0"/>
        <w:ind w:left="0" w:right="1134"/>
        <w:rPr>
          <w:rStyle w:val="default"/>
          <w:rFonts w:cs="FrankRuehl" w:hint="cs"/>
          <w:vanish/>
          <w:shd w:val="clear" w:color="auto" w:fill="FFFF99"/>
          <w:rtl/>
        </w:rPr>
      </w:pPr>
      <w:hyperlink r:id="rId955" w:history="1">
        <w:r w:rsidRPr="005D23FF">
          <w:rPr>
            <w:rStyle w:val="Hyperlink"/>
            <w:rFonts w:cs="FrankRuehl" w:hint="cs"/>
            <w:vanish/>
            <w:szCs w:val="20"/>
            <w:shd w:val="clear" w:color="auto" w:fill="FFFF99"/>
            <w:rtl/>
          </w:rPr>
          <w:t>ס"ח תשמ"ח מס' 1242</w:t>
        </w:r>
      </w:hyperlink>
      <w:r w:rsidRPr="005D23FF">
        <w:rPr>
          <w:rStyle w:val="default"/>
          <w:rFonts w:cs="FrankRuehl" w:hint="cs"/>
          <w:vanish/>
          <w:szCs w:val="20"/>
          <w:shd w:val="clear" w:color="auto" w:fill="FFFF99"/>
          <w:rtl/>
        </w:rPr>
        <w:t xml:space="preserve"> מיום 17.3.1988 עמ' 50 (</w:t>
      </w:r>
      <w:hyperlink r:id="rId956" w:history="1">
        <w:r w:rsidRPr="005D23FF">
          <w:rPr>
            <w:rStyle w:val="Hyperlink"/>
            <w:rFonts w:cs="FrankRuehl" w:hint="cs"/>
            <w:vanish/>
            <w:sz w:val="26"/>
            <w:szCs w:val="20"/>
            <w:shd w:val="clear" w:color="auto" w:fill="FFFF99"/>
            <w:rtl/>
          </w:rPr>
          <w:t>ה"ח 1839</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69ג</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27.7.1988</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21</w:t>
      </w:r>
    </w:p>
    <w:p w:rsidR="009223BD" w:rsidRPr="005D23FF" w:rsidRDefault="009223BD">
      <w:pPr>
        <w:pStyle w:val="P00"/>
        <w:spacing w:before="0"/>
        <w:ind w:left="0" w:right="1134"/>
        <w:rPr>
          <w:rStyle w:val="default"/>
          <w:rFonts w:cs="Miriam" w:hint="cs"/>
          <w:vanish/>
          <w:sz w:val="16"/>
          <w:szCs w:val="16"/>
          <w:shd w:val="clear" w:color="auto" w:fill="FFFF99"/>
          <w:rtl/>
        </w:rPr>
      </w:pPr>
      <w:hyperlink r:id="rId957" w:history="1">
        <w:r w:rsidRPr="005D23FF">
          <w:rPr>
            <w:rStyle w:val="Hyperlink"/>
            <w:rFonts w:cs="FrankRuehl" w:hint="cs"/>
            <w:vanish/>
            <w:szCs w:val="20"/>
            <w:shd w:val="clear" w:color="auto" w:fill="FFFF99"/>
            <w:rtl/>
          </w:rPr>
          <w:t>ס"ח תשמ"ח מס' 1262</w:t>
        </w:r>
      </w:hyperlink>
      <w:r w:rsidRPr="005D23FF">
        <w:rPr>
          <w:rStyle w:val="default"/>
          <w:rFonts w:cs="FrankRuehl" w:hint="cs"/>
          <w:vanish/>
          <w:szCs w:val="20"/>
          <w:shd w:val="clear" w:color="auto" w:fill="FFFF99"/>
          <w:rtl/>
        </w:rPr>
        <w:t xml:space="preserve"> מיום 27.7.1988 עמ' 216 (</w:t>
      </w:r>
      <w:hyperlink r:id="rId958" w:history="1">
        <w:r w:rsidRPr="005D23FF">
          <w:rPr>
            <w:rStyle w:val="Hyperlink"/>
            <w:rFonts w:cs="FrankRuehl" w:hint="cs"/>
            <w:vanish/>
            <w:sz w:val="26"/>
            <w:szCs w:val="20"/>
            <w:shd w:val="clear" w:color="auto" w:fill="FFFF99"/>
            <w:rtl/>
          </w:rPr>
          <w:t>ה"ח 1906</w:t>
        </w:r>
      </w:hyperlink>
      <w:r w:rsidRPr="005D23FF">
        <w:rPr>
          <w:rStyle w:val="default"/>
          <w:rFonts w:cs="FrankRuehl" w:hint="cs"/>
          <w:vanish/>
          <w:szCs w:val="20"/>
          <w:shd w:val="clear" w:color="auto" w:fill="FFFF99"/>
          <w:rtl/>
        </w:rPr>
        <w:t>)</w:t>
      </w:r>
    </w:p>
    <w:p w:rsidR="009223BD" w:rsidRPr="005D23FF" w:rsidRDefault="009223BD">
      <w:pPr>
        <w:pStyle w:val="P00"/>
        <w:ind w:left="0" w:right="1134"/>
        <w:rPr>
          <w:rStyle w:val="default"/>
          <w:rFonts w:cs="FrankRuehl"/>
          <w:vanish/>
          <w:sz w:val="22"/>
          <w:szCs w:val="22"/>
          <w:shd w:val="clear" w:color="auto" w:fill="FFFF99"/>
          <w:rtl/>
        </w:rPr>
      </w:pPr>
      <w:r w:rsidRPr="005D23FF">
        <w:rPr>
          <w:rFonts w:cs="FrankRuehl" w:hint="cs"/>
          <w:vanish/>
          <w:sz w:val="22"/>
          <w:szCs w:val="22"/>
          <w:shd w:val="clear" w:color="auto" w:fill="FFFF99"/>
          <w:rtl/>
        </w:rPr>
        <w:t>69ג.</w:t>
      </w: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לא ישלם תאגיד, במישרין או בעקיפין, קנס שהוטל על זולתו, ולא ישלם מעביד קנס שהוטל על עובדו, בשל עבירת תעבורה </w:t>
      </w:r>
      <w:r w:rsidRPr="005D23FF">
        <w:rPr>
          <w:rStyle w:val="default"/>
          <w:rFonts w:cs="FrankRuehl" w:hint="cs"/>
          <w:vanish/>
          <w:sz w:val="22"/>
          <w:szCs w:val="22"/>
          <w:u w:val="single"/>
          <w:shd w:val="clear" w:color="auto" w:fill="FFFF99"/>
          <w:rtl/>
        </w:rPr>
        <w:t>לפי סעיפים 64 עד 67 או בשל עבירה הנכללת בתוספת הראשונה או בתוספת השניה</w:t>
      </w:r>
      <w:r w:rsidRPr="005D23FF">
        <w:rPr>
          <w:rStyle w:val="default"/>
          <w:rFonts w:cs="FrankRuehl" w:hint="cs"/>
          <w:vanish/>
          <w:sz w:val="22"/>
          <w:szCs w:val="22"/>
          <w:shd w:val="clear" w:color="auto" w:fill="FFFF99"/>
          <w:rtl/>
        </w:rPr>
        <w:t>; העובר על הוראה של סעיף קטן זה, דינו- מאסר שנה אחת.</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נעברה עבירה לפי סעיף קטן (א) בידי חבר-בני-אדם, יאשם בה גם כל אדם אשר בשעת ביצוע העבירה היה בו מנהל פעיל, שותף, למעט שותף מוגבל, או עובד מינהל בכיר האחראי לתשלום הקנס, אלא אם כן הוכיח שני אלה:</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שהעבירה נעברה שלא בידיעתו;</w:t>
      </w:r>
    </w:p>
    <w:p w:rsidR="009223BD" w:rsidRPr="005D23FF" w:rsidRDefault="009223BD">
      <w:pPr>
        <w:pStyle w:val="P22"/>
        <w:spacing w:before="0"/>
        <w:ind w:left="1021" w:right="1134"/>
        <w:rPr>
          <w:rStyle w:val="default"/>
          <w:rFonts w:cs="FrankRuehl" w:hint="cs"/>
          <w:vanish/>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שהוא נקט כל האמצעים הסבירים למנוע את ביצוע העבירה.</w:t>
      </w:r>
    </w:p>
    <w:p w:rsidR="009223BD" w:rsidRPr="005D23FF" w:rsidRDefault="009223BD">
      <w:pPr>
        <w:pStyle w:val="P00"/>
        <w:spacing w:before="0"/>
        <w:ind w:left="0" w:right="1134"/>
        <w:rPr>
          <w:rStyle w:val="default"/>
          <w:rFonts w:cs="FrankRuehl" w:hint="cs"/>
          <w:vanish/>
          <w:shd w:val="clear" w:color="auto" w:fill="FFFF99"/>
          <w:rtl/>
        </w:rPr>
      </w:pPr>
      <w:r w:rsidRPr="005D23FF">
        <w:rPr>
          <w:vanish/>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ג</w:t>
      </w:r>
      <w:r w:rsidRPr="005D23FF">
        <w:rPr>
          <w:rStyle w:val="default"/>
          <w:rFonts w:cs="FrankRuehl"/>
          <w:vanish/>
          <w:sz w:val="22"/>
          <w:szCs w:val="22"/>
          <w:u w:val="single"/>
          <w:shd w:val="clear" w:color="auto" w:fill="FFFF99"/>
          <w:rtl/>
        </w:rPr>
        <w:t>)</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"תאגיד"- לענין סעיף זה- למעט תאגיד שחבריו חייבים להעמיד לרשותו את מלוא כוח עבודתם ולהעביר לו את נכסיהם</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25.7.1991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28</w:t>
      </w:r>
    </w:p>
    <w:p w:rsidR="009223BD" w:rsidRPr="005D23FF" w:rsidRDefault="009223BD">
      <w:pPr>
        <w:pStyle w:val="P00"/>
        <w:spacing w:before="0"/>
        <w:ind w:left="0" w:right="1134"/>
        <w:rPr>
          <w:rStyle w:val="default"/>
          <w:rFonts w:cs="FrankRuehl" w:hint="cs"/>
          <w:vanish/>
          <w:szCs w:val="20"/>
          <w:shd w:val="clear" w:color="auto" w:fill="FFFF99"/>
          <w:rtl/>
        </w:rPr>
      </w:pPr>
      <w:hyperlink r:id="rId959" w:history="1">
        <w:r w:rsidRPr="005D23FF">
          <w:rPr>
            <w:rStyle w:val="Hyperlink"/>
            <w:rFonts w:cs="FrankRuehl" w:hint="cs"/>
            <w:vanish/>
            <w:szCs w:val="20"/>
            <w:shd w:val="clear" w:color="auto" w:fill="FFFF99"/>
            <w:rtl/>
          </w:rPr>
          <w:t>ס"ח תשנ"א מס' 1365</w:t>
        </w:r>
      </w:hyperlink>
      <w:r w:rsidRPr="005D23FF">
        <w:rPr>
          <w:rStyle w:val="default"/>
          <w:rFonts w:cs="FrankRuehl" w:hint="cs"/>
          <w:vanish/>
          <w:szCs w:val="20"/>
          <w:shd w:val="clear" w:color="auto" w:fill="FFFF99"/>
          <w:rtl/>
        </w:rPr>
        <w:t xml:space="preserve"> מיום 25.7.1991 עמ' 206 (</w:t>
      </w:r>
      <w:hyperlink r:id="rId960" w:history="1">
        <w:r w:rsidRPr="005D23FF">
          <w:rPr>
            <w:rStyle w:val="Hyperlink"/>
            <w:rFonts w:cs="FrankRuehl" w:hint="cs"/>
            <w:vanish/>
            <w:sz w:val="26"/>
            <w:szCs w:val="20"/>
            <w:shd w:val="clear" w:color="auto" w:fill="FFFF99"/>
            <w:rtl/>
          </w:rPr>
          <w:t>ה"ח 1839</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החלפת סעיף 69ג</w:t>
      </w:r>
    </w:p>
    <w:p w:rsidR="009223BD" w:rsidRPr="005D23FF" w:rsidRDefault="009223BD">
      <w:pPr>
        <w:pStyle w:val="P00"/>
        <w:ind w:left="0" w:right="1134"/>
        <w:rPr>
          <w:rStyle w:val="default"/>
          <w:rFonts w:cs="Miriam" w:hint="cs"/>
          <w:vanish/>
          <w:sz w:val="16"/>
          <w:szCs w:val="16"/>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20"/>
        <w:ind w:left="0" w:right="1134"/>
        <w:rPr>
          <w:rStyle w:val="default"/>
          <w:rFonts w:cs="Miriam" w:hint="cs"/>
          <w:strike/>
          <w:vanish/>
          <w:sz w:val="16"/>
          <w:szCs w:val="16"/>
          <w:shd w:val="clear" w:color="auto" w:fill="FFFF99"/>
          <w:rtl/>
        </w:rPr>
      </w:pPr>
      <w:r w:rsidRPr="005D23FF">
        <w:rPr>
          <w:rStyle w:val="default"/>
          <w:rFonts w:cs="Miriam" w:hint="cs"/>
          <w:strike/>
          <w:vanish/>
          <w:sz w:val="16"/>
          <w:szCs w:val="16"/>
          <w:shd w:val="clear" w:color="auto" w:fill="FFFF99"/>
          <w:rtl/>
        </w:rPr>
        <w:t>תשלום קנס שהוטל על הזולת</w:t>
      </w:r>
    </w:p>
    <w:p w:rsidR="009223BD" w:rsidRPr="005D23FF" w:rsidRDefault="009223BD">
      <w:pPr>
        <w:pStyle w:val="P00"/>
        <w:spacing w:before="0"/>
        <w:ind w:left="0" w:right="1134"/>
        <w:rPr>
          <w:rStyle w:val="default"/>
          <w:rFonts w:cs="FrankRuehl"/>
          <w:strike/>
          <w:vanish/>
          <w:sz w:val="22"/>
          <w:szCs w:val="22"/>
          <w:shd w:val="clear" w:color="auto" w:fill="FFFF99"/>
          <w:rtl/>
        </w:rPr>
      </w:pPr>
      <w:r w:rsidRPr="005D23FF">
        <w:rPr>
          <w:rFonts w:cs="FrankRuehl" w:hint="cs"/>
          <w:strike/>
          <w:vanish/>
          <w:sz w:val="22"/>
          <w:szCs w:val="22"/>
          <w:shd w:val="clear" w:color="auto" w:fill="FFFF99"/>
          <w:rtl/>
        </w:rPr>
        <w:t>69ג.</w:t>
      </w:r>
      <w:r w:rsidRPr="005D23FF">
        <w:rPr>
          <w:rFonts w:cs="FrankRuehl"/>
          <w:strike/>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לא ישלם תאגיד, במישרין או בעקיפין, קנס שהוטל על זולתו, ולא ישלם מעביד קנס שהוטל על עובדו, בשל עבירת תעבורה לפי סעיפים 64 עד 67 או בשל עבירה הנכללת בתוספת הראשונה או בתוספת השניה; העובר על הוראה של סעיף קטן זה, דינו- מאסר שנה אחת.</w:t>
      </w:r>
    </w:p>
    <w:p w:rsidR="009223BD" w:rsidRPr="005D23FF" w:rsidRDefault="009223BD">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נעברה עבירה לפי סעיף קטן (א) בידי חבר-בני-אדם, יאשם בה גם כל אדם אשר בשעת ביצוע העבירה היה בו מנהל פעיל, שותף, למעט שותף מוגבל, או עובד מינהל בכיר האחראי לתשלום הקנס, אלא אם כן הוכיח שני אלה:</w:t>
      </w:r>
    </w:p>
    <w:p w:rsidR="009223BD" w:rsidRPr="005D23FF" w:rsidRDefault="009223BD">
      <w:pPr>
        <w:pStyle w:val="P22"/>
        <w:spacing w:before="0"/>
        <w:ind w:left="1021" w:right="1134"/>
        <w:rPr>
          <w:rStyle w:val="default"/>
          <w:rFonts w:cs="FrankRuehl"/>
          <w:strike/>
          <w:vanish/>
          <w:sz w:val="22"/>
          <w:szCs w:val="22"/>
          <w:shd w:val="clear" w:color="auto" w:fill="FFFF99"/>
          <w:rtl/>
        </w:rPr>
      </w:pPr>
      <w:r w:rsidRPr="005D23FF">
        <w:rPr>
          <w:rStyle w:val="default"/>
          <w:rFonts w:cs="FrankRuehl"/>
          <w:strike/>
          <w:vanish/>
          <w:sz w:val="22"/>
          <w:szCs w:val="22"/>
          <w:shd w:val="clear" w:color="auto" w:fill="FFFF99"/>
          <w:rtl/>
        </w:rPr>
        <w:t>(1)</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שהעבירה נעברה שלא בידיעתו;</w:t>
      </w:r>
    </w:p>
    <w:p w:rsidR="009223BD" w:rsidRPr="005D23FF" w:rsidRDefault="009223BD">
      <w:pPr>
        <w:pStyle w:val="P22"/>
        <w:spacing w:before="0"/>
        <w:ind w:left="1021" w:right="1134"/>
        <w:rPr>
          <w:rStyle w:val="default"/>
          <w:rFonts w:cs="FrankRuehl" w:hint="cs"/>
          <w:strike/>
          <w:vanish/>
          <w:shd w:val="clear" w:color="auto" w:fill="FFFF99"/>
          <w:rtl/>
        </w:rPr>
      </w:pPr>
      <w:r w:rsidRPr="005D23FF">
        <w:rPr>
          <w:rStyle w:val="default"/>
          <w:rFonts w:cs="FrankRuehl"/>
          <w:strike/>
          <w:vanish/>
          <w:sz w:val="22"/>
          <w:szCs w:val="22"/>
          <w:shd w:val="clear" w:color="auto" w:fill="FFFF99"/>
          <w:rtl/>
        </w:rPr>
        <w:t>(2)</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שהוא נקט כל האמצעים הסבירים למנוע את ביצוע העבירה.</w:t>
      </w:r>
    </w:p>
    <w:p w:rsidR="009223BD" w:rsidRDefault="009223BD">
      <w:pPr>
        <w:pStyle w:val="P00"/>
        <w:spacing w:before="0"/>
        <w:ind w:left="0" w:right="1134"/>
        <w:rPr>
          <w:rStyle w:val="default"/>
          <w:rFonts w:cs="FrankRuehl" w:hint="cs"/>
          <w:sz w:val="2"/>
          <w:szCs w:val="2"/>
          <w:rtl/>
        </w:rPr>
      </w:pPr>
      <w:r w:rsidRPr="005D23FF">
        <w:rPr>
          <w:vanish/>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strike/>
          <w:vanish/>
          <w:sz w:val="22"/>
          <w:szCs w:val="22"/>
          <w:shd w:val="clear" w:color="auto" w:fill="FFFF99"/>
          <w:rtl/>
        </w:rPr>
        <w:t>)</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"תאגיד"- לענין סעיף זה- למעט תאגיד שחבריו חייבים להעמיד לרשותו את מלוא כוח עבודתם ולהעביר לו את נכסיהם</w:t>
      </w:r>
      <w:r w:rsidRPr="005D23FF">
        <w:rPr>
          <w:rStyle w:val="default"/>
          <w:rFonts w:cs="FrankRuehl" w:hint="cs"/>
          <w:vanish/>
          <w:sz w:val="22"/>
          <w:szCs w:val="22"/>
          <w:shd w:val="clear" w:color="auto" w:fill="FFFF99"/>
          <w:rtl/>
        </w:rPr>
        <w:t>.</w:t>
      </w:r>
      <w:bookmarkEnd w:id="433"/>
    </w:p>
    <w:p w:rsidR="009223BD" w:rsidRDefault="009223BD">
      <w:pPr>
        <w:pStyle w:val="medium2-header"/>
        <w:keepLines w:val="0"/>
        <w:spacing w:before="72"/>
        <w:ind w:left="0" w:right="1134"/>
        <w:rPr>
          <w:rFonts w:cs="FrankRuehl"/>
          <w:noProof/>
          <w:rtl/>
        </w:rPr>
      </w:pPr>
      <w:bookmarkStart w:id="434" w:name="med9"/>
      <w:bookmarkEnd w:id="434"/>
      <w:r>
        <w:rPr>
          <w:rFonts w:cs="FrankRuehl"/>
          <w:noProof/>
          <w:rtl/>
        </w:rPr>
        <w:t>פ</w:t>
      </w:r>
      <w:r>
        <w:rPr>
          <w:rFonts w:cs="FrankRuehl" w:hint="cs"/>
          <w:noProof/>
          <w:rtl/>
        </w:rPr>
        <w:t xml:space="preserve">רק </w:t>
      </w:r>
      <w:r>
        <w:rPr>
          <w:rFonts w:cs="FrankRuehl"/>
          <w:noProof/>
          <w:rtl/>
        </w:rPr>
        <w:t>ש</w:t>
      </w:r>
      <w:r>
        <w:rPr>
          <w:rFonts w:cs="FrankRuehl" w:hint="cs"/>
          <w:noProof/>
          <w:rtl/>
        </w:rPr>
        <w:t>מיני: תקנות וחוקי עזר</w:t>
      </w:r>
    </w:p>
    <w:p w:rsidR="009223BD" w:rsidRDefault="009223BD" w:rsidP="005F7B62">
      <w:pPr>
        <w:pStyle w:val="P00"/>
        <w:spacing w:before="72"/>
        <w:ind w:left="0" w:right="1134"/>
        <w:rPr>
          <w:rStyle w:val="default"/>
          <w:rFonts w:cs="FrankRuehl"/>
          <w:rtl/>
        </w:rPr>
      </w:pPr>
      <w:bookmarkStart w:id="435" w:name="Seif86"/>
      <w:bookmarkEnd w:id="435"/>
      <w:r>
        <w:rPr>
          <w:lang w:val="he-IL"/>
        </w:rPr>
        <w:pict>
          <v:rect id="_x0000_s2213" style="position:absolute;left:0;text-align:left;margin-left:464.5pt;margin-top:8.05pt;width:75.05pt;height:28.3pt;z-index:251504640" o:allowincell="f" filled="f" stroked="f" strokecolor="lime" strokeweight=".25pt">
            <v:textbox inset="0,0,0,0">
              <w:txbxContent>
                <w:p w:rsidR="00380454" w:rsidRDefault="00380454">
                  <w:pPr>
                    <w:spacing w:line="160" w:lineRule="exact"/>
                    <w:jc w:val="left"/>
                    <w:rPr>
                      <w:rFonts w:cs="Miriam"/>
                      <w:sz w:val="18"/>
                      <w:szCs w:val="18"/>
                      <w:rtl/>
                    </w:rPr>
                  </w:pPr>
                  <w:r>
                    <w:rPr>
                      <w:rFonts w:cs="Miriam"/>
                      <w:sz w:val="18"/>
                      <w:szCs w:val="18"/>
                      <w:rtl/>
                    </w:rPr>
                    <w:t>ת</w:t>
                  </w:r>
                  <w:r>
                    <w:rPr>
                      <w:rFonts w:cs="Miriam" w:hint="cs"/>
                      <w:sz w:val="18"/>
                      <w:szCs w:val="18"/>
                      <w:rtl/>
                    </w:rPr>
                    <w:t>קנו</w:t>
                  </w:r>
                  <w:r>
                    <w:rPr>
                      <w:rFonts w:cs="Miriam"/>
                      <w:sz w:val="18"/>
                      <w:szCs w:val="18"/>
                      <w:rtl/>
                    </w:rPr>
                    <w:t>ת</w:t>
                  </w:r>
                  <w:r>
                    <w:rPr>
                      <w:rFonts w:cs="Miriam" w:hint="cs"/>
                      <w:sz w:val="18"/>
                      <w:szCs w:val="18"/>
                      <w:rtl/>
                    </w:rPr>
                    <w:t xml:space="preserve"> כלליות</w:t>
                  </w:r>
                </w:p>
                <w:p w:rsidR="00D60483" w:rsidRDefault="00D60483">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70</w:t>
      </w:r>
      <w:r w:rsidR="005F7B62">
        <w:rPr>
          <w:rStyle w:val="big-number"/>
          <w:rFonts w:cs="Miriam" w:hint="cs"/>
          <w:rtl/>
        </w:rPr>
        <w:t>.</w:t>
      </w:r>
      <w:r>
        <w:rPr>
          <w:rStyle w:val="big-number"/>
          <w:rFonts w:cs="Miriam"/>
          <w:rtl/>
        </w:rPr>
        <w:tab/>
      </w:r>
      <w:r w:rsidR="00D60483">
        <w:rPr>
          <w:rStyle w:val="default"/>
          <w:rFonts w:cs="FrankRuehl" w:hint="cs"/>
          <w:rtl/>
        </w:rPr>
        <w:t>ה</w:t>
      </w:r>
      <w:r>
        <w:rPr>
          <w:rStyle w:val="default"/>
          <w:rFonts w:cs="FrankRuehl"/>
          <w:rtl/>
        </w:rPr>
        <w:t>ש</w:t>
      </w:r>
      <w:r>
        <w:rPr>
          <w:rStyle w:val="default"/>
          <w:rFonts w:cs="FrankRuehl" w:hint="cs"/>
          <w:rtl/>
        </w:rPr>
        <w:t>ר רשאי להתקין תקנות בענינים אלה:</w:t>
      </w:r>
    </w:p>
    <w:p w:rsidR="00D60483" w:rsidRPr="005D23FF" w:rsidRDefault="00D60483" w:rsidP="00D60483">
      <w:pPr>
        <w:pStyle w:val="P00"/>
        <w:spacing w:before="0"/>
        <w:ind w:left="0" w:right="1134"/>
        <w:rPr>
          <w:rStyle w:val="default"/>
          <w:rFonts w:ascii="FrankRuehl" w:hAnsi="FrankRuehl" w:cs="FrankRuehl"/>
          <w:vanish/>
          <w:color w:val="FF0000"/>
          <w:sz w:val="20"/>
          <w:szCs w:val="20"/>
          <w:shd w:val="clear" w:color="auto" w:fill="FFFF99"/>
          <w:rtl/>
        </w:rPr>
      </w:pPr>
      <w:bookmarkStart w:id="436" w:name="Rov571"/>
      <w:r w:rsidRPr="005D23FF">
        <w:rPr>
          <w:rStyle w:val="default"/>
          <w:rFonts w:ascii="FrankRuehl" w:hAnsi="FrankRuehl" w:cs="FrankRuehl"/>
          <w:vanish/>
          <w:color w:val="FF0000"/>
          <w:sz w:val="20"/>
          <w:szCs w:val="20"/>
          <w:shd w:val="clear" w:color="auto" w:fill="FFFF99"/>
          <w:rtl/>
        </w:rPr>
        <w:t>מיום 15.4.2022</w:t>
      </w:r>
    </w:p>
    <w:p w:rsidR="00D60483" w:rsidRPr="005D23FF" w:rsidRDefault="00D60483" w:rsidP="00D60483">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D60483" w:rsidRPr="005D23FF" w:rsidRDefault="00D60483" w:rsidP="00D60483">
      <w:pPr>
        <w:pStyle w:val="P00"/>
        <w:spacing w:before="0"/>
        <w:ind w:left="0" w:right="1134"/>
        <w:rPr>
          <w:rStyle w:val="default"/>
          <w:rFonts w:ascii="FrankRuehl" w:hAnsi="FrankRuehl" w:cs="FrankRuehl"/>
          <w:vanish/>
          <w:sz w:val="20"/>
          <w:szCs w:val="20"/>
          <w:shd w:val="clear" w:color="auto" w:fill="FFFF99"/>
          <w:rtl/>
        </w:rPr>
      </w:pPr>
      <w:hyperlink r:id="rId961"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794</w:t>
      </w:r>
      <w:r w:rsidRPr="005D23FF">
        <w:rPr>
          <w:rStyle w:val="default"/>
          <w:rFonts w:ascii="FrankRuehl" w:hAnsi="FrankRuehl" w:cs="FrankRuehl"/>
          <w:vanish/>
          <w:sz w:val="20"/>
          <w:szCs w:val="20"/>
          <w:shd w:val="clear" w:color="auto" w:fill="FFFF99"/>
          <w:rtl/>
        </w:rPr>
        <w:t xml:space="preserve"> (</w:t>
      </w:r>
      <w:hyperlink r:id="rId962"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D60483" w:rsidRPr="00D60483" w:rsidRDefault="00D60483" w:rsidP="00D60483">
      <w:pPr>
        <w:pStyle w:val="P00"/>
        <w:ind w:left="0" w:right="1134"/>
        <w:rPr>
          <w:rStyle w:val="default"/>
          <w:rFonts w:cs="FrankRuehl"/>
          <w:sz w:val="2"/>
          <w:szCs w:val="2"/>
          <w:shd w:val="clear" w:color="auto" w:fill="FFFF99"/>
          <w:rtl/>
        </w:rPr>
      </w:pPr>
      <w:r w:rsidRPr="005D23FF">
        <w:rPr>
          <w:rStyle w:val="default"/>
          <w:rFonts w:cs="FrankRuehl"/>
          <w:vanish/>
          <w:sz w:val="22"/>
          <w:szCs w:val="22"/>
          <w:shd w:val="clear" w:color="auto" w:fill="FFFF99"/>
          <w:rtl/>
        </w:rPr>
        <w:t>70</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strike/>
          <w:vanish/>
          <w:sz w:val="22"/>
          <w:szCs w:val="22"/>
          <w:shd w:val="clear" w:color="auto" w:fill="FFFF99"/>
          <w:rtl/>
        </w:rPr>
        <w:t>ש</w:t>
      </w:r>
      <w:r w:rsidRPr="005D23FF">
        <w:rPr>
          <w:rStyle w:val="default"/>
          <w:rFonts w:cs="FrankRuehl" w:hint="cs"/>
          <w:strike/>
          <w:vanish/>
          <w:sz w:val="22"/>
          <w:szCs w:val="22"/>
          <w:shd w:val="clear" w:color="auto" w:fill="FFFF99"/>
          <w:rtl/>
        </w:rPr>
        <w:t>ר ה</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רשאי להתקין תקנות בענינים אלה:</w:t>
      </w:r>
      <w:bookmarkEnd w:id="436"/>
    </w:p>
    <w:p w:rsidR="00D60483" w:rsidRDefault="00D60483" w:rsidP="005F7B62">
      <w:pPr>
        <w:pStyle w:val="P00"/>
        <w:spacing w:before="72"/>
        <w:ind w:left="0" w:right="1134"/>
        <w:rPr>
          <w:rStyle w:val="default"/>
          <w:rFonts w:cs="FrankRuehl"/>
          <w:rtl/>
        </w:rPr>
      </w:pPr>
    </w:p>
    <w:p w:rsidR="009223BD" w:rsidRDefault="009223BD">
      <w:pPr>
        <w:pStyle w:val="P22"/>
        <w:spacing w:before="72"/>
        <w:ind w:left="1021" w:right="1134"/>
        <w:rPr>
          <w:rStyle w:val="default"/>
          <w:rFonts w:cs="FrankRuehl" w:hint="cs"/>
          <w:rtl/>
        </w:rPr>
      </w:pPr>
      <w:r>
        <w:rPr>
          <w:rFonts w:cs="FrankRuehl"/>
          <w:rtl/>
          <w:lang w:val="he-IL"/>
        </w:rPr>
        <w:pict>
          <v:shape id="_x0000_s2544" type="#_x0000_t202" style="position:absolute;left:0;text-align:left;margin-left:470.25pt;margin-top:7.1pt;width:1in;height:50.1pt;z-index:251666432"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73) תשס"ו-2005</w:t>
                  </w:r>
                </w:p>
                <w:p w:rsidR="00380454" w:rsidRDefault="00380454">
                  <w:pPr>
                    <w:spacing w:line="160" w:lineRule="exact"/>
                    <w:jc w:val="left"/>
                    <w:rPr>
                      <w:rFonts w:cs="Miriam"/>
                      <w:sz w:val="18"/>
                      <w:szCs w:val="18"/>
                      <w:rtl/>
                    </w:rPr>
                  </w:pPr>
                  <w:r>
                    <w:rPr>
                      <w:rFonts w:cs="Miriam" w:hint="cs"/>
                      <w:sz w:val="18"/>
                      <w:szCs w:val="18"/>
                      <w:rtl/>
                    </w:rPr>
                    <w:t>(תיקון מס' 84) תשס"ח-2008</w:t>
                  </w:r>
                </w:p>
                <w:p w:rsidR="007602AF" w:rsidRDefault="007602AF">
                  <w:pPr>
                    <w:spacing w:line="160" w:lineRule="exact"/>
                    <w:jc w:val="left"/>
                    <w:rPr>
                      <w:rFonts w:cs="Miriam" w:hint="cs"/>
                      <w:sz w:val="18"/>
                      <w:szCs w:val="18"/>
                      <w:rtl/>
                    </w:rPr>
                  </w:pPr>
                  <w:r>
                    <w:rPr>
                      <w:rFonts w:cs="Miriam" w:hint="cs"/>
                      <w:sz w:val="18"/>
                      <w:szCs w:val="18"/>
                      <w:rtl/>
                    </w:rPr>
                    <w:t>(תיקון מס' 122) תשע"ח-2018</w:t>
                  </w:r>
                </w:p>
              </w:txbxContent>
            </v:textbox>
            <w10:anchorlock/>
          </v:shape>
        </w:pict>
      </w:r>
      <w:r>
        <w:rPr>
          <w:rStyle w:val="default"/>
          <w:rFonts w:cs="FrankRuehl"/>
          <w:rtl/>
        </w:rPr>
        <w:t>(1)</w:t>
      </w:r>
      <w:r>
        <w:rPr>
          <w:rStyle w:val="default"/>
          <w:rFonts w:cs="FrankRuehl"/>
          <w:rtl/>
        </w:rPr>
        <w:tab/>
      </w:r>
      <w:r>
        <w:rPr>
          <w:rStyle w:val="default"/>
          <w:rFonts w:cs="FrankRuehl" w:hint="cs"/>
          <w:rtl/>
        </w:rPr>
        <w:t>הסד</w:t>
      </w:r>
      <w:r>
        <w:rPr>
          <w:rStyle w:val="default"/>
          <w:rFonts w:cs="FrankRuehl"/>
          <w:rtl/>
        </w:rPr>
        <w:t>ר</w:t>
      </w:r>
      <w:r>
        <w:rPr>
          <w:rStyle w:val="default"/>
          <w:rFonts w:cs="FrankRuehl" w:hint="cs"/>
          <w:rtl/>
        </w:rPr>
        <w:t xml:space="preserve"> התעבורה וקביעת כללים לשימוש בדרכים בשביל כלי רכב, הולכי רגל ואחרים, לרבות לעניין צמצום זיהום האוויר</w:t>
      </w:r>
      <w:r w:rsidR="007602AF">
        <w:rPr>
          <w:rStyle w:val="default"/>
          <w:rFonts w:cs="FrankRuehl" w:hint="cs"/>
          <w:rtl/>
        </w:rPr>
        <w:t xml:space="preserve"> </w:t>
      </w:r>
      <w:r w:rsidR="007602AF" w:rsidRPr="007602AF">
        <w:rPr>
          <w:rStyle w:val="default"/>
          <w:rFonts w:cs="FrankRuehl" w:hint="cs"/>
          <w:rtl/>
        </w:rPr>
        <w:t>ולעניין איסור חניה במקום חניה פרטי</w:t>
      </w:r>
      <w:r>
        <w:rPr>
          <w:rStyle w:val="default"/>
          <w:rFonts w:cs="FrankRuehl" w:hint="cs"/>
          <w:rtl/>
        </w:rPr>
        <w:t xml:space="preserve">, </w:t>
      </w:r>
      <w:r>
        <w:rPr>
          <w:rStyle w:val="default"/>
          <w:rFonts w:cs="FrankRuehl"/>
          <w:rtl/>
        </w:rPr>
        <w:t>ובכלל זה כללים בדבר קביעת כתיב אחיד בעברית, בערבית ובאנגלית של שמות המופיעים על גבי תמרורים המוצבים בדרכים</w:t>
      </w:r>
      <w:r w:rsidR="007602AF" w:rsidRPr="007602AF">
        <w:rPr>
          <w:rStyle w:val="default"/>
          <w:rFonts w:cs="FrankRuehl" w:hint="cs"/>
          <w:rtl/>
        </w:rPr>
        <w:t>; תקנות לעניין איסור חניה במקום חניה פרטי ולעניין קביעת כתיב אחיד כאמור יותקנו באישור ועדת הכלכלה של הכנסת</w:t>
      </w:r>
      <w:r>
        <w:rPr>
          <w:rStyle w:val="default"/>
          <w:rFonts w:cs="FrankRuehl" w:hint="cs"/>
          <w:rtl/>
        </w:rPr>
        <w:t>;</w:t>
      </w:r>
    </w:p>
    <w:p w:rsidR="009223BD" w:rsidRPr="005D23FF" w:rsidRDefault="009223BD">
      <w:pPr>
        <w:pStyle w:val="P22"/>
        <w:spacing w:before="0"/>
        <w:ind w:left="1021" w:right="1134"/>
        <w:rPr>
          <w:rStyle w:val="default"/>
          <w:rFonts w:cs="FrankRuehl" w:hint="cs"/>
          <w:vanish/>
          <w:color w:val="FF0000"/>
          <w:sz w:val="20"/>
          <w:szCs w:val="20"/>
          <w:shd w:val="clear" w:color="auto" w:fill="FFFF99"/>
          <w:rtl/>
        </w:rPr>
      </w:pPr>
      <w:bookmarkStart w:id="437" w:name="Rov381"/>
      <w:r w:rsidRPr="005D23FF">
        <w:rPr>
          <w:rStyle w:val="default"/>
          <w:rFonts w:cs="FrankRuehl" w:hint="cs"/>
          <w:vanish/>
          <w:color w:val="FF0000"/>
          <w:sz w:val="20"/>
          <w:szCs w:val="20"/>
          <w:shd w:val="clear" w:color="auto" w:fill="FFFF99"/>
          <w:rtl/>
        </w:rPr>
        <w:t>מיום 26.12.2005</w:t>
      </w:r>
    </w:p>
    <w:p w:rsidR="009223BD" w:rsidRPr="005D23FF" w:rsidRDefault="009223BD">
      <w:pPr>
        <w:pStyle w:val="P22"/>
        <w:spacing w:before="0"/>
        <w:ind w:left="1021"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73</w:t>
      </w:r>
    </w:p>
    <w:p w:rsidR="009223BD" w:rsidRPr="005D23FF" w:rsidRDefault="009223BD">
      <w:pPr>
        <w:pStyle w:val="P22"/>
        <w:spacing w:before="0"/>
        <w:ind w:left="1021" w:right="1134"/>
        <w:rPr>
          <w:rStyle w:val="default"/>
          <w:rFonts w:cs="FrankRuehl" w:hint="cs"/>
          <w:vanish/>
          <w:sz w:val="20"/>
          <w:szCs w:val="20"/>
          <w:shd w:val="clear" w:color="auto" w:fill="FFFF99"/>
          <w:rtl/>
        </w:rPr>
      </w:pPr>
      <w:hyperlink r:id="rId963" w:history="1">
        <w:r w:rsidRPr="005D23FF">
          <w:rPr>
            <w:rStyle w:val="Hyperlink"/>
            <w:rFonts w:cs="FrankRuehl" w:hint="cs"/>
            <w:vanish/>
            <w:szCs w:val="20"/>
            <w:shd w:val="clear" w:color="auto" w:fill="FFFF99"/>
            <w:rtl/>
          </w:rPr>
          <w:t>ס"ח תשס"ו מס' 2042</w:t>
        </w:r>
      </w:hyperlink>
      <w:r w:rsidRPr="005D23FF">
        <w:rPr>
          <w:rStyle w:val="default"/>
          <w:rFonts w:cs="FrankRuehl" w:hint="cs"/>
          <w:vanish/>
          <w:sz w:val="20"/>
          <w:szCs w:val="20"/>
          <w:shd w:val="clear" w:color="auto" w:fill="FFFF99"/>
          <w:rtl/>
        </w:rPr>
        <w:t xml:space="preserve"> מיום 26.12.2005 עמ' 107 (</w:t>
      </w:r>
      <w:hyperlink r:id="rId964" w:history="1">
        <w:r w:rsidRPr="005D23FF">
          <w:rPr>
            <w:rStyle w:val="Hyperlink"/>
            <w:rFonts w:cs="FrankRuehl" w:hint="cs"/>
            <w:vanish/>
            <w:szCs w:val="20"/>
            <w:shd w:val="clear" w:color="auto" w:fill="FFFF99"/>
            <w:rtl/>
          </w:rPr>
          <w:t>ה"ח 89</w:t>
        </w:r>
      </w:hyperlink>
      <w:r w:rsidRPr="005D23FF">
        <w:rPr>
          <w:rStyle w:val="default"/>
          <w:rFonts w:cs="FrankRuehl" w:hint="cs"/>
          <w:vanish/>
          <w:sz w:val="20"/>
          <w:szCs w:val="20"/>
          <w:shd w:val="clear" w:color="auto" w:fill="FFFF99"/>
          <w:rtl/>
        </w:rPr>
        <w:t>)</w:t>
      </w:r>
    </w:p>
    <w:p w:rsidR="009223BD" w:rsidRPr="005D23FF" w:rsidRDefault="009223BD">
      <w:pPr>
        <w:pStyle w:val="P22"/>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הסד</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התעבורה וקביעת כללים לשימוש בדרכים בשביל כלי רכב, הולכי רגל ואחרים </w:t>
      </w:r>
      <w:r w:rsidRPr="005D23FF">
        <w:rPr>
          <w:rStyle w:val="default"/>
          <w:rFonts w:cs="FrankRuehl"/>
          <w:vanish/>
          <w:sz w:val="22"/>
          <w:szCs w:val="22"/>
          <w:u w:val="single"/>
          <w:shd w:val="clear" w:color="auto" w:fill="FFFF99"/>
          <w:rtl/>
        </w:rPr>
        <w:t>ובכלל זה כללים, באישור</w:t>
      </w:r>
      <w:r w:rsidRPr="005D23FF">
        <w:rPr>
          <w:rStyle w:val="default"/>
          <w:rFonts w:cs="FrankRuehl" w:hint="cs"/>
          <w:vanish/>
          <w:sz w:val="22"/>
          <w:szCs w:val="22"/>
          <w:u w:val="single"/>
          <w:shd w:val="clear" w:color="auto" w:fill="FFFF99"/>
          <w:rtl/>
        </w:rPr>
        <w:t xml:space="preserve"> </w:t>
      </w:r>
      <w:r w:rsidRPr="005D23FF">
        <w:rPr>
          <w:rStyle w:val="default"/>
          <w:rFonts w:cs="FrankRuehl"/>
          <w:vanish/>
          <w:sz w:val="22"/>
          <w:szCs w:val="22"/>
          <w:u w:val="single"/>
          <w:shd w:val="clear" w:color="auto" w:fill="FFFF99"/>
          <w:rtl/>
        </w:rPr>
        <w:t>ועדת הכלכלה של הכנסת, בדבר קביעת כתיב אחיד בעברית, בערבית ובאנגלית של שמות המופיעים על גבי תמרורים המוצבים בדרכים</w:t>
      </w:r>
      <w:r w:rsidRPr="005D23FF">
        <w:rPr>
          <w:rStyle w:val="default"/>
          <w:rFonts w:cs="FrankRuehl" w:hint="cs"/>
          <w:vanish/>
          <w:sz w:val="22"/>
          <w:szCs w:val="22"/>
          <w:shd w:val="clear" w:color="auto" w:fill="FFFF99"/>
          <w:rtl/>
        </w:rPr>
        <w:t>;</w:t>
      </w:r>
    </w:p>
    <w:p w:rsidR="009223BD" w:rsidRPr="005D23FF" w:rsidRDefault="009223BD">
      <w:pPr>
        <w:pStyle w:val="P22"/>
        <w:spacing w:before="0"/>
        <w:ind w:left="1021" w:right="1134"/>
        <w:rPr>
          <w:rStyle w:val="default"/>
          <w:rFonts w:cs="FrankRuehl" w:hint="cs"/>
          <w:vanish/>
          <w:sz w:val="20"/>
          <w:szCs w:val="20"/>
          <w:shd w:val="clear" w:color="auto" w:fill="FFFF99"/>
          <w:rtl/>
        </w:rPr>
      </w:pPr>
    </w:p>
    <w:p w:rsidR="009223BD" w:rsidRPr="005D23FF" w:rsidRDefault="009223BD">
      <w:pPr>
        <w:pStyle w:val="P22"/>
        <w:spacing w:before="0"/>
        <w:ind w:left="1021"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27.2.2008</w:t>
      </w:r>
    </w:p>
    <w:p w:rsidR="009223BD" w:rsidRPr="005D23FF" w:rsidRDefault="009223BD">
      <w:pPr>
        <w:pStyle w:val="P22"/>
        <w:spacing w:before="0"/>
        <w:ind w:left="1021"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84</w:t>
      </w:r>
    </w:p>
    <w:p w:rsidR="009223BD" w:rsidRPr="005D23FF" w:rsidRDefault="009223BD">
      <w:pPr>
        <w:pStyle w:val="P22"/>
        <w:spacing w:before="0"/>
        <w:ind w:left="1021" w:right="1134"/>
        <w:rPr>
          <w:rStyle w:val="default"/>
          <w:rFonts w:cs="FrankRuehl"/>
          <w:vanish/>
          <w:sz w:val="20"/>
          <w:szCs w:val="20"/>
          <w:shd w:val="clear" w:color="auto" w:fill="FFFF99"/>
          <w:rtl/>
        </w:rPr>
      </w:pPr>
      <w:hyperlink r:id="rId965" w:history="1">
        <w:r w:rsidRPr="005D23FF">
          <w:rPr>
            <w:rStyle w:val="Hyperlink"/>
            <w:rFonts w:cs="FrankRuehl" w:hint="cs"/>
            <w:vanish/>
            <w:szCs w:val="20"/>
            <w:shd w:val="clear" w:color="auto" w:fill="FFFF99"/>
            <w:rtl/>
          </w:rPr>
          <w:t>ס"ח תשס"ח מס' 2135</w:t>
        </w:r>
      </w:hyperlink>
      <w:r w:rsidRPr="005D23FF">
        <w:rPr>
          <w:rStyle w:val="default"/>
          <w:rFonts w:cs="FrankRuehl" w:hint="cs"/>
          <w:vanish/>
          <w:sz w:val="20"/>
          <w:szCs w:val="20"/>
          <w:shd w:val="clear" w:color="auto" w:fill="FFFF99"/>
          <w:rtl/>
        </w:rPr>
        <w:t xml:space="preserve"> מיום 27.2.2008 עמ' 208 (</w:t>
      </w:r>
      <w:hyperlink r:id="rId966" w:history="1">
        <w:r w:rsidRPr="005D23FF">
          <w:rPr>
            <w:rStyle w:val="Hyperlink"/>
            <w:rFonts w:cs="FrankRuehl" w:hint="cs"/>
            <w:vanish/>
            <w:szCs w:val="20"/>
            <w:shd w:val="clear" w:color="auto" w:fill="FFFF99"/>
            <w:rtl/>
          </w:rPr>
          <w:t>ה"ח 111</w:t>
        </w:r>
      </w:hyperlink>
      <w:r w:rsidRPr="005D23FF">
        <w:rPr>
          <w:rStyle w:val="default"/>
          <w:rFonts w:cs="FrankRuehl" w:hint="cs"/>
          <w:vanish/>
          <w:sz w:val="20"/>
          <w:szCs w:val="20"/>
          <w:shd w:val="clear" w:color="auto" w:fill="FFFF99"/>
          <w:rtl/>
        </w:rPr>
        <w:t>)</w:t>
      </w:r>
    </w:p>
    <w:p w:rsidR="007602AF" w:rsidRPr="005D23FF" w:rsidRDefault="007602AF" w:rsidP="007602AF">
      <w:pPr>
        <w:pStyle w:val="P22"/>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הסד</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התעבורה וקביעת כללים לשימוש בדרכים בשביל כלי רכב, הולכי רגל ואחרים</w:t>
      </w:r>
      <w:r w:rsidRPr="005D23FF">
        <w:rPr>
          <w:rStyle w:val="default"/>
          <w:rFonts w:cs="FrankRuehl" w:hint="cs"/>
          <w:vanish/>
          <w:sz w:val="22"/>
          <w:szCs w:val="22"/>
          <w:u w:val="single"/>
          <w:shd w:val="clear" w:color="auto" w:fill="FFFF99"/>
          <w:rtl/>
        </w:rPr>
        <w:t>, לרבות לעניין צמצום זיהום האוויר,</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ובכלל זה כללים, באישור</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ועדת הכלכלה של הכנסת, בדבר קביעת כתיב אחיד בעברית, בערבית ובאנגלית של שמות המופיעים על גבי תמרורים המוצבים בדרכים</w:t>
      </w:r>
      <w:r w:rsidRPr="005D23FF">
        <w:rPr>
          <w:rStyle w:val="default"/>
          <w:rFonts w:cs="FrankRuehl" w:hint="cs"/>
          <w:vanish/>
          <w:sz w:val="22"/>
          <w:szCs w:val="22"/>
          <w:shd w:val="clear" w:color="auto" w:fill="FFFF99"/>
          <w:rtl/>
        </w:rPr>
        <w:t>;</w:t>
      </w:r>
    </w:p>
    <w:p w:rsidR="007602AF" w:rsidRPr="005D23FF" w:rsidRDefault="007602AF">
      <w:pPr>
        <w:pStyle w:val="P22"/>
        <w:spacing w:before="0"/>
        <w:ind w:left="1021" w:right="1134"/>
        <w:rPr>
          <w:rStyle w:val="default"/>
          <w:rFonts w:cs="FrankRuehl" w:hint="cs"/>
          <w:vanish/>
          <w:sz w:val="20"/>
          <w:szCs w:val="20"/>
          <w:shd w:val="clear" w:color="auto" w:fill="FFFF99"/>
          <w:rtl/>
        </w:rPr>
      </w:pPr>
    </w:p>
    <w:p w:rsidR="007602AF" w:rsidRPr="005D23FF" w:rsidRDefault="007602AF" w:rsidP="007602AF">
      <w:pPr>
        <w:pStyle w:val="P00"/>
        <w:spacing w:before="0"/>
        <w:ind w:left="1021" w:right="1134"/>
        <w:rPr>
          <w:rStyle w:val="default"/>
          <w:rFonts w:cs="FrankRuehl"/>
          <w:vanish/>
          <w:color w:val="FF0000"/>
          <w:szCs w:val="20"/>
          <w:shd w:val="clear" w:color="auto" w:fill="FFFF99"/>
          <w:rtl/>
        </w:rPr>
      </w:pPr>
      <w:r w:rsidRPr="005D23FF">
        <w:rPr>
          <w:rStyle w:val="default"/>
          <w:rFonts w:cs="FrankRuehl" w:hint="cs"/>
          <w:vanish/>
          <w:color w:val="FF0000"/>
          <w:szCs w:val="20"/>
          <w:shd w:val="clear" w:color="auto" w:fill="FFFF99"/>
          <w:rtl/>
        </w:rPr>
        <w:t>מיום 13.6.2018</w:t>
      </w:r>
    </w:p>
    <w:p w:rsidR="007602AF" w:rsidRPr="005D23FF" w:rsidRDefault="007602AF" w:rsidP="007602AF">
      <w:pPr>
        <w:pStyle w:val="P00"/>
        <w:spacing w:before="0"/>
        <w:ind w:left="1021" w:right="1134"/>
        <w:rPr>
          <w:rStyle w:val="default"/>
          <w:rFonts w:cs="FrankRuehl"/>
          <w:vanish/>
          <w:szCs w:val="20"/>
          <w:shd w:val="clear" w:color="auto" w:fill="FFFF99"/>
          <w:rtl/>
        </w:rPr>
      </w:pPr>
      <w:r w:rsidRPr="005D23FF">
        <w:rPr>
          <w:rStyle w:val="default"/>
          <w:rFonts w:cs="FrankRuehl" w:hint="cs"/>
          <w:b/>
          <w:bCs/>
          <w:vanish/>
          <w:szCs w:val="20"/>
          <w:shd w:val="clear" w:color="auto" w:fill="FFFF99"/>
          <w:rtl/>
        </w:rPr>
        <w:t>תיקון מס' 122</w:t>
      </w:r>
    </w:p>
    <w:p w:rsidR="007602AF" w:rsidRPr="005D23FF" w:rsidRDefault="007602AF" w:rsidP="007602AF">
      <w:pPr>
        <w:pStyle w:val="P00"/>
        <w:spacing w:before="0"/>
        <w:ind w:left="1021" w:right="1134"/>
        <w:rPr>
          <w:rStyle w:val="default"/>
          <w:rFonts w:cs="FrankRuehl"/>
          <w:vanish/>
          <w:szCs w:val="20"/>
          <w:shd w:val="clear" w:color="auto" w:fill="FFFF99"/>
          <w:rtl/>
        </w:rPr>
      </w:pPr>
      <w:hyperlink r:id="rId967" w:history="1">
        <w:r w:rsidRPr="005D23FF">
          <w:rPr>
            <w:rStyle w:val="Hyperlink"/>
            <w:rFonts w:cs="FrankRuehl" w:hint="cs"/>
            <w:vanish/>
            <w:sz w:val="26"/>
            <w:szCs w:val="20"/>
            <w:shd w:val="clear" w:color="auto" w:fill="FFFF99"/>
            <w:rtl/>
          </w:rPr>
          <w:t>ס"ח תשע"ח מס' 2717</w:t>
        </w:r>
      </w:hyperlink>
      <w:r w:rsidRPr="005D23FF">
        <w:rPr>
          <w:rStyle w:val="default"/>
          <w:rFonts w:cs="FrankRuehl" w:hint="cs"/>
          <w:vanish/>
          <w:szCs w:val="20"/>
          <w:shd w:val="clear" w:color="auto" w:fill="FFFF99"/>
          <w:rtl/>
        </w:rPr>
        <w:t xml:space="preserve"> מיום 13.5.2018 עמ' 661 (</w:t>
      </w:r>
      <w:hyperlink r:id="rId968" w:history="1">
        <w:r w:rsidRPr="005D23FF">
          <w:rPr>
            <w:rStyle w:val="Hyperlink"/>
            <w:rFonts w:cs="FrankRuehl" w:hint="cs"/>
            <w:vanish/>
            <w:sz w:val="26"/>
            <w:szCs w:val="20"/>
            <w:shd w:val="clear" w:color="auto" w:fill="FFFF99"/>
            <w:rtl/>
          </w:rPr>
          <w:t>ה"ח 741</w:t>
        </w:r>
      </w:hyperlink>
      <w:r w:rsidRPr="005D23FF">
        <w:rPr>
          <w:rStyle w:val="default"/>
          <w:rFonts w:cs="FrankRuehl" w:hint="cs"/>
          <w:vanish/>
          <w:szCs w:val="20"/>
          <w:shd w:val="clear" w:color="auto" w:fill="FFFF99"/>
          <w:rtl/>
        </w:rPr>
        <w:t>)</w:t>
      </w:r>
    </w:p>
    <w:p w:rsidR="009223BD" w:rsidRDefault="009223BD" w:rsidP="007602AF">
      <w:pPr>
        <w:pStyle w:val="P22"/>
        <w:ind w:left="1021" w:right="1134"/>
        <w:rPr>
          <w:rStyle w:val="default"/>
          <w:rFonts w:cs="FrankRuehl" w:hint="cs"/>
          <w:sz w:val="2"/>
          <w:szCs w:val="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הסד</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התעבורה וקביעת כללים לשימוש בדרכים בשביל כלי רכב, הולכי רגל ואחרים, לרבות לעניין צמצום זיהום האוויר</w:t>
      </w:r>
      <w:r w:rsidR="007602AF" w:rsidRPr="005D23FF">
        <w:rPr>
          <w:rStyle w:val="default"/>
          <w:rFonts w:cs="FrankRuehl" w:hint="cs"/>
          <w:vanish/>
          <w:sz w:val="22"/>
          <w:szCs w:val="22"/>
          <w:shd w:val="clear" w:color="auto" w:fill="FFFF99"/>
          <w:rtl/>
        </w:rPr>
        <w:t xml:space="preserve"> </w:t>
      </w:r>
      <w:r w:rsidR="007602AF" w:rsidRPr="005D23FF">
        <w:rPr>
          <w:rStyle w:val="default"/>
          <w:rFonts w:cs="FrankRuehl" w:hint="cs"/>
          <w:vanish/>
          <w:sz w:val="22"/>
          <w:szCs w:val="22"/>
          <w:u w:val="single"/>
          <w:shd w:val="clear" w:color="auto" w:fill="FFFF99"/>
          <w:rtl/>
        </w:rPr>
        <w:t>ולעניין איסור חניה במקום חניה פרטי</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ובכלל זה כללים</w:t>
      </w:r>
      <w:r w:rsidRPr="005D23FF">
        <w:rPr>
          <w:rStyle w:val="default"/>
          <w:rFonts w:cs="FrankRuehl"/>
          <w:strike/>
          <w:vanish/>
          <w:sz w:val="22"/>
          <w:szCs w:val="22"/>
          <w:shd w:val="clear" w:color="auto" w:fill="FFFF99"/>
          <w:rtl/>
        </w:rPr>
        <w:t>, באישור</w:t>
      </w:r>
      <w:r w:rsidRPr="005D23FF">
        <w:rPr>
          <w:rStyle w:val="default"/>
          <w:rFonts w:cs="FrankRuehl" w:hint="cs"/>
          <w:strike/>
          <w:vanish/>
          <w:sz w:val="22"/>
          <w:szCs w:val="22"/>
          <w:shd w:val="clear" w:color="auto" w:fill="FFFF99"/>
          <w:rtl/>
        </w:rPr>
        <w:t xml:space="preserve"> </w:t>
      </w:r>
      <w:r w:rsidRPr="005D23FF">
        <w:rPr>
          <w:rStyle w:val="default"/>
          <w:rFonts w:cs="FrankRuehl"/>
          <w:strike/>
          <w:vanish/>
          <w:sz w:val="22"/>
          <w:szCs w:val="22"/>
          <w:shd w:val="clear" w:color="auto" w:fill="FFFF99"/>
          <w:rtl/>
        </w:rPr>
        <w:t>ועדת הכלכלה של הכנסת,</w:t>
      </w:r>
      <w:r w:rsidRPr="005D23FF">
        <w:rPr>
          <w:rStyle w:val="default"/>
          <w:rFonts w:cs="FrankRuehl"/>
          <w:vanish/>
          <w:sz w:val="22"/>
          <w:szCs w:val="22"/>
          <w:shd w:val="clear" w:color="auto" w:fill="FFFF99"/>
          <w:rtl/>
        </w:rPr>
        <w:t xml:space="preserve"> בדבר קביעת כתיב אחיד בעברית, בערבית ובאנגלית של שמות המופיעים על גבי תמרורים המוצבים בדרכים</w:t>
      </w:r>
      <w:r w:rsidR="007602AF" w:rsidRPr="005D23FF">
        <w:rPr>
          <w:rStyle w:val="default"/>
          <w:rFonts w:cs="FrankRuehl" w:hint="cs"/>
          <w:vanish/>
          <w:sz w:val="22"/>
          <w:szCs w:val="22"/>
          <w:shd w:val="clear" w:color="auto" w:fill="FFFF99"/>
          <w:rtl/>
        </w:rPr>
        <w:t xml:space="preserve">; </w:t>
      </w:r>
      <w:r w:rsidR="007602AF" w:rsidRPr="005D23FF">
        <w:rPr>
          <w:rStyle w:val="default"/>
          <w:rFonts w:cs="FrankRuehl" w:hint="cs"/>
          <w:vanish/>
          <w:sz w:val="22"/>
          <w:szCs w:val="22"/>
          <w:u w:val="single"/>
          <w:shd w:val="clear" w:color="auto" w:fill="FFFF99"/>
          <w:rtl/>
        </w:rPr>
        <w:t>תקנות לעניין איסור חניה במקום חניה פרטי ולעניין קביעת כתיב אחיד כאמור יותקנו באישור ועדת הכלכלה של הכנסת</w:t>
      </w:r>
      <w:r w:rsidRPr="005D23FF">
        <w:rPr>
          <w:rStyle w:val="default"/>
          <w:rFonts w:cs="FrankRuehl" w:hint="cs"/>
          <w:vanish/>
          <w:sz w:val="22"/>
          <w:szCs w:val="22"/>
          <w:u w:val="single"/>
          <w:shd w:val="clear" w:color="auto" w:fill="FFFF99"/>
          <w:rtl/>
        </w:rPr>
        <w:t>;</w:t>
      </w:r>
      <w:bookmarkEnd w:id="437"/>
    </w:p>
    <w:p w:rsidR="009223BD" w:rsidRDefault="009223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האו</w:t>
      </w:r>
      <w:r>
        <w:rPr>
          <w:rStyle w:val="default"/>
          <w:rFonts w:cs="FrankRuehl"/>
          <w:rtl/>
        </w:rPr>
        <w:t>ר</w:t>
      </w:r>
      <w:r>
        <w:rPr>
          <w:rStyle w:val="default"/>
          <w:rFonts w:cs="FrankRuehl" w:hint="cs"/>
          <w:rtl/>
        </w:rPr>
        <w:t>ות שיהיו מותקנים על כלי רכב;</w:t>
      </w:r>
    </w:p>
    <w:p w:rsidR="009223BD" w:rsidRDefault="009223B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השי</w:t>
      </w:r>
      <w:r>
        <w:rPr>
          <w:rStyle w:val="default"/>
          <w:rFonts w:cs="FrankRuehl"/>
          <w:rtl/>
        </w:rPr>
        <w:t>מ</w:t>
      </w:r>
      <w:r>
        <w:rPr>
          <w:rStyle w:val="default"/>
          <w:rFonts w:cs="FrankRuehl" w:hint="cs"/>
          <w:rtl/>
        </w:rPr>
        <w:t>וש בצופרים או במכשירי אזהרה אחרים בכלי רכב;</w:t>
      </w:r>
    </w:p>
    <w:p w:rsidR="009223BD" w:rsidRDefault="009223B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קבי</w:t>
      </w:r>
      <w:r>
        <w:rPr>
          <w:rStyle w:val="default"/>
          <w:rFonts w:cs="FrankRuehl"/>
          <w:rtl/>
        </w:rPr>
        <w:t>ע</w:t>
      </w:r>
      <w:r>
        <w:rPr>
          <w:rStyle w:val="default"/>
          <w:rFonts w:cs="FrankRuehl" w:hint="cs"/>
          <w:rtl/>
        </w:rPr>
        <w:t>ת גדלם, צורתם וטיבם של תווי זיהוי וכללים בדבר חיבורם אל כלי הרכב למען יהיו ניתנים להבחנה על נקלה;</w:t>
      </w:r>
    </w:p>
    <w:p w:rsidR="009223BD" w:rsidRDefault="009223B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ריש</w:t>
      </w:r>
      <w:r>
        <w:rPr>
          <w:rStyle w:val="default"/>
          <w:rFonts w:cs="FrankRuehl"/>
          <w:rtl/>
        </w:rPr>
        <w:t>ו</w:t>
      </w:r>
      <w:r>
        <w:rPr>
          <w:rStyle w:val="default"/>
          <w:rFonts w:cs="FrankRuehl" w:hint="cs"/>
          <w:rtl/>
        </w:rPr>
        <w:t>ם כלי רכב</w:t>
      </w:r>
      <w:r>
        <w:rPr>
          <w:rStyle w:val="default"/>
          <w:rFonts w:cs="FrankRuehl"/>
          <w:rtl/>
        </w:rPr>
        <w:t xml:space="preserve"> </w:t>
      </w:r>
      <w:r>
        <w:rPr>
          <w:rStyle w:val="default"/>
          <w:rFonts w:cs="FrankRuehl" w:hint="cs"/>
          <w:rtl/>
        </w:rPr>
        <w:t>מ</w:t>
      </w:r>
      <w:r>
        <w:rPr>
          <w:rStyle w:val="default"/>
          <w:rFonts w:cs="FrankRuehl"/>
          <w:rtl/>
        </w:rPr>
        <w:t>נ</w:t>
      </w:r>
      <w:r>
        <w:rPr>
          <w:rStyle w:val="default"/>
          <w:rFonts w:cs="FrankRuehl" w:hint="cs"/>
          <w:rtl/>
        </w:rPr>
        <w:t>ועיים והפרטים שיש לרש</w:t>
      </w:r>
      <w:r>
        <w:rPr>
          <w:rStyle w:val="default"/>
          <w:rFonts w:cs="FrankRuehl"/>
          <w:rtl/>
        </w:rPr>
        <w:t>ום</w:t>
      </w:r>
      <w:r>
        <w:rPr>
          <w:rStyle w:val="default"/>
          <w:rFonts w:cs="FrankRuehl" w:hint="cs"/>
          <w:rtl/>
        </w:rPr>
        <w:t xml:space="preserve"> אותם;</w:t>
      </w:r>
    </w:p>
    <w:p w:rsidR="009223BD" w:rsidRDefault="009223BD" w:rsidP="00892AF6">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חיו</w:t>
      </w:r>
      <w:r>
        <w:rPr>
          <w:rStyle w:val="default"/>
          <w:rFonts w:cs="FrankRuehl"/>
          <w:rtl/>
        </w:rPr>
        <w:t>ב</w:t>
      </w:r>
      <w:r>
        <w:rPr>
          <w:rStyle w:val="default"/>
          <w:rFonts w:cs="FrankRuehl" w:hint="cs"/>
          <w:rtl/>
        </w:rPr>
        <w:t xml:space="preserve"> לקיים מונים במוניות והסדר השימוש והטיפול</w:t>
      </w:r>
      <w:r>
        <w:rPr>
          <w:rStyle w:val="default"/>
          <w:rFonts w:cs="FrankRuehl"/>
          <w:rtl/>
        </w:rPr>
        <w:t xml:space="preserve"> </w:t>
      </w:r>
      <w:r>
        <w:rPr>
          <w:rStyle w:val="default"/>
          <w:rFonts w:cs="FrankRuehl" w:hint="cs"/>
          <w:rtl/>
        </w:rPr>
        <w:t>בהם</w:t>
      </w:r>
      <w:r>
        <w:rPr>
          <w:rStyle w:val="default"/>
          <w:rFonts w:cs="FrankRuehl"/>
          <w:rtl/>
        </w:rPr>
        <w:t>;</w:t>
      </w:r>
    </w:p>
    <w:p w:rsidR="009223BD" w:rsidRDefault="009223B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אופ</w:t>
      </w:r>
      <w:r>
        <w:rPr>
          <w:rStyle w:val="default"/>
          <w:rFonts w:cs="FrankRuehl"/>
          <w:rtl/>
        </w:rPr>
        <w:t>ן</w:t>
      </w:r>
      <w:r>
        <w:rPr>
          <w:rStyle w:val="default"/>
          <w:rFonts w:cs="FrankRuehl" w:hint="cs"/>
          <w:rtl/>
        </w:rPr>
        <w:t xml:space="preserve"> החזקת הרשיון;</w:t>
      </w:r>
    </w:p>
    <w:p w:rsidR="009223BD" w:rsidRDefault="009223BD">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פטו</w:t>
      </w:r>
      <w:r>
        <w:rPr>
          <w:rStyle w:val="default"/>
          <w:rFonts w:cs="FrankRuehl"/>
          <w:rtl/>
        </w:rPr>
        <w:t>ר</w:t>
      </w:r>
      <w:r>
        <w:rPr>
          <w:rStyle w:val="default"/>
          <w:rFonts w:cs="FrankRuehl" w:hint="cs"/>
          <w:rtl/>
        </w:rPr>
        <w:t xml:space="preserve"> רכב מנועי </w:t>
      </w:r>
      <w:r>
        <w:rPr>
          <w:rStyle w:val="default"/>
          <w:rFonts w:cs="FrankRuehl"/>
          <w:rtl/>
        </w:rPr>
        <w:t>ר</w:t>
      </w:r>
      <w:r>
        <w:rPr>
          <w:rStyle w:val="default"/>
          <w:rFonts w:cs="FrankRuehl" w:hint="cs"/>
          <w:rtl/>
        </w:rPr>
        <w:t>ש</w:t>
      </w:r>
      <w:r>
        <w:rPr>
          <w:rStyle w:val="default"/>
          <w:rFonts w:cs="FrankRuehl"/>
          <w:rtl/>
        </w:rPr>
        <w:t>ום</w:t>
      </w:r>
      <w:r>
        <w:rPr>
          <w:rStyle w:val="default"/>
          <w:rFonts w:cs="FrankRuehl" w:hint="cs"/>
          <w:rtl/>
        </w:rPr>
        <w:t xml:space="preserve"> </w:t>
      </w:r>
      <w:r>
        <w:rPr>
          <w:rStyle w:val="default"/>
          <w:rFonts w:cs="FrankRuehl"/>
          <w:rtl/>
        </w:rPr>
        <w:t>ב</w:t>
      </w:r>
      <w:r>
        <w:rPr>
          <w:rStyle w:val="default"/>
          <w:rFonts w:cs="FrankRuehl" w:hint="cs"/>
          <w:rtl/>
        </w:rPr>
        <w:t>חוץ לארץ שהובא לארץ לתקופה מוגבלת, וכן נהגו של רכ</w:t>
      </w:r>
      <w:r>
        <w:rPr>
          <w:rStyle w:val="default"/>
          <w:rFonts w:cs="FrankRuehl"/>
          <w:rtl/>
        </w:rPr>
        <w:t>ב</w:t>
      </w:r>
      <w:r>
        <w:rPr>
          <w:rStyle w:val="default"/>
          <w:rFonts w:cs="FrankRuehl" w:hint="cs"/>
          <w:rtl/>
        </w:rPr>
        <w:t xml:space="preserve"> כאמור, מהוראות פקודה זו לענין רישום ורישוי, כולן או מקצתן;</w:t>
      </w:r>
    </w:p>
    <w:p w:rsidR="009223BD" w:rsidRDefault="009223BD">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מתן</w:t>
      </w:r>
      <w:r>
        <w:rPr>
          <w:rStyle w:val="default"/>
          <w:rFonts w:cs="FrankRuehl"/>
          <w:rtl/>
        </w:rPr>
        <w:t xml:space="preserve"> </w:t>
      </w:r>
      <w:r>
        <w:rPr>
          <w:rStyle w:val="default"/>
          <w:rFonts w:cs="FrankRuehl" w:hint="cs"/>
          <w:rtl/>
        </w:rPr>
        <w:t>הודעה על שינוי שחל בבעלות</w:t>
      </w:r>
      <w:r>
        <w:rPr>
          <w:rStyle w:val="default"/>
          <w:rFonts w:cs="FrankRuehl"/>
          <w:rtl/>
        </w:rPr>
        <w:t xml:space="preserve"> ש</w:t>
      </w:r>
      <w:r>
        <w:rPr>
          <w:rStyle w:val="default"/>
          <w:rFonts w:cs="FrankRuehl" w:hint="cs"/>
          <w:rtl/>
        </w:rPr>
        <w:t>ל רכב מנועי</w:t>
      </w:r>
      <w:r>
        <w:rPr>
          <w:rFonts w:cs="FrankRuehl"/>
          <w:sz w:val="26"/>
          <w:rtl/>
        </w:rPr>
        <w:t> </w:t>
      </w:r>
      <w:r>
        <w:rPr>
          <w:rStyle w:val="default"/>
          <w:rFonts w:cs="FrankRuehl"/>
          <w:rtl/>
        </w:rPr>
        <w:t xml:space="preserve"> </w:t>
      </w:r>
      <w:r>
        <w:rPr>
          <w:rStyle w:val="default"/>
          <w:rFonts w:cs="FrankRuehl" w:hint="cs"/>
          <w:rtl/>
        </w:rPr>
        <w:t>ורי</w:t>
      </w:r>
      <w:r>
        <w:rPr>
          <w:rStyle w:val="default"/>
          <w:rFonts w:cs="FrankRuehl"/>
          <w:rtl/>
        </w:rPr>
        <w:t>ש</w:t>
      </w:r>
      <w:r>
        <w:rPr>
          <w:rStyle w:val="default"/>
          <w:rFonts w:cs="FrankRuehl" w:hint="cs"/>
          <w:rtl/>
        </w:rPr>
        <w:t>ומו של שינוי כזה;</w:t>
      </w:r>
    </w:p>
    <w:p w:rsidR="009223BD" w:rsidRDefault="009223BD">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תשל</w:t>
      </w:r>
      <w:r>
        <w:rPr>
          <w:rStyle w:val="default"/>
          <w:rFonts w:cs="FrankRuehl"/>
          <w:rtl/>
        </w:rPr>
        <w:t>ו</w:t>
      </w:r>
      <w:r>
        <w:rPr>
          <w:rStyle w:val="default"/>
          <w:rFonts w:cs="FrankRuehl" w:hint="cs"/>
          <w:rtl/>
        </w:rPr>
        <w:t>ם האגרות בעד רישום, רשיון, חידוש רשיון, היתר, בדיקה, בחינה, או</w:t>
      </w:r>
      <w:r>
        <w:rPr>
          <w:rStyle w:val="default"/>
          <w:rFonts w:cs="FrankRuehl"/>
          <w:rtl/>
        </w:rPr>
        <w:t xml:space="preserve"> </w:t>
      </w:r>
      <w:r>
        <w:rPr>
          <w:rStyle w:val="default"/>
          <w:rFonts w:cs="FrankRuehl" w:hint="cs"/>
          <w:rtl/>
        </w:rPr>
        <w:t xml:space="preserve">כל </w:t>
      </w:r>
      <w:r>
        <w:rPr>
          <w:rStyle w:val="default"/>
          <w:rFonts w:cs="FrankRuehl"/>
          <w:rtl/>
        </w:rPr>
        <w:t>פ</w:t>
      </w:r>
      <w:r>
        <w:rPr>
          <w:rStyle w:val="default"/>
          <w:rFonts w:cs="FrankRuehl" w:hint="cs"/>
          <w:rtl/>
        </w:rPr>
        <w:t xml:space="preserve">עולה אחרת לפי הפקודה או התקנות וכן דמי פיגור בעד </w:t>
      </w:r>
      <w:r>
        <w:rPr>
          <w:rStyle w:val="default"/>
          <w:rFonts w:cs="FrankRuehl"/>
          <w:rtl/>
        </w:rPr>
        <w:t>א</w:t>
      </w:r>
      <w:r>
        <w:rPr>
          <w:rStyle w:val="default"/>
          <w:rFonts w:cs="FrankRuehl" w:hint="cs"/>
          <w:rtl/>
        </w:rPr>
        <w:t>י-תשלום במועד;</w:t>
      </w:r>
    </w:p>
    <w:p w:rsidR="009223BD" w:rsidRDefault="009223BD">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בחי</w:t>
      </w:r>
      <w:r>
        <w:rPr>
          <w:rStyle w:val="default"/>
          <w:rFonts w:cs="FrankRuehl"/>
          <w:rtl/>
        </w:rPr>
        <w:t>נ</w:t>
      </w:r>
      <w:r>
        <w:rPr>
          <w:rStyle w:val="default"/>
          <w:rFonts w:cs="FrankRuehl" w:hint="cs"/>
          <w:rtl/>
        </w:rPr>
        <w:t>ות ובדיקות לשם קביעת כושר הנהיגה של מבקשי רשיונות-נהיגה או של מחזיקיה</w:t>
      </w:r>
      <w:r>
        <w:rPr>
          <w:rStyle w:val="default"/>
          <w:rFonts w:cs="FrankRuehl"/>
          <w:rtl/>
        </w:rPr>
        <w:t xml:space="preserve">ם </w:t>
      </w:r>
      <w:r>
        <w:rPr>
          <w:rStyle w:val="default"/>
          <w:rFonts w:cs="FrankRuehl" w:hint="cs"/>
          <w:rtl/>
        </w:rPr>
        <w:t>וסוגי הרשיונות שיינתנו;</w:t>
      </w:r>
    </w:p>
    <w:p w:rsidR="009223BD" w:rsidRDefault="009223BD">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בדי</w:t>
      </w:r>
      <w:r>
        <w:rPr>
          <w:rStyle w:val="default"/>
          <w:rFonts w:cs="FrankRuehl"/>
          <w:rtl/>
        </w:rPr>
        <w:t>ק</w:t>
      </w:r>
      <w:r>
        <w:rPr>
          <w:rStyle w:val="default"/>
          <w:rFonts w:cs="FrankRuehl" w:hint="cs"/>
          <w:rtl/>
        </w:rPr>
        <w:t>תם ובחינתם של כלי רכב ציבוריים, מספר האנשים שמותר להסיע בהם, החובה להסיע</w:t>
      </w:r>
      <w:r>
        <w:rPr>
          <w:rStyle w:val="default"/>
          <w:rFonts w:cs="FrankRuehl"/>
          <w:rtl/>
        </w:rPr>
        <w:t xml:space="preserve"> </w:t>
      </w:r>
      <w:r>
        <w:rPr>
          <w:rStyle w:val="default"/>
          <w:rFonts w:cs="FrankRuehl" w:hint="cs"/>
          <w:rtl/>
        </w:rPr>
        <w:t>נ</w:t>
      </w:r>
      <w:r>
        <w:rPr>
          <w:rStyle w:val="default"/>
          <w:rFonts w:cs="FrankRuehl"/>
          <w:rtl/>
        </w:rPr>
        <w:t>וס</w:t>
      </w:r>
      <w:r>
        <w:rPr>
          <w:rStyle w:val="default"/>
          <w:rFonts w:cs="FrankRuehl" w:hint="cs"/>
          <w:rtl/>
        </w:rPr>
        <w:t>ע</w:t>
      </w:r>
      <w:r>
        <w:rPr>
          <w:rStyle w:val="default"/>
          <w:rFonts w:cs="FrankRuehl"/>
          <w:rtl/>
        </w:rPr>
        <w:t>י</w:t>
      </w:r>
      <w:r>
        <w:rPr>
          <w:rStyle w:val="default"/>
          <w:rFonts w:cs="FrankRuehl" w:hint="cs"/>
          <w:rtl/>
        </w:rPr>
        <w:t>ם ותחומיה של חובה זו;</w:t>
      </w:r>
    </w:p>
    <w:p w:rsidR="009223BD" w:rsidRDefault="009223BD">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החו</w:t>
      </w:r>
      <w:r>
        <w:rPr>
          <w:rStyle w:val="default"/>
          <w:rFonts w:cs="FrankRuehl"/>
          <w:rtl/>
        </w:rPr>
        <w:t>ב</w:t>
      </w:r>
      <w:r>
        <w:rPr>
          <w:rStyle w:val="default"/>
          <w:rFonts w:cs="FrankRuehl" w:hint="cs"/>
          <w:rtl/>
        </w:rPr>
        <w:t>ה להציג לראווה את מספר הנוסעים שאושר ואת תעריף שכר הנסיעה שאושר, לרבות המפה או התכנית הנ</w:t>
      </w:r>
      <w:r>
        <w:rPr>
          <w:rStyle w:val="default"/>
          <w:rFonts w:cs="FrankRuehl"/>
          <w:rtl/>
        </w:rPr>
        <w:t>ו</w:t>
      </w:r>
      <w:r>
        <w:rPr>
          <w:rStyle w:val="default"/>
          <w:rFonts w:cs="FrankRuehl" w:hint="cs"/>
          <w:rtl/>
        </w:rPr>
        <w:t>ג</w:t>
      </w:r>
      <w:r>
        <w:rPr>
          <w:rStyle w:val="default"/>
          <w:rFonts w:cs="FrankRuehl"/>
          <w:rtl/>
        </w:rPr>
        <w:t>ע</w:t>
      </w:r>
      <w:r>
        <w:rPr>
          <w:rStyle w:val="default"/>
          <w:rFonts w:cs="FrankRuehl" w:hint="cs"/>
          <w:rtl/>
        </w:rPr>
        <w:t>ת לתעריף האמור;</w:t>
      </w:r>
    </w:p>
    <w:p w:rsidR="009223BD" w:rsidRDefault="009223BD">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בטי</w:t>
      </w:r>
      <w:r>
        <w:rPr>
          <w:rStyle w:val="default"/>
          <w:rFonts w:cs="FrankRuehl"/>
          <w:rtl/>
        </w:rPr>
        <w:t>ח</w:t>
      </w:r>
      <w:r>
        <w:rPr>
          <w:rStyle w:val="default"/>
          <w:rFonts w:cs="FrankRuehl" w:hint="cs"/>
          <w:rtl/>
        </w:rPr>
        <w:t>ותם ונוחותם של הנוסעים בכלי רכב ציבוריים והתנהגותם של נהגיהם;</w:t>
      </w:r>
    </w:p>
    <w:p w:rsidR="009223BD" w:rsidRDefault="009223BD">
      <w:pPr>
        <w:pStyle w:val="P22"/>
        <w:spacing w:before="72"/>
        <w:ind w:left="1021" w:right="1134"/>
        <w:rPr>
          <w:rStyle w:val="default"/>
          <w:rFonts w:cs="FrankRuehl" w:hint="cs"/>
          <w:rtl/>
        </w:rPr>
      </w:pPr>
      <w:r>
        <w:rPr>
          <w:lang w:val="he-IL"/>
        </w:rPr>
        <w:pict>
          <v:rect id="_x0000_s2214" style="position:absolute;left:0;text-align:left;margin-left:464.5pt;margin-top:8.05pt;width:75.05pt;height:35.3pt;z-index:25150566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של"</w:t>
                  </w:r>
                  <w:r>
                    <w:rPr>
                      <w:rFonts w:cs="Miriam"/>
                      <w:sz w:val="18"/>
                      <w:szCs w:val="18"/>
                      <w:rtl/>
                    </w:rPr>
                    <w:t>א</w:t>
                  </w:r>
                  <w:r>
                    <w:rPr>
                      <w:rFonts w:cs="Miriam" w:hint="cs"/>
                      <w:sz w:val="18"/>
                      <w:szCs w:val="18"/>
                      <w:rtl/>
                    </w:rPr>
                    <w:t>-197</w:t>
                  </w:r>
                  <w:r>
                    <w:rPr>
                      <w:rFonts w:cs="Miriam"/>
                      <w:sz w:val="18"/>
                      <w:szCs w:val="18"/>
                      <w:rtl/>
                    </w:rPr>
                    <w:t>1</w:t>
                  </w:r>
                </w:p>
                <w:p w:rsidR="00380454" w:rsidRDefault="00380454">
                  <w:pPr>
                    <w:spacing w:line="160" w:lineRule="exact"/>
                    <w:jc w:val="left"/>
                    <w:rPr>
                      <w:rFonts w:cs="Miriam" w:hint="cs"/>
                      <w:noProof/>
                      <w:sz w:val="18"/>
                      <w:szCs w:val="18"/>
                      <w:rtl/>
                    </w:rPr>
                  </w:pPr>
                  <w:r>
                    <w:rPr>
                      <w:rFonts w:cs="Miriam" w:hint="cs"/>
                      <w:sz w:val="18"/>
                      <w:szCs w:val="18"/>
                      <w:rtl/>
                    </w:rPr>
                    <w:t>(תיקון מס' 84) תשס"ח-2008</w:t>
                  </w:r>
                </w:p>
              </w:txbxContent>
            </v:textbox>
            <w10:anchorlock/>
          </v:rect>
        </w:pict>
      </w:r>
      <w:r>
        <w:rPr>
          <w:rStyle w:val="default"/>
          <w:rFonts w:cs="FrankRuehl"/>
          <w:rtl/>
        </w:rPr>
        <w:t>(15)</w:t>
      </w:r>
      <w:r>
        <w:rPr>
          <w:rStyle w:val="default"/>
          <w:rFonts w:cs="FrankRuehl"/>
          <w:rtl/>
        </w:rPr>
        <w:tab/>
      </w:r>
      <w:r>
        <w:rPr>
          <w:rStyle w:val="default"/>
          <w:rFonts w:cs="FrankRuehl" w:hint="cs"/>
          <w:rtl/>
        </w:rPr>
        <w:t>הסמ</w:t>
      </w:r>
      <w:r>
        <w:rPr>
          <w:rStyle w:val="default"/>
          <w:rFonts w:cs="FrankRuehl"/>
          <w:rtl/>
        </w:rPr>
        <w:t>כ</w:t>
      </w:r>
      <w:r>
        <w:rPr>
          <w:rStyle w:val="default"/>
          <w:rFonts w:cs="FrankRuehl" w:hint="cs"/>
          <w:rtl/>
        </w:rPr>
        <w:t>ת המפ</w:t>
      </w:r>
      <w:r>
        <w:rPr>
          <w:rStyle w:val="default"/>
          <w:rFonts w:cs="FrankRuehl"/>
          <w:rtl/>
        </w:rPr>
        <w:t>ק</w:t>
      </w:r>
      <w:r>
        <w:rPr>
          <w:rStyle w:val="default"/>
          <w:rFonts w:cs="FrankRuehl" w:hint="cs"/>
          <w:rtl/>
        </w:rPr>
        <w:t>ח ע</w:t>
      </w:r>
      <w:r>
        <w:rPr>
          <w:rStyle w:val="default"/>
          <w:rFonts w:cs="FrankRuehl"/>
          <w:rtl/>
        </w:rPr>
        <w:t>ל</w:t>
      </w:r>
      <w:r>
        <w:rPr>
          <w:rStyle w:val="default"/>
          <w:rFonts w:cs="FrankRuehl" w:hint="cs"/>
          <w:rtl/>
        </w:rPr>
        <w:t xml:space="preserve"> התעבורה לאסור או להגביל, בהודעה שתוצג בדרך, נהיגתו של כלי רכב או של רכב מסוג מיוחד באותה דרך או בכל חלק ממנה, לרבות לשם צמצום זיהום האוויר;</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438" w:name="Rov383"/>
      <w:r w:rsidRPr="005D23FF">
        <w:rPr>
          <w:rStyle w:val="default"/>
          <w:rFonts w:cs="FrankRuehl" w:hint="cs"/>
          <w:vanish/>
          <w:color w:val="FF0000"/>
          <w:szCs w:val="20"/>
          <w:shd w:val="clear" w:color="auto" w:fill="FFFF99"/>
          <w:rtl/>
        </w:rPr>
        <w:t>מיום 2.4.1971</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11</w:t>
      </w:r>
    </w:p>
    <w:p w:rsidR="009223BD" w:rsidRPr="005D23FF" w:rsidRDefault="009223BD">
      <w:pPr>
        <w:pStyle w:val="P00"/>
        <w:spacing w:before="0"/>
        <w:ind w:left="1021" w:right="1134"/>
        <w:rPr>
          <w:rStyle w:val="default"/>
          <w:rFonts w:cs="FrankRuehl" w:hint="cs"/>
          <w:b/>
          <w:bCs/>
          <w:vanish/>
          <w:sz w:val="20"/>
          <w:szCs w:val="20"/>
          <w:shd w:val="clear" w:color="auto" w:fill="FFFF99"/>
          <w:rtl/>
        </w:rPr>
      </w:pPr>
      <w:hyperlink r:id="rId969" w:history="1">
        <w:r w:rsidRPr="005D23FF">
          <w:rPr>
            <w:rStyle w:val="Hyperlink"/>
            <w:rFonts w:cs="FrankRuehl" w:hint="cs"/>
            <w:vanish/>
            <w:szCs w:val="20"/>
            <w:shd w:val="clear" w:color="auto" w:fill="FFFF99"/>
            <w:rtl/>
          </w:rPr>
          <w:t>ס"ח תשל"א מס' 619</w:t>
        </w:r>
      </w:hyperlink>
      <w:r w:rsidRPr="005D23FF">
        <w:rPr>
          <w:rStyle w:val="default"/>
          <w:rFonts w:cs="FrankRuehl" w:hint="cs"/>
          <w:vanish/>
          <w:szCs w:val="20"/>
          <w:shd w:val="clear" w:color="auto" w:fill="FFFF99"/>
          <w:rtl/>
        </w:rPr>
        <w:t xml:space="preserve"> מיום 2.4.1971 עמ' 85</w:t>
      </w:r>
      <w:r w:rsidRPr="005D23FF">
        <w:rPr>
          <w:rStyle w:val="default"/>
          <w:rFonts w:cs="FrankRuehl" w:hint="cs"/>
          <w:b/>
          <w:bCs/>
          <w:vanish/>
          <w:sz w:val="20"/>
          <w:szCs w:val="20"/>
          <w:shd w:val="clear" w:color="auto" w:fill="FFFF99"/>
          <w:rtl/>
        </w:rPr>
        <w:t xml:space="preserve"> </w:t>
      </w:r>
      <w:r w:rsidRPr="005D23FF">
        <w:rPr>
          <w:rStyle w:val="default"/>
          <w:rFonts w:cs="FrankRuehl" w:hint="cs"/>
          <w:vanish/>
          <w:szCs w:val="20"/>
          <w:shd w:val="clear" w:color="auto" w:fill="FFFF99"/>
          <w:rtl/>
        </w:rPr>
        <w:t>(</w:t>
      </w:r>
      <w:hyperlink r:id="rId970" w:history="1">
        <w:r w:rsidRPr="005D23FF">
          <w:rPr>
            <w:rStyle w:val="Hyperlink"/>
            <w:rFonts w:cs="FrankRuehl" w:hint="cs"/>
            <w:vanish/>
            <w:sz w:val="26"/>
            <w:szCs w:val="20"/>
            <w:shd w:val="clear" w:color="auto" w:fill="FFFF99"/>
            <w:rtl/>
          </w:rPr>
          <w:t>ה"ח 911</w:t>
        </w:r>
      </w:hyperlink>
      <w:r w:rsidRPr="005D23FF">
        <w:rPr>
          <w:rStyle w:val="default"/>
          <w:rFonts w:cs="FrankRuehl" w:hint="cs"/>
          <w:vanish/>
          <w:szCs w:val="20"/>
          <w:shd w:val="clear" w:color="auto" w:fill="FFFF99"/>
          <w:rtl/>
        </w:rPr>
        <w:t>)</w:t>
      </w:r>
    </w:p>
    <w:p w:rsidR="009223BD" w:rsidRPr="005D23FF" w:rsidRDefault="009223BD">
      <w:pPr>
        <w:pStyle w:val="P22"/>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(15)</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הסמ</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 xml:space="preserve">ת </w:t>
      </w:r>
      <w:r w:rsidRPr="005D23FF">
        <w:rPr>
          <w:rStyle w:val="default"/>
          <w:rFonts w:cs="FrankRuehl" w:hint="cs"/>
          <w:strike/>
          <w:vanish/>
          <w:sz w:val="22"/>
          <w:szCs w:val="22"/>
          <w:shd w:val="clear" w:color="auto" w:fill="FFFF99"/>
          <w:rtl/>
        </w:rPr>
        <w:t>רשות הרישוי</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המפ</w:t>
      </w:r>
      <w:r w:rsidRPr="005D23FF">
        <w:rPr>
          <w:rStyle w:val="default"/>
          <w:rFonts w:cs="FrankRuehl"/>
          <w:vanish/>
          <w:sz w:val="22"/>
          <w:szCs w:val="22"/>
          <w:u w:val="single"/>
          <w:shd w:val="clear" w:color="auto" w:fill="FFFF99"/>
          <w:rtl/>
        </w:rPr>
        <w:t>ק</w:t>
      </w:r>
      <w:r w:rsidRPr="005D23FF">
        <w:rPr>
          <w:rStyle w:val="default"/>
          <w:rFonts w:cs="FrankRuehl" w:hint="cs"/>
          <w:vanish/>
          <w:sz w:val="22"/>
          <w:szCs w:val="22"/>
          <w:u w:val="single"/>
          <w:shd w:val="clear" w:color="auto" w:fill="FFFF99"/>
          <w:rtl/>
        </w:rPr>
        <w:t>ח ע</w:t>
      </w:r>
      <w:r w:rsidRPr="005D23FF">
        <w:rPr>
          <w:rStyle w:val="default"/>
          <w:rFonts w:cs="FrankRuehl"/>
          <w:vanish/>
          <w:sz w:val="22"/>
          <w:szCs w:val="22"/>
          <w:u w:val="single"/>
          <w:shd w:val="clear" w:color="auto" w:fill="FFFF99"/>
          <w:rtl/>
        </w:rPr>
        <w:t>ל</w:t>
      </w:r>
      <w:r w:rsidRPr="005D23FF">
        <w:rPr>
          <w:rStyle w:val="default"/>
          <w:rFonts w:cs="FrankRuehl" w:hint="cs"/>
          <w:vanish/>
          <w:sz w:val="22"/>
          <w:szCs w:val="22"/>
          <w:u w:val="single"/>
          <w:shd w:val="clear" w:color="auto" w:fill="FFFF99"/>
          <w:rtl/>
        </w:rPr>
        <w:t xml:space="preserve"> התעבורה</w:t>
      </w:r>
      <w:r w:rsidRPr="005D23FF">
        <w:rPr>
          <w:rStyle w:val="default"/>
          <w:rFonts w:cs="FrankRuehl" w:hint="cs"/>
          <w:vanish/>
          <w:sz w:val="22"/>
          <w:szCs w:val="22"/>
          <w:shd w:val="clear" w:color="auto" w:fill="FFFF99"/>
          <w:rtl/>
        </w:rPr>
        <w:t xml:space="preserve"> לאסור או להגביל, בהודעה שתוצג בדרך, נהיגתו של כלי רכב או של רכב מסוג מיוחד באותה דרך או בכל חלק ממנה;</w:t>
      </w:r>
    </w:p>
    <w:p w:rsidR="009223BD" w:rsidRPr="005D23FF" w:rsidRDefault="009223BD">
      <w:pPr>
        <w:pStyle w:val="P22"/>
        <w:spacing w:before="0"/>
        <w:ind w:left="1021" w:right="1134"/>
        <w:rPr>
          <w:rStyle w:val="default"/>
          <w:rFonts w:cs="FrankRuehl" w:hint="cs"/>
          <w:vanish/>
          <w:sz w:val="20"/>
          <w:szCs w:val="20"/>
          <w:shd w:val="clear" w:color="auto" w:fill="FFFF99"/>
          <w:rtl/>
        </w:rPr>
      </w:pPr>
    </w:p>
    <w:p w:rsidR="009223BD" w:rsidRPr="005D23FF" w:rsidRDefault="009223BD">
      <w:pPr>
        <w:pStyle w:val="P22"/>
        <w:spacing w:before="0"/>
        <w:ind w:left="1021"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27.2.2008</w:t>
      </w:r>
    </w:p>
    <w:p w:rsidR="009223BD" w:rsidRPr="005D23FF" w:rsidRDefault="009223BD">
      <w:pPr>
        <w:pStyle w:val="P22"/>
        <w:spacing w:before="0"/>
        <w:ind w:left="1021"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84</w:t>
      </w:r>
    </w:p>
    <w:p w:rsidR="009223BD" w:rsidRPr="005D23FF" w:rsidRDefault="009223BD">
      <w:pPr>
        <w:pStyle w:val="P22"/>
        <w:spacing w:before="0"/>
        <w:ind w:left="1021" w:right="1134"/>
        <w:rPr>
          <w:rStyle w:val="default"/>
          <w:rFonts w:cs="FrankRuehl" w:hint="cs"/>
          <w:vanish/>
          <w:sz w:val="20"/>
          <w:szCs w:val="20"/>
          <w:shd w:val="clear" w:color="auto" w:fill="FFFF99"/>
          <w:rtl/>
        </w:rPr>
      </w:pPr>
      <w:hyperlink r:id="rId971" w:history="1">
        <w:r w:rsidRPr="005D23FF">
          <w:rPr>
            <w:rStyle w:val="Hyperlink"/>
            <w:rFonts w:cs="FrankRuehl" w:hint="cs"/>
            <w:vanish/>
            <w:szCs w:val="20"/>
            <w:shd w:val="clear" w:color="auto" w:fill="FFFF99"/>
            <w:rtl/>
          </w:rPr>
          <w:t>ס"ח תשס"ח מס' 2135</w:t>
        </w:r>
      </w:hyperlink>
      <w:r w:rsidRPr="005D23FF">
        <w:rPr>
          <w:rStyle w:val="default"/>
          <w:rFonts w:cs="FrankRuehl" w:hint="cs"/>
          <w:vanish/>
          <w:sz w:val="20"/>
          <w:szCs w:val="20"/>
          <w:shd w:val="clear" w:color="auto" w:fill="FFFF99"/>
          <w:rtl/>
        </w:rPr>
        <w:t xml:space="preserve"> מיום 27.2.2008 עמ' 208 (</w:t>
      </w:r>
      <w:hyperlink r:id="rId972" w:history="1">
        <w:r w:rsidRPr="005D23FF">
          <w:rPr>
            <w:rStyle w:val="Hyperlink"/>
            <w:rFonts w:cs="FrankRuehl" w:hint="cs"/>
            <w:vanish/>
            <w:szCs w:val="20"/>
            <w:shd w:val="clear" w:color="auto" w:fill="FFFF99"/>
            <w:rtl/>
          </w:rPr>
          <w:t>ה"ח 111</w:t>
        </w:r>
      </w:hyperlink>
      <w:r w:rsidRPr="005D23FF">
        <w:rPr>
          <w:rStyle w:val="default"/>
          <w:rFonts w:cs="FrankRuehl" w:hint="cs"/>
          <w:vanish/>
          <w:sz w:val="20"/>
          <w:szCs w:val="20"/>
          <w:shd w:val="clear" w:color="auto" w:fill="FFFF99"/>
          <w:rtl/>
        </w:rPr>
        <w:t>)</w:t>
      </w:r>
    </w:p>
    <w:p w:rsidR="009223BD" w:rsidRDefault="009223BD">
      <w:pPr>
        <w:pStyle w:val="P22"/>
        <w:ind w:left="1021" w:right="1134"/>
        <w:rPr>
          <w:rStyle w:val="default"/>
          <w:rFonts w:cs="FrankRuehl" w:hint="cs"/>
          <w:sz w:val="2"/>
          <w:szCs w:val="2"/>
          <w:shd w:val="clear" w:color="auto" w:fill="FFFF99"/>
          <w:rtl/>
        </w:rPr>
      </w:pPr>
      <w:r w:rsidRPr="005D23FF">
        <w:rPr>
          <w:rStyle w:val="default"/>
          <w:rFonts w:cs="FrankRuehl"/>
          <w:vanish/>
          <w:sz w:val="22"/>
          <w:szCs w:val="22"/>
          <w:shd w:val="clear" w:color="auto" w:fill="FFFF99"/>
          <w:rtl/>
        </w:rPr>
        <w:t>(15)</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הסמ</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ת המפ</w:t>
      </w:r>
      <w:r w:rsidRPr="005D23FF">
        <w:rPr>
          <w:rStyle w:val="default"/>
          <w:rFonts w:cs="FrankRuehl"/>
          <w:vanish/>
          <w:sz w:val="22"/>
          <w:szCs w:val="22"/>
          <w:shd w:val="clear" w:color="auto" w:fill="FFFF99"/>
          <w:rtl/>
        </w:rPr>
        <w:t>ק</w:t>
      </w:r>
      <w:r w:rsidRPr="005D23FF">
        <w:rPr>
          <w:rStyle w:val="default"/>
          <w:rFonts w:cs="FrankRuehl" w:hint="cs"/>
          <w:vanish/>
          <w:sz w:val="22"/>
          <w:szCs w:val="22"/>
          <w:shd w:val="clear" w:color="auto" w:fill="FFFF99"/>
          <w:rtl/>
        </w:rPr>
        <w:t>ח ע</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 התעבורה לאסור או להגביל, בהודעה שתוצג בדרך, נהיגתו של כלי רכב או של רכב מסוג מיוחד באותה דרך או בכל חלק ממנה</w:t>
      </w:r>
      <w:r w:rsidRPr="005D23FF">
        <w:rPr>
          <w:rStyle w:val="default"/>
          <w:rFonts w:cs="FrankRuehl" w:hint="cs"/>
          <w:vanish/>
          <w:sz w:val="22"/>
          <w:szCs w:val="22"/>
          <w:u w:val="single"/>
          <w:shd w:val="clear" w:color="auto" w:fill="FFFF99"/>
          <w:rtl/>
        </w:rPr>
        <w:t>, לרבות לשם צמצום זיהום האוויר</w:t>
      </w:r>
      <w:r w:rsidRPr="005D23FF">
        <w:rPr>
          <w:rStyle w:val="default"/>
          <w:rFonts w:cs="FrankRuehl" w:hint="cs"/>
          <w:vanish/>
          <w:sz w:val="22"/>
          <w:szCs w:val="22"/>
          <w:shd w:val="clear" w:color="auto" w:fill="FFFF99"/>
          <w:rtl/>
        </w:rPr>
        <w:t>;</w:t>
      </w:r>
      <w:bookmarkEnd w:id="438"/>
    </w:p>
    <w:p w:rsidR="009223BD" w:rsidRDefault="009223BD">
      <w:pPr>
        <w:pStyle w:val="P22"/>
        <w:spacing w:before="72"/>
        <w:ind w:left="1021"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המה</w:t>
      </w:r>
      <w:r>
        <w:rPr>
          <w:rStyle w:val="default"/>
          <w:rFonts w:cs="FrankRuehl"/>
          <w:rtl/>
        </w:rPr>
        <w:t>י</w:t>
      </w:r>
      <w:r>
        <w:rPr>
          <w:rStyle w:val="default"/>
          <w:rFonts w:cs="FrankRuehl" w:hint="cs"/>
          <w:rtl/>
        </w:rPr>
        <w:t>רות שבה מותר להסיע כלי רכב מנועיים או כל סוג שבהם, אם בכלל ואם בדרך פלונית או באזור פלוני או במקום פלוני;</w:t>
      </w:r>
    </w:p>
    <w:p w:rsidR="009223BD" w:rsidRDefault="006B05D1">
      <w:pPr>
        <w:pStyle w:val="P22"/>
        <w:spacing w:before="72"/>
        <w:ind w:left="1021" w:right="1134"/>
        <w:rPr>
          <w:rStyle w:val="default"/>
          <w:rFonts w:cs="FrankRuehl" w:hint="cs"/>
          <w:rtl/>
        </w:rPr>
      </w:pPr>
      <w:r>
        <w:rPr>
          <w:rFonts w:cs="FrankRuehl"/>
          <w:sz w:val="26"/>
          <w:rtl/>
          <w:lang w:eastAsia="en-US"/>
        </w:rPr>
        <w:pict>
          <v:shape id="_x0000_s2617" type="#_x0000_t202" style="position:absolute;left:0;text-align:left;margin-left:470.25pt;margin-top:7.1pt;width:1in;height:22.4pt;z-index:251720704" filled="f" stroked="f">
            <v:textbox inset="1mm,0,1mm,0">
              <w:txbxContent>
                <w:p w:rsidR="00380454" w:rsidRDefault="00380454" w:rsidP="006B05D1">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90) תשס"ח-2008</w:t>
                  </w:r>
                </w:p>
              </w:txbxContent>
            </v:textbox>
          </v:shape>
        </w:pict>
      </w:r>
      <w:r w:rsidR="009223BD">
        <w:rPr>
          <w:rStyle w:val="default"/>
          <w:rFonts w:cs="FrankRuehl"/>
          <w:rtl/>
        </w:rPr>
        <w:t>(17)</w:t>
      </w:r>
      <w:r w:rsidR="009223BD">
        <w:rPr>
          <w:rStyle w:val="default"/>
          <w:rFonts w:cs="FrankRuehl"/>
          <w:rtl/>
        </w:rPr>
        <w:tab/>
      </w:r>
      <w:r w:rsidR="009223BD">
        <w:rPr>
          <w:rStyle w:val="default"/>
          <w:rFonts w:cs="FrankRuehl" w:hint="cs"/>
          <w:rtl/>
        </w:rPr>
        <w:t>מבנ</w:t>
      </w:r>
      <w:r w:rsidR="009223BD">
        <w:rPr>
          <w:rStyle w:val="default"/>
          <w:rFonts w:cs="FrankRuehl"/>
          <w:rtl/>
        </w:rPr>
        <w:t>ם</w:t>
      </w:r>
      <w:r w:rsidR="009223BD">
        <w:rPr>
          <w:rStyle w:val="default"/>
          <w:rFonts w:cs="FrankRuehl" w:hint="cs"/>
          <w:rtl/>
        </w:rPr>
        <w:t xml:space="preserve"> ומשקלם של כלי ר</w:t>
      </w:r>
      <w:r w:rsidR="009223BD">
        <w:rPr>
          <w:rStyle w:val="default"/>
          <w:rFonts w:cs="FrankRuehl"/>
          <w:rtl/>
        </w:rPr>
        <w:t>כ</w:t>
      </w:r>
      <w:r w:rsidR="009223BD">
        <w:rPr>
          <w:rStyle w:val="default"/>
          <w:rFonts w:cs="FrankRuehl" w:hint="cs"/>
          <w:rtl/>
        </w:rPr>
        <w:t>ב ו</w:t>
      </w:r>
      <w:r w:rsidR="009223BD">
        <w:rPr>
          <w:rStyle w:val="default"/>
          <w:rFonts w:cs="FrankRuehl"/>
          <w:rtl/>
        </w:rPr>
        <w:t>ה</w:t>
      </w:r>
      <w:r w:rsidR="009223BD">
        <w:rPr>
          <w:rStyle w:val="default"/>
          <w:rFonts w:cs="FrankRuehl" w:hint="cs"/>
          <w:rtl/>
        </w:rPr>
        <w:t>תנאים לשימוש בהם</w:t>
      </w:r>
      <w:r w:rsidR="008176A2">
        <w:rPr>
          <w:rStyle w:val="default"/>
          <w:rFonts w:cs="FrankRuehl" w:hint="cs"/>
          <w:rtl/>
        </w:rPr>
        <w:t xml:space="preserve"> </w:t>
      </w:r>
      <w:r w:rsidR="008176A2" w:rsidRPr="008176A2">
        <w:rPr>
          <w:rStyle w:val="default"/>
          <w:rFonts w:cs="FrankRuehl" w:hint="cs"/>
          <w:rtl/>
        </w:rPr>
        <w:t>ואולם, תקנות לעניין פליטת מזהמים מרכב, לרבות לעניין בדיקת הפליטה, יותקנו על ידי השר להגנת הסביבה בהתאם להוראות חוק אוויר נקי, התשס"ח-2008</w:t>
      </w:r>
      <w:r w:rsidR="009223BD">
        <w:rPr>
          <w:rStyle w:val="default"/>
          <w:rFonts w:cs="FrankRuehl" w:hint="cs"/>
          <w:rtl/>
        </w:rPr>
        <w:t>;</w:t>
      </w:r>
    </w:p>
    <w:p w:rsidR="006B05D1" w:rsidRPr="005D23FF" w:rsidRDefault="006B05D1" w:rsidP="006B05D1">
      <w:pPr>
        <w:pStyle w:val="P22"/>
        <w:spacing w:before="0"/>
        <w:ind w:left="1021" w:right="1134"/>
        <w:rPr>
          <w:rStyle w:val="default"/>
          <w:rFonts w:cs="FrankRuehl" w:hint="cs"/>
          <w:vanish/>
          <w:color w:val="FF0000"/>
          <w:sz w:val="20"/>
          <w:szCs w:val="20"/>
          <w:shd w:val="clear" w:color="auto" w:fill="FFFF99"/>
          <w:rtl/>
        </w:rPr>
      </w:pPr>
      <w:bookmarkStart w:id="439" w:name="Rov407"/>
      <w:r w:rsidRPr="005D23FF">
        <w:rPr>
          <w:rStyle w:val="default"/>
          <w:rFonts w:cs="FrankRuehl" w:hint="cs"/>
          <w:vanish/>
          <w:color w:val="FF0000"/>
          <w:sz w:val="20"/>
          <w:szCs w:val="20"/>
          <w:shd w:val="clear" w:color="auto" w:fill="FFFF99"/>
          <w:rtl/>
        </w:rPr>
        <w:t>מיום 1.1.2011</w:t>
      </w:r>
    </w:p>
    <w:p w:rsidR="006B05D1" w:rsidRPr="005D23FF" w:rsidRDefault="006B05D1" w:rsidP="006B05D1">
      <w:pPr>
        <w:pStyle w:val="P22"/>
        <w:spacing w:before="0"/>
        <w:ind w:left="1021"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90</w:t>
      </w:r>
    </w:p>
    <w:p w:rsidR="006B05D1" w:rsidRPr="005D23FF" w:rsidRDefault="006B05D1" w:rsidP="006B05D1">
      <w:pPr>
        <w:pStyle w:val="P22"/>
        <w:spacing w:before="0"/>
        <w:ind w:left="1021" w:right="1134"/>
        <w:rPr>
          <w:rStyle w:val="default"/>
          <w:rFonts w:cs="FrankRuehl" w:hint="cs"/>
          <w:vanish/>
          <w:sz w:val="20"/>
          <w:szCs w:val="20"/>
          <w:shd w:val="clear" w:color="auto" w:fill="FFFF99"/>
          <w:rtl/>
        </w:rPr>
      </w:pPr>
      <w:hyperlink r:id="rId973" w:history="1">
        <w:r w:rsidRPr="005D23FF">
          <w:rPr>
            <w:rStyle w:val="Hyperlink"/>
            <w:rFonts w:cs="FrankRuehl" w:hint="cs"/>
            <w:vanish/>
            <w:szCs w:val="20"/>
            <w:shd w:val="clear" w:color="auto" w:fill="FFFF99"/>
            <w:rtl/>
          </w:rPr>
          <w:t>ס"ח תשס"ח מס' 2174</w:t>
        </w:r>
      </w:hyperlink>
      <w:r w:rsidRPr="005D23FF">
        <w:rPr>
          <w:rStyle w:val="default"/>
          <w:rFonts w:cs="FrankRuehl" w:hint="cs"/>
          <w:vanish/>
          <w:sz w:val="20"/>
          <w:szCs w:val="20"/>
          <w:shd w:val="clear" w:color="auto" w:fill="FFFF99"/>
          <w:rtl/>
        </w:rPr>
        <w:t xml:space="preserve"> מיום 31.7.2008 עמ' 783 (</w:t>
      </w:r>
      <w:hyperlink r:id="rId974" w:history="1">
        <w:r w:rsidRPr="005D23FF">
          <w:rPr>
            <w:rStyle w:val="Hyperlink"/>
            <w:rFonts w:cs="FrankRuehl" w:hint="cs"/>
            <w:vanish/>
            <w:szCs w:val="20"/>
            <w:shd w:val="clear" w:color="auto" w:fill="FFFF99"/>
            <w:rtl/>
          </w:rPr>
          <w:t>ה"ח 111</w:t>
        </w:r>
      </w:hyperlink>
      <w:r w:rsidRPr="005D23FF">
        <w:rPr>
          <w:rStyle w:val="default"/>
          <w:rFonts w:cs="FrankRuehl" w:hint="cs"/>
          <w:vanish/>
          <w:sz w:val="20"/>
          <w:szCs w:val="20"/>
          <w:shd w:val="clear" w:color="auto" w:fill="FFFF99"/>
          <w:rtl/>
        </w:rPr>
        <w:t xml:space="preserve">, </w:t>
      </w:r>
      <w:hyperlink r:id="rId975" w:history="1">
        <w:r w:rsidRPr="005D23FF">
          <w:rPr>
            <w:rStyle w:val="Hyperlink"/>
            <w:rFonts w:cs="FrankRuehl" w:hint="cs"/>
            <w:vanish/>
            <w:szCs w:val="20"/>
            <w:shd w:val="clear" w:color="auto" w:fill="FFFF99"/>
            <w:rtl/>
          </w:rPr>
          <w:t>ה"ח 210</w:t>
        </w:r>
      </w:hyperlink>
      <w:r w:rsidRPr="005D23FF">
        <w:rPr>
          <w:rStyle w:val="default"/>
          <w:rFonts w:cs="FrankRuehl" w:hint="cs"/>
          <w:vanish/>
          <w:sz w:val="20"/>
          <w:szCs w:val="20"/>
          <w:shd w:val="clear" w:color="auto" w:fill="FFFF99"/>
          <w:rtl/>
        </w:rPr>
        <w:t>)</w:t>
      </w:r>
    </w:p>
    <w:p w:rsidR="006B05D1" w:rsidRPr="006B05D1" w:rsidRDefault="006B05D1" w:rsidP="006B05D1">
      <w:pPr>
        <w:pStyle w:val="P22"/>
        <w:ind w:left="1021" w:right="1134"/>
        <w:rPr>
          <w:rStyle w:val="default"/>
          <w:rFonts w:cs="FrankRuehl" w:hint="cs"/>
          <w:sz w:val="2"/>
          <w:szCs w:val="2"/>
          <w:rtl/>
        </w:rPr>
      </w:pPr>
      <w:r w:rsidRPr="005D23FF">
        <w:rPr>
          <w:rStyle w:val="default"/>
          <w:rFonts w:cs="FrankRuehl"/>
          <w:vanish/>
          <w:sz w:val="22"/>
          <w:szCs w:val="22"/>
          <w:shd w:val="clear" w:color="auto" w:fill="FFFF99"/>
          <w:rtl/>
        </w:rPr>
        <w:t>(17)</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מבנ</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ומשקלם של כלי ר</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ב ו</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תנאים לשימוש בהם </w:t>
      </w:r>
      <w:r w:rsidRPr="005D23FF">
        <w:rPr>
          <w:rStyle w:val="default"/>
          <w:rFonts w:cs="FrankRuehl" w:hint="cs"/>
          <w:vanish/>
          <w:sz w:val="22"/>
          <w:szCs w:val="22"/>
          <w:u w:val="single"/>
          <w:shd w:val="clear" w:color="auto" w:fill="FFFF99"/>
          <w:rtl/>
        </w:rPr>
        <w:t>ואולם, תקנות לעניין פליטת מזהמים מרכב, לרבות לעניין בדיקת הפליטה, יותקנו על ידי השר להגנת הסביבה בהתאם להוראות חוק אוויר נקי, התשס"ח-2008</w:t>
      </w:r>
      <w:r w:rsidRPr="005D23FF">
        <w:rPr>
          <w:rStyle w:val="default"/>
          <w:rFonts w:cs="FrankRuehl" w:hint="cs"/>
          <w:vanish/>
          <w:sz w:val="22"/>
          <w:szCs w:val="22"/>
          <w:shd w:val="clear" w:color="auto" w:fill="FFFF99"/>
          <w:rtl/>
        </w:rPr>
        <w:t>;</w:t>
      </w:r>
      <w:bookmarkEnd w:id="439"/>
    </w:p>
    <w:p w:rsidR="009223BD" w:rsidRDefault="009223BD">
      <w:pPr>
        <w:pStyle w:val="P22"/>
        <w:spacing w:before="72"/>
        <w:ind w:left="1021" w:right="1134"/>
        <w:rPr>
          <w:rStyle w:val="default"/>
          <w:rFonts w:cs="FrankRuehl" w:hint="cs"/>
          <w:rtl/>
        </w:rPr>
      </w:pPr>
      <w:r>
        <w:rPr>
          <w:lang w:val="he-IL"/>
        </w:rPr>
        <w:pict>
          <v:rect id="_x0000_s2215" style="position:absolute;left:0;text-align:left;margin-left:464.5pt;margin-top:8.05pt;width:75.05pt;height:16pt;z-index:251506688"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10)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"ט</w:t>
                  </w:r>
                  <w:r>
                    <w:rPr>
                      <w:rFonts w:cs="Miriam" w:hint="cs"/>
                      <w:sz w:val="18"/>
                      <w:szCs w:val="18"/>
                      <w:rtl/>
                    </w:rPr>
                    <w:t>-1969</w:t>
                  </w:r>
                </w:p>
              </w:txbxContent>
            </v:textbox>
            <w10:anchorlock/>
          </v:rect>
        </w:pict>
      </w:r>
      <w:r>
        <w:rPr>
          <w:rStyle w:val="default"/>
          <w:rFonts w:cs="FrankRuehl"/>
          <w:rtl/>
        </w:rPr>
        <w:t>(17</w:t>
      </w:r>
      <w:r>
        <w:rPr>
          <w:rStyle w:val="default"/>
          <w:rFonts w:cs="FrankRuehl" w:hint="cs"/>
          <w:rtl/>
        </w:rPr>
        <w:t>א)מ</w:t>
      </w:r>
      <w:r>
        <w:rPr>
          <w:rStyle w:val="default"/>
          <w:rFonts w:cs="FrankRuehl"/>
          <w:rtl/>
        </w:rPr>
        <w:t>י</w:t>
      </w:r>
      <w:r>
        <w:rPr>
          <w:rStyle w:val="default"/>
          <w:rFonts w:cs="FrankRuehl" w:hint="cs"/>
          <w:rtl/>
        </w:rPr>
        <w:t>תקנים או אמצעים אחרים למניעת גניבתם של כל</w:t>
      </w:r>
      <w:r>
        <w:rPr>
          <w:rStyle w:val="default"/>
          <w:rFonts w:cs="FrankRuehl"/>
          <w:rtl/>
        </w:rPr>
        <w:t>י</w:t>
      </w:r>
      <w:r>
        <w:rPr>
          <w:rStyle w:val="default"/>
          <w:rFonts w:cs="FrankRuehl" w:hint="cs"/>
          <w:rtl/>
        </w:rPr>
        <w:t xml:space="preserve"> </w:t>
      </w:r>
      <w:r>
        <w:rPr>
          <w:rStyle w:val="default"/>
          <w:rFonts w:cs="FrankRuehl"/>
          <w:rtl/>
        </w:rPr>
        <w:t>ר</w:t>
      </w:r>
      <w:r>
        <w:rPr>
          <w:rStyle w:val="default"/>
          <w:rFonts w:cs="FrankRuehl" w:hint="cs"/>
          <w:rtl/>
        </w:rPr>
        <w:t>כב לסוגיהם, לרבות בענין חובת ההתקנה של מיתקנים או אמצעים כאמור, חובת השימוש בהם, ותנאים ומועדים</w:t>
      </w:r>
      <w:r>
        <w:rPr>
          <w:rStyle w:val="default"/>
          <w:rFonts w:cs="FrankRuehl"/>
          <w:rtl/>
        </w:rPr>
        <w:t xml:space="preserve"> </w:t>
      </w:r>
      <w:r>
        <w:rPr>
          <w:rStyle w:val="default"/>
          <w:rFonts w:cs="FrankRuehl" w:hint="cs"/>
          <w:rtl/>
        </w:rPr>
        <w:t>לשי</w:t>
      </w:r>
      <w:r>
        <w:rPr>
          <w:rStyle w:val="default"/>
          <w:rFonts w:cs="FrankRuehl"/>
          <w:rtl/>
        </w:rPr>
        <w:t>מ</w:t>
      </w:r>
      <w:r>
        <w:rPr>
          <w:rStyle w:val="default"/>
          <w:rFonts w:cs="FrankRuehl" w:hint="cs"/>
          <w:rtl/>
        </w:rPr>
        <w:t>וש;</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440" w:name="Rov290"/>
      <w:r w:rsidRPr="005D23FF">
        <w:rPr>
          <w:rStyle w:val="default"/>
          <w:rFonts w:cs="FrankRuehl" w:hint="cs"/>
          <w:vanish/>
          <w:color w:val="FF0000"/>
          <w:szCs w:val="20"/>
          <w:shd w:val="clear" w:color="auto" w:fill="FFFF99"/>
          <w:rtl/>
        </w:rPr>
        <w:t>מיום 25.7.1969</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10</w:t>
      </w:r>
    </w:p>
    <w:p w:rsidR="009223BD" w:rsidRPr="005D23FF" w:rsidRDefault="009223BD">
      <w:pPr>
        <w:pStyle w:val="P00"/>
        <w:spacing w:before="0"/>
        <w:ind w:left="1021" w:right="1134"/>
        <w:rPr>
          <w:rStyle w:val="default"/>
          <w:rFonts w:cs="FrankRuehl" w:hint="cs"/>
          <w:vanish/>
          <w:sz w:val="22"/>
          <w:szCs w:val="22"/>
          <w:shd w:val="clear" w:color="auto" w:fill="FFFF99"/>
          <w:rtl/>
        </w:rPr>
      </w:pPr>
      <w:hyperlink r:id="rId976" w:history="1">
        <w:r w:rsidRPr="005D23FF">
          <w:rPr>
            <w:rStyle w:val="Hyperlink"/>
            <w:rFonts w:cs="FrankRuehl" w:hint="cs"/>
            <w:vanish/>
            <w:szCs w:val="20"/>
            <w:shd w:val="clear" w:color="auto" w:fill="FFFF99"/>
            <w:rtl/>
          </w:rPr>
          <w:t>ס"ח תשכ"ט מס' 570</w:t>
        </w:r>
      </w:hyperlink>
      <w:r w:rsidRPr="005D23FF">
        <w:rPr>
          <w:rStyle w:val="default"/>
          <w:rFonts w:cs="FrankRuehl" w:hint="cs"/>
          <w:vanish/>
          <w:szCs w:val="20"/>
          <w:shd w:val="clear" w:color="auto" w:fill="FFFF99"/>
          <w:rtl/>
        </w:rPr>
        <w:t xml:space="preserve"> מיום 25.7.1969 עמ' 224</w:t>
      </w:r>
      <w:r w:rsidRPr="005D23FF">
        <w:rPr>
          <w:rStyle w:val="default"/>
          <w:rFonts w:cs="FrankRuehl" w:hint="cs"/>
          <w:vanish/>
          <w:sz w:val="20"/>
          <w:szCs w:val="20"/>
          <w:shd w:val="clear" w:color="auto" w:fill="FFFF99"/>
          <w:rtl/>
        </w:rPr>
        <w:t xml:space="preserve"> (</w:t>
      </w:r>
      <w:hyperlink r:id="rId977" w:history="1">
        <w:r w:rsidRPr="005D23FF">
          <w:rPr>
            <w:rStyle w:val="Hyperlink"/>
            <w:rFonts w:cs="FrankRuehl" w:hint="cs"/>
            <w:vanish/>
            <w:szCs w:val="20"/>
            <w:shd w:val="clear" w:color="auto" w:fill="FFFF99"/>
            <w:rtl/>
          </w:rPr>
          <w:t>ה"ח 851</w:t>
        </w:r>
      </w:hyperlink>
      <w:r w:rsidRPr="005D23FF">
        <w:rPr>
          <w:rStyle w:val="default"/>
          <w:rFonts w:cs="FrankRuehl" w:hint="cs"/>
          <w:vanish/>
          <w:sz w:val="20"/>
          <w:szCs w:val="20"/>
          <w:shd w:val="clear" w:color="auto" w:fill="FFFF99"/>
          <w:rtl/>
        </w:rPr>
        <w:t>)</w:t>
      </w:r>
    </w:p>
    <w:p w:rsidR="009223BD" w:rsidRDefault="009223BD">
      <w:pPr>
        <w:pStyle w:val="P22"/>
        <w:spacing w:before="0"/>
        <w:ind w:left="1021" w:right="1134"/>
        <w:rPr>
          <w:rStyle w:val="default"/>
          <w:rFonts w:cs="FrankRuehl" w:hint="cs"/>
          <w:b/>
          <w:bCs/>
          <w:sz w:val="2"/>
          <w:szCs w:val="2"/>
          <w:rtl/>
        </w:rPr>
      </w:pPr>
      <w:r w:rsidRPr="005D23FF">
        <w:rPr>
          <w:rStyle w:val="default"/>
          <w:rFonts w:cs="FrankRuehl" w:hint="cs"/>
          <w:b/>
          <w:bCs/>
          <w:vanish/>
          <w:sz w:val="20"/>
          <w:szCs w:val="20"/>
          <w:shd w:val="clear" w:color="auto" w:fill="FFFF99"/>
          <w:rtl/>
        </w:rPr>
        <w:t>הוספת פסקה 70(17א)</w:t>
      </w:r>
      <w:bookmarkEnd w:id="440"/>
    </w:p>
    <w:p w:rsidR="009223BD" w:rsidRDefault="009223BD">
      <w:pPr>
        <w:pStyle w:val="P22"/>
        <w:spacing w:before="72"/>
        <w:ind w:left="1021" w:right="1134"/>
        <w:rPr>
          <w:rStyle w:val="default"/>
          <w:rFonts w:cs="FrankRuehl" w:hint="cs"/>
          <w:rtl/>
        </w:rPr>
      </w:pPr>
      <w:r>
        <w:rPr>
          <w:lang w:val="he-IL"/>
        </w:rPr>
        <w:pict>
          <v:rect id="_x0000_s2216" style="position:absolute;left:0;text-align:left;margin-left:464.5pt;margin-top:8.05pt;width:75.05pt;height:16pt;z-index:25150771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 תשמ"ה-1985</w:t>
                  </w:r>
                </w:p>
              </w:txbxContent>
            </v:textbox>
            <w10:anchorlock/>
          </v:rect>
        </w:pict>
      </w:r>
      <w:r>
        <w:rPr>
          <w:rStyle w:val="default"/>
          <w:rFonts w:cs="FrankRuehl"/>
          <w:rtl/>
        </w:rPr>
        <w:t>(17</w:t>
      </w:r>
      <w:r>
        <w:rPr>
          <w:rStyle w:val="default"/>
          <w:rFonts w:cs="FrankRuehl" w:hint="cs"/>
          <w:rtl/>
        </w:rPr>
        <w:t>ב)מ</w:t>
      </w:r>
      <w:r>
        <w:rPr>
          <w:rStyle w:val="default"/>
          <w:rFonts w:cs="FrankRuehl"/>
          <w:rtl/>
        </w:rPr>
        <w:t>ז</w:t>
      </w:r>
      <w:r>
        <w:rPr>
          <w:rStyle w:val="default"/>
          <w:rFonts w:cs="FrankRuehl" w:hint="cs"/>
          <w:rtl/>
        </w:rPr>
        <w:t xml:space="preserve">גני אויר ברכב, סוגם, החובה להתקינם ולהפעילם </w:t>
      </w:r>
      <w:r>
        <w:rPr>
          <w:rStyle w:val="default"/>
          <w:rFonts w:cs="FrankRuehl"/>
          <w:rtl/>
        </w:rPr>
        <w:t>ו</w:t>
      </w:r>
      <w:r>
        <w:rPr>
          <w:rStyle w:val="default"/>
          <w:rFonts w:cs="FrankRuehl" w:hint="cs"/>
          <w:rtl/>
        </w:rPr>
        <w:t>התנאים להפעלתם;</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441" w:name="Rov291"/>
      <w:r w:rsidRPr="005D23FF">
        <w:rPr>
          <w:rStyle w:val="default"/>
          <w:rFonts w:cs="FrankRuehl" w:hint="cs"/>
          <w:vanish/>
          <w:color w:val="FF0000"/>
          <w:szCs w:val="20"/>
          <w:shd w:val="clear" w:color="auto" w:fill="FFFF99"/>
          <w:rtl/>
        </w:rPr>
        <w:t>מיום 19.3.1985</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18</w:t>
      </w:r>
    </w:p>
    <w:p w:rsidR="009223BD" w:rsidRPr="005D23FF" w:rsidRDefault="009223BD">
      <w:pPr>
        <w:pStyle w:val="P00"/>
        <w:spacing w:before="0"/>
        <w:ind w:left="1021" w:right="1134"/>
        <w:rPr>
          <w:rStyle w:val="big-number"/>
          <w:rFonts w:cs="Miriam" w:hint="cs"/>
          <w:vanish/>
          <w:sz w:val="16"/>
          <w:szCs w:val="16"/>
          <w:shd w:val="clear" w:color="auto" w:fill="FFFF99"/>
          <w:rtl/>
        </w:rPr>
      </w:pPr>
      <w:hyperlink r:id="rId978" w:history="1">
        <w:r w:rsidRPr="005D23FF">
          <w:rPr>
            <w:rStyle w:val="Hyperlink"/>
            <w:rFonts w:cs="FrankRuehl" w:hint="cs"/>
            <w:vanish/>
            <w:szCs w:val="20"/>
            <w:shd w:val="clear" w:color="auto" w:fill="FFFF99"/>
            <w:rtl/>
          </w:rPr>
          <w:t>ס"ח תשמ"ה מס' 1138</w:t>
        </w:r>
      </w:hyperlink>
      <w:r w:rsidRPr="005D23FF">
        <w:rPr>
          <w:rStyle w:val="default"/>
          <w:rFonts w:cs="FrankRuehl" w:hint="cs"/>
          <w:vanish/>
          <w:szCs w:val="20"/>
          <w:shd w:val="clear" w:color="auto" w:fill="FFFF99"/>
          <w:rtl/>
        </w:rPr>
        <w:t xml:space="preserve"> מיום 19.3.1985 עמ' 56 (</w:t>
      </w:r>
      <w:hyperlink r:id="rId979" w:history="1">
        <w:r w:rsidRPr="005D23FF">
          <w:rPr>
            <w:rStyle w:val="Hyperlink"/>
            <w:rFonts w:cs="FrankRuehl" w:hint="cs"/>
            <w:vanish/>
            <w:sz w:val="26"/>
            <w:szCs w:val="20"/>
            <w:shd w:val="clear" w:color="auto" w:fill="FFFF99"/>
            <w:rtl/>
          </w:rPr>
          <w:t>ה"ח 1663</w:t>
        </w:r>
      </w:hyperlink>
      <w:r w:rsidRPr="005D23FF">
        <w:rPr>
          <w:rStyle w:val="default"/>
          <w:rFonts w:cs="FrankRuehl" w:hint="cs"/>
          <w:vanish/>
          <w:szCs w:val="20"/>
          <w:shd w:val="clear" w:color="auto" w:fill="FFFF99"/>
          <w:rtl/>
        </w:rPr>
        <w:t>)</w:t>
      </w:r>
    </w:p>
    <w:p w:rsidR="009223BD" w:rsidRDefault="009223BD">
      <w:pPr>
        <w:pStyle w:val="P22"/>
        <w:spacing w:before="0"/>
        <w:ind w:left="1021"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פסקה 70(17ב)</w:t>
      </w:r>
      <w:bookmarkEnd w:id="441"/>
    </w:p>
    <w:p w:rsidR="009223BD" w:rsidRDefault="009223BD">
      <w:pPr>
        <w:pStyle w:val="P22"/>
        <w:spacing w:before="72"/>
        <w:ind w:left="1021" w:right="1134"/>
        <w:rPr>
          <w:rStyle w:val="default"/>
          <w:rFonts w:cs="FrankRuehl" w:hint="cs"/>
          <w:rtl/>
        </w:rPr>
      </w:pPr>
      <w:r>
        <w:rPr>
          <w:lang w:val="he-IL"/>
        </w:rPr>
        <w:pict>
          <v:rect id="_x0000_s2217" style="position:absolute;left:0;text-align:left;margin-left:464.5pt;margin-top:8.05pt;width:75.05pt;height:16pt;z-index:25150873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31) תשנ"ג-1993</w:t>
                  </w:r>
                </w:p>
              </w:txbxContent>
            </v:textbox>
            <w10:anchorlock/>
          </v:rect>
        </w:pict>
      </w:r>
      <w:r>
        <w:rPr>
          <w:rStyle w:val="default"/>
          <w:rFonts w:cs="FrankRuehl"/>
          <w:rtl/>
        </w:rPr>
        <w:t>(17</w:t>
      </w:r>
      <w:r>
        <w:rPr>
          <w:rStyle w:val="default"/>
          <w:rFonts w:cs="FrankRuehl" w:hint="cs"/>
          <w:rtl/>
        </w:rPr>
        <w:t>ג)חגורו</w:t>
      </w:r>
      <w:r>
        <w:rPr>
          <w:rStyle w:val="default"/>
          <w:rFonts w:cs="FrankRuehl"/>
          <w:rtl/>
        </w:rPr>
        <w:t>ת</w:t>
      </w:r>
      <w:r>
        <w:rPr>
          <w:rStyle w:val="default"/>
          <w:rFonts w:cs="FrankRuehl" w:hint="cs"/>
          <w:rtl/>
        </w:rPr>
        <w:t xml:space="preserve"> בטיחות והתקני ריסון ברכב, סוגם, החובה</w:t>
      </w:r>
      <w:r>
        <w:rPr>
          <w:rStyle w:val="default"/>
          <w:rFonts w:cs="FrankRuehl"/>
          <w:rtl/>
        </w:rPr>
        <w:t xml:space="preserve"> ל</w:t>
      </w:r>
      <w:r>
        <w:rPr>
          <w:rStyle w:val="default"/>
          <w:rFonts w:cs="FrankRuehl" w:hint="cs"/>
          <w:rtl/>
        </w:rPr>
        <w:t>התקינם ולחגרם וכל תנאי לשימוש בהם;</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442" w:name="Rov292"/>
      <w:r w:rsidRPr="005D23FF">
        <w:rPr>
          <w:rStyle w:val="default"/>
          <w:rFonts w:cs="FrankRuehl" w:hint="cs"/>
          <w:vanish/>
          <w:color w:val="FF0000"/>
          <w:szCs w:val="20"/>
          <w:shd w:val="clear" w:color="auto" w:fill="FFFF99"/>
          <w:rtl/>
        </w:rPr>
        <w:t>מיום 2.5.1993</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31</w:t>
      </w:r>
    </w:p>
    <w:p w:rsidR="009223BD" w:rsidRPr="005D23FF" w:rsidRDefault="009223BD">
      <w:pPr>
        <w:pStyle w:val="P22"/>
        <w:spacing w:before="0"/>
        <w:ind w:left="1021" w:right="1134"/>
        <w:rPr>
          <w:rStyle w:val="default"/>
          <w:rFonts w:cs="FrankRuehl" w:hint="cs"/>
          <w:vanish/>
          <w:shd w:val="clear" w:color="auto" w:fill="FFFF99"/>
          <w:rtl/>
        </w:rPr>
      </w:pPr>
      <w:hyperlink r:id="rId980" w:history="1">
        <w:r w:rsidRPr="005D23FF">
          <w:rPr>
            <w:rStyle w:val="Hyperlink"/>
            <w:rFonts w:cs="FrankRuehl" w:hint="cs"/>
            <w:vanish/>
            <w:szCs w:val="20"/>
            <w:shd w:val="clear" w:color="auto" w:fill="FFFF99"/>
            <w:rtl/>
          </w:rPr>
          <w:t>ס"ח תשנ"ג מס' 1415</w:t>
        </w:r>
      </w:hyperlink>
      <w:r w:rsidRPr="005D23FF">
        <w:rPr>
          <w:rStyle w:val="default"/>
          <w:rFonts w:cs="FrankRuehl" w:hint="cs"/>
          <w:vanish/>
          <w:szCs w:val="20"/>
          <w:shd w:val="clear" w:color="auto" w:fill="FFFF99"/>
          <w:rtl/>
        </w:rPr>
        <w:t xml:space="preserve"> מיום 3.3.1993 עמ' 86 (</w:t>
      </w:r>
      <w:hyperlink r:id="rId981" w:history="1">
        <w:r w:rsidRPr="005D23FF">
          <w:rPr>
            <w:rStyle w:val="Hyperlink"/>
            <w:rFonts w:cs="FrankRuehl" w:hint="cs"/>
            <w:vanish/>
            <w:sz w:val="26"/>
            <w:szCs w:val="20"/>
            <w:shd w:val="clear" w:color="auto" w:fill="FFFF99"/>
            <w:rtl/>
          </w:rPr>
          <w:t>ה"ח 2112</w:t>
        </w:r>
      </w:hyperlink>
      <w:r w:rsidRPr="005D23FF">
        <w:rPr>
          <w:rStyle w:val="default"/>
          <w:rFonts w:cs="FrankRuehl" w:hint="cs"/>
          <w:vanish/>
          <w:szCs w:val="20"/>
          <w:shd w:val="clear" w:color="auto" w:fill="FFFF99"/>
          <w:rtl/>
        </w:rPr>
        <w:t>)</w:t>
      </w:r>
    </w:p>
    <w:p w:rsidR="009223BD" w:rsidRDefault="009223BD">
      <w:pPr>
        <w:pStyle w:val="P22"/>
        <w:spacing w:before="0"/>
        <w:ind w:left="1021"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פסקה 70(17ג)</w:t>
      </w:r>
      <w:bookmarkEnd w:id="442"/>
    </w:p>
    <w:p w:rsidR="009223BD" w:rsidRDefault="009223BD">
      <w:pPr>
        <w:pStyle w:val="P22"/>
        <w:spacing w:before="72"/>
        <w:ind w:left="1021" w:right="1134"/>
        <w:rPr>
          <w:rStyle w:val="default"/>
          <w:rFonts w:cs="FrankRuehl" w:hint="cs"/>
          <w:rtl/>
        </w:rPr>
      </w:pPr>
      <w:r>
        <w:rPr>
          <w:lang w:val="he-IL"/>
        </w:rPr>
        <w:pict>
          <v:rect id="_x0000_s2218" style="position:absolute;left:0;text-align:left;margin-left:464.5pt;margin-top:8.05pt;width:75.05pt;height:16pt;z-index:251509760"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47)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default"/>
          <w:rFonts w:cs="FrankRuehl"/>
          <w:rtl/>
        </w:rPr>
        <w:t>(17</w:t>
      </w:r>
      <w:r>
        <w:rPr>
          <w:rStyle w:val="default"/>
          <w:rFonts w:cs="FrankRuehl" w:hint="cs"/>
          <w:rtl/>
        </w:rPr>
        <w:t>ד) מית</w:t>
      </w:r>
      <w:r>
        <w:rPr>
          <w:rStyle w:val="default"/>
          <w:rFonts w:cs="FrankRuehl"/>
          <w:rtl/>
        </w:rPr>
        <w:t>ק</w:t>
      </w:r>
      <w:r>
        <w:rPr>
          <w:rStyle w:val="default"/>
          <w:rFonts w:cs="FrankRuehl" w:hint="cs"/>
          <w:rtl/>
        </w:rPr>
        <w:t xml:space="preserve">נים או אמצעים אחרים שיש להתקינם </w:t>
      </w:r>
      <w:r>
        <w:rPr>
          <w:rStyle w:val="default"/>
          <w:rFonts w:cs="FrankRuehl"/>
          <w:rtl/>
        </w:rPr>
        <w:t>ברכב</w:t>
      </w:r>
      <w:r>
        <w:rPr>
          <w:rStyle w:val="default"/>
          <w:rFonts w:cs="FrankRuehl" w:hint="cs"/>
          <w:rtl/>
        </w:rPr>
        <w:t xml:space="preserve">, שמטרתם מניעת עבירות תעבורה, פיקוח על קיום ההוראות לפי פקודה זו או תיעוד הפרתן, לכלל כלי הרכב או לסוגים מסוימים, וכן דרך הפעלתם </w:t>
      </w:r>
      <w:r>
        <w:rPr>
          <w:rStyle w:val="default"/>
          <w:rFonts w:cs="FrankRuehl"/>
          <w:rtl/>
        </w:rPr>
        <w:t>ש</w:t>
      </w:r>
      <w:r>
        <w:rPr>
          <w:rStyle w:val="default"/>
          <w:rFonts w:cs="FrankRuehl" w:hint="cs"/>
          <w:rtl/>
        </w:rPr>
        <w:t>ל א</w:t>
      </w:r>
      <w:r>
        <w:rPr>
          <w:rStyle w:val="default"/>
          <w:rFonts w:cs="FrankRuehl"/>
          <w:rtl/>
        </w:rPr>
        <w:t>ו</w:t>
      </w:r>
      <w:r>
        <w:rPr>
          <w:rStyle w:val="default"/>
          <w:rFonts w:cs="FrankRuehl" w:hint="cs"/>
          <w:rtl/>
        </w:rPr>
        <w:t xml:space="preserve">תם מיתקנים או אמצעים אחרים; תקנות לפי פסקה זו יותקנו באישור ועדת הכלכלה של הכנסת; </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443" w:name="Rov293"/>
      <w:r w:rsidRPr="005D23FF">
        <w:rPr>
          <w:rStyle w:val="default"/>
          <w:rFonts w:cs="FrankRuehl" w:hint="cs"/>
          <w:vanish/>
          <w:color w:val="FF0000"/>
          <w:szCs w:val="20"/>
          <w:shd w:val="clear" w:color="auto" w:fill="FFFF99"/>
          <w:rtl/>
        </w:rPr>
        <w:t>מיום 30.7.1998</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47</w:t>
      </w:r>
    </w:p>
    <w:p w:rsidR="009223BD" w:rsidRPr="005D23FF" w:rsidRDefault="009223BD">
      <w:pPr>
        <w:pStyle w:val="P00"/>
        <w:spacing w:before="0"/>
        <w:ind w:left="1021" w:right="1134"/>
        <w:rPr>
          <w:rStyle w:val="default"/>
          <w:rFonts w:cs="FrankRuehl" w:hint="cs"/>
          <w:vanish/>
          <w:shd w:val="clear" w:color="auto" w:fill="FFFF99"/>
          <w:rtl/>
        </w:rPr>
      </w:pPr>
      <w:hyperlink r:id="rId982" w:history="1">
        <w:r w:rsidRPr="005D23FF">
          <w:rPr>
            <w:rStyle w:val="Hyperlink"/>
            <w:rFonts w:cs="FrankRuehl" w:hint="cs"/>
            <w:vanish/>
            <w:szCs w:val="20"/>
            <w:shd w:val="clear" w:color="auto" w:fill="FFFF99"/>
            <w:rtl/>
          </w:rPr>
          <w:t>ס"ח תשנ"ח מס' 1679</w:t>
        </w:r>
      </w:hyperlink>
      <w:r w:rsidRPr="005D23FF">
        <w:rPr>
          <w:rStyle w:val="default"/>
          <w:rFonts w:cs="FrankRuehl" w:hint="cs"/>
          <w:vanish/>
          <w:szCs w:val="20"/>
          <w:shd w:val="clear" w:color="auto" w:fill="FFFF99"/>
          <w:rtl/>
        </w:rPr>
        <w:t xml:space="preserve"> מיום 30.7.1998 עמ' 303 (</w:t>
      </w:r>
      <w:hyperlink r:id="rId983" w:history="1">
        <w:r w:rsidRPr="005D23FF">
          <w:rPr>
            <w:rStyle w:val="Hyperlink"/>
            <w:rFonts w:cs="FrankRuehl" w:hint="cs"/>
            <w:vanish/>
            <w:sz w:val="26"/>
            <w:szCs w:val="20"/>
            <w:shd w:val="clear" w:color="auto" w:fill="FFFF99"/>
            <w:rtl/>
          </w:rPr>
          <w:t>ה"ח 2677</w:t>
        </w:r>
      </w:hyperlink>
      <w:r w:rsidRPr="005D23FF">
        <w:rPr>
          <w:rStyle w:val="default"/>
          <w:rFonts w:cs="FrankRuehl" w:hint="cs"/>
          <w:vanish/>
          <w:szCs w:val="20"/>
          <w:shd w:val="clear" w:color="auto" w:fill="FFFF99"/>
          <w:rtl/>
        </w:rPr>
        <w:t>)</w:t>
      </w:r>
    </w:p>
    <w:p w:rsidR="009223BD" w:rsidRDefault="009223BD">
      <w:pPr>
        <w:pStyle w:val="P00"/>
        <w:spacing w:before="0"/>
        <w:ind w:left="1021"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פסקה 70(17ד)</w:t>
      </w:r>
      <w:bookmarkEnd w:id="443"/>
    </w:p>
    <w:p w:rsidR="009223BD" w:rsidRDefault="009223BD">
      <w:pPr>
        <w:pStyle w:val="P22"/>
        <w:spacing w:before="72"/>
        <w:ind w:left="1021" w:right="1134"/>
        <w:rPr>
          <w:rStyle w:val="default"/>
          <w:rFonts w:cs="FrankRuehl" w:hint="cs"/>
          <w:rtl/>
        </w:rPr>
      </w:pPr>
      <w:r>
        <w:rPr>
          <w:lang w:val="he-IL"/>
        </w:rPr>
        <w:pict>
          <v:rect id="_x0000_s2219" style="position:absolute;left:0;text-align:left;margin-left:464.5pt;margin-top:8.05pt;width:75.05pt;height:16pt;z-index:251510784"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47)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default"/>
          <w:rFonts w:cs="FrankRuehl"/>
          <w:rtl/>
        </w:rPr>
        <w:t>(17</w:t>
      </w:r>
      <w:r>
        <w:rPr>
          <w:rStyle w:val="default"/>
          <w:rFonts w:cs="FrankRuehl" w:hint="cs"/>
          <w:rtl/>
        </w:rPr>
        <w:t>ה) חוב</w:t>
      </w:r>
      <w:r>
        <w:rPr>
          <w:rStyle w:val="default"/>
          <w:rFonts w:cs="FrankRuehl"/>
          <w:rtl/>
        </w:rPr>
        <w:t>ו</w:t>
      </w:r>
      <w:r>
        <w:rPr>
          <w:rStyle w:val="default"/>
          <w:rFonts w:cs="FrankRuehl" w:hint="cs"/>
          <w:rtl/>
        </w:rPr>
        <w:t>ת הנוהגים ברכב שבו מותקנים מיתקנים או אמצעים אחרים ל</w:t>
      </w:r>
      <w:r>
        <w:rPr>
          <w:rStyle w:val="default"/>
          <w:rFonts w:cs="FrankRuehl"/>
          <w:rtl/>
        </w:rPr>
        <w:t>פ</w:t>
      </w:r>
      <w:r>
        <w:rPr>
          <w:rStyle w:val="default"/>
          <w:rFonts w:cs="FrankRuehl" w:hint="cs"/>
          <w:rtl/>
        </w:rPr>
        <w:t>י הוראות פסקה (17ד); תקנות לפי פסקה זו יותקנו באישור ועדת הכלכלה של 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ת;</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444" w:name="Rov294"/>
      <w:r w:rsidRPr="005D23FF">
        <w:rPr>
          <w:rStyle w:val="default"/>
          <w:rFonts w:cs="FrankRuehl" w:hint="cs"/>
          <w:vanish/>
          <w:color w:val="FF0000"/>
          <w:szCs w:val="20"/>
          <w:shd w:val="clear" w:color="auto" w:fill="FFFF99"/>
          <w:rtl/>
        </w:rPr>
        <w:t>מיום 30.7.1998</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47</w:t>
      </w:r>
    </w:p>
    <w:p w:rsidR="009223BD" w:rsidRPr="005D23FF" w:rsidRDefault="009223BD">
      <w:pPr>
        <w:pStyle w:val="P00"/>
        <w:spacing w:before="0"/>
        <w:ind w:left="1021" w:right="1134"/>
        <w:rPr>
          <w:rStyle w:val="default"/>
          <w:rFonts w:cs="FrankRuehl" w:hint="cs"/>
          <w:vanish/>
          <w:shd w:val="clear" w:color="auto" w:fill="FFFF99"/>
          <w:rtl/>
        </w:rPr>
      </w:pPr>
      <w:hyperlink r:id="rId984" w:history="1">
        <w:r w:rsidRPr="005D23FF">
          <w:rPr>
            <w:rStyle w:val="Hyperlink"/>
            <w:rFonts w:cs="FrankRuehl" w:hint="cs"/>
            <w:vanish/>
            <w:szCs w:val="20"/>
            <w:shd w:val="clear" w:color="auto" w:fill="FFFF99"/>
            <w:rtl/>
          </w:rPr>
          <w:t>ס"ח תשנ"ח מס' 1679</w:t>
        </w:r>
      </w:hyperlink>
      <w:r w:rsidRPr="005D23FF">
        <w:rPr>
          <w:rStyle w:val="default"/>
          <w:rFonts w:cs="FrankRuehl" w:hint="cs"/>
          <w:vanish/>
          <w:szCs w:val="20"/>
          <w:shd w:val="clear" w:color="auto" w:fill="FFFF99"/>
          <w:rtl/>
        </w:rPr>
        <w:t xml:space="preserve"> מיום 30.7.1998 עמ' 303 (</w:t>
      </w:r>
      <w:hyperlink r:id="rId985" w:history="1">
        <w:r w:rsidRPr="005D23FF">
          <w:rPr>
            <w:rStyle w:val="Hyperlink"/>
            <w:rFonts w:cs="FrankRuehl" w:hint="cs"/>
            <w:vanish/>
            <w:sz w:val="26"/>
            <w:szCs w:val="20"/>
            <w:shd w:val="clear" w:color="auto" w:fill="FFFF99"/>
            <w:rtl/>
          </w:rPr>
          <w:t>ה"ח 2677</w:t>
        </w:r>
      </w:hyperlink>
      <w:r w:rsidRPr="005D23FF">
        <w:rPr>
          <w:rStyle w:val="default"/>
          <w:rFonts w:cs="FrankRuehl" w:hint="cs"/>
          <w:vanish/>
          <w:szCs w:val="20"/>
          <w:shd w:val="clear" w:color="auto" w:fill="FFFF99"/>
          <w:rtl/>
        </w:rPr>
        <w:t>)</w:t>
      </w:r>
    </w:p>
    <w:p w:rsidR="009223BD" w:rsidRDefault="009223BD">
      <w:pPr>
        <w:pStyle w:val="P00"/>
        <w:spacing w:before="0"/>
        <w:ind w:left="1021" w:right="1134"/>
        <w:rPr>
          <w:rFonts w:cs="FrankRuehl"/>
          <w:sz w:val="2"/>
          <w:szCs w:val="2"/>
          <w:rtl/>
        </w:rPr>
      </w:pPr>
      <w:r w:rsidRPr="005D23FF">
        <w:rPr>
          <w:rStyle w:val="default"/>
          <w:rFonts w:cs="FrankRuehl" w:hint="cs"/>
          <w:b/>
          <w:bCs/>
          <w:vanish/>
          <w:sz w:val="20"/>
          <w:szCs w:val="20"/>
          <w:shd w:val="clear" w:color="auto" w:fill="FFFF99"/>
          <w:rtl/>
        </w:rPr>
        <w:t>הוספת פסקה 70(17ה)</w:t>
      </w:r>
      <w:bookmarkEnd w:id="444"/>
    </w:p>
    <w:p w:rsidR="009223BD" w:rsidRDefault="009223BD">
      <w:pPr>
        <w:pStyle w:val="P22"/>
        <w:spacing w:before="72"/>
        <w:ind w:left="1021" w:right="1134"/>
        <w:rPr>
          <w:rStyle w:val="default"/>
          <w:rFonts w:cs="FrankRuehl"/>
          <w:rtl/>
        </w:rPr>
      </w:pPr>
      <w:r>
        <w:rPr>
          <w:rStyle w:val="default"/>
          <w:rFonts w:cs="FrankRuehl"/>
          <w:rtl/>
        </w:rPr>
        <w:t>(18)</w:t>
      </w:r>
      <w:r>
        <w:rPr>
          <w:rStyle w:val="default"/>
          <w:rFonts w:cs="FrankRuehl"/>
          <w:rtl/>
        </w:rPr>
        <w:tab/>
      </w:r>
      <w:r>
        <w:rPr>
          <w:rStyle w:val="default"/>
          <w:rFonts w:cs="FrankRuehl" w:hint="cs"/>
          <w:rtl/>
        </w:rPr>
        <w:t>דרכ</w:t>
      </w:r>
      <w:r>
        <w:rPr>
          <w:rStyle w:val="default"/>
          <w:rFonts w:cs="FrankRuehl"/>
          <w:rtl/>
        </w:rPr>
        <w:t>י</w:t>
      </w:r>
      <w:r>
        <w:rPr>
          <w:rStyle w:val="default"/>
          <w:rFonts w:cs="FrankRuehl" w:hint="cs"/>
          <w:rtl/>
        </w:rPr>
        <w:t xml:space="preserve"> הסדר, הגבלה ופיקוח לרישוי כלי רכב מסחריים ולרישוי כלי רכב פרטיים הבנויים להסעת יותר מששה נוסעים בנוסף על הנהג, וכן לשי</w:t>
      </w:r>
      <w:r>
        <w:rPr>
          <w:rStyle w:val="default"/>
          <w:rFonts w:cs="FrankRuehl"/>
          <w:rtl/>
        </w:rPr>
        <w:t>מ</w:t>
      </w:r>
      <w:r>
        <w:rPr>
          <w:rStyle w:val="default"/>
          <w:rFonts w:cs="FrankRuehl" w:hint="cs"/>
          <w:rtl/>
        </w:rPr>
        <w:t xml:space="preserve">וש </w:t>
      </w:r>
      <w:r>
        <w:rPr>
          <w:rStyle w:val="default"/>
          <w:rFonts w:cs="FrankRuehl"/>
          <w:rtl/>
        </w:rPr>
        <w:t>ב</w:t>
      </w:r>
      <w:r>
        <w:rPr>
          <w:rStyle w:val="default"/>
          <w:rFonts w:cs="FrankRuehl" w:hint="cs"/>
          <w:rtl/>
        </w:rPr>
        <w:t>כלי רכב מסחריים ופרטיים כאמור;</w:t>
      </w:r>
    </w:p>
    <w:p w:rsidR="009223BD" w:rsidRDefault="009223BD">
      <w:pPr>
        <w:pStyle w:val="P22"/>
        <w:spacing w:before="72"/>
        <w:ind w:left="1021" w:right="1134"/>
        <w:rPr>
          <w:rStyle w:val="default"/>
          <w:rFonts w:cs="FrankRuehl" w:hint="cs"/>
          <w:rtl/>
        </w:rPr>
      </w:pPr>
      <w:r>
        <w:rPr>
          <w:lang w:val="he-IL"/>
        </w:rPr>
        <w:pict>
          <v:rect id="_x0000_s2220" style="position:absolute;left:0;text-align:left;margin-left:464.5pt;margin-top:8.05pt;width:75.05pt;height:16pt;z-index:25151180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תשמ"א-1981</w:t>
                  </w:r>
                </w:p>
              </w:txbxContent>
            </v:textbox>
            <w10:anchorlock/>
          </v:rect>
        </w:pict>
      </w:r>
      <w:r>
        <w:rPr>
          <w:rStyle w:val="default"/>
          <w:rFonts w:cs="FrankRuehl"/>
          <w:rtl/>
        </w:rPr>
        <w:t>(19)</w:t>
      </w:r>
      <w:r>
        <w:rPr>
          <w:rStyle w:val="default"/>
          <w:rFonts w:cs="FrankRuehl"/>
          <w:rtl/>
        </w:rPr>
        <w:tab/>
      </w:r>
      <w:r>
        <w:rPr>
          <w:rStyle w:val="default"/>
          <w:rFonts w:cs="FrankRuehl" w:hint="cs"/>
          <w:rtl/>
        </w:rPr>
        <w:t>הפי</w:t>
      </w:r>
      <w:r>
        <w:rPr>
          <w:rStyle w:val="default"/>
          <w:rFonts w:cs="FrankRuehl"/>
          <w:rtl/>
        </w:rPr>
        <w:t>ק</w:t>
      </w:r>
      <w:r>
        <w:rPr>
          <w:rStyle w:val="default"/>
          <w:rFonts w:cs="FrankRuehl" w:hint="cs"/>
          <w:rtl/>
        </w:rPr>
        <w:t>וח על הוראת נהיגה והדרכתה, על מורים מדריכים ובתי ספר לנהיגה ועל הכשרתם, בענין החובה ללמד נהיגה לפי תכנית לימודים שנקבעה וכן בענין הציוד והכלים שישתמש</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הם;</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445" w:name="Rov295"/>
      <w:r w:rsidRPr="005D23FF">
        <w:rPr>
          <w:rStyle w:val="default"/>
          <w:rFonts w:cs="FrankRuehl" w:hint="cs"/>
          <w:vanish/>
          <w:color w:val="FF0000"/>
          <w:szCs w:val="20"/>
          <w:shd w:val="clear" w:color="auto" w:fill="FFFF99"/>
          <w:rtl/>
        </w:rPr>
        <w:t>מיום 15.6.1981</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16</w:t>
      </w:r>
    </w:p>
    <w:p w:rsidR="009223BD" w:rsidRPr="005D23FF" w:rsidRDefault="009223BD">
      <w:pPr>
        <w:pStyle w:val="P00"/>
        <w:spacing w:before="0"/>
        <w:ind w:left="1021" w:right="1134"/>
        <w:rPr>
          <w:rStyle w:val="default"/>
          <w:rFonts w:cs="FrankRuehl" w:hint="cs"/>
          <w:vanish/>
          <w:szCs w:val="20"/>
          <w:shd w:val="clear" w:color="auto" w:fill="FFFF99"/>
          <w:rtl/>
        </w:rPr>
      </w:pPr>
      <w:hyperlink r:id="rId986" w:history="1">
        <w:r w:rsidRPr="005D23FF">
          <w:rPr>
            <w:rStyle w:val="Hyperlink"/>
            <w:rFonts w:cs="FrankRuehl" w:hint="cs"/>
            <w:vanish/>
            <w:szCs w:val="20"/>
            <w:shd w:val="clear" w:color="auto" w:fill="FFFF99"/>
            <w:rtl/>
          </w:rPr>
          <w:t>ס"ח תשמ"א מס' 1030</w:t>
        </w:r>
      </w:hyperlink>
      <w:r w:rsidRPr="005D23FF">
        <w:rPr>
          <w:rStyle w:val="default"/>
          <w:rFonts w:cs="FrankRuehl" w:hint="cs"/>
          <w:vanish/>
          <w:szCs w:val="20"/>
          <w:shd w:val="clear" w:color="auto" w:fill="FFFF99"/>
          <w:rtl/>
        </w:rPr>
        <w:t xml:space="preserve"> מיום 15.6.1981 עמ' 316 (</w:t>
      </w:r>
      <w:hyperlink r:id="rId987" w:history="1">
        <w:r w:rsidRPr="005D23FF">
          <w:rPr>
            <w:rStyle w:val="Hyperlink"/>
            <w:rFonts w:cs="FrankRuehl" w:hint="cs"/>
            <w:vanish/>
            <w:sz w:val="26"/>
            <w:szCs w:val="20"/>
            <w:shd w:val="clear" w:color="auto" w:fill="FFFF99"/>
            <w:rtl/>
          </w:rPr>
          <w:t>ה"ח 1520</w:t>
        </w:r>
      </w:hyperlink>
      <w:r w:rsidRPr="005D23FF">
        <w:rPr>
          <w:rStyle w:val="default"/>
          <w:rFonts w:cs="FrankRuehl" w:hint="cs"/>
          <w:vanish/>
          <w:szCs w:val="20"/>
          <w:shd w:val="clear" w:color="auto" w:fill="FFFF99"/>
          <w:rtl/>
        </w:rPr>
        <w:t>)</w:t>
      </w:r>
    </w:p>
    <w:p w:rsidR="009223BD" w:rsidRDefault="009223BD">
      <w:pPr>
        <w:pStyle w:val="P22"/>
        <w:ind w:left="1021" w:right="1134"/>
        <w:rPr>
          <w:rStyle w:val="default"/>
          <w:rFonts w:cs="FrankRuehl" w:hint="cs"/>
          <w:sz w:val="2"/>
          <w:szCs w:val="2"/>
          <w:rtl/>
        </w:rPr>
      </w:pPr>
      <w:r w:rsidRPr="005D23FF">
        <w:rPr>
          <w:rStyle w:val="default"/>
          <w:rFonts w:cs="FrankRuehl"/>
          <w:vanish/>
          <w:sz w:val="22"/>
          <w:szCs w:val="22"/>
          <w:shd w:val="clear" w:color="auto" w:fill="FFFF99"/>
          <w:rtl/>
        </w:rPr>
        <w:t>(19)</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הפי</w:t>
      </w:r>
      <w:r w:rsidRPr="005D23FF">
        <w:rPr>
          <w:rStyle w:val="default"/>
          <w:rFonts w:cs="FrankRuehl"/>
          <w:vanish/>
          <w:sz w:val="22"/>
          <w:szCs w:val="22"/>
          <w:shd w:val="clear" w:color="auto" w:fill="FFFF99"/>
          <w:rtl/>
        </w:rPr>
        <w:t>ק</w:t>
      </w:r>
      <w:r w:rsidRPr="005D23FF">
        <w:rPr>
          <w:rStyle w:val="default"/>
          <w:rFonts w:cs="FrankRuehl" w:hint="cs"/>
          <w:vanish/>
          <w:sz w:val="22"/>
          <w:szCs w:val="22"/>
          <w:shd w:val="clear" w:color="auto" w:fill="FFFF99"/>
          <w:rtl/>
        </w:rPr>
        <w:t xml:space="preserve">וח על הוראת נהיגה והדרכתה, על מורים מדריכים ובתי ספר לנהיגה ועל הכשרתם </w:t>
      </w:r>
      <w:r w:rsidRPr="005D23FF">
        <w:rPr>
          <w:rStyle w:val="default"/>
          <w:rFonts w:cs="FrankRuehl" w:hint="cs"/>
          <w:vanish/>
          <w:sz w:val="22"/>
          <w:szCs w:val="22"/>
          <w:u w:val="single"/>
          <w:shd w:val="clear" w:color="auto" w:fill="FFFF99"/>
          <w:rtl/>
        </w:rPr>
        <w:t>בענין החובה ללמד נהיגה לפי תכנית לימודים שנקבעה</w:t>
      </w:r>
      <w:r w:rsidRPr="005D23FF">
        <w:rPr>
          <w:rStyle w:val="default"/>
          <w:rFonts w:cs="FrankRuehl" w:hint="cs"/>
          <w:vanish/>
          <w:sz w:val="22"/>
          <w:szCs w:val="22"/>
          <w:shd w:val="clear" w:color="auto" w:fill="FFFF99"/>
          <w:rtl/>
        </w:rPr>
        <w:t>, וכן בענין  הציוד והכלים שישתמש</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הם;</w:t>
      </w:r>
      <w:bookmarkEnd w:id="445"/>
    </w:p>
    <w:p w:rsidR="009223BD" w:rsidRDefault="009223BD">
      <w:pPr>
        <w:pStyle w:val="P22"/>
        <w:spacing w:before="72"/>
        <w:ind w:left="1021" w:right="1134"/>
        <w:rPr>
          <w:rStyle w:val="default"/>
          <w:rFonts w:cs="FrankRuehl"/>
          <w:rtl/>
        </w:rPr>
      </w:pPr>
      <w:r>
        <w:rPr>
          <w:rStyle w:val="default"/>
          <w:rFonts w:cs="FrankRuehl"/>
          <w:rtl/>
        </w:rPr>
        <w:t>(20)</w:t>
      </w:r>
      <w:r>
        <w:rPr>
          <w:rStyle w:val="default"/>
          <w:rFonts w:cs="FrankRuehl"/>
          <w:rtl/>
        </w:rPr>
        <w:tab/>
      </w:r>
      <w:r>
        <w:rPr>
          <w:rStyle w:val="default"/>
          <w:rFonts w:cs="FrankRuehl" w:hint="cs"/>
          <w:rtl/>
        </w:rPr>
        <w:t>מתן</w:t>
      </w:r>
      <w:r>
        <w:rPr>
          <w:rStyle w:val="default"/>
          <w:rFonts w:cs="FrankRuehl"/>
          <w:rtl/>
        </w:rPr>
        <w:t xml:space="preserve"> </w:t>
      </w:r>
      <w:r>
        <w:rPr>
          <w:rStyle w:val="default"/>
          <w:rFonts w:cs="FrankRuehl" w:hint="cs"/>
          <w:rtl/>
        </w:rPr>
        <w:t>רשי</w:t>
      </w:r>
      <w:r>
        <w:rPr>
          <w:rStyle w:val="default"/>
          <w:rFonts w:cs="FrankRuehl"/>
          <w:rtl/>
        </w:rPr>
        <w:t>ונ</w:t>
      </w:r>
      <w:r>
        <w:rPr>
          <w:rStyle w:val="default"/>
          <w:rFonts w:cs="FrankRuehl" w:hint="cs"/>
          <w:rtl/>
        </w:rPr>
        <w:t xml:space="preserve">ות להחזקת בתי ספר לנהיגה ולהוראת נהיגה, </w:t>
      </w:r>
      <w:r>
        <w:rPr>
          <w:rStyle w:val="default"/>
          <w:rFonts w:cs="FrankRuehl"/>
          <w:rtl/>
        </w:rPr>
        <w:t>ת</w:t>
      </w:r>
      <w:r>
        <w:rPr>
          <w:rStyle w:val="default"/>
          <w:rFonts w:cs="FrankRuehl" w:hint="cs"/>
          <w:rtl/>
        </w:rPr>
        <w:t>קופ</w:t>
      </w:r>
      <w:r>
        <w:rPr>
          <w:rStyle w:val="default"/>
          <w:rFonts w:cs="FrankRuehl"/>
          <w:rtl/>
        </w:rPr>
        <w:t>ת</w:t>
      </w:r>
      <w:r>
        <w:rPr>
          <w:rStyle w:val="default"/>
          <w:rFonts w:cs="FrankRuehl" w:hint="cs"/>
          <w:rtl/>
        </w:rPr>
        <w:t xml:space="preserve"> תקפם, תנאיהם, והסמכות לבטלם או להתלותם עקב עבירה על התקנות או על</w:t>
      </w:r>
      <w:r>
        <w:rPr>
          <w:rStyle w:val="default"/>
          <w:rFonts w:cs="FrankRuehl"/>
          <w:rtl/>
        </w:rPr>
        <w:t xml:space="preserve"> תנא</w:t>
      </w:r>
      <w:r>
        <w:rPr>
          <w:rStyle w:val="default"/>
          <w:rFonts w:cs="FrankRuehl" w:hint="cs"/>
          <w:rtl/>
        </w:rPr>
        <w:t>י הרשיון, ומתן פטור מחובה לקבל רשיון להוראת נהיגה;</w:t>
      </w:r>
    </w:p>
    <w:p w:rsidR="009223BD" w:rsidRDefault="009223BD">
      <w:pPr>
        <w:pStyle w:val="P22"/>
        <w:spacing w:before="72"/>
        <w:ind w:left="1021" w:right="1134"/>
        <w:rPr>
          <w:rStyle w:val="default"/>
          <w:rFonts w:cs="FrankRuehl"/>
          <w:rtl/>
        </w:rPr>
      </w:pPr>
      <w:r>
        <w:rPr>
          <w:rStyle w:val="default"/>
          <w:rFonts w:cs="FrankRuehl"/>
          <w:rtl/>
        </w:rPr>
        <w:t>(21)</w:t>
      </w:r>
      <w:r>
        <w:rPr>
          <w:rStyle w:val="default"/>
          <w:rFonts w:cs="FrankRuehl"/>
          <w:rtl/>
        </w:rPr>
        <w:tab/>
      </w:r>
      <w:r>
        <w:rPr>
          <w:rStyle w:val="default"/>
          <w:rFonts w:cs="FrankRuehl" w:hint="cs"/>
          <w:rtl/>
        </w:rPr>
        <w:t>דרכ</w:t>
      </w:r>
      <w:r>
        <w:rPr>
          <w:rStyle w:val="default"/>
          <w:rFonts w:cs="FrankRuehl"/>
          <w:rtl/>
        </w:rPr>
        <w:t>י</w:t>
      </w:r>
      <w:r>
        <w:rPr>
          <w:rStyle w:val="default"/>
          <w:rFonts w:cs="FrankRuehl" w:hint="cs"/>
          <w:rtl/>
        </w:rPr>
        <w:t xml:space="preserve"> הגשתן של בקשות, עריכתן של בדיקות ובחינות לשם מתן או חידוש רש</w:t>
      </w:r>
      <w:r>
        <w:rPr>
          <w:rStyle w:val="default"/>
          <w:rFonts w:cs="FrankRuehl"/>
          <w:rtl/>
        </w:rPr>
        <w:t>י</w:t>
      </w:r>
      <w:r>
        <w:rPr>
          <w:rStyle w:val="default"/>
          <w:rFonts w:cs="FrankRuehl" w:hint="cs"/>
          <w:rtl/>
        </w:rPr>
        <w:t>ו</w:t>
      </w:r>
      <w:r>
        <w:rPr>
          <w:rStyle w:val="default"/>
          <w:rFonts w:cs="FrankRuehl"/>
          <w:rtl/>
        </w:rPr>
        <w:t>נ</w:t>
      </w:r>
      <w:r>
        <w:rPr>
          <w:rStyle w:val="default"/>
          <w:rFonts w:cs="FrankRuehl" w:hint="cs"/>
          <w:rtl/>
        </w:rPr>
        <w:t>ות נהיגה, רשיונות להוראה ולהחזקת בתי ספר לנהיגה ורשיונות ר</w:t>
      </w:r>
      <w:r>
        <w:rPr>
          <w:rStyle w:val="default"/>
          <w:rFonts w:cs="FrankRuehl"/>
          <w:rtl/>
        </w:rPr>
        <w:t>כ</w:t>
      </w:r>
      <w:r>
        <w:rPr>
          <w:rStyle w:val="default"/>
          <w:rFonts w:cs="FrankRuehl" w:hint="cs"/>
          <w:rtl/>
        </w:rPr>
        <w:t>ב, ו</w:t>
      </w:r>
      <w:r>
        <w:rPr>
          <w:rStyle w:val="default"/>
          <w:rFonts w:cs="FrankRuehl"/>
          <w:rtl/>
        </w:rPr>
        <w:t>ס</w:t>
      </w:r>
      <w:r>
        <w:rPr>
          <w:rStyle w:val="default"/>
          <w:rFonts w:cs="FrankRuehl" w:hint="cs"/>
          <w:rtl/>
        </w:rPr>
        <w:t>דרי משרדי הרישוי הכרוכים בכך;</w:t>
      </w:r>
    </w:p>
    <w:p w:rsidR="009223BD" w:rsidRDefault="009223BD">
      <w:pPr>
        <w:pStyle w:val="P22"/>
        <w:spacing w:before="72"/>
        <w:ind w:left="1021" w:right="1134"/>
        <w:rPr>
          <w:rStyle w:val="default"/>
          <w:rFonts w:cs="FrankRuehl" w:hint="cs"/>
          <w:rtl/>
        </w:rPr>
      </w:pPr>
      <w:r>
        <w:rPr>
          <w:rFonts w:cs="FrankRuehl"/>
          <w:rtl/>
          <w:lang w:val="he-IL"/>
        </w:rPr>
        <w:pict>
          <v:shape id="_x0000_s2590" type="#_x0000_t202" style="position:absolute;left:0;text-align:left;margin-left:470.25pt;margin-top:7.1pt;width:1in;height:16.8pt;z-index:251697152" filled="f" stroked="f">
            <v:textbox inset="1mm,0,1mm,0">
              <w:txbxContent>
                <w:p w:rsidR="00380454" w:rsidRDefault="00380454">
                  <w:pPr>
                    <w:spacing w:line="160" w:lineRule="exact"/>
                    <w:jc w:val="left"/>
                    <w:rPr>
                      <w:rFonts w:cs="Miriam" w:hint="cs"/>
                      <w:noProof/>
                      <w:sz w:val="18"/>
                      <w:szCs w:val="18"/>
                      <w:rtl/>
                    </w:rPr>
                  </w:pPr>
                  <w:r>
                    <w:rPr>
                      <w:rFonts w:cs="Miriam" w:hint="cs"/>
                      <w:sz w:val="18"/>
                      <w:szCs w:val="18"/>
                      <w:rtl/>
                    </w:rPr>
                    <w:t>(תיקון מס' 84) תשס"ח-2008</w:t>
                  </w:r>
                </w:p>
              </w:txbxContent>
            </v:textbox>
          </v:shape>
        </w:pict>
      </w:r>
      <w:r>
        <w:rPr>
          <w:rStyle w:val="default"/>
          <w:rFonts w:cs="FrankRuehl"/>
          <w:rtl/>
        </w:rPr>
        <w:t>(22)</w:t>
      </w:r>
      <w:r>
        <w:rPr>
          <w:rStyle w:val="default"/>
          <w:rFonts w:cs="FrankRuehl"/>
          <w:rtl/>
        </w:rPr>
        <w:tab/>
      </w:r>
      <w:r>
        <w:rPr>
          <w:rStyle w:val="default"/>
          <w:rFonts w:cs="FrankRuehl" w:hint="cs"/>
          <w:rtl/>
        </w:rPr>
        <w:t xml:space="preserve">כל </w:t>
      </w:r>
      <w:r>
        <w:rPr>
          <w:rStyle w:val="default"/>
          <w:rFonts w:cs="FrankRuehl"/>
          <w:rtl/>
        </w:rPr>
        <w:t>ה</w:t>
      </w:r>
      <w:r>
        <w:rPr>
          <w:rStyle w:val="default"/>
          <w:rFonts w:cs="FrankRuehl" w:hint="cs"/>
          <w:rtl/>
        </w:rPr>
        <w:t>נוגע לבטיחות התנועה, תכנו</w:t>
      </w:r>
      <w:r>
        <w:rPr>
          <w:rStyle w:val="default"/>
          <w:rFonts w:cs="FrankRuehl"/>
          <w:rtl/>
        </w:rPr>
        <w:t>נה ו</w:t>
      </w:r>
      <w:r>
        <w:rPr>
          <w:rStyle w:val="default"/>
          <w:rFonts w:cs="FrankRuehl" w:hint="cs"/>
          <w:rtl/>
        </w:rPr>
        <w:t>הסדרתה, לרבות לשם צמצום זיהום האוויר;</w:t>
      </w:r>
    </w:p>
    <w:p w:rsidR="009223BD" w:rsidRPr="005D23FF" w:rsidRDefault="009223BD">
      <w:pPr>
        <w:pStyle w:val="P22"/>
        <w:spacing w:before="0"/>
        <w:ind w:left="1021" w:right="1134"/>
        <w:rPr>
          <w:rStyle w:val="default"/>
          <w:rFonts w:cs="FrankRuehl" w:hint="cs"/>
          <w:vanish/>
          <w:color w:val="FF0000"/>
          <w:sz w:val="20"/>
          <w:szCs w:val="20"/>
          <w:shd w:val="clear" w:color="auto" w:fill="FFFF99"/>
          <w:rtl/>
        </w:rPr>
      </w:pPr>
      <w:bookmarkStart w:id="446" w:name="Rov382"/>
      <w:r w:rsidRPr="005D23FF">
        <w:rPr>
          <w:rStyle w:val="default"/>
          <w:rFonts w:cs="FrankRuehl" w:hint="cs"/>
          <w:vanish/>
          <w:color w:val="FF0000"/>
          <w:sz w:val="20"/>
          <w:szCs w:val="20"/>
          <w:shd w:val="clear" w:color="auto" w:fill="FFFF99"/>
          <w:rtl/>
        </w:rPr>
        <w:t>מיום 27.2.2008</w:t>
      </w:r>
    </w:p>
    <w:p w:rsidR="009223BD" w:rsidRPr="005D23FF" w:rsidRDefault="009223BD">
      <w:pPr>
        <w:pStyle w:val="P22"/>
        <w:spacing w:before="0"/>
        <w:ind w:left="1021"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84</w:t>
      </w:r>
    </w:p>
    <w:p w:rsidR="009223BD" w:rsidRPr="005D23FF" w:rsidRDefault="009223BD">
      <w:pPr>
        <w:pStyle w:val="P22"/>
        <w:spacing w:before="0"/>
        <w:ind w:left="1021" w:right="1134"/>
        <w:rPr>
          <w:rStyle w:val="default"/>
          <w:rFonts w:cs="FrankRuehl" w:hint="cs"/>
          <w:vanish/>
          <w:sz w:val="20"/>
          <w:szCs w:val="20"/>
          <w:shd w:val="clear" w:color="auto" w:fill="FFFF99"/>
          <w:rtl/>
        </w:rPr>
      </w:pPr>
      <w:hyperlink r:id="rId988" w:history="1">
        <w:r w:rsidRPr="005D23FF">
          <w:rPr>
            <w:rStyle w:val="Hyperlink"/>
            <w:rFonts w:cs="FrankRuehl" w:hint="cs"/>
            <w:vanish/>
            <w:szCs w:val="20"/>
            <w:shd w:val="clear" w:color="auto" w:fill="FFFF99"/>
            <w:rtl/>
          </w:rPr>
          <w:t>ס"ח תשס"ח מס' 2135</w:t>
        </w:r>
      </w:hyperlink>
      <w:r w:rsidRPr="005D23FF">
        <w:rPr>
          <w:rStyle w:val="default"/>
          <w:rFonts w:cs="FrankRuehl" w:hint="cs"/>
          <w:vanish/>
          <w:sz w:val="20"/>
          <w:szCs w:val="20"/>
          <w:shd w:val="clear" w:color="auto" w:fill="FFFF99"/>
          <w:rtl/>
        </w:rPr>
        <w:t xml:space="preserve"> מיום 27.2.2008 עמ' 208 (</w:t>
      </w:r>
      <w:hyperlink r:id="rId989" w:history="1">
        <w:r w:rsidRPr="005D23FF">
          <w:rPr>
            <w:rStyle w:val="Hyperlink"/>
            <w:rFonts w:cs="FrankRuehl" w:hint="cs"/>
            <w:vanish/>
            <w:szCs w:val="20"/>
            <w:shd w:val="clear" w:color="auto" w:fill="FFFF99"/>
            <w:rtl/>
          </w:rPr>
          <w:t>ה"ח 111</w:t>
        </w:r>
      </w:hyperlink>
      <w:r w:rsidRPr="005D23FF">
        <w:rPr>
          <w:rStyle w:val="default"/>
          <w:rFonts w:cs="FrankRuehl" w:hint="cs"/>
          <w:vanish/>
          <w:sz w:val="20"/>
          <w:szCs w:val="20"/>
          <w:shd w:val="clear" w:color="auto" w:fill="FFFF99"/>
          <w:rtl/>
        </w:rPr>
        <w:t>)</w:t>
      </w:r>
    </w:p>
    <w:p w:rsidR="009223BD" w:rsidRDefault="009223BD">
      <w:pPr>
        <w:pStyle w:val="P22"/>
        <w:ind w:left="1021" w:right="1134"/>
        <w:rPr>
          <w:rStyle w:val="default"/>
          <w:rFonts w:cs="FrankRuehl" w:hint="cs"/>
          <w:sz w:val="2"/>
          <w:szCs w:val="2"/>
          <w:shd w:val="clear" w:color="auto" w:fill="FFFF99"/>
          <w:rtl/>
        </w:rPr>
      </w:pPr>
      <w:r w:rsidRPr="005D23FF">
        <w:rPr>
          <w:rStyle w:val="default"/>
          <w:rFonts w:cs="FrankRuehl"/>
          <w:vanish/>
          <w:sz w:val="22"/>
          <w:szCs w:val="22"/>
          <w:shd w:val="clear" w:color="auto" w:fill="FFFF99"/>
          <w:rtl/>
        </w:rPr>
        <w:t>(22)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כל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נוגע לבטיחות התנועה, תכנו</w:t>
      </w:r>
      <w:r w:rsidRPr="005D23FF">
        <w:rPr>
          <w:rStyle w:val="default"/>
          <w:rFonts w:cs="FrankRuehl"/>
          <w:vanish/>
          <w:sz w:val="22"/>
          <w:szCs w:val="22"/>
          <w:shd w:val="clear" w:color="auto" w:fill="FFFF99"/>
          <w:rtl/>
        </w:rPr>
        <w:t>נה ו</w:t>
      </w:r>
      <w:r w:rsidRPr="005D23FF">
        <w:rPr>
          <w:rStyle w:val="default"/>
          <w:rFonts w:cs="FrankRuehl" w:hint="cs"/>
          <w:vanish/>
          <w:sz w:val="22"/>
          <w:szCs w:val="22"/>
          <w:shd w:val="clear" w:color="auto" w:fill="FFFF99"/>
          <w:rtl/>
        </w:rPr>
        <w:t>הסדרתה</w:t>
      </w:r>
      <w:r w:rsidRPr="005D23FF">
        <w:rPr>
          <w:rStyle w:val="default"/>
          <w:rFonts w:cs="FrankRuehl" w:hint="cs"/>
          <w:vanish/>
          <w:sz w:val="22"/>
          <w:szCs w:val="22"/>
          <w:u w:val="single"/>
          <w:shd w:val="clear" w:color="auto" w:fill="FFFF99"/>
          <w:rtl/>
        </w:rPr>
        <w:t>, לרבות לשם צמצום זיהום האוויר</w:t>
      </w:r>
      <w:r w:rsidRPr="005D23FF">
        <w:rPr>
          <w:rStyle w:val="default"/>
          <w:rFonts w:cs="FrankRuehl" w:hint="cs"/>
          <w:vanish/>
          <w:sz w:val="22"/>
          <w:szCs w:val="22"/>
          <w:shd w:val="clear" w:color="auto" w:fill="FFFF99"/>
          <w:rtl/>
        </w:rPr>
        <w:t>;</w:t>
      </w:r>
      <w:bookmarkEnd w:id="446"/>
    </w:p>
    <w:p w:rsidR="009223BD" w:rsidRDefault="009223BD">
      <w:pPr>
        <w:pStyle w:val="P22"/>
        <w:spacing w:before="72"/>
        <w:ind w:left="1021" w:right="1134"/>
        <w:rPr>
          <w:rStyle w:val="default"/>
          <w:rFonts w:cs="FrankRuehl" w:hint="cs"/>
          <w:rtl/>
        </w:rPr>
      </w:pPr>
      <w:r>
        <w:rPr>
          <w:lang w:val="he-IL"/>
        </w:rPr>
        <w:pict>
          <v:rect id="_x0000_s2221" style="position:absolute;left:0;text-align:left;margin-left:464.5pt;margin-top:8.05pt;width:75.05pt;height:17.2pt;z-index:25151283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t>ת</w:t>
                  </w:r>
                  <w:r>
                    <w:rPr>
                      <w:rFonts w:cs="Miriam" w:hint="cs"/>
                      <w:sz w:val="18"/>
                      <w:szCs w:val="18"/>
                      <w:rtl/>
                    </w:rPr>
                    <w:t>שכ"ה-1965</w:t>
                  </w:r>
                </w:p>
              </w:txbxContent>
            </v:textbox>
            <w10:anchorlock/>
          </v:rect>
        </w:pict>
      </w:r>
      <w:r>
        <w:rPr>
          <w:rStyle w:val="default"/>
          <w:rFonts w:cs="FrankRuehl"/>
          <w:rtl/>
        </w:rPr>
        <w:t>(22</w:t>
      </w:r>
      <w:r>
        <w:rPr>
          <w:rStyle w:val="default"/>
          <w:rFonts w:cs="FrankRuehl" w:hint="cs"/>
          <w:rtl/>
        </w:rPr>
        <w:t>א) ה</w:t>
      </w:r>
      <w:r>
        <w:rPr>
          <w:rStyle w:val="default"/>
          <w:rFonts w:cs="FrankRuehl"/>
          <w:rtl/>
        </w:rPr>
        <w:t>ס</w:t>
      </w:r>
      <w:r>
        <w:rPr>
          <w:rStyle w:val="default"/>
          <w:rFonts w:cs="FrankRuehl" w:hint="cs"/>
          <w:rtl/>
        </w:rPr>
        <w:t>דר שעות עבודה, נהיגה ומנוחה של הנוהגים ברכב, שהנהיגה היא משלח ידם או קשור</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משלח ידם, והפיקוח על ביצוע הסדר כאמור; תקנות כאמור יכול שיהיו לגבי רכב בדרך כלל או לסוגים</w:t>
      </w:r>
      <w:r>
        <w:rPr>
          <w:rStyle w:val="default"/>
          <w:rFonts w:cs="FrankRuehl"/>
          <w:rtl/>
        </w:rPr>
        <w:t xml:space="preserve"> </w:t>
      </w:r>
      <w:r>
        <w:rPr>
          <w:rStyle w:val="default"/>
          <w:rFonts w:cs="FrankRuehl" w:hint="cs"/>
          <w:rtl/>
        </w:rPr>
        <w:t xml:space="preserve">של </w:t>
      </w:r>
      <w:r>
        <w:rPr>
          <w:rStyle w:val="default"/>
          <w:rFonts w:cs="FrankRuehl"/>
          <w:rtl/>
        </w:rPr>
        <w:t>ר</w:t>
      </w:r>
      <w:r>
        <w:rPr>
          <w:rStyle w:val="default"/>
          <w:rFonts w:cs="FrankRuehl" w:hint="cs"/>
          <w:rtl/>
        </w:rPr>
        <w:t>כב;</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447" w:name="Rov296"/>
      <w:r w:rsidRPr="005D23FF">
        <w:rPr>
          <w:rStyle w:val="default"/>
          <w:rFonts w:cs="FrankRuehl" w:hint="cs"/>
          <w:vanish/>
          <w:color w:val="FF0000"/>
          <w:szCs w:val="20"/>
          <w:shd w:val="clear" w:color="auto" w:fill="FFFF99"/>
          <w:rtl/>
        </w:rPr>
        <w:t>מיום 18.7.1965</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w:t>
      </w:r>
    </w:p>
    <w:p w:rsidR="009223BD" w:rsidRPr="005D23FF" w:rsidRDefault="009223BD">
      <w:pPr>
        <w:pStyle w:val="P00"/>
        <w:spacing w:before="0"/>
        <w:ind w:left="1021" w:right="1134"/>
        <w:rPr>
          <w:rStyle w:val="default"/>
          <w:rFonts w:cs="FrankRuehl" w:hint="cs"/>
          <w:vanish/>
          <w:szCs w:val="20"/>
          <w:shd w:val="clear" w:color="auto" w:fill="FFFF99"/>
          <w:rtl/>
        </w:rPr>
      </w:pPr>
      <w:hyperlink r:id="rId990" w:history="1">
        <w:r w:rsidRPr="005D23FF">
          <w:rPr>
            <w:rStyle w:val="Hyperlink"/>
            <w:rFonts w:cs="FrankRuehl" w:hint="cs"/>
            <w:vanish/>
            <w:szCs w:val="20"/>
            <w:shd w:val="clear" w:color="auto" w:fill="FFFF99"/>
            <w:rtl/>
          </w:rPr>
          <w:t>ס"ח תשכ"ה מס' 460</w:t>
        </w:r>
      </w:hyperlink>
      <w:r w:rsidRPr="005D23FF">
        <w:rPr>
          <w:rStyle w:val="default"/>
          <w:rFonts w:cs="FrankRuehl" w:hint="cs"/>
          <w:vanish/>
          <w:szCs w:val="20"/>
          <w:shd w:val="clear" w:color="auto" w:fill="FFFF99"/>
          <w:rtl/>
        </w:rPr>
        <w:t xml:space="preserve"> מיום 18.7.1965 עמ' 204 (</w:t>
      </w:r>
      <w:hyperlink r:id="rId991" w:history="1">
        <w:r w:rsidRPr="005D23FF">
          <w:rPr>
            <w:rStyle w:val="Hyperlink"/>
            <w:rFonts w:cs="FrankRuehl" w:hint="cs"/>
            <w:vanish/>
            <w:sz w:val="26"/>
            <w:szCs w:val="20"/>
            <w:shd w:val="clear" w:color="auto" w:fill="FFFF99"/>
            <w:rtl/>
          </w:rPr>
          <w:t>ה"ח 623</w:t>
        </w:r>
      </w:hyperlink>
      <w:r w:rsidRPr="005D23FF">
        <w:rPr>
          <w:rStyle w:val="default"/>
          <w:rFonts w:cs="FrankRuehl" w:hint="cs"/>
          <w:vanish/>
          <w:szCs w:val="20"/>
          <w:shd w:val="clear" w:color="auto" w:fill="FFFF99"/>
          <w:rtl/>
        </w:rPr>
        <w:t>)</w:t>
      </w:r>
    </w:p>
    <w:p w:rsidR="009223BD" w:rsidRDefault="009223BD">
      <w:pPr>
        <w:pStyle w:val="P00"/>
        <w:spacing w:before="0"/>
        <w:ind w:left="1021"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פסקה 70(22א)</w:t>
      </w:r>
      <w:bookmarkEnd w:id="447"/>
    </w:p>
    <w:p w:rsidR="009223BD" w:rsidRDefault="009223BD">
      <w:pPr>
        <w:pStyle w:val="page"/>
        <w:widowControl/>
        <w:ind w:left="992" w:right="1134"/>
        <w:jc w:val="both"/>
        <w:rPr>
          <w:rStyle w:val="default"/>
          <w:rFonts w:cs="FrankRuehl" w:hint="cs"/>
          <w:position w:val="0"/>
          <w:rtl/>
        </w:rPr>
      </w:pPr>
      <w:r>
        <w:rPr>
          <w:rStyle w:val="default"/>
          <w:rFonts w:cs="FrankRuehl"/>
          <w:position w:val="0"/>
          <w:rtl/>
        </w:rPr>
        <w:t>(23)</w:t>
      </w:r>
      <w:r>
        <w:rPr>
          <w:rStyle w:val="default"/>
          <w:rFonts w:cs="FrankRuehl"/>
          <w:position w:val="0"/>
          <w:rtl/>
        </w:rPr>
        <w:tab/>
      </w:r>
      <w:r>
        <w:rPr>
          <w:rStyle w:val="default"/>
          <w:rFonts w:cs="FrankRuehl" w:hint="cs"/>
          <w:position w:val="0"/>
          <w:rtl/>
        </w:rPr>
        <w:t xml:space="preserve"> הת</w:t>
      </w:r>
      <w:r>
        <w:rPr>
          <w:rStyle w:val="default"/>
          <w:rFonts w:cs="FrankRuehl"/>
          <w:position w:val="0"/>
          <w:rtl/>
        </w:rPr>
        <w:t>נ</w:t>
      </w:r>
      <w:r>
        <w:rPr>
          <w:rStyle w:val="default"/>
          <w:rFonts w:cs="FrankRuehl" w:hint="cs"/>
          <w:position w:val="0"/>
          <w:rtl/>
        </w:rPr>
        <w:t xml:space="preserve">את מתן רשיון או חידוש רשיון, על פי פקודה זו או התקנות לפיה בתשלום </w:t>
      </w:r>
      <w:r>
        <w:rPr>
          <w:rStyle w:val="default"/>
          <w:rFonts w:cs="FrankRuehl"/>
          <w:position w:val="0"/>
          <w:rtl/>
        </w:rPr>
        <w:t>–</w:t>
      </w:r>
    </w:p>
    <w:p w:rsidR="009223BD" w:rsidRDefault="009223BD" w:rsidP="00892AF6">
      <w:pPr>
        <w:pStyle w:val="P33"/>
        <w:spacing w:before="72"/>
        <w:ind w:left="1474" w:right="1134"/>
        <w:rPr>
          <w:rStyle w:val="default"/>
          <w:rFonts w:cs="FrankRuehl" w:hint="cs"/>
          <w:rtl/>
        </w:rPr>
      </w:pPr>
      <w:r>
        <w:rPr>
          <w:lang w:val="he-IL"/>
        </w:rPr>
        <w:pict>
          <v:rect id="_x0000_s2222" style="position:absolute;left:0;text-align:left;margin-left:464.5pt;margin-top:8.05pt;width:75.05pt;height:16pt;z-index:251513856"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24) </w:t>
                  </w:r>
                </w:p>
                <w:p w:rsidR="00380454" w:rsidRDefault="00380454">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-1990</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w:t>
      </w:r>
      <w:r>
        <w:rPr>
          <w:rStyle w:val="default"/>
          <w:rFonts w:cs="FrankRuehl"/>
          <w:rtl/>
        </w:rPr>
        <w:t>ק</w:t>
      </w:r>
      <w:r>
        <w:rPr>
          <w:rStyle w:val="default"/>
          <w:rFonts w:cs="FrankRuehl" w:hint="cs"/>
          <w:rtl/>
        </w:rPr>
        <w:t xml:space="preserve">נס שמבקש הרשיון או חידושו נתחייב בו בדין בשל עבירות תעבורה או בשל עבירה אחרת הנובעת מנהיגת רכב, או </w:t>
      </w:r>
      <w:r>
        <w:rPr>
          <w:rStyle w:val="default"/>
          <w:rFonts w:cs="FrankRuehl"/>
          <w:rtl/>
        </w:rPr>
        <w:t>ב</w:t>
      </w:r>
      <w:r>
        <w:rPr>
          <w:rStyle w:val="default"/>
          <w:rFonts w:cs="FrankRuehl" w:hint="cs"/>
          <w:rtl/>
        </w:rPr>
        <w:t xml:space="preserve">של </w:t>
      </w:r>
      <w:r>
        <w:rPr>
          <w:rStyle w:val="default"/>
          <w:rFonts w:cs="FrankRuehl"/>
          <w:rtl/>
        </w:rPr>
        <w:t>ע</w:t>
      </w:r>
      <w:r>
        <w:rPr>
          <w:rStyle w:val="default"/>
          <w:rFonts w:cs="FrankRuehl" w:hint="cs"/>
          <w:rtl/>
        </w:rPr>
        <w:t>בירה על חוק שמירת הנקיון, תשמ"ד</w:t>
      </w:r>
      <w:r w:rsidR="00892AF6">
        <w:rPr>
          <w:rStyle w:val="default"/>
          <w:rFonts w:cs="FrankRuehl" w:hint="cs"/>
          <w:rtl/>
        </w:rPr>
        <w:t>-</w:t>
      </w:r>
      <w:r>
        <w:rPr>
          <w:rStyle w:val="default"/>
          <w:rFonts w:cs="FrankRuehl" w:hint="cs"/>
          <w:rtl/>
        </w:rPr>
        <w:t>1984, שנ</w:t>
      </w:r>
      <w:r>
        <w:rPr>
          <w:rStyle w:val="default"/>
          <w:rFonts w:cs="FrankRuehl"/>
          <w:rtl/>
        </w:rPr>
        <w:t>ע</w:t>
      </w:r>
      <w:r>
        <w:rPr>
          <w:rStyle w:val="default"/>
          <w:rFonts w:cs="FrankRuehl" w:hint="cs"/>
          <w:rtl/>
        </w:rPr>
        <w:t xml:space="preserve">ברה מתוך רכב או בקשר </w:t>
      </w:r>
      <w:r>
        <w:rPr>
          <w:rStyle w:val="default"/>
          <w:rFonts w:cs="FrankRuehl"/>
          <w:rtl/>
        </w:rPr>
        <w:t>ע</w:t>
      </w:r>
      <w:r>
        <w:rPr>
          <w:rStyle w:val="default"/>
          <w:rFonts w:cs="FrankRuehl" w:hint="cs"/>
          <w:rtl/>
        </w:rPr>
        <w:t>ם שימוש ברכב, ואשר לא שולם למרות שהגיע מועד תשלומו;</w:t>
      </w:r>
    </w:p>
    <w:p w:rsidR="009223BD" w:rsidRPr="005D23FF" w:rsidRDefault="009223BD">
      <w:pPr>
        <w:pStyle w:val="P00"/>
        <w:spacing w:before="0"/>
        <w:ind w:left="1474" w:right="1134"/>
        <w:rPr>
          <w:rStyle w:val="default"/>
          <w:rFonts w:cs="FrankRuehl" w:hint="cs"/>
          <w:vanish/>
          <w:color w:val="FF0000"/>
          <w:szCs w:val="20"/>
          <w:shd w:val="clear" w:color="auto" w:fill="FFFF99"/>
        </w:rPr>
      </w:pPr>
      <w:bookmarkStart w:id="448" w:name="Rov297"/>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1474"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24</w:t>
      </w:r>
    </w:p>
    <w:p w:rsidR="009223BD" w:rsidRPr="005D23FF" w:rsidRDefault="009223BD">
      <w:pPr>
        <w:pStyle w:val="P00"/>
        <w:spacing w:before="0"/>
        <w:ind w:left="1474" w:right="1134"/>
        <w:rPr>
          <w:rStyle w:val="default"/>
          <w:rFonts w:cs="FrankRuehl" w:hint="cs"/>
          <w:vanish/>
          <w:szCs w:val="20"/>
          <w:shd w:val="clear" w:color="auto" w:fill="FFFF99"/>
          <w:rtl/>
        </w:rPr>
      </w:pPr>
      <w:hyperlink r:id="rId992" w:history="1">
        <w:r w:rsidRPr="005D23FF">
          <w:rPr>
            <w:rStyle w:val="Hyperlink"/>
            <w:rFonts w:cs="FrankRuehl" w:hint="cs"/>
            <w:vanish/>
            <w:szCs w:val="20"/>
            <w:shd w:val="clear" w:color="auto" w:fill="FFFF99"/>
            <w:rtl/>
          </w:rPr>
          <w:t>ס"ח תשנ"א מס' 1331</w:t>
        </w:r>
      </w:hyperlink>
      <w:r w:rsidRPr="005D23FF">
        <w:rPr>
          <w:rStyle w:val="default"/>
          <w:rFonts w:cs="FrankRuehl" w:hint="cs"/>
          <w:vanish/>
          <w:szCs w:val="20"/>
          <w:shd w:val="clear" w:color="auto" w:fill="FFFF99"/>
          <w:rtl/>
        </w:rPr>
        <w:t xml:space="preserve"> מיום 15.11.1990 עמ' 13 (</w:t>
      </w:r>
      <w:hyperlink r:id="rId993" w:history="1">
        <w:r w:rsidRPr="005D23FF">
          <w:rPr>
            <w:rStyle w:val="Hyperlink"/>
            <w:rFonts w:cs="FrankRuehl" w:hint="cs"/>
            <w:vanish/>
            <w:sz w:val="26"/>
            <w:szCs w:val="20"/>
            <w:shd w:val="clear" w:color="auto" w:fill="FFFF99"/>
            <w:rtl/>
          </w:rPr>
          <w:t>ה"ח 1908</w:t>
        </w:r>
      </w:hyperlink>
      <w:r w:rsidRPr="005D23FF">
        <w:rPr>
          <w:rStyle w:val="default"/>
          <w:rFonts w:cs="FrankRuehl" w:hint="cs"/>
          <w:vanish/>
          <w:szCs w:val="20"/>
          <w:shd w:val="clear" w:color="auto" w:fill="FFFF99"/>
          <w:rtl/>
        </w:rPr>
        <w:t>)</w:t>
      </w:r>
    </w:p>
    <w:p w:rsidR="009223BD" w:rsidRDefault="009223BD">
      <w:pPr>
        <w:pStyle w:val="P33"/>
        <w:ind w:left="1474" w:right="1134"/>
        <w:rPr>
          <w:rStyle w:val="default"/>
          <w:rFonts w:cs="FrankRuehl" w:hint="cs"/>
          <w:sz w:val="2"/>
          <w:szCs w:val="2"/>
          <w:rtl/>
        </w:rPr>
      </w:pP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כל </w:t>
      </w:r>
      <w:r w:rsidRPr="005D23FF">
        <w:rPr>
          <w:rStyle w:val="default"/>
          <w:rFonts w:cs="FrankRuehl"/>
          <w:vanish/>
          <w:sz w:val="22"/>
          <w:szCs w:val="22"/>
          <w:shd w:val="clear" w:color="auto" w:fill="FFFF99"/>
          <w:rtl/>
        </w:rPr>
        <w:t>ק</w:t>
      </w:r>
      <w:r w:rsidRPr="005D23FF">
        <w:rPr>
          <w:rStyle w:val="default"/>
          <w:rFonts w:cs="FrankRuehl" w:hint="cs"/>
          <w:vanish/>
          <w:sz w:val="22"/>
          <w:szCs w:val="22"/>
          <w:shd w:val="clear" w:color="auto" w:fill="FFFF99"/>
          <w:rtl/>
        </w:rPr>
        <w:t xml:space="preserve">נס שמבקש הרשיון או חידושו נתחייב בו בדין בשל עבירות תעבורה או בשל עבירה אחרת הנובעת מנהיגת רכב, </w:t>
      </w:r>
      <w:r w:rsidRPr="005D23FF">
        <w:rPr>
          <w:rStyle w:val="default"/>
          <w:rFonts w:cs="FrankRuehl" w:hint="cs"/>
          <w:vanish/>
          <w:sz w:val="22"/>
          <w:szCs w:val="22"/>
          <w:u w:val="single"/>
          <w:shd w:val="clear" w:color="auto" w:fill="FFFF99"/>
          <w:rtl/>
        </w:rPr>
        <w:t xml:space="preserve">או </w:t>
      </w:r>
      <w:r w:rsidRPr="005D23FF">
        <w:rPr>
          <w:rStyle w:val="default"/>
          <w:rFonts w:cs="FrankRuehl"/>
          <w:vanish/>
          <w:sz w:val="22"/>
          <w:szCs w:val="22"/>
          <w:u w:val="single"/>
          <w:shd w:val="clear" w:color="auto" w:fill="FFFF99"/>
          <w:rtl/>
        </w:rPr>
        <w:t>ב</w:t>
      </w:r>
      <w:r w:rsidRPr="005D23FF">
        <w:rPr>
          <w:rStyle w:val="default"/>
          <w:rFonts w:cs="FrankRuehl" w:hint="cs"/>
          <w:vanish/>
          <w:sz w:val="22"/>
          <w:szCs w:val="22"/>
          <w:u w:val="single"/>
          <w:shd w:val="clear" w:color="auto" w:fill="FFFF99"/>
          <w:rtl/>
        </w:rPr>
        <w:t xml:space="preserve">של </w:t>
      </w:r>
      <w:r w:rsidRPr="005D23FF">
        <w:rPr>
          <w:rStyle w:val="default"/>
          <w:rFonts w:cs="FrankRuehl"/>
          <w:vanish/>
          <w:sz w:val="22"/>
          <w:szCs w:val="22"/>
          <w:u w:val="single"/>
          <w:shd w:val="clear" w:color="auto" w:fill="FFFF99"/>
          <w:rtl/>
        </w:rPr>
        <w:t>ע</w:t>
      </w:r>
      <w:r w:rsidRPr="005D23FF">
        <w:rPr>
          <w:rStyle w:val="default"/>
          <w:rFonts w:cs="FrankRuehl" w:hint="cs"/>
          <w:vanish/>
          <w:sz w:val="22"/>
          <w:szCs w:val="22"/>
          <w:u w:val="single"/>
          <w:shd w:val="clear" w:color="auto" w:fill="FFFF99"/>
          <w:rtl/>
        </w:rPr>
        <w:t>בירה על חוק שמירת הנקיון, תשמ"ד-1984, שנ</w:t>
      </w:r>
      <w:r w:rsidRPr="005D23FF">
        <w:rPr>
          <w:rStyle w:val="default"/>
          <w:rFonts w:cs="FrankRuehl"/>
          <w:vanish/>
          <w:sz w:val="22"/>
          <w:szCs w:val="22"/>
          <w:u w:val="single"/>
          <w:shd w:val="clear" w:color="auto" w:fill="FFFF99"/>
          <w:rtl/>
        </w:rPr>
        <w:t>ע</w:t>
      </w:r>
      <w:r w:rsidRPr="005D23FF">
        <w:rPr>
          <w:rStyle w:val="default"/>
          <w:rFonts w:cs="FrankRuehl" w:hint="cs"/>
          <w:vanish/>
          <w:sz w:val="22"/>
          <w:szCs w:val="22"/>
          <w:u w:val="single"/>
          <w:shd w:val="clear" w:color="auto" w:fill="FFFF99"/>
          <w:rtl/>
        </w:rPr>
        <w:t xml:space="preserve">ברה מתוך רכב או בקשר </w:t>
      </w:r>
      <w:r w:rsidRPr="005D23FF">
        <w:rPr>
          <w:rStyle w:val="default"/>
          <w:rFonts w:cs="FrankRuehl"/>
          <w:vanish/>
          <w:sz w:val="22"/>
          <w:szCs w:val="22"/>
          <w:u w:val="single"/>
          <w:shd w:val="clear" w:color="auto" w:fill="FFFF99"/>
          <w:rtl/>
        </w:rPr>
        <w:t>ע</w:t>
      </w:r>
      <w:r w:rsidRPr="005D23FF">
        <w:rPr>
          <w:rStyle w:val="default"/>
          <w:rFonts w:cs="FrankRuehl" w:hint="cs"/>
          <w:vanish/>
          <w:sz w:val="22"/>
          <w:szCs w:val="22"/>
          <w:u w:val="single"/>
          <w:shd w:val="clear" w:color="auto" w:fill="FFFF99"/>
          <w:rtl/>
        </w:rPr>
        <w:t xml:space="preserve">ם שימוש ברכב, </w:t>
      </w:r>
      <w:r w:rsidRPr="005D23FF">
        <w:rPr>
          <w:rStyle w:val="default"/>
          <w:rFonts w:cs="FrankRuehl" w:hint="cs"/>
          <w:vanish/>
          <w:sz w:val="22"/>
          <w:szCs w:val="22"/>
          <w:shd w:val="clear" w:color="auto" w:fill="FFFF99"/>
          <w:rtl/>
        </w:rPr>
        <w:t>ואשר לא שולם למרות שהגיע מועד תשלומו;</w:t>
      </w:r>
      <w:bookmarkEnd w:id="448"/>
    </w:p>
    <w:p w:rsidR="009223BD" w:rsidRDefault="009223BD">
      <w:pPr>
        <w:pStyle w:val="P33"/>
        <w:spacing w:before="72"/>
        <w:ind w:left="1474" w:right="1134"/>
        <w:rPr>
          <w:rStyle w:val="default"/>
          <w:rFonts w:cs="FrankRuehl" w:hint="cs"/>
          <w:rtl/>
        </w:rPr>
      </w:pPr>
      <w:r>
        <w:rPr>
          <w:lang w:val="he-IL"/>
        </w:rPr>
        <w:pict>
          <v:rect id="_x0000_s2223" style="position:absolute;left:0;text-align:left;margin-left:464.5pt;margin-top:8.05pt;width:75.05pt;height:51.45pt;z-index:251514880"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14)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ו</w:t>
                  </w:r>
                  <w:r>
                    <w:rPr>
                      <w:rFonts w:cs="Miriam" w:hint="cs"/>
                      <w:sz w:val="18"/>
                      <w:szCs w:val="18"/>
                      <w:rtl/>
                    </w:rPr>
                    <w:t>-1976</w:t>
                  </w:r>
                </w:p>
                <w:p w:rsidR="00380454" w:rsidRDefault="00380454">
                  <w:pPr>
                    <w:spacing w:line="160" w:lineRule="exact"/>
                    <w:jc w:val="left"/>
                    <w:rPr>
                      <w:rFonts w:cs="Miriam"/>
                      <w:sz w:val="18"/>
                      <w:szCs w:val="18"/>
                      <w:rtl/>
                    </w:rPr>
                  </w:pPr>
                  <w:r>
                    <w:rPr>
                      <w:rFonts w:cs="Miriam" w:hint="cs"/>
                      <w:sz w:val="18"/>
                      <w:szCs w:val="18"/>
                      <w:rtl/>
                    </w:rPr>
                    <w:t>(הור</w:t>
                  </w:r>
                  <w:r>
                    <w:rPr>
                      <w:rFonts w:cs="Miriam"/>
                      <w:sz w:val="18"/>
                      <w:szCs w:val="18"/>
                      <w:rtl/>
                    </w:rPr>
                    <w:t>א</w:t>
                  </w:r>
                  <w:r>
                    <w:rPr>
                      <w:rFonts w:cs="Miriam" w:hint="cs"/>
                      <w:sz w:val="18"/>
                      <w:szCs w:val="18"/>
                      <w:rtl/>
                    </w:rPr>
                    <w:t>ות</w:t>
                  </w:r>
                  <w:r>
                    <w:rPr>
                      <w:rFonts w:cs="Miriam"/>
                      <w:sz w:val="18"/>
                      <w:szCs w:val="18"/>
                      <w:rtl/>
                    </w:rPr>
                    <w:t xml:space="preserve"> ש</w:t>
                  </w:r>
                  <w:r>
                    <w:rPr>
                      <w:rFonts w:cs="Miriam" w:hint="cs"/>
                      <w:sz w:val="18"/>
                      <w:szCs w:val="18"/>
                      <w:rtl/>
                    </w:rPr>
                    <w:t>עה) תשנ"ד-1994</w:t>
                  </w:r>
                </w:p>
                <w:p w:rsidR="00380454" w:rsidRDefault="00380454">
                  <w:pPr>
                    <w:spacing w:line="160" w:lineRule="exact"/>
                    <w:jc w:val="left"/>
                    <w:rPr>
                      <w:rFonts w:cs="Miriam"/>
                      <w:noProof/>
                      <w:sz w:val="18"/>
                      <w:szCs w:val="18"/>
                      <w:rtl/>
                    </w:rPr>
                  </w:pPr>
                  <w:r>
                    <w:rPr>
                      <w:rFonts w:cs="Miriam" w:hint="cs"/>
                      <w:sz w:val="18"/>
                      <w:szCs w:val="18"/>
                      <w:rtl/>
                    </w:rPr>
                    <w:t>(תיקון מס' 39) תשנ"ו-1996</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המס</w:t>
      </w:r>
      <w:r>
        <w:rPr>
          <w:rStyle w:val="default"/>
          <w:rFonts w:cs="FrankRuehl"/>
          <w:rtl/>
        </w:rPr>
        <w:t>י</w:t>
      </w:r>
      <w:r>
        <w:rPr>
          <w:rStyle w:val="default"/>
          <w:rFonts w:cs="FrankRuehl" w:hint="cs"/>
          <w:rtl/>
        </w:rPr>
        <w:t xml:space="preserve">ם, המכס, האגרות, ההיטלים ותשלומי החובה האחרים </w:t>
      </w:r>
      <w:r>
        <w:rPr>
          <w:rStyle w:val="default"/>
          <w:rFonts w:cs="FrankRuehl"/>
          <w:rtl/>
        </w:rPr>
        <w:t>החלי</w:t>
      </w:r>
      <w:r>
        <w:rPr>
          <w:rStyle w:val="default"/>
          <w:rFonts w:cs="FrankRuehl" w:hint="cs"/>
          <w:rtl/>
        </w:rPr>
        <w:t>ם לגבי הרכב שעליו מבקשים את הרשיון או את חידושו, לרבות הסכום הנוסף כמשמעותו ב</w:t>
      </w:r>
      <w:r>
        <w:rPr>
          <w:rStyle w:val="default"/>
          <w:rFonts w:cs="FrankRuehl"/>
          <w:rtl/>
        </w:rPr>
        <w:t>ס</w:t>
      </w:r>
      <w:r>
        <w:rPr>
          <w:rStyle w:val="default"/>
          <w:rFonts w:cs="FrankRuehl" w:hint="cs"/>
          <w:rtl/>
        </w:rPr>
        <w:t>עיף</w:t>
      </w:r>
      <w:r>
        <w:rPr>
          <w:rStyle w:val="default"/>
          <w:rFonts w:cs="FrankRuehl"/>
          <w:rtl/>
        </w:rPr>
        <w:t xml:space="preserve"> 84;</w:t>
      </w:r>
    </w:p>
    <w:p w:rsidR="009223BD" w:rsidRPr="005D23FF" w:rsidRDefault="009223BD">
      <w:pPr>
        <w:pStyle w:val="P00"/>
        <w:spacing w:before="0"/>
        <w:ind w:left="1474" w:right="1134"/>
        <w:rPr>
          <w:rStyle w:val="default"/>
          <w:rFonts w:cs="FrankRuehl" w:hint="cs"/>
          <w:vanish/>
          <w:color w:val="FF0000"/>
          <w:szCs w:val="20"/>
          <w:shd w:val="clear" w:color="auto" w:fill="FFFF99"/>
        </w:rPr>
      </w:pPr>
      <w:bookmarkStart w:id="449" w:name="Rov350"/>
      <w:r w:rsidRPr="005D23FF">
        <w:rPr>
          <w:rStyle w:val="default"/>
          <w:rFonts w:cs="FrankRuehl" w:hint="cs"/>
          <w:vanish/>
          <w:color w:val="FF0000"/>
          <w:szCs w:val="20"/>
          <w:shd w:val="clear" w:color="auto" w:fill="FFFF99"/>
          <w:rtl/>
        </w:rPr>
        <w:t>מיום 3.6.1976</w:t>
      </w:r>
    </w:p>
    <w:p w:rsidR="009223BD" w:rsidRPr="005D23FF" w:rsidRDefault="009223BD">
      <w:pPr>
        <w:pStyle w:val="P00"/>
        <w:spacing w:before="0"/>
        <w:ind w:left="1474"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14</w:t>
      </w:r>
    </w:p>
    <w:p w:rsidR="009223BD" w:rsidRPr="005D23FF" w:rsidRDefault="009223BD">
      <w:pPr>
        <w:pStyle w:val="P00"/>
        <w:spacing w:before="0"/>
        <w:ind w:left="1474" w:right="1134"/>
        <w:rPr>
          <w:rStyle w:val="default"/>
          <w:rFonts w:cs="FrankRuehl" w:hint="cs"/>
          <w:vanish/>
          <w:szCs w:val="20"/>
          <w:shd w:val="clear" w:color="auto" w:fill="FFFF99"/>
          <w:rtl/>
        </w:rPr>
      </w:pPr>
      <w:hyperlink r:id="rId994" w:history="1">
        <w:r w:rsidRPr="005D23FF">
          <w:rPr>
            <w:rStyle w:val="Hyperlink"/>
            <w:rFonts w:cs="FrankRuehl" w:hint="cs"/>
            <w:vanish/>
            <w:szCs w:val="20"/>
            <w:shd w:val="clear" w:color="auto" w:fill="FFFF99"/>
            <w:rtl/>
          </w:rPr>
          <w:t>ס"ח תשל"ו מס' 812</w:t>
        </w:r>
      </w:hyperlink>
      <w:r w:rsidRPr="005D23FF">
        <w:rPr>
          <w:rStyle w:val="default"/>
          <w:rFonts w:cs="FrankRuehl" w:hint="cs"/>
          <w:vanish/>
          <w:szCs w:val="20"/>
          <w:shd w:val="clear" w:color="auto" w:fill="FFFF99"/>
          <w:rtl/>
        </w:rPr>
        <w:t xml:space="preserve"> מיום 3.6.1976 עמ' 193 (</w:t>
      </w:r>
      <w:hyperlink r:id="rId995" w:history="1">
        <w:r w:rsidRPr="005D23FF">
          <w:rPr>
            <w:rStyle w:val="Hyperlink"/>
            <w:rFonts w:cs="FrankRuehl" w:hint="cs"/>
            <w:vanish/>
            <w:sz w:val="26"/>
            <w:szCs w:val="20"/>
            <w:shd w:val="clear" w:color="auto" w:fill="FFFF99"/>
            <w:rtl/>
          </w:rPr>
          <w:t>ה"ח 1234</w:t>
        </w:r>
      </w:hyperlink>
      <w:r w:rsidRPr="005D23FF">
        <w:rPr>
          <w:rStyle w:val="default"/>
          <w:rFonts w:cs="FrankRuehl" w:hint="cs"/>
          <w:vanish/>
          <w:szCs w:val="20"/>
          <w:shd w:val="clear" w:color="auto" w:fill="FFFF99"/>
          <w:rtl/>
        </w:rPr>
        <w:t>)</w:t>
      </w:r>
    </w:p>
    <w:p w:rsidR="009223BD" w:rsidRPr="005D23FF" w:rsidRDefault="009223BD">
      <w:pPr>
        <w:pStyle w:val="P33"/>
        <w:ind w:left="1474" w:right="1134"/>
        <w:rPr>
          <w:rStyle w:val="default"/>
          <w:rFonts w:cs="FrankRuehl" w:hint="cs"/>
          <w:vanish/>
          <w:shd w:val="clear" w:color="auto" w:fill="FFFF99"/>
          <w:rtl/>
        </w:rPr>
      </w:pP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המס</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ם, המכס, האגרות, ההיטלים ותשלומי החובה האחרים </w:t>
      </w:r>
      <w:r w:rsidRPr="005D23FF">
        <w:rPr>
          <w:rStyle w:val="default"/>
          <w:rFonts w:cs="FrankRuehl"/>
          <w:vanish/>
          <w:sz w:val="22"/>
          <w:szCs w:val="22"/>
          <w:shd w:val="clear" w:color="auto" w:fill="FFFF99"/>
          <w:rtl/>
        </w:rPr>
        <w:t>החלי</w:t>
      </w:r>
      <w:r w:rsidRPr="005D23FF">
        <w:rPr>
          <w:rStyle w:val="default"/>
          <w:rFonts w:cs="FrankRuehl" w:hint="cs"/>
          <w:vanish/>
          <w:sz w:val="22"/>
          <w:szCs w:val="22"/>
          <w:shd w:val="clear" w:color="auto" w:fill="FFFF99"/>
          <w:rtl/>
        </w:rPr>
        <w:t xml:space="preserve">ם לגבי הרכב שעליו מבקשים את הרשיון או את חידושו, </w:t>
      </w:r>
      <w:r w:rsidRPr="005D23FF">
        <w:rPr>
          <w:rStyle w:val="default"/>
          <w:rFonts w:cs="FrankRuehl" w:hint="cs"/>
          <w:vanish/>
          <w:sz w:val="22"/>
          <w:szCs w:val="22"/>
          <w:u w:val="single"/>
          <w:shd w:val="clear" w:color="auto" w:fill="FFFF99"/>
          <w:rtl/>
        </w:rPr>
        <w:t>לרבות האגרות בעד החזקת מקלט רדיו המותקן ברכב</w:t>
      </w:r>
      <w:r w:rsidRPr="005D23FF">
        <w:rPr>
          <w:rStyle w:val="default"/>
          <w:rFonts w:cs="FrankRuehl"/>
          <w:vanish/>
          <w:sz w:val="22"/>
          <w:szCs w:val="22"/>
          <w:shd w:val="clear" w:color="auto" w:fill="FFFF99"/>
          <w:rtl/>
        </w:rPr>
        <w:t>;</w:t>
      </w:r>
    </w:p>
    <w:p w:rsidR="009223BD" w:rsidRPr="005D23FF" w:rsidRDefault="009223BD">
      <w:pPr>
        <w:pStyle w:val="P00"/>
        <w:spacing w:before="0"/>
        <w:ind w:left="1474" w:right="1134"/>
        <w:rPr>
          <w:rStyle w:val="default"/>
          <w:rFonts w:cs="FrankRuehl" w:hint="cs"/>
          <w:vanish/>
          <w:color w:val="FF0000"/>
          <w:szCs w:val="20"/>
          <w:shd w:val="clear" w:color="auto" w:fill="FFFF99"/>
          <w:rtl/>
        </w:rPr>
      </w:pPr>
    </w:p>
    <w:p w:rsidR="009223BD" w:rsidRPr="005D23FF" w:rsidRDefault="009223BD">
      <w:pPr>
        <w:pStyle w:val="P00"/>
        <w:spacing w:before="0"/>
        <w:ind w:left="1474"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1.4.1994 ועד 31.3.1996</w:t>
      </w:r>
    </w:p>
    <w:p w:rsidR="009223BD" w:rsidRPr="005D23FF" w:rsidRDefault="009223BD">
      <w:pPr>
        <w:pStyle w:val="P00"/>
        <w:spacing w:before="0"/>
        <w:ind w:left="1474"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 xml:space="preserve">הוראת שעה תשנ"ד-1994 </w:t>
      </w:r>
    </w:p>
    <w:p w:rsidR="009223BD" w:rsidRPr="005D23FF" w:rsidRDefault="009223BD">
      <w:pPr>
        <w:pStyle w:val="P00"/>
        <w:spacing w:before="0"/>
        <w:ind w:left="1474" w:right="1134"/>
        <w:rPr>
          <w:rStyle w:val="default"/>
          <w:rFonts w:cs="FrankRuehl" w:hint="cs"/>
          <w:vanish/>
          <w:szCs w:val="20"/>
          <w:shd w:val="clear" w:color="auto" w:fill="FFFF99"/>
          <w:rtl/>
        </w:rPr>
      </w:pPr>
      <w:hyperlink r:id="rId996" w:history="1">
        <w:r w:rsidRPr="005D23FF">
          <w:rPr>
            <w:rStyle w:val="Hyperlink"/>
            <w:rFonts w:cs="FrankRuehl" w:hint="cs"/>
            <w:vanish/>
            <w:szCs w:val="20"/>
            <w:shd w:val="clear" w:color="auto" w:fill="FFFF99"/>
            <w:rtl/>
          </w:rPr>
          <w:t xml:space="preserve">ס"ח </w:t>
        </w:r>
        <w:r w:rsidRPr="005D23FF">
          <w:rPr>
            <w:rStyle w:val="Hyperlink"/>
            <w:rFonts w:cs="FrankRuehl" w:hint="cs"/>
            <w:vanish/>
            <w:szCs w:val="20"/>
            <w:shd w:val="clear" w:color="auto" w:fill="FFFF99"/>
            <w:rtl/>
          </w:rPr>
          <w:t>ת</w:t>
        </w:r>
        <w:r w:rsidRPr="005D23FF">
          <w:rPr>
            <w:rStyle w:val="Hyperlink"/>
            <w:rFonts w:cs="FrankRuehl" w:hint="cs"/>
            <w:vanish/>
            <w:szCs w:val="20"/>
            <w:shd w:val="clear" w:color="auto" w:fill="FFFF99"/>
            <w:rtl/>
          </w:rPr>
          <w:t>שנ"ד מס' 1451</w:t>
        </w:r>
      </w:hyperlink>
      <w:r w:rsidRPr="005D23FF">
        <w:rPr>
          <w:rStyle w:val="default"/>
          <w:rFonts w:cs="FrankRuehl" w:hint="cs"/>
          <w:vanish/>
          <w:szCs w:val="20"/>
          <w:shd w:val="clear" w:color="auto" w:fill="FFFF99"/>
          <w:rtl/>
        </w:rPr>
        <w:t xml:space="preserve"> מיום 23.2.1994 עמ' 70 (</w:t>
      </w:r>
      <w:hyperlink r:id="rId997" w:history="1">
        <w:r w:rsidRPr="005D23FF">
          <w:rPr>
            <w:rStyle w:val="Hyperlink"/>
            <w:rFonts w:cs="FrankRuehl"/>
            <w:vanish/>
            <w:sz w:val="26"/>
            <w:szCs w:val="20"/>
            <w:shd w:val="clear" w:color="auto" w:fill="FFFF99"/>
            <w:rtl/>
          </w:rPr>
          <w:t>ה"ח 2239</w:t>
        </w:r>
      </w:hyperlink>
      <w:r w:rsidRPr="005D23FF">
        <w:rPr>
          <w:rStyle w:val="default"/>
          <w:rFonts w:cs="FrankRuehl" w:hint="cs"/>
          <w:vanish/>
          <w:szCs w:val="20"/>
          <w:shd w:val="clear" w:color="auto" w:fill="FFFF99"/>
          <w:rtl/>
        </w:rPr>
        <w:t>)</w:t>
      </w:r>
    </w:p>
    <w:p w:rsidR="009223BD" w:rsidRPr="005D23FF" w:rsidRDefault="009223BD">
      <w:pPr>
        <w:pStyle w:val="P33"/>
        <w:ind w:left="1474" w:right="1134"/>
        <w:rPr>
          <w:rStyle w:val="default"/>
          <w:rFonts w:cs="FrankRuehl" w:hint="cs"/>
          <w:vanish/>
          <w:shd w:val="clear" w:color="auto" w:fill="FFFF99"/>
          <w:rtl/>
        </w:rPr>
      </w:pP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המס</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ם, המכס, האגרות, ההיטלים ותשלומי החובה האחרים </w:t>
      </w:r>
      <w:r w:rsidRPr="005D23FF">
        <w:rPr>
          <w:rStyle w:val="default"/>
          <w:rFonts w:cs="FrankRuehl"/>
          <w:vanish/>
          <w:sz w:val="22"/>
          <w:szCs w:val="22"/>
          <w:shd w:val="clear" w:color="auto" w:fill="FFFF99"/>
          <w:rtl/>
        </w:rPr>
        <w:t>החלי</w:t>
      </w:r>
      <w:r w:rsidRPr="005D23FF">
        <w:rPr>
          <w:rStyle w:val="default"/>
          <w:rFonts w:cs="FrankRuehl" w:hint="cs"/>
          <w:vanish/>
          <w:sz w:val="22"/>
          <w:szCs w:val="22"/>
          <w:shd w:val="clear" w:color="auto" w:fill="FFFF99"/>
          <w:rtl/>
        </w:rPr>
        <w:t xml:space="preserve">ם לגבי הרכב שעליו מבקשים את הרשיון או את חידושו, </w:t>
      </w:r>
      <w:r w:rsidRPr="005D23FF">
        <w:rPr>
          <w:rStyle w:val="default"/>
          <w:rFonts w:cs="FrankRuehl" w:hint="cs"/>
          <w:strike/>
          <w:vanish/>
          <w:sz w:val="22"/>
          <w:szCs w:val="22"/>
          <w:shd w:val="clear" w:color="auto" w:fill="FFFF99"/>
          <w:rtl/>
        </w:rPr>
        <w:t>לרבות האגרות בעד החזקת מקלט רדיו המותקן ברכב</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לרבות הסכום הנוסף כמשמעותו בסעיף 84</w:t>
      </w:r>
      <w:r w:rsidRPr="005D23FF">
        <w:rPr>
          <w:rStyle w:val="default"/>
          <w:rFonts w:cs="FrankRuehl"/>
          <w:vanish/>
          <w:sz w:val="22"/>
          <w:szCs w:val="22"/>
          <w:shd w:val="clear" w:color="auto" w:fill="FFFF99"/>
          <w:rtl/>
        </w:rPr>
        <w:t>;</w:t>
      </w:r>
    </w:p>
    <w:p w:rsidR="009223BD" w:rsidRPr="005D23FF" w:rsidRDefault="009223BD">
      <w:pPr>
        <w:pStyle w:val="P00"/>
        <w:spacing w:before="0"/>
        <w:ind w:left="1474" w:right="1134"/>
        <w:rPr>
          <w:rStyle w:val="default"/>
          <w:rFonts w:cs="FrankRuehl" w:hint="cs"/>
          <w:vanish/>
          <w:color w:val="FF0000"/>
          <w:szCs w:val="20"/>
          <w:shd w:val="clear" w:color="auto" w:fill="FFFF99"/>
          <w:rtl/>
        </w:rPr>
      </w:pPr>
    </w:p>
    <w:p w:rsidR="009223BD" w:rsidRPr="005D23FF" w:rsidRDefault="009223BD">
      <w:pPr>
        <w:pStyle w:val="P00"/>
        <w:spacing w:before="0"/>
        <w:ind w:left="1474"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 xml:space="preserve">מיום 1.4.1996 </w:t>
      </w:r>
    </w:p>
    <w:p w:rsidR="009223BD" w:rsidRPr="005D23FF" w:rsidRDefault="009223BD">
      <w:pPr>
        <w:pStyle w:val="P00"/>
        <w:spacing w:before="0"/>
        <w:ind w:left="1474"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39</w:t>
      </w:r>
    </w:p>
    <w:p w:rsidR="009223BD" w:rsidRPr="005D23FF" w:rsidRDefault="009223BD">
      <w:pPr>
        <w:pStyle w:val="P33"/>
        <w:spacing w:before="0"/>
        <w:ind w:left="1474" w:right="1134"/>
        <w:rPr>
          <w:rStyle w:val="default"/>
          <w:rFonts w:cs="FrankRuehl" w:hint="cs"/>
          <w:vanish/>
          <w:shd w:val="clear" w:color="auto" w:fill="FFFF99"/>
          <w:rtl/>
        </w:rPr>
      </w:pPr>
      <w:hyperlink r:id="rId998" w:history="1">
        <w:r w:rsidRPr="005D23FF">
          <w:rPr>
            <w:rStyle w:val="Hyperlink"/>
            <w:rFonts w:cs="FrankRuehl" w:hint="cs"/>
            <w:vanish/>
            <w:szCs w:val="20"/>
            <w:shd w:val="clear" w:color="auto" w:fill="FFFF99"/>
            <w:rtl/>
          </w:rPr>
          <w:t>ס"ח ת</w:t>
        </w:r>
        <w:r w:rsidRPr="005D23FF">
          <w:rPr>
            <w:rStyle w:val="Hyperlink"/>
            <w:rFonts w:cs="FrankRuehl" w:hint="cs"/>
            <w:vanish/>
            <w:szCs w:val="20"/>
            <w:shd w:val="clear" w:color="auto" w:fill="FFFF99"/>
            <w:rtl/>
          </w:rPr>
          <w:t>ש</w:t>
        </w:r>
        <w:r w:rsidRPr="005D23FF">
          <w:rPr>
            <w:rStyle w:val="Hyperlink"/>
            <w:rFonts w:cs="FrankRuehl" w:hint="cs"/>
            <w:vanish/>
            <w:szCs w:val="20"/>
            <w:shd w:val="clear" w:color="auto" w:fill="FFFF99"/>
            <w:rtl/>
          </w:rPr>
          <w:t>נ"ו מס</w:t>
        </w:r>
        <w:r w:rsidRPr="005D23FF">
          <w:rPr>
            <w:rStyle w:val="Hyperlink"/>
            <w:rFonts w:cs="FrankRuehl" w:hint="cs"/>
            <w:vanish/>
            <w:szCs w:val="20"/>
            <w:shd w:val="clear" w:color="auto" w:fill="FFFF99"/>
            <w:rtl/>
          </w:rPr>
          <w:t>'</w:t>
        </w:r>
        <w:r w:rsidRPr="005D23FF">
          <w:rPr>
            <w:rStyle w:val="Hyperlink"/>
            <w:rFonts w:cs="FrankRuehl" w:hint="cs"/>
            <w:vanish/>
            <w:szCs w:val="20"/>
            <w:shd w:val="clear" w:color="auto" w:fill="FFFF99"/>
            <w:rtl/>
          </w:rPr>
          <w:t xml:space="preserve"> 1561</w:t>
        </w:r>
      </w:hyperlink>
      <w:r w:rsidRPr="005D23FF">
        <w:rPr>
          <w:rStyle w:val="default"/>
          <w:rFonts w:cs="FrankRuehl" w:hint="cs"/>
          <w:vanish/>
          <w:szCs w:val="20"/>
          <w:shd w:val="clear" w:color="auto" w:fill="FFFF99"/>
          <w:rtl/>
        </w:rPr>
        <w:t xml:space="preserve"> מיום 15.2.1996 עמ' 82 (</w:t>
      </w:r>
      <w:hyperlink r:id="rId999" w:history="1">
        <w:r w:rsidRPr="005D23FF">
          <w:rPr>
            <w:rStyle w:val="Hyperlink"/>
            <w:rFonts w:cs="FrankRuehl"/>
            <w:vanish/>
            <w:sz w:val="26"/>
            <w:szCs w:val="20"/>
            <w:shd w:val="clear" w:color="auto" w:fill="FFFF99"/>
            <w:rtl/>
          </w:rPr>
          <w:t>ה"ח</w:t>
        </w:r>
        <w:r w:rsidRPr="005D23FF">
          <w:rPr>
            <w:rStyle w:val="Hyperlink"/>
            <w:rFonts w:cs="FrankRuehl" w:hint="cs"/>
            <w:vanish/>
            <w:sz w:val="26"/>
            <w:szCs w:val="20"/>
            <w:shd w:val="clear" w:color="auto" w:fill="FFFF99"/>
            <w:rtl/>
          </w:rPr>
          <w:t xml:space="preserve"> 2436</w:t>
        </w:r>
      </w:hyperlink>
      <w:r w:rsidRPr="005D23FF">
        <w:rPr>
          <w:rStyle w:val="default"/>
          <w:rFonts w:cs="FrankRuehl" w:hint="cs"/>
          <w:vanish/>
          <w:szCs w:val="20"/>
          <w:shd w:val="clear" w:color="auto" w:fill="FFFF99"/>
          <w:rtl/>
        </w:rPr>
        <w:t>)</w:t>
      </w:r>
    </w:p>
    <w:p w:rsidR="009223BD" w:rsidRDefault="009223BD" w:rsidP="006B05D1">
      <w:pPr>
        <w:pStyle w:val="P33"/>
        <w:ind w:left="1474" w:right="1134"/>
        <w:rPr>
          <w:rStyle w:val="default"/>
          <w:rFonts w:cs="FrankRuehl" w:hint="cs"/>
          <w:sz w:val="2"/>
          <w:szCs w:val="2"/>
          <w:rtl/>
        </w:rPr>
      </w:pP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המס</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ם, המכס, האגרות, ההיטלים ותשלומי החובה האחרים </w:t>
      </w:r>
      <w:r w:rsidRPr="005D23FF">
        <w:rPr>
          <w:rStyle w:val="default"/>
          <w:rFonts w:cs="FrankRuehl"/>
          <w:vanish/>
          <w:sz w:val="22"/>
          <w:szCs w:val="22"/>
          <w:shd w:val="clear" w:color="auto" w:fill="FFFF99"/>
          <w:rtl/>
        </w:rPr>
        <w:t>החלי</w:t>
      </w:r>
      <w:r w:rsidRPr="005D23FF">
        <w:rPr>
          <w:rStyle w:val="default"/>
          <w:rFonts w:cs="FrankRuehl" w:hint="cs"/>
          <w:vanish/>
          <w:sz w:val="22"/>
          <w:szCs w:val="22"/>
          <w:shd w:val="clear" w:color="auto" w:fill="FFFF99"/>
          <w:rtl/>
        </w:rPr>
        <w:t xml:space="preserve">ם לגבי הרכב שעליו מבקשים את הרשיון או את חידושו, </w:t>
      </w:r>
      <w:r w:rsidRPr="005D23FF">
        <w:rPr>
          <w:rStyle w:val="default"/>
          <w:rFonts w:cs="FrankRuehl" w:hint="cs"/>
          <w:strike/>
          <w:vanish/>
          <w:sz w:val="22"/>
          <w:szCs w:val="22"/>
          <w:shd w:val="clear" w:color="auto" w:fill="FFFF99"/>
          <w:rtl/>
        </w:rPr>
        <w:t>לרבות האגרות בעד החזקת מקלט רדיו המותקן ברכב</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לרבות הסכום הנוסף כמשמעותו בסעיף 84</w:t>
      </w:r>
      <w:r w:rsidRPr="005D23FF">
        <w:rPr>
          <w:rStyle w:val="default"/>
          <w:rFonts w:cs="FrankRuehl"/>
          <w:vanish/>
          <w:sz w:val="22"/>
          <w:szCs w:val="22"/>
          <w:shd w:val="clear" w:color="auto" w:fill="FFFF99"/>
          <w:rtl/>
        </w:rPr>
        <w:t>;</w:t>
      </w:r>
      <w:bookmarkEnd w:id="449"/>
    </w:p>
    <w:p w:rsidR="009223BD" w:rsidRDefault="009223BD">
      <w:pPr>
        <w:pStyle w:val="P22"/>
        <w:spacing w:before="72"/>
        <w:ind w:left="1021" w:right="1134"/>
        <w:rPr>
          <w:rStyle w:val="default"/>
          <w:rFonts w:cs="FrankRuehl" w:hint="cs"/>
          <w:rtl/>
        </w:rPr>
      </w:pPr>
      <w:r>
        <w:rPr>
          <w:lang w:val="he-IL"/>
        </w:rPr>
        <w:pict>
          <v:rect id="_x0000_s2224" style="position:absolute;left:0;text-align:left;margin-left:464.5pt;margin-top:8.05pt;width:75.05pt;height:16pt;z-index:251515904"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15)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ם</w:t>
                  </w:r>
                  <w:r>
                    <w:rPr>
                      <w:rFonts w:cs="Miriam" w:hint="cs"/>
                      <w:sz w:val="18"/>
                      <w:szCs w:val="18"/>
                      <w:rtl/>
                    </w:rPr>
                    <w:t>-1979</w:t>
                  </w:r>
                </w:p>
              </w:txbxContent>
            </v:textbox>
            <w10:anchorlock/>
          </v:rect>
        </w:pict>
      </w:r>
      <w:r>
        <w:rPr>
          <w:rStyle w:val="default"/>
          <w:rFonts w:cs="FrankRuehl"/>
          <w:rtl/>
        </w:rPr>
        <w:t>(23</w:t>
      </w:r>
      <w:r>
        <w:rPr>
          <w:rStyle w:val="default"/>
          <w:rFonts w:cs="FrankRuehl" w:hint="cs"/>
          <w:rtl/>
        </w:rPr>
        <w:t>א) סדר</w:t>
      </w:r>
      <w:r>
        <w:rPr>
          <w:rStyle w:val="default"/>
          <w:rFonts w:cs="FrankRuehl"/>
          <w:rtl/>
        </w:rPr>
        <w:t>י</w:t>
      </w:r>
      <w:r>
        <w:rPr>
          <w:rStyle w:val="default"/>
          <w:rFonts w:cs="FrankRuehl" w:hint="cs"/>
          <w:rtl/>
        </w:rPr>
        <w:t xml:space="preserve"> בטיחות תחבורתיים במפעלים המפעילים רכב במספר שנקבע בתקנות, והוראות בדבר הסמכת אדם שיפקח על סדרי הבטיחות התחבורתיים במפעלים כאמו</w:t>
      </w:r>
      <w:r>
        <w:rPr>
          <w:rStyle w:val="default"/>
          <w:rFonts w:cs="FrankRuehl"/>
          <w:rtl/>
        </w:rPr>
        <w:t>ר, קב</w:t>
      </w:r>
      <w:r>
        <w:rPr>
          <w:rStyle w:val="default"/>
          <w:rFonts w:cs="FrankRuehl" w:hint="cs"/>
          <w:rtl/>
        </w:rPr>
        <w:t>יעת תפקידיו, חובותיו, כישוריו, ודרכי עבודתו; תקנות לפי סעיף קטן זה יותקנו באישור ועדת הכלכלה של הכנסת;</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450" w:name="Rov298"/>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1021" w:right="1134"/>
        <w:rPr>
          <w:rStyle w:val="default"/>
          <w:rFonts w:cs="FrankRuehl" w:hint="cs"/>
          <w:vanish/>
          <w:shd w:val="clear" w:color="auto" w:fill="FFFF99"/>
          <w:rtl/>
        </w:rPr>
      </w:pPr>
      <w:hyperlink r:id="rId1000"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23 (</w:t>
      </w:r>
      <w:hyperlink r:id="rId1001"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Default="009223BD">
      <w:pPr>
        <w:pStyle w:val="P00"/>
        <w:spacing w:before="0"/>
        <w:ind w:left="1021"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פסקה 70(23א)</w:t>
      </w:r>
      <w:bookmarkEnd w:id="450"/>
    </w:p>
    <w:p w:rsidR="009223BD" w:rsidRDefault="009223BD">
      <w:pPr>
        <w:pStyle w:val="P22"/>
        <w:spacing w:before="72"/>
        <w:ind w:left="1021" w:right="1134"/>
        <w:rPr>
          <w:rStyle w:val="default"/>
          <w:rFonts w:cs="FrankRuehl"/>
          <w:rtl/>
        </w:rPr>
      </w:pPr>
      <w:r>
        <w:rPr>
          <w:rStyle w:val="default"/>
          <w:rFonts w:cs="FrankRuehl"/>
          <w:rtl/>
        </w:rPr>
        <w:t>(24)</w:t>
      </w:r>
      <w:r>
        <w:rPr>
          <w:rStyle w:val="default"/>
          <w:rFonts w:cs="FrankRuehl"/>
          <w:rtl/>
        </w:rPr>
        <w:tab/>
      </w:r>
      <w:r>
        <w:rPr>
          <w:rStyle w:val="default"/>
          <w:rFonts w:cs="FrankRuehl" w:hint="cs"/>
          <w:rtl/>
        </w:rPr>
        <w:t>ביצ</w:t>
      </w:r>
      <w:r>
        <w:rPr>
          <w:rStyle w:val="default"/>
          <w:rFonts w:cs="FrankRuehl"/>
          <w:rtl/>
        </w:rPr>
        <w:t>ו</w:t>
      </w:r>
      <w:r>
        <w:rPr>
          <w:rStyle w:val="default"/>
          <w:rFonts w:cs="FrankRuehl" w:hint="cs"/>
          <w:rtl/>
        </w:rPr>
        <w:t>ען של הו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 xml:space="preserve">ת פקודה זו בדרך </w:t>
      </w:r>
      <w:r>
        <w:rPr>
          <w:rStyle w:val="default"/>
          <w:rFonts w:cs="FrankRuehl"/>
          <w:rtl/>
        </w:rPr>
        <w:t>כל</w:t>
      </w:r>
      <w:r>
        <w:rPr>
          <w:rStyle w:val="default"/>
          <w:rFonts w:cs="FrankRuehl" w:hint="cs"/>
          <w:rtl/>
        </w:rPr>
        <w:t>ל.</w:t>
      </w:r>
    </w:p>
    <w:p w:rsidR="009223BD" w:rsidRDefault="009223BD" w:rsidP="005F7B62">
      <w:pPr>
        <w:pStyle w:val="P00"/>
        <w:spacing w:before="72"/>
        <w:ind w:left="0" w:right="1134"/>
        <w:rPr>
          <w:rStyle w:val="default"/>
          <w:rFonts w:cs="FrankRuehl"/>
          <w:rtl/>
        </w:rPr>
      </w:pPr>
      <w:bookmarkStart w:id="451" w:name="Seif87"/>
      <w:bookmarkEnd w:id="451"/>
      <w:r>
        <w:rPr>
          <w:lang w:val="he-IL"/>
        </w:rPr>
        <w:pict>
          <v:rect id="_x0000_s2225" style="position:absolute;left:0;text-align:left;margin-left:464.5pt;margin-top:8.05pt;width:75.05pt;height:114.75pt;z-index:251516928" o:allowincell="f" filled="f" stroked="f" strokecolor="lime" strokeweight=".25pt">
            <v:textbox inset="0,0,0,0">
              <w:txbxContent>
                <w:p w:rsidR="00380454" w:rsidRDefault="00380454">
                  <w:pPr>
                    <w:spacing w:line="160" w:lineRule="exact"/>
                    <w:jc w:val="left"/>
                    <w:rPr>
                      <w:rFonts w:cs="Miriam"/>
                      <w:sz w:val="18"/>
                      <w:szCs w:val="18"/>
                      <w:rtl/>
                    </w:rPr>
                  </w:pPr>
                  <w:r>
                    <w:rPr>
                      <w:rFonts w:cs="Miriam"/>
                      <w:sz w:val="18"/>
                      <w:szCs w:val="18"/>
                      <w:rtl/>
                    </w:rPr>
                    <w:t>א</w:t>
                  </w:r>
                  <w:r>
                    <w:rPr>
                      <w:rFonts w:cs="Miriam" w:hint="cs"/>
                      <w:sz w:val="18"/>
                      <w:szCs w:val="18"/>
                      <w:rtl/>
                    </w:rPr>
                    <w:t>חרי</w:t>
                  </w:r>
                  <w:r>
                    <w:rPr>
                      <w:rFonts w:cs="Miriam"/>
                      <w:sz w:val="18"/>
                      <w:szCs w:val="18"/>
                      <w:rtl/>
                    </w:rPr>
                    <w:t>ו</w:t>
                  </w:r>
                  <w:r>
                    <w:rPr>
                      <w:rFonts w:cs="Miriam" w:hint="cs"/>
                      <w:sz w:val="18"/>
                      <w:szCs w:val="18"/>
                      <w:rtl/>
                    </w:rPr>
                    <w:t>ת לחניה וסמכותו של שוטר</w:t>
                  </w:r>
                </w:p>
                <w:p w:rsidR="00380454" w:rsidRDefault="00380454">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5)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"ה</w:t>
                  </w:r>
                  <w:r>
                    <w:rPr>
                      <w:rFonts w:cs="Miriam" w:hint="cs"/>
                      <w:sz w:val="18"/>
                      <w:szCs w:val="18"/>
                      <w:rtl/>
                    </w:rPr>
                    <w:t>-1965</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11) תשל"א-1971</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ש"ם-1979</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תשמ"א-1981</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17) תשמ"ד-</w:t>
                  </w:r>
                  <w:r>
                    <w:rPr>
                      <w:rFonts w:cs="Miriam"/>
                      <w:sz w:val="18"/>
                      <w:szCs w:val="18"/>
                      <w:rtl/>
                    </w:rPr>
                    <w:t>1983</w:t>
                  </w:r>
                </w:p>
                <w:p w:rsidR="00380454" w:rsidRDefault="00380454">
                  <w:pPr>
                    <w:spacing w:line="160" w:lineRule="exact"/>
                    <w:jc w:val="left"/>
                    <w:rPr>
                      <w:rFonts w:cs="Miriam"/>
                      <w:noProof/>
                      <w:sz w:val="18"/>
                      <w:szCs w:val="18"/>
                      <w:rtl/>
                    </w:rPr>
                  </w:pPr>
                  <w:r>
                    <w:rPr>
                      <w:rFonts w:cs="Miriam"/>
                      <w:sz w:val="18"/>
                      <w:szCs w:val="18"/>
                      <w:rtl/>
                    </w:rPr>
                    <w:t>(</w:t>
                  </w:r>
                  <w:r>
                    <w:rPr>
                      <w:rFonts w:cs="Miriam" w:hint="cs"/>
                      <w:sz w:val="18"/>
                      <w:szCs w:val="18"/>
                      <w:rtl/>
                    </w:rPr>
                    <w:t>תיקון מס' 24)</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א</w:t>
                  </w:r>
                  <w:r>
                    <w:rPr>
                      <w:rFonts w:cs="Miriam" w:hint="cs"/>
                      <w:sz w:val="18"/>
                      <w:szCs w:val="18"/>
                      <w:rtl/>
                    </w:rPr>
                    <w:t>-1990</w:t>
                  </w:r>
                </w:p>
              </w:txbxContent>
            </v:textbox>
            <w10:anchorlock/>
          </v:rect>
        </w:pict>
      </w:r>
      <w:r>
        <w:rPr>
          <w:rStyle w:val="big-number"/>
          <w:rFonts w:cs="Miriam"/>
          <w:rtl/>
        </w:rPr>
        <w:t>70</w:t>
      </w:r>
      <w:r>
        <w:rPr>
          <w:rStyle w:val="default"/>
          <w:rFonts w:cs="FrankRuehl"/>
          <w:rtl/>
        </w:rPr>
        <w:t>א</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רכב</w:t>
      </w:r>
      <w:r>
        <w:rPr>
          <w:rStyle w:val="default"/>
          <w:rFonts w:cs="FrankRuehl"/>
          <w:rtl/>
        </w:rPr>
        <w:t xml:space="preserve"> </w:t>
      </w:r>
      <w:r>
        <w:rPr>
          <w:rStyle w:val="default"/>
          <w:rFonts w:cs="FrankRuehl" w:hint="cs"/>
          <w:rtl/>
        </w:rPr>
        <w:t>העומד במקום שהעמדתו אסורה על פי חיקוק או בנסיבות שיש בהן כדי הפרת סדרי תנועה או בטיחותה, או שלדעת שוטר דרושה הרחקתו לשם הסדרת תנועה או לבטיחותה או לבטיחות הציבור, רשאי</w:t>
      </w:r>
      <w:r>
        <w:rPr>
          <w:rStyle w:val="default"/>
          <w:rFonts w:cs="FrankRuehl"/>
          <w:rtl/>
        </w:rPr>
        <w:t xml:space="preserve"> </w:t>
      </w:r>
      <w:r>
        <w:rPr>
          <w:rStyle w:val="default"/>
          <w:rFonts w:cs="FrankRuehl" w:hint="cs"/>
          <w:rtl/>
        </w:rPr>
        <w:t>שוט</w:t>
      </w:r>
      <w:r>
        <w:rPr>
          <w:rStyle w:val="default"/>
          <w:rFonts w:cs="FrankRuehl"/>
          <w:rtl/>
        </w:rPr>
        <w:t>ר</w:t>
      </w:r>
      <w:r>
        <w:rPr>
          <w:rStyle w:val="default"/>
          <w:rFonts w:cs="FrankRuehl" w:hint="cs"/>
          <w:rtl/>
        </w:rPr>
        <w:t xml:space="preserve"> ל</w:t>
      </w:r>
      <w:r>
        <w:rPr>
          <w:rStyle w:val="default"/>
          <w:rFonts w:cs="FrankRuehl"/>
          <w:rtl/>
        </w:rPr>
        <w:t>הורו</w:t>
      </w:r>
      <w:r>
        <w:rPr>
          <w:rStyle w:val="default"/>
          <w:rFonts w:cs="FrankRuehl" w:hint="cs"/>
          <w:rtl/>
        </w:rPr>
        <w:t>ת למי שהר</w:t>
      </w:r>
      <w:r>
        <w:rPr>
          <w:rStyle w:val="default"/>
          <w:rFonts w:cs="FrankRuehl"/>
          <w:rtl/>
        </w:rPr>
        <w:t>כ</w:t>
      </w:r>
      <w:r>
        <w:rPr>
          <w:rStyle w:val="default"/>
          <w:rFonts w:cs="FrankRuehl" w:hint="cs"/>
          <w:rtl/>
        </w:rPr>
        <w:t>ב ב</w:t>
      </w:r>
      <w:r>
        <w:rPr>
          <w:rStyle w:val="default"/>
          <w:rFonts w:cs="FrankRuehl"/>
          <w:rtl/>
        </w:rPr>
        <w:t>ר</w:t>
      </w:r>
      <w:r>
        <w:rPr>
          <w:rStyle w:val="default"/>
          <w:rFonts w:cs="FrankRuehl" w:hint="cs"/>
          <w:rtl/>
        </w:rPr>
        <w:t>שותו אותה שעה להרחיקו או לגררו.</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w:t>
      </w:r>
      <w:r>
        <w:rPr>
          <w:rStyle w:val="default"/>
          <w:rFonts w:cs="FrankRuehl"/>
          <w:rtl/>
        </w:rPr>
        <w:t>מ</w:t>
      </w:r>
      <w:r>
        <w:rPr>
          <w:rStyle w:val="default"/>
          <w:rFonts w:cs="FrankRuehl" w:hint="cs"/>
          <w:rtl/>
        </w:rPr>
        <w:t>ילא מי שהרכב ברשותו אותה שעה אחרי הוראת שוטר כאמור, או אינו נמצא במקו</w:t>
      </w:r>
      <w:r>
        <w:rPr>
          <w:rStyle w:val="default"/>
          <w:rFonts w:cs="FrankRuehl"/>
          <w:rtl/>
        </w:rPr>
        <w:t>ם</w:t>
      </w:r>
      <w:r>
        <w:rPr>
          <w:rStyle w:val="default"/>
          <w:rFonts w:cs="FrankRuehl" w:hint="cs"/>
          <w:rtl/>
        </w:rPr>
        <w:t xml:space="preserve">, </w:t>
      </w:r>
      <w:r>
        <w:rPr>
          <w:rStyle w:val="default"/>
          <w:rFonts w:cs="FrankRuehl"/>
          <w:rtl/>
        </w:rPr>
        <w:t>ר</w:t>
      </w:r>
      <w:r>
        <w:rPr>
          <w:rStyle w:val="default"/>
          <w:rFonts w:cs="FrankRuehl" w:hint="cs"/>
          <w:rtl/>
        </w:rPr>
        <w:t xml:space="preserve">שאי שוטר, בין בעצמו ובין על ידי מי שאישר אותו ראש מחלקת התנועה במשטרת ישראל (להלן </w:t>
      </w:r>
      <w:r>
        <w:rPr>
          <w:rStyle w:val="default"/>
          <w:rFonts w:cs="FrankRuehl"/>
          <w:rtl/>
        </w:rPr>
        <w:t>–</w:t>
      </w:r>
      <w:r>
        <w:rPr>
          <w:rStyle w:val="default"/>
          <w:rFonts w:cs="FrankRuehl" w:hint="cs"/>
          <w:rtl/>
        </w:rPr>
        <w:t xml:space="preserve"> גו</w:t>
      </w:r>
      <w:r>
        <w:rPr>
          <w:rStyle w:val="default"/>
          <w:rFonts w:cs="FrankRuehl"/>
          <w:rtl/>
        </w:rPr>
        <w:t>ר</w:t>
      </w:r>
      <w:r>
        <w:rPr>
          <w:rStyle w:val="default"/>
          <w:rFonts w:cs="FrankRuehl" w:hint="cs"/>
          <w:rtl/>
        </w:rPr>
        <w:t xml:space="preserve">ר מורשה) להרחיק את הרכב, לגררו ולהחסינו, או לנעול </w:t>
      </w:r>
      <w:r>
        <w:rPr>
          <w:rStyle w:val="default"/>
          <w:rFonts w:cs="FrankRuehl"/>
          <w:rtl/>
        </w:rPr>
        <w:t>א</w:t>
      </w:r>
      <w:r>
        <w:rPr>
          <w:rStyle w:val="default"/>
          <w:rFonts w:cs="FrankRuehl" w:hint="cs"/>
          <w:rtl/>
        </w:rPr>
        <w:t>ת ג</w:t>
      </w:r>
      <w:r>
        <w:rPr>
          <w:rStyle w:val="default"/>
          <w:rFonts w:cs="FrankRuehl"/>
          <w:rtl/>
        </w:rPr>
        <w:t>ל</w:t>
      </w:r>
      <w:r>
        <w:rPr>
          <w:rStyle w:val="default"/>
          <w:rFonts w:cs="FrankRuehl" w:hint="cs"/>
          <w:rtl/>
        </w:rPr>
        <w:t>גליו, או חלק מהם, בנעלי חסימה המונעות את</w:t>
      </w:r>
      <w:r>
        <w:rPr>
          <w:rStyle w:val="default"/>
          <w:rFonts w:cs="FrankRuehl"/>
          <w:rtl/>
        </w:rPr>
        <w:t xml:space="preserve"> </w:t>
      </w:r>
      <w:r>
        <w:rPr>
          <w:rStyle w:val="default"/>
          <w:rFonts w:cs="FrankRuehl" w:hint="cs"/>
          <w:rtl/>
        </w:rPr>
        <w:t>תנועת הרכב ובלבד שינקוט באמצעי הזהירות הסבירים</w:t>
      </w:r>
      <w:r>
        <w:rPr>
          <w:rFonts w:cs="FrankRuehl"/>
          <w:sz w:val="26"/>
          <w:rtl/>
        </w:rPr>
        <w:t> </w:t>
      </w:r>
      <w:r>
        <w:rPr>
          <w:rStyle w:val="default"/>
          <w:rFonts w:cs="FrankRuehl"/>
          <w:rtl/>
        </w:rPr>
        <w:t xml:space="preserve"> </w:t>
      </w:r>
      <w:r>
        <w:rPr>
          <w:rStyle w:val="default"/>
          <w:rFonts w:cs="FrankRuehl" w:hint="cs"/>
          <w:rtl/>
        </w:rPr>
        <w:t>הדר</w:t>
      </w:r>
      <w:r>
        <w:rPr>
          <w:rStyle w:val="default"/>
          <w:rFonts w:cs="FrankRuehl"/>
          <w:rtl/>
        </w:rPr>
        <w:t>ו</w:t>
      </w:r>
      <w:r>
        <w:rPr>
          <w:rStyle w:val="default"/>
          <w:rFonts w:cs="FrankRuehl" w:hint="cs"/>
          <w:rtl/>
        </w:rPr>
        <w:t>שים כדי להבטיח את</w:t>
      </w:r>
      <w:r>
        <w:rPr>
          <w:rStyle w:val="default"/>
          <w:rFonts w:cs="FrankRuehl"/>
          <w:rtl/>
        </w:rPr>
        <w:t xml:space="preserve"> </w:t>
      </w:r>
      <w:r>
        <w:rPr>
          <w:rStyle w:val="default"/>
          <w:rFonts w:cs="FrankRuehl" w:hint="cs"/>
          <w:rtl/>
        </w:rPr>
        <w:t>ב</w:t>
      </w:r>
      <w:r>
        <w:rPr>
          <w:rStyle w:val="default"/>
          <w:rFonts w:cs="FrankRuehl"/>
          <w:rtl/>
        </w:rPr>
        <w:t>ט</w:t>
      </w:r>
      <w:r>
        <w:rPr>
          <w:rStyle w:val="default"/>
          <w:rFonts w:cs="FrankRuehl" w:hint="cs"/>
          <w:rtl/>
        </w:rPr>
        <w:t>יחות הרכב.</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האג</w:t>
      </w:r>
      <w:r>
        <w:rPr>
          <w:rStyle w:val="default"/>
          <w:rFonts w:cs="FrankRuehl"/>
          <w:rtl/>
        </w:rPr>
        <w:t>ר</w:t>
      </w:r>
      <w:r>
        <w:rPr>
          <w:rStyle w:val="default"/>
          <w:rFonts w:cs="FrankRuehl" w:hint="cs"/>
          <w:rtl/>
        </w:rPr>
        <w:t>ות בעד הרחקת רכב והחסנתו או נעילת רכב ושחרורו בידי משטרת ישראל, או התשלום שנקבע בעד הרחקת רכב והחסנתו או נעילת רכב בידי גורר מור</w:t>
      </w:r>
      <w:r>
        <w:rPr>
          <w:rStyle w:val="default"/>
          <w:rFonts w:cs="FrankRuehl"/>
          <w:rtl/>
        </w:rPr>
        <w:t>שה</w:t>
      </w:r>
      <w:r>
        <w:rPr>
          <w:rStyle w:val="default"/>
          <w:rFonts w:cs="FrankRuehl" w:hint="cs"/>
          <w:rtl/>
        </w:rPr>
        <w:t>, יהיו מוטלים על בעל הרכב הרשום ברשיון הרכב, זולת אם הוכיח שהרכב נלקח ממנו בלי ידיעתו ובלי הסכמתו; רכב שאגר</w:t>
      </w:r>
      <w:r>
        <w:rPr>
          <w:rStyle w:val="default"/>
          <w:rFonts w:cs="FrankRuehl"/>
          <w:rtl/>
        </w:rPr>
        <w:t>ות א</w:t>
      </w:r>
      <w:r>
        <w:rPr>
          <w:rStyle w:val="default"/>
          <w:rFonts w:cs="FrankRuehl" w:hint="cs"/>
          <w:rtl/>
        </w:rPr>
        <w:t xml:space="preserve">ו תשלום </w:t>
      </w:r>
      <w:r>
        <w:rPr>
          <w:rStyle w:val="default"/>
          <w:rFonts w:cs="FrankRuehl"/>
          <w:rtl/>
        </w:rPr>
        <w:t>מו</w:t>
      </w:r>
      <w:r>
        <w:rPr>
          <w:rStyle w:val="default"/>
          <w:rFonts w:cs="FrankRuehl" w:hint="cs"/>
          <w:rtl/>
        </w:rPr>
        <w:t>טל</w:t>
      </w:r>
      <w:r>
        <w:rPr>
          <w:rStyle w:val="default"/>
          <w:rFonts w:cs="FrankRuehl"/>
          <w:rtl/>
        </w:rPr>
        <w:t>ים</w:t>
      </w:r>
      <w:r>
        <w:rPr>
          <w:rStyle w:val="default"/>
          <w:rFonts w:cs="FrankRuehl" w:hint="cs"/>
          <w:rtl/>
        </w:rPr>
        <w:t xml:space="preserve"> על בעלו כאמור לא יוחזר או ישוחרר מנעילת</w:t>
      </w:r>
      <w:r>
        <w:rPr>
          <w:rStyle w:val="default"/>
          <w:rFonts w:cs="FrankRuehl"/>
          <w:rtl/>
        </w:rPr>
        <w:t>ו</w:t>
      </w:r>
      <w:r>
        <w:rPr>
          <w:rStyle w:val="default"/>
          <w:rFonts w:cs="FrankRuehl" w:hint="cs"/>
          <w:rtl/>
        </w:rPr>
        <w:t xml:space="preserve"> אלא אם הם שולמו.</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רכב</w:t>
      </w:r>
      <w:r>
        <w:rPr>
          <w:rStyle w:val="default"/>
          <w:rFonts w:cs="FrankRuehl"/>
          <w:rtl/>
        </w:rPr>
        <w:t xml:space="preserve"> </w:t>
      </w:r>
      <w:r>
        <w:rPr>
          <w:rStyle w:val="default"/>
          <w:rFonts w:cs="FrankRuehl" w:hint="cs"/>
          <w:rtl/>
        </w:rPr>
        <w:t xml:space="preserve">שננעל כאמור בסעיף קטן (ג) </w:t>
      </w:r>
      <w:r>
        <w:rPr>
          <w:rStyle w:val="default"/>
          <w:rFonts w:cs="FrankRuehl"/>
          <w:rtl/>
        </w:rPr>
        <w:t>–</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ישו</w:t>
      </w:r>
      <w:r>
        <w:rPr>
          <w:rStyle w:val="default"/>
          <w:rFonts w:cs="FrankRuehl"/>
          <w:rtl/>
        </w:rPr>
        <w:t>ח</w:t>
      </w:r>
      <w:r>
        <w:rPr>
          <w:rStyle w:val="default"/>
          <w:rFonts w:cs="FrankRuehl" w:hint="cs"/>
          <w:rtl/>
        </w:rPr>
        <w:t>רר מנע</w:t>
      </w:r>
      <w:r>
        <w:rPr>
          <w:rStyle w:val="default"/>
          <w:rFonts w:cs="FrankRuehl"/>
          <w:rtl/>
        </w:rPr>
        <w:t>י</w:t>
      </w:r>
      <w:r>
        <w:rPr>
          <w:rStyle w:val="default"/>
          <w:rFonts w:cs="FrankRuehl" w:hint="cs"/>
          <w:rtl/>
        </w:rPr>
        <w:t>ל</w:t>
      </w:r>
      <w:r>
        <w:rPr>
          <w:rStyle w:val="default"/>
          <w:rFonts w:cs="FrankRuehl"/>
          <w:rtl/>
        </w:rPr>
        <w:t>ת</w:t>
      </w:r>
      <w:r>
        <w:rPr>
          <w:rStyle w:val="default"/>
          <w:rFonts w:cs="FrankRuehl" w:hint="cs"/>
          <w:rtl/>
        </w:rPr>
        <w:t>ו לא יאוחר מתום 48 שעות לאחר שבעל הרכב ביקש את השחרור ושילם את האגרות או התשלומים החלים עליו, ואולם אם לאחר 24 השעות הראשונות</w:t>
      </w:r>
      <w:r>
        <w:rPr>
          <w:rStyle w:val="default"/>
          <w:rFonts w:cs="FrankRuehl"/>
          <w:rtl/>
        </w:rPr>
        <w:t xml:space="preserve"> מתח</w:t>
      </w:r>
      <w:r>
        <w:rPr>
          <w:rStyle w:val="default"/>
          <w:rFonts w:cs="FrankRuehl" w:hint="cs"/>
          <w:rtl/>
        </w:rPr>
        <w:t>יל יום מנ</w:t>
      </w:r>
      <w:r>
        <w:rPr>
          <w:rStyle w:val="default"/>
          <w:rFonts w:cs="FrankRuehl"/>
          <w:rtl/>
        </w:rPr>
        <w:t>ו</w:t>
      </w:r>
      <w:r>
        <w:rPr>
          <w:rStyle w:val="default"/>
          <w:rFonts w:cs="FrankRuehl" w:hint="cs"/>
          <w:rtl/>
        </w:rPr>
        <w:t xml:space="preserve">חה, </w:t>
      </w:r>
      <w:r>
        <w:rPr>
          <w:rStyle w:val="default"/>
          <w:rFonts w:cs="FrankRuehl"/>
          <w:rtl/>
        </w:rPr>
        <w:t>פ</w:t>
      </w:r>
      <w:r>
        <w:rPr>
          <w:rStyle w:val="default"/>
          <w:rFonts w:cs="FrankRuehl" w:hint="cs"/>
          <w:rtl/>
        </w:rPr>
        <w:t xml:space="preserve">גרה או שבתון על-פי חיקוק (להלן </w:t>
      </w:r>
      <w:r>
        <w:rPr>
          <w:rStyle w:val="default"/>
          <w:rFonts w:cs="FrankRuehl"/>
          <w:rtl/>
        </w:rPr>
        <w:t>–</w:t>
      </w:r>
      <w:r>
        <w:rPr>
          <w:rStyle w:val="default"/>
          <w:rFonts w:cs="FrankRuehl" w:hint="cs"/>
          <w:rtl/>
        </w:rPr>
        <w:t xml:space="preserve"> יו</w:t>
      </w:r>
      <w:r>
        <w:rPr>
          <w:rStyle w:val="default"/>
          <w:rFonts w:cs="FrankRuehl"/>
          <w:rtl/>
        </w:rPr>
        <w:t>ם</w:t>
      </w:r>
      <w:r>
        <w:rPr>
          <w:rStyle w:val="default"/>
          <w:rFonts w:cs="FrankRuehl" w:hint="cs"/>
          <w:rtl/>
        </w:rPr>
        <w:t xml:space="preserve"> מנ</w:t>
      </w:r>
      <w:r>
        <w:rPr>
          <w:rStyle w:val="default"/>
          <w:rFonts w:cs="FrankRuehl"/>
          <w:rtl/>
        </w:rPr>
        <w:t>ו</w:t>
      </w:r>
      <w:r>
        <w:rPr>
          <w:rStyle w:val="default"/>
          <w:rFonts w:cs="FrankRuehl" w:hint="cs"/>
          <w:rtl/>
        </w:rPr>
        <w:t xml:space="preserve">חה) </w:t>
      </w:r>
      <w:r>
        <w:rPr>
          <w:rStyle w:val="default"/>
          <w:rFonts w:cs="FrankRuehl"/>
          <w:rtl/>
        </w:rPr>
        <w:t>–</w:t>
      </w:r>
      <w:r>
        <w:rPr>
          <w:rStyle w:val="default"/>
          <w:rFonts w:cs="FrankRuehl" w:hint="cs"/>
          <w:rtl/>
        </w:rPr>
        <w:t xml:space="preserve"> יש</w:t>
      </w:r>
      <w:r>
        <w:rPr>
          <w:rStyle w:val="default"/>
          <w:rFonts w:cs="FrankRuehl"/>
          <w:rtl/>
        </w:rPr>
        <w:t>ו</w:t>
      </w:r>
      <w:r>
        <w:rPr>
          <w:rStyle w:val="default"/>
          <w:rFonts w:cs="FrankRuehl" w:hint="cs"/>
          <w:rtl/>
        </w:rPr>
        <w:t>חרר לפני יום המנוחה;</w:t>
      </w:r>
    </w:p>
    <w:p w:rsidR="009223BD" w:rsidRDefault="009223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קצי</w:t>
      </w:r>
      <w:r>
        <w:rPr>
          <w:rStyle w:val="default"/>
          <w:rFonts w:cs="FrankRuehl"/>
          <w:rtl/>
        </w:rPr>
        <w:t>ן</w:t>
      </w:r>
      <w:r>
        <w:rPr>
          <w:rStyle w:val="default"/>
          <w:rFonts w:cs="FrankRuehl" w:hint="cs"/>
          <w:rtl/>
        </w:rPr>
        <w:t xml:space="preserve"> משטרה בדרגה שאינה פחותה מדרגת </w:t>
      </w:r>
      <w:r>
        <w:rPr>
          <w:rStyle w:val="default"/>
          <w:rFonts w:cs="FrankRuehl"/>
          <w:rtl/>
        </w:rPr>
        <w:t>מ</w:t>
      </w:r>
      <w:r>
        <w:rPr>
          <w:rStyle w:val="default"/>
          <w:rFonts w:cs="FrankRuehl" w:hint="cs"/>
          <w:rtl/>
        </w:rPr>
        <w:t>פ</w:t>
      </w:r>
      <w:r>
        <w:rPr>
          <w:rStyle w:val="default"/>
          <w:rFonts w:cs="FrankRuehl"/>
          <w:rtl/>
        </w:rPr>
        <w:t>ק</w:t>
      </w:r>
      <w:r>
        <w:rPr>
          <w:rStyle w:val="default"/>
          <w:rFonts w:cs="FrankRuehl" w:hint="cs"/>
          <w:rtl/>
        </w:rPr>
        <w:t>ח רשאי, מטעמים ש</w:t>
      </w:r>
      <w:r>
        <w:rPr>
          <w:rStyle w:val="default"/>
          <w:rFonts w:cs="FrankRuehl"/>
          <w:rtl/>
        </w:rPr>
        <w:t xml:space="preserve">ל </w:t>
      </w:r>
      <w:r>
        <w:rPr>
          <w:rStyle w:val="default"/>
          <w:rFonts w:cs="FrankRuehl" w:hint="cs"/>
          <w:rtl/>
        </w:rPr>
        <w:t>בטחון, בטיחות או סילוק מפגע, להורות על שחרורו מנעילתו גם אם לא נתקיימו התנאים האמורים בסעיף זה.</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המו</w:t>
      </w:r>
      <w:r>
        <w:rPr>
          <w:rStyle w:val="default"/>
          <w:rFonts w:cs="FrankRuehl"/>
          <w:rtl/>
        </w:rPr>
        <w:t>צ</w:t>
      </w:r>
      <w:r>
        <w:rPr>
          <w:rStyle w:val="default"/>
          <w:rFonts w:cs="FrankRuehl" w:hint="cs"/>
          <w:rtl/>
        </w:rPr>
        <w:t>יא</w:t>
      </w:r>
      <w:r>
        <w:rPr>
          <w:rStyle w:val="default"/>
          <w:rFonts w:cs="FrankRuehl"/>
          <w:rtl/>
        </w:rPr>
        <w:t xml:space="preserve"> רכב</w:t>
      </w:r>
      <w:r>
        <w:rPr>
          <w:rStyle w:val="default"/>
          <w:rFonts w:cs="FrankRuehl" w:hint="cs"/>
          <w:rtl/>
        </w:rPr>
        <w:t xml:space="preserve"> ממקום הח</w:t>
      </w:r>
      <w:r>
        <w:rPr>
          <w:rStyle w:val="default"/>
          <w:rFonts w:cs="FrankRuehl"/>
          <w:rtl/>
        </w:rPr>
        <w:t>ס</w:t>
      </w:r>
      <w:r>
        <w:rPr>
          <w:rStyle w:val="default"/>
          <w:rFonts w:cs="FrankRuehl" w:hint="cs"/>
          <w:rtl/>
        </w:rPr>
        <w:t>נתו</w:t>
      </w:r>
      <w:r>
        <w:rPr>
          <w:rStyle w:val="default"/>
          <w:rFonts w:cs="FrankRuehl"/>
          <w:rtl/>
        </w:rPr>
        <w:t xml:space="preserve"> </w:t>
      </w:r>
      <w:r>
        <w:rPr>
          <w:rStyle w:val="default"/>
          <w:rFonts w:cs="FrankRuehl" w:hint="cs"/>
          <w:rtl/>
        </w:rPr>
        <w:t>או המשחרר רכב מנעילתו לפני ששולמו האגרות</w:t>
      </w:r>
      <w:r>
        <w:rPr>
          <w:rStyle w:val="default"/>
          <w:rFonts w:cs="FrankRuehl"/>
          <w:rtl/>
        </w:rPr>
        <w:t xml:space="preserve"> </w:t>
      </w:r>
      <w:r>
        <w:rPr>
          <w:rStyle w:val="default"/>
          <w:rFonts w:cs="FrankRuehl" w:hint="cs"/>
          <w:rtl/>
        </w:rPr>
        <w:t xml:space="preserve">או התשלום כאמור בסעיף קטן (ד), דינו </w:t>
      </w:r>
      <w:r>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ר שנה.</w:t>
      </w: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קבע</w:t>
      </w:r>
      <w:r>
        <w:rPr>
          <w:rStyle w:val="default"/>
          <w:rFonts w:cs="FrankRuehl"/>
          <w:rtl/>
        </w:rPr>
        <w:t xml:space="preserve"> </w:t>
      </w:r>
      <w:r>
        <w:rPr>
          <w:rStyle w:val="default"/>
          <w:rFonts w:cs="FrankRuehl" w:hint="cs"/>
          <w:rtl/>
        </w:rPr>
        <w:t>בית משפט במשפטו של בעל רכב על עבירה לפי סעיף זה, על סמך ראיות שהובאו לפניו, כי הרכב היה אותה שעה ברשותו של אדם אחר, רשאי בית המשפט הדן במשפטו של האחר להס</w:t>
      </w:r>
      <w:r>
        <w:rPr>
          <w:rStyle w:val="default"/>
          <w:rFonts w:cs="FrankRuehl"/>
          <w:rtl/>
        </w:rPr>
        <w:t>ת</w:t>
      </w:r>
      <w:r>
        <w:rPr>
          <w:rStyle w:val="default"/>
          <w:rFonts w:cs="FrankRuehl" w:hint="cs"/>
          <w:rtl/>
        </w:rPr>
        <w:t xml:space="preserve">מך </w:t>
      </w:r>
      <w:r>
        <w:rPr>
          <w:rStyle w:val="default"/>
          <w:rFonts w:cs="FrankRuehl"/>
          <w:rtl/>
        </w:rPr>
        <w:t>ע</w:t>
      </w:r>
      <w:r>
        <w:rPr>
          <w:rStyle w:val="default"/>
          <w:rFonts w:cs="FrankRuehl" w:hint="cs"/>
          <w:rtl/>
        </w:rPr>
        <w:t>ל הממצאים העובדתיים שנקבעו במשפט הראשון,</w:t>
      </w:r>
      <w:r>
        <w:rPr>
          <w:rStyle w:val="default"/>
          <w:rFonts w:cs="FrankRuehl"/>
          <w:rtl/>
        </w:rPr>
        <w:t xml:space="preserve"> </w:t>
      </w:r>
      <w:r>
        <w:rPr>
          <w:rStyle w:val="default"/>
          <w:rFonts w:cs="FrankRuehl" w:hint="cs"/>
          <w:rtl/>
        </w:rPr>
        <w:t xml:space="preserve">על פי הראיות שהוגשו באותו משפט, ואין צורך לחזור ולהגישן. לא היה האחר </w:t>
      </w:r>
      <w:r>
        <w:rPr>
          <w:rStyle w:val="default"/>
          <w:rFonts w:cs="FrankRuehl"/>
          <w:rtl/>
        </w:rPr>
        <w:t>צ</w:t>
      </w:r>
      <w:r>
        <w:rPr>
          <w:rStyle w:val="default"/>
          <w:rFonts w:cs="FrankRuehl" w:hint="cs"/>
          <w:rtl/>
        </w:rPr>
        <w:t>ד</w:t>
      </w:r>
      <w:r>
        <w:rPr>
          <w:rStyle w:val="default"/>
          <w:rFonts w:cs="FrankRuehl"/>
          <w:rtl/>
        </w:rPr>
        <w:t xml:space="preserve"> </w:t>
      </w:r>
      <w:r>
        <w:rPr>
          <w:rStyle w:val="default"/>
          <w:rFonts w:cs="FrankRuehl" w:hint="cs"/>
          <w:rtl/>
        </w:rPr>
        <w:t>במשפט הראשון, ית</w:t>
      </w:r>
      <w:r>
        <w:rPr>
          <w:rStyle w:val="default"/>
          <w:rFonts w:cs="FrankRuehl"/>
          <w:rtl/>
        </w:rPr>
        <w:t xml:space="preserve">ן </w:t>
      </w:r>
      <w:r>
        <w:rPr>
          <w:rStyle w:val="default"/>
          <w:rFonts w:cs="FrankRuehl" w:hint="cs"/>
          <w:rtl/>
        </w:rPr>
        <w:t>לו בית המשפט אפשרות לסתור את העדויות שנגבו במשפט הראשון.</w:t>
      </w:r>
    </w:p>
    <w:p w:rsidR="009223BD" w:rsidRDefault="009223BD">
      <w:pPr>
        <w:pStyle w:val="P00"/>
        <w:spacing w:before="72"/>
        <w:ind w:left="0" w:right="1134"/>
        <w:rPr>
          <w:rStyle w:val="default"/>
          <w:rFonts w:cs="FrankRuehl"/>
          <w:rtl/>
        </w:rPr>
      </w:pPr>
      <w:r>
        <w:rPr>
          <w:lang w:val="he-IL"/>
        </w:rPr>
        <w:pict>
          <v:rect id="_x0000_s2226" style="position:absolute;left:0;text-align:left;margin-left:464.5pt;margin-top:8.05pt;width:75.05pt;height:16pt;z-index:25151795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36)</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הוראות סעיף קטן (ג), לא יינעל רכב, אלא אם כן עמד בא</w:t>
      </w:r>
      <w:r>
        <w:rPr>
          <w:rStyle w:val="default"/>
          <w:rFonts w:cs="FrankRuehl"/>
          <w:rtl/>
        </w:rPr>
        <w:t>ח</w:t>
      </w:r>
      <w:r>
        <w:rPr>
          <w:rStyle w:val="default"/>
          <w:rFonts w:cs="FrankRuehl" w:hint="cs"/>
          <w:rtl/>
        </w:rPr>
        <w:t>ד ה</w:t>
      </w:r>
      <w:r>
        <w:rPr>
          <w:rStyle w:val="default"/>
          <w:rFonts w:cs="FrankRuehl"/>
          <w:rtl/>
        </w:rPr>
        <w:t>מ</w:t>
      </w:r>
      <w:r>
        <w:rPr>
          <w:rStyle w:val="default"/>
          <w:rFonts w:cs="FrankRuehl" w:hint="cs"/>
          <w:rtl/>
        </w:rPr>
        <w:t>קומות המנויים להלן, שהעמדת הרכב בו אסורה:</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מקו</w:t>
      </w:r>
      <w:r>
        <w:rPr>
          <w:rStyle w:val="default"/>
          <w:rFonts w:cs="FrankRuehl"/>
          <w:rtl/>
        </w:rPr>
        <w:t>ם</w:t>
      </w:r>
      <w:r>
        <w:rPr>
          <w:rStyle w:val="default"/>
          <w:rFonts w:cs="FrankRuehl" w:hint="cs"/>
          <w:rtl/>
        </w:rPr>
        <w:t xml:space="preserve"> חנייה לרכב של נכה משותק רגליים;</w:t>
      </w:r>
    </w:p>
    <w:p w:rsidR="00654491" w:rsidRDefault="00654491" w:rsidP="00654491">
      <w:pPr>
        <w:pStyle w:val="P22"/>
        <w:spacing w:before="72"/>
        <w:ind w:left="1021" w:right="1134"/>
        <w:rPr>
          <w:rStyle w:val="default"/>
          <w:rFonts w:cs="FrankRuehl"/>
          <w:rtl/>
        </w:rPr>
      </w:pPr>
      <w:r>
        <w:rPr>
          <w:lang w:val="he-IL"/>
        </w:rPr>
        <w:pict>
          <v:rect id="_x0000_s2957" style="position:absolute;left:0;text-align:left;margin-left:464.5pt;margin-top:8.05pt;width:75.05pt;height:16pt;z-index:251932672" o:allowincell="f" filled="f" stroked="f" strokecolor="lime" strokeweight=".25pt">
            <v:textbox inset="0,0,0,0">
              <w:txbxContent>
                <w:p w:rsidR="00654491" w:rsidRDefault="00654491" w:rsidP="00654491">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Fonts w:cs="FrankRuehl" w:hint="cs"/>
          <w:sz w:val="26"/>
          <w:rtl/>
        </w:rPr>
        <w:t>(2)</w:t>
      </w:r>
      <w:r>
        <w:rPr>
          <w:rFonts w:cs="FrankRuehl"/>
          <w:sz w:val="26"/>
          <w:rtl/>
        </w:rPr>
        <w:tab/>
      </w:r>
      <w:r>
        <w:rPr>
          <w:rStyle w:val="default"/>
          <w:rFonts w:cs="FrankRuehl" w:hint="cs"/>
          <w:rtl/>
        </w:rPr>
        <w:t>תחו</w:t>
      </w:r>
      <w:r>
        <w:rPr>
          <w:rStyle w:val="default"/>
          <w:rFonts w:cs="FrankRuehl"/>
          <w:rtl/>
        </w:rPr>
        <w:t>ם</w:t>
      </w:r>
      <w:r>
        <w:rPr>
          <w:rStyle w:val="default"/>
          <w:rFonts w:cs="FrankRuehl" w:hint="cs"/>
          <w:rtl/>
        </w:rPr>
        <w:t xml:space="preserve"> תחנת אוטובוסים, כאמור בתקנה 72(12) לתקנות התעבורה;</w:t>
      </w:r>
    </w:p>
    <w:p w:rsidR="009223BD" w:rsidRDefault="00654491" w:rsidP="00654491">
      <w:pPr>
        <w:pStyle w:val="P22"/>
        <w:spacing w:before="72"/>
        <w:ind w:left="1021" w:right="1134"/>
        <w:rPr>
          <w:rStyle w:val="default"/>
          <w:rFonts w:cs="FrankRuehl"/>
          <w:rtl/>
        </w:rPr>
      </w:pPr>
      <w:r>
        <w:rPr>
          <w:lang w:val="he-IL"/>
        </w:rPr>
        <w:pict>
          <v:rect id="_x0000_s2956" style="position:absolute;left:0;text-align:left;margin-left:464.5pt;margin-top:8.05pt;width:75.05pt;height:16pt;z-index:251931648" o:allowincell="f" filled="f" stroked="f" strokecolor="lime" strokeweight=".25pt">
            <v:textbox inset="0,0,0,0">
              <w:txbxContent>
                <w:p w:rsidR="00654491" w:rsidRDefault="00654491" w:rsidP="00654491">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Fonts w:cs="FrankRuehl" w:hint="cs"/>
          <w:sz w:val="26"/>
          <w:rtl/>
        </w:rPr>
        <w:t>(3)</w:t>
      </w:r>
      <w:r>
        <w:rPr>
          <w:rFonts w:cs="FrankRuehl"/>
          <w:sz w:val="26"/>
          <w:rtl/>
        </w:rPr>
        <w:tab/>
      </w:r>
      <w:r w:rsidR="009223BD">
        <w:rPr>
          <w:rStyle w:val="default"/>
          <w:rFonts w:cs="FrankRuehl" w:hint="cs"/>
          <w:rtl/>
        </w:rPr>
        <w:t>שטח</w:t>
      </w:r>
      <w:r w:rsidR="009223BD">
        <w:rPr>
          <w:rStyle w:val="default"/>
          <w:rFonts w:cs="FrankRuehl"/>
          <w:rtl/>
        </w:rPr>
        <w:t xml:space="preserve"> </w:t>
      </w:r>
      <w:r w:rsidR="009223BD">
        <w:rPr>
          <w:rStyle w:val="default"/>
          <w:rFonts w:cs="FrankRuehl" w:hint="cs"/>
          <w:rtl/>
        </w:rPr>
        <w:t xml:space="preserve">הפרדה, כהגדרתו </w:t>
      </w:r>
      <w:r>
        <w:rPr>
          <w:rStyle w:val="default"/>
          <w:rFonts w:cs="FrankRuehl" w:hint="cs"/>
          <w:rtl/>
        </w:rPr>
        <w:t>בתקנות התעבורה</w:t>
      </w:r>
      <w:r w:rsidR="009223BD">
        <w:rPr>
          <w:rStyle w:val="default"/>
          <w:rFonts w:cs="FrankRuehl" w:hint="cs"/>
          <w:rtl/>
        </w:rPr>
        <w:t>;</w:t>
      </w:r>
    </w:p>
    <w:p w:rsidR="009223BD" w:rsidRDefault="009223BD">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מקו</w:t>
      </w:r>
      <w:r>
        <w:rPr>
          <w:rStyle w:val="default"/>
          <w:rFonts w:cs="FrankRuehl"/>
          <w:rtl/>
        </w:rPr>
        <w:t>ם</w:t>
      </w:r>
      <w:r>
        <w:rPr>
          <w:rStyle w:val="default"/>
          <w:rFonts w:cs="FrankRuehl" w:hint="cs"/>
          <w:rtl/>
        </w:rPr>
        <w:t xml:space="preserve"> חנייה המיועד לרכב דיפלומטי.</w:t>
      </w:r>
    </w:p>
    <w:p w:rsidR="00EB2DB6" w:rsidRPr="005D23FF" w:rsidRDefault="00EB2DB6" w:rsidP="00EB2DB6">
      <w:pPr>
        <w:pStyle w:val="P00"/>
        <w:spacing w:before="0"/>
        <w:ind w:left="0" w:right="1134"/>
        <w:rPr>
          <w:rStyle w:val="default"/>
          <w:rFonts w:cs="FrankRuehl" w:hint="cs"/>
          <w:vanish/>
          <w:color w:val="FF0000"/>
          <w:szCs w:val="20"/>
          <w:shd w:val="clear" w:color="auto" w:fill="FFFF99"/>
        </w:rPr>
      </w:pPr>
      <w:bookmarkStart w:id="452" w:name="Rov299"/>
      <w:r w:rsidRPr="005D23FF">
        <w:rPr>
          <w:rStyle w:val="default"/>
          <w:rFonts w:cs="FrankRuehl" w:hint="cs"/>
          <w:vanish/>
          <w:color w:val="FF0000"/>
          <w:szCs w:val="20"/>
          <w:shd w:val="clear" w:color="auto" w:fill="FFFF99"/>
          <w:rtl/>
        </w:rPr>
        <w:t>מיום 18.7.1965</w:t>
      </w:r>
    </w:p>
    <w:p w:rsidR="00EB2DB6" w:rsidRPr="005D23FF" w:rsidRDefault="00EB2DB6" w:rsidP="00EB2DB6">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w:t>
      </w:r>
    </w:p>
    <w:p w:rsidR="00EB2DB6" w:rsidRPr="005D23FF" w:rsidRDefault="00EB2DB6" w:rsidP="00EB2DB6">
      <w:pPr>
        <w:pStyle w:val="P00"/>
        <w:spacing w:before="0"/>
        <w:ind w:left="0" w:right="1134"/>
        <w:rPr>
          <w:rStyle w:val="default"/>
          <w:rFonts w:cs="FrankRuehl" w:hint="cs"/>
          <w:vanish/>
          <w:szCs w:val="20"/>
          <w:shd w:val="clear" w:color="auto" w:fill="FFFF99"/>
          <w:rtl/>
        </w:rPr>
      </w:pPr>
      <w:hyperlink r:id="rId1002" w:history="1">
        <w:r w:rsidRPr="005D23FF">
          <w:rPr>
            <w:rStyle w:val="Hyperlink"/>
            <w:rFonts w:cs="FrankRuehl" w:hint="cs"/>
            <w:vanish/>
            <w:szCs w:val="20"/>
            <w:shd w:val="clear" w:color="auto" w:fill="FFFF99"/>
            <w:rtl/>
          </w:rPr>
          <w:t>ס"ח תשכ"ה מס' 460</w:t>
        </w:r>
      </w:hyperlink>
      <w:r w:rsidRPr="005D23FF">
        <w:rPr>
          <w:rStyle w:val="default"/>
          <w:rFonts w:cs="FrankRuehl" w:hint="cs"/>
          <w:vanish/>
          <w:szCs w:val="20"/>
          <w:shd w:val="clear" w:color="auto" w:fill="FFFF99"/>
          <w:rtl/>
        </w:rPr>
        <w:t xml:space="preserve"> מיום 18.7.1965 עמ' 204 (</w:t>
      </w:r>
      <w:hyperlink r:id="rId1003" w:history="1">
        <w:r w:rsidRPr="005D23FF">
          <w:rPr>
            <w:rStyle w:val="Hyperlink"/>
            <w:rFonts w:cs="FrankRuehl" w:hint="cs"/>
            <w:vanish/>
            <w:sz w:val="26"/>
            <w:szCs w:val="20"/>
            <w:shd w:val="clear" w:color="auto" w:fill="FFFF99"/>
            <w:rtl/>
          </w:rPr>
          <w:t>ה"ח 623</w:t>
        </w:r>
      </w:hyperlink>
      <w:r w:rsidRPr="005D23FF">
        <w:rPr>
          <w:rStyle w:val="default"/>
          <w:rFonts w:cs="FrankRuehl" w:hint="cs"/>
          <w:vanish/>
          <w:szCs w:val="20"/>
          <w:shd w:val="clear" w:color="auto" w:fill="FFFF99"/>
          <w:rtl/>
        </w:rPr>
        <w:t>)</w:t>
      </w:r>
    </w:p>
    <w:p w:rsidR="00EB2DB6" w:rsidRPr="005D23FF" w:rsidRDefault="00EB2DB6" w:rsidP="00EB2DB6">
      <w:pPr>
        <w:pStyle w:val="P00"/>
        <w:spacing w:before="0"/>
        <w:ind w:left="0" w:right="1134"/>
        <w:rPr>
          <w:rStyle w:val="default"/>
          <w:rFonts w:cs="FrankRuehl" w:hint="cs"/>
          <w:vanish/>
          <w:shd w:val="clear" w:color="auto" w:fill="FFFF99"/>
          <w:rtl/>
        </w:rPr>
      </w:pPr>
      <w:r w:rsidRPr="005D23FF">
        <w:rPr>
          <w:rStyle w:val="default"/>
          <w:rFonts w:cs="FrankRuehl" w:hint="cs"/>
          <w:b/>
          <w:bCs/>
          <w:vanish/>
          <w:sz w:val="20"/>
          <w:szCs w:val="20"/>
          <w:shd w:val="clear" w:color="auto" w:fill="FFFF99"/>
          <w:rtl/>
        </w:rPr>
        <w:t>הוספת סעיף 70א</w:t>
      </w:r>
    </w:p>
    <w:p w:rsidR="00EB2DB6" w:rsidRPr="005D23FF" w:rsidRDefault="00EB2DB6" w:rsidP="00EB2DB6">
      <w:pPr>
        <w:pStyle w:val="P00"/>
        <w:spacing w:before="0"/>
        <w:ind w:left="0" w:right="1134"/>
        <w:rPr>
          <w:rStyle w:val="default"/>
          <w:rFonts w:cs="FrankRuehl" w:hint="cs"/>
          <w:vanish/>
          <w:color w:val="FF0000"/>
          <w:szCs w:val="20"/>
          <w:shd w:val="clear" w:color="auto" w:fill="FFFF99"/>
          <w:rtl/>
        </w:rPr>
      </w:pPr>
    </w:p>
    <w:p w:rsidR="00EB2DB6" w:rsidRPr="005D23FF" w:rsidRDefault="00EB2DB6" w:rsidP="00EB2DB6">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2.4.1971</w:t>
      </w:r>
    </w:p>
    <w:p w:rsidR="00EB2DB6" w:rsidRPr="005D23FF" w:rsidRDefault="00EB2DB6" w:rsidP="00EB2DB6">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11</w:t>
      </w:r>
    </w:p>
    <w:p w:rsidR="00EB2DB6" w:rsidRPr="005D23FF" w:rsidRDefault="00EB2DB6" w:rsidP="00EB2DB6">
      <w:pPr>
        <w:pStyle w:val="P00"/>
        <w:spacing w:before="0"/>
        <w:ind w:left="0" w:right="1134"/>
        <w:rPr>
          <w:rStyle w:val="default"/>
          <w:rFonts w:cs="FrankRuehl" w:hint="cs"/>
          <w:vanish/>
          <w:shd w:val="clear" w:color="auto" w:fill="FFFF99"/>
          <w:rtl/>
        </w:rPr>
      </w:pPr>
      <w:hyperlink r:id="rId1004" w:history="1">
        <w:r w:rsidRPr="005D23FF">
          <w:rPr>
            <w:rStyle w:val="Hyperlink"/>
            <w:rFonts w:cs="FrankRuehl" w:hint="cs"/>
            <w:vanish/>
            <w:szCs w:val="20"/>
            <w:shd w:val="clear" w:color="auto" w:fill="FFFF99"/>
            <w:rtl/>
          </w:rPr>
          <w:t>ס"ח תשל"א מס' 619</w:t>
        </w:r>
      </w:hyperlink>
      <w:r w:rsidRPr="005D23FF">
        <w:rPr>
          <w:rStyle w:val="default"/>
          <w:rFonts w:cs="FrankRuehl" w:hint="cs"/>
          <w:vanish/>
          <w:szCs w:val="20"/>
          <w:shd w:val="clear" w:color="auto" w:fill="FFFF99"/>
          <w:rtl/>
        </w:rPr>
        <w:t xml:space="preserve"> מיום 2.4.1971 עמ' 85</w:t>
      </w:r>
      <w:r w:rsidRPr="005D23FF">
        <w:rPr>
          <w:rStyle w:val="default"/>
          <w:rFonts w:cs="FrankRuehl" w:hint="cs"/>
          <w:vanish/>
          <w:shd w:val="clear" w:color="auto" w:fill="FFFF99"/>
          <w:rtl/>
        </w:rPr>
        <w:t xml:space="preserve"> </w:t>
      </w:r>
      <w:r w:rsidRPr="005D23FF">
        <w:rPr>
          <w:rStyle w:val="default"/>
          <w:rFonts w:cs="FrankRuehl" w:hint="cs"/>
          <w:vanish/>
          <w:szCs w:val="20"/>
          <w:shd w:val="clear" w:color="auto" w:fill="FFFF99"/>
          <w:rtl/>
        </w:rPr>
        <w:t>(</w:t>
      </w:r>
      <w:hyperlink r:id="rId1005" w:history="1">
        <w:r w:rsidRPr="005D23FF">
          <w:rPr>
            <w:rStyle w:val="Hyperlink"/>
            <w:rFonts w:cs="FrankRuehl" w:hint="cs"/>
            <w:vanish/>
            <w:sz w:val="26"/>
            <w:szCs w:val="20"/>
            <w:shd w:val="clear" w:color="auto" w:fill="FFFF99"/>
            <w:rtl/>
          </w:rPr>
          <w:t>ה"ח 911</w:t>
        </w:r>
      </w:hyperlink>
      <w:r w:rsidRPr="005D23FF">
        <w:rPr>
          <w:rStyle w:val="default"/>
          <w:rFonts w:cs="FrankRuehl" w:hint="cs"/>
          <w:vanish/>
          <w:szCs w:val="20"/>
          <w:shd w:val="clear" w:color="auto" w:fill="FFFF99"/>
          <w:rtl/>
        </w:rPr>
        <w:t>)</w:t>
      </w:r>
    </w:p>
    <w:p w:rsidR="00EB2DB6" w:rsidRPr="005D23FF" w:rsidRDefault="00EB2DB6" w:rsidP="00EB2DB6">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70</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נמצא רכב עומד במקום שהעמדתו אסורה על פי חיקוק, רואים את בעל הרכב, את נהגו וכן אדם אחר האחראי לרכב </w:t>
      </w:r>
      <w:r w:rsidRPr="005D23FF">
        <w:rPr>
          <w:rStyle w:val="default"/>
          <w:rFonts w:cs="FrankRuehl" w:hint="cs"/>
          <w:strike/>
          <w:vanish/>
          <w:sz w:val="22"/>
          <w:szCs w:val="22"/>
          <w:shd w:val="clear" w:color="auto" w:fill="FFFF99"/>
          <w:rtl/>
        </w:rPr>
        <w:t>(להלן בסעיף זה- בעל הרכב)</w:t>
      </w:r>
      <w:r w:rsidRPr="005D23FF">
        <w:rPr>
          <w:rStyle w:val="default"/>
          <w:rFonts w:cs="FrankRuehl" w:hint="cs"/>
          <w:vanish/>
          <w:sz w:val="22"/>
          <w:szCs w:val="22"/>
          <w:shd w:val="clear" w:color="auto" w:fill="FFFF99"/>
          <w:rtl/>
        </w:rPr>
        <w:t>, כאילו העמידו כאמור, זולת אם הוכיח שהוא לא העמיד את הרכב באותו מקום, וכן ברשות מי היה הרכב אותה שעה או שהרכב נלקח ללא הסכמתו.</w:t>
      </w:r>
    </w:p>
    <w:p w:rsidR="00EB2DB6" w:rsidRPr="005D23FF" w:rsidRDefault="00EB2DB6" w:rsidP="00EB2DB6">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רכב העומד במקום שהעמדתו אסורה על פי חיקוק או בנסיבות שיש בהן כדי הפרת סדרי תנועה או בטיחותה, או שלדעת שוטר דרושה הרחקתו לשם הסדרת תנועה או לבטיחות הציבור, רשאי שוטר להורות למי שהרכב ברשותו אותה שעה להרחיקו או לגררו.</w:t>
      </w:r>
    </w:p>
    <w:p w:rsidR="00EB2DB6" w:rsidRPr="005D23FF" w:rsidRDefault="00EB2DB6" w:rsidP="00EB2DB6">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לא </w:t>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ילא מי שהרכב ברשותו אותה שעה אחרי הוראת שוטר כאמור, או אינו נמצא במקו</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שאי שוטר, בין בעצמו ובין על ידי אחר, להרחיק את הרכב, לגררו ולהחסינו ובלבד שינקוט באמצעי הזהירות הסבירים הדרושים כדי להבטיח את בטיחות הרכב.</w:t>
      </w:r>
    </w:p>
    <w:p w:rsidR="00EB2DB6" w:rsidRPr="005D23FF" w:rsidRDefault="00EB2DB6" w:rsidP="00EB2DB6">
      <w:pPr>
        <w:pStyle w:val="P00"/>
        <w:spacing w:before="0"/>
        <w:ind w:left="0" w:right="1134"/>
        <w:rPr>
          <w:rFonts w:cs="David" w:hint="cs"/>
          <w:vanish/>
          <w:shd w:val="clear" w:color="auto" w:fill="FFFF99"/>
          <w:rtl/>
        </w:rPr>
      </w:pPr>
      <w:r w:rsidRPr="005D23FF">
        <w:rPr>
          <w:vanish/>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ד)</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הוצאות הפעולות האמורות בסעיף קטן(ג) ביחס לרכב שהועמד במקום שהעמדתו אסורה על פי חיקוק או בנסביות שיש בהן כדי הפרת סדרי תנועה או בטיחותה ומי שהרכב אותה שעה ברשותו לא מילא אחרי הוראת שוטר להרחיקו, בסכום שנקבע, יהיו מוטלות על בעל הרכב והוא יהיה חייב להחזיר אותו סכום לאוצר המדינה.</w:t>
      </w:r>
      <w:r w:rsidRPr="005D23FF">
        <w:rPr>
          <w:rFonts w:cs="David"/>
          <w:vanish/>
          <w:shd w:val="clear" w:color="auto" w:fill="FFFF99"/>
          <w:rtl/>
        </w:rPr>
        <w:t xml:space="preserve"> </w:t>
      </w:r>
    </w:p>
    <w:p w:rsidR="00EB2DB6" w:rsidRPr="005D23FF" w:rsidRDefault="00EB2DB6" w:rsidP="00EB2DB6">
      <w:pPr>
        <w:pStyle w:val="P00"/>
        <w:spacing w:before="0"/>
        <w:ind w:left="0" w:right="1134"/>
        <w:rPr>
          <w:rFonts w:cs="David"/>
          <w:vanish/>
          <w:u w:val="single"/>
          <w:shd w:val="clear" w:color="auto" w:fill="FFFF99"/>
          <w:rtl/>
        </w:rPr>
      </w:pPr>
      <w:r w:rsidRPr="005D23FF">
        <w:rPr>
          <w:vanish/>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ה)</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הוצאות הגרירה כאמור בסעיף קטן (ד) שלא שולמו תוך הזמן שנקבע בהודעה שנשלחה למי שחייב בתשלומן- דינן, לענין גבייתן, כדין קנס שלא שולם; חובת התשלום תוטל על בעל הרכב הרשום ברשיונו זולת אם הוכיח בידי מי היתה השליטה ברכב בשעת העבירה ואותו אדם נמצא בישראל, או שהרכב נלקח ללא הסכמתו.</w:t>
      </w:r>
      <w:r w:rsidRPr="005D23FF">
        <w:rPr>
          <w:rFonts w:cs="David"/>
          <w:vanish/>
          <w:u w:val="single"/>
          <w:shd w:val="clear" w:color="auto" w:fill="FFFF99"/>
          <w:rtl/>
        </w:rPr>
        <w:t xml:space="preserve"> </w:t>
      </w:r>
    </w:p>
    <w:p w:rsidR="00EB2DB6" w:rsidRPr="005D23FF" w:rsidRDefault="00EB2DB6" w:rsidP="00EB2DB6">
      <w:pPr>
        <w:pStyle w:val="P00"/>
        <w:spacing w:before="0"/>
        <w:ind w:left="0" w:right="1134"/>
        <w:rPr>
          <w:rFonts w:cs="David" w:hint="cs"/>
          <w:vanish/>
          <w:u w:val="single"/>
          <w:shd w:val="clear" w:color="auto" w:fill="FFFF99"/>
          <w:rtl/>
        </w:rPr>
      </w:pPr>
      <w:r w:rsidRPr="005D23FF">
        <w:rPr>
          <w:vanish/>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ו)</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קבע בית משפט במשפטו של בעל רכב על עבירה לפי סעיף זה, על סמך ראיות שהובאו לפניו, כי הרכב היה אותה שעה ברשותו של אדם אחר, רשאי בית המשפט הדן במשפטו של האחר להסתמך על הממצאים העובדתיים שנקבעו במשפט הראשון, על פי הראיות שהוגשו באותו משפט, ואין צורך לחזור ולהגישן.</w:t>
      </w:r>
      <w:r w:rsidRPr="005D23FF">
        <w:rPr>
          <w:rFonts w:cs="David"/>
          <w:vanish/>
          <w:u w:val="single"/>
          <w:shd w:val="clear" w:color="auto" w:fill="FFFF99"/>
          <w:rtl/>
        </w:rPr>
        <w:t xml:space="preserve"> </w:t>
      </w:r>
    </w:p>
    <w:p w:rsidR="00EB2DB6" w:rsidRPr="005D23FF" w:rsidRDefault="00EB2DB6" w:rsidP="00EB2DB6">
      <w:pPr>
        <w:pStyle w:val="P00"/>
        <w:spacing w:before="0"/>
        <w:ind w:left="0" w:right="1134"/>
        <w:rPr>
          <w:rStyle w:val="default"/>
          <w:rFonts w:cs="FrankRuehl" w:hint="cs"/>
          <w:vanish/>
          <w:color w:val="FF0000"/>
          <w:szCs w:val="20"/>
          <w:shd w:val="clear" w:color="auto" w:fill="FFFF99"/>
          <w:rtl/>
        </w:rPr>
      </w:pPr>
    </w:p>
    <w:p w:rsidR="00EB2DB6" w:rsidRPr="005D23FF" w:rsidRDefault="00EB2DB6" w:rsidP="00EB2DB6">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6.12.1979</w:t>
      </w:r>
    </w:p>
    <w:p w:rsidR="00EB2DB6" w:rsidRPr="005D23FF" w:rsidRDefault="00EB2DB6" w:rsidP="00EB2DB6">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EB2DB6" w:rsidRPr="005D23FF" w:rsidRDefault="00EB2DB6" w:rsidP="00EB2DB6">
      <w:pPr>
        <w:pStyle w:val="P00"/>
        <w:spacing w:before="0"/>
        <w:ind w:left="0" w:right="1134"/>
        <w:rPr>
          <w:rStyle w:val="default"/>
          <w:rFonts w:cs="FrankRuehl" w:hint="cs"/>
          <w:vanish/>
          <w:shd w:val="clear" w:color="auto" w:fill="FFFF99"/>
          <w:rtl/>
        </w:rPr>
      </w:pPr>
      <w:hyperlink r:id="rId1006"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23 (</w:t>
      </w:r>
      <w:hyperlink r:id="rId1007"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EB2DB6" w:rsidRPr="005D23FF" w:rsidRDefault="00EB2DB6" w:rsidP="00EB2DB6">
      <w:pPr>
        <w:pStyle w:val="P00"/>
        <w:ind w:left="0" w:right="1134"/>
        <w:rPr>
          <w:rFonts w:cs="David" w:hint="cs"/>
          <w:strike/>
          <w:vanish/>
          <w:shd w:val="clear" w:color="auto" w:fill="FFFF99"/>
          <w:rtl/>
        </w:rPr>
      </w:pPr>
      <w:r w:rsidRPr="005D23FF">
        <w:rPr>
          <w:vanish/>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ד)</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הוצאות הפעולות האמורות בסעיף קטן(ג) ביחס לרכב שהועמד במקום שהעמדתו אסורה על פי חיקוק או בנסביות שיש בהן כדי הפרת סדרי תנועה או בטיחותה ומי שהרכב אותה שעה ברשותו לא מילא אחרי הוראת שוטר להרחיקו, בסכום שנקבע, יהיו מוטלות על בעל הרכב והוא יהיה חייב להחזיר אותו סכום לאוצר המדינה.</w:t>
      </w:r>
      <w:r w:rsidRPr="005D23FF">
        <w:rPr>
          <w:rFonts w:cs="David"/>
          <w:strike/>
          <w:vanish/>
          <w:shd w:val="clear" w:color="auto" w:fill="FFFF99"/>
          <w:rtl/>
        </w:rPr>
        <w:t xml:space="preserve"> </w:t>
      </w:r>
    </w:p>
    <w:p w:rsidR="00EB2DB6" w:rsidRPr="005D23FF" w:rsidRDefault="00EB2DB6" w:rsidP="00EB2DB6">
      <w:pPr>
        <w:pStyle w:val="P00"/>
        <w:spacing w:before="0"/>
        <w:ind w:left="0" w:right="1134"/>
        <w:rPr>
          <w:rFonts w:cs="David" w:hint="cs"/>
          <w:strike/>
          <w:vanish/>
          <w:shd w:val="clear" w:color="auto" w:fill="FFFF99"/>
          <w:rtl/>
        </w:rPr>
      </w:pPr>
      <w:r w:rsidRPr="005D23FF">
        <w:rPr>
          <w:vanish/>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ד)</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האגרות בעד הרחקת רכב והחסנתו כאמור בסעיף קטן(ג), בשיעור שנקבע, יהיו מוטלות על בעל הרכב הרשום ברשיון הרכב, זולת אם הוכח שהרכב נלקח ממנו בלי ידיעתו והסכמתו</w:t>
      </w:r>
      <w:r w:rsidRPr="005D23FF">
        <w:rPr>
          <w:rStyle w:val="default"/>
          <w:rFonts w:cs="FrankRuehl" w:hint="cs"/>
          <w:vanish/>
          <w:sz w:val="22"/>
          <w:szCs w:val="22"/>
          <w:shd w:val="clear" w:color="auto" w:fill="FFFF99"/>
          <w:rtl/>
        </w:rPr>
        <w:t>.</w:t>
      </w:r>
      <w:r w:rsidRPr="005D23FF">
        <w:rPr>
          <w:rFonts w:cs="David"/>
          <w:vanish/>
          <w:shd w:val="clear" w:color="auto" w:fill="FFFF99"/>
          <w:rtl/>
        </w:rPr>
        <w:t xml:space="preserve"> </w:t>
      </w:r>
    </w:p>
    <w:p w:rsidR="00EB2DB6" w:rsidRPr="005D23FF" w:rsidRDefault="00EB2DB6" w:rsidP="00EB2DB6">
      <w:pPr>
        <w:pStyle w:val="P00"/>
        <w:spacing w:before="0"/>
        <w:ind w:left="0" w:right="1134"/>
        <w:rPr>
          <w:rFonts w:cs="David" w:hint="cs"/>
          <w:vanish/>
          <w:shd w:val="clear" w:color="auto" w:fill="FFFF99"/>
          <w:rtl/>
        </w:rPr>
      </w:pPr>
      <w:r w:rsidRPr="005D23FF">
        <w:rPr>
          <w:vanish/>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ה)</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הוצאות הגרירה כאמור בסעיף קטן (ד) שלא שולמו תוך הזמן שנקבע בהודעה שנשלחה למי שחייב בתשלומן- דינן, לענין גבייתן, כדין קנס שלא שולם; חובת התשלום תוטל על בעל הרכב הרשום ברשיונו זולת אם הוכיח בידי מי היתה השליטה ברכב בשעת העבירה ואותו אדם נמצא בישראל, או שהרכב נלקח ללא הסכמתו</w:t>
      </w:r>
      <w:r w:rsidRPr="005D23FF">
        <w:rPr>
          <w:rStyle w:val="default"/>
          <w:rFonts w:cs="FrankRuehl" w:hint="cs"/>
          <w:vanish/>
          <w:sz w:val="22"/>
          <w:szCs w:val="22"/>
          <w:shd w:val="clear" w:color="auto" w:fill="FFFF99"/>
          <w:rtl/>
        </w:rPr>
        <w:t>.</w:t>
      </w:r>
      <w:r w:rsidRPr="005D23FF">
        <w:rPr>
          <w:rFonts w:cs="David"/>
          <w:vanish/>
          <w:shd w:val="clear" w:color="auto" w:fill="FFFF99"/>
          <w:rtl/>
        </w:rPr>
        <w:t xml:space="preserve"> </w:t>
      </w:r>
    </w:p>
    <w:p w:rsidR="00EB2DB6" w:rsidRPr="005D23FF" w:rsidRDefault="00EB2DB6" w:rsidP="00EB2DB6">
      <w:pPr>
        <w:pStyle w:val="P00"/>
        <w:spacing w:before="0"/>
        <w:ind w:left="0" w:right="1134"/>
        <w:rPr>
          <w:rFonts w:cs="David" w:hint="cs"/>
          <w:vanish/>
          <w:shd w:val="clear" w:color="auto" w:fill="FFFF99"/>
          <w:rtl/>
        </w:rPr>
      </w:pPr>
      <w:r w:rsidRPr="005D23FF">
        <w:rPr>
          <w:vanish/>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ה)</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רכב שהורחק כאמור בסעיף קטן (ג) לא יוחזר לבעלו או למחזיקו אלא אם שולמה האגרה שנקבעה לפי סעיף קטן (ד) במועד ובדרך שקבעו שר התתחבורה ושר המשפטים בתקנות באישור ועדת הכלכלה של הכנסת</w:t>
      </w:r>
      <w:r w:rsidRPr="005D23FF">
        <w:rPr>
          <w:rStyle w:val="default"/>
          <w:rFonts w:cs="FrankRuehl" w:hint="cs"/>
          <w:vanish/>
          <w:sz w:val="22"/>
          <w:szCs w:val="22"/>
          <w:shd w:val="clear" w:color="auto" w:fill="FFFF99"/>
          <w:rtl/>
        </w:rPr>
        <w:t>.</w:t>
      </w:r>
      <w:r w:rsidRPr="005D23FF">
        <w:rPr>
          <w:rFonts w:cs="David"/>
          <w:vanish/>
          <w:shd w:val="clear" w:color="auto" w:fill="FFFF99"/>
          <w:rtl/>
        </w:rPr>
        <w:t xml:space="preserve"> </w:t>
      </w:r>
    </w:p>
    <w:p w:rsidR="00EB2DB6" w:rsidRPr="005D23FF" w:rsidRDefault="00EB2DB6" w:rsidP="00EB2DB6">
      <w:pPr>
        <w:pStyle w:val="P00"/>
        <w:spacing w:before="0"/>
        <w:ind w:left="0" w:right="1134"/>
        <w:rPr>
          <w:rFonts w:cs="David" w:hint="cs"/>
          <w:vanish/>
          <w:shd w:val="clear" w:color="auto" w:fill="FFFF99"/>
          <w:rtl/>
        </w:rPr>
      </w:pPr>
      <w:r w:rsidRPr="005D23FF">
        <w:rPr>
          <w:vanish/>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ו)</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קבע בית משפט במשפטו של בעל רכב על עבירה לפי סעיף זה, על סמך ראיות שהובאו לפניו, כי הרכב היה אותה שעה ברשותו של אדם אחר, רשאי בית המשפט הדן במשפטו של האחר להסתמך על הממצאים העובדתיים שנקבעו במשפט הראשון, על פי הראיות שהוגשו באותו משפט, ואין צורך לחזור ולהגישן </w:t>
      </w:r>
      <w:r w:rsidRPr="005D23FF">
        <w:rPr>
          <w:rStyle w:val="default"/>
          <w:rFonts w:cs="FrankRuehl" w:hint="cs"/>
          <w:vanish/>
          <w:sz w:val="22"/>
          <w:szCs w:val="22"/>
          <w:u w:val="single"/>
          <w:shd w:val="clear" w:color="auto" w:fill="FFFF99"/>
          <w:rtl/>
        </w:rPr>
        <w:t>לא היה האחר צד במשפט הראשון, יתן לו בית המשפט אפשרות לסתור את העדויות שנגבו במשפט הראשון</w:t>
      </w:r>
      <w:r w:rsidRPr="005D23FF">
        <w:rPr>
          <w:rStyle w:val="default"/>
          <w:rFonts w:cs="FrankRuehl" w:hint="cs"/>
          <w:vanish/>
          <w:sz w:val="22"/>
          <w:szCs w:val="22"/>
          <w:shd w:val="clear" w:color="auto" w:fill="FFFF99"/>
          <w:rtl/>
        </w:rPr>
        <w:t>.</w:t>
      </w:r>
      <w:r w:rsidRPr="005D23FF">
        <w:rPr>
          <w:rFonts w:cs="David"/>
          <w:vanish/>
          <w:shd w:val="clear" w:color="auto" w:fill="FFFF99"/>
          <w:rtl/>
        </w:rPr>
        <w:t xml:space="preserve"> </w:t>
      </w:r>
    </w:p>
    <w:p w:rsidR="00EB2DB6" w:rsidRPr="005D23FF" w:rsidRDefault="00EB2DB6" w:rsidP="00EB2DB6">
      <w:pPr>
        <w:pStyle w:val="P00"/>
        <w:spacing w:before="0"/>
        <w:ind w:left="0" w:right="1134"/>
        <w:rPr>
          <w:rStyle w:val="default"/>
          <w:rFonts w:cs="FrankRuehl" w:hint="cs"/>
          <w:vanish/>
          <w:color w:val="FF0000"/>
          <w:szCs w:val="20"/>
          <w:shd w:val="clear" w:color="auto" w:fill="FFFF99"/>
          <w:rtl/>
        </w:rPr>
      </w:pPr>
    </w:p>
    <w:p w:rsidR="00EB2DB6" w:rsidRPr="005D23FF" w:rsidRDefault="00EB2DB6" w:rsidP="00EB2DB6">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15.6.1981</w:t>
      </w:r>
    </w:p>
    <w:p w:rsidR="00EB2DB6" w:rsidRPr="005D23FF" w:rsidRDefault="00EB2DB6" w:rsidP="00EB2DB6">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16</w:t>
      </w:r>
    </w:p>
    <w:p w:rsidR="00EB2DB6" w:rsidRPr="005D23FF" w:rsidRDefault="00EB2DB6" w:rsidP="00EB2DB6">
      <w:pPr>
        <w:pStyle w:val="P00"/>
        <w:spacing w:before="0"/>
        <w:ind w:left="0" w:right="1134"/>
        <w:rPr>
          <w:rStyle w:val="default"/>
          <w:rFonts w:cs="FrankRuehl" w:hint="cs"/>
          <w:vanish/>
          <w:szCs w:val="20"/>
          <w:shd w:val="clear" w:color="auto" w:fill="FFFF99"/>
          <w:rtl/>
        </w:rPr>
      </w:pPr>
      <w:hyperlink r:id="rId1008" w:history="1">
        <w:r w:rsidRPr="005D23FF">
          <w:rPr>
            <w:rStyle w:val="Hyperlink"/>
            <w:rFonts w:cs="FrankRuehl" w:hint="cs"/>
            <w:vanish/>
            <w:szCs w:val="20"/>
            <w:shd w:val="clear" w:color="auto" w:fill="FFFF99"/>
            <w:rtl/>
          </w:rPr>
          <w:t>ס"ח תשמ"א מס' 1030</w:t>
        </w:r>
      </w:hyperlink>
      <w:r w:rsidRPr="005D23FF">
        <w:rPr>
          <w:rStyle w:val="default"/>
          <w:rFonts w:cs="FrankRuehl" w:hint="cs"/>
          <w:vanish/>
          <w:szCs w:val="20"/>
          <w:shd w:val="clear" w:color="auto" w:fill="FFFF99"/>
          <w:rtl/>
        </w:rPr>
        <w:t xml:space="preserve"> מיום 15.6.1981 עמ' 317 (</w:t>
      </w:r>
      <w:hyperlink r:id="rId1009" w:history="1">
        <w:r w:rsidRPr="005D23FF">
          <w:rPr>
            <w:rStyle w:val="Hyperlink"/>
            <w:rFonts w:cs="FrankRuehl" w:hint="cs"/>
            <w:vanish/>
            <w:sz w:val="26"/>
            <w:szCs w:val="20"/>
            <w:shd w:val="clear" w:color="auto" w:fill="FFFF99"/>
            <w:rtl/>
          </w:rPr>
          <w:t>ה"ח 1520</w:t>
        </w:r>
      </w:hyperlink>
      <w:r w:rsidRPr="005D23FF">
        <w:rPr>
          <w:rStyle w:val="default"/>
          <w:rFonts w:cs="FrankRuehl" w:hint="cs"/>
          <w:vanish/>
          <w:szCs w:val="20"/>
          <w:shd w:val="clear" w:color="auto" w:fill="FFFF99"/>
          <w:rtl/>
        </w:rPr>
        <w:t>)</w:t>
      </w:r>
    </w:p>
    <w:p w:rsidR="00EB2DB6" w:rsidRPr="005D23FF" w:rsidRDefault="00EB2DB6" w:rsidP="00EB2DB6">
      <w:pPr>
        <w:pStyle w:val="P0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לא </w:t>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ילא מי שהרכב ברשותו אותה שעה אחרי הוראת שוטר כאמור, או אינו נמצא במקו</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שאי שוטר, בין בעצמו ובין </w:t>
      </w:r>
      <w:r w:rsidRPr="005D23FF">
        <w:rPr>
          <w:rStyle w:val="default"/>
          <w:rFonts w:cs="FrankRuehl" w:hint="cs"/>
          <w:strike/>
          <w:vanish/>
          <w:sz w:val="22"/>
          <w:szCs w:val="22"/>
          <w:shd w:val="clear" w:color="auto" w:fill="FFFF99"/>
          <w:rtl/>
        </w:rPr>
        <w:t>על ידי אחר</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על ידי מי שאישר אותו ראש מחלקת התנועה במשטרת ישראל (להלן- גורר מורשה)</w:t>
      </w:r>
      <w:r w:rsidRPr="005D23FF">
        <w:rPr>
          <w:rStyle w:val="default"/>
          <w:rFonts w:cs="FrankRuehl" w:hint="cs"/>
          <w:vanish/>
          <w:sz w:val="22"/>
          <w:szCs w:val="22"/>
          <w:shd w:val="clear" w:color="auto" w:fill="FFFF99"/>
          <w:rtl/>
        </w:rPr>
        <w:t>, להרחיק את הרכב, לגררו ולהחסינו ובלבד שינקוט באמצעי הזהירות הסבירים הדרושים כדי להבטיח את בטיחות הרכב.</w:t>
      </w:r>
    </w:p>
    <w:p w:rsidR="00EB2DB6" w:rsidRPr="005D23FF" w:rsidRDefault="00EB2DB6" w:rsidP="00EB2DB6">
      <w:pPr>
        <w:pStyle w:val="P00"/>
        <w:spacing w:before="0"/>
        <w:ind w:left="0" w:right="1134"/>
        <w:rPr>
          <w:rFonts w:cs="David" w:hint="cs"/>
          <w:strike/>
          <w:vanish/>
          <w:shd w:val="clear" w:color="auto" w:fill="FFFF99"/>
          <w:rtl/>
        </w:rPr>
      </w:pPr>
      <w:r w:rsidRPr="005D23FF">
        <w:rPr>
          <w:vanish/>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ד)</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האגרות בעד הרחקת רכב והחסנתו כאמור בסעיף קטן(ג), בשיעור שנקבע, יהיו מוטלות על בעל הרכב הרשום ברשיון הרכב, זולת אם הוכח שהרכב נלקח ממנו בלי ידיעתו והסכמתו</w:t>
      </w:r>
      <w:r w:rsidRPr="005D23FF">
        <w:rPr>
          <w:rStyle w:val="default"/>
          <w:rFonts w:cs="FrankRuehl" w:hint="cs"/>
          <w:vanish/>
          <w:sz w:val="22"/>
          <w:szCs w:val="22"/>
          <w:shd w:val="clear" w:color="auto" w:fill="FFFF99"/>
          <w:rtl/>
        </w:rPr>
        <w:t>.</w:t>
      </w:r>
      <w:r w:rsidRPr="005D23FF">
        <w:rPr>
          <w:rFonts w:cs="David"/>
          <w:vanish/>
          <w:shd w:val="clear" w:color="auto" w:fill="FFFF99"/>
          <w:rtl/>
        </w:rPr>
        <w:t xml:space="preserve"> </w:t>
      </w:r>
    </w:p>
    <w:p w:rsidR="00EB2DB6" w:rsidRPr="005D23FF" w:rsidRDefault="00EB2DB6" w:rsidP="00EB2DB6">
      <w:pPr>
        <w:pStyle w:val="P00"/>
        <w:spacing w:before="0"/>
        <w:ind w:left="0" w:right="1134"/>
        <w:rPr>
          <w:rFonts w:cs="David" w:hint="cs"/>
          <w:strike/>
          <w:vanish/>
          <w:shd w:val="clear" w:color="auto" w:fill="FFFF99"/>
          <w:rtl/>
        </w:rPr>
      </w:pPr>
      <w:r w:rsidRPr="005D23FF">
        <w:rPr>
          <w:vanish/>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ד)</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האגרות בעד הרחקת רכב והחסנתו בידי משטרת ישראל, או התשלום שנקבע בעד הרחקת רכב והחסנתו בידי גורר מורשה, יהיו מוטלים על בעל הרכב הרשום ברשיון הרכב, זולת אם הוכיח שהרכב נלקח ממנו בלי ידיעתו ובלי הסכמתו; רכב שאגרות או תשלום מוטלים על בעלו כאמור לא יוחזר אלא אם הם שולמו</w:t>
      </w:r>
      <w:r w:rsidRPr="005D23FF">
        <w:rPr>
          <w:rStyle w:val="default"/>
          <w:rFonts w:cs="FrankRuehl" w:hint="cs"/>
          <w:vanish/>
          <w:sz w:val="22"/>
          <w:szCs w:val="22"/>
          <w:shd w:val="clear" w:color="auto" w:fill="FFFF99"/>
          <w:rtl/>
        </w:rPr>
        <w:t>.</w:t>
      </w:r>
      <w:r w:rsidRPr="005D23FF">
        <w:rPr>
          <w:rFonts w:cs="David"/>
          <w:vanish/>
          <w:shd w:val="clear" w:color="auto" w:fill="FFFF99"/>
          <w:rtl/>
        </w:rPr>
        <w:t xml:space="preserve"> </w:t>
      </w:r>
    </w:p>
    <w:p w:rsidR="00EB2DB6" w:rsidRPr="005D23FF" w:rsidRDefault="00EB2DB6" w:rsidP="00EB2DB6">
      <w:pPr>
        <w:pStyle w:val="P00"/>
        <w:spacing w:before="0"/>
        <w:ind w:left="0" w:right="1134"/>
        <w:rPr>
          <w:rFonts w:cs="David" w:hint="cs"/>
          <w:strike/>
          <w:vanish/>
          <w:shd w:val="clear" w:color="auto" w:fill="FFFF99"/>
          <w:rtl/>
        </w:rPr>
      </w:pPr>
      <w:r w:rsidRPr="005D23FF">
        <w:rPr>
          <w:vanish/>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ה)</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רכב שהורחק כאמור בסעיף קטן (ג) לא יוחזר לבעלו או למחזיקו אלא אם שולמה האגרה שנקבעה לפי סעיף קטן (ד) במועד ובדרך שקבעו שר התתחבורה ושר המשפטים בתקנות באישור ועדת הכלכלה של הכנסת.</w:t>
      </w:r>
      <w:r w:rsidRPr="005D23FF">
        <w:rPr>
          <w:rFonts w:cs="David"/>
          <w:strike/>
          <w:vanish/>
          <w:shd w:val="clear" w:color="auto" w:fill="FFFF99"/>
          <w:rtl/>
        </w:rPr>
        <w:t xml:space="preserve"> </w:t>
      </w:r>
    </w:p>
    <w:p w:rsidR="00EB2DB6" w:rsidRPr="005D23FF" w:rsidRDefault="00EB2DB6" w:rsidP="00EB2DB6">
      <w:pPr>
        <w:pStyle w:val="P00"/>
        <w:spacing w:before="0"/>
        <w:ind w:left="0" w:right="1134"/>
        <w:rPr>
          <w:rFonts w:cs="David" w:hint="cs"/>
          <w:vanish/>
          <w:shd w:val="clear" w:color="auto" w:fill="FFFF99"/>
          <w:rtl/>
        </w:rPr>
      </w:pPr>
      <w:r w:rsidRPr="005D23FF">
        <w:rPr>
          <w:vanish/>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ה)</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המוציא רכב ממקום החסנתו לפני ששולמו האגרות או התשלום כאמור בסעיף קטן(ד), דינו- מאסר שנה</w:t>
      </w:r>
      <w:r w:rsidRPr="005D23FF">
        <w:rPr>
          <w:rStyle w:val="default"/>
          <w:rFonts w:cs="FrankRuehl" w:hint="cs"/>
          <w:vanish/>
          <w:sz w:val="22"/>
          <w:szCs w:val="22"/>
          <w:shd w:val="clear" w:color="auto" w:fill="FFFF99"/>
          <w:rtl/>
        </w:rPr>
        <w:t>.</w:t>
      </w:r>
      <w:r w:rsidRPr="005D23FF">
        <w:rPr>
          <w:rFonts w:cs="David"/>
          <w:vanish/>
          <w:shd w:val="clear" w:color="auto" w:fill="FFFF99"/>
          <w:rtl/>
        </w:rPr>
        <w:t xml:space="preserve"> </w:t>
      </w:r>
    </w:p>
    <w:p w:rsidR="00EB2DB6" w:rsidRPr="005D23FF" w:rsidRDefault="00EB2DB6" w:rsidP="00EB2DB6">
      <w:pPr>
        <w:pStyle w:val="P00"/>
        <w:spacing w:before="0"/>
        <w:ind w:left="0" w:right="1134"/>
        <w:rPr>
          <w:rStyle w:val="default"/>
          <w:rFonts w:cs="FrankRuehl" w:hint="cs"/>
          <w:vanish/>
          <w:color w:val="FF0000"/>
          <w:szCs w:val="20"/>
          <w:shd w:val="clear" w:color="auto" w:fill="FFFF99"/>
          <w:rtl/>
        </w:rPr>
      </w:pPr>
    </w:p>
    <w:p w:rsidR="00EB2DB6" w:rsidRPr="005D23FF" w:rsidRDefault="00EB2DB6" w:rsidP="00EB2DB6">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20.12.1983</w:t>
      </w:r>
    </w:p>
    <w:p w:rsidR="00EB2DB6" w:rsidRPr="005D23FF" w:rsidRDefault="00EB2DB6" w:rsidP="00EB2DB6">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17</w:t>
      </w:r>
    </w:p>
    <w:p w:rsidR="00EB2DB6" w:rsidRPr="005D23FF" w:rsidRDefault="00EB2DB6" w:rsidP="00EB2DB6">
      <w:pPr>
        <w:pStyle w:val="P00"/>
        <w:spacing w:before="0"/>
        <w:ind w:left="0" w:right="1134"/>
        <w:rPr>
          <w:rStyle w:val="default"/>
          <w:rFonts w:cs="FrankRuehl" w:hint="cs"/>
          <w:strike/>
          <w:vanish/>
          <w:sz w:val="20"/>
          <w:szCs w:val="20"/>
          <w:shd w:val="clear" w:color="auto" w:fill="FFFF99"/>
          <w:rtl/>
        </w:rPr>
      </w:pPr>
      <w:hyperlink r:id="rId1010" w:history="1">
        <w:r w:rsidRPr="005D23FF">
          <w:rPr>
            <w:rStyle w:val="Hyperlink"/>
            <w:rFonts w:cs="FrankRuehl" w:hint="cs"/>
            <w:vanish/>
            <w:szCs w:val="20"/>
            <w:shd w:val="clear" w:color="auto" w:fill="FFFF99"/>
            <w:rtl/>
          </w:rPr>
          <w:t>ס"ח תשמ"ד מס' 1100</w:t>
        </w:r>
      </w:hyperlink>
      <w:r w:rsidRPr="005D23FF">
        <w:rPr>
          <w:rStyle w:val="default"/>
          <w:rFonts w:cs="FrankRuehl" w:hint="cs"/>
          <w:vanish/>
          <w:szCs w:val="20"/>
          <w:shd w:val="clear" w:color="auto" w:fill="FFFF99"/>
          <w:rtl/>
        </w:rPr>
        <w:t xml:space="preserve"> מיום 20.12.1983 עמ' 30(</w:t>
      </w:r>
      <w:hyperlink r:id="rId1011" w:history="1">
        <w:r w:rsidRPr="005D23FF">
          <w:rPr>
            <w:rStyle w:val="Hyperlink"/>
            <w:rFonts w:cs="FrankRuehl" w:hint="cs"/>
            <w:vanish/>
            <w:sz w:val="26"/>
            <w:szCs w:val="20"/>
            <w:shd w:val="clear" w:color="auto" w:fill="FFFF99"/>
            <w:rtl/>
          </w:rPr>
          <w:t>ה"ח 1570</w:t>
        </w:r>
      </w:hyperlink>
      <w:r w:rsidRPr="005D23FF">
        <w:rPr>
          <w:rStyle w:val="default"/>
          <w:rFonts w:cs="FrankRuehl" w:hint="cs"/>
          <w:vanish/>
          <w:szCs w:val="20"/>
          <w:shd w:val="clear" w:color="auto" w:fill="FFFF99"/>
          <w:rtl/>
        </w:rPr>
        <w:t>)</w:t>
      </w:r>
    </w:p>
    <w:p w:rsidR="00EB2DB6" w:rsidRPr="005D23FF" w:rsidRDefault="00EB2DB6" w:rsidP="00EB2DB6">
      <w:pPr>
        <w:pStyle w:val="P00"/>
        <w:ind w:left="0" w:right="1134"/>
        <w:rPr>
          <w:rStyle w:val="default"/>
          <w:rFonts w:cs="FrankRuehl"/>
          <w:vanish/>
          <w:sz w:val="22"/>
          <w:szCs w:val="22"/>
          <w:u w:val="single"/>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לא </w:t>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ילא מי שהרכב ברשותו אותה שעה אחרי הוראת שוטר כאמור, או אינו נמצא במקו</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שאי שוטר, בין בעצמו ובין על ידי מי שאישר אותו ראש מחלקת התנועה במשטרת ישראל (להלן - גורר מורשה), להרחיק את הרכב, לגררו ולהחסינו </w:t>
      </w:r>
      <w:r w:rsidRPr="005D23FF">
        <w:rPr>
          <w:rStyle w:val="default"/>
          <w:rFonts w:cs="FrankRuehl" w:hint="cs"/>
          <w:vanish/>
          <w:sz w:val="22"/>
          <w:szCs w:val="22"/>
          <w:u w:val="single"/>
          <w:shd w:val="clear" w:color="auto" w:fill="FFFF99"/>
          <w:rtl/>
        </w:rPr>
        <w:t>או לנעול את גלגליו, או חלק מהם, בנעלי חסימה המונעות את תנועת הרכב</w:t>
      </w:r>
      <w:r w:rsidRPr="005D23FF">
        <w:rPr>
          <w:rStyle w:val="default"/>
          <w:rFonts w:cs="FrankRuehl" w:hint="cs"/>
          <w:vanish/>
          <w:sz w:val="22"/>
          <w:szCs w:val="22"/>
          <w:shd w:val="clear" w:color="auto" w:fill="FFFF99"/>
          <w:rtl/>
        </w:rPr>
        <w:t>, ובלבד שינקוט באמצעי הזהירות הסבירים הדרושים כדי להבטיח את בטיחות הרכב.</w:t>
      </w:r>
    </w:p>
    <w:p w:rsidR="00EB2DB6" w:rsidRPr="005D23FF" w:rsidRDefault="00EB2DB6" w:rsidP="00EB2DB6">
      <w:pPr>
        <w:pStyle w:val="P00"/>
        <w:spacing w:before="0"/>
        <w:ind w:left="0" w:right="1134"/>
        <w:rPr>
          <w:rFonts w:cs="David" w:hint="cs"/>
          <w:strike/>
          <w:vanish/>
          <w:shd w:val="clear" w:color="auto" w:fill="FFFF99"/>
          <w:rtl/>
        </w:rPr>
      </w:pPr>
      <w:r w:rsidRPr="005D23FF">
        <w:rPr>
          <w:vanish/>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ד)</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האגרות בעד הרחקת רכב והחסנתו </w:t>
      </w:r>
      <w:r w:rsidRPr="005D23FF">
        <w:rPr>
          <w:rStyle w:val="default"/>
          <w:rFonts w:cs="FrankRuehl" w:hint="cs"/>
          <w:vanish/>
          <w:sz w:val="22"/>
          <w:szCs w:val="22"/>
          <w:u w:val="single"/>
          <w:shd w:val="clear" w:color="auto" w:fill="FFFF99"/>
          <w:rtl/>
        </w:rPr>
        <w:t>או נעילת רכב ושחרורו</w:t>
      </w:r>
      <w:r w:rsidRPr="005D23FF">
        <w:rPr>
          <w:rStyle w:val="default"/>
          <w:rFonts w:cs="FrankRuehl" w:hint="cs"/>
          <w:vanish/>
          <w:sz w:val="22"/>
          <w:szCs w:val="22"/>
          <w:shd w:val="clear" w:color="auto" w:fill="FFFF99"/>
          <w:rtl/>
        </w:rPr>
        <w:t xml:space="preserve"> בידי משטרת ישראל, או התשלום שנקבע בעד הרחקת רכב והחסנתו </w:t>
      </w:r>
      <w:r w:rsidRPr="005D23FF">
        <w:rPr>
          <w:rStyle w:val="default"/>
          <w:rFonts w:cs="FrankRuehl" w:hint="cs"/>
          <w:vanish/>
          <w:sz w:val="22"/>
          <w:szCs w:val="22"/>
          <w:u w:val="single"/>
          <w:shd w:val="clear" w:color="auto" w:fill="FFFF99"/>
          <w:rtl/>
        </w:rPr>
        <w:t>או נעילת רכב ושחרורו</w:t>
      </w:r>
      <w:r w:rsidRPr="005D23FF">
        <w:rPr>
          <w:rStyle w:val="default"/>
          <w:rFonts w:cs="FrankRuehl" w:hint="cs"/>
          <w:vanish/>
          <w:sz w:val="22"/>
          <w:szCs w:val="22"/>
          <w:shd w:val="clear" w:color="auto" w:fill="FFFF99"/>
          <w:rtl/>
        </w:rPr>
        <w:t xml:space="preserve"> בידי גורר מורשה, יהיו מוטלים על בעל הרכב הרשום ברשיון הרכב, זולת אם הוכיח שהרכב נלקח ממנו בלי ידיעתו ובלי הסכמתו; רכב שאגרות או תשלום מוטלים על בעלו כאמור לא יוחזר </w:t>
      </w:r>
      <w:r w:rsidRPr="005D23FF">
        <w:rPr>
          <w:rStyle w:val="default"/>
          <w:rFonts w:cs="FrankRuehl" w:hint="cs"/>
          <w:vanish/>
          <w:sz w:val="22"/>
          <w:szCs w:val="22"/>
          <w:u w:val="single"/>
          <w:shd w:val="clear" w:color="auto" w:fill="FFFF99"/>
          <w:rtl/>
        </w:rPr>
        <w:t>או ישוחרר מנעילתו</w:t>
      </w:r>
      <w:r w:rsidRPr="005D23FF">
        <w:rPr>
          <w:rStyle w:val="default"/>
          <w:rFonts w:cs="FrankRuehl" w:hint="cs"/>
          <w:vanish/>
          <w:sz w:val="22"/>
          <w:szCs w:val="22"/>
          <w:shd w:val="clear" w:color="auto" w:fill="FFFF99"/>
          <w:rtl/>
        </w:rPr>
        <w:t xml:space="preserve"> אלא אם הם שולמו.</w:t>
      </w:r>
      <w:r w:rsidRPr="005D23FF">
        <w:rPr>
          <w:rFonts w:cs="David"/>
          <w:vanish/>
          <w:shd w:val="clear" w:color="auto" w:fill="FFFF99"/>
          <w:rtl/>
        </w:rPr>
        <w:t xml:space="preserve"> </w:t>
      </w:r>
    </w:p>
    <w:p w:rsidR="00EB2DB6" w:rsidRPr="005D23FF" w:rsidRDefault="00EB2DB6" w:rsidP="00EB2DB6">
      <w:pPr>
        <w:pStyle w:val="P00"/>
        <w:spacing w:before="0"/>
        <w:ind w:left="0" w:right="1134"/>
        <w:rPr>
          <w:rStyle w:val="default"/>
          <w:rFonts w:cs="FrankRuehl" w:hint="cs"/>
          <w:vanish/>
          <w:sz w:val="22"/>
          <w:szCs w:val="22"/>
          <w:u w:val="single"/>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ה)</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רכב</w:t>
      </w:r>
      <w:r w:rsidRPr="005D23FF">
        <w:rPr>
          <w:rStyle w:val="default"/>
          <w:rFonts w:cs="FrankRuehl"/>
          <w:vanish/>
          <w:sz w:val="22"/>
          <w:szCs w:val="22"/>
          <w:u w:val="single"/>
          <w:shd w:val="clear" w:color="auto" w:fill="FFFF99"/>
          <w:rtl/>
        </w:rPr>
        <w:t xml:space="preserve"> </w:t>
      </w:r>
      <w:r w:rsidRPr="005D23FF">
        <w:rPr>
          <w:rStyle w:val="default"/>
          <w:rFonts w:cs="FrankRuehl" w:hint="cs"/>
          <w:vanish/>
          <w:sz w:val="22"/>
          <w:szCs w:val="22"/>
          <w:u w:val="single"/>
          <w:shd w:val="clear" w:color="auto" w:fill="FFFF99"/>
          <w:rtl/>
        </w:rPr>
        <w:t xml:space="preserve">שננעל כאמור בסעיף קטן (ג) </w:t>
      </w:r>
      <w:r w:rsidRPr="005D23FF">
        <w:rPr>
          <w:rStyle w:val="default"/>
          <w:rFonts w:cs="FrankRuehl"/>
          <w:vanish/>
          <w:sz w:val="22"/>
          <w:szCs w:val="22"/>
          <w:u w:val="single"/>
          <w:shd w:val="clear" w:color="auto" w:fill="FFFF99"/>
          <w:rtl/>
        </w:rPr>
        <w:t>–</w:t>
      </w:r>
    </w:p>
    <w:p w:rsidR="00EB2DB6" w:rsidRPr="005D23FF" w:rsidRDefault="00EB2DB6" w:rsidP="00EB2DB6">
      <w:pPr>
        <w:pStyle w:val="P22"/>
        <w:spacing w:before="0"/>
        <w:ind w:left="1021" w:right="1134"/>
        <w:rPr>
          <w:rStyle w:val="default"/>
          <w:rFonts w:cs="FrankRuehl"/>
          <w:vanish/>
          <w:sz w:val="22"/>
          <w:szCs w:val="22"/>
          <w:u w:val="single"/>
          <w:shd w:val="clear" w:color="auto" w:fill="FFFF99"/>
          <w:rtl/>
        </w:rPr>
      </w:pPr>
      <w:r w:rsidRPr="005D23FF">
        <w:rPr>
          <w:rStyle w:val="default"/>
          <w:rFonts w:cs="FrankRuehl"/>
          <w:vanish/>
          <w:sz w:val="22"/>
          <w:szCs w:val="22"/>
          <w:u w:val="single"/>
          <w:shd w:val="clear" w:color="auto" w:fill="FFFF99"/>
          <w:rtl/>
        </w:rPr>
        <w:t>(1)</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ישו</w:t>
      </w:r>
      <w:r w:rsidRPr="005D23FF">
        <w:rPr>
          <w:rStyle w:val="default"/>
          <w:rFonts w:cs="FrankRuehl"/>
          <w:vanish/>
          <w:sz w:val="22"/>
          <w:szCs w:val="22"/>
          <w:u w:val="single"/>
          <w:shd w:val="clear" w:color="auto" w:fill="FFFF99"/>
          <w:rtl/>
        </w:rPr>
        <w:t>ח</w:t>
      </w:r>
      <w:r w:rsidRPr="005D23FF">
        <w:rPr>
          <w:rStyle w:val="default"/>
          <w:rFonts w:cs="FrankRuehl" w:hint="cs"/>
          <w:vanish/>
          <w:sz w:val="22"/>
          <w:szCs w:val="22"/>
          <w:u w:val="single"/>
          <w:shd w:val="clear" w:color="auto" w:fill="FFFF99"/>
          <w:rtl/>
        </w:rPr>
        <w:t>רר מנע</w:t>
      </w:r>
      <w:r w:rsidRPr="005D23FF">
        <w:rPr>
          <w:rStyle w:val="default"/>
          <w:rFonts w:cs="FrankRuehl"/>
          <w:vanish/>
          <w:sz w:val="22"/>
          <w:szCs w:val="22"/>
          <w:u w:val="single"/>
          <w:shd w:val="clear" w:color="auto" w:fill="FFFF99"/>
          <w:rtl/>
        </w:rPr>
        <w:t>י</w:t>
      </w:r>
      <w:r w:rsidRPr="005D23FF">
        <w:rPr>
          <w:rStyle w:val="default"/>
          <w:rFonts w:cs="FrankRuehl" w:hint="cs"/>
          <w:vanish/>
          <w:sz w:val="22"/>
          <w:szCs w:val="22"/>
          <w:u w:val="single"/>
          <w:shd w:val="clear" w:color="auto" w:fill="FFFF99"/>
          <w:rtl/>
        </w:rPr>
        <w:t>ל</w:t>
      </w:r>
      <w:r w:rsidRPr="005D23FF">
        <w:rPr>
          <w:rStyle w:val="default"/>
          <w:rFonts w:cs="FrankRuehl"/>
          <w:vanish/>
          <w:sz w:val="22"/>
          <w:szCs w:val="22"/>
          <w:u w:val="single"/>
          <w:shd w:val="clear" w:color="auto" w:fill="FFFF99"/>
          <w:rtl/>
        </w:rPr>
        <w:t>ת</w:t>
      </w:r>
      <w:r w:rsidRPr="005D23FF">
        <w:rPr>
          <w:rStyle w:val="default"/>
          <w:rFonts w:cs="FrankRuehl" w:hint="cs"/>
          <w:vanish/>
          <w:sz w:val="22"/>
          <w:szCs w:val="22"/>
          <w:u w:val="single"/>
          <w:shd w:val="clear" w:color="auto" w:fill="FFFF99"/>
          <w:rtl/>
        </w:rPr>
        <w:t>ו לא יאוחר מתום 48 שעות לאחר שבעל הרכב ביקש את השחרור ושילם את האגרות או התשלומים החלים עליו, ואולם אם לאחר 24 השעות הראשונות</w:t>
      </w:r>
      <w:r w:rsidRPr="005D23FF">
        <w:rPr>
          <w:rStyle w:val="default"/>
          <w:rFonts w:cs="FrankRuehl"/>
          <w:vanish/>
          <w:sz w:val="22"/>
          <w:szCs w:val="22"/>
          <w:u w:val="single"/>
          <w:shd w:val="clear" w:color="auto" w:fill="FFFF99"/>
          <w:rtl/>
        </w:rPr>
        <w:t xml:space="preserve"> מתח</w:t>
      </w:r>
      <w:r w:rsidRPr="005D23FF">
        <w:rPr>
          <w:rStyle w:val="default"/>
          <w:rFonts w:cs="FrankRuehl" w:hint="cs"/>
          <w:vanish/>
          <w:sz w:val="22"/>
          <w:szCs w:val="22"/>
          <w:u w:val="single"/>
          <w:shd w:val="clear" w:color="auto" w:fill="FFFF99"/>
          <w:rtl/>
        </w:rPr>
        <w:t>יל יום מנ</w:t>
      </w:r>
      <w:r w:rsidRPr="005D23FF">
        <w:rPr>
          <w:rStyle w:val="default"/>
          <w:rFonts w:cs="FrankRuehl"/>
          <w:vanish/>
          <w:sz w:val="22"/>
          <w:szCs w:val="22"/>
          <w:u w:val="single"/>
          <w:shd w:val="clear" w:color="auto" w:fill="FFFF99"/>
          <w:rtl/>
        </w:rPr>
        <w:t>ו</w:t>
      </w:r>
      <w:r w:rsidRPr="005D23FF">
        <w:rPr>
          <w:rStyle w:val="default"/>
          <w:rFonts w:cs="FrankRuehl" w:hint="cs"/>
          <w:vanish/>
          <w:sz w:val="22"/>
          <w:szCs w:val="22"/>
          <w:u w:val="single"/>
          <w:shd w:val="clear" w:color="auto" w:fill="FFFF99"/>
          <w:rtl/>
        </w:rPr>
        <w:t xml:space="preserve">חה, </w:t>
      </w:r>
      <w:r w:rsidRPr="005D23FF">
        <w:rPr>
          <w:rStyle w:val="default"/>
          <w:rFonts w:cs="FrankRuehl"/>
          <w:vanish/>
          <w:sz w:val="22"/>
          <w:szCs w:val="22"/>
          <w:u w:val="single"/>
          <w:shd w:val="clear" w:color="auto" w:fill="FFFF99"/>
          <w:rtl/>
        </w:rPr>
        <w:t>פ</w:t>
      </w:r>
      <w:r w:rsidRPr="005D23FF">
        <w:rPr>
          <w:rStyle w:val="default"/>
          <w:rFonts w:cs="FrankRuehl" w:hint="cs"/>
          <w:vanish/>
          <w:sz w:val="22"/>
          <w:szCs w:val="22"/>
          <w:u w:val="single"/>
          <w:shd w:val="clear" w:color="auto" w:fill="FFFF99"/>
          <w:rtl/>
        </w:rPr>
        <w:t xml:space="preserve">גרה או שבתון על-פי חיקוק (להלן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יו</w:t>
      </w:r>
      <w:r w:rsidRPr="005D23FF">
        <w:rPr>
          <w:rStyle w:val="default"/>
          <w:rFonts w:cs="FrankRuehl"/>
          <w:vanish/>
          <w:sz w:val="22"/>
          <w:szCs w:val="22"/>
          <w:u w:val="single"/>
          <w:shd w:val="clear" w:color="auto" w:fill="FFFF99"/>
          <w:rtl/>
        </w:rPr>
        <w:t>ם</w:t>
      </w:r>
      <w:r w:rsidRPr="005D23FF">
        <w:rPr>
          <w:rStyle w:val="default"/>
          <w:rFonts w:cs="FrankRuehl" w:hint="cs"/>
          <w:vanish/>
          <w:sz w:val="22"/>
          <w:szCs w:val="22"/>
          <w:u w:val="single"/>
          <w:shd w:val="clear" w:color="auto" w:fill="FFFF99"/>
          <w:rtl/>
        </w:rPr>
        <w:t xml:space="preserve"> מנ</w:t>
      </w:r>
      <w:r w:rsidRPr="005D23FF">
        <w:rPr>
          <w:rStyle w:val="default"/>
          <w:rFonts w:cs="FrankRuehl"/>
          <w:vanish/>
          <w:sz w:val="22"/>
          <w:szCs w:val="22"/>
          <w:u w:val="single"/>
          <w:shd w:val="clear" w:color="auto" w:fill="FFFF99"/>
          <w:rtl/>
        </w:rPr>
        <w:t>ו</w:t>
      </w:r>
      <w:r w:rsidRPr="005D23FF">
        <w:rPr>
          <w:rStyle w:val="default"/>
          <w:rFonts w:cs="FrankRuehl" w:hint="cs"/>
          <w:vanish/>
          <w:sz w:val="22"/>
          <w:szCs w:val="22"/>
          <w:u w:val="single"/>
          <w:shd w:val="clear" w:color="auto" w:fill="FFFF99"/>
          <w:rtl/>
        </w:rPr>
        <w:t xml:space="preserve">חה)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יש</w:t>
      </w:r>
      <w:r w:rsidRPr="005D23FF">
        <w:rPr>
          <w:rStyle w:val="default"/>
          <w:rFonts w:cs="FrankRuehl"/>
          <w:vanish/>
          <w:sz w:val="22"/>
          <w:szCs w:val="22"/>
          <w:u w:val="single"/>
          <w:shd w:val="clear" w:color="auto" w:fill="FFFF99"/>
          <w:rtl/>
        </w:rPr>
        <w:t>ו</w:t>
      </w:r>
      <w:r w:rsidRPr="005D23FF">
        <w:rPr>
          <w:rStyle w:val="default"/>
          <w:rFonts w:cs="FrankRuehl" w:hint="cs"/>
          <w:vanish/>
          <w:sz w:val="22"/>
          <w:szCs w:val="22"/>
          <w:u w:val="single"/>
          <w:shd w:val="clear" w:color="auto" w:fill="FFFF99"/>
          <w:rtl/>
        </w:rPr>
        <w:t>חרר לפני יום המנוחה;</w:t>
      </w:r>
    </w:p>
    <w:p w:rsidR="00EB2DB6" w:rsidRPr="005D23FF" w:rsidRDefault="00EB2DB6" w:rsidP="00EB2DB6">
      <w:pPr>
        <w:pStyle w:val="P22"/>
        <w:spacing w:before="0"/>
        <w:ind w:left="1021" w:right="1134"/>
        <w:rPr>
          <w:rFonts w:cs="David" w:hint="cs"/>
          <w:strike/>
          <w:vanish/>
          <w:shd w:val="clear" w:color="auto" w:fill="FFFF99"/>
          <w:rtl/>
        </w:rPr>
      </w:pPr>
      <w:r w:rsidRPr="005D23FF">
        <w:rPr>
          <w:rStyle w:val="default"/>
          <w:rFonts w:cs="FrankRuehl"/>
          <w:vanish/>
          <w:sz w:val="22"/>
          <w:szCs w:val="22"/>
          <w:u w:val="single"/>
          <w:shd w:val="clear" w:color="auto" w:fill="FFFF99"/>
          <w:rtl/>
        </w:rPr>
        <w:t>(2)</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קצי</w:t>
      </w:r>
      <w:r w:rsidRPr="005D23FF">
        <w:rPr>
          <w:rStyle w:val="default"/>
          <w:rFonts w:cs="FrankRuehl"/>
          <w:vanish/>
          <w:sz w:val="22"/>
          <w:szCs w:val="22"/>
          <w:u w:val="single"/>
          <w:shd w:val="clear" w:color="auto" w:fill="FFFF99"/>
          <w:rtl/>
        </w:rPr>
        <w:t>ן</w:t>
      </w:r>
      <w:r w:rsidRPr="005D23FF">
        <w:rPr>
          <w:rStyle w:val="default"/>
          <w:rFonts w:cs="FrankRuehl" w:hint="cs"/>
          <w:vanish/>
          <w:sz w:val="22"/>
          <w:szCs w:val="22"/>
          <w:u w:val="single"/>
          <w:shd w:val="clear" w:color="auto" w:fill="FFFF99"/>
          <w:rtl/>
        </w:rPr>
        <w:t xml:space="preserve"> משטרה בדרגה שאינה פחותה מדרגת </w:t>
      </w:r>
      <w:r w:rsidRPr="005D23FF">
        <w:rPr>
          <w:rStyle w:val="default"/>
          <w:rFonts w:cs="FrankRuehl"/>
          <w:vanish/>
          <w:sz w:val="22"/>
          <w:szCs w:val="22"/>
          <w:u w:val="single"/>
          <w:shd w:val="clear" w:color="auto" w:fill="FFFF99"/>
          <w:rtl/>
        </w:rPr>
        <w:t>מ</w:t>
      </w:r>
      <w:r w:rsidRPr="005D23FF">
        <w:rPr>
          <w:rStyle w:val="default"/>
          <w:rFonts w:cs="FrankRuehl" w:hint="cs"/>
          <w:vanish/>
          <w:sz w:val="22"/>
          <w:szCs w:val="22"/>
          <w:u w:val="single"/>
          <w:shd w:val="clear" w:color="auto" w:fill="FFFF99"/>
          <w:rtl/>
        </w:rPr>
        <w:t>פ</w:t>
      </w:r>
      <w:r w:rsidRPr="005D23FF">
        <w:rPr>
          <w:rStyle w:val="default"/>
          <w:rFonts w:cs="FrankRuehl"/>
          <w:vanish/>
          <w:sz w:val="22"/>
          <w:szCs w:val="22"/>
          <w:u w:val="single"/>
          <w:shd w:val="clear" w:color="auto" w:fill="FFFF99"/>
          <w:rtl/>
        </w:rPr>
        <w:t>ק</w:t>
      </w:r>
      <w:r w:rsidRPr="005D23FF">
        <w:rPr>
          <w:rStyle w:val="default"/>
          <w:rFonts w:cs="FrankRuehl" w:hint="cs"/>
          <w:vanish/>
          <w:sz w:val="22"/>
          <w:szCs w:val="22"/>
          <w:u w:val="single"/>
          <w:shd w:val="clear" w:color="auto" w:fill="FFFF99"/>
          <w:rtl/>
        </w:rPr>
        <w:t>ח רשאי, מטעמים ש</w:t>
      </w:r>
      <w:r w:rsidRPr="005D23FF">
        <w:rPr>
          <w:rStyle w:val="default"/>
          <w:rFonts w:cs="FrankRuehl"/>
          <w:vanish/>
          <w:sz w:val="22"/>
          <w:szCs w:val="22"/>
          <w:u w:val="single"/>
          <w:shd w:val="clear" w:color="auto" w:fill="FFFF99"/>
          <w:rtl/>
        </w:rPr>
        <w:t xml:space="preserve">ל </w:t>
      </w:r>
      <w:r w:rsidRPr="005D23FF">
        <w:rPr>
          <w:rStyle w:val="default"/>
          <w:rFonts w:cs="FrankRuehl" w:hint="cs"/>
          <w:vanish/>
          <w:sz w:val="22"/>
          <w:szCs w:val="22"/>
          <w:u w:val="single"/>
          <w:shd w:val="clear" w:color="auto" w:fill="FFFF99"/>
          <w:rtl/>
        </w:rPr>
        <w:t>בטחון, בטיחות או סילוק מפגע, להורות על שחרורו מנעילתו גם אם לא נתקיימו התנאים האמורים בסעיף זה</w:t>
      </w:r>
      <w:r w:rsidRPr="005D23FF">
        <w:rPr>
          <w:rStyle w:val="default"/>
          <w:rFonts w:cs="FrankRuehl" w:hint="cs"/>
          <w:vanish/>
          <w:sz w:val="22"/>
          <w:szCs w:val="22"/>
          <w:shd w:val="clear" w:color="auto" w:fill="FFFF99"/>
          <w:rtl/>
        </w:rPr>
        <w:t>.</w:t>
      </w:r>
      <w:r w:rsidRPr="005D23FF">
        <w:rPr>
          <w:rStyle w:val="default"/>
          <w:rFonts w:cs="FrankRuehl" w:hint="cs"/>
          <w:vanish/>
          <w:sz w:val="22"/>
          <w:szCs w:val="22"/>
          <w:shd w:val="clear" w:color="auto" w:fill="FFFF99"/>
          <w:rtl/>
        </w:rPr>
        <w:tab/>
      </w:r>
      <w:r w:rsidRPr="005D23FF">
        <w:rPr>
          <w:rStyle w:val="default"/>
          <w:rFonts w:cs="FrankRuehl" w:hint="cs"/>
          <w:vanish/>
          <w:sz w:val="22"/>
          <w:szCs w:val="22"/>
          <w:shd w:val="clear" w:color="auto" w:fill="FFFF99"/>
          <w:rtl/>
        </w:rPr>
        <w:tab/>
      </w:r>
      <w:r w:rsidRPr="005D23FF">
        <w:rPr>
          <w:rFonts w:cs="David"/>
          <w:vanish/>
          <w:shd w:val="clear" w:color="auto" w:fill="FFFF99"/>
          <w:rtl/>
        </w:rPr>
        <w:t xml:space="preserve"> </w:t>
      </w:r>
    </w:p>
    <w:p w:rsidR="00EB2DB6" w:rsidRPr="005D23FF" w:rsidRDefault="00EB2DB6" w:rsidP="00EB2DB6">
      <w:pPr>
        <w:pStyle w:val="P00"/>
        <w:spacing w:before="0"/>
        <w:ind w:left="0" w:right="1134"/>
        <w:rPr>
          <w:rFonts w:cs="David" w:hint="cs"/>
          <w:vanish/>
          <w:shd w:val="clear" w:color="auto" w:fill="FFFF99"/>
          <w:rtl/>
        </w:rPr>
      </w:pPr>
      <w:r w:rsidRPr="005D23FF">
        <w:rPr>
          <w:vanish/>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ה)</w:t>
      </w:r>
      <w:r w:rsidRPr="005D23FF">
        <w:rPr>
          <w:rStyle w:val="default"/>
          <w:rFonts w:cs="FrankRuehl" w:hint="cs"/>
          <w:vanish/>
          <w:sz w:val="22"/>
          <w:szCs w:val="22"/>
          <w:u w:val="single"/>
          <w:shd w:val="clear" w:color="auto" w:fill="FFFF99"/>
          <w:rtl/>
        </w:rPr>
        <w:t>(ו)</w:t>
      </w:r>
      <w:r w:rsidRPr="005D23FF">
        <w:rPr>
          <w:rStyle w:val="default"/>
          <w:rFonts w:cs="FrankRuehl" w:hint="cs"/>
          <w:vanish/>
          <w:sz w:val="22"/>
          <w:szCs w:val="22"/>
          <w:shd w:val="clear" w:color="auto" w:fill="FFFF99"/>
          <w:rtl/>
        </w:rPr>
        <w:t xml:space="preserve"> המוציא רכב ממקום החסנתו </w:t>
      </w:r>
      <w:r w:rsidRPr="005D23FF">
        <w:rPr>
          <w:rStyle w:val="default"/>
          <w:rFonts w:cs="FrankRuehl" w:hint="cs"/>
          <w:vanish/>
          <w:sz w:val="22"/>
          <w:szCs w:val="22"/>
          <w:u w:val="single"/>
          <w:shd w:val="clear" w:color="auto" w:fill="FFFF99"/>
          <w:rtl/>
        </w:rPr>
        <w:t>או המשחרר רכב מנעילתו</w:t>
      </w:r>
      <w:r w:rsidRPr="005D23FF">
        <w:rPr>
          <w:rStyle w:val="default"/>
          <w:rFonts w:cs="FrankRuehl" w:hint="cs"/>
          <w:vanish/>
          <w:sz w:val="22"/>
          <w:szCs w:val="22"/>
          <w:shd w:val="clear" w:color="auto" w:fill="FFFF99"/>
          <w:rtl/>
        </w:rPr>
        <w:t xml:space="preserve"> לפני ששולמו האגרות או התשלום כאמור בסעיף קטן(ד), דינו - מאסר שנה.</w:t>
      </w:r>
      <w:r w:rsidRPr="005D23FF">
        <w:rPr>
          <w:rFonts w:cs="David"/>
          <w:vanish/>
          <w:shd w:val="clear" w:color="auto" w:fill="FFFF99"/>
          <w:rtl/>
        </w:rPr>
        <w:t xml:space="preserve"> </w:t>
      </w:r>
    </w:p>
    <w:p w:rsidR="00EB2DB6" w:rsidRPr="005D23FF" w:rsidRDefault="00EB2DB6" w:rsidP="00EB2DB6">
      <w:pPr>
        <w:pStyle w:val="P00"/>
        <w:spacing w:before="0"/>
        <w:ind w:left="0" w:right="1134"/>
        <w:rPr>
          <w:rFonts w:cs="David" w:hint="cs"/>
          <w:vanish/>
          <w:shd w:val="clear" w:color="auto" w:fill="FFFF99"/>
          <w:rtl/>
        </w:rPr>
      </w:pPr>
      <w:r w:rsidRPr="005D23FF">
        <w:rPr>
          <w:vanish/>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ו)</w:t>
      </w:r>
      <w:r w:rsidRPr="005D23FF">
        <w:rPr>
          <w:rStyle w:val="default"/>
          <w:rFonts w:cs="FrankRuehl" w:hint="cs"/>
          <w:vanish/>
          <w:sz w:val="22"/>
          <w:szCs w:val="22"/>
          <w:u w:val="single"/>
          <w:shd w:val="clear" w:color="auto" w:fill="FFFF99"/>
          <w:rtl/>
        </w:rPr>
        <w:t>(ז)</w:t>
      </w:r>
      <w:r w:rsidRPr="005D23FF">
        <w:rPr>
          <w:rStyle w:val="default"/>
          <w:rFonts w:cs="FrankRuehl" w:hint="cs"/>
          <w:vanish/>
          <w:sz w:val="22"/>
          <w:szCs w:val="22"/>
          <w:shd w:val="clear" w:color="auto" w:fill="FFFF99"/>
          <w:rtl/>
        </w:rPr>
        <w:t xml:space="preserve">  קבע בית משפט במשפטו של בעל רכב על עבירה לפי סעיף זה, על סמך ראיות שהובאו לפניו, כי הרכב היה אותה שעה ברשותו של אדם אחר, רשאי בית המשפט הדן במשפטו של האחר להסתמך על הממצאים העובדתיים שנקבעו במשפט הראשון, על פי הראיות שהוגשו באותו משפט, ואין צורך לחזור ולהגישן לא היה האחר צד במשפט הראשון, יתן לו בית המשפט אפשרות לסתור את העדויות שנגבו במשפט הראשון.</w:t>
      </w:r>
      <w:r w:rsidRPr="005D23FF">
        <w:rPr>
          <w:rFonts w:cs="David"/>
          <w:vanish/>
          <w:shd w:val="clear" w:color="auto" w:fill="FFFF99"/>
          <w:rtl/>
        </w:rPr>
        <w:t xml:space="preserve"> </w:t>
      </w:r>
    </w:p>
    <w:p w:rsidR="00EB2DB6" w:rsidRPr="005D23FF" w:rsidRDefault="00EB2DB6" w:rsidP="00EB2DB6">
      <w:pPr>
        <w:pStyle w:val="P00"/>
        <w:spacing w:before="0"/>
        <w:ind w:left="0" w:right="1134"/>
        <w:rPr>
          <w:rStyle w:val="default"/>
          <w:rFonts w:cs="FrankRuehl" w:hint="cs"/>
          <w:vanish/>
          <w:color w:val="FF0000"/>
          <w:szCs w:val="20"/>
          <w:shd w:val="clear" w:color="auto" w:fill="FFFF99"/>
          <w:rtl/>
        </w:rPr>
      </w:pPr>
    </w:p>
    <w:p w:rsidR="00EB2DB6" w:rsidRPr="005D23FF" w:rsidRDefault="00EB2DB6" w:rsidP="00EB2DB6">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15.11.1990</w:t>
      </w:r>
    </w:p>
    <w:p w:rsidR="00EB2DB6" w:rsidRPr="005D23FF" w:rsidRDefault="00EB2DB6" w:rsidP="00EB2DB6">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24</w:t>
      </w:r>
    </w:p>
    <w:p w:rsidR="00EB2DB6" w:rsidRPr="005D23FF" w:rsidRDefault="00EB2DB6" w:rsidP="00EB2DB6">
      <w:pPr>
        <w:pStyle w:val="P00"/>
        <w:spacing w:before="0"/>
        <w:ind w:left="0" w:right="1134"/>
        <w:rPr>
          <w:rStyle w:val="default"/>
          <w:rFonts w:cs="FrankRuehl" w:hint="cs"/>
          <w:vanish/>
          <w:szCs w:val="20"/>
          <w:shd w:val="clear" w:color="auto" w:fill="FFFF99"/>
          <w:rtl/>
        </w:rPr>
      </w:pPr>
      <w:hyperlink r:id="rId1012" w:history="1">
        <w:r w:rsidRPr="005D23FF">
          <w:rPr>
            <w:rStyle w:val="Hyperlink"/>
            <w:rFonts w:cs="FrankRuehl" w:hint="cs"/>
            <w:vanish/>
            <w:szCs w:val="20"/>
            <w:shd w:val="clear" w:color="auto" w:fill="FFFF99"/>
            <w:rtl/>
          </w:rPr>
          <w:t>ס"ח תשנ"א מס' 1331</w:t>
        </w:r>
      </w:hyperlink>
      <w:r w:rsidRPr="005D23FF">
        <w:rPr>
          <w:rStyle w:val="default"/>
          <w:rFonts w:cs="FrankRuehl" w:hint="cs"/>
          <w:vanish/>
          <w:szCs w:val="20"/>
          <w:shd w:val="clear" w:color="auto" w:fill="FFFF99"/>
          <w:rtl/>
        </w:rPr>
        <w:t xml:space="preserve"> מיום 15.11.1990 עמ' 13 (</w:t>
      </w:r>
      <w:hyperlink r:id="rId1013" w:history="1">
        <w:r w:rsidRPr="005D23FF">
          <w:rPr>
            <w:rStyle w:val="Hyperlink"/>
            <w:rFonts w:cs="FrankRuehl" w:hint="cs"/>
            <w:vanish/>
            <w:sz w:val="26"/>
            <w:szCs w:val="20"/>
            <w:shd w:val="clear" w:color="auto" w:fill="FFFF99"/>
            <w:rtl/>
          </w:rPr>
          <w:t>ה"ח 1908</w:t>
        </w:r>
      </w:hyperlink>
      <w:r w:rsidRPr="005D23FF">
        <w:rPr>
          <w:rStyle w:val="default"/>
          <w:rFonts w:cs="FrankRuehl" w:hint="cs"/>
          <w:vanish/>
          <w:szCs w:val="20"/>
          <w:shd w:val="clear" w:color="auto" w:fill="FFFF99"/>
          <w:rtl/>
        </w:rPr>
        <w:t>)</w:t>
      </w:r>
    </w:p>
    <w:p w:rsidR="00EB2DB6" w:rsidRPr="005D23FF" w:rsidRDefault="00EB2DB6" w:rsidP="00EB2DB6">
      <w:pPr>
        <w:pStyle w:val="P00"/>
        <w:spacing w:before="0"/>
        <w:ind w:left="0" w:right="1134"/>
        <w:rPr>
          <w:rFonts w:cs="FrankRuehl" w:hint="cs"/>
          <w:b/>
          <w:bCs/>
          <w:vanish/>
          <w:szCs w:val="20"/>
          <w:shd w:val="clear" w:color="auto" w:fill="FFFF99"/>
          <w:rtl/>
        </w:rPr>
      </w:pPr>
      <w:r w:rsidRPr="005D23FF">
        <w:rPr>
          <w:rFonts w:cs="FrankRuehl" w:hint="cs"/>
          <w:b/>
          <w:bCs/>
          <w:vanish/>
          <w:szCs w:val="20"/>
          <w:shd w:val="clear" w:color="auto" w:fill="FFFF99"/>
          <w:rtl/>
        </w:rPr>
        <w:t>ביטול סעיף קטן 70א(א)</w:t>
      </w:r>
    </w:p>
    <w:p w:rsidR="00EB2DB6" w:rsidRPr="005D23FF" w:rsidRDefault="00EB2DB6" w:rsidP="00EB2DB6">
      <w:pPr>
        <w:pStyle w:val="P00"/>
        <w:ind w:left="0" w:right="1134"/>
        <w:rPr>
          <w:rFonts w:cs="FrankRuehl" w:hint="cs"/>
          <w:vanish/>
          <w:szCs w:val="20"/>
          <w:shd w:val="clear" w:color="auto" w:fill="FFFF99"/>
          <w:rtl/>
        </w:rPr>
      </w:pPr>
      <w:r w:rsidRPr="005D23FF">
        <w:rPr>
          <w:rFonts w:cs="FrankRuehl" w:hint="cs"/>
          <w:vanish/>
          <w:szCs w:val="20"/>
          <w:shd w:val="clear" w:color="auto" w:fill="FFFF99"/>
          <w:rtl/>
        </w:rPr>
        <w:t>הנוסח הקודם:</w:t>
      </w:r>
    </w:p>
    <w:p w:rsidR="00EB2DB6" w:rsidRPr="005D23FF" w:rsidRDefault="00EB2DB6" w:rsidP="00EB2DB6">
      <w:pPr>
        <w:pStyle w:val="P00"/>
        <w:spacing w:before="0"/>
        <w:ind w:left="0" w:right="1134"/>
        <w:rPr>
          <w:rFonts w:cs="FrankRuehl" w:hint="cs"/>
          <w:vanish/>
          <w:szCs w:val="20"/>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נמצא רכב עומד במקום שהעמדתו אסורה על פי חיקוק, רואים את בעל הרכב, את נהגו וכן אדם אחר האחראי לרכב, כאילו העמידו כאמור, זולת אם הוכיח שהוא לא העמיד את הרכב באותו מקום, וכן ברשות מי היה הרכב אותה שעה או שהרכב נלקח ללא הסכמתו</w:t>
      </w:r>
      <w:r w:rsidRPr="005D23FF">
        <w:rPr>
          <w:rStyle w:val="default"/>
          <w:rFonts w:cs="FrankRuehl" w:hint="cs"/>
          <w:vanish/>
          <w:sz w:val="22"/>
          <w:szCs w:val="22"/>
          <w:shd w:val="clear" w:color="auto" w:fill="FFFF99"/>
          <w:rtl/>
        </w:rPr>
        <w:t>.</w:t>
      </w:r>
    </w:p>
    <w:p w:rsidR="00EB2DB6" w:rsidRPr="005D23FF" w:rsidRDefault="00EB2DB6" w:rsidP="00EB2DB6">
      <w:pPr>
        <w:pStyle w:val="P00"/>
        <w:spacing w:before="0"/>
        <w:ind w:left="0" w:right="1134"/>
        <w:rPr>
          <w:rFonts w:cs="FrankRuehl" w:hint="cs"/>
          <w:vanish/>
          <w:szCs w:val="20"/>
          <w:shd w:val="clear" w:color="auto" w:fill="FFFF99"/>
          <w:rtl/>
        </w:rPr>
      </w:pPr>
    </w:p>
    <w:p w:rsidR="00EB2DB6" w:rsidRPr="005D23FF" w:rsidRDefault="00EB2DB6" w:rsidP="00EB2DB6">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11.4.1995</w:t>
      </w:r>
    </w:p>
    <w:p w:rsidR="00EB2DB6" w:rsidRPr="005D23FF" w:rsidRDefault="00EB2DB6" w:rsidP="00EB2DB6">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36</w:t>
      </w:r>
    </w:p>
    <w:p w:rsidR="00EB2DB6" w:rsidRPr="005D23FF" w:rsidRDefault="00EB2DB6" w:rsidP="00EB2DB6">
      <w:pPr>
        <w:pStyle w:val="P00"/>
        <w:spacing w:before="0"/>
        <w:ind w:left="0" w:right="1134"/>
        <w:rPr>
          <w:rStyle w:val="default"/>
          <w:rFonts w:cs="FrankRuehl" w:hint="cs"/>
          <w:vanish/>
          <w:shd w:val="clear" w:color="auto" w:fill="FFFF99"/>
          <w:rtl/>
        </w:rPr>
      </w:pPr>
      <w:hyperlink r:id="rId1014" w:history="1">
        <w:r w:rsidRPr="005D23FF">
          <w:rPr>
            <w:rStyle w:val="Hyperlink"/>
            <w:rFonts w:cs="FrankRuehl" w:hint="cs"/>
            <w:vanish/>
            <w:szCs w:val="20"/>
            <w:shd w:val="clear" w:color="auto" w:fill="FFFF99"/>
            <w:rtl/>
          </w:rPr>
          <w:t>ס"ח תשנ"ה מס' 1519</w:t>
        </w:r>
      </w:hyperlink>
      <w:r w:rsidRPr="005D23FF">
        <w:rPr>
          <w:rStyle w:val="default"/>
          <w:rFonts w:cs="FrankRuehl" w:hint="cs"/>
          <w:vanish/>
          <w:szCs w:val="20"/>
          <w:shd w:val="clear" w:color="auto" w:fill="FFFF99"/>
          <w:rtl/>
        </w:rPr>
        <w:t xml:space="preserve"> מיום 11.4.1995 עמ' 198 (</w:t>
      </w:r>
      <w:hyperlink r:id="rId1015" w:history="1">
        <w:r w:rsidRPr="005D23FF">
          <w:rPr>
            <w:rStyle w:val="Hyperlink"/>
            <w:rFonts w:cs="FrankRuehl"/>
            <w:vanish/>
            <w:sz w:val="26"/>
            <w:szCs w:val="20"/>
            <w:shd w:val="clear" w:color="auto" w:fill="FFFF99"/>
            <w:rtl/>
          </w:rPr>
          <w:t xml:space="preserve">ה"ח </w:t>
        </w:r>
        <w:r w:rsidRPr="005D23FF">
          <w:rPr>
            <w:rStyle w:val="Hyperlink"/>
            <w:rFonts w:cs="FrankRuehl" w:hint="cs"/>
            <w:vanish/>
            <w:sz w:val="26"/>
            <w:szCs w:val="20"/>
            <w:shd w:val="clear" w:color="auto" w:fill="FFFF99"/>
            <w:rtl/>
          </w:rPr>
          <w:t>2285</w:t>
        </w:r>
      </w:hyperlink>
      <w:r w:rsidRPr="005D23FF">
        <w:rPr>
          <w:rStyle w:val="default"/>
          <w:rFonts w:cs="FrankRuehl" w:hint="cs"/>
          <w:vanish/>
          <w:szCs w:val="20"/>
          <w:shd w:val="clear" w:color="auto" w:fill="FFFF99"/>
          <w:rtl/>
        </w:rPr>
        <w:t>)</w:t>
      </w:r>
    </w:p>
    <w:p w:rsidR="00D60483" w:rsidRPr="005D23FF" w:rsidRDefault="00EB2DB6" w:rsidP="00EB2DB6">
      <w:pPr>
        <w:pStyle w:val="P00"/>
        <w:spacing w:before="0"/>
        <w:ind w:left="0" w:right="1134"/>
        <w:rPr>
          <w:rFonts w:cs="FrankRuehl"/>
          <w:b/>
          <w:bCs/>
          <w:vanish/>
          <w:szCs w:val="20"/>
          <w:shd w:val="clear" w:color="auto" w:fill="FFFF99"/>
          <w:rtl/>
        </w:rPr>
      </w:pPr>
      <w:r w:rsidRPr="005D23FF">
        <w:rPr>
          <w:rFonts w:cs="FrankRuehl" w:hint="cs"/>
          <w:b/>
          <w:bCs/>
          <w:vanish/>
          <w:szCs w:val="20"/>
          <w:shd w:val="clear" w:color="auto" w:fill="FFFF99"/>
          <w:rtl/>
        </w:rPr>
        <w:t>הוספת סעיף קטן 70א(ח</w:t>
      </w:r>
      <w:r w:rsidR="00D60483" w:rsidRPr="005D23FF">
        <w:rPr>
          <w:rFonts w:cs="FrankRuehl" w:hint="cs"/>
          <w:b/>
          <w:bCs/>
          <w:vanish/>
          <w:szCs w:val="20"/>
          <w:shd w:val="clear" w:color="auto" w:fill="FFFF99"/>
          <w:rtl/>
        </w:rPr>
        <w:t>)</w:t>
      </w:r>
    </w:p>
    <w:p w:rsidR="00D60483" w:rsidRPr="005D23FF" w:rsidRDefault="00D60483" w:rsidP="00D60483">
      <w:pPr>
        <w:pStyle w:val="P00"/>
        <w:spacing w:before="0"/>
        <w:ind w:left="0" w:right="1134"/>
        <w:rPr>
          <w:rStyle w:val="default"/>
          <w:rFonts w:cs="FrankRuehl" w:hint="cs"/>
          <w:vanish/>
          <w:szCs w:val="20"/>
          <w:shd w:val="clear" w:color="auto" w:fill="FFFF99"/>
          <w:rtl/>
        </w:rPr>
      </w:pPr>
    </w:p>
    <w:p w:rsidR="00D60483" w:rsidRPr="005D23FF" w:rsidRDefault="00D60483" w:rsidP="00D60483">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D60483" w:rsidRPr="005D23FF" w:rsidRDefault="00D60483" w:rsidP="00D60483">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D60483" w:rsidRPr="005D23FF" w:rsidRDefault="00D60483" w:rsidP="00D60483">
      <w:pPr>
        <w:pStyle w:val="P00"/>
        <w:spacing w:before="0"/>
        <w:ind w:left="0" w:right="1134"/>
        <w:rPr>
          <w:rStyle w:val="default"/>
          <w:rFonts w:ascii="FrankRuehl" w:hAnsi="FrankRuehl" w:cs="FrankRuehl"/>
          <w:vanish/>
          <w:sz w:val="20"/>
          <w:szCs w:val="20"/>
          <w:shd w:val="clear" w:color="auto" w:fill="FFFF99"/>
          <w:rtl/>
        </w:rPr>
      </w:pPr>
      <w:hyperlink r:id="rId1016"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794</w:t>
      </w:r>
      <w:r w:rsidRPr="005D23FF">
        <w:rPr>
          <w:rStyle w:val="default"/>
          <w:rFonts w:ascii="FrankRuehl" w:hAnsi="FrankRuehl" w:cs="FrankRuehl"/>
          <w:vanish/>
          <w:sz w:val="20"/>
          <w:szCs w:val="20"/>
          <w:shd w:val="clear" w:color="auto" w:fill="FFFF99"/>
          <w:rtl/>
        </w:rPr>
        <w:t xml:space="preserve"> (</w:t>
      </w:r>
      <w:hyperlink r:id="rId1017"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D60483" w:rsidRPr="005D23FF" w:rsidRDefault="00D60483" w:rsidP="00D60483">
      <w:pPr>
        <w:pStyle w:val="P0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t>(</w:t>
      </w:r>
      <w:r w:rsidRPr="005D23FF">
        <w:rPr>
          <w:rStyle w:val="default"/>
          <w:rFonts w:cs="FrankRuehl" w:hint="cs"/>
          <w:vanish/>
          <w:sz w:val="22"/>
          <w:szCs w:val="22"/>
          <w:shd w:val="clear" w:color="auto" w:fill="FFFF99"/>
          <w:rtl/>
        </w:rPr>
        <w:t>ח)</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על </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ף הוראות סעיף קטן (ג), לא יינעל רכב, אלא אם כן עמד בא</w:t>
      </w:r>
      <w:r w:rsidRPr="005D23FF">
        <w:rPr>
          <w:rStyle w:val="default"/>
          <w:rFonts w:cs="FrankRuehl"/>
          <w:vanish/>
          <w:sz w:val="22"/>
          <w:szCs w:val="22"/>
          <w:shd w:val="clear" w:color="auto" w:fill="FFFF99"/>
          <w:rtl/>
        </w:rPr>
        <w:t>ח</w:t>
      </w:r>
      <w:r w:rsidRPr="005D23FF">
        <w:rPr>
          <w:rStyle w:val="default"/>
          <w:rFonts w:cs="FrankRuehl" w:hint="cs"/>
          <w:vanish/>
          <w:sz w:val="22"/>
          <w:szCs w:val="22"/>
          <w:shd w:val="clear" w:color="auto" w:fill="FFFF99"/>
          <w:rtl/>
        </w:rPr>
        <w:t>ד ה</w:t>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קומות המנויים להלן, שהעמדת הרכב בו אסורה:</w:t>
      </w:r>
    </w:p>
    <w:p w:rsidR="00D60483" w:rsidRPr="005D23FF" w:rsidRDefault="00D60483" w:rsidP="00D60483">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מקו</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חנייה לרכב של נכה משותק רגליים;</w:t>
      </w:r>
    </w:p>
    <w:p w:rsidR="00D60483" w:rsidRPr="005D23FF" w:rsidRDefault="00D60483" w:rsidP="00D60483">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תחו</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תחנת אוטובוסים, כאמור בתקנה 72(12) לתקנות </w:t>
      </w:r>
      <w:r w:rsidRPr="005D23FF">
        <w:rPr>
          <w:rStyle w:val="default"/>
          <w:rFonts w:cs="FrankRuehl" w:hint="cs"/>
          <w:vanish/>
          <w:sz w:val="22"/>
          <w:szCs w:val="22"/>
          <w:u w:val="single"/>
          <w:shd w:val="clear" w:color="auto" w:fill="FFFF99"/>
          <w:rtl/>
        </w:rPr>
        <w:t>התעבורה</w:t>
      </w:r>
      <w:r w:rsidRPr="005D23FF">
        <w:rPr>
          <w:rStyle w:val="default"/>
          <w:rFonts w:cs="FrankRuehl" w:hint="cs"/>
          <w:vanish/>
          <w:sz w:val="22"/>
          <w:szCs w:val="22"/>
          <w:shd w:val="clear" w:color="auto" w:fill="FFFF99"/>
          <w:rtl/>
        </w:rPr>
        <w:t>;</w:t>
      </w:r>
    </w:p>
    <w:p w:rsidR="00D60483" w:rsidRPr="005D23FF" w:rsidRDefault="00D60483" w:rsidP="00D60483">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שטח</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הפרדה, כהגדרתו </w:t>
      </w:r>
      <w:r w:rsidRPr="005D23FF">
        <w:rPr>
          <w:rStyle w:val="default"/>
          <w:rFonts w:cs="FrankRuehl" w:hint="cs"/>
          <w:strike/>
          <w:vanish/>
          <w:sz w:val="22"/>
          <w:szCs w:val="22"/>
          <w:shd w:val="clear" w:color="auto" w:fill="FFFF99"/>
          <w:rtl/>
        </w:rPr>
        <w:t>בתקנה 1 לתקנות</w:t>
      </w:r>
      <w:r w:rsidR="00654491" w:rsidRPr="005D23FF">
        <w:rPr>
          <w:rStyle w:val="default"/>
          <w:rFonts w:cs="FrankRuehl" w:hint="cs"/>
          <w:vanish/>
          <w:sz w:val="22"/>
          <w:szCs w:val="22"/>
          <w:shd w:val="clear" w:color="auto" w:fill="FFFF99"/>
          <w:rtl/>
        </w:rPr>
        <w:t xml:space="preserve"> </w:t>
      </w:r>
      <w:r w:rsidR="00654491" w:rsidRPr="005D23FF">
        <w:rPr>
          <w:rStyle w:val="default"/>
          <w:rFonts w:cs="FrankRuehl" w:hint="cs"/>
          <w:vanish/>
          <w:sz w:val="22"/>
          <w:szCs w:val="22"/>
          <w:u w:val="single"/>
          <w:shd w:val="clear" w:color="auto" w:fill="FFFF99"/>
          <w:rtl/>
        </w:rPr>
        <w:t>בתקנות התעבורה</w:t>
      </w:r>
      <w:r w:rsidRPr="005D23FF">
        <w:rPr>
          <w:rStyle w:val="default"/>
          <w:rFonts w:cs="FrankRuehl" w:hint="cs"/>
          <w:vanish/>
          <w:sz w:val="22"/>
          <w:szCs w:val="22"/>
          <w:shd w:val="clear" w:color="auto" w:fill="FFFF99"/>
          <w:rtl/>
        </w:rPr>
        <w:t>;</w:t>
      </w:r>
    </w:p>
    <w:p w:rsidR="00EB2DB6" w:rsidRDefault="00D60483" w:rsidP="00654491">
      <w:pPr>
        <w:pStyle w:val="P22"/>
        <w:spacing w:before="0"/>
        <w:ind w:left="1021" w:right="1134"/>
        <w:rPr>
          <w:rFonts w:cs="FrankRuehl" w:hint="cs"/>
          <w:b/>
          <w:bCs/>
          <w:sz w:val="2"/>
          <w:szCs w:val="2"/>
          <w:rtl/>
        </w:rPr>
      </w:pPr>
      <w:r w:rsidRPr="005D23FF">
        <w:rPr>
          <w:rStyle w:val="default"/>
          <w:rFonts w:cs="FrankRuehl"/>
          <w:vanish/>
          <w:sz w:val="22"/>
          <w:szCs w:val="22"/>
          <w:shd w:val="clear" w:color="auto" w:fill="FFFF99"/>
          <w:rtl/>
        </w:rPr>
        <w:t>(4)</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מקו</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חנייה המיועד לרכב דיפלומטי.</w:t>
      </w:r>
      <w:bookmarkEnd w:id="452"/>
    </w:p>
    <w:p w:rsidR="00EB2DB6" w:rsidRDefault="00EB2DB6" w:rsidP="00EB2DB6">
      <w:pPr>
        <w:pStyle w:val="P00"/>
        <w:spacing w:before="72"/>
        <w:ind w:left="0" w:right="1134"/>
        <w:rPr>
          <w:rStyle w:val="default"/>
          <w:rFonts w:cs="FrankRuehl" w:hint="cs"/>
          <w:rtl/>
        </w:rPr>
      </w:pPr>
      <w:bookmarkStart w:id="453" w:name="Seif150"/>
      <w:bookmarkEnd w:id="453"/>
      <w:r>
        <w:rPr>
          <w:lang w:val="he-IL"/>
        </w:rPr>
        <w:pict>
          <v:rect id="_x0000_s2621" style="position:absolute;left:0;text-align:left;margin-left:464.5pt;margin-top:8.05pt;width:75.05pt;height:38.6pt;z-index:251723776" o:allowincell="f" filled="f" stroked="f" strokecolor="lime" strokeweight=".25pt">
            <v:textbox inset="0,0,0,0">
              <w:txbxContent>
                <w:p w:rsidR="00380454" w:rsidRDefault="00380454" w:rsidP="00EB2DB6">
                  <w:pPr>
                    <w:spacing w:line="160" w:lineRule="exact"/>
                    <w:jc w:val="left"/>
                    <w:rPr>
                      <w:rFonts w:cs="Miriam" w:hint="cs"/>
                      <w:sz w:val="18"/>
                      <w:szCs w:val="18"/>
                      <w:rtl/>
                    </w:rPr>
                  </w:pPr>
                  <w:r>
                    <w:rPr>
                      <w:rFonts w:cs="Miriam" w:hint="cs"/>
                      <w:sz w:val="18"/>
                      <w:szCs w:val="18"/>
                      <w:rtl/>
                    </w:rPr>
                    <w:t>חניה בתחנת אוטובוס בימי מנוחה</w:t>
                  </w:r>
                </w:p>
                <w:p w:rsidR="00380454" w:rsidRDefault="00380454" w:rsidP="00EB2DB6">
                  <w:pPr>
                    <w:spacing w:line="160" w:lineRule="exact"/>
                    <w:jc w:val="left"/>
                    <w:rPr>
                      <w:rFonts w:cs="Miriam" w:hint="cs"/>
                      <w:noProof/>
                      <w:sz w:val="18"/>
                      <w:szCs w:val="18"/>
                      <w:rtl/>
                    </w:rPr>
                  </w:pPr>
                  <w:r>
                    <w:rPr>
                      <w:rFonts w:cs="Miriam" w:hint="cs"/>
                      <w:sz w:val="18"/>
                      <w:szCs w:val="18"/>
                      <w:rtl/>
                    </w:rPr>
                    <w:t xml:space="preserve">(תיקון מס' 92) </w:t>
                  </w:r>
                  <w:r>
                    <w:rPr>
                      <w:rFonts w:cs="Miriam"/>
                      <w:sz w:val="18"/>
                      <w:szCs w:val="18"/>
                      <w:rtl/>
                    </w:rPr>
                    <w:br/>
                  </w:r>
                  <w:r>
                    <w:rPr>
                      <w:rFonts w:cs="Miriam" w:hint="cs"/>
                      <w:sz w:val="18"/>
                      <w:szCs w:val="18"/>
                      <w:rtl/>
                    </w:rPr>
                    <w:t>תש"ע-2009</w:t>
                  </w:r>
                </w:p>
              </w:txbxContent>
            </v:textbox>
            <w10:anchorlock/>
          </v:rect>
        </w:pict>
      </w:r>
      <w:r>
        <w:rPr>
          <w:rStyle w:val="big-number"/>
          <w:rFonts w:cs="Miriam"/>
          <w:rtl/>
        </w:rPr>
        <w:t>70</w:t>
      </w:r>
      <w:r>
        <w:rPr>
          <w:rStyle w:val="default"/>
          <w:rFonts w:cs="FrankRuehl"/>
          <w:rtl/>
        </w:rPr>
        <w:t>א</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רשות תימרור מקומית תציב, בתחום תחנת אוטובוס, תמרור הקובע כי ניתן להחנות או להעמיד רכב פרטי בתחום תחנת האוטובוס, משעה 20:00 בערב יום מנוחה ועד שעה 16:00 ביום המנוחה; בסעיף זה, "ימי מנוחה" </w:t>
      </w:r>
      <w:r>
        <w:rPr>
          <w:rStyle w:val="default"/>
          <w:rFonts w:cs="FrankRuehl"/>
          <w:rtl/>
        </w:rPr>
        <w:t>–</w:t>
      </w:r>
      <w:r>
        <w:rPr>
          <w:rStyle w:val="default"/>
          <w:rFonts w:cs="FrankRuehl" w:hint="cs"/>
          <w:rtl/>
        </w:rPr>
        <w:t xml:space="preserve"> כמשמעותם בסעיף 18א(א) לפקודת סדרי השלטון והמשפט, התש"ח-1948.</w:t>
      </w:r>
    </w:p>
    <w:p w:rsidR="00EB2DB6" w:rsidRDefault="00EB2DB6" w:rsidP="00EB2DB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סעיף קטן (א), לא יוצב תמרור כאמור באותו סעיף קטן </w:t>
      </w:r>
      <w:r>
        <w:rPr>
          <w:rStyle w:val="default"/>
          <w:rFonts w:cs="FrankRuehl"/>
          <w:rtl/>
        </w:rPr>
        <w:t>–</w:t>
      </w:r>
    </w:p>
    <w:p w:rsidR="00EB2DB6" w:rsidRDefault="00EB2DB6" w:rsidP="00EB2DB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בדרך שאינה דרך עירונית;</w:t>
      </w:r>
    </w:p>
    <w:p w:rsidR="00EB2DB6" w:rsidRDefault="00EB2DB6" w:rsidP="00EB2DB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בנתיב הנסיעה בדרך, למעט בנתיב שבו הותרה החניה לפני תחום תחנת האוטובוס ואחריו;</w:t>
      </w:r>
    </w:p>
    <w:p w:rsidR="00EB2DB6" w:rsidRDefault="00EB2DB6" w:rsidP="00EB2DB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בנתיב שיועד לתחבורה ציבורית;</w:t>
      </w:r>
    </w:p>
    <w:p w:rsidR="00EB2DB6" w:rsidRDefault="00EB2DB6" w:rsidP="00EB2DB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במסוף לתחבורה ציבורית;</w:t>
      </w:r>
    </w:p>
    <w:p w:rsidR="00EB2DB6" w:rsidRDefault="00EB2DB6" w:rsidP="00EB2DB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בתחום תחנת אוטובוס המשמשת קו שירות לאוטובוס שלפי תנאי רישיונו פועל גם ביום מנוחה.</w:t>
      </w:r>
    </w:p>
    <w:p w:rsidR="00EB2DB6" w:rsidRDefault="00EB2DB6" w:rsidP="00EB2DB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מקומית תרחיק או תגרור רכב פרטי החונה או עומד בניגוד לתמרור שהוצב לפי סעיף קטן (א) למקום החסנה; על הרחקה או גרירה כאמור יחולו הוראות לפי סעיף 77.</w:t>
      </w:r>
    </w:p>
    <w:p w:rsidR="0005685D" w:rsidRPr="005D23FF" w:rsidRDefault="0005685D" w:rsidP="0005685D">
      <w:pPr>
        <w:pStyle w:val="P00"/>
        <w:spacing w:before="0"/>
        <w:ind w:left="0" w:right="1134"/>
        <w:rPr>
          <w:rStyle w:val="default"/>
          <w:rFonts w:cs="FrankRuehl" w:hint="cs"/>
          <w:vanish/>
          <w:color w:val="FF0000"/>
          <w:sz w:val="20"/>
          <w:szCs w:val="20"/>
          <w:shd w:val="clear" w:color="auto" w:fill="FFFF99"/>
          <w:rtl/>
        </w:rPr>
      </w:pPr>
      <w:bookmarkStart w:id="454" w:name="Rov411"/>
      <w:r w:rsidRPr="005D23FF">
        <w:rPr>
          <w:rStyle w:val="default"/>
          <w:rFonts w:cs="FrankRuehl" w:hint="cs"/>
          <w:vanish/>
          <w:color w:val="FF0000"/>
          <w:sz w:val="20"/>
          <w:szCs w:val="20"/>
          <w:shd w:val="clear" w:color="auto" w:fill="FFFF99"/>
          <w:rtl/>
        </w:rPr>
        <w:t>מיום 3.11.2009</w:t>
      </w:r>
    </w:p>
    <w:p w:rsidR="0005685D" w:rsidRPr="005D23FF" w:rsidRDefault="0005685D" w:rsidP="0005685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92</w:t>
      </w:r>
    </w:p>
    <w:p w:rsidR="0005685D" w:rsidRPr="005D23FF" w:rsidRDefault="0005685D" w:rsidP="0005685D">
      <w:pPr>
        <w:pStyle w:val="P00"/>
        <w:spacing w:before="0"/>
        <w:ind w:left="0" w:right="1134"/>
        <w:rPr>
          <w:rStyle w:val="default"/>
          <w:rFonts w:cs="FrankRuehl" w:hint="cs"/>
          <w:vanish/>
          <w:sz w:val="20"/>
          <w:szCs w:val="20"/>
          <w:shd w:val="clear" w:color="auto" w:fill="FFFF99"/>
          <w:rtl/>
        </w:rPr>
      </w:pPr>
      <w:hyperlink r:id="rId1018" w:history="1">
        <w:r w:rsidRPr="005D23FF">
          <w:rPr>
            <w:rStyle w:val="Hyperlink"/>
            <w:rFonts w:cs="FrankRuehl" w:hint="cs"/>
            <w:vanish/>
            <w:szCs w:val="20"/>
            <w:shd w:val="clear" w:color="auto" w:fill="FFFF99"/>
            <w:rtl/>
          </w:rPr>
          <w:t>ס"ח תש"ע מס' 2213</w:t>
        </w:r>
      </w:hyperlink>
      <w:r w:rsidRPr="005D23FF">
        <w:rPr>
          <w:rStyle w:val="default"/>
          <w:rFonts w:cs="FrankRuehl" w:hint="cs"/>
          <w:vanish/>
          <w:sz w:val="20"/>
          <w:szCs w:val="20"/>
          <w:shd w:val="clear" w:color="auto" w:fill="FFFF99"/>
          <w:rtl/>
        </w:rPr>
        <w:t xml:space="preserve"> מיום 3.11.2009 עמ' 237 (</w:t>
      </w:r>
      <w:hyperlink r:id="rId1019" w:history="1">
        <w:r w:rsidRPr="005D23FF">
          <w:rPr>
            <w:rStyle w:val="Hyperlink"/>
            <w:rFonts w:cs="FrankRuehl" w:hint="cs"/>
            <w:vanish/>
            <w:szCs w:val="20"/>
            <w:shd w:val="clear" w:color="auto" w:fill="FFFF99"/>
            <w:rtl/>
          </w:rPr>
          <w:t>ה"ח 277</w:t>
        </w:r>
      </w:hyperlink>
      <w:r w:rsidRPr="005D23FF">
        <w:rPr>
          <w:rStyle w:val="default"/>
          <w:rFonts w:cs="FrankRuehl" w:hint="cs"/>
          <w:vanish/>
          <w:sz w:val="20"/>
          <w:szCs w:val="20"/>
          <w:shd w:val="clear" w:color="auto" w:fill="FFFF99"/>
          <w:rtl/>
        </w:rPr>
        <w:t>)</w:t>
      </w:r>
    </w:p>
    <w:p w:rsidR="0005685D" w:rsidRPr="00EB2DB6" w:rsidRDefault="0005685D" w:rsidP="0005685D">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70א1</w:t>
      </w:r>
      <w:bookmarkEnd w:id="454"/>
    </w:p>
    <w:p w:rsidR="0005685D" w:rsidRDefault="0005685D" w:rsidP="0005685D">
      <w:pPr>
        <w:pStyle w:val="P00"/>
        <w:spacing w:before="72"/>
        <w:ind w:left="0" w:right="1134"/>
        <w:rPr>
          <w:rStyle w:val="default"/>
          <w:rFonts w:cs="FrankRuehl" w:hint="cs"/>
          <w:rtl/>
        </w:rPr>
      </w:pPr>
      <w:bookmarkStart w:id="455" w:name="Seif156"/>
      <w:bookmarkEnd w:id="455"/>
      <w:r>
        <w:rPr>
          <w:lang w:val="he-IL"/>
        </w:rPr>
        <w:pict>
          <v:rect id="_x0000_s2632" style="position:absolute;left:0;text-align:left;margin-left:464.5pt;margin-top:8.05pt;width:75.05pt;height:38.6pt;z-index:251730944" o:allowincell="f" filled="f" stroked="f" strokecolor="lime" strokeweight=".25pt">
            <v:textbox inset="0,0,0,0">
              <w:txbxContent>
                <w:p w:rsidR="00380454" w:rsidRDefault="00380454" w:rsidP="0005685D">
                  <w:pPr>
                    <w:spacing w:line="160" w:lineRule="exact"/>
                    <w:jc w:val="left"/>
                    <w:rPr>
                      <w:rFonts w:cs="Miriam" w:hint="cs"/>
                      <w:sz w:val="18"/>
                      <w:szCs w:val="18"/>
                      <w:rtl/>
                    </w:rPr>
                  </w:pPr>
                  <w:r>
                    <w:rPr>
                      <w:rFonts w:cs="Miriam" w:hint="cs"/>
                      <w:sz w:val="18"/>
                      <w:szCs w:val="18"/>
                      <w:rtl/>
                    </w:rPr>
                    <w:t>סייגים להגבלת שעות חניה של נכים</w:t>
                  </w:r>
                </w:p>
                <w:p w:rsidR="00380454" w:rsidRDefault="00380454" w:rsidP="0005685D">
                  <w:pPr>
                    <w:spacing w:line="160" w:lineRule="exact"/>
                    <w:jc w:val="left"/>
                    <w:rPr>
                      <w:rFonts w:cs="Miriam" w:hint="cs"/>
                      <w:noProof/>
                      <w:sz w:val="18"/>
                      <w:szCs w:val="18"/>
                      <w:rtl/>
                    </w:rPr>
                  </w:pPr>
                  <w:r>
                    <w:rPr>
                      <w:rFonts w:cs="Miriam" w:hint="cs"/>
                      <w:sz w:val="18"/>
                      <w:szCs w:val="18"/>
                      <w:rtl/>
                    </w:rPr>
                    <w:t>(תיקון מס' 95) תשע"א-2010</w:t>
                  </w:r>
                </w:p>
              </w:txbxContent>
            </v:textbox>
            <w10:anchorlock/>
          </v:rect>
        </w:pict>
      </w:r>
      <w:r>
        <w:rPr>
          <w:rStyle w:val="big-number"/>
          <w:rFonts w:cs="Miriam"/>
          <w:rtl/>
        </w:rPr>
        <w:t>70</w:t>
      </w:r>
      <w:r>
        <w:rPr>
          <w:rStyle w:val="default"/>
          <w:rFonts w:cs="FrankRuehl"/>
          <w:rtl/>
        </w:rPr>
        <w:t>א</w:t>
      </w:r>
      <w:r>
        <w:rPr>
          <w:rStyle w:val="default"/>
          <w:rFonts w:cs="FrankRuehl" w:hint="cs"/>
          <w:rtl/>
        </w:rPr>
        <w:t>2.</w:t>
      </w:r>
      <w:r>
        <w:rPr>
          <w:rStyle w:val="default"/>
          <w:rFonts w:cs="FrankRuehl"/>
          <w:rtl/>
        </w:rPr>
        <w:tab/>
      </w:r>
      <w:r>
        <w:rPr>
          <w:rStyle w:val="default"/>
          <w:rFonts w:cs="FrankRuehl" w:hint="cs"/>
          <w:rtl/>
        </w:rPr>
        <w:t xml:space="preserve">רשות תימרור מקומית המציבה תמרור שמסמן חניה במקום מסוים לנכה שניתן לו תג נכה כהגדרתו בחוק חניה לנכים, התשנ"ד-1993 (בסעיף זה </w:t>
      </w:r>
      <w:r>
        <w:rPr>
          <w:rStyle w:val="default"/>
          <w:rFonts w:cs="FrankRuehl"/>
          <w:rtl/>
        </w:rPr>
        <w:t>–</w:t>
      </w:r>
      <w:r>
        <w:rPr>
          <w:rStyle w:val="default"/>
          <w:rFonts w:cs="FrankRuehl" w:hint="cs"/>
          <w:rtl/>
        </w:rPr>
        <w:t xml:space="preserve"> תג נכה), לא תגביל בתמרור כאמור את החניה לשעות מסוימות, אלא בהתקיים אחד מאלה:</w:t>
      </w:r>
    </w:p>
    <w:p w:rsidR="0005685D" w:rsidRDefault="0005685D" w:rsidP="0005685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מקום החניה מוקצה לרכב מסוים הנושא תג נכה, סמוך למקום העבודה הקבוע של הנכה שניתן לו תג נכה לגבי אותו רכב, והגבלת השעות נקבעה בהתאם לדיווח שמסר על שעות עבודתו לרשות התימרור המקומית שמקום החניה נמצא בתחומה;</w:t>
      </w:r>
    </w:p>
    <w:p w:rsidR="0005685D" w:rsidRDefault="0005685D" w:rsidP="0005685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מקום החניה מוקצה סמוך למקום ציבורי, ובלבד שהגבלת השעות נקבעה בהתחשב בשעות שבהן עומד המקום או חלק ממנו לשימושו של כלל הציבור או חלק בלתי מסוים ממנו, או בשעות שבהן ניתן שירות ציבורי באותו מקום ציבורי; בפסקה זו, "מקום ציבורי" ו"שירות ציבורי" </w:t>
      </w:r>
      <w:r>
        <w:rPr>
          <w:rStyle w:val="default"/>
          <w:rFonts w:cs="FrankRuehl"/>
          <w:rtl/>
        </w:rPr>
        <w:t>–</w:t>
      </w:r>
      <w:r>
        <w:rPr>
          <w:rStyle w:val="default"/>
          <w:rFonts w:cs="FrankRuehl" w:hint="cs"/>
          <w:rtl/>
        </w:rPr>
        <w:t xml:space="preserve"> כהגדרתם בסעיפים 19ז ו-19י לחוק שוויון זכויות לאנשים עם מוגבלות, התשנ"ח-1998, בהתאמה.</w:t>
      </w:r>
    </w:p>
    <w:p w:rsidR="0005685D" w:rsidRPr="005D23FF" w:rsidRDefault="0005685D" w:rsidP="0005685D">
      <w:pPr>
        <w:pStyle w:val="P00"/>
        <w:spacing w:before="0"/>
        <w:ind w:left="0" w:right="1134"/>
        <w:rPr>
          <w:rStyle w:val="default"/>
          <w:rFonts w:cs="FrankRuehl" w:hint="cs"/>
          <w:vanish/>
          <w:color w:val="FF0000"/>
          <w:sz w:val="20"/>
          <w:szCs w:val="20"/>
          <w:shd w:val="clear" w:color="auto" w:fill="FFFF99"/>
          <w:rtl/>
        </w:rPr>
      </w:pPr>
      <w:bookmarkStart w:id="456" w:name="Rov421"/>
      <w:r w:rsidRPr="005D23FF">
        <w:rPr>
          <w:rStyle w:val="default"/>
          <w:rFonts w:cs="FrankRuehl" w:hint="cs"/>
          <w:vanish/>
          <w:color w:val="FF0000"/>
          <w:sz w:val="20"/>
          <w:szCs w:val="20"/>
          <w:shd w:val="clear" w:color="auto" w:fill="FFFF99"/>
          <w:rtl/>
        </w:rPr>
        <w:t>מיום 18.11.2010</w:t>
      </w:r>
    </w:p>
    <w:p w:rsidR="0005685D" w:rsidRPr="005D23FF" w:rsidRDefault="0005685D" w:rsidP="0005685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95</w:t>
      </w:r>
    </w:p>
    <w:p w:rsidR="0005685D" w:rsidRPr="005D23FF" w:rsidRDefault="0005685D" w:rsidP="0005685D">
      <w:pPr>
        <w:pStyle w:val="P00"/>
        <w:spacing w:before="0"/>
        <w:ind w:left="0" w:right="1134"/>
        <w:rPr>
          <w:rStyle w:val="default"/>
          <w:rFonts w:cs="FrankRuehl" w:hint="cs"/>
          <w:vanish/>
          <w:sz w:val="20"/>
          <w:szCs w:val="20"/>
          <w:shd w:val="clear" w:color="auto" w:fill="FFFF99"/>
          <w:rtl/>
        </w:rPr>
      </w:pPr>
      <w:hyperlink r:id="rId1020" w:history="1">
        <w:r w:rsidRPr="005D23FF">
          <w:rPr>
            <w:rStyle w:val="Hyperlink"/>
            <w:rFonts w:cs="FrankRuehl" w:hint="cs"/>
            <w:vanish/>
            <w:szCs w:val="20"/>
            <w:shd w:val="clear" w:color="auto" w:fill="FFFF99"/>
            <w:rtl/>
          </w:rPr>
          <w:t>ס"ח תשע"א מס' 2262</w:t>
        </w:r>
      </w:hyperlink>
      <w:r w:rsidRPr="005D23FF">
        <w:rPr>
          <w:rStyle w:val="default"/>
          <w:rFonts w:cs="FrankRuehl" w:hint="cs"/>
          <w:vanish/>
          <w:sz w:val="20"/>
          <w:szCs w:val="20"/>
          <w:shd w:val="clear" w:color="auto" w:fill="FFFF99"/>
          <w:rtl/>
        </w:rPr>
        <w:t xml:space="preserve"> מיום 18.11.2010 עמ' 38 (</w:t>
      </w:r>
      <w:hyperlink r:id="rId1021" w:history="1">
        <w:r w:rsidRPr="005D23FF">
          <w:rPr>
            <w:rStyle w:val="Hyperlink"/>
            <w:rFonts w:cs="FrankRuehl" w:hint="cs"/>
            <w:vanish/>
            <w:szCs w:val="20"/>
            <w:shd w:val="clear" w:color="auto" w:fill="FFFF99"/>
            <w:rtl/>
          </w:rPr>
          <w:t>ה"ח 346</w:t>
        </w:r>
      </w:hyperlink>
      <w:r w:rsidRPr="005D23FF">
        <w:rPr>
          <w:rStyle w:val="default"/>
          <w:rFonts w:cs="FrankRuehl" w:hint="cs"/>
          <w:vanish/>
          <w:sz w:val="20"/>
          <w:szCs w:val="20"/>
          <w:shd w:val="clear" w:color="auto" w:fill="FFFF99"/>
          <w:rtl/>
        </w:rPr>
        <w:t>)</w:t>
      </w:r>
    </w:p>
    <w:p w:rsidR="0005685D" w:rsidRPr="0005685D" w:rsidRDefault="0005685D" w:rsidP="0005685D">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70א2</w:t>
      </w:r>
      <w:bookmarkEnd w:id="456"/>
    </w:p>
    <w:p w:rsidR="009223BD" w:rsidRDefault="009223BD" w:rsidP="005F7B62">
      <w:pPr>
        <w:pStyle w:val="P00"/>
        <w:spacing w:before="72"/>
        <w:ind w:left="0" w:right="1134"/>
        <w:rPr>
          <w:rStyle w:val="default"/>
          <w:rFonts w:cs="FrankRuehl"/>
          <w:rtl/>
        </w:rPr>
      </w:pPr>
      <w:bookmarkStart w:id="457" w:name="Seif88"/>
      <w:bookmarkEnd w:id="457"/>
      <w:r>
        <w:rPr>
          <w:lang w:val="he-IL"/>
        </w:rPr>
        <w:pict>
          <v:rect id="_x0000_s2227" style="position:absolute;left:0;text-align:left;margin-left:464.5pt;margin-top:8.05pt;width:75.05pt;height:50.6pt;z-index:251518976" o:allowincell="f" filled="f" stroked="f" strokecolor="lime" strokeweight=".25pt">
            <v:textbox style="mso-next-textbox:#_x0000_s2227" inset="0,0,0,0">
              <w:txbxContent>
                <w:p w:rsidR="00380454" w:rsidRDefault="00380454">
                  <w:pPr>
                    <w:spacing w:line="160" w:lineRule="exact"/>
                    <w:jc w:val="left"/>
                    <w:rPr>
                      <w:rFonts w:cs="Miriam"/>
                      <w:noProof/>
                      <w:sz w:val="18"/>
                      <w:szCs w:val="18"/>
                      <w:rtl/>
                    </w:rPr>
                  </w:pPr>
                  <w:r>
                    <w:rPr>
                      <w:rFonts w:cs="Miriam"/>
                      <w:sz w:val="18"/>
                      <w:szCs w:val="18"/>
                      <w:rtl/>
                    </w:rPr>
                    <w:t>ה</w:t>
                  </w:r>
                  <w:r>
                    <w:rPr>
                      <w:rFonts w:cs="Miriam" w:hint="cs"/>
                      <w:sz w:val="18"/>
                      <w:szCs w:val="18"/>
                      <w:rtl/>
                    </w:rPr>
                    <w:t>סדר</w:t>
                  </w:r>
                  <w:r>
                    <w:rPr>
                      <w:rFonts w:cs="Miriam"/>
                      <w:sz w:val="18"/>
                      <w:szCs w:val="18"/>
                      <w:rtl/>
                    </w:rPr>
                    <w:t xml:space="preserve"> </w:t>
                  </w:r>
                  <w:r>
                    <w:rPr>
                      <w:rFonts w:cs="Miriam" w:hint="cs"/>
                      <w:sz w:val="18"/>
                      <w:szCs w:val="18"/>
                      <w:rtl/>
                    </w:rPr>
                    <w:t xml:space="preserve">חניה </w:t>
                  </w:r>
                  <w:r>
                    <w:rPr>
                      <w:rFonts w:cs="Miriam"/>
                      <w:sz w:val="18"/>
                      <w:szCs w:val="18"/>
                      <w:rtl/>
                    </w:rPr>
                    <w:t>אר</w:t>
                  </w:r>
                  <w:r>
                    <w:rPr>
                      <w:rFonts w:cs="Miriam" w:hint="cs"/>
                      <w:sz w:val="18"/>
                      <w:szCs w:val="18"/>
                      <w:rtl/>
                    </w:rPr>
                    <w:t>צי</w:t>
                  </w:r>
                  <w:r>
                    <w:rPr>
                      <w:rFonts w:cs="Miriam"/>
                      <w:sz w:val="18"/>
                      <w:szCs w:val="18"/>
                      <w:rtl/>
                    </w:rPr>
                    <w:t xml:space="preserve"> </w:t>
                  </w:r>
                  <w:r>
                    <w:rPr>
                      <w:rFonts w:cs="Miriam" w:hint="cs"/>
                      <w:sz w:val="18"/>
                      <w:szCs w:val="18"/>
                      <w:rtl/>
                    </w:rPr>
                    <w:t>אחיד</w:t>
                  </w:r>
                </w:p>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32) </w:t>
                  </w:r>
                </w:p>
                <w:p w:rsidR="00380454" w:rsidRDefault="00380454">
                  <w:pPr>
                    <w:spacing w:line="160" w:lineRule="exact"/>
                    <w:jc w:val="left"/>
                    <w:rPr>
                      <w:rFonts w:cs="Miriam"/>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-1993</w:t>
                  </w:r>
                </w:p>
                <w:p w:rsidR="009A6E96" w:rsidRDefault="009A6E96">
                  <w:pPr>
                    <w:spacing w:line="160" w:lineRule="exact"/>
                    <w:jc w:val="left"/>
                    <w:rPr>
                      <w:rFonts w:cs="Miriam"/>
                      <w:noProof/>
                      <w:sz w:val="18"/>
                      <w:szCs w:val="18"/>
                      <w:rtl/>
                    </w:rPr>
                  </w:pPr>
                  <w:r>
                    <w:rPr>
                      <w:rFonts w:cs="Miriam" w:hint="cs"/>
                      <w:sz w:val="18"/>
                      <w:szCs w:val="18"/>
                      <w:rtl/>
                    </w:rPr>
                    <w:t>(תיקון מס' 129) תשפ"ב-2021</w:t>
                  </w:r>
                </w:p>
              </w:txbxContent>
            </v:textbox>
            <w10:anchorlock/>
          </v:rect>
        </w:pict>
      </w:r>
      <w:r>
        <w:rPr>
          <w:rStyle w:val="big-number"/>
          <w:rFonts w:cs="Miriam"/>
          <w:rtl/>
        </w:rPr>
        <w:t>70</w:t>
      </w:r>
      <w:r>
        <w:rPr>
          <w:rStyle w:val="default"/>
          <w:rFonts w:cs="FrankRuehl"/>
          <w:rtl/>
        </w:rPr>
        <w:t>ב</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9A6E96" w:rsidRPr="009A6E96">
        <w:rPr>
          <w:rStyle w:val="default"/>
          <w:rFonts w:cs="FrankRuehl" w:hint="cs"/>
          <w:rtl/>
        </w:rPr>
        <w:t>החניה בתשלום בדרך עירונית תהיה על פי הסדר חניה ארצי אחיד, אלא אם כן קבעה הרשות המקומית שבה מצויה אותה דרך הסדר חניה אחר</w:t>
      </w:r>
      <w:r>
        <w:rPr>
          <w:rStyle w:val="default"/>
          <w:rFonts w:cs="FrankRuehl" w:hint="cs"/>
          <w:rtl/>
        </w:rPr>
        <w:t>.</w:t>
      </w:r>
    </w:p>
    <w:p w:rsidR="00654491" w:rsidRDefault="00654491" w:rsidP="005F7B62">
      <w:pPr>
        <w:pStyle w:val="P00"/>
        <w:spacing w:before="72"/>
        <w:ind w:left="0" w:right="1134"/>
        <w:rPr>
          <w:rStyle w:val="default"/>
          <w:rFonts w:cs="FrankRuehl"/>
          <w:rtl/>
        </w:rPr>
      </w:pPr>
    </w:p>
    <w:p w:rsidR="009223BD" w:rsidRDefault="009223B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 xml:space="preserve">ף זה, "הסדר חניה ארצי אחיד" </w:t>
      </w:r>
      <w:r>
        <w:rPr>
          <w:rStyle w:val="default"/>
          <w:rFonts w:cs="FrankRuehl"/>
          <w:rtl/>
        </w:rPr>
        <w:t>–</w:t>
      </w:r>
      <w:r>
        <w:rPr>
          <w:rStyle w:val="default"/>
          <w:rFonts w:cs="FrankRuehl" w:hint="cs"/>
          <w:rtl/>
        </w:rPr>
        <w:t xml:space="preserve"> כר</w:t>
      </w:r>
      <w:r>
        <w:rPr>
          <w:rStyle w:val="default"/>
          <w:rFonts w:cs="FrankRuehl"/>
          <w:rtl/>
        </w:rPr>
        <w:t>ט</w:t>
      </w:r>
      <w:r>
        <w:rPr>
          <w:rStyle w:val="default"/>
          <w:rFonts w:cs="FrankRuehl" w:hint="cs"/>
          <w:rtl/>
        </w:rPr>
        <w:t xml:space="preserve">יס חניה ארצי מטעם המרכז לשלטון מקומי או כל הסדר </w:t>
      </w:r>
      <w:r>
        <w:rPr>
          <w:rStyle w:val="default"/>
          <w:rFonts w:cs="FrankRuehl"/>
          <w:rtl/>
        </w:rPr>
        <w:t>א</w:t>
      </w:r>
      <w:r>
        <w:rPr>
          <w:rStyle w:val="default"/>
          <w:rFonts w:cs="FrankRuehl" w:hint="cs"/>
          <w:rtl/>
        </w:rPr>
        <w:t xml:space="preserve">חר </w:t>
      </w:r>
      <w:r>
        <w:rPr>
          <w:rStyle w:val="default"/>
          <w:rFonts w:cs="FrankRuehl"/>
          <w:rtl/>
        </w:rPr>
        <w:t>ש</w:t>
      </w:r>
      <w:r>
        <w:rPr>
          <w:rStyle w:val="default"/>
          <w:rFonts w:cs="FrankRuehl" w:hint="cs"/>
          <w:rtl/>
        </w:rPr>
        <w:t>יבוא מטעמו במקומו.</w:t>
      </w:r>
    </w:p>
    <w:p w:rsidR="009223BD" w:rsidRDefault="00654491" w:rsidP="00654491">
      <w:pPr>
        <w:pStyle w:val="P00"/>
        <w:spacing w:before="72"/>
        <w:ind w:left="0" w:right="1134"/>
        <w:rPr>
          <w:rStyle w:val="default"/>
          <w:rFonts w:cs="FrankRuehl" w:hint="cs"/>
          <w:rtl/>
        </w:rPr>
      </w:pPr>
      <w:r>
        <w:rPr>
          <w:rFonts w:cs="FrankRuehl"/>
          <w:rtl/>
          <w:lang w:val="he-IL"/>
        </w:rPr>
        <w:pict>
          <v:shape id="_x0000_s2958" type="#_x0000_t202" style="position:absolute;left:0;text-align:left;margin-left:470.25pt;margin-top:7.1pt;width:1in;height:17.95pt;z-index:251933696" filled="f" stroked="f">
            <v:textbox inset="1mm,0,1mm,0">
              <w:txbxContent>
                <w:p w:rsidR="00654491" w:rsidRDefault="00654491" w:rsidP="00654491">
                  <w:pPr>
                    <w:spacing w:line="160" w:lineRule="exact"/>
                    <w:jc w:val="left"/>
                    <w:rPr>
                      <w:rFonts w:cs="Miriam" w:hint="cs"/>
                      <w:sz w:val="18"/>
                      <w:szCs w:val="18"/>
                      <w:rtl/>
                    </w:rPr>
                  </w:pPr>
                  <w:r>
                    <w:rPr>
                      <w:rFonts w:cs="Miriam" w:hint="cs"/>
                      <w:sz w:val="18"/>
                      <w:szCs w:val="18"/>
                      <w:rtl/>
                    </w:rPr>
                    <w:t>(תיקון מס' 130) תשפ"ב-2022</w:t>
                  </w:r>
                </w:p>
              </w:txbxContent>
            </v:textbox>
            <w10:anchorlock/>
          </v:shape>
        </w:pict>
      </w:r>
      <w:r>
        <w:rPr>
          <w:rStyle w:val="default"/>
          <w:rFonts w:cs="FrankRuehl" w:hint="cs"/>
          <w:rtl/>
        </w:rPr>
        <w:tab/>
        <w:t>(ג)</w:t>
      </w:r>
      <w:r>
        <w:rPr>
          <w:rStyle w:val="default"/>
          <w:rFonts w:cs="FrankRuehl" w:hint="cs"/>
          <w:rtl/>
        </w:rPr>
        <w:tab/>
      </w:r>
      <w:r w:rsidR="009223BD">
        <w:rPr>
          <w:rStyle w:val="default"/>
          <w:rFonts w:cs="FrankRuehl" w:hint="cs"/>
          <w:rtl/>
        </w:rPr>
        <w:t xml:space="preserve">שר </w:t>
      </w:r>
      <w:r w:rsidR="009223BD">
        <w:rPr>
          <w:rStyle w:val="default"/>
          <w:rFonts w:cs="FrankRuehl"/>
          <w:rtl/>
        </w:rPr>
        <w:t>ה</w:t>
      </w:r>
      <w:r w:rsidR="009223BD">
        <w:rPr>
          <w:rStyle w:val="default"/>
          <w:rFonts w:cs="FrankRuehl" w:hint="cs"/>
          <w:rtl/>
        </w:rPr>
        <w:t>פנים ו</w:t>
      </w:r>
      <w:r>
        <w:rPr>
          <w:rStyle w:val="default"/>
          <w:rFonts w:cs="FrankRuehl" w:hint="cs"/>
          <w:rtl/>
        </w:rPr>
        <w:t>ה</w:t>
      </w:r>
      <w:r w:rsidR="009223BD">
        <w:rPr>
          <w:rStyle w:val="default"/>
          <w:rFonts w:cs="FrankRuehl" w:hint="cs"/>
          <w:rtl/>
        </w:rPr>
        <w:t>שר</w:t>
      </w:r>
      <w:r w:rsidR="009223BD">
        <w:rPr>
          <w:rStyle w:val="default"/>
          <w:rFonts w:cs="FrankRuehl"/>
          <w:rtl/>
        </w:rPr>
        <w:t xml:space="preserve"> </w:t>
      </w:r>
      <w:r w:rsidR="009223BD">
        <w:rPr>
          <w:rStyle w:val="default"/>
          <w:rFonts w:cs="FrankRuehl" w:hint="cs"/>
          <w:rtl/>
        </w:rPr>
        <w:t>יקבעו, באי</w:t>
      </w:r>
      <w:r w:rsidR="009223BD">
        <w:rPr>
          <w:rStyle w:val="default"/>
          <w:rFonts w:cs="FrankRuehl"/>
          <w:rtl/>
        </w:rPr>
        <w:t>שו</w:t>
      </w:r>
      <w:r w:rsidR="009223BD">
        <w:rPr>
          <w:rStyle w:val="default"/>
          <w:rFonts w:cs="FrankRuehl" w:hint="cs"/>
          <w:rtl/>
        </w:rPr>
        <w:t>ר ועדת הכלכלה של הכנסת, את המחיר עבור החניה על-פי הסדר החניה הארצי האחיד.</w:t>
      </w:r>
    </w:p>
    <w:p w:rsidR="009A6E96" w:rsidRPr="009A6E96" w:rsidRDefault="009A6E96" w:rsidP="009A6E96">
      <w:pPr>
        <w:pStyle w:val="P00"/>
        <w:spacing w:before="72"/>
        <w:ind w:left="1021" w:right="1134" w:hanging="1021"/>
        <w:rPr>
          <w:rStyle w:val="default"/>
          <w:rFonts w:cs="FrankRuehl"/>
          <w:rtl/>
        </w:rPr>
      </w:pPr>
      <w:r>
        <w:rPr>
          <w:rFonts w:cs="FrankRuehl"/>
          <w:rtl/>
          <w:lang w:val="he-IL"/>
        </w:rPr>
        <w:pict>
          <v:shape id="_x0000_s2879" type="#_x0000_t202" style="position:absolute;left:0;text-align:left;margin-left:470.25pt;margin-top:7.1pt;width:1in;height:17.95pt;z-index:251868160" filled="f" stroked="f">
            <v:textbox inset="1mm,0,1mm,0">
              <w:txbxContent>
                <w:p w:rsidR="009A6E96" w:rsidRDefault="009A6E96" w:rsidP="009A6E96">
                  <w:pPr>
                    <w:spacing w:line="160" w:lineRule="exact"/>
                    <w:jc w:val="left"/>
                    <w:rPr>
                      <w:rFonts w:cs="Miriam" w:hint="cs"/>
                      <w:sz w:val="18"/>
                      <w:szCs w:val="18"/>
                      <w:rtl/>
                    </w:rPr>
                  </w:pPr>
                  <w:r>
                    <w:rPr>
                      <w:rFonts w:cs="Miriam" w:hint="cs"/>
                      <w:sz w:val="18"/>
                      <w:szCs w:val="18"/>
                      <w:rtl/>
                    </w:rPr>
                    <w:t>(תיקון מס' 129) תשפ"ב-2021</w:t>
                  </w:r>
                </w:p>
              </w:txbxContent>
            </v:textbox>
            <w10:anchorlock/>
          </v:shape>
        </w:pict>
      </w:r>
      <w:r>
        <w:rPr>
          <w:rStyle w:val="default"/>
          <w:rFonts w:cs="FrankRuehl" w:hint="cs"/>
          <w:rtl/>
        </w:rPr>
        <w:tab/>
        <w:t>(ג1)</w:t>
      </w:r>
      <w:r>
        <w:rPr>
          <w:rStyle w:val="default"/>
          <w:rFonts w:cs="FrankRuehl" w:hint="cs"/>
          <w:rtl/>
        </w:rPr>
        <w:tab/>
        <w:t>(1)</w:t>
      </w:r>
      <w:r>
        <w:rPr>
          <w:rStyle w:val="default"/>
          <w:rFonts w:cs="FrankRuehl" w:hint="cs"/>
          <w:rtl/>
        </w:rPr>
        <w:tab/>
      </w:r>
      <w:r w:rsidRPr="009A6E96">
        <w:rPr>
          <w:rStyle w:val="default"/>
          <w:rFonts w:cs="FrankRuehl" w:hint="cs"/>
          <w:rtl/>
        </w:rPr>
        <w:t xml:space="preserve">בסעיף קטן זה </w:t>
      </w:r>
      <w:r w:rsidRPr="009A6E96">
        <w:rPr>
          <w:rStyle w:val="default"/>
          <w:rFonts w:cs="FrankRuehl"/>
          <w:rtl/>
        </w:rPr>
        <w:t>–</w:t>
      </w:r>
    </w:p>
    <w:p w:rsidR="009A6E96" w:rsidRPr="009A6E96" w:rsidRDefault="009A6E96" w:rsidP="009A6E96">
      <w:pPr>
        <w:pStyle w:val="P00"/>
        <w:spacing w:before="72"/>
        <w:ind w:left="1021" w:right="1134"/>
        <w:rPr>
          <w:rStyle w:val="default"/>
          <w:rFonts w:cs="FrankRuehl"/>
          <w:rtl/>
        </w:rPr>
      </w:pPr>
      <w:r w:rsidRPr="009A6E96">
        <w:rPr>
          <w:rStyle w:val="default"/>
          <w:rFonts w:cs="FrankRuehl" w:hint="cs"/>
          <w:rtl/>
        </w:rPr>
        <w:t xml:space="preserve">"חוק התכנית הכלכלית" </w:t>
      </w:r>
      <w:r w:rsidRPr="009A6E96">
        <w:rPr>
          <w:rStyle w:val="default"/>
          <w:rFonts w:cs="FrankRuehl"/>
          <w:rtl/>
        </w:rPr>
        <w:t>–</w:t>
      </w:r>
      <w:r w:rsidRPr="009A6E96">
        <w:rPr>
          <w:rStyle w:val="default"/>
          <w:rFonts w:cs="FrankRuehl" w:hint="cs"/>
          <w:rtl/>
        </w:rPr>
        <w:t xml:space="preserve"> חוק התכנית הכלכלית (תיקוני חקיקה ליישום המדיניות הכלכלית לשנות התקציב 2021 ו-2022), התשפ"ב-2021;</w:t>
      </w:r>
    </w:p>
    <w:p w:rsidR="009A6E96" w:rsidRPr="009A6E96" w:rsidRDefault="009A6E96" w:rsidP="009A6E96">
      <w:pPr>
        <w:pStyle w:val="P00"/>
        <w:spacing w:before="72"/>
        <w:ind w:left="1021" w:right="1134"/>
        <w:rPr>
          <w:rStyle w:val="default"/>
          <w:rFonts w:cs="FrankRuehl"/>
          <w:rtl/>
        </w:rPr>
      </w:pPr>
      <w:r w:rsidRPr="009A6E96">
        <w:rPr>
          <w:rStyle w:val="default"/>
          <w:rFonts w:cs="FrankRuehl" w:hint="cs"/>
          <w:rtl/>
        </w:rPr>
        <w:t xml:space="preserve">"תקופת המעבר" </w:t>
      </w:r>
      <w:r w:rsidRPr="009A6E96">
        <w:rPr>
          <w:rStyle w:val="default"/>
          <w:rFonts w:cs="FrankRuehl"/>
          <w:rtl/>
        </w:rPr>
        <w:t>–</w:t>
      </w:r>
      <w:r w:rsidRPr="009A6E96">
        <w:rPr>
          <w:rStyle w:val="default"/>
          <w:rFonts w:cs="FrankRuehl" w:hint="cs"/>
          <w:rtl/>
        </w:rPr>
        <w:t xml:space="preserve"> התקופה שמיום כ"ח בטבת התשפ"ב (1 בינואר 2022) עד יום תחילתן של תקנות לפי סעיף קטן (ג);</w:t>
      </w:r>
    </w:p>
    <w:p w:rsidR="009A6E96" w:rsidRPr="009A6E96" w:rsidRDefault="009A6E96" w:rsidP="009A6E96">
      <w:pPr>
        <w:pStyle w:val="P00"/>
        <w:spacing w:before="72"/>
        <w:ind w:left="1021" w:right="1134"/>
        <w:rPr>
          <w:rStyle w:val="default"/>
          <w:rFonts w:cs="FrankRuehl"/>
          <w:rtl/>
        </w:rPr>
      </w:pPr>
      <w:r w:rsidRPr="009A6E96">
        <w:rPr>
          <w:rStyle w:val="default"/>
          <w:rFonts w:cs="FrankRuehl" w:hint="cs"/>
          <w:rtl/>
        </w:rPr>
        <w:t>(2)</w:t>
      </w:r>
      <w:r w:rsidRPr="009A6E96">
        <w:rPr>
          <w:rStyle w:val="default"/>
          <w:rFonts w:cs="FrankRuehl"/>
          <w:rtl/>
        </w:rPr>
        <w:tab/>
      </w:r>
      <w:r w:rsidRPr="009A6E96">
        <w:rPr>
          <w:rStyle w:val="default"/>
          <w:rFonts w:cs="FrankRuehl" w:hint="cs"/>
          <w:rtl/>
        </w:rPr>
        <w:t>בתקופת המעבר, המחיר עבור חניה על פי הסדר החניה הארצי האחיד כאמור בסעיף קטן (ג) יהיה המחיר המרבי כפי שנקבע לפי הסעיף הקטן האמור כנוסחו ערב תחילתו של חוק התכנית הכלכלית; הוראות פסקה זו יחולו גם לעניין מחיר עבור חניה שקבעה הרשות המקומית בחוק עזר, ערב תחילתו של חוק התכנית הכלכלית, אם נקבע בחוק העזר כי המחיר עבור חניה בתחומי אותה רשות מקומית הוא המחיר המרבי כאמור;</w:t>
      </w:r>
    </w:p>
    <w:p w:rsidR="009A6E96" w:rsidRPr="009A6E96" w:rsidRDefault="009A6E96" w:rsidP="009A6E96">
      <w:pPr>
        <w:pStyle w:val="P00"/>
        <w:spacing w:before="72"/>
        <w:ind w:left="1021" w:right="1134"/>
        <w:rPr>
          <w:rStyle w:val="default"/>
          <w:rFonts w:cs="FrankRuehl"/>
          <w:rtl/>
        </w:rPr>
      </w:pPr>
      <w:r w:rsidRPr="009A6E96">
        <w:rPr>
          <w:rStyle w:val="default"/>
          <w:rFonts w:cs="FrankRuehl" w:hint="cs"/>
          <w:rtl/>
        </w:rPr>
        <w:t>(3)</w:t>
      </w:r>
      <w:r w:rsidRPr="009A6E96">
        <w:rPr>
          <w:rStyle w:val="default"/>
          <w:rFonts w:cs="FrankRuehl"/>
          <w:rtl/>
        </w:rPr>
        <w:tab/>
      </w:r>
      <w:r w:rsidRPr="009A6E96">
        <w:rPr>
          <w:rStyle w:val="default"/>
          <w:rFonts w:cs="FrankRuehl" w:hint="cs"/>
          <w:rtl/>
        </w:rPr>
        <w:t xml:space="preserve">בתקופת המעבר, ישתנה המחיר עבור חניה על פי הסדר החניה הארצי האחיד כאמור בפסקה (1) ב-1 בינואר של כל שנה (להלן </w:t>
      </w:r>
      <w:r w:rsidRPr="009A6E96">
        <w:rPr>
          <w:rStyle w:val="default"/>
          <w:rFonts w:cs="FrankRuehl"/>
          <w:rtl/>
        </w:rPr>
        <w:t>–</w:t>
      </w:r>
      <w:r w:rsidRPr="009A6E96">
        <w:rPr>
          <w:rStyle w:val="default"/>
          <w:rFonts w:cs="FrankRuehl" w:hint="cs"/>
          <w:rtl/>
        </w:rPr>
        <w:t xml:space="preserve"> יום השינוי), לפי שיעור שינוי המדד החדש לעומת המדד היסודי; סכום שהשתנה כאמור יעוגל, לצורך התשלום, לסכום הקרוב שהוא מכפלה של 10 אגורות, וסכום של 5 אגודות יעוגל כלפי מטה; לעניין פסקה זו </w:t>
      </w:r>
      <w:r w:rsidRPr="009A6E96">
        <w:rPr>
          <w:rStyle w:val="default"/>
          <w:rFonts w:cs="FrankRuehl"/>
          <w:rtl/>
        </w:rPr>
        <w:t>–</w:t>
      </w:r>
    </w:p>
    <w:p w:rsidR="009A6E96" w:rsidRPr="009A6E96" w:rsidRDefault="009A6E96" w:rsidP="009A6E96">
      <w:pPr>
        <w:pStyle w:val="P00"/>
        <w:spacing w:before="72"/>
        <w:ind w:left="1021" w:right="1134"/>
        <w:rPr>
          <w:rStyle w:val="default"/>
          <w:rFonts w:cs="FrankRuehl"/>
          <w:rtl/>
        </w:rPr>
      </w:pPr>
      <w:r w:rsidRPr="009A6E96">
        <w:rPr>
          <w:rStyle w:val="default"/>
          <w:rFonts w:cs="FrankRuehl" w:hint="cs"/>
          <w:rtl/>
        </w:rPr>
        <w:t xml:space="preserve">"המדד" </w:t>
      </w:r>
      <w:r w:rsidRPr="009A6E96">
        <w:rPr>
          <w:rStyle w:val="default"/>
          <w:rFonts w:cs="FrankRuehl"/>
          <w:rtl/>
        </w:rPr>
        <w:t>–</w:t>
      </w:r>
      <w:r w:rsidRPr="009A6E96">
        <w:rPr>
          <w:rStyle w:val="default"/>
          <w:rFonts w:cs="FrankRuehl" w:hint="cs"/>
          <w:rtl/>
        </w:rPr>
        <w:t xml:space="preserve"> מדד המחירים לצרכן שמפרסמת הלשכה המרכזית לסטטיסטיקה;</w:t>
      </w:r>
    </w:p>
    <w:p w:rsidR="009A6E96" w:rsidRPr="009A6E96" w:rsidRDefault="009A6E96" w:rsidP="009A6E96">
      <w:pPr>
        <w:pStyle w:val="P00"/>
        <w:spacing w:before="72"/>
        <w:ind w:left="1021" w:right="1134"/>
        <w:rPr>
          <w:rStyle w:val="default"/>
          <w:rFonts w:cs="FrankRuehl"/>
          <w:rtl/>
        </w:rPr>
      </w:pPr>
      <w:r w:rsidRPr="009A6E96">
        <w:rPr>
          <w:rStyle w:val="default"/>
          <w:rFonts w:cs="FrankRuehl" w:hint="cs"/>
          <w:rtl/>
        </w:rPr>
        <w:t xml:space="preserve">"המדד החדש" </w:t>
      </w:r>
      <w:r w:rsidRPr="009A6E96">
        <w:rPr>
          <w:rStyle w:val="default"/>
          <w:rFonts w:cs="FrankRuehl"/>
          <w:rtl/>
        </w:rPr>
        <w:t>–</w:t>
      </w:r>
      <w:r w:rsidRPr="009A6E96">
        <w:rPr>
          <w:rStyle w:val="default"/>
          <w:rFonts w:cs="FrankRuehl" w:hint="cs"/>
          <w:rtl/>
        </w:rPr>
        <w:t xml:space="preserve"> המדד שפורסם בחודש נובמבר שקדם ליום השינוי;</w:t>
      </w:r>
    </w:p>
    <w:p w:rsidR="009A6E96" w:rsidRPr="009A6E96" w:rsidRDefault="009A6E96" w:rsidP="009A6E96">
      <w:pPr>
        <w:pStyle w:val="P00"/>
        <w:spacing w:before="72"/>
        <w:ind w:left="1021" w:right="1134"/>
        <w:rPr>
          <w:rStyle w:val="default"/>
          <w:rFonts w:cs="FrankRuehl"/>
          <w:rtl/>
        </w:rPr>
      </w:pPr>
      <w:r w:rsidRPr="009A6E96">
        <w:rPr>
          <w:rStyle w:val="default"/>
          <w:rFonts w:cs="FrankRuehl" w:hint="cs"/>
          <w:rtl/>
        </w:rPr>
        <w:t xml:space="preserve">"המדד היסודי" </w:t>
      </w:r>
      <w:r w:rsidRPr="009A6E96">
        <w:rPr>
          <w:rStyle w:val="default"/>
          <w:rFonts w:cs="FrankRuehl"/>
          <w:rtl/>
        </w:rPr>
        <w:t>–</w:t>
      </w:r>
      <w:r w:rsidRPr="009A6E96">
        <w:rPr>
          <w:rStyle w:val="default"/>
          <w:rFonts w:cs="FrankRuehl" w:hint="cs"/>
          <w:rtl/>
        </w:rPr>
        <w:t xml:space="preserve"> המדד שפורסם בחודש נובמבר שקדם ליום השינוי הקודם, ולעניין יום השינוי הראשון שלאחר יום כ"ז בטבת התשפ"ב (31 בדצמבר 2021) </w:t>
      </w:r>
      <w:r w:rsidRPr="009A6E96">
        <w:rPr>
          <w:rStyle w:val="default"/>
          <w:rFonts w:cs="FrankRuehl"/>
          <w:rtl/>
        </w:rPr>
        <w:t>–</w:t>
      </w:r>
      <w:r w:rsidRPr="009A6E96">
        <w:rPr>
          <w:rStyle w:val="default"/>
          <w:rFonts w:cs="FrankRuehl" w:hint="cs"/>
          <w:rtl/>
        </w:rPr>
        <w:t xml:space="preserve"> המדד שפורסם בחודש נובמבר 2020;</w:t>
      </w:r>
    </w:p>
    <w:p w:rsidR="009A6E96" w:rsidRPr="009A6E96" w:rsidRDefault="009A6E96" w:rsidP="009A6E96">
      <w:pPr>
        <w:pStyle w:val="P00"/>
        <w:spacing w:before="72"/>
        <w:ind w:left="1021" w:right="1134"/>
        <w:rPr>
          <w:rStyle w:val="default"/>
          <w:rFonts w:cs="FrankRuehl"/>
          <w:rtl/>
        </w:rPr>
      </w:pPr>
      <w:r w:rsidRPr="009A6E96">
        <w:rPr>
          <w:rStyle w:val="default"/>
          <w:rFonts w:cs="FrankRuehl" w:hint="cs"/>
          <w:rtl/>
        </w:rPr>
        <w:t>(4)</w:t>
      </w:r>
      <w:r w:rsidRPr="009A6E96">
        <w:rPr>
          <w:rStyle w:val="default"/>
          <w:rFonts w:cs="FrankRuehl"/>
          <w:rtl/>
        </w:rPr>
        <w:tab/>
      </w:r>
      <w:r w:rsidRPr="009A6E96">
        <w:rPr>
          <w:rStyle w:val="default"/>
          <w:rFonts w:cs="FrankRuehl" w:hint="cs"/>
          <w:rtl/>
        </w:rPr>
        <w:t>המנהל הכללי של משרד הפנים יפרסם בהודעה ברשומות את המחיר עבור חניה על פי הסדר החניה הארצי האחיד, כפי שהשתנה לפי פסקה (3).</w:t>
      </w:r>
    </w:p>
    <w:p w:rsidR="009A6E96" w:rsidRPr="009A6E96" w:rsidRDefault="009A6E96" w:rsidP="009A6E96">
      <w:pPr>
        <w:pStyle w:val="P00"/>
        <w:spacing w:before="72"/>
        <w:ind w:left="0" w:right="1134"/>
        <w:rPr>
          <w:rStyle w:val="default"/>
          <w:rFonts w:cs="FrankRuehl"/>
          <w:rtl/>
        </w:rPr>
      </w:pPr>
      <w:r w:rsidRPr="009A6E96">
        <w:rPr>
          <w:rStyle w:val="default"/>
          <w:rFonts w:cs="FrankRuehl"/>
          <w:rtl/>
        </w:rPr>
        <w:pict>
          <v:shape id="_x0000_s2880" type="#_x0000_t202" style="position:absolute;left:0;text-align:left;margin-left:470.25pt;margin-top:7.1pt;width:1in;height:17.95pt;z-index:251869184" filled="f" stroked="f">
            <v:textbox inset="1mm,0,1mm,0">
              <w:txbxContent>
                <w:p w:rsidR="009A6E96" w:rsidRDefault="009A6E96" w:rsidP="009A6E96">
                  <w:pPr>
                    <w:spacing w:line="160" w:lineRule="exact"/>
                    <w:jc w:val="left"/>
                    <w:rPr>
                      <w:rFonts w:cs="Miriam" w:hint="cs"/>
                      <w:sz w:val="18"/>
                      <w:szCs w:val="18"/>
                      <w:rtl/>
                    </w:rPr>
                  </w:pPr>
                  <w:r>
                    <w:rPr>
                      <w:rFonts w:cs="Miriam" w:hint="cs"/>
                      <w:sz w:val="18"/>
                      <w:szCs w:val="18"/>
                      <w:rtl/>
                    </w:rPr>
                    <w:t>(תיקון מס' 129) תשפ"ב-2021</w:t>
                  </w:r>
                </w:p>
              </w:txbxContent>
            </v:textbox>
            <w10:anchorlock/>
          </v:shape>
        </w:pict>
      </w:r>
      <w:r>
        <w:rPr>
          <w:rStyle w:val="default"/>
          <w:rFonts w:cs="FrankRuehl" w:hint="cs"/>
          <w:rtl/>
        </w:rPr>
        <w:tab/>
        <w:t>(ג2)</w:t>
      </w:r>
      <w:r>
        <w:rPr>
          <w:rStyle w:val="default"/>
          <w:rFonts w:cs="FrankRuehl" w:hint="cs"/>
          <w:rtl/>
        </w:rPr>
        <w:tab/>
      </w:r>
      <w:r w:rsidRPr="009A6E96">
        <w:rPr>
          <w:rStyle w:val="default"/>
          <w:rFonts w:cs="FrankRuehl" w:hint="cs"/>
          <w:rtl/>
        </w:rPr>
        <w:t>קבעה רשות מקומית הסדר חניה שלפיו התעריף עבור חניה לתושב הרשות המקומית שונה מהתעריף עבור חניה למי שאינו תושב אותה רשות, לא יעלה הפער בין התעריפים כאמור על 30%; קבעה רשות מקומית הסדר חניה שלפיו כלל תושבי הרשות המקומית פטורים מתשלום בעד חניה, בזמנים ובשעות כפי שקבעה, לא יעלה התעריף עבור חניה למי שאינו תושב אותה רשות, בזמנים ובשעות כאמור, על המחיר עבור חניה על פי הסדר החניה הארצי האחיד או על התעריף עבור חניה על פי הסדר החניה שקבעה אותה רשות מקומית, לפי הנמוך; אין בהוראות סעיף קטן זה כדי לגרוע מסמכות רשות מקומית לתת פטור מתשלום עבור חניה בתחומה בהתאם להוראות לפי כל דין, ובכלל זה סעיף 77; תחילתו של סעיף קטן זה ביום א' בטבת התשפ"ה (1 בינואר 2025).</w:t>
      </w:r>
    </w:p>
    <w:p w:rsidR="009223BD" w:rsidRDefault="009223BD" w:rsidP="00C8653C">
      <w:pPr>
        <w:pStyle w:val="P00"/>
        <w:spacing w:before="72"/>
        <w:ind w:left="1021" w:right="1134" w:hanging="1021"/>
        <w:rPr>
          <w:rStyle w:val="default"/>
          <w:rFonts w:cs="FrankRuehl" w:hint="cs"/>
          <w:rtl/>
        </w:rPr>
      </w:pPr>
      <w:r w:rsidRPr="009A6E96">
        <w:rPr>
          <w:rStyle w:val="default"/>
          <w:rFonts w:cs="FrankRuehl"/>
          <w:rtl/>
        </w:rPr>
        <w:pict>
          <v:shape id="_x0000_s2305" type="#_x0000_t202" style="position:absolute;left:0;text-align:left;margin-left:470.25pt;margin-top:7.1pt;width:1in;height:36.9pt;z-index:251614208"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65) תשס"ה-2005</w:t>
                  </w:r>
                </w:p>
                <w:p w:rsidR="00380454" w:rsidRDefault="00380454">
                  <w:pPr>
                    <w:spacing w:line="160" w:lineRule="exact"/>
                    <w:jc w:val="left"/>
                    <w:rPr>
                      <w:rFonts w:cs="Miriam" w:hint="cs"/>
                      <w:sz w:val="18"/>
                      <w:szCs w:val="18"/>
                      <w:rtl/>
                    </w:rPr>
                  </w:pPr>
                  <w:r>
                    <w:rPr>
                      <w:rFonts w:cs="Miriam" w:hint="cs"/>
                      <w:sz w:val="18"/>
                      <w:szCs w:val="18"/>
                      <w:rtl/>
                    </w:rPr>
                    <w:t>(תיקון מס' 100) תשע"א-2011</w:t>
                  </w:r>
                </w:p>
              </w:txbxContent>
            </v:textbox>
            <w10:anchorlock/>
          </v:shape>
        </w:pict>
      </w:r>
      <w:r>
        <w:rPr>
          <w:rStyle w:val="default"/>
          <w:rFonts w:cs="FrankRuehl" w:hint="cs"/>
          <w:rtl/>
        </w:rPr>
        <w:tab/>
        <w:t>(ד)</w:t>
      </w:r>
      <w:r>
        <w:rPr>
          <w:rStyle w:val="default"/>
          <w:rFonts w:cs="FrankRuehl" w:hint="cs"/>
          <w:rtl/>
        </w:rPr>
        <w:tab/>
        <w:t>(1)</w:t>
      </w:r>
      <w:r>
        <w:rPr>
          <w:rStyle w:val="default"/>
          <w:rFonts w:cs="FrankRuehl" w:hint="cs"/>
          <w:rtl/>
        </w:rPr>
        <w:tab/>
      </w:r>
      <w:r w:rsidR="009A6E96" w:rsidRPr="009A6E96">
        <w:rPr>
          <w:rStyle w:val="default"/>
          <w:rFonts w:cs="FrankRuehl" w:hint="cs"/>
          <w:rtl/>
        </w:rPr>
        <w:t xml:space="preserve">מועצת רשות מקומית רשאית </w:t>
      </w:r>
      <w:r>
        <w:rPr>
          <w:rStyle w:val="default"/>
          <w:rFonts w:cs="FrankRuehl" w:hint="cs"/>
          <w:rtl/>
        </w:rPr>
        <w:t xml:space="preserve">לקבוע, ככל הנדרש ובהתאם לצורכי התנועה, תשלום מינימלי קבוע או משתנה בעבור חניה בדרך עירונית או בחלק ממנה, בתחום הרשות המקומית, אם קיימים באותה דרך או סמוך לה מסילת ברזל מקומית או כל מערך אחר שניתנים בו שירותי תחבורה ציבורית, המספקים תחליף נוח, להנחת דעתה של המועצה, לשימוש ברכב פרטי (בסעיף זה </w:t>
      </w:r>
      <w:r>
        <w:rPr>
          <w:rStyle w:val="default"/>
          <w:rFonts w:cs="FrankRuehl"/>
          <w:rtl/>
        </w:rPr>
        <w:t>–</w:t>
      </w:r>
      <w:r>
        <w:rPr>
          <w:rStyle w:val="default"/>
          <w:rFonts w:cs="FrankRuehl" w:hint="cs"/>
          <w:rtl/>
        </w:rPr>
        <w:t xml:space="preserve"> מערך להסעת המונים), וכן אם קיימים הסדרי חניה נוחים וזמינים למשתמשים במערך להסעת ההמונים; לענין זה, "מסילת ברזל מקומית" </w:t>
      </w:r>
      <w:r>
        <w:rPr>
          <w:rStyle w:val="default"/>
          <w:rFonts w:cs="FrankRuehl"/>
          <w:rtl/>
        </w:rPr>
        <w:t>–</w:t>
      </w:r>
      <w:r>
        <w:rPr>
          <w:rStyle w:val="default"/>
          <w:rFonts w:cs="FrankRuehl" w:hint="cs"/>
          <w:rtl/>
        </w:rPr>
        <w:t xml:space="preserve"> כהגדרתה בסעיף 46 לפקודת מסילות הברזל</w:t>
      </w:r>
      <w:r w:rsidR="00654491">
        <w:rPr>
          <w:rStyle w:val="default"/>
          <w:rFonts w:cs="FrankRuehl" w:hint="cs"/>
          <w:rtl/>
        </w:rPr>
        <w:t>;</w:t>
      </w:r>
    </w:p>
    <w:p w:rsidR="009223BD" w:rsidRDefault="00654491" w:rsidP="00654491">
      <w:pPr>
        <w:pStyle w:val="P00"/>
        <w:spacing w:before="72"/>
        <w:ind w:left="1021" w:right="1134"/>
        <w:rPr>
          <w:rStyle w:val="default"/>
          <w:rFonts w:cs="FrankRuehl" w:hint="cs"/>
          <w:rtl/>
        </w:rPr>
      </w:pPr>
      <w:r>
        <w:rPr>
          <w:rFonts w:cs="FrankRuehl"/>
          <w:rtl/>
          <w:lang w:val="he-IL"/>
        </w:rPr>
        <w:pict>
          <v:shape id="_x0000_s2959" type="#_x0000_t202" style="position:absolute;left:0;text-align:left;margin-left:470.25pt;margin-top:7.1pt;width:1in;height:17.95pt;z-index:251934720" filled="f" stroked="f">
            <v:textbox inset="1mm,0,1mm,0">
              <w:txbxContent>
                <w:p w:rsidR="00654491" w:rsidRDefault="00654491" w:rsidP="00654491">
                  <w:pPr>
                    <w:spacing w:line="160" w:lineRule="exact"/>
                    <w:jc w:val="left"/>
                    <w:rPr>
                      <w:rFonts w:cs="Miriam" w:hint="cs"/>
                      <w:sz w:val="18"/>
                      <w:szCs w:val="18"/>
                      <w:rtl/>
                    </w:rPr>
                  </w:pPr>
                  <w:r>
                    <w:rPr>
                      <w:rFonts w:cs="Miriam" w:hint="cs"/>
                      <w:sz w:val="18"/>
                      <w:szCs w:val="18"/>
                      <w:rtl/>
                    </w:rPr>
                    <w:t>(תיקון מס' 130) תשפ"ב-2022</w:t>
                  </w:r>
                </w:p>
              </w:txbxContent>
            </v:textbox>
            <w10:anchorlock/>
          </v:shape>
        </w:pict>
      </w:r>
      <w:r>
        <w:rPr>
          <w:rStyle w:val="default"/>
          <w:rFonts w:cs="FrankRuehl" w:hint="cs"/>
          <w:rtl/>
        </w:rPr>
        <w:t>(2)</w:t>
      </w:r>
      <w:r>
        <w:rPr>
          <w:rStyle w:val="default"/>
          <w:rFonts w:cs="FrankRuehl" w:hint="cs"/>
          <w:rtl/>
        </w:rPr>
        <w:tab/>
      </w:r>
      <w:r w:rsidR="009223BD">
        <w:rPr>
          <w:rStyle w:val="default"/>
          <w:rFonts w:cs="FrankRuehl" w:hint="cs"/>
          <w:rtl/>
        </w:rPr>
        <w:t xml:space="preserve">נוכחו </w:t>
      </w:r>
      <w:r>
        <w:rPr>
          <w:rStyle w:val="default"/>
          <w:rFonts w:cs="FrankRuehl" w:hint="cs"/>
          <w:rtl/>
        </w:rPr>
        <w:t>ה</w:t>
      </w:r>
      <w:r w:rsidR="009223BD">
        <w:rPr>
          <w:rStyle w:val="default"/>
          <w:rFonts w:cs="FrankRuehl" w:hint="cs"/>
          <w:rtl/>
        </w:rPr>
        <w:t>שר ושר הפנים, לאחר התייעצות עם שר האוצר, כי מועצת רשות מקומית לא קבעה תשלום מינימלי כאמור בפסקה (1) אף כי הוא נחוץ, להנחת דעתם, לשם עידוד השימוש במערך להסעת המונים, ומתקיימים התנאים האמורים בפסקה (1), רשאים הם, באישור ועדת הכלכלה של הכנסת, לקבוע תשלום מינימלי כאמור בפסקה (1) במקום מועצת הרשות המקומית</w:t>
      </w:r>
      <w:r>
        <w:rPr>
          <w:rStyle w:val="default"/>
          <w:rFonts w:cs="FrankRuehl" w:hint="cs"/>
          <w:rtl/>
        </w:rPr>
        <w:t>;</w:t>
      </w:r>
    </w:p>
    <w:p w:rsidR="009223BD" w:rsidRDefault="009223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נקבע תשלום מינימלי בדרך עירונית לפי פסקאות (1) או (2), לא יחול בה הסדר החניה הארצי האחיד או הסדר אחר שנקבע לפי סעיף 77, למעט הסדרים שנקבעו לענין חניית נכים ותושבי הדרך העירונית האמורה; נקבע תשלום מינימלי לפי פסקה (2), לא תהא מועצת הרשות המקומית רשאית לשנותו, אלא בהסכמת השרים האמורים באותה פסקה, ובאישור ועדת הכלכלה של הכנסת.</w:t>
      </w:r>
    </w:p>
    <w:p w:rsidR="00F6434D" w:rsidRPr="005D23FF" w:rsidRDefault="00F6434D" w:rsidP="00F6434D">
      <w:pPr>
        <w:pStyle w:val="P00"/>
        <w:spacing w:before="0"/>
        <w:ind w:left="0" w:right="1134"/>
        <w:rPr>
          <w:rStyle w:val="default"/>
          <w:rFonts w:cs="FrankRuehl" w:hint="cs"/>
          <w:vanish/>
          <w:color w:val="FF0000"/>
          <w:szCs w:val="20"/>
          <w:shd w:val="clear" w:color="auto" w:fill="FFFF99"/>
        </w:rPr>
      </w:pPr>
      <w:bookmarkStart w:id="458" w:name="Rov518"/>
      <w:r w:rsidRPr="005D23FF">
        <w:rPr>
          <w:rStyle w:val="default"/>
          <w:rFonts w:cs="FrankRuehl" w:hint="cs"/>
          <w:vanish/>
          <w:color w:val="FF0000"/>
          <w:szCs w:val="20"/>
          <w:shd w:val="clear" w:color="auto" w:fill="FFFF99"/>
          <w:rtl/>
        </w:rPr>
        <w:t>מיום 21.11.1993</w:t>
      </w:r>
    </w:p>
    <w:p w:rsidR="00F6434D" w:rsidRPr="005D23FF" w:rsidRDefault="00F6434D" w:rsidP="00F6434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32</w:t>
      </w:r>
    </w:p>
    <w:p w:rsidR="00F6434D" w:rsidRPr="005D23FF" w:rsidRDefault="00F6434D" w:rsidP="00F6434D">
      <w:pPr>
        <w:pStyle w:val="P00"/>
        <w:spacing w:before="0"/>
        <w:ind w:left="0" w:right="1134"/>
        <w:rPr>
          <w:rStyle w:val="default"/>
          <w:rFonts w:cs="FrankRuehl" w:hint="cs"/>
          <w:vanish/>
          <w:szCs w:val="20"/>
          <w:shd w:val="clear" w:color="auto" w:fill="FFFF99"/>
          <w:rtl/>
        </w:rPr>
      </w:pPr>
      <w:hyperlink r:id="rId1022" w:history="1">
        <w:r w:rsidRPr="005D23FF">
          <w:rPr>
            <w:rStyle w:val="Hyperlink"/>
            <w:rFonts w:cs="FrankRuehl" w:hint="cs"/>
            <w:vanish/>
            <w:szCs w:val="20"/>
            <w:shd w:val="clear" w:color="auto" w:fill="FFFF99"/>
            <w:rtl/>
          </w:rPr>
          <w:t>ס"ח תשנ"ד מס' 1440</w:t>
        </w:r>
      </w:hyperlink>
      <w:r w:rsidRPr="005D23FF">
        <w:rPr>
          <w:rStyle w:val="default"/>
          <w:rFonts w:cs="FrankRuehl" w:hint="cs"/>
          <w:vanish/>
          <w:szCs w:val="20"/>
          <w:shd w:val="clear" w:color="auto" w:fill="FFFF99"/>
          <w:rtl/>
        </w:rPr>
        <w:t xml:space="preserve"> מיום 21.11.1993 עמ' 26 (</w:t>
      </w:r>
      <w:hyperlink r:id="rId1023" w:history="1">
        <w:r w:rsidRPr="005D23FF">
          <w:rPr>
            <w:rStyle w:val="Hyperlink"/>
            <w:rFonts w:cs="FrankRuehl" w:hint="cs"/>
            <w:vanish/>
            <w:sz w:val="26"/>
            <w:szCs w:val="20"/>
            <w:shd w:val="clear" w:color="auto" w:fill="FFFF99"/>
            <w:rtl/>
          </w:rPr>
          <w:t>ה"ח 2203</w:t>
        </w:r>
      </w:hyperlink>
      <w:r w:rsidRPr="005D23FF">
        <w:rPr>
          <w:rStyle w:val="default"/>
          <w:rFonts w:cs="FrankRuehl" w:hint="cs"/>
          <w:vanish/>
          <w:szCs w:val="20"/>
          <w:shd w:val="clear" w:color="auto" w:fill="FFFF99"/>
          <w:rtl/>
        </w:rPr>
        <w:t>)</w:t>
      </w:r>
    </w:p>
    <w:p w:rsidR="00F6434D" w:rsidRPr="005D23FF" w:rsidRDefault="00F6434D" w:rsidP="00F6434D">
      <w:pPr>
        <w:pStyle w:val="P00"/>
        <w:spacing w:before="0"/>
        <w:ind w:left="0" w:right="1134"/>
        <w:rPr>
          <w:rStyle w:val="default"/>
          <w:rFonts w:cs="FrankRuehl" w:hint="cs"/>
          <w:vanish/>
          <w:shd w:val="clear" w:color="auto" w:fill="FFFF99"/>
          <w:rtl/>
        </w:rPr>
      </w:pPr>
      <w:r w:rsidRPr="005D23FF">
        <w:rPr>
          <w:rStyle w:val="default"/>
          <w:rFonts w:cs="FrankRuehl" w:hint="cs"/>
          <w:b/>
          <w:bCs/>
          <w:vanish/>
          <w:sz w:val="20"/>
          <w:szCs w:val="20"/>
          <w:shd w:val="clear" w:color="auto" w:fill="FFFF99"/>
          <w:rtl/>
        </w:rPr>
        <w:t>הוספת סעיף 70ב</w:t>
      </w:r>
    </w:p>
    <w:p w:rsidR="00F6434D" w:rsidRPr="005D23FF" w:rsidRDefault="00F6434D" w:rsidP="00F6434D">
      <w:pPr>
        <w:pStyle w:val="P00"/>
        <w:spacing w:before="0"/>
        <w:ind w:left="0" w:right="1134"/>
        <w:rPr>
          <w:rStyle w:val="default"/>
          <w:rFonts w:cs="FrankRuehl" w:hint="cs"/>
          <w:vanish/>
          <w:color w:val="FF0000"/>
          <w:szCs w:val="20"/>
          <w:shd w:val="clear" w:color="auto" w:fill="FFFF99"/>
          <w:rtl/>
        </w:rPr>
      </w:pPr>
    </w:p>
    <w:p w:rsidR="00F6434D" w:rsidRPr="005D23FF" w:rsidRDefault="00F6434D" w:rsidP="00F6434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1.1.2005</w:t>
      </w:r>
    </w:p>
    <w:p w:rsidR="00F6434D" w:rsidRPr="005D23FF" w:rsidRDefault="00F6434D" w:rsidP="00F6434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65</w:t>
      </w:r>
    </w:p>
    <w:p w:rsidR="00F6434D" w:rsidRPr="005D23FF" w:rsidRDefault="00F6434D" w:rsidP="00F6434D">
      <w:pPr>
        <w:pStyle w:val="P00"/>
        <w:spacing w:before="0"/>
        <w:ind w:left="0" w:right="1134"/>
        <w:rPr>
          <w:rStyle w:val="default"/>
          <w:rFonts w:cs="FrankRuehl" w:hint="cs"/>
          <w:vanish/>
          <w:szCs w:val="20"/>
          <w:shd w:val="clear" w:color="auto" w:fill="FFFF99"/>
          <w:rtl/>
        </w:rPr>
      </w:pPr>
      <w:hyperlink r:id="rId1024" w:history="1">
        <w:r w:rsidRPr="005D23FF">
          <w:rPr>
            <w:rStyle w:val="Hyperlink"/>
            <w:rFonts w:cs="FrankRuehl" w:hint="cs"/>
            <w:vanish/>
            <w:szCs w:val="20"/>
            <w:shd w:val="clear" w:color="auto" w:fill="FFFF99"/>
            <w:rtl/>
          </w:rPr>
          <w:t>ס"ח תשס</w:t>
        </w:r>
        <w:r w:rsidRPr="005D23FF">
          <w:rPr>
            <w:rStyle w:val="Hyperlink"/>
            <w:rFonts w:cs="FrankRuehl" w:hint="cs"/>
            <w:vanish/>
            <w:szCs w:val="20"/>
            <w:shd w:val="clear" w:color="auto" w:fill="FFFF99"/>
            <w:rtl/>
          </w:rPr>
          <w:t>"</w:t>
        </w:r>
        <w:r w:rsidRPr="005D23FF">
          <w:rPr>
            <w:rStyle w:val="Hyperlink"/>
            <w:rFonts w:cs="FrankRuehl" w:hint="cs"/>
            <w:vanish/>
            <w:szCs w:val="20"/>
            <w:shd w:val="clear" w:color="auto" w:fill="FFFF99"/>
            <w:rtl/>
          </w:rPr>
          <w:t>ה מס' 1997</w:t>
        </w:r>
      </w:hyperlink>
      <w:r w:rsidRPr="005D23FF">
        <w:rPr>
          <w:rStyle w:val="default"/>
          <w:rFonts w:cs="FrankRuehl" w:hint="cs"/>
          <w:vanish/>
          <w:szCs w:val="20"/>
          <w:shd w:val="clear" w:color="auto" w:fill="FFFF99"/>
          <w:rtl/>
        </w:rPr>
        <w:t xml:space="preserve"> מיום 11.4.2005 עמ' 421 (</w:t>
      </w:r>
      <w:hyperlink r:id="rId1025" w:history="1">
        <w:r w:rsidRPr="005D23FF">
          <w:rPr>
            <w:rStyle w:val="Hyperlink"/>
            <w:rFonts w:cs="FrankRuehl" w:hint="cs"/>
            <w:vanish/>
            <w:sz w:val="26"/>
            <w:szCs w:val="20"/>
            <w:shd w:val="clear" w:color="auto" w:fill="FFFF99"/>
            <w:rtl/>
          </w:rPr>
          <w:t>ה"ח 143</w:t>
        </w:r>
      </w:hyperlink>
      <w:r w:rsidRPr="005D23FF">
        <w:rPr>
          <w:rStyle w:val="default"/>
          <w:rFonts w:cs="FrankRuehl" w:hint="cs"/>
          <w:vanish/>
          <w:szCs w:val="20"/>
          <w:shd w:val="clear" w:color="auto" w:fill="FFFF99"/>
          <w:rtl/>
        </w:rPr>
        <w:t>)</w:t>
      </w:r>
    </w:p>
    <w:p w:rsidR="00F6434D" w:rsidRPr="005D23FF" w:rsidRDefault="00F6434D" w:rsidP="00F6434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הוספת סעיף קטן 70ב(ד)</w:t>
      </w:r>
    </w:p>
    <w:p w:rsidR="00C8653C" w:rsidRPr="005D23FF" w:rsidRDefault="00C8653C" w:rsidP="00C8653C">
      <w:pPr>
        <w:pStyle w:val="P22"/>
        <w:spacing w:before="0"/>
        <w:ind w:left="0" w:right="1134"/>
        <w:rPr>
          <w:rStyle w:val="default"/>
          <w:rFonts w:cs="FrankRuehl" w:hint="cs"/>
          <w:vanish/>
          <w:sz w:val="20"/>
          <w:szCs w:val="20"/>
          <w:shd w:val="clear" w:color="auto" w:fill="FFFF99"/>
          <w:rtl/>
        </w:rPr>
      </w:pPr>
    </w:p>
    <w:p w:rsidR="00C8653C" w:rsidRPr="005D23FF" w:rsidRDefault="00C8653C" w:rsidP="00967571">
      <w:pPr>
        <w:pStyle w:val="P22"/>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 xml:space="preserve">מיום </w:t>
      </w:r>
      <w:r w:rsidR="00967571" w:rsidRPr="005D23FF">
        <w:rPr>
          <w:rStyle w:val="default"/>
          <w:rFonts w:cs="FrankRuehl" w:hint="cs"/>
          <w:vanish/>
          <w:color w:val="FF0000"/>
          <w:sz w:val="20"/>
          <w:szCs w:val="20"/>
          <w:shd w:val="clear" w:color="auto" w:fill="FFFF99"/>
          <w:rtl/>
        </w:rPr>
        <w:t>15.9.</w:t>
      </w:r>
      <w:r w:rsidRPr="005D23FF">
        <w:rPr>
          <w:rStyle w:val="default"/>
          <w:rFonts w:cs="FrankRuehl" w:hint="cs"/>
          <w:vanish/>
          <w:color w:val="FF0000"/>
          <w:sz w:val="20"/>
          <w:szCs w:val="20"/>
          <w:shd w:val="clear" w:color="auto" w:fill="FFFF99"/>
          <w:rtl/>
        </w:rPr>
        <w:t>2011</w:t>
      </w:r>
    </w:p>
    <w:p w:rsidR="00C8653C" w:rsidRPr="005D23FF" w:rsidRDefault="00C8653C" w:rsidP="00C8653C">
      <w:pPr>
        <w:pStyle w:val="P22"/>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100</w:t>
      </w:r>
    </w:p>
    <w:p w:rsidR="00C8653C" w:rsidRPr="005D23FF" w:rsidRDefault="00C8653C" w:rsidP="00C8653C">
      <w:pPr>
        <w:pStyle w:val="P22"/>
        <w:spacing w:before="0"/>
        <w:ind w:left="0" w:right="1134"/>
        <w:rPr>
          <w:rStyle w:val="default"/>
          <w:rFonts w:cs="FrankRuehl" w:hint="cs"/>
          <w:vanish/>
          <w:sz w:val="20"/>
          <w:szCs w:val="20"/>
          <w:shd w:val="clear" w:color="auto" w:fill="FFFF99"/>
          <w:rtl/>
        </w:rPr>
      </w:pPr>
      <w:hyperlink r:id="rId1026" w:history="1">
        <w:r w:rsidRPr="005D23FF">
          <w:rPr>
            <w:rStyle w:val="Hyperlink"/>
            <w:rFonts w:cs="FrankRuehl" w:hint="cs"/>
            <w:vanish/>
            <w:szCs w:val="20"/>
            <w:shd w:val="clear" w:color="auto" w:fill="FFFF99"/>
            <w:rtl/>
          </w:rPr>
          <w:t>ס"ח תשע"א מס' 2318</w:t>
        </w:r>
      </w:hyperlink>
      <w:r w:rsidRPr="005D23FF">
        <w:rPr>
          <w:rStyle w:val="default"/>
          <w:rFonts w:cs="FrankRuehl" w:hint="cs"/>
          <w:vanish/>
          <w:sz w:val="20"/>
          <w:szCs w:val="20"/>
          <w:shd w:val="clear" w:color="auto" w:fill="FFFF99"/>
          <w:rtl/>
        </w:rPr>
        <w:t xml:space="preserve"> מיום 18.8.2011 עמ' 1204 (</w:t>
      </w:r>
      <w:hyperlink r:id="rId1027" w:history="1">
        <w:r w:rsidRPr="005D23FF">
          <w:rPr>
            <w:rStyle w:val="Hyperlink"/>
            <w:rFonts w:cs="FrankRuehl" w:hint="cs"/>
            <w:vanish/>
            <w:szCs w:val="20"/>
            <w:shd w:val="clear" w:color="auto" w:fill="FFFF99"/>
            <w:rtl/>
          </w:rPr>
          <w:t>ה"ח 563</w:t>
        </w:r>
      </w:hyperlink>
      <w:r w:rsidRPr="005D23FF">
        <w:rPr>
          <w:rStyle w:val="default"/>
          <w:rFonts w:cs="FrankRuehl" w:hint="cs"/>
          <w:vanish/>
          <w:sz w:val="20"/>
          <w:szCs w:val="20"/>
          <w:shd w:val="clear" w:color="auto" w:fill="FFFF99"/>
          <w:rtl/>
        </w:rPr>
        <w:t>)</w:t>
      </w:r>
    </w:p>
    <w:p w:rsidR="00C8653C" w:rsidRPr="005D23FF" w:rsidRDefault="00C8653C" w:rsidP="00C8653C">
      <w:pPr>
        <w:pStyle w:val="P00"/>
        <w:ind w:left="1021" w:right="1134" w:hanging="1021"/>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t>(ד)</w:t>
      </w:r>
      <w:r w:rsidRPr="005D23FF">
        <w:rPr>
          <w:rStyle w:val="default"/>
          <w:rFonts w:cs="FrankRuehl" w:hint="cs"/>
          <w:vanish/>
          <w:sz w:val="22"/>
          <w:szCs w:val="22"/>
          <w:shd w:val="clear" w:color="auto" w:fill="FFFF99"/>
          <w:rtl/>
        </w:rPr>
        <w:tab/>
        <w:t>(1)</w:t>
      </w:r>
      <w:r w:rsidRPr="005D23FF">
        <w:rPr>
          <w:rStyle w:val="default"/>
          <w:rFonts w:cs="FrankRuehl" w:hint="cs"/>
          <w:vanish/>
          <w:sz w:val="22"/>
          <w:szCs w:val="22"/>
          <w:shd w:val="clear" w:color="auto" w:fill="FFFF99"/>
          <w:rtl/>
        </w:rPr>
        <w:tab/>
        <w:t xml:space="preserve">על אף הוראות סעיף קטן (א), רשאית מועצת רשות מקומית לקבוע, ככל הנדרש ובהתאם לצורכי התנועה, תשלום מינימלי קבוע או משתנה בעבור חניה בדרך עירונית או בחלק ממנה, בתחום הרשות המקומית, אם קיימים באותה דרך או סמוך לה מסילת ברזל מקומית או כל מערך אחר שניתנים בו שירותי תחבורה ציבורית, המספקים תחליף נוח, להנחת דעתה של המועצה, לשימוש ברכב פרטי (בסעיף זה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מערך להסעת המונים), וכן אם קיימים הסדרי חניה נוחים וזמינים למשתמשים במערך להסעת ההמונים; לענין זה, "מסילת ברזל מקומית"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כהגדרתה </w:t>
      </w:r>
      <w:r w:rsidRPr="005D23FF">
        <w:rPr>
          <w:rStyle w:val="default"/>
          <w:rFonts w:cs="FrankRuehl" w:hint="cs"/>
          <w:strike/>
          <w:vanish/>
          <w:sz w:val="22"/>
          <w:szCs w:val="22"/>
          <w:shd w:val="clear" w:color="auto" w:fill="FFFF99"/>
          <w:rtl/>
        </w:rPr>
        <w:t>בסעיף 46א(ה)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בסעיף 46</w:t>
      </w:r>
      <w:r w:rsidRPr="005D23FF">
        <w:rPr>
          <w:rStyle w:val="default"/>
          <w:rFonts w:cs="FrankRuehl" w:hint="cs"/>
          <w:vanish/>
          <w:sz w:val="22"/>
          <w:szCs w:val="22"/>
          <w:shd w:val="clear" w:color="auto" w:fill="FFFF99"/>
          <w:rtl/>
        </w:rPr>
        <w:t xml:space="preserve"> לפקודת מסילות הברזל </w:t>
      </w:r>
      <w:r w:rsidRPr="005D23FF">
        <w:rPr>
          <w:rStyle w:val="default"/>
          <w:rFonts w:cs="FrankRuehl" w:hint="cs"/>
          <w:strike/>
          <w:vanish/>
          <w:sz w:val="22"/>
          <w:szCs w:val="22"/>
          <w:shd w:val="clear" w:color="auto" w:fill="FFFF99"/>
          <w:rtl/>
        </w:rPr>
        <w:t>[נוסח חדש], התשל"ב-1972</w:t>
      </w:r>
      <w:r w:rsidRPr="005D23FF">
        <w:rPr>
          <w:rStyle w:val="default"/>
          <w:rFonts w:cs="FrankRuehl" w:hint="cs"/>
          <w:vanish/>
          <w:sz w:val="22"/>
          <w:szCs w:val="22"/>
          <w:shd w:val="clear" w:color="auto" w:fill="FFFF99"/>
          <w:rtl/>
        </w:rPr>
        <w:t>.</w:t>
      </w:r>
    </w:p>
    <w:p w:rsidR="00EE1D79" w:rsidRPr="005D23FF" w:rsidRDefault="00EE1D79" w:rsidP="00EE1D79">
      <w:pPr>
        <w:pStyle w:val="P00"/>
        <w:spacing w:before="0"/>
        <w:ind w:left="0" w:right="1134"/>
        <w:rPr>
          <w:rStyle w:val="default"/>
          <w:rFonts w:ascii="Agency FB" w:hAnsi="Agency FB" w:cs="FrankRuehl"/>
          <w:vanish/>
          <w:sz w:val="20"/>
          <w:szCs w:val="20"/>
          <w:shd w:val="clear" w:color="auto" w:fill="FFFF99"/>
          <w:rtl/>
        </w:rPr>
      </w:pPr>
    </w:p>
    <w:p w:rsidR="00EE1D79" w:rsidRPr="005D23FF" w:rsidRDefault="00EE1D79" w:rsidP="00EE1D79">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1.1.2022</w:t>
      </w:r>
    </w:p>
    <w:p w:rsidR="00EE1D79" w:rsidRPr="005D23FF" w:rsidRDefault="00EE1D79" w:rsidP="00EE1D79">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EE1D79" w:rsidRPr="005D23FF" w:rsidRDefault="00EE1D79" w:rsidP="00EE1D79">
      <w:pPr>
        <w:pStyle w:val="P00"/>
        <w:spacing w:before="0"/>
        <w:ind w:left="0" w:right="1134"/>
        <w:rPr>
          <w:rStyle w:val="default"/>
          <w:rFonts w:ascii="FrankRuehl" w:hAnsi="FrankRuehl" w:cs="FrankRuehl"/>
          <w:vanish/>
          <w:sz w:val="20"/>
          <w:szCs w:val="20"/>
          <w:shd w:val="clear" w:color="auto" w:fill="FFFF99"/>
          <w:rtl/>
        </w:rPr>
      </w:pPr>
      <w:hyperlink r:id="rId1028"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118</w:t>
      </w:r>
      <w:r w:rsidRPr="005D23FF">
        <w:rPr>
          <w:rStyle w:val="default"/>
          <w:rFonts w:ascii="FrankRuehl" w:hAnsi="FrankRuehl" w:cs="FrankRuehl"/>
          <w:vanish/>
          <w:sz w:val="20"/>
          <w:szCs w:val="20"/>
          <w:shd w:val="clear" w:color="auto" w:fill="FFFF99"/>
          <w:rtl/>
        </w:rPr>
        <w:t xml:space="preserve"> (</w:t>
      </w:r>
      <w:hyperlink r:id="rId1029"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EE1D79" w:rsidRPr="005D23FF" w:rsidRDefault="00EE1D79" w:rsidP="00EE1D79">
      <w:pPr>
        <w:pStyle w:val="P0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70ב</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החנ</w:t>
      </w:r>
      <w:r w:rsidRPr="005D23FF">
        <w:rPr>
          <w:rStyle w:val="default"/>
          <w:rFonts w:cs="FrankRuehl"/>
          <w:strike/>
          <w:vanish/>
          <w:sz w:val="22"/>
          <w:szCs w:val="22"/>
          <w:shd w:val="clear" w:color="auto" w:fill="FFFF99"/>
          <w:rtl/>
        </w:rPr>
        <w:t>י</w:t>
      </w:r>
      <w:r w:rsidRPr="005D23FF">
        <w:rPr>
          <w:rStyle w:val="default"/>
          <w:rFonts w:cs="FrankRuehl" w:hint="cs"/>
          <w:strike/>
          <w:vanish/>
          <w:sz w:val="22"/>
          <w:szCs w:val="22"/>
          <w:shd w:val="clear" w:color="auto" w:fill="FFFF99"/>
          <w:rtl/>
        </w:rPr>
        <w:t>ה בתשלום בדרך עירונית תהיה על פי הסדר חניה הנהוג בתחומי הרשות המקומית בה מצויה אותה דרך או על פי הסדר חניה ארצי אחיד, על פי בחירתו של נהג הרכב.</w:t>
      </w:r>
    </w:p>
    <w:p w:rsidR="00C40873" w:rsidRPr="005D23FF" w:rsidRDefault="00C40873" w:rsidP="00EE1D79">
      <w:pPr>
        <w:pStyle w:val="P00"/>
        <w:spacing w:before="0"/>
        <w:ind w:left="0" w:right="1134"/>
        <w:rPr>
          <w:rFonts w:cs="FrankRuehl"/>
          <w:vanish/>
          <w:sz w:val="22"/>
          <w:szCs w:val="22"/>
          <w:shd w:val="clear" w:color="auto" w:fill="FFFF99"/>
          <w:rtl/>
        </w:rPr>
      </w:pPr>
      <w:r w:rsidRPr="005D23FF">
        <w:rPr>
          <w:rFonts w:cs="FrankRuehl"/>
          <w:vanish/>
          <w:sz w:val="22"/>
          <w:szCs w:val="22"/>
          <w:shd w:val="clear" w:color="auto" w:fill="FFFF99"/>
          <w:rtl/>
        </w:rPr>
        <w:tab/>
      </w:r>
      <w:r w:rsidRPr="005D23FF">
        <w:rPr>
          <w:rFonts w:cs="FrankRuehl" w:hint="cs"/>
          <w:vanish/>
          <w:sz w:val="22"/>
          <w:szCs w:val="22"/>
          <w:u w:val="single"/>
          <w:shd w:val="clear" w:color="auto" w:fill="FFFF99"/>
          <w:rtl/>
        </w:rPr>
        <w:t>(א)</w:t>
      </w:r>
      <w:r w:rsidRPr="005D23FF">
        <w:rPr>
          <w:rFonts w:cs="FrankRuehl"/>
          <w:vanish/>
          <w:sz w:val="22"/>
          <w:szCs w:val="22"/>
          <w:u w:val="single"/>
          <w:shd w:val="clear" w:color="auto" w:fill="FFFF99"/>
          <w:rtl/>
        </w:rPr>
        <w:tab/>
      </w:r>
      <w:r w:rsidRPr="005D23FF">
        <w:rPr>
          <w:rFonts w:cs="FrankRuehl" w:hint="cs"/>
          <w:vanish/>
          <w:sz w:val="22"/>
          <w:szCs w:val="22"/>
          <w:u w:val="single"/>
          <w:shd w:val="clear" w:color="auto" w:fill="FFFF99"/>
          <w:rtl/>
        </w:rPr>
        <w:t>החניה בתשלום בדרך עירונית תהיה על פי הסדר חניה ארצי אחיד, אלא אם כן קבעה הרשות המקומית שבה מצויה אותה דרך הסדר חניה אחר.</w:t>
      </w:r>
    </w:p>
    <w:p w:rsidR="00EE1D79" w:rsidRPr="005D23FF" w:rsidRDefault="00EE1D79" w:rsidP="00EE1D79">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בסע</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ף זה, "הסדר חניה ארצי אחיד"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כר</w:t>
      </w:r>
      <w:r w:rsidRPr="005D23FF">
        <w:rPr>
          <w:rStyle w:val="default"/>
          <w:rFonts w:cs="FrankRuehl"/>
          <w:vanish/>
          <w:sz w:val="22"/>
          <w:szCs w:val="22"/>
          <w:shd w:val="clear" w:color="auto" w:fill="FFFF99"/>
          <w:rtl/>
        </w:rPr>
        <w:t>ט</w:t>
      </w:r>
      <w:r w:rsidRPr="005D23FF">
        <w:rPr>
          <w:rStyle w:val="default"/>
          <w:rFonts w:cs="FrankRuehl" w:hint="cs"/>
          <w:vanish/>
          <w:sz w:val="22"/>
          <w:szCs w:val="22"/>
          <w:shd w:val="clear" w:color="auto" w:fill="FFFF99"/>
          <w:rtl/>
        </w:rPr>
        <w:t xml:space="preserve">יס חניה ארצי מטעם המרכז לשלטון מקומי או כל הסדר </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 xml:space="preserve">חר </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יבוא מטעמו במקומו.</w:t>
      </w:r>
    </w:p>
    <w:p w:rsidR="00EE1D79" w:rsidRPr="005D23FF" w:rsidRDefault="00EE1D79" w:rsidP="00EE1D79">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שר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פנים ושר</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חבורה יקבעו, באי</w:t>
      </w:r>
      <w:r w:rsidRPr="005D23FF">
        <w:rPr>
          <w:rStyle w:val="default"/>
          <w:rFonts w:cs="FrankRuehl"/>
          <w:vanish/>
          <w:sz w:val="22"/>
          <w:szCs w:val="22"/>
          <w:shd w:val="clear" w:color="auto" w:fill="FFFF99"/>
          <w:rtl/>
        </w:rPr>
        <w:t>שו</w:t>
      </w:r>
      <w:r w:rsidRPr="005D23FF">
        <w:rPr>
          <w:rStyle w:val="default"/>
          <w:rFonts w:cs="FrankRuehl" w:hint="cs"/>
          <w:vanish/>
          <w:sz w:val="22"/>
          <w:szCs w:val="22"/>
          <w:shd w:val="clear" w:color="auto" w:fill="FFFF99"/>
          <w:rtl/>
        </w:rPr>
        <w:t xml:space="preserve">ר ועדת הכלכלה של הכנסת, את המחיר </w:t>
      </w:r>
      <w:r w:rsidRPr="005D23FF">
        <w:rPr>
          <w:rStyle w:val="default"/>
          <w:rFonts w:cs="FrankRuehl" w:hint="cs"/>
          <w:strike/>
          <w:vanish/>
          <w:sz w:val="22"/>
          <w:szCs w:val="22"/>
          <w:shd w:val="clear" w:color="auto" w:fill="FFFF99"/>
          <w:rtl/>
        </w:rPr>
        <w:t>המרבי</w:t>
      </w:r>
      <w:r w:rsidRPr="005D23FF">
        <w:rPr>
          <w:rStyle w:val="default"/>
          <w:rFonts w:cs="FrankRuehl" w:hint="cs"/>
          <w:vanish/>
          <w:sz w:val="22"/>
          <w:szCs w:val="22"/>
          <w:shd w:val="clear" w:color="auto" w:fill="FFFF99"/>
          <w:rtl/>
        </w:rPr>
        <w:t xml:space="preserve"> עבור החניה על-פי הסדר החניה הארצי האחיד.</w:t>
      </w:r>
    </w:p>
    <w:p w:rsidR="00C40873" w:rsidRPr="005D23FF" w:rsidRDefault="00C40873" w:rsidP="00EE1D79">
      <w:pPr>
        <w:pStyle w:val="P00"/>
        <w:spacing w:before="0"/>
        <w:ind w:left="1021" w:right="1134" w:hanging="1021"/>
        <w:rPr>
          <w:rStyle w:val="default"/>
          <w:rFonts w:cs="FrankRuehl"/>
          <w:vanish/>
          <w:sz w:val="22"/>
          <w:szCs w:val="22"/>
          <w:u w:val="single"/>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(ג1)</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(1)</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 xml:space="preserve">בסעיף קטן זה </w:t>
      </w:r>
      <w:r w:rsidRPr="005D23FF">
        <w:rPr>
          <w:rStyle w:val="default"/>
          <w:rFonts w:cs="FrankRuehl"/>
          <w:vanish/>
          <w:sz w:val="22"/>
          <w:szCs w:val="22"/>
          <w:u w:val="single"/>
          <w:shd w:val="clear" w:color="auto" w:fill="FFFF99"/>
          <w:rtl/>
        </w:rPr>
        <w:t>–</w:t>
      </w:r>
    </w:p>
    <w:p w:rsidR="00C40873" w:rsidRPr="005D23FF" w:rsidRDefault="00C40873" w:rsidP="00C40873">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 xml:space="preserve">"חוק התכנית הכלכלית"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חוק התכנית הכלכלית (תיקוני חקיקה ליישום המדיניות הכלכלית לשנות התקציב 2021 ו-2022), התשפ"ב-2021;</w:t>
      </w:r>
    </w:p>
    <w:p w:rsidR="00C40873" w:rsidRPr="005D23FF" w:rsidRDefault="00C40873" w:rsidP="00C40873">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 xml:space="preserve">"תקופת המעבר"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התקופה שמיום כ"ח בטבת התשפ"ב (1 בינואר 2022) עד יום תחילתן של תקנות לפי סעיף קטן (ג);</w:t>
      </w:r>
    </w:p>
    <w:p w:rsidR="00C40873" w:rsidRPr="005D23FF" w:rsidRDefault="00C40873" w:rsidP="00C40873">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(2)</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בתקופת המעבר, המחיר עבור חניה על פי הסדר החניה הארצי האחיד כאמור בסעיף קטן (ג) יהיה המחיר המרבי כפי שנקבע לפי הסעיף הקטן האמור כנוסחו ערב תחילתו של חוק התכנית הכלכלית; הוראות פסקה זו יחולו גם לעניין מחיר עבור חניה שקבעה הרשות המקומית בחוק עזר, ערב תחילתו</w:t>
      </w:r>
      <w:r w:rsidR="009A08A2" w:rsidRPr="005D23FF">
        <w:rPr>
          <w:rStyle w:val="default"/>
          <w:rFonts w:cs="FrankRuehl" w:hint="cs"/>
          <w:vanish/>
          <w:sz w:val="22"/>
          <w:szCs w:val="22"/>
          <w:u w:val="single"/>
          <w:shd w:val="clear" w:color="auto" w:fill="FFFF99"/>
          <w:rtl/>
        </w:rPr>
        <w:t xml:space="preserve"> של חוק התכנית הכלכלית, אם נקבע בחוק העזר כי המחיר עבור חניה בתחומי אותה רשות מקומית הוא המחיר המרבי כאמור;</w:t>
      </w:r>
    </w:p>
    <w:p w:rsidR="009A08A2" w:rsidRPr="005D23FF" w:rsidRDefault="009A08A2" w:rsidP="00C40873">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(3)</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 xml:space="preserve">בתקופת המעבר, ישתנה המחיר עבור חניה על פי הסדר החניה הארצי האחיד כאמור בפסקה (1) ב-1 בינואר של כל שנה (להלן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יום השינוי), לפי שיעור שינוי המדד החדש לעומת המדד היסודי; סכום שהשתנה כאמור יעוגל, לצורך התשלום, לסכום הקרוב שהוא מכפלה של 10 אגורות, וסכום של 5 אגודות יעוגל כלפי מטה; לעניין פסקה זו </w:t>
      </w:r>
      <w:r w:rsidRPr="005D23FF">
        <w:rPr>
          <w:rStyle w:val="default"/>
          <w:rFonts w:cs="FrankRuehl"/>
          <w:vanish/>
          <w:sz w:val="22"/>
          <w:szCs w:val="22"/>
          <w:u w:val="single"/>
          <w:shd w:val="clear" w:color="auto" w:fill="FFFF99"/>
          <w:rtl/>
        </w:rPr>
        <w:t>–</w:t>
      </w:r>
    </w:p>
    <w:p w:rsidR="009A08A2" w:rsidRPr="005D23FF" w:rsidRDefault="009A08A2" w:rsidP="00C40873">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 xml:space="preserve">"המדד"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מדד המחירים לצרכן שמפרסמת הלשכה המרכזית לסטטיסטיקה;</w:t>
      </w:r>
    </w:p>
    <w:p w:rsidR="009A08A2" w:rsidRPr="005D23FF" w:rsidRDefault="009A08A2" w:rsidP="00C40873">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 xml:space="preserve">"המדד החדש"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המדד שפורסם בחודש נובמבר שקדם ליום השינוי;</w:t>
      </w:r>
    </w:p>
    <w:p w:rsidR="009A08A2" w:rsidRPr="005D23FF" w:rsidRDefault="009A08A2" w:rsidP="00C40873">
      <w:pPr>
        <w:pStyle w:val="P00"/>
        <w:spacing w:before="0"/>
        <w:ind w:left="1021" w:right="1134"/>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 xml:space="preserve">"המדד היסודי"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המדד שפורסם בחודש נובמבר שקדם ליום השינוי הקודם, ולעניין יום השינוי הראשון שלאחר יום כ"ז בטבת התשפ"ב (31 בדצמבר 2021) </w:t>
      </w: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 xml:space="preserve"> המדד שפורסם בחודש נובמבר 2020;</w:t>
      </w:r>
    </w:p>
    <w:p w:rsidR="009A08A2" w:rsidRPr="005D23FF" w:rsidRDefault="009A08A2" w:rsidP="00C40873">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u w:val="single"/>
          <w:shd w:val="clear" w:color="auto" w:fill="FFFF99"/>
          <w:rtl/>
        </w:rPr>
        <w:t>(4)</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המנהל הכללי של משרד הפנים יפרסם בהודעה ברשומות את המחיר עבור חניה על פי הסדר החניה הארצי האחיד, כפי שהשתנה לפי פסקה (3).</w:t>
      </w:r>
    </w:p>
    <w:p w:rsidR="009A08A2" w:rsidRPr="005D23FF" w:rsidRDefault="009A08A2" w:rsidP="009A08A2">
      <w:pPr>
        <w:pStyle w:val="P00"/>
        <w:spacing w:before="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(ג2)</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קבעה רשות מקומית הסדר חניה שלפיו התעריף עבור חניה לתושב הרשות המקומית שונה מהתעריף עבור חניה למי שאינו תושב אותה רשות, לא יעלה הפער בין התעריפים כאמור על 30%; קבעה רשות מקומית הסדר חניה שלפיו כלל תושבי הרשות המקומית פטורים מתשלום בעד חניה, בזמנים ובשעות כפי שקבעה, לא יעלה התעריף עבור חניה למי שאינו תושב אותה רשות, בזמנים ובשעות כאמור, על המחיר עבור חניה על פי הסדר החניה הארצי האחיד או על התעריף עבור חניה על פי הסדר החניה שקבעה אותה רשות מקומית, לפי הנמוך; אין בהוראות סעיף קטן זה כדי לגרוע מסמכות רשות מקומית לתת פטור מתשלום עבור חניה בתחומה בהתאם להוראות לפי כל דין, ובכלל זה סעיף 77; תחילתו של סעיף קטן זה ביום א' בטבת התשפ"ה (1 בינואר 2025).</w:t>
      </w:r>
    </w:p>
    <w:p w:rsidR="00EE1D79" w:rsidRPr="005D23FF" w:rsidRDefault="00EE1D79" w:rsidP="00EE1D79">
      <w:pPr>
        <w:pStyle w:val="P00"/>
        <w:spacing w:before="0"/>
        <w:ind w:left="1021" w:right="1134" w:hanging="1021"/>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(ד)</w:t>
      </w:r>
      <w:r w:rsidRPr="005D23FF">
        <w:rPr>
          <w:rStyle w:val="default"/>
          <w:rFonts w:cs="FrankRuehl" w:hint="cs"/>
          <w:vanish/>
          <w:sz w:val="22"/>
          <w:szCs w:val="22"/>
          <w:shd w:val="clear" w:color="auto" w:fill="FFFF99"/>
          <w:rtl/>
        </w:rPr>
        <w:tab/>
        <w:t>(1)</w:t>
      </w: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על אף הוראות סעיף קטן (א),</w:t>
      </w:r>
      <w:r w:rsidRPr="005D23FF">
        <w:rPr>
          <w:rStyle w:val="default"/>
          <w:rFonts w:cs="FrankRuehl" w:hint="cs"/>
          <w:vanish/>
          <w:sz w:val="22"/>
          <w:szCs w:val="22"/>
          <w:shd w:val="clear" w:color="auto" w:fill="FFFF99"/>
          <w:rtl/>
        </w:rPr>
        <w:t xml:space="preserve"> </w:t>
      </w:r>
      <w:r w:rsidRPr="005D23FF">
        <w:rPr>
          <w:rStyle w:val="default"/>
          <w:rFonts w:cs="FrankRuehl" w:hint="cs"/>
          <w:strike/>
          <w:vanish/>
          <w:sz w:val="22"/>
          <w:szCs w:val="22"/>
          <w:shd w:val="clear" w:color="auto" w:fill="FFFF99"/>
          <w:rtl/>
        </w:rPr>
        <w:t>רשאית מועצת רשות מקומית</w:t>
      </w:r>
      <w:r w:rsidR="009A6E96" w:rsidRPr="005D23FF">
        <w:rPr>
          <w:rStyle w:val="default"/>
          <w:rFonts w:cs="FrankRuehl" w:hint="cs"/>
          <w:vanish/>
          <w:sz w:val="22"/>
          <w:szCs w:val="22"/>
          <w:shd w:val="clear" w:color="auto" w:fill="FFFF99"/>
          <w:rtl/>
        </w:rPr>
        <w:t xml:space="preserve"> </w:t>
      </w:r>
      <w:r w:rsidR="009A6E96" w:rsidRPr="005D23FF">
        <w:rPr>
          <w:rStyle w:val="default"/>
          <w:rFonts w:cs="FrankRuehl" w:hint="cs"/>
          <w:vanish/>
          <w:sz w:val="22"/>
          <w:szCs w:val="22"/>
          <w:u w:val="single"/>
          <w:shd w:val="clear" w:color="auto" w:fill="FFFF99"/>
          <w:rtl/>
        </w:rPr>
        <w:t>מועצת רשות מקומית רשאית</w:t>
      </w:r>
      <w:r w:rsidRPr="005D23FF">
        <w:rPr>
          <w:rStyle w:val="default"/>
          <w:rFonts w:cs="FrankRuehl" w:hint="cs"/>
          <w:vanish/>
          <w:sz w:val="22"/>
          <w:szCs w:val="22"/>
          <w:shd w:val="clear" w:color="auto" w:fill="FFFF99"/>
          <w:rtl/>
        </w:rPr>
        <w:t xml:space="preserve"> לקבוע, ככל הנדרש ובהתאם לצורכי התנועה, תשלום מינימלי קבוע או משתנה בעבור חניה בדרך עירונית או בחלק ממנה, בתחום הרשות המקומית, אם קיימים באותה דרך או סמוך לה מסילת ברזל מקומית או כל מערך אחר שניתנים בו שירותי תחבורה ציבורית, המספקים תחליף נוח, להנחת דעתה של המועצה, לשימוש ברכב פרטי (בסעיף זה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מערך להסעת המונים), וכן אם קיימים הסדרי חניה נוחים וזמינים למשתמשים במערך להסעת ההמונים; לענין זה, "מסילת ברזל מקומית"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כהגדרתה בסעיף 46 לפקודת מסילות הברזל.</w:t>
      </w:r>
    </w:p>
    <w:p w:rsidR="00EE1D79" w:rsidRPr="005D23FF" w:rsidRDefault="00EE1D79" w:rsidP="00EE1D79">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נוכחו שר התחבורה ושר הפנים, לאחר התייעצות עם שר האוצר, כי מועצת רשות מקומית לא קבעה תשלום מינימלי כאמור בפסקה (1) אף כי הוא נחוץ, להנחת דעתם, לשם עידוד השימוש במערך להסעת המונים, ומתקיימים התנאים האמורים בפסקה (1), רשאים הם, באישור ועדת הכלכלה של הכנסת, לקבוע תשלום מינימלי כאמור בפסקה (1) במקום מועצת הרשות המקומית.</w:t>
      </w:r>
    </w:p>
    <w:p w:rsidR="00654491" w:rsidRPr="005D23FF" w:rsidRDefault="00EE1D79" w:rsidP="009A6E96">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נקבע תשלום מינימלי בדרך עירונית לפי פסקאות (1) או (2), לא יחול בה הסדר החניה הארצי האחיד או הסדר אחר שנקבע לפי סעיף 77, למעט הסדרים שנקבעו לענין חניית נכים ותושבי הדרך העירונית האמורה; נקבע תשלום מינימלי לפי פסקה (2), לא תהא מועצת הרשות המקומית רשאית לשנותו, אלא בהסכמת השרים האמורים באותה פסקה, ובאישור ועדת הכלכלה של הכנסת</w:t>
      </w:r>
      <w:r w:rsidR="00654491" w:rsidRPr="005D23FF">
        <w:rPr>
          <w:rStyle w:val="default"/>
          <w:rFonts w:cs="FrankRuehl" w:hint="cs"/>
          <w:vanish/>
          <w:sz w:val="22"/>
          <w:szCs w:val="22"/>
          <w:shd w:val="clear" w:color="auto" w:fill="FFFF99"/>
          <w:rtl/>
        </w:rPr>
        <w:t>.</w:t>
      </w:r>
    </w:p>
    <w:p w:rsidR="00654491" w:rsidRPr="005D23FF" w:rsidRDefault="00654491" w:rsidP="00654491">
      <w:pPr>
        <w:pStyle w:val="P00"/>
        <w:spacing w:before="0"/>
        <w:ind w:left="0" w:right="1134"/>
        <w:rPr>
          <w:rStyle w:val="default"/>
          <w:rFonts w:cs="FrankRuehl" w:hint="cs"/>
          <w:vanish/>
          <w:szCs w:val="20"/>
          <w:shd w:val="clear" w:color="auto" w:fill="FFFF99"/>
          <w:rtl/>
        </w:rPr>
      </w:pPr>
    </w:p>
    <w:p w:rsidR="00654491" w:rsidRPr="005D23FF" w:rsidRDefault="00654491" w:rsidP="00654491">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654491" w:rsidRPr="005D23FF" w:rsidRDefault="00654491" w:rsidP="00654491">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654491" w:rsidRPr="005D23FF" w:rsidRDefault="00654491" w:rsidP="00654491">
      <w:pPr>
        <w:pStyle w:val="P00"/>
        <w:spacing w:before="0"/>
        <w:ind w:left="0" w:right="1134"/>
        <w:rPr>
          <w:rStyle w:val="default"/>
          <w:rFonts w:ascii="FrankRuehl" w:hAnsi="FrankRuehl" w:cs="FrankRuehl"/>
          <w:vanish/>
          <w:sz w:val="20"/>
          <w:szCs w:val="20"/>
          <w:shd w:val="clear" w:color="auto" w:fill="FFFF99"/>
          <w:rtl/>
        </w:rPr>
      </w:pPr>
      <w:hyperlink r:id="rId1030"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794</w:t>
      </w:r>
      <w:r w:rsidRPr="005D23FF">
        <w:rPr>
          <w:rStyle w:val="default"/>
          <w:rFonts w:ascii="FrankRuehl" w:hAnsi="FrankRuehl" w:cs="FrankRuehl"/>
          <w:vanish/>
          <w:sz w:val="20"/>
          <w:szCs w:val="20"/>
          <w:shd w:val="clear" w:color="auto" w:fill="FFFF99"/>
          <w:rtl/>
        </w:rPr>
        <w:t xml:space="preserve"> (</w:t>
      </w:r>
      <w:hyperlink r:id="rId1031"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654491" w:rsidRPr="005D23FF" w:rsidRDefault="00654491" w:rsidP="00654491">
      <w:pPr>
        <w:pStyle w:val="P0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שר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פנים </w:t>
      </w:r>
      <w:r w:rsidRPr="005D23FF">
        <w:rPr>
          <w:rStyle w:val="default"/>
          <w:rFonts w:cs="FrankRuehl" w:hint="cs"/>
          <w:strike/>
          <w:vanish/>
          <w:sz w:val="22"/>
          <w:szCs w:val="22"/>
          <w:shd w:val="clear" w:color="auto" w:fill="FFFF99"/>
          <w:rtl/>
        </w:rPr>
        <w:t>ושר</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ה</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והשר</w:t>
      </w:r>
      <w:r w:rsidRPr="005D23FF">
        <w:rPr>
          <w:rStyle w:val="default"/>
          <w:rFonts w:cs="FrankRuehl" w:hint="cs"/>
          <w:vanish/>
          <w:sz w:val="22"/>
          <w:szCs w:val="22"/>
          <w:shd w:val="clear" w:color="auto" w:fill="FFFF99"/>
          <w:rtl/>
        </w:rPr>
        <w:t xml:space="preserve"> יקבעו, באי</w:t>
      </w:r>
      <w:r w:rsidRPr="005D23FF">
        <w:rPr>
          <w:rStyle w:val="default"/>
          <w:rFonts w:cs="FrankRuehl"/>
          <w:vanish/>
          <w:sz w:val="22"/>
          <w:szCs w:val="22"/>
          <w:shd w:val="clear" w:color="auto" w:fill="FFFF99"/>
          <w:rtl/>
        </w:rPr>
        <w:t>שו</w:t>
      </w:r>
      <w:r w:rsidRPr="005D23FF">
        <w:rPr>
          <w:rStyle w:val="default"/>
          <w:rFonts w:cs="FrankRuehl" w:hint="cs"/>
          <w:vanish/>
          <w:sz w:val="22"/>
          <w:szCs w:val="22"/>
          <w:shd w:val="clear" w:color="auto" w:fill="FFFF99"/>
          <w:rtl/>
        </w:rPr>
        <w:t>ר ועדת הכלכלה של הכנסת, את המחיר עבור החניה על-פי הסדר החניה הארצי האחיד.</w:t>
      </w:r>
    </w:p>
    <w:p w:rsidR="00654491" w:rsidRPr="005D23FF" w:rsidRDefault="00654491" w:rsidP="00654491">
      <w:pPr>
        <w:pStyle w:val="P00"/>
        <w:ind w:left="1021" w:right="1134" w:hanging="1021"/>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(ד)</w:t>
      </w:r>
      <w:r w:rsidRPr="005D23FF">
        <w:rPr>
          <w:rStyle w:val="default"/>
          <w:rFonts w:cs="FrankRuehl" w:hint="cs"/>
          <w:vanish/>
          <w:sz w:val="22"/>
          <w:szCs w:val="22"/>
          <w:shd w:val="clear" w:color="auto" w:fill="FFFF99"/>
          <w:rtl/>
        </w:rPr>
        <w:tab/>
        <w:t>(1)</w:t>
      </w:r>
      <w:r w:rsidRPr="005D23FF">
        <w:rPr>
          <w:rStyle w:val="default"/>
          <w:rFonts w:cs="FrankRuehl" w:hint="cs"/>
          <w:vanish/>
          <w:sz w:val="22"/>
          <w:szCs w:val="22"/>
          <w:shd w:val="clear" w:color="auto" w:fill="FFFF99"/>
          <w:rtl/>
        </w:rPr>
        <w:tab/>
        <w:t xml:space="preserve">מועצת רשות מקומית רשאית לקבוע, ככל הנדרש ובהתאם לצורכי התנועה, תשלום מינימלי קבוע או משתנה בעבור חניה בדרך עירונית או בחלק ממנה, בתחום הרשות המקומית, אם קיימים באותה דרך או סמוך לה מסילת ברזל מקומית או כל מערך אחר שניתנים בו שירותי תחבורה ציבורית, המספקים תחליף נוח, להנחת דעתה של המועצה, לשימוש ברכב פרטי (בסעיף זה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מערך להסעת המונים), וכן אם קיימים הסדרי חניה נוחים וזמינים למשתמשים במערך להסעת ההמונים; לענין זה, "מסילת ברזל מקומית"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כהגדרתה בסעיף 46 לפקודת מסילות הברזל;</w:t>
      </w:r>
    </w:p>
    <w:p w:rsidR="00654491" w:rsidRPr="005D23FF" w:rsidRDefault="00654491" w:rsidP="00654491">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 xml:space="preserve">נוכחו </w:t>
      </w:r>
      <w:r w:rsidRPr="005D23FF">
        <w:rPr>
          <w:rStyle w:val="default"/>
          <w:rFonts w:cs="FrankRuehl" w:hint="cs"/>
          <w:strike/>
          <w:vanish/>
          <w:sz w:val="22"/>
          <w:szCs w:val="22"/>
          <w:shd w:val="clear" w:color="auto" w:fill="FFFF99"/>
          <w:rtl/>
        </w:rPr>
        <w:t>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ושר הפנים, לאחר התייעצות עם שר האוצר, כי מועצת רשות מקומית לא קבעה תשלום מינימלי כאמור בפסקה (1) אף כי הוא נחוץ, להנחת דעתם, לשם עידוד השימוש במערך להסעת המונים, ומתקיימים התנאים האמורים בפסקה (1), רשאים הם, באישור ועדת הכלכלה של הכנסת, לקבוע תשלום מינימלי כאמור בפסקה (1) במקום מועצת הרשות המקומית;</w:t>
      </w:r>
    </w:p>
    <w:p w:rsidR="00EE1D79" w:rsidRPr="009A6E96" w:rsidRDefault="00654491" w:rsidP="00654491">
      <w:pPr>
        <w:pStyle w:val="P00"/>
        <w:spacing w:before="0"/>
        <w:ind w:left="1021" w:right="1134"/>
        <w:rPr>
          <w:rStyle w:val="default"/>
          <w:rFonts w:cs="FrankRuehl" w:hint="cs"/>
          <w:sz w:val="2"/>
          <w:szCs w:val="2"/>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נקבע תשלום מינימלי בדרך עירונית לפי פסקאות (1) או (2), לא יחול בה הסדר החניה הארצי האחיד או הסדר אחר שנקבע לפי סעיף 77, למעט הסדרים שנקבעו לענין חניית נכים ותושבי הדרך העירונית האמורה; נקבע תשלום מינימלי לפי פסקה (2), לא תהא מועצת הרשות המקומית רשאית לשנותו, אלא בהסכמת השרים האמורים באותה פסקה, ובאישור ועדת הכלכלה של הכנסת.</w:t>
      </w:r>
      <w:bookmarkEnd w:id="458"/>
    </w:p>
    <w:p w:rsidR="00F6434D" w:rsidRPr="00157F24" w:rsidRDefault="00F6434D" w:rsidP="00F6434D">
      <w:pPr>
        <w:pStyle w:val="P00"/>
        <w:spacing w:before="72"/>
        <w:ind w:left="0" w:right="1134"/>
        <w:rPr>
          <w:rStyle w:val="default"/>
          <w:rFonts w:cs="FrankRuehl" w:hint="cs"/>
          <w:rtl/>
        </w:rPr>
      </w:pPr>
      <w:bookmarkStart w:id="459" w:name="Seif149"/>
      <w:bookmarkEnd w:id="459"/>
      <w:r w:rsidRPr="00157F24">
        <w:rPr>
          <w:lang w:val="he-IL"/>
        </w:rPr>
        <w:pict>
          <v:rect id="_x0000_s2615" style="position:absolute;left:0;text-align:left;margin-left:464.5pt;margin-top:8.05pt;width:75.05pt;height:32.4pt;z-index:251718656" o:allowincell="f" filled="f" stroked="f" strokecolor="lime" strokeweight=".25pt">
            <v:textbox style="mso-next-textbox:#_x0000_s2615" inset="0,0,0,0">
              <w:txbxContent>
                <w:p w:rsidR="00380454" w:rsidRDefault="00380454" w:rsidP="00F6434D">
                  <w:pPr>
                    <w:spacing w:line="160" w:lineRule="exact"/>
                    <w:jc w:val="left"/>
                    <w:rPr>
                      <w:rFonts w:cs="Miriam" w:hint="cs"/>
                      <w:sz w:val="18"/>
                      <w:szCs w:val="18"/>
                      <w:rtl/>
                    </w:rPr>
                  </w:pPr>
                  <w:r>
                    <w:rPr>
                      <w:rFonts w:cs="Miriam" w:hint="cs"/>
                      <w:sz w:val="18"/>
                      <w:szCs w:val="18"/>
                      <w:rtl/>
                    </w:rPr>
                    <w:t>דמי חניה בחניון</w:t>
                  </w:r>
                </w:p>
                <w:p w:rsidR="00380454" w:rsidRDefault="00380454" w:rsidP="00F6434D">
                  <w:pPr>
                    <w:spacing w:line="160" w:lineRule="exact"/>
                    <w:jc w:val="left"/>
                    <w:rPr>
                      <w:rFonts w:cs="Miriam" w:hint="cs"/>
                      <w:noProof/>
                      <w:sz w:val="18"/>
                      <w:szCs w:val="18"/>
                      <w:rtl/>
                    </w:rPr>
                  </w:pPr>
                  <w:r>
                    <w:rPr>
                      <w:rFonts w:cs="Miriam" w:hint="cs"/>
                      <w:sz w:val="18"/>
                      <w:szCs w:val="18"/>
                      <w:rtl/>
                    </w:rPr>
                    <w:t>(תיקון מס' 89) תשס"ח-2008</w:t>
                  </w:r>
                </w:p>
              </w:txbxContent>
            </v:textbox>
            <w10:anchorlock/>
          </v:rect>
        </w:pict>
      </w:r>
      <w:r w:rsidRPr="00157F24">
        <w:rPr>
          <w:rStyle w:val="big-number"/>
          <w:rFonts w:cs="Miriam"/>
          <w:rtl/>
        </w:rPr>
        <w:t>70</w:t>
      </w:r>
      <w:r w:rsidRPr="00157F24">
        <w:rPr>
          <w:rStyle w:val="default"/>
          <w:rFonts w:cs="FrankRuehl"/>
          <w:rtl/>
        </w:rPr>
        <w:t>ב</w:t>
      </w:r>
      <w:r w:rsidRPr="00157F24">
        <w:rPr>
          <w:rStyle w:val="default"/>
          <w:rFonts w:cs="FrankRuehl" w:hint="cs"/>
          <w:rtl/>
        </w:rPr>
        <w:t>1.</w:t>
      </w:r>
      <w:r w:rsidRPr="00157F24">
        <w:rPr>
          <w:rStyle w:val="default"/>
          <w:rFonts w:cs="FrankRuehl" w:hint="cs"/>
          <w:rtl/>
        </w:rPr>
        <w:tab/>
        <w:t>(א)</w:t>
      </w:r>
      <w:r w:rsidRPr="00157F24">
        <w:rPr>
          <w:rStyle w:val="default"/>
          <w:rFonts w:cs="FrankRuehl" w:hint="cs"/>
          <w:rtl/>
        </w:rPr>
        <w:tab/>
        <w:t>המפעיל חניון, בין שהחניון בבעלותו ובין שבבעלות אחר, לא יגבה דמי חניה בחניון, אלא לפי יחידות זמן של 15 דקות; הוראות סעיף קטן זה יחולו החל מתום שעת החניה הראשונה.</w:t>
      </w:r>
    </w:p>
    <w:p w:rsidR="00F6434D" w:rsidRPr="00157F24" w:rsidRDefault="00F6434D" w:rsidP="00F6434D">
      <w:pPr>
        <w:pStyle w:val="P00"/>
        <w:spacing w:before="72"/>
        <w:ind w:left="0" w:right="1134"/>
        <w:rPr>
          <w:rStyle w:val="default"/>
          <w:rFonts w:cs="FrankRuehl" w:hint="cs"/>
          <w:rtl/>
        </w:rPr>
      </w:pPr>
      <w:r w:rsidRPr="00157F24">
        <w:rPr>
          <w:rStyle w:val="default"/>
          <w:rFonts w:cs="FrankRuehl" w:hint="cs"/>
          <w:rtl/>
        </w:rPr>
        <w:tab/>
        <w:t>(ב)</w:t>
      </w:r>
      <w:r w:rsidRPr="00157F24">
        <w:rPr>
          <w:rStyle w:val="default"/>
          <w:rFonts w:cs="FrankRuehl" w:hint="cs"/>
          <w:rtl/>
        </w:rPr>
        <w:tab/>
        <w:t>אין בהוראות סעיף קטן (א) כדי למנוע גבייה של דמי חניה כוללים בעד יום, שבוע או חודש, באופן קבוע או חד-פעמי.</w:t>
      </w:r>
    </w:p>
    <w:p w:rsidR="00F6434D" w:rsidRDefault="00F6434D" w:rsidP="00F6434D">
      <w:pPr>
        <w:pStyle w:val="P00"/>
        <w:spacing w:before="72"/>
        <w:ind w:left="0" w:right="1134"/>
        <w:rPr>
          <w:rStyle w:val="default"/>
          <w:rFonts w:cs="FrankRuehl" w:hint="cs"/>
          <w:rtl/>
        </w:rPr>
      </w:pPr>
      <w:r w:rsidRPr="00157F24">
        <w:rPr>
          <w:rStyle w:val="default"/>
          <w:rFonts w:cs="FrankRuehl" w:hint="cs"/>
          <w:rtl/>
        </w:rPr>
        <w:tab/>
        <w:t>(ג)</w:t>
      </w:r>
      <w:r w:rsidRPr="00157F24">
        <w:rPr>
          <w:rStyle w:val="default"/>
          <w:rFonts w:cs="FrankRuehl" w:hint="cs"/>
          <w:rtl/>
        </w:rPr>
        <w:tab/>
        <w:t>שר הפנים, בהסכמת השר ובאישור ועדת הכלכלה של הכנסת, רשאי לקבוע, משיקולי תחרות בענף ומשיקולי תחבורה, כי הוראות סעיף זה לא יחולו לגבי סוגים של חניונים או לגבי אזורים מסוימים שיש בהם חניונים, כפי שיקבע.</w:t>
      </w:r>
    </w:p>
    <w:p w:rsidR="0005685D" w:rsidRPr="005D23FF" w:rsidRDefault="0005685D" w:rsidP="0005685D">
      <w:pPr>
        <w:pStyle w:val="P00"/>
        <w:spacing w:before="0"/>
        <w:ind w:left="0" w:right="1134"/>
        <w:rPr>
          <w:rStyle w:val="default"/>
          <w:rFonts w:cs="FrankRuehl" w:hint="cs"/>
          <w:vanish/>
          <w:color w:val="FF0000"/>
          <w:sz w:val="20"/>
          <w:szCs w:val="20"/>
          <w:shd w:val="clear" w:color="auto" w:fill="FFFF99"/>
          <w:rtl/>
        </w:rPr>
      </w:pPr>
      <w:bookmarkStart w:id="460" w:name="Rov405"/>
      <w:r w:rsidRPr="005D23FF">
        <w:rPr>
          <w:rStyle w:val="default"/>
          <w:rFonts w:cs="FrankRuehl" w:hint="cs"/>
          <w:vanish/>
          <w:color w:val="FF0000"/>
          <w:sz w:val="20"/>
          <w:szCs w:val="20"/>
          <w:shd w:val="clear" w:color="auto" w:fill="FFFF99"/>
          <w:rtl/>
        </w:rPr>
        <w:t>מיום 3.1.2009</w:t>
      </w:r>
    </w:p>
    <w:p w:rsidR="0005685D" w:rsidRPr="005D23FF" w:rsidRDefault="0005685D" w:rsidP="0005685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89</w:t>
      </w:r>
    </w:p>
    <w:p w:rsidR="0005685D" w:rsidRPr="005D23FF" w:rsidRDefault="0005685D" w:rsidP="0005685D">
      <w:pPr>
        <w:pStyle w:val="P00"/>
        <w:spacing w:before="0"/>
        <w:ind w:left="0" w:right="1134"/>
        <w:rPr>
          <w:rStyle w:val="default"/>
          <w:rFonts w:cs="FrankRuehl" w:hint="cs"/>
          <w:vanish/>
          <w:sz w:val="20"/>
          <w:szCs w:val="20"/>
          <w:shd w:val="clear" w:color="auto" w:fill="FFFF99"/>
          <w:rtl/>
        </w:rPr>
      </w:pPr>
      <w:hyperlink r:id="rId1032" w:history="1">
        <w:r w:rsidRPr="005D23FF">
          <w:rPr>
            <w:rStyle w:val="Hyperlink"/>
            <w:rFonts w:cs="FrankRuehl" w:hint="cs"/>
            <w:vanish/>
            <w:szCs w:val="20"/>
            <w:shd w:val="clear" w:color="auto" w:fill="FFFF99"/>
            <w:rtl/>
          </w:rPr>
          <w:t>ס"ח תשס"ח מס' 2161</w:t>
        </w:r>
      </w:hyperlink>
      <w:r w:rsidRPr="005D23FF">
        <w:rPr>
          <w:rStyle w:val="default"/>
          <w:rFonts w:cs="FrankRuehl" w:hint="cs"/>
          <w:vanish/>
          <w:sz w:val="20"/>
          <w:szCs w:val="20"/>
          <w:shd w:val="clear" w:color="auto" w:fill="FFFF99"/>
          <w:rtl/>
        </w:rPr>
        <w:t xml:space="preserve"> מיום 3.7.2009 עמ' 605 (</w:t>
      </w:r>
      <w:hyperlink r:id="rId1033" w:history="1">
        <w:r w:rsidRPr="005D23FF">
          <w:rPr>
            <w:rStyle w:val="Hyperlink"/>
            <w:rFonts w:cs="FrankRuehl" w:hint="cs"/>
            <w:vanish/>
            <w:szCs w:val="20"/>
            <w:shd w:val="clear" w:color="auto" w:fill="FFFF99"/>
            <w:rtl/>
          </w:rPr>
          <w:t>ה"ח 208</w:t>
        </w:r>
      </w:hyperlink>
      <w:r w:rsidRPr="005D23FF">
        <w:rPr>
          <w:rStyle w:val="default"/>
          <w:rFonts w:cs="FrankRuehl" w:hint="cs"/>
          <w:vanish/>
          <w:sz w:val="20"/>
          <w:szCs w:val="20"/>
          <w:shd w:val="clear" w:color="auto" w:fill="FFFF99"/>
          <w:rtl/>
        </w:rPr>
        <w:t>)</w:t>
      </w:r>
    </w:p>
    <w:p w:rsidR="0005685D" w:rsidRPr="00157F24" w:rsidRDefault="0005685D" w:rsidP="0005685D">
      <w:pPr>
        <w:pStyle w:val="P00"/>
        <w:spacing w:before="0"/>
        <w:ind w:left="0" w:right="1134"/>
        <w:rPr>
          <w:rStyle w:val="default"/>
          <w:rFonts w:cs="FrankRuehl" w:hint="cs"/>
          <w:b/>
          <w:bCs/>
          <w:sz w:val="2"/>
          <w:szCs w:val="2"/>
          <w:shd w:val="clear" w:color="auto" w:fill="FFFF99"/>
          <w:rtl/>
        </w:rPr>
      </w:pPr>
      <w:r w:rsidRPr="005D23FF">
        <w:rPr>
          <w:rStyle w:val="default"/>
          <w:rFonts w:cs="FrankRuehl" w:hint="cs"/>
          <w:b/>
          <w:bCs/>
          <w:vanish/>
          <w:sz w:val="20"/>
          <w:szCs w:val="20"/>
          <w:shd w:val="clear" w:color="auto" w:fill="FFFF99"/>
          <w:rtl/>
        </w:rPr>
        <w:t>הוספת סעיף 70ב1</w:t>
      </w:r>
      <w:bookmarkEnd w:id="460"/>
    </w:p>
    <w:p w:rsidR="0005685D" w:rsidRPr="001F256D" w:rsidRDefault="0005685D" w:rsidP="0005685D">
      <w:pPr>
        <w:pStyle w:val="P00"/>
        <w:spacing w:before="72"/>
        <w:ind w:left="0" w:right="1134"/>
        <w:rPr>
          <w:rStyle w:val="default"/>
          <w:rFonts w:cs="FrankRuehl" w:hint="cs"/>
          <w:rtl/>
        </w:rPr>
      </w:pPr>
      <w:bookmarkStart w:id="461" w:name="Seif157"/>
      <w:bookmarkEnd w:id="461"/>
      <w:r w:rsidRPr="001F256D">
        <w:rPr>
          <w:lang w:val="he-IL"/>
        </w:rPr>
        <w:pict>
          <v:rect id="_x0000_s2633" style="position:absolute;left:0;text-align:left;margin-left:464.5pt;margin-top:8.05pt;width:75.05pt;height:38.6pt;z-index:251731968" o:allowincell="f" filled="f" stroked="f" strokecolor="lime" strokeweight=".25pt">
            <v:textbox inset="0,0,0,0">
              <w:txbxContent>
                <w:p w:rsidR="00380454" w:rsidRDefault="00380454" w:rsidP="0005685D">
                  <w:pPr>
                    <w:spacing w:line="160" w:lineRule="exact"/>
                    <w:jc w:val="left"/>
                    <w:rPr>
                      <w:rFonts w:cs="Miriam" w:hint="cs"/>
                      <w:sz w:val="18"/>
                      <w:szCs w:val="18"/>
                      <w:rtl/>
                    </w:rPr>
                  </w:pPr>
                  <w:r>
                    <w:rPr>
                      <w:rFonts w:cs="Miriam" w:hint="cs"/>
                      <w:sz w:val="18"/>
                      <w:szCs w:val="18"/>
                      <w:rtl/>
                    </w:rPr>
                    <w:t>הצבת תמרור במקום חניה לנכה</w:t>
                  </w:r>
                </w:p>
                <w:p w:rsidR="00380454" w:rsidRDefault="00380454" w:rsidP="0005685D">
                  <w:pPr>
                    <w:spacing w:line="160" w:lineRule="exact"/>
                    <w:jc w:val="left"/>
                    <w:rPr>
                      <w:rFonts w:cs="Miriam" w:hint="cs"/>
                      <w:noProof/>
                      <w:sz w:val="18"/>
                      <w:szCs w:val="18"/>
                      <w:rtl/>
                    </w:rPr>
                  </w:pPr>
                  <w:r>
                    <w:rPr>
                      <w:rFonts w:cs="Miriam" w:hint="cs"/>
                      <w:sz w:val="18"/>
                      <w:szCs w:val="18"/>
                      <w:rtl/>
                    </w:rPr>
                    <w:t>(תיקון מס' 96) תשע"א-2010</w:t>
                  </w:r>
                </w:p>
              </w:txbxContent>
            </v:textbox>
            <w10:anchorlock/>
          </v:rect>
        </w:pict>
      </w:r>
      <w:r w:rsidRPr="001F256D">
        <w:rPr>
          <w:rStyle w:val="big-number"/>
          <w:rFonts w:cs="Miriam"/>
          <w:rtl/>
        </w:rPr>
        <w:t>70</w:t>
      </w:r>
      <w:r w:rsidRPr="001F256D">
        <w:rPr>
          <w:rStyle w:val="default"/>
          <w:rFonts w:cs="FrankRuehl" w:hint="cs"/>
          <w:rtl/>
        </w:rPr>
        <w:t>ב2.</w:t>
      </w:r>
      <w:r w:rsidRPr="001F256D">
        <w:rPr>
          <w:rStyle w:val="default"/>
          <w:rFonts w:cs="FrankRuehl"/>
          <w:rtl/>
        </w:rPr>
        <w:tab/>
      </w:r>
      <w:r w:rsidRPr="001F256D">
        <w:rPr>
          <w:rStyle w:val="default"/>
          <w:rFonts w:cs="FrankRuehl" w:hint="cs"/>
          <w:rtl/>
        </w:rPr>
        <w:t>(א)</w:t>
      </w:r>
      <w:r w:rsidRPr="001F256D">
        <w:rPr>
          <w:rStyle w:val="default"/>
          <w:rFonts w:cs="FrankRuehl" w:hint="cs"/>
          <w:rtl/>
        </w:rPr>
        <w:tab/>
        <w:t>מי שהקצה לפי כל דין מקום חניה לנכה במקום ציבורי, ימסור הודעה לרשות תימרור מקומית על מקום החניה שהקצה; רשות התימרור המקומית תציב תמרור לסימון מקום החניה בתוך 30 ימים מיום שקיבלה הודעה כאמור, או מיום שקיבלה הודעה מאדם אחר על הקצאת מקום החניה האמור, והכל זולת אם רשות התימרור המרכזית הורתה אחרת.</w:t>
      </w:r>
    </w:p>
    <w:p w:rsidR="0005685D" w:rsidRPr="001F256D" w:rsidRDefault="0005685D" w:rsidP="0005685D">
      <w:pPr>
        <w:pStyle w:val="P00"/>
        <w:spacing w:before="72"/>
        <w:ind w:left="0" w:right="1134"/>
        <w:rPr>
          <w:rStyle w:val="default"/>
          <w:rFonts w:cs="FrankRuehl" w:hint="cs"/>
          <w:rtl/>
        </w:rPr>
      </w:pPr>
      <w:r w:rsidRPr="001F256D">
        <w:rPr>
          <w:rStyle w:val="default"/>
          <w:rFonts w:cs="FrankRuehl" w:hint="cs"/>
          <w:rtl/>
        </w:rPr>
        <w:tab/>
        <w:t>(ב)</w:t>
      </w:r>
      <w:r w:rsidRPr="001F256D">
        <w:rPr>
          <w:rStyle w:val="default"/>
          <w:rFonts w:cs="FrankRuehl" w:hint="cs"/>
          <w:rtl/>
        </w:rPr>
        <w:tab/>
        <w:t>השר, באישור ועדת הכלכלה של הכנסת, רשאי לקבוע כי הוראות סעיף זה יחולו גם על מקום חניה שהוקצה לנכה לפי כל דין במקום המשמש למגורים שאינו מקום ציבורי.</w:t>
      </w:r>
    </w:p>
    <w:p w:rsidR="0005685D" w:rsidRPr="001F256D" w:rsidRDefault="0005685D" w:rsidP="0005685D">
      <w:pPr>
        <w:pStyle w:val="P00"/>
        <w:spacing w:before="72"/>
        <w:ind w:left="0" w:right="1134"/>
        <w:rPr>
          <w:rStyle w:val="default"/>
          <w:rFonts w:cs="FrankRuehl" w:hint="cs"/>
          <w:rtl/>
        </w:rPr>
      </w:pPr>
      <w:r w:rsidRPr="001F256D">
        <w:rPr>
          <w:rStyle w:val="default"/>
          <w:rFonts w:cs="FrankRuehl" w:hint="cs"/>
          <w:rtl/>
        </w:rPr>
        <w:tab/>
        <w:t>(ג)</w:t>
      </w:r>
      <w:r w:rsidRPr="001F256D">
        <w:rPr>
          <w:rStyle w:val="default"/>
          <w:rFonts w:cs="FrankRuehl" w:hint="cs"/>
          <w:rtl/>
        </w:rPr>
        <w:tab/>
        <w:t xml:space="preserve">בסעיף זה, "מקום ציבורי" </w:t>
      </w:r>
      <w:r w:rsidRPr="001F256D">
        <w:rPr>
          <w:rStyle w:val="default"/>
          <w:rFonts w:cs="FrankRuehl"/>
          <w:rtl/>
        </w:rPr>
        <w:t>–</w:t>
      </w:r>
      <w:r w:rsidRPr="001F256D">
        <w:rPr>
          <w:rStyle w:val="default"/>
          <w:rFonts w:cs="FrankRuehl" w:hint="cs"/>
          <w:rtl/>
        </w:rPr>
        <w:t xml:space="preserve"> כהגדרתו בסעיף 19ז לחוק שוויון זכויות לאנשים עם מוגבלות, התשנ"ח-1998.</w:t>
      </w:r>
    </w:p>
    <w:p w:rsidR="0005685D" w:rsidRPr="005D23FF" w:rsidRDefault="0005685D" w:rsidP="0005685D">
      <w:pPr>
        <w:pStyle w:val="P00"/>
        <w:spacing w:before="0"/>
        <w:ind w:left="0" w:right="1134"/>
        <w:rPr>
          <w:rStyle w:val="default"/>
          <w:rFonts w:cs="FrankRuehl" w:hint="cs"/>
          <w:vanish/>
          <w:color w:val="FF0000"/>
          <w:sz w:val="20"/>
          <w:szCs w:val="20"/>
          <w:shd w:val="clear" w:color="auto" w:fill="FFFF99"/>
          <w:rtl/>
        </w:rPr>
      </w:pPr>
      <w:bookmarkStart w:id="462" w:name="Rov422"/>
      <w:r w:rsidRPr="005D23FF">
        <w:rPr>
          <w:rStyle w:val="default"/>
          <w:rFonts w:cs="FrankRuehl" w:hint="cs"/>
          <w:vanish/>
          <w:color w:val="FF0000"/>
          <w:sz w:val="20"/>
          <w:szCs w:val="20"/>
          <w:shd w:val="clear" w:color="auto" w:fill="FFFF99"/>
          <w:rtl/>
        </w:rPr>
        <w:t>מיום 18.2.2011</w:t>
      </w:r>
    </w:p>
    <w:p w:rsidR="0005685D" w:rsidRPr="005D23FF" w:rsidRDefault="0005685D" w:rsidP="0005685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96</w:t>
      </w:r>
    </w:p>
    <w:p w:rsidR="0005685D" w:rsidRPr="005D23FF" w:rsidRDefault="0005685D" w:rsidP="0005685D">
      <w:pPr>
        <w:pStyle w:val="P00"/>
        <w:spacing w:before="0"/>
        <w:ind w:left="0" w:right="1134"/>
        <w:rPr>
          <w:rStyle w:val="default"/>
          <w:rFonts w:cs="FrankRuehl" w:hint="cs"/>
          <w:vanish/>
          <w:sz w:val="20"/>
          <w:szCs w:val="20"/>
          <w:shd w:val="clear" w:color="auto" w:fill="FFFF99"/>
          <w:rtl/>
        </w:rPr>
      </w:pPr>
      <w:hyperlink r:id="rId1034" w:history="1">
        <w:r w:rsidRPr="005D23FF">
          <w:rPr>
            <w:rStyle w:val="Hyperlink"/>
            <w:rFonts w:cs="FrankRuehl" w:hint="cs"/>
            <w:vanish/>
            <w:szCs w:val="20"/>
            <w:shd w:val="clear" w:color="auto" w:fill="FFFF99"/>
            <w:rtl/>
          </w:rPr>
          <w:t>ס"ח תשע"א מס' 2262</w:t>
        </w:r>
      </w:hyperlink>
      <w:r w:rsidRPr="005D23FF">
        <w:rPr>
          <w:rStyle w:val="default"/>
          <w:rFonts w:cs="FrankRuehl" w:hint="cs"/>
          <w:vanish/>
          <w:sz w:val="20"/>
          <w:szCs w:val="20"/>
          <w:shd w:val="clear" w:color="auto" w:fill="FFFF99"/>
          <w:rtl/>
        </w:rPr>
        <w:t xml:space="preserve"> מיום 18.11.2010 עמ' 38 (</w:t>
      </w:r>
      <w:hyperlink r:id="rId1035" w:history="1">
        <w:r w:rsidRPr="005D23FF">
          <w:rPr>
            <w:rStyle w:val="Hyperlink"/>
            <w:rFonts w:cs="FrankRuehl"/>
            <w:vanish/>
            <w:szCs w:val="20"/>
            <w:shd w:val="clear" w:color="auto" w:fill="FFFF99"/>
            <w:rtl/>
          </w:rPr>
          <w:t>ה"ח 326</w:t>
        </w:r>
      </w:hyperlink>
      <w:r w:rsidRPr="005D23FF">
        <w:rPr>
          <w:rStyle w:val="default"/>
          <w:rFonts w:cs="FrankRuehl" w:hint="cs"/>
          <w:vanish/>
          <w:sz w:val="20"/>
          <w:szCs w:val="20"/>
          <w:shd w:val="clear" w:color="auto" w:fill="FFFF99"/>
          <w:rtl/>
        </w:rPr>
        <w:t>)</w:t>
      </w:r>
    </w:p>
    <w:p w:rsidR="0005685D" w:rsidRPr="001F256D" w:rsidRDefault="0005685D" w:rsidP="001F256D">
      <w:pPr>
        <w:pStyle w:val="P00"/>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סעיף 70ב2</w:t>
      </w:r>
      <w:bookmarkEnd w:id="462"/>
    </w:p>
    <w:p w:rsidR="0005685D" w:rsidRPr="001F256D" w:rsidRDefault="0005685D" w:rsidP="0005685D">
      <w:pPr>
        <w:pStyle w:val="P00"/>
        <w:spacing w:before="72"/>
        <w:ind w:left="0" w:right="1134"/>
        <w:rPr>
          <w:rStyle w:val="default"/>
          <w:rFonts w:cs="FrankRuehl" w:hint="cs"/>
          <w:rtl/>
        </w:rPr>
      </w:pPr>
      <w:bookmarkStart w:id="463" w:name="Seif158"/>
      <w:bookmarkEnd w:id="463"/>
      <w:r w:rsidRPr="001F256D">
        <w:rPr>
          <w:lang w:val="he-IL"/>
        </w:rPr>
        <w:pict>
          <v:rect id="_x0000_s2634" style="position:absolute;left:0;text-align:left;margin-left:464.5pt;margin-top:8.05pt;width:75.05pt;height:42.3pt;z-index:251732992" o:allowincell="f" filled="f" stroked="f" strokecolor="lime" strokeweight=".25pt">
            <v:textbox inset="0,0,0,0">
              <w:txbxContent>
                <w:p w:rsidR="00380454" w:rsidRDefault="00380454" w:rsidP="0005685D">
                  <w:pPr>
                    <w:spacing w:line="160" w:lineRule="exact"/>
                    <w:jc w:val="left"/>
                    <w:rPr>
                      <w:rFonts w:cs="Miriam" w:hint="cs"/>
                      <w:sz w:val="18"/>
                      <w:szCs w:val="18"/>
                      <w:rtl/>
                    </w:rPr>
                  </w:pPr>
                  <w:r>
                    <w:rPr>
                      <w:rFonts w:cs="Miriam" w:hint="cs"/>
                      <w:sz w:val="18"/>
                      <w:szCs w:val="18"/>
                      <w:rtl/>
                    </w:rPr>
                    <w:t>סמכויות פיקוח לעניין מקום חניה לנכה</w:t>
                  </w:r>
                </w:p>
                <w:p w:rsidR="00380454" w:rsidRDefault="00380454" w:rsidP="0005685D">
                  <w:pPr>
                    <w:spacing w:line="160" w:lineRule="exact"/>
                    <w:jc w:val="left"/>
                    <w:rPr>
                      <w:rFonts w:cs="Miriam" w:hint="cs"/>
                      <w:noProof/>
                      <w:sz w:val="18"/>
                      <w:szCs w:val="18"/>
                      <w:rtl/>
                    </w:rPr>
                  </w:pPr>
                  <w:r>
                    <w:rPr>
                      <w:rFonts w:cs="Miriam" w:hint="cs"/>
                      <w:sz w:val="18"/>
                      <w:szCs w:val="18"/>
                      <w:rtl/>
                    </w:rPr>
                    <w:t>(תיקון מס' 96) תשע"א-2010</w:t>
                  </w:r>
                </w:p>
              </w:txbxContent>
            </v:textbox>
            <w10:anchorlock/>
          </v:rect>
        </w:pict>
      </w:r>
      <w:r w:rsidRPr="001F256D">
        <w:rPr>
          <w:rStyle w:val="big-number"/>
          <w:rFonts w:cs="Miriam"/>
          <w:rtl/>
        </w:rPr>
        <w:t>70</w:t>
      </w:r>
      <w:r w:rsidRPr="001F256D">
        <w:rPr>
          <w:rStyle w:val="default"/>
          <w:rFonts w:cs="FrankRuehl" w:hint="cs"/>
          <w:rtl/>
        </w:rPr>
        <w:t>ב3.</w:t>
      </w:r>
      <w:r w:rsidRPr="001F256D">
        <w:rPr>
          <w:rStyle w:val="default"/>
          <w:rFonts w:cs="FrankRuehl"/>
          <w:rtl/>
        </w:rPr>
        <w:tab/>
      </w:r>
      <w:r w:rsidRPr="001F256D">
        <w:rPr>
          <w:rStyle w:val="default"/>
          <w:rFonts w:cs="FrankRuehl" w:hint="cs"/>
          <w:rtl/>
        </w:rPr>
        <w:t>(א)</w:t>
      </w:r>
      <w:r w:rsidRPr="001F256D">
        <w:rPr>
          <w:rStyle w:val="default"/>
          <w:rFonts w:cs="FrankRuehl" w:hint="cs"/>
          <w:rtl/>
        </w:rPr>
        <w:tab/>
        <w:t xml:space="preserve">לשם ביצוע תפקידיו לעניין העמדת רכב וחנייתו, רשאי עובד רשות מקומית שראש הרשות המקומית הסמיך כדין לעניין האמור (בסעיף זה </w:t>
      </w:r>
      <w:r w:rsidRPr="001F256D">
        <w:rPr>
          <w:rStyle w:val="default"/>
          <w:rFonts w:cs="FrankRuehl"/>
          <w:rtl/>
        </w:rPr>
        <w:t>–</w:t>
      </w:r>
      <w:r w:rsidRPr="001F256D">
        <w:rPr>
          <w:rStyle w:val="default"/>
          <w:rFonts w:cs="FrankRuehl" w:hint="cs"/>
          <w:rtl/>
        </w:rPr>
        <w:t xml:space="preserve"> פקח), לאחר שהזדהה, להיכנס למקום חניה שהוצב בו תמרור בהתאם להוראות סעיף 70ב2, לרבות למקום חניה שאינו דרך, ובלבד שלא ייכנס </w:t>
      </w:r>
      <w:r w:rsidRPr="001F256D">
        <w:rPr>
          <w:rStyle w:val="default"/>
          <w:rFonts w:cs="FrankRuehl"/>
          <w:rtl/>
        </w:rPr>
        <w:t>–</w:t>
      </w:r>
    </w:p>
    <w:p w:rsidR="0005685D" w:rsidRPr="001F256D" w:rsidRDefault="0005685D" w:rsidP="0005685D">
      <w:pPr>
        <w:pStyle w:val="P00"/>
        <w:spacing w:before="72"/>
        <w:ind w:left="1021" w:right="1134"/>
        <w:rPr>
          <w:rStyle w:val="default"/>
          <w:rFonts w:cs="FrankRuehl" w:hint="cs"/>
          <w:rtl/>
        </w:rPr>
      </w:pPr>
      <w:r w:rsidRPr="001F256D">
        <w:rPr>
          <w:rStyle w:val="default"/>
          <w:rFonts w:cs="FrankRuehl" w:hint="cs"/>
          <w:rtl/>
        </w:rPr>
        <w:t>(1)</w:t>
      </w:r>
      <w:r w:rsidRPr="001F256D">
        <w:rPr>
          <w:rStyle w:val="default"/>
          <w:rFonts w:cs="FrankRuehl" w:hint="cs"/>
          <w:rtl/>
        </w:rPr>
        <w:tab/>
        <w:t>למקום המשמש למגורים בלבד, אלא על פי צו של בית משפט;</w:t>
      </w:r>
    </w:p>
    <w:p w:rsidR="0005685D" w:rsidRPr="001F256D" w:rsidRDefault="0005685D" w:rsidP="0005685D">
      <w:pPr>
        <w:pStyle w:val="P00"/>
        <w:spacing w:before="72"/>
        <w:ind w:left="1021" w:right="1134"/>
        <w:rPr>
          <w:rStyle w:val="default"/>
          <w:rFonts w:cs="FrankRuehl" w:hint="cs"/>
          <w:rtl/>
        </w:rPr>
      </w:pPr>
      <w:r w:rsidRPr="001F256D">
        <w:rPr>
          <w:rStyle w:val="default"/>
          <w:rFonts w:cs="FrankRuehl" w:hint="cs"/>
          <w:rtl/>
        </w:rPr>
        <w:t>(2)</w:t>
      </w:r>
      <w:r w:rsidRPr="001F256D">
        <w:rPr>
          <w:rStyle w:val="default"/>
          <w:rFonts w:cs="FrankRuehl" w:hint="cs"/>
          <w:rtl/>
        </w:rPr>
        <w:tab/>
        <w:t xml:space="preserve">למקום המוחזק בידי מערכת הביטחון, אלא אם כן יש בידו אישור כניסה למקום מאת ראש הממשלה, שר הביטחון או השר לביטחון הפנים או מי שהם הסמיכו לכך, לפי העניין, וכל עוד מתרחשות באותו מקום ובעת כניסת הפקח פעילות מבצעית או פעילות עוינת; בפסקה זו, "מערכת הביטחון" </w:t>
      </w:r>
      <w:r w:rsidRPr="001F256D">
        <w:rPr>
          <w:rStyle w:val="default"/>
          <w:rFonts w:cs="FrankRuehl"/>
          <w:rtl/>
        </w:rPr>
        <w:t>–</w:t>
      </w:r>
      <w:r w:rsidRPr="001F256D">
        <w:rPr>
          <w:rStyle w:val="default"/>
          <w:rFonts w:cs="FrankRuehl" w:hint="cs"/>
          <w:rtl/>
        </w:rPr>
        <w:t xml:space="preserve"> כל אחד מאלה:</w:t>
      </w:r>
    </w:p>
    <w:p w:rsidR="0005685D" w:rsidRPr="001F256D" w:rsidRDefault="0005685D" w:rsidP="0005685D">
      <w:pPr>
        <w:pStyle w:val="P00"/>
        <w:spacing w:before="72"/>
        <w:ind w:left="1474" w:right="1134"/>
        <w:rPr>
          <w:rStyle w:val="default"/>
          <w:rFonts w:cs="FrankRuehl" w:hint="cs"/>
          <w:rtl/>
        </w:rPr>
      </w:pPr>
      <w:r w:rsidRPr="001F256D">
        <w:rPr>
          <w:rStyle w:val="default"/>
          <w:rFonts w:cs="FrankRuehl" w:hint="cs"/>
          <w:rtl/>
        </w:rPr>
        <w:t>(א)</w:t>
      </w:r>
      <w:r w:rsidRPr="001F256D">
        <w:rPr>
          <w:rStyle w:val="default"/>
          <w:rFonts w:cs="FrankRuehl" w:hint="cs"/>
          <w:rtl/>
        </w:rPr>
        <w:tab/>
        <w:t>משרד הביטחון ויחידות הסמך שלו;</w:t>
      </w:r>
    </w:p>
    <w:p w:rsidR="0005685D" w:rsidRPr="001F256D" w:rsidRDefault="0005685D" w:rsidP="0005685D">
      <w:pPr>
        <w:pStyle w:val="P00"/>
        <w:spacing w:before="72"/>
        <w:ind w:left="1474" w:right="1134"/>
        <w:rPr>
          <w:rStyle w:val="default"/>
          <w:rFonts w:cs="FrankRuehl" w:hint="cs"/>
          <w:rtl/>
        </w:rPr>
      </w:pPr>
      <w:r w:rsidRPr="001F256D">
        <w:rPr>
          <w:rStyle w:val="default"/>
          <w:rFonts w:cs="FrankRuehl" w:hint="cs"/>
          <w:rtl/>
        </w:rPr>
        <w:t>(ב)</w:t>
      </w:r>
      <w:r w:rsidRPr="001F256D">
        <w:rPr>
          <w:rStyle w:val="default"/>
          <w:rFonts w:cs="FrankRuehl" w:hint="cs"/>
          <w:rtl/>
        </w:rPr>
        <w:tab/>
        <w:t>יחידות ויחידות סמך של משרד ראש הממשלה, שעיקר פעילותן בתחום ביטחון המדינה;</w:t>
      </w:r>
    </w:p>
    <w:p w:rsidR="0005685D" w:rsidRPr="001F256D" w:rsidRDefault="0005685D" w:rsidP="0005685D">
      <w:pPr>
        <w:pStyle w:val="P00"/>
        <w:spacing w:before="72"/>
        <w:ind w:left="1474" w:right="1134"/>
        <w:rPr>
          <w:rStyle w:val="default"/>
          <w:rFonts w:cs="FrankRuehl" w:hint="cs"/>
          <w:rtl/>
        </w:rPr>
      </w:pPr>
      <w:r w:rsidRPr="001F256D">
        <w:rPr>
          <w:rStyle w:val="default"/>
          <w:rFonts w:cs="FrankRuehl" w:hint="cs"/>
          <w:rtl/>
        </w:rPr>
        <w:t>(ג)</w:t>
      </w:r>
      <w:r w:rsidRPr="001F256D">
        <w:rPr>
          <w:rStyle w:val="default"/>
          <w:rFonts w:cs="FrankRuehl" w:hint="cs"/>
          <w:rtl/>
        </w:rPr>
        <w:tab/>
        <w:t>צבא הגנה לישראל;</w:t>
      </w:r>
    </w:p>
    <w:p w:rsidR="0005685D" w:rsidRPr="001F256D" w:rsidRDefault="0005685D" w:rsidP="0005685D">
      <w:pPr>
        <w:pStyle w:val="P00"/>
        <w:spacing w:before="72"/>
        <w:ind w:left="1474" w:right="1134"/>
        <w:rPr>
          <w:rStyle w:val="default"/>
          <w:rFonts w:cs="FrankRuehl" w:hint="cs"/>
          <w:rtl/>
        </w:rPr>
      </w:pPr>
      <w:r w:rsidRPr="001F256D">
        <w:rPr>
          <w:rStyle w:val="default"/>
          <w:rFonts w:cs="FrankRuehl" w:hint="cs"/>
          <w:rtl/>
        </w:rPr>
        <w:t>(ד)</w:t>
      </w:r>
      <w:r w:rsidRPr="001F256D">
        <w:rPr>
          <w:rStyle w:val="default"/>
          <w:rFonts w:cs="FrankRuehl" w:hint="cs"/>
          <w:rtl/>
        </w:rPr>
        <w:tab/>
        <w:t>מפעלים וספקים, המייצרים ציוד ביטחוני כהגדרתו בחוק התאגידים הביטחוניים (הגנה על אינטרסים ביטחוניים), התשס"ו-2005, בעבור גוף המנוי בפסקאות משנה (א) עד (ג), ששר היבטחון אישר לעניין סעיף זה;</w:t>
      </w:r>
    </w:p>
    <w:p w:rsidR="0005685D" w:rsidRPr="001F256D" w:rsidRDefault="0005685D" w:rsidP="0005685D">
      <w:pPr>
        <w:pStyle w:val="P00"/>
        <w:spacing w:before="72"/>
        <w:ind w:left="1474" w:right="1134"/>
        <w:rPr>
          <w:rStyle w:val="default"/>
          <w:rFonts w:cs="FrankRuehl" w:hint="cs"/>
          <w:rtl/>
        </w:rPr>
      </w:pPr>
      <w:r w:rsidRPr="001F256D">
        <w:rPr>
          <w:rStyle w:val="default"/>
          <w:rFonts w:cs="FrankRuehl" w:hint="cs"/>
          <w:rtl/>
        </w:rPr>
        <w:t>(ה)</w:t>
      </w:r>
      <w:r w:rsidRPr="001F256D">
        <w:rPr>
          <w:rStyle w:val="default"/>
          <w:rFonts w:cs="FrankRuehl" w:hint="cs"/>
          <w:rtl/>
        </w:rPr>
        <w:tab/>
        <w:t>משטרת ישראל;</w:t>
      </w:r>
    </w:p>
    <w:p w:rsidR="0005685D" w:rsidRPr="001F256D" w:rsidRDefault="0005685D" w:rsidP="0005685D">
      <w:pPr>
        <w:pStyle w:val="P00"/>
        <w:spacing w:before="72"/>
        <w:ind w:left="1474" w:right="1134"/>
        <w:rPr>
          <w:rStyle w:val="default"/>
          <w:rFonts w:cs="FrankRuehl" w:hint="cs"/>
          <w:rtl/>
        </w:rPr>
      </w:pPr>
      <w:r w:rsidRPr="001F256D">
        <w:rPr>
          <w:rStyle w:val="default"/>
          <w:rFonts w:cs="FrankRuehl" w:hint="cs"/>
          <w:rtl/>
        </w:rPr>
        <w:t>(ו)</w:t>
      </w:r>
      <w:r w:rsidRPr="001F256D">
        <w:rPr>
          <w:rStyle w:val="default"/>
          <w:rFonts w:cs="FrankRuehl" w:hint="cs"/>
          <w:rtl/>
        </w:rPr>
        <w:tab/>
        <w:t>שירות בתי הסוהר;</w:t>
      </w:r>
    </w:p>
    <w:p w:rsidR="0005685D" w:rsidRPr="001F256D" w:rsidRDefault="0005685D" w:rsidP="0005685D">
      <w:pPr>
        <w:pStyle w:val="P00"/>
        <w:spacing w:before="72"/>
        <w:ind w:left="1474" w:right="1134"/>
        <w:rPr>
          <w:rStyle w:val="default"/>
          <w:rFonts w:cs="FrankRuehl" w:hint="cs"/>
          <w:rtl/>
        </w:rPr>
      </w:pPr>
      <w:r w:rsidRPr="001F256D">
        <w:rPr>
          <w:rStyle w:val="default"/>
          <w:rFonts w:cs="FrankRuehl" w:hint="cs"/>
          <w:rtl/>
        </w:rPr>
        <w:t>(ז)</w:t>
      </w:r>
      <w:r w:rsidRPr="001F256D">
        <w:rPr>
          <w:rStyle w:val="default"/>
          <w:rFonts w:cs="FrankRuehl" w:hint="cs"/>
          <w:rtl/>
        </w:rPr>
        <w:tab/>
        <w:t>כל גוף אחר הפועל למטרות ביטחוניות שראש הממשלה או שר הביטחון, לפי העניין, אישר לעניין סעיף זה.</w:t>
      </w:r>
    </w:p>
    <w:p w:rsidR="0005685D" w:rsidRPr="001F256D" w:rsidRDefault="0005685D" w:rsidP="0005685D">
      <w:pPr>
        <w:pStyle w:val="P00"/>
        <w:spacing w:before="72"/>
        <w:ind w:left="0" w:right="1134"/>
        <w:rPr>
          <w:rStyle w:val="default"/>
          <w:rFonts w:cs="FrankRuehl" w:hint="cs"/>
          <w:rtl/>
        </w:rPr>
      </w:pPr>
      <w:r w:rsidRPr="001F256D">
        <w:rPr>
          <w:rStyle w:val="default"/>
          <w:rFonts w:cs="FrankRuehl" w:hint="cs"/>
          <w:rtl/>
        </w:rPr>
        <w:tab/>
        <w:t>(ב)</w:t>
      </w:r>
      <w:r w:rsidRPr="001F256D">
        <w:rPr>
          <w:rStyle w:val="default"/>
          <w:rFonts w:cs="FrankRuehl" w:hint="cs"/>
          <w:rtl/>
        </w:rPr>
        <w:tab/>
        <w:t>פקח לא יעשה שימוש בסמכות הנתונה לו לפי סעיף זה, אלא בהתאם לדין שמכוחו הוסמך.</w:t>
      </w:r>
    </w:p>
    <w:p w:rsidR="0005685D" w:rsidRPr="005D23FF" w:rsidRDefault="0005685D" w:rsidP="0005685D">
      <w:pPr>
        <w:pStyle w:val="P00"/>
        <w:spacing w:before="0"/>
        <w:ind w:left="0" w:right="1134"/>
        <w:rPr>
          <w:rStyle w:val="default"/>
          <w:rFonts w:cs="FrankRuehl" w:hint="cs"/>
          <w:vanish/>
          <w:color w:val="FF0000"/>
          <w:sz w:val="20"/>
          <w:szCs w:val="20"/>
          <w:shd w:val="clear" w:color="auto" w:fill="FFFF99"/>
          <w:rtl/>
        </w:rPr>
      </w:pPr>
      <w:bookmarkStart w:id="464" w:name="Rov426"/>
      <w:r w:rsidRPr="005D23FF">
        <w:rPr>
          <w:rStyle w:val="default"/>
          <w:rFonts w:cs="FrankRuehl" w:hint="cs"/>
          <w:vanish/>
          <w:color w:val="FF0000"/>
          <w:sz w:val="20"/>
          <w:szCs w:val="20"/>
          <w:shd w:val="clear" w:color="auto" w:fill="FFFF99"/>
          <w:rtl/>
        </w:rPr>
        <w:t>מיום 18.2.2011</w:t>
      </w:r>
    </w:p>
    <w:p w:rsidR="0005685D" w:rsidRPr="005D23FF" w:rsidRDefault="0005685D" w:rsidP="0005685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96</w:t>
      </w:r>
    </w:p>
    <w:p w:rsidR="0005685D" w:rsidRPr="005D23FF" w:rsidRDefault="0005685D" w:rsidP="0005685D">
      <w:pPr>
        <w:pStyle w:val="P00"/>
        <w:spacing w:before="0"/>
        <w:ind w:left="0" w:right="1134"/>
        <w:rPr>
          <w:rStyle w:val="default"/>
          <w:rFonts w:cs="FrankRuehl" w:hint="cs"/>
          <w:vanish/>
          <w:sz w:val="20"/>
          <w:szCs w:val="20"/>
          <w:shd w:val="clear" w:color="auto" w:fill="FFFF99"/>
          <w:rtl/>
        </w:rPr>
      </w:pPr>
      <w:hyperlink r:id="rId1036" w:history="1">
        <w:r w:rsidRPr="005D23FF">
          <w:rPr>
            <w:rStyle w:val="Hyperlink"/>
            <w:rFonts w:cs="FrankRuehl" w:hint="cs"/>
            <w:vanish/>
            <w:szCs w:val="20"/>
            <w:shd w:val="clear" w:color="auto" w:fill="FFFF99"/>
            <w:rtl/>
          </w:rPr>
          <w:t>ס"ח תשע"א מס' 2262</w:t>
        </w:r>
      </w:hyperlink>
      <w:r w:rsidRPr="005D23FF">
        <w:rPr>
          <w:rStyle w:val="default"/>
          <w:rFonts w:cs="FrankRuehl" w:hint="cs"/>
          <w:vanish/>
          <w:sz w:val="20"/>
          <w:szCs w:val="20"/>
          <w:shd w:val="clear" w:color="auto" w:fill="FFFF99"/>
          <w:rtl/>
        </w:rPr>
        <w:t xml:space="preserve"> מיום 18.11.2010 עמ' 39 (</w:t>
      </w:r>
      <w:hyperlink r:id="rId1037" w:history="1">
        <w:r w:rsidRPr="005D23FF">
          <w:rPr>
            <w:rStyle w:val="Hyperlink"/>
            <w:rFonts w:cs="FrankRuehl"/>
            <w:vanish/>
            <w:szCs w:val="20"/>
            <w:shd w:val="clear" w:color="auto" w:fill="FFFF99"/>
            <w:rtl/>
          </w:rPr>
          <w:t>ה"ח 326</w:t>
        </w:r>
      </w:hyperlink>
      <w:r w:rsidRPr="005D23FF">
        <w:rPr>
          <w:rStyle w:val="default"/>
          <w:rFonts w:cs="FrankRuehl" w:hint="cs"/>
          <w:vanish/>
          <w:sz w:val="20"/>
          <w:szCs w:val="20"/>
          <w:shd w:val="clear" w:color="auto" w:fill="FFFF99"/>
          <w:rtl/>
        </w:rPr>
        <w:t>)</w:t>
      </w:r>
    </w:p>
    <w:p w:rsidR="0005685D" w:rsidRPr="001F256D" w:rsidRDefault="0005685D" w:rsidP="001F256D">
      <w:pPr>
        <w:pStyle w:val="P00"/>
        <w:spacing w:before="0"/>
        <w:ind w:left="0" w:right="1134"/>
        <w:rPr>
          <w:rStyle w:val="default"/>
          <w:rFonts w:cs="FrankRuehl" w:hint="cs"/>
          <w:b/>
          <w:bCs/>
          <w:sz w:val="2"/>
          <w:szCs w:val="2"/>
          <w:shd w:val="clear" w:color="auto" w:fill="FFFF99"/>
          <w:rtl/>
        </w:rPr>
      </w:pPr>
      <w:r w:rsidRPr="005D23FF">
        <w:rPr>
          <w:rStyle w:val="default"/>
          <w:rFonts w:cs="FrankRuehl" w:hint="cs"/>
          <w:b/>
          <w:bCs/>
          <w:vanish/>
          <w:sz w:val="20"/>
          <w:szCs w:val="20"/>
          <w:shd w:val="clear" w:color="auto" w:fill="FFFF99"/>
          <w:rtl/>
        </w:rPr>
        <w:t>הוספת סעיף 70ב3</w:t>
      </w:r>
      <w:bookmarkEnd w:id="464"/>
    </w:p>
    <w:p w:rsidR="009223BD" w:rsidRDefault="009223BD" w:rsidP="005F7B62">
      <w:pPr>
        <w:pStyle w:val="P00"/>
        <w:spacing w:before="72"/>
        <w:ind w:left="0" w:right="1134"/>
        <w:rPr>
          <w:rStyle w:val="default"/>
          <w:rFonts w:cs="FrankRuehl"/>
          <w:rtl/>
        </w:rPr>
      </w:pPr>
      <w:bookmarkStart w:id="465" w:name="Seif116"/>
      <w:bookmarkEnd w:id="465"/>
      <w:r>
        <w:rPr>
          <w:lang w:val="he-IL"/>
        </w:rPr>
        <w:pict>
          <v:shape id="_x0000_s2228" type="#_x0000_t202" style="position:absolute;left:0;text-align:left;margin-left:476.55pt;margin-top:5.95pt;width:1in;height:48pt;z-index:251584512" filled="f" stroked="f">
            <v:textbox style="mso-next-textbox:#_x0000_s2228">
              <w:txbxContent>
                <w:p w:rsidR="00380454" w:rsidRDefault="00380454">
                  <w:pPr>
                    <w:spacing w:line="160" w:lineRule="exact"/>
                    <w:jc w:val="left"/>
                    <w:rPr>
                      <w:rFonts w:cs="Miriam"/>
                      <w:sz w:val="18"/>
                      <w:szCs w:val="18"/>
                      <w:rtl/>
                    </w:rPr>
                  </w:pPr>
                  <w:r>
                    <w:rPr>
                      <w:rFonts w:cs="Miriam"/>
                      <w:sz w:val="18"/>
                      <w:szCs w:val="18"/>
                      <w:rtl/>
                    </w:rPr>
                    <w:t>הס</w:t>
                  </w:r>
                  <w:r>
                    <w:rPr>
                      <w:rFonts w:cs="Miriam" w:hint="cs"/>
                      <w:sz w:val="18"/>
                      <w:szCs w:val="18"/>
                      <w:rtl/>
                    </w:rPr>
                    <w:t>דר חניה רכב להסעת למידים</w:t>
                  </w:r>
                </w:p>
                <w:p w:rsidR="00380454" w:rsidRDefault="00380454">
                  <w:pPr>
                    <w:spacing w:line="160" w:lineRule="exact"/>
                    <w:jc w:val="left"/>
                    <w:rPr>
                      <w:rFonts w:cs="Miriam"/>
                      <w:sz w:val="18"/>
                      <w:szCs w:val="18"/>
                      <w:rtl/>
                    </w:rPr>
                  </w:pPr>
                  <w:r>
                    <w:rPr>
                      <w:rFonts w:cs="Miriam"/>
                      <w:sz w:val="18"/>
                      <w:szCs w:val="18"/>
                      <w:rtl/>
                    </w:rPr>
                    <w:t>(</w:t>
                  </w:r>
                  <w:r>
                    <w:rPr>
                      <w:rFonts w:cs="Miriam" w:hint="cs"/>
                      <w:sz w:val="18"/>
                      <w:szCs w:val="18"/>
                      <w:rtl/>
                    </w:rPr>
                    <w:t>תיקון מס' 54) תשס"ג-2002</w:t>
                  </w:r>
                </w:p>
              </w:txbxContent>
            </v:textbox>
            <w10:anchorlock/>
          </v:shape>
        </w:pict>
      </w:r>
      <w:r>
        <w:rPr>
          <w:rStyle w:val="default"/>
          <w:rFonts w:cs="Miriam"/>
          <w:sz w:val="32"/>
          <w:szCs w:val="32"/>
          <w:rtl/>
        </w:rPr>
        <w:t>70</w:t>
      </w:r>
      <w:r>
        <w:rPr>
          <w:rStyle w:val="default"/>
          <w:rFonts w:cs="FrankRuehl"/>
          <w:rtl/>
        </w:rPr>
        <w:t>ג</w:t>
      </w:r>
      <w:r w:rsidR="005F7B62">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שות תמרור מקומית תציב, בצמוד לבית ספר, תמרור האוסר חניה או העמדת רכב, והיא רשאית לקבוע כי איסור החניה יחול רק בימים מסוימים ובשעות מסוימות שבהם משמש מקום החניה להעלאה ולהורדה של תלמידים.</w:t>
      </w:r>
    </w:p>
    <w:p w:rsidR="009223BD" w:rsidRDefault="009223BD">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t>ג</w:t>
      </w:r>
      <w:r>
        <w:rPr>
          <w:rStyle w:val="default"/>
          <w:rFonts w:cs="FrankRuehl" w:hint="cs"/>
          <w:rtl/>
        </w:rPr>
        <w:t>ודלו של מקום שחניית רכב או העמ</w:t>
      </w:r>
      <w:r>
        <w:rPr>
          <w:rStyle w:val="default"/>
          <w:rFonts w:cs="FrankRuehl"/>
          <w:rtl/>
        </w:rPr>
        <w:t>דת</w:t>
      </w:r>
      <w:r>
        <w:rPr>
          <w:rStyle w:val="default"/>
          <w:rFonts w:cs="FrankRuehl" w:hint="cs"/>
          <w:rtl/>
        </w:rPr>
        <w:t xml:space="preserve"> רכב בו אסורה כאמור</w:t>
      </w:r>
      <w:r>
        <w:rPr>
          <w:rStyle w:val="default"/>
          <w:rFonts w:cs="FrankRuehl"/>
          <w:rtl/>
        </w:rPr>
        <w:t xml:space="preserve"> </w:t>
      </w:r>
      <w:r>
        <w:rPr>
          <w:rStyle w:val="default"/>
          <w:rFonts w:cs="FrankRuehl" w:hint="cs"/>
          <w:rtl/>
        </w:rPr>
        <w:t>בסעיף קטן (א) יספיק לחניית רכב אחד לפחות המיועד להסעת 30 תלמידים ומעלה.</w:t>
      </w:r>
    </w:p>
    <w:p w:rsidR="009223BD" w:rsidRDefault="009223BD">
      <w:pPr>
        <w:pStyle w:val="P00"/>
        <w:spacing w:before="72"/>
        <w:ind w:left="0" w:right="1134"/>
        <w:rPr>
          <w:rStyle w:val="default"/>
          <w:rFonts w:cs="FrankRuehl"/>
          <w:rtl/>
        </w:rPr>
      </w:pPr>
      <w:r>
        <w:rPr>
          <w:rStyle w:val="default"/>
          <w:rFonts w:cs="FrankRuehl"/>
          <w:rtl/>
        </w:rPr>
        <w:tab/>
        <w:t>(</w:t>
      </w:r>
      <w:r>
        <w:rPr>
          <w:rStyle w:val="default"/>
          <w:rFonts w:cs="FrankRuehl" w:hint="cs"/>
          <w:rtl/>
        </w:rPr>
        <w:t>ג)</w:t>
      </w:r>
      <w:r>
        <w:rPr>
          <w:rStyle w:val="default"/>
          <w:rFonts w:cs="FrankRuehl"/>
          <w:rtl/>
        </w:rPr>
        <w:tab/>
        <w:t>א</w:t>
      </w:r>
      <w:r>
        <w:rPr>
          <w:rStyle w:val="default"/>
          <w:rFonts w:cs="FrankRuehl" w:hint="cs"/>
          <w:rtl/>
        </w:rPr>
        <w:t>ין בהוראות סעיף זה כדי לגרוע מחובה לפי כל דין לקבוע הסדרי חניה לרבות הקצאת מקומות חניה והפקעה.</w:t>
      </w:r>
    </w:p>
    <w:p w:rsidR="009223BD" w:rsidRDefault="009223BD">
      <w:pPr>
        <w:pStyle w:val="P00"/>
        <w:spacing w:before="72"/>
        <w:ind w:left="0" w:right="1134"/>
        <w:rPr>
          <w:rStyle w:val="default"/>
          <w:rFonts w:cs="FrankRuehl" w:hint="cs"/>
          <w:rtl/>
        </w:rPr>
      </w:pPr>
      <w:r>
        <w:rPr>
          <w:rStyle w:val="default"/>
          <w:rFonts w:cs="FrankRuehl"/>
          <w:rtl/>
        </w:rPr>
        <w:tab/>
        <w:t>(</w:t>
      </w:r>
      <w:r>
        <w:rPr>
          <w:rStyle w:val="default"/>
          <w:rFonts w:cs="FrankRuehl" w:hint="cs"/>
          <w:rtl/>
        </w:rPr>
        <w:t>ד)</w:t>
      </w:r>
      <w:r>
        <w:rPr>
          <w:rStyle w:val="default"/>
          <w:rFonts w:cs="FrankRuehl"/>
          <w:rtl/>
        </w:rPr>
        <w:tab/>
        <w:t>ב</w:t>
      </w:r>
      <w:r>
        <w:rPr>
          <w:rStyle w:val="default"/>
          <w:rFonts w:cs="FrankRuehl" w:hint="cs"/>
          <w:rtl/>
        </w:rPr>
        <w:t>סעיף זה, "בית ספר" - מוסד חינוך רשמי או מוכר, כמשמעותו בח</w:t>
      </w:r>
      <w:r>
        <w:rPr>
          <w:rStyle w:val="default"/>
          <w:rFonts w:cs="FrankRuehl"/>
          <w:rtl/>
        </w:rPr>
        <w:t>וק</w:t>
      </w:r>
      <w:r>
        <w:rPr>
          <w:rStyle w:val="default"/>
          <w:rFonts w:cs="FrankRuehl" w:hint="cs"/>
          <w:rtl/>
        </w:rPr>
        <w:t xml:space="preserve"> לימוד חובה, התש"</w:t>
      </w:r>
      <w:r>
        <w:rPr>
          <w:rStyle w:val="default"/>
          <w:rFonts w:cs="FrankRuehl"/>
          <w:rtl/>
        </w:rPr>
        <w:t>ט</w:t>
      </w:r>
      <w:r>
        <w:rPr>
          <w:rStyle w:val="default"/>
          <w:rFonts w:cs="FrankRuehl" w:hint="cs"/>
          <w:rtl/>
        </w:rPr>
        <w:t>-1949</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בית ספר שחל עליו חוק הפיקוח על בתי ספר, התשכ"ט-1969</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ו לומדים או מתחנכים באופן שיטתי יותר מעשרה תלמידים, ובו ניתן חינוך קדם-יסודי, חינוך יסודי, וחינוך על-יסודי, לתלמידים עד לגיל 18, ולתלמידים הלומדים במוסדות החינוך המיוחד עד גיל 21.</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466" w:name="Rov301"/>
      <w:r w:rsidRPr="005D23FF">
        <w:rPr>
          <w:rStyle w:val="default"/>
          <w:rFonts w:cs="FrankRuehl" w:hint="cs"/>
          <w:vanish/>
          <w:color w:val="FF0000"/>
          <w:szCs w:val="20"/>
          <w:shd w:val="clear" w:color="auto" w:fill="FFFF99"/>
          <w:rtl/>
        </w:rPr>
        <w:t>מיום 20.11.2002</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54</w:t>
      </w:r>
    </w:p>
    <w:p w:rsidR="009223BD" w:rsidRPr="005D23FF" w:rsidRDefault="009223BD">
      <w:pPr>
        <w:pStyle w:val="P00"/>
        <w:spacing w:before="0"/>
        <w:ind w:left="0" w:right="1134"/>
        <w:rPr>
          <w:rStyle w:val="default"/>
          <w:rFonts w:cs="FrankRuehl" w:hint="cs"/>
          <w:vanish/>
          <w:szCs w:val="20"/>
          <w:shd w:val="clear" w:color="auto" w:fill="FFFF99"/>
          <w:rtl/>
        </w:rPr>
      </w:pPr>
      <w:hyperlink r:id="rId1038" w:history="1">
        <w:r w:rsidRPr="005D23FF">
          <w:rPr>
            <w:rStyle w:val="Hyperlink"/>
            <w:rFonts w:cs="FrankRuehl" w:hint="cs"/>
            <w:vanish/>
            <w:szCs w:val="20"/>
            <w:shd w:val="clear" w:color="auto" w:fill="FFFF99"/>
            <w:rtl/>
          </w:rPr>
          <w:t>ס"ח תשס</w:t>
        </w:r>
        <w:r w:rsidRPr="005D23FF">
          <w:rPr>
            <w:rStyle w:val="Hyperlink"/>
            <w:rFonts w:cs="FrankRuehl" w:hint="cs"/>
            <w:vanish/>
            <w:szCs w:val="20"/>
            <w:shd w:val="clear" w:color="auto" w:fill="FFFF99"/>
            <w:rtl/>
          </w:rPr>
          <w:t>"</w:t>
        </w:r>
        <w:r w:rsidRPr="005D23FF">
          <w:rPr>
            <w:rStyle w:val="Hyperlink"/>
            <w:rFonts w:cs="FrankRuehl" w:hint="cs"/>
            <w:vanish/>
            <w:szCs w:val="20"/>
            <w:shd w:val="clear" w:color="auto" w:fill="FFFF99"/>
            <w:rtl/>
          </w:rPr>
          <w:t>ג מס' 1874</w:t>
        </w:r>
      </w:hyperlink>
      <w:r w:rsidRPr="005D23FF">
        <w:rPr>
          <w:rStyle w:val="default"/>
          <w:rFonts w:cs="FrankRuehl" w:hint="cs"/>
          <w:vanish/>
          <w:szCs w:val="20"/>
          <w:shd w:val="clear" w:color="auto" w:fill="FFFF99"/>
          <w:rtl/>
        </w:rPr>
        <w:t xml:space="preserve"> מיום 20.11.2002 עמ' 62 (</w:t>
      </w:r>
      <w:hyperlink r:id="rId1039" w:history="1">
        <w:r w:rsidRPr="005D23FF">
          <w:rPr>
            <w:rStyle w:val="Hyperlink"/>
            <w:rFonts w:cs="FrankRuehl" w:hint="cs"/>
            <w:vanish/>
            <w:sz w:val="26"/>
            <w:szCs w:val="20"/>
            <w:shd w:val="clear" w:color="auto" w:fill="FFFF99"/>
            <w:rtl/>
          </w:rPr>
          <w:t>ה"ח 3162</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70ג</w:t>
      </w:r>
      <w:bookmarkEnd w:id="466"/>
    </w:p>
    <w:p w:rsidR="009223BD" w:rsidRDefault="009223BD" w:rsidP="005F7B62">
      <w:pPr>
        <w:pStyle w:val="P00"/>
        <w:spacing w:before="72"/>
        <w:ind w:left="0" w:right="1134"/>
        <w:rPr>
          <w:rStyle w:val="default"/>
          <w:rFonts w:cs="FrankRuehl" w:hint="cs"/>
          <w:rtl/>
        </w:rPr>
      </w:pPr>
      <w:bookmarkStart w:id="467" w:name="Seif131"/>
      <w:bookmarkEnd w:id="467"/>
      <w:r>
        <w:rPr>
          <w:lang w:val="he-IL"/>
        </w:rPr>
        <w:pict>
          <v:shape id="_x0000_s2340" type="#_x0000_t202" style="position:absolute;left:0;text-align:left;margin-left:476.55pt;margin-top:7.1pt;width:1in;height:34.6pt;z-index:251638784"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בטיחות בקרבת בתי ספר</w:t>
                  </w:r>
                </w:p>
                <w:p w:rsidR="00380454" w:rsidRDefault="00380454">
                  <w:pPr>
                    <w:spacing w:line="160" w:lineRule="exact"/>
                    <w:jc w:val="left"/>
                    <w:rPr>
                      <w:rFonts w:cs="Miriam" w:hint="cs"/>
                      <w:sz w:val="18"/>
                      <w:szCs w:val="18"/>
                      <w:rtl/>
                    </w:rPr>
                  </w:pPr>
                  <w:r>
                    <w:rPr>
                      <w:rFonts w:cs="Miriam" w:hint="cs"/>
                      <w:sz w:val="18"/>
                      <w:szCs w:val="18"/>
                      <w:rtl/>
                    </w:rPr>
                    <w:t>(תיקון מס' 67) תשס"ה-2005</w:t>
                  </w:r>
                </w:p>
              </w:txbxContent>
            </v:textbox>
            <w10:anchorlock/>
          </v:shape>
        </w:pict>
      </w:r>
      <w:r>
        <w:rPr>
          <w:rStyle w:val="default"/>
          <w:rFonts w:cs="Miriam"/>
          <w:sz w:val="32"/>
          <w:szCs w:val="32"/>
          <w:rtl/>
        </w:rPr>
        <w:t>70</w:t>
      </w:r>
      <w:r>
        <w:rPr>
          <w:rStyle w:val="default"/>
          <w:rFonts w:cs="FrankRuehl" w:hint="cs"/>
          <w:rtl/>
        </w:rPr>
        <w:t>ד</w:t>
      </w:r>
      <w:r w:rsidR="005F7B62">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רשות תימרור מקומית, באישור רשות תימרור מרכזית, תקבע הסדרי תנועה בדרך שבקרבת בית ספר.</w:t>
      </w:r>
    </w:p>
    <w:p w:rsidR="009223BD" w:rsidRDefault="009223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"בית ספר" </w:t>
      </w:r>
      <w:r>
        <w:rPr>
          <w:rStyle w:val="default"/>
          <w:rFonts w:cs="FrankRuehl"/>
          <w:rtl/>
        </w:rPr>
        <w:t>–</w:t>
      </w:r>
      <w:r>
        <w:rPr>
          <w:rStyle w:val="default"/>
          <w:rFonts w:cs="FrankRuehl" w:hint="cs"/>
          <w:rtl/>
        </w:rPr>
        <w:t xml:space="preserve"> כהגדרתו בסעיף 70ג.</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468" w:name="Rov352"/>
      <w:r w:rsidRPr="005D23FF">
        <w:rPr>
          <w:rStyle w:val="default"/>
          <w:rFonts w:cs="FrankRuehl" w:hint="cs"/>
          <w:vanish/>
          <w:color w:val="FF0000"/>
          <w:szCs w:val="20"/>
          <w:shd w:val="clear" w:color="auto" w:fill="FFFF99"/>
          <w:rtl/>
        </w:rPr>
        <w:t>מיום 6.6.2005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67</w:t>
      </w:r>
    </w:p>
    <w:p w:rsidR="009223BD" w:rsidRPr="005D23FF" w:rsidRDefault="009223BD">
      <w:pPr>
        <w:pStyle w:val="P00"/>
        <w:spacing w:before="0"/>
        <w:ind w:left="0" w:right="1134"/>
        <w:rPr>
          <w:rStyle w:val="default"/>
          <w:rFonts w:cs="FrankRuehl" w:hint="cs"/>
          <w:vanish/>
          <w:szCs w:val="20"/>
          <w:shd w:val="clear" w:color="auto" w:fill="FFFF99"/>
          <w:rtl/>
        </w:rPr>
      </w:pPr>
      <w:hyperlink r:id="rId1040" w:history="1">
        <w:r w:rsidRPr="005D23FF">
          <w:rPr>
            <w:rStyle w:val="Hyperlink"/>
            <w:rFonts w:cs="FrankRuehl" w:hint="cs"/>
            <w:vanish/>
            <w:szCs w:val="20"/>
            <w:shd w:val="clear" w:color="auto" w:fill="FFFF99"/>
            <w:rtl/>
          </w:rPr>
          <w:t>ס"ח תשס"ה מס' 2002</w:t>
        </w:r>
      </w:hyperlink>
      <w:r w:rsidRPr="005D23FF">
        <w:rPr>
          <w:rStyle w:val="default"/>
          <w:rFonts w:cs="FrankRuehl" w:hint="cs"/>
          <w:vanish/>
          <w:szCs w:val="20"/>
          <w:shd w:val="clear" w:color="auto" w:fill="FFFF99"/>
          <w:rtl/>
        </w:rPr>
        <w:t xml:space="preserve"> מיום 6.6.2005 עמ' 464 (</w:t>
      </w:r>
      <w:hyperlink r:id="rId1041" w:history="1">
        <w:r w:rsidRPr="005D23FF">
          <w:rPr>
            <w:rStyle w:val="Hyperlink"/>
            <w:rFonts w:cs="FrankRuehl" w:hint="cs"/>
            <w:vanish/>
            <w:sz w:val="26"/>
            <w:szCs w:val="20"/>
            <w:shd w:val="clear" w:color="auto" w:fill="FFFF99"/>
            <w:rtl/>
          </w:rPr>
          <w:t>ה"ח 71</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70ד</w:t>
      </w:r>
      <w:bookmarkEnd w:id="468"/>
    </w:p>
    <w:p w:rsidR="009223BD" w:rsidRDefault="009223BD" w:rsidP="005F7B62">
      <w:pPr>
        <w:pStyle w:val="P00"/>
        <w:spacing w:before="72"/>
        <w:ind w:left="0" w:right="1134"/>
        <w:rPr>
          <w:rStyle w:val="default"/>
          <w:rFonts w:cs="FrankRuehl" w:hint="cs"/>
          <w:rtl/>
        </w:rPr>
      </w:pPr>
      <w:bookmarkStart w:id="469" w:name="Seif132"/>
      <w:bookmarkEnd w:id="469"/>
      <w:r>
        <w:rPr>
          <w:lang w:val="he-IL"/>
        </w:rPr>
        <w:pict>
          <v:shape id="_x0000_s2341" type="#_x0000_t202" style="position:absolute;left:0;text-align:left;margin-left:470.25pt;margin-top:7.1pt;width:78.3pt;height:34.6pt;z-index:251639808" filled="f" stroked="f">
            <v:textbox style="mso-next-textbox:#_x0000_s2341" inset="1mm,0,1mm,0">
              <w:txbxContent>
                <w:p w:rsidR="00380454" w:rsidRDefault="00380454">
                  <w:pPr>
                    <w:spacing w:line="160" w:lineRule="exact"/>
                    <w:jc w:val="left"/>
                    <w:rPr>
                      <w:rFonts w:cs="Miriam" w:hint="cs"/>
                      <w:sz w:val="18"/>
                      <w:szCs w:val="18"/>
                      <w:rtl/>
                    </w:rPr>
                  </w:pPr>
                  <w:r>
                    <w:rPr>
                      <w:rFonts w:cs="Miriam" w:hint="cs"/>
                      <w:sz w:val="18"/>
                      <w:szCs w:val="18"/>
                      <w:rtl/>
                    </w:rPr>
                    <w:t>הסדרי בטיחות ברכב להסעת תלמידים</w:t>
                  </w:r>
                </w:p>
                <w:p w:rsidR="00380454" w:rsidRDefault="00380454">
                  <w:pPr>
                    <w:spacing w:line="160" w:lineRule="exact"/>
                    <w:jc w:val="left"/>
                    <w:rPr>
                      <w:rFonts w:cs="Miriam" w:hint="cs"/>
                      <w:sz w:val="18"/>
                      <w:szCs w:val="18"/>
                      <w:rtl/>
                    </w:rPr>
                  </w:pPr>
                  <w:r>
                    <w:rPr>
                      <w:rFonts w:cs="Miriam" w:hint="cs"/>
                      <w:sz w:val="18"/>
                      <w:szCs w:val="18"/>
                      <w:rtl/>
                    </w:rPr>
                    <w:t>(תיקון מס' 68) תשס"ה-2005</w:t>
                  </w:r>
                </w:p>
              </w:txbxContent>
            </v:textbox>
            <w10:anchorlock/>
          </v:shape>
        </w:pict>
      </w:r>
      <w:r>
        <w:rPr>
          <w:rStyle w:val="default"/>
          <w:rFonts w:cs="Miriam"/>
          <w:sz w:val="32"/>
          <w:szCs w:val="32"/>
          <w:rtl/>
        </w:rPr>
        <w:t>70</w:t>
      </w:r>
      <w:r>
        <w:rPr>
          <w:rStyle w:val="default"/>
          <w:rFonts w:cs="FrankRuehl" w:hint="cs"/>
          <w:rtl/>
        </w:rPr>
        <w:t>ה</w:t>
      </w:r>
      <w:r w:rsidR="005F7B62">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נוהג רכב לא יסיע תלמידים ברכב להסעת תלמידים, ובעל הרכב או מי שהרכב נמצא בשליטתו לא ירשה לאחר להסיע תלמידים ברכב, אלא אם כן הותקנו בו </w:t>
      </w:r>
      <w:r>
        <w:rPr>
          <w:rStyle w:val="default"/>
          <w:rFonts w:cs="FrankRuehl"/>
          <w:rtl/>
        </w:rPr>
        <w:t>–</w:t>
      </w:r>
    </w:p>
    <w:p w:rsidR="009223BD" w:rsidRDefault="009223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מערכת איתות חזותית, המיועדת להתריע, לפחות לפנים ומאחור, בכל עת שדלתות הרכב פתוחות, העומדת בדרישות שקבע השר;</w:t>
      </w:r>
    </w:p>
    <w:p w:rsidR="009223BD" w:rsidRDefault="009223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שלט נראה לעין, שבו רשומה המילה "ילדים", בגודל במקום ובצורה שיקבע השר, ובלבד שהשלט יותקן ברכב מלפנים ומאחור.</w:t>
      </w:r>
    </w:p>
    <w:p w:rsidR="009223BD" w:rsidRDefault="009223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w:t>
      </w:r>
      <w:r>
        <w:rPr>
          <w:rStyle w:val="default"/>
          <w:rFonts w:cs="FrankRuehl"/>
          <w:rtl/>
        </w:rPr>
        <w:t>–</w:t>
      </w:r>
    </w:p>
    <w:p w:rsidR="009223BD" w:rsidRDefault="009223BD">
      <w:pPr>
        <w:pStyle w:val="P00"/>
        <w:spacing w:before="72"/>
        <w:ind w:left="0" w:right="1134"/>
        <w:rPr>
          <w:rStyle w:val="default"/>
          <w:rFonts w:cs="FrankRuehl" w:hint="cs"/>
          <w:rtl/>
        </w:rPr>
      </w:pPr>
      <w:r>
        <w:rPr>
          <w:rStyle w:val="default"/>
          <w:rFonts w:cs="FrankRuehl" w:hint="cs"/>
          <w:rtl/>
        </w:rPr>
        <w:tab/>
        <w:t xml:space="preserve">"רכב להסעת תלמידים" </w:t>
      </w:r>
      <w:r>
        <w:rPr>
          <w:rStyle w:val="default"/>
          <w:rFonts w:cs="FrankRuehl"/>
          <w:rtl/>
        </w:rPr>
        <w:t>–</w:t>
      </w:r>
      <w:r>
        <w:rPr>
          <w:rStyle w:val="default"/>
          <w:rFonts w:cs="FrankRuehl" w:hint="cs"/>
          <w:rtl/>
        </w:rPr>
        <w:t xml:space="preserve"> רכב, מסוג שקבע השר, אשר משמש דרך קבע להסעת תלמידים לבית ספר או בחזרה ממנו;</w:t>
      </w:r>
    </w:p>
    <w:p w:rsidR="009223BD" w:rsidRDefault="009223BD">
      <w:pPr>
        <w:pStyle w:val="P00"/>
        <w:spacing w:before="72"/>
        <w:ind w:left="0" w:right="1134"/>
        <w:rPr>
          <w:rStyle w:val="default"/>
          <w:rFonts w:cs="FrankRuehl" w:hint="cs"/>
          <w:rtl/>
        </w:rPr>
      </w:pPr>
      <w:r>
        <w:rPr>
          <w:rStyle w:val="default"/>
          <w:rFonts w:cs="FrankRuehl" w:hint="cs"/>
          <w:rtl/>
        </w:rPr>
        <w:tab/>
        <w:t xml:space="preserve">"בית ספר" </w:t>
      </w:r>
      <w:r>
        <w:rPr>
          <w:rStyle w:val="default"/>
          <w:rFonts w:cs="FrankRuehl"/>
          <w:rtl/>
        </w:rPr>
        <w:t>–</w:t>
      </w:r>
      <w:r>
        <w:rPr>
          <w:rStyle w:val="default"/>
          <w:rFonts w:cs="FrankRuehl" w:hint="cs"/>
          <w:rtl/>
        </w:rPr>
        <w:t xml:space="preserve"> כהגדרתו בסעיף 70ג.</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470" w:name="Rov302"/>
      <w:r w:rsidRPr="005D23FF">
        <w:rPr>
          <w:rStyle w:val="default"/>
          <w:rFonts w:cs="FrankRuehl" w:hint="cs"/>
          <w:vanish/>
          <w:color w:val="FF0000"/>
          <w:szCs w:val="20"/>
          <w:shd w:val="clear" w:color="auto" w:fill="FFFF99"/>
          <w:rtl/>
        </w:rPr>
        <w:t>מיום 1.2.2006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68</w:t>
      </w:r>
    </w:p>
    <w:p w:rsidR="009223BD" w:rsidRPr="005D23FF" w:rsidRDefault="009223BD">
      <w:pPr>
        <w:pStyle w:val="P00"/>
        <w:spacing w:before="0"/>
        <w:ind w:left="0" w:right="1134"/>
        <w:rPr>
          <w:rStyle w:val="default"/>
          <w:rFonts w:cs="FrankRuehl" w:hint="cs"/>
          <w:vanish/>
          <w:szCs w:val="20"/>
          <w:shd w:val="clear" w:color="auto" w:fill="FFFF99"/>
          <w:rtl/>
        </w:rPr>
      </w:pPr>
      <w:hyperlink r:id="rId1042" w:history="1">
        <w:r w:rsidRPr="005D23FF">
          <w:rPr>
            <w:rStyle w:val="Hyperlink"/>
            <w:rFonts w:cs="FrankRuehl" w:hint="cs"/>
            <w:vanish/>
            <w:szCs w:val="20"/>
            <w:shd w:val="clear" w:color="auto" w:fill="FFFF99"/>
            <w:rtl/>
          </w:rPr>
          <w:t>ס"ח תשס"ה מס' 2018</w:t>
        </w:r>
      </w:hyperlink>
      <w:r w:rsidRPr="005D23FF">
        <w:rPr>
          <w:rStyle w:val="default"/>
          <w:rFonts w:cs="FrankRuehl" w:hint="cs"/>
          <w:vanish/>
          <w:szCs w:val="20"/>
          <w:shd w:val="clear" w:color="auto" w:fill="FFFF99"/>
          <w:rtl/>
        </w:rPr>
        <w:t xml:space="preserve"> מיום 1.8.2005 עמ' 728 (</w:t>
      </w:r>
      <w:hyperlink r:id="rId1043" w:history="1">
        <w:r w:rsidRPr="005D23FF">
          <w:rPr>
            <w:rStyle w:val="Hyperlink"/>
            <w:rFonts w:cs="FrankRuehl" w:hint="cs"/>
            <w:vanish/>
            <w:sz w:val="26"/>
            <w:szCs w:val="20"/>
            <w:shd w:val="clear" w:color="auto" w:fill="FFFF99"/>
            <w:rtl/>
          </w:rPr>
          <w:t>ה"ח 87</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70ה</w:t>
      </w:r>
      <w:bookmarkEnd w:id="470"/>
    </w:p>
    <w:p w:rsidR="009223BD" w:rsidRDefault="009223BD" w:rsidP="005F7B62">
      <w:pPr>
        <w:pStyle w:val="P00"/>
        <w:spacing w:before="72"/>
        <w:ind w:left="0" w:right="1134"/>
        <w:rPr>
          <w:rStyle w:val="default"/>
          <w:rFonts w:cs="FrankRuehl"/>
          <w:rtl/>
        </w:rPr>
      </w:pPr>
      <w:bookmarkStart w:id="471" w:name="Seif89"/>
      <w:bookmarkEnd w:id="471"/>
      <w:r>
        <w:rPr>
          <w:lang w:val="he-IL"/>
        </w:rPr>
        <w:pict>
          <v:rect id="_x0000_s2229" style="position:absolute;left:0;text-align:left;margin-left:464.5pt;margin-top:8.05pt;width:75.05pt;height:35.05pt;z-index:251520000" o:allowincell="f" filled="f" stroked="f" strokecolor="lime" strokeweight=".25pt">
            <v:textbox inset="0,0,0,0">
              <w:txbxContent>
                <w:p w:rsidR="00380454" w:rsidRDefault="00380454">
                  <w:pPr>
                    <w:spacing w:line="160" w:lineRule="exact"/>
                    <w:jc w:val="left"/>
                    <w:rPr>
                      <w:rFonts w:cs="Miriam"/>
                      <w:sz w:val="18"/>
                      <w:szCs w:val="18"/>
                      <w:rtl/>
                    </w:rPr>
                  </w:pPr>
                  <w:r>
                    <w:rPr>
                      <w:rFonts w:cs="Miriam"/>
                      <w:sz w:val="18"/>
                      <w:szCs w:val="18"/>
                      <w:rtl/>
                    </w:rPr>
                    <w:t>ת</w:t>
                  </w:r>
                  <w:r>
                    <w:rPr>
                      <w:rFonts w:cs="Miriam" w:hint="cs"/>
                      <w:sz w:val="18"/>
                      <w:szCs w:val="18"/>
                      <w:rtl/>
                    </w:rPr>
                    <w:t>קנו</w:t>
                  </w:r>
                  <w:r>
                    <w:rPr>
                      <w:rFonts w:cs="Miriam"/>
                      <w:sz w:val="18"/>
                      <w:szCs w:val="18"/>
                      <w:rtl/>
                    </w:rPr>
                    <w:t>ת</w:t>
                  </w:r>
                  <w:r>
                    <w:rPr>
                      <w:rFonts w:cs="Miriam" w:hint="cs"/>
                      <w:sz w:val="18"/>
                      <w:szCs w:val="18"/>
                      <w:rtl/>
                    </w:rPr>
                    <w:t xml:space="preserve"> מיוח</w:t>
                  </w:r>
                  <w:r>
                    <w:rPr>
                      <w:rFonts w:cs="Miriam"/>
                      <w:sz w:val="18"/>
                      <w:szCs w:val="18"/>
                      <w:rtl/>
                    </w:rPr>
                    <w:t>ד</w:t>
                  </w:r>
                  <w:r>
                    <w:rPr>
                      <w:rFonts w:cs="Miriam" w:hint="cs"/>
                      <w:sz w:val="18"/>
                      <w:szCs w:val="18"/>
                      <w:rtl/>
                    </w:rPr>
                    <w:t xml:space="preserve">ות </w:t>
                  </w:r>
                  <w:r>
                    <w:rPr>
                      <w:rFonts w:cs="Miriam"/>
                      <w:sz w:val="18"/>
                      <w:szCs w:val="18"/>
                      <w:rtl/>
                    </w:rPr>
                    <w:t>ב</w:t>
                  </w:r>
                  <w:r>
                    <w:rPr>
                      <w:rFonts w:cs="Miriam" w:hint="cs"/>
                      <w:sz w:val="18"/>
                      <w:szCs w:val="18"/>
                      <w:rtl/>
                    </w:rPr>
                    <w:t>דבר</w:t>
                  </w:r>
                  <w:r>
                    <w:rPr>
                      <w:rFonts w:cs="Miriam"/>
                      <w:sz w:val="18"/>
                      <w:szCs w:val="18"/>
                      <w:rtl/>
                    </w:rPr>
                    <w:t xml:space="preserve"> </w:t>
                  </w:r>
                  <w:r>
                    <w:rPr>
                      <w:rFonts w:cs="Miriam" w:hint="cs"/>
                      <w:sz w:val="18"/>
                      <w:szCs w:val="18"/>
                      <w:rtl/>
                    </w:rPr>
                    <w:t xml:space="preserve">רכב </w:t>
                  </w:r>
                  <w:r>
                    <w:rPr>
                      <w:rFonts w:cs="Miriam"/>
                      <w:sz w:val="18"/>
                      <w:szCs w:val="18"/>
                      <w:rtl/>
                    </w:rPr>
                    <w:t>מ</w:t>
                  </w:r>
                  <w:r>
                    <w:rPr>
                      <w:rFonts w:cs="Miriam" w:hint="cs"/>
                      <w:sz w:val="18"/>
                      <w:szCs w:val="18"/>
                      <w:rtl/>
                    </w:rPr>
                    <w:t>נוע</w:t>
                  </w:r>
                  <w:r>
                    <w:rPr>
                      <w:rFonts w:cs="Miriam"/>
                      <w:sz w:val="18"/>
                      <w:szCs w:val="18"/>
                      <w:rtl/>
                    </w:rPr>
                    <w:t>י</w:t>
                  </w:r>
                  <w:r>
                    <w:rPr>
                      <w:rFonts w:cs="Miriam" w:hint="cs"/>
                      <w:sz w:val="18"/>
                      <w:szCs w:val="18"/>
                      <w:rtl/>
                    </w:rPr>
                    <w:t xml:space="preserve"> ציבורי</w:t>
                  </w:r>
                </w:p>
                <w:p w:rsidR="00D1649F" w:rsidRDefault="00D1649F">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71</w:t>
      </w:r>
      <w:r w:rsidR="005F7B62">
        <w:rPr>
          <w:rStyle w:val="big-number"/>
          <w:rFonts w:cs="Miriam" w:hint="cs"/>
          <w:rtl/>
        </w:rPr>
        <w:t>.</w:t>
      </w:r>
      <w:r>
        <w:rPr>
          <w:rStyle w:val="big-number"/>
          <w:rFonts w:cs="Miriam"/>
          <w:rtl/>
        </w:rPr>
        <w:tab/>
      </w:r>
      <w:r>
        <w:rPr>
          <w:rStyle w:val="default"/>
          <w:rFonts w:cs="FrankRuehl"/>
          <w:rtl/>
        </w:rPr>
        <w:t>ב</w:t>
      </w:r>
      <w:r>
        <w:rPr>
          <w:rStyle w:val="default"/>
          <w:rFonts w:cs="FrankRuehl" w:hint="cs"/>
          <w:rtl/>
        </w:rPr>
        <w:t>נוס</w:t>
      </w:r>
      <w:r>
        <w:rPr>
          <w:rStyle w:val="default"/>
          <w:rFonts w:cs="FrankRuehl"/>
          <w:rtl/>
        </w:rPr>
        <w:t>ף</w:t>
      </w:r>
      <w:r>
        <w:rPr>
          <w:rStyle w:val="default"/>
          <w:rFonts w:cs="FrankRuehl" w:hint="cs"/>
          <w:rtl/>
        </w:rPr>
        <w:t xml:space="preserve"> על סמכותו הכללית לפי סעיף 70, רשאי </w:t>
      </w:r>
      <w:r w:rsidR="00654491">
        <w:rPr>
          <w:rStyle w:val="default"/>
          <w:rFonts w:cs="FrankRuehl" w:hint="cs"/>
          <w:rtl/>
        </w:rPr>
        <w:t>ה</w:t>
      </w:r>
      <w:r>
        <w:rPr>
          <w:rStyle w:val="default"/>
          <w:rFonts w:cs="FrankRuehl" w:hint="cs"/>
          <w:rtl/>
        </w:rPr>
        <w:t>שר להתקין תקנות בקשר לרכב מנועי ציבורי</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נינים אלה:</w:t>
      </w:r>
    </w:p>
    <w:p w:rsidR="00654491" w:rsidRPr="005D23FF" w:rsidRDefault="00654491" w:rsidP="00654491">
      <w:pPr>
        <w:pStyle w:val="P00"/>
        <w:spacing w:before="0"/>
        <w:ind w:left="0" w:right="1134"/>
        <w:rPr>
          <w:rStyle w:val="default"/>
          <w:rFonts w:ascii="FrankRuehl" w:hAnsi="FrankRuehl" w:cs="FrankRuehl"/>
          <w:vanish/>
          <w:color w:val="FF0000"/>
          <w:sz w:val="20"/>
          <w:szCs w:val="20"/>
          <w:shd w:val="clear" w:color="auto" w:fill="FFFF99"/>
          <w:rtl/>
        </w:rPr>
      </w:pPr>
      <w:bookmarkStart w:id="472" w:name="Rov572"/>
      <w:r w:rsidRPr="005D23FF">
        <w:rPr>
          <w:rStyle w:val="default"/>
          <w:rFonts w:ascii="FrankRuehl" w:hAnsi="FrankRuehl" w:cs="FrankRuehl"/>
          <w:vanish/>
          <w:color w:val="FF0000"/>
          <w:sz w:val="20"/>
          <w:szCs w:val="20"/>
          <w:shd w:val="clear" w:color="auto" w:fill="FFFF99"/>
          <w:rtl/>
        </w:rPr>
        <w:t>מיום 15.4.2022</w:t>
      </w:r>
    </w:p>
    <w:p w:rsidR="00654491" w:rsidRPr="005D23FF" w:rsidRDefault="00654491" w:rsidP="00654491">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654491" w:rsidRPr="005D23FF" w:rsidRDefault="00654491" w:rsidP="00654491">
      <w:pPr>
        <w:pStyle w:val="P00"/>
        <w:spacing w:before="0"/>
        <w:ind w:left="0" w:right="1134"/>
        <w:rPr>
          <w:rStyle w:val="default"/>
          <w:rFonts w:ascii="FrankRuehl" w:hAnsi="FrankRuehl" w:cs="FrankRuehl"/>
          <w:vanish/>
          <w:sz w:val="20"/>
          <w:szCs w:val="20"/>
          <w:shd w:val="clear" w:color="auto" w:fill="FFFF99"/>
          <w:rtl/>
        </w:rPr>
      </w:pPr>
      <w:hyperlink r:id="rId1044"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794</w:t>
      </w:r>
      <w:r w:rsidRPr="005D23FF">
        <w:rPr>
          <w:rStyle w:val="default"/>
          <w:rFonts w:ascii="FrankRuehl" w:hAnsi="FrankRuehl" w:cs="FrankRuehl"/>
          <w:vanish/>
          <w:sz w:val="20"/>
          <w:szCs w:val="20"/>
          <w:shd w:val="clear" w:color="auto" w:fill="FFFF99"/>
          <w:rtl/>
        </w:rPr>
        <w:t xml:space="preserve"> (</w:t>
      </w:r>
      <w:hyperlink r:id="rId1045"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654491" w:rsidRPr="00D1649F" w:rsidRDefault="00654491" w:rsidP="00D1649F">
      <w:pPr>
        <w:pStyle w:val="P00"/>
        <w:ind w:left="0" w:right="1134"/>
        <w:rPr>
          <w:rStyle w:val="default"/>
          <w:rFonts w:cs="FrankRuehl"/>
          <w:sz w:val="2"/>
          <w:szCs w:val="2"/>
          <w:rtl/>
        </w:rPr>
      </w:pPr>
      <w:r w:rsidRPr="005D23FF">
        <w:rPr>
          <w:rStyle w:val="default"/>
          <w:rFonts w:cs="FrankRuehl"/>
          <w:vanish/>
          <w:sz w:val="22"/>
          <w:szCs w:val="22"/>
          <w:shd w:val="clear" w:color="auto" w:fill="FFFF99"/>
          <w:rtl/>
        </w:rPr>
        <w:t>71</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t>ב</w:t>
      </w:r>
      <w:r w:rsidRPr="005D23FF">
        <w:rPr>
          <w:rStyle w:val="default"/>
          <w:rFonts w:cs="FrankRuehl" w:hint="cs"/>
          <w:vanish/>
          <w:sz w:val="22"/>
          <w:szCs w:val="22"/>
          <w:shd w:val="clear" w:color="auto" w:fill="FFFF99"/>
          <w:rtl/>
        </w:rPr>
        <w:t>נוס</w:t>
      </w:r>
      <w:r w:rsidRPr="005D23FF">
        <w:rPr>
          <w:rStyle w:val="default"/>
          <w:rFonts w:cs="FrankRuehl"/>
          <w:vanish/>
          <w:sz w:val="22"/>
          <w:szCs w:val="22"/>
          <w:shd w:val="clear" w:color="auto" w:fill="FFFF99"/>
          <w:rtl/>
        </w:rPr>
        <w:t>ף</w:t>
      </w:r>
      <w:r w:rsidRPr="005D23FF">
        <w:rPr>
          <w:rStyle w:val="default"/>
          <w:rFonts w:cs="FrankRuehl" w:hint="cs"/>
          <w:vanish/>
          <w:sz w:val="22"/>
          <w:szCs w:val="22"/>
          <w:shd w:val="clear" w:color="auto" w:fill="FFFF99"/>
          <w:rtl/>
        </w:rPr>
        <w:t xml:space="preserve"> על סמכותו הכללית לפי סעיף 70, רשאי </w:t>
      </w:r>
      <w:r w:rsidRPr="005D23FF">
        <w:rPr>
          <w:rStyle w:val="default"/>
          <w:rFonts w:cs="FrankRuehl" w:hint="cs"/>
          <w:strike/>
          <w:vanish/>
          <w:sz w:val="22"/>
          <w:szCs w:val="22"/>
          <w:shd w:val="clear" w:color="auto" w:fill="FFFF99"/>
          <w:rtl/>
        </w:rPr>
        <w:t>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להתקין תקנות בקשר לרכב מנועי ציבורי</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נינים אלה:</w:t>
      </w:r>
      <w:bookmarkEnd w:id="472"/>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הסד</w:t>
      </w:r>
      <w:r>
        <w:rPr>
          <w:rStyle w:val="default"/>
          <w:rFonts w:cs="FrankRuehl"/>
          <w:rtl/>
        </w:rPr>
        <w:t xml:space="preserve">ר </w:t>
      </w:r>
      <w:r>
        <w:rPr>
          <w:rStyle w:val="default"/>
          <w:rFonts w:cs="FrankRuehl" w:hint="cs"/>
          <w:rtl/>
        </w:rPr>
        <w:t>והג</w:t>
      </w:r>
      <w:r>
        <w:rPr>
          <w:rStyle w:val="default"/>
          <w:rFonts w:cs="FrankRuehl"/>
          <w:rtl/>
        </w:rPr>
        <w:t>ב</w:t>
      </w:r>
      <w:r>
        <w:rPr>
          <w:rStyle w:val="default"/>
          <w:rFonts w:cs="FrankRuehl" w:hint="cs"/>
          <w:rtl/>
        </w:rPr>
        <w:t>לה למתן רשיונות רכב, הפיקוח עליהם,</w:t>
      </w:r>
      <w:r>
        <w:rPr>
          <w:rStyle w:val="default"/>
          <w:rFonts w:cs="FrankRuehl"/>
          <w:rtl/>
        </w:rPr>
        <w:t xml:space="preserve"> </w:t>
      </w:r>
      <w:r>
        <w:rPr>
          <w:rStyle w:val="default"/>
          <w:rFonts w:cs="FrankRuehl" w:hint="cs"/>
          <w:rtl/>
        </w:rPr>
        <w:t>מספ</w:t>
      </w:r>
      <w:r>
        <w:rPr>
          <w:rStyle w:val="default"/>
          <w:rFonts w:cs="FrankRuehl"/>
          <w:rtl/>
        </w:rPr>
        <w:t>ר</w:t>
      </w:r>
      <w:r>
        <w:rPr>
          <w:rStyle w:val="default"/>
          <w:rFonts w:cs="FrankRuehl" w:hint="cs"/>
          <w:rtl/>
        </w:rPr>
        <w:t>ם בכלל ובכל אזור, קו או סוג של שירות;</w:t>
      </w:r>
    </w:p>
    <w:p w:rsidR="009223BD" w:rsidRDefault="009223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הסד</w:t>
      </w:r>
      <w:r>
        <w:rPr>
          <w:rStyle w:val="default"/>
          <w:rFonts w:cs="FrankRuehl"/>
          <w:rtl/>
        </w:rPr>
        <w:t>ר</w:t>
      </w:r>
      <w:r>
        <w:rPr>
          <w:rStyle w:val="default"/>
          <w:rFonts w:cs="FrankRuehl" w:hint="cs"/>
          <w:rtl/>
        </w:rPr>
        <w:t xml:space="preserve"> והגבלה לשימוש ברכב והפיקוח עליו;</w:t>
      </w:r>
    </w:p>
    <w:p w:rsidR="009223BD" w:rsidRDefault="009223B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הסד</w:t>
      </w:r>
      <w:r>
        <w:rPr>
          <w:rStyle w:val="default"/>
          <w:rFonts w:cs="FrankRuehl"/>
          <w:rtl/>
        </w:rPr>
        <w:t>ר</w:t>
      </w:r>
      <w:r>
        <w:rPr>
          <w:rStyle w:val="default"/>
          <w:rFonts w:cs="FrankRuehl" w:hint="cs"/>
          <w:rtl/>
        </w:rPr>
        <w:t xml:space="preserve"> והגבלה למתן רשיונות או</w:t>
      </w:r>
      <w:r>
        <w:rPr>
          <w:rStyle w:val="default"/>
          <w:rFonts w:cs="FrankRuehl"/>
          <w:rtl/>
        </w:rPr>
        <w:t xml:space="preserve"> </w:t>
      </w:r>
      <w:r>
        <w:rPr>
          <w:rStyle w:val="default"/>
          <w:rFonts w:cs="FrankRuehl" w:hint="cs"/>
          <w:rtl/>
        </w:rPr>
        <w:t>הית</w:t>
      </w:r>
      <w:r>
        <w:rPr>
          <w:rStyle w:val="default"/>
          <w:rFonts w:cs="FrankRuehl"/>
          <w:rtl/>
        </w:rPr>
        <w:t>ר</w:t>
      </w:r>
      <w:r>
        <w:rPr>
          <w:rStyle w:val="default"/>
          <w:rFonts w:cs="FrankRuehl" w:hint="cs"/>
          <w:rtl/>
        </w:rPr>
        <w:t xml:space="preserve">ים להסעת נוסעים או להפעלת שירות הסעה (בסעיף זה </w:t>
      </w:r>
      <w:r>
        <w:rPr>
          <w:rStyle w:val="default"/>
          <w:rFonts w:cs="FrankRuehl"/>
          <w:rtl/>
        </w:rPr>
        <w:t>–</w:t>
      </w:r>
      <w:r>
        <w:rPr>
          <w:rStyle w:val="default"/>
          <w:rFonts w:cs="FrankRuehl" w:hint="cs"/>
          <w:rtl/>
        </w:rPr>
        <w:t xml:space="preserve"> שי</w:t>
      </w:r>
      <w:r>
        <w:rPr>
          <w:rStyle w:val="default"/>
          <w:rFonts w:cs="FrankRuehl"/>
          <w:rtl/>
        </w:rPr>
        <w:t>ר</w:t>
      </w:r>
      <w:r>
        <w:rPr>
          <w:rStyle w:val="default"/>
          <w:rFonts w:cs="FrankRuehl" w:hint="cs"/>
          <w:rtl/>
        </w:rPr>
        <w:t>ות), לרבות תנאי רשיונות והיתרים, ביטולם והפסקת תקפם;</w:t>
      </w:r>
    </w:p>
    <w:p w:rsidR="009223BD" w:rsidRDefault="009223BD">
      <w:pPr>
        <w:pStyle w:val="P22"/>
        <w:spacing w:before="72"/>
        <w:ind w:left="1021" w:right="1134"/>
        <w:rPr>
          <w:rStyle w:val="default"/>
          <w:rFonts w:cs="FrankRuehl" w:hint="cs"/>
          <w:rtl/>
        </w:rPr>
      </w:pPr>
      <w:r>
        <w:rPr>
          <w:lang w:val="he-IL"/>
        </w:rPr>
        <w:pict>
          <v:rect id="_x0000_s2230" style="position:absolute;left:0;text-align:left;margin-left:464.5pt;margin-top:8.05pt;width:75.05pt;height:16pt;z-index:25152102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תשנ"ט-1999</w:t>
                  </w:r>
                </w:p>
              </w:txbxContent>
            </v:textbox>
            <w10:anchorlock/>
          </v:rect>
        </w:pict>
      </w:r>
      <w:r>
        <w:rPr>
          <w:rStyle w:val="default"/>
          <w:rFonts w:cs="FrankRuehl"/>
          <w:rtl/>
        </w:rPr>
        <w:t>(4)</w:t>
      </w:r>
      <w:r>
        <w:rPr>
          <w:rStyle w:val="default"/>
          <w:rFonts w:cs="FrankRuehl"/>
          <w:rtl/>
        </w:rPr>
        <w:tab/>
      </w:r>
      <w:r>
        <w:rPr>
          <w:rStyle w:val="default"/>
          <w:rFonts w:cs="FrankRuehl" w:hint="cs"/>
          <w:rtl/>
        </w:rPr>
        <w:t>קבי</w:t>
      </w:r>
      <w:r>
        <w:rPr>
          <w:rStyle w:val="default"/>
          <w:rFonts w:cs="FrankRuehl"/>
          <w:rtl/>
        </w:rPr>
        <w:t>ע</w:t>
      </w:r>
      <w:r>
        <w:rPr>
          <w:rStyle w:val="default"/>
          <w:rFonts w:cs="FrankRuehl" w:hint="cs"/>
          <w:rtl/>
        </w:rPr>
        <w:t>ת קווי שירות, איחודם והפרדתם וכל הסדר אחר של קווי שירות, תעריפי שכר נסיעה ולוחות זמנים לפיהם יופעל הרכב, לר</w:t>
      </w:r>
      <w:r>
        <w:rPr>
          <w:rStyle w:val="default"/>
          <w:rFonts w:cs="FrankRuehl"/>
          <w:rtl/>
        </w:rPr>
        <w:t>בו</w:t>
      </w:r>
      <w:r>
        <w:rPr>
          <w:rStyle w:val="default"/>
          <w:rFonts w:cs="FrankRuehl" w:hint="cs"/>
          <w:rtl/>
        </w:rPr>
        <w:t>ת דרך פרסומם ומקומם, הסדר הו</w:t>
      </w:r>
      <w:r>
        <w:rPr>
          <w:rStyle w:val="default"/>
          <w:rFonts w:cs="FrankRuehl"/>
          <w:rtl/>
        </w:rPr>
        <w:t>צ</w:t>
      </w:r>
      <w:r>
        <w:rPr>
          <w:rStyle w:val="default"/>
          <w:rFonts w:cs="FrankRuehl" w:hint="cs"/>
          <w:rtl/>
        </w:rPr>
        <w:t xml:space="preserve">את </w:t>
      </w:r>
      <w:r>
        <w:rPr>
          <w:rStyle w:val="default"/>
          <w:rFonts w:cs="FrankRuehl"/>
          <w:rtl/>
        </w:rPr>
        <w:t>ה</w:t>
      </w:r>
      <w:r>
        <w:rPr>
          <w:rStyle w:val="default"/>
          <w:rFonts w:cs="FrankRuehl" w:hint="cs"/>
          <w:rtl/>
        </w:rPr>
        <w:t>כרטיסים והכרטיסיות למיניהם, לרבות לענין שימוש משותף בכרט</w:t>
      </w:r>
      <w:r>
        <w:rPr>
          <w:rStyle w:val="default"/>
          <w:rFonts w:cs="FrankRuehl"/>
          <w:rtl/>
        </w:rPr>
        <w:t>י</w:t>
      </w:r>
      <w:r>
        <w:rPr>
          <w:rStyle w:val="default"/>
          <w:rFonts w:cs="FrankRuehl" w:hint="cs"/>
          <w:rtl/>
        </w:rPr>
        <w:t>סים ובכרטיסיות של</w:t>
      </w:r>
      <w:r>
        <w:rPr>
          <w:rStyle w:val="default"/>
          <w:rFonts w:cs="FrankRuehl"/>
          <w:rtl/>
        </w:rPr>
        <w:t xml:space="preserve"> בעל</w:t>
      </w:r>
      <w:r>
        <w:rPr>
          <w:rStyle w:val="default"/>
          <w:rFonts w:cs="FrankRuehl" w:hint="cs"/>
          <w:rtl/>
        </w:rPr>
        <w:t>י רשיונות שונים לקווי שירות ודרכי ההתחשבנות ביניהם בשל השימוש כאמור, הדפסתם ומכירתם, וכן מספר כלי הרכב שיופעלו, סוגיהם וכל ה</w:t>
      </w:r>
      <w:r>
        <w:rPr>
          <w:rStyle w:val="default"/>
          <w:rFonts w:cs="FrankRuehl"/>
          <w:rtl/>
        </w:rPr>
        <w:t>כ</w:t>
      </w:r>
      <w:r>
        <w:rPr>
          <w:rStyle w:val="default"/>
          <w:rFonts w:cs="FrankRuehl" w:hint="cs"/>
          <w:rtl/>
        </w:rPr>
        <w:t>ר</w:t>
      </w:r>
      <w:r>
        <w:rPr>
          <w:rStyle w:val="default"/>
          <w:rFonts w:cs="FrankRuehl"/>
          <w:rtl/>
        </w:rPr>
        <w:t>ו</w:t>
      </w:r>
      <w:r>
        <w:rPr>
          <w:rStyle w:val="default"/>
          <w:rFonts w:cs="FrankRuehl" w:hint="cs"/>
          <w:rtl/>
        </w:rPr>
        <w:t>ך בכך;</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473" w:name="Rov304"/>
      <w:r w:rsidRPr="005D23FF">
        <w:rPr>
          <w:rStyle w:val="default"/>
          <w:rFonts w:cs="FrankRuehl" w:hint="cs"/>
          <w:vanish/>
          <w:color w:val="FF0000"/>
          <w:szCs w:val="20"/>
          <w:shd w:val="clear" w:color="auto" w:fill="FFFF99"/>
          <w:rtl/>
        </w:rPr>
        <w:t>מיום 1.1.1999</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48</w:t>
      </w:r>
    </w:p>
    <w:p w:rsidR="009223BD" w:rsidRPr="005D23FF" w:rsidRDefault="009223BD">
      <w:pPr>
        <w:pStyle w:val="P00"/>
        <w:spacing w:before="0"/>
        <w:ind w:left="1021" w:right="1134"/>
        <w:rPr>
          <w:rStyle w:val="default"/>
          <w:rFonts w:cs="FrankRuehl" w:hint="cs"/>
          <w:vanish/>
          <w:szCs w:val="20"/>
          <w:shd w:val="clear" w:color="auto" w:fill="FFFF99"/>
          <w:rtl/>
        </w:rPr>
      </w:pPr>
      <w:hyperlink r:id="rId1046" w:history="1">
        <w:r w:rsidRPr="005D23FF">
          <w:rPr>
            <w:rStyle w:val="Hyperlink"/>
            <w:rFonts w:cs="FrankRuehl" w:hint="cs"/>
            <w:vanish/>
            <w:szCs w:val="20"/>
            <w:shd w:val="clear" w:color="auto" w:fill="FFFF99"/>
            <w:rtl/>
          </w:rPr>
          <w:t>ס"ח תשנ"ט מס' 1704</w:t>
        </w:r>
      </w:hyperlink>
      <w:r w:rsidRPr="005D23FF">
        <w:rPr>
          <w:rStyle w:val="default"/>
          <w:rFonts w:cs="FrankRuehl" w:hint="cs"/>
          <w:vanish/>
          <w:szCs w:val="20"/>
          <w:shd w:val="clear" w:color="auto" w:fill="FFFF99"/>
          <w:rtl/>
        </w:rPr>
        <w:t xml:space="preserve"> מיום 15.2.1999 עמ' 98 (</w:t>
      </w:r>
      <w:hyperlink r:id="rId1047" w:history="1">
        <w:r w:rsidRPr="005D23FF">
          <w:rPr>
            <w:rStyle w:val="Hyperlink"/>
            <w:rFonts w:cs="FrankRuehl" w:hint="cs"/>
            <w:vanish/>
            <w:sz w:val="26"/>
            <w:szCs w:val="20"/>
            <w:shd w:val="clear" w:color="auto" w:fill="FFFF99"/>
            <w:rtl/>
          </w:rPr>
          <w:t>ה"ח 2785</w:t>
        </w:r>
      </w:hyperlink>
      <w:r w:rsidRPr="005D23FF">
        <w:rPr>
          <w:rStyle w:val="default"/>
          <w:rFonts w:cs="FrankRuehl" w:hint="cs"/>
          <w:vanish/>
          <w:szCs w:val="20"/>
          <w:shd w:val="clear" w:color="auto" w:fill="FFFF99"/>
          <w:rtl/>
        </w:rPr>
        <w:t>)</w:t>
      </w:r>
    </w:p>
    <w:p w:rsidR="009223BD" w:rsidRDefault="009223BD">
      <w:pPr>
        <w:pStyle w:val="P22"/>
        <w:ind w:left="1021" w:right="1134"/>
        <w:rPr>
          <w:rStyle w:val="default"/>
          <w:rFonts w:cs="FrankRuehl" w:hint="cs"/>
          <w:sz w:val="2"/>
          <w:szCs w:val="2"/>
          <w:rtl/>
        </w:rPr>
      </w:pPr>
      <w:r w:rsidRPr="005D23FF">
        <w:rPr>
          <w:rStyle w:val="default"/>
          <w:rFonts w:cs="FrankRuehl"/>
          <w:vanish/>
          <w:sz w:val="22"/>
          <w:szCs w:val="22"/>
          <w:shd w:val="clear" w:color="auto" w:fill="FFFF99"/>
          <w:rtl/>
        </w:rPr>
        <w:t>(4)</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קבי</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ת קווי שירות, איחודם והפרדתם וכל הסדר אחר של קווי שירות, תעריפי שכר נסיעה ולוחות זמנים לפיהם יופעל הרכב, לר</w:t>
      </w:r>
      <w:r w:rsidRPr="005D23FF">
        <w:rPr>
          <w:rStyle w:val="default"/>
          <w:rFonts w:cs="FrankRuehl"/>
          <w:vanish/>
          <w:sz w:val="22"/>
          <w:szCs w:val="22"/>
          <w:shd w:val="clear" w:color="auto" w:fill="FFFF99"/>
          <w:rtl/>
        </w:rPr>
        <w:t>בו</w:t>
      </w:r>
      <w:r w:rsidRPr="005D23FF">
        <w:rPr>
          <w:rStyle w:val="default"/>
          <w:rFonts w:cs="FrankRuehl" w:hint="cs"/>
          <w:vanish/>
          <w:sz w:val="22"/>
          <w:szCs w:val="22"/>
          <w:shd w:val="clear" w:color="auto" w:fill="FFFF99"/>
          <w:rtl/>
        </w:rPr>
        <w:t>ת דרך פרסומם ומקומם, הסדר הו</w:t>
      </w:r>
      <w:r w:rsidRPr="005D23FF">
        <w:rPr>
          <w:rStyle w:val="default"/>
          <w:rFonts w:cs="FrankRuehl"/>
          <w:vanish/>
          <w:sz w:val="22"/>
          <w:szCs w:val="22"/>
          <w:shd w:val="clear" w:color="auto" w:fill="FFFF99"/>
          <w:rtl/>
        </w:rPr>
        <w:t>צ</w:t>
      </w:r>
      <w:r w:rsidRPr="005D23FF">
        <w:rPr>
          <w:rStyle w:val="default"/>
          <w:rFonts w:cs="FrankRuehl" w:hint="cs"/>
          <w:vanish/>
          <w:sz w:val="22"/>
          <w:szCs w:val="22"/>
          <w:shd w:val="clear" w:color="auto" w:fill="FFFF99"/>
          <w:rtl/>
        </w:rPr>
        <w:t xml:space="preserve">את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כרטיסים והכרטיסיות למיניהם, </w:t>
      </w:r>
      <w:r w:rsidRPr="005D23FF">
        <w:rPr>
          <w:rStyle w:val="default"/>
          <w:rFonts w:cs="FrankRuehl" w:hint="cs"/>
          <w:vanish/>
          <w:sz w:val="22"/>
          <w:szCs w:val="22"/>
          <w:u w:val="single"/>
          <w:shd w:val="clear" w:color="auto" w:fill="FFFF99"/>
          <w:rtl/>
        </w:rPr>
        <w:t>לרבות לענין שימוש משותף בכרט</w:t>
      </w:r>
      <w:r w:rsidRPr="005D23FF">
        <w:rPr>
          <w:rStyle w:val="default"/>
          <w:rFonts w:cs="FrankRuehl"/>
          <w:vanish/>
          <w:sz w:val="22"/>
          <w:szCs w:val="22"/>
          <w:u w:val="single"/>
          <w:shd w:val="clear" w:color="auto" w:fill="FFFF99"/>
          <w:rtl/>
        </w:rPr>
        <w:t>י</w:t>
      </w:r>
      <w:r w:rsidRPr="005D23FF">
        <w:rPr>
          <w:rStyle w:val="default"/>
          <w:rFonts w:cs="FrankRuehl" w:hint="cs"/>
          <w:vanish/>
          <w:sz w:val="22"/>
          <w:szCs w:val="22"/>
          <w:u w:val="single"/>
          <w:shd w:val="clear" w:color="auto" w:fill="FFFF99"/>
          <w:rtl/>
        </w:rPr>
        <w:t>סים ובכרטיסיות של</w:t>
      </w:r>
      <w:r w:rsidRPr="005D23FF">
        <w:rPr>
          <w:rStyle w:val="default"/>
          <w:rFonts w:cs="FrankRuehl"/>
          <w:vanish/>
          <w:sz w:val="22"/>
          <w:szCs w:val="22"/>
          <w:u w:val="single"/>
          <w:shd w:val="clear" w:color="auto" w:fill="FFFF99"/>
          <w:rtl/>
        </w:rPr>
        <w:t xml:space="preserve"> בעל</w:t>
      </w:r>
      <w:r w:rsidRPr="005D23FF">
        <w:rPr>
          <w:rStyle w:val="default"/>
          <w:rFonts w:cs="FrankRuehl" w:hint="cs"/>
          <w:vanish/>
          <w:sz w:val="22"/>
          <w:szCs w:val="22"/>
          <w:u w:val="single"/>
          <w:shd w:val="clear" w:color="auto" w:fill="FFFF99"/>
          <w:rtl/>
        </w:rPr>
        <w:t xml:space="preserve">י רשיונות שונים לקווי שירות ודרכי ההתחשבנות ביניהם בשל השימוש כאמור, </w:t>
      </w:r>
      <w:r w:rsidRPr="005D23FF">
        <w:rPr>
          <w:rStyle w:val="default"/>
          <w:rFonts w:cs="FrankRuehl" w:hint="cs"/>
          <w:vanish/>
          <w:sz w:val="22"/>
          <w:szCs w:val="22"/>
          <w:shd w:val="clear" w:color="auto" w:fill="FFFF99"/>
          <w:rtl/>
        </w:rPr>
        <w:t>הדפסתם ומכירתם, וכן מספר כלי הרכב שיופעלו, סוגיהם וכל ה</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ר</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ך בכך;</w:t>
      </w:r>
      <w:bookmarkEnd w:id="473"/>
    </w:p>
    <w:p w:rsidR="009223BD" w:rsidRDefault="009223B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קבי</w:t>
      </w:r>
      <w:r>
        <w:rPr>
          <w:rStyle w:val="default"/>
          <w:rFonts w:cs="FrankRuehl"/>
          <w:rtl/>
        </w:rPr>
        <w:t>ע</w:t>
      </w:r>
      <w:r>
        <w:rPr>
          <w:rStyle w:val="default"/>
          <w:rFonts w:cs="FrankRuehl" w:hint="cs"/>
          <w:rtl/>
        </w:rPr>
        <w:t>ת</w:t>
      </w:r>
      <w:r>
        <w:rPr>
          <w:rStyle w:val="default"/>
          <w:rFonts w:cs="FrankRuehl"/>
          <w:rtl/>
        </w:rPr>
        <w:t xml:space="preserve"> ה</w:t>
      </w:r>
      <w:r>
        <w:rPr>
          <w:rStyle w:val="default"/>
          <w:rFonts w:cs="FrankRuehl" w:hint="cs"/>
          <w:rtl/>
        </w:rPr>
        <w:t>חובות המוטלות על הרכב, על הא</w:t>
      </w:r>
      <w:r>
        <w:rPr>
          <w:rStyle w:val="default"/>
          <w:rFonts w:cs="FrankRuehl"/>
          <w:rtl/>
        </w:rPr>
        <w:t>ד</w:t>
      </w:r>
      <w:r>
        <w:rPr>
          <w:rStyle w:val="default"/>
          <w:rFonts w:cs="FrankRuehl" w:hint="cs"/>
          <w:rtl/>
        </w:rPr>
        <w:t>ם ה</w:t>
      </w:r>
      <w:r>
        <w:rPr>
          <w:rStyle w:val="default"/>
          <w:rFonts w:cs="FrankRuehl"/>
          <w:rtl/>
        </w:rPr>
        <w:t>מ</w:t>
      </w:r>
      <w:r>
        <w:rPr>
          <w:rStyle w:val="default"/>
          <w:rFonts w:cs="FrankRuehl" w:hint="cs"/>
          <w:rtl/>
        </w:rPr>
        <w:t>פעיל אותו או העובד בו, על מי שהשליטה עליו בידו, ועל הנות</w:t>
      </w:r>
      <w:r>
        <w:rPr>
          <w:rStyle w:val="default"/>
          <w:rFonts w:cs="FrankRuehl"/>
          <w:rtl/>
        </w:rPr>
        <w:t>ן</w:t>
      </w:r>
      <w:r>
        <w:rPr>
          <w:rStyle w:val="default"/>
          <w:rFonts w:cs="FrankRuehl" w:hint="cs"/>
          <w:rtl/>
        </w:rPr>
        <w:t xml:space="preserve"> שירות בו, לרבות </w:t>
      </w:r>
      <w:r>
        <w:rPr>
          <w:rStyle w:val="default"/>
          <w:rFonts w:cs="FrankRuehl"/>
          <w:rtl/>
        </w:rPr>
        <w:t>עובד</w:t>
      </w:r>
      <w:r>
        <w:rPr>
          <w:rStyle w:val="default"/>
          <w:rFonts w:cs="FrankRuehl" w:hint="cs"/>
          <w:rtl/>
        </w:rPr>
        <w:t xml:space="preserve">יו, סוכניו ושליחיו ומי שפועל מכוחו במתן השירות ועל הנוסע או על המבקש לנסוע בו, וכל הסדר הכרוך בכך, ובלבד שכל החובות האלה לא </w:t>
      </w:r>
      <w:r>
        <w:rPr>
          <w:rStyle w:val="default"/>
          <w:rFonts w:cs="FrankRuehl"/>
          <w:rtl/>
        </w:rPr>
        <w:t>י</w:t>
      </w:r>
      <w:r>
        <w:rPr>
          <w:rStyle w:val="default"/>
          <w:rFonts w:cs="FrankRuehl" w:hint="cs"/>
          <w:rtl/>
        </w:rPr>
        <w:t>ח</w:t>
      </w:r>
      <w:r>
        <w:rPr>
          <w:rStyle w:val="default"/>
          <w:rFonts w:cs="FrankRuehl"/>
          <w:rtl/>
        </w:rPr>
        <w:t>ו</w:t>
      </w:r>
      <w:r>
        <w:rPr>
          <w:rStyle w:val="default"/>
          <w:rFonts w:cs="FrankRuehl" w:hint="cs"/>
          <w:rtl/>
        </w:rPr>
        <w:t>לו אלא בקשר למתן</w:t>
      </w:r>
      <w:r>
        <w:rPr>
          <w:rStyle w:val="default"/>
          <w:rFonts w:cs="FrankRuehl"/>
          <w:rtl/>
        </w:rPr>
        <w:t xml:space="preserve"> ה</w:t>
      </w:r>
      <w:r>
        <w:rPr>
          <w:rStyle w:val="default"/>
          <w:rFonts w:cs="FrankRuehl" w:hint="cs"/>
          <w:rtl/>
        </w:rPr>
        <w:t>שירות או השימוש ברכב;</w:t>
      </w:r>
    </w:p>
    <w:p w:rsidR="009223BD" w:rsidRDefault="009223B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חי</w:t>
      </w:r>
      <w:r>
        <w:rPr>
          <w:rStyle w:val="default"/>
          <w:rFonts w:cs="FrankRuehl"/>
          <w:rtl/>
        </w:rPr>
        <w:t>וב</w:t>
      </w:r>
      <w:r>
        <w:rPr>
          <w:rStyle w:val="default"/>
          <w:rFonts w:cs="FrankRuehl" w:hint="cs"/>
          <w:rtl/>
        </w:rPr>
        <w:t xml:space="preserve"> ל</w:t>
      </w:r>
      <w:r>
        <w:rPr>
          <w:rStyle w:val="default"/>
          <w:rFonts w:cs="FrankRuehl"/>
          <w:rtl/>
        </w:rPr>
        <w:t>ה</w:t>
      </w:r>
      <w:r>
        <w:rPr>
          <w:rStyle w:val="default"/>
          <w:rFonts w:cs="FrankRuehl" w:hint="cs"/>
          <w:rtl/>
        </w:rPr>
        <w:t>פעיל רכב או שירות ואיסור להפסיק שירות או מקצתו;</w:t>
      </w:r>
    </w:p>
    <w:p w:rsidR="009223BD" w:rsidRDefault="009223B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רית</w:t>
      </w:r>
      <w:r>
        <w:rPr>
          <w:rStyle w:val="default"/>
          <w:rFonts w:cs="FrankRuehl"/>
          <w:rtl/>
        </w:rPr>
        <w:t>וק</w:t>
      </w:r>
      <w:r>
        <w:rPr>
          <w:rStyle w:val="default"/>
          <w:rFonts w:cs="FrankRuehl" w:hint="cs"/>
          <w:rtl/>
        </w:rPr>
        <w:t>ו של רכב לקו, לאז</w:t>
      </w:r>
      <w:r>
        <w:rPr>
          <w:rStyle w:val="default"/>
          <w:rFonts w:cs="FrankRuehl"/>
          <w:rtl/>
        </w:rPr>
        <w:t>ור א</w:t>
      </w:r>
      <w:r>
        <w:rPr>
          <w:rStyle w:val="default"/>
          <w:rFonts w:cs="FrankRuehl" w:hint="cs"/>
          <w:rtl/>
        </w:rPr>
        <w:t>ו לסוג שירות מסויים, לשם הבטחת התחבורה הדרושה לציבור ותכנונה היעיל;</w:t>
      </w:r>
    </w:p>
    <w:p w:rsidR="009223BD" w:rsidRDefault="009223BD">
      <w:pPr>
        <w:pStyle w:val="P22"/>
        <w:spacing w:before="72"/>
        <w:ind w:left="1021" w:right="1134"/>
        <w:rPr>
          <w:rStyle w:val="default"/>
          <w:rFonts w:cs="FrankRuehl" w:hint="cs"/>
          <w:rtl/>
        </w:rPr>
      </w:pPr>
      <w:r>
        <w:rPr>
          <w:lang w:val="he-IL"/>
        </w:rPr>
        <w:pict>
          <v:rect id="_x0000_s2231" style="position:absolute;left:0;text-align:left;margin-left:464.5pt;margin-top:8.05pt;width:75.05pt;height:16pt;z-index:25152204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29)</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א</w:t>
                  </w:r>
                  <w:r>
                    <w:rPr>
                      <w:rFonts w:cs="Miriam" w:hint="cs"/>
                      <w:sz w:val="18"/>
                      <w:szCs w:val="18"/>
                      <w:rtl/>
                    </w:rPr>
                    <w:t>-1991</w:t>
                  </w:r>
                </w:p>
              </w:txbxContent>
            </v:textbox>
            <w10:anchorlock/>
          </v:rect>
        </w:pict>
      </w:r>
      <w:r>
        <w:rPr>
          <w:rStyle w:val="default"/>
          <w:rFonts w:cs="FrankRuehl"/>
          <w:rtl/>
        </w:rPr>
        <w:t>(7</w:t>
      </w:r>
      <w:r>
        <w:rPr>
          <w:rStyle w:val="default"/>
          <w:rFonts w:cs="FrankRuehl" w:hint="cs"/>
          <w:rtl/>
        </w:rPr>
        <w:t>א)</w:t>
      </w:r>
      <w:r>
        <w:rPr>
          <w:rStyle w:val="default"/>
          <w:rFonts w:cs="FrankRuehl"/>
          <w:rtl/>
        </w:rPr>
        <w:tab/>
      </w:r>
      <w:r>
        <w:rPr>
          <w:rStyle w:val="default"/>
          <w:rFonts w:cs="FrankRuehl" w:hint="cs"/>
          <w:rtl/>
        </w:rPr>
        <w:t>איס</w:t>
      </w:r>
      <w:r>
        <w:rPr>
          <w:rStyle w:val="default"/>
          <w:rFonts w:cs="FrankRuehl"/>
          <w:rtl/>
        </w:rPr>
        <w:t>ו</w:t>
      </w:r>
      <w:r>
        <w:rPr>
          <w:rStyle w:val="default"/>
          <w:rFonts w:cs="FrankRuehl" w:hint="cs"/>
          <w:rtl/>
        </w:rPr>
        <w:t>ר הפעלת אוטובוס ציבו</w:t>
      </w:r>
      <w:r>
        <w:rPr>
          <w:rStyle w:val="default"/>
          <w:rFonts w:cs="FrankRuehl"/>
          <w:rtl/>
        </w:rPr>
        <w:t>ר</w:t>
      </w:r>
      <w:r>
        <w:rPr>
          <w:rStyle w:val="default"/>
          <w:rFonts w:cs="FrankRuehl" w:hint="cs"/>
          <w:rtl/>
        </w:rPr>
        <w:t>י</w:t>
      </w:r>
      <w:r>
        <w:rPr>
          <w:rStyle w:val="default"/>
          <w:rFonts w:cs="FrankRuehl"/>
          <w:rtl/>
        </w:rPr>
        <w:t xml:space="preserve"> </w:t>
      </w:r>
      <w:r>
        <w:rPr>
          <w:rStyle w:val="default"/>
          <w:rFonts w:cs="FrankRuehl" w:hint="cs"/>
          <w:rtl/>
        </w:rPr>
        <w:t>בימי מנוחה בקו שירות; לענין זה יתחשב השר ככל שניתן במסורת ישראל בכל הנוג</w:t>
      </w:r>
      <w:r>
        <w:rPr>
          <w:rStyle w:val="default"/>
          <w:rFonts w:cs="FrankRuehl"/>
          <w:rtl/>
        </w:rPr>
        <w:t>ע</w:t>
      </w:r>
      <w:r>
        <w:rPr>
          <w:rStyle w:val="default"/>
          <w:rFonts w:cs="FrankRuehl" w:hint="cs"/>
          <w:rtl/>
        </w:rPr>
        <w:t xml:space="preserve"> לא</w:t>
      </w:r>
      <w:r>
        <w:rPr>
          <w:rStyle w:val="default"/>
          <w:rFonts w:cs="FrankRuehl"/>
          <w:rtl/>
        </w:rPr>
        <w:t>י</w:t>
      </w:r>
      <w:r>
        <w:rPr>
          <w:rStyle w:val="default"/>
          <w:rFonts w:cs="FrankRuehl" w:hint="cs"/>
          <w:rtl/>
        </w:rPr>
        <w:t>סור תנועת כלי רכב בימי מנוחה; בפסקה זו, "ימי מנו</w:t>
      </w:r>
      <w:r>
        <w:rPr>
          <w:rStyle w:val="default"/>
          <w:rFonts w:cs="FrankRuehl"/>
          <w:rtl/>
        </w:rPr>
        <w:t>חה" –</w:t>
      </w:r>
      <w:r>
        <w:rPr>
          <w:rStyle w:val="default"/>
          <w:rFonts w:cs="FrankRuehl" w:hint="cs"/>
          <w:rtl/>
        </w:rPr>
        <w:t xml:space="preserve"> כמ</w:t>
      </w:r>
      <w:r>
        <w:rPr>
          <w:rStyle w:val="default"/>
          <w:rFonts w:cs="FrankRuehl"/>
          <w:rtl/>
        </w:rPr>
        <w:t>ש</w:t>
      </w:r>
      <w:r>
        <w:rPr>
          <w:rStyle w:val="default"/>
          <w:rFonts w:cs="FrankRuehl" w:hint="cs"/>
          <w:rtl/>
        </w:rPr>
        <w:t>מעותם בסעיף 18א(א) לפקודת סדרי השלטון</w:t>
      </w:r>
      <w:r>
        <w:rPr>
          <w:rStyle w:val="default"/>
          <w:rFonts w:cs="FrankRuehl"/>
          <w:rtl/>
        </w:rPr>
        <w:t xml:space="preserve"> </w:t>
      </w:r>
      <w:r>
        <w:rPr>
          <w:rStyle w:val="default"/>
          <w:rFonts w:cs="FrankRuehl" w:hint="cs"/>
          <w:rtl/>
        </w:rPr>
        <w:t>והמ</w:t>
      </w:r>
      <w:r>
        <w:rPr>
          <w:rStyle w:val="default"/>
          <w:rFonts w:cs="FrankRuehl"/>
          <w:rtl/>
        </w:rPr>
        <w:t>ש</w:t>
      </w:r>
      <w:r>
        <w:rPr>
          <w:rStyle w:val="default"/>
          <w:rFonts w:cs="FrankRuehl" w:hint="cs"/>
          <w:rtl/>
        </w:rPr>
        <w:t>פט, התש"ח-1948;</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474" w:name="Rov303"/>
      <w:r w:rsidRPr="005D23FF">
        <w:rPr>
          <w:rStyle w:val="default"/>
          <w:rFonts w:cs="FrankRuehl" w:hint="cs"/>
          <w:vanish/>
          <w:color w:val="FF0000"/>
          <w:szCs w:val="20"/>
          <w:shd w:val="clear" w:color="auto" w:fill="FFFF99"/>
          <w:rtl/>
        </w:rPr>
        <w:t>מיום 31.7.1991</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29</w:t>
      </w:r>
    </w:p>
    <w:p w:rsidR="009223BD" w:rsidRPr="005D23FF" w:rsidRDefault="009223BD">
      <w:pPr>
        <w:pStyle w:val="P00"/>
        <w:spacing w:before="0"/>
        <w:ind w:left="1021" w:right="1134"/>
        <w:rPr>
          <w:rStyle w:val="default"/>
          <w:rFonts w:cs="FrankRuehl" w:hint="cs"/>
          <w:vanish/>
          <w:shd w:val="clear" w:color="auto" w:fill="FFFF99"/>
          <w:rtl/>
        </w:rPr>
      </w:pPr>
      <w:hyperlink r:id="rId1048" w:history="1">
        <w:r w:rsidRPr="005D23FF">
          <w:rPr>
            <w:rStyle w:val="Hyperlink"/>
            <w:rFonts w:cs="FrankRuehl" w:hint="cs"/>
            <w:vanish/>
            <w:szCs w:val="20"/>
            <w:shd w:val="clear" w:color="auto" w:fill="FFFF99"/>
            <w:rtl/>
          </w:rPr>
          <w:t>ס"ח תשנ"א מס' 1366</w:t>
        </w:r>
      </w:hyperlink>
      <w:r w:rsidRPr="005D23FF">
        <w:rPr>
          <w:rStyle w:val="default"/>
          <w:rFonts w:cs="FrankRuehl" w:hint="cs"/>
          <w:vanish/>
          <w:szCs w:val="20"/>
          <w:shd w:val="clear" w:color="auto" w:fill="FFFF99"/>
          <w:rtl/>
        </w:rPr>
        <w:t xml:space="preserve"> מיום 31.7.1991 עמ' 214 (</w:t>
      </w:r>
      <w:hyperlink r:id="rId1049" w:history="1">
        <w:r w:rsidRPr="005D23FF">
          <w:rPr>
            <w:rStyle w:val="Hyperlink"/>
            <w:rFonts w:cs="FrankRuehl" w:hint="cs"/>
            <w:vanish/>
            <w:sz w:val="26"/>
            <w:szCs w:val="20"/>
            <w:shd w:val="clear" w:color="auto" w:fill="FFFF99"/>
            <w:rtl/>
          </w:rPr>
          <w:t>ה"ח 2058</w:t>
        </w:r>
      </w:hyperlink>
      <w:r w:rsidRPr="005D23FF">
        <w:rPr>
          <w:rStyle w:val="default"/>
          <w:rFonts w:cs="FrankRuehl" w:hint="cs"/>
          <w:vanish/>
          <w:szCs w:val="20"/>
          <w:shd w:val="clear" w:color="auto" w:fill="FFFF99"/>
          <w:rtl/>
        </w:rPr>
        <w:t>)</w:t>
      </w:r>
    </w:p>
    <w:p w:rsidR="009223BD" w:rsidRDefault="009223BD">
      <w:pPr>
        <w:pStyle w:val="P00"/>
        <w:spacing w:before="0"/>
        <w:ind w:left="1021"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פסקה 71(7א)</w:t>
      </w:r>
      <w:bookmarkEnd w:id="474"/>
    </w:p>
    <w:p w:rsidR="009223BD" w:rsidRDefault="009223BD">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כל </w:t>
      </w:r>
      <w:r>
        <w:rPr>
          <w:rStyle w:val="default"/>
          <w:rFonts w:cs="FrankRuehl"/>
          <w:rtl/>
        </w:rPr>
        <w:t>ע</w:t>
      </w:r>
      <w:r>
        <w:rPr>
          <w:rStyle w:val="default"/>
          <w:rFonts w:cs="FrankRuehl" w:hint="cs"/>
          <w:rtl/>
        </w:rPr>
        <w:t xml:space="preserve">נין אחר הכרוך בסדרי הפעלת שירות ואופן נתינתו והעשוי </w:t>
      </w:r>
      <w:r>
        <w:rPr>
          <w:rStyle w:val="default"/>
          <w:rFonts w:cs="FrankRuehl"/>
          <w:rtl/>
        </w:rPr>
        <w:t>ל</w:t>
      </w:r>
      <w:r>
        <w:rPr>
          <w:rStyle w:val="default"/>
          <w:rFonts w:cs="FrankRuehl" w:hint="cs"/>
          <w:rtl/>
        </w:rPr>
        <w:t>ש</w:t>
      </w:r>
      <w:r>
        <w:rPr>
          <w:rStyle w:val="default"/>
          <w:rFonts w:cs="FrankRuehl"/>
          <w:rtl/>
        </w:rPr>
        <w:t>פ</w:t>
      </w:r>
      <w:r>
        <w:rPr>
          <w:rStyle w:val="default"/>
          <w:rFonts w:cs="FrankRuehl" w:hint="cs"/>
          <w:rtl/>
        </w:rPr>
        <w:t>ר את ההסעה ברכב או הכרוך בהפעלת שירות לתקנת הציבור.</w:t>
      </w:r>
    </w:p>
    <w:p w:rsidR="009223BD" w:rsidRDefault="009223BD" w:rsidP="005F7B62">
      <w:pPr>
        <w:pStyle w:val="P00"/>
        <w:spacing w:before="72"/>
        <w:ind w:left="0" w:right="1134"/>
        <w:rPr>
          <w:rStyle w:val="default"/>
          <w:rFonts w:cs="FrankRuehl"/>
          <w:rtl/>
        </w:rPr>
      </w:pPr>
      <w:bookmarkStart w:id="475" w:name="Seif90"/>
      <w:bookmarkEnd w:id="475"/>
      <w:r>
        <w:rPr>
          <w:lang w:val="he-IL"/>
        </w:rPr>
        <w:pict>
          <v:rect id="_x0000_s2232" style="position:absolute;left:0;text-align:left;margin-left:464.5pt;margin-top:8.05pt;width:75.05pt;height:49.65pt;z-index:251523072" o:allowincell="f" filled="f" stroked="f" strokecolor="lime" strokeweight=".25pt">
            <v:textbox inset="0,0,0,0">
              <w:txbxContent>
                <w:p w:rsidR="00380454" w:rsidRDefault="00380454">
                  <w:pPr>
                    <w:spacing w:line="160" w:lineRule="exact"/>
                    <w:jc w:val="left"/>
                    <w:rPr>
                      <w:rFonts w:cs="Miriam"/>
                      <w:sz w:val="18"/>
                      <w:szCs w:val="18"/>
                      <w:rtl/>
                    </w:rPr>
                  </w:pPr>
                  <w:r>
                    <w:rPr>
                      <w:rFonts w:cs="Miriam"/>
                      <w:sz w:val="18"/>
                      <w:szCs w:val="18"/>
                      <w:rtl/>
                    </w:rPr>
                    <w:t>ת</w:t>
                  </w:r>
                  <w:r>
                    <w:rPr>
                      <w:rFonts w:cs="Miriam" w:hint="cs"/>
                      <w:sz w:val="18"/>
                      <w:szCs w:val="18"/>
                      <w:rtl/>
                    </w:rPr>
                    <w:t>מלו</w:t>
                  </w:r>
                  <w:r>
                    <w:rPr>
                      <w:rFonts w:cs="Miriam"/>
                      <w:sz w:val="18"/>
                      <w:szCs w:val="18"/>
                      <w:rtl/>
                    </w:rPr>
                    <w:t>ג</w:t>
                  </w:r>
                  <w:r>
                    <w:rPr>
                      <w:rFonts w:cs="Miriam" w:hint="cs"/>
                      <w:sz w:val="18"/>
                      <w:szCs w:val="18"/>
                      <w:rtl/>
                    </w:rPr>
                    <w:t xml:space="preserve">ים ותשלומים אחרים </w:t>
                  </w:r>
                </w:p>
                <w:p w:rsidR="00380454" w:rsidRDefault="00380454">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48) תשנ</w:t>
                  </w:r>
                  <w:r>
                    <w:rPr>
                      <w:rFonts w:cs="Miriam"/>
                      <w:sz w:val="18"/>
                      <w:szCs w:val="18"/>
                      <w:rtl/>
                    </w:rPr>
                    <w:t>"</w:t>
                  </w:r>
                  <w:r>
                    <w:rPr>
                      <w:rFonts w:cs="Miriam" w:hint="cs"/>
                      <w:sz w:val="18"/>
                      <w:szCs w:val="18"/>
                      <w:rtl/>
                    </w:rPr>
                    <w:t>ט-1999</w:t>
                  </w:r>
                </w:p>
                <w:p w:rsidR="00D1649F" w:rsidRDefault="00D1649F">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71</w:t>
      </w:r>
      <w:r>
        <w:rPr>
          <w:rStyle w:val="default"/>
          <w:rFonts w:cs="FrankRuehl"/>
          <w:rtl/>
        </w:rPr>
        <w:t>א</w:t>
      </w:r>
      <w:r w:rsidR="005F7B62">
        <w:rPr>
          <w:rStyle w:val="default"/>
          <w:rFonts w:cs="FrankRuehl" w:hint="cs"/>
          <w:rtl/>
        </w:rPr>
        <w:t>.</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 xml:space="preserve">רשיון לקו </w:t>
      </w:r>
      <w:r>
        <w:rPr>
          <w:rStyle w:val="default"/>
          <w:rFonts w:cs="FrankRuehl"/>
          <w:rtl/>
        </w:rPr>
        <w:t>ש</w:t>
      </w:r>
      <w:r>
        <w:rPr>
          <w:rStyle w:val="default"/>
          <w:rFonts w:cs="FrankRuehl" w:hint="cs"/>
          <w:rtl/>
        </w:rPr>
        <w:t>ירו</w:t>
      </w:r>
      <w:r>
        <w:rPr>
          <w:rStyle w:val="default"/>
          <w:rFonts w:cs="FrankRuehl"/>
          <w:rtl/>
        </w:rPr>
        <w:t>ת</w:t>
      </w:r>
      <w:r>
        <w:rPr>
          <w:rStyle w:val="default"/>
          <w:rFonts w:cs="FrankRuehl" w:hint="cs"/>
          <w:rtl/>
        </w:rPr>
        <w:t xml:space="preserve"> ישלם בעד הרשיון תמלוגים ותשלומים אחרים בשיעור או בסכום ובתנאים שיקבעו </w:t>
      </w:r>
      <w:r w:rsidR="00D1649F">
        <w:rPr>
          <w:rStyle w:val="default"/>
          <w:rFonts w:cs="FrankRuehl" w:hint="cs"/>
          <w:rtl/>
        </w:rPr>
        <w:t>ה</w:t>
      </w:r>
      <w:r>
        <w:rPr>
          <w:rStyle w:val="default"/>
          <w:rFonts w:cs="FrankRuehl" w:hint="cs"/>
          <w:rtl/>
        </w:rPr>
        <w:t>שר ושר האוצר, או בשיעור או בסכום ובתנאים שנקבעו בתנאי המכרז למתן רשיון לקו השירות.</w:t>
      </w:r>
    </w:p>
    <w:p w:rsidR="00D1649F" w:rsidRPr="005D23FF" w:rsidRDefault="00D1649F" w:rsidP="00D1649F">
      <w:pPr>
        <w:pStyle w:val="P00"/>
        <w:spacing w:before="0"/>
        <w:ind w:left="0" w:right="1134"/>
        <w:rPr>
          <w:rStyle w:val="default"/>
          <w:rFonts w:cs="FrankRuehl" w:hint="cs"/>
          <w:vanish/>
          <w:color w:val="FF0000"/>
          <w:szCs w:val="20"/>
          <w:shd w:val="clear" w:color="auto" w:fill="FFFF99"/>
        </w:rPr>
      </w:pPr>
      <w:bookmarkStart w:id="476" w:name="Rov573"/>
      <w:r w:rsidRPr="005D23FF">
        <w:rPr>
          <w:rStyle w:val="default"/>
          <w:rFonts w:cs="FrankRuehl" w:hint="cs"/>
          <w:vanish/>
          <w:color w:val="FF0000"/>
          <w:szCs w:val="20"/>
          <w:shd w:val="clear" w:color="auto" w:fill="FFFF99"/>
          <w:rtl/>
        </w:rPr>
        <w:t>מיום 1.1.1999</w:t>
      </w:r>
    </w:p>
    <w:p w:rsidR="00D1649F" w:rsidRPr="005D23FF" w:rsidRDefault="00D1649F" w:rsidP="00D1649F">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48</w:t>
      </w:r>
    </w:p>
    <w:p w:rsidR="00D1649F" w:rsidRPr="005D23FF" w:rsidRDefault="00D1649F" w:rsidP="00D1649F">
      <w:pPr>
        <w:pStyle w:val="P00"/>
        <w:spacing w:before="0"/>
        <w:ind w:left="0" w:right="1134"/>
        <w:rPr>
          <w:rStyle w:val="default"/>
          <w:rFonts w:cs="FrankRuehl" w:hint="cs"/>
          <w:vanish/>
          <w:szCs w:val="20"/>
          <w:shd w:val="clear" w:color="auto" w:fill="FFFF99"/>
          <w:rtl/>
        </w:rPr>
      </w:pPr>
      <w:hyperlink r:id="rId1050" w:history="1">
        <w:r w:rsidRPr="005D23FF">
          <w:rPr>
            <w:rStyle w:val="Hyperlink"/>
            <w:rFonts w:cs="FrankRuehl" w:hint="cs"/>
            <w:vanish/>
            <w:szCs w:val="20"/>
            <w:shd w:val="clear" w:color="auto" w:fill="FFFF99"/>
            <w:rtl/>
          </w:rPr>
          <w:t>ס"ח תשנ"ט מס' 1704</w:t>
        </w:r>
      </w:hyperlink>
      <w:r w:rsidRPr="005D23FF">
        <w:rPr>
          <w:rStyle w:val="default"/>
          <w:rFonts w:cs="FrankRuehl" w:hint="cs"/>
          <w:vanish/>
          <w:szCs w:val="20"/>
          <w:shd w:val="clear" w:color="auto" w:fill="FFFF99"/>
          <w:rtl/>
        </w:rPr>
        <w:t xml:space="preserve"> מיום 15.2.1999 עמ' 98 (</w:t>
      </w:r>
      <w:hyperlink r:id="rId1051" w:history="1">
        <w:r w:rsidRPr="005D23FF">
          <w:rPr>
            <w:rStyle w:val="Hyperlink"/>
            <w:rFonts w:cs="FrankRuehl" w:hint="cs"/>
            <w:vanish/>
            <w:sz w:val="26"/>
            <w:szCs w:val="20"/>
            <w:shd w:val="clear" w:color="auto" w:fill="FFFF99"/>
            <w:rtl/>
          </w:rPr>
          <w:t>ה"ח 2785</w:t>
        </w:r>
      </w:hyperlink>
      <w:r w:rsidRPr="005D23FF">
        <w:rPr>
          <w:rStyle w:val="default"/>
          <w:rFonts w:cs="FrankRuehl" w:hint="cs"/>
          <w:vanish/>
          <w:szCs w:val="20"/>
          <w:shd w:val="clear" w:color="auto" w:fill="FFFF99"/>
          <w:rtl/>
        </w:rPr>
        <w:t>)</w:t>
      </w:r>
    </w:p>
    <w:p w:rsidR="00D1649F" w:rsidRPr="005D23FF" w:rsidRDefault="00D1649F" w:rsidP="00D1649F">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הוספת סעיף 71א</w:t>
      </w:r>
    </w:p>
    <w:p w:rsidR="00D1649F" w:rsidRPr="005D23FF" w:rsidRDefault="00D1649F" w:rsidP="00D1649F">
      <w:pPr>
        <w:pStyle w:val="P00"/>
        <w:spacing w:before="0"/>
        <w:ind w:left="0" w:right="1134"/>
        <w:rPr>
          <w:rStyle w:val="default"/>
          <w:rFonts w:cs="FrankRuehl" w:hint="cs"/>
          <w:vanish/>
          <w:szCs w:val="20"/>
          <w:shd w:val="clear" w:color="auto" w:fill="FFFF99"/>
          <w:rtl/>
        </w:rPr>
      </w:pPr>
    </w:p>
    <w:p w:rsidR="00D1649F" w:rsidRPr="005D23FF" w:rsidRDefault="00D1649F" w:rsidP="00D1649F">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D1649F" w:rsidRPr="005D23FF" w:rsidRDefault="00D1649F" w:rsidP="00D1649F">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D1649F" w:rsidRPr="005D23FF" w:rsidRDefault="00D1649F" w:rsidP="00D1649F">
      <w:pPr>
        <w:pStyle w:val="P00"/>
        <w:spacing w:before="0"/>
        <w:ind w:left="0" w:right="1134"/>
        <w:rPr>
          <w:rStyle w:val="default"/>
          <w:rFonts w:ascii="FrankRuehl" w:hAnsi="FrankRuehl" w:cs="FrankRuehl"/>
          <w:vanish/>
          <w:sz w:val="20"/>
          <w:szCs w:val="20"/>
          <w:shd w:val="clear" w:color="auto" w:fill="FFFF99"/>
          <w:rtl/>
        </w:rPr>
      </w:pPr>
      <w:hyperlink r:id="rId1052"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794</w:t>
      </w:r>
      <w:r w:rsidRPr="005D23FF">
        <w:rPr>
          <w:rStyle w:val="default"/>
          <w:rFonts w:ascii="FrankRuehl" w:hAnsi="FrankRuehl" w:cs="FrankRuehl"/>
          <w:vanish/>
          <w:sz w:val="20"/>
          <w:szCs w:val="20"/>
          <w:shd w:val="clear" w:color="auto" w:fill="FFFF99"/>
          <w:rtl/>
        </w:rPr>
        <w:t xml:space="preserve"> (</w:t>
      </w:r>
      <w:hyperlink r:id="rId1053"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D1649F" w:rsidRPr="00D1649F" w:rsidRDefault="00D1649F" w:rsidP="00D1649F">
      <w:pPr>
        <w:pStyle w:val="P00"/>
        <w:ind w:left="0" w:right="1134"/>
        <w:rPr>
          <w:rStyle w:val="default"/>
          <w:rFonts w:cs="FrankRuehl" w:hint="cs"/>
          <w:sz w:val="2"/>
          <w:szCs w:val="2"/>
          <w:shd w:val="clear" w:color="auto" w:fill="FFFF99"/>
          <w:rtl/>
        </w:rPr>
      </w:pPr>
      <w:r w:rsidRPr="005D23FF">
        <w:rPr>
          <w:rStyle w:val="default"/>
          <w:rFonts w:cs="FrankRuehl"/>
          <w:vanish/>
          <w:sz w:val="22"/>
          <w:szCs w:val="22"/>
          <w:shd w:val="clear" w:color="auto" w:fill="FFFF99"/>
          <w:rtl/>
        </w:rPr>
        <w:t>71א</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בעל</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רשיון לקו </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ירו</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ישלם בעד הרשיון תמלוגים ותשלומים אחרים בשיעור או בסכום ובתנאים שיקבעו </w:t>
      </w:r>
      <w:r w:rsidRPr="005D23FF">
        <w:rPr>
          <w:rStyle w:val="default"/>
          <w:rFonts w:cs="FrankRuehl" w:hint="cs"/>
          <w:strike/>
          <w:vanish/>
          <w:sz w:val="22"/>
          <w:szCs w:val="22"/>
          <w:shd w:val="clear" w:color="auto" w:fill="FFFF99"/>
          <w:rtl/>
        </w:rPr>
        <w:t>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ושר האוצר, או בשיעור או בסכום ובתנאים שנקבעו בתנאי המכרז למתן רשיון לקו השירות.</w:t>
      </w:r>
      <w:bookmarkEnd w:id="476"/>
    </w:p>
    <w:p w:rsidR="00D1649F" w:rsidRDefault="00D1649F" w:rsidP="005F7B62">
      <w:pPr>
        <w:pStyle w:val="P00"/>
        <w:spacing w:before="72"/>
        <w:ind w:left="0" w:right="1134"/>
        <w:rPr>
          <w:rStyle w:val="default"/>
          <w:rFonts w:cs="FrankRuehl" w:hint="cs"/>
          <w:rtl/>
        </w:rPr>
      </w:pPr>
    </w:p>
    <w:p w:rsidR="009223BD" w:rsidRDefault="009223BD" w:rsidP="005F7B62">
      <w:pPr>
        <w:pStyle w:val="P00"/>
        <w:spacing w:before="72"/>
        <w:ind w:left="0" w:right="1134"/>
        <w:rPr>
          <w:rStyle w:val="default"/>
          <w:rFonts w:cs="FrankRuehl" w:hint="cs"/>
          <w:rtl/>
        </w:rPr>
      </w:pPr>
      <w:bookmarkStart w:id="477" w:name="Seif147"/>
      <w:bookmarkEnd w:id="477"/>
      <w:r>
        <w:rPr>
          <w:lang w:val="he-IL"/>
        </w:rPr>
        <w:pict>
          <v:rect id="_x0000_s2596" style="position:absolute;left:0;text-align:left;margin-left:464.5pt;margin-top:8.05pt;width:75.05pt;height:43.1pt;z-index:251703296"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נסיעת נכים בנתיב שיועד לתחבורה ציבורית</w:t>
                  </w:r>
                </w:p>
                <w:p w:rsidR="00380454" w:rsidRDefault="00380454">
                  <w:pPr>
                    <w:spacing w:line="160" w:lineRule="exact"/>
                    <w:jc w:val="left"/>
                    <w:rPr>
                      <w:rFonts w:cs="Miriam" w:hint="cs"/>
                      <w:noProof/>
                      <w:sz w:val="18"/>
                      <w:szCs w:val="18"/>
                      <w:rtl/>
                    </w:rPr>
                  </w:pPr>
                  <w:r>
                    <w:rPr>
                      <w:rFonts w:cs="Miriam" w:hint="cs"/>
                      <w:sz w:val="18"/>
                      <w:szCs w:val="18"/>
                      <w:rtl/>
                    </w:rPr>
                    <w:t>(תיקון מס' 85) תשס"ח-2008</w:t>
                  </w:r>
                </w:p>
              </w:txbxContent>
            </v:textbox>
            <w10:anchorlock/>
          </v:rect>
        </w:pict>
      </w:r>
      <w:r>
        <w:rPr>
          <w:rStyle w:val="big-number"/>
          <w:rFonts w:cs="Miriam"/>
          <w:rtl/>
        </w:rPr>
        <w:t>71</w:t>
      </w:r>
      <w:r>
        <w:rPr>
          <w:rStyle w:val="default"/>
          <w:rFonts w:cs="FrankRuehl"/>
          <w:rtl/>
        </w:rPr>
        <w:t>א</w:t>
      </w:r>
      <w:r>
        <w:rPr>
          <w:rStyle w:val="default"/>
          <w:rFonts w:cs="FrankRuehl" w:hint="cs"/>
          <w:rtl/>
        </w:rPr>
        <w:t>1</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מי שניתן לו תג נכה כמפורט בתוספת התשיעית רשאי לנהוג ברכב שלגביו ניתן התג האמור בנתיב שיועד לתחבורה ציבורית, למעט בנתיב שיועד, על פי תמרור, לרכב להס</w:t>
      </w:r>
      <w:r w:rsidR="005D23FF">
        <w:rPr>
          <w:rStyle w:val="default"/>
          <w:rFonts w:cs="FrankRuehl" w:hint="cs"/>
          <w:rtl/>
        </w:rPr>
        <w:t>ע</w:t>
      </w:r>
      <w:r>
        <w:rPr>
          <w:rStyle w:val="default"/>
          <w:rFonts w:cs="FrankRuehl" w:hint="cs"/>
          <w:rtl/>
        </w:rPr>
        <w:t>ת המונים שאינו אוטובוס.</w:t>
      </w:r>
    </w:p>
    <w:p w:rsidR="009223BD" w:rsidRDefault="009223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יחולו גם על אדם המתלווה אל הנכה והנוהג בעבורו ברכב.</w:t>
      </w:r>
    </w:p>
    <w:p w:rsidR="009223BD" w:rsidRDefault="009223B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בצו, באישור ועדת הכלכלה של הכנסת, לשנות את הנתיבים שבהם רשאי לנהוג מי שניתן לו תג נכה כאמור בסעיף קטן (א), ובלבד שחלפו שנתיים ממועד התחילה של סעיף זה.</w:t>
      </w:r>
    </w:p>
    <w:p w:rsidR="009D04E6" w:rsidRPr="005D23FF" w:rsidRDefault="009D04E6" w:rsidP="009D04E6">
      <w:pPr>
        <w:pStyle w:val="P00"/>
        <w:spacing w:before="0"/>
        <w:ind w:left="0" w:right="1134"/>
        <w:rPr>
          <w:rStyle w:val="default"/>
          <w:rFonts w:cs="FrankRuehl" w:hint="cs"/>
          <w:vanish/>
          <w:color w:val="FF0000"/>
          <w:sz w:val="20"/>
          <w:szCs w:val="20"/>
          <w:shd w:val="clear" w:color="auto" w:fill="FFFF99"/>
          <w:rtl/>
        </w:rPr>
      </w:pPr>
      <w:bookmarkStart w:id="478" w:name="Rov389"/>
      <w:r w:rsidRPr="005D23FF">
        <w:rPr>
          <w:rStyle w:val="default"/>
          <w:rFonts w:cs="FrankRuehl" w:hint="cs"/>
          <w:vanish/>
          <w:color w:val="FF0000"/>
          <w:sz w:val="20"/>
          <w:szCs w:val="20"/>
          <w:shd w:val="clear" w:color="auto" w:fill="FFFF99"/>
          <w:rtl/>
        </w:rPr>
        <w:t>מיום 6.3.2008</w:t>
      </w:r>
    </w:p>
    <w:p w:rsidR="009D04E6" w:rsidRPr="005D23FF" w:rsidRDefault="009D04E6" w:rsidP="009D04E6">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85</w:t>
      </w:r>
    </w:p>
    <w:p w:rsidR="009D04E6" w:rsidRPr="005D23FF" w:rsidRDefault="009D04E6" w:rsidP="009D04E6">
      <w:pPr>
        <w:pStyle w:val="P00"/>
        <w:spacing w:before="0"/>
        <w:ind w:left="0" w:right="1134"/>
        <w:rPr>
          <w:rStyle w:val="default"/>
          <w:rFonts w:cs="FrankRuehl" w:hint="cs"/>
          <w:vanish/>
          <w:sz w:val="20"/>
          <w:szCs w:val="20"/>
          <w:shd w:val="clear" w:color="auto" w:fill="FFFF99"/>
          <w:rtl/>
        </w:rPr>
      </w:pPr>
      <w:hyperlink r:id="rId1054" w:history="1">
        <w:r w:rsidRPr="005D23FF">
          <w:rPr>
            <w:rStyle w:val="Hyperlink"/>
            <w:rFonts w:cs="FrankRuehl" w:hint="cs"/>
            <w:vanish/>
            <w:szCs w:val="20"/>
            <w:shd w:val="clear" w:color="auto" w:fill="FFFF99"/>
            <w:rtl/>
          </w:rPr>
          <w:t>ס"ח תשס"ח מס' 2136</w:t>
        </w:r>
      </w:hyperlink>
      <w:r w:rsidRPr="005D23FF">
        <w:rPr>
          <w:rStyle w:val="default"/>
          <w:rFonts w:cs="FrankRuehl" w:hint="cs"/>
          <w:vanish/>
          <w:sz w:val="20"/>
          <w:szCs w:val="20"/>
          <w:shd w:val="clear" w:color="auto" w:fill="FFFF99"/>
          <w:rtl/>
        </w:rPr>
        <w:t xml:space="preserve"> מיום 6.3.2008 עמ' 232 (</w:t>
      </w:r>
      <w:hyperlink r:id="rId1055" w:history="1">
        <w:r w:rsidRPr="005D23FF">
          <w:rPr>
            <w:rStyle w:val="Hyperlink"/>
            <w:rFonts w:cs="FrankRuehl" w:hint="cs"/>
            <w:vanish/>
            <w:szCs w:val="20"/>
            <w:shd w:val="clear" w:color="auto" w:fill="FFFF99"/>
            <w:rtl/>
          </w:rPr>
          <w:t>ה"ח 187</w:t>
        </w:r>
      </w:hyperlink>
      <w:r w:rsidRPr="005D23FF">
        <w:rPr>
          <w:rStyle w:val="default"/>
          <w:rFonts w:cs="FrankRuehl" w:hint="cs"/>
          <w:vanish/>
          <w:sz w:val="20"/>
          <w:szCs w:val="20"/>
          <w:shd w:val="clear" w:color="auto" w:fill="FFFF99"/>
          <w:rtl/>
        </w:rPr>
        <w:t>)</w:t>
      </w:r>
    </w:p>
    <w:p w:rsidR="009D04E6" w:rsidRDefault="009D04E6" w:rsidP="009D04E6">
      <w:pPr>
        <w:pStyle w:val="P00"/>
        <w:spacing w:before="0"/>
        <w:ind w:left="0" w:right="1134"/>
        <w:rPr>
          <w:rStyle w:val="default"/>
          <w:rFonts w:cs="FrankRuehl" w:hint="cs"/>
          <w:sz w:val="2"/>
          <w:szCs w:val="2"/>
          <w:rtl/>
        </w:rPr>
      </w:pPr>
      <w:r w:rsidRPr="005D23FF">
        <w:rPr>
          <w:rStyle w:val="default"/>
          <w:rFonts w:cs="FrankRuehl" w:hint="cs"/>
          <w:b/>
          <w:bCs/>
          <w:vanish/>
          <w:sz w:val="20"/>
          <w:szCs w:val="20"/>
          <w:shd w:val="clear" w:color="auto" w:fill="FFFF99"/>
          <w:rtl/>
        </w:rPr>
        <w:t>הוספת סעיף 71א1</w:t>
      </w:r>
      <w:bookmarkEnd w:id="478"/>
    </w:p>
    <w:p w:rsidR="009D04E6" w:rsidRPr="00836355" w:rsidRDefault="009D04E6" w:rsidP="009D04E6">
      <w:pPr>
        <w:pStyle w:val="P00"/>
        <w:spacing w:before="72"/>
        <w:ind w:left="0" w:right="1134"/>
        <w:rPr>
          <w:rStyle w:val="default"/>
          <w:rFonts w:cs="FrankRuehl" w:hint="cs"/>
          <w:sz w:val="20"/>
          <w:rtl/>
        </w:rPr>
      </w:pPr>
      <w:bookmarkStart w:id="479" w:name="Seif159"/>
      <w:bookmarkEnd w:id="479"/>
      <w:r w:rsidRPr="00836355">
        <w:rPr>
          <w:lang w:val="he-IL"/>
        </w:rPr>
        <w:pict>
          <v:rect id="_x0000_s2636" style="position:absolute;left:0;text-align:left;margin-left:464.5pt;margin-top:8.05pt;width:75.05pt;height:33.3pt;z-index:251735040" o:allowincell="f" filled="f" stroked="f" strokecolor="lime" strokeweight=".25pt">
            <v:textbox inset="0,0,0,0">
              <w:txbxContent>
                <w:p w:rsidR="00380454" w:rsidRDefault="00380454" w:rsidP="009D04E6">
                  <w:pPr>
                    <w:spacing w:line="160" w:lineRule="exact"/>
                    <w:jc w:val="left"/>
                    <w:rPr>
                      <w:rFonts w:cs="Miriam" w:hint="cs"/>
                      <w:sz w:val="18"/>
                      <w:szCs w:val="18"/>
                      <w:rtl/>
                    </w:rPr>
                  </w:pPr>
                  <w:r>
                    <w:rPr>
                      <w:rFonts w:cs="Miriam" w:hint="cs"/>
                      <w:sz w:val="18"/>
                      <w:szCs w:val="18"/>
                      <w:rtl/>
                    </w:rPr>
                    <w:t>מרכז מידע ארצי לתחבורה ציבורית</w:t>
                  </w:r>
                </w:p>
                <w:p w:rsidR="00380454" w:rsidRDefault="00380454" w:rsidP="009D04E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98) תשע"א-2010</w:t>
                  </w:r>
                </w:p>
              </w:txbxContent>
            </v:textbox>
            <w10:anchorlock/>
          </v:rect>
        </w:pict>
      </w:r>
      <w:r w:rsidRPr="00836355">
        <w:rPr>
          <w:rStyle w:val="big-number"/>
          <w:rFonts w:cs="Miriam"/>
          <w:sz w:val="20"/>
          <w:rtl/>
        </w:rPr>
        <w:t>71</w:t>
      </w:r>
      <w:r w:rsidRPr="00836355">
        <w:rPr>
          <w:rStyle w:val="default"/>
          <w:rFonts w:cs="FrankRuehl" w:hint="cs"/>
          <w:sz w:val="20"/>
          <w:rtl/>
        </w:rPr>
        <w:t>ב.</w:t>
      </w:r>
      <w:r w:rsidRPr="00836355">
        <w:rPr>
          <w:rStyle w:val="default"/>
          <w:rFonts w:cs="FrankRuehl"/>
          <w:sz w:val="20"/>
          <w:rtl/>
        </w:rPr>
        <w:tab/>
      </w:r>
      <w:r w:rsidRPr="00836355">
        <w:rPr>
          <w:rStyle w:val="default"/>
          <w:rFonts w:cs="FrankRuehl" w:hint="cs"/>
          <w:sz w:val="20"/>
          <w:rtl/>
        </w:rPr>
        <w:t>(א)</w:t>
      </w:r>
      <w:r w:rsidRPr="00836355">
        <w:rPr>
          <w:rStyle w:val="default"/>
          <w:rFonts w:cs="FrankRuehl" w:hint="cs"/>
          <w:sz w:val="20"/>
          <w:rtl/>
        </w:rPr>
        <w:tab/>
        <w:t xml:space="preserve">המפקח על התעבורה יקים מרכז מידע ארצי לתחבורה ציבורית (בפקודה זו </w:t>
      </w:r>
      <w:r w:rsidRPr="00836355">
        <w:rPr>
          <w:rStyle w:val="default"/>
          <w:rFonts w:cs="FrankRuehl"/>
          <w:sz w:val="20"/>
          <w:rtl/>
        </w:rPr>
        <w:t>–</w:t>
      </w:r>
      <w:r w:rsidRPr="00836355">
        <w:rPr>
          <w:rStyle w:val="default"/>
          <w:rFonts w:cs="FrankRuehl" w:hint="cs"/>
          <w:sz w:val="20"/>
          <w:rtl/>
        </w:rPr>
        <w:t xml:space="preserve"> מרכז מידע ארצי), לשם מתן מידע לציבור על שירותי תחבורה ציבורית, ובין השאר מידע על שילוב בין קווי השירות לאוטובוס, והכל באמצעות הטלפון, ובכלל זה הודעות מסרון (</w:t>
      </w:r>
      <w:r w:rsidRPr="00836355">
        <w:rPr>
          <w:rStyle w:val="default"/>
          <w:rFonts w:cs="FrankRuehl"/>
          <w:sz w:val="20"/>
        </w:rPr>
        <w:t>SMS</w:t>
      </w:r>
      <w:r w:rsidRPr="00836355">
        <w:rPr>
          <w:rStyle w:val="default"/>
          <w:rFonts w:cs="FrankRuehl" w:hint="cs"/>
          <w:sz w:val="20"/>
          <w:rtl/>
        </w:rPr>
        <w:t>), והאינטרנט.</w:t>
      </w:r>
    </w:p>
    <w:p w:rsidR="009D04E6" w:rsidRPr="00836355" w:rsidRDefault="00FB49DA" w:rsidP="00FB49DA">
      <w:pPr>
        <w:pStyle w:val="P00"/>
        <w:spacing w:before="72"/>
        <w:ind w:left="0" w:right="1134"/>
        <w:rPr>
          <w:rStyle w:val="default"/>
          <w:rFonts w:cs="FrankRuehl" w:hint="cs"/>
          <w:sz w:val="20"/>
          <w:rtl/>
        </w:rPr>
      </w:pPr>
      <w:r>
        <w:rPr>
          <w:lang w:val="he-IL"/>
        </w:rPr>
        <w:pict>
          <v:rect id="_x0000_s2835" style="position:absolute;left:0;text-align:left;margin-left:464.5pt;margin-top:8.05pt;width:75.05pt;height:33.4pt;z-index:251832320" o:allowincell="f" filled="f" stroked="f" strokecolor="lime" strokeweight=".25pt">
            <v:textbox inset="0,0,0,0">
              <w:txbxContent>
                <w:p w:rsidR="00FB49DA" w:rsidRDefault="00FB49DA" w:rsidP="00FB49DA">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120) תשע"ח-2018</w:t>
                  </w:r>
                </w:p>
                <w:p w:rsidR="00802E6A" w:rsidRDefault="00802E6A" w:rsidP="00FB49DA">
                  <w:pPr>
                    <w:spacing w:line="160" w:lineRule="exact"/>
                    <w:jc w:val="left"/>
                    <w:rPr>
                      <w:rFonts w:cs="Miriam"/>
                      <w:noProof/>
                      <w:sz w:val="18"/>
                      <w:szCs w:val="18"/>
                      <w:rtl/>
                    </w:rPr>
                  </w:pPr>
                  <w:r>
                    <w:rPr>
                      <w:rFonts w:cs="Miriam" w:hint="cs"/>
                      <w:sz w:val="18"/>
                      <w:szCs w:val="18"/>
                      <w:rtl/>
                    </w:rPr>
                    <w:t>(תיקון מס' 129) תשפ"ב-2021</w:t>
                  </w:r>
                </w:p>
              </w:txbxContent>
            </v:textbox>
            <w10:anchorlock/>
          </v:rect>
        </w:pict>
      </w:r>
      <w:r>
        <w:rPr>
          <w:rFonts w:cs="FrankRuehl"/>
          <w:sz w:val="26"/>
          <w:rtl/>
        </w:rPr>
        <w:tab/>
      </w:r>
      <w:r>
        <w:rPr>
          <w:rStyle w:val="default"/>
          <w:rFonts w:cs="FrankRuehl"/>
          <w:rtl/>
        </w:rPr>
        <w:t>(</w:t>
      </w:r>
      <w:r w:rsidR="009D04E6" w:rsidRPr="00836355">
        <w:rPr>
          <w:rStyle w:val="default"/>
          <w:rFonts w:cs="FrankRuehl" w:hint="cs"/>
          <w:sz w:val="20"/>
          <w:rtl/>
        </w:rPr>
        <w:t>ב)</w:t>
      </w:r>
      <w:r w:rsidR="009D04E6" w:rsidRPr="00836355">
        <w:rPr>
          <w:rStyle w:val="default"/>
          <w:rFonts w:cs="FrankRuehl" w:hint="cs"/>
          <w:sz w:val="20"/>
          <w:rtl/>
        </w:rPr>
        <w:tab/>
        <w:t>לשם מתן מידע כאמור בסעיף קטן (א), ירכז מרכז המידע הארצי נתונים שנמסרו לו, בין השאר בהתאם להוראות סעיף קטן (ג), על כל קווי השירות לאוטובוס ועל שילוב ביניהם</w:t>
      </w:r>
      <w:r>
        <w:rPr>
          <w:rStyle w:val="default"/>
          <w:rFonts w:cs="FrankRuehl" w:hint="cs"/>
          <w:sz w:val="20"/>
          <w:rtl/>
        </w:rPr>
        <w:t xml:space="preserve"> </w:t>
      </w:r>
      <w:r w:rsidRPr="00FB49DA">
        <w:rPr>
          <w:rStyle w:val="default"/>
          <w:rFonts w:cs="FrankRuehl" w:hint="cs"/>
          <w:sz w:val="20"/>
          <w:rtl/>
        </w:rPr>
        <w:t>ועל קווי שירות למוניות כהגדרתם בסעיף 14ז</w:t>
      </w:r>
      <w:r w:rsidR="00802E6A">
        <w:rPr>
          <w:rStyle w:val="default"/>
          <w:rFonts w:cs="FrankRuehl" w:hint="cs"/>
          <w:sz w:val="20"/>
          <w:rtl/>
        </w:rPr>
        <w:t xml:space="preserve"> </w:t>
      </w:r>
      <w:r w:rsidR="00802E6A" w:rsidRPr="00802E6A">
        <w:rPr>
          <w:rStyle w:val="default"/>
          <w:rFonts w:cs="FrankRuehl" w:hint="cs"/>
          <w:sz w:val="20"/>
          <w:rtl/>
        </w:rPr>
        <w:t>וקווי שירות מותאמי ביקוש למוניות</w:t>
      </w:r>
      <w:r w:rsidR="009D04E6" w:rsidRPr="00836355">
        <w:rPr>
          <w:rStyle w:val="default"/>
          <w:rFonts w:cs="FrankRuehl" w:hint="cs"/>
          <w:sz w:val="20"/>
          <w:rtl/>
        </w:rPr>
        <w:t xml:space="preserve">, וכן יעדכן באופן שוטף את הנתונים, ובכלל זה את הנתונים בדבר </w:t>
      </w:r>
      <w:r w:rsidR="009D04E6" w:rsidRPr="00836355">
        <w:rPr>
          <w:rStyle w:val="default"/>
          <w:rFonts w:cs="FrankRuehl"/>
          <w:sz w:val="20"/>
          <w:rtl/>
        </w:rPr>
        <w:t>–</w:t>
      </w:r>
    </w:p>
    <w:p w:rsidR="009D04E6" w:rsidRPr="00836355" w:rsidRDefault="00FB49DA" w:rsidP="00FB49DA">
      <w:pPr>
        <w:pStyle w:val="P22"/>
        <w:spacing w:before="72"/>
        <w:ind w:left="1021" w:right="1134"/>
        <w:rPr>
          <w:rStyle w:val="default"/>
          <w:rFonts w:cs="FrankRuehl" w:hint="cs"/>
          <w:sz w:val="20"/>
          <w:rtl/>
        </w:rPr>
      </w:pPr>
      <w:r>
        <w:rPr>
          <w:lang w:val="he-IL"/>
        </w:rPr>
        <w:pict>
          <v:rect id="_x0000_s2836" style="position:absolute;left:0;text-align:left;margin-left:464.5pt;margin-top:8.05pt;width:75.05pt;height:16pt;z-index:251833344" o:allowincell="f" filled="f" stroked="f" strokecolor="lime" strokeweight=".25pt">
            <v:textbox inset="0,0,0,0">
              <w:txbxContent>
                <w:p w:rsidR="00FB49DA" w:rsidRDefault="00FB49DA" w:rsidP="00FB49DA">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120) תשע"ח-2018</w:t>
                  </w:r>
                </w:p>
              </w:txbxContent>
            </v:textbox>
            <w10:anchorlock/>
          </v:rect>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sidR="009D04E6" w:rsidRPr="00836355">
        <w:rPr>
          <w:rStyle w:val="default"/>
          <w:rFonts w:cs="FrankRuehl" w:hint="cs"/>
          <w:sz w:val="20"/>
          <w:rtl/>
        </w:rPr>
        <w:t>משך הנסיעה המשוער</w:t>
      </w:r>
      <w:r>
        <w:rPr>
          <w:rStyle w:val="default"/>
          <w:rFonts w:cs="FrankRuehl" w:hint="cs"/>
          <w:sz w:val="20"/>
          <w:rtl/>
        </w:rPr>
        <w:t xml:space="preserve"> של אוטובוס</w:t>
      </w:r>
      <w:r w:rsidR="009D04E6" w:rsidRPr="00836355">
        <w:rPr>
          <w:rStyle w:val="default"/>
          <w:rFonts w:cs="FrankRuehl" w:hint="cs"/>
          <w:sz w:val="20"/>
          <w:rtl/>
        </w:rPr>
        <w:t xml:space="preserve"> בין תחנה לתחנה</w:t>
      </w:r>
      <w:r>
        <w:rPr>
          <w:rStyle w:val="default"/>
          <w:rFonts w:cs="FrankRuehl" w:hint="cs"/>
          <w:sz w:val="20"/>
          <w:rtl/>
        </w:rPr>
        <w:t xml:space="preserve"> </w:t>
      </w:r>
      <w:r w:rsidRPr="00FB49DA">
        <w:rPr>
          <w:rStyle w:val="default"/>
          <w:rFonts w:cs="FrankRuehl" w:hint="cs"/>
          <w:sz w:val="20"/>
          <w:rtl/>
        </w:rPr>
        <w:t>ומשך הנסיעה המשוער בקו שירות למוניות בין תחנת מוצא לתחנת יעד</w:t>
      </w:r>
      <w:r w:rsidR="009D04E6" w:rsidRPr="00836355">
        <w:rPr>
          <w:rStyle w:val="default"/>
          <w:rFonts w:cs="FrankRuehl" w:hint="cs"/>
          <w:sz w:val="20"/>
          <w:rtl/>
        </w:rPr>
        <w:t>;</w:t>
      </w:r>
    </w:p>
    <w:p w:rsidR="009D04E6" w:rsidRPr="00836355" w:rsidRDefault="009D04E6" w:rsidP="009D04E6">
      <w:pPr>
        <w:pStyle w:val="P00"/>
        <w:spacing w:before="72"/>
        <w:ind w:left="1021" w:right="1134"/>
        <w:rPr>
          <w:rStyle w:val="default"/>
          <w:rFonts w:cs="FrankRuehl" w:hint="cs"/>
          <w:sz w:val="20"/>
          <w:rtl/>
        </w:rPr>
      </w:pPr>
      <w:r w:rsidRPr="00836355">
        <w:rPr>
          <w:rStyle w:val="default"/>
          <w:rFonts w:cs="FrankRuehl" w:hint="cs"/>
          <w:sz w:val="20"/>
          <w:rtl/>
        </w:rPr>
        <w:t>(2)</w:t>
      </w:r>
      <w:r w:rsidRPr="00836355">
        <w:rPr>
          <w:rStyle w:val="default"/>
          <w:rFonts w:cs="FrankRuehl" w:hint="cs"/>
          <w:sz w:val="20"/>
          <w:rtl/>
        </w:rPr>
        <w:tab/>
        <w:t>המועד המשוער להגעת אוטובוס לתחנה;</w:t>
      </w:r>
    </w:p>
    <w:p w:rsidR="009D04E6" w:rsidRPr="00836355" w:rsidRDefault="009D04E6" w:rsidP="009D04E6">
      <w:pPr>
        <w:pStyle w:val="P00"/>
        <w:spacing w:before="72"/>
        <w:ind w:left="1021" w:right="1134"/>
        <w:rPr>
          <w:rStyle w:val="default"/>
          <w:rFonts w:cs="FrankRuehl" w:hint="cs"/>
          <w:sz w:val="20"/>
          <w:rtl/>
        </w:rPr>
      </w:pPr>
      <w:r w:rsidRPr="00836355">
        <w:rPr>
          <w:rStyle w:val="default"/>
          <w:rFonts w:cs="FrankRuehl" w:hint="cs"/>
          <w:sz w:val="20"/>
          <w:rtl/>
        </w:rPr>
        <w:t>(3)</w:t>
      </w:r>
      <w:r w:rsidRPr="00836355">
        <w:rPr>
          <w:rStyle w:val="default"/>
          <w:rFonts w:cs="FrankRuehl" w:hint="cs"/>
          <w:sz w:val="20"/>
          <w:rtl/>
        </w:rPr>
        <w:tab/>
        <w:t>כל שינוי שלא תוכנן מראש בנתונים האמורים בפסקאות (1) ו-(2).</w:t>
      </w:r>
    </w:p>
    <w:p w:rsidR="009D04E6" w:rsidRPr="00836355" w:rsidRDefault="009D04E6" w:rsidP="009D04E6">
      <w:pPr>
        <w:pStyle w:val="P00"/>
        <w:spacing w:before="72"/>
        <w:ind w:left="1021" w:right="1134" w:hanging="1021"/>
        <w:rPr>
          <w:rStyle w:val="default"/>
          <w:rFonts w:cs="FrankRuehl" w:hint="cs"/>
          <w:sz w:val="20"/>
          <w:rtl/>
        </w:rPr>
      </w:pPr>
      <w:r w:rsidRPr="00836355">
        <w:rPr>
          <w:rStyle w:val="default"/>
          <w:rFonts w:cs="FrankRuehl" w:hint="cs"/>
          <w:sz w:val="20"/>
          <w:rtl/>
        </w:rPr>
        <w:tab/>
        <w:t>(ג)</w:t>
      </w:r>
      <w:r w:rsidRPr="00836355">
        <w:rPr>
          <w:rStyle w:val="default"/>
          <w:rFonts w:cs="FrankRuehl" w:hint="cs"/>
          <w:sz w:val="20"/>
          <w:rtl/>
        </w:rPr>
        <w:tab/>
        <w:t>(1)</w:t>
      </w:r>
      <w:r w:rsidRPr="00836355">
        <w:rPr>
          <w:rStyle w:val="default"/>
          <w:rFonts w:cs="FrankRuehl" w:hint="cs"/>
          <w:sz w:val="20"/>
          <w:rtl/>
        </w:rPr>
        <w:tab/>
        <w:t>בעל רישיון להפעלת קו שירות לאוטובוס ימסור למפקח על התעבורה, לצורך הפעלת מרכז המידע הארצי, נתונים מלאים ומעודכנים על כל קו שירות שהוא מפעיל, כמפורט להלן: מהלך קו השירות, מקום התחנות המשמשות אותו, לוח הזמנים המתוכנן למתן השירות לרבות מועד תחילתו, סיומו ותדירות הקו, משך הנסיעה המתוכנן בין התחנות, מחיר הנסיעה ונגישות האוטובוסים הפועלים בקו השירות לאנשים עם מוגבלות; בעל הרישיון ידאג לעדכן באופן שוטף את הנתונים שמסר כאמור;</w:t>
      </w:r>
    </w:p>
    <w:p w:rsidR="00FB49DA" w:rsidRPr="00836355" w:rsidRDefault="00FB49DA" w:rsidP="00FB49DA">
      <w:pPr>
        <w:pStyle w:val="P00"/>
        <w:spacing w:before="72"/>
        <w:ind w:left="1021" w:right="1134"/>
        <w:rPr>
          <w:rStyle w:val="default"/>
          <w:rFonts w:cs="FrankRuehl" w:hint="cs"/>
          <w:sz w:val="20"/>
          <w:rtl/>
        </w:rPr>
      </w:pPr>
      <w:r w:rsidRPr="00FB49DA">
        <w:rPr>
          <w:rStyle w:val="default"/>
          <w:rFonts w:cs="FrankRuehl"/>
          <w:sz w:val="20"/>
        </w:rPr>
        <w:pict>
          <v:rect id="_x0000_s2837" style="position:absolute;left:0;text-align:left;margin-left:464.5pt;margin-top:8.05pt;width:75.05pt;height:35.7pt;z-index:251834368" o:allowincell="f" filled="f" stroked="f" strokecolor="lime" strokeweight=".25pt">
            <v:textbox inset="0,0,0,0">
              <w:txbxContent>
                <w:p w:rsidR="00FB49DA" w:rsidRDefault="00FB49DA" w:rsidP="00FB49DA">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120) תשע"ח-2018</w:t>
                  </w:r>
                </w:p>
                <w:p w:rsidR="00802E6A" w:rsidRDefault="00802E6A" w:rsidP="00FB49DA">
                  <w:pPr>
                    <w:spacing w:line="160" w:lineRule="exact"/>
                    <w:jc w:val="left"/>
                    <w:rPr>
                      <w:rFonts w:cs="Miriam"/>
                      <w:noProof/>
                      <w:sz w:val="18"/>
                      <w:szCs w:val="18"/>
                      <w:rtl/>
                    </w:rPr>
                  </w:pPr>
                  <w:r>
                    <w:rPr>
                      <w:rFonts w:cs="Miriam" w:hint="cs"/>
                      <w:sz w:val="18"/>
                      <w:szCs w:val="18"/>
                      <w:rtl/>
                    </w:rPr>
                    <w:t>(תיקון מס' 129) תשפ"ב-2021</w:t>
                  </w:r>
                </w:p>
              </w:txbxContent>
            </v:textbox>
            <w10:anchorlock/>
          </v:rect>
        </w:pict>
      </w:r>
      <w:r w:rsidRPr="00FB49DA">
        <w:rPr>
          <w:rStyle w:val="default"/>
          <w:rFonts w:cs="FrankRuehl"/>
          <w:sz w:val="20"/>
          <w:rtl/>
        </w:rPr>
        <w:t>(</w:t>
      </w:r>
      <w:r w:rsidRPr="00FB49DA">
        <w:rPr>
          <w:rStyle w:val="default"/>
          <w:rFonts w:cs="FrankRuehl" w:hint="cs"/>
          <w:sz w:val="20"/>
          <w:rtl/>
        </w:rPr>
        <w:t>1א)</w:t>
      </w:r>
      <w:r w:rsidRPr="00FB49DA">
        <w:rPr>
          <w:rStyle w:val="default"/>
          <w:rFonts w:cs="FrankRuehl"/>
          <w:sz w:val="20"/>
          <w:rtl/>
        </w:rPr>
        <w:tab/>
      </w:r>
      <w:r w:rsidRPr="00FB49DA">
        <w:rPr>
          <w:rStyle w:val="default"/>
          <w:rFonts w:cs="FrankRuehl" w:hint="cs"/>
          <w:sz w:val="20"/>
          <w:rtl/>
        </w:rPr>
        <w:t xml:space="preserve">בעל רישיון קו שירות </w:t>
      </w:r>
      <w:r w:rsidR="00802E6A" w:rsidRPr="00802E6A">
        <w:rPr>
          <w:rStyle w:val="default"/>
          <w:rFonts w:cs="FrankRuehl" w:hint="cs"/>
          <w:sz w:val="20"/>
          <w:rtl/>
        </w:rPr>
        <w:t xml:space="preserve">או בעל רישיון קו שירות מותאם ביקוש למוניות </w:t>
      </w:r>
      <w:r w:rsidRPr="00FB49DA">
        <w:rPr>
          <w:rStyle w:val="default"/>
          <w:rFonts w:cs="FrankRuehl" w:hint="cs"/>
          <w:sz w:val="20"/>
          <w:rtl/>
        </w:rPr>
        <w:t>כהגדרת</w:t>
      </w:r>
      <w:r w:rsidR="00802E6A">
        <w:rPr>
          <w:rStyle w:val="default"/>
          <w:rFonts w:cs="FrankRuehl" w:hint="cs"/>
          <w:sz w:val="20"/>
          <w:rtl/>
        </w:rPr>
        <w:t>ם</w:t>
      </w:r>
      <w:r w:rsidRPr="00FB49DA">
        <w:rPr>
          <w:rStyle w:val="default"/>
          <w:rFonts w:cs="FrankRuehl" w:hint="cs"/>
          <w:sz w:val="20"/>
          <w:rtl/>
        </w:rPr>
        <w:t xml:space="preserve"> בסעיף 14ז ימסור למפקח על התעבורה לצורך הפעלת מרכז המידע הארצי נתונים מלאים ומעודכנים</w:t>
      </w:r>
      <w:r w:rsidR="00802E6A">
        <w:rPr>
          <w:rStyle w:val="default"/>
          <w:rFonts w:cs="FrankRuehl" w:hint="cs"/>
          <w:sz w:val="20"/>
          <w:rtl/>
        </w:rPr>
        <w:t>, לפי העניין,</w:t>
      </w:r>
      <w:r w:rsidRPr="00FB49DA">
        <w:rPr>
          <w:rStyle w:val="default"/>
          <w:rFonts w:cs="FrankRuehl" w:hint="cs"/>
          <w:sz w:val="20"/>
          <w:rtl/>
        </w:rPr>
        <w:t xml:space="preserve"> על מספר המוניות שהוא מפעיל, לוח הזמנים המתוכנן למתן שירות המוניות וכן מועדי תחילת השירות, סיומו ותדירותו; בעל הרישיון ידאג לעדכן באופן שוטף את הנתונים שמסר כאמור</w:t>
      </w:r>
      <w:r w:rsidRPr="00836355">
        <w:rPr>
          <w:rStyle w:val="default"/>
          <w:rFonts w:cs="FrankRuehl" w:hint="cs"/>
          <w:sz w:val="20"/>
          <w:rtl/>
        </w:rPr>
        <w:t>;</w:t>
      </w:r>
    </w:p>
    <w:p w:rsidR="009D04E6" w:rsidRPr="00836355" w:rsidRDefault="009D04E6" w:rsidP="00FB49DA">
      <w:pPr>
        <w:pStyle w:val="P00"/>
        <w:spacing w:before="72"/>
        <w:ind w:left="1021" w:right="1134"/>
        <w:rPr>
          <w:rStyle w:val="default"/>
          <w:rFonts w:cs="FrankRuehl" w:hint="cs"/>
          <w:sz w:val="20"/>
          <w:rtl/>
        </w:rPr>
      </w:pPr>
      <w:r w:rsidRPr="00836355">
        <w:rPr>
          <w:rStyle w:val="default"/>
          <w:rFonts w:cs="FrankRuehl" w:hint="cs"/>
          <w:sz w:val="20"/>
          <w:rtl/>
        </w:rPr>
        <w:t>(2)</w:t>
      </w:r>
      <w:r w:rsidRPr="00836355">
        <w:rPr>
          <w:rStyle w:val="default"/>
          <w:rFonts w:cs="FrankRuehl" w:hint="cs"/>
          <w:sz w:val="20"/>
          <w:rtl/>
        </w:rPr>
        <w:tab/>
        <w:t>המפקח על התעבורה רשאי לדרוש מבעל רישיון להפעלת קו שירות לאוטובוס למסור לו פרטים נוספים על קו שירות שהוא מפעיל; בכפוף להוראות כל דין, יחליט המפקח על התעבורה אם לכלול פרטים כאמור, כולם או חלקם, במרכז המידע הארצי.</w:t>
      </w:r>
    </w:p>
    <w:p w:rsidR="009D04E6" w:rsidRPr="00836355" w:rsidRDefault="009D04E6" w:rsidP="00C05F00">
      <w:pPr>
        <w:pStyle w:val="P00"/>
        <w:spacing w:before="72"/>
        <w:ind w:left="0" w:right="1134"/>
        <w:rPr>
          <w:rStyle w:val="default"/>
          <w:rFonts w:cs="FrankRuehl" w:hint="cs"/>
          <w:sz w:val="20"/>
          <w:rtl/>
        </w:rPr>
      </w:pPr>
      <w:r w:rsidRPr="00836355">
        <w:rPr>
          <w:rStyle w:val="default"/>
          <w:rFonts w:cs="FrankRuehl" w:hint="cs"/>
          <w:sz w:val="20"/>
          <w:rtl/>
        </w:rPr>
        <w:tab/>
        <w:t>(ד)</w:t>
      </w:r>
      <w:r w:rsidRPr="00836355">
        <w:rPr>
          <w:rStyle w:val="default"/>
          <w:rFonts w:cs="FrankRuehl" w:hint="cs"/>
          <w:sz w:val="20"/>
          <w:rtl/>
        </w:rPr>
        <w:tab/>
        <w:t>המפקח על התעבורה ייתן הוראות לעניין העברת מידע מבעלי רישיונות כאמור בסעיף קטן (ג) למרכז המידע הארצי, ובכלל זה לעניין דרכי הפיקוח על מהימנות המידע ועדכניותו, המערכות הטכנולוגיות שישמשו בעל רישיון כאמור להעברת המידע ואופן העברת המידע לשם קליטתו במרכז המידע הארצי; נתן השר היתר בהתאם להוראות סע</w:t>
      </w:r>
      <w:r w:rsidR="00C05F00" w:rsidRPr="00836355">
        <w:rPr>
          <w:rStyle w:val="default"/>
          <w:rFonts w:cs="FrankRuehl" w:hint="cs"/>
          <w:sz w:val="20"/>
          <w:rtl/>
        </w:rPr>
        <w:t>י</w:t>
      </w:r>
      <w:r w:rsidRPr="00836355">
        <w:rPr>
          <w:rStyle w:val="default"/>
          <w:rFonts w:cs="FrankRuehl" w:hint="cs"/>
          <w:sz w:val="20"/>
          <w:rtl/>
        </w:rPr>
        <w:t xml:space="preserve">ף קטן (ה), ייתן המפקח על התעבורה הוראות גם לעניין הפעלת מרכז המידע הארצי ומסירת המידע לציבור, </w:t>
      </w:r>
      <w:r w:rsidR="00C05F00" w:rsidRPr="00836355">
        <w:rPr>
          <w:rStyle w:val="default"/>
          <w:rFonts w:cs="FrankRuehl" w:hint="cs"/>
          <w:sz w:val="20"/>
          <w:rtl/>
        </w:rPr>
        <w:t>ככל שלא נקבעו בהיתר תנאים בעניינים אלה.</w:t>
      </w:r>
    </w:p>
    <w:p w:rsidR="00C05F00" w:rsidRPr="00836355" w:rsidRDefault="00C05F00" w:rsidP="00C05F00">
      <w:pPr>
        <w:pStyle w:val="P00"/>
        <w:spacing w:before="72"/>
        <w:ind w:left="0" w:right="1134"/>
        <w:rPr>
          <w:rStyle w:val="default"/>
          <w:rFonts w:cs="FrankRuehl" w:hint="cs"/>
          <w:sz w:val="20"/>
          <w:rtl/>
        </w:rPr>
      </w:pPr>
      <w:r w:rsidRPr="00836355">
        <w:rPr>
          <w:rStyle w:val="default"/>
          <w:rFonts w:cs="FrankRuehl" w:hint="cs"/>
          <w:sz w:val="20"/>
          <w:rtl/>
        </w:rPr>
        <w:tab/>
        <w:t>(ה)</w:t>
      </w:r>
      <w:r w:rsidRPr="00836355">
        <w:rPr>
          <w:rStyle w:val="default"/>
          <w:rFonts w:cs="FrankRuehl" w:hint="cs"/>
          <w:sz w:val="20"/>
          <w:rtl/>
        </w:rPr>
        <w:tab/>
        <w:t xml:space="preserve">השר רשאי ליתן היתר להפעלת מרכז המידע הארצי; בהיתר ייקבעו, בין השאר, תנאים לעניין </w:t>
      </w:r>
      <w:r w:rsidRPr="00836355">
        <w:rPr>
          <w:rStyle w:val="default"/>
          <w:rFonts w:cs="FrankRuehl"/>
          <w:sz w:val="20"/>
          <w:rtl/>
        </w:rPr>
        <w:t>–</w:t>
      </w:r>
    </w:p>
    <w:p w:rsidR="00C05F00" w:rsidRPr="00836355" w:rsidRDefault="00C05F00" w:rsidP="00C05F00">
      <w:pPr>
        <w:pStyle w:val="P00"/>
        <w:spacing w:before="72"/>
        <w:ind w:left="1021" w:right="1134"/>
        <w:rPr>
          <w:rStyle w:val="default"/>
          <w:rFonts w:cs="FrankRuehl" w:hint="cs"/>
          <w:sz w:val="20"/>
          <w:rtl/>
        </w:rPr>
      </w:pPr>
      <w:r w:rsidRPr="00836355">
        <w:rPr>
          <w:rStyle w:val="default"/>
          <w:rFonts w:cs="FrankRuehl" w:hint="cs"/>
          <w:sz w:val="20"/>
          <w:rtl/>
        </w:rPr>
        <w:t>(1)</w:t>
      </w:r>
      <w:r w:rsidRPr="00836355">
        <w:rPr>
          <w:rStyle w:val="default"/>
          <w:rFonts w:cs="FrankRuehl" w:hint="cs"/>
          <w:sz w:val="20"/>
          <w:rtl/>
        </w:rPr>
        <w:tab/>
        <w:t>אמות מידה למתן השירות לציבור על ידי מרכז המידע הארצי ודרכי הפיקוח על מהימנות המידע שיימסר לציבור;</w:t>
      </w:r>
    </w:p>
    <w:p w:rsidR="00C05F00" w:rsidRPr="00836355" w:rsidRDefault="00C05F00" w:rsidP="00C05F00">
      <w:pPr>
        <w:pStyle w:val="P00"/>
        <w:spacing w:before="72"/>
        <w:ind w:left="1021" w:right="1134"/>
        <w:rPr>
          <w:rStyle w:val="default"/>
          <w:rFonts w:cs="FrankRuehl" w:hint="cs"/>
          <w:sz w:val="20"/>
          <w:rtl/>
        </w:rPr>
      </w:pPr>
      <w:r w:rsidRPr="00836355">
        <w:rPr>
          <w:rStyle w:val="default"/>
          <w:rFonts w:cs="FrankRuehl" w:hint="cs"/>
          <w:sz w:val="20"/>
          <w:rtl/>
        </w:rPr>
        <w:t>(2)</w:t>
      </w:r>
      <w:r w:rsidRPr="00836355">
        <w:rPr>
          <w:rStyle w:val="default"/>
          <w:rFonts w:cs="FrankRuehl" w:hint="cs"/>
          <w:sz w:val="20"/>
          <w:rtl/>
        </w:rPr>
        <w:tab/>
        <w:t>חובתו של מפעיל מרכז המידע הארצי לקבל מידע על קווי השירות מכל בעלי הרישיונות, לצורך הפעלת המרכז;</w:t>
      </w:r>
    </w:p>
    <w:p w:rsidR="00C05F00" w:rsidRPr="00836355" w:rsidRDefault="00C05F00" w:rsidP="00C05F00">
      <w:pPr>
        <w:pStyle w:val="P00"/>
        <w:spacing w:before="72"/>
        <w:ind w:left="1021" w:right="1134"/>
        <w:rPr>
          <w:rStyle w:val="default"/>
          <w:rFonts w:cs="FrankRuehl" w:hint="cs"/>
          <w:sz w:val="20"/>
          <w:rtl/>
        </w:rPr>
      </w:pPr>
      <w:r w:rsidRPr="00836355">
        <w:rPr>
          <w:rStyle w:val="default"/>
          <w:rFonts w:cs="FrankRuehl" w:hint="cs"/>
          <w:sz w:val="20"/>
          <w:rtl/>
        </w:rPr>
        <w:t>(3)</w:t>
      </w:r>
      <w:r w:rsidRPr="00836355">
        <w:rPr>
          <w:rStyle w:val="default"/>
          <w:rFonts w:cs="FrankRuehl" w:hint="cs"/>
          <w:sz w:val="20"/>
          <w:rtl/>
        </w:rPr>
        <w:tab/>
        <w:t>חובתו של מפעיל מרכז המידע הארצי לתחזק באופן שוטף את המערכות הטכנולוגיות המשמשות להפעלת המרכז, לרבות תיקון תקלות;</w:t>
      </w:r>
    </w:p>
    <w:p w:rsidR="00C05F00" w:rsidRPr="00836355" w:rsidRDefault="00C05F00" w:rsidP="00C05F00">
      <w:pPr>
        <w:pStyle w:val="P00"/>
        <w:spacing w:before="72"/>
        <w:ind w:left="1021" w:right="1134"/>
        <w:rPr>
          <w:rStyle w:val="default"/>
          <w:rFonts w:cs="FrankRuehl" w:hint="cs"/>
          <w:sz w:val="20"/>
          <w:rtl/>
        </w:rPr>
      </w:pPr>
      <w:r w:rsidRPr="00836355">
        <w:rPr>
          <w:rStyle w:val="default"/>
          <w:rFonts w:cs="FrankRuehl" w:hint="cs"/>
          <w:sz w:val="20"/>
          <w:rtl/>
        </w:rPr>
        <w:t>(4)</w:t>
      </w:r>
      <w:r w:rsidRPr="00836355">
        <w:rPr>
          <w:rStyle w:val="default"/>
          <w:rFonts w:cs="FrankRuehl" w:hint="cs"/>
          <w:sz w:val="20"/>
          <w:rtl/>
        </w:rPr>
        <w:tab/>
        <w:t>חובות דיווח למפקח על התעבורה, שיחולו על מפעיל מרכז המידע הארצי;</w:t>
      </w:r>
    </w:p>
    <w:p w:rsidR="00C05F00" w:rsidRPr="00836355" w:rsidRDefault="00C05F00" w:rsidP="00C05F00">
      <w:pPr>
        <w:pStyle w:val="P00"/>
        <w:spacing w:before="72"/>
        <w:ind w:left="1021" w:right="1134"/>
        <w:rPr>
          <w:rStyle w:val="default"/>
          <w:rFonts w:cs="FrankRuehl" w:hint="cs"/>
          <w:sz w:val="20"/>
          <w:rtl/>
        </w:rPr>
      </w:pPr>
      <w:r w:rsidRPr="00836355">
        <w:rPr>
          <w:rStyle w:val="default"/>
          <w:rFonts w:cs="FrankRuehl" w:hint="cs"/>
          <w:sz w:val="20"/>
          <w:rtl/>
        </w:rPr>
        <w:t>(5)</w:t>
      </w:r>
      <w:r w:rsidRPr="00836355">
        <w:rPr>
          <w:rStyle w:val="default"/>
          <w:rFonts w:cs="FrankRuehl" w:hint="cs"/>
          <w:sz w:val="20"/>
          <w:rtl/>
        </w:rPr>
        <w:tab/>
        <w:t>קיומם של ערבויות ותנאים להבטחת המשכיות השירות על ידי מפעיל מרכז המידע הארצי.</w:t>
      </w:r>
    </w:p>
    <w:p w:rsidR="00C05F00" w:rsidRPr="00836355" w:rsidRDefault="00C05F00" w:rsidP="00C05F00">
      <w:pPr>
        <w:pStyle w:val="P00"/>
        <w:spacing w:before="72"/>
        <w:ind w:left="0" w:right="1134"/>
        <w:rPr>
          <w:rStyle w:val="default"/>
          <w:rFonts w:cs="FrankRuehl" w:hint="cs"/>
          <w:sz w:val="20"/>
          <w:rtl/>
        </w:rPr>
      </w:pPr>
      <w:r w:rsidRPr="00836355">
        <w:rPr>
          <w:rStyle w:val="default"/>
          <w:rFonts w:cs="FrankRuehl" w:hint="cs"/>
          <w:sz w:val="20"/>
          <w:rtl/>
        </w:rPr>
        <w:tab/>
        <w:t>(ו)</w:t>
      </w:r>
      <w:r w:rsidRPr="00836355">
        <w:rPr>
          <w:rStyle w:val="default"/>
          <w:rFonts w:cs="FrankRuehl" w:hint="cs"/>
          <w:sz w:val="20"/>
          <w:rtl/>
        </w:rPr>
        <w:tab/>
        <w:t>היתר שניתן לפי סעיף קטן (ה) אינו ניתן להעברה, אלא באישור השר.</w:t>
      </w:r>
    </w:p>
    <w:p w:rsidR="009D04E6" w:rsidRPr="005D23FF" w:rsidRDefault="009D04E6" w:rsidP="009D04E6">
      <w:pPr>
        <w:pStyle w:val="P00"/>
        <w:spacing w:before="0"/>
        <w:ind w:left="0" w:right="1134"/>
        <w:rPr>
          <w:rStyle w:val="default"/>
          <w:rFonts w:cs="FrankRuehl" w:hint="cs"/>
          <w:vanish/>
          <w:color w:val="FF0000"/>
          <w:sz w:val="20"/>
          <w:szCs w:val="20"/>
          <w:shd w:val="clear" w:color="auto" w:fill="FFFF99"/>
          <w:rtl/>
        </w:rPr>
      </w:pPr>
      <w:bookmarkStart w:id="480" w:name="Rov498"/>
      <w:r w:rsidRPr="005D23FF">
        <w:rPr>
          <w:rStyle w:val="default"/>
          <w:rFonts w:cs="FrankRuehl" w:hint="cs"/>
          <w:vanish/>
          <w:color w:val="FF0000"/>
          <w:sz w:val="20"/>
          <w:szCs w:val="20"/>
          <w:shd w:val="clear" w:color="auto" w:fill="FFFF99"/>
          <w:rtl/>
        </w:rPr>
        <w:t>מיום 1.1.2012</w:t>
      </w:r>
    </w:p>
    <w:p w:rsidR="009D04E6" w:rsidRPr="005D23FF" w:rsidRDefault="009D04E6" w:rsidP="009D04E6">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98</w:t>
      </w:r>
    </w:p>
    <w:p w:rsidR="009D04E6" w:rsidRPr="005D23FF" w:rsidRDefault="009D04E6" w:rsidP="009D04E6">
      <w:pPr>
        <w:pStyle w:val="P00"/>
        <w:spacing w:before="0"/>
        <w:ind w:left="0" w:right="1134"/>
        <w:rPr>
          <w:rStyle w:val="default"/>
          <w:rFonts w:cs="FrankRuehl" w:hint="cs"/>
          <w:vanish/>
          <w:sz w:val="20"/>
          <w:szCs w:val="20"/>
          <w:shd w:val="clear" w:color="auto" w:fill="FFFF99"/>
          <w:rtl/>
        </w:rPr>
      </w:pPr>
      <w:hyperlink r:id="rId1056" w:history="1">
        <w:r w:rsidRPr="005D23FF">
          <w:rPr>
            <w:rStyle w:val="Hyperlink"/>
            <w:rFonts w:cs="FrankRuehl" w:hint="cs"/>
            <w:vanish/>
            <w:szCs w:val="20"/>
            <w:shd w:val="clear" w:color="auto" w:fill="FFFF99"/>
            <w:rtl/>
          </w:rPr>
          <w:t>ס"ח תשע"א מס' 2266</w:t>
        </w:r>
      </w:hyperlink>
      <w:r w:rsidRPr="005D23FF">
        <w:rPr>
          <w:rStyle w:val="default"/>
          <w:rFonts w:cs="FrankRuehl" w:hint="cs"/>
          <w:vanish/>
          <w:sz w:val="20"/>
          <w:szCs w:val="20"/>
          <w:shd w:val="clear" w:color="auto" w:fill="FFFF99"/>
          <w:rtl/>
        </w:rPr>
        <w:t xml:space="preserve"> מיום 15.12.2010 עמ' 95 (</w:t>
      </w:r>
      <w:hyperlink r:id="rId1057" w:history="1">
        <w:r w:rsidRPr="005D23FF">
          <w:rPr>
            <w:rStyle w:val="Hyperlink"/>
            <w:rFonts w:cs="FrankRuehl" w:hint="cs"/>
            <w:vanish/>
            <w:szCs w:val="20"/>
            <w:shd w:val="clear" w:color="auto" w:fill="FFFF99"/>
            <w:rtl/>
          </w:rPr>
          <w:t>ה"ח 345</w:t>
        </w:r>
      </w:hyperlink>
      <w:r w:rsidRPr="005D23FF">
        <w:rPr>
          <w:rStyle w:val="default"/>
          <w:rFonts w:cs="FrankRuehl" w:hint="cs"/>
          <w:vanish/>
          <w:sz w:val="20"/>
          <w:szCs w:val="20"/>
          <w:shd w:val="clear" w:color="auto" w:fill="FFFF99"/>
          <w:rtl/>
        </w:rPr>
        <w:t>)</w:t>
      </w:r>
    </w:p>
    <w:p w:rsidR="009D04E6" w:rsidRPr="005D23FF" w:rsidRDefault="009D04E6" w:rsidP="00836355">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הוספת סעיף 71ב</w:t>
      </w:r>
    </w:p>
    <w:p w:rsidR="00FB49DA" w:rsidRPr="005D23FF" w:rsidRDefault="00FB49DA" w:rsidP="00FB49DA">
      <w:pPr>
        <w:pStyle w:val="P00"/>
        <w:spacing w:before="0"/>
        <w:ind w:left="0" w:right="1134"/>
        <w:rPr>
          <w:rStyle w:val="default"/>
          <w:rFonts w:cs="FrankRuehl"/>
          <w:vanish/>
          <w:sz w:val="20"/>
          <w:szCs w:val="20"/>
          <w:shd w:val="clear" w:color="auto" w:fill="FFFF99"/>
          <w:rtl/>
        </w:rPr>
      </w:pPr>
    </w:p>
    <w:p w:rsidR="00FB49DA" w:rsidRPr="005D23FF" w:rsidRDefault="00FB49DA" w:rsidP="00FB49DA">
      <w:pPr>
        <w:pStyle w:val="P00"/>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1.2.2018</w:t>
      </w:r>
    </w:p>
    <w:p w:rsidR="00FB49DA" w:rsidRPr="005D23FF" w:rsidRDefault="00FB49DA" w:rsidP="00FB49DA">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120</w:t>
      </w:r>
    </w:p>
    <w:p w:rsidR="00FB49DA" w:rsidRPr="005D23FF" w:rsidRDefault="00FB49DA" w:rsidP="00FB49DA">
      <w:pPr>
        <w:pStyle w:val="P00"/>
        <w:spacing w:before="0"/>
        <w:ind w:left="0" w:right="1134"/>
        <w:rPr>
          <w:rStyle w:val="default"/>
          <w:rFonts w:cs="FrankRuehl"/>
          <w:vanish/>
          <w:sz w:val="20"/>
          <w:szCs w:val="20"/>
          <w:shd w:val="clear" w:color="auto" w:fill="FFFF99"/>
          <w:rtl/>
        </w:rPr>
      </w:pPr>
      <w:hyperlink r:id="rId1058" w:history="1">
        <w:r w:rsidRPr="005D23FF">
          <w:rPr>
            <w:rStyle w:val="Hyperlink"/>
            <w:rFonts w:cs="FrankRuehl" w:hint="cs"/>
            <w:vanish/>
            <w:szCs w:val="20"/>
            <w:shd w:val="clear" w:color="auto" w:fill="FFFF99"/>
            <w:rtl/>
          </w:rPr>
          <w:t>ס"ח תשע"ח מס' 2686</w:t>
        </w:r>
      </w:hyperlink>
      <w:r w:rsidRPr="005D23FF">
        <w:rPr>
          <w:rStyle w:val="default"/>
          <w:rFonts w:cs="FrankRuehl" w:hint="cs"/>
          <w:vanish/>
          <w:sz w:val="20"/>
          <w:szCs w:val="20"/>
          <w:shd w:val="clear" w:color="auto" w:fill="FFFF99"/>
          <w:rtl/>
        </w:rPr>
        <w:t xml:space="preserve"> מיום 1.2.2018 עמ' 133 (</w:t>
      </w:r>
      <w:hyperlink r:id="rId1059" w:history="1">
        <w:r w:rsidRPr="005D23FF">
          <w:rPr>
            <w:rStyle w:val="Hyperlink"/>
            <w:rFonts w:cs="FrankRuehl" w:hint="cs"/>
            <w:vanish/>
            <w:szCs w:val="20"/>
            <w:shd w:val="clear" w:color="auto" w:fill="FFFF99"/>
            <w:rtl/>
          </w:rPr>
          <w:t>ה"ח 1092</w:t>
        </w:r>
      </w:hyperlink>
      <w:r w:rsidRPr="005D23FF">
        <w:rPr>
          <w:rStyle w:val="default"/>
          <w:rFonts w:cs="FrankRuehl" w:hint="cs"/>
          <w:vanish/>
          <w:sz w:val="20"/>
          <w:szCs w:val="20"/>
          <w:shd w:val="clear" w:color="auto" w:fill="FFFF99"/>
          <w:rtl/>
        </w:rPr>
        <w:t>)</w:t>
      </w:r>
    </w:p>
    <w:p w:rsidR="009A6E96" w:rsidRPr="005D23FF" w:rsidRDefault="009A6E96" w:rsidP="009A6E96">
      <w:pPr>
        <w:pStyle w:val="P0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t xml:space="preserve">לשם מתן מידע כאמור בסעיף קטן (א), ירכז מרכז המידע הארצי נתונים שנמסרו לו, בין השאר בהתאם להוראות סעיף קטן (ג), על כל קווי השירות לאוטובוס ועל שילוב ביניהם </w:t>
      </w:r>
      <w:r w:rsidRPr="005D23FF">
        <w:rPr>
          <w:rStyle w:val="default"/>
          <w:rFonts w:cs="FrankRuehl" w:hint="cs"/>
          <w:vanish/>
          <w:sz w:val="22"/>
          <w:szCs w:val="22"/>
          <w:u w:val="single"/>
          <w:shd w:val="clear" w:color="auto" w:fill="FFFF99"/>
          <w:rtl/>
        </w:rPr>
        <w:t>ועל קווי שירות למוניות כהגדרתם בסעיף 14ז</w:t>
      </w:r>
      <w:r w:rsidRPr="005D23FF">
        <w:rPr>
          <w:rStyle w:val="default"/>
          <w:rFonts w:cs="FrankRuehl" w:hint="cs"/>
          <w:vanish/>
          <w:sz w:val="22"/>
          <w:szCs w:val="22"/>
          <w:shd w:val="clear" w:color="auto" w:fill="FFFF99"/>
          <w:rtl/>
        </w:rPr>
        <w:t xml:space="preserve">, וכן יעדכן באופן שוטף את הנתונים, ובכלל זה את הנתונים בדבר </w:t>
      </w:r>
      <w:r w:rsidRPr="005D23FF">
        <w:rPr>
          <w:rStyle w:val="default"/>
          <w:rFonts w:cs="FrankRuehl"/>
          <w:vanish/>
          <w:sz w:val="22"/>
          <w:szCs w:val="22"/>
          <w:shd w:val="clear" w:color="auto" w:fill="FFFF99"/>
          <w:rtl/>
        </w:rPr>
        <w:t>–</w:t>
      </w:r>
    </w:p>
    <w:p w:rsidR="009A6E96" w:rsidRPr="005D23FF" w:rsidRDefault="009A6E96" w:rsidP="009A6E96">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 xml:space="preserve">משך הנסיעה המשוער </w:t>
      </w:r>
      <w:r w:rsidRPr="005D23FF">
        <w:rPr>
          <w:rStyle w:val="default"/>
          <w:rFonts w:cs="FrankRuehl" w:hint="cs"/>
          <w:vanish/>
          <w:sz w:val="22"/>
          <w:szCs w:val="22"/>
          <w:u w:val="single"/>
          <w:shd w:val="clear" w:color="auto" w:fill="FFFF99"/>
          <w:rtl/>
        </w:rPr>
        <w:t>של אוטובוס</w:t>
      </w:r>
      <w:r w:rsidRPr="005D23FF">
        <w:rPr>
          <w:rStyle w:val="default"/>
          <w:rFonts w:cs="FrankRuehl" w:hint="cs"/>
          <w:vanish/>
          <w:sz w:val="22"/>
          <w:szCs w:val="22"/>
          <w:shd w:val="clear" w:color="auto" w:fill="FFFF99"/>
          <w:rtl/>
        </w:rPr>
        <w:t xml:space="preserve"> בין תחנה לתחנה </w:t>
      </w:r>
      <w:r w:rsidRPr="005D23FF">
        <w:rPr>
          <w:rStyle w:val="default"/>
          <w:rFonts w:cs="FrankRuehl" w:hint="cs"/>
          <w:vanish/>
          <w:sz w:val="22"/>
          <w:szCs w:val="22"/>
          <w:u w:val="single"/>
          <w:shd w:val="clear" w:color="auto" w:fill="FFFF99"/>
          <w:rtl/>
        </w:rPr>
        <w:t>ומשך הנסיעה המשוער בקו שירות למוניות בין תחנת מוצא לתחנת יעד</w:t>
      </w:r>
      <w:r w:rsidRPr="005D23FF">
        <w:rPr>
          <w:rStyle w:val="default"/>
          <w:rFonts w:cs="FrankRuehl" w:hint="cs"/>
          <w:vanish/>
          <w:sz w:val="22"/>
          <w:szCs w:val="22"/>
          <w:shd w:val="clear" w:color="auto" w:fill="FFFF99"/>
          <w:rtl/>
        </w:rPr>
        <w:t>;</w:t>
      </w:r>
    </w:p>
    <w:p w:rsidR="009A6E96" w:rsidRPr="005D23FF" w:rsidRDefault="009A6E96" w:rsidP="009A6E96">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המועד המשוער להגעת אוטובוס לתחנה;</w:t>
      </w:r>
    </w:p>
    <w:p w:rsidR="009A6E96" w:rsidRPr="005D23FF" w:rsidRDefault="009A6E96" w:rsidP="009A6E96">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כל שינוי שלא תוכנן מראש בנתונים האמורים בפסקאות (1) ו-(2).</w:t>
      </w:r>
    </w:p>
    <w:p w:rsidR="009A6E96" w:rsidRPr="005D23FF" w:rsidRDefault="009A6E96" w:rsidP="009A6E96">
      <w:pPr>
        <w:pStyle w:val="P00"/>
        <w:spacing w:before="0"/>
        <w:ind w:left="1021" w:right="1134" w:hanging="1021"/>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t>(ג)</w:t>
      </w:r>
      <w:r w:rsidRPr="005D23FF">
        <w:rPr>
          <w:rStyle w:val="default"/>
          <w:rFonts w:cs="FrankRuehl" w:hint="cs"/>
          <w:vanish/>
          <w:sz w:val="22"/>
          <w:szCs w:val="22"/>
          <w:shd w:val="clear" w:color="auto" w:fill="FFFF99"/>
          <w:rtl/>
        </w:rPr>
        <w:tab/>
        <w:t>(1)</w:t>
      </w:r>
      <w:r w:rsidRPr="005D23FF">
        <w:rPr>
          <w:rStyle w:val="default"/>
          <w:rFonts w:cs="FrankRuehl" w:hint="cs"/>
          <w:vanish/>
          <w:sz w:val="22"/>
          <w:szCs w:val="22"/>
          <w:shd w:val="clear" w:color="auto" w:fill="FFFF99"/>
          <w:rtl/>
        </w:rPr>
        <w:tab/>
        <w:t>בעל רישיון להפעלת קו שירות לאוטובוס ימסור למפקח על התעבורה, לצורך הפעלת מרכז המידע הארצי, נתונים מלאים ומעודכנים על כל קו שירות שהוא מפעיל, כמפורט להלן: מהלך קו השירות, מקום התחנות המשמשות אותו, לוח הזמנים המתוכנן למתן השירות לרבות מועד תחילתו, סיומו ותדירות הקו, משך הנסיעה המתוכנן בין התחנות, מחיר הנסיעה ונגישות האוטובוסים הפועלים בקו השירות לאנשים עם מוגבלות; בעל הרישיון ידאג לעדכן באופן שוטף את הנתונים שמסר כאמור;</w:t>
      </w:r>
    </w:p>
    <w:p w:rsidR="009A6E96" w:rsidRPr="005D23FF" w:rsidRDefault="009A6E96" w:rsidP="009A6E96">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u w:val="single"/>
          <w:shd w:val="clear" w:color="auto" w:fill="FFFF99"/>
          <w:rtl/>
        </w:rPr>
        <w:t>(1א)</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בעל רישיון קו שירות כהגדרתו בסעיף 14ז ימסור למפקח על התעבורה לצורך הפעלת מרכז המידע הארצי נתונים מלאים ומעודכנים על מספר המוניות שהוא מפעיל, לוח הזמנים המתוכנן למתן שירות המוניות וכן מועדי תחילת השירות, סיומו ותדירותו; בעל הרישיון ידאג לעדכן באופן שוטף את הנתונים שמסר כאמור;</w:t>
      </w:r>
    </w:p>
    <w:p w:rsidR="009A6E96" w:rsidRPr="005D23FF" w:rsidRDefault="009A6E96" w:rsidP="009A6E96">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המפקח על התעבורה רשאי לדרוש מבעל רישיון להפעלת קו שירות לאוטובוס למסור לו פרטים נוספים על קו שירות שהוא מפעיל; בכפוף להוראות כל דין, יחליט המפקח על התעבורה אם לכלול פרטים כאמור, כולם או חלקם, במרכז המידע הארצי.</w:t>
      </w:r>
    </w:p>
    <w:p w:rsidR="009A6E96" w:rsidRPr="005D23FF" w:rsidRDefault="009A6E96" w:rsidP="009A6E96">
      <w:pPr>
        <w:pStyle w:val="P00"/>
        <w:spacing w:before="0"/>
        <w:ind w:left="0" w:right="1134"/>
        <w:rPr>
          <w:rStyle w:val="default"/>
          <w:rFonts w:ascii="Agency FB" w:hAnsi="Agency FB" w:cs="FrankRuehl"/>
          <w:vanish/>
          <w:sz w:val="20"/>
          <w:szCs w:val="20"/>
          <w:shd w:val="clear" w:color="auto" w:fill="FFFF99"/>
          <w:rtl/>
        </w:rPr>
      </w:pPr>
    </w:p>
    <w:p w:rsidR="009A6E96" w:rsidRPr="005D23FF" w:rsidRDefault="009A6E96" w:rsidP="009A6E96">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1.1.2022</w:t>
      </w:r>
    </w:p>
    <w:p w:rsidR="009A6E96" w:rsidRPr="005D23FF" w:rsidRDefault="009A6E96" w:rsidP="009A6E96">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9A6E96" w:rsidRPr="005D23FF" w:rsidRDefault="009A6E96" w:rsidP="009A6E96">
      <w:pPr>
        <w:pStyle w:val="P00"/>
        <w:spacing w:before="0"/>
        <w:ind w:left="0" w:right="1134"/>
        <w:rPr>
          <w:rStyle w:val="default"/>
          <w:rFonts w:ascii="FrankRuehl" w:hAnsi="FrankRuehl" w:cs="FrankRuehl"/>
          <w:vanish/>
          <w:sz w:val="20"/>
          <w:szCs w:val="20"/>
          <w:shd w:val="clear" w:color="auto" w:fill="FFFF99"/>
          <w:rtl/>
        </w:rPr>
      </w:pPr>
      <w:hyperlink r:id="rId1060"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119</w:t>
      </w:r>
      <w:r w:rsidRPr="005D23FF">
        <w:rPr>
          <w:rStyle w:val="default"/>
          <w:rFonts w:ascii="FrankRuehl" w:hAnsi="FrankRuehl" w:cs="FrankRuehl"/>
          <w:vanish/>
          <w:sz w:val="20"/>
          <w:szCs w:val="20"/>
          <w:shd w:val="clear" w:color="auto" w:fill="FFFF99"/>
          <w:rtl/>
        </w:rPr>
        <w:t xml:space="preserve"> (</w:t>
      </w:r>
      <w:hyperlink r:id="rId1061"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FB49DA" w:rsidRPr="005D23FF" w:rsidRDefault="00FB49DA" w:rsidP="00FB49DA">
      <w:pPr>
        <w:pStyle w:val="P00"/>
        <w:ind w:left="0"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t>(ב)</w:t>
      </w:r>
      <w:r w:rsidRPr="005D23FF">
        <w:rPr>
          <w:rStyle w:val="default"/>
          <w:rFonts w:cs="FrankRuehl" w:hint="cs"/>
          <w:vanish/>
          <w:sz w:val="22"/>
          <w:szCs w:val="22"/>
          <w:shd w:val="clear" w:color="auto" w:fill="FFFF99"/>
          <w:rtl/>
        </w:rPr>
        <w:tab/>
        <w:t>לשם מתן מידע כאמור בסעיף קטן (א), ירכז מרכז המידע הארצי נתונים שנמסרו לו, בין השאר בהתאם להוראות סעיף קטן (ג), על כל קווי השירות לאוטובוס ועל שילוב ביניהם ועל קווי שירות למוניות כהגדרתם בסעיף 14ז</w:t>
      </w:r>
      <w:r w:rsidR="00802E6A" w:rsidRPr="005D23FF">
        <w:rPr>
          <w:rStyle w:val="default"/>
          <w:rFonts w:cs="FrankRuehl" w:hint="cs"/>
          <w:vanish/>
          <w:sz w:val="22"/>
          <w:szCs w:val="22"/>
          <w:shd w:val="clear" w:color="auto" w:fill="FFFF99"/>
          <w:rtl/>
        </w:rPr>
        <w:t xml:space="preserve"> </w:t>
      </w:r>
      <w:r w:rsidR="00802E6A" w:rsidRPr="005D23FF">
        <w:rPr>
          <w:rStyle w:val="default"/>
          <w:rFonts w:cs="FrankRuehl" w:hint="cs"/>
          <w:vanish/>
          <w:sz w:val="22"/>
          <w:szCs w:val="22"/>
          <w:u w:val="single"/>
          <w:shd w:val="clear" w:color="auto" w:fill="FFFF99"/>
          <w:rtl/>
        </w:rPr>
        <w:t>וקווי שירות מותאמי ביקוש למוניות</w:t>
      </w:r>
      <w:r w:rsidRPr="005D23FF">
        <w:rPr>
          <w:rStyle w:val="default"/>
          <w:rFonts w:cs="FrankRuehl" w:hint="cs"/>
          <w:vanish/>
          <w:sz w:val="22"/>
          <w:szCs w:val="22"/>
          <w:shd w:val="clear" w:color="auto" w:fill="FFFF99"/>
          <w:rtl/>
        </w:rPr>
        <w:t xml:space="preserve">, וכן יעדכן באופן שוטף את הנתונים, ובכלל זה את הנתונים בדבר </w:t>
      </w:r>
      <w:r w:rsidRPr="005D23FF">
        <w:rPr>
          <w:rStyle w:val="default"/>
          <w:rFonts w:cs="FrankRuehl"/>
          <w:vanish/>
          <w:sz w:val="22"/>
          <w:szCs w:val="22"/>
          <w:shd w:val="clear" w:color="auto" w:fill="FFFF99"/>
          <w:rtl/>
        </w:rPr>
        <w:t>–</w:t>
      </w:r>
    </w:p>
    <w:p w:rsidR="00FB49DA" w:rsidRPr="005D23FF" w:rsidRDefault="00FB49DA" w:rsidP="00FB49DA">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משך הנסיעה המשוער של אוטובוס בין תחנה לתחנה ומשך הנסיעה המשוער בקו שירות למוניות בין תחנת מוצא לתחנת יעד;</w:t>
      </w:r>
    </w:p>
    <w:p w:rsidR="00FB49DA" w:rsidRPr="005D23FF" w:rsidRDefault="00FB49DA" w:rsidP="00FB49DA">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המועד המשוער להגעת אוטובוס לתחנה;</w:t>
      </w:r>
    </w:p>
    <w:p w:rsidR="00FB49DA" w:rsidRPr="005D23FF" w:rsidRDefault="00FB49DA" w:rsidP="00FB49DA">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כל שינוי שלא תוכנן מראש בנתונים האמורים בפסקאות (1) ו-(2).</w:t>
      </w:r>
    </w:p>
    <w:p w:rsidR="00FB49DA" w:rsidRPr="005D23FF" w:rsidRDefault="00FB49DA" w:rsidP="00FB49DA">
      <w:pPr>
        <w:pStyle w:val="P00"/>
        <w:spacing w:before="0"/>
        <w:ind w:left="1021" w:right="1134" w:hanging="1021"/>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ab/>
        <w:t>(ג)</w:t>
      </w:r>
      <w:r w:rsidRPr="005D23FF">
        <w:rPr>
          <w:rStyle w:val="default"/>
          <w:rFonts w:cs="FrankRuehl" w:hint="cs"/>
          <w:vanish/>
          <w:sz w:val="22"/>
          <w:szCs w:val="22"/>
          <w:shd w:val="clear" w:color="auto" w:fill="FFFF99"/>
          <w:rtl/>
        </w:rPr>
        <w:tab/>
        <w:t>(1)</w:t>
      </w:r>
      <w:r w:rsidRPr="005D23FF">
        <w:rPr>
          <w:rStyle w:val="default"/>
          <w:rFonts w:cs="FrankRuehl" w:hint="cs"/>
          <w:vanish/>
          <w:sz w:val="22"/>
          <w:szCs w:val="22"/>
          <w:shd w:val="clear" w:color="auto" w:fill="FFFF99"/>
          <w:rtl/>
        </w:rPr>
        <w:tab/>
        <w:t>בעל רישיון להפעלת קו שירות לאוטובוס ימסור למפקח על התעבורה, לצורך הפעלת מרכז המידע הארצי, נתונים מלאים ומעודכנים על כל קו שירות שהוא מפעיל, כמפורט להלן: מהלך קו השירות, מקום התחנות המשמשות אותו, לוח הזמנים המתוכנן למתן השירות לרבות מועד תחילתו, סיומו ותדירות הקו, משך הנסיעה המתוכנן בין התחנות, מחיר הנסיעה ונגישות האוטובוסים הפועלים בקו השירות לאנשים עם מוגבלות; בעל הרישיון ידאג לעדכן באופן שוטף את הנתונים שמסר כאמור;</w:t>
      </w:r>
    </w:p>
    <w:p w:rsidR="00FB49DA" w:rsidRPr="005D23FF" w:rsidRDefault="00FB49DA" w:rsidP="00FB49DA">
      <w:pPr>
        <w:pStyle w:val="P00"/>
        <w:spacing w:before="0"/>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(1א)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בעל רישיון קו שירות</w:t>
      </w:r>
      <w:r w:rsidR="00802E6A" w:rsidRPr="005D23FF">
        <w:rPr>
          <w:rStyle w:val="default"/>
          <w:rFonts w:cs="FrankRuehl" w:hint="cs"/>
          <w:vanish/>
          <w:sz w:val="22"/>
          <w:szCs w:val="22"/>
          <w:shd w:val="clear" w:color="auto" w:fill="FFFF99"/>
          <w:rtl/>
        </w:rPr>
        <w:t xml:space="preserve"> </w:t>
      </w:r>
      <w:r w:rsidR="00802E6A" w:rsidRPr="005D23FF">
        <w:rPr>
          <w:rStyle w:val="default"/>
          <w:rFonts w:cs="FrankRuehl" w:hint="cs"/>
          <w:vanish/>
          <w:sz w:val="22"/>
          <w:szCs w:val="22"/>
          <w:u w:val="single"/>
          <w:shd w:val="clear" w:color="auto" w:fill="FFFF99"/>
          <w:rtl/>
        </w:rPr>
        <w:t>או בעל רישיון קו שירות מותאם ביקוש למוניות</w:t>
      </w:r>
      <w:r w:rsidRPr="005D23FF">
        <w:rPr>
          <w:rStyle w:val="default"/>
          <w:rFonts w:cs="FrankRuehl" w:hint="cs"/>
          <w:vanish/>
          <w:sz w:val="22"/>
          <w:szCs w:val="22"/>
          <w:shd w:val="clear" w:color="auto" w:fill="FFFF99"/>
          <w:rtl/>
        </w:rPr>
        <w:t xml:space="preserve"> </w:t>
      </w:r>
      <w:r w:rsidRPr="005D23FF">
        <w:rPr>
          <w:rStyle w:val="default"/>
          <w:rFonts w:cs="FrankRuehl" w:hint="cs"/>
          <w:strike/>
          <w:vanish/>
          <w:sz w:val="22"/>
          <w:szCs w:val="22"/>
          <w:shd w:val="clear" w:color="auto" w:fill="FFFF99"/>
          <w:rtl/>
        </w:rPr>
        <w:t>כהגדרתו</w:t>
      </w:r>
      <w:r w:rsidR="00802E6A" w:rsidRPr="005D23FF">
        <w:rPr>
          <w:rStyle w:val="default"/>
          <w:rFonts w:cs="FrankRuehl" w:hint="cs"/>
          <w:vanish/>
          <w:sz w:val="22"/>
          <w:szCs w:val="22"/>
          <w:shd w:val="clear" w:color="auto" w:fill="FFFF99"/>
          <w:rtl/>
        </w:rPr>
        <w:t xml:space="preserve"> </w:t>
      </w:r>
      <w:r w:rsidR="00802E6A" w:rsidRPr="005D23FF">
        <w:rPr>
          <w:rStyle w:val="default"/>
          <w:rFonts w:cs="FrankRuehl" w:hint="cs"/>
          <w:vanish/>
          <w:sz w:val="22"/>
          <w:szCs w:val="22"/>
          <w:u w:val="single"/>
          <w:shd w:val="clear" w:color="auto" w:fill="FFFF99"/>
          <w:rtl/>
        </w:rPr>
        <w:t>כהגדרתם</w:t>
      </w:r>
      <w:r w:rsidRPr="005D23FF">
        <w:rPr>
          <w:rStyle w:val="default"/>
          <w:rFonts w:cs="FrankRuehl" w:hint="cs"/>
          <w:vanish/>
          <w:sz w:val="22"/>
          <w:szCs w:val="22"/>
          <w:shd w:val="clear" w:color="auto" w:fill="FFFF99"/>
          <w:rtl/>
        </w:rPr>
        <w:t xml:space="preserve"> בסעיף 14ז ימסור למפקח על התעבורה לצורך הפעלת מרכז המידע הארצי נתונים מלאים ומעודכנים</w:t>
      </w:r>
      <w:r w:rsidR="00802E6A" w:rsidRPr="005D23FF">
        <w:rPr>
          <w:rStyle w:val="default"/>
          <w:rFonts w:cs="FrankRuehl" w:hint="cs"/>
          <w:vanish/>
          <w:sz w:val="22"/>
          <w:szCs w:val="22"/>
          <w:u w:val="single"/>
          <w:shd w:val="clear" w:color="auto" w:fill="FFFF99"/>
          <w:rtl/>
        </w:rPr>
        <w:t>, לפי העניין,</w:t>
      </w:r>
      <w:r w:rsidRPr="005D23FF">
        <w:rPr>
          <w:rStyle w:val="default"/>
          <w:rFonts w:cs="FrankRuehl" w:hint="cs"/>
          <w:vanish/>
          <w:sz w:val="22"/>
          <w:szCs w:val="22"/>
          <w:shd w:val="clear" w:color="auto" w:fill="FFFF99"/>
          <w:rtl/>
        </w:rPr>
        <w:t xml:space="preserve"> על מספר המוניות שהוא מפעיל, לוח הזמנים המתוכנן למתן שירות המוניות וכן מועדי תחילת השירות, סיומו ותדירותו; בעל הרישיון ידאג לעדכן באופן שוטף את הנתונים שמסר כאמור;</w:t>
      </w:r>
    </w:p>
    <w:p w:rsidR="00FB49DA" w:rsidRPr="00FB49DA" w:rsidRDefault="00FB49DA" w:rsidP="00FB49DA">
      <w:pPr>
        <w:pStyle w:val="P00"/>
        <w:spacing w:before="0"/>
        <w:ind w:left="1021" w:right="1134"/>
        <w:rPr>
          <w:rStyle w:val="default"/>
          <w:rFonts w:cs="FrankRuehl" w:hint="cs"/>
          <w:sz w:val="2"/>
          <w:szCs w:val="2"/>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המפקח על התעבורה רשאי לדרוש מבעל רישיון להפעלת קו שירות לאוטובוס למסור לו פרטים נוספים על קו שירות שהוא מפעיל; בכפוף להוראות כל דין, יחליט המפקח על התעבורה אם לכלול פרטים כאמור, כולם או חלקם, במרכז המידע הארצי.</w:t>
      </w:r>
      <w:bookmarkEnd w:id="480"/>
    </w:p>
    <w:p w:rsidR="009D04E6" w:rsidRPr="00836355" w:rsidRDefault="009D04E6" w:rsidP="00C05F00">
      <w:pPr>
        <w:pStyle w:val="P00"/>
        <w:spacing w:before="72"/>
        <w:ind w:left="1021" w:right="1134" w:hanging="1021"/>
        <w:rPr>
          <w:rStyle w:val="default"/>
          <w:rFonts w:cs="FrankRuehl" w:hint="cs"/>
          <w:rtl/>
        </w:rPr>
      </w:pPr>
      <w:bookmarkStart w:id="481" w:name="Seif160"/>
      <w:bookmarkEnd w:id="481"/>
      <w:r w:rsidRPr="00836355">
        <w:rPr>
          <w:lang w:val="he-IL"/>
        </w:rPr>
        <w:pict>
          <v:rect id="_x0000_s2637" style="position:absolute;left:0;text-align:left;margin-left:464.5pt;margin-top:8.05pt;width:75.05pt;height:44.2pt;z-index:251736064" o:allowincell="f" filled="f" stroked="f" strokecolor="lime" strokeweight=".25pt">
            <v:textbox inset="0,0,0,0">
              <w:txbxContent>
                <w:p w:rsidR="00380454" w:rsidRDefault="00380454" w:rsidP="009D04E6">
                  <w:pPr>
                    <w:spacing w:line="160" w:lineRule="exact"/>
                    <w:jc w:val="left"/>
                    <w:rPr>
                      <w:rFonts w:cs="Miriam" w:hint="cs"/>
                      <w:sz w:val="18"/>
                      <w:szCs w:val="18"/>
                      <w:rtl/>
                    </w:rPr>
                  </w:pPr>
                  <w:r>
                    <w:rPr>
                      <w:rFonts w:cs="Miriam" w:hint="cs"/>
                      <w:sz w:val="18"/>
                      <w:szCs w:val="18"/>
                      <w:rtl/>
                    </w:rPr>
                    <w:t>שילוט ומידע בתחנות אוטובוס ובתחנות מונית בקו שירות</w:t>
                  </w:r>
                </w:p>
                <w:p w:rsidR="00380454" w:rsidRDefault="00380454" w:rsidP="009D04E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98) תשע"א-2010</w:t>
                  </w:r>
                </w:p>
              </w:txbxContent>
            </v:textbox>
            <w10:anchorlock/>
          </v:rect>
        </w:pict>
      </w:r>
      <w:r w:rsidRPr="00836355">
        <w:rPr>
          <w:rStyle w:val="big-number"/>
          <w:rFonts w:cs="Miriam"/>
          <w:rtl/>
        </w:rPr>
        <w:t>71</w:t>
      </w:r>
      <w:r w:rsidR="00C05F00" w:rsidRPr="00836355">
        <w:rPr>
          <w:rStyle w:val="default"/>
          <w:rFonts w:cs="FrankRuehl" w:hint="cs"/>
          <w:rtl/>
        </w:rPr>
        <w:t>ג</w:t>
      </w:r>
      <w:r w:rsidRPr="00836355">
        <w:rPr>
          <w:rStyle w:val="default"/>
          <w:rFonts w:cs="FrankRuehl" w:hint="cs"/>
          <w:rtl/>
        </w:rPr>
        <w:t>.</w:t>
      </w:r>
      <w:r w:rsidRPr="00836355">
        <w:rPr>
          <w:rStyle w:val="default"/>
          <w:rFonts w:cs="FrankRuehl"/>
          <w:rtl/>
        </w:rPr>
        <w:tab/>
      </w:r>
      <w:r w:rsidR="00C05F00" w:rsidRPr="00836355">
        <w:rPr>
          <w:rStyle w:val="default"/>
          <w:rFonts w:cs="FrankRuehl" w:hint="cs"/>
          <w:rtl/>
        </w:rPr>
        <w:t>(א)</w:t>
      </w:r>
      <w:r w:rsidR="00C05F00" w:rsidRPr="00836355">
        <w:rPr>
          <w:rStyle w:val="default"/>
          <w:rFonts w:cs="FrankRuehl" w:hint="cs"/>
          <w:rtl/>
        </w:rPr>
        <w:tab/>
        <w:t>(1)</w:t>
      </w:r>
      <w:r w:rsidR="00C05F00" w:rsidRPr="00836355">
        <w:rPr>
          <w:rStyle w:val="default"/>
          <w:rFonts w:cs="FrankRuehl" w:hint="cs"/>
          <w:rtl/>
        </w:rPr>
        <w:tab/>
        <w:t>בעל רישיון להפעלת קו שירות לאוטובוס יציב בכל תחנה לאיסוף נוסעים המשמשת קו שירות שהוא מפעיל, מפה המפרטת את מהלך קו השירות, וכן שילוט שבו יוצגו זמני מתן השירות בקו למעט בימי חג ומועד, תדירות הקו ודרכי התקשרות עם בעל הרישיון ועם מרכז המידע הארצי;</w:t>
      </w:r>
    </w:p>
    <w:p w:rsidR="00C05F00" w:rsidRPr="00836355" w:rsidRDefault="00C05F00" w:rsidP="00C05F00">
      <w:pPr>
        <w:pStyle w:val="P00"/>
        <w:spacing w:before="72"/>
        <w:ind w:left="1021" w:right="1134"/>
        <w:rPr>
          <w:rStyle w:val="default"/>
          <w:rFonts w:cs="FrankRuehl" w:hint="cs"/>
          <w:rtl/>
        </w:rPr>
      </w:pPr>
      <w:r w:rsidRPr="00836355">
        <w:rPr>
          <w:rStyle w:val="default"/>
          <w:rFonts w:cs="FrankRuehl" w:hint="cs"/>
          <w:rtl/>
        </w:rPr>
        <w:t>(2)</w:t>
      </w:r>
      <w:r w:rsidRPr="00836355">
        <w:rPr>
          <w:rStyle w:val="default"/>
          <w:rFonts w:cs="FrankRuehl" w:hint="cs"/>
          <w:rtl/>
        </w:rPr>
        <w:tab/>
        <w:t>לא יוצבו מפה ושילוט לפי הוראות פסקה (1), בתחנה בבעלות או בהחזקה של רשות מקומית או אדם אחר, אלא לאחר שבעל הרישיון הודיע על כך לבעל התחנה או למחזיק, לפי העניין, ונתן להם הזדמנות להביע את עמדתם לגבי אופן ההצבה של המפה והשילוט; לא הושגה הסכמה בין בעל הרישיון לבין מי שנמסרה לו הודעה כאמור לגבי אופן ההצבה של המפה והשילוט בתוך 30 ימים ממועד מסירת ההודעה, יחליט המפקח על התעבורה לגבי אופן ההצבה באותה תחנה.</w:t>
      </w:r>
    </w:p>
    <w:p w:rsidR="00C05F00" w:rsidRPr="00836355" w:rsidRDefault="00C05F00" w:rsidP="00C05F00">
      <w:pPr>
        <w:pStyle w:val="P00"/>
        <w:spacing w:before="72"/>
        <w:ind w:left="0" w:right="1134"/>
        <w:rPr>
          <w:rStyle w:val="default"/>
          <w:rFonts w:cs="FrankRuehl" w:hint="cs"/>
          <w:rtl/>
        </w:rPr>
      </w:pPr>
      <w:r w:rsidRPr="00836355">
        <w:rPr>
          <w:rStyle w:val="default"/>
          <w:rFonts w:cs="FrankRuehl" w:hint="cs"/>
          <w:rtl/>
        </w:rPr>
        <w:tab/>
        <w:t>(ב)</w:t>
      </w:r>
      <w:r w:rsidRPr="00836355">
        <w:rPr>
          <w:rStyle w:val="default"/>
          <w:rFonts w:cs="FrankRuehl" w:hint="cs"/>
          <w:rtl/>
        </w:rPr>
        <w:tab/>
        <w:t>בעל רישיון להפעלת קו שירות לאוטובוס יוודא, אחת לחודש לפחות, את תקינותם ועדכניותם של המפה והשילוט שהוצבו בהתאם להוראות סעיף קטן (א).</w:t>
      </w:r>
    </w:p>
    <w:p w:rsidR="00C05F00" w:rsidRPr="00836355" w:rsidRDefault="00FB49DA" w:rsidP="00FB49DA">
      <w:pPr>
        <w:pStyle w:val="P00"/>
        <w:spacing w:before="72"/>
        <w:ind w:left="0" w:right="1134"/>
        <w:rPr>
          <w:rStyle w:val="default"/>
          <w:rFonts w:cs="FrankRuehl" w:hint="cs"/>
          <w:rtl/>
        </w:rPr>
      </w:pPr>
      <w:r>
        <w:rPr>
          <w:lang w:val="he-IL"/>
        </w:rPr>
        <w:pict>
          <v:rect id="_x0000_s2838" style="position:absolute;left:0;text-align:left;margin-left:464.5pt;margin-top:8.05pt;width:75.05pt;height:16pt;z-index:251835392" o:allowincell="f" filled="f" stroked="f" strokecolor="lime" strokeweight=".25pt">
            <v:textbox inset="0,0,0,0">
              <w:txbxContent>
                <w:p w:rsidR="00FB49DA" w:rsidRDefault="00FB49DA" w:rsidP="00FB49DA">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120) תשע"ח-2018</w:t>
                  </w:r>
                </w:p>
              </w:txbxContent>
            </v:textbox>
            <w10:anchorlock/>
          </v:rect>
        </w:pict>
      </w:r>
      <w:r>
        <w:rPr>
          <w:rFonts w:cs="FrankRuehl"/>
          <w:sz w:val="26"/>
          <w:rtl/>
        </w:rPr>
        <w:tab/>
      </w:r>
      <w:r>
        <w:rPr>
          <w:rStyle w:val="default"/>
          <w:rFonts w:cs="FrankRuehl"/>
          <w:rtl/>
        </w:rPr>
        <w:t>(</w:t>
      </w:r>
      <w:r w:rsidR="00C05F00" w:rsidRPr="00836355">
        <w:rPr>
          <w:rStyle w:val="default"/>
          <w:rFonts w:cs="FrankRuehl" w:hint="cs"/>
          <w:rtl/>
        </w:rPr>
        <w:t>ג)</w:t>
      </w:r>
      <w:r w:rsidR="00C05F00" w:rsidRPr="00836355">
        <w:rPr>
          <w:rStyle w:val="default"/>
          <w:rFonts w:cs="FrankRuehl" w:hint="cs"/>
          <w:rtl/>
        </w:rPr>
        <w:tab/>
      </w:r>
      <w:r>
        <w:rPr>
          <w:rStyle w:val="default"/>
          <w:rFonts w:cs="FrankRuehl" w:hint="cs"/>
          <w:rtl/>
        </w:rPr>
        <w:t>(בוטל)</w:t>
      </w:r>
      <w:r w:rsidR="00C05F00" w:rsidRPr="00836355">
        <w:rPr>
          <w:rStyle w:val="default"/>
          <w:rFonts w:cs="FrankRuehl" w:hint="cs"/>
          <w:rtl/>
        </w:rPr>
        <w:t>.</w:t>
      </w:r>
    </w:p>
    <w:p w:rsidR="00C05F00" w:rsidRPr="00836355" w:rsidRDefault="00C05F00" w:rsidP="00C05F00">
      <w:pPr>
        <w:pStyle w:val="P00"/>
        <w:spacing w:before="72"/>
        <w:ind w:left="0" w:right="1134"/>
        <w:rPr>
          <w:rStyle w:val="default"/>
          <w:rFonts w:cs="FrankRuehl" w:hint="cs"/>
          <w:rtl/>
        </w:rPr>
      </w:pPr>
      <w:r w:rsidRPr="00836355">
        <w:rPr>
          <w:rStyle w:val="default"/>
          <w:rFonts w:cs="FrankRuehl" w:hint="cs"/>
          <w:rtl/>
        </w:rPr>
        <w:tab/>
        <w:t>(ד)</w:t>
      </w:r>
      <w:r w:rsidRPr="00836355">
        <w:rPr>
          <w:rStyle w:val="default"/>
          <w:rFonts w:cs="FrankRuehl" w:hint="cs"/>
          <w:rtl/>
        </w:rPr>
        <w:tab/>
        <w:t>המפקח על התעבורה יקבע את צורתם, מידותיהם ואפיונים נוספים של מפה ושילוט המוצבים לפי סעיף זה, ויפרסם הודעה על כך ברשומות ובאתר האינטרנט של משרד התחבורה והבטיחות בדרכים.</w:t>
      </w:r>
    </w:p>
    <w:p w:rsidR="009D04E6" w:rsidRPr="005D23FF" w:rsidRDefault="009D04E6" w:rsidP="009D04E6">
      <w:pPr>
        <w:pStyle w:val="P00"/>
        <w:spacing w:before="0"/>
        <w:ind w:left="0" w:right="1134"/>
        <w:rPr>
          <w:rStyle w:val="default"/>
          <w:rFonts w:cs="FrankRuehl" w:hint="cs"/>
          <w:vanish/>
          <w:color w:val="FF0000"/>
          <w:sz w:val="20"/>
          <w:szCs w:val="20"/>
          <w:shd w:val="clear" w:color="auto" w:fill="FFFF99"/>
          <w:rtl/>
        </w:rPr>
      </w:pPr>
      <w:bookmarkStart w:id="482" w:name="Rov456"/>
      <w:r w:rsidRPr="005D23FF">
        <w:rPr>
          <w:rStyle w:val="default"/>
          <w:rFonts w:cs="FrankRuehl" w:hint="cs"/>
          <w:vanish/>
          <w:color w:val="FF0000"/>
          <w:sz w:val="20"/>
          <w:szCs w:val="20"/>
          <w:shd w:val="clear" w:color="auto" w:fill="FFFF99"/>
          <w:rtl/>
        </w:rPr>
        <w:t>מיום 1.1.2012</w:t>
      </w:r>
    </w:p>
    <w:p w:rsidR="009D04E6" w:rsidRPr="005D23FF" w:rsidRDefault="009D04E6" w:rsidP="009D04E6">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98</w:t>
      </w:r>
    </w:p>
    <w:p w:rsidR="009D04E6" w:rsidRPr="005D23FF" w:rsidRDefault="009D04E6" w:rsidP="009D04E6">
      <w:pPr>
        <w:pStyle w:val="P00"/>
        <w:spacing w:before="0"/>
        <w:ind w:left="0" w:right="1134"/>
        <w:rPr>
          <w:rStyle w:val="default"/>
          <w:rFonts w:cs="FrankRuehl" w:hint="cs"/>
          <w:vanish/>
          <w:sz w:val="20"/>
          <w:szCs w:val="20"/>
          <w:shd w:val="clear" w:color="auto" w:fill="FFFF99"/>
          <w:rtl/>
        </w:rPr>
      </w:pPr>
      <w:hyperlink r:id="rId1062" w:history="1">
        <w:r w:rsidRPr="005D23FF">
          <w:rPr>
            <w:rStyle w:val="Hyperlink"/>
            <w:rFonts w:cs="FrankRuehl" w:hint="cs"/>
            <w:vanish/>
            <w:szCs w:val="20"/>
            <w:shd w:val="clear" w:color="auto" w:fill="FFFF99"/>
            <w:rtl/>
          </w:rPr>
          <w:t>ס"ח תשע"א מס' 2266</w:t>
        </w:r>
      </w:hyperlink>
      <w:r w:rsidRPr="005D23FF">
        <w:rPr>
          <w:rStyle w:val="default"/>
          <w:rFonts w:cs="FrankRuehl" w:hint="cs"/>
          <w:vanish/>
          <w:sz w:val="20"/>
          <w:szCs w:val="20"/>
          <w:shd w:val="clear" w:color="auto" w:fill="FFFF99"/>
          <w:rtl/>
        </w:rPr>
        <w:t xml:space="preserve"> מיום 15.12.2010 עמ' 96 (</w:t>
      </w:r>
      <w:hyperlink r:id="rId1063" w:history="1">
        <w:r w:rsidRPr="005D23FF">
          <w:rPr>
            <w:rStyle w:val="Hyperlink"/>
            <w:rFonts w:cs="FrankRuehl" w:hint="cs"/>
            <w:vanish/>
            <w:szCs w:val="20"/>
            <w:shd w:val="clear" w:color="auto" w:fill="FFFF99"/>
            <w:rtl/>
          </w:rPr>
          <w:t>ה"ח 345</w:t>
        </w:r>
      </w:hyperlink>
      <w:r w:rsidRPr="005D23FF">
        <w:rPr>
          <w:rStyle w:val="default"/>
          <w:rFonts w:cs="FrankRuehl" w:hint="cs"/>
          <w:vanish/>
          <w:sz w:val="20"/>
          <w:szCs w:val="20"/>
          <w:shd w:val="clear" w:color="auto" w:fill="FFFF99"/>
          <w:rtl/>
        </w:rPr>
        <w:t>)</w:t>
      </w:r>
    </w:p>
    <w:p w:rsidR="009D04E6" w:rsidRPr="005D23FF" w:rsidRDefault="009D04E6" w:rsidP="00836355">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הוספת סעיף 71</w:t>
      </w:r>
      <w:r w:rsidR="00C05F00" w:rsidRPr="005D23FF">
        <w:rPr>
          <w:rStyle w:val="default"/>
          <w:rFonts w:cs="FrankRuehl" w:hint="cs"/>
          <w:b/>
          <w:bCs/>
          <w:vanish/>
          <w:sz w:val="20"/>
          <w:szCs w:val="20"/>
          <w:shd w:val="clear" w:color="auto" w:fill="FFFF99"/>
          <w:rtl/>
        </w:rPr>
        <w:t>ג</w:t>
      </w:r>
    </w:p>
    <w:p w:rsidR="00FB49DA" w:rsidRPr="005D23FF" w:rsidRDefault="00FB49DA" w:rsidP="00FB49DA">
      <w:pPr>
        <w:pStyle w:val="P00"/>
        <w:spacing w:before="0"/>
        <w:ind w:left="0" w:right="1134"/>
        <w:rPr>
          <w:rStyle w:val="default"/>
          <w:rFonts w:cs="FrankRuehl"/>
          <w:vanish/>
          <w:sz w:val="20"/>
          <w:szCs w:val="20"/>
          <w:shd w:val="clear" w:color="auto" w:fill="FFFF99"/>
          <w:rtl/>
        </w:rPr>
      </w:pPr>
    </w:p>
    <w:p w:rsidR="00FB49DA" w:rsidRPr="005D23FF" w:rsidRDefault="00FB49DA" w:rsidP="00FB49DA">
      <w:pPr>
        <w:pStyle w:val="P00"/>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1.2.2018</w:t>
      </w:r>
    </w:p>
    <w:p w:rsidR="00FB49DA" w:rsidRPr="005D23FF" w:rsidRDefault="00FB49DA" w:rsidP="00FB49DA">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120</w:t>
      </w:r>
    </w:p>
    <w:p w:rsidR="00FB49DA" w:rsidRPr="005D23FF" w:rsidRDefault="00FB49DA" w:rsidP="00FB49DA">
      <w:pPr>
        <w:pStyle w:val="P00"/>
        <w:spacing w:before="0"/>
        <w:ind w:left="0" w:right="1134"/>
        <w:rPr>
          <w:rStyle w:val="default"/>
          <w:rFonts w:cs="FrankRuehl"/>
          <w:vanish/>
          <w:sz w:val="20"/>
          <w:szCs w:val="20"/>
          <w:shd w:val="clear" w:color="auto" w:fill="FFFF99"/>
          <w:rtl/>
        </w:rPr>
      </w:pPr>
      <w:hyperlink r:id="rId1064" w:history="1">
        <w:r w:rsidRPr="005D23FF">
          <w:rPr>
            <w:rStyle w:val="Hyperlink"/>
            <w:rFonts w:cs="FrankRuehl" w:hint="cs"/>
            <w:vanish/>
            <w:szCs w:val="20"/>
            <w:shd w:val="clear" w:color="auto" w:fill="FFFF99"/>
            <w:rtl/>
          </w:rPr>
          <w:t>ס"ח תשע"ח מס' 2686</w:t>
        </w:r>
      </w:hyperlink>
      <w:r w:rsidRPr="005D23FF">
        <w:rPr>
          <w:rStyle w:val="default"/>
          <w:rFonts w:cs="FrankRuehl" w:hint="cs"/>
          <w:vanish/>
          <w:sz w:val="20"/>
          <w:szCs w:val="20"/>
          <w:shd w:val="clear" w:color="auto" w:fill="FFFF99"/>
          <w:rtl/>
        </w:rPr>
        <w:t xml:space="preserve"> מיום 1.2.2018 עמ' 133 (</w:t>
      </w:r>
      <w:hyperlink r:id="rId1065" w:history="1">
        <w:r w:rsidRPr="005D23FF">
          <w:rPr>
            <w:rStyle w:val="Hyperlink"/>
            <w:rFonts w:cs="FrankRuehl" w:hint="cs"/>
            <w:vanish/>
            <w:szCs w:val="20"/>
            <w:shd w:val="clear" w:color="auto" w:fill="FFFF99"/>
            <w:rtl/>
          </w:rPr>
          <w:t>ה"ח 1092</w:t>
        </w:r>
      </w:hyperlink>
      <w:r w:rsidRPr="005D23FF">
        <w:rPr>
          <w:rStyle w:val="default"/>
          <w:rFonts w:cs="FrankRuehl" w:hint="cs"/>
          <w:vanish/>
          <w:sz w:val="20"/>
          <w:szCs w:val="20"/>
          <w:shd w:val="clear" w:color="auto" w:fill="FFFF99"/>
          <w:rtl/>
        </w:rPr>
        <w:t>)</w:t>
      </w:r>
    </w:p>
    <w:p w:rsidR="00FB49DA" w:rsidRPr="005D23FF" w:rsidRDefault="00FB49DA" w:rsidP="00FB49DA">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ביטול סעיף קטן 71ג(ג)</w:t>
      </w:r>
    </w:p>
    <w:p w:rsidR="00FB49DA" w:rsidRPr="005D23FF" w:rsidRDefault="00FB49DA" w:rsidP="00FB49DA">
      <w:pPr>
        <w:pStyle w:val="P00"/>
        <w:ind w:left="0" w:right="1134"/>
        <w:rPr>
          <w:rStyle w:val="default"/>
          <w:rFonts w:cs="FrankRuehl"/>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FB49DA" w:rsidRPr="00FB49DA" w:rsidRDefault="00FB49DA" w:rsidP="00FB49DA">
      <w:pPr>
        <w:pStyle w:val="P00"/>
        <w:spacing w:before="0"/>
        <w:ind w:left="0" w:right="1134"/>
        <w:rPr>
          <w:rStyle w:val="default"/>
          <w:rFonts w:cs="FrankRuehl" w:hint="cs"/>
          <w:strike/>
          <w:sz w:val="2"/>
          <w:szCs w:val="2"/>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(ג)</w:t>
      </w:r>
      <w:r w:rsidRPr="005D23FF">
        <w:rPr>
          <w:rStyle w:val="default"/>
          <w:rFonts w:cs="FrankRuehl" w:hint="cs"/>
          <w:strike/>
          <w:vanish/>
          <w:sz w:val="22"/>
          <w:szCs w:val="22"/>
          <w:shd w:val="clear" w:color="auto" w:fill="FFFF99"/>
          <w:rtl/>
        </w:rPr>
        <w:tab/>
        <w:t>בעל רישיון להפעלת קו שירות למוניות כמשמעותו בסעיף 14ח יציב, בכל תחנת מוצא המשמשת קו שירות שהוא מפעיל, שילוט שבו יוצגו מהלך הקו, זמני מתן השירות בקו ותדירות הקו.</w:t>
      </w:r>
      <w:bookmarkEnd w:id="482"/>
    </w:p>
    <w:p w:rsidR="009D04E6" w:rsidRPr="00836355" w:rsidRDefault="009D04E6" w:rsidP="00C05F00">
      <w:pPr>
        <w:pStyle w:val="P00"/>
        <w:spacing w:before="72"/>
        <w:ind w:left="0" w:right="1134"/>
        <w:rPr>
          <w:rStyle w:val="default"/>
          <w:rFonts w:cs="FrankRuehl" w:hint="cs"/>
          <w:rtl/>
        </w:rPr>
      </w:pPr>
      <w:bookmarkStart w:id="483" w:name="Seif161"/>
      <w:bookmarkEnd w:id="483"/>
      <w:r w:rsidRPr="00836355">
        <w:rPr>
          <w:lang w:val="he-IL"/>
        </w:rPr>
        <w:pict>
          <v:rect id="_x0000_s2638" style="position:absolute;left:0;text-align:left;margin-left:464.5pt;margin-top:8.05pt;width:75.05pt;height:33.3pt;z-index:251737088" o:allowincell="f" filled="f" stroked="f" strokecolor="lime" strokeweight=".25pt">
            <v:textbox inset="0,0,0,0">
              <w:txbxContent>
                <w:p w:rsidR="00380454" w:rsidRDefault="00380454" w:rsidP="009D04E6">
                  <w:pPr>
                    <w:spacing w:line="160" w:lineRule="exact"/>
                    <w:jc w:val="left"/>
                    <w:rPr>
                      <w:rFonts w:cs="Miriam" w:hint="cs"/>
                      <w:sz w:val="18"/>
                      <w:szCs w:val="18"/>
                      <w:rtl/>
                    </w:rPr>
                  </w:pPr>
                  <w:r>
                    <w:rPr>
                      <w:rFonts w:cs="Miriam" w:hint="cs"/>
                      <w:sz w:val="18"/>
                      <w:szCs w:val="18"/>
                      <w:rtl/>
                    </w:rPr>
                    <w:t>שילוט אלקטרוני בתחנות אוטובוס</w:t>
                  </w:r>
                </w:p>
                <w:p w:rsidR="00380454" w:rsidRDefault="00380454" w:rsidP="009D04E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98) תשע"א-2010</w:t>
                  </w:r>
                </w:p>
              </w:txbxContent>
            </v:textbox>
            <w10:anchorlock/>
          </v:rect>
        </w:pict>
      </w:r>
      <w:r w:rsidRPr="00836355">
        <w:rPr>
          <w:rStyle w:val="big-number"/>
          <w:rFonts w:cs="Miriam"/>
          <w:rtl/>
        </w:rPr>
        <w:t>71</w:t>
      </w:r>
      <w:r w:rsidR="00C05F00" w:rsidRPr="00836355">
        <w:rPr>
          <w:rStyle w:val="default"/>
          <w:rFonts w:cs="FrankRuehl" w:hint="cs"/>
          <w:rtl/>
        </w:rPr>
        <w:t>ד</w:t>
      </w:r>
      <w:r w:rsidRPr="00836355">
        <w:rPr>
          <w:rStyle w:val="default"/>
          <w:rFonts w:cs="FrankRuehl" w:hint="cs"/>
          <w:rtl/>
        </w:rPr>
        <w:t>.</w:t>
      </w:r>
      <w:r w:rsidRPr="00836355">
        <w:rPr>
          <w:rStyle w:val="default"/>
          <w:rFonts w:cs="FrankRuehl"/>
          <w:rtl/>
        </w:rPr>
        <w:tab/>
      </w:r>
      <w:r w:rsidR="00C05F00" w:rsidRPr="00836355">
        <w:rPr>
          <w:rStyle w:val="default"/>
          <w:rFonts w:cs="FrankRuehl" w:hint="cs"/>
          <w:rtl/>
        </w:rPr>
        <w:t>(א)</w:t>
      </w:r>
      <w:r w:rsidR="00C05F00" w:rsidRPr="00836355">
        <w:rPr>
          <w:rStyle w:val="default"/>
          <w:rFonts w:cs="FrankRuehl" w:hint="cs"/>
          <w:rtl/>
        </w:rPr>
        <w:tab/>
        <w:t xml:space="preserve">המפקח על התעבורה יכין, לא יאוחר מ-31 בינואר בכל שנה, תכנית שנתית להצבת שילוט אלקטרוני בתחנות אוטובוס, שבו יוצג מידע מעודכן כאמור בסעיף 71ב(ב)(1) עד (3) (בסעיף זה </w:t>
      </w:r>
      <w:r w:rsidR="00C05F00" w:rsidRPr="00836355">
        <w:rPr>
          <w:rStyle w:val="default"/>
          <w:rFonts w:cs="FrankRuehl"/>
          <w:rtl/>
        </w:rPr>
        <w:t>–</w:t>
      </w:r>
      <w:r w:rsidR="00C05F00" w:rsidRPr="00836355">
        <w:rPr>
          <w:rStyle w:val="default"/>
          <w:rFonts w:cs="FrankRuehl" w:hint="cs"/>
          <w:rtl/>
        </w:rPr>
        <w:t xml:space="preserve"> שילוט אלקטרוני); בהכנת תכנית כאמור תינתן עדיפות להצבת שילוט, בהתחשב בין השאר באלה:</w:t>
      </w:r>
    </w:p>
    <w:p w:rsidR="00C05F00" w:rsidRPr="00836355" w:rsidRDefault="00C05F00" w:rsidP="00C05F00">
      <w:pPr>
        <w:pStyle w:val="P00"/>
        <w:spacing w:before="72"/>
        <w:ind w:left="1021" w:right="1134"/>
        <w:rPr>
          <w:rStyle w:val="default"/>
          <w:rFonts w:cs="FrankRuehl" w:hint="cs"/>
          <w:rtl/>
        </w:rPr>
      </w:pPr>
      <w:r w:rsidRPr="00836355">
        <w:rPr>
          <w:rStyle w:val="default"/>
          <w:rFonts w:cs="FrankRuehl" w:hint="cs"/>
          <w:rtl/>
        </w:rPr>
        <w:t>(1)</w:t>
      </w:r>
      <w:r w:rsidRPr="00836355">
        <w:rPr>
          <w:rStyle w:val="default"/>
          <w:rFonts w:cs="FrankRuehl" w:hint="cs"/>
          <w:rtl/>
        </w:rPr>
        <w:tab/>
        <w:t>סמיכות התחנה לתחנות המשמשות אמצעי תחבורה ציבורית אחרים;</w:t>
      </w:r>
    </w:p>
    <w:p w:rsidR="00C05F00" w:rsidRPr="00836355" w:rsidRDefault="00C05F00" w:rsidP="00C05F00">
      <w:pPr>
        <w:pStyle w:val="P00"/>
        <w:spacing w:before="72"/>
        <w:ind w:left="1021" w:right="1134"/>
        <w:rPr>
          <w:rStyle w:val="default"/>
          <w:rFonts w:cs="FrankRuehl" w:hint="cs"/>
          <w:rtl/>
        </w:rPr>
      </w:pPr>
      <w:r w:rsidRPr="00836355">
        <w:rPr>
          <w:rStyle w:val="default"/>
          <w:rFonts w:cs="FrankRuehl" w:hint="cs"/>
          <w:rtl/>
        </w:rPr>
        <w:t>(2)</w:t>
      </w:r>
      <w:r w:rsidRPr="00836355">
        <w:rPr>
          <w:rStyle w:val="default"/>
          <w:rFonts w:cs="FrankRuehl" w:hint="cs"/>
          <w:rtl/>
        </w:rPr>
        <w:tab/>
        <w:t>סמיכות התחנה למקומות המשמשים את הציבור הרחב, לרבות מקומות עבודה, מוסדות חינוך ובריאות, מקומות בילוי ומרכזי קניות;</w:t>
      </w:r>
    </w:p>
    <w:p w:rsidR="00C05F00" w:rsidRPr="00836355" w:rsidRDefault="00C05F00" w:rsidP="00C05F00">
      <w:pPr>
        <w:pStyle w:val="P00"/>
        <w:spacing w:before="72"/>
        <w:ind w:left="1021" w:right="1134"/>
        <w:rPr>
          <w:rStyle w:val="default"/>
          <w:rFonts w:cs="FrankRuehl" w:hint="cs"/>
          <w:rtl/>
        </w:rPr>
      </w:pPr>
      <w:r w:rsidRPr="00836355">
        <w:rPr>
          <w:rStyle w:val="default"/>
          <w:rFonts w:cs="FrankRuehl" w:hint="cs"/>
          <w:rtl/>
        </w:rPr>
        <w:t>(3)</w:t>
      </w:r>
      <w:r w:rsidRPr="00836355">
        <w:rPr>
          <w:rStyle w:val="default"/>
          <w:rFonts w:cs="FrankRuehl" w:hint="cs"/>
          <w:rtl/>
        </w:rPr>
        <w:tab/>
        <w:t>מיקום התחנה בכביש, בנתיב או בחלק מהם, שניתנה בהם עדיפות לתחבורה ציבורית;</w:t>
      </w:r>
    </w:p>
    <w:p w:rsidR="00C05F00" w:rsidRPr="00836355" w:rsidRDefault="00C05F00" w:rsidP="00C05F00">
      <w:pPr>
        <w:pStyle w:val="P00"/>
        <w:spacing w:before="72"/>
        <w:ind w:left="1021" w:right="1134"/>
        <w:rPr>
          <w:rStyle w:val="default"/>
          <w:rFonts w:cs="FrankRuehl" w:hint="cs"/>
          <w:rtl/>
        </w:rPr>
      </w:pPr>
      <w:r w:rsidRPr="00836355">
        <w:rPr>
          <w:rStyle w:val="default"/>
          <w:rFonts w:cs="FrankRuehl" w:hint="cs"/>
          <w:rtl/>
        </w:rPr>
        <w:t>(4)</w:t>
      </w:r>
      <w:r w:rsidRPr="00836355">
        <w:rPr>
          <w:rStyle w:val="default"/>
          <w:rFonts w:cs="FrankRuehl" w:hint="cs"/>
          <w:rtl/>
        </w:rPr>
        <w:tab/>
        <w:t>תדיות של כלל קווי השירות המגיעים לתחנה;</w:t>
      </w:r>
    </w:p>
    <w:p w:rsidR="00C05F00" w:rsidRPr="00836355" w:rsidRDefault="00C05F00" w:rsidP="00C05F00">
      <w:pPr>
        <w:pStyle w:val="P00"/>
        <w:spacing w:before="72"/>
        <w:ind w:left="1021" w:right="1134"/>
        <w:rPr>
          <w:rStyle w:val="default"/>
          <w:rFonts w:cs="FrankRuehl" w:hint="cs"/>
          <w:rtl/>
        </w:rPr>
      </w:pPr>
      <w:r w:rsidRPr="00836355">
        <w:rPr>
          <w:rStyle w:val="default"/>
          <w:rFonts w:cs="FrankRuehl" w:hint="cs"/>
          <w:rtl/>
        </w:rPr>
        <w:t>(5)</w:t>
      </w:r>
      <w:r w:rsidRPr="00836355">
        <w:rPr>
          <w:rStyle w:val="default"/>
          <w:rFonts w:cs="FrankRuehl" w:hint="cs"/>
          <w:rtl/>
        </w:rPr>
        <w:tab/>
        <w:t>גודלה של הרשות המקומית שבה נמצאת התחנה, מרכזיותה של הרשות מבחינה תחבורתית באזור שבו היא נמצאת, או היותה כלולה במטרופולין כהגדרתו בסעיף 77א.</w:t>
      </w:r>
    </w:p>
    <w:p w:rsidR="00C05F00" w:rsidRPr="00836355" w:rsidRDefault="00C05F00" w:rsidP="00C05F00">
      <w:pPr>
        <w:pStyle w:val="P00"/>
        <w:spacing w:before="72"/>
        <w:ind w:left="0" w:right="1134"/>
        <w:rPr>
          <w:rStyle w:val="default"/>
          <w:rFonts w:cs="FrankRuehl" w:hint="cs"/>
          <w:rtl/>
        </w:rPr>
      </w:pPr>
      <w:r w:rsidRPr="00836355">
        <w:rPr>
          <w:rStyle w:val="default"/>
          <w:rFonts w:cs="FrankRuehl" w:hint="cs"/>
          <w:rtl/>
        </w:rPr>
        <w:tab/>
        <w:t>(ב)</w:t>
      </w:r>
      <w:r w:rsidRPr="00836355">
        <w:rPr>
          <w:rStyle w:val="default"/>
          <w:rFonts w:cs="FrankRuehl" w:hint="cs"/>
          <w:rtl/>
        </w:rPr>
        <w:tab/>
        <w:t>המפקח על התעבורה יודיע על התכנית שהכין כאמור בסעיף קטן (א) לרשויות התימרור המקומיות הכלולות בה, ויפרסם אותה באתר האינטרנט של משרד התחבורה והבטיחות בדרכים; רשות תימרור מקומית הכלולה בתכנית רשאית להודיע למפקח על התעבורה על רצונה להציב שילוט אלקטרוני בתחומה בהתאם לתכנית.</w:t>
      </w:r>
    </w:p>
    <w:p w:rsidR="00C05F00" w:rsidRPr="00836355" w:rsidRDefault="00C05F00" w:rsidP="00C05F00">
      <w:pPr>
        <w:pStyle w:val="P00"/>
        <w:spacing w:before="72"/>
        <w:ind w:left="0" w:right="1134"/>
        <w:rPr>
          <w:rStyle w:val="default"/>
          <w:rFonts w:cs="FrankRuehl" w:hint="cs"/>
          <w:rtl/>
        </w:rPr>
      </w:pPr>
      <w:r w:rsidRPr="00836355">
        <w:rPr>
          <w:rStyle w:val="default"/>
          <w:rFonts w:cs="FrankRuehl" w:hint="cs"/>
          <w:rtl/>
        </w:rPr>
        <w:tab/>
        <w:t>(ג)</w:t>
      </w:r>
      <w:r w:rsidRPr="00836355">
        <w:rPr>
          <w:rStyle w:val="default"/>
          <w:rFonts w:cs="FrankRuehl" w:hint="cs"/>
          <w:rtl/>
        </w:rPr>
        <w:tab/>
      </w:r>
      <w:r w:rsidR="001A3DCD" w:rsidRPr="00836355">
        <w:rPr>
          <w:rStyle w:val="default"/>
          <w:rFonts w:cs="FrankRuehl" w:hint="cs"/>
          <w:rtl/>
        </w:rPr>
        <w:t>הודיעה רשות תימרור מקומית על רצונה להציב שילוט אלקטרוני בתחומה כאמור בסעיף קטן (ב), יוצב השילוט בתחומה בהתאם לתכנית ולהסכמה שהושגה בינה לבין המפקח על התעבורה, ובכפוף להוראות אלה:</w:t>
      </w:r>
    </w:p>
    <w:p w:rsidR="001A3DCD" w:rsidRPr="00836355" w:rsidRDefault="001A3DCD" w:rsidP="009D673E">
      <w:pPr>
        <w:pStyle w:val="P00"/>
        <w:spacing w:before="72"/>
        <w:ind w:left="1021" w:right="1134"/>
        <w:rPr>
          <w:rStyle w:val="default"/>
          <w:rFonts w:cs="FrankRuehl" w:hint="cs"/>
          <w:rtl/>
        </w:rPr>
      </w:pPr>
      <w:r w:rsidRPr="00836355">
        <w:rPr>
          <w:rStyle w:val="default"/>
          <w:rFonts w:cs="FrankRuehl" w:hint="cs"/>
          <w:rtl/>
        </w:rPr>
        <w:t>(1)</w:t>
      </w:r>
      <w:r w:rsidRPr="00836355">
        <w:rPr>
          <w:rStyle w:val="default"/>
          <w:rFonts w:cs="FrankRuehl" w:hint="cs"/>
          <w:rtl/>
        </w:rPr>
        <w:tab/>
        <w:t>משרד התחבורה והבטיחות בדרכים אחריאם לספק לרשות התימרור המקומית את השילוט האלקטרוני, להציבו ולדאוג לתחזורתו השוטפת, והכל במימונו;</w:t>
      </w:r>
    </w:p>
    <w:p w:rsidR="001A3DCD" w:rsidRPr="00836355" w:rsidRDefault="001A3DCD" w:rsidP="009D673E">
      <w:pPr>
        <w:pStyle w:val="P00"/>
        <w:spacing w:before="72"/>
        <w:ind w:left="1021" w:right="1134"/>
        <w:rPr>
          <w:rStyle w:val="default"/>
          <w:rFonts w:cs="FrankRuehl" w:hint="cs"/>
          <w:rtl/>
        </w:rPr>
      </w:pPr>
      <w:r w:rsidRPr="00836355">
        <w:rPr>
          <w:rStyle w:val="default"/>
          <w:rFonts w:cs="FrankRuehl" w:hint="cs"/>
          <w:rtl/>
        </w:rPr>
        <w:t>(2)</w:t>
      </w:r>
      <w:r w:rsidRPr="00836355">
        <w:rPr>
          <w:rStyle w:val="default"/>
          <w:rFonts w:cs="FrankRuehl" w:hint="cs"/>
          <w:rtl/>
        </w:rPr>
        <w:tab/>
        <w:t>רשות התימרור המקומית תקים את התשתיות הנדרשות להצבת השילוט האלקטרוני, תדאג לתחזוקתן ותסדיר הספקת חשמל קבועה לשם הפעלתו של השילוט, והכל במימונה.</w:t>
      </w:r>
    </w:p>
    <w:p w:rsidR="001A3DCD" w:rsidRPr="00836355" w:rsidRDefault="001A3DCD" w:rsidP="00C05F00">
      <w:pPr>
        <w:pStyle w:val="P00"/>
        <w:spacing w:before="72"/>
        <w:ind w:left="0" w:right="1134"/>
        <w:rPr>
          <w:rStyle w:val="default"/>
          <w:rFonts w:cs="FrankRuehl" w:hint="cs"/>
          <w:rtl/>
        </w:rPr>
      </w:pPr>
      <w:r w:rsidRPr="00836355">
        <w:rPr>
          <w:rStyle w:val="default"/>
          <w:rFonts w:cs="FrankRuehl" w:hint="cs"/>
          <w:rtl/>
        </w:rPr>
        <w:tab/>
        <w:t>(ד)</w:t>
      </w:r>
      <w:r w:rsidRPr="00836355">
        <w:rPr>
          <w:rStyle w:val="default"/>
          <w:rFonts w:cs="FrankRuehl" w:hint="cs"/>
          <w:rtl/>
        </w:rPr>
        <w:tab/>
      </w:r>
      <w:r w:rsidR="009D673E" w:rsidRPr="00836355">
        <w:rPr>
          <w:rStyle w:val="default"/>
          <w:rFonts w:cs="FrankRuehl" w:hint="cs"/>
          <w:rtl/>
        </w:rPr>
        <w:t>נגרמו לשילוט אלקטרוני שהוצב לפי סעיף זה נזקים חוזרים ונשנים, רשאי המפקח על התעבורה להסירו או להורות, בהסכמת רשות התימרור המקומית, על הסדר אחר לעניין שילוט כאמור.</w:t>
      </w:r>
    </w:p>
    <w:p w:rsidR="009D673E" w:rsidRPr="00836355" w:rsidRDefault="009D673E" w:rsidP="00C05F00">
      <w:pPr>
        <w:pStyle w:val="P00"/>
        <w:spacing w:before="72"/>
        <w:ind w:left="0" w:right="1134"/>
        <w:rPr>
          <w:rStyle w:val="default"/>
          <w:rFonts w:cs="FrankRuehl" w:hint="cs"/>
          <w:rtl/>
        </w:rPr>
      </w:pPr>
      <w:r w:rsidRPr="00836355">
        <w:rPr>
          <w:rStyle w:val="default"/>
          <w:rFonts w:cs="FrankRuehl" w:hint="cs"/>
          <w:rtl/>
        </w:rPr>
        <w:tab/>
        <w:t>(ה)</w:t>
      </w:r>
      <w:r w:rsidRPr="00836355">
        <w:rPr>
          <w:rStyle w:val="default"/>
          <w:rFonts w:cs="FrankRuehl" w:hint="cs"/>
          <w:rtl/>
        </w:rPr>
        <w:tab/>
      </w:r>
      <w:r w:rsidR="00BF3035" w:rsidRPr="00836355">
        <w:rPr>
          <w:rStyle w:val="default"/>
          <w:rFonts w:cs="FrankRuehl" w:hint="cs"/>
          <w:rtl/>
        </w:rPr>
        <w:t xml:space="preserve">ההוראות החלות לפי סעיף זה על רשות תימרור מקומית לעניין שילוט אלקטרוני, יחולו, בתחנות שבתחומי מיתקן תחבורתי, על בעל רישיון למיתקן תחבורתי, ואם לא ניתן רישיון כאמור </w:t>
      </w:r>
      <w:r w:rsidR="00BF3035" w:rsidRPr="00836355">
        <w:rPr>
          <w:rStyle w:val="default"/>
          <w:rFonts w:cs="FrankRuehl"/>
          <w:rtl/>
        </w:rPr>
        <w:t>–</w:t>
      </w:r>
      <w:r w:rsidR="00BF3035" w:rsidRPr="00836355">
        <w:rPr>
          <w:rStyle w:val="default"/>
          <w:rFonts w:cs="FrankRuehl" w:hint="cs"/>
          <w:rtl/>
        </w:rPr>
        <w:t xml:space="preserve"> על מי שמפעיל מיתקן תחבורתי.</w:t>
      </w:r>
    </w:p>
    <w:p w:rsidR="00BF3035" w:rsidRPr="00836355" w:rsidRDefault="00BF3035" w:rsidP="00C05F00">
      <w:pPr>
        <w:pStyle w:val="P00"/>
        <w:spacing w:before="72"/>
        <w:ind w:left="0" w:right="1134"/>
        <w:rPr>
          <w:rStyle w:val="default"/>
          <w:rFonts w:cs="FrankRuehl" w:hint="cs"/>
          <w:rtl/>
        </w:rPr>
      </w:pPr>
      <w:r w:rsidRPr="00836355">
        <w:rPr>
          <w:rStyle w:val="default"/>
          <w:rFonts w:cs="FrankRuehl" w:hint="cs"/>
          <w:rtl/>
        </w:rPr>
        <w:tab/>
        <w:t>(ו)</w:t>
      </w:r>
      <w:r w:rsidRPr="00836355">
        <w:rPr>
          <w:rStyle w:val="default"/>
          <w:rFonts w:cs="FrankRuehl" w:hint="cs"/>
          <w:rtl/>
        </w:rPr>
        <w:tab/>
        <w:t>המפקח על התעבורה יקבע את צורתו, מידותיו ואפיונים נוספים של השילוט האלקטרוני, ויפרסם הודעה על כך ברשומות ובאתר האינטרנט של משרד התחבורה והבטיחות בדרכים.</w:t>
      </w:r>
    </w:p>
    <w:p w:rsidR="009D04E6" w:rsidRPr="005D23FF" w:rsidRDefault="009D04E6" w:rsidP="009D04E6">
      <w:pPr>
        <w:pStyle w:val="P00"/>
        <w:spacing w:before="0"/>
        <w:ind w:left="0" w:right="1134"/>
        <w:rPr>
          <w:rStyle w:val="default"/>
          <w:rFonts w:cs="FrankRuehl" w:hint="cs"/>
          <w:vanish/>
          <w:color w:val="FF0000"/>
          <w:sz w:val="20"/>
          <w:szCs w:val="20"/>
          <w:shd w:val="clear" w:color="auto" w:fill="FFFF99"/>
          <w:rtl/>
        </w:rPr>
      </w:pPr>
      <w:bookmarkStart w:id="484" w:name="Rov457"/>
      <w:r w:rsidRPr="005D23FF">
        <w:rPr>
          <w:rStyle w:val="default"/>
          <w:rFonts w:cs="FrankRuehl" w:hint="cs"/>
          <w:vanish/>
          <w:color w:val="FF0000"/>
          <w:sz w:val="20"/>
          <w:szCs w:val="20"/>
          <w:shd w:val="clear" w:color="auto" w:fill="FFFF99"/>
          <w:rtl/>
        </w:rPr>
        <w:t>מיום 1.1.2012</w:t>
      </w:r>
    </w:p>
    <w:p w:rsidR="009D04E6" w:rsidRPr="005D23FF" w:rsidRDefault="009D04E6" w:rsidP="009D04E6">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98</w:t>
      </w:r>
    </w:p>
    <w:p w:rsidR="009D04E6" w:rsidRPr="005D23FF" w:rsidRDefault="009D04E6" w:rsidP="009D04E6">
      <w:pPr>
        <w:pStyle w:val="P00"/>
        <w:spacing w:before="0"/>
        <w:ind w:left="0" w:right="1134"/>
        <w:rPr>
          <w:rStyle w:val="default"/>
          <w:rFonts w:cs="FrankRuehl" w:hint="cs"/>
          <w:vanish/>
          <w:sz w:val="20"/>
          <w:szCs w:val="20"/>
          <w:shd w:val="clear" w:color="auto" w:fill="FFFF99"/>
          <w:rtl/>
        </w:rPr>
      </w:pPr>
      <w:hyperlink r:id="rId1066" w:history="1">
        <w:r w:rsidRPr="005D23FF">
          <w:rPr>
            <w:rStyle w:val="Hyperlink"/>
            <w:rFonts w:cs="FrankRuehl" w:hint="cs"/>
            <w:vanish/>
            <w:szCs w:val="20"/>
            <w:shd w:val="clear" w:color="auto" w:fill="FFFF99"/>
            <w:rtl/>
          </w:rPr>
          <w:t>ס"ח תשע"א מס' 2266</w:t>
        </w:r>
      </w:hyperlink>
      <w:r w:rsidRPr="005D23FF">
        <w:rPr>
          <w:rStyle w:val="default"/>
          <w:rFonts w:cs="FrankRuehl" w:hint="cs"/>
          <w:vanish/>
          <w:sz w:val="20"/>
          <w:szCs w:val="20"/>
          <w:shd w:val="clear" w:color="auto" w:fill="FFFF99"/>
          <w:rtl/>
        </w:rPr>
        <w:t xml:space="preserve"> מיום 15.12.2010 עמ' 97 (</w:t>
      </w:r>
      <w:hyperlink r:id="rId1067" w:history="1">
        <w:r w:rsidRPr="005D23FF">
          <w:rPr>
            <w:rStyle w:val="Hyperlink"/>
            <w:rFonts w:cs="FrankRuehl" w:hint="cs"/>
            <w:vanish/>
            <w:szCs w:val="20"/>
            <w:shd w:val="clear" w:color="auto" w:fill="FFFF99"/>
            <w:rtl/>
          </w:rPr>
          <w:t>ה"ח 345</w:t>
        </w:r>
      </w:hyperlink>
      <w:r w:rsidRPr="005D23FF">
        <w:rPr>
          <w:rStyle w:val="default"/>
          <w:rFonts w:cs="FrankRuehl" w:hint="cs"/>
          <w:vanish/>
          <w:sz w:val="20"/>
          <w:szCs w:val="20"/>
          <w:shd w:val="clear" w:color="auto" w:fill="FFFF99"/>
          <w:rtl/>
        </w:rPr>
        <w:t>)</w:t>
      </w:r>
    </w:p>
    <w:p w:rsidR="009D04E6" w:rsidRPr="00836355" w:rsidRDefault="009D04E6" w:rsidP="00836355">
      <w:pPr>
        <w:pStyle w:val="P00"/>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סעיף 71</w:t>
      </w:r>
      <w:r w:rsidR="00C05F00" w:rsidRPr="005D23FF">
        <w:rPr>
          <w:rStyle w:val="default"/>
          <w:rFonts w:cs="FrankRuehl" w:hint="cs"/>
          <w:b/>
          <w:bCs/>
          <w:vanish/>
          <w:sz w:val="20"/>
          <w:szCs w:val="20"/>
          <w:shd w:val="clear" w:color="auto" w:fill="FFFF99"/>
          <w:rtl/>
        </w:rPr>
        <w:t>ד</w:t>
      </w:r>
      <w:bookmarkEnd w:id="484"/>
    </w:p>
    <w:p w:rsidR="009D04E6" w:rsidRPr="00836355" w:rsidRDefault="009D04E6" w:rsidP="00F11C4C">
      <w:pPr>
        <w:pStyle w:val="P00"/>
        <w:spacing w:before="72"/>
        <w:ind w:left="0" w:right="1134"/>
        <w:rPr>
          <w:rStyle w:val="default"/>
          <w:rFonts w:cs="FrankRuehl" w:hint="cs"/>
          <w:rtl/>
        </w:rPr>
      </w:pPr>
      <w:bookmarkStart w:id="485" w:name="Seif162"/>
      <w:bookmarkEnd w:id="485"/>
      <w:r w:rsidRPr="00836355">
        <w:rPr>
          <w:lang w:val="he-IL"/>
        </w:rPr>
        <w:pict>
          <v:rect id="_x0000_s2639" style="position:absolute;left:0;text-align:left;margin-left:464.5pt;margin-top:8.05pt;width:75.05pt;height:53pt;z-index:251738112" o:allowincell="f" filled="f" stroked="f" strokecolor="lime" strokeweight=".25pt">
            <v:textbox inset="0,0,0,0">
              <w:txbxContent>
                <w:p w:rsidR="00380454" w:rsidRDefault="00380454" w:rsidP="009D04E6">
                  <w:pPr>
                    <w:spacing w:line="160" w:lineRule="exact"/>
                    <w:jc w:val="left"/>
                    <w:rPr>
                      <w:rFonts w:cs="Miriam" w:hint="cs"/>
                      <w:sz w:val="18"/>
                      <w:szCs w:val="18"/>
                      <w:rtl/>
                    </w:rPr>
                  </w:pPr>
                  <w:r>
                    <w:rPr>
                      <w:rFonts w:cs="Miriam" w:hint="cs"/>
                      <w:sz w:val="18"/>
                      <w:szCs w:val="18"/>
                      <w:rtl/>
                    </w:rPr>
                    <w:t xml:space="preserve">מסירת מידע על שירותי תחבורה ציבורית </w:t>
                  </w:r>
                  <w:r>
                    <w:rPr>
                      <w:rFonts w:cs="Miriam"/>
                      <w:sz w:val="18"/>
                      <w:szCs w:val="18"/>
                      <w:rtl/>
                    </w:rPr>
                    <w:t>–</w:t>
                  </w:r>
                  <w:r>
                    <w:rPr>
                      <w:rFonts w:cs="Miriam" w:hint="cs"/>
                      <w:sz w:val="18"/>
                      <w:szCs w:val="18"/>
                      <w:rtl/>
                    </w:rPr>
                    <w:t xml:space="preserve"> ללא תשלום</w:t>
                  </w:r>
                </w:p>
                <w:p w:rsidR="00380454" w:rsidRDefault="00380454" w:rsidP="009D04E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98) תשע"א-2010</w:t>
                  </w:r>
                </w:p>
              </w:txbxContent>
            </v:textbox>
            <w10:anchorlock/>
          </v:rect>
        </w:pict>
      </w:r>
      <w:r w:rsidRPr="00836355">
        <w:rPr>
          <w:rStyle w:val="big-number"/>
          <w:rFonts w:cs="Miriam"/>
          <w:rtl/>
        </w:rPr>
        <w:t>71</w:t>
      </w:r>
      <w:r w:rsidRPr="00836355">
        <w:rPr>
          <w:rStyle w:val="default"/>
          <w:rFonts w:cs="FrankRuehl" w:hint="cs"/>
          <w:rtl/>
        </w:rPr>
        <w:t>ה.</w:t>
      </w:r>
      <w:r w:rsidRPr="00836355">
        <w:rPr>
          <w:rStyle w:val="default"/>
          <w:rFonts w:cs="FrankRuehl"/>
          <w:rtl/>
        </w:rPr>
        <w:tab/>
      </w:r>
      <w:r w:rsidR="00F11C4C" w:rsidRPr="00836355">
        <w:rPr>
          <w:rStyle w:val="default"/>
          <w:rFonts w:cs="FrankRuehl" w:hint="cs"/>
          <w:rtl/>
        </w:rPr>
        <w:t>מרכז המידע הארצי, בעל רישיון להפעלת קו שירות, רשות תימרור מקומית, בעל רישיון למיתקן תחבורתי או מי שמפעיל מיתקן תחבורתי לא יגבו כל תשלום בעד מסירת מידע או הצגתו לציבור בהתאם להוראות לפי סעיפים 71ב עד 71ד</w:t>
      </w:r>
      <w:r w:rsidRPr="00836355">
        <w:rPr>
          <w:rStyle w:val="default"/>
          <w:rFonts w:cs="FrankRuehl" w:hint="cs"/>
          <w:rtl/>
        </w:rPr>
        <w:t>.</w:t>
      </w:r>
    </w:p>
    <w:p w:rsidR="009D04E6" w:rsidRPr="005D23FF" w:rsidRDefault="009D04E6" w:rsidP="009D04E6">
      <w:pPr>
        <w:pStyle w:val="P00"/>
        <w:spacing w:before="0"/>
        <w:ind w:left="0" w:right="1134"/>
        <w:rPr>
          <w:rStyle w:val="default"/>
          <w:rFonts w:cs="FrankRuehl" w:hint="cs"/>
          <w:vanish/>
          <w:color w:val="FF0000"/>
          <w:sz w:val="20"/>
          <w:szCs w:val="20"/>
          <w:shd w:val="clear" w:color="auto" w:fill="FFFF99"/>
          <w:rtl/>
        </w:rPr>
      </w:pPr>
      <w:bookmarkStart w:id="486" w:name="Rov458"/>
      <w:r w:rsidRPr="005D23FF">
        <w:rPr>
          <w:rStyle w:val="default"/>
          <w:rFonts w:cs="FrankRuehl" w:hint="cs"/>
          <w:vanish/>
          <w:color w:val="FF0000"/>
          <w:sz w:val="20"/>
          <w:szCs w:val="20"/>
          <w:shd w:val="clear" w:color="auto" w:fill="FFFF99"/>
          <w:rtl/>
        </w:rPr>
        <w:t>מיום 1.1.2012</w:t>
      </w:r>
    </w:p>
    <w:p w:rsidR="009D04E6" w:rsidRPr="005D23FF" w:rsidRDefault="009D04E6" w:rsidP="009D04E6">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98</w:t>
      </w:r>
    </w:p>
    <w:p w:rsidR="009D04E6" w:rsidRPr="005D23FF" w:rsidRDefault="009D04E6" w:rsidP="009D04E6">
      <w:pPr>
        <w:pStyle w:val="P00"/>
        <w:spacing w:before="0"/>
        <w:ind w:left="0" w:right="1134"/>
        <w:rPr>
          <w:rStyle w:val="default"/>
          <w:rFonts w:cs="FrankRuehl" w:hint="cs"/>
          <w:vanish/>
          <w:sz w:val="20"/>
          <w:szCs w:val="20"/>
          <w:shd w:val="clear" w:color="auto" w:fill="FFFF99"/>
          <w:rtl/>
        </w:rPr>
      </w:pPr>
      <w:hyperlink r:id="rId1068" w:history="1">
        <w:r w:rsidRPr="005D23FF">
          <w:rPr>
            <w:rStyle w:val="Hyperlink"/>
            <w:rFonts w:cs="FrankRuehl" w:hint="cs"/>
            <w:vanish/>
            <w:szCs w:val="20"/>
            <w:shd w:val="clear" w:color="auto" w:fill="FFFF99"/>
            <w:rtl/>
          </w:rPr>
          <w:t>ס"ח תשע"א מס' 2266</w:t>
        </w:r>
      </w:hyperlink>
      <w:r w:rsidRPr="005D23FF">
        <w:rPr>
          <w:rStyle w:val="default"/>
          <w:rFonts w:cs="FrankRuehl" w:hint="cs"/>
          <w:vanish/>
          <w:sz w:val="20"/>
          <w:szCs w:val="20"/>
          <w:shd w:val="clear" w:color="auto" w:fill="FFFF99"/>
          <w:rtl/>
        </w:rPr>
        <w:t xml:space="preserve"> מיום 15.12.2010 עמ' 98 (</w:t>
      </w:r>
      <w:hyperlink r:id="rId1069" w:history="1">
        <w:r w:rsidRPr="005D23FF">
          <w:rPr>
            <w:rStyle w:val="Hyperlink"/>
            <w:rFonts w:cs="FrankRuehl" w:hint="cs"/>
            <w:vanish/>
            <w:szCs w:val="20"/>
            <w:shd w:val="clear" w:color="auto" w:fill="FFFF99"/>
            <w:rtl/>
          </w:rPr>
          <w:t>ה"ח 345</w:t>
        </w:r>
      </w:hyperlink>
      <w:r w:rsidRPr="005D23FF">
        <w:rPr>
          <w:rStyle w:val="default"/>
          <w:rFonts w:cs="FrankRuehl" w:hint="cs"/>
          <w:vanish/>
          <w:sz w:val="20"/>
          <w:szCs w:val="20"/>
          <w:shd w:val="clear" w:color="auto" w:fill="FFFF99"/>
          <w:rtl/>
        </w:rPr>
        <w:t>)</w:t>
      </w:r>
    </w:p>
    <w:p w:rsidR="009D04E6" w:rsidRPr="00836355" w:rsidRDefault="009D04E6" w:rsidP="00836355">
      <w:pPr>
        <w:pStyle w:val="P00"/>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סעיף 71ה</w:t>
      </w:r>
      <w:bookmarkEnd w:id="486"/>
    </w:p>
    <w:p w:rsidR="009D04E6" w:rsidRPr="00836355" w:rsidRDefault="009D04E6" w:rsidP="00F11C4C">
      <w:pPr>
        <w:pStyle w:val="P00"/>
        <w:spacing w:before="72"/>
        <w:ind w:left="0" w:right="1134"/>
        <w:rPr>
          <w:rStyle w:val="default"/>
          <w:rFonts w:cs="FrankRuehl" w:hint="cs"/>
          <w:rtl/>
        </w:rPr>
      </w:pPr>
      <w:bookmarkStart w:id="487" w:name="Seif163"/>
      <w:bookmarkEnd w:id="487"/>
      <w:r w:rsidRPr="00836355">
        <w:rPr>
          <w:lang w:val="he-IL"/>
        </w:rPr>
        <w:pict>
          <v:rect id="_x0000_s2640" style="position:absolute;left:0;text-align:left;margin-left:464.5pt;margin-top:8.05pt;width:75.05pt;height:45.5pt;z-index:251739136" o:allowincell="f" filled="f" stroked="f" strokecolor="lime" strokeweight=".25pt">
            <v:textbox inset="0,0,0,0">
              <w:txbxContent>
                <w:p w:rsidR="00380454" w:rsidRDefault="00380454" w:rsidP="009D04E6">
                  <w:pPr>
                    <w:spacing w:line="160" w:lineRule="exact"/>
                    <w:jc w:val="left"/>
                    <w:rPr>
                      <w:rFonts w:cs="Miriam" w:hint="cs"/>
                      <w:sz w:val="18"/>
                      <w:szCs w:val="18"/>
                      <w:rtl/>
                    </w:rPr>
                  </w:pPr>
                  <w:r>
                    <w:rPr>
                      <w:rFonts w:cs="Miriam" w:hint="cs"/>
                      <w:sz w:val="18"/>
                      <w:szCs w:val="18"/>
                      <w:rtl/>
                    </w:rPr>
                    <w:t>אי-חידוש רישיון להפעלת קו שירות או למיתקן תחבורתי</w:t>
                  </w:r>
                </w:p>
                <w:p w:rsidR="00380454" w:rsidRDefault="00380454" w:rsidP="009D04E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98) תשע"א-2010</w:t>
                  </w:r>
                </w:p>
              </w:txbxContent>
            </v:textbox>
            <w10:anchorlock/>
          </v:rect>
        </w:pict>
      </w:r>
      <w:r w:rsidRPr="00836355">
        <w:rPr>
          <w:rStyle w:val="big-number"/>
          <w:rFonts w:cs="Miriam"/>
          <w:rtl/>
        </w:rPr>
        <w:t>71</w:t>
      </w:r>
      <w:r w:rsidR="00F11C4C" w:rsidRPr="00836355">
        <w:rPr>
          <w:rStyle w:val="default"/>
          <w:rFonts w:cs="FrankRuehl" w:hint="cs"/>
          <w:rtl/>
        </w:rPr>
        <w:t>ו</w:t>
      </w:r>
      <w:r w:rsidRPr="00836355">
        <w:rPr>
          <w:rStyle w:val="default"/>
          <w:rFonts w:cs="FrankRuehl" w:hint="cs"/>
          <w:rtl/>
        </w:rPr>
        <w:t>.</w:t>
      </w:r>
      <w:r w:rsidRPr="00836355">
        <w:rPr>
          <w:rStyle w:val="default"/>
          <w:rFonts w:cs="FrankRuehl"/>
          <w:rtl/>
        </w:rPr>
        <w:tab/>
      </w:r>
      <w:r w:rsidR="00F11C4C" w:rsidRPr="00836355">
        <w:rPr>
          <w:rStyle w:val="default"/>
          <w:rFonts w:cs="FrankRuehl" w:hint="cs"/>
          <w:rtl/>
        </w:rPr>
        <w:t>לא מילא בעל רישיון להפעלת קו שירות או בעל רישיון למיתקן תחבורתי את חובותיו לפי סעיפים 71ב עד 71ה, רשאי המפקח על התעבורה שלא לחדש את רישיונו, אלא אם כן נוכח כי בעל הרישיון עשה כל שביכולתו כדי למלא אחר ההוראות לפי הסעיפים האמורים</w:t>
      </w:r>
      <w:r w:rsidRPr="00836355">
        <w:rPr>
          <w:rStyle w:val="default"/>
          <w:rFonts w:cs="FrankRuehl" w:hint="cs"/>
          <w:rtl/>
        </w:rPr>
        <w:t>.</w:t>
      </w:r>
    </w:p>
    <w:p w:rsidR="009D04E6" w:rsidRPr="005D23FF" w:rsidRDefault="009D04E6" w:rsidP="009D04E6">
      <w:pPr>
        <w:pStyle w:val="P00"/>
        <w:spacing w:before="0"/>
        <w:ind w:left="0" w:right="1134"/>
        <w:rPr>
          <w:rStyle w:val="default"/>
          <w:rFonts w:cs="FrankRuehl" w:hint="cs"/>
          <w:vanish/>
          <w:color w:val="FF0000"/>
          <w:sz w:val="20"/>
          <w:szCs w:val="20"/>
          <w:shd w:val="clear" w:color="auto" w:fill="FFFF99"/>
          <w:rtl/>
        </w:rPr>
      </w:pPr>
      <w:bookmarkStart w:id="488" w:name="Rov459"/>
      <w:r w:rsidRPr="005D23FF">
        <w:rPr>
          <w:rStyle w:val="default"/>
          <w:rFonts w:cs="FrankRuehl" w:hint="cs"/>
          <w:vanish/>
          <w:color w:val="FF0000"/>
          <w:sz w:val="20"/>
          <w:szCs w:val="20"/>
          <w:shd w:val="clear" w:color="auto" w:fill="FFFF99"/>
          <w:rtl/>
        </w:rPr>
        <w:t>מיום 1.1.2012</w:t>
      </w:r>
    </w:p>
    <w:p w:rsidR="009D04E6" w:rsidRPr="005D23FF" w:rsidRDefault="009D04E6" w:rsidP="009D04E6">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98</w:t>
      </w:r>
    </w:p>
    <w:p w:rsidR="009D04E6" w:rsidRPr="005D23FF" w:rsidRDefault="009D04E6" w:rsidP="009D04E6">
      <w:pPr>
        <w:pStyle w:val="P00"/>
        <w:spacing w:before="0"/>
        <w:ind w:left="0" w:right="1134"/>
        <w:rPr>
          <w:rStyle w:val="default"/>
          <w:rFonts w:cs="FrankRuehl" w:hint="cs"/>
          <w:vanish/>
          <w:sz w:val="20"/>
          <w:szCs w:val="20"/>
          <w:shd w:val="clear" w:color="auto" w:fill="FFFF99"/>
          <w:rtl/>
        </w:rPr>
      </w:pPr>
      <w:hyperlink r:id="rId1070" w:history="1">
        <w:r w:rsidRPr="005D23FF">
          <w:rPr>
            <w:rStyle w:val="Hyperlink"/>
            <w:rFonts w:cs="FrankRuehl" w:hint="cs"/>
            <w:vanish/>
            <w:szCs w:val="20"/>
            <w:shd w:val="clear" w:color="auto" w:fill="FFFF99"/>
            <w:rtl/>
          </w:rPr>
          <w:t>ס"ח תשע"א מס' 2266</w:t>
        </w:r>
      </w:hyperlink>
      <w:r w:rsidRPr="005D23FF">
        <w:rPr>
          <w:rStyle w:val="default"/>
          <w:rFonts w:cs="FrankRuehl" w:hint="cs"/>
          <w:vanish/>
          <w:sz w:val="20"/>
          <w:szCs w:val="20"/>
          <w:shd w:val="clear" w:color="auto" w:fill="FFFF99"/>
          <w:rtl/>
        </w:rPr>
        <w:t xml:space="preserve"> מיום 15.12.2010 עמ' 98 (</w:t>
      </w:r>
      <w:hyperlink r:id="rId1071" w:history="1">
        <w:r w:rsidRPr="005D23FF">
          <w:rPr>
            <w:rStyle w:val="Hyperlink"/>
            <w:rFonts w:cs="FrankRuehl" w:hint="cs"/>
            <w:vanish/>
            <w:szCs w:val="20"/>
            <w:shd w:val="clear" w:color="auto" w:fill="FFFF99"/>
            <w:rtl/>
          </w:rPr>
          <w:t>ה"ח 345</w:t>
        </w:r>
      </w:hyperlink>
      <w:r w:rsidRPr="005D23FF">
        <w:rPr>
          <w:rStyle w:val="default"/>
          <w:rFonts w:cs="FrankRuehl" w:hint="cs"/>
          <w:vanish/>
          <w:sz w:val="20"/>
          <w:szCs w:val="20"/>
          <w:shd w:val="clear" w:color="auto" w:fill="FFFF99"/>
          <w:rtl/>
        </w:rPr>
        <w:t>)</w:t>
      </w:r>
    </w:p>
    <w:p w:rsidR="009D04E6" w:rsidRPr="00836355" w:rsidRDefault="009D04E6" w:rsidP="00836355">
      <w:pPr>
        <w:pStyle w:val="P00"/>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סעיף 71</w:t>
      </w:r>
      <w:r w:rsidR="00F11C4C" w:rsidRPr="005D23FF">
        <w:rPr>
          <w:rStyle w:val="default"/>
          <w:rFonts w:cs="FrankRuehl" w:hint="cs"/>
          <w:b/>
          <w:bCs/>
          <w:vanish/>
          <w:sz w:val="20"/>
          <w:szCs w:val="20"/>
          <w:shd w:val="clear" w:color="auto" w:fill="FFFF99"/>
          <w:rtl/>
        </w:rPr>
        <w:t>ו</w:t>
      </w:r>
      <w:bookmarkEnd w:id="488"/>
    </w:p>
    <w:p w:rsidR="009D04E6" w:rsidRPr="00836355" w:rsidRDefault="009D04E6" w:rsidP="00F11C4C">
      <w:pPr>
        <w:pStyle w:val="P00"/>
        <w:spacing w:before="72"/>
        <w:ind w:left="0" w:right="1134"/>
        <w:rPr>
          <w:rStyle w:val="default"/>
          <w:rFonts w:cs="FrankRuehl" w:hint="cs"/>
          <w:rtl/>
        </w:rPr>
      </w:pPr>
      <w:bookmarkStart w:id="489" w:name="Seif164"/>
      <w:bookmarkEnd w:id="489"/>
      <w:r w:rsidRPr="00836355">
        <w:rPr>
          <w:lang w:val="he-IL"/>
        </w:rPr>
        <w:pict>
          <v:rect id="_x0000_s2641" style="position:absolute;left:0;text-align:left;margin-left:464.5pt;margin-top:8.05pt;width:75.05pt;height:43.55pt;z-index:251740160" o:allowincell="f" filled="f" stroked="f" strokecolor="lime" strokeweight=".25pt">
            <v:textbox inset="0,0,0,0">
              <w:txbxContent>
                <w:p w:rsidR="00380454" w:rsidRDefault="00380454" w:rsidP="009D04E6">
                  <w:pPr>
                    <w:spacing w:line="160" w:lineRule="exact"/>
                    <w:jc w:val="left"/>
                    <w:rPr>
                      <w:rFonts w:cs="Miriam" w:hint="cs"/>
                      <w:sz w:val="18"/>
                      <w:szCs w:val="18"/>
                      <w:rtl/>
                    </w:rPr>
                  </w:pPr>
                  <w:r>
                    <w:rPr>
                      <w:rFonts w:cs="Miriam" w:hint="cs"/>
                      <w:sz w:val="18"/>
                      <w:szCs w:val="18"/>
                      <w:rtl/>
                    </w:rPr>
                    <w:t xml:space="preserve">מידע על שירותי תחבורה ציבורית </w:t>
                  </w:r>
                  <w:r>
                    <w:rPr>
                      <w:rFonts w:cs="Miriam"/>
                      <w:sz w:val="18"/>
                      <w:szCs w:val="18"/>
                      <w:rtl/>
                    </w:rPr>
                    <w:t>–</w:t>
                  </w:r>
                  <w:r>
                    <w:rPr>
                      <w:rFonts w:cs="Miriam" w:hint="cs"/>
                      <w:sz w:val="18"/>
                      <w:szCs w:val="18"/>
                      <w:rtl/>
                    </w:rPr>
                    <w:t xml:space="preserve"> שמירת דינים</w:t>
                  </w:r>
                </w:p>
                <w:p w:rsidR="00380454" w:rsidRDefault="00380454" w:rsidP="009D04E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98) תשע"א-2010</w:t>
                  </w:r>
                </w:p>
              </w:txbxContent>
            </v:textbox>
            <w10:anchorlock/>
          </v:rect>
        </w:pict>
      </w:r>
      <w:r w:rsidRPr="00836355">
        <w:rPr>
          <w:rStyle w:val="big-number"/>
          <w:rFonts w:cs="Miriam"/>
          <w:rtl/>
        </w:rPr>
        <w:t>71</w:t>
      </w:r>
      <w:r w:rsidR="00F11C4C" w:rsidRPr="00836355">
        <w:rPr>
          <w:rStyle w:val="default"/>
          <w:rFonts w:cs="FrankRuehl" w:hint="cs"/>
          <w:rtl/>
        </w:rPr>
        <w:t>ז</w:t>
      </w:r>
      <w:r w:rsidRPr="00836355">
        <w:rPr>
          <w:rStyle w:val="default"/>
          <w:rFonts w:cs="FrankRuehl" w:hint="cs"/>
          <w:rtl/>
        </w:rPr>
        <w:t>.</w:t>
      </w:r>
      <w:r w:rsidRPr="00836355">
        <w:rPr>
          <w:rStyle w:val="default"/>
          <w:rFonts w:cs="FrankRuehl"/>
          <w:rtl/>
        </w:rPr>
        <w:tab/>
      </w:r>
      <w:r w:rsidR="00F11C4C" w:rsidRPr="00836355">
        <w:rPr>
          <w:rStyle w:val="default"/>
          <w:rFonts w:cs="FrankRuehl" w:hint="cs"/>
          <w:rtl/>
        </w:rPr>
        <w:t>אין בהוראות סעיפים 71ב עד 71ה כדי לגרוע מהוראות לפי חוק שוויון זכויות לאנשים עם מוגבלות, התשנ"ח-1998</w:t>
      </w:r>
      <w:r w:rsidRPr="00836355">
        <w:rPr>
          <w:rStyle w:val="default"/>
          <w:rFonts w:cs="FrankRuehl" w:hint="cs"/>
          <w:rtl/>
        </w:rPr>
        <w:t>.</w:t>
      </w:r>
    </w:p>
    <w:p w:rsidR="00836355" w:rsidRPr="005D23FF" w:rsidRDefault="00836355" w:rsidP="00836355">
      <w:pPr>
        <w:pStyle w:val="P00"/>
        <w:spacing w:before="0"/>
        <w:ind w:left="0" w:right="1134"/>
        <w:rPr>
          <w:rStyle w:val="default"/>
          <w:rFonts w:cs="FrankRuehl" w:hint="cs"/>
          <w:vanish/>
          <w:color w:val="FF0000"/>
          <w:sz w:val="20"/>
          <w:szCs w:val="20"/>
          <w:shd w:val="clear" w:color="auto" w:fill="FFFF99"/>
          <w:rtl/>
        </w:rPr>
      </w:pPr>
      <w:bookmarkStart w:id="490" w:name="Rov460"/>
      <w:r w:rsidRPr="005D23FF">
        <w:rPr>
          <w:rStyle w:val="default"/>
          <w:rFonts w:cs="FrankRuehl" w:hint="cs"/>
          <w:vanish/>
          <w:color w:val="FF0000"/>
          <w:sz w:val="20"/>
          <w:szCs w:val="20"/>
          <w:shd w:val="clear" w:color="auto" w:fill="FFFF99"/>
          <w:rtl/>
        </w:rPr>
        <w:t>מיום 1.1.2012</w:t>
      </w:r>
    </w:p>
    <w:p w:rsidR="00836355" w:rsidRPr="005D23FF" w:rsidRDefault="00836355" w:rsidP="00836355">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98</w:t>
      </w:r>
    </w:p>
    <w:p w:rsidR="00836355" w:rsidRPr="005D23FF" w:rsidRDefault="00836355" w:rsidP="00836355">
      <w:pPr>
        <w:pStyle w:val="P00"/>
        <w:spacing w:before="0"/>
        <w:ind w:left="0" w:right="1134"/>
        <w:rPr>
          <w:rStyle w:val="default"/>
          <w:rFonts w:cs="FrankRuehl" w:hint="cs"/>
          <w:vanish/>
          <w:sz w:val="20"/>
          <w:szCs w:val="20"/>
          <w:shd w:val="clear" w:color="auto" w:fill="FFFF99"/>
          <w:rtl/>
        </w:rPr>
      </w:pPr>
      <w:hyperlink r:id="rId1072" w:history="1">
        <w:r w:rsidRPr="005D23FF">
          <w:rPr>
            <w:rStyle w:val="Hyperlink"/>
            <w:rFonts w:cs="FrankRuehl" w:hint="cs"/>
            <w:vanish/>
            <w:szCs w:val="20"/>
            <w:shd w:val="clear" w:color="auto" w:fill="FFFF99"/>
            <w:rtl/>
          </w:rPr>
          <w:t>ס"ח תשע"א מס' 2266</w:t>
        </w:r>
      </w:hyperlink>
      <w:r w:rsidRPr="005D23FF">
        <w:rPr>
          <w:rStyle w:val="default"/>
          <w:rFonts w:cs="FrankRuehl" w:hint="cs"/>
          <w:vanish/>
          <w:sz w:val="20"/>
          <w:szCs w:val="20"/>
          <w:shd w:val="clear" w:color="auto" w:fill="FFFF99"/>
          <w:rtl/>
        </w:rPr>
        <w:t xml:space="preserve"> מיום 15.12.2010 עמ' 98 (</w:t>
      </w:r>
      <w:hyperlink r:id="rId1073" w:history="1">
        <w:r w:rsidRPr="005D23FF">
          <w:rPr>
            <w:rStyle w:val="Hyperlink"/>
            <w:rFonts w:cs="FrankRuehl" w:hint="cs"/>
            <w:vanish/>
            <w:szCs w:val="20"/>
            <w:shd w:val="clear" w:color="auto" w:fill="FFFF99"/>
            <w:rtl/>
          </w:rPr>
          <w:t>ה"ח 345</w:t>
        </w:r>
      </w:hyperlink>
      <w:r w:rsidRPr="005D23FF">
        <w:rPr>
          <w:rStyle w:val="default"/>
          <w:rFonts w:cs="FrankRuehl" w:hint="cs"/>
          <w:vanish/>
          <w:sz w:val="20"/>
          <w:szCs w:val="20"/>
          <w:shd w:val="clear" w:color="auto" w:fill="FFFF99"/>
          <w:rtl/>
        </w:rPr>
        <w:t>)</w:t>
      </w:r>
    </w:p>
    <w:p w:rsidR="00836355" w:rsidRPr="00836355" w:rsidRDefault="00836355" w:rsidP="00836355">
      <w:pPr>
        <w:pStyle w:val="P00"/>
        <w:spacing w:before="0"/>
        <w:ind w:left="0" w:right="1134"/>
        <w:rPr>
          <w:rStyle w:val="default"/>
          <w:rFonts w:cs="FrankRuehl" w:hint="cs"/>
          <w:b/>
          <w:bCs/>
          <w:sz w:val="2"/>
          <w:szCs w:val="2"/>
          <w:shd w:val="clear" w:color="auto" w:fill="FFFF99"/>
          <w:rtl/>
        </w:rPr>
      </w:pPr>
      <w:r w:rsidRPr="005D23FF">
        <w:rPr>
          <w:rStyle w:val="default"/>
          <w:rFonts w:cs="FrankRuehl" w:hint="cs"/>
          <w:b/>
          <w:bCs/>
          <w:vanish/>
          <w:sz w:val="20"/>
          <w:szCs w:val="20"/>
          <w:shd w:val="clear" w:color="auto" w:fill="FFFF99"/>
          <w:rtl/>
        </w:rPr>
        <w:t>הוספת סעיף 71ז</w:t>
      </w:r>
      <w:bookmarkEnd w:id="490"/>
    </w:p>
    <w:p w:rsidR="00836355" w:rsidRDefault="00836355" w:rsidP="00F11C4C">
      <w:pPr>
        <w:pStyle w:val="P00"/>
        <w:spacing w:before="72"/>
        <w:ind w:left="0" w:right="1134"/>
        <w:rPr>
          <w:rStyle w:val="default"/>
          <w:rFonts w:cs="FrankRuehl"/>
          <w:rtl/>
        </w:rPr>
      </w:pPr>
    </w:p>
    <w:p w:rsidR="00802E6A" w:rsidRPr="00836355" w:rsidRDefault="00802E6A" w:rsidP="00802E6A">
      <w:pPr>
        <w:pStyle w:val="P00"/>
        <w:spacing w:before="72"/>
        <w:ind w:left="0" w:right="1134"/>
        <w:rPr>
          <w:rStyle w:val="default"/>
          <w:rFonts w:cs="FrankRuehl" w:hint="cs"/>
          <w:rtl/>
        </w:rPr>
      </w:pPr>
      <w:bookmarkStart w:id="491" w:name="Seif183"/>
      <w:bookmarkEnd w:id="491"/>
      <w:r w:rsidRPr="00836355">
        <w:rPr>
          <w:lang w:val="he-IL"/>
        </w:rPr>
        <w:pict>
          <v:rect id="_x0000_s2881" style="position:absolute;left:0;text-align:left;margin-left:464.5pt;margin-top:8.05pt;width:75.05pt;height:43.55pt;z-index:251870208" o:allowincell="f" filled="f" stroked="f" strokecolor="lime" strokeweight=".25pt">
            <v:textbox inset="0,0,0,0">
              <w:txbxContent>
                <w:p w:rsidR="00802E6A" w:rsidRDefault="00802E6A" w:rsidP="00802E6A">
                  <w:pPr>
                    <w:spacing w:line="160" w:lineRule="exact"/>
                    <w:jc w:val="left"/>
                    <w:rPr>
                      <w:rFonts w:cs="Miriam" w:hint="cs"/>
                      <w:sz w:val="18"/>
                      <w:szCs w:val="18"/>
                      <w:rtl/>
                    </w:rPr>
                  </w:pPr>
                  <w:r>
                    <w:rPr>
                      <w:rFonts w:cs="Miriam" w:hint="cs"/>
                      <w:sz w:val="18"/>
                      <w:szCs w:val="18"/>
                      <w:rtl/>
                    </w:rPr>
                    <w:t>הוראות המפקח להסדרת נגישות לאנשים עם מוגבלות</w:t>
                  </w:r>
                </w:p>
                <w:p w:rsidR="00802E6A" w:rsidRDefault="00802E6A" w:rsidP="00802E6A">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129) תשפ"ב-2021</w:t>
                  </w:r>
                </w:p>
              </w:txbxContent>
            </v:textbox>
            <w10:anchorlock/>
          </v:rect>
        </w:pict>
      </w:r>
      <w:r w:rsidRPr="00836355">
        <w:rPr>
          <w:rStyle w:val="big-number"/>
          <w:rFonts w:cs="Miriam"/>
          <w:rtl/>
        </w:rPr>
        <w:t>71</w:t>
      </w:r>
      <w:r>
        <w:rPr>
          <w:rStyle w:val="default"/>
          <w:rFonts w:cs="FrankRuehl" w:hint="cs"/>
          <w:rtl/>
        </w:rPr>
        <w:t>ח</w:t>
      </w:r>
      <w:r w:rsidRPr="00836355">
        <w:rPr>
          <w:rStyle w:val="default"/>
          <w:rFonts w:cs="FrankRuehl" w:hint="cs"/>
          <w:rtl/>
        </w:rPr>
        <w:t>.</w:t>
      </w:r>
      <w:r w:rsidRPr="00836355">
        <w:rPr>
          <w:rStyle w:val="default"/>
          <w:rFonts w:cs="FrankRuehl"/>
          <w:rtl/>
        </w:rPr>
        <w:tab/>
      </w:r>
      <w:r>
        <w:rPr>
          <w:rStyle w:val="default"/>
          <w:rFonts w:cs="FrankRuehl" w:hint="cs"/>
          <w:rtl/>
        </w:rPr>
        <w:t>עד למועד כניסתן לתוקף של תקנות לפי סעיף 19(ג3) לחוק שוויון זכויות לאנשים עם מוגבלות</w:t>
      </w:r>
      <w:r w:rsidR="00FD3B0A">
        <w:rPr>
          <w:rStyle w:val="default"/>
          <w:rFonts w:cs="FrankRuehl" w:hint="cs"/>
          <w:rtl/>
        </w:rPr>
        <w:t>, התשנ"ח-1998, יקבע המפקח על התעבורה, ברישיון קו שירות מותאם ביקוש לאוטובוסים, עירוניים ובין-עירוניים, הוראות להסדרת נגישות לאנשים עם מוגבלות; הוראות כאמור ייקבעו לאחר התייעצות עם הנציבות כהגדרתה באותו חוק</w:t>
      </w:r>
      <w:r w:rsidRPr="00836355">
        <w:rPr>
          <w:rStyle w:val="default"/>
          <w:rFonts w:cs="FrankRuehl" w:hint="cs"/>
          <w:rtl/>
        </w:rPr>
        <w:t>.</w:t>
      </w:r>
    </w:p>
    <w:p w:rsidR="00802E6A" w:rsidRPr="005D23FF" w:rsidRDefault="00802E6A" w:rsidP="00802E6A">
      <w:pPr>
        <w:pStyle w:val="P00"/>
        <w:spacing w:before="0"/>
        <w:ind w:left="0" w:right="1134"/>
        <w:rPr>
          <w:rStyle w:val="default"/>
          <w:rFonts w:ascii="FrankRuehl" w:hAnsi="FrankRuehl" w:cs="FrankRuehl"/>
          <w:vanish/>
          <w:color w:val="FF0000"/>
          <w:sz w:val="20"/>
          <w:szCs w:val="20"/>
          <w:shd w:val="clear" w:color="auto" w:fill="FFFF99"/>
          <w:rtl/>
        </w:rPr>
      </w:pPr>
      <w:bookmarkStart w:id="492" w:name="Rov519"/>
      <w:r w:rsidRPr="005D23FF">
        <w:rPr>
          <w:rStyle w:val="default"/>
          <w:rFonts w:ascii="FrankRuehl" w:hAnsi="FrankRuehl" w:cs="FrankRuehl"/>
          <w:vanish/>
          <w:color w:val="FF0000"/>
          <w:sz w:val="20"/>
          <w:szCs w:val="20"/>
          <w:shd w:val="clear" w:color="auto" w:fill="FFFF99"/>
          <w:rtl/>
        </w:rPr>
        <w:t>מיום 1.1.2022</w:t>
      </w:r>
    </w:p>
    <w:p w:rsidR="00802E6A" w:rsidRPr="005D23FF" w:rsidRDefault="00802E6A" w:rsidP="00802E6A">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802E6A" w:rsidRPr="005D23FF" w:rsidRDefault="00802E6A" w:rsidP="00802E6A">
      <w:pPr>
        <w:pStyle w:val="P00"/>
        <w:spacing w:before="0"/>
        <w:ind w:left="0" w:right="1134"/>
        <w:rPr>
          <w:rStyle w:val="default"/>
          <w:rFonts w:ascii="FrankRuehl" w:hAnsi="FrankRuehl" w:cs="FrankRuehl"/>
          <w:vanish/>
          <w:sz w:val="20"/>
          <w:szCs w:val="20"/>
          <w:shd w:val="clear" w:color="auto" w:fill="FFFF99"/>
          <w:rtl/>
        </w:rPr>
      </w:pPr>
      <w:hyperlink r:id="rId1074"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120</w:t>
      </w:r>
      <w:r w:rsidRPr="005D23FF">
        <w:rPr>
          <w:rStyle w:val="default"/>
          <w:rFonts w:ascii="FrankRuehl" w:hAnsi="FrankRuehl" w:cs="FrankRuehl"/>
          <w:vanish/>
          <w:sz w:val="20"/>
          <w:szCs w:val="20"/>
          <w:shd w:val="clear" w:color="auto" w:fill="FFFF99"/>
          <w:rtl/>
        </w:rPr>
        <w:t xml:space="preserve"> (</w:t>
      </w:r>
      <w:hyperlink r:id="rId1075"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802E6A" w:rsidRPr="00FD3B0A" w:rsidRDefault="00802E6A" w:rsidP="00FD3B0A">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71ח</w:t>
      </w:r>
      <w:bookmarkEnd w:id="492"/>
    </w:p>
    <w:p w:rsidR="009223BD" w:rsidRDefault="009223BD" w:rsidP="005F7B62">
      <w:pPr>
        <w:pStyle w:val="P00"/>
        <w:spacing w:before="72"/>
        <w:ind w:left="0" w:right="1134"/>
        <w:rPr>
          <w:rStyle w:val="default"/>
          <w:rFonts w:cs="FrankRuehl"/>
          <w:rtl/>
        </w:rPr>
      </w:pPr>
      <w:bookmarkStart w:id="493" w:name="Seif91"/>
      <w:bookmarkEnd w:id="493"/>
      <w:r>
        <w:rPr>
          <w:lang w:val="he-IL"/>
        </w:rPr>
        <w:pict>
          <v:rect id="_x0000_s2233" style="position:absolute;left:0;text-align:left;margin-left:464.5pt;margin-top:8.05pt;width:75.05pt;height:33.05pt;z-index:251524096" o:allowincell="f" filled="f" stroked="f" strokecolor="lime" strokeweight=".25pt">
            <v:textbox inset="0,0,0,0">
              <w:txbxContent>
                <w:p w:rsidR="00380454" w:rsidRDefault="00380454">
                  <w:pPr>
                    <w:spacing w:line="160" w:lineRule="exact"/>
                    <w:jc w:val="left"/>
                    <w:rPr>
                      <w:rFonts w:cs="Miriam"/>
                      <w:sz w:val="18"/>
                      <w:szCs w:val="18"/>
                      <w:rtl/>
                    </w:rPr>
                  </w:pPr>
                  <w:r>
                    <w:rPr>
                      <w:rFonts w:cs="Miriam"/>
                      <w:sz w:val="18"/>
                      <w:szCs w:val="18"/>
                      <w:rtl/>
                    </w:rPr>
                    <w:t>ת</w:t>
                  </w:r>
                  <w:r>
                    <w:rPr>
                      <w:rFonts w:cs="Miriam" w:hint="cs"/>
                      <w:sz w:val="18"/>
                      <w:szCs w:val="18"/>
                      <w:rtl/>
                    </w:rPr>
                    <w:t>קנו</w:t>
                  </w:r>
                  <w:r>
                    <w:rPr>
                      <w:rFonts w:cs="Miriam"/>
                      <w:sz w:val="18"/>
                      <w:szCs w:val="18"/>
                      <w:rtl/>
                    </w:rPr>
                    <w:t>ת</w:t>
                  </w:r>
                  <w:r>
                    <w:rPr>
                      <w:rFonts w:cs="Miriam" w:hint="cs"/>
                      <w:sz w:val="18"/>
                      <w:szCs w:val="18"/>
                      <w:rtl/>
                    </w:rPr>
                    <w:t xml:space="preserve"> בדבר </w:t>
                  </w:r>
                  <w:r>
                    <w:rPr>
                      <w:rFonts w:cs="Miriam"/>
                      <w:sz w:val="18"/>
                      <w:szCs w:val="18"/>
                      <w:rtl/>
                    </w:rPr>
                    <w:t>ב</w:t>
                  </w:r>
                  <w:r>
                    <w:rPr>
                      <w:rFonts w:cs="Miriam" w:hint="cs"/>
                      <w:sz w:val="18"/>
                      <w:szCs w:val="18"/>
                      <w:rtl/>
                    </w:rPr>
                    <w:t>יטו</w:t>
                  </w:r>
                  <w:r>
                    <w:rPr>
                      <w:rFonts w:cs="Miriam"/>
                      <w:sz w:val="18"/>
                      <w:szCs w:val="18"/>
                      <w:rtl/>
                    </w:rPr>
                    <w:t>ח</w:t>
                  </w:r>
                  <w:r>
                    <w:rPr>
                      <w:rFonts w:cs="Miriam" w:hint="cs"/>
                      <w:sz w:val="18"/>
                      <w:szCs w:val="18"/>
                      <w:rtl/>
                    </w:rPr>
                    <w:t xml:space="preserve"> או ערובה</w:t>
                  </w:r>
                </w:p>
                <w:p w:rsidR="00D1649F" w:rsidRDefault="00D1649F">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72</w:t>
      </w:r>
      <w:r w:rsidR="005F7B62">
        <w:rPr>
          <w:rStyle w:val="big-number"/>
          <w:rFonts w:cs="Miriam" w:hint="cs"/>
          <w:rtl/>
        </w:rPr>
        <w:t>.</w:t>
      </w:r>
      <w:r>
        <w:rPr>
          <w:rStyle w:val="big-number"/>
          <w:rFonts w:cs="Miriam"/>
          <w:rtl/>
        </w:rPr>
        <w:tab/>
      </w:r>
      <w:r w:rsidR="00D1649F">
        <w:rPr>
          <w:rStyle w:val="default"/>
          <w:rFonts w:cs="FrankRuehl" w:hint="cs"/>
          <w:rtl/>
        </w:rPr>
        <w:t>ה</w:t>
      </w:r>
      <w:r>
        <w:rPr>
          <w:rStyle w:val="default"/>
          <w:rFonts w:cs="FrankRuehl"/>
          <w:rtl/>
        </w:rPr>
        <w:t>ש</w:t>
      </w:r>
      <w:r>
        <w:rPr>
          <w:rStyle w:val="default"/>
          <w:rFonts w:cs="FrankRuehl" w:hint="cs"/>
          <w:rtl/>
        </w:rPr>
        <w:t>ר רשאי להתקין, שכל הפונה, לפי פקודה זו או לפי התקנות, לרשות הרישוי בבקשת רשיון רכב מנועי או בבקשת חידושו של רשיון כאמור או בבקשת אישור להעבי</w:t>
      </w:r>
      <w:r>
        <w:rPr>
          <w:rStyle w:val="default"/>
          <w:rFonts w:cs="FrankRuehl"/>
          <w:rtl/>
        </w:rPr>
        <w:t>רו, י</w:t>
      </w:r>
      <w:r>
        <w:rPr>
          <w:rStyle w:val="default"/>
          <w:rFonts w:cs="FrankRuehl" w:hint="cs"/>
          <w:rtl/>
        </w:rPr>
        <w:t>ציג תעודת ביטוח או תע</w:t>
      </w:r>
      <w:r>
        <w:rPr>
          <w:rStyle w:val="default"/>
          <w:rFonts w:cs="FrankRuehl"/>
          <w:rtl/>
        </w:rPr>
        <w:t>ו</w:t>
      </w:r>
      <w:r>
        <w:rPr>
          <w:rStyle w:val="default"/>
          <w:rFonts w:cs="FrankRuehl" w:hint="cs"/>
          <w:rtl/>
        </w:rPr>
        <w:t xml:space="preserve">דת </w:t>
      </w:r>
      <w:r>
        <w:rPr>
          <w:rStyle w:val="default"/>
          <w:rFonts w:cs="FrankRuehl"/>
          <w:rtl/>
        </w:rPr>
        <w:t>ע</w:t>
      </w:r>
      <w:r>
        <w:rPr>
          <w:rStyle w:val="default"/>
          <w:rFonts w:cs="FrankRuehl" w:hint="cs"/>
          <w:rtl/>
        </w:rPr>
        <w:t>רובה או יביא כל ראיה אחרת שתיקבע להוכיח אחת משתי אלה:</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כי </w:t>
      </w:r>
      <w:r>
        <w:rPr>
          <w:rStyle w:val="default"/>
          <w:rFonts w:cs="FrankRuehl"/>
          <w:rtl/>
        </w:rPr>
        <w:t>ב</w:t>
      </w:r>
      <w:r>
        <w:rPr>
          <w:rStyle w:val="default"/>
          <w:rFonts w:cs="FrankRuehl" w:hint="cs"/>
          <w:rtl/>
        </w:rPr>
        <w:t xml:space="preserve">יום שהרשיון או חידושו ייכנס לתקפו,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ביום שבו יינתן ה</w:t>
      </w:r>
      <w:r>
        <w:rPr>
          <w:rStyle w:val="default"/>
          <w:rFonts w:cs="FrankRuehl"/>
          <w:rtl/>
        </w:rPr>
        <w:t>אי</w:t>
      </w:r>
      <w:r>
        <w:rPr>
          <w:rStyle w:val="default"/>
          <w:rFonts w:cs="FrankRuehl" w:hint="cs"/>
          <w:rtl/>
        </w:rPr>
        <w:t>שור, תהיה בתקפה הפוליסה או שטר הערובה הדרושים לשימוש ברכב המנועי על ידי המבקש או על ידי א</w:t>
      </w:r>
      <w:r>
        <w:rPr>
          <w:rStyle w:val="default"/>
          <w:rFonts w:cs="FrankRuehl"/>
          <w:rtl/>
        </w:rPr>
        <w:t>ח</w:t>
      </w:r>
      <w:r>
        <w:rPr>
          <w:rStyle w:val="default"/>
          <w:rFonts w:cs="FrankRuehl" w:hint="cs"/>
          <w:rtl/>
        </w:rPr>
        <w:t>רים לפי הוראתו או</w:t>
      </w:r>
      <w:r>
        <w:rPr>
          <w:rStyle w:val="default"/>
          <w:rFonts w:cs="FrankRuehl"/>
          <w:rtl/>
        </w:rPr>
        <w:t xml:space="preserve"> ברש</w:t>
      </w:r>
      <w:r>
        <w:rPr>
          <w:rStyle w:val="default"/>
          <w:rFonts w:cs="FrankRuehl" w:hint="cs"/>
          <w:rtl/>
        </w:rPr>
        <w:t>ותו;</w:t>
      </w:r>
    </w:p>
    <w:p w:rsidR="009223BD" w:rsidRDefault="009223BD" w:rsidP="00ED0A1B">
      <w:pPr>
        <w:pStyle w:val="P22"/>
        <w:spacing w:before="72"/>
        <w:ind w:left="1021" w:right="1134"/>
        <w:rPr>
          <w:rStyle w:val="default"/>
          <w:rFonts w:cs="FrankRuehl" w:hint="cs"/>
          <w:rtl/>
        </w:rPr>
      </w:pPr>
      <w:r>
        <w:rPr>
          <w:lang w:val="he-IL"/>
        </w:rPr>
        <w:pict>
          <v:rect id="_x0000_s2234" style="position:absolute;left:0;text-align:left;margin-left:464.5pt;margin-top:8.05pt;width:75.05pt;height:35.6pt;z-index:251525120"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15) </w:t>
                  </w:r>
                </w:p>
                <w:p w:rsidR="00380454" w:rsidRDefault="00380454">
                  <w:pPr>
                    <w:spacing w:line="160" w:lineRule="exact"/>
                    <w:jc w:val="left"/>
                    <w:rPr>
                      <w:rFonts w:cs="Miriam"/>
                      <w:sz w:val="18"/>
                      <w:szCs w:val="18"/>
                      <w:rtl/>
                    </w:rPr>
                  </w:pPr>
                  <w:r>
                    <w:rPr>
                      <w:rFonts w:cs="Miriam"/>
                      <w:sz w:val="18"/>
                      <w:szCs w:val="18"/>
                      <w:rtl/>
                    </w:rPr>
                    <w:t>ת</w:t>
                  </w:r>
                  <w:r>
                    <w:rPr>
                      <w:rFonts w:cs="Miriam" w:hint="cs"/>
                      <w:sz w:val="18"/>
                      <w:szCs w:val="18"/>
                      <w:rtl/>
                    </w:rPr>
                    <w:t>ש"</w:t>
                  </w:r>
                  <w:r>
                    <w:rPr>
                      <w:rFonts w:cs="Miriam"/>
                      <w:sz w:val="18"/>
                      <w:szCs w:val="18"/>
                      <w:rtl/>
                    </w:rPr>
                    <w:t>ם</w:t>
                  </w:r>
                  <w:r>
                    <w:rPr>
                      <w:rFonts w:cs="Miriam" w:hint="cs"/>
                      <w:sz w:val="18"/>
                      <w:szCs w:val="18"/>
                      <w:rtl/>
                    </w:rPr>
                    <w:t>-1979</w:t>
                  </w:r>
                </w:p>
                <w:p w:rsidR="00D1649F" w:rsidRDefault="00D1649F">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כי </w:t>
      </w:r>
      <w:r>
        <w:rPr>
          <w:rStyle w:val="default"/>
          <w:rFonts w:cs="FrankRuehl"/>
          <w:rtl/>
        </w:rPr>
        <w:t>ה</w:t>
      </w:r>
      <w:r>
        <w:rPr>
          <w:rStyle w:val="default"/>
          <w:rFonts w:cs="FrankRuehl" w:hint="cs"/>
          <w:rtl/>
        </w:rPr>
        <w:t>רכב המנו</w:t>
      </w:r>
      <w:r>
        <w:rPr>
          <w:rStyle w:val="default"/>
          <w:rFonts w:cs="FrankRuehl"/>
          <w:rtl/>
        </w:rPr>
        <w:t>ע</w:t>
      </w:r>
      <w:r>
        <w:rPr>
          <w:rStyle w:val="default"/>
          <w:rFonts w:cs="FrankRuehl" w:hint="cs"/>
          <w:rtl/>
        </w:rPr>
        <w:t>י ה</w:t>
      </w:r>
      <w:r>
        <w:rPr>
          <w:rStyle w:val="default"/>
          <w:rFonts w:cs="FrankRuehl"/>
          <w:rtl/>
        </w:rPr>
        <w:t>ו</w:t>
      </w:r>
      <w:r>
        <w:rPr>
          <w:rStyle w:val="default"/>
          <w:rFonts w:cs="FrankRuehl" w:hint="cs"/>
          <w:rtl/>
        </w:rPr>
        <w:t xml:space="preserve">א רכב שלא חל עליו סעיף 6 לפקודת </w:t>
      </w:r>
      <w:r w:rsidR="00D1649F">
        <w:rPr>
          <w:rStyle w:val="default"/>
          <w:rFonts w:cs="FrankRuehl" w:hint="cs"/>
          <w:rtl/>
        </w:rPr>
        <w:t>הביטוח</w:t>
      </w:r>
      <w:r>
        <w:rPr>
          <w:rStyle w:val="default"/>
          <w:rFonts w:cs="FrankRuehl" w:hint="cs"/>
          <w:rtl/>
        </w:rPr>
        <w:t>, כל</w:t>
      </w:r>
      <w:r>
        <w:rPr>
          <w:rStyle w:val="default"/>
          <w:rFonts w:cs="FrankRuehl"/>
          <w:rtl/>
        </w:rPr>
        <w:t xml:space="preserve"> </w:t>
      </w:r>
      <w:r>
        <w:rPr>
          <w:rStyle w:val="default"/>
          <w:rFonts w:cs="FrankRuehl" w:hint="cs"/>
          <w:rtl/>
        </w:rPr>
        <w:t>עוד הוא נהוג ביד</w:t>
      </w:r>
      <w:r>
        <w:rPr>
          <w:rStyle w:val="default"/>
          <w:rFonts w:cs="FrankRuehl"/>
          <w:rtl/>
        </w:rPr>
        <w:t xml:space="preserve">י </w:t>
      </w:r>
      <w:r>
        <w:rPr>
          <w:rStyle w:val="default"/>
          <w:rFonts w:cs="FrankRuehl" w:hint="cs"/>
          <w:rtl/>
        </w:rPr>
        <w:t>בעל הרכב או בידי שריתו אגב עבודתו, או כל עוד הרכב נתון באופן אחר לפיקוחו של בעליו.</w:t>
      </w:r>
    </w:p>
    <w:p w:rsidR="009223BD" w:rsidRPr="005D23FF" w:rsidRDefault="009223BD">
      <w:pPr>
        <w:pStyle w:val="P00"/>
        <w:spacing w:before="0"/>
        <w:ind w:left="1021" w:right="1134"/>
        <w:rPr>
          <w:rStyle w:val="default"/>
          <w:rFonts w:cs="FrankRuehl" w:hint="cs"/>
          <w:vanish/>
          <w:color w:val="FF0000"/>
          <w:szCs w:val="20"/>
          <w:shd w:val="clear" w:color="auto" w:fill="FFFF99"/>
        </w:rPr>
      </w:pPr>
      <w:bookmarkStart w:id="494" w:name="Rov306"/>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1021" w:right="1134"/>
        <w:rPr>
          <w:rStyle w:val="default"/>
          <w:rFonts w:cs="FrankRuehl" w:hint="cs"/>
          <w:vanish/>
          <w:shd w:val="clear" w:color="auto" w:fill="FFFF99"/>
          <w:rtl/>
        </w:rPr>
      </w:pPr>
      <w:hyperlink r:id="rId1076"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23 (</w:t>
      </w:r>
      <w:hyperlink r:id="rId1077"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D1649F" w:rsidRPr="005D23FF" w:rsidRDefault="009223BD">
      <w:pPr>
        <w:pStyle w:val="P22"/>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כי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רכב המנו</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י ה</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א רכב שלא חל עליו </w:t>
      </w:r>
      <w:r w:rsidRPr="005D23FF">
        <w:rPr>
          <w:rStyle w:val="default"/>
          <w:rFonts w:cs="FrankRuehl" w:hint="cs"/>
          <w:strike/>
          <w:vanish/>
          <w:sz w:val="22"/>
          <w:szCs w:val="22"/>
          <w:shd w:val="clear" w:color="auto" w:fill="FFFF99"/>
          <w:rtl/>
        </w:rPr>
        <w:t>סעיף 4 לפקודת ביטוח כלי רכב מנועי (סיכוני צד שלישי), 1947</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סעיף 6 לפקודת ביטוח רכב מנועי [נוסח חדש], תש"ל-1970</w:t>
      </w:r>
      <w:r w:rsidRPr="005D23FF">
        <w:rPr>
          <w:rStyle w:val="default"/>
          <w:rFonts w:cs="FrankRuehl" w:hint="cs"/>
          <w:vanish/>
          <w:sz w:val="22"/>
          <w:szCs w:val="22"/>
          <w:shd w:val="clear" w:color="auto" w:fill="FFFF99"/>
          <w:rtl/>
        </w:rPr>
        <w:t>, כל</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עוד הוא נהוג ביד</w:t>
      </w:r>
      <w:r w:rsidRPr="005D23FF">
        <w:rPr>
          <w:rStyle w:val="default"/>
          <w:rFonts w:cs="FrankRuehl"/>
          <w:vanish/>
          <w:sz w:val="22"/>
          <w:szCs w:val="22"/>
          <w:shd w:val="clear" w:color="auto" w:fill="FFFF99"/>
          <w:rtl/>
        </w:rPr>
        <w:t xml:space="preserve">י </w:t>
      </w:r>
      <w:r w:rsidRPr="005D23FF">
        <w:rPr>
          <w:rStyle w:val="default"/>
          <w:rFonts w:cs="FrankRuehl" w:hint="cs"/>
          <w:vanish/>
          <w:sz w:val="22"/>
          <w:szCs w:val="22"/>
          <w:shd w:val="clear" w:color="auto" w:fill="FFFF99"/>
          <w:rtl/>
        </w:rPr>
        <w:t>בעל הרכב או בידי שריתו אגב עבודתו, או כל עוד הרכב נתון באופן אחר לפיקוחו של בעליו</w:t>
      </w:r>
      <w:r w:rsidR="00D1649F" w:rsidRPr="005D23FF">
        <w:rPr>
          <w:rStyle w:val="default"/>
          <w:rFonts w:cs="FrankRuehl" w:hint="cs"/>
          <w:vanish/>
          <w:sz w:val="22"/>
          <w:szCs w:val="22"/>
          <w:shd w:val="clear" w:color="auto" w:fill="FFFF99"/>
          <w:rtl/>
        </w:rPr>
        <w:t>.</w:t>
      </w:r>
    </w:p>
    <w:p w:rsidR="00D1649F" w:rsidRPr="005D23FF" w:rsidRDefault="00D1649F" w:rsidP="00D1649F">
      <w:pPr>
        <w:pStyle w:val="P00"/>
        <w:spacing w:before="0"/>
        <w:ind w:left="0" w:right="1134"/>
        <w:rPr>
          <w:rStyle w:val="default"/>
          <w:rFonts w:cs="FrankRuehl" w:hint="cs"/>
          <w:vanish/>
          <w:szCs w:val="20"/>
          <w:shd w:val="clear" w:color="auto" w:fill="FFFF99"/>
          <w:rtl/>
        </w:rPr>
      </w:pPr>
    </w:p>
    <w:p w:rsidR="00D1649F" w:rsidRPr="005D23FF" w:rsidRDefault="00D1649F" w:rsidP="00D1649F">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D1649F" w:rsidRPr="005D23FF" w:rsidRDefault="00D1649F" w:rsidP="00D1649F">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D1649F" w:rsidRPr="005D23FF" w:rsidRDefault="00D1649F" w:rsidP="00D1649F">
      <w:pPr>
        <w:pStyle w:val="P00"/>
        <w:spacing w:before="0"/>
        <w:ind w:left="0" w:right="1134"/>
        <w:rPr>
          <w:rStyle w:val="default"/>
          <w:rFonts w:ascii="FrankRuehl" w:hAnsi="FrankRuehl" w:cs="FrankRuehl"/>
          <w:vanish/>
          <w:sz w:val="20"/>
          <w:szCs w:val="20"/>
          <w:shd w:val="clear" w:color="auto" w:fill="FFFF99"/>
          <w:rtl/>
        </w:rPr>
      </w:pPr>
      <w:hyperlink r:id="rId1078"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794</w:t>
      </w:r>
      <w:r w:rsidRPr="005D23FF">
        <w:rPr>
          <w:rStyle w:val="default"/>
          <w:rFonts w:ascii="FrankRuehl" w:hAnsi="FrankRuehl" w:cs="FrankRuehl"/>
          <w:vanish/>
          <w:sz w:val="20"/>
          <w:szCs w:val="20"/>
          <w:shd w:val="clear" w:color="auto" w:fill="FFFF99"/>
          <w:rtl/>
        </w:rPr>
        <w:t xml:space="preserve"> (</w:t>
      </w:r>
      <w:hyperlink r:id="rId1079"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D1649F" w:rsidRPr="005D23FF" w:rsidRDefault="00D1649F" w:rsidP="00D1649F">
      <w:pPr>
        <w:pStyle w:val="P0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72</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strike/>
          <w:vanish/>
          <w:sz w:val="22"/>
          <w:szCs w:val="22"/>
          <w:shd w:val="clear" w:color="auto" w:fill="FFFF99"/>
          <w:rtl/>
        </w:rPr>
        <w:t>ש</w:t>
      </w:r>
      <w:r w:rsidRPr="005D23FF">
        <w:rPr>
          <w:rStyle w:val="default"/>
          <w:rFonts w:cs="FrankRuehl" w:hint="cs"/>
          <w:strike/>
          <w:vanish/>
          <w:sz w:val="22"/>
          <w:szCs w:val="22"/>
          <w:shd w:val="clear" w:color="auto" w:fill="FFFF99"/>
          <w:rtl/>
        </w:rPr>
        <w:t>ר ה</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רשאי להתקין, שכל הפונה, לפי פקודה זו או לפי התקנות, לרשות הרישוי בבקשת רשיון רכב מנועי או בבקשת חידושו של רשיון כאמור או בבקשת אישור להעבי</w:t>
      </w:r>
      <w:r w:rsidRPr="005D23FF">
        <w:rPr>
          <w:rStyle w:val="default"/>
          <w:rFonts w:cs="FrankRuehl"/>
          <w:vanish/>
          <w:sz w:val="22"/>
          <w:szCs w:val="22"/>
          <w:shd w:val="clear" w:color="auto" w:fill="FFFF99"/>
          <w:rtl/>
        </w:rPr>
        <w:t>רו, י</w:t>
      </w:r>
      <w:r w:rsidRPr="005D23FF">
        <w:rPr>
          <w:rStyle w:val="default"/>
          <w:rFonts w:cs="FrankRuehl" w:hint="cs"/>
          <w:vanish/>
          <w:sz w:val="22"/>
          <w:szCs w:val="22"/>
          <w:shd w:val="clear" w:color="auto" w:fill="FFFF99"/>
          <w:rtl/>
        </w:rPr>
        <w:t>ציג תעודת ביטוח או תע</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דת </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רובה או יביא כל ראיה אחרת שתיקבע להוכיח אחת משתי אלה:</w:t>
      </w:r>
    </w:p>
    <w:p w:rsidR="00D1649F" w:rsidRPr="005D23FF" w:rsidRDefault="00D1649F" w:rsidP="00D1649F">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כי </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 xml:space="preserve">יום שהרשיון או חידושו ייכנס לתקפו, </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ביום שבו יינתן ה</w:t>
      </w:r>
      <w:r w:rsidRPr="005D23FF">
        <w:rPr>
          <w:rStyle w:val="default"/>
          <w:rFonts w:cs="FrankRuehl"/>
          <w:vanish/>
          <w:sz w:val="22"/>
          <w:szCs w:val="22"/>
          <w:shd w:val="clear" w:color="auto" w:fill="FFFF99"/>
          <w:rtl/>
        </w:rPr>
        <w:t>אי</w:t>
      </w:r>
      <w:r w:rsidRPr="005D23FF">
        <w:rPr>
          <w:rStyle w:val="default"/>
          <w:rFonts w:cs="FrankRuehl" w:hint="cs"/>
          <w:vanish/>
          <w:sz w:val="22"/>
          <w:szCs w:val="22"/>
          <w:shd w:val="clear" w:color="auto" w:fill="FFFF99"/>
          <w:rtl/>
        </w:rPr>
        <w:t>שור, תהיה בתקפה הפוליסה או שטר הערובה הדרושים לשימוש ברכב המנועי על ידי המבקש או על ידי א</w:t>
      </w:r>
      <w:r w:rsidRPr="005D23FF">
        <w:rPr>
          <w:rStyle w:val="default"/>
          <w:rFonts w:cs="FrankRuehl"/>
          <w:vanish/>
          <w:sz w:val="22"/>
          <w:szCs w:val="22"/>
          <w:shd w:val="clear" w:color="auto" w:fill="FFFF99"/>
          <w:rtl/>
        </w:rPr>
        <w:t>ח</w:t>
      </w:r>
      <w:r w:rsidRPr="005D23FF">
        <w:rPr>
          <w:rStyle w:val="default"/>
          <w:rFonts w:cs="FrankRuehl" w:hint="cs"/>
          <w:vanish/>
          <w:sz w:val="22"/>
          <w:szCs w:val="22"/>
          <w:shd w:val="clear" w:color="auto" w:fill="FFFF99"/>
          <w:rtl/>
        </w:rPr>
        <w:t>רים לפי הוראתו או</w:t>
      </w:r>
      <w:r w:rsidRPr="005D23FF">
        <w:rPr>
          <w:rStyle w:val="default"/>
          <w:rFonts w:cs="FrankRuehl"/>
          <w:vanish/>
          <w:sz w:val="22"/>
          <w:szCs w:val="22"/>
          <w:shd w:val="clear" w:color="auto" w:fill="FFFF99"/>
          <w:rtl/>
        </w:rPr>
        <w:t xml:space="preserve"> ברש</w:t>
      </w:r>
      <w:r w:rsidRPr="005D23FF">
        <w:rPr>
          <w:rStyle w:val="default"/>
          <w:rFonts w:cs="FrankRuehl" w:hint="cs"/>
          <w:vanish/>
          <w:sz w:val="22"/>
          <w:szCs w:val="22"/>
          <w:shd w:val="clear" w:color="auto" w:fill="FFFF99"/>
          <w:rtl/>
        </w:rPr>
        <w:t>ותו;</w:t>
      </w:r>
    </w:p>
    <w:p w:rsidR="009223BD" w:rsidRDefault="00D1649F" w:rsidP="00D1649F">
      <w:pPr>
        <w:pStyle w:val="P22"/>
        <w:spacing w:before="0"/>
        <w:ind w:left="1021" w:right="1134"/>
        <w:rPr>
          <w:rStyle w:val="default"/>
          <w:rFonts w:cs="FrankRuehl" w:hint="cs"/>
          <w:sz w:val="2"/>
          <w:szCs w:val="2"/>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כי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רכב המנו</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י ה</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א רכב שלא חל עליו סעיף 6 </w:t>
      </w:r>
      <w:r w:rsidRPr="005D23FF">
        <w:rPr>
          <w:rStyle w:val="default"/>
          <w:rFonts w:cs="FrankRuehl" w:hint="cs"/>
          <w:strike/>
          <w:vanish/>
          <w:sz w:val="22"/>
          <w:szCs w:val="22"/>
          <w:shd w:val="clear" w:color="auto" w:fill="FFFF99"/>
          <w:rtl/>
        </w:rPr>
        <w:t>לפקודת ביטוח רכב מנועי [נוסח חדש], תש"ל-1970</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לפקודת הביטוח</w:t>
      </w:r>
      <w:r w:rsidRPr="005D23FF">
        <w:rPr>
          <w:rStyle w:val="default"/>
          <w:rFonts w:cs="FrankRuehl" w:hint="cs"/>
          <w:vanish/>
          <w:sz w:val="22"/>
          <w:szCs w:val="22"/>
          <w:shd w:val="clear" w:color="auto" w:fill="FFFF99"/>
          <w:rtl/>
        </w:rPr>
        <w:t>, כל</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עוד הוא נהוג ביד</w:t>
      </w:r>
      <w:r w:rsidRPr="005D23FF">
        <w:rPr>
          <w:rStyle w:val="default"/>
          <w:rFonts w:cs="FrankRuehl"/>
          <w:vanish/>
          <w:sz w:val="22"/>
          <w:szCs w:val="22"/>
          <w:shd w:val="clear" w:color="auto" w:fill="FFFF99"/>
          <w:rtl/>
        </w:rPr>
        <w:t xml:space="preserve">י </w:t>
      </w:r>
      <w:r w:rsidRPr="005D23FF">
        <w:rPr>
          <w:rStyle w:val="default"/>
          <w:rFonts w:cs="FrankRuehl" w:hint="cs"/>
          <w:vanish/>
          <w:sz w:val="22"/>
          <w:szCs w:val="22"/>
          <w:shd w:val="clear" w:color="auto" w:fill="FFFF99"/>
          <w:rtl/>
        </w:rPr>
        <w:t>בעל הרכב או בידי שריתו אגב עבודתו, או כל עוד הרכב נתון באופן אחר לפיקוחו של בעליו.</w:t>
      </w:r>
      <w:bookmarkEnd w:id="494"/>
    </w:p>
    <w:p w:rsidR="009223BD" w:rsidRDefault="009223BD" w:rsidP="00ED0A1B">
      <w:pPr>
        <w:pStyle w:val="P00"/>
        <w:spacing w:before="72"/>
        <w:ind w:left="0" w:right="1134"/>
        <w:rPr>
          <w:rStyle w:val="default"/>
          <w:rFonts w:cs="FrankRuehl"/>
          <w:rtl/>
        </w:rPr>
      </w:pPr>
      <w:bookmarkStart w:id="495" w:name="Seif92"/>
      <w:bookmarkEnd w:id="495"/>
      <w:r>
        <w:rPr>
          <w:lang w:val="he-IL"/>
        </w:rPr>
        <w:pict>
          <v:rect id="_x0000_s2235" style="position:absolute;left:0;text-align:left;margin-left:464.5pt;margin-top:8.05pt;width:75.05pt;height:16pt;z-index:25152614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ק</w:t>
                  </w:r>
                  <w:r>
                    <w:rPr>
                      <w:rFonts w:cs="Miriam" w:hint="cs"/>
                      <w:sz w:val="18"/>
                      <w:szCs w:val="18"/>
                      <w:rtl/>
                    </w:rPr>
                    <w:t>יום</w:t>
                  </w:r>
                  <w:r>
                    <w:rPr>
                      <w:rFonts w:cs="Miriam"/>
                      <w:sz w:val="18"/>
                      <w:szCs w:val="18"/>
                      <w:rtl/>
                    </w:rPr>
                    <w:t xml:space="preserve"> </w:t>
                  </w:r>
                  <w:r>
                    <w:rPr>
                      <w:rFonts w:cs="Miriam" w:hint="cs"/>
                      <w:sz w:val="18"/>
                      <w:szCs w:val="18"/>
                      <w:rtl/>
                    </w:rPr>
                    <w:t xml:space="preserve">תקפן של </w:t>
                  </w:r>
                  <w:r>
                    <w:rPr>
                      <w:rFonts w:cs="Miriam"/>
                      <w:sz w:val="18"/>
                      <w:szCs w:val="18"/>
                      <w:rtl/>
                    </w:rPr>
                    <w:t>ה</w:t>
                  </w:r>
                  <w:r>
                    <w:rPr>
                      <w:rFonts w:cs="Miriam" w:hint="cs"/>
                      <w:sz w:val="18"/>
                      <w:szCs w:val="18"/>
                      <w:rtl/>
                    </w:rPr>
                    <w:t>ורא</w:t>
                  </w:r>
                  <w:r>
                    <w:rPr>
                      <w:rFonts w:cs="Miriam"/>
                      <w:sz w:val="18"/>
                      <w:szCs w:val="18"/>
                      <w:rtl/>
                    </w:rPr>
                    <w:t>ו</w:t>
                  </w:r>
                  <w:r>
                    <w:rPr>
                      <w:rFonts w:cs="Miriam" w:hint="cs"/>
                      <w:sz w:val="18"/>
                      <w:szCs w:val="18"/>
                      <w:rtl/>
                    </w:rPr>
                    <w:t>ת אחרות</w:t>
                  </w:r>
                </w:p>
              </w:txbxContent>
            </v:textbox>
            <w10:anchorlock/>
          </v:rect>
        </w:pict>
      </w:r>
      <w:r>
        <w:rPr>
          <w:rStyle w:val="big-number"/>
          <w:rFonts w:cs="Miriam"/>
          <w:rtl/>
        </w:rPr>
        <w:t>73</w:t>
      </w:r>
      <w:r w:rsidR="005F7B62">
        <w:rPr>
          <w:rStyle w:val="big-number"/>
          <w:rFonts w:cs="Miriam" w:hint="cs"/>
          <w:rtl/>
        </w:rPr>
        <w:t>.</w:t>
      </w:r>
      <w:r>
        <w:rPr>
          <w:rStyle w:val="big-number"/>
          <w:rFonts w:cs="Miriam"/>
          <w:rtl/>
        </w:rPr>
        <w:tab/>
      </w:r>
      <w:r>
        <w:rPr>
          <w:rStyle w:val="default"/>
          <w:rFonts w:cs="FrankRuehl"/>
          <w:rtl/>
        </w:rPr>
        <w:t>ת</w:t>
      </w:r>
      <w:r>
        <w:rPr>
          <w:rStyle w:val="default"/>
          <w:rFonts w:cs="FrankRuehl" w:hint="cs"/>
          <w:rtl/>
        </w:rPr>
        <w:t>קנו</w:t>
      </w:r>
      <w:r>
        <w:rPr>
          <w:rStyle w:val="default"/>
          <w:rFonts w:cs="FrankRuehl"/>
          <w:rtl/>
        </w:rPr>
        <w:t>ת</w:t>
      </w:r>
      <w:r>
        <w:rPr>
          <w:rStyle w:val="default"/>
          <w:rFonts w:cs="FrankRuehl" w:hint="cs"/>
          <w:rtl/>
        </w:rPr>
        <w:t xml:space="preserve"> שהותקנו לפי סעיפים </w:t>
      </w:r>
      <w:r w:rsidR="00ED0A1B">
        <w:rPr>
          <w:rStyle w:val="default"/>
          <w:rFonts w:cs="FrankRuehl" w:hint="cs"/>
          <w:rtl/>
        </w:rPr>
        <w:t>72-70</w:t>
      </w:r>
      <w:r>
        <w:rPr>
          <w:rStyle w:val="default"/>
          <w:rFonts w:cs="FrankRuehl" w:hint="cs"/>
          <w:rtl/>
        </w:rPr>
        <w:t xml:space="preserve"> כפ</w:t>
      </w:r>
      <w:r>
        <w:rPr>
          <w:rStyle w:val="default"/>
          <w:rFonts w:cs="FrankRuehl"/>
          <w:rtl/>
        </w:rPr>
        <w:t>י</w:t>
      </w:r>
      <w:r>
        <w:rPr>
          <w:rStyle w:val="default"/>
          <w:rFonts w:cs="FrankRuehl" w:hint="cs"/>
          <w:rtl/>
        </w:rPr>
        <w:t xml:space="preserve"> שתוקנו בתקנות ההגנה (תיקון פקודת התע</w:t>
      </w:r>
      <w:r>
        <w:rPr>
          <w:rStyle w:val="default"/>
          <w:rFonts w:cs="FrankRuehl"/>
          <w:rtl/>
        </w:rPr>
        <w:t>ב</w:t>
      </w:r>
      <w:r>
        <w:rPr>
          <w:rStyle w:val="default"/>
          <w:rFonts w:cs="FrankRuehl" w:hint="cs"/>
          <w:rtl/>
        </w:rPr>
        <w:t>ורה</w:t>
      </w:r>
      <w:r>
        <w:rPr>
          <w:rStyle w:val="default"/>
          <w:rFonts w:cs="FrankRuehl"/>
          <w:rtl/>
        </w:rPr>
        <w:t>) (</w:t>
      </w:r>
      <w:r>
        <w:rPr>
          <w:rStyle w:val="default"/>
          <w:rFonts w:cs="FrankRuehl" w:hint="cs"/>
          <w:rtl/>
        </w:rPr>
        <w:t>מס' 2), 1942, והיו תקפות ערב תחילת תקפן ש</w:t>
      </w:r>
      <w:r>
        <w:rPr>
          <w:rStyle w:val="default"/>
          <w:rFonts w:cs="FrankRuehl"/>
          <w:rtl/>
        </w:rPr>
        <w:t>ל</w:t>
      </w:r>
      <w:r>
        <w:rPr>
          <w:rStyle w:val="default"/>
          <w:rFonts w:cs="FrankRuehl" w:hint="cs"/>
          <w:rtl/>
        </w:rPr>
        <w:t xml:space="preserve"> </w:t>
      </w:r>
      <w:r>
        <w:rPr>
          <w:rStyle w:val="default"/>
          <w:rFonts w:cs="FrankRuehl"/>
          <w:rtl/>
        </w:rPr>
        <w:t>ת</w:t>
      </w:r>
      <w:r>
        <w:rPr>
          <w:rStyle w:val="default"/>
          <w:rFonts w:cs="FrankRuehl" w:hint="cs"/>
          <w:rtl/>
        </w:rPr>
        <w:t xml:space="preserve">קנות ההגנה (ביטול), 1945, רואים אותן כאילו הותקנו לפי הסעיפים האמורים כפי שתוקנו בפקודת תחוקת ההגנה (הכללה </w:t>
      </w:r>
      <w:r>
        <w:rPr>
          <w:rStyle w:val="default"/>
          <w:rFonts w:cs="FrankRuehl"/>
          <w:rtl/>
        </w:rPr>
        <w:t>ב</w:t>
      </w:r>
      <w:r>
        <w:rPr>
          <w:rStyle w:val="default"/>
          <w:rFonts w:cs="FrankRuehl" w:hint="cs"/>
          <w:rtl/>
        </w:rPr>
        <w:t>פקודות מסויימות),</w:t>
      </w:r>
      <w:r>
        <w:rPr>
          <w:rStyle w:val="default"/>
          <w:rFonts w:cs="FrankRuehl"/>
          <w:rtl/>
        </w:rPr>
        <w:t xml:space="preserve"> 1945.</w:t>
      </w:r>
    </w:p>
    <w:p w:rsidR="009223BD" w:rsidRDefault="009223BD" w:rsidP="005F7B62">
      <w:pPr>
        <w:pStyle w:val="P00"/>
        <w:spacing w:before="72"/>
        <w:ind w:left="0" w:right="1134"/>
        <w:rPr>
          <w:rStyle w:val="default"/>
          <w:rFonts w:cs="FrankRuehl"/>
          <w:rtl/>
        </w:rPr>
      </w:pPr>
      <w:bookmarkStart w:id="496" w:name="Seif93"/>
      <w:bookmarkEnd w:id="496"/>
      <w:r>
        <w:rPr>
          <w:lang w:val="he-IL"/>
        </w:rPr>
        <w:pict>
          <v:rect id="_x0000_s2236" style="position:absolute;left:0;text-align:left;margin-left:464.5pt;margin-top:8.05pt;width:75.05pt;height:42.3pt;z-index:251527168" o:allowincell="f" filled="f" stroked="f" strokecolor="lime" strokeweight=".25pt">
            <v:textbox style="mso-next-textbox:#_x0000_s2236" inset="0,0,0,0">
              <w:txbxContent>
                <w:p w:rsidR="00380454" w:rsidRDefault="00380454">
                  <w:pPr>
                    <w:spacing w:line="160" w:lineRule="exact"/>
                    <w:jc w:val="left"/>
                    <w:rPr>
                      <w:rFonts w:cs="Miriam"/>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להחיל </w:t>
                  </w:r>
                  <w:r>
                    <w:rPr>
                      <w:rFonts w:cs="Miriam"/>
                      <w:sz w:val="18"/>
                      <w:szCs w:val="18"/>
                      <w:rtl/>
                    </w:rPr>
                    <w:t>א</w:t>
                  </w:r>
                  <w:r>
                    <w:rPr>
                      <w:rFonts w:cs="Miriam" w:hint="cs"/>
                      <w:sz w:val="18"/>
                      <w:szCs w:val="18"/>
                      <w:rtl/>
                    </w:rPr>
                    <w:t>ת ה</w:t>
                  </w:r>
                  <w:r>
                    <w:rPr>
                      <w:rFonts w:cs="Miriam"/>
                      <w:sz w:val="18"/>
                      <w:szCs w:val="18"/>
                      <w:rtl/>
                    </w:rPr>
                    <w:t>ה</w:t>
                  </w:r>
                  <w:r>
                    <w:rPr>
                      <w:rFonts w:cs="Miriam" w:hint="cs"/>
                      <w:sz w:val="18"/>
                      <w:szCs w:val="18"/>
                      <w:rtl/>
                    </w:rPr>
                    <w:t xml:space="preserve">וראות </w:t>
                  </w:r>
                  <w:r>
                    <w:rPr>
                      <w:rFonts w:cs="Miriam"/>
                      <w:sz w:val="18"/>
                      <w:szCs w:val="18"/>
                      <w:rtl/>
                    </w:rPr>
                    <w:t>א</w:t>
                  </w:r>
                  <w:r>
                    <w:rPr>
                      <w:rFonts w:cs="Miriam" w:hint="cs"/>
                      <w:sz w:val="18"/>
                      <w:szCs w:val="18"/>
                      <w:rtl/>
                    </w:rPr>
                    <w:t>ו ל</w:t>
                  </w:r>
                  <w:r>
                    <w:rPr>
                      <w:rFonts w:cs="Miriam"/>
                      <w:sz w:val="18"/>
                      <w:szCs w:val="18"/>
                      <w:rtl/>
                    </w:rPr>
                    <w:t>פ</w:t>
                  </w:r>
                  <w:r>
                    <w:rPr>
                      <w:rFonts w:cs="Miriam" w:hint="cs"/>
                      <w:sz w:val="18"/>
                      <w:szCs w:val="18"/>
                      <w:rtl/>
                    </w:rPr>
                    <w:t>טור מהן</w:t>
                  </w:r>
                </w:p>
                <w:p w:rsidR="00421A8C" w:rsidRDefault="00421A8C">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74</w:t>
      </w:r>
      <w:r w:rsidR="005F7B62">
        <w:rPr>
          <w:rStyle w:val="big-number"/>
          <w:rFonts w:cs="Miriam" w:hint="cs"/>
          <w:rtl/>
        </w:rPr>
        <w:t>.</w:t>
      </w:r>
      <w:r>
        <w:rPr>
          <w:rStyle w:val="big-number"/>
          <w:rFonts w:cs="Miriam"/>
          <w:rtl/>
        </w:rPr>
        <w:tab/>
      </w:r>
      <w:r w:rsidR="00421A8C">
        <w:rPr>
          <w:rStyle w:val="default"/>
          <w:rFonts w:cs="FrankRuehl" w:hint="cs"/>
          <w:rtl/>
        </w:rPr>
        <w:t>ה</w:t>
      </w:r>
      <w:r>
        <w:rPr>
          <w:rStyle w:val="default"/>
          <w:rFonts w:cs="FrankRuehl"/>
          <w:rtl/>
        </w:rPr>
        <w:t>ש</w:t>
      </w:r>
      <w:r>
        <w:rPr>
          <w:rStyle w:val="default"/>
          <w:rFonts w:cs="FrankRuehl" w:hint="cs"/>
          <w:rtl/>
        </w:rPr>
        <w:t>ר רשאי להודיע ברשומות שהוראות הפקודה או התקנות, כולן או מקצ</w:t>
      </w:r>
      <w:r>
        <w:rPr>
          <w:rStyle w:val="default"/>
          <w:rFonts w:cs="FrankRuehl"/>
          <w:rtl/>
        </w:rPr>
        <w:t>ת</w:t>
      </w:r>
      <w:r>
        <w:rPr>
          <w:rStyle w:val="default"/>
          <w:rFonts w:cs="FrankRuehl" w:hint="cs"/>
          <w:rtl/>
        </w:rPr>
        <w:t>ן, י</w:t>
      </w:r>
      <w:r>
        <w:rPr>
          <w:rStyle w:val="default"/>
          <w:rFonts w:cs="FrankRuehl"/>
          <w:rtl/>
        </w:rPr>
        <w:t>ח</w:t>
      </w:r>
      <w:r>
        <w:rPr>
          <w:rStyle w:val="default"/>
          <w:rFonts w:cs="FrankRuehl" w:hint="cs"/>
          <w:rtl/>
        </w:rPr>
        <w:t xml:space="preserve">ולו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סוגי מקומות שצוי</w:t>
      </w:r>
      <w:r>
        <w:rPr>
          <w:rStyle w:val="default"/>
          <w:rFonts w:cs="FrankRuehl"/>
          <w:rtl/>
        </w:rPr>
        <w:t>ינ</w:t>
      </w:r>
      <w:r>
        <w:rPr>
          <w:rStyle w:val="default"/>
          <w:rFonts w:cs="FrankRuehl" w:hint="cs"/>
          <w:rtl/>
        </w:rPr>
        <w:t>ו בהודעה ושלא היו חלים עליהם אילולא ההודעה, או שלא יחולו על סוגי מקומות שצויינו בהודעה ושהיו חלים עליהם איל</w:t>
      </w:r>
      <w:r>
        <w:rPr>
          <w:rStyle w:val="default"/>
          <w:rFonts w:cs="FrankRuehl"/>
          <w:rtl/>
        </w:rPr>
        <w:t xml:space="preserve">ולא </w:t>
      </w:r>
      <w:r>
        <w:rPr>
          <w:rStyle w:val="default"/>
          <w:rFonts w:cs="FrankRuehl" w:hint="cs"/>
          <w:rtl/>
        </w:rPr>
        <w:t>ההודעה.</w:t>
      </w:r>
    </w:p>
    <w:p w:rsidR="00D1649F" w:rsidRPr="005D23FF" w:rsidRDefault="00D1649F" w:rsidP="00D1649F">
      <w:pPr>
        <w:pStyle w:val="P00"/>
        <w:spacing w:before="0"/>
        <w:ind w:left="0" w:right="1134"/>
        <w:rPr>
          <w:rStyle w:val="default"/>
          <w:rFonts w:ascii="FrankRuehl" w:hAnsi="FrankRuehl" w:cs="FrankRuehl"/>
          <w:vanish/>
          <w:color w:val="FF0000"/>
          <w:sz w:val="20"/>
          <w:szCs w:val="20"/>
          <w:shd w:val="clear" w:color="auto" w:fill="FFFF99"/>
          <w:rtl/>
        </w:rPr>
      </w:pPr>
      <w:bookmarkStart w:id="497" w:name="Rov574"/>
      <w:r w:rsidRPr="005D23FF">
        <w:rPr>
          <w:rStyle w:val="default"/>
          <w:rFonts w:ascii="FrankRuehl" w:hAnsi="FrankRuehl" w:cs="FrankRuehl"/>
          <w:vanish/>
          <w:color w:val="FF0000"/>
          <w:sz w:val="20"/>
          <w:szCs w:val="20"/>
          <w:shd w:val="clear" w:color="auto" w:fill="FFFF99"/>
          <w:rtl/>
        </w:rPr>
        <w:t>מיום 15.4.2022</w:t>
      </w:r>
    </w:p>
    <w:p w:rsidR="00D1649F" w:rsidRPr="005D23FF" w:rsidRDefault="00D1649F" w:rsidP="00D1649F">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D1649F" w:rsidRPr="005D23FF" w:rsidRDefault="00D1649F" w:rsidP="00D1649F">
      <w:pPr>
        <w:pStyle w:val="P00"/>
        <w:spacing w:before="0"/>
        <w:ind w:left="0" w:right="1134"/>
        <w:rPr>
          <w:rStyle w:val="default"/>
          <w:rFonts w:ascii="FrankRuehl" w:hAnsi="FrankRuehl" w:cs="FrankRuehl"/>
          <w:vanish/>
          <w:sz w:val="20"/>
          <w:szCs w:val="20"/>
          <w:shd w:val="clear" w:color="auto" w:fill="FFFF99"/>
          <w:rtl/>
        </w:rPr>
      </w:pPr>
      <w:hyperlink r:id="rId1080"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794</w:t>
      </w:r>
      <w:r w:rsidRPr="005D23FF">
        <w:rPr>
          <w:rStyle w:val="default"/>
          <w:rFonts w:ascii="FrankRuehl" w:hAnsi="FrankRuehl" w:cs="FrankRuehl"/>
          <w:vanish/>
          <w:sz w:val="20"/>
          <w:szCs w:val="20"/>
          <w:shd w:val="clear" w:color="auto" w:fill="FFFF99"/>
          <w:rtl/>
        </w:rPr>
        <w:t xml:space="preserve"> (</w:t>
      </w:r>
      <w:hyperlink r:id="rId1081"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D1649F" w:rsidRPr="00421A8C" w:rsidRDefault="00D1649F" w:rsidP="00421A8C">
      <w:pPr>
        <w:pStyle w:val="P00"/>
        <w:ind w:left="0" w:right="1134"/>
        <w:rPr>
          <w:rStyle w:val="default"/>
          <w:rFonts w:cs="FrankRuehl"/>
          <w:sz w:val="2"/>
          <w:szCs w:val="2"/>
          <w:shd w:val="clear" w:color="auto" w:fill="FFFF99"/>
          <w:rtl/>
        </w:rPr>
      </w:pPr>
      <w:r w:rsidRPr="005D23FF">
        <w:rPr>
          <w:rStyle w:val="default"/>
          <w:rFonts w:cs="FrankRuehl"/>
          <w:vanish/>
          <w:sz w:val="22"/>
          <w:szCs w:val="22"/>
          <w:shd w:val="clear" w:color="auto" w:fill="FFFF99"/>
          <w:rtl/>
        </w:rPr>
        <w:t>74</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strike/>
          <w:vanish/>
          <w:sz w:val="22"/>
          <w:szCs w:val="22"/>
          <w:shd w:val="clear" w:color="auto" w:fill="FFFF99"/>
          <w:rtl/>
        </w:rPr>
        <w:t>ש</w:t>
      </w:r>
      <w:r w:rsidRPr="005D23FF">
        <w:rPr>
          <w:rStyle w:val="default"/>
          <w:rFonts w:cs="FrankRuehl" w:hint="cs"/>
          <w:strike/>
          <w:vanish/>
          <w:sz w:val="22"/>
          <w:szCs w:val="22"/>
          <w:shd w:val="clear" w:color="auto" w:fill="FFFF99"/>
          <w:rtl/>
        </w:rPr>
        <w:t>ר ה</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חבורה</w:t>
      </w:r>
      <w:r w:rsidR="00421A8C" w:rsidRPr="005D23FF">
        <w:rPr>
          <w:rStyle w:val="default"/>
          <w:rFonts w:cs="FrankRuehl" w:hint="cs"/>
          <w:vanish/>
          <w:sz w:val="22"/>
          <w:szCs w:val="22"/>
          <w:shd w:val="clear" w:color="auto" w:fill="FFFF99"/>
          <w:rtl/>
        </w:rPr>
        <w:t xml:space="preserve"> </w:t>
      </w:r>
      <w:r w:rsidR="00421A8C"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רשאי להודיע ברשומות שהוראות הפקודה או התקנות, כולן או מקצ</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ן, י</w:t>
      </w:r>
      <w:r w:rsidRPr="005D23FF">
        <w:rPr>
          <w:rStyle w:val="default"/>
          <w:rFonts w:cs="FrankRuehl"/>
          <w:vanish/>
          <w:sz w:val="22"/>
          <w:szCs w:val="22"/>
          <w:shd w:val="clear" w:color="auto" w:fill="FFFF99"/>
          <w:rtl/>
        </w:rPr>
        <w:t>ח</w:t>
      </w:r>
      <w:r w:rsidRPr="005D23FF">
        <w:rPr>
          <w:rStyle w:val="default"/>
          <w:rFonts w:cs="FrankRuehl" w:hint="cs"/>
          <w:vanish/>
          <w:sz w:val="22"/>
          <w:szCs w:val="22"/>
          <w:shd w:val="clear" w:color="auto" w:fill="FFFF99"/>
          <w:rtl/>
        </w:rPr>
        <w:t xml:space="preserve">ולו </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ל</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סוגי מקומות שצוי</w:t>
      </w:r>
      <w:r w:rsidRPr="005D23FF">
        <w:rPr>
          <w:rStyle w:val="default"/>
          <w:rFonts w:cs="FrankRuehl"/>
          <w:vanish/>
          <w:sz w:val="22"/>
          <w:szCs w:val="22"/>
          <w:shd w:val="clear" w:color="auto" w:fill="FFFF99"/>
          <w:rtl/>
        </w:rPr>
        <w:t>ינ</w:t>
      </w:r>
      <w:r w:rsidRPr="005D23FF">
        <w:rPr>
          <w:rStyle w:val="default"/>
          <w:rFonts w:cs="FrankRuehl" w:hint="cs"/>
          <w:vanish/>
          <w:sz w:val="22"/>
          <w:szCs w:val="22"/>
          <w:shd w:val="clear" w:color="auto" w:fill="FFFF99"/>
          <w:rtl/>
        </w:rPr>
        <w:t>ו בהודעה ושלא היו חלים עליהם אילולא ההודעה, או שלא יחולו על סוגי מקומות שצויינו בהודעה ושהיו חלים עליהם איל</w:t>
      </w:r>
      <w:r w:rsidRPr="005D23FF">
        <w:rPr>
          <w:rStyle w:val="default"/>
          <w:rFonts w:cs="FrankRuehl"/>
          <w:vanish/>
          <w:sz w:val="22"/>
          <w:szCs w:val="22"/>
          <w:shd w:val="clear" w:color="auto" w:fill="FFFF99"/>
          <w:rtl/>
        </w:rPr>
        <w:t xml:space="preserve">ולא </w:t>
      </w:r>
      <w:r w:rsidRPr="005D23FF">
        <w:rPr>
          <w:rStyle w:val="default"/>
          <w:rFonts w:cs="FrankRuehl" w:hint="cs"/>
          <w:vanish/>
          <w:sz w:val="22"/>
          <w:szCs w:val="22"/>
          <w:shd w:val="clear" w:color="auto" w:fill="FFFF99"/>
          <w:rtl/>
        </w:rPr>
        <w:t>ההודעה.</w:t>
      </w:r>
      <w:bookmarkEnd w:id="497"/>
    </w:p>
    <w:p w:rsidR="009223BD" w:rsidRDefault="009223BD" w:rsidP="005F7B62">
      <w:pPr>
        <w:pStyle w:val="P00"/>
        <w:spacing w:before="72"/>
        <w:ind w:left="0" w:right="1134"/>
        <w:rPr>
          <w:rStyle w:val="default"/>
          <w:rFonts w:cs="FrankRuehl"/>
          <w:rtl/>
        </w:rPr>
      </w:pPr>
      <w:bookmarkStart w:id="498" w:name="Seif94"/>
      <w:bookmarkEnd w:id="498"/>
      <w:r>
        <w:rPr>
          <w:lang w:val="he-IL"/>
        </w:rPr>
        <w:pict>
          <v:rect id="_x0000_s2237" style="position:absolute;left:0;text-align:left;margin-left:464.5pt;margin-top:8.05pt;width:75.05pt;height:36.3pt;z-index:251528192" o:allowincell="f" filled="f" stroked="f" strokecolor="lime" strokeweight=".25pt">
            <v:textbox inset="0,0,0,0">
              <w:txbxContent>
                <w:p w:rsidR="00380454" w:rsidRDefault="00380454">
                  <w:pPr>
                    <w:spacing w:line="160" w:lineRule="exact"/>
                    <w:jc w:val="left"/>
                    <w:rPr>
                      <w:rFonts w:cs="Miriam"/>
                      <w:sz w:val="18"/>
                      <w:szCs w:val="18"/>
                      <w:rtl/>
                    </w:rPr>
                  </w:pPr>
                  <w:r>
                    <w:rPr>
                      <w:rFonts w:cs="Miriam"/>
                      <w:sz w:val="18"/>
                      <w:szCs w:val="18"/>
                      <w:rtl/>
                    </w:rPr>
                    <w:t>מ</w:t>
                  </w:r>
                  <w:r>
                    <w:rPr>
                      <w:rFonts w:cs="Miriam" w:hint="cs"/>
                      <w:sz w:val="18"/>
                      <w:szCs w:val="18"/>
                      <w:rtl/>
                    </w:rPr>
                    <w:t xml:space="preserve">תן </w:t>
                  </w:r>
                  <w:r>
                    <w:rPr>
                      <w:rFonts w:cs="Miriam"/>
                      <w:sz w:val="18"/>
                      <w:szCs w:val="18"/>
                      <w:rtl/>
                    </w:rPr>
                    <w:t>ת</w:t>
                  </w:r>
                  <w:r>
                    <w:rPr>
                      <w:rFonts w:cs="Miriam" w:hint="cs"/>
                      <w:sz w:val="18"/>
                      <w:szCs w:val="18"/>
                      <w:rtl/>
                    </w:rPr>
                    <w:t xml:space="preserve">וקף </w:t>
                  </w:r>
                  <w:r>
                    <w:rPr>
                      <w:rFonts w:cs="Miriam"/>
                      <w:sz w:val="18"/>
                      <w:szCs w:val="18"/>
                      <w:rtl/>
                    </w:rPr>
                    <w:t>ל</w:t>
                  </w:r>
                  <w:r>
                    <w:rPr>
                      <w:rFonts w:cs="Miriam" w:hint="cs"/>
                      <w:sz w:val="18"/>
                      <w:szCs w:val="18"/>
                      <w:rtl/>
                    </w:rPr>
                    <w:t>אמנ</w:t>
                  </w:r>
                  <w:r>
                    <w:rPr>
                      <w:rFonts w:cs="Miriam"/>
                      <w:sz w:val="18"/>
                      <w:szCs w:val="18"/>
                      <w:rtl/>
                    </w:rPr>
                    <w:t>ו</w:t>
                  </w:r>
                  <w:r>
                    <w:rPr>
                      <w:rFonts w:cs="Miriam" w:hint="cs"/>
                      <w:sz w:val="18"/>
                      <w:szCs w:val="18"/>
                      <w:rtl/>
                    </w:rPr>
                    <w:t>ת בין-לאומיות</w:t>
                  </w:r>
                </w:p>
                <w:p w:rsidR="00421A8C" w:rsidRDefault="00421A8C" w:rsidP="00421A8C">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75</w:t>
      </w:r>
      <w:r w:rsidR="005F7B62">
        <w:rPr>
          <w:rStyle w:val="big-number"/>
          <w:rFonts w:cs="Miriam" w:hint="cs"/>
          <w:rtl/>
        </w:rPr>
        <w:t>.</w:t>
      </w:r>
      <w:r>
        <w:rPr>
          <w:rStyle w:val="big-number"/>
          <w:rFonts w:cs="Miriam"/>
          <w:rtl/>
        </w:rPr>
        <w:tab/>
      </w:r>
      <w:r w:rsidR="00421A8C">
        <w:rPr>
          <w:rStyle w:val="default"/>
          <w:rFonts w:cs="FrankRuehl" w:hint="cs"/>
          <w:rtl/>
        </w:rPr>
        <w:t>ה</w:t>
      </w:r>
      <w:r>
        <w:rPr>
          <w:rStyle w:val="default"/>
          <w:rFonts w:cs="FrankRuehl"/>
          <w:rtl/>
        </w:rPr>
        <w:t>ש</w:t>
      </w:r>
      <w:r>
        <w:rPr>
          <w:rStyle w:val="default"/>
          <w:rFonts w:cs="FrankRuehl" w:hint="cs"/>
          <w:rtl/>
        </w:rPr>
        <w:t>ר רשאי להתקין תקנות, הבאות ליתן תוקף לכל אמנה בין-לאומית שמטרתה להקל על התנועה הבין-לאומית ש</w:t>
      </w:r>
      <w:r>
        <w:rPr>
          <w:rStyle w:val="default"/>
          <w:rFonts w:cs="FrankRuehl"/>
          <w:rtl/>
        </w:rPr>
        <w:t>ל</w:t>
      </w:r>
      <w:r>
        <w:rPr>
          <w:rStyle w:val="default"/>
          <w:rFonts w:cs="FrankRuehl" w:hint="cs"/>
          <w:rtl/>
        </w:rPr>
        <w:t xml:space="preserve"> מכ</w:t>
      </w:r>
      <w:r>
        <w:rPr>
          <w:rStyle w:val="default"/>
          <w:rFonts w:cs="FrankRuehl"/>
          <w:rtl/>
        </w:rPr>
        <w:t>ו</w:t>
      </w:r>
      <w:r>
        <w:rPr>
          <w:rStyle w:val="default"/>
          <w:rFonts w:cs="FrankRuehl" w:hint="cs"/>
          <w:rtl/>
        </w:rPr>
        <w:t xml:space="preserve">ניות והקובעות הוראות לנתינתם ולאימותם של תעודות מסע, תעודות אישור או היתרים, שיש בהם </w:t>
      </w:r>
      <w:r>
        <w:rPr>
          <w:rStyle w:val="default"/>
          <w:rFonts w:cs="FrankRuehl"/>
          <w:rtl/>
        </w:rPr>
        <w:t>ל</w:t>
      </w:r>
      <w:r>
        <w:rPr>
          <w:rStyle w:val="default"/>
          <w:rFonts w:cs="FrankRuehl" w:hint="cs"/>
          <w:rtl/>
        </w:rPr>
        <w:t>הועיל לבני אדם הי</w:t>
      </w:r>
      <w:r>
        <w:rPr>
          <w:rStyle w:val="default"/>
          <w:rFonts w:cs="FrankRuehl"/>
          <w:rtl/>
        </w:rPr>
        <w:t>ושבי</w:t>
      </w:r>
      <w:r>
        <w:rPr>
          <w:rStyle w:val="default"/>
          <w:rFonts w:cs="FrankRuehl" w:hint="cs"/>
          <w:rtl/>
        </w:rPr>
        <w:t>ם בישראל, כשהם לוקחים אתם את מכוניותיהם לחוץ לארץ באופן זמני, או לנהגים הנוסעים לחוץ לארץ כדי לנהוג בכלי רכב.</w:t>
      </w:r>
    </w:p>
    <w:p w:rsidR="00D1649F" w:rsidRPr="005D23FF" w:rsidRDefault="00D1649F" w:rsidP="00D1649F">
      <w:pPr>
        <w:pStyle w:val="P00"/>
        <w:spacing w:before="0"/>
        <w:ind w:left="0" w:right="1134"/>
        <w:rPr>
          <w:rStyle w:val="default"/>
          <w:rFonts w:ascii="FrankRuehl" w:hAnsi="FrankRuehl" w:cs="FrankRuehl"/>
          <w:vanish/>
          <w:color w:val="FF0000"/>
          <w:sz w:val="20"/>
          <w:szCs w:val="20"/>
          <w:shd w:val="clear" w:color="auto" w:fill="FFFF99"/>
          <w:rtl/>
        </w:rPr>
      </w:pPr>
      <w:bookmarkStart w:id="499" w:name="Rov575"/>
      <w:r w:rsidRPr="005D23FF">
        <w:rPr>
          <w:rStyle w:val="default"/>
          <w:rFonts w:ascii="FrankRuehl" w:hAnsi="FrankRuehl" w:cs="FrankRuehl"/>
          <w:vanish/>
          <w:color w:val="FF0000"/>
          <w:sz w:val="20"/>
          <w:szCs w:val="20"/>
          <w:shd w:val="clear" w:color="auto" w:fill="FFFF99"/>
          <w:rtl/>
        </w:rPr>
        <w:t>מיום 15.4.2022</w:t>
      </w:r>
    </w:p>
    <w:p w:rsidR="00D1649F" w:rsidRPr="005D23FF" w:rsidRDefault="00D1649F" w:rsidP="00D1649F">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D1649F" w:rsidRPr="005D23FF" w:rsidRDefault="00D1649F" w:rsidP="00D1649F">
      <w:pPr>
        <w:pStyle w:val="P00"/>
        <w:spacing w:before="0"/>
        <w:ind w:left="0" w:right="1134"/>
        <w:rPr>
          <w:rStyle w:val="default"/>
          <w:rFonts w:ascii="FrankRuehl" w:hAnsi="FrankRuehl" w:cs="FrankRuehl"/>
          <w:vanish/>
          <w:sz w:val="20"/>
          <w:szCs w:val="20"/>
          <w:shd w:val="clear" w:color="auto" w:fill="FFFF99"/>
          <w:rtl/>
        </w:rPr>
      </w:pPr>
      <w:hyperlink r:id="rId1082"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794</w:t>
      </w:r>
      <w:r w:rsidRPr="005D23FF">
        <w:rPr>
          <w:rStyle w:val="default"/>
          <w:rFonts w:ascii="FrankRuehl" w:hAnsi="FrankRuehl" w:cs="FrankRuehl"/>
          <w:vanish/>
          <w:sz w:val="20"/>
          <w:szCs w:val="20"/>
          <w:shd w:val="clear" w:color="auto" w:fill="FFFF99"/>
          <w:rtl/>
        </w:rPr>
        <w:t xml:space="preserve"> (</w:t>
      </w:r>
      <w:hyperlink r:id="rId1083"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421A8C" w:rsidRPr="00421A8C" w:rsidRDefault="00421A8C" w:rsidP="00421A8C">
      <w:pPr>
        <w:pStyle w:val="P00"/>
        <w:ind w:left="0" w:right="1134"/>
        <w:rPr>
          <w:rStyle w:val="default"/>
          <w:rFonts w:cs="FrankRuehl"/>
          <w:sz w:val="2"/>
          <w:szCs w:val="2"/>
          <w:shd w:val="clear" w:color="auto" w:fill="FFFF99"/>
          <w:rtl/>
        </w:rPr>
      </w:pPr>
      <w:r w:rsidRPr="005D23FF">
        <w:rPr>
          <w:rStyle w:val="default"/>
          <w:rFonts w:cs="FrankRuehl"/>
          <w:vanish/>
          <w:sz w:val="22"/>
          <w:szCs w:val="22"/>
          <w:shd w:val="clear" w:color="auto" w:fill="FFFF99"/>
          <w:rtl/>
        </w:rPr>
        <w:t>75</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strike/>
          <w:vanish/>
          <w:sz w:val="22"/>
          <w:szCs w:val="22"/>
          <w:shd w:val="clear" w:color="auto" w:fill="FFFF99"/>
          <w:rtl/>
        </w:rPr>
        <w:t>ש</w:t>
      </w:r>
      <w:r w:rsidRPr="005D23FF">
        <w:rPr>
          <w:rStyle w:val="default"/>
          <w:rFonts w:cs="FrankRuehl" w:hint="cs"/>
          <w:strike/>
          <w:vanish/>
          <w:sz w:val="22"/>
          <w:szCs w:val="22"/>
          <w:shd w:val="clear" w:color="auto" w:fill="FFFF99"/>
          <w:rtl/>
        </w:rPr>
        <w:t>ר ה</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רשאי להתקין תקנות, הבאות ליתן תוקף לכל אמנה בין-לאומית שמטרתה להקל על התנועה הבין-לאומית ש</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 מכ</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ניות והקובעות הוראות לנתינתם ולאימותם של תעודות מסע, תעודות אישור או היתרים, שיש בהם </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הועיל לבני אדם הי</w:t>
      </w:r>
      <w:r w:rsidRPr="005D23FF">
        <w:rPr>
          <w:rStyle w:val="default"/>
          <w:rFonts w:cs="FrankRuehl"/>
          <w:vanish/>
          <w:sz w:val="22"/>
          <w:szCs w:val="22"/>
          <w:shd w:val="clear" w:color="auto" w:fill="FFFF99"/>
          <w:rtl/>
        </w:rPr>
        <w:t>ושבי</w:t>
      </w:r>
      <w:r w:rsidRPr="005D23FF">
        <w:rPr>
          <w:rStyle w:val="default"/>
          <w:rFonts w:cs="FrankRuehl" w:hint="cs"/>
          <w:vanish/>
          <w:sz w:val="22"/>
          <w:szCs w:val="22"/>
          <w:shd w:val="clear" w:color="auto" w:fill="FFFF99"/>
          <w:rtl/>
        </w:rPr>
        <w:t>ם בישראל, כשהם לוקחים אתם את מכוניותיהם לחוץ לארץ באופן זמני, או לנהגים הנוסעים לחוץ לארץ כדי לנהוג בכלי רכב.</w:t>
      </w:r>
      <w:bookmarkEnd w:id="499"/>
    </w:p>
    <w:p w:rsidR="009223BD" w:rsidRDefault="009223BD" w:rsidP="005F7B62">
      <w:pPr>
        <w:pStyle w:val="P00"/>
        <w:spacing w:before="72"/>
        <w:ind w:left="0" w:right="1134"/>
        <w:rPr>
          <w:rStyle w:val="default"/>
          <w:rFonts w:cs="FrankRuehl" w:hint="cs"/>
          <w:rtl/>
        </w:rPr>
      </w:pPr>
      <w:bookmarkStart w:id="500" w:name="Seif95"/>
      <w:bookmarkEnd w:id="500"/>
      <w:r>
        <w:rPr>
          <w:lang w:val="he-IL"/>
        </w:rPr>
        <w:pict>
          <v:rect id="_x0000_s2238" style="position:absolute;left:0;text-align:left;margin-left:464.5pt;margin-top:8.05pt;width:75.05pt;height:44.95pt;z-index:25152921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להקים </w:t>
                  </w:r>
                  <w:r>
                    <w:rPr>
                      <w:rFonts w:cs="Miriam"/>
                      <w:sz w:val="18"/>
                      <w:szCs w:val="18"/>
                      <w:rtl/>
                    </w:rPr>
                    <w:t>ר</w:t>
                  </w:r>
                  <w:r>
                    <w:rPr>
                      <w:rFonts w:cs="Miriam" w:hint="cs"/>
                      <w:sz w:val="18"/>
                      <w:szCs w:val="18"/>
                      <w:rtl/>
                    </w:rPr>
                    <w:t>שוי</w:t>
                  </w:r>
                  <w:r>
                    <w:rPr>
                      <w:rFonts w:cs="Miriam"/>
                      <w:sz w:val="18"/>
                      <w:szCs w:val="18"/>
                      <w:rtl/>
                    </w:rPr>
                    <w:t>ו</w:t>
                  </w:r>
                  <w:r>
                    <w:rPr>
                      <w:rFonts w:cs="Miriam" w:hint="cs"/>
                      <w:sz w:val="18"/>
                      <w:szCs w:val="18"/>
                      <w:rtl/>
                    </w:rPr>
                    <w:t>ת</w:t>
                  </w:r>
                </w:p>
                <w:p w:rsidR="00380454" w:rsidRDefault="00380454">
                  <w:pPr>
                    <w:spacing w:line="160" w:lineRule="exact"/>
                    <w:jc w:val="left"/>
                    <w:rPr>
                      <w:rFonts w:cs="Miriam"/>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תשכ"ב-1962</w:t>
                  </w:r>
                </w:p>
                <w:p w:rsidR="00421A8C" w:rsidRDefault="00421A8C" w:rsidP="00421A8C">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76</w:t>
      </w:r>
      <w:r w:rsidR="005F7B62">
        <w:rPr>
          <w:rStyle w:val="big-number"/>
          <w:rFonts w:cs="Miriam" w:hint="cs"/>
          <w:rtl/>
        </w:rPr>
        <w:t>.</w:t>
      </w:r>
      <w:r>
        <w:rPr>
          <w:rStyle w:val="big-number"/>
          <w:rFonts w:cs="Miriam"/>
          <w:rtl/>
        </w:rPr>
        <w:tab/>
      </w:r>
      <w:r w:rsidR="00421A8C">
        <w:rPr>
          <w:rStyle w:val="default"/>
          <w:rFonts w:cs="FrankRuehl" w:hint="cs"/>
          <w:rtl/>
        </w:rPr>
        <w:t>ה</w:t>
      </w:r>
      <w:r>
        <w:rPr>
          <w:rStyle w:val="default"/>
          <w:rFonts w:cs="FrankRuehl"/>
          <w:rtl/>
        </w:rPr>
        <w:t>ש</w:t>
      </w:r>
      <w:r>
        <w:rPr>
          <w:rStyle w:val="default"/>
          <w:rFonts w:cs="FrankRuehl" w:hint="cs"/>
          <w:rtl/>
        </w:rPr>
        <w:t xml:space="preserve">ר רשאי להתקין תקנות </w:t>
      </w:r>
      <w:r>
        <w:rPr>
          <w:rStyle w:val="default"/>
          <w:rFonts w:cs="FrankRuehl"/>
          <w:rtl/>
        </w:rPr>
        <w:t>ב</w:t>
      </w:r>
      <w:r>
        <w:rPr>
          <w:rStyle w:val="default"/>
          <w:rFonts w:cs="FrankRuehl" w:hint="cs"/>
          <w:rtl/>
        </w:rPr>
        <w:t>דבר</w:t>
      </w:r>
      <w:r>
        <w:rPr>
          <w:rStyle w:val="default"/>
          <w:rFonts w:cs="FrankRuehl"/>
          <w:rtl/>
        </w:rPr>
        <w:t xml:space="preserve"> </w:t>
      </w:r>
      <w:r>
        <w:rPr>
          <w:rStyle w:val="default"/>
          <w:rFonts w:cs="FrankRuehl" w:hint="cs"/>
          <w:rtl/>
        </w:rPr>
        <w:t xml:space="preserve">כינונה ומינויה וקביעת תפקידיה של כל רשות שתהא דרושה, לדעתו, בקשר לביצועה של הפקודה. </w:t>
      </w:r>
      <w:r w:rsidR="00421A8C">
        <w:rPr>
          <w:rStyle w:val="default"/>
          <w:rFonts w:cs="FrankRuehl" w:hint="cs"/>
          <w:rtl/>
        </w:rPr>
        <w:t>ה</w:t>
      </w:r>
      <w:r>
        <w:rPr>
          <w:rStyle w:val="default"/>
          <w:rFonts w:cs="FrankRuehl" w:hint="cs"/>
          <w:rtl/>
        </w:rPr>
        <w:t>שר יקבע בתקנות את המקומות שבהם רשאים לפעול עובדי ציבור שהורשו כאמור בסעיף 29(א) ואת סימני הזיהוי והוכחת</w:t>
      </w:r>
      <w:r>
        <w:rPr>
          <w:rStyle w:val="default"/>
          <w:rFonts w:cs="FrankRuehl"/>
          <w:rtl/>
        </w:rPr>
        <w:t xml:space="preserve"> </w:t>
      </w:r>
      <w:r>
        <w:rPr>
          <w:rStyle w:val="default"/>
          <w:rFonts w:cs="FrankRuehl" w:hint="cs"/>
          <w:rtl/>
        </w:rPr>
        <w:t>ה</w:t>
      </w:r>
      <w:r>
        <w:rPr>
          <w:rStyle w:val="default"/>
          <w:rFonts w:cs="FrankRuehl"/>
          <w:rtl/>
        </w:rPr>
        <w:t>ר</w:t>
      </w:r>
      <w:r>
        <w:rPr>
          <w:rStyle w:val="default"/>
          <w:rFonts w:cs="FrankRuehl" w:hint="cs"/>
          <w:rtl/>
        </w:rPr>
        <w:t>שאתם של עובדי צי</w:t>
      </w:r>
      <w:r>
        <w:rPr>
          <w:rStyle w:val="default"/>
          <w:rFonts w:cs="FrankRuehl"/>
          <w:rtl/>
        </w:rPr>
        <w:t>בו</w:t>
      </w:r>
      <w:r>
        <w:rPr>
          <w:rStyle w:val="default"/>
          <w:rFonts w:cs="FrankRuehl" w:hint="cs"/>
          <w:rtl/>
        </w:rPr>
        <w:t>ר אלה.</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501" w:name="Rov307"/>
      <w:r w:rsidRPr="005D23FF">
        <w:rPr>
          <w:rStyle w:val="default"/>
          <w:rFonts w:cs="FrankRuehl" w:hint="cs"/>
          <w:vanish/>
          <w:color w:val="FF0000"/>
          <w:szCs w:val="20"/>
          <w:shd w:val="clear" w:color="auto" w:fill="FFFF99"/>
          <w:rtl/>
        </w:rPr>
        <w:t>מיום 12.4.1962</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w:t>
      </w:r>
    </w:p>
    <w:p w:rsidR="009223BD" w:rsidRPr="005D23FF" w:rsidRDefault="009223BD">
      <w:pPr>
        <w:pStyle w:val="P00"/>
        <w:spacing w:before="0"/>
        <w:ind w:left="0" w:right="1134"/>
        <w:rPr>
          <w:rStyle w:val="default"/>
          <w:rFonts w:cs="FrankRuehl" w:hint="cs"/>
          <w:vanish/>
          <w:shd w:val="clear" w:color="auto" w:fill="FFFF99"/>
          <w:rtl/>
        </w:rPr>
      </w:pPr>
      <w:hyperlink r:id="rId1084" w:history="1">
        <w:r w:rsidRPr="005D23FF">
          <w:rPr>
            <w:rStyle w:val="Hyperlink"/>
            <w:rFonts w:cs="FrankRuehl" w:hint="cs"/>
            <w:vanish/>
            <w:szCs w:val="20"/>
            <w:shd w:val="clear" w:color="auto" w:fill="FFFF99"/>
            <w:rtl/>
          </w:rPr>
          <w:t>ס"ח תשכ"ב מס' 367</w:t>
        </w:r>
      </w:hyperlink>
      <w:r w:rsidRPr="005D23FF">
        <w:rPr>
          <w:rStyle w:val="default"/>
          <w:rFonts w:cs="FrankRuehl" w:hint="cs"/>
          <w:vanish/>
          <w:szCs w:val="20"/>
          <w:shd w:val="clear" w:color="auto" w:fill="FFFF99"/>
          <w:rtl/>
        </w:rPr>
        <w:t xml:space="preserve"> מיום 12.4.1962 עמ' 65 (</w:t>
      </w:r>
      <w:hyperlink r:id="rId1085" w:history="1">
        <w:r w:rsidRPr="005D23FF">
          <w:rPr>
            <w:rStyle w:val="Hyperlink"/>
            <w:rFonts w:cs="FrankRuehl" w:hint="cs"/>
            <w:vanish/>
            <w:sz w:val="26"/>
            <w:szCs w:val="20"/>
            <w:shd w:val="clear" w:color="auto" w:fill="FFFF99"/>
            <w:rtl/>
          </w:rPr>
          <w:t>ה"ח 490</w:t>
        </w:r>
      </w:hyperlink>
      <w:r w:rsidRPr="005D23FF">
        <w:rPr>
          <w:rStyle w:val="default"/>
          <w:rFonts w:cs="FrankRuehl" w:hint="cs"/>
          <w:vanish/>
          <w:szCs w:val="20"/>
          <w:shd w:val="clear" w:color="auto" w:fill="FFFF99"/>
          <w:rtl/>
        </w:rPr>
        <w:t>)</w:t>
      </w:r>
    </w:p>
    <w:p w:rsidR="00421A8C" w:rsidRPr="005D23FF" w:rsidRDefault="00421A8C" w:rsidP="00421A8C">
      <w:pPr>
        <w:pStyle w:val="P00"/>
        <w:ind w:left="0" w:right="1134"/>
        <w:rPr>
          <w:rFonts w:cs="David"/>
          <w:vanish/>
          <w:shd w:val="clear" w:color="auto" w:fill="FFFF99"/>
          <w:rtl/>
        </w:rPr>
      </w:pPr>
      <w:r w:rsidRPr="005D23FF">
        <w:rPr>
          <w:rStyle w:val="big-number"/>
          <w:rFonts w:cs="FrankRuehl"/>
          <w:vanish/>
          <w:sz w:val="22"/>
          <w:szCs w:val="22"/>
          <w:shd w:val="clear" w:color="auto" w:fill="FFFF99"/>
          <w:rtl/>
        </w:rPr>
        <w:t>76.</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ר 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חבורה רשאי להתקין תקנות </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דבר</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כינונה ומינויה וקביעת תפקידיה של כל רשות שתהא דרושה, לדעתו, בקשר לביצועה של הפקודה. </w:t>
      </w:r>
      <w:r w:rsidRPr="005D23FF">
        <w:rPr>
          <w:rStyle w:val="default"/>
          <w:rFonts w:cs="FrankRuehl" w:hint="cs"/>
          <w:vanish/>
          <w:sz w:val="22"/>
          <w:szCs w:val="22"/>
          <w:u w:val="single"/>
          <w:shd w:val="clear" w:color="auto" w:fill="FFFF99"/>
          <w:rtl/>
        </w:rPr>
        <w:t>שר התחבורה יקבע בתקנות את המקומות שבהם רשאים לפעול עובדי ציבור שהורשו כאמור בסעיף 29(א) ואת סימני הזיהוי והוכחת</w:t>
      </w:r>
      <w:r w:rsidRPr="005D23FF">
        <w:rPr>
          <w:rStyle w:val="default"/>
          <w:rFonts w:cs="FrankRuehl"/>
          <w:vanish/>
          <w:sz w:val="22"/>
          <w:szCs w:val="22"/>
          <w:u w:val="single"/>
          <w:shd w:val="clear" w:color="auto" w:fill="FFFF99"/>
          <w:rtl/>
        </w:rPr>
        <w:t xml:space="preserve"> </w:t>
      </w:r>
      <w:r w:rsidRPr="005D23FF">
        <w:rPr>
          <w:rStyle w:val="default"/>
          <w:rFonts w:cs="FrankRuehl" w:hint="cs"/>
          <w:vanish/>
          <w:sz w:val="22"/>
          <w:szCs w:val="22"/>
          <w:u w:val="single"/>
          <w:shd w:val="clear" w:color="auto" w:fill="FFFF99"/>
          <w:rtl/>
        </w:rPr>
        <w:t>ה</w:t>
      </w:r>
      <w:r w:rsidRPr="005D23FF">
        <w:rPr>
          <w:rStyle w:val="default"/>
          <w:rFonts w:cs="FrankRuehl"/>
          <w:vanish/>
          <w:sz w:val="22"/>
          <w:szCs w:val="22"/>
          <w:u w:val="single"/>
          <w:shd w:val="clear" w:color="auto" w:fill="FFFF99"/>
          <w:rtl/>
        </w:rPr>
        <w:t>ר</w:t>
      </w:r>
      <w:r w:rsidRPr="005D23FF">
        <w:rPr>
          <w:rStyle w:val="default"/>
          <w:rFonts w:cs="FrankRuehl" w:hint="cs"/>
          <w:vanish/>
          <w:sz w:val="22"/>
          <w:szCs w:val="22"/>
          <w:u w:val="single"/>
          <w:shd w:val="clear" w:color="auto" w:fill="FFFF99"/>
          <w:rtl/>
        </w:rPr>
        <w:t>שאתם של עובדי צי</w:t>
      </w:r>
      <w:r w:rsidRPr="005D23FF">
        <w:rPr>
          <w:rStyle w:val="default"/>
          <w:rFonts w:cs="FrankRuehl"/>
          <w:vanish/>
          <w:sz w:val="22"/>
          <w:szCs w:val="22"/>
          <w:u w:val="single"/>
          <w:shd w:val="clear" w:color="auto" w:fill="FFFF99"/>
          <w:rtl/>
        </w:rPr>
        <w:t>בו</w:t>
      </w:r>
      <w:r w:rsidRPr="005D23FF">
        <w:rPr>
          <w:rStyle w:val="default"/>
          <w:rFonts w:cs="FrankRuehl" w:hint="cs"/>
          <w:vanish/>
          <w:sz w:val="22"/>
          <w:szCs w:val="22"/>
          <w:u w:val="single"/>
          <w:shd w:val="clear" w:color="auto" w:fill="FFFF99"/>
          <w:rtl/>
        </w:rPr>
        <w:t>ר אלה</w:t>
      </w:r>
      <w:r w:rsidRPr="005D23FF">
        <w:rPr>
          <w:rStyle w:val="default"/>
          <w:rFonts w:cs="FrankRuehl" w:hint="cs"/>
          <w:vanish/>
          <w:sz w:val="22"/>
          <w:szCs w:val="22"/>
          <w:shd w:val="clear" w:color="auto" w:fill="FFFF99"/>
          <w:rtl/>
        </w:rPr>
        <w:t>.</w:t>
      </w:r>
      <w:r w:rsidRPr="005D23FF">
        <w:rPr>
          <w:rFonts w:cs="David"/>
          <w:vanish/>
          <w:shd w:val="clear" w:color="auto" w:fill="FFFF99"/>
          <w:rtl/>
        </w:rPr>
        <w:t xml:space="preserve"> </w:t>
      </w:r>
    </w:p>
    <w:p w:rsidR="00D1649F" w:rsidRPr="005D23FF" w:rsidRDefault="00D1649F" w:rsidP="00D1649F">
      <w:pPr>
        <w:pStyle w:val="P00"/>
        <w:spacing w:before="0"/>
        <w:ind w:left="0" w:right="1134"/>
        <w:rPr>
          <w:rStyle w:val="default"/>
          <w:rFonts w:cs="FrankRuehl" w:hint="cs"/>
          <w:vanish/>
          <w:szCs w:val="20"/>
          <w:shd w:val="clear" w:color="auto" w:fill="FFFF99"/>
          <w:rtl/>
        </w:rPr>
      </w:pPr>
    </w:p>
    <w:p w:rsidR="00D1649F" w:rsidRPr="005D23FF" w:rsidRDefault="00D1649F" w:rsidP="00D1649F">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D1649F" w:rsidRPr="005D23FF" w:rsidRDefault="00D1649F" w:rsidP="00D1649F">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D1649F" w:rsidRPr="005D23FF" w:rsidRDefault="00D1649F" w:rsidP="00D1649F">
      <w:pPr>
        <w:pStyle w:val="P00"/>
        <w:spacing w:before="0"/>
        <w:ind w:left="0" w:right="1134"/>
        <w:rPr>
          <w:rStyle w:val="default"/>
          <w:rFonts w:ascii="FrankRuehl" w:hAnsi="FrankRuehl" w:cs="FrankRuehl"/>
          <w:vanish/>
          <w:sz w:val="20"/>
          <w:szCs w:val="20"/>
          <w:shd w:val="clear" w:color="auto" w:fill="FFFF99"/>
          <w:rtl/>
        </w:rPr>
      </w:pPr>
      <w:hyperlink r:id="rId1086"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794</w:t>
      </w:r>
      <w:r w:rsidRPr="005D23FF">
        <w:rPr>
          <w:rStyle w:val="default"/>
          <w:rFonts w:ascii="FrankRuehl" w:hAnsi="FrankRuehl" w:cs="FrankRuehl"/>
          <w:vanish/>
          <w:sz w:val="20"/>
          <w:szCs w:val="20"/>
          <w:shd w:val="clear" w:color="auto" w:fill="FFFF99"/>
          <w:rtl/>
        </w:rPr>
        <w:t xml:space="preserve"> (</w:t>
      </w:r>
      <w:hyperlink r:id="rId1087"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9223BD" w:rsidRDefault="009223BD">
      <w:pPr>
        <w:pStyle w:val="P00"/>
        <w:ind w:left="0" w:right="1134"/>
        <w:rPr>
          <w:rFonts w:cs="David"/>
          <w:sz w:val="2"/>
          <w:szCs w:val="2"/>
          <w:rtl/>
        </w:rPr>
      </w:pPr>
      <w:r w:rsidRPr="005D23FF">
        <w:rPr>
          <w:rStyle w:val="big-number"/>
          <w:rFonts w:cs="FrankRuehl"/>
          <w:vanish/>
          <w:sz w:val="22"/>
          <w:szCs w:val="22"/>
          <w:shd w:val="clear" w:color="auto" w:fill="FFFF99"/>
          <w:rtl/>
        </w:rPr>
        <w:t>76.</w:t>
      </w:r>
      <w:r w:rsidRPr="005D23FF">
        <w:rPr>
          <w:rStyle w:val="big-number"/>
          <w:rFonts w:cs="FrankRuehl"/>
          <w:vanish/>
          <w:sz w:val="22"/>
          <w:szCs w:val="22"/>
          <w:shd w:val="clear" w:color="auto" w:fill="FFFF99"/>
          <w:rtl/>
        </w:rPr>
        <w:tab/>
      </w:r>
      <w:r w:rsidRPr="005D23FF">
        <w:rPr>
          <w:rStyle w:val="default"/>
          <w:rFonts w:cs="FrankRuehl"/>
          <w:strike/>
          <w:vanish/>
          <w:sz w:val="22"/>
          <w:szCs w:val="22"/>
          <w:shd w:val="clear" w:color="auto" w:fill="FFFF99"/>
          <w:rtl/>
        </w:rPr>
        <w:t>ש</w:t>
      </w:r>
      <w:r w:rsidRPr="005D23FF">
        <w:rPr>
          <w:rStyle w:val="default"/>
          <w:rFonts w:cs="FrankRuehl" w:hint="cs"/>
          <w:strike/>
          <w:vanish/>
          <w:sz w:val="22"/>
          <w:szCs w:val="22"/>
          <w:shd w:val="clear" w:color="auto" w:fill="FFFF99"/>
          <w:rtl/>
        </w:rPr>
        <w:t>ר ה</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חבורה</w:t>
      </w:r>
      <w:r w:rsidR="00421A8C" w:rsidRPr="005D23FF">
        <w:rPr>
          <w:rStyle w:val="default"/>
          <w:rFonts w:cs="FrankRuehl" w:hint="cs"/>
          <w:vanish/>
          <w:sz w:val="22"/>
          <w:szCs w:val="22"/>
          <w:shd w:val="clear" w:color="auto" w:fill="FFFF99"/>
          <w:rtl/>
        </w:rPr>
        <w:t xml:space="preserve"> </w:t>
      </w:r>
      <w:r w:rsidR="00421A8C"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רשאי להתקין תקנות </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דבר</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כינונה ומינויה וקביעת תפקידיה של כל רשות שתהא דרושה, לדעתו, בקשר לביצועה של הפקודה. </w:t>
      </w:r>
      <w:r w:rsidRPr="005D23FF">
        <w:rPr>
          <w:rStyle w:val="default"/>
          <w:rFonts w:cs="FrankRuehl" w:hint="cs"/>
          <w:strike/>
          <w:vanish/>
          <w:sz w:val="22"/>
          <w:szCs w:val="22"/>
          <w:shd w:val="clear" w:color="auto" w:fill="FFFF99"/>
          <w:rtl/>
        </w:rPr>
        <w:t>שר התחבורה</w:t>
      </w:r>
      <w:r w:rsidR="00421A8C" w:rsidRPr="005D23FF">
        <w:rPr>
          <w:rStyle w:val="default"/>
          <w:rFonts w:cs="FrankRuehl" w:hint="cs"/>
          <w:vanish/>
          <w:sz w:val="22"/>
          <w:szCs w:val="22"/>
          <w:shd w:val="clear" w:color="auto" w:fill="FFFF99"/>
          <w:rtl/>
        </w:rPr>
        <w:t xml:space="preserve"> </w:t>
      </w:r>
      <w:r w:rsidR="00421A8C"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יקבע בתקנות את המקומות שבהם רשאים לפעול עובדי ציבור שהורשו כאמור בסעיף 29(א) ואת סימני הזיהוי והוכחת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ה</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שאתם של עובדי צי</w:t>
      </w:r>
      <w:r w:rsidRPr="005D23FF">
        <w:rPr>
          <w:rStyle w:val="default"/>
          <w:rFonts w:cs="FrankRuehl"/>
          <w:vanish/>
          <w:sz w:val="22"/>
          <w:szCs w:val="22"/>
          <w:shd w:val="clear" w:color="auto" w:fill="FFFF99"/>
          <w:rtl/>
        </w:rPr>
        <w:t>בו</w:t>
      </w:r>
      <w:r w:rsidRPr="005D23FF">
        <w:rPr>
          <w:rStyle w:val="default"/>
          <w:rFonts w:cs="FrankRuehl" w:hint="cs"/>
          <w:vanish/>
          <w:sz w:val="22"/>
          <w:szCs w:val="22"/>
          <w:shd w:val="clear" w:color="auto" w:fill="FFFF99"/>
          <w:rtl/>
        </w:rPr>
        <w:t>ר אלה.</w:t>
      </w:r>
      <w:bookmarkEnd w:id="501"/>
    </w:p>
    <w:p w:rsidR="009223BD" w:rsidRDefault="009223BD" w:rsidP="005F7B62">
      <w:pPr>
        <w:pStyle w:val="P00"/>
        <w:spacing w:before="72"/>
        <w:ind w:left="0" w:right="1134"/>
        <w:rPr>
          <w:rStyle w:val="default"/>
          <w:rFonts w:cs="FrankRuehl"/>
          <w:rtl/>
        </w:rPr>
      </w:pPr>
      <w:bookmarkStart w:id="502" w:name="Seif103"/>
      <w:bookmarkEnd w:id="502"/>
      <w:r>
        <w:rPr>
          <w:lang w:val="he-IL"/>
        </w:rPr>
        <w:pict>
          <v:shape id="_x0000_s2239" type="#_x0000_t202" style="position:absolute;left:0;text-align:left;margin-left:470.25pt;margin-top:7.1pt;width:70.2pt;height:60.6pt;z-index:251542528" o:allowincell="f" stroked="f">
            <v:textbox style="mso-next-textbox:#_x0000_s2239" inset="1mm,0,1mm,0">
              <w:txbxContent>
                <w:p w:rsidR="00380454" w:rsidRDefault="00380454">
                  <w:pPr>
                    <w:spacing w:line="160" w:lineRule="exact"/>
                    <w:jc w:val="left"/>
                    <w:rPr>
                      <w:rFonts w:cs="Miriam"/>
                      <w:sz w:val="18"/>
                      <w:szCs w:val="18"/>
                      <w:rtl/>
                    </w:rPr>
                  </w:pPr>
                  <w:r>
                    <w:rPr>
                      <w:rFonts w:cs="Miriam"/>
                      <w:sz w:val="18"/>
                      <w:szCs w:val="18"/>
                      <w:rtl/>
                    </w:rPr>
                    <w:t>ו</w:t>
                  </w:r>
                  <w:r>
                    <w:rPr>
                      <w:rFonts w:cs="Miriam" w:hint="cs"/>
                      <w:sz w:val="18"/>
                      <w:szCs w:val="18"/>
                      <w:rtl/>
                    </w:rPr>
                    <w:t>עדו</w:t>
                  </w:r>
                  <w:r>
                    <w:rPr>
                      <w:rFonts w:cs="Miriam"/>
                      <w:sz w:val="18"/>
                      <w:szCs w:val="18"/>
                      <w:rtl/>
                    </w:rPr>
                    <w:t>ת</w:t>
                  </w:r>
                  <w:r>
                    <w:rPr>
                      <w:rFonts w:cs="Miriam" w:hint="cs"/>
                      <w:sz w:val="18"/>
                      <w:szCs w:val="18"/>
                      <w:rtl/>
                    </w:rPr>
                    <w:t xml:space="preserve"> בירור לחקירת תאונות דרכים </w:t>
                  </w:r>
                </w:p>
                <w:p w:rsidR="00421A8C" w:rsidRDefault="00380454" w:rsidP="00421A8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17) תשמ"ד-1983</w:t>
                  </w:r>
                </w:p>
                <w:p w:rsidR="00421A8C" w:rsidRDefault="00421A8C" w:rsidP="00421A8C">
                  <w:pPr>
                    <w:spacing w:line="160" w:lineRule="exact"/>
                    <w:jc w:val="left"/>
                    <w:rPr>
                      <w:rFonts w:cs="Miriam"/>
                      <w:sz w:val="18"/>
                      <w:szCs w:val="18"/>
                      <w:rtl/>
                    </w:rPr>
                  </w:pPr>
                  <w:r>
                    <w:rPr>
                      <w:rFonts w:cs="Miriam" w:hint="cs"/>
                      <w:sz w:val="18"/>
                      <w:szCs w:val="18"/>
                      <w:rtl/>
                    </w:rPr>
                    <w:t>(תיקון מס' 130) תשפ"ב-2022</w:t>
                  </w:r>
                </w:p>
              </w:txbxContent>
            </v:textbox>
            <w10:wrap type="topAndBottom"/>
            <w10:anchorlock/>
          </v:shape>
        </w:pict>
      </w:r>
      <w:r>
        <w:rPr>
          <w:rStyle w:val="big-number"/>
          <w:rFonts w:cs="Miriam"/>
          <w:rtl/>
        </w:rPr>
        <w:t>76</w:t>
      </w:r>
      <w:r>
        <w:rPr>
          <w:rStyle w:val="default"/>
          <w:rFonts w:cs="FrankRuehl"/>
          <w:rtl/>
        </w:rPr>
        <w:t>א</w:t>
      </w:r>
      <w:r w:rsidR="005F7B62">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421A8C">
        <w:rPr>
          <w:rStyle w:val="default"/>
          <w:rFonts w:cs="FrankRuehl" w:hint="cs"/>
          <w:rtl/>
        </w:rPr>
        <w:t>ה</w:t>
      </w:r>
      <w:r>
        <w:rPr>
          <w:rStyle w:val="default"/>
          <w:rFonts w:cs="FrankRuehl" w:hint="cs"/>
          <w:rtl/>
        </w:rPr>
        <w:t>שר רשאי למנות ועדות בירור ובדיקה שתפקידן:</w:t>
      </w: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לחק</w:t>
      </w:r>
      <w:r>
        <w:rPr>
          <w:rStyle w:val="default"/>
          <w:rFonts w:cs="FrankRuehl"/>
          <w:rtl/>
        </w:rPr>
        <w:t>ו</w:t>
      </w:r>
      <w:r>
        <w:rPr>
          <w:rStyle w:val="default"/>
          <w:rFonts w:cs="FrankRuehl" w:hint="cs"/>
          <w:rtl/>
        </w:rPr>
        <w:t>ר את גורמיה ונסיבותיה של תאונת דרכים שבה נהרג אדם או</w:t>
      </w:r>
      <w:r>
        <w:rPr>
          <w:rStyle w:val="default"/>
          <w:rFonts w:cs="FrankRuehl"/>
          <w:rtl/>
        </w:rPr>
        <w:t xml:space="preserve"> </w:t>
      </w:r>
      <w:r>
        <w:rPr>
          <w:rStyle w:val="default"/>
          <w:rFonts w:cs="FrankRuehl" w:hint="cs"/>
          <w:rtl/>
        </w:rPr>
        <w:t>נ</w:t>
      </w:r>
      <w:r>
        <w:rPr>
          <w:rStyle w:val="default"/>
          <w:rFonts w:cs="FrankRuehl"/>
          <w:rtl/>
        </w:rPr>
        <w:t>ח</w:t>
      </w:r>
      <w:r>
        <w:rPr>
          <w:rStyle w:val="default"/>
          <w:rFonts w:cs="FrankRuehl" w:hint="cs"/>
          <w:rtl/>
        </w:rPr>
        <w:t>בל חבלה של ממש;</w:t>
      </w:r>
    </w:p>
    <w:p w:rsidR="009223BD" w:rsidRDefault="009223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ליי</w:t>
      </w:r>
      <w:r>
        <w:rPr>
          <w:rStyle w:val="default"/>
          <w:rFonts w:cs="FrankRuehl"/>
          <w:rtl/>
        </w:rPr>
        <w:t>ע</w:t>
      </w:r>
      <w:r>
        <w:rPr>
          <w:rStyle w:val="default"/>
          <w:rFonts w:cs="FrankRuehl" w:hint="cs"/>
          <w:rtl/>
        </w:rPr>
        <w:t>ץ לשר ולהציע לו הצעות בכל הנוגע למניעת תאונות דרכים.</w:t>
      </w:r>
    </w:p>
    <w:p w:rsidR="009223BD" w:rsidRDefault="00421A8C" w:rsidP="00421A8C">
      <w:pPr>
        <w:pStyle w:val="P00"/>
        <w:spacing w:before="72"/>
        <w:ind w:left="0" w:right="1134"/>
        <w:rPr>
          <w:rStyle w:val="default"/>
          <w:rFonts w:cs="FrankRuehl"/>
          <w:rtl/>
        </w:rPr>
      </w:pPr>
      <w:r>
        <w:rPr>
          <w:lang w:val="he-IL"/>
        </w:rPr>
        <w:pict>
          <v:rect id="_x0000_s2967" style="position:absolute;left:0;text-align:left;margin-left:464.5pt;margin-top:8.05pt;width:75.05pt;height:16pt;z-index:251935744" o:allowincell="f" filled="f" stroked="f" strokecolor="lime" strokeweight=".25pt">
            <v:textbox inset="0,0,0,0">
              <w:txbxContent>
                <w:p w:rsidR="00421A8C" w:rsidRDefault="00421A8C" w:rsidP="00421A8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Fonts w:cs="FrankRuehl"/>
          <w:sz w:val="26"/>
          <w:rtl/>
        </w:rPr>
        <w:tab/>
      </w:r>
      <w:r>
        <w:rPr>
          <w:rStyle w:val="default"/>
          <w:rFonts w:cs="FrankRuehl"/>
          <w:rtl/>
        </w:rPr>
        <w:t>(</w:t>
      </w:r>
      <w:r>
        <w:rPr>
          <w:rStyle w:val="default"/>
          <w:rFonts w:cs="FrankRuehl" w:hint="cs"/>
          <w:rtl/>
        </w:rPr>
        <w:t>ב</w:t>
      </w:r>
      <w:r w:rsidRPr="00836355">
        <w:rPr>
          <w:rStyle w:val="default"/>
          <w:rFonts w:cs="FrankRuehl" w:hint="cs"/>
          <w:rtl/>
        </w:rPr>
        <w:t>)</w:t>
      </w:r>
      <w:r w:rsidRPr="00836355">
        <w:rPr>
          <w:rStyle w:val="default"/>
          <w:rFonts w:cs="FrankRuehl" w:hint="cs"/>
          <w:rtl/>
        </w:rPr>
        <w:tab/>
      </w:r>
      <w:r>
        <w:rPr>
          <w:rStyle w:val="default"/>
          <w:rFonts w:cs="FrankRuehl" w:hint="cs"/>
          <w:rtl/>
        </w:rPr>
        <w:t>ה</w:t>
      </w:r>
      <w:r w:rsidR="009223BD">
        <w:rPr>
          <w:rStyle w:val="default"/>
          <w:rFonts w:cs="FrankRuehl" w:hint="cs"/>
          <w:rtl/>
        </w:rPr>
        <w:t xml:space="preserve">שר, בהסכמת שר הפנים ושר </w:t>
      </w:r>
      <w:r w:rsidR="009223BD">
        <w:rPr>
          <w:rStyle w:val="default"/>
          <w:rFonts w:cs="FrankRuehl"/>
          <w:rtl/>
        </w:rPr>
        <w:t>ה</w:t>
      </w:r>
      <w:r w:rsidR="009223BD">
        <w:rPr>
          <w:rStyle w:val="default"/>
          <w:rFonts w:cs="FrankRuehl" w:hint="cs"/>
          <w:rtl/>
        </w:rPr>
        <w:t>משפ</w:t>
      </w:r>
      <w:r w:rsidR="009223BD">
        <w:rPr>
          <w:rStyle w:val="default"/>
          <w:rFonts w:cs="FrankRuehl"/>
          <w:rtl/>
        </w:rPr>
        <w:t>ט</w:t>
      </w:r>
      <w:r w:rsidR="009223BD">
        <w:rPr>
          <w:rStyle w:val="default"/>
          <w:rFonts w:cs="FrankRuehl" w:hint="cs"/>
          <w:rtl/>
        </w:rPr>
        <w:t>ים, ר</w:t>
      </w:r>
      <w:r w:rsidR="009223BD">
        <w:rPr>
          <w:rStyle w:val="default"/>
          <w:rFonts w:cs="FrankRuehl"/>
          <w:rtl/>
        </w:rPr>
        <w:t xml:space="preserve">שאי </w:t>
      </w:r>
      <w:r w:rsidR="009223BD">
        <w:rPr>
          <w:rStyle w:val="default"/>
          <w:rFonts w:cs="FrankRuehl" w:hint="cs"/>
          <w:rtl/>
        </w:rPr>
        <w:t>להת</w:t>
      </w:r>
      <w:r w:rsidR="009223BD">
        <w:rPr>
          <w:rStyle w:val="default"/>
          <w:rFonts w:cs="FrankRuehl"/>
          <w:rtl/>
        </w:rPr>
        <w:t>ק</w:t>
      </w:r>
      <w:r w:rsidR="009223BD">
        <w:rPr>
          <w:rStyle w:val="default"/>
          <w:rFonts w:cs="FrankRuehl" w:hint="cs"/>
          <w:rtl/>
        </w:rPr>
        <w:t>ין תקנות בדבר מינויין, פעולותיהן וסמכויותיהן של הועדות.</w:t>
      </w:r>
    </w:p>
    <w:p w:rsidR="009223BD" w:rsidRDefault="009223BD" w:rsidP="00ED0A1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w:t>
      </w:r>
      <w:r>
        <w:rPr>
          <w:rStyle w:val="default"/>
          <w:rFonts w:cs="FrankRuehl"/>
          <w:rtl/>
        </w:rPr>
        <w:t>ח</w:t>
      </w:r>
      <w:r>
        <w:rPr>
          <w:rStyle w:val="default"/>
          <w:rFonts w:cs="FrankRuehl" w:hint="cs"/>
          <w:rtl/>
        </w:rPr>
        <w:t>ברי הועדות יחולו הוראות סעיפים 117 ו-118 לחוק</w:t>
      </w:r>
      <w:r>
        <w:rPr>
          <w:rStyle w:val="default"/>
          <w:rFonts w:cs="FrankRuehl"/>
          <w:rtl/>
        </w:rPr>
        <w:t xml:space="preserve"> </w:t>
      </w:r>
      <w:r>
        <w:rPr>
          <w:rStyle w:val="default"/>
          <w:rFonts w:cs="FrankRuehl" w:hint="cs"/>
          <w:rtl/>
        </w:rPr>
        <w:t>העו</w:t>
      </w:r>
      <w:r>
        <w:rPr>
          <w:rStyle w:val="default"/>
          <w:rFonts w:cs="FrankRuehl"/>
          <w:rtl/>
        </w:rPr>
        <w:t>נ</w:t>
      </w:r>
      <w:r>
        <w:rPr>
          <w:rStyle w:val="default"/>
          <w:rFonts w:cs="FrankRuehl" w:hint="cs"/>
          <w:rtl/>
        </w:rPr>
        <w:t>שין, תשל"ז</w:t>
      </w:r>
      <w:r w:rsidR="00ED0A1B">
        <w:rPr>
          <w:rStyle w:val="default"/>
          <w:rFonts w:cs="FrankRuehl" w:hint="cs"/>
          <w:rtl/>
        </w:rPr>
        <w:t>-</w:t>
      </w:r>
      <w:r>
        <w:rPr>
          <w:rStyle w:val="default"/>
          <w:rFonts w:cs="FrankRuehl" w:hint="cs"/>
          <w:rtl/>
        </w:rPr>
        <w:t>1977.</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503" w:name="Rov576"/>
      <w:r w:rsidRPr="005D23FF">
        <w:rPr>
          <w:rStyle w:val="default"/>
          <w:rFonts w:cs="FrankRuehl" w:hint="cs"/>
          <w:vanish/>
          <w:color w:val="FF0000"/>
          <w:szCs w:val="20"/>
          <w:shd w:val="clear" w:color="auto" w:fill="FFFF99"/>
          <w:rtl/>
        </w:rPr>
        <w:t>מיום 20.12.1983</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17</w:t>
      </w:r>
    </w:p>
    <w:p w:rsidR="009223BD" w:rsidRPr="005D23FF" w:rsidRDefault="009223BD">
      <w:pPr>
        <w:pStyle w:val="P00"/>
        <w:spacing w:before="0"/>
        <w:ind w:left="0" w:right="1134"/>
        <w:rPr>
          <w:rStyle w:val="default"/>
          <w:rFonts w:cs="FrankRuehl" w:hint="cs"/>
          <w:strike/>
          <w:vanish/>
          <w:sz w:val="20"/>
          <w:szCs w:val="20"/>
          <w:shd w:val="clear" w:color="auto" w:fill="FFFF99"/>
          <w:rtl/>
        </w:rPr>
      </w:pPr>
      <w:hyperlink r:id="rId1088" w:history="1">
        <w:r w:rsidRPr="005D23FF">
          <w:rPr>
            <w:rStyle w:val="Hyperlink"/>
            <w:rFonts w:cs="FrankRuehl" w:hint="cs"/>
            <w:vanish/>
            <w:szCs w:val="20"/>
            <w:shd w:val="clear" w:color="auto" w:fill="FFFF99"/>
            <w:rtl/>
          </w:rPr>
          <w:t>ס"ח תשמ"ד מס' 1100</w:t>
        </w:r>
      </w:hyperlink>
      <w:r w:rsidRPr="005D23FF">
        <w:rPr>
          <w:rStyle w:val="default"/>
          <w:rFonts w:cs="FrankRuehl" w:hint="cs"/>
          <w:vanish/>
          <w:szCs w:val="20"/>
          <w:shd w:val="clear" w:color="auto" w:fill="FFFF99"/>
          <w:rtl/>
        </w:rPr>
        <w:t xml:space="preserve"> מיום 20.12.1983 עמ' 31</w:t>
      </w:r>
      <w:r w:rsidRPr="005D23FF">
        <w:rPr>
          <w:rStyle w:val="default"/>
          <w:rFonts w:cs="FrankRuehl" w:hint="cs"/>
          <w:vanish/>
          <w:sz w:val="20"/>
          <w:szCs w:val="20"/>
          <w:shd w:val="clear" w:color="auto" w:fill="FFFF99"/>
          <w:rtl/>
        </w:rPr>
        <w:t xml:space="preserve"> </w:t>
      </w:r>
      <w:r w:rsidRPr="005D23FF">
        <w:rPr>
          <w:rStyle w:val="default"/>
          <w:rFonts w:cs="FrankRuehl" w:hint="cs"/>
          <w:vanish/>
          <w:szCs w:val="20"/>
          <w:shd w:val="clear" w:color="auto" w:fill="FFFF99"/>
          <w:rtl/>
        </w:rPr>
        <w:t>(</w:t>
      </w:r>
      <w:hyperlink r:id="rId1089" w:history="1">
        <w:r w:rsidRPr="005D23FF">
          <w:rPr>
            <w:rStyle w:val="Hyperlink"/>
            <w:rFonts w:cs="FrankRuehl" w:hint="cs"/>
            <w:vanish/>
            <w:sz w:val="26"/>
            <w:szCs w:val="20"/>
            <w:shd w:val="clear" w:color="auto" w:fill="FFFF99"/>
            <w:rtl/>
          </w:rPr>
          <w:t>ה"ח 1570</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הוספת סעיף 76א</w:t>
      </w:r>
    </w:p>
    <w:p w:rsidR="00D1649F" w:rsidRPr="005D23FF" w:rsidRDefault="00D1649F" w:rsidP="00D1649F">
      <w:pPr>
        <w:pStyle w:val="P00"/>
        <w:spacing w:before="0"/>
        <w:ind w:left="0" w:right="1134"/>
        <w:rPr>
          <w:rStyle w:val="default"/>
          <w:rFonts w:cs="FrankRuehl" w:hint="cs"/>
          <w:vanish/>
          <w:szCs w:val="20"/>
          <w:shd w:val="clear" w:color="auto" w:fill="FFFF99"/>
          <w:rtl/>
        </w:rPr>
      </w:pPr>
    </w:p>
    <w:p w:rsidR="00D1649F" w:rsidRPr="005D23FF" w:rsidRDefault="00D1649F" w:rsidP="00D1649F">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D1649F" w:rsidRPr="005D23FF" w:rsidRDefault="00D1649F" w:rsidP="00D1649F">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D1649F" w:rsidRPr="005D23FF" w:rsidRDefault="00D1649F" w:rsidP="00D1649F">
      <w:pPr>
        <w:pStyle w:val="P00"/>
        <w:spacing w:before="0"/>
        <w:ind w:left="0" w:right="1134"/>
        <w:rPr>
          <w:rStyle w:val="default"/>
          <w:rFonts w:ascii="FrankRuehl" w:hAnsi="FrankRuehl" w:cs="FrankRuehl"/>
          <w:vanish/>
          <w:sz w:val="20"/>
          <w:szCs w:val="20"/>
          <w:shd w:val="clear" w:color="auto" w:fill="FFFF99"/>
          <w:rtl/>
        </w:rPr>
      </w:pPr>
      <w:hyperlink r:id="rId1090"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794</w:t>
      </w:r>
      <w:r w:rsidRPr="005D23FF">
        <w:rPr>
          <w:rStyle w:val="default"/>
          <w:rFonts w:ascii="FrankRuehl" w:hAnsi="FrankRuehl" w:cs="FrankRuehl"/>
          <w:vanish/>
          <w:sz w:val="20"/>
          <w:szCs w:val="20"/>
          <w:shd w:val="clear" w:color="auto" w:fill="FFFF99"/>
          <w:rtl/>
        </w:rPr>
        <w:t xml:space="preserve"> (</w:t>
      </w:r>
      <w:hyperlink r:id="rId1091"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421A8C" w:rsidRPr="005D23FF" w:rsidRDefault="00421A8C" w:rsidP="00421A8C">
      <w:pPr>
        <w:pStyle w:val="P00"/>
        <w:ind w:left="0"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 xml:space="preserve">שר </w:t>
      </w:r>
      <w:r w:rsidRPr="005D23FF">
        <w:rPr>
          <w:rStyle w:val="default"/>
          <w:rFonts w:cs="FrankRuehl"/>
          <w:strike/>
          <w:vanish/>
          <w:sz w:val="22"/>
          <w:szCs w:val="22"/>
          <w:shd w:val="clear" w:color="auto" w:fill="FFFF99"/>
          <w:rtl/>
        </w:rPr>
        <w:t>ה</w:t>
      </w:r>
      <w:r w:rsidRPr="005D23FF">
        <w:rPr>
          <w:rStyle w:val="default"/>
          <w:rFonts w:cs="FrankRuehl" w:hint="cs"/>
          <w:strike/>
          <w:vanish/>
          <w:sz w:val="22"/>
          <w:szCs w:val="22"/>
          <w:shd w:val="clear" w:color="auto" w:fill="FFFF99"/>
          <w:rtl/>
        </w:rPr>
        <w:t>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רשאי למנות ועדות בירור ובדיקה שתפקידן:</w:t>
      </w:r>
    </w:p>
    <w:p w:rsidR="00421A8C" w:rsidRPr="005D23FF" w:rsidRDefault="00421A8C" w:rsidP="00421A8C">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לחק</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ר את גורמיה ונסיבותיה של תאונת דרכים שבה נהרג אדם או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נ</w:t>
      </w:r>
      <w:r w:rsidRPr="005D23FF">
        <w:rPr>
          <w:rStyle w:val="default"/>
          <w:rFonts w:cs="FrankRuehl"/>
          <w:vanish/>
          <w:sz w:val="22"/>
          <w:szCs w:val="22"/>
          <w:shd w:val="clear" w:color="auto" w:fill="FFFF99"/>
          <w:rtl/>
        </w:rPr>
        <w:t>ח</w:t>
      </w:r>
      <w:r w:rsidRPr="005D23FF">
        <w:rPr>
          <w:rStyle w:val="default"/>
          <w:rFonts w:cs="FrankRuehl" w:hint="cs"/>
          <w:vanish/>
          <w:sz w:val="22"/>
          <w:szCs w:val="22"/>
          <w:shd w:val="clear" w:color="auto" w:fill="FFFF99"/>
          <w:rtl/>
        </w:rPr>
        <w:t>בל חבלה של ממש;</w:t>
      </w:r>
    </w:p>
    <w:p w:rsidR="00421A8C" w:rsidRPr="005D23FF" w:rsidRDefault="00421A8C" w:rsidP="00421A8C">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ליי</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ץ לשר ולהציע לו הצעות בכל הנוגע למניעת תאונות דרכים.</w:t>
      </w:r>
    </w:p>
    <w:p w:rsidR="00421A8C" w:rsidRPr="00DC483C" w:rsidRDefault="00421A8C" w:rsidP="00DC483C">
      <w:pPr>
        <w:pStyle w:val="P00"/>
        <w:spacing w:before="0"/>
        <w:ind w:left="0" w:right="1134"/>
        <w:rPr>
          <w:rStyle w:val="default"/>
          <w:rFonts w:cs="FrankRuehl"/>
          <w:sz w:val="2"/>
          <w:szCs w:val="2"/>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 xml:space="preserve">שר </w:t>
      </w:r>
      <w:r w:rsidRPr="005D23FF">
        <w:rPr>
          <w:rStyle w:val="default"/>
          <w:rFonts w:cs="FrankRuehl"/>
          <w:strike/>
          <w:vanish/>
          <w:sz w:val="22"/>
          <w:szCs w:val="22"/>
          <w:shd w:val="clear" w:color="auto" w:fill="FFFF99"/>
          <w:rtl/>
        </w:rPr>
        <w:t>ה</w:t>
      </w:r>
      <w:r w:rsidRPr="005D23FF">
        <w:rPr>
          <w:rStyle w:val="default"/>
          <w:rFonts w:cs="FrankRuehl" w:hint="cs"/>
          <w:strike/>
          <w:vanish/>
          <w:sz w:val="22"/>
          <w:szCs w:val="22"/>
          <w:shd w:val="clear" w:color="auto" w:fill="FFFF99"/>
          <w:rtl/>
        </w:rPr>
        <w:t>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בהסכמת שר הפנים ושר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משפ</w:t>
      </w:r>
      <w:r w:rsidRPr="005D23FF">
        <w:rPr>
          <w:rStyle w:val="default"/>
          <w:rFonts w:cs="FrankRuehl"/>
          <w:vanish/>
          <w:sz w:val="22"/>
          <w:szCs w:val="22"/>
          <w:shd w:val="clear" w:color="auto" w:fill="FFFF99"/>
          <w:rtl/>
        </w:rPr>
        <w:t>ט</w:t>
      </w:r>
      <w:r w:rsidRPr="005D23FF">
        <w:rPr>
          <w:rStyle w:val="default"/>
          <w:rFonts w:cs="FrankRuehl" w:hint="cs"/>
          <w:vanish/>
          <w:sz w:val="22"/>
          <w:szCs w:val="22"/>
          <w:shd w:val="clear" w:color="auto" w:fill="FFFF99"/>
          <w:rtl/>
        </w:rPr>
        <w:t>ים, ר</w:t>
      </w:r>
      <w:r w:rsidRPr="005D23FF">
        <w:rPr>
          <w:rStyle w:val="default"/>
          <w:rFonts w:cs="FrankRuehl"/>
          <w:vanish/>
          <w:sz w:val="22"/>
          <w:szCs w:val="22"/>
          <w:shd w:val="clear" w:color="auto" w:fill="FFFF99"/>
          <w:rtl/>
        </w:rPr>
        <w:t xml:space="preserve">שאי </w:t>
      </w:r>
      <w:r w:rsidRPr="005D23FF">
        <w:rPr>
          <w:rStyle w:val="default"/>
          <w:rFonts w:cs="FrankRuehl" w:hint="cs"/>
          <w:vanish/>
          <w:sz w:val="22"/>
          <w:szCs w:val="22"/>
          <w:shd w:val="clear" w:color="auto" w:fill="FFFF99"/>
          <w:rtl/>
        </w:rPr>
        <w:t>להת</w:t>
      </w:r>
      <w:r w:rsidRPr="005D23FF">
        <w:rPr>
          <w:rStyle w:val="default"/>
          <w:rFonts w:cs="FrankRuehl"/>
          <w:vanish/>
          <w:sz w:val="22"/>
          <w:szCs w:val="22"/>
          <w:shd w:val="clear" w:color="auto" w:fill="FFFF99"/>
          <w:rtl/>
        </w:rPr>
        <w:t>ק</w:t>
      </w:r>
      <w:r w:rsidRPr="005D23FF">
        <w:rPr>
          <w:rStyle w:val="default"/>
          <w:rFonts w:cs="FrankRuehl" w:hint="cs"/>
          <w:vanish/>
          <w:sz w:val="22"/>
          <w:szCs w:val="22"/>
          <w:shd w:val="clear" w:color="auto" w:fill="FFFF99"/>
          <w:rtl/>
        </w:rPr>
        <w:t>ין תקנות בדבר מינויין, פעולותיהן וסמכויותיהן של הועדות.</w:t>
      </w:r>
      <w:bookmarkEnd w:id="503"/>
    </w:p>
    <w:p w:rsidR="009223BD" w:rsidRDefault="009223BD" w:rsidP="005F7B62">
      <w:pPr>
        <w:pStyle w:val="P00"/>
        <w:spacing w:before="72"/>
        <w:ind w:left="0" w:right="1134"/>
        <w:rPr>
          <w:rStyle w:val="default"/>
          <w:rFonts w:cs="FrankRuehl"/>
          <w:rtl/>
        </w:rPr>
      </w:pPr>
      <w:bookmarkStart w:id="504" w:name="Seif96"/>
      <w:bookmarkEnd w:id="504"/>
      <w:r>
        <w:rPr>
          <w:lang w:val="he-IL"/>
        </w:rPr>
        <w:pict>
          <v:rect id="_x0000_s2240" style="position:absolute;left:0;text-align:left;margin-left:464.5pt;margin-top:8.05pt;width:75.05pt;height:83.3pt;z-index:25153024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ר</w:t>
                  </w:r>
                  <w:r>
                    <w:rPr>
                      <w:rFonts w:cs="Miriam"/>
                      <w:sz w:val="18"/>
                      <w:szCs w:val="18"/>
                      <w:rtl/>
                    </w:rPr>
                    <w:t>ש</w:t>
                  </w:r>
                  <w:r>
                    <w:rPr>
                      <w:rFonts w:cs="Miriam" w:hint="cs"/>
                      <w:sz w:val="18"/>
                      <w:szCs w:val="18"/>
                      <w:rtl/>
                    </w:rPr>
                    <w:t xml:space="preserve">ות </w:t>
                  </w:r>
                  <w:r>
                    <w:rPr>
                      <w:rFonts w:cs="Miriam"/>
                      <w:sz w:val="18"/>
                      <w:szCs w:val="18"/>
                      <w:rtl/>
                    </w:rPr>
                    <w:t>מ</w:t>
                  </w:r>
                  <w:r>
                    <w:rPr>
                      <w:rFonts w:cs="Miriam" w:hint="cs"/>
                      <w:sz w:val="18"/>
                      <w:szCs w:val="18"/>
                      <w:rtl/>
                    </w:rPr>
                    <w:t>קומ</w:t>
                  </w:r>
                  <w:r>
                    <w:rPr>
                      <w:rFonts w:cs="Miriam"/>
                      <w:sz w:val="18"/>
                      <w:szCs w:val="18"/>
                      <w:rtl/>
                    </w:rPr>
                    <w:t>י</w:t>
                  </w:r>
                  <w:r>
                    <w:rPr>
                      <w:rFonts w:cs="Miriam" w:hint="cs"/>
                      <w:sz w:val="18"/>
                      <w:szCs w:val="18"/>
                      <w:rtl/>
                    </w:rPr>
                    <w:t xml:space="preserve">ת להתקין </w:t>
                  </w:r>
                  <w:r>
                    <w:rPr>
                      <w:rFonts w:cs="Miriam"/>
                      <w:sz w:val="18"/>
                      <w:szCs w:val="18"/>
                      <w:rtl/>
                    </w:rPr>
                    <w:t>ח</w:t>
                  </w:r>
                  <w:r>
                    <w:rPr>
                      <w:rFonts w:cs="Miriam" w:hint="cs"/>
                      <w:sz w:val="18"/>
                      <w:szCs w:val="18"/>
                      <w:rtl/>
                    </w:rPr>
                    <w:t>וקי</w:t>
                  </w:r>
                  <w:r>
                    <w:rPr>
                      <w:rFonts w:cs="Miriam"/>
                      <w:sz w:val="18"/>
                      <w:szCs w:val="18"/>
                      <w:rtl/>
                    </w:rPr>
                    <w:t xml:space="preserve"> </w:t>
                  </w:r>
                  <w:r>
                    <w:rPr>
                      <w:rFonts w:cs="Miriam" w:hint="cs"/>
                      <w:sz w:val="18"/>
                      <w:szCs w:val="18"/>
                      <w:rtl/>
                    </w:rPr>
                    <w:t>עזר</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שכ"</w:t>
                  </w:r>
                  <w:r>
                    <w:rPr>
                      <w:rFonts w:cs="Miriam"/>
                      <w:sz w:val="18"/>
                      <w:szCs w:val="18"/>
                      <w:rtl/>
                    </w:rPr>
                    <w:t>ה</w:t>
                  </w:r>
                  <w:r>
                    <w:rPr>
                      <w:rFonts w:cs="Miriam" w:hint="cs"/>
                      <w:sz w:val="18"/>
                      <w:szCs w:val="18"/>
                      <w:rtl/>
                    </w:rPr>
                    <w:t>-1965</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ש"ם-1979</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17)</w:t>
                  </w:r>
                </w:p>
                <w:p w:rsidR="00380454" w:rsidRDefault="00380454">
                  <w:pPr>
                    <w:spacing w:line="160" w:lineRule="exact"/>
                    <w:jc w:val="left"/>
                    <w:rPr>
                      <w:rFonts w:cs="Miriam"/>
                      <w:sz w:val="18"/>
                      <w:szCs w:val="18"/>
                      <w:rtl/>
                    </w:rPr>
                  </w:pPr>
                  <w:r>
                    <w:rPr>
                      <w:rFonts w:cs="Miriam"/>
                      <w:sz w:val="18"/>
                      <w:szCs w:val="18"/>
                      <w:rtl/>
                    </w:rPr>
                    <w:t>ת</w:t>
                  </w:r>
                  <w:r>
                    <w:rPr>
                      <w:rFonts w:cs="Miriam" w:hint="cs"/>
                      <w:sz w:val="18"/>
                      <w:szCs w:val="18"/>
                      <w:rtl/>
                    </w:rPr>
                    <w:t>שמ"</w:t>
                  </w:r>
                  <w:r>
                    <w:rPr>
                      <w:rFonts w:cs="Miriam"/>
                      <w:sz w:val="18"/>
                      <w:szCs w:val="18"/>
                      <w:rtl/>
                    </w:rPr>
                    <w:t>ד</w:t>
                  </w:r>
                  <w:r>
                    <w:rPr>
                      <w:rFonts w:cs="Miriam" w:hint="cs"/>
                      <w:sz w:val="18"/>
                      <w:szCs w:val="18"/>
                      <w:rtl/>
                    </w:rPr>
                    <w:t>-1983</w:t>
                  </w:r>
                </w:p>
                <w:p w:rsidR="00DC483C" w:rsidRDefault="00DC483C">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big-number"/>
          <w:rFonts w:cs="Miriam"/>
          <w:rtl/>
        </w:rPr>
        <w:t>77</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w:t>
      </w:r>
      <w:r>
        <w:rPr>
          <w:rStyle w:val="default"/>
          <w:rFonts w:cs="FrankRuehl"/>
          <w:rtl/>
        </w:rPr>
        <w:t>צ</w:t>
      </w:r>
      <w:r>
        <w:rPr>
          <w:rStyle w:val="default"/>
          <w:rFonts w:cs="FrankRuehl" w:hint="cs"/>
          <w:rtl/>
        </w:rPr>
        <w:t>ה של עיריה או של מועצה מקומית רשאית, בהסכמת שר הפנים ו</w:t>
      </w:r>
      <w:r w:rsidR="00DC483C">
        <w:rPr>
          <w:rStyle w:val="default"/>
          <w:rFonts w:cs="FrankRuehl" w:hint="cs"/>
          <w:rtl/>
        </w:rPr>
        <w:t>ה</w:t>
      </w:r>
      <w:r>
        <w:rPr>
          <w:rStyle w:val="default"/>
          <w:rFonts w:cs="FrankRuehl" w:hint="cs"/>
          <w:rtl/>
        </w:rPr>
        <w:t xml:space="preserve">שר, להתקין חוקי עזר בדבר </w:t>
      </w:r>
      <w:r>
        <w:rPr>
          <w:rStyle w:val="default"/>
          <w:rFonts w:cs="FrankRuehl"/>
          <w:rtl/>
        </w:rPr>
        <w:t>–</w:t>
      </w:r>
    </w:p>
    <w:p w:rsidR="00FD3B0A" w:rsidRDefault="00FD3B0A" w:rsidP="005F7B62">
      <w:pPr>
        <w:pStyle w:val="P00"/>
        <w:spacing w:before="72"/>
        <w:ind w:left="0" w:right="1134"/>
        <w:rPr>
          <w:rStyle w:val="default"/>
          <w:rFonts w:cs="FrankRuehl"/>
          <w:rtl/>
        </w:rPr>
      </w:pPr>
    </w:p>
    <w:p w:rsidR="00DC483C" w:rsidRDefault="00DC483C" w:rsidP="005F7B62">
      <w:pPr>
        <w:pStyle w:val="P00"/>
        <w:spacing w:before="72"/>
        <w:ind w:left="0" w:right="1134"/>
        <w:rPr>
          <w:rStyle w:val="default"/>
          <w:rFonts w:cs="FrankRuehl" w:hint="cs"/>
          <w:rtl/>
        </w:rPr>
      </w:pPr>
    </w:p>
    <w:p w:rsidR="009223BD" w:rsidRDefault="009223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תער</w:t>
      </w:r>
      <w:r>
        <w:rPr>
          <w:rStyle w:val="default"/>
          <w:rFonts w:cs="FrankRuehl"/>
          <w:rtl/>
        </w:rPr>
        <w:t>י</w:t>
      </w:r>
      <w:r>
        <w:rPr>
          <w:rStyle w:val="default"/>
          <w:rFonts w:cs="FrankRuehl" w:hint="cs"/>
          <w:rtl/>
        </w:rPr>
        <w:t>פי שכר נסיעה של כלי רכב ציבוריים בתחומי</w:t>
      </w:r>
      <w:r>
        <w:rPr>
          <w:rStyle w:val="default"/>
          <w:rFonts w:cs="FrankRuehl"/>
          <w:rtl/>
        </w:rPr>
        <w:t xml:space="preserve"> </w:t>
      </w:r>
      <w:r>
        <w:rPr>
          <w:rStyle w:val="default"/>
          <w:rFonts w:cs="FrankRuehl" w:hint="cs"/>
          <w:rtl/>
        </w:rPr>
        <w:t>העי</w:t>
      </w:r>
      <w:r>
        <w:rPr>
          <w:rStyle w:val="default"/>
          <w:rFonts w:cs="FrankRuehl"/>
          <w:rtl/>
        </w:rPr>
        <w:t>ר</w:t>
      </w:r>
      <w:r>
        <w:rPr>
          <w:rStyle w:val="default"/>
          <w:rFonts w:cs="FrankRuehl" w:hint="cs"/>
          <w:rtl/>
        </w:rPr>
        <w:t>יה או המועצה המקומית;</w:t>
      </w:r>
    </w:p>
    <w:p w:rsidR="009223BD" w:rsidRDefault="003C687A">
      <w:pPr>
        <w:pStyle w:val="P22"/>
        <w:spacing w:before="72"/>
        <w:ind w:left="1021" w:right="1134"/>
        <w:rPr>
          <w:rStyle w:val="default"/>
          <w:rFonts w:cs="FrankRuehl"/>
          <w:rtl/>
        </w:rPr>
      </w:pPr>
      <w:r>
        <w:rPr>
          <w:rFonts w:cs="FrankRuehl"/>
          <w:sz w:val="26"/>
          <w:rtl/>
          <w:lang w:eastAsia="en-US"/>
        </w:rPr>
        <w:pict>
          <v:shape id="_x0000_s2724" type="#_x0000_t202" style="position:absolute;left:0;text-align:left;margin-left:470.25pt;margin-top:7.1pt;width:1in;height:16.8pt;z-index:251769856" filled="f" stroked="f">
            <v:textbox inset="1mm,0,1mm,0">
              <w:txbxContent>
                <w:p w:rsidR="00380454" w:rsidRDefault="00380454" w:rsidP="003C687A">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107) תשע"ב-2012</w:t>
                  </w:r>
                </w:p>
              </w:txbxContent>
            </v:textbox>
          </v:shape>
        </w:pict>
      </w:r>
      <w:r w:rsidR="009223BD">
        <w:rPr>
          <w:rStyle w:val="default"/>
          <w:rFonts w:cs="FrankRuehl"/>
          <w:rtl/>
        </w:rPr>
        <w:t>(2)</w:t>
      </w:r>
      <w:r w:rsidR="009223BD">
        <w:rPr>
          <w:rStyle w:val="default"/>
          <w:rFonts w:cs="FrankRuehl"/>
          <w:rtl/>
        </w:rPr>
        <w:tab/>
      </w:r>
      <w:r w:rsidR="009223BD">
        <w:rPr>
          <w:rStyle w:val="default"/>
          <w:rFonts w:cs="FrankRuehl" w:hint="cs"/>
          <w:rtl/>
        </w:rPr>
        <w:t>הסד</w:t>
      </w:r>
      <w:r w:rsidR="009223BD">
        <w:rPr>
          <w:rStyle w:val="default"/>
          <w:rFonts w:cs="FrankRuehl"/>
          <w:rtl/>
        </w:rPr>
        <w:t>ר</w:t>
      </w:r>
      <w:r w:rsidR="009223BD">
        <w:rPr>
          <w:rStyle w:val="default"/>
          <w:rFonts w:cs="FrankRuehl" w:hint="cs"/>
          <w:rtl/>
        </w:rPr>
        <w:t xml:space="preserve"> כלי רכב העומדים בתוך תחומי העיריה או המועצה המקומית, בדרך אי</w:t>
      </w:r>
      <w:r w:rsidR="009223BD">
        <w:rPr>
          <w:rStyle w:val="default"/>
          <w:rFonts w:cs="FrankRuehl"/>
          <w:rtl/>
        </w:rPr>
        <w:t>ס</w:t>
      </w:r>
      <w:r w:rsidR="009223BD">
        <w:rPr>
          <w:rStyle w:val="default"/>
          <w:rFonts w:cs="FrankRuehl" w:hint="cs"/>
          <w:rtl/>
        </w:rPr>
        <w:t>ור או בדרך אחרת</w:t>
      </w:r>
      <w:r w:rsidR="004D59CD" w:rsidRPr="004D59CD">
        <w:rPr>
          <w:rStyle w:val="default"/>
          <w:rFonts w:cs="FrankRuehl" w:hint="cs"/>
          <w:rtl/>
        </w:rPr>
        <w:t>, ובלבד שלא תתנה חניה בתשלום, אלא אם כן אבני השפה בדרך סומנו לסירוגין בצבע כחול; השר, באישור ועדת הכלכלה של הכנסת, רשאי לקבוע חובת סימון כאמור או באופן אחר בשול דרך אף אם אין בה אבני שפה, ונסיבות למתן פטור מחובת הסימון בדרך, בתנאים או בלא תנאים, ובלבד שיינקטו אמצעים כדי להבטיח את ידיעתם של הנוהגים ברכב על קיומה של חובת התשלום בדרך</w:t>
      </w:r>
      <w:r w:rsidR="009223BD">
        <w:rPr>
          <w:rStyle w:val="default"/>
          <w:rFonts w:cs="FrankRuehl" w:hint="cs"/>
          <w:rtl/>
        </w:rPr>
        <w:t>;</w:t>
      </w:r>
    </w:p>
    <w:p w:rsidR="009223BD" w:rsidRDefault="009223BD">
      <w:pPr>
        <w:pStyle w:val="P22"/>
        <w:spacing w:before="72"/>
        <w:ind w:left="1021" w:right="1134"/>
        <w:rPr>
          <w:rStyle w:val="default"/>
          <w:rFonts w:cs="FrankRuehl" w:hint="cs"/>
          <w:rtl/>
        </w:rPr>
      </w:pPr>
      <w:r>
        <w:rPr>
          <w:lang w:val="he-IL"/>
        </w:rPr>
        <w:pict>
          <v:rect id="_x0000_s2241" style="position:absolute;left:0;text-align:left;margin-left:464.5pt;margin-top:8.05pt;width:75.05pt;height:16pt;z-index:25153126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36)</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txbxContent>
            </v:textbox>
            <w10:anchorlock/>
          </v:rect>
        </w:pict>
      </w:r>
      <w:r>
        <w:rPr>
          <w:rStyle w:val="default"/>
          <w:rFonts w:cs="FrankRuehl"/>
          <w:rtl/>
        </w:rPr>
        <w:t>(3)</w:t>
      </w:r>
      <w:r>
        <w:rPr>
          <w:rStyle w:val="default"/>
          <w:rFonts w:cs="FrankRuehl"/>
          <w:rtl/>
        </w:rPr>
        <w:tab/>
      </w:r>
      <w:r>
        <w:rPr>
          <w:rStyle w:val="default"/>
          <w:rFonts w:cs="FrankRuehl" w:hint="cs"/>
          <w:rtl/>
        </w:rPr>
        <w:t>האמ</w:t>
      </w:r>
      <w:r>
        <w:rPr>
          <w:rStyle w:val="default"/>
          <w:rFonts w:cs="FrankRuehl"/>
          <w:rtl/>
        </w:rPr>
        <w:t>צ</w:t>
      </w:r>
      <w:r>
        <w:rPr>
          <w:rStyle w:val="default"/>
          <w:rFonts w:cs="FrankRuehl" w:hint="cs"/>
          <w:rtl/>
        </w:rPr>
        <w:t>עים שיינקטו לגבי רכב החונה במקום שהעמדתו אסורה על פי חיקוק, לרבות הרחקתו, גרירתו, החסנת</w:t>
      </w:r>
      <w:r>
        <w:rPr>
          <w:rStyle w:val="default"/>
          <w:rFonts w:cs="FrankRuehl"/>
          <w:rtl/>
        </w:rPr>
        <w:t>ו</w:t>
      </w:r>
      <w:r>
        <w:rPr>
          <w:rStyle w:val="default"/>
          <w:rFonts w:cs="FrankRuehl" w:hint="cs"/>
          <w:rtl/>
        </w:rPr>
        <w:t xml:space="preserve"> או</w:t>
      </w:r>
      <w:r>
        <w:rPr>
          <w:rStyle w:val="default"/>
          <w:rFonts w:cs="FrankRuehl"/>
          <w:rtl/>
        </w:rPr>
        <w:t xml:space="preserve"> נ</w:t>
      </w:r>
      <w:r>
        <w:rPr>
          <w:rStyle w:val="default"/>
          <w:rFonts w:cs="FrankRuehl" w:hint="cs"/>
          <w:rtl/>
        </w:rPr>
        <w:t>ע</w:t>
      </w:r>
      <w:r>
        <w:rPr>
          <w:rStyle w:val="default"/>
          <w:rFonts w:cs="FrankRuehl"/>
          <w:rtl/>
        </w:rPr>
        <w:t>י</w:t>
      </w:r>
      <w:r>
        <w:rPr>
          <w:rStyle w:val="default"/>
          <w:rFonts w:cs="FrankRuehl" w:hint="cs"/>
          <w:rtl/>
        </w:rPr>
        <w:t>לת גלגליו, או חלק</w:t>
      </w:r>
      <w:r>
        <w:rPr>
          <w:rStyle w:val="default"/>
          <w:rFonts w:cs="FrankRuehl"/>
          <w:rtl/>
        </w:rPr>
        <w:t xml:space="preserve"> מ</w:t>
      </w:r>
      <w:r>
        <w:rPr>
          <w:rStyle w:val="default"/>
          <w:rFonts w:cs="FrankRuehl" w:hint="cs"/>
          <w:rtl/>
        </w:rPr>
        <w:t xml:space="preserve">הם, בנעלי חסימה המונעות את תנועת הרכב, ובלבד שלא יינעל רכב אלא אם כן עמד במקום כאמור בסעיף 70א(ח) ובלבד שרכב שננעל כאמור </w:t>
      </w:r>
      <w:r>
        <w:rPr>
          <w:rStyle w:val="default"/>
          <w:rFonts w:cs="FrankRuehl"/>
          <w:rtl/>
        </w:rPr>
        <w:t>–</w:t>
      </w:r>
    </w:p>
    <w:p w:rsidR="009223BD" w:rsidRDefault="009223BD" w:rsidP="00DC483C">
      <w:pPr>
        <w:pStyle w:val="P33"/>
        <w:spacing w:before="72"/>
        <w:ind w:left="1474" w:right="1134"/>
        <w:rPr>
          <w:rStyle w:val="default"/>
          <w:rFonts w:cs="FrankRuehl"/>
          <w:rtl/>
        </w:rPr>
      </w:pPr>
      <w:r>
        <w:rPr>
          <w:rStyle w:val="default"/>
          <w:rFonts w:cs="FrankRuehl"/>
          <w:rtl/>
        </w:rPr>
        <w:t>(</w:t>
      </w:r>
      <w:r>
        <w:rPr>
          <w:rStyle w:val="default"/>
          <w:rFonts w:cs="FrankRuehl" w:hint="cs"/>
          <w:rtl/>
        </w:rPr>
        <w:t>א) י</w:t>
      </w:r>
      <w:r>
        <w:rPr>
          <w:rStyle w:val="default"/>
          <w:rFonts w:cs="FrankRuehl"/>
          <w:rtl/>
        </w:rPr>
        <w:t>ש</w:t>
      </w:r>
      <w:r>
        <w:rPr>
          <w:rStyle w:val="default"/>
          <w:rFonts w:cs="FrankRuehl" w:hint="cs"/>
          <w:rtl/>
        </w:rPr>
        <w:t>וחרר מנעילתו לא יאוחר מתום 48 שעות לאחר שבע</w:t>
      </w:r>
      <w:r>
        <w:rPr>
          <w:rStyle w:val="default"/>
          <w:rFonts w:cs="FrankRuehl"/>
          <w:rtl/>
        </w:rPr>
        <w:t>ל</w:t>
      </w:r>
      <w:r>
        <w:rPr>
          <w:rStyle w:val="default"/>
          <w:rFonts w:cs="FrankRuehl" w:hint="cs"/>
          <w:rtl/>
        </w:rPr>
        <w:t xml:space="preserve"> הר</w:t>
      </w:r>
      <w:r>
        <w:rPr>
          <w:rStyle w:val="default"/>
          <w:rFonts w:cs="FrankRuehl"/>
          <w:rtl/>
        </w:rPr>
        <w:t>כ</w:t>
      </w:r>
      <w:r>
        <w:rPr>
          <w:rStyle w:val="default"/>
          <w:rFonts w:cs="FrankRuehl" w:hint="cs"/>
          <w:rtl/>
        </w:rPr>
        <w:t>ב ביקש את השחרור ושילם את האגרות או התשלומים החלים עליו, ואולם אם לאחר 24 השעות הראשונות התחיל יום מנוחה, פגרה או שבתון על-פי חי</w:t>
      </w:r>
      <w:r>
        <w:rPr>
          <w:rStyle w:val="default"/>
          <w:rFonts w:cs="FrankRuehl"/>
          <w:rtl/>
        </w:rPr>
        <w:t>קוק (</w:t>
      </w:r>
      <w:r>
        <w:rPr>
          <w:rStyle w:val="default"/>
          <w:rFonts w:cs="FrankRuehl" w:hint="cs"/>
          <w:rtl/>
        </w:rPr>
        <w:t xml:space="preserve">להלן </w:t>
      </w:r>
      <w:r>
        <w:rPr>
          <w:rStyle w:val="default"/>
          <w:rFonts w:cs="FrankRuehl"/>
          <w:rtl/>
        </w:rPr>
        <w:t>–</w:t>
      </w:r>
      <w:r>
        <w:rPr>
          <w:rStyle w:val="default"/>
          <w:rFonts w:cs="FrankRuehl" w:hint="cs"/>
          <w:rtl/>
        </w:rPr>
        <w:t xml:space="preserve"> יו</w:t>
      </w:r>
      <w:r>
        <w:rPr>
          <w:rStyle w:val="default"/>
          <w:rFonts w:cs="FrankRuehl"/>
          <w:rtl/>
        </w:rPr>
        <w:t>ם</w:t>
      </w:r>
      <w:r>
        <w:rPr>
          <w:rStyle w:val="default"/>
          <w:rFonts w:cs="FrankRuehl" w:hint="cs"/>
          <w:rtl/>
        </w:rPr>
        <w:t xml:space="preserve"> מנוחה) </w:t>
      </w:r>
      <w:r>
        <w:rPr>
          <w:rStyle w:val="default"/>
          <w:rFonts w:cs="FrankRuehl"/>
          <w:rtl/>
        </w:rPr>
        <w:t>–</w:t>
      </w:r>
      <w:r>
        <w:rPr>
          <w:rStyle w:val="default"/>
          <w:rFonts w:cs="FrankRuehl" w:hint="cs"/>
          <w:rtl/>
        </w:rPr>
        <w:t xml:space="preserve"> יש</w:t>
      </w:r>
      <w:r>
        <w:rPr>
          <w:rStyle w:val="default"/>
          <w:rFonts w:cs="FrankRuehl"/>
          <w:rtl/>
        </w:rPr>
        <w:t>ו</w:t>
      </w:r>
      <w:r>
        <w:rPr>
          <w:rStyle w:val="default"/>
          <w:rFonts w:cs="FrankRuehl" w:hint="cs"/>
          <w:rtl/>
        </w:rPr>
        <w:t>חרר לפני יום</w:t>
      </w:r>
      <w:r>
        <w:rPr>
          <w:rStyle w:val="default"/>
          <w:rFonts w:cs="FrankRuehl"/>
          <w:rtl/>
        </w:rPr>
        <w:t xml:space="preserve"> </w:t>
      </w:r>
      <w:r>
        <w:rPr>
          <w:rStyle w:val="default"/>
          <w:rFonts w:cs="FrankRuehl" w:hint="cs"/>
          <w:rtl/>
        </w:rPr>
        <w:t>המנ</w:t>
      </w:r>
      <w:r>
        <w:rPr>
          <w:rStyle w:val="default"/>
          <w:rFonts w:cs="FrankRuehl"/>
          <w:rtl/>
        </w:rPr>
        <w:t>ו</w:t>
      </w:r>
      <w:r>
        <w:rPr>
          <w:rStyle w:val="default"/>
          <w:rFonts w:cs="FrankRuehl" w:hint="cs"/>
          <w:rtl/>
        </w:rPr>
        <w:t>חה;</w:t>
      </w:r>
    </w:p>
    <w:p w:rsidR="009223BD" w:rsidRDefault="009223B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ראש</w:t>
      </w:r>
      <w:r>
        <w:rPr>
          <w:rStyle w:val="default"/>
          <w:rFonts w:cs="FrankRuehl"/>
          <w:rtl/>
        </w:rPr>
        <w:t xml:space="preserve"> </w:t>
      </w:r>
      <w:r>
        <w:rPr>
          <w:rStyle w:val="default"/>
          <w:rFonts w:cs="FrankRuehl" w:hint="cs"/>
          <w:rtl/>
        </w:rPr>
        <w:t>הרשות המקומית או מי שהוא הסמיך רשאי, מטעמים של בטחון, בטיחות או ס</w:t>
      </w:r>
      <w:r>
        <w:rPr>
          <w:rStyle w:val="default"/>
          <w:rFonts w:cs="FrankRuehl"/>
          <w:rtl/>
        </w:rPr>
        <w:t>י</w:t>
      </w:r>
      <w:r>
        <w:rPr>
          <w:rStyle w:val="default"/>
          <w:rFonts w:cs="FrankRuehl" w:hint="cs"/>
          <w:rtl/>
        </w:rPr>
        <w:t>לוק</w:t>
      </w:r>
      <w:r>
        <w:rPr>
          <w:rStyle w:val="default"/>
          <w:rFonts w:cs="FrankRuehl"/>
          <w:rtl/>
        </w:rPr>
        <w:t xml:space="preserve"> </w:t>
      </w:r>
      <w:r>
        <w:rPr>
          <w:rStyle w:val="default"/>
          <w:rFonts w:cs="FrankRuehl" w:hint="cs"/>
          <w:rtl/>
        </w:rPr>
        <w:t>מפגע, להורות על שחרורו מנעילתו גם אם לא נתקיימו התנאים שנקבעו לפי סעיף זה;</w:t>
      </w:r>
    </w:p>
    <w:p w:rsidR="009223BD" w:rsidRDefault="009223B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חיו</w:t>
      </w:r>
      <w:r>
        <w:rPr>
          <w:rStyle w:val="default"/>
          <w:rFonts w:cs="FrankRuehl"/>
          <w:rtl/>
        </w:rPr>
        <w:t>ב</w:t>
      </w:r>
      <w:r>
        <w:rPr>
          <w:rStyle w:val="default"/>
          <w:rFonts w:cs="FrankRuehl" w:hint="cs"/>
          <w:rtl/>
        </w:rPr>
        <w:t xml:space="preserve"> בעל הרכב הרשום ברשיון הרכב לשלם אגרות או תשלומים בעד הרחקת הרכב, גרירתו, החסנתו או שחרורו מנעילתו;</w:t>
      </w:r>
    </w:p>
    <w:p w:rsidR="009223BD" w:rsidRDefault="009223B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להס</w:t>
      </w:r>
      <w:r>
        <w:rPr>
          <w:rStyle w:val="default"/>
          <w:rFonts w:cs="FrankRuehl"/>
          <w:rtl/>
        </w:rPr>
        <w:t>מ</w:t>
      </w:r>
      <w:r>
        <w:rPr>
          <w:rStyle w:val="default"/>
          <w:rFonts w:cs="FrankRuehl" w:hint="cs"/>
          <w:rtl/>
        </w:rPr>
        <w:t>יך לענין חוק עזר כאמור בפסקה (3) גוררים מורשים באישור ראש מח</w:t>
      </w:r>
      <w:r>
        <w:rPr>
          <w:rStyle w:val="default"/>
          <w:rFonts w:cs="FrankRuehl"/>
          <w:rtl/>
        </w:rPr>
        <w:t>ל</w:t>
      </w:r>
      <w:r>
        <w:rPr>
          <w:rStyle w:val="default"/>
          <w:rFonts w:cs="FrankRuehl" w:hint="cs"/>
          <w:rtl/>
        </w:rPr>
        <w:t xml:space="preserve">קת </w:t>
      </w:r>
      <w:r>
        <w:rPr>
          <w:rStyle w:val="default"/>
          <w:rFonts w:cs="FrankRuehl"/>
          <w:rtl/>
        </w:rPr>
        <w:t>הת</w:t>
      </w:r>
      <w:r>
        <w:rPr>
          <w:rStyle w:val="default"/>
          <w:rFonts w:cs="FrankRuehl" w:hint="cs"/>
          <w:rtl/>
        </w:rPr>
        <w:t>נ</w:t>
      </w:r>
      <w:r>
        <w:rPr>
          <w:rStyle w:val="default"/>
          <w:rFonts w:cs="FrankRuehl"/>
          <w:rtl/>
        </w:rPr>
        <w:t>ו</w:t>
      </w:r>
      <w:r>
        <w:rPr>
          <w:rStyle w:val="default"/>
          <w:rFonts w:cs="FrankRuehl" w:hint="cs"/>
          <w:rtl/>
        </w:rPr>
        <w:t>עה של משטרת ישראל</w:t>
      </w:r>
      <w:r>
        <w:rPr>
          <w:rStyle w:val="default"/>
          <w:rFonts w:cs="FrankRuehl"/>
          <w:rtl/>
        </w:rPr>
        <w:t xml:space="preserve"> ו</w:t>
      </w:r>
      <w:r>
        <w:rPr>
          <w:rStyle w:val="default"/>
          <w:rFonts w:cs="FrankRuehl" w:hint="cs"/>
          <w:rtl/>
        </w:rPr>
        <w:t>פקחים באישור המפקח הכללי של משטרת ישראל או מי שהוא הסמיך;</w:t>
      </w:r>
    </w:p>
    <w:p w:rsidR="009223BD" w:rsidRDefault="009223B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כשר</w:t>
      </w:r>
      <w:r>
        <w:rPr>
          <w:rStyle w:val="default"/>
          <w:rFonts w:cs="FrankRuehl"/>
          <w:rtl/>
        </w:rPr>
        <w:t>ם</w:t>
      </w:r>
      <w:r>
        <w:rPr>
          <w:rStyle w:val="default"/>
          <w:rFonts w:cs="FrankRuehl" w:hint="cs"/>
          <w:rtl/>
        </w:rPr>
        <w:t xml:space="preserve"> של כלי רכב הנגררים על </w:t>
      </w:r>
      <w:r>
        <w:rPr>
          <w:rStyle w:val="default"/>
          <w:rFonts w:cs="FrankRuehl"/>
          <w:rtl/>
        </w:rPr>
        <w:t>י</w:t>
      </w:r>
      <w:r>
        <w:rPr>
          <w:rStyle w:val="default"/>
          <w:rFonts w:cs="FrankRuehl" w:hint="cs"/>
          <w:rtl/>
        </w:rPr>
        <w:t>די בהמות, מספרן,</w:t>
      </w:r>
      <w:r>
        <w:rPr>
          <w:rStyle w:val="default"/>
          <w:rFonts w:cs="FrankRuehl"/>
          <w:rtl/>
        </w:rPr>
        <w:t xml:space="preserve"> כשר</w:t>
      </w:r>
      <w:r>
        <w:rPr>
          <w:rStyle w:val="default"/>
          <w:rFonts w:cs="FrankRuehl" w:hint="cs"/>
          <w:rtl/>
        </w:rPr>
        <w:t>ן ורתמן של הבהמות הגוררות אותם כלי רכב וסילוקן של בהמות שלא יצלחו;</w:t>
      </w:r>
    </w:p>
    <w:p w:rsidR="009223BD" w:rsidRDefault="00DC483C" w:rsidP="00DC483C">
      <w:pPr>
        <w:pStyle w:val="P22"/>
        <w:spacing w:before="72"/>
        <w:ind w:left="1021" w:right="1134"/>
        <w:rPr>
          <w:rStyle w:val="default"/>
          <w:rFonts w:cs="FrankRuehl" w:hint="cs"/>
          <w:rtl/>
        </w:rPr>
      </w:pPr>
      <w:r>
        <w:rPr>
          <w:lang w:val="he-IL"/>
        </w:rPr>
        <w:pict>
          <v:rect id="_x0000_s2968" style="position:absolute;left:0;text-align:left;margin-left:464.5pt;margin-top:8.05pt;width:75.05pt;height:16pt;z-index:251936768" o:allowincell="f" filled="f" stroked="f" strokecolor="lime" strokeweight=".25pt">
            <v:textbox inset="0,0,0,0">
              <w:txbxContent>
                <w:p w:rsidR="00DC483C" w:rsidRDefault="00DC483C" w:rsidP="00DC483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Style w:val="default"/>
          <w:rFonts w:cs="FrankRuehl"/>
          <w:rtl/>
        </w:rPr>
        <w:t>(</w:t>
      </w:r>
      <w:r>
        <w:rPr>
          <w:rStyle w:val="default"/>
          <w:rFonts w:cs="FrankRuehl" w:hint="cs"/>
          <w:rtl/>
        </w:rPr>
        <w:t>7</w:t>
      </w:r>
      <w:r>
        <w:rPr>
          <w:rStyle w:val="default"/>
          <w:rFonts w:cs="FrankRuehl"/>
          <w:rtl/>
        </w:rPr>
        <w:t>)</w:t>
      </w:r>
      <w:r>
        <w:rPr>
          <w:rStyle w:val="default"/>
          <w:rFonts w:cs="FrankRuehl"/>
          <w:rtl/>
        </w:rPr>
        <w:tab/>
      </w:r>
      <w:r w:rsidR="009223BD">
        <w:rPr>
          <w:rStyle w:val="default"/>
          <w:rFonts w:cs="FrankRuehl" w:hint="cs"/>
          <w:rtl/>
        </w:rPr>
        <w:t>ריש</w:t>
      </w:r>
      <w:r w:rsidR="009223BD">
        <w:rPr>
          <w:rStyle w:val="default"/>
          <w:rFonts w:cs="FrankRuehl"/>
          <w:rtl/>
        </w:rPr>
        <w:t>ו</w:t>
      </w:r>
      <w:r w:rsidR="009223BD">
        <w:rPr>
          <w:rStyle w:val="default"/>
          <w:rFonts w:cs="FrankRuehl" w:hint="cs"/>
          <w:rtl/>
        </w:rPr>
        <w:t>ם של אופניים ותלת-אופן למעט אופנוע ותלת-אופנ</w:t>
      </w:r>
      <w:r w:rsidR="009223BD">
        <w:rPr>
          <w:rStyle w:val="default"/>
          <w:rFonts w:cs="FrankRuehl"/>
          <w:rtl/>
        </w:rPr>
        <w:t>ו</w:t>
      </w:r>
      <w:r w:rsidR="009223BD">
        <w:rPr>
          <w:rStyle w:val="default"/>
          <w:rFonts w:cs="FrankRuehl" w:hint="cs"/>
          <w:rtl/>
        </w:rPr>
        <w:t>ע, והא</w:t>
      </w:r>
      <w:r w:rsidR="009223BD">
        <w:rPr>
          <w:rStyle w:val="default"/>
          <w:rFonts w:cs="FrankRuehl"/>
          <w:rtl/>
        </w:rPr>
        <w:t>ג</w:t>
      </w:r>
      <w:r w:rsidR="009223BD">
        <w:rPr>
          <w:rStyle w:val="default"/>
          <w:rFonts w:cs="FrankRuehl" w:hint="cs"/>
          <w:rtl/>
        </w:rPr>
        <w:t>רות שישולמו בעד ה</w:t>
      </w:r>
      <w:r w:rsidR="009223BD">
        <w:rPr>
          <w:rStyle w:val="default"/>
          <w:rFonts w:cs="FrankRuehl"/>
          <w:rtl/>
        </w:rPr>
        <w:t>רש</w:t>
      </w:r>
      <w:r w:rsidR="009223BD">
        <w:rPr>
          <w:rStyle w:val="default"/>
          <w:rFonts w:cs="FrankRuehl" w:hint="cs"/>
          <w:rtl/>
        </w:rPr>
        <w:t xml:space="preserve">יונות ובלבד שלא יעלו על הסכום שקבע </w:t>
      </w:r>
      <w:r>
        <w:rPr>
          <w:rStyle w:val="default"/>
          <w:rFonts w:cs="FrankRuehl" w:hint="cs"/>
          <w:rtl/>
        </w:rPr>
        <w:t>ה</w:t>
      </w:r>
      <w:r w:rsidR="009223BD">
        <w:rPr>
          <w:rStyle w:val="default"/>
          <w:rFonts w:cs="FrankRuehl" w:hint="cs"/>
          <w:rtl/>
        </w:rPr>
        <w:t>שר בהתייעצות עם שר הפנים. בעת מתן הרשיון תסדיר</w:t>
      </w:r>
      <w:r w:rsidR="009223BD">
        <w:rPr>
          <w:rStyle w:val="default"/>
          <w:rFonts w:cs="FrankRuehl"/>
          <w:rtl/>
        </w:rPr>
        <w:t xml:space="preserve"> </w:t>
      </w:r>
      <w:r w:rsidR="009223BD">
        <w:rPr>
          <w:rStyle w:val="default"/>
          <w:rFonts w:cs="FrankRuehl" w:hint="cs"/>
          <w:rtl/>
        </w:rPr>
        <w:t>הרשות המקומית בד</w:t>
      </w:r>
      <w:r w:rsidR="009223BD">
        <w:rPr>
          <w:rStyle w:val="default"/>
          <w:rFonts w:cs="FrankRuehl"/>
          <w:rtl/>
        </w:rPr>
        <w:t xml:space="preserve">יקת </w:t>
      </w:r>
      <w:r w:rsidR="009223BD">
        <w:rPr>
          <w:rStyle w:val="default"/>
          <w:rFonts w:cs="FrankRuehl" w:hint="cs"/>
          <w:rtl/>
        </w:rPr>
        <w:t>בטיחותם של האופניים ותלת-האופן.</w:t>
      </w:r>
    </w:p>
    <w:p w:rsidR="00FD3B0A" w:rsidRDefault="00FD3B0A" w:rsidP="00FD3B0A">
      <w:pPr>
        <w:pStyle w:val="P00"/>
        <w:spacing w:before="72"/>
        <w:ind w:left="0" w:right="1134"/>
        <w:rPr>
          <w:rStyle w:val="default"/>
          <w:rFonts w:cs="FrankRuehl"/>
          <w:rtl/>
        </w:rPr>
      </w:pPr>
      <w:r>
        <w:rPr>
          <w:lang w:val="he-IL"/>
        </w:rPr>
        <w:pict>
          <v:rect id="_x0000_s2883" style="position:absolute;left:0;text-align:left;margin-left:464.5pt;margin-top:8.05pt;width:75.05pt;height:19.45pt;z-index:251872256" o:allowincell="f" filled="f" stroked="f" strokecolor="lime" strokeweight=".25pt">
            <v:textbox inset="0,0,0,0">
              <w:txbxContent>
                <w:p w:rsidR="00FD3B0A" w:rsidRDefault="00FD3B0A" w:rsidP="00FD3B0A">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129) תשפ"ב-2021</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 xml:space="preserve">לעניין רשות מקומית שמספר תושביה הרשומים במרשם האוכלוסין הוא 40,000 ומעלה, לא תקבע מועצה של עירייה או של מועצה מקומית פטור מתשלום עבור חניה לתושבי הרשות המקומית רק בשל היותם תושביה, אלא אם כן קבעה אזורים מוגדרים בתקומה שבהם לא תחול חובת תשלום כאמור על תושבי הרשות המתגוררים באותם אזורים (בסעיף זה </w:t>
      </w:r>
      <w:r>
        <w:rPr>
          <w:rStyle w:val="default"/>
          <w:rFonts w:cs="FrankRuehl"/>
          <w:rtl/>
        </w:rPr>
        <w:t>–</w:t>
      </w:r>
      <w:r>
        <w:rPr>
          <w:rStyle w:val="default"/>
          <w:rFonts w:cs="FrankRuehl" w:hint="cs"/>
          <w:rtl/>
        </w:rPr>
        <w:t xml:space="preserve"> אזורי חניה מוסדרים); פטור כאמור יינתן רק לתושבים המתגוררים באזור שנקבע כאזור חניה מוסדר, ולגביו בלבד; אין בהוראות סעיף קטן זה כדי לגרוע מסמכות הרשות המקומית לתת פטור מתשלום עבור חניה בתחומה בהתאם להוראות לפי כל דין.</w:t>
      </w:r>
    </w:p>
    <w:p w:rsidR="00FD3B0A" w:rsidRDefault="00FD3B0A" w:rsidP="00FD3B0A">
      <w:pPr>
        <w:pStyle w:val="P00"/>
        <w:spacing w:before="72"/>
        <w:ind w:left="0" w:right="1134"/>
        <w:rPr>
          <w:rStyle w:val="default"/>
          <w:rFonts w:cs="FrankRuehl"/>
          <w:rtl/>
        </w:rPr>
      </w:pPr>
      <w:r>
        <w:rPr>
          <w:lang w:val="he-IL"/>
        </w:rPr>
        <w:pict>
          <v:rect id="_x0000_s2884" style="position:absolute;left:0;text-align:left;margin-left:464.5pt;margin-top:8.05pt;width:75.05pt;height:19.45pt;z-index:251873280" o:allowincell="f" filled="f" stroked="f" strokecolor="lime" strokeweight=".25pt">
            <v:textbox inset="0,0,0,0">
              <w:txbxContent>
                <w:p w:rsidR="00FD3B0A" w:rsidRDefault="00FD3B0A" w:rsidP="00FD3B0A">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129) תשפ"ב-2021</w:t>
                  </w:r>
                </w:p>
              </w:txbxContent>
            </v:textbox>
            <w10:anchorlock/>
          </v:rect>
        </w:pict>
      </w:r>
      <w:r>
        <w:rPr>
          <w:rFonts w:cs="FrankRuehl"/>
          <w:sz w:val="26"/>
          <w:rtl/>
        </w:rPr>
        <w:tab/>
      </w:r>
      <w:r>
        <w:rPr>
          <w:rStyle w:val="default"/>
          <w:rFonts w:cs="FrankRuehl"/>
          <w:rtl/>
        </w:rPr>
        <w:t>(</w:t>
      </w:r>
      <w:r>
        <w:rPr>
          <w:rStyle w:val="default"/>
          <w:rFonts w:cs="FrankRuehl" w:hint="cs"/>
          <w:rtl/>
        </w:rPr>
        <w:t>א2)</w:t>
      </w:r>
      <w:r>
        <w:rPr>
          <w:rStyle w:val="default"/>
          <w:rFonts w:cs="FrankRuehl"/>
          <w:rtl/>
        </w:rPr>
        <w:tab/>
      </w:r>
      <w:r>
        <w:rPr>
          <w:rStyle w:val="default"/>
          <w:rFonts w:cs="FrankRuehl" w:hint="cs"/>
          <w:rtl/>
        </w:rPr>
        <w:t xml:space="preserve">השר, בהתייעצות עם שר הפנים, רשאי לקבוע תנאים ואמות מידה לקביעת אזורי חניה מוסדרים ברשות מקומית שמספר תושביה הרשומים במרשם האוכלוסין הוא 40,000 ומעלה; תקנות לפי סעיף קטן זה יחולו, ממועד כניסתן לתוקף, על רשות מקומית כאמור </w:t>
      </w:r>
      <w:r>
        <w:rPr>
          <w:rStyle w:val="default"/>
          <w:rFonts w:cs="FrankRuehl"/>
          <w:rtl/>
        </w:rPr>
        <w:t>–</w:t>
      </w:r>
    </w:p>
    <w:p w:rsidR="00FD3B0A" w:rsidRDefault="00FD3B0A" w:rsidP="00A6567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A65673">
        <w:rPr>
          <w:rStyle w:val="default"/>
          <w:rFonts w:cs="FrankRuehl" w:hint="cs"/>
          <w:rtl/>
        </w:rPr>
        <w:t>שקבעה לראשונה אזורי חניה מוסדרים;</w:t>
      </w:r>
    </w:p>
    <w:p w:rsidR="00A65673" w:rsidRDefault="00A65673" w:rsidP="00A6567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שביצעה שינויים באזורי חניה מוסדרים שקבעה בתחומה.</w:t>
      </w:r>
    </w:p>
    <w:p w:rsidR="00FD3B0A" w:rsidRDefault="00FD3B0A" w:rsidP="00FD3B0A">
      <w:pPr>
        <w:pStyle w:val="P00"/>
        <w:spacing w:before="72"/>
        <w:ind w:left="0" w:right="1134"/>
        <w:rPr>
          <w:rStyle w:val="default"/>
          <w:rFonts w:cs="FrankRuehl"/>
          <w:rtl/>
        </w:rPr>
      </w:pPr>
      <w:r>
        <w:rPr>
          <w:lang w:val="he-IL"/>
        </w:rPr>
        <w:pict>
          <v:rect id="_x0000_s2882" style="position:absolute;left:0;text-align:left;margin-left:464.5pt;margin-top:8.05pt;width:75.05pt;height:19.45pt;z-index:251871232" o:allowincell="f" filled="f" stroked="f" strokecolor="lime" strokeweight=".25pt">
            <v:textbox inset="0,0,0,0">
              <w:txbxContent>
                <w:p w:rsidR="00FD3B0A" w:rsidRDefault="00FD3B0A" w:rsidP="00FD3B0A">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129) תשפ"ב-2021</w:t>
                  </w:r>
                </w:p>
              </w:txbxContent>
            </v:textbox>
            <w10:anchorlock/>
          </v:rect>
        </w:pict>
      </w:r>
      <w:r>
        <w:rPr>
          <w:rFonts w:cs="FrankRuehl"/>
          <w:sz w:val="26"/>
          <w:rtl/>
        </w:rPr>
        <w:tab/>
      </w:r>
      <w:r>
        <w:rPr>
          <w:rStyle w:val="default"/>
          <w:rFonts w:cs="FrankRuehl"/>
          <w:rtl/>
        </w:rPr>
        <w:t>(</w:t>
      </w:r>
      <w:r>
        <w:rPr>
          <w:rStyle w:val="default"/>
          <w:rFonts w:cs="FrankRuehl" w:hint="cs"/>
          <w:rtl/>
        </w:rPr>
        <w:t>א</w:t>
      </w:r>
      <w:r w:rsidR="00A65673">
        <w:rPr>
          <w:rStyle w:val="default"/>
          <w:rFonts w:cs="FrankRuehl" w:hint="cs"/>
          <w:rtl/>
        </w:rPr>
        <w:t>3</w:t>
      </w:r>
      <w:r>
        <w:rPr>
          <w:rStyle w:val="default"/>
          <w:rFonts w:cs="FrankRuehl" w:hint="cs"/>
          <w:rtl/>
        </w:rPr>
        <w:t>)</w:t>
      </w:r>
      <w:r>
        <w:rPr>
          <w:rStyle w:val="default"/>
          <w:rFonts w:cs="FrankRuehl"/>
          <w:rtl/>
        </w:rPr>
        <w:tab/>
      </w:r>
      <w:r w:rsidR="00A65673">
        <w:rPr>
          <w:rStyle w:val="default"/>
          <w:rFonts w:cs="FrankRuehl" w:hint="cs"/>
          <w:rtl/>
        </w:rPr>
        <w:t xml:space="preserve">על אף האמור בסעיף קטן (א1), בתקופה שמיום כ"ח בטבת התשפ"ב (1 בינואר 2022) עד יום ל' בכסלו התשפ"ה (31 בדצמבר 2024) (בסעיף קטן זה </w:t>
      </w:r>
      <w:r w:rsidR="00A65673">
        <w:rPr>
          <w:rStyle w:val="default"/>
          <w:rFonts w:cs="FrankRuehl"/>
          <w:rtl/>
        </w:rPr>
        <w:t>–</w:t>
      </w:r>
      <w:r w:rsidR="00A65673">
        <w:rPr>
          <w:rStyle w:val="default"/>
          <w:rFonts w:cs="FrankRuehl" w:hint="cs"/>
          <w:rtl/>
        </w:rPr>
        <w:t xml:space="preserve"> תקופת המעבר), יעמדו בתוקפן הוראות שקבעה מועצת הרשות המקומית, ערב תקופת המעבר, הפוטרות את תושבי הרשות המקומית מתשלום עבור חניה רק בשל היותם תושביה, אלא אם כן קבעה מועצת הרשות המקומית אזורי חניה מוסדרים בתחומה כאמור באותו סעיף קטן; השר ימסור לרשויות המקומיות, שישה חודשים לפני תום תקופת המעבר, הודעה על כך שתוקפן של ההוראות שקבעו לעניין פטור מתשלום עבור חניה כאמור עומד לפקוע, אלא אם כן יקבעו אזורי חניה מוסדרים כאמור.</w:t>
      </w:r>
    </w:p>
    <w:p w:rsidR="009223BD" w:rsidRDefault="009223BD">
      <w:pPr>
        <w:pStyle w:val="P00"/>
        <w:spacing w:before="72"/>
        <w:ind w:left="0" w:right="1134"/>
        <w:rPr>
          <w:rStyle w:val="default"/>
          <w:rFonts w:cs="FrankRuehl"/>
          <w:rtl/>
        </w:rPr>
      </w:pPr>
      <w:r>
        <w:rPr>
          <w:lang w:val="he-IL"/>
        </w:rPr>
        <w:pict>
          <v:rect id="_x0000_s2242" style="position:absolute;left:0;text-align:left;margin-left:464.5pt;margin-top:8.05pt;width:75.05pt;height:34.6pt;z-index:251532288" o:allowincell="f" filled="f" stroked="f" strokecolor="lime" strokeweight=".25pt">
            <v:textbox style="mso-next-textbox:#_x0000_s2242"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17)</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ד</w:t>
                  </w:r>
                  <w:r>
                    <w:rPr>
                      <w:rFonts w:cs="Miriam" w:hint="cs"/>
                      <w:sz w:val="18"/>
                      <w:szCs w:val="18"/>
                      <w:rtl/>
                    </w:rPr>
                    <w:t>-1983</w:t>
                  </w:r>
                </w:p>
                <w:p w:rsidR="00380454" w:rsidRDefault="00DC483C">
                  <w:pPr>
                    <w:spacing w:line="160" w:lineRule="exact"/>
                    <w:jc w:val="left"/>
                    <w:rPr>
                      <w:rFonts w:cs="Miriam"/>
                      <w:noProof/>
                      <w:sz w:val="18"/>
                      <w:szCs w:val="18"/>
                      <w:rtl/>
                    </w:rPr>
                  </w:pPr>
                  <w:r>
                    <w:rPr>
                      <w:rFonts w:cs="Miriam" w:hint="cs"/>
                      <w:noProof/>
                      <w:sz w:val="18"/>
                      <w:szCs w:val="18"/>
                      <w:rtl/>
                    </w:rPr>
                    <w:t>(תיקון מס' 130) תשפ"ב-2022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w:t>
      </w:r>
      <w:r>
        <w:rPr>
          <w:rStyle w:val="default"/>
          <w:rFonts w:cs="FrankRuehl"/>
          <w:rtl/>
        </w:rPr>
        <w:t>ח</w:t>
      </w:r>
      <w:r>
        <w:rPr>
          <w:rStyle w:val="default"/>
          <w:rFonts w:cs="FrankRuehl" w:hint="cs"/>
          <w:rtl/>
        </w:rPr>
        <w:t>וקי עזר שהותקנו לפי סעיף קטן (א) יהיו בכפוף לכל תקנה שה</w:t>
      </w:r>
      <w:r>
        <w:rPr>
          <w:rStyle w:val="default"/>
          <w:rFonts w:cs="FrankRuehl"/>
          <w:rtl/>
        </w:rPr>
        <w:t>ת</w:t>
      </w:r>
      <w:r>
        <w:rPr>
          <w:rStyle w:val="default"/>
          <w:rFonts w:cs="FrankRuehl" w:hint="cs"/>
          <w:rtl/>
        </w:rPr>
        <w:t>ק</w:t>
      </w:r>
      <w:r>
        <w:rPr>
          <w:rStyle w:val="default"/>
          <w:rFonts w:cs="FrankRuehl"/>
          <w:rtl/>
        </w:rPr>
        <w:t>י</w:t>
      </w:r>
      <w:r>
        <w:rPr>
          <w:rStyle w:val="default"/>
          <w:rFonts w:cs="FrankRuehl" w:hint="cs"/>
          <w:rtl/>
        </w:rPr>
        <w:t xml:space="preserve">ן </w:t>
      </w:r>
      <w:r w:rsidR="00DC483C">
        <w:rPr>
          <w:rStyle w:val="default"/>
          <w:rFonts w:cs="FrankRuehl" w:hint="cs"/>
          <w:rtl/>
        </w:rPr>
        <w:t>ה</w:t>
      </w:r>
      <w:r>
        <w:rPr>
          <w:rStyle w:val="default"/>
          <w:rFonts w:cs="FrankRuehl" w:hint="cs"/>
          <w:rtl/>
        </w:rPr>
        <w:t xml:space="preserve">שר על פי </w:t>
      </w:r>
      <w:r>
        <w:rPr>
          <w:rStyle w:val="default"/>
          <w:rFonts w:cs="FrankRuehl"/>
          <w:rtl/>
        </w:rPr>
        <w:t>ה</w:t>
      </w:r>
      <w:r>
        <w:rPr>
          <w:rStyle w:val="default"/>
          <w:rFonts w:cs="FrankRuehl" w:hint="cs"/>
          <w:rtl/>
        </w:rPr>
        <w:t>סעי</w:t>
      </w:r>
      <w:r>
        <w:rPr>
          <w:rStyle w:val="default"/>
          <w:rFonts w:cs="FrankRuehl"/>
          <w:rtl/>
        </w:rPr>
        <w:t>פ</w:t>
      </w:r>
      <w:r>
        <w:rPr>
          <w:rStyle w:val="default"/>
          <w:rFonts w:cs="FrankRuehl" w:hint="cs"/>
          <w:rtl/>
        </w:rPr>
        <w:t>ים 70-72.</w:t>
      </w:r>
    </w:p>
    <w:p w:rsidR="00DC483C" w:rsidRPr="005D23FF" w:rsidRDefault="00DC483C" w:rsidP="00DC483C">
      <w:pPr>
        <w:pStyle w:val="P00"/>
        <w:spacing w:before="0"/>
        <w:ind w:left="0" w:right="1134"/>
        <w:rPr>
          <w:rStyle w:val="default"/>
          <w:rFonts w:cs="FrankRuehl" w:hint="cs"/>
          <w:vanish/>
          <w:color w:val="FF0000"/>
          <w:szCs w:val="20"/>
          <w:shd w:val="clear" w:color="auto" w:fill="FFFF99"/>
        </w:rPr>
      </w:pPr>
      <w:bookmarkStart w:id="505" w:name="Rov520"/>
      <w:r w:rsidRPr="005D23FF">
        <w:rPr>
          <w:rStyle w:val="default"/>
          <w:rFonts w:cs="FrankRuehl" w:hint="cs"/>
          <w:vanish/>
          <w:color w:val="FF0000"/>
          <w:szCs w:val="20"/>
          <w:shd w:val="clear" w:color="auto" w:fill="FFFF99"/>
          <w:rtl/>
        </w:rPr>
        <w:t>מיום 18.7.1965</w:t>
      </w:r>
    </w:p>
    <w:p w:rsidR="00DC483C" w:rsidRPr="005D23FF" w:rsidRDefault="00DC483C" w:rsidP="00DC483C">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w:t>
      </w:r>
    </w:p>
    <w:p w:rsidR="00DC483C" w:rsidRPr="005D23FF" w:rsidRDefault="00DC483C" w:rsidP="00DC483C">
      <w:pPr>
        <w:pStyle w:val="P22"/>
        <w:spacing w:before="0"/>
        <w:ind w:left="0" w:right="1134"/>
        <w:rPr>
          <w:rStyle w:val="default"/>
          <w:rFonts w:cs="FrankRuehl" w:hint="cs"/>
          <w:vanish/>
          <w:shd w:val="clear" w:color="auto" w:fill="FFFF99"/>
          <w:rtl/>
        </w:rPr>
      </w:pPr>
      <w:hyperlink r:id="rId1092" w:history="1">
        <w:r w:rsidRPr="005D23FF">
          <w:rPr>
            <w:rStyle w:val="Hyperlink"/>
            <w:rFonts w:cs="FrankRuehl" w:hint="cs"/>
            <w:vanish/>
            <w:szCs w:val="20"/>
            <w:shd w:val="clear" w:color="auto" w:fill="FFFF99"/>
            <w:rtl/>
          </w:rPr>
          <w:t>ס"ח תשכ"ה מס' 460</w:t>
        </w:r>
      </w:hyperlink>
      <w:r w:rsidRPr="005D23FF">
        <w:rPr>
          <w:rStyle w:val="default"/>
          <w:rFonts w:cs="FrankRuehl" w:hint="cs"/>
          <w:vanish/>
          <w:szCs w:val="20"/>
          <w:shd w:val="clear" w:color="auto" w:fill="FFFF99"/>
          <w:rtl/>
        </w:rPr>
        <w:t xml:space="preserve"> מיום 18.7.1965 עמ' 204</w:t>
      </w:r>
      <w:r w:rsidRPr="005D23FF">
        <w:rPr>
          <w:rStyle w:val="default"/>
          <w:rFonts w:cs="FrankRuehl" w:hint="cs"/>
          <w:vanish/>
          <w:shd w:val="clear" w:color="auto" w:fill="FFFF99"/>
          <w:rtl/>
        </w:rPr>
        <w:t xml:space="preserve"> </w:t>
      </w:r>
      <w:r w:rsidRPr="005D23FF">
        <w:rPr>
          <w:rStyle w:val="default"/>
          <w:rFonts w:cs="FrankRuehl" w:hint="cs"/>
          <w:vanish/>
          <w:szCs w:val="20"/>
          <w:shd w:val="clear" w:color="auto" w:fill="FFFF99"/>
          <w:rtl/>
        </w:rPr>
        <w:t>(</w:t>
      </w:r>
      <w:hyperlink r:id="rId1093" w:history="1">
        <w:r w:rsidRPr="005D23FF">
          <w:rPr>
            <w:rStyle w:val="Hyperlink"/>
            <w:rFonts w:cs="FrankRuehl" w:hint="cs"/>
            <w:vanish/>
            <w:sz w:val="26"/>
            <w:szCs w:val="20"/>
            <w:shd w:val="clear" w:color="auto" w:fill="FFFF99"/>
            <w:rtl/>
          </w:rPr>
          <w:t>ה"ח 623</w:t>
        </w:r>
      </w:hyperlink>
      <w:r w:rsidRPr="005D23FF">
        <w:rPr>
          <w:rStyle w:val="default"/>
          <w:rFonts w:cs="FrankRuehl" w:hint="cs"/>
          <w:vanish/>
          <w:szCs w:val="20"/>
          <w:shd w:val="clear" w:color="auto" w:fill="FFFF99"/>
          <w:rtl/>
        </w:rPr>
        <w:t>)</w:t>
      </w:r>
    </w:p>
    <w:p w:rsidR="00DC483C" w:rsidRPr="005D23FF" w:rsidRDefault="00DC483C" w:rsidP="00DC483C">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מוע</w:t>
      </w:r>
      <w:r w:rsidRPr="005D23FF">
        <w:rPr>
          <w:rStyle w:val="default"/>
          <w:rFonts w:cs="FrankRuehl"/>
          <w:vanish/>
          <w:sz w:val="22"/>
          <w:szCs w:val="22"/>
          <w:shd w:val="clear" w:color="auto" w:fill="FFFF99"/>
          <w:rtl/>
        </w:rPr>
        <w:t>צ</w:t>
      </w:r>
      <w:r w:rsidRPr="005D23FF">
        <w:rPr>
          <w:rStyle w:val="default"/>
          <w:rFonts w:cs="FrankRuehl" w:hint="cs"/>
          <w:vanish/>
          <w:sz w:val="22"/>
          <w:szCs w:val="22"/>
          <w:shd w:val="clear" w:color="auto" w:fill="FFFF99"/>
          <w:rtl/>
        </w:rPr>
        <w:t xml:space="preserve">ה של עיריה או של מועצה מקומית רשאית, בהסכמת </w:t>
      </w:r>
      <w:r w:rsidRPr="005D23FF">
        <w:rPr>
          <w:rStyle w:val="default"/>
          <w:rFonts w:cs="FrankRuehl" w:hint="cs"/>
          <w:strike/>
          <w:vanish/>
          <w:sz w:val="22"/>
          <w:szCs w:val="22"/>
          <w:shd w:val="clear" w:color="auto" w:fill="FFFF99"/>
          <w:rtl/>
        </w:rPr>
        <w:t>הממונה על המחוז ורשות הרישוי</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שר הפנים ושר התחבורה</w:t>
      </w:r>
      <w:r w:rsidRPr="005D23FF">
        <w:rPr>
          <w:rStyle w:val="default"/>
          <w:rFonts w:cs="FrankRuehl" w:hint="cs"/>
          <w:vanish/>
          <w:sz w:val="22"/>
          <w:szCs w:val="22"/>
          <w:shd w:val="clear" w:color="auto" w:fill="FFFF99"/>
          <w:rtl/>
        </w:rPr>
        <w:t xml:space="preserve">, להתקין חוקי עזר בדבר </w:t>
      </w:r>
      <w:r w:rsidRPr="005D23FF">
        <w:rPr>
          <w:rStyle w:val="default"/>
          <w:rFonts w:cs="FrankRuehl"/>
          <w:vanish/>
          <w:sz w:val="22"/>
          <w:szCs w:val="22"/>
          <w:shd w:val="clear" w:color="auto" w:fill="FFFF99"/>
          <w:rtl/>
        </w:rPr>
        <w:t>–</w:t>
      </w:r>
    </w:p>
    <w:p w:rsidR="00DC483C" w:rsidRPr="005D23FF" w:rsidRDefault="00DC483C" w:rsidP="00DC483C">
      <w:pPr>
        <w:pStyle w:val="P00"/>
        <w:spacing w:before="0"/>
        <w:ind w:left="0" w:right="1134"/>
        <w:rPr>
          <w:rStyle w:val="default"/>
          <w:rFonts w:cs="FrankRuehl" w:hint="cs"/>
          <w:vanish/>
          <w:color w:val="FF0000"/>
          <w:szCs w:val="20"/>
          <w:shd w:val="clear" w:color="auto" w:fill="FFFF99"/>
          <w:rtl/>
        </w:rPr>
      </w:pPr>
    </w:p>
    <w:p w:rsidR="00DC483C" w:rsidRPr="005D23FF" w:rsidRDefault="00DC483C" w:rsidP="00DC483C">
      <w:pPr>
        <w:pStyle w:val="P00"/>
        <w:spacing w:before="0"/>
        <w:ind w:left="1021"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6.12.1979</w:t>
      </w:r>
    </w:p>
    <w:p w:rsidR="00DC483C" w:rsidRPr="005D23FF" w:rsidRDefault="00DC483C" w:rsidP="00DC483C">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DC483C" w:rsidRPr="005D23FF" w:rsidRDefault="00DC483C" w:rsidP="00DC483C">
      <w:pPr>
        <w:pStyle w:val="P00"/>
        <w:spacing w:before="0"/>
        <w:ind w:left="1021" w:right="1134"/>
        <w:rPr>
          <w:rStyle w:val="default"/>
          <w:rFonts w:cs="FrankRuehl" w:hint="cs"/>
          <w:vanish/>
          <w:shd w:val="clear" w:color="auto" w:fill="FFFF99"/>
          <w:rtl/>
        </w:rPr>
      </w:pPr>
      <w:hyperlink r:id="rId1094"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23 (</w:t>
      </w:r>
      <w:hyperlink r:id="rId1095"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DC483C" w:rsidRPr="005D23FF" w:rsidRDefault="00DC483C" w:rsidP="00DC483C">
      <w:pPr>
        <w:pStyle w:val="P22"/>
        <w:ind w:left="1021" w:right="1134"/>
        <w:rPr>
          <w:rStyle w:val="default"/>
          <w:rFonts w:cs="FrankRuehl" w:hint="cs"/>
          <w:vanish/>
          <w:shd w:val="clear" w:color="auto" w:fill="FFFF99"/>
          <w:rtl/>
        </w:rPr>
      </w:pPr>
      <w:r w:rsidRPr="005D23FF">
        <w:rPr>
          <w:rStyle w:val="default"/>
          <w:rFonts w:cs="FrankRuehl"/>
          <w:vanish/>
          <w:sz w:val="22"/>
          <w:szCs w:val="22"/>
          <w:shd w:val="clear" w:color="auto" w:fill="FFFF99"/>
          <w:rtl/>
        </w:rPr>
        <w:t>(4)</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רישוים של אופניים ותלת-אופן למעט אופנוע ותלת-אופנוע, והאגרות שישולמו בעד הרשיונות, </w:t>
      </w:r>
      <w:r w:rsidRPr="005D23FF">
        <w:rPr>
          <w:rStyle w:val="default"/>
          <w:rFonts w:cs="FrankRuehl" w:hint="cs"/>
          <w:strike/>
          <w:vanish/>
          <w:sz w:val="22"/>
          <w:szCs w:val="22"/>
          <w:shd w:val="clear" w:color="auto" w:fill="FFFF99"/>
          <w:rtl/>
        </w:rPr>
        <w:t>ובלבד שלא יעלו על שלוש לירות לשנה לאופניים וחמש לירות לשנה לתלת אופן</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ובלבד שלא יעלו על הסכום שקבע שר התחבורה בהתייעצות עם שר הפנים</w:t>
      </w:r>
      <w:r w:rsidRPr="005D23FF">
        <w:rPr>
          <w:rStyle w:val="default"/>
          <w:rFonts w:cs="FrankRuehl" w:hint="cs"/>
          <w:vanish/>
          <w:sz w:val="22"/>
          <w:szCs w:val="22"/>
          <w:shd w:val="clear" w:color="auto" w:fill="FFFF99"/>
          <w:rtl/>
        </w:rPr>
        <w:t>; בעת מתן הרשיון תסדיר הרשות המקומית בדיקת בטיחותם של האופניים ותלת האופן.</w:t>
      </w:r>
    </w:p>
    <w:p w:rsidR="00DC483C" w:rsidRPr="005D23FF" w:rsidRDefault="00DC483C" w:rsidP="00DC483C">
      <w:pPr>
        <w:pStyle w:val="P00"/>
        <w:spacing w:before="0"/>
        <w:ind w:left="0" w:right="1134"/>
        <w:rPr>
          <w:rStyle w:val="default"/>
          <w:rFonts w:cs="FrankRuehl" w:hint="cs"/>
          <w:vanish/>
          <w:color w:val="FF0000"/>
          <w:szCs w:val="20"/>
          <w:shd w:val="clear" w:color="auto" w:fill="FFFF99"/>
          <w:rtl/>
        </w:rPr>
      </w:pPr>
    </w:p>
    <w:p w:rsidR="00DC483C" w:rsidRPr="005D23FF" w:rsidRDefault="00DC483C" w:rsidP="00DC483C">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20.12.1983</w:t>
      </w:r>
    </w:p>
    <w:p w:rsidR="00DC483C" w:rsidRPr="005D23FF" w:rsidRDefault="00DC483C" w:rsidP="00DC483C">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17</w:t>
      </w:r>
    </w:p>
    <w:p w:rsidR="00DC483C" w:rsidRPr="005D23FF" w:rsidRDefault="00DC483C" w:rsidP="00DC483C">
      <w:pPr>
        <w:pStyle w:val="P00"/>
        <w:spacing w:before="0"/>
        <w:ind w:left="0" w:right="1134"/>
        <w:rPr>
          <w:rStyle w:val="default"/>
          <w:rFonts w:cs="FrankRuehl" w:hint="cs"/>
          <w:strike/>
          <w:vanish/>
          <w:sz w:val="20"/>
          <w:szCs w:val="20"/>
          <w:shd w:val="clear" w:color="auto" w:fill="FFFF99"/>
          <w:rtl/>
        </w:rPr>
      </w:pPr>
      <w:hyperlink r:id="rId1096" w:history="1">
        <w:r w:rsidRPr="005D23FF">
          <w:rPr>
            <w:rStyle w:val="Hyperlink"/>
            <w:rFonts w:cs="FrankRuehl" w:hint="cs"/>
            <w:vanish/>
            <w:szCs w:val="20"/>
            <w:shd w:val="clear" w:color="auto" w:fill="FFFF99"/>
            <w:rtl/>
          </w:rPr>
          <w:t>ס"ח תשמ"ד מס' 1100</w:t>
        </w:r>
      </w:hyperlink>
      <w:r w:rsidRPr="005D23FF">
        <w:rPr>
          <w:rStyle w:val="default"/>
          <w:rFonts w:cs="FrankRuehl" w:hint="cs"/>
          <w:vanish/>
          <w:szCs w:val="20"/>
          <w:shd w:val="clear" w:color="auto" w:fill="FFFF99"/>
          <w:rtl/>
        </w:rPr>
        <w:t xml:space="preserve"> מיום 20.12.1983 עמ' 31 (</w:t>
      </w:r>
      <w:hyperlink r:id="rId1097" w:history="1">
        <w:r w:rsidRPr="005D23FF">
          <w:rPr>
            <w:rStyle w:val="Hyperlink"/>
            <w:rFonts w:cs="FrankRuehl" w:hint="cs"/>
            <w:vanish/>
            <w:sz w:val="26"/>
            <w:szCs w:val="20"/>
            <w:shd w:val="clear" w:color="auto" w:fill="FFFF99"/>
            <w:rtl/>
          </w:rPr>
          <w:t>ה"ח 1570</w:t>
        </w:r>
      </w:hyperlink>
      <w:r w:rsidRPr="005D23FF">
        <w:rPr>
          <w:rStyle w:val="default"/>
          <w:rFonts w:cs="FrankRuehl" w:hint="cs"/>
          <w:vanish/>
          <w:szCs w:val="20"/>
          <w:shd w:val="clear" w:color="auto" w:fill="FFFF99"/>
          <w:rtl/>
        </w:rPr>
        <w:t>)</w:t>
      </w:r>
    </w:p>
    <w:p w:rsidR="00DC483C" w:rsidRPr="005D23FF" w:rsidRDefault="00DC483C" w:rsidP="00DC483C">
      <w:pPr>
        <w:pStyle w:val="P00"/>
        <w:ind w:left="0" w:right="1134"/>
        <w:rPr>
          <w:rStyle w:val="default"/>
          <w:rFonts w:cs="FrankRuehl" w:hint="cs"/>
          <w:vanish/>
          <w:sz w:val="22"/>
          <w:szCs w:val="22"/>
          <w:shd w:val="clear" w:color="auto" w:fill="FFFF99"/>
          <w:rtl/>
        </w:rPr>
      </w:pPr>
      <w:r w:rsidRPr="005D23FF">
        <w:rPr>
          <w:rStyle w:val="big-number"/>
          <w:rFonts w:cs="FrankRuehl" w:hint="cs"/>
          <w:vanish/>
          <w:sz w:val="22"/>
          <w:szCs w:val="22"/>
          <w:shd w:val="clear" w:color="auto" w:fill="FFFF99"/>
          <w:rtl/>
        </w:rPr>
        <w:t>77.</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מוע</w:t>
      </w:r>
      <w:r w:rsidRPr="005D23FF">
        <w:rPr>
          <w:rStyle w:val="default"/>
          <w:rFonts w:cs="FrankRuehl"/>
          <w:vanish/>
          <w:sz w:val="22"/>
          <w:szCs w:val="22"/>
          <w:shd w:val="clear" w:color="auto" w:fill="FFFF99"/>
          <w:rtl/>
        </w:rPr>
        <w:t>צ</w:t>
      </w:r>
      <w:r w:rsidRPr="005D23FF">
        <w:rPr>
          <w:rStyle w:val="default"/>
          <w:rFonts w:cs="FrankRuehl" w:hint="cs"/>
          <w:vanish/>
          <w:sz w:val="22"/>
          <w:szCs w:val="22"/>
          <w:shd w:val="clear" w:color="auto" w:fill="FFFF99"/>
          <w:rtl/>
        </w:rPr>
        <w:t xml:space="preserve">ה של עיריה או של מועצה מקומית רשאית, בהסכמת שר הפנים ושר התחבורה, להתקין חוקי עזר בדבר </w:t>
      </w:r>
      <w:r w:rsidRPr="005D23FF">
        <w:rPr>
          <w:rStyle w:val="default"/>
          <w:rFonts w:cs="FrankRuehl"/>
          <w:vanish/>
          <w:sz w:val="22"/>
          <w:szCs w:val="22"/>
          <w:shd w:val="clear" w:color="auto" w:fill="FFFF99"/>
          <w:rtl/>
        </w:rPr>
        <w:t>–</w:t>
      </w:r>
    </w:p>
    <w:p w:rsidR="00DC483C" w:rsidRPr="005D23FF" w:rsidRDefault="00DC483C" w:rsidP="00DC483C">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תער</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פי שכר נסיעה של כלי רכב ציבוריים בתחומי</w:t>
      </w:r>
      <w:r w:rsidRPr="005D23FF">
        <w:rPr>
          <w:rFonts w:cs="FrankRuehl" w:hint="cs"/>
          <w:vanish/>
          <w:sz w:val="22"/>
          <w:szCs w:val="22"/>
          <w:shd w:val="clear" w:color="auto" w:fill="FFFF99"/>
          <w:rtl/>
        </w:rPr>
        <w:t xml:space="preserve"> </w:t>
      </w:r>
      <w:r w:rsidRPr="005D23FF">
        <w:rPr>
          <w:rStyle w:val="default"/>
          <w:rFonts w:cs="FrankRuehl" w:hint="cs"/>
          <w:vanish/>
          <w:sz w:val="22"/>
          <w:szCs w:val="22"/>
          <w:shd w:val="clear" w:color="auto" w:fill="FFFF99"/>
          <w:rtl/>
        </w:rPr>
        <w:t>העי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יה או המועצה המקומית;</w:t>
      </w:r>
    </w:p>
    <w:p w:rsidR="00DC483C" w:rsidRPr="005D23FF" w:rsidRDefault="00DC483C" w:rsidP="00DC483C">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הסד</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כלי רכב העומדים בתוך תחומי העיריה או המועצה המקומית, בדרך אי</w:t>
      </w:r>
      <w:r w:rsidRPr="005D23FF">
        <w:rPr>
          <w:rStyle w:val="default"/>
          <w:rFonts w:cs="FrankRuehl"/>
          <w:vanish/>
          <w:sz w:val="22"/>
          <w:szCs w:val="22"/>
          <w:shd w:val="clear" w:color="auto" w:fill="FFFF99"/>
          <w:rtl/>
        </w:rPr>
        <w:t>ס</w:t>
      </w:r>
      <w:r w:rsidRPr="005D23FF">
        <w:rPr>
          <w:rStyle w:val="default"/>
          <w:rFonts w:cs="FrankRuehl" w:hint="cs"/>
          <w:vanish/>
          <w:sz w:val="22"/>
          <w:szCs w:val="22"/>
          <w:shd w:val="clear" w:color="auto" w:fill="FFFF99"/>
          <w:rtl/>
        </w:rPr>
        <w:t>ור או בדרך אחרת;</w:t>
      </w:r>
    </w:p>
    <w:p w:rsidR="00DC483C" w:rsidRPr="005D23FF" w:rsidRDefault="00DC483C" w:rsidP="00DC483C">
      <w:pPr>
        <w:pStyle w:val="P22"/>
        <w:spacing w:before="0"/>
        <w:ind w:left="1021" w:right="1134"/>
        <w:rPr>
          <w:rStyle w:val="default"/>
          <w:rFonts w:cs="FrankRuehl" w:hint="cs"/>
          <w:vanish/>
          <w:sz w:val="22"/>
          <w:szCs w:val="22"/>
          <w:u w:val="single"/>
          <w:shd w:val="clear" w:color="auto" w:fill="FFFF99"/>
          <w:rtl/>
        </w:rPr>
      </w:pPr>
      <w:r w:rsidRPr="005D23FF">
        <w:rPr>
          <w:rStyle w:val="default"/>
          <w:rFonts w:cs="FrankRuehl"/>
          <w:vanish/>
          <w:sz w:val="22"/>
          <w:szCs w:val="22"/>
          <w:u w:val="single"/>
          <w:shd w:val="clear" w:color="auto" w:fill="FFFF99"/>
          <w:rtl/>
        </w:rPr>
        <w:t>(3)</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האמ</w:t>
      </w:r>
      <w:r w:rsidRPr="005D23FF">
        <w:rPr>
          <w:rStyle w:val="default"/>
          <w:rFonts w:cs="FrankRuehl"/>
          <w:vanish/>
          <w:sz w:val="22"/>
          <w:szCs w:val="22"/>
          <w:u w:val="single"/>
          <w:shd w:val="clear" w:color="auto" w:fill="FFFF99"/>
          <w:rtl/>
        </w:rPr>
        <w:t>צ</w:t>
      </w:r>
      <w:r w:rsidRPr="005D23FF">
        <w:rPr>
          <w:rStyle w:val="default"/>
          <w:rFonts w:cs="FrankRuehl" w:hint="cs"/>
          <w:vanish/>
          <w:sz w:val="22"/>
          <w:szCs w:val="22"/>
          <w:u w:val="single"/>
          <w:shd w:val="clear" w:color="auto" w:fill="FFFF99"/>
          <w:rtl/>
        </w:rPr>
        <w:t>עים שיינקטו לגבי רכב החונה במקום שהעמדתו אסורה על פי חיקוק, לרבות הרחקתו, גרירתו, החסנת</w:t>
      </w:r>
      <w:r w:rsidRPr="005D23FF">
        <w:rPr>
          <w:rStyle w:val="default"/>
          <w:rFonts w:cs="FrankRuehl"/>
          <w:vanish/>
          <w:sz w:val="22"/>
          <w:szCs w:val="22"/>
          <w:u w:val="single"/>
          <w:shd w:val="clear" w:color="auto" w:fill="FFFF99"/>
          <w:rtl/>
        </w:rPr>
        <w:t>ו</w:t>
      </w:r>
      <w:r w:rsidRPr="005D23FF">
        <w:rPr>
          <w:rStyle w:val="default"/>
          <w:rFonts w:cs="FrankRuehl" w:hint="cs"/>
          <w:vanish/>
          <w:sz w:val="22"/>
          <w:szCs w:val="22"/>
          <w:u w:val="single"/>
          <w:shd w:val="clear" w:color="auto" w:fill="FFFF99"/>
          <w:rtl/>
        </w:rPr>
        <w:t xml:space="preserve"> או</w:t>
      </w:r>
      <w:r w:rsidRPr="005D23FF">
        <w:rPr>
          <w:rStyle w:val="default"/>
          <w:rFonts w:cs="FrankRuehl"/>
          <w:vanish/>
          <w:sz w:val="22"/>
          <w:szCs w:val="22"/>
          <w:u w:val="single"/>
          <w:shd w:val="clear" w:color="auto" w:fill="FFFF99"/>
          <w:rtl/>
        </w:rPr>
        <w:t xml:space="preserve"> נ</w:t>
      </w:r>
      <w:r w:rsidRPr="005D23FF">
        <w:rPr>
          <w:rStyle w:val="default"/>
          <w:rFonts w:cs="FrankRuehl" w:hint="cs"/>
          <w:vanish/>
          <w:sz w:val="22"/>
          <w:szCs w:val="22"/>
          <w:u w:val="single"/>
          <w:shd w:val="clear" w:color="auto" w:fill="FFFF99"/>
          <w:rtl/>
        </w:rPr>
        <w:t>ע</w:t>
      </w:r>
      <w:r w:rsidRPr="005D23FF">
        <w:rPr>
          <w:rStyle w:val="default"/>
          <w:rFonts w:cs="FrankRuehl"/>
          <w:vanish/>
          <w:sz w:val="22"/>
          <w:szCs w:val="22"/>
          <w:u w:val="single"/>
          <w:shd w:val="clear" w:color="auto" w:fill="FFFF99"/>
          <w:rtl/>
        </w:rPr>
        <w:t>י</w:t>
      </w:r>
      <w:r w:rsidRPr="005D23FF">
        <w:rPr>
          <w:rStyle w:val="default"/>
          <w:rFonts w:cs="FrankRuehl" w:hint="cs"/>
          <w:vanish/>
          <w:sz w:val="22"/>
          <w:szCs w:val="22"/>
          <w:u w:val="single"/>
          <w:shd w:val="clear" w:color="auto" w:fill="FFFF99"/>
          <w:rtl/>
        </w:rPr>
        <w:t>לת גלגליו, או חלק</w:t>
      </w:r>
      <w:r w:rsidRPr="005D23FF">
        <w:rPr>
          <w:rStyle w:val="default"/>
          <w:rFonts w:cs="FrankRuehl"/>
          <w:vanish/>
          <w:sz w:val="22"/>
          <w:szCs w:val="22"/>
          <w:u w:val="single"/>
          <w:shd w:val="clear" w:color="auto" w:fill="FFFF99"/>
          <w:rtl/>
        </w:rPr>
        <w:t xml:space="preserve"> מ</w:t>
      </w:r>
      <w:r w:rsidRPr="005D23FF">
        <w:rPr>
          <w:rStyle w:val="default"/>
          <w:rFonts w:cs="FrankRuehl" w:hint="cs"/>
          <w:vanish/>
          <w:sz w:val="22"/>
          <w:szCs w:val="22"/>
          <w:u w:val="single"/>
          <w:shd w:val="clear" w:color="auto" w:fill="FFFF99"/>
          <w:rtl/>
        </w:rPr>
        <w:t xml:space="preserve">הם, בנעלי חסימה המונעות את תנועת הרכב, ובלבד  שרכב שננעל כאמור </w:t>
      </w:r>
      <w:r w:rsidRPr="005D23FF">
        <w:rPr>
          <w:rStyle w:val="default"/>
          <w:rFonts w:cs="FrankRuehl"/>
          <w:vanish/>
          <w:sz w:val="22"/>
          <w:szCs w:val="22"/>
          <w:u w:val="single"/>
          <w:shd w:val="clear" w:color="auto" w:fill="FFFF99"/>
          <w:rtl/>
        </w:rPr>
        <w:t>–</w:t>
      </w:r>
    </w:p>
    <w:p w:rsidR="00DC483C" w:rsidRPr="005D23FF" w:rsidRDefault="00DC483C" w:rsidP="00DC483C">
      <w:pPr>
        <w:pStyle w:val="page"/>
        <w:widowControl/>
        <w:ind w:left="1474" w:right="1134"/>
        <w:jc w:val="both"/>
        <w:rPr>
          <w:rStyle w:val="default"/>
          <w:rFonts w:cs="FrankRuehl"/>
          <w:vanish/>
          <w:position w:val="0"/>
          <w:sz w:val="22"/>
          <w:szCs w:val="22"/>
          <w:u w:val="single"/>
          <w:shd w:val="clear" w:color="auto" w:fill="FFFF99"/>
          <w:rtl/>
        </w:rPr>
      </w:pPr>
      <w:r w:rsidRPr="005D23FF">
        <w:rPr>
          <w:rStyle w:val="default"/>
          <w:rFonts w:cs="FrankRuehl"/>
          <w:vanish/>
          <w:position w:val="0"/>
          <w:sz w:val="22"/>
          <w:szCs w:val="22"/>
          <w:u w:val="single"/>
          <w:shd w:val="clear" w:color="auto" w:fill="FFFF99"/>
          <w:rtl/>
        </w:rPr>
        <w:t>(</w:t>
      </w:r>
      <w:r w:rsidRPr="005D23FF">
        <w:rPr>
          <w:rStyle w:val="default"/>
          <w:rFonts w:cs="FrankRuehl" w:hint="cs"/>
          <w:vanish/>
          <w:position w:val="0"/>
          <w:sz w:val="22"/>
          <w:szCs w:val="22"/>
          <w:u w:val="single"/>
          <w:shd w:val="clear" w:color="auto" w:fill="FFFF99"/>
          <w:rtl/>
        </w:rPr>
        <w:t>א) י</w:t>
      </w:r>
      <w:r w:rsidRPr="005D23FF">
        <w:rPr>
          <w:rStyle w:val="default"/>
          <w:rFonts w:cs="FrankRuehl"/>
          <w:vanish/>
          <w:position w:val="0"/>
          <w:sz w:val="22"/>
          <w:szCs w:val="22"/>
          <w:u w:val="single"/>
          <w:shd w:val="clear" w:color="auto" w:fill="FFFF99"/>
          <w:rtl/>
        </w:rPr>
        <w:t>ש</w:t>
      </w:r>
      <w:r w:rsidRPr="005D23FF">
        <w:rPr>
          <w:rStyle w:val="default"/>
          <w:rFonts w:cs="FrankRuehl" w:hint="cs"/>
          <w:vanish/>
          <w:position w:val="0"/>
          <w:sz w:val="22"/>
          <w:szCs w:val="22"/>
          <w:u w:val="single"/>
          <w:shd w:val="clear" w:color="auto" w:fill="FFFF99"/>
          <w:rtl/>
        </w:rPr>
        <w:t>וחרר מנעילתו לא יאוחר מתום 48 שעות לאחר שבע</w:t>
      </w:r>
      <w:r w:rsidRPr="005D23FF">
        <w:rPr>
          <w:rStyle w:val="default"/>
          <w:rFonts w:cs="FrankRuehl"/>
          <w:vanish/>
          <w:position w:val="0"/>
          <w:sz w:val="22"/>
          <w:szCs w:val="22"/>
          <w:u w:val="single"/>
          <w:shd w:val="clear" w:color="auto" w:fill="FFFF99"/>
          <w:rtl/>
        </w:rPr>
        <w:t>ל</w:t>
      </w:r>
      <w:r w:rsidRPr="005D23FF">
        <w:rPr>
          <w:rStyle w:val="default"/>
          <w:rFonts w:cs="FrankRuehl" w:hint="cs"/>
          <w:vanish/>
          <w:position w:val="0"/>
          <w:sz w:val="22"/>
          <w:szCs w:val="22"/>
          <w:u w:val="single"/>
          <w:shd w:val="clear" w:color="auto" w:fill="FFFF99"/>
          <w:rtl/>
        </w:rPr>
        <w:t xml:space="preserve"> הר</w:t>
      </w:r>
      <w:r w:rsidRPr="005D23FF">
        <w:rPr>
          <w:rStyle w:val="default"/>
          <w:rFonts w:cs="FrankRuehl"/>
          <w:vanish/>
          <w:position w:val="0"/>
          <w:sz w:val="22"/>
          <w:szCs w:val="22"/>
          <w:u w:val="single"/>
          <w:shd w:val="clear" w:color="auto" w:fill="FFFF99"/>
          <w:rtl/>
        </w:rPr>
        <w:t>כ</w:t>
      </w:r>
      <w:r w:rsidRPr="005D23FF">
        <w:rPr>
          <w:rStyle w:val="default"/>
          <w:rFonts w:cs="FrankRuehl" w:hint="cs"/>
          <w:vanish/>
          <w:position w:val="0"/>
          <w:sz w:val="22"/>
          <w:szCs w:val="22"/>
          <w:u w:val="single"/>
          <w:shd w:val="clear" w:color="auto" w:fill="FFFF99"/>
          <w:rtl/>
        </w:rPr>
        <w:t>ב ביקש את השחרור ושילם את האגרות או התשלומים החלים עליו, ואולם אם לאחר 24 השעות הראשונות מתחיל יום מנוחה, פגרה או שבתון על-פי חי</w:t>
      </w:r>
      <w:r w:rsidRPr="005D23FF">
        <w:rPr>
          <w:rStyle w:val="default"/>
          <w:rFonts w:cs="FrankRuehl"/>
          <w:vanish/>
          <w:position w:val="0"/>
          <w:sz w:val="22"/>
          <w:szCs w:val="22"/>
          <w:u w:val="single"/>
          <w:shd w:val="clear" w:color="auto" w:fill="FFFF99"/>
          <w:rtl/>
        </w:rPr>
        <w:t>קוק (</w:t>
      </w:r>
      <w:r w:rsidRPr="005D23FF">
        <w:rPr>
          <w:rStyle w:val="default"/>
          <w:rFonts w:cs="FrankRuehl" w:hint="cs"/>
          <w:vanish/>
          <w:position w:val="0"/>
          <w:sz w:val="22"/>
          <w:szCs w:val="22"/>
          <w:u w:val="single"/>
          <w:shd w:val="clear" w:color="auto" w:fill="FFFF99"/>
          <w:rtl/>
        </w:rPr>
        <w:t xml:space="preserve">להלן </w:t>
      </w:r>
      <w:r w:rsidRPr="005D23FF">
        <w:rPr>
          <w:rStyle w:val="default"/>
          <w:rFonts w:cs="FrankRuehl"/>
          <w:vanish/>
          <w:position w:val="0"/>
          <w:sz w:val="22"/>
          <w:szCs w:val="22"/>
          <w:u w:val="single"/>
          <w:shd w:val="clear" w:color="auto" w:fill="FFFF99"/>
          <w:rtl/>
        </w:rPr>
        <w:t>–</w:t>
      </w:r>
      <w:r w:rsidRPr="005D23FF">
        <w:rPr>
          <w:rStyle w:val="default"/>
          <w:rFonts w:cs="FrankRuehl" w:hint="cs"/>
          <w:vanish/>
          <w:position w:val="0"/>
          <w:sz w:val="22"/>
          <w:szCs w:val="22"/>
          <w:u w:val="single"/>
          <w:shd w:val="clear" w:color="auto" w:fill="FFFF99"/>
          <w:rtl/>
        </w:rPr>
        <w:t xml:space="preserve"> יו</w:t>
      </w:r>
      <w:r w:rsidRPr="005D23FF">
        <w:rPr>
          <w:rStyle w:val="default"/>
          <w:rFonts w:cs="FrankRuehl"/>
          <w:vanish/>
          <w:position w:val="0"/>
          <w:sz w:val="22"/>
          <w:szCs w:val="22"/>
          <w:u w:val="single"/>
          <w:shd w:val="clear" w:color="auto" w:fill="FFFF99"/>
          <w:rtl/>
        </w:rPr>
        <w:t>ם</w:t>
      </w:r>
      <w:r w:rsidRPr="005D23FF">
        <w:rPr>
          <w:rStyle w:val="default"/>
          <w:rFonts w:cs="FrankRuehl" w:hint="cs"/>
          <w:vanish/>
          <w:position w:val="0"/>
          <w:sz w:val="22"/>
          <w:szCs w:val="22"/>
          <w:u w:val="single"/>
          <w:shd w:val="clear" w:color="auto" w:fill="FFFF99"/>
          <w:rtl/>
        </w:rPr>
        <w:t xml:space="preserve"> מנוחה) </w:t>
      </w:r>
      <w:r w:rsidRPr="005D23FF">
        <w:rPr>
          <w:rStyle w:val="default"/>
          <w:rFonts w:cs="FrankRuehl"/>
          <w:vanish/>
          <w:position w:val="0"/>
          <w:sz w:val="22"/>
          <w:szCs w:val="22"/>
          <w:u w:val="single"/>
          <w:shd w:val="clear" w:color="auto" w:fill="FFFF99"/>
          <w:rtl/>
        </w:rPr>
        <w:t>–</w:t>
      </w:r>
      <w:r w:rsidRPr="005D23FF">
        <w:rPr>
          <w:rStyle w:val="default"/>
          <w:rFonts w:cs="FrankRuehl" w:hint="cs"/>
          <w:vanish/>
          <w:position w:val="0"/>
          <w:sz w:val="22"/>
          <w:szCs w:val="22"/>
          <w:u w:val="single"/>
          <w:shd w:val="clear" w:color="auto" w:fill="FFFF99"/>
          <w:rtl/>
        </w:rPr>
        <w:t xml:space="preserve"> יש</w:t>
      </w:r>
      <w:r w:rsidRPr="005D23FF">
        <w:rPr>
          <w:rStyle w:val="default"/>
          <w:rFonts w:cs="FrankRuehl"/>
          <w:vanish/>
          <w:position w:val="0"/>
          <w:sz w:val="22"/>
          <w:szCs w:val="22"/>
          <w:u w:val="single"/>
          <w:shd w:val="clear" w:color="auto" w:fill="FFFF99"/>
          <w:rtl/>
        </w:rPr>
        <w:t>ו</w:t>
      </w:r>
      <w:r w:rsidRPr="005D23FF">
        <w:rPr>
          <w:rStyle w:val="default"/>
          <w:rFonts w:cs="FrankRuehl" w:hint="cs"/>
          <w:vanish/>
          <w:position w:val="0"/>
          <w:sz w:val="22"/>
          <w:szCs w:val="22"/>
          <w:u w:val="single"/>
          <w:shd w:val="clear" w:color="auto" w:fill="FFFF99"/>
          <w:rtl/>
        </w:rPr>
        <w:t>חרר לפני יום</w:t>
      </w:r>
      <w:r w:rsidRPr="005D23FF">
        <w:rPr>
          <w:rFonts w:cs="David" w:hint="cs"/>
          <w:vanish/>
          <w:sz w:val="22"/>
          <w:u w:val="single"/>
          <w:shd w:val="clear" w:color="auto" w:fill="FFFF99"/>
          <w:rtl/>
        </w:rPr>
        <w:t xml:space="preserve"> </w:t>
      </w:r>
      <w:r w:rsidRPr="005D23FF">
        <w:rPr>
          <w:rStyle w:val="default"/>
          <w:rFonts w:cs="FrankRuehl" w:hint="cs"/>
          <w:vanish/>
          <w:position w:val="0"/>
          <w:sz w:val="22"/>
          <w:szCs w:val="22"/>
          <w:u w:val="single"/>
          <w:shd w:val="clear" w:color="auto" w:fill="FFFF99"/>
          <w:rtl/>
        </w:rPr>
        <w:t>המנ</w:t>
      </w:r>
      <w:r w:rsidRPr="005D23FF">
        <w:rPr>
          <w:rStyle w:val="default"/>
          <w:rFonts w:cs="FrankRuehl"/>
          <w:vanish/>
          <w:position w:val="0"/>
          <w:sz w:val="22"/>
          <w:szCs w:val="22"/>
          <w:u w:val="single"/>
          <w:shd w:val="clear" w:color="auto" w:fill="FFFF99"/>
          <w:rtl/>
        </w:rPr>
        <w:t>ו</w:t>
      </w:r>
      <w:r w:rsidRPr="005D23FF">
        <w:rPr>
          <w:rStyle w:val="default"/>
          <w:rFonts w:cs="FrankRuehl" w:hint="cs"/>
          <w:vanish/>
          <w:position w:val="0"/>
          <w:sz w:val="22"/>
          <w:szCs w:val="22"/>
          <w:u w:val="single"/>
          <w:shd w:val="clear" w:color="auto" w:fill="FFFF99"/>
          <w:rtl/>
        </w:rPr>
        <w:t>חה;</w:t>
      </w:r>
    </w:p>
    <w:p w:rsidR="00DC483C" w:rsidRPr="005D23FF" w:rsidRDefault="00DC483C" w:rsidP="00DC483C">
      <w:pPr>
        <w:pStyle w:val="P33"/>
        <w:spacing w:before="0"/>
        <w:ind w:left="1474" w:right="1134"/>
        <w:rPr>
          <w:rStyle w:val="default"/>
          <w:rFonts w:cs="FrankRuehl" w:hint="cs"/>
          <w:vanish/>
          <w:sz w:val="22"/>
          <w:szCs w:val="22"/>
          <w:shd w:val="clear" w:color="auto" w:fill="FFFF99"/>
          <w:rtl/>
        </w:rPr>
      </w:pP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ב)</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ראש</w:t>
      </w:r>
      <w:r w:rsidRPr="005D23FF">
        <w:rPr>
          <w:rStyle w:val="default"/>
          <w:rFonts w:cs="FrankRuehl"/>
          <w:vanish/>
          <w:sz w:val="22"/>
          <w:szCs w:val="22"/>
          <w:u w:val="single"/>
          <w:shd w:val="clear" w:color="auto" w:fill="FFFF99"/>
          <w:rtl/>
        </w:rPr>
        <w:t xml:space="preserve"> </w:t>
      </w:r>
      <w:r w:rsidRPr="005D23FF">
        <w:rPr>
          <w:rStyle w:val="default"/>
          <w:rFonts w:cs="FrankRuehl" w:hint="cs"/>
          <w:vanish/>
          <w:sz w:val="22"/>
          <w:szCs w:val="22"/>
          <w:u w:val="single"/>
          <w:shd w:val="clear" w:color="auto" w:fill="FFFF99"/>
          <w:rtl/>
        </w:rPr>
        <w:t>הרשות המקומית או מי שהוא הסמיך רשאי, מטעמים של בטחון, בטיחות או ס</w:t>
      </w:r>
      <w:r w:rsidRPr="005D23FF">
        <w:rPr>
          <w:rStyle w:val="default"/>
          <w:rFonts w:cs="FrankRuehl"/>
          <w:vanish/>
          <w:sz w:val="22"/>
          <w:szCs w:val="22"/>
          <w:u w:val="single"/>
          <w:shd w:val="clear" w:color="auto" w:fill="FFFF99"/>
          <w:rtl/>
        </w:rPr>
        <w:t>י</w:t>
      </w:r>
      <w:r w:rsidRPr="005D23FF">
        <w:rPr>
          <w:rStyle w:val="default"/>
          <w:rFonts w:cs="FrankRuehl" w:hint="cs"/>
          <w:vanish/>
          <w:sz w:val="22"/>
          <w:szCs w:val="22"/>
          <w:u w:val="single"/>
          <w:shd w:val="clear" w:color="auto" w:fill="FFFF99"/>
          <w:rtl/>
        </w:rPr>
        <w:t>לוק</w:t>
      </w:r>
      <w:r w:rsidRPr="005D23FF">
        <w:rPr>
          <w:rStyle w:val="default"/>
          <w:rFonts w:cs="FrankRuehl"/>
          <w:vanish/>
          <w:sz w:val="22"/>
          <w:szCs w:val="22"/>
          <w:u w:val="single"/>
          <w:shd w:val="clear" w:color="auto" w:fill="FFFF99"/>
          <w:rtl/>
        </w:rPr>
        <w:t xml:space="preserve"> </w:t>
      </w:r>
      <w:r w:rsidRPr="005D23FF">
        <w:rPr>
          <w:rStyle w:val="default"/>
          <w:rFonts w:cs="FrankRuehl" w:hint="cs"/>
          <w:vanish/>
          <w:sz w:val="22"/>
          <w:szCs w:val="22"/>
          <w:u w:val="single"/>
          <w:shd w:val="clear" w:color="auto" w:fill="FFFF99"/>
          <w:rtl/>
        </w:rPr>
        <w:t>מפגע, להורות על שחרורו מנעילתו  גם אם לא נתקיימו התנאים שנקבעו לפי סעיף זה</w:t>
      </w:r>
      <w:r w:rsidRPr="005D23FF">
        <w:rPr>
          <w:rStyle w:val="default"/>
          <w:rFonts w:cs="FrankRuehl" w:hint="cs"/>
          <w:vanish/>
          <w:sz w:val="22"/>
          <w:szCs w:val="22"/>
          <w:shd w:val="clear" w:color="auto" w:fill="FFFF99"/>
          <w:rtl/>
        </w:rPr>
        <w:t>;</w:t>
      </w:r>
    </w:p>
    <w:p w:rsidR="00DC483C" w:rsidRPr="005D23FF" w:rsidRDefault="00DC483C" w:rsidP="00DC483C">
      <w:pPr>
        <w:pStyle w:val="P22"/>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u w:val="single"/>
          <w:shd w:val="clear" w:color="auto" w:fill="FFFF99"/>
          <w:rtl/>
        </w:rPr>
        <w:t>(</w:t>
      </w:r>
      <w:r w:rsidRPr="005D23FF">
        <w:rPr>
          <w:rStyle w:val="default"/>
          <w:rFonts w:cs="FrankRuehl" w:hint="cs"/>
          <w:vanish/>
          <w:sz w:val="22"/>
          <w:szCs w:val="22"/>
          <w:u w:val="single"/>
          <w:shd w:val="clear" w:color="auto" w:fill="FFFF99"/>
          <w:rtl/>
        </w:rPr>
        <w:t>4</w:t>
      </w:r>
      <w:r w:rsidRPr="005D23FF">
        <w:rPr>
          <w:rStyle w:val="default"/>
          <w:rFonts w:cs="FrankRuehl"/>
          <w:vanish/>
          <w:sz w:val="22"/>
          <w:szCs w:val="22"/>
          <w:u w:val="single"/>
          <w:shd w:val="clear" w:color="auto" w:fill="FFFF99"/>
          <w:rtl/>
        </w:rPr>
        <w:t>)</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חיוב בעל הרכב הרשום ברשיון הרכב לשלם אגרות או תשלומים בעד הרחקת הרכב, גרירתו, החסנתו או שחרורו מנעילתו;</w:t>
      </w:r>
    </w:p>
    <w:p w:rsidR="00DC483C" w:rsidRPr="005D23FF" w:rsidRDefault="00DC483C" w:rsidP="00DC483C">
      <w:pPr>
        <w:pStyle w:val="P22"/>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u w:val="single"/>
          <w:shd w:val="clear" w:color="auto" w:fill="FFFF99"/>
          <w:rtl/>
        </w:rPr>
        <w:t>(5)</w:t>
      </w:r>
      <w:r w:rsidRPr="005D23FF">
        <w:rPr>
          <w:rStyle w:val="default"/>
          <w:rFonts w:cs="FrankRuehl"/>
          <w:vanish/>
          <w:sz w:val="22"/>
          <w:szCs w:val="22"/>
          <w:u w:val="single"/>
          <w:shd w:val="clear" w:color="auto" w:fill="FFFF99"/>
          <w:rtl/>
        </w:rPr>
        <w:tab/>
      </w:r>
      <w:r w:rsidRPr="005D23FF">
        <w:rPr>
          <w:rStyle w:val="default"/>
          <w:rFonts w:cs="FrankRuehl" w:hint="cs"/>
          <w:vanish/>
          <w:sz w:val="22"/>
          <w:szCs w:val="22"/>
          <w:u w:val="single"/>
          <w:shd w:val="clear" w:color="auto" w:fill="FFFF99"/>
          <w:rtl/>
        </w:rPr>
        <w:t>להס</w:t>
      </w:r>
      <w:r w:rsidRPr="005D23FF">
        <w:rPr>
          <w:rStyle w:val="default"/>
          <w:rFonts w:cs="FrankRuehl"/>
          <w:vanish/>
          <w:sz w:val="22"/>
          <w:szCs w:val="22"/>
          <w:u w:val="single"/>
          <w:shd w:val="clear" w:color="auto" w:fill="FFFF99"/>
          <w:rtl/>
        </w:rPr>
        <w:t>מ</w:t>
      </w:r>
      <w:r w:rsidRPr="005D23FF">
        <w:rPr>
          <w:rStyle w:val="default"/>
          <w:rFonts w:cs="FrankRuehl" w:hint="cs"/>
          <w:vanish/>
          <w:sz w:val="22"/>
          <w:szCs w:val="22"/>
          <w:u w:val="single"/>
          <w:shd w:val="clear" w:color="auto" w:fill="FFFF99"/>
          <w:rtl/>
        </w:rPr>
        <w:t>יך לענין חוק עזר כאמור בפסקה (3) גוררים מורשים באישור ראש מח</w:t>
      </w:r>
      <w:r w:rsidRPr="005D23FF">
        <w:rPr>
          <w:rStyle w:val="default"/>
          <w:rFonts w:cs="FrankRuehl"/>
          <w:vanish/>
          <w:sz w:val="22"/>
          <w:szCs w:val="22"/>
          <w:u w:val="single"/>
          <w:shd w:val="clear" w:color="auto" w:fill="FFFF99"/>
          <w:rtl/>
        </w:rPr>
        <w:t>ל</w:t>
      </w:r>
      <w:r w:rsidRPr="005D23FF">
        <w:rPr>
          <w:rStyle w:val="default"/>
          <w:rFonts w:cs="FrankRuehl" w:hint="cs"/>
          <w:vanish/>
          <w:sz w:val="22"/>
          <w:szCs w:val="22"/>
          <w:u w:val="single"/>
          <w:shd w:val="clear" w:color="auto" w:fill="FFFF99"/>
          <w:rtl/>
        </w:rPr>
        <w:t xml:space="preserve">קת </w:t>
      </w:r>
      <w:r w:rsidRPr="005D23FF">
        <w:rPr>
          <w:rStyle w:val="default"/>
          <w:rFonts w:cs="FrankRuehl"/>
          <w:vanish/>
          <w:sz w:val="22"/>
          <w:szCs w:val="22"/>
          <w:u w:val="single"/>
          <w:shd w:val="clear" w:color="auto" w:fill="FFFF99"/>
          <w:rtl/>
        </w:rPr>
        <w:t>הת</w:t>
      </w:r>
      <w:r w:rsidRPr="005D23FF">
        <w:rPr>
          <w:rStyle w:val="default"/>
          <w:rFonts w:cs="FrankRuehl" w:hint="cs"/>
          <w:vanish/>
          <w:sz w:val="22"/>
          <w:szCs w:val="22"/>
          <w:u w:val="single"/>
          <w:shd w:val="clear" w:color="auto" w:fill="FFFF99"/>
          <w:rtl/>
        </w:rPr>
        <w:t>נ</w:t>
      </w:r>
      <w:r w:rsidRPr="005D23FF">
        <w:rPr>
          <w:rStyle w:val="default"/>
          <w:rFonts w:cs="FrankRuehl"/>
          <w:vanish/>
          <w:sz w:val="22"/>
          <w:szCs w:val="22"/>
          <w:u w:val="single"/>
          <w:shd w:val="clear" w:color="auto" w:fill="FFFF99"/>
          <w:rtl/>
        </w:rPr>
        <w:t>ו</w:t>
      </w:r>
      <w:r w:rsidRPr="005D23FF">
        <w:rPr>
          <w:rStyle w:val="default"/>
          <w:rFonts w:cs="FrankRuehl" w:hint="cs"/>
          <w:vanish/>
          <w:sz w:val="22"/>
          <w:szCs w:val="22"/>
          <w:u w:val="single"/>
          <w:shd w:val="clear" w:color="auto" w:fill="FFFF99"/>
          <w:rtl/>
        </w:rPr>
        <w:t>עה של משטרת ישראל</w:t>
      </w:r>
      <w:r w:rsidRPr="005D23FF">
        <w:rPr>
          <w:rStyle w:val="default"/>
          <w:rFonts w:cs="FrankRuehl"/>
          <w:vanish/>
          <w:sz w:val="22"/>
          <w:szCs w:val="22"/>
          <w:u w:val="single"/>
          <w:shd w:val="clear" w:color="auto" w:fill="FFFF99"/>
          <w:rtl/>
        </w:rPr>
        <w:t xml:space="preserve"> ו</w:t>
      </w:r>
      <w:r w:rsidRPr="005D23FF">
        <w:rPr>
          <w:rStyle w:val="default"/>
          <w:rFonts w:cs="FrankRuehl" w:hint="cs"/>
          <w:vanish/>
          <w:sz w:val="22"/>
          <w:szCs w:val="22"/>
          <w:u w:val="single"/>
          <w:shd w:val="clear" w:color="auto" w:fill="FFFF99"/>
          <w:rtl/>
        </w:rPr>
        <w:t>פקחים באישור המפקח הכללי של משטרת ישראל או מי שהוא הסמיך;</w:t>
      </w:r>
    </w:p>
    <w:p w:rsidR="00DC483C" w:rsidRPr="005D23FF" w:rsidRDefault="00DC483C" w:rsidP="00DC483C">
      <w:pPr>
        <w:pStyle w:val="P22"/>
        <w:spacing w:before="0"/>
        <w:ind w:left="1021" w:right="1134"/>
        <w:rPr>
          <w:rStyle w:val="default"/>
          <w:rFonts w:cs="FrankRuehl" w:hint="cs"/>
          <w:vanish/>
          <w:sz w:val="22"/>
          <w:szCs w:val="22"/>
          <w:shd w:val="clear" w:color="auto" w:fill="FFFF99"/>
          <w:rtl/>
        </w:rPr>
      </w:pP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3</w:t>
      </w:r>
      <w:r w:rsidRPr="005D23FF">
        <w:rPr>
          <w:rStyle w:val="default"/>
          <w:rFonts w:cs="FrankRuehl"/>
          <w:strike/>
          <w:vanish/>
          <w:sz w:val="22"/>
          <w:szCs w:val="22"/>
          <w:shd w:val="clear" w:color="auto" w:fill="FFFF99"/>
          <w:rtl/>
        </w:rPr>
        <w:t>)</w:t>
      </w:r>
      <w:r w:rsidRPr="005D23FF">
        <w:rPr>
          <w:rStyle w:val="default"/>
          <w:rFonts w:cs="FrankRuehl" w:hint="cs"/>
          <w:vanish/>
          <w:sz w:val="22"/>
          <w:szCs w:val="22"/>
          <w:u w:val="single"/>
          <w:shd w:val="clear" w:color="auto" w:fill="FFFF99"/>
          <w:rtl/>
        </w:rPr>
        <w:t>(6)</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כשרם של כלי רכב הנגררים על ידי בהמות, מספרן, כשרן ורמתן של הבהמות הגוררות אותם כלי רכב וסילוקן של בהמות שלא יצלחו;</w:t>
      </w:r>
    </w:p>
    <w:p w:rsidR="00DC483C" w:rsidRPr="005D23FF" w:rsidRDefault="00DC483C" w:rsidP="00DC483C">
      <w:pPr>
        <w:pStyle w:val="P22"/>
        <w:spacing w:before="0"/>
        <w:ind w:left="1021" w:right="1134"/>
        <w:rPr>
          <w:rStyle w:val="default"/>
          <w:rFonts w:cs="FrankRuehl"/>
          <w:vanish/>
          <w:sz w:val="22"/>
          <w:szCs w:val="22"/>
          <w:shd w:val="clear" w:color="auto" w:fill="FFFF99"/>
          <w:rtl/>
        </w:rPr>
      </w:pPr>
      <w:r w:rsidRPr="005D23FF">
        <w:rPr>
          <w:rStyle w:val="default"/>
          <w:rFonts w:cs="FrankRuehl"/>
          <w:strike/>
          <w:vanish/>
          <w:sz w:val="22"/>
          <w:szCs w:val="22"/>
          <w:shd w:val="clear" w:color="auto" w:fill="FFFF99"/>
          <w:rtl/>
        </w:rPr>
        <w:t>(4)</w:t>
      </w:r>
      <w:r w:rsidRPr="005D23FF">
        <w:rPr>
          <w:rStyle w:val="default"/>
          <w:rFonts w:cs="FrankRuehl" w:hint="cs"/>
          <w:vanish/>
          <w:sz w:val="22"/>
          <w:szCs w:val="22"/>
          <w:u w:val="single"/>
          <w:shd w:val="clear" w:color="auto" w:fill="FFFF99"/>
          <w:rtl/>
        </w:rPr>
        <w:t>(7)</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רישוים של אופניים ותלת-אופן למעט אופנוע ותלת-אופנוע, והאגרות שישולמו בעד הרשיונות, ובלבד שלא יעלו על הסכום שקבע שר התחבורה בהתייעצות עם שר הפנים; בעת מתן הרשיון תסדיר הרשות המקומית בדיקת בטיחותם של האופניים ותלת האופן;</w:t>
      </w:r>
    </w:p>
    <w:p w:rsidR="00DC483C" w:rsidRPr="005D23FF" w:rsidRDefault="00DC483C" w:rsidP="00DC483C">
      <w:pPr>
        <w:pStyle w:val="P00"/>
        <w:spacing w:before="0"/>
        <w:ind w:left="0" w:right="1134"/>
        <w:rPr>
          <w:rStyle w:val="default"/>
          <w:rFonts w:cs="FrankRuehl" w:hint="cs"/>
          <w:vanish/>
          <w:shd w:val="clear" w:color="auto" w:fill="FFFF99"/>
          <w:rtl/>
        </w:rPr>
      </w:pPr>
      <w:r w:rsidRPr="005D23FF">
        <w:rPr>
          <w:vanish/>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כל </w:t>
      </w:r>
      <w:r w:rsidRPr="005D23FF">
        <w:rPr>
          <w:rStyle w:val="default"/>
          <w:rFonts w:cs="FrankRuehl"/>
          <w:vanish/>
          <w:sz w:val="22"/>
          <w:szCs w:val="22"/>
          <w:shd w:val="clear" w:color="auto" w:fill="FFFF99"/>
          <w:rtl/>
        </w:rPr>
        <w:t>ח</w:t>
      </w:r>
      <w:r w:rsidRPr="005D23FF">
        <w:rPr>
          <w:rStyle w:val="default"/>
          <w:rFonts w:cs="FrankRuehl" w:hint="cs"/>
          <w:vanish/>
          <w:sz w:val="22"/>
          <w:szCs w:val="22"/>
          <w:shd w:val="clear" w:color="auto" w:fill="FFFF99"/>
          <w:rtl/>
        </w:rPr>
        <w:t xml:space="preserve">וקי עזר שהותקנו לפי </w:t>
      </w:r>
      <w:r w:rsidRPr="005D23FF">
        <w:rPr>
          <w:rStyle w:val="default"/>
          <w:rFonts w:cs="FrankRuehl" w:hint="cs"/>
          <w:strike/>
          <w:vanish/>
          <w:sz w:val="22"/>
          <w:szCs w:val="22"/>
          <w:shd w:val="clear" w:color="auto" w:fill="FFFF99"/>
          <w:rtl/>
        </w:rPr>
        <w:t>סעיף קטן (א)(1) או סעיף קטן (א)(2)</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 xml:space="preserve"> סעיף קטן (א)</w:t>
      </w:r>
      <w:r w:rsidRPr="005D23FF">
        <w:rPr>
          <w:rStyle w:val="default"/>
          <w:rFonts w:cs="FrankRuehl" w:hint="cs"/>
          <w:vanish/>
          <w:sz w:val="22"/>
          <w:szCs w:val="22"/>
          <w:shd w:val="clear" w:color="auto" w:fill="FFFF99"/>
          <w:rtl/>
        </w:rPr>
        <w:t xml:space="preserve"> יהיו בכפוף לכל תקנה שה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ק</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ן שר התחבורה על פי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סעי</w:t>
      </w:r>
      <w:r w:rsidRPr="005D23FF">
        <w:rPr>
          <w:rStyle w:val="default"/>
          <w:rFonts w:cs="FrankRuehl"/>
          <w:vanish/>
          <w:sz w:val="22"/>
          <w:szCs w:val="22"/>
          <w:shd w:val="clear" w:color="auto" w:fill="FFFF99"/>
          <w:rtl/>
        </w:rPr>
        <w:t>פ</w:t>
      </w:r>
      <w:r w:rsidRPr="005D23FF">
        <w:rPr>
          <w:rStyle w:val="default"/>
          <w:rFonts w:cs="FrankRuehl" w:hint="cs"/>
          <w:vanish/>
          <w:sz w:val="22"/>
          <w:szCs w:val="22"/>
          <w:shd w:val="clear" w:color="auto" w:fill="FFFF99"/>
          <w:rtl/>
        </w:rPr>
        <w:t>ים 70-72.</w:t>
      </w:r>
    </w:p>
    <w:p w:rsidR="00DC483C" w:rsidRPr="005D23FF" w:rsidRDefault="00DC483C" w:rsidP="00DC483C">
      <w:pPr>
        <w:pStyle w:val="P00"/>
        <w:spacing w:before="0"/>
        <w:ind w:left="0" w:right="1134"/>
        <w:rPr>
          <w:rFonts w:cs="FrankRuehl" w:hint="cs"/>
          <w:vanish/>
          <w:szCs w:val="20"/>
          <w:shd w:val="clear" w:color="auto" w:fill="FFFF99"/>
          <w:rtl/>
        </w:rPr>
      </w:pPr>
    </w:p>
    <w:p w:rsidR="00DC483C" w:rsidRPr="005D23FF" w:rsidRDefault="00DC483C" w:rsidP="00DC483C">
      <w:pPr>
        <w:pStyle w:val="P00"/>
        <w:spacing w:before="0"/>
        <w:ind w:left="1021"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11.4.1995</w:t>
      </w:r>
    </w:p>
    <w:p w:rsidR="00DC483C" w:rsidRPr="005D23FF" w:rsidRDefault="00DC483C" w:rsidP="00DC483C">
      <w:pPr>
        <w:pStyle w:val="P00"/>
        <w:spacing w:before="0"/>
        <w:ind w:left="1021"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36</w:t>
      </w:r>
    </w:p>
    <w:p w:rsidR="00DC483C" w:rsidRPr="005D23FF" w:rsidRDefault="00DC483C" w:rsidP="00DC483C">
      <w:pPr>
        <w:pStyle w:val="P00"/>
        <w:spacing w:before="0"/>
        <w:ind w:left="1021" w:right="1134"/>
        <w:rPr>
          <w:rStyle w:val="default"/>
          <w:rFonts w:cs="FrankRuehl" w:hint="cs"/>
          <w:vanish/>
          <w:shd w:val="clear" w:color="auto" w:fill="FFFF99"/>
          <w:rtl/>
        </w:rPr>
      </w:pPr>
      <w:hyperlink r:id="rId1098" w:history="1">
        <w:r w:rsidRPr="005D23FF">
          <w:rPr>
            <w:rStyle w:val="Hyperlink"/>
            <w:rFonts w:cs="FrankRuehl" w:hint="cs"/>
            <w:vanish/>
            <w:szCs w:val="20"/>
            <w:shd w:val="clear" w:color="auto" w:fill="FFFF99"/>
            <w:rtl/>
          </w:rPr>
          <w:t>ס"ח תשנ"ה מס' 1519</w:t>
        </w:r>
      </w:hyperlink>
      <w:r w:rsidRPr="005D23FF">
        <w:rPr>
          <w:rStyle w:val="default"/>
          <w:rFonts w:cs="FrankRuehl" w:hint="cs"/>
          <w:vanish/>
          <w:szCs w:val="20"/>
          <w:shd w:val="clear" w:color="auto" w:fill="FFFF99"/>
          <w:rtl/>
        </w:rPr>
        <w:t xml:space="preserve"> מיום 11.4.1995 עמ' 198 (</w:t>
      </w:r>
      <w:hyperlink r:id="rId1099" w:history="1">
        <w:r w:rsidRPr="005D23FF">
          <w:rPr>
            <w:rStyle w:val="Hyperlink"/>
            <w:rFonts w:cs="FrankRuehl"/>
            <w:vanish/>
            <w:sz w:val="26"/>
            <w:szCs w:val="20"/>
            <w:shd w:val="clear" w:color="auto" w:fill="FFFF99"/>
            <w:rtl/>
          </w:rPr>
          <w:t xml:space="preserve">ה"ח </w:t>
        </w:r>
        <w:r w:rsidRPr="005D23FF">
          <w:rPr>
            <w:rStyle w:val="Hyperlink"/>
            <w:rFonts w:cs="FrankRuehl" w:hint="cs"/>
            <w:vanish/>
            <w:sz w:val="26"/>
            <w:szCs w:val="20"/>
            <w:shd w:val="clear" w:color="auto" w:fill="FFFF99"/>
            <w:rtl/>
          </w:rPr>
          <w:t>2285</w:t>
        </w:r>
      </w:hyperlink>
      <w:r w:rsidRPr="005D23FF">
        <w:rPr>
          <w:rStyle w:val="default"/>
          <w:rFonts w:cs="FrankRuehl" w:hint="cs"/>
          <w:vanish/>
          <w:szCs w:val="20"/>
          <w:shd w:val="clear" w:color="auto" w:fill="FFFF99"/>
          <w:rtl/>
        </w:rPr>
        <w:t>)</w:t>
      </w:r>
    </w:p>
    <w:p w:rsidR="00DC483C" w:rsidRPr="005D23FF" w:rsidRDefault="00DC483C" w:rsidP="00DC483C">
      <w:pPr>
        <w:pStyle w:val="P22"/>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האמ</w:t>
      </w:r>
      <w:r w:rsidRPr="005D23FF">
        <w:rPr>
          <w:rStyle w:val="default"/>
          <w:rFonts w:cs="FrankRuehl"/>
          <w:vanish/>
          <w:sz w:val="22"/>
          <w:szCs w:val="22"/>
          <w:shd w:val="clear" w:color="auto" w:fill="FFFF99"/>
          <w:rtl/>
        </w:rPr>
        <w:t>צ</w:t>
      </w:r>
      <w:r w:rsidRPr="005D23FF">
        <w:rPr>
          <w:rStyle w:val="default"/>
          <w:rFonts w:cs="FrankRuehl" w:hint="cs"/>
          <w:vanish/>
          <w:sz w:val="22"/>
          <w:szCs w:val="22"/>
          <w:shd w:val="clear" w:color="auto" w:fill="FFFF99"/>
          <w:rtl/>
        </w:rPr>
        <w:t>עים שיינקטו לגבי רכב החונה במקום שהעמדתו אסורה על פי חיקוק, לרבות הרחקתו, גרירתו, החסנת</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 או</w:t>
      </w:r>
      <w:r w:rsidRPr="005D23FF">
        <w:rPr>
          <w:rStyle w:val="default"/>
          <w:rFonts w:cs="FrankRuehl"/>
          <w:vanish/>
          <w:sz w:val="22"/>
          <w:szCs w:val="22"/>
          <w:shd w:val="clear" w:color="auto" w:fill="FFFF99"/>
          <w:rtl/>
        </w:rPr>
        <w:t xml:space="preserve"> נ</w:t>
      </w:r>
      <w:r w:rsidRPr="005D23FF">
        <w:rPr>
          <w:rStyle w:val="default"/>
          <w:rFonts w:cs="FrankRuehl" w:hint="cs"/>
          <w:vanish/>
          <w:sz w:val="22"/>
          <w:szCs w:val="22"/>
          <w:shd w:val="clear" w:color="auto" w:fill="FFFF99"/>
          <w:rtl/>
        </w:rPr>
        <w:t>ע</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לת גלגליו, או חלק</w:t>
      </w:r>
      <w:r w:rsidRPr="005D23FF">
        <w:rPr>
          <w:rStyle w:val="default"/>
          <w:rFonts w:cs="FrankRuehl"/>
          <w:vanish/>
          <w:sz w:val="22"/>
          <w:szCs w:val="22"/>
          <w:shd w:val="clear" w:color="auto" w:fill="FFFF99"/>
          <w:rtl/>
        </w:rPr>
        <w:t xml:space="preserve"> מ</w:t>
      </w:r>
      <w:r w:rsidRPr="005D23FF">
        <w:rPr>
          <w:rStyle w:val="default"/>
          <w:rFonts w:cs="FrankRuehl" w:hint="cs"/>
          <w:vanish/>
          <w:sz w:val="22"/>
          <w:szCs w:val="22"/>
          <w:shd w:val="clear" w:color="auto" w:fill="FFFF99"/>
          <w:rtl/>
        </w:rPr>
        <w:t xml:space="preserve">הם, בנעלי חסימה המונעות את תנועת הרכב, </w:t>
      </w:r>
      <w:r w:rsidRPr="005D23FF">
        <w:rPr>
          <w:rStyle w:val="default"/>
          <w:rFonts w:cs="FrankRuehl" w:hint="cs"/>
          <w:vanish/>
          <w:sz w:val="22"/>
          <w:szCs w:val="22"/>
          <w:u w:val="single"/>
          <w:shd w:val="clear" w:color="auto" w:fill="FFFF99"/>
          <w:rtl/>
        </w:rPr>
        <w:t>ובלבד שלא יינעל רכב אלא אם כן עמד במקום כאמור בסעיף 70א(ח)</w:t>
      </w:r>
      <w:r w:rsidRPr="005D23FF">
        <w:rPr>
          <w:rStyle w:val="default"/>
          <w:rFonts w:cs="FrankRuehl" w:hint="cs"/>
          <w:vanish/>
          <w:sz w:val="22"/>
          <w:szCs w:val="22"/>
          <w:shd w:val="clear" w:color="auto" w:fill="FFFF99"/>
          <w:rtl/>
        </w:rPr>
        <w:t xml:space="preserve"> ובלבד  שרכב שננעל כאמור </w:t>
      </w:r>
      <w:r w:rsidRPr="005D23FF">
        <w:rPr>
          <w:rStyle w:val="default"/>
          <w:rFonts w:cs="FrankRuehl"/>
          <w:vanish/>
          <w:sz w:val="22"/>
          <w:szCs w:val="22"/>
          <w:shd w:val="clear" w:color="auto" w:fill="FFFF99"/>
          <w:rtl/>
        </w:rPr>
        <w:t>–</w:t>
      </w:r>
    </w:p>
    <w:p w:rsidR="00DC483C" w:rsidRPr="005D23FF" w:rsidRDefault="00DC483C" w:rsidP="00DC483C">
      <w:pPr>
        <w:pStyle w:val="P00"/>
        <w:spacing w:before="0"/>
        <w:ind w:left="1021" w:right="1134"/>
        <w:rPr>
          <w:rStyle w:val="default"/>
          <w:rFonts w:cs="FrankRuehl" w:hint="cs"/>
          <w:vanish/>
          <w:szCs w:val="20"/>
          <w:shd w:val="clear" w:color="auto" w:fill="FFFF99"/>
          <w:rtl/>
        </w:rPr>
      </w:pPr>
    </w:p>
    <w:p w:rsidR="00DC483C" w:rsidRPr="005D23FF" w:rsidRDefault="00DC483C" w:rsidP="00DC483C">
      <w:pPr>
        <w:pStyle w:val="P00"/>
        <w:spacing w:before="0"/>
        <w:ind w:left="1021"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מיום 1.9.2013</w:t>
      </w:r>
    </w:p>
    <w:p w:rsidR="00DC483C" w:rsidRPr="005D23FF" w:rsidRDefault="00DC483C" w:rsidP="00DC483C">
      <w:pPr>
        <w:pStyle w:val="P00"/>
        <w:spacing w:before="0"/>
        <w:ind w:left="1021"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תיקון מס' 107</w:t>
      </w:r>
    </w:p>
    <w:p w:rsidR="00DC483C" w:rsidRPr="005D23FF" w:rsidRDefault="00DC483C" w:rsidP="00DC483C">
      <w:pPr>
        <w:pStyle w:val="P00"/>
        <w:spacing w:before="0"/>
        <w:ind w:left="1021" w:right="1134"/>
        <w:rPr>
          <w:rStyle w:val="default"/>
          <w:rFonts w:cs="FrankRuehl" w:hint="cs"/>
          <w:vanish/>
          <w:szCs w:val="20"/>
          <w:shd w:val="clear" w:color="auto" w:fill="FFFF99"/>
          <w:rtl/>
        </w:rPr>
      </w:pPr>
      <w:hyperlink r:id="rId1100" w:history="1">
        <w:r w:rsidRPr="005D23FF">
          <w:rPr>
            <w:rStyle w:val="Hyperlink"/>
            <w:rFonts w:cs="FrankRuehl" w:hint="cs"/>
            <w:vanish/>
            <w:sz w:val="26"/>
            <w:szCs w:val="20"/>
            <w:shd w:val="clear" w:color="auto" w:fill="FFFF99"/>
            <w:rtl/>
          </w:rPr>
          <w:t>ס"ח תשע"ב מס' 2374</w:t>
        </w:r>
      </w:hyperlink>
      <w:r w:rsidRPr="005D23FF">
        <w:rPr>
          <w:rStyle w:val="default"/>
          <w:rFonts w:cs="FrankRuehl" w:hint="cs"/>
          <w:vanish/>
          <w:szCs w:val="20"/>
          <w:shd w:val="clear" w:color="auto" w:fill="FFFF99"/>
          <w:rtl/>
        </w:rPr>
        <w:t xml:space="preserve"> מיום 2.8.2012 עמ' 605 (</w:t>
      </w:r>
      <w:hyperlink r:id="rId1101" w:history="1">
        <w:r w:rsidRPr="005D23FF">
          <w:rPr>
            <w:rStyle w:val="Hyperlink"/>
            <w:rFonts w:cs="FrankRuehl" w:hint="cs"/>
            <w:vanish/>
            <w:sz w:val="26"/>
            <w:szCs w:val="20"/>
            <w:shd w:val="clear" w:color="auto" w:fill="FFFF99"/>
            <w:rtl/>
          </w:rPr>
          <w:t>ה"ח 472</w:t>
        </w:r>
      </w:hyperlink>
      <w:r w:rsidRPr="005D23FF">
        <w:rPr>
          <w:rStyle w:val="default"/>
          <w:rFonts w:cs="FrankRuehl" w:hint="cs"/>
          <w:vanish/>
          <w:szCs w:val="20"/>
          <w:shd w:val="clear" w:color="auto" w:fill="FFFF99"/>
          <w:rtl/>
        </w:rPr>
        <w:t>)</w:t>
      </w:r>
    </w:p>
    <w:p w:rsidR="00DC483C" w:rsidRPr="005D23FF" w:rsidRDefault="00DC483C" w:rsidP="00DC483C">
      <w:pPr>
        <w:pStyle w:val="P22"/>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הסד</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כלי רכב העומדים בתוך תחומי העיריה או המועצה המקומית, בדרך אי</w:t>
      </w:r>
      <w:r w:rsidRPr="005D23FF">
        <w:rPr>
          <w:rStyle w:val="default"/>
          <w:rFonts w:cs="FrankRuehl"/>
          <w:vanish/>
          <w:sz w:val="22"/>
          <w:szCs w:val="22"/>
          <w:shd w:val="clear" w:color="auto" w:fill="FFFF99"/>
          <w:rtl/>
        </w:rPr>
        <w:t>ס</w:t>
      </w:r>
      <w:r w:rsidRPr="005D23FF">
        <w:rPr>
          <w:rStyle w:val="default"/>
          <w:rFonts w:cs="FrankRuehl" w:hint="cs"/>
          <w:vanish/>
          <w:sz w:val="22"/>
          <w:szCs w:val="22"/>
          <w:shd w:val="clear" w:color="auto" w:fill="FFFF99"/>
          <w:rtl/>
        </w:rPr>
        <w:t>ור או בדרך אחרת</w:t>
      </w:r>
      <w:r w:rsidRPr="005D23FF">
        <w:rPr>
          <w:rStyle w:val="default"/>
          <w:rFonts w:cs="FrankRuehl" w:hint="cs"/>
          <w:vanish/>
          <w:sz w:val="22"/>
          <w:szCs w:val="22"/>
          <w:u w:val="single"/>
          <w:shd w:val="clear" w:color="auto" w:fill="FFFF99"/>
          <w:rtl/>
        </w:rPr>
        <w:t>, ובלבד שלא תתנה חניה בתשלום, אלא אם כן אבני השפה בדרך סומנו לסירוגין בצבע כחול; השר, באישור ועדת הכלכלה של הכנסת, רשאי לקבוע חובת סימון כאמור או באופן אחר בשול דרך אף אם אין בה אבני שפה, ונסיבות למתן פטור מחובת הסימון בדרך, בתנאים או בלא תנאים, ובלבד שיינקטו אמצעים כדי להבטיח את ידיעתם של הנוהגים ברכב על קיומה של חובת התשלום בדרך</w:t>
      </w:r>
      <w:r w:rsidRPr="005D23FF">
        <w:rPr>
          <w:rStyle w:val="default"/>
          <w:rFonts w:cs="FrankRuehl" w:hint="cs"/>
          <w:vanish/>
          <w:sz w:val="22"/>
          <w:szCs w:val="22"/>
          <w:shd w:val="clear" w:color="auto" w:fill="FFFF99"/>
          <w:rtl/>
        </w:rPr>
        <w:t>;</w:t>
      </w:r>
    </w:p>
    <w:p w:rsidR="00DC483C" w:rsidRPr="005D23FF" w:rsidRDefault="00DC483C" w:rsidP="00DC483C">
      <w:pPr>
        <w:pStyle w:val="P00"/>
        <w:spacing w:before="0"/>
        <w:ind w:left="0" w:right="1134"/>
        <w:rPr>
          <w:rStyle w:val="default"/>
          <w:rFonts w:ascii="Agency FB" w:hAnsi="Agency FB" w:cs="FrankRuehl"/>
          <w:vanish/>
          <w:sz w:val="20"/>
          <w:szCs w:val="20"/>
          <w:shd w:val="clear" w:color="auto" w:fill="FFFF99"/>
          <w:rtl/>
        </w:rPr>
      </w:pPr>
    </w:p>
    <w:p w:rsidR="00DC483C" w:rsidRPr="005D23FF" w:rsidRDefault="00DC483C" w:rsidP="00DC483C">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1.1.2022</w:t>
      </w:r>
    </w:p>
    <w:p w:rsidR="00DC483C" w:rsidRPr="005D23FF" w:rsidRDefault="00DC483C" w:rsidP="00DC483C">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129</w:t>
      </w:r>
    </w:p>
    <w:p w:rsidR="00DC483C" w:rsidRPr="005D23FF" w:rsidRDefault="00DC483C" w:rsidP="00DC483C">
      <w:pPr>
        <w:pStyle w:val="P00"/>
        <w:spacing w:before="0"/>
        <w:ind w:left="0" w:right="1134"/>
        <w:rPr>
          <w:rStyle w:val="default"/>
          <w:rFonts w:ascii="FrankRuehl" w:hAnsi="FrankRuehl" w:cs="FrankRuehl"/>
          <w:vanish/>
          <w:sz w:val="20"/>
          <w:szCs w:val="20"/>
          <w:shd w:val="clear" w:color="auto" w:fill="FFFF99"/>
          <w:rtl/>
        </w:rPr>
      </w:pPr>
      <w:hyperlink r:id="rId1102" w:history="1">
        <w:r w:rsidRPr="005D23FF">
          <w:rPr>
            <w:rStyle w:val="Hyperlink"/>
            <w:rFonts w:ascii="FrankRuehl" w:hAnsi="FrankRuehl" w:cs="FrankRuehl"/>
            <w:vanish/>
            <w:szCs w:val="20"/>
            <w:shd w:val="clear" w:color="auto" w:fill="FFFF99"/>
            <w:rtl/>
          </w:rPr>
          <w:t>ס"ח תשפ"ב מס' 2933</w:t>
        </w:r>
      </w:hyperlink>
      <w:r w:rsidRPr="005D23FF">
        <w:rPr>
          <w:rStyle w:val="default"/>
          <w:rFonts w:ascii="FrankRuehl" w:hAnsi="FrankRuehl" w:cs="FrankRuehl"/>
          <w:vanish/>
          <w:sz w:val="20"/>
          <w:szCs w:val="20"/>
          <w:shd w:val="clear" w:color="auto" w:fill="FFFF99"/>
          <w:rtl/>
        </w:rPr>
        <w:t xml:space="preserve"> מיום 18.11.2021 עמ' </w:t>
      </w:r>
      <w:r w:rsidRPr="005D23FF">
        <w:rPr>
          <w:rStyle w:val="default"/>
          <w:rFonts w:ascii="FrankRuehl" w:hAnsi="FrankRuehl" w:cs="FrankRuehl" w:hint="cs"/>
          <w:vanish/>
          <w:szCs w:val="20"/>
          <w:shd w:val="clear" w:color="auto" w:fill="FFFF99"/>
          <w:rtl/>
        </w:rPr>
        <w:t>120</w:t>
      </w:r>
      <w:r w:rsidRPr="005D23FF">
        <w:rPr>
          <w:rStyle w:val="default"/>
          <w:rFonts w:ascii="FrankRuehl" w:hAnsi="FrankRuehl" w:cs="FrankRuehl"/>
          <w:vanish/>
          <w:sz w:val="20"/>
          <w:szCs w:val="20"/>
          <w:shd w:val="clear" w:color="auto" w:fill="FFFF99"/>
          <w:rtl/>
        </w:rPr>
        <w:t xml:space="preserve"> (</w:t>
      </w:r>
      <w:hyperlink r:id="rId1103" w:history="1">
        <w:r w:rsidRPr="005D23FF">
          <w:rPr>
            <w:rStyle w:val="Hyperlink"/>
            <w:rFonts w:ascii="FrankRuehl" w:hAnsi="FrankRuehl" w:cs="FrankRuehl"/>
            <w:vanish/>
            <w:szCs w:val="20"/>
            <w:shd w:val="clear" w:color="auto" w:fill="FFFF99"/>
            <w:rtl/>
          </w:rPr>
          <w:t>ה"ח 1443</w:t>
        </w:r>
      </w:hyperlink>
      <w:r w:rsidRPr="005D23FF">
        <w:rPr>
          <w:rStyle w:val="default"/>
          <w:rFonts w:ascii="FrankRuehl" w:hAnsi="FrankRuehl" w:cs="FrankRuehl"/>
          <w:vanish/>
          <w:sz w:val="20"/>
          <w:szCs w:val="20"/>
          <w:shd w:val="clear" w:color="auto" w:fill="FFFF99"/>
          <w:rtl/>
        </w:rPr>
        <w:t>)</w:t>
      </w:r>
    </w:p>
    <w:p w:rsidR="00DC483C" w:rsidRPr="005D23FF" w:rsidRDefault="00DC483C" w:rsidP="00DC483C">
      <w:pPr>
        <w:pStyle w:val="P00"/>
        <w:spacing w:before="0"/>
        <w:ind w:left="0" w:right="1134"/>
        <w:rPr>
          <w:rStyle w:val="default"/>
          <w:rFonts w:ascii="FrankRuehl" w:hAnsi="FrankRuehl" w:cs="FrankRuehl"/>
          <w:b/>
          <w:bCs/>
          <w:vanish/>
          <w:sz w:val="20"/>
          <w:szCs w:val="20"/>
          <w:shd w:val="clear" w:color="auto" w:fill="FFFF99"/>
          <w:rtl/>
        </w:rPr>
      </w:pPr>
      <w:r w:rsidRPr="005D23FF">
        <w:rPr>
          <w:rStyle w:val="default"/>
          <w:rFonts w:ascii="FrankRuehl" w:hAnsi="FrankRuehl" w:cs="FrankRuehl" w:hint="cs"/>
          <w:b/>
          <w:bCs/>
          <w:vanish/>
          <w:sz w:val="20"/>
          <w:szCs w:val="20"/>
          <w:shd w:val="clear" w:color="auto" w:fill="FFFF99"/>
          <w:rtl/>
        </w:rPr>
        <w:t>הוספת סעיפים קטנים 77(א1) עד 77(א3)</w:t>
      </w:r>
    </w:p>
    <w:p w:rsidR="00DC483C" w:rsidRPr="005D23FF" w:rsidRDefault="00DC483C" w:rsidP="00DC483C">
      <w:pPr>
        <w:pStyle w:val="P00"/>
        <w:spacing w:before="0"/>
        <w:ind w:left="0" w:right="1134"/>
        <w:rPr>
          <w:rStyle w:val="default"/>
          <w:rFonts w:cs="FrankRuehl" w:hint="cs"/>
          <w:vanish/>
          <w:szCs w:val="20"/>
          <w:shd w:val="clear" w:color="auto" w:fill="FFFF99"/>
          <w:rtl/>
        </w:rPr>
      </w:pPr>
    </w:p>
    <w:p w:rsidR="00DC483C" w:rsidRPr="005D23FF" w:rsidRDefault="00DC483C" w:rsidP="00DC483C">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DC483C" w:rsidRPr="005D23FF" w:rsidRDefault="00DC483C" w:rsidP="00DC483C">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DC483C" w:rsidRPr="005D23FF" w:rsidRDefault="00DC483C" w:rsidP="00DC483C">
      <w:pPr>
        <w:pStyle w:val="P00"/>
        <w:spacing w:before="0"/>
        <w:ind w:left="0" w:right="1134"/>
        <w:rPr>
          <w:rStyle w:val="default"/>
          <w:rFonts w:ascii="FrankRuehl" w:hAnsi="FrankRuehl" w:cs="FrankRuehl"/>
          <w:vanish/>
          <w:sz w:val="20"/>
          <w:szCs w:val="20"/>
          <w:shd w:val="clear" w:color="auto" w:fill="FFFF99"/>
          <w:rtl/>
        </w:rPr>
      </w:pPr>
      <w:hyperlink r:id="rId1104"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794</w:t>
      </w:r>
      <w:r w:rsidRPr="005D23FF">
        <w:rPr>
          <w:rStyle w:val="default"/>
          <w:rFonts w:ascii="FrankRuehl" w:hAnsi="FrankRuehl" w:cs="FrankRuehl"/>
          <w:vanish/>
          <w:sz w:val="20"/>
          <w:szCs w:val="20"/>
          <w:shd w:val="clear" w:color="auto" w:fill="FFFF99"/>
          <w:rtl/>
        </w:rPr>
        <w:t xml:space="preserve"> (</w:t>
      </w:r>
      <w:hyperlink r:id="rId1105"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DC483C" w:rsidRPr="005D23FF" w:rsidRDefault="00DC483C" w:rsidP="00DC483C">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מוע</w:t>
      </w:r>
      <w:r w:rsidRPr="005D23FF">
        <w:rPr>
          <w:rStyle w:val="default"/>
          <w:rFonts w:cs="FrankRuehl"/>
          <w:vanish/>
          <w:sz w:val="22"/>
          <w:szCs w:val="22"/>
          <w:shd w:val="clear" w:color="auto" w:fill="FFFF99"/>
          <w:rtl/>
        </w:rPr>
        <w:t>צ</w:t>
      </w:r>
      <w:r w:rsidRPr="005D23FF">
        <w:rPr>
          <w:rStyle w:val="default"/>
          <w:rFonts w:cs="FrankRuehl" w:hint="cs"/>
          <w:vanish/>
          <w:sz w:val="22"/>
          <w:szCs w:val="22"/>
          <w:shd w:val="clear" w:color="auto" w:fill="FFFF99"/>
          <w:rtl/>
        </w:rPr>
        <w:t xml:space="preserve">ה של עיריה או של מועצה מקומית רשאית, בהסכמת שר הפנים </w:t>
      </w:r>
      <w:r w:rsidRPr="005D23FF">
        <w:rPr>
          <w:rStyle w:val="default"/>
          <w:rFonts w:cs="FrankRuehl" w:hint="cs"/>
          <w:strike/>
          <w:vanish/>
          <w:sz w:val="22"/>
          <w:szCs w:val="22"/>
          <w:shd w:val="clear" w:color="auto" w:fill="FFFF99"/>
          <w:rtl/>
        </w:rPr>
        <w:t>ושר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והשר</w:t>
      </w:r>
      <w:r w:rsidRPr="005D23FF">
        <w:rPr>
          <w:rStyle w:val="default"/>
          <w:rFonts w:cs="FrankRuehl" w:hint="cs"/>
          <w:vanish/>
          <w:sz w:val="22"/>
          <w:szCs w:val="22"/>
          <w:shd w:val="clear" w:color="auto" w:fill="FFFF99"/>
          <w:rtl/>
        </w:rPr>
        <w:t xml:space="preserve">, להתקין חוקי עזר בדבר </w:t>
      </w:r>
      <w:r w:rsidRPr="005D23FF">
        <w:rPr>
          <w:rStyle w:val="default"/>
          <w:rFonts w:cs="FrankRuehl"/>
          <w:vanish/>
          <w:sz w:val="22"/>
          <w:szCs w:val="22"/>
          <w:shd w:val="clear" w:color="auto" w:fill="FFFF99"/>
          <w:rtl/>
        </w:rPr>
        <w:t>–</w:t>
      </w:r>
    </w:p>
    <w:p w:rsidR="00DC483C" w:rsidRPr="005D23FF" w:rsidRDefault="00DC483C" w:rsidP="00DC483C">
      <w:pPr>
        <w:pStyle w:val="P22"/>
        <w:ind w:left="1021" w:right="1134"/>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(7)</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רישוים של אופניים ותלת-אופן למעט אופנוע ותלת-אופנוע, והאגרות שישולמו בעד הרשיונות, ובלבד שלא יעלו על הסכום שקבע </w:t>
      </w:r>
      <w:r w:rsidRPr="005D23FF">
        <w:rPr>
          <w:rStyle w:val="default"/>
          <w:rFonts w:cs="FrankRuehl" w:hint="cs"/>
          <w:strike/>
          <w:vanish/>
          <w:sz w:val="22"/>
          <w:szCs w:val="22"/>
          <w:shd w:val="clear" w:color="auto" w:fill="FFFF99"/>
          <w:rtl/>
        </w:rPr>
        <w:t>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בהתייעצות עם שר הפנים; בעת מתן הרשיון תסדיר הרשות המקומית בדיקת בטיחותם של האופניים ותלת האופן;</w:t>
      </w:r>
    </w:p>
    <w:p w:rsidR="00DC483C" w:rsidRPr="00A65673" w:rsidRDefault="00DC483C" w:rsidP="00DC483C">
      <w:pPr>
        <w:pStyle w:val="P00"/>
        <w:ind w:left="0" w:right="1134"/>
        <w:rPr>
          <w:rStyle w:val="default"/>
          <w:rFonts w:ascii="FrankRuehl" w:hAnsi="FrankRuehl" w:cs="FrankRuehl"/>
          <w:sz w:val="2"/>
          <w:szCs w:val="2"/>
          <w:shd w:val="clear" w:color="auto" w:fill="FFFF99"/>
          <w:rtl/>
        </w:rPr>
      </w:pPr>
      <w:r w:rsidRPr="005D23FF">
        <w:rPr>
          <w:vanish/>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כל </w:t>
      </w:r>
      <w:r w:rsidRPr="005D23FF">
        <w:rPr>
          <w:rStyle w:val="default"/>
          <w:rFonts w:cs="FrankRuehl"/>
          <w:vanish/>
          <w:sz w:val="22"/>
          <w:szCs w:val="22"/>
          <w:shd w:val="clear" w:color="auto" w:fill="FFFF99"/>
          <w:rtl/>
        </w:rPr>
        <w:t>ח</w:t>
      </w:r>
      <w:r w:rsidRPr="005D23FF">
        <w:rPr>
          <w:rStyle w:val="default"/>
          <w:rFonts w:cs="FrankRuehl" w:hint="cs"/>
          <w:vanish/>
          <w:sz w:val="22"/>
          <w:szCs w:val="22"/>
          <w:shd w:val="clear" w:color="auto" w:fill="FFFF99"/>
          <w:rtl/>
        </w:rPr>
        <w:t>וקי עזר שהותקנו לפי סעיף קטן (א) יהיו בכפוף לכל תקנה שה</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ק</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ן </w:t>
      </w:r>
      <w:r w:rsidRPr="005D23FF">
        <w:rPr>
          <w:rStyle w:val="default"/>
          <w:rFonts w:cs="FrankRuehl" w:hint="cs"/>
          <w:strike/>
          <w:vanish/>
          <w:sz w:val="22"/>
          <w:szCs w:val="22"/>
          <w:shd w:val="clear" w:color="auto" w:fill="FFFF99"/>
          <w:rtl/>
        </w:rPr>
        <w:t>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על פי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סעי</w:t>
      </w:r>
      <w:r w:rsidRPr="005D23FF">
        <w:rPr>
          <w:rStyle w:val="default"/>
          <w:rFonts w:cs="FrankRuehl"/>
          <w:vanish/>
          <w:sz w:val="22"/>
          <w:szCs w:val="22"/>
          <w:shd w:val="clear" w:color="auto" w:fill="FFFF99"/>
          <w:rtl/>
        </w:rPr>
        <w:t>פ</w:t>
      </w:r>
      <w:r w:rsidRPr="005D23FF">
        <w:rPr>
          <w:rStyle w:val="default"/>
          <w:rFonts w:cs="FrankRuehl" w:hint="cs"/>
          <w:vanish/>
          <w:sz w:val="22"/>
          <w:szCs w:val="22"/>
          <w:shd w:val="clear" w:color="auto" w:fill="FFFF99"/>
          <w:rtl/>
        </w:rPr>
        <w:t>ים 70-72.</w:t>
      </w:r>
      <w:bookmarkEnd w:id="505"/>
    </w:p>
    <w:p w:rsidR="00DC483C" w:rsidRDefault="00DC483C">
      <w:pPr>
        <w:pStyle w:val="P00"/>
        <w:spacing w:before="72"/>
        <w:ind w:left="0" w:right="1134"/>
        <w:rPr>
          <w:rStyle w:val="default"/>
          <w:rFonts w:cs="FrankRuehl" w:hint="cs"/>
          <w:rtl/>
        </w:rPr>
      </w:pPr>
    </w:p>
    <w:p w:rsidR="009223BD" w:rsidRDefault="009223BD" w:rsidP="006B05D1">
      <w:pPr>
        <w:pStyle w:val="P00"/>
        <w:spacing w:before="72"/>
        <w:ind w:left="0" w:right="1134"/>
        <w:rPr>
          <w:rStyle w:val="default"/>
          <w:rFonts w:cs="FrankRuehl" w:hint="cs"/>
          <w:rtl/>
        </w:rPr>
      </w:pPr>
      <w:bookmarkStart w:id="506" w:name="Seif142"/>
      <w:bookmarkEnd w:id="506"/>
      <w:r>
        <w:rPr>
          <w:lang w:val="he-IL"/>
        </w:rPr>
        <w:pict>
          <v:rect id="_x0000_s2591" style="position:absolute;left:0;text-align:left;margin-left:464.5pt;margin-top:8.05pt;width:75.05pt;height:36.2pt;z-index:251698176"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תכנית תחבורתית לצמצום זיהום האוויר</w:t>
                  </w:r>
                </w:p>
                <w:p w:rsidR="00380454" w:rsidRDefault="00380454">
                  <w:pPr>
                    <w:spacing w:line="160" w:lineRule="exact"/>
                    <w:jc w:val="left"/>
                    <w:rPr>
                      <w:rFonts w:cs="Miriam" w:hint="cs"/>
                      <w:noProof/>
                      <w:sz w:val="18"/>
                      <w:szCs w:val="18"/>
                      <w:rtl/>
                    </w:rPr>
                  </w:pPr>
                  <w:r>
                    <w:rPr>
                      <w:rFonts w:cs="Miriam" w:hint="cs"/>
                      <w:sz w:val="18"/>
                      <w:szCs w:val="18"/>
                      <w:rtl/>
                    </w:rPr>
                    <w:t>(תיקון מס' 84) תשס"ח-2008</w:t>
                  </w:r>
                </w:p>
              </w:txbxContent>
            </v:textbox>
            <w10:anchorlock/>
          </v:rect>
        </w:pict>
      </w:r>
      <w:r>
        <w:rPr>
          <w:rStyle w:val="big-number"/>
          <w:rFonts w:cs="Miriam"/>
          <w:rtl/>
        </w:rPr>
        <w:t>77</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בסעיף זה ובסעיפים 77ב עד 77ה </w:t>
      </w:r>
      <w:r>
        <w:rPr>
          <w:rStyle w:val="default"/>
          <w:rFonts w:cs="FrankRuehl"/>
          <w:rtl/>
        </w:rPr>
        <w:t>–</w:t>
      </w:r>
    </w:p>
    <w:p w:rsidR="009223BD" w:rsidRDefault="009223BD">
      <w:pPr>
        <w:pStyle w:val="P00"/>
        <w:spacing w:before="72"/>
        <w:ind w:left="0" w:right="1134"/>
        <w:rPr>
          <w:rStyle w:val="default"/>
          <w:rFonts w:cs="FrankRuehl" w:hint="cs"/>
          <w:rtl/>
        </w:rPr>
      </w:pPr>
      <w:r>
        <w:rPr>
          <w:rStyle w:val="default"/>
          <w:rFonts w:cs="FrankRuehl" w:hint="cs"/>
          <w:rtl/>
        </w:rPr>
        <w:tab/>
        <w:t xml:space="preserve">"מטרופולין" </w:t>
      </w:r>
      <w:r>
        <w:rPr>
          <w:rStyle w:val="default"/>
          <w:rFonts w:cs="FrankRuehl"/>
          <w:rtl/>
        </w:rPr>
        <w:t>–</w:t>
      </w:r>
      <w:r>
        <w:rPr>
          <w:rStyle w:val="default"/>
          <w:rFonts w:cs="FrankRuehl" w:hint="cs"/>
          <w:rtl/>
        </w:rPr>
        <w:t xml:space="preserve"> אזור שבו כמה רשויות מקומיות הגובלות זו בזו, או רשויות מקומיות סמוכות המקיימות ביניהן זיקה עירונית, שהשר ושר הפנים לאחר התייעצות עם השר להגנת הסביבה, קבעו את גבולותיו בהודעה שפורסמה ברשומות;</w:t>
      </w:r>
    </w:p>
    <w:p w:rsidR="009223BD" w:rsidRDefault="009223BD">
      <w:pPr>
        <w:pStyle w:val="P00"/>
        <w:spacing w:before="72"/>
        <w:ind w:left="0" w:right="1134"/>
        <w:rPr>
          <w:rStyle w:val="default"/>
          <w:rFonts w:cs="FrankRuehl" w:hint="cs"/>
          <w:rtl/>
        </w:rPr>
      </w:pPr>
      <w:r>
        <w:rPr>
          <w:rStyle w:val="default"/>
          <w:rFonts w:cs="FrankRuehl" w:hint="cs"/>
          <w:rtl/>
        </w:rPr>
        <w:tab/>
        <w:t xml:space="preserve">"המפקח" </w:t>
      </w:r>
      <w:r>
        <w:rPr>
          <w:rStyle w:val="default"/>
          <w:rFonts w:cs="FrankRuehl"/>
          <w:rtl/>
        </w:rPr>
        <w:t>–</w:t>
      </w:r>
      <w:r>
        <w:rPr>
          <w:rStyle w:val="default"/>
          <w:rFonts w:cs="FrankRuehl" w:hint="cs"/>
          <w:rtl/>
        </w:rPr>
        <w:t xml:space="preserve"> המפקח הארצי על התעבורה;</w:t>
      </w:r>
    </w:p>
    <w:p w:rsidR="009223BD" w:rsidRDefault="009223BD">
      <w:pPr>
        <w:pStyle w:val="P00"/>
        <w:spacing w:before="72"/>
        <w:ind w:left="0" w:right="1134"/>
        <w:rPr>
          <w:rStyle w:val="default"/>
          <w:rFonts w:cs="FrankRuehl" w:hint="cs"/>
          <w:rtl/>
        </w:rPr>
      </w:pPr>
      <w:r>
        <w:rPr>
          <w:rStyle w:val="default"/>
          <w:rFonts w:cs="FrankRuehl" w:hint="cs"/>
          <w:rtl/>
        </w:rPr>
        <w:tab/>
        <w:t xml:space="preserve">"קצין משטרה" </w:t>
      </w:r>
      <w:r>
        <w:rPr>
          <w:rStyle w:val="default"/>
          <w:rFonts w:cs="FrankRuehl"/>
          <w:rtl/>
        </w:rPr>
        <w:t>–</w:t>
      </w:r>
      <w:r>
        <w:rPr>
          <w:rStyle w:val="default"/>
          <w:rFonts w:cs="FrankRuehl" w:hint="cs"/>
          <w:rtl/>
        </w:rPr>
        <w:t xml:space="preserve"> מפקד משטרת מחוז או ראש מחלקת תנועה במטה הארצי של משטרת ישראל, או נציגם לעניין זה;</w:t>
      </w:r>
    </w:p>
    <w:p w:rsidR="009223BD" w:rsidRDefault="009223BD">
      <w:pPr>
        <w:pStyle w:val="P00"/>
        <w:spacing w:before="72"/>
        <w:ind w:left="0" w:right="1134"/>
        <w:rPr>
          <w:rStyle w:val="default"/>
          <w:rFonts w:cs="FrankRuehl" w:hint="cs"/>
          <w:rtl/>
        </w:rPr>
      </w:pPr>
      <w:r>
        <w:rPr>
          <w:rStyle w:val="default"/>
          <w:rFonts w:cs="FrankRuehl" w:hint="cs"/>
          <w:rtl/>
        </w:rPr>
        <w:tab/>
        <w:t xml:space="preserve">"ראש האגף" </w:t>
      </w:r>
      <w:r>
        <w:rPr>
          <w:rStyle w:val="default"/>
          <w:rFonts w:cs="FrankRuehl"/>
          <w:rtl/>
        </w:rPr>
        <w:t>–</w:t>
      </w:r>
      <w:r>
        <w:rPr>
          <w:rStyle w:val="default"/>
          <w:rFonts w:cs="FrankRuehl" w:hint="cs"/>
          <w:rtl/>
        </w:rPr>
        <w:t xml:space="preserve"> ראש אגף איכות אוויר במשרד להגנת הסביבה;</w:t>
      </w:r>
    </w:p>
    <w:p w:rsidR="009223BD" w:rsidRDefault="009223BD">
      <w:pPr>
        <w:pStyle w:val="P00"/>
        <w:spacing w:before="72"/>
        <w:ind w:left="0" w:right="1134"/>
        <w:rPr>
          <w:rStyle w:val="default"/>
          <w:rFonts w:cs="FrankRuehl" w:hint="cs"/>
          <w:rtl/>
        </w:rPr>
      </w:pPr>
      <w:r>
        <w:rPr>
          <w:rStyle w:val="default"/>
          <w:rFonts w:cs="FrankRuehl" w:hint="cs"/>
          <w:rtl/>
        </w:rPr>
        <w:tab/>
        <w:t xml:space="preserve">"רכב נקי" </w:t>
      </w:r>
      <w:r>
        <w:rPr>
          <w:rStyle w:val="default"/>
          <w:rFonts w:cs="FrankRuehl"/>
          <w:rtl/>
        </w:rPr>
        <w:t>–</w:t>
      </w:r>
      <w:r>
        <w:rPr>
          <w:rStyle w:val="default"/>
          <w:rFonts w:cs="FrankRuehl" w:hint="cs"/>
          <w:rtl/>
        </w:rPr>
        <w:t xml:space="preserve"> רכב שאינו גורם לזיהום אוויר במישרין במהלך פעולתו וכן רכב מסוג אחר שהשר להגנת הסביבה, לאחר התייעצות עם השר ובאישור ועדת הפנים והגנת הסביבה של הכנסת קבע אותו לעניין זה;</w:t>
      </w:r>
    </w:p>
    <w:p w:rsidR="009223BD" w:rsidRDefault="009223BD">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עיריה או מועצה מקומית שמספר תושביה הרשומים במרשם האוכלוסין עולה על 30,000;</w:t>
      </w:r>
    </w:p>
    <w:p w:rsidR="009223BD" w:rsidRDefault="009223BD">
      <w:pPr>
        <w:pStyle w:val="P00"/>
        <w:spacing w:before="72"/>
        <w:ind w:left="0" w:right="1134"/>
        <w:rPr>
          <w:rStyle w:val="default"/>
          <w:rFonts w:cs="FrankRuehl" w:hint="cs"/>
          <w:rtl/>
        </w:rPr>
      </w:pPr>
      <w:r>
        <w:rPr>
          <w:rStyle w:val="default"/>
          <w:rFonts w:cs="FrankRuehl" w:hint="cs"/>
          <w:rtl/>
        </w:rPr>
        <w:tab/>
        <w:t xml:space="preserve">"שירותי תחבורה ציבורית" </w:t>
      </w:r>
      <w:r>
        <w:rPr>
          <w:rStyle w:val="default"/>
          <w:rFonts w:cs="FrankRuehl"/>
          <w:rtl/>
        </w:rPr>
        <w:t>–</w:t>
      </w:r>
      <w:r>
        <w:rPr>
          <w:rStyle w:val="default"/>
          <w:rFonts w:cs="FrankRuehl" w:hint="cs"/>
          <w:rtl/>
        </w:rPr>
        <w:t xml:space="preserve"> כל אחד מאלה:</w:t>
      </w:r>
    </w:p>
    <w:p w:rsidR="009223BD" w:rsidRDefault="009223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רכב ציבורי בקו שירות;</w:t>
      </w:r>
    </w:p>
    <w:p w:rsidR="009223BD" w:rsidRDefault="009223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רכבת</w:t>
      </w:r>
      <w:r w:rsidR="00C8653C">
        <w:rPr>
          <w:rStyle w:val="default"/>
          <w:rFonts w:cs="FrankRuehl" w:hint="cs"/>
          <w:rtl/>
        </w:rPr>
        <w:t xml:space="preserve"> כהגדרתה בפקודת מסילות הברזל</w:t>
      </w:r>
      <w:r>
        <w:rPr>
          <w:rStyle w:val="default"/>
          <w:rFonts w:cs="FrankRuehl" w:hint="cs"/>
          <w:rtl/>
        </w:rPr>
        <w:t>.</w:t>
      </w:r>
    </w:p>
    <w:p w:rsidR="009223BD" w:rsidRDefault="009223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לשם צמצום זיהום האוויר הנובע מתחבורה בתחום רשות מקומית, רשאית הרשות המקומית להכין הצעה לתכנית רב-שנתית לניהול ולהסדרה של התחבורה בתחומה (בסעיף זה </w:t>
      </w:r>
      <w:r>
        <w:rPr>
          <w:rStyle w:val="default"/>
          <w:rFonts w:cs="FrankRuehl"/>
          <w:rtl/>
        </w:rPr>
        <w:t>–</w:t>
      </w:r>
      <w:r>
        <w:rPr>
          <w:rStyle w:val="default"/>
          <w:rFonts w:cs="FrankRuehl" w:hint="cs"/>
          <w:rtl/>
        </w:rPr>
        <w:t xml:space="preserve"> הצעה לתכנית).</w:t>
      </w:r>
    </w:p>
    <w:p w:rsidR="009223BD" w:rsidRDefault="009223B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הצעה לתכנית תכלול, בין השאר </w:t>
      </w:r>
      <w:r>
        <w:rPr>
          <w:rStyle w:val="default"/>
          <w:rFonts w:cs="FrankRuehl"/>
          <w:rtl/>
        </w:rPr>
        <w:t>–</w:t>
      </w:r>
    </w:p>
    <w:p w:rsidR="009223BD" w:rsidRDefault="009223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יעדים לצמצום זיהום האוויר הנובע מתחבורה בתחום הרשות המקומית;</w:t>
      </w:r>
    </w:p>
    <w:p w:rsidR="009223BD" w:rsidRDefault="009223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אמצעים שבכוונת הרשות המקומית לנקוט לשם עמידה ביעדים כאמור בפסקה (1);</w:t>
      </w:r>
    </w:p>
    <w:p w:rsidR="009223BD" w:rsidRDefault="009223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חוות דעת מקצועיות, ערוכות בידי מומחה, בעניין ההשפעה הצפויה מהפעלת התכנית על אלה:</w:t>
      </w:r>
    </w:p>
    <w:p w:rsidR="009223BD" w:rsidRDefault="009223B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צמצום זיהום האוויר הנובע מתחבורה בתחום הרשות המקומית;</w:t>
      </w:r>
    </w:p>
    <w:p w:rsidR="009223BD" w:rsidRDefault="009223B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התנועה בדרכים, ובכלל זה על שירותי התחבורה הציבורית ועל הבטיחות בדרכים בתחום הרשות המקומית ובתחום רשויות מקומיות סמוכות; חוות דעת כאמור תהיה ערוכה בידי מומחה שהוא מהנדס תנועה;</w:t>
      </w:r>
    </w:p>
    <w:p w:rsidR="009223BD" w:rsidRDefault="009223B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נגישות באמצעות תחבורה של קבוצות שונות באוכלוסיה לתחום המוסדר בתכנית, בו ובסביבתו.</w:t>
      </w:r>
    </w:p>
    <w:p w:rsidR="009223BD" w:rsidRDefault="009223BD">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הצעה לתכנית תוכן לאחר התייעצות עם המפקח, ראש האגף, המנהל הכללי של משרד הפנים, וקצין משטרה, בהתאם להוראות סעיף קטן זה.</w:t>
      </w:r>
    </w:p>
    <w:p w:rsidR="009223BD" w:rsidRDefault="009223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הרשות המקומית תמסור לגורמים כאמור בפסקה (1) טיוטת הצעה לתכנית, והם רשאים למסור את המלצותיהם לגביה בתוך שישים ימים ממועד המסירה; לא מסר מי מהגורמים את המלצותיו במועד האמור, יראו אותו כממליץ לאשר את התכנית כפי שנמסרה בטיוטת ההצעה לתכנית.</w:t>
      </w:r>
    </w:p>
    <w:p w:rsidR="009223BD" w:rsidRDefault="009223B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הרשות המקומית תמסור לרשויות מקומיות גובלות או סמוכות את טיוטת ההצעה לתכנית לעיונן, ואם התכנית נוגעת לתחום במטרופולין </w:t>
      </w:r>
      <w:r>
        <w:rPr>
          <w:rStyle w:val="default"/>
          <w:rFonts w:cs="FrankRuehl"/>
          <w:rtl/>
        </w:rPr>
        <w:t>–</w:t>
      </w:r>
      <w:r>
        <w:rPr>
          <w:rStyle w:val="default"/>
          <w:rFonts w:cs="FrankRuehl" w:hint="cs"/>
          <w:rtl/>
        </w:rPr>
        <w:t xml:space="preserve"> גם לעיונן של הרשויות המקומיות הכלולות בו; רשות מקומית שנמסרה לה טיוטת הצעה לתכנית רשאית, בתוך שישים ימים ממועד המסירה, למסור, בכתב, את הערותיה לטיוטה.</w:t>
      </w:r>
    </w:p>
    <w:p w:rsidR="009223BD" w:rsidRDefault="009223B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לאחר חלוף המועד כאמור בסעיפים קטנים (ד) ו-(ה), רשאית הרשות המקומית לגבש הצעה לתכנית; ההצעה לתכנית וכן המלצות והערות שהתקבלו לפי הוראות הסעיפים הקטנים האמורים יפורסמו באתר האינטרנט של הרשות המקומית ויועמדו לעיון הציבור במשרדיה.</w:t>
      </w:r>
    </w:p>
    <w:p w:rsidR="009223BD" w:rsidRDefault="009223B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כל אדם רשאי להגיש לרשות המקומית הערות מנומקות בכתב לעניין ההצעה לתכנית בתוך 45 ימים ממועד פרסומה.</w:t>
      </w:r>
    </w:p>
    <w:p w:rsidR="009223BD" w:rsidRDefault="009223B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מועצת הרשות המקומית תדון בהצעת התכנית ובהערות שהוגשו לפי סעיף קטן (ז), ואולם המועצה רשאית להחליט כי עקב מספר המעירים או מהות ההערות שהוגשו מן הראוי למנות נציג או נציגים מטעמה שידונו בהערות ויגישו לה את תמצית ההערות והמלצתם לגביהן (בסעיף זה </w:t>
      </w:r>
      <w:r>
        <w:rPr>
          <w:rStyle w:val="default"/>
          <w:rFonts w:cs="FrankRuehl"/>
          <w:rtl/>
        </w:rPr>
        <w:t>–</w:t>
      </w:r>
      <w:r>
        <w:rPr>
          <w:rStyle w:val="default"/>
          <w:rFonts w:cs="FrankRuehl" w:hint="cs"/>
          <w:rtl/>
        </w:rPr>
        <w:t xml:space="preserve"> נציג); נציג יהא אדם בלתי תלוי שלדעת המועצה הוא בעל מומחיות מתאימה לדון בהערות.</w:t>
      </w:r>
    </w:p>
    <w:p w:rsidR="009223BD" w:rsidRDefault="009223BD">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המועצה או נציג רשאים שלא לדון בהערה אם מצאו כי יש בה חזרה על הערות שהוגשו קודם לכן, שהיא בלתי מנומקת או שהיא נראית על פניה טורדנית או קנטרנית.</w:t>
      </w:r>
    </w:p>
    <w:p w:rsidR="009223BD" w:rsidRDefault="009223BD">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בתום הדיון תחליט המועצה אם לאשר את ההצעה לתכנית או לאשרה בשינויים, ככל שהדבר מתחייב מהערות שהוגשו לפי סעיף קטן (ז).</w:t>
      </w:r>
    </w:p>
    <w:p w:rsidR="009223BD" w:rsidRDefault="009223BD">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 xml:space="preserve">אישרה מועצת הרשות המקומית את ההצעה לתכנית, תפרסם הרשות המקומית את התכנית באתר האינטרנט שלה, והיא תעמוד בתוקפה חמש שנים מיום אישורה (להלן </w:t>
      </w:r>
      <w:r>
        <w:rPr>
          <w:rStyle w:val="default"/>
          <w:rFonts w:cs="FrankRuehl"/>
          <w:rtl/>
        </w:rPr>
        <w:t>–</w:t>
      </w:r>
      <w:r>
        <w:rPr>
          <w:rStyle w:val="default"/>
          <w:rFonts w:cs="FrankRuehl" w:hint="cs"/>
          <w:rtl/>
        </w:rPr>
        <w:t xml:space="preserve"> התכנית המאושרת).</w:t>
      </w:r>
    </w:p>
    <w:p w:rsidR="009223BD" w:rsidRDefault="009223BD">
      <w:pPr>
        <w:pStyle w:val="P00"/>
        <w:spacing w:before="72"/>
        <w:ind w:left="1021" w:right="1134" w:hanging="1021"/>
        <w:rPr>
          <w:rStyle w:val="default"/>
          <w:rFonts w:cs="FrankRuehl" w:hint="cs"/>
          <w:rtl/>
        </w:rPr>
      </w:pPr>
      <w:r>
        <w:rPr>
          <w:rStyle w:val="default"/>
          <w:rFonts w:cs="FrankRuehl" w:hint="cs"/>
          <w:rtl/>
        </w:rPr>
        <w:tab/>
        <w:t>(יב)</w:t>
      </w:r>
      <w:r>
        <w:rPr>
          <w:rStyle w:val="default"/>
          <w:rFonts w:cs="FrankRuehl" w:hint="cs"/>
          <w:rtl/>
        </w:rPr>
        <w:tab/>
        <w:t>(1)</w:t>
      </w:r>
      <w:r>
        <w:rPr>
          <w:rStyle w:val="default"/>
          <w:rFonts w:cs="FrankRuehl" w:hint="cs"/>
          <w:rtl/>
        </w:rPr>
        <w:tab/>
        <w:t>השר רשאי לקבוע את המקצועות, ההשכלה, ההכשרה המקצועית, הכישורים והניסיון המקצועי הנדרשים ממומחה לעניין חוות דעת כאמור בסעיף קטן (ג)(3)(ב) ו-(ג).</w:t>
      </w:r>
    </w:p>
    <w:p w:rsidR="009223BD" w:rsidRDefault="009223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השר להגנת הסביבה רשאי לקבוע הוראות לעניין דרך הכנתה של הצעה לתכנית, מסמכים נוספים על אלה המנויים בסעיף קטן (ג)(3) שייכללו בה וכן את המקצועות, ההשכלה, ההכשרה המקצועית, הכישורים והניסיון המקצועי הנדרשים ממומחה לעניין חוות דעת כאמור בסעיף קטן (ג)(3)(א).</w:t>
      </w:r>
    </w:p>
    <w:p w:rsidR="009223BD" w:rsidRDefault="009223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שר הפנים רשאי לקבוע הוראות לעניין הדרכים לפרסום הודעות על הצעה לתכנית ועל תכנית מאושרת.</w:t>
      </w:r>
    </w:p>
    <w:p w:rsidR="009223BD" w:rsidRDefault="006B05D1" w:rsidP="008176A2">
      <w:pPr>
        <w:pStyle w:val="P00"/>
        <w:spacing w:before="72"/>
        <w:ind w:left="0" w:right="1134"/>
        <w:rPr>
          <w:rStyle w:val="default"/>
          <w:rFonts w:cs="FrankRuehl" w:hint="cs"/>
          <w:rtl/>
        </w:rPr>
      </w:pPr>
      <w:r>
        <w:rPr>
          <w:rFonts w:cs="FrankRuehl"/>
          <w:sz w:val="26"/>
          <w:rtl/>
          <w:lang w:eastAsia="en-US"/>
        </w:rPr>
        <w:pict>
          <v:shape id="_x0000_s2618" type="#_x0000_t202" style="position:absolute;left:0;text-align:left;margin-left:470.25pt;margin-top:7.1pt;width:1in;height:22.4pt;z-index:251721728" filled="f" stroked="f">
            <v:textbox inset="1mm,0,1mm,0">
              <w:txbxContent>
                <w:p w:rsidR="00380454" w:rsidRDefault="00380454" w:rsidP="006B05D1">
                  <w:pPr>
                    <w:spacing w:line="160" w:lineRule="exact"/>
                    <w:jc w:val="left"/>
                    <w:rPr>
                      <w:rFonts w:cs="Miriam" w:hint="cs"/>
                      <w:noProof/>
                      <w:sz w:val="18"/>
                      <w:szCs w:val="18"/>
                      <w:rtl/>
                    </w:rPr>
                  </w:pPr>
                  <w:r>
                    <w:rPr>
                      <w:rFonts w:cs="Miriam" w:hint="cs"/>
                      <w:sz w:val="18"/>
                      <w:szCs w:val="18"/>
                      <w:rtl/>
                    </w:rPr>
                    <w:t>(תיקון מס' 90) תשס"ח-2008</w:t>
                  </w:r>
                </w:p>
              </w:txbxContent>
            </v:textbox>
          </v:shape>
        </w:pict>
      </w:r>
      <w:r w:rsidR="009223BD">
        <w:rPr>
          <w:rStyle w:val="default"/>
          <w:rFonts w:cs="FrankRuehl" w:hint="cs"/>
          <w:rtl/>
        </w:rPr>
        <w:tab/>
        <w:t>(יג)</w:t>
      </w:r>
      <w:r w:rsidR="009223BD">
        <w:rPr>
          <w:rStyle w:val="default"/>
          <w:rFonts w:cs="FrankRuehl" w:hint="cs"/>
          <w:rtl/>
        </w:rPr>
        <w:tab/>
        <w:t>(</w:t>
      </w:r>
      <w:r w:rsidR="008176A2">
        <w:rPr>
          <w:rStyle w:val="default"/>
          <w:rFonts w:cs="FrankRuehl" w:hint="cs"/>
          <w:rtl/>
        </w:rPr>
        <w:t>בוטל).</w:t>
      </w:r>
    </w:p>
    <w:p w:rsidR="009223BD" w:rsidRDefault="009223BD">
      <w:pPr>
        <w:pStyle w:val="P00"/>
        <w:spacing w:before="72"/>
        <w:ind w:left="0" w:right="1134"/>
        <w:rPr>
          <w:rStyle w:val="default"/>
          <w:rFonts w:cs="FrankRuehl" w:hint="cs"/>
          <w:rtl/>
        </w:rPr>
      </w:pPr>
      <w:r>
        <w:rPr>
          <w:rStyle w:val="default"/>
          <w:rFonts w:cs="FrankRuehl" w:hint="cs"/>
          <w:rtl/>
        </w:rPr>
        <w:tab/>
        <w:t>(יד)</w:t>
      </w:r>
      <w:r>
        <w:rPr>
          <w:rStyle w:val="default"/>
          <w:rFonts w:cs="FrankRuehl" w:hint="cs"/>
          <w:rtl/>
        </w:rPr>
        <w:tab/>
        <w:t>רשויות מקומיות במטרופולין או רשויות מקומיות גובלות או סמוכות רשאיות להכין יחד הצעה לתכנית בהתאם להוראות סעיף זה; הצעה לתכנית כאמור טעונה אישור של כל אחת מהמועצות של הרשויות המקומיות האמורות; שר הפנים יקבע הוראות לעניין דרכי הדיון בהערות להצעה לתכנית כאמור.</w:t>
      </w:r>
    </w:p>
    <w:p w:rsidR="009223BD" w:rsidRPr="005D23FF" w:rsidRDefault="009223BD">
      <w:pPr>
        <w:pStyle w:val="P22"/>
        <w:spacing w:before="0"/>
        <w:ind w:left="0" w:right="1134"/>
        <w:rPr>
          <w:rStyle w:val="default"/>
          <w:rFonts w:cs="FrankRuehl" w:hint="cs"/>
          <w:vanish/>
          <w:color w:val="FF0000"/>
          <w:sz w:val="20"/>
          <w:szCs w:val="20"/>
          <w:shd w:val="clear" w:color="auto" w:fill="FFFF99"/>
          <w:rtl/>
        </w:rPr>
      </w:pPr>
      <w:bookmarkStart w:id="507" w:name="Rov436"/>
      <w:r w:rsidRPr="005D23FF">
        <w:rPr>
          <w:rStyle w:val="default"/>
          <w:rFonts w:cs="FrankRuehl" w:hint="cs"/>
          <w:vanish/>
          <w:color w:val="FF0000"/>
          <w:sz w:val="20"/>
          <w:szCs w:val="20"/>
          <w:shd w:val="clear" w:color="auto" w:fill="FFFF99"/>
          <w:rtl/>
        </w:rPr>
        <w:t>מיום 27.2.2008</w:t>
      </w:r>
    </w:p>
    <w:p w:rsidR="009223BD" w:rsidRPr="005D23FF" w:rsidRDefault="009223BD">
      <w:pPr>
        <w:pStyle w:val="P22"/>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84</w:t>
      </w:r>
    </w:p>
    <w:p w:rsidR="009223BD" w:rsidRPr="005D23FF" w:rsidRDefault="009223BD">
      <w:pPr>
        <w:pStyle w:val="P22"/>
        <w:spacing w:before="0"/>
        <w:ind w:left="0" w:right="1134"/>
        <w:rPr>
          <w:rStyle w:val="default"/>
          <w:rFonts w:cs="FrankRuehl" w:hint="cs"/>
          <w:vanish/>
          <w:sz w:val="20"/>
          <w:szCs w:val="20"/>
          <w:shd w:val="clear" w:color="auto" w:fill="FFFF99"/>
          <w:rtl/>
        </w:rPr>
      </w:pPr>
      <w:hyperlink r:id="rId1106" w:history="1">
        <w:r w:rsidRPr="005D23FF">
          <w:rPr>
            <w:rStyle w:val="Hyperlink"/>
            <w:rFonts w:cs="FrankRuehl" w:hint="cs"/>
            <w:vanish/>
            <w:szCs w:val="20"/>
            <w:shd w:val="clear" w:color="auto" w:fill="FFFF99"/>
            <w:rtl/>
          </w:rPr>
          <w:t>ס"ח תשס"ח מס' 2135</w:t>
        </w:r>
      </w:hyperlink>
      <w:r w:rsidRPr="005D23FF">
        <w:rPr>
          <w:rStyle w:val="default"/>
          <w:rFonts w:cs="FrankRuehl" w:hint="cs"/>
          <w:vanish/>
          <w:sz w:val="20"/>
          <w:szCs w:val="20"/>
          <w:shd w:val="clear" w:color="auto" w:fill="FFFF99"/>
          <w:rtl/>
        </w:rPr>
        <w:t xml:space="preserve"> מיום 27.2.2008 עמ' 208 (</w:t>
      </w:r>
      <w:hyperlink r:id="rId1107" w:history="1">
        <w:r w:rsidRPr="005D23FF">
          <w:rPr>
            <w:rStyle w:val="Hyperlink"/>
            <w:rFonts w:cs="FrankRuehl" w:hint="cs"/>
            <w:vanish/>
            <w:szCs w:val="20"/>
            <w:shd w:val="clear" w:color="auto" w:fill="FFFF99"/>
            <w:rtl/>
          </w:rPr>
          <w:t>ה"ח 111</w:t>
        </w:r>
      </w:hyperlink>
      <w:r w:rsidRPr="005D23FF">
        <w:rPr>
          <w:rStyle w:val="default"/>
          <w:rFonts w:cs="FrankRuehl" w:hint="cs"/>
          <w:vanish/>
          <w:sz w:val="20"/>
          <w:szCs w:val="20"/>
          <w:shd w:val="clear" w:color="auto" w:fill="FFFF99"/>
          <w:rtl/>
        </w:rPr>
        <w:t>)</w:t>
      </w:r>
    </w:p>
    <w:p w:rsidR="009223BD" w:rsidRPr="005D23FF" w:rsidRDefault="009223BD">
      <w:pPr>
        <w:pStyle w:val="P22"/>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סעיף 77א</w:t>
      </w:r>
    </w:p>
    <w:p w:rsidR="006B05D1" w:rsidRPr="005D23FF" w:rsidRDefault="006B05D1">
      <w:pPr>
        <w:pStyle w:val="P22"/>
        <w:spacing w:before="0"/>
        <w:ind w:left="0" w:right="1134"/>
        <w:rPr>
          <w:rStyle w:val="default"/>
          <w:rFonts w:cs="FrankRuehl" w:hint="cs"/>
          <w:vanish/>
          <w:sz w:val="20"/>
          <w:szCs w:val="20"/>
          <w:shd w:val="clear" w:color="auto" w:fill="FFFF99"/>
          <w:rtl/>
        </w:rPr>
      </w:pPr>
    </w:p>
    <w:p w:rsidR="006B05D1" w:rsidRPr="005D23FF" w:rsidRDefault="006B05D1" w:rsidP="006B05D1">
      <w:pPr>
        <w:pStyle w:val="P22"/>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1.1.2011</w:t>
      </w:r>
    </w:p>
    <w:p w:rsidR="006B05D1" w:rsidRPr="005D23FF" w:rsidRDefault="006B05D1" w:rsidP="006B05D1">
      <w:pPr>
        <w:pStyle w:val="P22"/>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90</w:t>
      </w:r>
    </w:p>
    <w:p w:rsidR="006B05D1" w:rsidRPr="005D23FF" w:rsidRDefault="006B05D1" w:rsidP="006B05D1">
      <w:pPr>
        <w:pStyle w:val="P22"/>
        <w:spacing w:before="0"/>
        <w:ind w:left="0" w:right="1134"/>
        <w:rPr>
          <w:rStyle w:val="default"/>
          <w:rFonts w:cs="FrankRuehl" w:hint="cs"/>
          <w:vanish/>
          <w:sz w:val="20"/>
          <w:szCs w:val="20"/>
          <w:shd w:val="clear" w:color="auto" w:fill="FFFF99"/>
          <w:rtl/>
        </w:rPr>
      </w:pPr>
      <w:hyperlink r:id="rId1108" w:history="1">
        <w:r w:rsidRPr="005D23FF">
          <w:rPr>
            <w:rStyle w:val="Hyperlink"/>
            <w:rFonts w:cs="FrankRuehl" w:hint="cs"/>
            <w:vanish/>
            <w:szCs w:val="20"/>
            <w:shd w:val="clear" w:color="auto" w:fill="FFFF99"/>
            <w:rtl/>
          </w:rPr>
          <w:t>ס"ח תשס"ח מס' 2174</w:t>
        </w:r>
      </w:hyperlink>
      <w:r w:rsidRPr="005D23FF">
        <w:rPr>
          <w:rStyle w:val="default"/>
          <w:rFonts w:cs="FrankRuehl" w:hint="cs"/>
          <w:vanish/>
          <w:sz w:val="20"/>
          <w:szCs w:val="20"/>
          <w:shd w:val="clear" w:color="auto" w:fill="FFFF99"/>
          <w:rtl/>
        </w:rPr>
        <w:t xml:space="preserve"> מיום 31.7.2008 עמ' 783 (</w:t>
      </w:r>
      <w:hyperlink r:id="rId1109" w:history="1">
        <w:r w:rsidRPr="005D23FF">
          <w:rPr>
            <w:rStyle w:val="Hyperlink"/>
            <w:rFonts w:cs="FrankRuehl" w:hint="cs"/>
            <w:vanish/>
            <w:szCs w:val="20"/>
            <w:shd w:val="clear" w:color="auto" w:fill="FFFF99"/>
            <w:rtl/>
          </w:rPr>
          <w:t>ה"ח 111</w:t>
        </w:r>
      </w:hyperlink>
      <w:r w:rsidRPr="005D23FF">
        <w:rPr>
          <w:rStyle w:val="default"/>
          <w:rFonts w:cs="FrankRuehl" w:hint="cs"/>
          <w:vanish/>
          <w:sz w:val="20"/>
          <w:szCs w:val="20"/>
          <w:shd w:val="clear" w:color="auto" w:fill="FFFF99"/>
          <w:rtl/>
        </w:rPr>
        <w:t xml:space="preserve">, </w:t>
      </w:r>
      <w:hyperlink r:id="rId1110" w:history="1">
        <w:r w:rsidRPr="005D23FF">
          <w:rPr>
            <w:rStyle w:val="Hyperlink"/>
            <w:rFonts w:cs="FrankRuehl" w:hint="cs"/>
            <w:vanish/>
            <w:szCs w:val="20"/>
            <w:shd w:val="clear" w:color="auto" w:fill="FFFF99"/>
            <w:rtl/>
          </w:rPr>
          <w:t>ה"ח 210</w:t>
        </w:r>
      </w:hyperlink>
      <w:r w:rsidRPr="005D23FF">
        <w:rPr>
          <w:rStyle w:val="default"/>
          <w:rFonts w:cs="FrankRuehl" w:hint="cs"/>
          <w:vanish/>
          <w:sz w:val="20"/>
          <w:szCs w:val="20"/>
          <w:shd w:val="clear" w:color="auto" w:fill="FFFF99"/>
          <w:rtl/>
        </w:rPr>
        <w:t>)</w:t>
      </w:r>
    </w:p>
    <w:p w:rsidR="006B05D1" w:rsidRPr="005D23FF" w:rsidRDefault="006B05D1" w:rsidP="006B05D1">
      <w:pPr>
        <w:pStyle w:val="P22"/>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ביטול סעיף קטן 77א(יג)</w:t>
      </w:r>
    </w:p>
    <w:p w:rsidR="006B05D1" w:rsidRPr="005D23FF" w:rsidRDefault="006B05D1" w:rsidP="006B05D1">
      <w:pPr>
        <w:pStyle w:val="P22"/>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6B05D1" w:rsidRPr="005D23FF" w:rsidRDefault="006B05D1" w:rsidP="006B05D1">
      <w:pPr>
        <w:pStyle w:val="P00"/>
        <w:spacing w:before="0"/>
        <w:ind w:left="1021" w:right="1134" w:hanging="1021"/>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(יג)</w:t>
      </w:r>
      <w:r w:rsidRPr="005D23FF">
        <w:rPr>
          <w:rStyle w:val="default"/>
          <w:rFonts w:cs="FrankRuehl" w:hint="cs"/>
          <w:strike/>
          <w:vanish/>
          <w:sz w:val="22"/>
          <w:szCs w:val="22"/>
          <w:shd w:val="clear" w:color="auto" w:fill="FFFF99"/>
          <w:rtl/>
        </w:rPr>
        <w:tab/>
        <w:t>(1)</w:t>
      </w:r>
      <w:r w:rsidRPr="005D23FF">
        <w:rPr>
          <w:rStyle w:val="default"/>
          <w:rFonts w:cs="FrankRuehl" w:hint="cs"/>
          <w:strike/>
          <w:vanish/>
          <w:sz w:val="22"/>
          <w:szCs w:val="22"/>
          <w:shd w:val="clear" w:color="auto" w:fill="FFFF99"/>
          <w:rtl/>
        </w:rPr>
        <w:tab/>
        <w:t>ראש האגף, לאחר התייעצות עם מנהל מינהל שלטון מקומי במשרד הפנים, יורה לרשות מקומית שמספר תושביה עולה על 100,000, להכין תכנית לשם צמצום זיהום האוויר הנובע מתחבורה בתחומה, לפי הוראות סעיף זה, אם ראה כי לאורך זמן נמדד בתחומה זיהום אוויר הנובע בעיקרו מתחבורה, שנקבע כי הוא זיהום אוויר חזק או בלתי סביר לפי חוק למניעת מפגעים, התשכ"א-1961, או שזיהום האוויר הנובע בעיקרו מתחבורה יוצר חשש לפגיעה חמורה בבריאות הציבור או בסביבה.</w:t>
      </w:r>
    </w:p>
    <w:p w:rsidR="006B05D1" w:rsidRPr="005D23FF" w:rsidRDefault="006B05D1" w:rsidP="006B05D1">
      <w:pPr>
        <w:pStyle w:val="P00"/>
        <w:spacing w:before="0"/>
        <w:ind w:left="1021"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ראה ראש האגף כי זיהום האוויר כאמור בפסקה (1) נובע בעיקרו מתחבורה בתחומה של רשות מקומית גובלת או סמוכה, יורה לאותה רשות מקומית להכין תכנית לפי הוראות סעיף זה לשם צמצום זיהום האוויר הנובע מתחבורה.</w:t>
      </w:r>
    </w:p>
    <w:p w:rsidR="006B05D1" w:rsidRPr="005D23FF" w:rsidRDefault="006B05D1" w:rsidP="006B05D1">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strike/>
          <w:vanish/>
          <w:sz w:val="22"/>
          <w:szCs w:val="22"/>
          <w:shd w:val="clear" w:color="auto" w:fill="FFFF99"/>
          <w:rtl/>
        </w:rPr>
        <w:t>(3)</w:t>
      </w:r>
      <w:r w:rsidRPr="005D23FF">
        <w:rPr>
          <w:rStyle w:val="default"/>
          <w:rFonts w:cs="FrankRuehl" w:hint="cs"/>
          <w:strike/>
          <w:vanish/>
          <w:sz w:val="22"/>
          <w:szCs w:val="22"/>
          <w:shd w:val="clear" w:color="auto" w:fill="FFFF99"/>
          <w:rtl/>
        </w:rPr>
        <w:tab/>
        <w:t>תכנית מאושרת שניתנה הוראה להכינה לפי סעיף קטן זה, תובא לאישורו של השר להגנת הסביבה בתוך שישה חודשים מיום מתן ההוראה; אישר השר להגנת הסביבה תכנית כאמור, תפעל הרשות המקומית על פי התכנית המאושרת.</w:t>
      </w:r>
    </w:p>
    <w:p w:rsidR="00C8653C" w:rsidRPr="005D23FF" w:rsidRDefault="00C8653C" w:rsidP="00C8653C">
      <w:pPr>
        <w:pStyle w:val="P22"/>
        <w:spacing w:before="0"/>
        <w:ind w:left="0" w:right="1134"/>
        <w:rPr>
          <w:rStyle w:val="default"/>
          <w:rFonts w:cs="FrankRuehl" w:hint="cs"/>
          <w:vanish/>
          <w:sz w:val="20"/>
          <w:szCs w:val="20"/>
          <w:shd w:val="clear" w:color="auto" w:fill="FFFF99"/>
          <w:rtl/>
        </w:rPr>
      </w:pPr>
    </w:p>
    <w:p w:rsidR="00C8653C" w:rsidRPr="005D23FF" w:rsidRDefault="00C8653C" w:rsidP="00967571">
      <w:pPr>
        <w:pStyle w:val="P22"/>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 xml:space="preserve">מיום </w:t>
      </w:r>
      <w:r w:rsidR="00967571" w:rsidRPr="005D23FF">
        <w:rPr>
          <w:rStyle w:val="default"/>
          <w:rFonts w:cs="FrankRuehl" w:hint="cs"/>
          <w:vanish/>
          <w:color w:val="FF0000"/>
          <w:sz w:val="20"/>
          <w:szCs w:val="20"/>
          <w:shd w:val="clear" w:color="auto" w:fill="FFFF99"/>
          <w:rtl/>
        </w:rPr>
        <w:t>15.9</w:t>
      </w:r>
      <w:r w:rsidRPr="005D23FF">
        <w:rPr>
          <w:rStyle w:val="default"/>
          <w:rFonts w:cs="FrankRuehl" w:hint="cs"/>
          <w:vanish/>
          <w:color w:val="FF0000"/>
          <w:sz w:val="20"/>
          <w:szCs w:val="20"/>
          <w:shd w:val="clear" w:color="auto" w:fill="FFFF99"/>
          <w:rtl/>
        </w:rPr>
        <w:t>.2011</w:t>
      </w:r>
    </w:p>
    <w:p w:rsidR="00C8653C" w:rsidRPr="005D23FF" w:rsidRDefault="00C8653C" w:rsidP="00C8653C">
      <w:pPr>
        <w:pStyle w:val="P22"/>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100</w:t>
      </w:r>
    </w:p>
    <w:p w:rsidR="00C8653C" w:rsidRPr="005D23FF" w:rsidRDefault="00C8653C" w:rsidP="00C8653C">
      <w:pPr>
        <w:pStyle w:val="P22"/>
        <w:spacing w:before="0"/>
        <w:ind w:left="0" w:right="1134"/>
        <w:rPr>
          <w:rStyle w:val="default"/>
          <w:rFonts w:cs="FrankRuehl" w:hint="cs"/>
          <w:vanish/>
          <w:sz w:val="20"/>
          <w:szCs w:val="20"/>
          <w:shd w:val="clear" w:color="auto" w:fill="FFFF99"/>
          <w:rtl/>
        </w:rPr>
      </w:pPr>
      <w:hyperlink r:id="rId1111" w:history="1">
        <w:r w:rsidRPr="005D23FF">
          <w:rPr>
            <w:rStyle w:val="Hyperlink"/>
            <w:rFonts w:cs="FrankRuehl" w:hint="cs"/>
            <w:vanish/>
            <w:szCs w:val="20"/>
            <w:shd w:val="clear" w:color="auto" w:fill="FFFF99"/>
            <w:rtl/>
          </w:rPr>
          <w:t>ס"ח תשע"א מס' 2318</w:t>
        </w:r>
      </w:hyperlink>
      <w:r w:rsidRPr="005D23FF">
        <w:rPr>
          <w:rStyle w:val="default"/>
          <w:rFonts w:cs="FrankRuehl" w:hint="cs"/>
          <w:vanish/>
          <w:sz w:val="20"/>
          <w:szCs w:val="20"/>
          <w:shd w:val="clear" w:color="auto" w:fill="FFFF99"/>
          <w:rtl/>
        </w:rPr>
        <w:t xml:space="preserve"> מיום 18.8.2011 עמ' 1204 (</w:t>
      </w:r>
      <w:hyperlink r:id="rId1112" w:history="1">
        <w:r w:rsidRPr="005D23FF">
          <w:rPr>
            <w:rStyle w:val="Hyperlink"/>
            <w:rFonts w:cs="FrankRuehl" w:hint="cs"/>
            <w:vanish/>
            <w:szCs w:val="20"/>
            <w:shd w:val="clear" w:color="auto" w:fill="FFFF99"/>
            <w:rtl/>
          </w:rPr>
          <w:t>ה"ח 563</w:t>
        </w:r>
      </w:hyperlink>
      <w:r w:rsidRPr="005D23FF">
        <w:rPr>
          <w:rStyle w:val="default"/>
          <w:rFonts w:cs="FrankRuehl" w:hint="cs"/>
          <w:vanish/>
          <w:sz w:val="20"/>
          <w:szCs w:val="20"/>
          <w:shd w:val="clear" w:color="auto" w:fill="FFFF99"/>
          <w:rtl/>
        </w:rPr>
        <w:t>)</w:t>
      </w:r>
    </w:p>
    <w:p w:rsidR="00C8653C" w:rsidRPr="005D23FF" w:rsidRDefault="00C8653C" w:rsidP="00C8653C">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בסעיף זה ובסעיפים 77ב עד 77ה </w:t>
      </w:r>
      <w:r w:rsidRPr="005D23FF">
        <w:rPr>
          <w:rStyle w:val="default"/>
          <w:rFonts w:cs="FrankRuehl"/>
          <w:vanish/>
          <w:sz w:val="22"/>
          <w:szCs w:val="22"/>
          <w:shd w:val="clear" w:color="auto" w:fill="FFFF99"/>
          <w:rtl/>
        </w:rPr>
        <w:t>–</w:t>
      </w:r>
    </w:p>
    <w:p w:rsidR="00C8653C" w:rsidRPr="005D23FF" w:rsidRDefault="00C8653C" w:rsidP="00C8653C">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 xml:space="preserve">"מטרופולין"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אזור שבו כמה רשויות מקומיות הגובלות זו בזו, או רשויות מקומיות סמוכות המקיימות ביניהן זיקה עירונית, שהשר ושר הפנים לאחר התייעצות עם השר להגנת הסביבה, קבעו את גבולותיו בהודעה שפורסמה ברשומות;</w:t>
      </w:r>
    </w:p>
    <w:p w:rsidR="00C8653C" w:rsidRPr="005D23FF" w:rsidRDefault="00C8653C" w:rsidP="00C8653C">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 xml:space="preserve">"המפקח"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המפקח הארצי על התעבורה;</w:t>
      </w:r>
    </w:p>
    <w:p w:rsidR="00C8653C" w:rsidRPr="005D23FF" w:rsidRDefault="00C8653C" w:rsidP="00C8653C">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 xml:space="preserve">"קצין משטרה"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מפקד משטרת מחוז או ראש מחלקת תנועה במטה הארצי של משטרת ישראל, או נציגם לעניין זה;</w:t>
      </w:r>
    </w:p>
    <w:p w:rsidR="00C8653C" w:rsidRPr="005D23FF" w:rsidRDefault="00C8653C" w:rsidP="00C8653C">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 xml:space="preserve">"ראש האגף"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ראש אגף איכות אוויר במשרד להגנת הסביבה;</w:t>
      </w:r>
    </w:p>
    <w:p w:rsidR="00C8653C" w:rsidRPr="005D23FF" w:rsidRDefault="00C8653C" w:rsidP="00C8653C">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 xml:space="preserve">"רכב נקי"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רכב שאינו גורם לזיהום אוויר במישרין במהלך פעולתו וכן רכב מסוג אחר שהשר להגנת הסביבה, לאחר התייעצות עם השר ובאישור ועדת הפנים והגנת הסביבה של הכנסת קבע אותו לעניין זה;</w:t>
      </w:r>
    </w:p>
    <w:p w:rsidR="00C8653C" w:rsidRPr="005D23FF" w:rsidRDefault="00C8653C" w:rsidP="00C8653C">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 xml:space="preserve">"רשות מקומית"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עיריה או מועצה מקומית שמספר תושביה הרשומים במרשם האוכלוסין עולה על 30,000;</w:t>
      </w:r>
    </w:p>
    <w:p w:rsidR="00C8653C" w:rsidRPr="005D23FF" w:rsidRDefault="00C8653C" w:rsidP="00C8653C">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 xml:space="preserve">"שירותי תחבורה ציבורית"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כל אחד מאלה:</w:t>
      </w:r>
    </w:p>
    <w:p w:rsidR="00C8653C" w:rsidRPr="005D23FF" w:rsidRDefault="00C8653C" w:rsidP="00C8653C">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רכב ציבורי בקו שירות;</w:t>
      </w:r>
    </w:p>
    <w:p w:rsidR="00C8653C" w:rsidRPr="00BD75B2" w:rsidRDefault="00C8653C" w:rsidP="00BD75B2">
      <w:pPr>
        <w:pStyle w:val="P00"/>
        <w:spacing w:before="0"/>
        <w:ind w:left="1021" w:right="1134"/>
        <w:rPr>
          <w:rStyle w:val="default"/>
          <w:rFonts w:cs="FrankRuehl" w:hint="cs"/>
          <w:sz w:val="2"/>
          <w:szCs w:val="2"/>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 xml:space="preserve">רכבת </w:t>
      </w:r>
      <w:r w:rsidRPr="005D23FF">
        <w:rPr>
          <w:rStyle w:val="default"/>
          <w:rFonts w:cs="FrankRuehl" w:hint="cs"/>
          <w:vanish/>
          <w:sz w:val="22"/>
          <w:szCs w:val="22"/>
          <w:u w:val="single"/>
          <w:shd w:val="clear" w:color="auto" w:fill="FFFF99"/>
          <w:rtl/>
        </w:rPr>
        <w:t>כהגדרתה בפקודת מסילות הברזל</w:t>
      </w:r>
      <w:r w:rsidRPr="005D23FF">
        <w:rPr>
          <w:rStyle w:val="default"/>
          <w:rFonts w:cs="FrankRuehl" w:hint="cs"/>
          <w:vanish/>
          <w:sz w:val="22"/>
          <w:szCs w:val="22"/>
          <w:shd w:val="clear" w:color="auto" w:fill="FFFF99"/>
          <w:rtl/>
        </w:rPr>
        <w:t>.</w:t>
      </w:r>
      <w:bookmarkEnd w:id="507"/>
    </w:p>
    <w:p w:rsidR="009223BD" w:rsidRDefault="009223BD" w:rsidP="005F7B62">
      <w:pPr>
        <w:pStyle w:val="P00"/>
        <w:spacing w:before="72"/>
        <w:ind w:left="0" w:right="1134"/>
        <w:rPr>
          <w:rStyle w:val="default"/>
          <w:rFonts w:cs="FrankRuehl" w:hint="cs"/>
          <w:rtl/>
        </w:rPr>
      </w:pPr>
      <w:bookmarkStart w:id="508" w:name="Seif143"/>
      <w:bookmarkEnd w:id="508"/>
      <w:r>
        <w:rPr>
          <w:lang w:val="he-IL"/>
        </w:rPr>
        <w:pict>
          <v:rect id="_x0000_s2592" style="position:absolute;left:0;text-align:left;margin-left:464.5pt;margin-top:8.05pt;width:75.05pt;height:50.2pt;z-index:251699200"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חוקי עזר והסדרי תנועה של רשויות מקומיות לצמצום זיהום האוויר</w:t>
                  </w:r>
                </w:p>
                <w:p w:rsidR="00380454" w:rsidRDefault="00380454">
                  <w:pPr>
                    <w:spacing w:line="160" w:lineRule="exact"/>
                    <w:jc w:val="left"/>
                    <w:rPr>
                      <w:rFonts w:cs="Miriam" w:hint="cs"/>
                      <w:noProof/>
                      <w:sz w:val="18"/>
                      <w:szCs w:val="18"/>
                      <w:rtl/>
                    </w:rPr>
                  </w:pPr>
                  <w:r>
                    <w:rPr>
                      <w:rFonts w:cs="Miriam" w:hint="cs"/>
                      <w:sz w:val="18"/>
                      <w:szCs w:val="18"/>
                      <w:rtl/>
                    </w:rPr>
                    <w:t>(תיקון מס' 84) תשס"ח-2008</w:t>
                  </w:r>
                </w:p>
              </w:txbxContent>
            </v:textbox>
            <w10:anchorlock/>
          </v:rect>
        </w:pict>
      </w:r>
      <w:r>
        <w:rPr>
          <w:rStyle w:val="big-number"/>
          <w:rFonts w:cs="Miriam"/>
          <w:rtl/>
        </w:rPr>
        <w:t>77</w:t>
      </w:r>
      <w:r>
        <w:rPr>
          <w:rStyle w:val="default"/>
          <w:rFonts w:cs="FrankRuehl" w:hint="cs"/>
          <w:rtl/>
        </w:rPr>
        <w:t>ב</w:t>
      </w:r>
      <w:r w:rsidR="005F7B62">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לשם צמצום זיהום האוויר בתחומה הנובע מתחבורה רשאית מועצת רשות מקומית, לאחר התייעצות עם המפקח, עם קצין משטרה ועם נציג שר הביטחון, להתקין חוקי עזר בדבר </w:t>
      </w:r>
      <w:r>
        <w:rPr>
          <w:rStyle w:val="default"/>
          <w:rFonts w:cs="FrankRuehl"/>
          <w:rtl/>
        </w:rPr>
        <w:t>–</w:t>
      </w:r>
    </w:p>
    <w:p w:rsidR="009223BD" w:rsidRDefault="009223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הסדרת התנועה של כלי הרכב בתחומה, כולו או חלקו, על ידי איסור או הגבלה של תנועת כלי רכב מנועי או סוגים של רכב מנועי באזור שתקבע;</w:t>
      </w:r>
    </w:p>
    <w:p w:rsidR="009223BD" w:rsidRDefault="009223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האמצעים שיינקטו לגבי רכב הנוסע בניגוד לאיסור או להגבלה שנקבעו לפי פסקה (1);</w:t>
      </w:r>
    </w:p>
    <w:p w:rsidR="009223BD" w:rsidRDefault="009223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חיוב הנוהג ברכב או בעליו בתשלום הוצאות הכרוכות בפינויו של הרכב מאזור שבו נקבעו איסור או הגבלה לפי פסקה (1);</w:t>
      </w:r>
    </w:p>
    <w:p w:rsidR="009223BD" w:rsidRDefault="009223B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פטור מלא או חלקי מתחולת הוראות חוקי העזר לרכב ציבורי או לסוגים של רכב ציבורי.</w:t>
      </w:r>
    </w:p>
    <w:p w:rsidR="009223BD" w:rsidRDefault="009223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אישרה מועצת רשות מקומית חוק עזר כאמור בסעיף קטן (א), יחתום עליו ראש הרשות המקומית וחוק העזר יפורסם ברשומות; ואולם לא יפורסם חוק עזר כאמור אלא כעבור תשעים ימים מהיום שהביא ראש הרשות המקומית את חוק העזר לידיעת השר ושר הפנים.</w:t>
      </w:r>
    </w:p>
    <w:p w:rsidR="009223BD" w:rsidRDefault="009223B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מקומית, לאחר התייעצות עם קצין משטרה ועם נציג שר הביטחון, רשאית לקבוע הסדרי תנועה באזור שהוגדר בתכנית המאושרת, לרבות בדרך של הצבת תמרור, ויהיו לה לעניין זה סמכויות של רשויות התימרור לפי פקודה זו.</w:t>
      </w:r>
    </w:p>
    <w:p w:rsidR="009223BD" w:rsidRDefault="009223B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ייקבע חוק עזר כאמור בסעיף קטן (א) או הסדר תנועה כאמור בסעיף קטן (ג) אלא אם כן התקיימו כל אלה:</w:t>
      </w:r>
    </w:p>
    <w:p w:rsidR="009223BD" w:rsidRDefault="009223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חוק העזר או הסדר התנועה נקבע בכפוף להוראות תכנית מאושרת ולתקופה שאינה עולה על תקופת תוקפה;</w:t>
      </w:r>
    </w:p>
    <w:p w:rsidR="009223BD" w:rsidRDefault="009223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התכנית המאושרת כוללת הסדרים למתן עדיפות לשירותי תחבורה ציבורית ולרכב נקי בדרכים ובנתיבים באזור שהוגדר בתכנית, המבטיחים חלופות תחבורה נאותות לציבור.</w:t>
      </w:r>
    </w:p>
    <w:p w:rsidR="009223BD" w:rsidRDefault="009223B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המלצות המפקח, קצין משטרה או נציג שר הביטחון, כאמור בסעיפים קטנים (א) ו-(ג), לפי העניין, יימסרו לרשות המקומית בתוך שישים ימים מיום פנייתה; לא מסר מי מהגורמים את המלצותיו במועד האמור, יראו אותו כממליץ לאשר את חוק העזר או את הסדר התנועה לפי העניין, כפי שהציעה הרשות המקומית.</w:t>
      </w:r>
    </w:p>
    <w:p w:rsidR="009223BD" w:rsidRDefault="009223BD">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 xml:space="preserve">המפקח רשאי לקבוע, בצו שיפורסם ברשומות, כי אזור, דרך או נתיב חיוניים לתנועה בין-עירונים או לזרימה תקינה של התנועה ברשויות מקומיות גובלות או סמוכות, או לתנועה של שירותי תחבורה ציבורית (להלן </w:t>
      </w:r>
      <w:r>
        <w:rPr>
          <w:rStyle w:val="default"/>
          <w:rFonts w:cs="FrankRuehl"/>
          <w:rtl/>
        </w:rPr>
        <w:t>–</w:t>
      </w:r>
      <w:r>
        <w:rPr>
          <w:rStyle w:val="default"/>
          <w:rFonts w:cs="FrankRuehl" w:hint="cs"/>
          <w:rtl/>
        </w:rPr>
        <w:t xml:space="preserve"> דרך חיונית), ואולם לא יקבע המפקח כאמור, אלא אם כן קבע בהם, לאחר התייעצות עם איגוד ערים שבתחומו הם נמצאים, ובהעדר איגוד ערים כאמור </w:t>
      </w:r>
      <w:r>
        <w:rPr>
          <w:rStyle w:val="default"/>
          <w:rFonts w:cs="FrankRuehl"/>
          <w:rtl/>
        </w:rPr>
        <w:t>–</w:t>
      </w:r>
      <w:r>
        <w:rPr>
          <w:rStyle w:val="default"/>
          <w:rFonts w:cs="FrankRuehl" w:hint="cs"/>
          <w:rtl/>
        </w:rPr>
        <w:t xml:space="preserve"> עם הרשות המקומית שבתחומה הם נמצאים, הסדרי תנועה לשם צמצום זיהום האוויר הנובע מתחבורה; לעניין זה, "איגוד ערים" </w:t>
      </w:r>
      <w:r>
        <w:rPr>
          <w:rStyle w:val="default"/>
          <w:rFonts w:cs="FrankRuehl"/>
          <w:rtl/>
        </w:rPr>
        <w:t>–</w:t>
      </w:r>
      <w:r>
        <w:rPr>
          <w:rStyle w:val="default"/>
          <w:rFonts w:cs="FrankRuehl" w:hint="cs"/>
          <w:rtl/>
        </w:rPr>
        <w:t xml:space="preserve"> איגוד ערים שהוסמך בצו הכינון לטפל בנושא זיהום האוויר;</w:t>
      </w:r>
    </w:p>
    <w:p w:rsidR="009223BD" w:rsidRDefault="009223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קבע המפקח דרך חיונית לפי הוראות פסקה (1), לא יחולו לגביה חוקי עזר או הסדרי תנועה שנקבעו לפי סעיף קטן (א) או (ג), ואולם רשאי המפקח לקבוע כי חוקי עזר או הסדרי תנועה כאמור לא יחולו רק לגבי שירותי תחבורה ציבורית;</w:t>
      </w:r>
    </w:p>
    <w:p w:rsidR="009223BD" w:rsidRDefault="009223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הסדרי תנועה שנקבעו לפי פסקה (1) יעמדו בתוקפם בתקופת תוקפה של התכנית המאושרת והמפקח רשאי לחדשם ובלבד שיבחן אמצעים נוספים לצמצום זיהום האוויר הנובע מתחבורה.</w:t>
      </w:r>
    </w:p>
    <w:p w:rsidR="009223BD" w:rsidRDefault="009223B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חוקי עזר או הסדרי תנועה שנקבעו לפי סעיף קטן (א) או (ג) לא יחולו על רכב ביטחון, כהגדרתו לפי פקודה זו, בעת מילוי תפקידו, על רכב של צבא הגנה לישראל במסגרת פעילות מבצעית וכן על רכב הנושא תג נכה, כהגדרתו בחוק חניה לנכים, התשנ"ד-1993.</w:t>
      </w:r>
    </w:p>
    <w:p w:rsidR="009223BD" w:rsidRDefault="009223B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הסמכויות הנתונות לרשות מקומית לפי סעיף זה באות להוסיף על סמכותה כרשות תימרור מקומית לפי פקודה זו.</w:t>
      </w:r>
    </w:p>
    <w:p w:rsidR="009223BD" w:rsidRPr="005D23FF" w:rsidRDefault="009223BD">
      <w:pPr>
        <w:pStyle w:val="P22"/>
        <w:spacing w:before="0"/>
        <w:ind w:left="0" w:right="1134"/>
        <w:rPr>
          <w:rStyle w:val="default"/>
          <w:rFonts w:cs="FrankRuehl" w:hint="cs"/>
          <w:vanish/>
          <w:color w:val="FF0000"/>
          <w:sz w:val="20"/>
          <w:szCs w:val="20"/>
          <w:shd w:val="clear" w:color="auto" w:fill="FFFF99"/>
          <w:rtl/>
        </w:rPr>
      </w:pPr>
      <w:bookmarkStart w:id="509" w:name="Rov385"/>
      <w:r w:rsidRPr="005D23FF">
        <w:rPr>
          <w:rStyle w:val="default"/>
          <w:rFonts w:cs="FrankRuehl" w:hint="cs"/>
          <w:vanish/>
          <w:color w:val="FF0000"/>
          <w:sz w:val="20"/>
          <w:szCs w:val="20"/>
          <w:shd w:val="clear" w:color="auto" w:fill="FFFF99"/>
          <w:rtl/>
        </w:rPr>
        <w:t>מיום 27.2.2008</w:t>
      </w:r>
    </w:p>
    <w:p w:rsidR="009223BD" w:rsidRPr="005D23FF" w:rsidRDefault="009223BD">
      <w:pPr>
        <w:pStyle w:val="P22"/>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84</w:t>
      </w:r>
    </w:p>
    <w:p w:rsidR="009223BD" w:rsidRPr="005D23FF" w:rsidRDefault="009223BD">
      <w:pPr>
        <w:pStyle w:val="P22"/>
        <w:spacing w:before="0"/>
        <w:ind w:left="0" w:right="1134"/>
        <w:rPr>
          <w:rStyle w:val="default"/>
          <w:rFonts w:cs="FrankRuehl" w:hint="cs"/>
          <w:vanish/>
          <w:sz w:val="20"/>
          <w:szCs w:val="20"/>
          <w:shd w:val="clear" w:color="auto" w:fill="FFFF99"/>
          <w:rtl/>
        </w:rPr>
      </w:pPr>
      <w:hyperlink r:id="rId1113" w:history="1">
        <w:r w:rsidRPr="005D23FF">
          <w:rPr>
            <w:rStyle w:val="Hyperlink"/>
            <w:rFonts w:cs="FrankRuehl" w:hint="cs"/>
            <w:vanish/>
            <w:szCs w:val="20"/>
            <w:shd w:val="clear" w:color="auto" w:fill="FFFF99"/>
            <w:rtl/>
          </w:rPr>
          <w:t>ס"ח תשס"ח מס' 2135</w:t>
        </w:r>
      </w:hyperlink>
      <w:r w:rsidRPr="005D23FF">
        <w:rPr>
          <w:rStyle w:val="default"/>
          <w:rFonts w:cs="FrankRuehl" w:hint="cs"/>
          <w:vanish/>
          <w:sz w:val="20"/>
          <w:szCs w:val="20"/>
          <w:shd w:val="clear" w:color="auto" w:fill="FFFF99"/>
          <w:rtl/>
        </w:rPr>
        <w:t xml:space="preserve"> מיום 27.2.2008 עמ' 211 (</w:t>
      </w:r>
      <w:hyperlink r:id="rId1114" w:history="1">
        <w:r w:rsidRPr="005D23FF">
          <w:rPr>
            <w:rStyle w:val="Hyperlink"/>
            <w:rFonts w:cs="FrankRuehl" w:hint="cs"/>
            <w:vanish/>
            <w:szCs w:val="20"/>
            <w:shd w:val="clear" w:color="auto" w:fill="FFFF99"/>
            <w:rtl/>
          </w:rPr>
          <w:t>ה"ח 111</w:t>
        </w:r>
      </w:hyperlink>
      <w:r w:rsidRPr="005D23FF">
        <w:rPr>
          <w:rStyle w:val="default"/>
          <w:rFonts w:cs="FrankRuehl" w:hint="cs"/>
          <w:vanish/>
          <w:sz w:val="20"/>
          <w:szCs w:val="20"/>
          <w:shd w:val="clear" w:color="auto" w:fill="FFFF99"/>
          <w:rtl/>
        </w:rPr>
        <w:t>)</w:t>
      </w:r>
    </w:p>
    <w:p w:rsidR="009223BD" w:rsidRDefault="009223BD">
      <w:pPr>
        <w:pStyle w:val="P22"/>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סעיף 77ב</w:t>
      </w:r>
      <w:bookmarkEnd w:id="509"/>
    </w:p>
    <w:p w:rsidR="009223BD" w:rsidRDefault="009223BD" w:rsidP="005F7B62">
      <w:pPr>
        <w:pStyle w:val="P00"/>
        <w:spacing w:before="72"/>
        <w:ind w:left="0" w:right="1134"/>
        <w:rPr>
          <w:rStyle w:val="default"/>
          <w:rFonts w:cs="FrankRuehl" w:hint="cs"/>
          <w:rtl/>
        </w:rPr>
      </w:pPr>
      <w:bookmarkStart w:id="510" w:name="Seif144"/>
      <w:bookmarkEnd w:id="510"/>
      <w:r>
        <w:rPr>
          <w:lang w:val="he-IL"/>
        </w:rPr>
        <w:pict>
          <v:rect id="_x0000_s2593" style="position:absolute;left:0;text-align:left;margin-left:464.5pt;margin-top:8.05pt;width:75.05pt;height:45.85pt;z-index:251700224"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קרן לצמצום זיהום האוויר הנובע מתחבורה</w:t>
                  </w:r>
                </w:p>
                <w:p w:rsidR="00380454" w:rsidRDefault="00380454">
                  <w:pPr>
                    <w:spacing w:line="160" w:lineRule="exact"/>
                    <w:jc w:val="left"/>
                    <w:rPr>
                      <w:rFonts w:cs="Miriam" w:hint="cs"/>
                      <w:noProof/>
                      <w:sz w:val="18"/>
                      <w:szCs w:val="18"/>
                      <w:rtl/>
                    </w:rPr>
                  </w:pPr>
                  <w:r>
                    <w:rPr>
                      <w:rFonts w:cs="Miriam" w:hint="cs"/>
                      <w:sz w:val="18"/>
                      <w:szCs w:val="18"/>
                      <w:rtl/>
                    </w:rPr>
                    <w:t>(תיקון מס' 84) תשס"ח-2008</w:t>
                  </w:r>
                </w:p>
              </w:txbxContent>
            </v:textbox>
            <w10:anchorlock/>
          </v:rect>
        </w:pict>
      </w:r>
      <w:r>
        <w:rPr>
          <w:rStyle w:val="big-number"/>
          <w:rFonts w:cs="Miriam"/>
          <w:rtl/>
        </w:rPr>
        <w:t>77</w:t>
      </w:r>
      <w:r>
        <w:rPr>
          <w:rStyle w:val="default"/>
          <w:rFonts w:cs="FrankRuehl" w:hint="cs"/>
          <w:rtl/>
        </w:rPr>
        <w:t>ג</w:t>
      </w:r>
      <w:r w:rsidR="005F7B62">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רשות מקומית תנהל קרן שתקבוליה יהיו כספי הקנסות אשר ייגבו בשל הפרת חוקי העזר והסדרי התנועה שנקבעו לפי סעיף 77ב (בסעיף זה </w:t>
      </w:r>
      <w:r>
        <w:rPr>
          <w:rStyle w:val="default"/>
          <w:rFonts w:cs="FrankRuehl"/>
          <w:rtl/>
        </w:rPr>
        <w:t>–</w:t>
      </w:r>
      <w:r>
        <w:rPr>
          <w:rStyle w:val="default"/>
          <w:rFonts w:cs="FrankRuehl" w:hint="cs"/>
          <w:rtl/>
        </w:rPr>
        <w:t xml:space="preserve"> הקרן).</w:t>
      </w:r>
    </w:p>
    <w:p w:rsidR="009223BD" w:rsidRDefault="009223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כספי הקרן ישמשו לשם צמצום זיהום האוויר הנובע מתחבורה, ובלבד שמחציתם תשמש אך ורק לשם עידוד השימוש בשירותי תחבורה ציבורית וברכב נקי, בין השאר על ידי הקמה ושיפור של תשתיות לשירותי תחבורה ציבורית ולרכב נקי ברשות המקומית, מתן הנחות למשתמשים בשירותי התחבורה הציבורית בתחומה או למטרת החזר הלוואה שנטלה הרשות למימון אחד מאלה.</w:t>
      </w:r>
    </w:p>
    <w:p w:rsidR="009223BD" w:rsidRDefault="009223B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הקרן תנוהל בידי גזבר הרשות המקומית וכספיה יוחזקו בחשבון בנק נפרד המיועד אך ורק לכספי הקרן; הקרן תנוהל באופן שיאפשר מעקב אחר תקבוליה ואחר ההוצאות שהוצאו למטרות השונות.</w:t>
      </w:r>
    </w:p>
    <w:p w:rsidR="009223BD" w:rsidRDefault="009223B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כספי הקרן וזכותה של הרשות המקומית לקבל כספים כאמור לא יהיו ניתנים לשעבוד; ואולם כספי הקרן המוחזקים בחשבון הבנק יהיו ניתנים לשעבוד לטובת מי שהרשות המקומית התקשרה עמו כדין בהסכם להקמה או לשיפור של תשתיות לשירותי תחבורה ציבורית ולרכב נקי בתחומה או לביצוע עבודה מסוימת במסגרת תכנון, הקמה, רכישה או הרחבה של תשתית כאמור או למימון כל אחד מאלה (בסעיף זה </w:t>
      </w:r>
      <w:r>
        <w:rPr>
          <w:rStyle w:val="default"/>
          <w:rFonts w:cs="FrankRuehl"/>
          <w:rtl/>
        </w:rPr>
        <w:t>–</w:t>
      </w:r>
      <w:r>
        <w:rPr>
          <w:rStyle w:val="default"/>
          <w:rFonts w:cs="FrankRuehl" w:hint="cs"/>
          <w:rtl/>
        </w:rPr>
        <w:t xml:space="preserve"> התקשרות לביצוע תשתיות); בסעיף קטן זה, "שעבוד" </w:t>
      </w:r>
      <w:r>
        <w:rPr>
          <w:rStyle w:val="default"/>
          <w:rFonts w:cs="FrankRuehl"/>
          <w:rtl/>
        </w:rPr>
        <w:t>–</w:t>
      </w:r>
      <w:r>
        <w:rPr>
          <w:rStyle w:val="default"/>
          <w:rFonts w:cs="FrankRuehl" w:hint="cs"/>
          <w:rtl/>
        </w:rPr>
        <w:t xml:space="preserve"> לרבות המחאה על דרך השעבוד והקיזוז.</w:t>
      </w:r>
    </w:p>
    <w:p w:rsidR="009223BD" w:rsidRDefault="009223B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כספי הקרן וזכותה של הרשות המקומית לקבל כספים כאמור לא יהיו ניתנים לעיקול; ואולם כספי הקרן המוחזקים בחשבון הבנק יהיו ניתנים לעיקול אם העיקול הוטל בידי מי שהרשות המקומית התקשרה עמו כדין בהתקשרות לביצוע תשתיות, בשל אי-תשלום כספים לפי התקשרות כאמור.</w:t>
      </w:r>
    </w:p>
    <w:p w:rsidR="009223BD" w:rsidRPr="005D23FF" w:rsidRDefault="009223BD">
      <w:pPr>
        <w:pStyle w:val="P22"/>
        <w:spacing w:before="0"/>
        <w:ind w:left="0" w:right="1134"/>
        <w:rPr>
          <w:rStyle w:val="default"/>
          <w:rFonts w:cs="FrankRuehl" w:hint="cs"/>
          <w:vanish/>
          <w:color w:val="FF0000"/>
          <w:sz w:val="20"/>
          <w:szCs w:val="20"/>
          <w:shd w:val="clear" w:color="auto" w:fill="FFFF99"/>
          <w:rtl/>
        </w:rPr>
      </w:pPr>
      <w:bookmarkStart w:id="511" w:name="Rov386"/>
      <w:r w:rsidRPr="005D23FF">
        <w:rPr>
          <w:rStyle w:val="default"/>
          <w:rFonts w:cs="FrankRuehl" w:hint="cs"/>
          <w:vanish/>
          <w:color w:val="FF0000"/>
          <w:sz w:val="20"/>
          <w:szCs w:val="20"/>
          <w:shd w:val="clear" w:color="auto" w:fill="FFFF99"/>
          <w:rtl/>
        </w:rPr>
        <w:t>מיום 27.2.2008</w:t>
      </w:r>
    </w:p>
    <w:p w:rsidR="009223BD" w:rsidRPr="005D23FF" w:rsidRDefault="009223BD">
      <w:pPr>
        <w:pStyle w:val="P22"/>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84</w:t>
      </w:r>
    </w:p>
    <w:p w:rsidR="009223BD" w:rsidRPr="005D23FF" w:rsidRDefault="009223BD">
      <w:pPr>
        <w:pStyle w:val="P22"/>
        <w:spacing w:before="0"/>
        <w:ind w:left="0" w:right="1134"/>
        <w:rPr>
          <w:rStyle w:val="default"/>
          <w:rFonts w:cs="FrankRuehl" w:hint="cs"/>
          <w:vanish/>
          <w:sz w:val="20"/>
          <w:szCs w:val="20"/>
          <w:shd w:val="clear" w:color="auto" w:fill="FFFF99"/>
          <w:rtl/>
        </w:rPr>
      </w:pPr>
      <w:hyperlink r:id="rId1115" w:history="1">
        <w:r w:rsidRPr="005D23FF">
          <w:rPr>
            <w:rStyle w:val="Hyperlink"/>
            <w:rFonts w:cs="FrankRuehl" w:hint="cs"/>
            <w:vanish/>
            <w:szCs w:val="20"/>
            <w:shd w:val="clear" w:color="auto" w:fill="FFFF99"/>
            <w:rtl/>
          </w:rPr>
          <w:t>ס"ח תשס"ח מס' 2135</w:t>
        </w:r>
      </w:hyperlink>
      <w:r w:rsidRPr="005D23FF">
        <w:rPr>
          <w:rStyle w:val="default"/>
          <w:rFonts w:cs="FrankRuehl" w:hint="cs"/>
          <w:vanish/>
          <w:sz w:val="20"/>
          <w:szCs w:val="20"/>
          <w:shd w:val="clear" w:color="auto" w:fill="FFFF99"/>
          <w:rtl/>
        </w:rPr>
        <w:t xml:space="preserve"> מיום 27.2.2008 עמ' 212 (</w:t>
      </w:r>
      <w:hyperlink r:id="rId1116" w:history="1">
        <w:r w:rsidRPr="005D23FF">
          <w:rPr>
            <w:rStyle w:val="Hyperlink"/>
            <w:rFonts w:cs="FrankRuehl" w:hint="cs"/>
            <w:vanish/>
            <w:szCs w:val="20"/>
            <w:shd w:val="clear" w:color="auto" w:fill="FFFF99"/>
            <w:rtl/>
          </w:rPr>
          <w:t>ה"ח 111</w:t>
        </w:r>
      </w:hyperlink>
      <w:r w:rsidRPr="005D23FF">
        <w:rPr>
          <w:rStyle w:val="default"/>
          <w:rFonts w:cs="FrankRuehl" w:hint="cs"/>
          <w:vanish/>
          <w:sz w:val="20"/>
          <w:szCs w:val="20"/>
          <w:shd w:val="clear" w:color="auto" w:fill="FFFF99"/>
          <w:rtl/>
        </w:rPr>
        <w:t>)</w:t>
      </w:r>
    </w:p>
    <w:p w:rsidR="009223BD" w:rsidRDefault="009223BD">
      <w:pPr>
        <w:pStyle w:val="P22"/>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סעיף 77ג</w:t>
      </w:r>
      <w:bookmarkEnd w:id="511"/>
    </w:p>
    <w:p w:rsidR="009223BD" w:rsidRDefault="009223BD" w:rsidP="005F7B62">
      <w:pPr>
        <w:pStyle w:val="P00"/>
        <w:spacing w:before="72"/>
        <w:ind w:left="0" w:right="1134"/>
        <w:rPr>
          <w:rStyle w:val="default"/>
          <w:rFonts w:cs="FrankRuehl" w:hint="cs"/>
          <w:rtl/>
        </w:rPr>
      </w:pPr>
      <w:bookmarkStart w:id="512" w:name="Seif145"/>
      <w:bookmarkEnd w:id="512"/>
      <w:r>
        <w:rPr>
          <w:lang w:val="he-IL"/>
        </w:rPr>
        <w:pict>
          <v:rect id="_x0000_s2594" style="position:absolute;left:0;text-align:left;margin-left:464.5pt;margin-top:8.05pt;width:75.05pt;height:36.2pt;z-index:251701248"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מינוי פקחים וסמכויותיהם</w:t>
                  </w:r>
                </w:p>
                <w:p w:rsidR="00380454" w:rsidRDefault="00380454">
                  <w:pPr>
                    <w:spacing w:line="160" w:lineRule="exact"/>
                    <w:jc w:val="left"/>
                    <w:rPr>
                      <w:rFonts w:cs="Miriam" w:hint="cs"/>
                      <w:noProof/>
                      <w:sz w:val="18"/>
                      <w:szCs w:val="18"/>
                      <w:rtl/>
                    </w:rPr>
                  </w:pPr>
                  <w:r>
                    <w:rPr>
                      <w:rFonts w:cs="Miriam" w:hint="cs"/>
                      <w:sz w:val="18"/>
                      <w:szCs w:val="18"/>
                      <w:rtl/>
                    </w:rPr>
                    <w:t>(תיקון מס' 84) תשס"ח-2008</w:t>
                  </w:r>
                </w:p>
              </w:txbxContent>
            </v:textbox>
            <w10:anchorlock/>
          </v:rect>
        </w:pict>
      </w:r>
      <w:r>
        <w:rPr>
          <w:rStyle w:val="big-number"/>
          <w:rFonts w:cs="Miriam"/>
          <w:rtl/>
        </w:rPr>
        <w:t>77</w:t>
      </w:r>
      <w:r>
        <w:rPr>
          <w:rStyle w:val="default"/>
          <w:rFonts w:cs="FrankRuehl" w:hint="cs"/>
          <w:rtl/>
        </w:rPr>
        <w:t>ד</w:t>
      </w:r>
      <w:r w:rsidR="005F7B62">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על אף האמור בכל דין, ראש רשות מקומית רשאי להסמיך פקחים, מבין עובדיה של הרשות המקומית, לעניין חוקי עזר והסדרי תנועה שנקבעו לפי סעיף 77ב.</w:t>
      </w:r>
    </w:p>
    <w:p w:rsidR="009223BD" w:rsidRDefault="009223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ימונה פקח כאמור בסעיף קטן (א) אלא אם כן </w:t>
      </w:r>
      <w:r>
        <w:rPr>
          <w:rStyle w:val="default"/>
          <w:rFonts w:cs="FrankRuehl"/>
          <w:rtl/>
        </w:rPr>
        <w:t>–</w:t>
      </w:r>
    </w:p>
    <w:p w:rsidR="009223BD" w:rsidRDefault="009223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משטרת ישראל הודיעה, בתוך חודשיים מפנייתו של ראש הרשות המקומית אליה, כי אין לה התנגדות למינויו מטעמים של שלום הציבור או ביטחון המדינה, לרבות בשל עברו הפלילי;</w:t>
      </w:r>
    </w:p>
    <w:p w:rsidR="009223BD" w:rsidRDefault="009223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עמד בתנאי כשירות וכן עבר הכשרה מתאימה בתחום חוקי העזר שהוא יופקד על אכיפתם ובתחום הסמכויות המסורות לו, ככל שהורה המנהל הכללי של משרד הפנים, בהסכמת ראש אגף התנועה במטרה הארצי של משטרת ישראל.</w:t>
      </w:r>
    </w:p>
    <w:p w:rsidR="009223BD" w:rsidRDefault="009223B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על מינוי פקחים לפי סעיף זה תפורסם ברשומות.</w:t>
      </w:r>
    </w:p>
    <w:p w:rsidR="009223BD" w:rsidRDefault="009223B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פקח מוסמך לא יעשה שימוש בסמכויות הנתונות לו לפי סעיף זה, אלא בעת מילוי תפקידו, כשהוא לובש מדי פקח בצבע ובצורה שנקבעו לעניין זה על ידי ראש הרשות המקומית, ובלבד שלא יהיה בהם כדי להטעות כנחזים להיות מדי משטרה, הוא עונד באופן גלוי תג המזהה אותו ואת תפקידו ויש בידו תעודה חתומה על ידי ראש הרשות המקומית, המעידה על תפקידו ועל סמכויותיו, אותה יראה על פי דרישה.</w:t>
      </w:r>
    </w:p>
    <w:p w:rsidR="009223BD" w:rsidRDefault="009223B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אדם חייב לציית להוראות פקח שניתנו מכוח סמכויותיו כדין לפי סעיף זה.</w:t>
      </w:r>
    </w:p>
    <w:p w:rsidR="009223BD" w:rsidRDefault="009223B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היה לפקח יסוד סביר להניח כי תנועת כלי רכב אסורה או מוגבלת לפי חוקי עזר או הסדרי תנועה שנקבעו לפי סעיף 77ב, רשאי הוא למנוע כניסת רכב לאזור שבו חלים איסור או הגבלה כאמור, להורות לנוהג ברכב לפנותו מאזור כאמור או לעכב רכב, ובלבד שהודיע לנוהג ברכב את העילה שבשלה פעל כאמור.</w:t>
      </w:r>
    </w:p>
    <w:p w:rsidR="009223BD" w:rsidRDefault="009223B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עיכב פקח רכב, רשאי הוא לדרוש מהנוהג ברכב למסור לו את שמו ומענו, ולהציג לפניו את תעודת הזהות שלו או תעודה רשמית אחרת המעידה על זהותו שהוא חייב לשאתה על פי דין, וכן את רישיון הרכב.</w:t>
      </w:r>
    </w:p>
    <w:p w:rsidR="009223BD" w:rsidRDefault="009223B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סירב הנוהג ברכב למלא אחר הוראת פקח שניתנה לו כדין, רשאי הפקח לגרום לפינוי הרכב.</w:t>
      </w:r>
    </w:p>
    <w:p w:rsidR="009223BD" w:rsidRPr="005D23FF" w:rsidRDefault="009223BD">
      <w:pPr>
        <w:pStyle w:val="P22"/>
        <w:spacing w:before="0"/>
        <w:ind w:left="0" w:right="1134"/>
        <w:rPr>
          <w:rStyle w:val="default"/>
          <w:rFonts w:cs="FrankRuehl" w:hint="cs"/>
          <w:vanish/>
          <w:color w:val="FF0000"/>
          <w:sz w:val="20"/>
          <w:szCs w:val="20"/>
          <w:shd w:val="clear" w:color="auto" w:fill="FFFF99"/>
          <w:rtl/>
        </w:rPr>
      </w:pPr>
      <w:bookmarkStart w:id="513" w:name="Rov387"/>
      <w:r w:rsidRPr="005D23FF">
        <w:rPr>
          <w:rStyle w:val="default"/>
          <w:rFonts w:cs="FrankRuehl" w:hint="cs"/>
          <w:vanish/>
          <w:color w:val="FF0000"/>
          <w:sz w:val="20"/>
          <w:szCs w:val="20"/>
          <w:shd w:val="clear" w:color="auto" w:fill="FFFF99"/>
          <w:rtl/>
        </w:rPr>
        <w:t>מיום 27.2.2008</w:t>
      </w:r>
    </w:p>
    <w:p w:rsidR="009223BD" w:rsidRPr="005D23FF" w:rsidRDefault="009223BD">
      <w:pPr>
        <w:pStyle w:val="P22"/>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84</w:t>
      </w:r>
    </w:p>
    <w:p w:rsidR="009223BD" w:rsidRPr="005D23FF" w:rsidRDefault="009223BD">
      <w:pPr>
        <w:pStyle w:val="P22"/>
        <w:spacing w:before="0"/>
        <w:ind w:left="0" w:right="1134"/>
        <w:rPr>
          <w:rStyle w:val="default"/>
          <w:rFonts w:cs="FrankRuehl" w:hint="cs"/>
          <w:vanish/>
          <w:sz w:val="20"/>
          <w:szCs w:val="20"/>
          <w:shd w:val="clear" w:color="auto" w:fill="FFFF99"/>
          <w:rtl/>
        </w:rPr>
      </w:pPr>
      <w:hyperlink r:id="rId1117" w:history="1">
        <w:r w:rsidRPr="005D23FF">
          <w:rPr>
            <w:rStyle w:val="Hyperlink"/>
            <w:rFonts w:cs="FrankRuehl" w:hint="cs"/>
            <w:vanish/>
            <w:szCs w:val="20"/>
            <w:shd w:val="clear" w:color="auto" w:fill="FFFF99"/>
            <w:rtl/>
          </w:rPr>
          <w:t>ס"ח תשס"ח מס' 2135</w:t>
        </w:r>
      </w:hyperlink>
      <w:r w:rsidRPr="005D23FF">
        <w:rPr>
          <w:rStyle w:val="default"/>
          <w:rFonts w:cs="FrankRuehl" w:hint="cs"/>
          <w:vanish/>
          <w:sz w:val="20"/>
          <w:szCs w:val="20"/>
          <w:shd w:val="clear" w:color="auto" w:fill="FFFF99"/>
          <w:rtl/>
        </w:rPr>
        <w:t xml:space="preserve"> מיום 27.2.2008 עמ' 213 (</w:t>
      </w:r>
      <w:hyperlink r:id="rId1118" w:history="1">
        <w:r w:rsidRPr="005D23FF">
          <w:rPr>
            <w:rStyle w:val="Hyperlink"/>
            <w:rFonts w:cs="FrankRuehl" w:hint="cs"/>
            <w:vanish/>
            <w:szCs w:val="20"/>
            <w:shd w:val="clear" w:color="auto" w:fill="FFFF99"/>
            <w:rtl/>
          </w:rPr>
          <w:t>ה"ח 111</w:t>
        </w:r>
      </w:hyperlink>
      <w:r w:rsidRPr="005D23FF">
        <w:rPr>
          <w:rStyle w:val="default"/>
          <w:rFonts w:cs="FrankRuehl" w:hint="cs"/>
          <w:vanish/>
          <w:sz w:val="20"/>
          <w:szCs w:val="20"/>
          <w:shd w:val="clear" w:color="auto" w:fill="FFFF99"/>
          <w:rtl/>
        </w:rPr>
        <w:t>)</w:t>
      </w:r>
    </w:p>
    <w:p w:rsidR="009223BD" w:rsidRDefault="009223BD">
      <w:pPr>
        <w:pStyle w:val="P22"/>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סעיף 77ד</w:t>
      </w:r>
      <w:bookmarkEnd w:id="513"/>
    </w:p>
    <w:p w:rsidR="009223BD" w:rsidRDefault="009223BD" w:rsidP="005F7B62">
      <w:pPr>
        <w:pStyle w:val="P00"/>
        <w:spacing w:before="72"/>
        <w:ind w:left="0" w:right="1134"/>
        <w:rPr>
          <w:rStyle w:val="default"/>
          <w:rFonts w:cs="FrankRuehl" w:hint="cs"/>
          <w:rtl/>
        </w:rPr>
      </w:pPr>
      <w:bookmarkStart w:id="514" w:name="Seif146"/>
      <w:bookmarkEnd w:id="514"/>
      <w:r>
        <w:rPr>
          <w:lang w:val="he-IL"/>
        </w:rPr>
        <w:pict>
          <v:rect id="_x0000_s2595" style="position:absolute;left:0;text-align:left;margin-left:464.5pt;margin-top:8.05pt;width:75.05pt;height:36.2pt;z-index:251702272"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ייחוד סמכויות ותפקידים</w:t>
                  </w:r>
                </w:p>
                <w:p w:rsidR="00380454" w:rsidRDefault="00380454">
                  <w:pPr>
                    <w:spacing w:line="160" w:lineRule="exact"/>
                    <w:jc w:val="left"/>
                    <w:rPr>
                      <w:rFonts w:cs="Miriam" w:hint="cs"/>
                      <w:noProof/>
                      <w:sz w:val="18"/>
                      <w:szCs w:val="18"/>
                      <w:rtl/>
                    </w:rPr>
                  </w:pPr>
                  <w:r>
                    <w:rPr>
                      <w:rFonts w:cs="Miriam" w:hint="cs"/>
                      <w:sz w:val="18"/>
                      <w:szCs w:val="18"/>
                      <w:rtl/>
                    </w:rPr>
                    <w:t>(תיקון מס' 84) תשס"ח-2008</w:t>
                  </w:r>
                </w:p>
              </w:txbxContent>
            </v:textbox>
            <w10:anchorlock/>
          </v:rect>
        </w:pict>
      </w:r>
      <w:r>
        <w:rPr>
          <w:rStyle w:val="big-number"/>
          <w:rFonts w:cs="Miriam"/>
          <w:rtl/>
        </w:rPr>
        <w:t>77</w:t>
      </w:r>
      <w:r>
        <w:rPr>
          <w:rStyle w:val="default"/>
          <w:rFonts w:cs="FrankRuehl" w:hint="cs"/>
          <w:rtl/>
        </w:rPr>
        <w:t>ה</w:t>
      </w:r>
      <w:r w:rsidR="005F7B62">
        <w:rPr>
          <w:rStyle w:val="default"/>
          <w:rFonts w:cs="FrankRuehl" w:hint="cs"/>
          <w:rtl/>
        </w:rPr>
        <w:t>.</w:t>
      </w:r>
      <w:r>
        <w:rPr>
          <w:rStyle w:val="default"/>
          <w:rFonts w:cs="FrankRuehl"/>
          <w:rtl/>
        </w:rPr>
        <w:tab/>
      </w:r>
      <w:r>
        <w:rPr>
          <w:rStyle w:val="default"/>
          <w:rFonts w:cs="FrankRuehl" w:hint="cs"/>
          <w:rtl/>
        </w:rPr>
        <w:t>הוקם איגוד ערים או הוקמה בחוק רשות ציבורית אחרת, יהיו להם כל הסמכויות והתפקידים של כל אחת מהרשויות המקומיות שבתחומם, בעניינים הקשורים לסמכויותיהם ולתפקידיהם וכל אחת מהרשויות המקומיות האמורות תהיה משוחררת מחובותיה לגבי כל אחד מהעניינים האמורים ולא יהיו נתונות לה הסמכויות והתפקידים שהיו בידה, על פי סעיפים 77א עד 77ד, בעניינים אלה, אלא אם כן נקבע במפורש אחרת בצו המקים את איגוד הערים או לפי החוק המקים את הרשות הציבורית האמורה.</w:t>
      </w:r>
    </w:p>
    <w:p w:rsidR="009223BD" w:rsidRPr="005D23FF" w:rsidRDefault="009223BD">
      <w:pPr>
        <w:pStyle w:val="P22"/>
        <w:spacing w:before="0"/>
        <w:ind w:left="0" w:right="1134"/>
        <w:rPr>
          <w:rStyle w:val="default"/>
          <w:rFonts w:cs="FrankRuehl" w:hint="cs"/>
          <w:vanish/>
          <w:color w:val="FF0000"/>
          <w:sz w:val="20"/>
          <w:szCs w:val="20"/>
          <w:shd w:val="clear" w:color="auto" w:fill="FFFF99"/>
          <w:rtl/>
        </w:rPr>
      </w:pPr>
      <w:bookmarkStart w:id="515" w:name="Rov388"/>
      <w:r w:rsidRPr="005D23FF">
        <w:rPr>
          <w:rStyle w:val="default"/>
          <w:rFonts w:cs="FrankRuehl" w:hint="cs"/>
          <w:vanish/>
          <w:color w:val="FF0000"/>
          <w:sz w:val="20"/>
          <w:szCs w:val="20"/>
          <w:shd w:val="clear" w:color="auto" w:fill="FFFF99"/>
          <w:rtl/>
        </w:rPr>
        <w:t>מיום 27.2.2008</w:t>
      </w:r>
    </w:p>
    <w:p w:rsidR="009223BD" w:rsidRPr="005D23FF" w:rsidRDefault="009223BD">
      <w:pPr>
        <w:pStyle w:val="P22"/>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84</w:t>
      </w:r>
    </w:p>
    <w:p w:rsidR="009223BD" w:rsidRPr="005D23FF" w:rsidRDefault="009223BD">
      <w:pPr>
        <w:pStyle w:val="P22"/>
        <w:spacing w:before="0"/>
        <w:ind w:left="0" w:right="1134"/>
        <w:rPr>
          <w:rStyle w:val="default"/>
          <w:rFonts w:cs="FrankRuehl" w:hint="cs"/>
          <w:vanish/>
          <w:sz w:val="20"/>
          <w:szCs w:val="20"/>
          <w:shd w:val="clear" w:color="auto" w:fill="FFFF99"/>
          <w:rtl/>
        </w:rPr>
      </w:pPr>
      <w:hyperlink r:id="rId1119" w:history="1">
        <w:r w:rsidRPr="005D23FF">
          <w:rPr>
            <w:rStyle w:val="Hyperlink"/>
            <w:rFonts w:cs="FrankRuehl" w:hint="cs"/>
            <w:vanish/>
            <w:szCs w:val="20"/>
            <w:shd w:val="clear" w:color="auto" w:fill="FFFF99"/>
            <w:rtl/>
          </w:rPr>
          <w:t>ס"ח תשס"ח מס' 2135</w:t>
        </w:r>
      </w:hyperlink>
      <w:r w:rsidRPr="005D23FF">
        <w:rPr>
          <w:rStyle w:val="default"/>
          <w:rFonts w:cs="FrankRuehl" w:hint="cs"/>
          <w:vanish/>
          <w:sz w:val="20"/>
          <w:szCs w:val="20"/>
          <w:shd w:val="clear" w:color="auto" w:fill="FFFF99"/>
          <w:rtl/>
        </w:rPr>
        <w:t xml:space="preserve"> מיום 27.2.2008 עמ' 214 (</w:t>
      </w:r>
      <w:hyperlink r:id="rId1120" w:history="1">
        <w:r w:rsidRPr="005D23FF">
          <w:rPr>
            <w:rStyle w:val="Hyperlink"/>
            <w:rFonts w:cs="FrankRuehl" w:hint="cs"/>
            <w:vanish/>
            <w:szCs w:val="20"/>
            <w:shd w:val="clear" w:color="auto" w:fill="FFFF99"/>
            <w:rtl/>
          </w:rPr>
          <w:t>ה"ח 111</w:t>
        </w:r>
      </w:hyperlink>
      <w:r w:rsidRPr="005D23FF">
        <w:rPr>
          <w:rStyle w:val="default"/>
          <w:rFonts w:cs="FrankRuehl" w:hint="cs"/>
          <w:vanish/>
          <w:sz w:val="20"/>
          <w:szCs w:val="20"/>
          <w:shd w:val="clear" w:color="auto" w:fill="FFFF99"/>
          <w:rtl/>
        </w:rPr>
        <w:t>)</w:t>
      </w:r>
    </w:p>
    <w:p w:rsidR="009223BD" w:rsidRDefault="009223BD">
      <w:pPr>
        <w:pStyle w:val="P22"/>
        <w:spacing w:before="0"/>
        <w:ind w:left="0" w:right="1134"/>
        <w:rPr>
          <w:rStyle w:val="default"/>
          <w:rFonts w:cs="FrankRuehl" w:hint="cs"/>
          <w:sz w:val="2"/>
          <w:szCs w:val="2"/>
          <w:shd w:val="clear" w:color="auto" w:fill="FFFF99"/>
          <w:rtl/>
        </w:rPr>
      </w:pPr>
      <w:r w:rsidRPr="005D23FF">
        <w:rPr>
          <w:rStyle w:val="default"/>
          <w:rFonts w:cs="FrankRuehl" w:hint="cs"/>
          <w:b/>
          <w:bCs/>
          <w:vanish/>
          <w:sz w:val="20"/>
          <w:szCs w:val="20"/>
          <w:shd w:val="clear" w:color="auto" w:fill="FFFF99"/>
          <w:rtl/>
        </w:rPr>
        <w:t>הוספת סעיף 77ה</w:t>
      </w:r>
      <w:bookmarkEnd w:id="515"/>
    </w:p>
    <w:p w:rsidR="009223BD" w:rsidRDefault="009223BD">
      <w:pPr>
        <w:pStyle w:val="medium2-header"/>
        <w:keepLines w:val="0"/>
        <w:spacing w:before="72"/>
        <w:ind w:left="0" w:right="1134"/>
        <w:rPr>
          <w:rFonts w:cs="FrankRuehl"/>
          <w:noProof/>
          <w:rtl/>
        </w:rPr>
      </w:pPr>
      <w:bookmarkStart w:id="516" w:name="med10"/>
      <w:bookmarkEnd w:id="516"/>
      <w:r>
        <w:rPr>
          <w:rFonts w:cs="FrankRuehl"/>
          <w:noProof/>
          <w:rtl/>
        </w:rPr>
        <w:t>פ</w:t>
      </w:r>
      <w:r>
        <w:rPr>
          <w:rFonts w:cs="FrankRuehl" w:hint="cs"/>
          <w:noProof/>
          <w:rtl/>
        </w:rPr>
        <w:t xml:space="preserve">רק </w:t>
      </w:r>
      <w:r>
        <w:rPr>
          <w:rFonts w:cs="FrankRuehl"/>
          <w:noProof/>
          <w:rtl/>
        </w:rPr>
        <w:t>ת</w:t>
      </w:r>
      <w:r>
        <w:rPr>
          <w:rFonts w:cs="FrankRuehl" w:hint="cs"/>
          <w:noProof/>
          <w:rtl/>
        </w:rPr>
        <w:t>שיעי: שונות</w:t>
      </w:r>
    </w:p>
    <w:p w:rsidR="009223BD" w:rsidRDefault="009223BD" w:rsidP="005F7B62">
      <w:pPr>
        <w:pStyle w:val="P00"/>
        <w:spacing w:before="72"/>
        <w:ind w:left="0" w:right="1134"/>
        <w:rPr>
          <w:rStyle w:val="default"/>
          <w:rFonts w:cs="FrankRuehl"/>
          <w:rtl/>
        </w:rPr>
      </w:pPr>
      <w:r>
        <w:rPr>
          <w:lang w:val="he-IL"/>
        </w:rPr>
        <w:pict>
          <v:rect id="_x0000_s2243" style="position:absolute;left:0;text-align:left;margin-left:464.5pt;margin-top:8.05pt;width:75.05pt;height:16pt;z-index:251533312" o:allowincell="f" filled="f" stroked="f" strokecolor="lime" strokeweight=".25pt">
            <v:textbox style="mso-next-textbox:#_x0000_s2243" inset="0,0,0,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44) תשנ"ז-1997</w:t>
                  </w:r>
                </w:p>
              </w:txbxContent>
            </v:textbox>
            <w10:anchorlock/>
          </v:rect>
        </w:pict>
      </w:r>
      <w:r>
        <w:rPr>
          <w:rStyle w:val="big-number"/>
          <w:rFonts w:cs="Miriam"/>
          <w:rtl/>
        </w:rPr>
        <w:t>78</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rsidR="00DC483C" w:rsidRPr="005D23FF" w:rsidRDefault="00DC483C" w:rsidP="00DC483C">
      <w:pPr>
        <w:pStyle w:val="P00"/>
        <w:spacing w:before="0"/>
        <w:ind w:left="0" w:right="1134"/>
        <w:rPr>
          <w:rStyle w:val="default"/>
          <w:rFonts w:cs="FrankRuehl" w:hint="cs"/>
          <w:vanish/>
          <w:color w:val="FF0000"/>
          <w:szCs w:val="20"/>
          <w:shd w:val="clear" w:color="auto" w:fill="FFFF99"/>
        </w:rPr>
      </w:pPr>
      <w:bookmarkStart w:id="517" w:name="Rov354"/>
      <w:r w:rsidRPr="005D23FF">
        <w:rPr>
          <w:rStyle w:val="default"/>
          <w:rFonts w:cs="FrankRuehl" w:hint="cs"/>
          <w:vanish/>
          <w:color w:val="FF0000"/>
          <w:szCs w:val="20"/>
          <w:shd w:val="clear" w:color="auto" w:fill="FFFF99"/>
          <w:rtl/>
        </w:rPr>
        <w:t>מיום 6.12.1979</w:t>
      </w:r>
    </w:p>
    <w:p w:rsidR="00DC483C" w:rsidRPr="005D23FF" w:rsidRDefault="00DC483C" w:rsidP="00DC483C">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DC483C" w:rsidRPr="005D23FF" w:rsidRDefault="00DC483C" w:rsidP="00DC483C">
      <w:pPr>
        <w:pStyle w:val="P00"/>
        <w:spacing w:before="0"/>
        <w:ind w:left="0" w:right="1134"/>
        <w:rPr>
          <w:rStyle w:val="default"/>
          <w:rFonts w:cs="FrankRuehl" w:hint="cs"/>
          <w:b/>
          <w:bCs/>
          <w:vanish/>
          <w:szCs w:val="20"/>
          <w:shd w:val="clear" w:color="auto" w:fill="FFFF99"/>
          <w:rtl/>
        </w:rPr>
      </w:pPr>
      <w:hyperlink r:id="rId1121"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24</w:t>
      </w:r>
      <w:r w:rsidRPr="005D23FF">
        <w:rPr>
          <w:rStyle w:val="default"/>
          <w:rFonts w:cs="FrankRuehl" w:hint="cs"/>
          <w:vanish/>
          <w:sz w:val="22"/>
          <w:szCs w:val="22"/>
          <w:shd w:val="clear" w:color="auto" w:fill="FFFF99"/>
          <w:rtl/>
        </w:rPr>
        <w:t xml:space="preserve"> </w:t>
      </w:r>
      <w:r w:rsidRPr="005D23FF">
        <w:rPr>
          <w:rStyle w:val="default"/>
          <w:rFonts w:cs="FrankRuehl" w:hint="cs"/>
          <w:vanish/>
          <w:szCs w:val="20"/>
          <w:shd w:val="clear" w:color="auto" w:fill="FFFF99"/>
          <w:rtl/>
        </w:rPr>
        <w:t>(</w:t>
      </w:r>
      <w:hyperlink r:id="rId1122"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DC483C" w:rsidRPr="005D23FF" w:rsidRDefault="00DC483C" w:rsidP="00DC483C">
      <w:pPr>
        <w:pStyle w:val="P00"/>
        <w:spacing w:before="0"/>
        <w:ind w:left="0" w:right="1134"/>
        <w:rPr>
          <w:rStyle w:val="default"/>
          <w:rFonts w:cs="FrankRuehl" w:hint="cs"/>
          <w:b/>
          <w:bCs/>
          <w:vanish/>
          <w:shd w:val="clear" w:color="auto" w:fill="FFFF99"/>
          <w:rtl/>
        </w:rPr>
      </w:pPr>
      <w:r w:rsidRPr="005D23FF">
        <w:rPr>
          <w:rStyle w:val="default"/>
          <w:rFonts w:cs="FrankRuehl" w:hint="cs"/>
          <w:b/>
          <w:bCs/>
          <w:vanish/>
          <w:szCs w:val="20"/>
          <w:shd w:val="clear" w:color="auto" w:fill="FFFF99"/>
          <w:rtl/>
        </w:rPr>
        <w:t>הוספת סעיף 78</w:t>
      </w:r>
    </w:p>
    <w:p w:rsidR="00DC483C" w:rsidRPr="005D23FF" w:rsidRDefault="00DC483C" w:rsidP="00DC483C">
      <w:pPr>
        <w:pStyle w:val="P00"/>
        <w:spacing w:before="0"/>
        <w:ind w:left="0" w:right="1134"/>
        <w:rPr>
          <w:rStyle w:val="default"/>
          <w:rFonts w:cs="FrankRuehl" w:hint="cs"/>
          <w:vanish/>
          <w:color w:val="FF0000"/>
          <w:szCs w:val="20"/>
          <w:shd w:val="clear" w:color="auto" w:fill="FFFF99"/>
          <w:rtl/>
        </w:rPr>
      </w:pPr>
    </w:p>
    <w:p w:rsidR="00DC483C" w:rsidRPr="005D23FF" w:rsidRDefault="00DC483C" w:rsidP="00DC483C">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20.12.1983</w:t>
      </w:r>
    </w:p>
    <w:p w:rsidR="00DC483C" w:rsidRPr="005D23FF" w:rsidRDefault="00DC483C" w:rsidP="00DC483C">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17</w:t>
      </w:r>
    </w:p>
    <w:p w:rsidR="00DC483C" w:rsidRPr="005D23FF" w:rsidRDefault="00DC483C" w:rsidP="00DC483C">
      <w:pPr>
        <w:pStyle w:val="P00"/>
        <w:spacing w:before="0"/>
        <w:ind w:left="0" w:right="1134"/>
        <w:rPr>
          <w:rStyle w:val="default"/>
          <w:rFonts w:cs="FrankRuehl" w:hint="cs"/>
          <w:strike/>
          <w:vanish/>
          <w:sz w:val="20"/>
          <w:szCs w:val="20"/>
          <w:shd w:val="clear" w:color="auto" w:fill="FFFF99"/>
          <w:rtl/>
        </w:rPr>
      </w:pPr>
      <w:hyperlink r:id="rId1123" w:history="1">
        <w:r w:rsidRPr="005D23FF">
          <w:rPr>
            <w:rStyle w:val="Hyperlink"/>
            <w:rFonts w:cs="FrankRuehl" w:hint="cs"/>
            <w:vanish/>
            <w:szCs w:val="20"/>
            <w:shd w:val="clear" w:color="auto" w:fill="FFFF99"/>
            <w:rtl/>
          </w:rPr>
          <w:t>ס"ח תשמ"ד מס' 1100</w:t>
        </w:r>
      </w:hyperlink>
      <w:r w:rsidRPr="005D23FF">
        <w:rPr>
          <w:rStyle w:val="default"/>
          <w:rFonts w:cs="FrankRuehl" w:hint="cs"/>
          <w:vanish/>
          <w:szCs w:val="20"/>
          <w:shd w:val="clear" w:color="auto" w:fill="FFFF99"/>
          <w:rtl/>
        </w:rPr>
        <w:t xml:space="preserve"> מיום 20.12.1983 עמ' 32 (</w:t>
      </w:r>
      <w:hyperlink r:id="rId1124" w:history="1">
        <w:r w:rsidRPr="005D23FF">
          <w:rPr>
            <w:rStyle w:val="Hyperlink"/>
            <w:rFonts w:cs="FrankRuehl" w:hint="cs"/>
            <w:vanish/>
            <w:sz w:val="26"/>
            <w:szCs w:val="20"/>
            <w:shd w:val="clear" w:color="auto" w:fill="FFFF99"/>
            <w:rtl/>
          </w:rPr>
          <w:t>ה"ח 1570</w:t>
        </w:r>
      </w:hyperlink>
      <w:r w:rsidRPr="005D23FF">
        <w:rPr>
          <w:rStyle w:val="default"/>
          <w:rFonts w:cs="FrankRuehl" w:hint="cs"/>
          <w:vanish/>
          <w:szCs w:val="20"/>
          <w:shd w:val="clear" w:color="auto" w:fill="FFFF99"/>
          <w:rtl/>
        </w:rPr>
        <w:t>)</w:t>
      </w:r>
    </w:p>
    <w:p w:rsidR="00DC483C" w:rsidRPr="005D23FF" w:rsidRDefault="00DC483C" w:rsidP="00DC483C">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סעיף 78</w:t>
      </w:r>
    </w:p>
    <w:p w:rsidR="00DC483C" w:rsidRPr="005D23FF" w:rsidRDefault="00DC483C" w:rsidP="00DC483C">
      <w:pPr>
        <w:pStyle w:val="P00"/>
        <w:ind w:left="0" w:right="1134"/>
        <w:rPr>
          <w:rStyle w:val="default"/>
          <w:rFonts w:cs="Miriam" w:hint="cs"/>
          <w:vanish/>
          <w:sz w:val="16"/>
          <w:szCs w:val="16"/>
          <w:shd w:val="clear" w:color="auto" w:fill="FFFF99"/>
          <w:rtl/>
        </w:rPr>
      </w:pPr>
      <w:r w:rsidRPr="005D23FF">
        <w:rPr>
          <w:rStyle w:val="default"/>
          <w:rFonts w:cs="FrankRuehl" w:hint="cs"/>
          <w:vanish/>
          <w:sz w:val="20"/>
          <w:szCs w:val="20"/>
          <w:shd w:val="clear" w:color="auto" w:fill="FFFF99"/>
          <w:rtl/>
        </w:rPr>
        <w:t>הנוסח הקודם:</w:t>
      </w:r>
    </w:p>
    <w:p w:rsidR="00DC483C" w:rsidRPr="005D23FF" w:rsidRDefault="00DC483C" w:rsidP="00DC483C">
      <w:pPr>
        <w:pStyle w:val="P00"/>
        <w:spacing w:before="0"/>
        <w:ind w:left="0" w:right="1134"/>
        <w:rPr>
          <w:rStyle w:val="default"/>
          <w:rFonts w:cs="Miriam" w:hint="cs"/>
          <w:strike/>
          <w:vanish/>
          <w:sz w:val="16"/>
          <w:szCs w:val="16"/>
          <w:shd w:val="clear" w:color="auto" w:fill="FFFF99"/>
          <w:rtl/>
        </w:rPr>
      </w:pPr>
      <w:r w:rsidRPr="005D23FF">
        <w:rPr>
          <w:rStyle w:val="default"/>
          <w:rFonts w:cs="Miriam" w:hint="cs"/>
          <w:strike/>
          <w:vanish/>
          <w:sz w:val="16"/>
          <w:szCs w:val="16"/>
          <w:shd w:val="clear" w:color="auto" w:fill="FFFF99"/>
          <w:rtl/>
        </w:rPr>
        <w:t>מטה למלחמה בתאונות דרכים</w:t>
      </w:r>
    </w:p>
    <w:p w:rsidR="00DC483C" w:rsidRPr="005D23FF" w:rsidRDefault="00DC483C" w:rsidP="00DC483C">
      <w:pPr>
        <w:pStyle w:val="P00"/>
        <w:spacing w:before="0"/>
        <w:ind w:left="0" w:right="1134"/>
        <w:rPr>
          <w:rStyle w:val="default"/>
          <w:rFonts w:cs="FrankRuehl"/>
          <w:strike/>
          <w:vanish/>
          <w:sz w:val="22"/>
          <w:szCs w:val="22"/>
          <w:shd w:val="clear" w:color="auto" w:fill="FFFF99"/>
          <w:rtl/>
        </w:rPr>
      </w:pPr>
      <w:r w:rsidRPr="005D23FF">
        <w:rPr>
          <w:rStyle w:val="big-number"/>
          <w:rFonts w:cs="FrankRuehl" w:hint="cs"/>
          <w:strike/>
          <w:vanish/>
          <w:sz w:val="22"/>
          <w:szCs w:val="22"/>
          <w:shd w:val="clear" w:color="auto" w:fill="FFFF99"/>
          <w:rtl/>
        </w:rPr>
        <w:t>78</w:t>
      </w:r>
      <w:r w:rsidRPr="005D23FF">
        <w:rPr>
          <w:rStyle w:val="big-number"/>
          <w:rFonts w:cs="FrankRuehl"/>
          <w:strike/>
          <w:vanish/>
          <w:sz w:val="22"/>
          <w:szCs w:val="22"/>
          <w:shd w:val="clear" w:color="auto" w:fill="FFFF99"/>
          <w:rtl/>
        </w:rPr>
        <w:t>.</w:t>
      </w:r>
      <w:r w:rsidRPr="005D23FF">
        <w:rPr>
          <w:rStyle w:val="big-number"/>
          <w:rFonts w:cs="FrankRuehl"/>
          <w:strike/>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הממשלה תמנה מטה למלחמה בתאונות דרכים (להלן- המטה).</w:t>
      </w:r>
    </w:p>
    <w:p w:rsidR="00DC483C" w:rsidRPr="005D23FF" w:rsidRDefault="00DC483C" w:rsidP="00DC483C">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הממשלה תקבע את הרכב המטה על פי המלצת שר התחבורה.</w:t>
      </w:r>
    </w:p>
    <w:p w:rsidR="00DC483C" w:rsidRPr="005D23FF" w:rsidRDefault="00DC483C" w:rsidP="00DC483C">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שר התחבורה ימנה אחד מחברי המטה ליושב-ראש המטה והוא יקבל הנחיותיו משר התחבורה.</w:t>
      </w:r>
    </w:p>
    <w:p w:rsidR="00DC483C" w:rsidRPr="005D23FF" w:rsidRDefault="00DC483C" w:rsidP="00DC483C">
      <w:pPr>
        <w:pStyle w:val="P00"/>
        <w:spacing w:before="0"/>
        <w:ind w:left="0" w:right="1134"/>
        <w:rPr>
          <w:rStyle w:val="default"/>
          <w:rFonts w:cs="FrankRuehl" w:hint="cs"/>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ד)</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 xml:space="preserve">שר התחבורה, באישור הממשלה ובידיעת ועדת הכלכלה של הכנסת, יקבע את תפקידי המטה ודרכי פעולתו. </w:t>
      </w:r>
    </w:p>
    <w:p w:rsidR="00DC483C" w:rsidRPr="005D23FF" w:rsidRDefault="00DC483C" w:rsidP="00DC483C">
      <w:pPr>
        <w:pStyle w:val="P00"/>
        <w:spacing w:before="0"/>
        <w:ind w:left="0" w:right="1134"/>
        <w:rPr>
          <w:rStyle w:val="default"/>
          <w:rFonts w:cs="FrankRuehl" w:hint="cs"/>
          <w:vanish/>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ה)</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שר התחבורה יפרסם ברשומות הודעה על הרכב המטה ועל תפקידיו</w:t>
      </w:r>
      <w:r w:rsidRPr="005D23FF">
        <w:rPr>
          <w:rStyle w:val="default"/>
          <w:rFonts w:cs="FrankRuehl" w:hint="cs"/>
          <w:vanish/>
          <w:sz w:val="22"/>
          <w:szCs w:val="22"/>
          <w:shd w:val="clear" w:color="auto" w:fill="FFFF99"/>
          <w:rtl/>
        </w:rPr>
        <w:t>.</w:t>
      </w:r>
    </w:p>
    <w:p w:rsidR="00DC483C" w:rsidRPr="005D23FF" w:rsidRDefault="00DC483C" w:rsidP="00DC483C">
      <w:pPr>
        <w:pStyle w:val="P00"/>
        <w:spacing w:before="0"/>
        <w:ind w:left="0" w:right="1134"/>
        <w:rPr>
          <w:rStyle w:val="default"/>
          <w:rFonts w:cs="FrankRuehl" w:hint="cs"/>
          <w:vanish/>
          <w:color w:val="FF0000"/>
          <w:szCs w:val="20"/>
          <w:shd w:val="clear" w:color="auto" w:fill="FFFF99"/>
          <w:rtl/>
        </w:rPr>
      </w:pPr>
    </w:p>
    <w:p w:rsidR="00DC483C" w:rsidRPr="005D23FF" w:rsidRDefault="00DC483C" w:rsidP="00DC483C">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30.7.1997</w:t>
      </w:r>
    </w:p>
    <w:p w:rsidR="00DC483C" w:rsidRPr="005D23FF" w:rsidRDefault="00DC483C" w:rsidP="00DC483C">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44</w:t>
      </w:r>
    </w:p>
    <w:p w:rsidR="00DC483C" w:rsidRPr="005D23FF" w:rsidRDefault="00DC483C" w:rsidP="00DC483C">
      <w:pPr>
        <w:pStyle w:val="P00"/>
        <w:spacing w:before="0"/>
        <w:ind w:left="0" w:right="1134"/>
        <w:rPr>
          <w:rStyle w:val="default"/>
          <w:rFonts w:cs="FrankRuehl" w:hint="cs"/>
          <w:strike/>
          <w:vanish/>
          <w:sz w:val="20"/>
          <w:szCs w:val="20"/>
          <w:shd w:val="clear" w:color="auto" w:fill="FFFF99"/>
          <w:rtl/>
        </w:rPr>
      </w:pPr>
      <w:hyperlink r:id="rId1125" w:history="1">
        <w:r w:rsidRPr="005D23FF">
          <w:rPr>
            <w:rStyle w:val="Hyperlink"/>
            <w:rFonts w:cs="FrankRuehl" w:hint="cs"/>
            <w:vanish/>
            <w:szCs w:val="20"/>
            <w:shd w:val="clear" w:color="auto" w:fill="FFFF99"/>
            <w:rtl/>
          </w:rPr>
          <w:t>ס"ח תשנ"ז מס' 1632</w:t>
        </w:r>
      </w:hyperlink>
      <w:r w:rsidRPr="005D23FF">
        <w:rPr>
          <w:rStyle w:val="default"/>
          <w:rFonts w:cs="FrankRuehl" w:hint="cs"/>
          <w:vanish/>
          <w:szCs w:val="20"/>
          <w:shd w:val="clear" w:color="auto" w:fill="FFFF99"/>
          <w:rtl/>
        </w:rPr>
        <w:t xml:space="preserve"> מיום 30.7.1997 עמ' 201 (</w:t>
      </w:r>
      <w:hyperlink r:id="rId1126" w:history="1">
        <w:r w:rsidRPr="005D23FF">
          <w:rPr>
            <w:rStyle w:val="Hyperlink"/>
            <w:rFonts w:cs="FrankRuehl" w:hint="cs"/>
            <w:vanish/>
            <w:sz w:val="26"/>
            <w:szCs w:val="20"/>
            <w:shd w:val="clear" w:color="auto" w:fill="FFFF99"/>
            <w:rtl/>
          </w:rPr>
          <w:t>ה"ח 2533</w:t>
        </w:r>
      </w:hyperlink>
      <w:r w:rsidRPr="005D23FF">
        <w:rPr>
          <w:rStyle w:val="default"/>
          <w:rFonts w:cs="FrankRuehl" w:hint="cs"/>
          <w:vanish/>
          <w:szCs w:val="20"/>
          <w:shd w:val="clear" w:color="auto" w:fill="FFFF99"/>
          <w:rtl/>
        </w:rPr>
        <w:t>)</w:t>
      </w:r>
    </w:p>
    <w:p w:rsidR="00DC483C" w:rsidRPr="005D23FF" w:rsidRDefault="00DC483C" w:rsidP="00DC483C">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ביטול סעיף 78</w:t>
      </w:r>
    </w:p>
    <w:p w:rsidR="00DC483C" w:rsidRPr="005D23FF" w:rsidRDefault="00DC483C" w:rsidP="00DC483C">
      <w:pPr>
        <w:pStyle w:val="P00"/>
        <w:ind w:left="0" w:right="1134"/>
        <w:rPr>
          <w:rStyle w:val="default"/>
          <w:rFonts w:cs="Miriam" w:hint="cs"/>
          <w:vanish/>
          <w:sz w:val="16"/>
          <w:szCs w:val="16"/>
          <w:shd w:val="clear" w:color="auto" w:fill="FFFF99"/>
          <w:rtl/>
        </w:rPr>
      </w:pPr>
      <w:r w:rsidRPr="005D23FF">
        <w:rPr>
          <w:rStyle w:val="default"/>
          <w:rFonts w:cs="FrankRuehl" w:hint="cs"/>
          <w:vanish/>
          <w:sz w:val="20"/>
          <w:szCs w:val="20"/>
          <w:shd w:val="clear" w:color="auto" w:fill="FFFF99"/>
          <w:rtl/>
        </w:rPr>
        <w:t>הנוסח הקודם:</w:t>
      </w:r>
    </w:p>
    <w:p w:rsidR="00DC483C" w:rsidRPr="005D23FF" w:rsidRDefault="00DC483C" w:rsidP="00DC483C">
      <w:pPr>
        <w:pStyle w:val="P00"/>
        <w:spacing w:before="0"/>
        <w:ind w:left="0" w:right="1134"/>
        <w:rPr>
          <w:rStyle w:val="default"/>
          <w:rFonts w:cs="Miriam" w:hint="cs"/>
          <w:strike/>
          <w:vanish/>
          <w:sz w:val="16"/>
          <w:szCs w:val="16"/>
          <w:shd w:val="clear" w:color="auto" w:fill="FFFF99"/>
          <w:rtl/>
        </w:rPr>
      </w:pPr>
      <w:r w:rsidRPr="005D23FF">
        <w:rPr>
          <w:rStyle w:val="default"/>
          <w:rFonts w:cs="Miriam" w:hint="cs"/>
          <w:strike/>
          <w:vanish/>
          <w:sz w:val="16"/>
          <w:szCs w:val="16"/>
          <w:shd w:val="clear" w:color="auto" w:fill="FFFF99"/>
          <w:rtl/>
        </w:rPr>
        <w:t>מינהל לבטיחות בדרכים</w:t>
      </w:r>
    </w:p>
    <w:p w:rsidR="00DC483C" w:rsidRPr="005D23FF" w:rsidRDefault="00DC483C" w:rsidP="00DC483C">
      <w:pPr>
        <w:pStyle w:val="P00"/>
        <w:spacing w:before="0"/>
        <w:ind w:left="0" w:right="1134"/>
        <w:rPr>
          <w:rStyle w:val="default"/>
          <w:rFonts w:cs="FrankRuehl"/>
          <w:strike/>
          <w:vanish/>
          <w:sz w:val="22"/>
          <w:szCs w:val="22"/>
          <w:shd w:val="clear" w:color="auto" w:fill="FFFF99"/>
          <w:rtl/>
        </w:rPr>
      </w:pPr>
      <w:r w:rsidRPr="005D23FF">
        <w:rPr>
          <w:rStyle w:val="big-number"/>
          <w:rFonts w:cs="FrankRuehl" w:hint="cs"/>
          <w:strike/>
          <w:vanish/>
          <w:sz w:val="22"/>
          <w:szCs w:val="22"/>
          <w:shd w:val="clear" w:color="auto" w:fill="FFFF99"/>
          <w:rtl/>
        </w:rPr>
        <w:t>78</w:t>
      </w:r>
      <w:r w:rsidRPr="005D23FF">
        <w:rPr>
          <w:rStyle w:val="big-number"/>
          <w:rFonts w:cs="FrankRuehl"/>
          <w:strike/>
          <w:vanish/>
          <w:sz w:val="22"/>
          <w:szCs w:val="22"/>
          <w:shd w:val="clear" w:color="auto" w:fill="FFFF99"/>
          <w:rtl/>
        </w:rPr>
        <w:t>.</w:t>
      </w:r>
      <w:r w:rsidRPr="005D23FF">
        <w:rPr>
          <w:rStyle w:val="big-number"/>
          <w:rFonts w:cs="FrankRuehl"/>
          <w:strike/>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יוקם במשרד התחבורה מינהל לבטיחות בדרכים (להלן - המינהל).</w:t>
      </w:r>
    </w:p>
    <w:p w:rsidR="00DC483C" w:rsidRDefault="00DC483C" w:rsidP="00DC483C">
      <w:pPr>
        <w:pStyle w:val="P00"/>
        <w:spacing w:before="0"/>
        <w:ind w:left="0" w:right="1134"/>
        <w:rPr>
          <w:rStyle w:val="default"/>
          <w:rFonts w:cs="FrankRuehl" w:hint="cs"/>
          <w:sz w:val="2"/>
          <w:szCs w:val="2"/>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ב)</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מנהל המינהל ימונה בידי הממשלה לפי הצעת שר התחבורה; שר התחבורה יקבע את תפקידיו וסמכויותיו של מנהל המינהל</w:t>
      </w:r>
      <w:r w:rsidRPr="005D23FF">
        <w:rPr>
          <w:rStyle w:val="default"/>
          <w:rFonts w:cs="FrankRuehl" w:hint="cs"/>
          <w:vanish/>
          <w:sz w:val="22"/>
          <w:szCs w:val="22"/>
          <w:shd w:val="clear" w:color="auto" w:fill="FFFF99"/>
          <w:rtl/>
        </w:rPr>
        <w:t>.</w:t>
      </w:r>
      <w:bookmarkEnd w:id="517"/>
    </w:p>
    <w:p w:rsidR="00DC483C" w:rsidRDefault="00DC483C" w:rsidP="00DC483C">
      <w:pPr>
        <w:pStyle w:val="P00"/>
        <w:spacing w:before="72"/>
        <w:ind w:left="0" w:right="1134"/>
        <w:rPr>
          <w:rStyle w:val="default"/>
          <w:rFonts w:cs="FrankRuehl"/>
          <w:rtl/>
        </w:rPr>
      </w:pPr>
      <w:bookmarkStart w:id="518" w:name="Seif215"/>
      <w:bookmarkEnd w:id="518"/>
      <w:r>
        <w:rPr>
          <w:lang w:val="he-IL"/>
        </w:rPr>
        <w:pict>
          <v:rect id="_x0000_s2969" style="position:absolute;left:0;text-align:left;margin-left:464.5pt;margin-top:8.05pt;width:75.05pt;height:50.7pt;z-index:251937792" o:allowincell="f" filled="f" stroked="f" strokecolor="lime" strokeweight=".25pt">
            <v:textbox style="mso-next-textbox:#_x0000_s2969" inset="0,0,0,0">
              <w:txbxContent>
                <w:p w:rsidR="006A3D4D" w:rsidRDefault="006A3D4D" w:rsidP="00DC483C">
                  <w:pPr>
                    <w:spacing w:line="160" w:lineRule="exact"/>
                    <w:jc w:val="left"/>
                    <w:rPr>
                      <w:rFonts w:cs="Miriam"/>
                      <w:sz w:val="18"/>
                      <w:szCs w:val="18"/>
                      <w:rtl/>
                    </w:rPr>
                  </w:pPr>
                  <w:r>
                    <w:rPr>
                      <w:rFonts w:cs="Miriam" w:hint="cs"/>
                      <w:sz w:val="18"/>
                      <w:szCs w:val="18"/>
                      <w:rtl/>
                    </w:rPr>
                    <w:t>פטור מתחולה או תחולה בהתאמות לעניין רכב בעל עצמאות מותנית</w:t>
                  </w:r>
                </w:p>
                <w:p w:rsidR="00DC483C" w:rsidRDefault="00DC483C" w:rsidP="00DC483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w:t>
                  </w:r>
                  <w:r w:rsidR="006A3D4D">
                    <w:rPr>
                      <w:rFonts w:cs="Miriam" w:hint="cs"/>
                      <w:sz w:val="18"/>
                      <w:szCs w:val="18"/>
                      <w:rtl/>
                    </w:rPr>
                    <w:t>130) תשפ"ב-2022</w:t>
                  </w:r>
                </w:p>
              </w:txbxContent>
            </v:textbox>
            <w10:anchorlock/>
          </v:rect>
        </w:pict>
      </w:r>
      <w:r>
        <w:rPr>
          <w:rStyle w:val="big-number"/>
          <w:rFonts w:cs="Miriam"/>
          <w:rtl/>
        </w:rPr>
        <w:t>78</w:t>
      </w:r>
      <w:r>
        <w:rPr>
          <w:rStyle w:val="default"/>
          <w:rFonts w:cs="FrankRuehl" w:hint="cs"/>
          <w:rtl/>
        </w:rPr>
        <w:t>א</w:t>
      </w:r>
      <w:r w:rsidRPr="00DC483C">
        <w:rPr>
          <w:rStyle w:val="default"/>
          <w:rFonts w:cs="FrankRuehl" w:hint="cs"/>
          <w:rtl/>
        </w:rPr>
        <w:t>.</w:t>
      </w:r>
      <w:r w:rsidRPr="00DC483C">
        <w:rPr>
          <w:rStyle w:val="default"/>
          <w:rFonts w:cs="FrankRuehl"/>
          <w:rtl/>
        </w:rPr>
        <w:tab/>
      </w:r>
      <w:r>
        <w:rPr>
          <w:rStyle w:val="default"/>
          <w:rFonts w:cs="FrankRuehl"/>
          <w:rtl/>
        </w:rPr>
        <w:t>(</w:t>
      </w:r>
      <w:r w:rsidR="006A3D4D">
        <w:rPr>
          <w:rStyle w:val="default"/>
          <w:rFonts w:cs="FrankRuehl" w:hint="cs"/>
          <w:rtl/>
        </w:rPr>
        <w:t>א</w:t>
      </w:r>
      <w:r>
        <w:rPr>
          <w:rStyle w:val="default"/>
          <w:rFonts w:cs="FrankRuehl" w:hint="cs"/>
          <w:rtl/>
        </w:rPr>
        <w:t>)</w:t>
      </w:r>
      <w:r w:rsidR="006A3D4D">
        <w:rPr>
          <w:rStyle w:val="default"/>
          <w:rFonts w:cs="FrankRuehl"/>
          <w:rtl/>
        </w:rPr>
        <w:tab/>
      </w:r>
      <w:r w:rsidR="006A3D4D">
        <w:rPr>
          <w:rStyle w:val="default"/>
          <w:rFonts w:cs="FrankRuehl" w:hint="cs"/>
          <w:rtl/>
        </w:rPr>
        <w:t xml:space="preserve">בסעיף זה </w:t>
      </w:r>
      <w:r w:rsidR="006A3D4D">
        <w:rPr>
          <w:rStyle w:val="default"/>
          <w:rFonts w:cs="FrankRuehl"/>
          <w:rtl/>
        </w:rPr>
        <w:t>–</w:t>
      </w:r>
    </w:p>
    <w:p w:rsidR="006A3D4D" w:rsidRDefault="006A3D4D" w:rsidP="00DC483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"ניסוי", ברכב בעל עצמאות מותנית </w:t>
      </w:r>
      <w:r>
        <w:rPr>
          <w:rStyle w:val="default"/>
          <w:rFonts w:cs="FrankRuehl"/>
          <w:rtl/>
        </w:rPr>
        <w:t>–</w:t>
      </w:r>
      <w:r>
        <w:rPr>
          <w:rStyle w:val="default"/>
          <w:rFonts w:cs="FrankRuehl" w:hint="cs"/>
          <w:rtl/>
        </w:rPr>
        <w:t xml:space="preserve"> שימוש בטכנולוגיה חדשה או שימוש חדש בטכנולוגיה קיימת, בהפעלה של רכב בעל עצמאות מותנית, במטרה לבחון את אופן תפקודה בדרך;</w:t>
      </w:r>
    </w:p>
    <w:p w:rsidR="006A3D4D" w:rsidRDefault="006A3D4D" w:rsidP="00DC483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"רכב בעל עצמאות מותנית" </w:t>
      </w:r>
      <w:r>
        <w:rPr>
          <w:rStyle w:val="default"/>
          <w:rFonts w:cs="FrankRuehl"/>
          <w:rtl/>
        </w:rPr>
        <w:t>–</w:t>
      </w:r>
      <w:r>
        <w:rPr>
          <w:rStyle w:val="default"/>
          <w:rFonts w:cs="FrankRuehl" w:hint="cs"/>
          <w:rtl/>
        </w:rPr>
        <w:t xml:space="preserve"> רכב מנועי שמותקנת בו מערכת חומרה ותוכנה, שמסוגלת, בעצמה, לבצע חלק מהפעולות הנדרשות לשם נהיגת הרכב.</w:t>
      </w:r>
    </w:p>
    <w:p w:rsidR="006A3D4D" w:rsidRDefault="006A3D4D" w:rsidP="00DC483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רשאי, כדי לאפשר הפעלה של רכב בעל עצמאות מותנית למטרת ניסוי, בנוכחות בעל רישיון נהיגה היושב במושב הנהג או בכל מושב אחר ברכב שניתן לבצע ממנו את כלל פעולות הנהיגה, לקבוע בתקנות כי הוראה מההוראות לפי פקודה זו, כולן או חלקן, החלה לעניין רכב מנועי, בעל רכב כאמור או נהיגתו, לא תחול לעניין רכב כאמור, או שתחול בהתאמות שיקבע, ורשאי הוא להתנות את הפטור מתחולה או את ההתאמות כאמור בתנאים או לקבוע הוראות שיחולו במקום ההוראה שניתן לגביה פטור כאמור.</w:t>
      </w:r>
    </w:p>
    <w:p w:rsidR="006A3D4D" w:rsidRDefault="006A3D4D" w:rsidP="00DC483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המפקח הארצי על התעבורה רשאי, לאחר התייעצות עם ראש אגף התנועה במשטרת ישראל, אם מצא כי הדבר נדרש לשם ביצוע ניסוי ברכב בעל עצמאות מותנית בידי עורך ניסוי מסוים, להורות לעורך הניסוי כי לעניין רכב כאמור, עורך הניסוי או הפעלה של רכב כאמור, לא תחול גם הוראה מההוראות המנויות בתוספת החמש עשרה, נוסף על ההוראות שנקבעו בתקנות לפי פסקה (1), או שהוראה המנויה בתוספת החמש עשרה תחול בהתאמות שיקבע, ורשאי הוא להתנות את הפטור מתחולה או את ההתאמות בתנאים או לקבוע הוראות שיחולו במקום ההוראה שניתן לגביה פטור.</w:t>
      </w:r>
    </w:p>
    <w:p w:rsidR="001645EB" w:rsidRDefault="001645EB" w:rsidP="00DC483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הודעה על מתן פטור כאמור בסעיף קטן (ג) תימסר לראש אגף התנועה במשטרת ישראל.</w:t>
      </w:r>
    </w:p>
    <w:p w:rsidR="001645EB" w:rsidRDefault="001645EB" w:rsidP="00DC483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הוראות סעיף 16טז יחולו, בשינויים המחויבים, על הוראות שייתן המפקח הארצי על התעבורה לפי סעיף קטן (ג).</w:t>
      </w:r>
    </w:p>
    <w:p w:rsidR="00DC483C" w:rsidRPr="005D23FF" w:rsidRDefault="00DC483C" w:rsidP="00DC483C">
      <w:pPr>
        <w:pStyle w:val="P00"/>
        <w:spacing w:before="0"/>
        <w:ind w:left="0" w:right="1134"/>
        <w:rPr>
          <w:rStyle w:val="default"/>
          <w:rFonts w:ascii="FrankRuehl" w:hAnsi="FrankRuehl" w:cs="FrankRuehl"/>
          <w:vanish/>
          <w:color w:val="FF0000"/>
          <w:sz w:val="20"/>
          <w:szCs w:val="20"/>
          <w:shd w:val="clear" w:color="auto" w:fill="FFFF99"/>
          <w:rtl/>
        </w:rPr>
      </w:pPr>
      <w:bookmarkStart w:id="519" w:name="Rov577"/>
      <w:r w:rsidRPr="005D23FF">
        <w:rPr>
          <w:rStyle w:val="default"/>
          <w:rFonts w:ascii="FrankRuehl" w:hAnsi="FrankRuehl" w:cs="FrankRuehl"/>
          <w:vanish/>
          <w:color w:val="FF0000"/>
          <w:sz w:val="20"/>
          <w:szCs w:val="20"/>
          <w:shd w:val="clear" w:color="auto" w:fill="FFFF99"/>
          <w:rtl/>
        </w:rPr>
        <w:t>מיום 15.4.2022</w:t>
      </w:r>
    </w:p>
    <w:p w:rsidR="00DC483C" w:rsidRPr="005D23FF" w:rsidRDefault="00DC483C" w:rsidP="00DC483C">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DC483C" w:rsidRPr="005D23FF" w:rsidRDefault="00DC483C" w:rsidP="00DC483C">
      <w:pPr>
        <w:pStyle w:val="P00"/>
        <w:spacing w:before="0"/>
        <w:ind w:left="0" w:right="1134"/>
        <w:rPr>
          <w:rStyle w:val="default"/>
          <w:rFonts w:ascii="FrankRuehl" w:hAnsi="FrankRuehl" w:cs="FrankRuehl"/>
          <w:vanish/>
          <w:sz w:val="20"/>
          <w:szCs w:val="20"/>
          <w:shd w:val="clear" w:color="auto" w:fill="FFFF99"/>
          <w:rtl/>
        </w:rPr>
      </w:pPr>
      <w:hyperlink r:id="rId1127"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794</w:t>
      </w:r>
      <w:r w:rsidRPr="005D23FF">
        <w:rPr>
          <w:rStyle w:val="default"/>
          <w:rFonts w:ascii="FrankRuehl" w:hAnsi="FrankRuehl" w:cs="FrankRuehl"/>
          <w:vanish/>
          <w:sz w:val="20"/>
          <w:szCs w:val="20"/>
          <w:shd w:val="clear" w:color="auto" w:fill="FFFF99"/>
          <w:rtl/>
        </w:rPr>
        <w:t xml:space="preserve"> (</w:t>
      </w:r>
      <w:hyperlink r:id="rId1128"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6A3D4D" w:rsidRPr="001645EB" w:rsidRDefault="006A3D4D" w:rsidP="001645EB">
      <w:pPr>
        <w:pStyle w:val="P00"/>
        <w:spacing w:before="0"/>
        <w:ind w:left="0" w:right="1134"/>
        <w:rPr>
          <w:rStyle w:val="default"/>
          <w:rFonts w:ascii="FrankRuehl" w:hAnsi="FrankRuehl" w:cs="FrankRuehl"/>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סעיף 78א</w:t>
      </w:r>
      <w:bookmarkEnd w:id="519"/>
    </w:p>
    <w:p w:rsidR="009223BD" w:rsidRDefault="009223BD" w:rsidP="005F7B62">
      <w:pPr>
        <w:pStyle w:val="P00"/>
        <w:spacing w:before="72"/>
        <w:ind w:left="0" w:right="1134"/>
        <w:rPr>
          <w:rStyle w:val="default"/>
          <w:rFonts w:cs="FrankRuehl"/>
          <w:rtl/>
        </w:rPr>
      </w:pPr>
      <w:bookmarkStart w:id="520" w:name="Seif97"/>
      <w:bookmarkEnd w:id="520"/>
      <w:r>
        <w:rPr>
          <w:lang w:val="he-IL"/>
        </w:rPr>
        <w:pict>
          <v:rect id="_x0000_s2244" style="position:absolute;left:0;text-align:left;margin-left:464.5pt;margin-top:8.05pt;width:75.05pt;height:69.1pt;z-index:251534336"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sz w:val="18"/>
                      <w:szCs w:val="18"/>
                      <w:rtl/>
                    </w:rPr>
                    <w:t>ח</w:t>
                  </w:r>
                  <w:r>
                    <w:rPr>
                      <w:rFonts w:cs="Miriam" w:hint="cs"/>
                      <w:sz w:val="18"/>
                      <w:szCs w:val="18"/>
                      <w:rtl/>
                    </w:rPr>
                    <w:t>לקה</w:t>
                  </w:r>
                  <w:r>
                    <w:rPr>
                      <w:rFonts w:cs="Miriam"/>
                      <w:sz w:val="18"/>
                      <w:szCs w:val="18"/>
                      <w:rtl/>
                    </w:rPr>
                    <w:t xml:space="preserve"> </w:t>
                  </w:r>
                  <w:r>
                    <w:rPr>
                      <w:rFonts w:cs="Miriam" w:hint="cs"/>
                      <w:sz w:val="18"/>
                      <w:szCs w:val="18"/>
                      <w:rtl/>
                    </w:rPr>
                    <w:t xml:space="preserve">של רשות </w:t>
                  </w:r>
                  <w:r>
                    <w:rPr>
                      <w:rFonts w:cs="Miriam"/>
                      <w:sz w:val="18"/>
                      <w:szCs w:val="18"/>
                      <w:rtl/>
                    </w:rPr>
                    <w:t>מ</w:t>
                  </w:r>
                  <w:r>
                    <w:rPr>
                      <w:rFonts w:cs="Miriam" w:hint="cs"/>
                      <w:sz w:val="18"/>
                      <w:szCs w:val="18"/>
                      <w:rtl/>
                    </w:rPr>
                    <w:t>קומ</w:t>
                  </w:r>
                  <w:r>
                    <w:rPr>
                      <w:rFonts w:cs="Miriam"/>
                      <w:sz w:val="18"/>
                      <w:szCs w:val="18"/>
                      <w:rtl/>
                    </w:rPr>
                    <w:t>י</w:t>
                  </w:r>
                  <w:r>
                    <w:rPr>
                      <w:rFonts w:cs="Miriam" w:hint="cs"/>
                      <w:sz w:val="18"/>
                      <w:szCs w:val="18"/>
                      <w:rtl/>
                    </w:rPr>
                    <w:t>ת באגרות</w:t>
                  </w:r>
                </w:p>
                <w:p w:rsidR="00380454" w:rsidRDefault="00380454">
                  <w:pPr>
                    <w:spacing w:line="160" w:lineRule="exact"/>
                    <w:jc w:val="left"/>
                    <w:rPr>
                      <w:rFonts w:cs="Miriam" w:hint="cs"/>
                      <w:sz w:val="18"/>
                      <w:szCs w:val="18"/>
                      <w:rtl/>
                    </w:rPr>
                  </w:pPr>
                  <w:r>
                    <w:rPr>
                      <w:rFonts w:cs="Miriam" w:hint="cs"/>
                      <w:sz w:val="18"/>
                      <w:szCs w:val="18"/>
                      <w:rtl/>
                    </w:rPr>
                    <w:t xml:space="preserve">(תיקון מס' 15) </w:t>
                  </w:r>
                  <w:r>
                    <w:rPr>
                      <w:rFonts w:cs="Miriam"/>
                      <w:sz w:val="18"/>
                      <w:szCs w:val="18"/>
                      <w:rtl/>
                    </w:rPr>
                    <w:br/>
                  </w:r>
                  <w:r>
                    <w:rPr>
                      <w:rFonts w:cs="Miriam" w:hint="cs"/>
                      <w:sz w:val="18"/>
                      <w:szCs w:val="18"/>
                      <w:rtl/>
                    </w:rPr>
                    <w:t>תש"ם-1979</w:t>
                  </w:r>
                </w:p>
                <w:p w:rsidR="00380454" w:rsidRDefault="00380454">
                  <w:pPr>
                    <w:spacing w:line="160" w:lineRule="exact"/>
                    <w:jc w:val="left"/>
                    <w:rPr>
                      <w:rFonts w:cs="Miriam" w:hint="cs"/>
                      <w:noProof/>
                      <w:sz w:val="18"/>
                      <w:szCs w:val="18"/>
                      <w:rtl/>
                    </w:rPr>
                  </w:pPr>
                  <w:r>
                    <w:rPr>
                      <w:rFonts w:cs="Miriam" w:hint="cs"/>
                      <w:sz w:val="18"/>
                      <w:szCs w:val="18"/>
                      <w:rtl/>
                    </w:rPr>
                    <w:t>(תיקון מס' 22) תשמ"ט-1989</w:t>
                  </w:r>
                </w:p>
                <w:p w:rsidR="001645EB" w:rsidRDefault="001645EB">
                  <w:pPr>
                    <w:spacing w:line="160" w:lineRule="exact"/>
                    <w:jc w:val="left"/>
                    <w:rPr>
                      <w:rFonts w:cs="Miriam"/>
                      <w:noProof/>
                      <w:sz w:val="18"/>
                      <w:szCs w:val="18"/>
                      <w:rtl/>
                    </w:rPr>
                  </w:pPr>
                  <w:r>
                    <w:rPr>
                      <w:rFonts w:cs="Miriam" w:hint="cs"/>
                      <w:noProof/>
                      <w:sz w:val="18"/>
                      <w:szCs w:val="18"/>
                      <w:rtl/>
                    </w:rPr>
                    <w:t>(תיקון מס' 130) תשפ"ב-2022</w:t>
                  </w:r>
                </w:p>
              </w:txbxContent>
            </v:textbox>
            <w10:anchorlock/>
          </v:rect>
        </w:pict>
      </w:r>
      <w:r>
        <w:rPr>
          <w:rStyle w:val="big-number"/>
          <w:rFonts w:cs="Miriam"/>
          <w:rtl/>
        </w:rPr>
        <w:t>79</w:t>
      </w:r>
      <w:r w:rsidR="005F7B62">
        <w:rPr>
          <w:rStyle w:val="big-number"/>
          <w:rFonts w:cs="Miriam" w:hint="cs"/>
          <w:rtl/>
        </w:rPr>
        <w:t>.</w:t>
      </w:r>
      <w:r>
        <w:rPr>
          <w:rStyle w:val="big-number"/>
          <w:rFonts w:cs="Miriam"/>
          <w:rtl/>
        </w:rPr>
        <w:tab/>
      </w:r>
      <w:r w:rsidR="001645EB">
        <w:rPr>
          <w:rStyle w:val="default"/>
          <w:rFonts w:cs="FrankRuehl" w:hint="cs"/>
          <w:rtl/>
        </w:rPr>
        <w:t>ה</w:t>
      </w:r>
      <w:r>
        <w:rPr>
          <w:rStyle w:val="default"/>
          <w:rFonts w:cs="FrankRuehl"/>
          <w:rtl/>
        </w:rPr>
        <w:t>ש</w:t>
      </w:r>
      <w:r>
        <w:rPr>
          <w:rStyle w:val="default"/>
          <w:rFonts w:cs="FrankRuehl" w:hint="cs"/>
          <w:rtl/>
        </w:rPr>
        <w:t xml:space="preserve">ר ושר האוצר רשאים להקציב למועצות של העיריות ושל המועצות המקומיות חלק מן </w:t>
      </w:r>
      <w:r>
        <w:rPr>
          <w:rStyle w:val="default"/>
          <w:rFonts w:cs="FrankRuehl"/>
          <w:rtl/>
        </w:rPr>
        <w:t>ה</w:t>
      </w:r>
      <w:r>
        <w:rPr>
          <w:rStyle w:val="default"/>
          <w:rFonts w:cs="FrankRuehl" w:hint="cs"/>
          <w:rtl/>
        </w:rPr>
        <w:t>א</w:t>
      </w:r>
      <w:r>
        <w:rPr>
          <w:rStyle w:val="default"/>
          <w:rFonts w:cs="FrankRuehl"/>
          <w:rtl/>
        </w:rPr>
        <w:t>ג</w:t>
      </w:r>
      <w:r>
        <w:rPr>
          <w:rStyle w:val="default"/>
          <w:rFonts w:cs="FrankRuehl" w:hint="cs"/>
          <w:rtl/>
        </w:rPr>
        <w:t>רות</w:t>
      </w:r>
      <w:r>
        <w:rPr>
          <w:rStyle w:val="default"/>
          <w:rFonts w:cs="FrankRuehl"/>
          <w:rtl/>
        </w:rPr>
        <w:t xml:space="preserve"> </w:t>
      </w:r>
      <w:r>
        <w:rPr>
          <w:rStyle w:val="default"/>
          <w:rFonts w:cs="FrankRuehl" w:hint="cs"/>
          <w:rtl/>
        </w:rPr>
        <w:t>ששולמו בעד רשיון רכב; שיעורו של החלק ייקבע על ידי השרים בצו, ומותר לקבוע בצו שהסכומים המוקצבים כולם או מקצתם, ישמשו לביצוע פקודה זו או לשיפור תנאי התעבורה.</w:t>
      </w:r>
    </w:p>
    <w:p w:rsidR="001645EB" w:rsidRPr="005D23FF" w:rsidRDefault="001645EB" w:rsidP="001645EB">
      <w:pPr>
        <w:pStyle w:val="P00"/>
        <w:spacing w:before="0"/>
        <w:ind w:left="0" w:right="1134"/>
        <w:rPr>
          <w:rStyle w:val="default"/>
          <w:rFonts w:cs="FrankRuehl" w:hint="cs"/>
          <w:vanish/>
          <w:color w:val="FF0000"/>
          <w:szCs w:val="20"/>
          <w:shd w:val="clear" w:color="auto" w:fill="FFFF99"/>
        </w:rPr>
      </w:pPr>
      <w:bookmarkStart w:id="521" w:name="Rov310"/>
      <w:r w:rsidRPr="005D23FF">
        <w:rPr>
          <w:rStyle w:val="default"/>
          <w:rFonts w:cs="FrankRuehl" w:hint="cs"/>
          <w:vanish/>
          <w:color w:val="FF0000"/>
          <w:szCs w:val="20"/>
          <w:shd w:val="clear" w:color="auto" w:fill="FFFF99"/>
          <w:rtl/>
        </w:rPr>
        <w:t>מיום 6.12.1979</w:t>
      </w:r>
    </w:p>
    <w:p w:rsidR="001645EB" w:rsidRPr="005D23FF" w:rsidRDefault="001645EB" w:rsidP="001645EB">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1645EB" w:rsidRPr="005D23FF" w:rsidRDefault="001645EB" w:rsidP="001645EB">
      <w:pPr>
        <w:pStyle w:val="P00"/>
        <w:spacing w:before="0"/>
        <w:ind w:left="0" w:right="1134"/>
        <w:rPr>
          <w:rStyle w:val="default"/>
          <w:rFonts w:cs="FrankRuehl" w:hint="cs"/>
          <w:vanish/>
          <w:shd w:val="clear" w:color="auto" w:fill="FFFF99"/>
          <w:rtl/>
        </w:rPr>
      </w:pPr>
      <w:hyperlink r:id="rId1129"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24 (</w:t>
      </w:r>
      <w:hyperlink r:id="rId1130"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1645EB" w:rsidRPr="005D23FF" w:rsidRDefault="001645EB" w:rsidP="001645EB">
      <w:pPr>
        <w:pStyle w:val="P00"/>
        <w:ind w:left="0" w:right="1134"/>
        <w:rPr>
          <w:rStyle w:val="default"/>
          <w:rFonts w:cs="FrankRuehl" w:hint="cs"/>
          <w:vanish/>
          <w:shd w:val="clear" w:color="auto" w:fill="FFFF99"/>
          <w:rtl/>
        </w:rPr>
      </w:pPr>
      <w:r w:rsidRPr="005D23FF">
        <w:rPr>
          <w:rStyle w:val="big-number"/>
          <w:rFonts w:cs="FrankRuehl" w:hint="cs"/>
          <w:strike/>
          <w:vanish/>
          <w:sz w:val="22"/>
          <w:szCs w:val="22"/>
          <w:shd w:val="clear" w:color="auto" w:fill="FFFF99"/>
          <w:rtl/>
        </w:rPr>
        <w:t>78</w:t>
      </w:r>
      <w:r w:rsidRPr="005D23FF">
        <w:rPr>
          <w:rStyle w:val="big-number"/>
          <w:rFonts w:cs="FrankRuehl"/>
          <w:vanish/>
          <w:sz w:val="22"/>
          <w:szCs w:val="22"/>
          <w:shd w:val="clear" w:color="auto" w:fill="FFFF99"/>
          <w:rtl/>
        </w:rPr>
        <w:t>.</w:t>
      </w:r>
      <w:r w:rsidRPr="005D23FF">
        <w:rPr>
          <w:rStyle w:val="big-number"/>
          <w:rFonts w:cs="FrankRuehl" w:hint="cs"/>
          <w:vanish/>
          <w:sz w:val="22"/>
          <w:szCs w:val="22"/>
          <w:shd w:val="clear" w:color="auto" w:fill="FFFF99"/>
          <w:rtl/>
        </w:rPr>
        <w:t xml:space="preserve"> </w:t>
      </w:r>
      <w:r w:rsidRPr="005D23FF">
        <w:rPr>
          <w:rStyle w:val="big-number"/>
          <w:rFonts w:cs="FrankRuehl" w:hint="cs"/>
          <w:vanish/>
          <w:sz w:val="22"/>
          <w:szCs w:val="22"/>
          <w:u w:val="single"/>
          <w:shd w:val="clear" w:color="auto" w:fill="FFFF99"/>
          <w:rtl/>
        </w:rPr>
        <w:t>79</w:t>
      </w:r>
      <w:r w:rsidRPr="005D23FF">
        <w:rPr>
          <w:rStyle w:val="big-number"/>
          <w:rFonts w:cs="FrankRuehl" w:hint="cs"/>
          <w:vanish/>
          <w:sz w:val="22"/>
          <w:szCs w:val="22"/>
          <w:shd w:val="clear" w:color="auto" w:fill="FFFF99"/>
          <w:rtl/>
        </w:rPr>
        <w:t>.</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שר התחבורה רשאי להקציב למועצות של העיריות ושל המועצות המקומיות חלק מן האגרות ששולמו בעד רישיון רכב על-ידי בני אדם שהיו בתקופת הרשיון תושבים בתחום שיפוטה של הרשות המקומית האמורה; שיעורו של החלק ייקבע על ידי השר בצו, ומותר לקבוע בצו שהסכומים המוקצבים כולם או מקצתם, ישמשו לביצוע פקודה זו או לשיפור תנאי התעבורה.</w:t>
      </w:r>
    </w:p>
    <w:p w:rsidR="001645EB" w:rsidRPr="005D23FF" w:rsidRDefault="001645EB" w:rsidP="001645EB">
      <w:pPr>
        <w:pStyle w:val="P00"/>
        <w:spacing w:before="0"/>
        <w:ind w:left="0" w:right="1134"/>
        <w:rPr>
          <w:rStyle w:val="default"/>
          <w:rFonts w:cs="FrankRuehl" w:hint="cs"/>
          <w:vanish/>
          <w:color w:val="FF0000"/>
          <w:szCs w:val="20"/>
          <w:shd w:val="clear" w:color="auto" w:fill="FFFF99"/>
          <w:rtl/>
        </w:rPr>
      </w:pPr>
    </w:p>
    <w:p w:rsidR="001645EB" w:rsidRPr="005D23FF" w:rsidRDefault="001645EB" w:rsidP="001645EB">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7.4.1989</w:t>
      </w:r>
    </w:p>
    <w:p w:rsidR="001645EB" w:rsidRPr="005D23FF" w:rsidRDefault="001645EB" w:rsidP="001645EB">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22</w:t>
      </w:r>
    </w:p>
    <w:p w:rsidR="001645EB" w:rsidRPr="005D23FF" w:rsidRDefault="001645EB" w:rsidP="001645EB">
      <w:pPr>
        <w:pStyle w:val="P00"/>
        <w:spacing w:before="0"/>
        <w:ind w:left="0" w:right="1134"/>
        <w:rPr>
          <w:rStyle w:val="default"/>
          <w:rFonts w:cs="FrankRuehl" w:hint="cs"/>
          <w:vanish/>
          <w:shd w:val="clear" w:color="auto" w:fill="FFFF99"/>
          <w:rtl/>
        </w:rPr>
      </w:pPr>
      <w:hyperlink r:id="rId1131" w:history="1">
        <w:r w:rsidRPr="005D23FF">
          <w:rPr>
            <w:rStyle w:val="Hyperlink"/>
            <w:rFonts w:cs="FrankRuehl" w:hint="cs"/>
            <w:vanish/>
            <w:szCs w:val="20"/>
            <w:shd w:val="clear" w:color="auto" w:fill="FFFF99"/>
            <w:rtl/>
          </w:rPr>
          <w:t>ס"ח תשמ"ט</w:t>
        </w:r>
        <w:r w:rsidRPr="005D23FF">
          <w:rPr>
            <w:rStyle w:val="Hyperlink"/>
            <w:rFonts w:cs="FrankRuehl" w:hint="cs"/>
            <w:vanish/>
            <w:szCs w:val="20"/>
            <w:shd w:val="clear" w:color="auto" w:fill="FFFF99"/>
            <w:rtl/>
          </w:rPr>
          <w:t xml:space="preserve"> </w:t>
        </w:r>
        <w:r w:rsidRPr="005D23FF">
          <w:rPr>
            <w:rStyle w:val="Hyperlink"/>
            <w:rFonts w:cs="FrankRuehl" w:hint="cs"/>
            <w:vanish/>
            <w:szCs w:val="20"/>
            <w:shd w:val="clear" w:color="auto" w:fill="FFFF99"/>
            <w:rtl/>
          </w:rPr>
          <w:t>מס' 1273</w:t>
        </w:r>
      </w:hyperlink>
      <w:r w:rsidRPr="005D23FF">
        <w:rPr>
          <w:rStyle w:val="default"/>
          <w:rFonts w:cs="FrankRuehl" w:hint="cs"/>
          <w:vanish/>
          <w:szCs w:val="20"/>
          <w:shd w:val="clear" w:color="auto" w:fill="FFFF99"/>
          <w:rtl/>
        </w:rPr>
        <w:t xml:space="preserve"> מיום 7.4.1989 עמ' 29 (</w:t>
      </w:r>
      <w:hyperlink r:id="rId1132" w:history="1">
        <w:r w:rsidRPr="005D23FF">
          <w:rPr>
            <w:rStyle w:val="Hyperlink"/>
            <w:rFonts w:cs="FrankRuehl" w:hint="cs"/>
            <w:vanish/>
            <w:sz w:val="26"/>
            <w:szCs w:val="20"/>
            <w:shd w:val="clear" w:color="auto" w:fill="FFFF99"/>
            <w:rtl/>
          </w:rPr>
          <w:t>ה"ח 1915</w:t>
        </w:r>
      </w:hyperlink>
      <w:r w:rsidRPr="005D23FF">
        <w:rPr>
          <w:rStyle w:val="default"/>
          <w:rFonts w:cs="FrankRuehl" w:hint="cs"/>
          <w:vanish/>
          <w:szCs w:val="20"/>
          <w:shd w:val="clear" w:color="auto" w:fill="FFFF99"/>
          <w:rtl/>
        </w:rPr>
        <w:t>)</w:t>
      </w:r>
    </w:p>
    <w:p w:rsidR="001645EB" w:rsidRPr="005D23FF" w:rsidRDefault="001645EB" w:rsidP="001645EB">
      <w:pPr>
        <w:pStyle w:val="P00"/>
        <w:ind w:left="0" w:right="1134"/>
        <w:rPr>
          <w:rStyle w:val="default"/>
          <w:rFonts w:cs="FrankRuehl"/>
          <w:vanish/>
          <w:sz w:val="22"/>
          <w:szCs w:val="22"/>
          <w:shd w:val="clear" w:color="auto" w:fill="FFFF99"/>
          <w:rtl/>
        </w:rPr>
      </w:pPr>
      <w:r w:rsidRPr="005D23FF">
        <w:rPr>
          <w:rStyle w:val="big-number"/>
          <w:rFonts w:cs="FrankRuehl" w:hint="cs"/>
          <w:vanish/>
          <w:sz w:val="22"/>
          <w:szCs w:val="22"/>
          <w:shd w:val="clear" w:color="auto" w:fill="FFFF99"/>
          <w:rtl/>
        </w:rPr>
        <w:t>79.</w:t>
      </w:r>
      <w:r w:rsidRPr="005D23FF">
        <w:rPr>
          <w:rStyle w:val="big-number"/>
          <w:rFonts w:cs="FrankRuehl"/>
          <w:vanish/>
          <w:sz w:val="22"/>
          <w:szCs w:val="22"/>
          <w:shd w:val="clear" w:color="auto" w:fill="FFFF99"/>
          <w:rtl/>
        </w:rPr>
        <w:tab/>
      </w:r>
      <w:r w:rsidRPr="005D23FF">
        <w:rPr>
          <w:rStyle w:val="default"/>
          <w:rFonts w:cs="FrankRuehl" w:hint="cs"/>
          <w:strike/>
          <w:vanish/>
          <w:sz w:val="22"/>
          <w:szCs w:val="22"/>
          <w:shd w:val="clear" w:color="auto" w:fill="FFFF99"/>
          <w:rtl/>
        </w:rPr>
        <w:t>שר התחבורה רשאי</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שר התחבורה ושר האוצר רשאים</w:t>
      </w:r>
      <w:r w:rsidRPr="005D23FF">
        <w:rPr>
          <w:rStyle w:val="default"/>
          <w:rFonts w:cs="FrankRuehl" w:hint="cs"/>
          <w:vanish/>
          <w:sz w:val="22"/>
          <w:szCs w:val="22"/>
          <w:shd w:val="clear" w:color="auto" w:fill="FFFF99"/>
          <w:rtl/>
        </w:rPr>
        <w:t xml:space="preserve"> להקציב למועצות של העיריות ושל המועצות המקומיות חלק מן האגרות ששולמו בעד רשיון רכב </w:t>
      </w:r>
      <w:r w:rsidRPr="005D23FF">
        <w:rPr>
          <w:rStyle w:val="default"/>
          <w:rFonts w:cs="FrankRuehl" w:hint="cs"/>
          <w:strike/>
          <w:vanish/>
          <w:sz w:val="22"/>
          <w:szCs w:val="22"/>
          <w:shd w:val="clear" w:color="auto" w:fill="FFFF99"/>
          <w:rtl/>
        </w:rPr>
        <w:t>על ידי בני אדם שהיו בתקופת הרשיון תושבים בתחום שיפוטה של הרשות המקומית האמורה</w:t>
      </w:r>
      <w:r w:rsidRPr="005D23FF">
        <w:rPr>
          <w:rStyle w:val="default"/>
          <w:rFonts w:cs="FrankRuehl" w:hint="cs"/>
          <w:vanish/>
          <w:sz w:val="22"/>
          <w:szCs w:val="22"/>
          <w:shd w:val="clear" w:color="auto" w:fill="FFFF99"/>
          <w:rtl/>
        </w:rPr>
        <w:t xml:space="preserve">; שיעורו של החלק ייקבע על ידי </w:t>
      </w:r>
      <w:r w:rsidRPr="005D23FF">
        <w:rPr>
          <w:rStyle w:val="default"/>
          <w:rFonts w:cs="FrankRuehl" w:hint="cs"/>
          <w:strike/>
          <w:vanish/>
          <w:sz w:val="22"/>
          <w:szCs w:val="22"/>
          <w:shd w:val="clear" w:color="auto" w:fill="FFFF99"/>
          <w:rtl/>
        </w:rPr>
        <w:t>השר</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השרים</w:t>
      </w:r>
      <w:r w:rsidRPr="005D23FF">
        <w:rPr>
          <w:rStyle w:val="default"/>
          <w:rFonts w:cs="FrankRuehl" w:hint="cs"/>
          <w:vanish/>
          <w:sz w:val="22"/>
          <w:szCs w:val="22"/>
          <w:shd w:val="clear" w:color="auto" w:fill="FFFF99"/>
          <w:rtl/>
        </w:rPr>
        <w:t xml:space="preserve"> בצו, ומותר לקבוע בצו שהסכומים המוקצבים כולם או מקצתם, ישמשו לביצוע פקודה זו או לשיפור תנאי התעבורה.</w:t>
      </w:r>
    </w:p>
    <w:p w:rsidR="001645EB" w:rsidRPr="005D23FF" w:rsidRDefault="001645EB" w:rsidP="001645EB">
      <w:pPr>
        <w:pStyle w:val="P00"/>
        <w:spacing w:before="0"/>
        <w:ind w:left="0" w:right="1134"/>
        <w:rPr>
          <w:rStyle w:val="default"/>
          <w:rFonts w:cs="FrankRuehl" w:hint="cs"/>
          <w:vanish/>
          <w:szCs w:val="20"/>
          <w:shd w:val="clear" w:color="auto" w:fill="FFFF99"/>
          <w:rtl/>
        </w:rPr>
      </w:pPr>
    </w:p>
    <w:p w:rsidR="001645EB" w:rsidRPr="005D23FF" w:rsidRDefault="001645EB" w:rsidP="001645EB">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1645EB" w:rsidRPr="005D23FF" w:rsidRDefault="001645EB" w:rsidP="001645EB">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1645EB" w:rsidRPr="005D23FF" w:rsidRDefault="001645EB" w:rsidP="001645EB">
      <w:pPr>
        <w:pStyle w:val="P00"/>
        <w:spacing w:before="0"/>
        <w:ind w:left="0" w:right="1134"/>
        <w:rPr>
          <w:rStyle w:val="default"/>
          <w:rFonts w:ascii="FrankRuehl" w:hAnsi="FrankRuehl" w:cs="FrankRuehl"/>
          <w:vanish/>
          <w:sz w:val="20"/>
          <w:szCs w:val="20"/>
          <w:shd w:val="clear" w:color="auto" w:fill="FFFF99"/>
          <w:rtl/>
        </w:rPr>
      </w:pPr>
      <w:hyperlink r:id="rId1133"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795</w:t>
      </w:r>
      <w:r w:rsidRPr="005D23FF">
        <w:rPr>
          <w:rStyle w:val="default"/>
          <w:rFonts w:ascii="FrankRuehl" w:hAnsi="FrankRuehl" w:cs="FrankRuehl"/>
          <w:vanish/>
          <w:sz w:val="20"/>
          <w:szCs w:val="20"/>
          <w:shd w:val="clear" w:color="auto" w:fill="FFFF99"/>
          <w:rtl/>
        </w:rPr>
        <w:t xml:space="preserve"> (</w:t>
      </w:r>
      <w:hyperlink r:id="rId1134"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1645EB" w:rsidRDefault="001645EB" w:rsidP="001645EB">
      <w:pPr>
        <w:pStyle w:val="P00"/>
        <w:ind w:left="0" w:right="1134"/>
        <w:rPr>
          <w:rStyle w:val="default"/>
          <w:rFonts w:cs="FrankRuehl" w:hint="cs"/>
          <w:sz w:val="2"/>
          <w:szCs w:val="2"/>
          <w:rtl/>
        </w:rPr>
      </w:pPr>
      <w:r w:rsidRPr="005D23FF">
        <w:rPr>
          <w:rStyle w:val="big-number"/>
          <w:rFonts w:cs="FrankRuehl" w:hint="cs"/>
          <w:vanish/>
          <w:sz w:val="22"/>
          <w:szCs w:val="22"/>
          <w:shd w:val="clear" w:color="auto" w:fill="FFFF99"/>
          <w:rtl/>
        </w:rPr>
        <w:t>79.</w:t>
      </w:r>
      <w:r w:rsidRPr="005D23FF">
        <w:rPr>
          <w:rStyle w:val="big-number"/>
          <w:rFonts w:cs="FrankRuehl"/>
          <w:vanish/>
          <w:sz w:val="22"/>
          <w:szCs w:val="22"/>
          <w:shd w:val="clear" w:color="auto" w:fill="FFFF99"/>
          <w:rtl/>
        </w:rPr>
        <w:tab/>
      </w:r>
      <w:r w:rsidRPr="005D23FF">
        <w:rPr>
          <w:rStyle w:val="default"/>
          <w:rFonts w:cs="FrankRuehl" w:hint="cs"/>
          <w:strike/>
          <w:vanish/>
          <w:sz w:val="22"/>
          <w:szCs w:val="22"/>
          <w:shd w:val="clear" w:color="auto" w:fill="FFFF99"/>
          <w:rtl/>
        </w:rPr>
        <w:t>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ושר האוצר רשאים להקציב למועצות של העיריות ושל המועצות המקומיות חלק מן האגרות ששולמו בעד רשיון רכב; שיעורו של החלק ייקבע על ידי השרים בצו, ומותר לקבוע בצו שהסכומים המוקצבים כולם או מקצתם, ישמשו לביצוע פקודה זו או לשיפור תנאי התעבורה.</w:t>
      </w:r>
      <w:bookmarkEnd w:id="521"/>
    </w:p>
    <w:p w:rsidR="001645EB" w:rsidRDefault="001645EB" w:rsidP="005F7B62">
      <w:pPr>
        <w:pStyle w:val="P00"/>
        <w:spacing w:before="72"/>
        <w:ind w:left="0" w:right="1134"/>
        <w:rPr>
          <w:rStyle w:val="default"/>
          <w:rFonts w:cs="FrankRuehl" w:hint="cs"/>
          <w:rtl/>
        </w:rPr>
      </w:pPr>
    </w:p>
    <w:p w:rsidR="009223BD" w:rsidRDefault="009223BD" w:rsidP="005F7B62">
      <w:pPr>
        <w:pStyle w:val="P00"/>
        <w:spacing w:before="72"/>
        <w:ind w:left="0" w:right="1134"/>
        <w:rPr>
          <w:rStyle w:val="default"/>
          <w:rFonts w:cs="FrankRuehl" w:hint="cs"/>
          <w:rtl/>
        </w:rPr>
      </w:pPr>
      <w:bookmarkStart w:id="522" w:name="Seif98"/>
      <w:bookmarkEnd w:id="522"/>
      <w:r>
        <w:rPr>
          <w:lang w:val="he-IL"/>
        </w:rPr>
        <w:pict>
          <v:rect id="_x0000_s2245" style="position:absolute;left:0;text-align:left;margin-left:464.5pt;margin-top:8.05pt;width:75.05pt;height:50.2pt;z-index:25153536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ה</w:t>
                  </w:r>
                  <w:r>
                    <w:rPr>
                      <w:rFonts w:cs="Miriam" w:hint="cs"/>
                      <w:sz w:val="18"/>
                      <w:szCs w:val="18"/>
                      <w:rtl/>
                    </w:rPr>
                    <w:t>סכם</w:t>
                  </w:r>
                  <w:r>
                    <w:rPr>
                      <w:rFonts w:cs="Miriam"/>
                      <w:sz w:val="18"/>
                      <w:szCs w:val="18"/>
                      <w:rtl/>
                    </w:rPr>
                    <w:t xml:space="preserve"> </w:t>
                  </w:r>
                  <w:r>
                    <w:rPr>
                      <w:rFonts w:cs="Miriam" w:hint="cs"/>
                      <w:sz w:val="18"/>
                      <w:szCs w:val="18"/>
                      <w:rtl/>
                    </w:rPr>
                    <w:t xml:space="preserve">עם </w:t>
                  </w:r>
                  <w:r>
                    <w:rPr>
                      <w:rFonts w:cs="Miriam"/>
                      <w:sz w:val="18"/>
                      <w:szCs w:val="18"/>
                      <w:rtl/>
                    </w:rPr>
                    <w:t>מ</w:t>
                  </w:r>
                  <w:r>
                    <w:rPr>
                      <w:rFonts w:cs="Miriam" w:hint="cs"/>
                      <w:sz w:val="18"/>
                      <w:szCs w:val="18"/>
                      <w:rtl/>
                    </w:rPr>
                    <w:t>משל</w:t>
                  </w:r>
                  <w:r>
                    <w:rPr>
                      <w:rFonts w:cs="Miriam"/>
                      <w:sz w:val="18"/>
                      <w:szCs w:val="18"/>
                      <w:rtl/>
                    </w:rPr>
                    <w:t>ו</w:t>
                  </w:r>
                  <w:r>
                    <w:rPr>
                      <w:rFonts w:cs="Miriam" w:hint="cs"/>
                      <w:sz w:val="18"/>
                      <w:szCs w:val="18"/>
                      <w:rtl/>
                    </w:rPr>
                    <w:t>ת שכ</w:t>
                  </w:r>
                  <w:r>
                    <w:rPr>
                      <w:rFonts w:cs="Miriam"/>
                      <w:sz w:val="18"/>
                      <w:szCs w:val="18"/>
                      <w:rtl/>
                    </w:rPr>
                    <w:t>נ</w:t>
                  </w:r>
                  <w:r>
                    <w:rPr>
                      <w:rFonts w:cs="Miriam" w:hint="cs"/>
                      <w:sz w:val="18"/>
                      <w:szCs w:val="18"/>
                      <w:rtl/>
                    </w:rPr>
                    <w:t>ות</w:t>
                  </w:r>
                </w:p>
                <w:p w:rsidR="00380454" w:rsidRDefault="00380454">
                  <w:pPr>
                    <w:spacing w:line="160" w:lineRule="exact"/>
                    <w:jc w:val="left"/>
                    <w:rPr>
                      <w:rFonts w:cs="Miriam"/>
                      <w:noProof/>
                      <w:sz w:val="18"/>
                      <w:szCs w:val="18"/>
                      <w:rtl/>
                    </w:rPr>
                  </w:pPr>
                  <w:r>
                    <w:rPr>
                      <w:rFonts w:cs="Miriam" w:hint="cs"/>
                      <w:noProof/>
                      <w:sz w:val="18"/>
                      <w:szCs w:val="18"/>
                      <w:rtl/>
                    </w:rPr>
                    <w:t xml:space="preserve">(תיקון מס' 15) </w:t>
                  </w:r>
                  <w:r>
                    <w:rPr>
                      <w:rFonts w:cs="Miriam"/>
                      <w:noProof/>
                      <w:sz w:val="18"/>
                      <w:szCs w:val="18"/>
                      <w:rtl/>
                    </w:rPr>
                    <w:br/>
                  </w:r>
                  <w:r>
                    <w:rPr>
                      <w:rFonts w:cs="Miriam" w:hint="cs"/>
                      <w:noProof/>
                      <w:sz w:val="18"/>
                      <w:szCs w:val="18"/>
                      <w:rtl/>
                    </w:rPr>
                    <w:t>תש"ם-1979</w:t>
                  </w:r>
                </w:p>
                <w:p w:rsidR="001645EB" w:rsidRDefault="001645EB">
                  <w:pPr>
                    <w:spacing w:line="160" w:lineRule="exact"/>
                    <w:jc w:val="left"/>
                    <w:rPr>
                      <w:rFonts w:cs="Miriam" w:hint="cs"/>
                      <w:noProof/>
                      <w:sz w:val="18"/>
                      <w:szCs w:val="18"/>
                      <w:rtl/>
                    </w:rPr>
                  </w:pPr>
                  <w:r>
                    <w:rPr>
                      <w:rFonts w:cs="Miriam" w:hint="cs"/>
                      <w:noProof/>
                      <w:sz w:val="18"/>
                      <w:szCs w:val="18"/>
                      <w:rtl/>
                    </w:rPr>
                    <w:t>(תיקון מס' 130) תשפ"ב-2022</w:t>
                  </w:r>
                </w:p>
              </w:txbxContent>
            </v:textbox>
            <w10:anchorlock/>
          </v:rect>
        </w:pict>
      </w:r>
      <w:r>
        <w:rPr>
          <w:rStyle w:val="big-number"/>
          <w:rFonts w:cs="Miriam"/>
          <w:rtl/>
        </w:rPr>
        <w:t>80</w:t>
      </w:r>
      <w:r w:rsidR="005F7B62">
        <w:rPr>
          <w:rStyle w:val="big-number"/>
          <w:rFonts w:cs="Miriam" w:hint="cs"/>
          <w:rtl/>
        </w:rPr>
        <w:t>.</w:t>
      </w:r>
      <w:r>
        <w:rPr>
          <w:rStyle w:val="big-number"/>
          <w:rFonts w:cs="Miriam"/>
          <w:rtl/>
        </w:rPr>
        <w:tab/>
      </w:r>
      <w:r w:rsidR="001645EB">
        <w:rPr>
          <w:rStyle w:val="default"/>
          <w:rFonts w:cs="FrankRuehl" w:hint="cs"/>
          <w:rtl/>
        </w:rPr>
        <w:t>ה</w:t>
      </w:r>
      <w:r>
        <w:rPr>
          <w:rStyle w:val="default"/>
          <w:rFonts w:cs="FrankRuehl"/>
          <w:rtl/>
        </w:rPr>
        <w:t>ש</w:t>
      </w:r>
      <w:r>
        <w:rPr>
          <w:rStyle w:val="default"/>
          <w:rFonts w:cs="FrankRuehl" w:hint="cs"/>
          <w:rtl/>
        </w:rPr>
        <w:t>ר רשאי לבוא לידי הסכם עם ממשלת כל ארץ שכנה בדבר רישומם של כלי רכב צ</w:t>
      </w:r>
      <w:r>
        <w:rPr>
          <w:rStyle w:val="default"/>
          <w:rFonts w:cs="FrankRuehl"/>
          <w:rtl/>
        </w:rPr>
        <w:t>יבור</w:t>
      </w:r>
      <w:r>
        <w:rPr>
          <w:rStyle w:val="default"/>
          <w:rFonts w:cs="FrankRuehl" w:hint="cs"/>
          <w:rtl/>
        </w:rPr>
        <w:t>יים ומסחרי</w:t>
      </w:r>
      <w:r>
        <w:rPr>
          <w:rStyle w:val="default"/>
          <w:rFonts w:cs="FrankRuehl"/>
          <w:rtl/>
        </w:rPr>
        <w:t>י</w:t>
      </w:r>
      <w:r>
        <w:rPr>
          <w:rStyle w:val="default"/>
          <w:rFonts w:cs="FrankRuehl" w:hint="cs"/>
          <w:rtl/>
        </w:rPr>
        <w:t>ם ה</w:t>
      </w:r>
      <w:r>
        <w:rPr>
          <w:rStyle w:val="default"/>
          <w:rFonts w:cs="FrankRuehl"/>
          <w:rtl/>
        </w:rPr>
        <w:t>ר</w:t>
      </w:r>
      <w:r>
        <w:rPr>
          <w:rStyle w:val="default"/>
          <w:rFonts w:cs="FrankRuehl" w:hint="cs"/>
          <w:rtl/>
        </w:rPr>
        <w:t>שומים באותה ארץ והובאו לישראל לתקופה מסויימת, ורשאי הוא בהסכם כזה להורות על העלאת האגרות שנקבעו לפי פקודה זו או על הפחתתן או על פטו</w:t>
      </w:r>
      <w:r>
        <w:rPr>
          <w:rStyle w:val="default"/>
          <w:rFonts w:cs="FrankRuehl"/>
          <w:rtl/>
        </w:rPr>
        <w:t xml:space="preserve">ר </w:t>
      </w:r>
      <w:r>
        <w:rPr>
          <w:rStyle w:val="default"/>
          <w:rFonts w:cs="FrankRuehl" w:hint="cs"/>
          <w:rtl/>
        </w:rPr>
        <w:t>או הנחה מכולן או מקצתן.</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523" w:name="Rov311"/>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hd w:val="clear" w:color="auto" w:fill="FFFF99"/>
          <w:rtl/>
        </w:rPr>
      </w:pPr>
      <w:hyperlink r:id="rId1135"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24 (</w:t>
      </w:r>
      <w:hyperlink r:id="rId1136"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1645EB" w:rsidRPr="005D23FF" w:rsidRDefault="001645EB" w:rsidP="001645EB">
      <w:pPr>
        <w:pStyle w:val="P00"/>
        <w:ind w:left="0" w:right="1134"/>
        <w:rPr>
          <w:rStyle w:val="default"/>
          <w:rFonts w:cs="FrankRuehl"/>
          <w:vanish/>
          <w:sz w:val="22"/>
          <w:szCs w:val="22"/>
          <w:shd w:val="clear" w:color="auto" w:fill="FFFF99"/>
          <w:rtl/>
        </w:rPr>
      </w:pPr>
      <w:r w:rsidRPr="005D23FF">
        <w:rPr>
          <w:rStyle w:val="big-number"/>
          <w:rFonts w:cs="FrankRuehl" w:hint="cs"/>
          <w:strike/>
          <w:vanish/>
          <w:sz w:val="22"/>
          <w:szCs w:val="22"/>
          <w:shd w:val="clear" w:color="auto" w:fill="FFFF99"/>
          <w:rtl/>
        </w:rPr>
        <w:t>79</w:t>
      </w:r>
      <w:r w:rsidRPr="005D23FF">
        <w:rPr>
          <w:rStyle w:val="big-number"/>
          <w:rFonts w:cs="FrankRuehl"/>
          <w:vanish/>
          <w:sz w:val="22"/>
          <w:szCs w:val="22"/>
          <w:shd w:val="clear" w:color="auto" w:fill="FFFF99"/>
          <w:rtl/>
        </w:rPr>
        <w:t>.</w:t>
      </w:r>
      <w:r w:rsidRPr="005D23FF">
        <w:rPr>
          <w:rStyle w:val="big-number"/>
          <w:rFonts w:cs="FrankRuehl" w:hint="cs"/>
          <w:vanish/>
          <w:sz w:val="22"/>
          <w:szCs w:val="22"/>
          <w:shd w:val="clear" w:color="auto" w:fill="FFFF99"/>
          <w:rtl/>
        </w:rPr>
        <w:t xml:space="preserve"> </w:t>
      </w:r>
      <w:r w:rsidRPr="005D23FF">
        <w:rPr>
          <w:rStyle w:val="big-number"/>
          <w:rFonts w:cs="FrankRuehl" w:hint="cs"/>
          <w:vanish/>
          <w:sz w:val="22"/>
          <w:szCs w:val="22"/>
          <w:u w:val="single"/>
          <w:shd w:val="clear" w:color="auto" w:fill="FFFF99"/>
          <w:rtl/>
        </w:rPr>
        <w:t>80.</w:t>
      </w:r>
      <w:r w:rsidRPr="005D23FF">
        <w:rPr>
          <w:rStyle w:val="big-number"/>
          <w:rFonts w:cs="FrankRuehl"/>
          <w:vanish/>
          <w:sz w:val="22"/>
          <w:szCs w:val="22"/>
          <w:shd w:val="clear" w:color="auto" w:fill="FFFF99"/>
          <w:rtl/>
        </w:rPr>
        <w:tab/>
      </w:r>
      <w:r w:rsidRPr="005D23FF">
        <w:rPr>
          <w:rStyle w:val="default"/>
          <w:rFonts w:cs="FrankRuehl" w:hint="cs"/>
          <w:vanish/>
          <w:sz w:val="22"/>
          <w:szCs w:val="22"/>
          <w:shd w:val="clear" w:color="auto" w:fill="FFFF99"/>
          <w:rtl/>
        </w:rPr>
        <w:t>שר התחבורה רשאי לבוא לידי הסכם עם ממשלת כל ארץ שכנה בדבר רישומם של כלי רכב ציבוריים ומסחריים הרשומים באותה ארץ והובאו לישראל לתקופה מסויימת, ורשאי הוא בהסכם כזה להורות על העלאת האגרות שנקבעו לפי פקודה זו או על פי הפחתתן או על פטור או הנחה מכולן או מקצתן.</w:t>
      </w:r>
    </w:p>
    <w:p w:rsidR="001645EB" w:rsidRPr="005D23FF" w:rsidRDefault="001645EB" w:rsidP="001645EB">
      <w:pPr>
        <w:pStyle w:val="P00"/>
        <w:spacing w:before="0"/>
        <w:ind w:left="0" w:right="1134"/>
        <w:rPr>
          <w:rStyle w:val="default"/>
          <w:rFonts w:cs="FrankRuehl" w:hint="cs"/>
          <w:vanish/>
          <w:szCs w:val="20"/>
          <w:shd w:val="clear" w:color="auto" w:fill="FFFF99"/>
          <w:rtl/>
        </w:rPr>
      </w:pPr>
    </w:p>
    <w:p w:rsidR="001645EB" w:rsidRPr="005D23FF" w:rsidRDefault="001645EB" w:rsidP="001645EB">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1645EB" w:rsidRPr="005D23FF" w:rsidRDefault="001645EB" w:rsidP="001645EB">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1645EB" w:rsidRPr="005D23FF" w:rsidRDefault="001645EB" w:rsidP="001645EB">
      <w:pPr>
        <w:pStyle w:val="P00"/>
        <w:spacing w:before="0"/>
        <w:ind w:left="0" w:right="1134"/>
        <w:rPr>
          <w:rStyle w:val="default"/>
          <w:rFonts w:ascii="FrankRuehl" w:hAnsi="FrankRuehl" w:cs="FrankRuehl"/>
          <w:vanish/>
          <w:sz w:val="20"/>
          <w:szCs w:val="20"/>
          <w:shd w:val="clear" w:color="auto" w:fill="FFFF99"/>
          <w:rtl/>
        </w:rPr>
      </w:pPr>
      <w:hyperlink r:id="rId1137"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795</w:t>
      </w:r>
      <w:r w:rsidRPr="005D23FF">
        <w:rPr>
          <w:rStyle w:val="default"/>
          <w:rFonts w:ascii="FrankRuehl" w:hAnsi="FrankRuehl" w:cs="FrankRuehl"/>
          <w:vanish/>
          <w:sz w:val="20"/>
          <w:szCs w:val="20"/>
          <w:shd w:val="clear" w:color="auto" w:fill="FFFF99"/>
          <w:rtl/>
        </w:rPr>
        <w:t xml:space="preserve"> (</w:t>
      </w:r>
      <w:hyperlink r:id="rId1138"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9223BD" w:rsidRDefault="009223BD">
      <w:pPr>
        <w:pStyle w:val="P00"/>
        <w:ind w:left="0" w:right="1134"/>
        <w:rPr>
          <w:rStyle w:val="default"/>
          <w:rFonts w:cs="FrankRuehl" w:hint="cs"/>
          <w:sz w:val="2"/>
          <w:szCs w:val="2"/>
          <w:rtl/>
        </w:rPr>
      </w:pPr>
      <w:r w:rsidRPr="005D23FF">
        <w:rPr>
          <w:rStyle w:val="big-number"/>
          <w:rFonts w:cs="FrankRuehl" w:hint="cs"/>
          <w:vanish/>
          <w:sz w:val="22"/>
          <w:szCs w:val="22"/>
          <w:shd w:val="clear" w:color="auto" w:fill="FFFF99"/>
          <w:rtl/>
        </w:rPr>
        <w:t>80.</w:t>
      </w:r>
      <w:r w:rsidRPr="005D23FF">
        <w:rPr>
          <w:rStyle w:val="big-number"/>
          <w:rFonts w:cs="FrankRuehl"/>
          <w:vanish/>
          <w:sz w:val="22"/>
          <w:szCs w:val="22"/>
          <w:shd w:val="clear" w:color="auto" w:fill="FFFF99"/>
          <w:rtl/>
        </w:rPr>
        <w:tab/>
      </w:r>
      <w:r w:rsidRPr="005D23FF">
        <w:rPr>
          <w:rStyle w:val="default"/>
          <w:rFonts w:cs="FrankRuehl" w:hint="cs"/>
          <w:strike/>
          <w:vanish/>
          <w:sz w:val="22"/>
          <w:szCs w:val="22"/>
          <w:shd w:val="clear" w:color="auto" w:fill="FFFF99"/>
          <w:rtl/>
        </w:rPr>
        <w:t>שר התחבורה</w:t>
      </w:r>
      <w:r w:rsidR="001645EB" w:rsidRPr="005D23FF">
        <w:rPr>
          <w:rStyle w:val="default"/>
          <w:rFonts w:cs="FrankRuehl" w:hint="cs"/>
          <w:vanish/>
          <w:sz w:val="22"/>
          <w:szCs w:val="22"/>
          <w:shd w:val="clear" w:color="auto" w:fill="FFFF99"/>
          <w:rtl/>
        </w:rPr>
        <w:t xml:space="preserve"> </w:t>
      </w:r>
      <w:r w:rsidR="001645EB" w:rsidRPr="005D23FF">
        <w:rPr>
          <w:rStyle w:val="default"/>
          <w:rFonts w:cs="FrankRuehl" w:hint="cs"/>
          <w:vanish/>
          <w:sz w:val="22"/>
          <w:szCs w:val="22"/>
          <w:u w:val="single"/>
          <w:shd w:val="clear" w:color="auto" w:fill="FFFF99"/>
          <w:rtl/>
        </w:rPr>
        <w:t>השר</w:t>
      </w:r>
      <w:r w:rsidRPr="005D23FF">
        <w:rPr>
          <w:rStyle w:val="default"/>
          <w:rFonts w:cs="FrankRuehl" w:hint="cs"/>
          <w:vanish/>
          <w:sz w:val="22"/>
          <w:szCs w:val="22"/>
          <w:shd w:val="clear" w:color="auto" w:fill="FFFF99"/>
          <w:rtl/>
        </w:rPr>
        <w:t xml:space="preserve"> רשאי לבוא לידי הסכם עם ממשלת כל ארץ שכנה בדבר רישומם של כלי רכב ציבוריים ומסחריים הרשומים באותה ארץ והובאו לישראל לתקופה מסויימת, ורשאי הוא בהסכם כזה להורות על העלאת האגרות שנקבעו לפי פקודה זו או על פי הפחתתן או על פטור או הנחה מכולן או מקצתן.</w:t>
      </w:r>
      <w:bookmarkEnd w:id="523"/>
    </w:p>
    <w:p w:rsidR="009223BD" w:rsidRDefault="009223BD" w:rsidP="005F7B62">
      <w:pPr>
        <w:pStyle w:val="P00"/>
        <w:spacing w:before="72"/>
        <w:ind w:left="0" w:right="1134"/>
        <w:rPr>
          <w:rStyle w:val="default"/>
          <w:rFonts w:cs="FrankRuehl" w:hint="cs"/>
          <w:rtl/>
        </w:rPr>
      </w:pPr>
      <w:bookmarkStart w:id="524" w:name="Seif99"/>
      <w:bookmarkEnd w:id="524"/>
      <w:r>
        <w:rPr>
          <w:lang w:val="he-IL"/>
        </w:rPr>
        <w:pict>
          <v:rect id="_x0000_s2246" style="position:absolute;left:0;text-align:left;margin-left:464.5pt;margin-top:8.05pt;width:75.05pt;height:35.4pt;z-index:25153638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חול</w:t>
                  </w:r>
                  <w:r>
                    <w:rPr>
                      <w:rFonts w:cs="Miriam"/>
                      <w:sz w:val="18"/>
                      <w:szCs w:val="18"/>
                      <w:rtl/>
                    </w:rPr>
                    <w:t>ה</w:t>
                  </w:r>
                  <w:r>
                    <w:rPr>
                      <w:rFonts w:cs="Miriam" w:hint="cs"/>
                      <w:sz w:val="18"/>
                      <w:szCs w:val="18"/>
                      <w:rtl/>
                    </w:rPr>
                    <w:t xml:space="preserve"> על </w:t>
                  </w:r>
                  <w:r>
                    <w:rPr>
                      <w:rFonts w:cs="Miriam"/>
                      <w:sz w:val="18"/>
                      <w:szCs w:val="18"/>
                      <w:rtl/>
                    </w:rPr>
                    <w:t>ש</w:t>
                  </w:r>
                  <w:r>
                    <w:rPr>
                      <w:rFonts w:cs="Miriam" w:hint="cs"/>
                      <w:sz w:val="18"/>
                      <w:szCs w:val="18"/>
                      <w:rtl/>
                    </w:rPr>
                    <w:t>ירו</w:t>
                  </w:r>
                  <w:r>
                    <w:rPr>
                      <w:rFonts w:cs="Miriam"/>
                      <w:sz w:val="18"/>
                      <w:szCs w:val="18"/>
                      <w:rtl/>
                    </w:rPr>
                    <w:t>ת</w:t>
                  </w:r>
                  <w:r>
                    <w:rPr>
                      <w:rFonts w:cs="Miriam" w:hint="cs"/>
                      <w:sz w:val="18"/>
                      <w:szCs w:val="18"/>
                      <w:rtl/>
                    </w:rPr>
                    <w:t xml:space="preserve"> המדינה</w:t>
                  </w:r>
                </w:p>
                <w:p w:rsidR="00380454" w:rsidRDefault="00380454">
                  <w:pPr>
                    <w:spacing w:line="160" w:lineRule="exact"/>
                    <w:jc w:val="left"/>
                    <w:rPr>
                      <w:rFonts w:cs="Miriam" w:hint="cs"/>
                      <w:noProof/>
                      <w:sz w:val="18"/>
                      <w:szCs w:val="18"/>
                      <w:rtl/>
                    </w:rPr>
                  </w:pPr>
                  <w:r>
                    <w:rPr>
                      <w:rFonts w:cs="Miriam" w:hint="cs"/>
                      <w:noProof/>
                      <w:sz w:val="18"/>
                      <w:szCs w:val="18"/>
                      <w:rtl/>
                    </w:rPr>
                    <w:t xml:space="preserve">(תיקון מס' 15) </w:t>
                  </w:r>
                  <w:r>
                    <w:rPr>
                      <w:rFonts w:cs="Miriam"/>
                      <w:noProof/>
                      <w:sz w:val="18"/>
                      <w:szCs w:val="18"/>
                      <w:rtl/>
                    </w:rPr>
                    <w:br/>
                  </w:r>
                  <w:r>
                    <w:rPr>
                      <w:rFonts w:cs="Miriam" w:hint="cs"/>
                      <w:noProof/>
                      <w:sz w:val="18"/>
                      <w:szCs w:val="18"/>
                      <w:rtl/>
                    </w:rPr>
                    <w:t>תש"ם-1979</w:t>
                  </w:r>
                </w:p>
              </w:txbxContent>
            </v:textbox>
            <w10:anchorlock/>
          </v:rect>
        </w:pict>
      </w:r>
      <w:r>
        <w:rPr>
          <w:rStyle w:val="big-number"/>
          <w:rFonts w:cs="Miriam"/>
          <w:rtl/>
        </w:rPr>
        <w:t>81</w:t>
      </w:r>
      <w:r w:rsidR="005F7B62">
        <w:rPr>
          <w:rStyle w:val="big-number"/>
          <w:rFonts w:cs="Miriam" w:hint="cs"/>
          <w:rtl/>
        </w:rPr>
        <w:t>.</w:t>
      </w:r>
      <w:r>
        <w:rPr>
          <w:rStyle w:val="big-number"/>
          <w:rFonts w:cs="Miriam"/>
          <w:rtl/>
        </w:rPr>
        <w:tab/>
      </w:r>
      <w:r>
        <w:rPr>
          <w:rStyle w:val="default"/>
          <w:rFonts w:cs="FrankRuehl"/>
          <w:rtl/>
        </w:rPr>
        <w:t>פ</w:t>
      </w:r>
      <w:r>
        <w:rPr>
          <w:rStyle w:val="default"/>
          <w:rFonts w:cs="FrankRuehl" w:hint="cs"/>
          <w:rtl/>
        </w:rPr>
        <w:t>קוד</w:t>
      </w:r>
      <w:r>
        <w:rPr>
          <w:rStyle w:val="default"/>
          <w:rFonts w:cs="FrankRuehl"/>
          <w:rtl/>
        </w:rPr>
        <w:t>ה</w:t>
      </w:r>
      <w:r>
        <w:rPr>
          <w:rStyle w:val="default"/>
          <w:rFonts w:cs="FrankRuehl" w:hint="cs"/>
          <w:rtl/>
        </w:rPr>
        <w:t xml:space="preserve"> זו תחול על כלי רכב ועל בני אדם ש</w:t>
      </w:r>
      <w:r>
        <w:rPr>
          <w:rStyle w:val="default"/>
          <w:rFonts w:cs="FrankRuehl"/>
          <w:rtl/>
        </w:rPr>
        <w:t>ב</w:t>
      </w:r>
      <w:r>
        <w:rPr>
          <w:rStyle w:val="default"/>
          <w:rFonts w:cs="FrankRuehl" w:hint="cs"/>
          <w:rtl/>
        </w:rPr>
        <w:t>שירות המדינ</w:t>
      </w:r>
      <w:r>
        <w:rPr>
          <w:rStyle w:val="default"/>
          <w:rFonts w:cs="FrankRuehl"/>
          <w:rtl/>
        </w:rPr>
        <w:t>ה, וה</w:t>
      </w:r>
      <w:r>
        <w:rPr>
          <w:rStyle w:val="default"/>
          <w:rFonts w:cs="FrankRuehl" w:hint="cs"/>
          <w:rtl/>
        </w:rPr>
        <w:t>וא כשאין הוראה מפורשת אחרת.</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525" w:name="Rov312"/>
      <w:r w:rsidRPr="005D23FF">
        <w:rPr>
          <w:rStyle w:val="default"/>
          <w:rFonts w:cs="FrankRuehl" w:hint="cs"/>
          <w:vanish/>
          <w:color w:val="FF0000"/>
          <w:szCs w:val="20"/>
          <w:shd w:val="clear" w:color="auto" w:fill="FFFF99"/>
          <w:rtl/>
        </w:rPr>
        <w:t>מיום 6.12.1979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15</w:t>
      </w:r>
    </w:p>
    <w:p w:rsidR="009223BD" w:rsidRPr="005D23FF" w:rsidRDefault="009223BD">
      <w:pPr>
        <w:pStyle w:val="P00"/>
        <w:spacing w:before="0"/>
        <w:ind w:left="0" w:right="1134"/>
        <w:rPr>
          <w:rStyle w:val="default"/>
          <w:rFonts w:cs="FrankRuehl" w:hint="cs"/>
          <w:vanish/>
          <w:shd w:val="clear" w:color="auto" w:fill="FFFF99"/>
          <w:rtl/>
        </w:rPr>
      </w:pPr>
      <w:hyperlink r:id="rId1139"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Cs w:val="20"/>
          <w:shd w:val="clear" w:color="auto" w:fill="FFFF99"/>
          <w:rtl/>
        </w:rPr>
        <w:t xml:space="preserve"> מיום 6.12.1979 עמ' 24 (</w:t>
      </w:r>
      <w:hyperlink r:id="rId1140" w:history="1">
        <w:r w:rsidRPr="005D23FF">
          <w:rPr>
            <w:rStyle w:val="Hyperlink"/>
            <w:rFonts w:cs="FrankRuehl" w:hint="cs"/>
            <w:vanish/>
            <w:sz w:val="26"/>
            <w:szCs w:val="20"/>
            <w:shd w:val="clear" w:color="auto" w:fill="FFFF99"/>
            <w:rtl/>
          </w:rPr>
          <w:t>ה"ח 1396</w:t>
        </w:r>
      </w:hyperlink>
      <w:r w:rsidRPr="005D23FF">
        <w:rPr>
          <w:rStyle w:val="default"/>
          <w:rFonts w:cs="FrankRuehl" w:hint="cs"/>
          <w:vanish/>
          <w:szCs w:val="20"/>
          <w:shd w:val="clear" w:color="auto" w:fill="FFFF99"/>
          <w:rtl/>
        </w:rPr>
        <w:t>)</w:t>
      </w:r>
    </w:p>
    <w:p w:rsidR="009223BD" w:rsidRDefault="009223BD">
      <w:pPr>
        <w:pStyle w:val="P00"/>
        <w:ind w:left="0" w:right="1134"/>
        <w:rPr>
          <w:rStyle w:val="default"/>
          <w:rFonts w:cs="FrankRuehl" w:hint="cs"/>
          <w:sz w:val="2"/>
          <w:szCs w:val="2"/>
          <w:rtl/>
        </w:rPr>
      </w:pPr>
      <w:r w:rsidRPr="005D23FF">
        <w:rPr>
          <w:rStyle w:val="big-number"/>
          <w:rFonts w:cs="FrankRuehl" w:hint="cs"/>
          <w:strike/>
          <w:vanish/>
          <w:sz w:val="22"/>
          <w:szCs w:val="22"/>
          <w:shd w:val="clear" w:color="auto" w:fill="FFFF99"/>
          <w:rtl/>
        </w:rPr>
        <w:t>80</w:t>
      </w:r>
      <w:r w:rsidRPr="005D23FF">
        <w:rPr>
          <w:rStyle w:val="big-number"/>
          <w:rFonts w:cs="FrankRuehl"/>
          <w:vanish/>
          <w:sz w:val="22"/>
          <w:szCs w:val="22"/>
          <w:shd w:val="clear" w:color="auto" w:fill="FFFF99"/>
          <w:rtl/>
        </w:rPr>
        <w:t>.</w:t>
      </w:r>
      <w:r w:rsidRPr="005D23FF">
        <w:rPr>
          <w:rStyle w:val="big-number"/>
          <w:rFonts w:cs="FrankRuehl" w:hint="cs"/>
          <w:vanish/>
          <w:sz w:val="22"/>
          <w:szCs w:val="22"/>
          <w:shd w:val="clear" w:color="auto" w:fill="FFFF99"/>
          <w:rtl/>
        </w:rPr>
        <w:t xml:space="preserve"> </w:t>
      </w:r>
      <w:r w:rsidRPr="005D23FF">
        <w:rPr>
          <w:rStyle w:val="big-number"/>
          <w:rFonts w:cs="FrankRuehl" w:hint="cs"/>
          <w:vanish/>
          <w:sz w:val="22"/>
          <w:szCs w:val="22"/>
          <w:u w:val="single"/>
          <w:shd w:val="clear" w:color="auto" w:fill="FFFF99"/>
          <w:rtl/>
        </w:rPr>
        <w:t>81</w:t>
      </w:r>
      <w:r w:rsidRPr="005D23FF">
        <w:rPr>
          <w:rStyle w:val="big-number"/>
          <w:rFonts w:cs="FrankRuehl" w:hint="cs"/>
          <w:vanish/>
          <w:sz w:val="22"/>
          <w:szCs w:val="22"/>
          <w:shd w:val="clear" w:color="auto" w:fill="FFFF99"/>
          <w:rtl/>
        </w:rPr>
        <w:t>.</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פ</w:t>
      </w:r>
      <w:r w:rsidRPr="005D23FF">
        <w:rPr>
          <w:rStyle w:val="default"/>
          <w:rFonts w:cs="FrankRuehl" w:hint="cs"/>
          <w:vanish/>
          <w:sz w:val="22"/>
          <w:szCs w:val="22"/>
          <w:shd w:val="clear" w:color="auto" w:fill="FFFF99"/>
          <w:rtl/>
        </w:rPr>
        <w:t>קוד</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זו תחול על כלי רכב ועל בני אדם ש</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שירות המדינ</w:t>
      </w:r>
      <w:r w:rsidRPr="005D23FF">
        <w:rPr>
          <w:rStyle w:val="default"/>
          <w:rFonts w:cs="FrankRuehl"/>
          <w:vanish/>
          <w:sz w:val="22"/>
          <w:szCs w:val="22"/>
          <w:shd w:val="clear" w:color="auto" w:fill="FFFF99"/>
          <w:rtl/>
        </w:rPr>
        <w:t>ה, וה</w:t>
      </w:r>
      <w:r w:rsidRPr="005D23FF">
        <w:rPr>
          <w:rStyle w:val="default"/>
          <w:rFonts w:cs="FrankRuehl" w:hint="cs"/>
          <w:vanish/>
          <w:sz w:val="22"/>
          <w:szCs w:val="22"/>
          <w:shd w:val="clear" w:color="auto" w:fill="FFFF99"/>
          <w:rtl/>
        </w:rPr>
        <w:t>וא כשאין הוראה מפורשת אחרת.</w:t>
      </w:r>
      <w:bookmarkEnd w:id="525"/>
    </w:p>
    <w:p w:rsidR="009223BD" w:rsidRDefault="009223BD" w:rsidP="005F7B62">
      <w:pPr>
        <w:pStyle w:val="P00"/>
        <w:spacing w:before="72"/>
        <w:ind w:left="0" w:right="1134"/>
        <w:rPr>
          <w:rStyle w:val="default"/>
          <w:rFonts w:cs="FrankRuehl" w:hint="cs"/>
          <w:rtl/>
        </w:rPr>
      </w:pPr>
      <w:bookmarkStart w:id="526" w:name="Seif100"/>
      <w:bookmarkEnd w:id="526"/>
      <w:r>
        <w:rPr>
          <w:lang w:val="he-IL"/>
        </w:rPr>
        <w:pict>
          <v:rect id="_x0000_s2247" style="position:absolute;left:0;text-align:left;margin-left:464.5pt;margin-top:8.05pt;width:75.05pt;height:40pt;z-index:25153740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מ</w:t>
                  </w:r>
                  <w:r>
                    <w:rPr>
                      <w:rFonts w:cs="Miriam" w:hint="cs"/>
                      <w:sz w:val="18"/>
                      <w:szCs w:val="18"/>
                      <w:rtl/>
                    </w:rPr>
                    <w:t>סיר</w:t>
                  </w:r>
                  <w:r>
                    <w:rPr>
                      <w:rFonts w:cs="Miriam"/>
                      <w:sz w:val="18"/>
                      <w:szCs w:val="18"/>
                      <w:rtl/>
                    </w:rPr>
                    <w:t>ת</w:t>
                  </w:r>
                  <w:r>
                    <w:rPr>
                      <w:rFonts w:cs="Miriam" w:hint="cs"/>
                      <w:sz w:val="18"/>
                      <w:szCs w:val="18"/>
                      <w:rtl/>
                    </w:rPr>
                    <w:t xml:space="preserve"> מידע </w:t>
                  </w:r>
                  <w:r>
                    <w:rPr>
                      <w:rFonts w:cs="Miriam"/>
                      <w:sz w:val="18"/>
                      <w:szCs w:val="18"/>
                      <w:rtl/>
                    </w:rPr>
                    <w:t>מ</w:t>
                  </w:r>
                  <w:r>
                    <w:rPr>
                      <w:rFonts w:cs="Miriam" w:hint="cs"/>
                      <w:sz w:val="18"/>
                      <w:szCs w:val="18"/>
                      <w:rtl/>
                    </w:rPr>
                    <w:t>מאג</w:t>
                  </w:r>
                  <w:r>
                    <w:rPr>
                      <w:rFonts w:cs="Miriam"/>
                      <w:sz w:val="18"/>
                      <w:szCs w:val="18"/>
                      <w:rtl/>
                    </w:rPr>
                    <w:t>ר</w:t>
                  </w:r>
                  <w:r>
                    <w:rPr>
                      <w:rFonts w:cs="Miriam" w:hint="cs"/>
                      <w:sz w:val="18"/>
                      <w:szCs w:val="18"/>
                      <w:rtl/>
                    </w:rPr>
                    <w:t xml:space="preserve"> מידע</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p w:rsidR="00380454" w:rsidRDefault="00380454">
                  <w:pPr>
                    <w:spacing w:line="160" w:lineRule="exact"/>
                    <w:jc w:val="left"/>
                    <w:rPr>
                      <w:rFonts w:cs="Miriam"/>
                      <w:noProof/>
                      <w:sz w:val="18"/>
                      <w:szCs w:val="18"/>
                      <w:rtl/>
                    </w:rPr>
                  </w:pPr>
                </w:p>
              </w:txbxContent>
            </v:textbox>
            <w10:anchorlock/>
          </v:rect>
        </w:pict>
      </w:r>
      <w:r>
        <w:rPr>
          <w:rStyle w:val="big-number"/>
          <w:rFonts w:cs="Miriam"/>
          <w:rtl/>
        </w:rPr>
        <w:t>82</w:t>
      </w:r>
      <w:r w:rsidR="005F7B62">
        <w:rPr>
          <w:rStyle w:val="big-number"/>
          <w:rFonts w:cs="Miriam" w:hint="cs"/>
          <w:rtl/>
        </w:rPr>
        <w:t>.</w:t>
      </w:r>
      <w:r>
        <w:rPr>
          <w:rStyle w:val="big-number"/>
          <w:rFonts w:cs="Miriam"/>
          <w:rtl/>
        </w:rPr>
        <w:tab/>
      </w:r>
      <w:r>
        <w:rPr>
          <w:rStyle w:val="default"/>
          <w:rFonts w:cs="FrankRuehl"/>
          <w:rtl/>
        </w:rPr>
        <w:t>רש</w:t>
      </w:r>
      <w:r>
        <w:rPr>
          <w:rStyle w:val="default"/>
          <w:rFonts w:cs="FrankRuehl" w:hint="cs"/>
          <w:rtl/>
        </w:rPr>
        <w:t>ות</w:t>
      </w:r>
      <w:r>
        <w:rPr>
          <w:rStyle w:val="default"/>
          <w:rFonts w:cs="FrankRuehl"/>
          <w:rtl/>
        </w:rPr>
        <w:t xml:space="preserve"> ה</w:t>
      </w:r>
      <w:r>
        <w:rPr>
          <w:rStyle w:val="default"/>
          <w:rFonts w:cs="FrankRuehl" w:hint="cs"/>
          <w:rtl/>
        </w:rPr>
        <w:t xml:space="preserve">רישוי רשאית למסור לגופים המנויים בתוספת </w:t>
      </w:r>
      <w:r>
        <w:rPr>
          <w:rStyle w:val="default"/>
          <w:rFonts w:cs="FrankRuehl"/>
          <w:rtl/>
        </w:rPr>
        <w:t>ה</w:t>
      </w:r>
      <w:r>
        <w:rPr>
          <w:rStyle w:val="default"/>
          <w:rFonts w:cs="FrankRuehl" w:hint="cs"/>
          <w:rtl/>
        </w:rPr>
        <w:t>ח</w:t>
      </w:r>
      <w:r>
        <w:rPr>
          <w:rStyle w:val="default"/>
          <w:rFonts w:cs="FrankRuehl"/>
          <w:rtl/>
        </w:rPr>
        <w:t>מ</w:t>
      </w:r>
      <w:r>
        <w:rPr>
          <w:rStyle w:val="default"/>
          <w:rFonts w:cs="FrankRuehl" w:hint="cs"/>
          <w:rtl/>
        </w:rPr>
        <w:t>ישית, פרטי מידע ממאגר מידע כמשמעותו בסעיף 7 לחוק הגנת הפרטיות, התשמ"א-1981,</w:t>
      </w:r>
      <w:r>
        <w:rPr>
          <w:rStyle w:val="default"/>
          <w:rFonts w:cs="FrankRuehl"/>
          <w:rtl/>
        </w:rPr>
        <w:t xml:space="preserve"> ה</w:t>
      </w:r>
      <w:r>
        <w:rPr>
          <w:rStyle w:val="default"/>
          <w:rFonts w:cs="FrankRuehl" w:hint="cs"/>
          <w:rtl/>
        </w:rPr>
        <w:t>מ</w:t>
      </w:r>
      <w:r>
        <w:rPr>
          <w:rStyle w:val="default"/>
          <w:rFonts w:cs="FrankRuehl"/>
          <w:rtl/>
        </w:rPr>
        <w:t>נ</w:t>
      </w:r>
      <w:r>
        <w:rPr>
          <w:rStyle w:val="default"/>
          <w:rFonts w:cs="FrankRuehl" w:hint="cs"/>
          <w:rtl/>
        </w:rPr>
        <w:t>והל על ידה, כמפורט בתוספת החמ</w:t>
      </w:r>
      <w:r>
        <w:rPr>
          <w:rStyle w:val="default"/>
          <w:rFonts w:cs="FrankRuehl"/>
          <w:rtl/>
        </w:rPr>
        <w:t>י</w:t>
      </w:r>
      <w:r>
        <w:rPr>
          <w:rStyle w:val="default"/>
          <w:rFonts w:cs="FrankRuehl" w:hint="cs"/>
          <w:rtl/>
        </w:rPr>
        <w:t>שית.</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527" w:name="Rov313"/>
      <w:r w:rsidRPr="005D23FF">
        <w:rPr>
          <w:rStyle w:val="default"/>
          <w:rFonts w:cs="FrankRuehl" w:hint="cs"/>
          <w:vanish/>
          <w:color w:val="FF0000"/>
          <w:szCs w:val="20"/>
          <w:shd w:val="clear" w:color="auto" w:fill="FFFF99"/>
          <w:rtl/>
        </w:rPr>
        <w:t>מיום 19.3.1985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18</w:t>
      </w:r>
    </w:p>
    <w:p w:rsidR="009223BD" w:rsidRPr="005D23FF" w:rsidRDefault="009223BD">
      <w:pPr>
        <w:pStyle w:val="P00"/>
        <w:spacing w:before="0"/>
        <w:ind w:left="0" w:right="1134"/>
        <w:rPr>
          <w:rStyle w:val="big-number"/>
          <w:rFonts w:cs="Miriam" w:hint="cs"/>
          <w:vanish/>
          <w:sz w:val="16"/>
          <w:szCs w:val="16"/>
          <w:shd w:val="clear" w:color="auto" w:fill="FFFF99"/>
          <w:rtl/>
        </w:rPr>
      </w:pPr>
      <w:hyperlink r:id="rId1141" w:history="1">
        <w:r w:rsidRPr="005D23FF">
          <w:rPr>
            <w:rStyle w:val="Hyperlink"/>
            <w:rFonts w:cs="FrankRuehl" w:hint="cs"/>
            <w:vanish/>
            <w:szCs w:val="20"/>
            <w:shd w:val="clear" w:color="auto" w:fill="FFFF99"/>
            <w:rtl/>
          </w:rPr>
          <w:t>ס"ח תשמ"ה מס' 1138</w:t>
        </w:r>
      </w:hyperlink>
      <w:r w:rsidRPr="005D23FF">
        <w:rPr>
          <w:rStyle w:val="default"/>
          <w:rFonts w:cs="FrankRuehl" w:hint="cs"/>
          <w:vanish/>
          <w:szCs w:val="20"/>
          <w:shd w:val="clear" w:color="auto" w:fill="FFFF99"/>
          <w:rtl/>
        </w:rPr>
        <w:t xml:space="preserve"> מיום 19.3.1985 עמ' 57 (</w:t>
      </w:r>
      <w:hyperlink r:id="rId1142" w:history="1">
        <w:r w:rsidRPr="005D23FF">
          <w:rPr>
            <w:rStyle w:val="Hyperlink"/>
            <w:rFonts w:cs="FrankRuehl" w:hint="cs"/>
            <w:vanish/>
            <w:sz w:val="26"/>
            <w:szCs w:val="20"/>
            <w:shd w:val="clear" w:color="auto" w:fill="FFFF99"/>
            <w:rtl/>
          </w:rPr>
          <w:t>ה"ח 1663</w:t>
        </w:r>
      </w:hyperlink>
      <w:r w:rsidRPr="005D23FF">
        <w:rPr>
          <w:rStyle w:val="default"/>
          <w:rFonts w:cs="FrankRuehl" w:hint="cs"/>
          <w:vanish/>
          <w:szCs w:val="20"/>
          <w:shd w:val="clear" w:color="auto" w:fill="FFFF99"/>
          <w:rtl/>
        </w:rPr>
        <w:t>)</w:t>
      </w:r>
    </w:p>
    <w:p w:rsidR="009223BD" w:rsidRDefault="009223BD">
      <w:pPr>
        <w:pStyle w:val="P00"/>
        <w:spacing w:before="0"/>
        <w:ind w:left="0" w:right="1134"/>
        <w:rPr>
          <w:rStyle w:val="default"/>
          <w:rFonts w:cs="FrankRuehl" w:hint="cs"/>
          <w:sz w:val="2"/>
          <w:szCs w:val="2"/>
          <w:rtl/>
        </w:rPr>
      </w:pPr>
      <w:r w:rsidRPr="005D23FF">
        <w:rPr>
          <w:rStyle w:val="big-number"/>
          <w:rFonts w:cs="FrankRuehl" w:hint="cs"/>
          <w:b/>
          <w:bCs/>
          <w:vanish/>
          <w:sz w:val="20"/>
          <w:szCs w:val="20"/>
          <w:shd w:val="clear" w:color="auto" w:fill="FFFF99"/>
          <w:rtl/>
        </w:rPr>
        <w:t>הוספת סעיף 82</w:t>
      </w:r>
      <w:bookmarkEnd w:id="527"/>
    </w:p>
    <w:p w:rsidR="009223BD" w:rsidRDefault="009223BD" w:rsidP="00432752">
      <w:pPr>
        <w:pStyle w:val="P02"/>
        <w:spacing w:before="72"/>
        <w:ind w:left="1021" w:right="1134"/>
        <w:rPr>
          <w:rStyle w:val="default"/>
          <w:rFonts w:cs="FrankRuehl"/>
          <w:rtl/>
        </w:rPr>
      </w:pPr>
      <w:bookmarkStart w:id="528" w:name="Seif101"/>
      <w:bookmarkEnd w:id="528"/>
      <w:r>
        <w:rPr>
          <w:lang w:val="he-IL"/>
        </w:rPr>
        <w:pict>
          <v:rect id="_x0000_s2248" style="position:absolute;left:0;text-align:left;margin-left:464.5pt;margin-top:8.05pt;width:75.05pt;height:97.5pt;z-index:25153843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מ</w:t>
                  </w:r>
                  <w:r>
                    <w:rPr>
                      <w:rFonts w:cs="Miriam" w:hint="cs"/>
                      <w:sz w:val="18"/>
                      <w:szCs w:val="18"/>
                      <w:rtl/>
                    </w:rPr>
                    <w:t>סיר</w:t>
                  </w:r>
                  <w:r>
                    <w:rPr>
                      <w:rFonts w:cs="Miriam"/>
                      <w:sz w:val="18"/>
                      <w:szCs w:val="18"/>
                      <w:rtl/>
                    </w:rPr>
                    <w:t>ת</w:t>
                  </w:r>
                  <w:r>
                    <w:rPr>
                      <w:rFonts w:cs="Miriam" w:hint="cs"/>
                      <w:sz w:val="18"/>
                      <w:szCs w:val="18"/>
                      <w:rtl/>
                    </w:rPr>
                    <w:t xml:space="preserve"> מידע לגבי</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אונ</w:t>
                  </w:r>
                  <w:r>
                    <w:rPr>
                      <w:rFonts w:cs="Miriam"/>
                      <w:sz w:val="18"/>
                      <w:szCs w:val="18"/>
                      <w:rtl/>
                    </w:rPr>
                    <w:t>ו</w:t>
                  </w:r>
                  <w:r>
                    <w:rPr>
                      <w:rFonts w:cs="Miriam" w:hint="cs"/>
                      <w:sz w:val="18"/>
                      <w:szCs w:val="18"/>
                      <w:rtl/>
                    </w:rPr>
                    <w:t>ת דרכים</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24)</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א</w:t>
                  </w:r>
                  <w:r>
                    <w:rPr>
                      <w:rFonts w:cs="Miriam" w:hint="cs"/>
                      <w:sz w:val="18"/>
                      <w:szCs w:val="18"/>
                      <w:rtl/>
                    </w:rPr>
                    <w:t>-1990</w:t>
                  </w:r>
                </w:p>
                <w:p w:rsidR="00380454" w:rsidRDefault="00380454">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44) תשנ"ז-1997</w:t>
                  </w:r>
                </w:p>
                <w:p w:rsidR="00380454" w:rsidRDefault="00380454" w:rsidP="0008360D">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תשס"ו-2006</w:t>
                  </w:r>
                </w:p>
                <w:p w:rsidR="00BA0C39" w:rsidRDefault="00BA0C39" w:rsidP="0008360D">
                  <w:pPr>
                    <w:spacing w:line="160" w:lineRule="exact"/>
                    <w:jc w:val="left"/>
                    <w:rPr>
                      <w:rFonts w:cs="Miriam"/>
                      <w:noProof/>
                      <w:sz w:val="18"/>
                      <w:szCs w:val="18"/>
                      <w:rtl/>
                    </w:rPr>
                  </w:pPr>
                  <w:r>
                    <w:rPr>
                      <w:rFonts w:cs="Miriam" w:hint="cs"/>
                      <w:noProof/>
                      <w:sz w:val="18"/>
                      <w:szCs w:val="18"/>
                      <w:rtl/>
                    </w:rPr>
                    <w:t>(תיקון מס' 124) תשע"ח-2018</w:t>
                  </w:r>
                </w:p>
                <w:p w:rsidR="00B22019" w:rsidRDefault="00B22019" w:rsidP="0008360D">
                  <w:pPr>
                    <w:spacing w:line="160" w:lineRule="exact"/>
                    <w:jc w:val="left"/>
                    <w:rPr>
                      <w:rFonts w:cs="Miriam"/>
                      <w:noProof/>
                      <w:sz w:val="18"/>
                      <w:szCs w:val="18"/>
                      <w:rtl/>
                    </w:rPr>
                  </w:pPr>
                  <w:r>
                    <w:rPr>
                      <w:rFonts w:cs="Miriam" w:hint="cs"/>
                      <w:noProof/>
                      <w:sz w:val="18"/>
                      <w:szCs w:val="18"/>
                      <w:rtl/>
                    </w:rPr>
                    <w:t>(תיקון מס' 130) תשפ"ב-2022</w:t>
                  </w:r>
                </w:p>
              </w:txbxContent>
            </v:textbox>
            <w10:anchorlock/>
          </v:rect>
        </w:pict>
      </w:r>
      <w:r>
        <w:rPr>
          <w:rStyle w:val="big-number"/>
          <w:rFonts w:cs="Miriam"/>
          <w:rtl/>
        </w:rPr>
        <w:t>83</w:t>
      </w:r>
      <w:r w:rsidR="005F7B62">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איר</w:t>
      </w:r>
      <w:r>
        <w:rPr>
          <w:rStyle w:val="default"/>
          <w:rFonts w:cs="FrankRuehl"/>
          <w:rtl/>
        </w:rPr>
        <w:t>ע</w:t>
      </w:r>
      <w:r>
        <w:rPr>
          <w:rStyle w:val="default"/>
          <w:rFonts w:cs="FrankRuehl" w:hint="cs"/>
          <w:rtl/>
        </w:rPr>
        <w:t xml:space="preserve">ה תאונת דרכים שבה נהרג אדם או נחבל חבלה של ממש, תעמיד המשטרה לרשותו של </w:t>
      </w:r>
      <w:r w:rsidR="00B22019" w:rsidRPr="00B22019">
        <w:rPr>
          <w:rStyle w:val="default"/>
          <w:rFonts w:cs="FrankRuehl" w:hint="cs"/>
          <w:rtl/>
        </w:rPr>
        <w:t xml:space="preserve">מנהל הרשות הלאומית לבטיחות בדרכים </w:t>
      </w:r>
      <w:r>
        <w:rPr>
          <w:rStyle w:val="default"/>
          <w:rFonts w:cs="FrankRuehl" w:hint="cs"/>
          <w:rtl/>
        </w:rPr>
        <w:t xml:space="preserve">או לנציגו, </w:t>
      </w:r>
      <w:r>
        <w:rPr>
          <w:rStyle w:val="default"/>
          <w:rFonts w:cs="FrankRuehl"/>
          <w:rtl/>
        </w:rPr>
        <w:t>בתוך</w:t>
      </w:r>
      <w:r>
        <w:rPr>
          <w:rStyle w:val="default"/>
          <w:rFonts w:cs="FrankRuehl" w:hint="cs"/>
          <w:rtl/>
        </w:rPr>
        <w:t xml:space="preserve"> 24 שעות משעה שנודע לה לראשונה על אירוע התאונה, את פרטי המידע כמפורט בתוספת השישית, ככל שמידע זה מצוי בידיה אותה עת; המשטרה תשלים</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העמדת המידע ב</w:t>
      </w:r>
      <w:r>
        <w:rPr>
          <w:rStyle w:val="default"/>
          <w:rFonts w:cs="FrankRuehl"/>
          <w:rtl/>
        </w:rPr>
        <w:t>תו</w:t>
      </w:r>
      <w:r>
        <w:rPr>
          <w:rStyle w:val="default"/>
          <w:rFonts w:cs="FrankRuehl" w:hint="cs"/>
          <w:rtl/>
        </w:rPr>
        <w:t xml:space="preserve">ך 24 שעות משעה </w:t>
      </w:r>
      <w:r>
        <w:rPr>
          <w:rStyle w:val="default"/>
          <w:rFonts w:cs="FrankRuehl"/>
          <w:rtl/>
        </w:rPr>
        <w:t>שה</w:t>
      </w:r>
      <w:r>
        <w:rPr>
          <w:rStyle w:val="default"/>
          <w:rFonts w:cs="FrankRuehl" w:hint="cs"/>
          <w:rtl/>
        </w:rPr>
        <w:t>מי</w:t>
      </w:r>
      <w:r>
        <w:rPr>
          <w:rStyle w:val="default"/>
          <w:rFonts w:cs="FrankRuehl"/>
          <w:rtl/>
        </w:rPr>
        <w:t>דע</w:t>
      </w:r>
      <w:r>
        <w:rPr>
          <w:rStyle w:val="default"/>
          <w:rFonts w:cs="FrankRuehl" w:hint="cs"/>
          <w:rtl/>
        </w:rPr>
        <w:t xml:space="preserve"> הנוסף הגיע לרשותה;</w:t>
      </w:r>
    </w:p>
    <w:p w:rsidR="00B22019" w:rsidRDefault="00B22019" w:rsidP="00432752">
      <w:pPr>
        <w:pStyle w:val="P02"/>
        <w:spacing w:before="72"/>
        <w:ind w:left="1021" w:right="1134"/>
        <w:rPr>
          <w:rStyle w:val="default"/>
          <w:rFonts w:cs="FrankRuehl"/>
          <w:rtl/>
        </w:rPr>
      </w:pPr>
    </w:p>
    <w:p w:rsidR="00B22019" w:rsidRDefault="00B22019" w:rsidP="00432752">
      <w:pPr>
        <w:pStyle w:val="P02"/>
        <w:spacing w:before="72"/>
        <w:ind w:left="1021" w:right="1134"/>
        <w:rPr>
          <w:rStyle w:val="default"/>
          <w:rFonts w:cs="FrankRuehl"/>
          <w:rtl/>
        </w:rPr>
      </w:pPr>
    </w:p>
    <w:p w:rsidR="009223BD" w:rsidRDefault="00B22019" w:rsidP="00B22019">
      <w:pPr>
        <w:pStyle w:val="P22"/>
        <w:spacing w:before="72"/>
        <w:ind w:left="1021" w:right="1134"/>
        <w:rPr>
          <w:rStyle w:val="default"/>
          <w:rFonts w:cs="FrankRuehl"/>
          <w:rtl/>
        </w:rPr>
      </w:pPr>
      <w:r>
        <w:rPr>
          <w:lang w:val="he-IL"/>
        </w:rPr>
        <w:pict>
          <v:rect id="_x0000_s2970" style="position:absolute;left:0;text-align:left;margin-left:464.5pt;margin-top:8.05pt;width:75.05pt;height:16pt;z-index:251938816" o:allowincell="f" filled="f" stroked="f" strokecolor="lime" strokeweight=".25pt">
            <v:textbox inset="0,0,0,0">
              <w:txbxContent>
                <w:p w:rsidR="00B22019" w:rsidRDefault="00B22019" w:rsidP="00B2201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Fonts w:cs="FrankRuehl" w:hint="cs"/>
          <w:sz w:val="26"/>
          <w:rtl/>
        </w:rPr>
        <w:t>(2)</w:t>
      </w:r>
      <w:r>
        <w:rPr>
          <w:rFonts w:cs="FrankRuehl"/>
          <w:sz w:val="26"/>
          <w:rtl/>
        </w:rPr>
        <w:tab/>
      </w:r>
      <w:r w:rsidRPr="00B22019">
        <w:rPr>
          <w:rStyle w:val="default"/>
          <w:rFonts w:cs="FrankRuehl" w:hint="cs"/>
          <w:rtl/>
        </w:rPr>
        <w:t>השר, בהסכמת השר לביטחון הפנים</w:t>
      </w:r>
      <w:r w:rsidR="009223BD">
        <w:rPr>
          <w:rStyle w:val="default"/>
          <w:rFonts w:cs="FrankRuehl" w:hint="cs"/>
          <w:rtl/>
        </w:rPr>
        <w:t>, רשאי, בצו, לשנות</w:t>
      </w:r>
      <w:r w:rsidR="009223BD">
        <w:rPr>
          <w:rStyle w:val="default"/>
          <w:rFonts w:cs="FrankRuehl"/>
          <w:rtl/>
        </w:rPr>
        <w:t xml:space="preserve"> </w:t>
      </w:r>
      <w:r w:rsidR="009223BD">
        <w:rPr>
          <w:rStyle w:val="default"/>
          <w:rFonts w:cs="FrankRuehl" w:hint="cs"/>
          <w:rtl/>
        </w:rPr>
        <w:t>את התוספת הש</w:t>
      </w:r>
      <w:r w:rsidR="009223BD">
        <w:rPr>
          <w:rStyle w:val="default"/>
          <w:rFonts w:cs="FrankRuehl"/>
          <w:rtl/>
        </w:rPr>
        <w:t>ישית</w:t>
      </w:r>
      <w:r w:rsidR="009223BD">
        <w:rPr>
          <w:rStyle w:val="default"/>
          <w:rFonts w:cs="FrankRuehl" w:hint="cs"/>
          <w:rtl/>
        </w:rPr>
        <w:t>.</w:t>
      </w:r>
    </w:p>
    <w:p w:rsidR="009223BD" w:rsidRDefault="009223BD">
      <w:pPr>
        <w:pStyle w:val="P00"/>
        <w:spacing w:before="72"/>
        <w:ind w:left="0" w:right="1134"/>
        <w:rPr>
          <w:rStyle w:val="default"/>
          <w:rFonts w:cs="FrankRuehl" w:hint="cs"/>
          <w:rtl/>
        </w:rPr>
      </w:pPr>
      <w:r w:rsidRPr="00B22019">
        <w:rPr>
          <w:rStyle w:val="default"/>
          <w:rFonts w:cs="FrankRuehl"/>
        </w:rPr>
        <w:pict>
          <v:rect id="_x0000_s2249" style="position:absolute;left:0;text-align:left;margin-left:464.5pt;margin-top:8.05pt;width:75.05pt;height:33pt;z-index:251539456"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44) תשנ"ז-1997</w:t>
                  </w:r>
                </w:p>
                <w:p w:rsidR="00B22019" w:rsidRDefault="00B22019">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sidRPr="00B22019">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 xml:space="preserve">עשה מנהל הרשות </w:t>
      </w:r>
      <w:r w:rsidR="00B22019" w:rsidRPr="00B22019">
        <w:rPr>
          <w:rStyle w:val="default"/>
          <w:rFonts w:cs="FrankRuehl" w:hint="cs"/>
          <w:rtl/>
        </w:rPr>
        <w:t xml:space="preserve">הלאומית לבטיחות בדרכים </w:t>
      </w:r>
      <w:r>
        <w:rPr>
          <w:rStyle w:val="default"/>
          <w:rFonts w:cs="FrankRuehl" w:hint="cs"/>
          <w:rtl/>
        </w:rPr>
        <w:t xml:space="preserve">שימוש במידע שקיבל כאמור אלא למטרת ביצוע תפקידיו, אולם רשאי הוא למסור מידע כאמור לועדת בירור </w:t>
      </w:r>
      <w:r>
        <w:rPr>
          <w:rStyle w:val="default"/>
          <w:rFonts w:cs="FrankRuehl"/>
          <w:rtl/>
        </w:rPr>
        <w:t>וב</w:t>
      </w:r>
      <w:r>
        <w:rPr>
          <w:rStyle w:val="default"/>
          <w:rFonts w:cs="FrankRuehl" w:hint="cs"/>
          <w:rtl/>
        </w:rPr>
        <w:t>דיקה שמונתה לפי סעיף 76א.</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529" w:name="Rov502"/>
      <w:r w:rsidRPr="005D23FF">
        <w:rPr>
          <w:rStyle w:val="default"/>
          <w:rFonts w:cs="FrankRuehl" w:hint="cs"/>
          <w:vanish/>
          <w:color w:val="FF0000"/>
          <w:szCs w:val="20"/>
          <w:shd w:val="clear" w:color="auto" w:fill="FFFF99"/>
          <w:rtl/>
        </w:rPr>
        <w:t>מיום 15.11.1990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24</w:t>
      </w:r>
    </w:p>
    <w:p w:rsidR="009223BD" w:rsidRPr="005D23FF" w:rsidRDefault="009223BD">
      <w:pPr>
        <w:pStyle w:val="P00"/>
        <w:spacing w:before="0"/>
        <w:ind w:left="0" w:right="1134"/>
        <w:rPr>
          <w:rStyle w:val="default"/>
          <w:rFonts w:cs="FrankRuehl" w:hint="cs"/>
          <w:vanish/>
          <w:szCs w:val="20"/>
          <w:shd w:val="clear" w:color="auto" w:fill="FFFF99"/>
          <w:rtl/>
        </w:rPr>
      </w:pPr>
      <w:hyperlink r:id="rId1143" w:history="1">
        <w:r w:rsidRPr="005D23FF">
          <w:rPr>
            <w:rStyle w:val="Hyperlink"/>
            <w:rFonts w:cs="FrankRuehl" w:hint="cs"/>
            <w:vanish/>
            <w:szCs w:val="20"/>
            <w:shd w:val="clear" w:color="auto" w:fill="FFFF99"/>
            <w:rtl/>
          </w:rPr>
          <w:t>ס"ח תשנ"א מס' 1331</w:t>
        </w:r>
      </w:hyperlink>
      <w:r w:rsidRPr="005D23FF">
        <w:rPr>
          <w:rStyle w:val="default"/>
          <w:rFonts w:cs="FrankRuehl" w:hint="cs"/>
          <w:vanish/>
          <w:szCs w:val="20"/>
          <w:shd w:val="clear" w:color="auto" w:fill="FFFF99"/>
          <w:rtl/>
        </w:rPr>
        <w:t xml:space="preserve"> מיום 15.11.1990 עמ' 13 (</w:t>
      </w:r>
      <w:hyperlink r:id="rId1144" w:history="1">
        <w:r w:rsidRPr="005D23FF">
          <w:rPr>
            <w:rStyle w:val="Hyperlink"/>
            <w:rFonts w:cs="FrankRuehl" w:hint="cs"/>
            <w:vanish/>
            <w:sz w:val="26"/>
            <w:szCs w:val="20"/>
            <w:shd w:val="clear" w:color="auto" w:fill="FFFF99"/>
            <w:rtl/>
          </w:rPr>
          <w:t>ה"ח 1908</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83</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30.7.1997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44</w:t>
      </w:r>
    </w:p>
    <w:p w:rsidR="009223BD" w:rsidRPr="005D23FF" w:rsidRDefault="009223BD">
      <w:pPr>
        <w:pStyle w:val="P00"/>
        <w:spacing w:before="0"/>
        <w:ind w:left="0" w:right="1134"/>
        <w:rPr>
          <w:rStyle w:val="default"/>
          <w:rFonts w:cs="FrankRuehl" w:hint="cs"/>
          <w:b/>
          <w:bCs/>
          <w:vanish/>
          <w:sz w:val="20"/>
          <w:szCs w:val="20"/>
          <w:shd w:val="clear" w:color="auto" w:fill="FFFF99"/>
          <w:rtl/>
        </w:rPr>
      </w:pPr>
      <w:hyperlink r:id="rId1145" w:history="1">
        <w:r w:rsidRPr="005D23FF">
          <w:rPr>
            <w:rStyle w:val="Hyperlink"/>
            <w:rFonts w:cs="FrankRuehl" w:hint="cs"/>
            <w:vanish/>
            <w:szCs w:val="20"/>
            <w:shd w:val="clear" w:color="auto" w:fill="FFFF99"/>
            <w:rtl/>
          </w:rPr>
          <w:t>ס"ח תשנ"ז מס' 1632</w:t>
        </w:r>
      </w:hyperlink>
      <w:r w:rsidRPr="005D23FF">
        <w:rPr>
          <w:rStyle w:val="default"/>
          <w:rFonts w:cs="FrankRuehl" w:hint="cs"/>
          <w:vanish/>
          <w:szCs w:val="20"/>
          <w:shd w:val="clear" w:color="auto" w:fill="FFFF99"/>
          <w:rtl/>
        </w:rPr>
        <w:t xml:space="preserve"> מיום 30.7.1997 עמ' 201 (</w:t>
      </w:r>
      <w:hyperlink r:id="rId1146" w:history="1">
        <w:r w:rsidRPr="005D23FF">
          <w:rPr>
            <w:rStyle w:val="Hyperlink"/>
            <w:rFonts w:cs="FrankRuehl" w:hint="cs"/>
            <w:vanish/>
            <w:sz w:val="26"/>
            <w:szCs w:val="20"/>
            <w:shd w:val="clear" w:color="auto" w:fill="FFFF99"/>
            <w:rtl/>
          </w:rPr>
          <w:t>ה"ח 2533</w:t>
        </w:r>
      </w:hyperlink>
      <w:r w:rsidRPr="005D23FF">
        <w:rPr>
          <w:rStyle w:val="default"/>
          <w:rFonts w:cs="FrankRuehl" w:hint="cs"/>
          <w:vanish/>
          <w:szCs w:val="20"/>
          <w:shd w:val="clear" w:color="auto" w:fill="FFFF99"/>
          <w:rtl/>
        </w:rPr>
        <w:t>)</w:t>
      </w:r>
    </w:p>
    <w:p w:rsidR="009223BD" w:rsidRPr="005D23FF" w:rsidRDefault="009223BD">
      <w:pPr>
        <w:pStyle w:val="P02"/>
        <w:ind w:left="1021"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83.</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איר</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 xml:space="preserve">ה תאונת דרכים שבה נהרג אדם או נחבל חבלה של ממש, תעמיד המשטרה לרשותו של </w:t>
      </w:r>
      <w:r w:rsidRPr="005D23FF">
        <w:rPr>
          <w:rStyle w:val="default"/>
          <w:rFonts w:cs="FrankRuehl" w:hint="cs"/>
          <w:strike/>
          <w:vanish/>
          <w:sz w:val="22"/>
          <w:szCs w:val="22"/>
          <w:shd w:val="clear" w:color="auto" w:fill="FFFF99"/>
          <w:rtl/>
        </w:rPr>
        <w:t>מנהל מינהל הבטיחות בדרכים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מנהל הרשות כהגדרתו בחוק המאבק הלאומי בתאונות דרכים, התשנ"ז-1997 (להלן- מנהל הרשות)</w:t>
      </w:r>
      <w:r w:rsidRPr="005D23FF">
        <w:rPr>
          <w:rStyle w:val="default"/>
          <w:rFonts w:cs="FrankRuehl" w:hint="cs"/>
          <w:vanish/>
          <w:sz w:val="22"/>
          <w:szCs w:val="22"/>
          <w:shd w:val="clear" w:color="auto" w:fill="FFFF99"/>
          <w:rtl/>
        </w:rPr>
        <w:t xml:space="preserve"> או לנציגו, בתוך 24 שעות משעה שנודע לה לראשונה על אירוע התאונה, את פרטי המידע כמפורט בתוספת השישית, ככל שמידע זה מצוי בידיה אותה עת; המשטרה תשלים</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העמדת המידע ב</w:t>
      </w:r>
      <w:r w:rsidRPr="005D23FF">
        <w:rPr>
          <w:rStyle w:val="default"/>
          <w:rFonts w:cs="FrankRuehl"/>
          <w:vanish/>
          <w:sz w:val="22"/>
          <w:szCs w:val="22"/>
          <w:shd w:val="clear" w:color="auto" w:fill="FFFF99"/>
          <w:rtl/>
        </w:rPr>
        <w:t>תו</w:t>
      </w:r>
      <w:r w:rsidRPr="005D23FF">
        <w:rPr>
          <w:rStyle w:val="default"/>
          <w:rFonts w:cs="FrankRuehl" w:hint="cs"/>
          <w:vanish/>
          <w:sz w:val="22"/>
          <w:szCs w:val="22"/>
          <w:shd w:val="clear" w:color="auto" w:fill="FFFF99"/>
          <w:rtl/>
        </w:rPr>
        <w:t xml:space="preserve">ך 24 שעות משעה </w:t>
      </w:r>
      <w:r w:rsidRPr="005D23FF">
        <w:rPr>
          <w:rStyle w:val="default"/>
          <w:rFonts w:cs="FrankRuehl"/>
          <w:vanish/>
          <w:sz w:val="22"/>
          <w:szCs w:val="22"/>
          <w:shd w:val="clear" w:color="auto" w:fill="FFFF99"/>
          <w:rtl/>
        </w:rPr>
        <w:t>שה</w:t>
      </w:r>
      <w:r w:rsidRPr="005D23FF">
        <w:rPr>
          <w:rStyle w:val="default"/>
          <w:rFonts w:cs="FrankRuehl" w:hint="cs"/>
          <w:vanish/>
          <w:sz w:val="22"/>
          <w:szCs w:val="22"/>
          <w:shd w:val="clear" w:color="auto" w:fill="FFFF99"/>
          <w:rtl/>
        </w:rPr>
        <w:t>מי</w:t>
      </w:r>
      <w:r w:rsidRPr="005D23FF">
        <w:rPr>
          <w:rStyle w:val="default"/>
          <w:rFonts w:cs="FrankRuehl"/>
          <w:vanish/>
          <w:sz w:val="22"/>
          <w:szCs w:val="22"/>
          <w:shd w:val="clear" w:color="auto" w:fill="FFFF99"/>
          <w:rtl/>
        </w:rPr>
        <w:t>דע</w:t>
      </w:r>
      <w:r w:rsidRPr="005D23FF">
        <w:rPr>
          <w:rStyle w:val="default"/>
          <w:rFonts w:cs="FrankRuehl" w:hint="cs"/>
          <w:vanish/>
          <w:sz w:val="22"/>
          <w:szCs w:val="22"/>
          <w:shd w:val="clear" w:color="auto" w:fill="FFFF99"/>
          <w:rtl/>
        </w:rPr>
        <w:t xml:space="preserve"> הנוסף הגיע לרשותה;</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שר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תחבורה, בהסכמת שר המשטרה, רשאי, בצו, לשנות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את התוספת הש</w:t>
      </w:r>
      <w:r w:rsidRPr="005D23FF">
        <w:rPr>
          <w:rStyle w:val="default"/>
          <w:rFonts w:cs="FrankRuehl"/>
          <w:vanish/>
          <w:sz w:val="22"/>
          <w:szCs w:val="22"/>
          <w:shd w:val="clear" w:color="auto" w:fill="FFFF99"/>
          <w:rtl/>
        </w:rPr>
        <w:t>ישית</w:t>
      </w:r>
      <w:r w:rsidRPr="005D23FF">
        <w:rPr>
          <w:rStyle w:val="default"/>
          <w:rFonts w:cs="FrankRuehl" w:hint="cs"/>
          <w:vanish/>
          <w:sz w:val="22"/>
          <w:szCs w:val="22"/>
          <w:shd w:val="clear" w:color="auto" w:fill="FFFF99"/>
          <w:rtl/>
        </w:rPr>
        <w:t>.</w:t>
      </w:r>
    </w:p>
    <w:p w:rsidR="009223BD" w:rsidRPr="005D23FF" w:rsidRDefault="009223BD">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לא </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עשה מנהל </w:t>
      </w:r>
      <w:r w:rsidRPr="005D23FF">
        <w:rPr>
          <w:rStyle w:val="default"/>
          <w:rFonts w:cs="FrankRuehl" w:hint="cs"/>
          <w:strike/>
          <w:vanish/>
          <w:sz w:val="22"/>
          <w:szCs w:val="22"/>
          <w:shd w:val="clear" w:color="auto" w:fill="FFFF99"/>
          <w:rtl/>
        </w:rPr>
        <w:t>מינהל הבטיחות בדרכים</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 xml:space="preserve"> הרשות</w:t>
      </w:r>
      <w:r w:rsidRPr="005D23FF">
        <w:rPr>
          <w:rStyle w:val="default"/>
          <w:rFonts w:cs="FrankRuehl" w:hint="cs"/>
          <w:vanish/>
          <w:sz w:val="22"/>
          <w:szCs w:val="22"/>
          <w:shd w:val="clear" w:color="auto" w:fill="FFFF99"/>
          <w:rtl/>
        </w:rPr>
        <w:t xml:space="preserve"> שימוש במידע שקיבל כאמור אלא למטרת ביצוע תפקידיו, אולם רשאי הוא למסור מידע כאמור לועדת בירור ובדיקה שמונתה לפי סעיף 76א.</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rsidP="00B22F9D">
      <w:pPr>
        <w:pStyle w:val="P00"/>
        <w:spacing w:before="0"/>
        <w:ind w:left="0" w:right="1134"/>
        <w:rPr>
          <w:rStyle w:val="default"/>
          <w:rFonts w:cs="FrankRuehl" w:hint="cs"/>
          <w:vanish/>
          <w:szCs w:val="20"/>
          <w:shd w:val="clear" w:color="auto" w:fill="FFFF99"/>
          <w:rtl/>
        </w:rPr>
      </w:pPr>
      <w:r w:rsidRPr="005D23FF">
        <w:rPr>
          <w:rStyle w:val="default"/>
          <w:rFonts w:cs="FrankRuehl" w:hint="cs"/>
          <w:vanish/>
          <w:color w:val="FF0000"/>
          <w:szCs w:val="20"/>
          <w:shd w:val="clear" w:color="auto" w:fill="FFFF99"/>
          <w:rtl/>
        </w:rPr>
        <w:t>מיום 1.1.2007</w:t>
      </w:r>
    </w:p>
    <w:p w:rsidR="009223BD" w:rsidRPr="005D23FF" w:rsidRDefault="0008360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הוראת שעה</w:t>
      </w:r>
    </w:p>
    <w:p w:rsidR="009223BD" w:rsidRPr="005D23FF" w:rsidRDefault="009223BD">
      <w:pPr>
        <w:pStyle w:val="P00"/>
        <w:spacing w:before="0"/>
        <w:ind w:left="0" w:right="1134"/>
        <w:rPr>
          <w:rStyle w:val="default"/>
          <w:rFonts w:cs="FrankRuehl" w:hint="cs"/>
          <w:vanish/>
          <w:szCs w:val="20"/>
          <w:shd w:val="clear" w:color="auto" w:fill="FFFF99"/>
          <w:rtl/>
        </w:rPr>
      </w:pPr>
      <w:hyperlink r:id="rId1147" w:history="1">
        <w:r w:rsidRPr="005D23FF">
          <w:rPr>
            <w:rStyle w:val="Hyperlink"/>
            <w:rFonts w:cs="FrankRuehl" w:hint="cs"/>
            <w:vanish/>
            <w:sz w:val="26"/>
            <w:szCs w:val="20"/>
            <w:shd w:val="clear" w:color="auto" w:fill="FFFF99"/>
            <w:rtl/>
          </w:rPr>
          <w:t>ס"ח תשס"ו מס' 2062</w:t>
        </w:r>
      </w:hyperlink>
      <w:r w:rsidRPr="005D23FF">
        <w:rPr>
          <w:rStyle w:val="default"/>
          <w:rFonts w:cs="FrankRuehl" w:hint="cs"/>
          <w:vanish/>
          <w:szCs w:val="20"/>
          <w:shd w:val="clear" w:color="auto" w:fill="FFFF99"/>
          <w:rtl/>
        </w:rPr>
        <w:t xml:space="preserve"> מיום 24.7.2006 עמ' 381 (</w:t>
      </w:r>
      <w:hyperlink r:id="rId1148" w:history="1">
        <w:r w:rsidRPr="005D23FF">
          <w:rPr>
            <w:rStyle w:val="Hyperlink"/>
            <w:rFonts w:cs="FrankRuehl" w:hint="cs"/>
            <w:vanish/>
            <w:sz w:val="26"/>
            <w:szCs w:val="20"/>
            <w:shd w:val="clear" w:color="auto" w:fill="FFFF99"/>
            <w:rtl/>
          </w:rPr>
          <w:t>ה"ח 213</w:t>
        </w:r>
      </w:hyperlink>
      <w:r w:rsidRPr="005D23FF">
        <w:rPr>
          <w:rStyle w:val="default"/>
          <w:rFonts w:cs="FrankRuehl" w:hint="cs"/>
          <w:vanish/>
          <w:szCs w:val="20"/>
          <w:shd w:val="clear" w:color="auto" w:fill="FFFF99"/>
          <w:rtl/>
        </w:rPr>
        <w:t>)</w:t>
      </w:r>
    </w:p>
    <w:p w:rsidR="00B22F9D" w:rsidRPr="005D23FF" w:rsidRDefault="00B22F9D" w:rsidP="00B22F9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הארכה</w:t>
      </w:r>
    </w:p>
    <w:p w:rsidR="00B22F9D" w:rsidRPr="005D23FF" w:rsidRDefault="00B22F9D" w:rsidP="00B22F9D">
      <w:pPr>
        <w:pStyle w:val="P00"/>
        <w:spacing w:before="0"/>
        <w:ind w:left="0" w:right="1134"/>
        <w:rPr>
          <w:rStyle w:val="default"/>
          <w:rFonts w:cs="FrankRuehl" w:hint="cs"/>
          <w:vanish/>
          <w:sz w:val="20"/>
          <w:szCs w:val="20"/>
          <w:shd w:val="clear" w:color="auto" w:fill="FFFF99"/>
          <w:rtl/>
        </w:rPr>
      </w:pPr>
      <w:hyperlink r:id="rId1149" w:history="1">
        <w:r w:rsidRPr="005D23FF">
          <w:rPr>
            <w:rStyle w:val="Hyperlink"/>
            <w:rFonts w:cs="FrankRuehl" w:hint="cs"/>
            <w:vanish/>
            <w:szCs w:val="20"/>
            <w:shd w:val="clear" w:color="auto" w:fill="FFFF99"/>
            <w:rtl/>
          </w:rPr>
          <w:t>ק"ת תשע"ג מס' 7244</w:t>
        </w:r>
      </w:hyperlink>
      <w:r w:rsidRPr="005D23FF">
        <w:rPr>
          <w:rStyle w:val="default"/>
          <w:rFonts w:cs="FrankRuehl" w:hint="cs"/>
          <w:vanish/>
          <w:sz w:val="20"/>
          <w:szCs w:val="20"/>
          <w:shd w:val="clear" w:color="auto" w:fill="FFFF99"/>
          <w:rtl/>
        </w:rPr>
        <w:t xml:space="preserve"> מיום 5.5.2013 עמ' 1128</w:t>
      </w:r>
    </w:p>
    <w:p w:rsidR="00BA0C39" w:rsidRPr="005D23FF" w:rsidRDefault="00BA0C39" w:rsidP="00BA0C39">
      <w:pPr>
        <w:pStyle w:val="P00"/>
        <w:spacing w:before="0"/>
        <w:ind w:left="0" w:right="1134"/>
        <w:rPr>
          <w:rStyle w:val="default"/>
          <w:rFonts w:ascii="FrankRuehl" w:hAnsi="FrankRuehl" w:cs="FrankRuehl"/>
          <w:vanish/>
          <w:sz w:val="20"/>
          <w:szCs w:val="20"/>
          <w:shd w:val="clear" w:color="auto" w:fill="FFFF99"/>
          <w:rtl/>
        </w:rPr>
      </w:pPr>
      <w:bookmarkStart w:id="530" w:name="_Hlk519583868"/>
      <w:r w:rsidRPr="005D23FF">
        <w:rPr>
          <w:rStyle w:val="default"/>
          <w:rFonts w:ascii="FrankRuehl" w:hAnsi="FrankRuehl" w:cs="FrankRuehl"/>
          <w:b/>
          <w:bCs/>
          <w:vanish/>
          <w:sz w:val="20"/>
          <w:szCs w:val="20"/>
          <w:shd w:val="clear" w:color="auto" w:fill="FFFF99"/>
          <w:rtl/>
        </w:rPr>
        <w:t>ביטול הוראת שעה</w:t>
      </w:r>
    </w:p>
    <w:p w:rsidR="00BA0C39" w:rsidRPr="005D23FF" w:rsidRDefault="00BA0C39" w:rsidP="00BA0C39">
      <w:pPr>
        <w:pStyle w:val="P00"/>
        <w:spacing w:before="0"/>
        <w:ind w:left="0" w:right="1134"/>
        <w:rPr>
          <w:rStyle w:val="default"/>
          <w:rFonts w:ascii="FrankRuehl" w:hAnsi="FrankRuehl" w:cs="FrankRuehl"/>
          <w:vanish/>
          <w:sz w:val="20"/>
          <w:szCs w:val="20"/>
          <w:shd w:val="clear" w:color="auto" w:fill="FFFF99"/>
          <w:rtl/>
        </w:rPr>
      </w:pPr>
      <w:hyperlink r:id="rId1150" w:history="1">
        <w:r w:rsidRPr="005D23FF">
          <w:rPr>
            <w:rStyle w:val="Hyperlink"/>
            <w:rFonts w:ascii="FrankRuehl" w:hAnsi="FrankRuehl" w:cs="FrankRuehl"/>
            <w:vanish/>
            <w:szCs w:val="20"/>
            <w:shd w:val="clear" w:color="auto" w:fill="FFFF99"/>
            <w:rtl/>
          </w:rPr>
          <w:t>ס"ח תשע"ח מס' 2732</w:t>
        </w:r>
      </w:hyperlink>
      <w:r w:rsidRPr="005D23FF">
        <w:rPr>
          <w:rStyle w:val="default"/>
          <w:rFonts w:ascii="FrankRuehl" w:hAnsi="FrankRuehl" w:cs="FrankRuehl"/>
          <w:vanish/>
          <w:sz w:val="20"/>
          <w:szCs w:val="20"/>
          <w:shd w:val="clear" w:color="auto" w:fill="FFFF99"/>
          <w:rtl/>
        </w:rPr>
        <w:t xml:space="preserve"> מיום 16.7.2018 עמ' 748 (</w:t>
      </w:r>
      <w:hyperlink r:id="rId1151" w:history="1">
        <w:r w:rsidRPr="005D23FF">
          <w:rPr>
            <w:rStyle w:val="Hyperlink"/>
            <w:rFonts w:ascii="FrankRuehl" w:hAnsi="FrankRuehl" w:cs="FrankRuehl"/>
            <w:vanish/>
            <w:szCs w:val="20"/>
            <w:shd w:val="clear" w:color="auto" w:fill="FFFF99"/>
            <w:rtl/>
          </w:rPr>
          <w:t>ה"ח 1215</w:t>
        </w:r>
      </w:hyperlink>
      <w:r w:rsidRPr="005D23FF">
        <w:rPr>
          <w:rStyle w:val="default"/>
          <w:rFonts w:ascii="FrankRuehl" w:hAnsi="FrankRuehl" w:cs="FrankRuehl"/>
          <w:vanish/>
          <w:sz w:val="20"/>
          <w:szCs w:val="20"/>
          <w:shd w:val="clear" w:color="auto" w:fill="FFFF99"/>
          <w:rtl/>
        </w:rPr>
        <w:t>)</w:t>
      </w:r>
    </w:p>
    <w:bookmarkEnd w:id="530"/>
    <w:p w:rsidR="009223BD" w:rsidRPr="005D23FF" w:rsidRDefault="009223BD" w:rsidP="00432752">
      <w:pPr>
        <w:pStyle w:val="P02"/>
        <w:ind w:left="1021"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83.</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איר</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 xml:space="preserve">ה תאונת דרכים שבה נהרג אדם או נחבל חבלה של ממש, תעמיד המשטרה לרשותו של </w:t>
      </w:r>
      <w:r w:rsidRPr="005D23FF">
        <w:rPr>
          <w:rStyle w:val="default"/>
          <w:rFonts w:cs="FrankRuehl" w:hint="cs"/>
          <w:strike/>
          <w:vanish/>
          <w:sz w:val="22"/>
          <w:szCs w:val="22"/>
          <w:shd w:val="clear" w:color="auto" w:fill="FFFF99"/>
          <w:rtl/>
        </w:rPr>
        <w:t>מנהל הרשות כהגדרתו בחוק המאבק הלאומי בתאונות דרכים, התשנ"ז-1997</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המנהל כהגדרתו בחוק הרשות הלאומית לבטיחות בדרכים (הוראת שעה), התשס"ו-2006</w:t>
      </w:r>
      <w:r w:rsidRPr="005D23FF">
        <w:rPr>
          <w:rStyle w:val="default"/>
          <w:rFonts w:cs="FrankRuehl" w:hint="cs"/>
          <w:vanish/>
          <w:sz w:val="22"/>
          <w:szCs w:val="22"/>
          <w:shd w:val="clear" w:color="auto" w:fill="FFFF99"/>
          <w:rtl/>
        </w:rPr>
        <w:t xml:space="preserve"> (להלן</w:t>
      </w:r>
      <w:r w:rsidR="00432752"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shd w:val="clear" w:color="auto" w:fill="FFFF99"/>
          <w:rtl/>
        </w:rPr>
        <w:t>- מנהל הרשות) או לנציגו, בתוך 24 שעות משעה שנודע לה לראשונה על אירוע התאונה, את פרטי המידע כמפורט בתוספת השישית, ככל שמידע זה מצוי בידיה אותה עת; המשטרה תשלים</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העמדת המידע ב</w:t>
      </w:r>
      <w:r w:rsidRPr="005D23FF">
        <w:rPr>
          <w:rStyle w:val="default"/>
          <w:rFonts w:cs="FrankRuehl"/>
          <w:vanish/>
          <w:sz w:val="22"/>
          <w:szCs w:val="22"/>
          <w:shd w:val="clear" w:color="auto" w:fill="FFFF99"/>
          <w:rtl/>
        </w:rPr>
        <w:t>תו</w:t>
      </w:r>
      <w:r w:rsidRPr="005D23FF">
        <w:rPr>
          <w:rStyle w:val="default"/>
          <w:rFonts w:cs="FrankRuehl" w:hint="cs"/>
          <w:vanish/>
          <w:sz w:val="22"/>
          <w:szCs w:val="22"/>
          <w:shd w:val="clear" w:color="auto" w:fill="FFFF99"/>
          <w:rtl/>
        </w:rPr>
        <w:t xml:space="preserve">ך 24 שעות משעה </w:t>
      </w:r>
      <w:r w:rsidRPr="005D23FF">
        <w:rPr>
          <w:rStyle w:val="default"/>
          <w:rFonts w:cs="FrankRuehl"/>
          <w:vanish/>
          <w:sz w:val="22"/>
          <w:szCs w:val="22"/>
          <w:shd w:val="clear" w:color="auto" w:fill="FFFF99"/>
          <w:rtl/>
        </w:rPr>
        <w:t>שה</w:t>
      </w:r>
      <w:r w:rsidRPr="005D23FF">
        <w:rPr>
          <w:rStyle w:val="default"/>
          <w:rFonts w:cs="FrankRuehl" w:hint="cs"/>
          <w:vanish/>
          <w:sz w:val="22"/>
          <w:szCs w:val="22"/>
          <w:shd w:val="clear" w:color="auto" w:fill="FFFF99"/>
          <w:rtl/>
        </w:rPr>
        <w:t>מי</w:t>
      </w:r>
      <w:r w:rsidRPr="005D23FF">
        <w:rPr>
          <w:rStyle w:val="default"/>
          <w:rFonts w:cs="FrankRuehl"/>
          <w:vanish/>
          <w:sz w:val="22"/>
          <w:szCs w:val="22"/>
          <w:shd w:val="clear" w:color="auto" w:fill="FFFF99"/>
          <w:rtl/>
        </w:rPr>
        <w:t>דע</w:t>
      </w:r>
      <w:r w:rsidRPr="005D23FF">
        <w:rPr>
          <w:rStyle w:val="default"/>
          <w:rFonts w:cs="FrankRuehl" w:hint="cs"/>
          <w:vanish/>
          <w:sz w:val="22"/>
          <w:szCs w:val="22"/>
          <w:shd w:val="clear" w:color="auto" w:fill="FFFF99"/>
          <w:rtl/>
        </w:rPr>
        <w:t xml:space="preserve"> הנוסף הגיע לרשותה;</w:t>
      </w:r>
    </w:p>
    <w:p w:rsidR="00BA0C39" w:rsidRPr="005D23FF" w:rsidRDefault="00BA0C39" w:rsidP="00BA0C39">
      <w:pPr>
        <w:pStyle w:val="P00"/>
        <w:spacing w:before="0"/>
        <w:ind w:left="0" w:right="1134"/>
        <w:rPr>
          <w:rStyle w:val="default"/>
          <w:rFonts w:ascii="FrankRuehl" w:hAnsi="FrankRuehl" w:cs="FrankRuehl"/>
          <w:vanish/>
          <w:sz w:val="20"/>
          <w:szCs w:val="20"/>
          <w:shd w:val="clear" w:color="auto" w:fill="FFFF99"/>
          <w:rtl/>
        </w:rPr>
      </w:pPr>
      <w:bookmarkStart w:id="531" w:name="_Hlk519583882"/>
    </w:p>
    <w:p w:rsidR="00BA0C39" w:rsidRPr="005D23FF" w:rsidRDefault="00BA0C39" w:rsidP="00BA0C39">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hint="cs"/>
          <w:vanish/>
          <w:color w:val="FF0000"/>
          <w:sz w:val="20"/>
          <w:szCs w:val="20"/>
          <w:shd w:val="clear" w:color="auto" w:fill="FFFF99"/>
          <w:rtl/>
        </w:rPr>
        <w:t>מיום 1.7.2018</w:t>
      </w:r>
    </w:p>
    <w:p w:rsidR="00BA0C39" w:rsidRPr="005D23FF" w:rsidRDefault="00BA0C39" w:rsidP="00BA0C39">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hint="cs"/>
          <w:b/>
          <w:bCs/>
          <w:vanish/>
          <w:sz w:val="20"/>
          <w:szCs w:val="20"/>
          <w:shd w:val="clear" w:color="auto" w:fill="FFFF99"/>
          <w:rtl/>
        </w:rPr>
        <w:t>תיקון מס' 124</w:t>
      </w:r>
    </w:p>
    <w:p w:rsidR="00BA0C39" w:rsidRPr="005D23FF" w:rsidRDefault="00BA0C39" w:rsidP="00BA0C39">
      <w:pPr>
        <w:pStyle w:val="P00"/>
        <w:spacing w:before="0"/>
        <w:ind w:left="0" w:right="1134"/>
        <w:rPr>
          <w:rStyle w:val="default"/>
          <w:rFonts w:ascii="FrankRuehl" w:hAnsi="FrankRuehl" w:cs="FrankRuehl"/>
          <w:vanish/>
          <w:sz w:val="20"/>
          <w:szCs w:val="20"/>
          <w:shd w:val="clear" w:color="auto" w:fill="FFFF99"/>
          <w:rtl/>
        </w:rPr>
      </w:pPr>
      <w:hyperlink r:id="rId1152" w:history="1">
        <w:r w:rsidRPr="005D23FF">
          <w:rPr>
            <w:rStyle w:val="Hyperlink"/>
            <w:rFonts w:ascii="FrankRuehl" w:hAnsi="FrankRuehl" w:cs="FrankRuehl"/>
            <w:vanish/>
            <w:szCs w:val="20"/>
            <w:shd w:val="clear" w:color="auto" w:fill="FFFF99"/>
            <w:rtl/>
          </w:rPr>
          <w:t>ס"ח תשע"ח מס' 2732</w:t>
        </w:r>
      </w:hyperlink>
      <w:r w:rsidRPr="005D23FF">
        <w:rPr>
          <w:rStyle w:val="default"/>
          <w:rFonts w:ascii="FrankRuehl" w:hAnsi="FrankRuehl" w:cs="FrankRuehl"/>
          <w:vanish/>
          <w:sz w:val="20"/>
          <w:szCs w:val="20"/>
          <w:shd w:val="clear" w:color="auto" w:fill="FFFF99"/>
          <w:rtl/>
        </w:rPr>
        <w:t xml:space="preserve"> מיום 16.7.2018 עמ' 748 (</w:t>
      </w:r>
      <w:hyperlink r:id="rId1153" w:history="1">
        <w:r w:rsidRPr="005D23FF">
          <w:rPr>
            <w:rStyle w:val="Hyperlink"/>
            <w:rFonts w:ascii="FrankRuehl" w:hAnsi="FrankRuehl" w:cs="FrankRuehl"/>
            <w:vanish/>
            <w:szCs w:val="20"/>
            <w:shd w:val="clear" w:color="auto" w:fill="FFFF99"/>
            <w:rtl/>
          </w:rPr>
          <w:t>ה"ח 1215</w:t>
        </w:r>
      </w:hyperlink>
      <w:r w:rsidRPr="005D23FF">
        <w:rPr>
          <w:rStyle w:val="default"/>
          <w:rFonts w:ascii="FrankRuehl" w:hAnsi="FrankRuehl" w:cs="FrankRuehl"/>
          <w:vanish/>
          <w:sz w:val="20"/>
          <w:szCs w:val="20"/>
          <w:shd w:val="clear" w:color="auto" w:fill="FFFF99"/>
          <w:rtl/>
        </w:rPr>
        <w:t>)</w:t>
      </w:r>
    </w:p>
    <w:bookmarkEnd w:id="531"/>
    <w:p w:rsidR="001645EB" w:rsidRPr="005D23FF" w:rsidRDefault="00BA0C39" w:rsidP="00A318EB">
      <w:pPr>
        <w:pStyle w:val="P02"/>
        <w:ind w:left="1021"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83.</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איר</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 xml:space="preserve">ה תאונת דרכים שבה נהרג אדם או נחבל חבלה של ממש, תעמיד המשטרה לרשותו של המנהל כהגדרתו בחוק הרשות הלאומית לבטיחות בדרכים </w:t>
      </w:r>
      <w:r w:rsidRPr="005D23FF">
        <w:rPr>
          <w:rStyle w:val="default"/>
          <w:rFonts w:cs="FrankRuehl" w:hint="cs"/>
          <w:strike/>
          <w:vanish/>
          <w:sz w:val="22"/>
          <w:szCs w:val="22"/>
          <w:shd w:val="clear" w:color="auto" w:fill="FFFF99"/>
          <w:rtl/>
        </w:rPr>
        <w:t>(הוראת שעה)</w:t>
      </w:r>
      <w:r w:rsidRPr="005D23FF">
        <w:rPr>
          <w:rStyle w:val="default"/>
          <w:rFonts w:cs="FrankRuehl" w:hint="cs"/>
          <w:vanish/>
          <w:sz w:val="22"/>
          <w:szCs w:val="22"/>
          <w:shd w:val="clear" w:color="auto" w:fill="FFFF99"/>
          <w:rtl/>
        </w:rPr>
        <w:t xml:space="preserve">, התשס"ו-2006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מנהל הרשות) או לנציגו, בתוך 24 שעות משעה שנודע לה לראשונה על אירוע התאונה, את פרטי המידע כמפורט בתוספת השישית, ככל שמידע זה מצוי בידיה אותה עת; המשטרה תשלים</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העמדת המידע ב</w:t>
      </w:r>
      <w:r w:rsidRPr="005D23FF">
        <w:rPr>
          <w:rStyle w:val="default"/>
          <w:rFonts w:cs="FrankRuehl"/>
          <w:vanish/>
          <w:sz w:val="22"/>
          <w:szCs w:val="22"/>
          <w:shd w:val="clear" w:color="auto" w:fill="FFFF99"/>
          <w:rtl/>
        </w:rPr>
        <w:t>תו</w:t>
      </w:r>
      <w:r w:rsidRPr="005D23FF">
        <w:rPr>
          <w:rStyle w:val="default"/>
          <w:rFonts w:cs="FrankRuehl" w:hint="cs"/>
          <w:vanish/>
          <w:sz w:val="22"/>
          <w:szCs w:val="22"/>
          <w:shd w:val="clear" w:color="auto" w:fill="FFFF99"/>
          <w:rtl/>
        </w:rPr>
        <w:t xml:space="preserve">ך 24 שעות משעה </w:t>
      </w:r>
      <w:r w:rsidRPr="005D23FF">
        <w:rPr>
          <w:rStyle w:val="default"/>
          <w:rFonts w:cs="FrankRuehl"/>
          <w:vanish/>
          <w:sz w:val="22"/>
          <w:szCs w:val="22"/>
          <w:shd w:val="clear" w:color="auto" w:fill="FFFF99"/>
          <w:rtl/>
        </w:rPr>
        <w:t>שה</w:t>
      </w:r>
      <w:r w:rsidRPr="005D23FF">
        <w:rPr>
          <w:rStyle w:val="default"/>
          <w:rFonts w:cs="FrankRuehl" w:hint="cs"/>
          <w:vanish/>
          <w:sz w:val="22"/>
          <w:szCs w:val="22"/>
          <w:shd w:val="clear" w:color="auto" w:fill="FFFF99"/>
          <w:rtl/>
        </w:rPr>
        <w:t>מי</w:t>
      </w:r>
      <w:r w:rsidRPr="005D23FF">
        <w:rPr>
          <w:rStyle w:val="default"/>
          <w:rFonts w:cs="FrankRuehl"/>
          <w:vanish/>
          <w:sz w:val="22"/>
          <w:szCs w:val="22"/>
          <w:shd w:val="clear" w:color="auto" w:fill="FFFF99"/>
          <w:rtl/>
        </w:rPr>
        <w:t>דע</w:t>
      </w:r>
      <w:r w:rsidRPr="005D23FF">
        <w:rPr>
          <w:rStyle w:val="default"/>
          <w:rFonts w:cs="FrankRuehl" w:hint="cs"/>
          <w:vanish/>
          <w:sz w:val="22"/>
          <w:szCs w:val="22"/>
          <w:shd w:val="clear" w:color="auto" w:fill="FFFF99"/>
          <w:rtl/>
        </w:rPr>
        <w:t xml:space="preserve"> הנוסף הגיע לרשותה</w:t>
      </w:r>
      <w:r w:rsidR="001645EB" w:rsidRPr="005D23FF">
        <w:rPr>
          <w:rStyle w:val="default"/>
          <w:rFonts w:cs="FrankRuehl" w:hint="cs"/>
          <w:vanish/>
          <w:sz w:val="22"/>
          <w:szCs w:val="22"/>
          <w:shd w:val="clear" w:color="auto" w:fill="FFFF99"/>
          <w:rtl/>
        </w:rPr>
        <w:t>;</w:t>
      </w:r>
    </w:p>
    <w:p w:rsidR="001645EB" w:rsidRPr="005D23FF" w:rsidRDefault="001645EB" w:rsidP="001645EB">
      <w:pPr>
        <w:pStyle w:val="P00"/>
        <w:spacing w:before="0"/>
        <w:ind w:left="0" w:right="1134"/>
        <w:rPr>
          <w:rStyle w:val="default"/>
          <w:rFonts w:cs="FrankRuehl" w:hint="cs"/>
          <w:vanish/>
          <w:szCs w:val="20"/>
          <w:shd w:val="clear" w:color="auto" w:fill="FFFF99"/>
          <w:rtl/>
        </w:rPr>
      </w:pPr>
    </w:p>
    <w:p w:rsidR="001645EB" w:rsidRPr="005D23FF" w:rsidRDefault="001645EB" w:rsidP="001645EB">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1645EB" w:rsidRPr="005D23FF" w:rsidRDefault="001645EB" w:rsidP="001645EB">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1645EB" w:rsidRPr="005D23FF" w:rsidRDefault="001645EB" w:rsidP="001645EB">
      <w:pPr>
        <w:pStyle w:val="P00"/>
        <w:spacing w:before="0"/>
        <w:ind w:left="0" w:right="1134"/>
        <w:rPr>
          <w:rStyle w:val="default"/>
          <w:rFonts w:ascii="FrankRuehl" w:hAnsi="FrankRuehl" w:cs="FrankRuehl"/>
          <w:vanish/>
          <w:sz w:val="20"/>
          <w:szCs w:val="20"/>
          <w:shd w:val="clear" w:color="auto" w:fill="FFFF99"/>
          <w:rtl/>
        </w:rPr>
      </w:pPr>
      <w:hyperlink r:id="rId1154"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795</w:t>
      </w:r>
      <w:r w:rsidRPr="005D23FF">
        <w:rPr>
          <w:rStyle w:val="default"/>
          <w:rFonts w:ascii="FrankRuehl" w:hAnsi="FrankRuehl" w:cs="FrankRuehl"/>
          <w:vanish/>
          <w:sz w:val="20"/>
          <w:szCs w:val="20"/>
          <w:shd w:val="clear" w:color="auto" w:fill="FFFF99"/>
          <w:rtl/>
        </w:rPr>
        <w:t xml:space="preserve"> (</w:t>
      </w:r>
      <w:hyperlink r:id="rId1155"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1645EB" w:rsidRPr="005D23FF" w:rsidRDefault="001645EB" w:rsidP="001645EB">
      <w:pPr>
        <w:pStyle w:val="P02"/>
        <w:ind w:left="1021"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83.</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איר</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 xml:space="preserve">ה תאונת דרכים שבה נהרג אדם או נחבל חבלה של ממש, תעמיד המשטרה לרשותו של </w:t>
      </w:r>
      <w:r w:rsidRPr="005D23FF">
        <w:rPr>
          <w:rStyle w:val="default"/>
          <w:rFonts w:cs="FrankRuehl" w:hint="cs"/>
          <w:strike/>
          <w:vanish/>
          <w:sz w:val="22"/>
          <w:szCs w:val="22"/>
          <w:shd w:val="clear" w:color="auto" w:fill="FFFF99"/>
          <w:rtl/>
        </w:rPr>
        <w:t xml:space="preserve">המנהל כהגדרתו בחוק הרשות הלאומית לבטיחות בדרכים, התשס"ו-2006 (להלן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מנהל הרשות)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מנהל הרשות הלאומית לבטיחות בדרכים</w:t>
      </w:r>
      <w:r w:rsidRPr="005D23FF">
        <w:rPr>
          <w:rStyle w:val="default"/>
          <w:rFonts w:cs="FrankRuehl" w:hint="cs"/>
          <w:vanish/>
          <w:sz w:val="22"/>
          <w:szCs w:val="22"/>
          <w:shd w:val="clear" w:color="auto" w:fill="FFFF99"/>
          <w:rtl/>
        </w:rPr>
        <w:t xml:space="preserve"> או לנציגו, בתוך 24 שעות משעה שנודע לה לראשונה על אירוע התאונה, את פרטי המידע כמפורט בתוספת השישית, ככל שמידע זה מצוי בידיה אותה עת; המשטרה תשלים</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העמדת המידע ב</w:t>
      </w:r>
      <w:r w:rsidRPr="005D23FF">
        <w:rPr>
          <w:rStyle w:val="default"/>
          <w:rFonts w:cs="FrankRuehl"/>
          <w:vanish/>
          <w:sz w:val="22"/>
          <w:szCs w:val="22"/>
          <w:shd w:val="clear" w:color="auto" w:fill="FFFF99"/>
          <w:rtl/>
        </w:rPr>
        <w:t>תו</w:t>
      </w:r>
      <w:r w:rsidRPr="005D23FF">
        <w:rPr>
          <w:rStyle w:val="default"/>
          <w:rFonts w:cs="FrankRuehl" w:hint="cs"/>
          <w:vanish/>
          <w:sz w:val="22"/>
          <w:szCs w:val="22"/>
          <w:shd w:val="clear" w:color="auto" w:fill="FFFF99"/>
          <w:rtl/>
        </w:rPr>
        <w:t xml:space="preserve">ך 24 שעות משעה </w:t>
      </w:r>
      <w:r w:rsidRPr="005D23FF">
        <w:rPr>
          <w:rStyle w:val="default"/>
          <w:rFonts w:cs="FrankRuehl"/>
          <w:vanish/>
          <w:sz w:val="22"/>
          <w:szCs w:val="22"/>
          <w:shd w:val="clear" w:color="auto" w:fill="FFFF99"/>
          <w:rtl/>
        </w:rPr>
        <w:t>שה</w:t>
      </w:r>
      <w:r w:rsidRPr="005D23FF">
        <w:rPr>
          <w:rStyle w:val="default"/>
          <w:rFonts w:cs="FrankRuehl" w:hint="cs"/>
          <w:vanish/>
          <w:sz w:val="22"/>
          <w:szCs w:val="22"/>
          <w:shd w:val="clear" w:color="auto" w:fill="FFFF99"/>
          <w:rtl/>
        </w:rPr>
        <w:t>מי</w:t>
      </w:r>
      <w:r w:rsidRPr="005D23FF">
        <w:rPr>
          <w:rStyle w:val="default"/>
          <w:rFonts w:cs="FrankRuehl"/>
          <w:vanish/>
          <w:sz w:val="22"/>
          <w:szCs w:val="22"/>
          <w:shd w:val="clear" w:color="auto" w:fill="FFFF99"/>
          <w:rtl/>
        </w:rPr>
        <w:t>דע</w:t>
      </w:r>
      <w:r w:rsidRPr="005D23FF">
        <w:rPr>
          <w:rStyle w:val="default"/>
          <w:rFonts w:cs="FrankRuehl" w:hint="cs"/>
          <w:vanish/>
          <w:sz w:val="22"/>
          <w:szCs w:val="22"/>
          <w:shd w:val="clear" w:color="auto" w:fill="FFFF99"/>
          <w:rtl/>
        </w:rPr>
        <w:t xml:space="preserve"> הנוסף הגיע לרשותה;</w:t>
      </w:r>
    </w:p>
    <w:p w:rsidR="001645EB" w:rsidRPr="005D23FF" w:rsidRDefault="001645EB" w:rsidP="001645EB">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 xml:space="preserve">שר </w:t>
      </w:r>
      <w:r w:rsidRPr="005D23FF">
        <w:rPr>
          <w:rStyle w:val="default"/>
          <w:rFonts w:cs="FrankRuehl"/>
          <w:strike/>
          <w:vanish/>
          <w:sz w:val="22"/>
          <w:szCs w:val="22"/>
          <w:shd w:val="clear" w:color="auto" w:fill="FFFF99"/>
          <w:rtl/>
        </w:rPr>
        <w:t>ה</w:t>
      </w:r>
      <w:r w:rsidRPr="005D23FF">
        <w:rPr>
          <w:rStyle w:val="default"/>
          <w:rFonts w:cs="FrankRuehl" w:hint="cs"/>
          <w:strike/>
          <w:vanish/>
          <w:sz w:val="22"/>
          <w:szCs w:val="22"/>
          <w:shd w:val="clear" w:color="auto" w:fill="FFFF99"/>
          <w:rtl/>
        </w:rPr>
        <w:t>תחבורה, בהסכמת שר המשטרה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השר, בהסכמת השר לביטחון הפנים</w:t>
      </w:r>
      <w:r w:rsidRPr="005D23FF">
        <w:rPr>
          <w:rStyle w:val="default"/>
          <w:rFonts w:cs="FrankRuehl" w:hint="cs"/>
          <w:vanish/>
          <w:sz w:val="22"/>
          <w:szCs w:val="22"/>
          <w:shd w:val="clear" w:color="auto" w:fill="FFFF99"/>
          <w:rtl/>
        </w:rPr>
        <w:t>, רשאי, בצו, לשנות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את התוספת הש</w:t>
      </w:r>
      <w:r w:rsidRPr="005D23FF">
        <w:rPr>
          <w:rStyle w:val="default"/>
          <w:rFonts w:cs="FrankRuehl"/>
          <w:vanish/>
          <w:sz w:val="22"/>
          <w:szCs w:val="22"/>
          <w:shd w:val="clear" w:color="auto" w:fill="FFFF99"/>
          <w:rtl/>
        </w:rPr>
        <w:t>ישית</w:t>
      </w:r>
      <w:r w:rsidRPr="005D23FF">
        <w:rPr>
          <w:rStyle w:val="default"/>
          <w:rFonts w:cs="FrankRuehl" w:hint="cs"/>
          <w:vanish/>
          <w:sz w:val="22"/>
          <w:szCs w:val="22"/>
          <w:shd w:val="clear" w:color="auto" w:fill="FFFF99"/>
          <w:rtl/>
        </w:rPr>
        <w:t>.</w:t>
      </w:r>
    </w:p>
    <w:p w:rsidR="00BA0C39" w:rsidRPr="00A318EB" w:rsidRDefault="001645EB" w:rsidP="00B22019">
      <w:pPr>
        <w:pStyle w:val="P00"/>
        <w:spacing w:before="0"/>
        <w:ind w:left="0" w:right="1134"/>
        <w:rPr>
          <w:rStyle w:val="default"/>
          <w:rFonts w:cs="FrankRuehl"/>
          <w:sz w:val="2"/>
          <w:szCs w:val="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לא </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עשה מנהל הרשות </w:t>
      </w:r>
      <w:r w:rsidRPr="005D23FF">
        <w:rPr>
          <w:rStyle w:val="default"/>
          <w:rFonts w:cs="FrankRuehl" w:hint="cs"/>
          <w:vanish/>
          <w:sz w:val="22"/>
          <w:szCs w:val="22"/>
          <w:u w:val="single"/>
          <w:shd w:val="clear" w:color="auto" w:fill="FFFF99"/>
          <w:rtl/>
        </w:rPr>
        <w:t>הלאומית לבטיחות בדרכים</w:t>
      </w:r>
      <w:r w:rsidRPr="005D23FF">
        <w:rPr>
          <w:rStyle w:val="default"/>
          <w:rFonts w:cs="FrankRuehl" w:hint="cs"/>
          <w:vanish/>
          <w:sz w:val="22"/>
          <w:szCs w:val="22"/>
          <w:shd w:val="clear" w:color="auto" w:fill="FFFF99"/>
          <w:rtl/>
        </w:rPr>
        <w:t xml:space="preserve"> שימוש במידע שקיבל כאמור אלא למטרת ביצוע תפקידיו, אולם רשאי הוא למסור מידע כאמור לועדת בירור ובדיקה שמונתה לפי סעיף 76א.</w:t>
      </w:r>
      <w:bookmarkEnd w:id="529"/>
    </w:p>
    <w:p w:rsidR="009223BD" w:rsidRDefault="009223BD" w:rsidP="00E45D0A">
      <w:pPr>
        <w:pStyle w:val="P00"/>
        <w:spacing w:before="72"/>
        <w:ind w:left="0" w:right="1134"/>
        <w:rPr>
          <w:rStyle w:val="default"/>
          <w:rFonts w:cs="FrankRuehl" w:hint="cs"/>
          <w:rtl/>
        </w:rPr>
      </w:pPr>
      <w:bookmarkStart w:id="532" w:name="Seif102"/>
      <w:bookmarkEnd w:id="532"/>
      <w:r>
        <w:rPr>
          <w:lang w:val="he-IL"/>
        </w:rPr>
        <w:pict>
          <v:rect id="_x0000_s2250" style="position:absolute;left:0;text-align:left;margin-left:464.5pt;margin-top:8.05pt;width:75.05pt;height:84.75pt;z-index:251540480" o:allowincell="f" filled="f" stroked="f" strokecolor="lime" strokeweight=".25pt">
            <v:textbox inset="0,0,0,0">
              <w:txbxContent>
                <w:p w:rsidR="00380454" w:rsidRDefault="00380454" w:rsidP="005C5CB9">
                  <w:pPr>
                    <w:spacing w:line="160" w:lineRule="exact"/>
                    <w:jc w:val="left"/>
                    <w:rPr>
                      <w:rFonts w:cs="Miriam"/>
                      <w:noProof/>
                      <w:sz w:val="18"/>
                      <w:szCs w:val="18"/>
                      <w:rtl/>
                    </w:rPr>
                  </w:pPr>
                  <w:r>
                    <w:rPr>
                      <w:rFonts w:cs="Miriam"/>
                      <w:sz w:val="18"/>
                      <w:szCs w:val="18"/>
                      <w:rtl/>
                    </w:rPr>
                    <w:t>ת</w:t>
                  </w:r>
                  <w:r>
                    <w:rPr>
                      <w:rFonts w:cs="Miriam" w:hint="cs"/>
                      <w:sz w:val="18"/>
                      <w:szCs w:val="18"/>
                      <w:rtl/>
                    </w:rPr>
                    <w:t>וספ</w:t>
                  </w:r>
                  <w:r>
                    <w:rPr>
                      <w:rFonts w:cs="Miriam"/>
                      <w:sz w:val="18"/>
                      <w:szCs w:val="18"/>
                      <w:rtl/>
                    </w:rPr>
                    <w:t>ת</w:t>
                  </w:r>
                  <w:r>
                    <w:rPr>
                      <w:rFonts w:cs="Miriam" w:hint="cs"/>
                      <w:sz w:val="18"/>
                      <w:szCs w:val="18"/>
                      <w:rtl/>
                    </w:rPr>
                    <w:t xml:space="preserve"> לאגרה </w:t>
                  </w:r>
                  <w:r>
                    <w:rPr>
                      <w:rFonts w:cs="Miriam"/>
                      <w:sz w:val="18"/>
                      <w:szCs w:val="18"/>
                      <w:rtl/>
                    </w:rPr>
                    <w:t>ע</w:t>
                  </w:r>
                  <w:r>
                    <w:rPr>
                      <w:rFonts w:cs="Miriam" w:hint="cs"/>
                      <w:sz w:val="18"/>
                      <w:szCs w:val="18"/>
                      <w:rtl/>
                    </w:rPr>
                    <w:t>בו</w:t>
                  </w:r>
                  <w:r>
                    <w:rPr>
                      <w:rFonts w:cs="Miriam"/>
                      <w:sz w:val="18"/>
                      <w:szCs w:val="18"/>
                      <w:rtl/>
                    </w:rPr>
                    <w:t xml:space="preserve">ר </w:t>
                  </w:r>
                  <w:r>
                    <w:rPr>
                      <w:rFonts w:cs="Miriam" w:hint="cs"/>
                      <w:sz w:val="18"/>
                      <w:szCs w:val="18"/>
                      <w:rtl/>
                    </w:rPr>
                    <w:t>תאגיד השידור הישראלי</w:t>
                  </w:r>
                </w:p>
                <w:p w:rsidR="00380454" w:rsidRDefault="00380454">
                  <w:pPr>
                    <w:spacing w:line="160" w:lineRule="exact"/>
                    <w:jc w:val="left"/>
                    <w:rPr>
                      <w:rFonts w:cs="Miriam" w:hint="cs"/>
                      <w:sz w:val="18"/>
                      <w:szCs w:val="18"/>
                      <w:rtl/>
                    </w:rPr>
                  </w:pPr>
                  <w:r>
                    <w:rPr>
                      <w:rFonts w:cs="Miriam" w:hint="cs"/>
                      <w:sz w:val="18"/>
                      <w:szCs w:val="18"/>
                      <w:rtl/>
                    </w:rPr>
                    <w:t>(תיקון מס' 39) תשנ"ו-1996</w:t>
                  </w:r>
                </w:p>
                <w:p w:rsidR="00380454" w:rsidRDefault="00380454">
                  <w:pPr>
                    <w:pStyle w:val="3"/>
                    <w:rPr>
                      <w:rFonts w:hint="cs"/>
                      <w:rtl/>
                    </w:rPr>
                  </w:pPr>
                  <w:r>
                    <w:rPr>
                      <w:rFonts w:hint="cs"/>
                      <w:rtl/>
                    </w:rPr>
                    <w:t>(תיקון מס' 57) תשס"ג-2003</w:t>
                  </w:r>
                </w:p>
                <w:p w:rsidR="00380454" w:rsidRDefault="00380454" w:rsidP="003E7772">
                  <w:pPr>
                    <w:spacing w:line="160" w:lineRule="exact"/>
                    <w:jc w:val="left"/>
                    <w:rPr>
                      <w:rFonts w:cs="Miriam" w:hint="cs"/>
                      <w:noProof/>
                      <w:sz w:val="18"/>
                      <w:szCs w:val="18"/>
                      <w:rtl/>
                    </w:rPr>
                  </w:pPr>
                  <w:r>
                    <w:rPr>
                      <w:rFonts w:cs="Miriam" w:hint="cs"/>
                      <w:noProof/>
                      <w:sz w:val="18"/>
                      <w:szCs w:val="18"/>
                      <w:rtl/>
                    </w:rPr>
                    <w:t>(תיקון מס' 112) תשע"ד-2014</w:t>
                  </w:r>
                </w:p>
                <w:p w:rsidR="00380454" w:rsidRDefault="00380454" w:rsidP="00E45D0A">
                  <w:pPr>
                    <w:spacing w:line="160" w:lineRule="exact"/>
                    <w:jc w:val="left"/>
                    <w:rPr>
                      <w:rFonts w:cs="Miriam" w:hint="cs"/>
                      <w:noProof/>
                      <w:sz w:val="18"/>
                      <w:szCs w:val="18"/>
                      <w:rtl/>
                    </w:rPr>
                  </w:pPr>
                  <w:r>
                    <w:rPr>
                      <w:rFonts w:cs="Miriam" w:hint="cs"/>
                      <w:noProof/>
                      <w:sz w:val="18"/>
                      <w:szCs w:val="18"/>
                      <w:rtl/>
                    </w:rPr>
                    <w:t xml:space="preserve">הודעה </w:t>
                  </w:r>
                  <w:r w:rsidR="009D2681">
                    <w:rPr>
                      <w:rFonts w:cs="Miriam" w:hint="cs"/>
                      <w:noProof/>
                      <w:sz w:val="18"/>
                      <w:szCs w:val="18"/>
                      <w:rtl/>
                    </w:rPr>
                    <w:t>תש</w:t>
                  </w:r>
                  <w:r w:rsidR="00D233C6">
                    <w:rPr>
                      <w:rFonts w:cs="Miriam" w:hint="cs"/>
                      <w:noProof/>
                      <w:sz w:val="18"/>
                      <w:szCs w:val="18"/>
                      <w:rtl/>
                    </w:rPr>
                    <w:t>פ"</w:t>
                  </w:r>
                  <w:r w:rsidR="007508B8">
                    <w:rPr>
                      <w:rFonts w:cs="Miriam" w:hint="cs"/>
                      <w:noProof/>
                      <w:sz w:val="18"/>
                      <w:szCs w:val="18"/>
                      <w:rtl/>
                    </w:rPr>
                    <w:t>ב</w:t>
                  </w:r>
                  <w:r w:rsidR="00D233C6">
                    <w:rPr>
                      <w:rFonts w:cs="Miriam" w:hint="cs"/>
                      <w:noProof/>
                      <w:sz w:val="18"/>
                      <w:szCs w:val="18"/>
                      <w:rtl/>
                    </w:rPr>
                    <w:t>-202</w:t>
                  </w:r>
                  <w:r w:rsidR="007508B8">
                    <w:rPr>
                      <w:rFonts w:cs="Miriam" w:hint="cs"/>
                      <w:noProof/>
                      <w:sz w:val="18"/>
                      <w:szCs w:val="18"/>
                      <w:rtl/>
                    </w:rPr>
                    <w:t>2</w:t>
                  </w:r>
                </w:p>
              </w:txbxContent>
            </v:textbox>
            <w10:anchorlock/>
          </v:rect>
        </w:pict>
      </w:r>
      <w:r>
        <w:rPr>
          <w:rStyle w:val="big-number"/>
          <w:rFonts w:cs="Miriam"/>
          <w:rtl/>
        </w:rPr>
        <w:t>84.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אגר</w:t>
      </w:r>
      <w:r>
        <w:rPr>
          <w:rStyle w:val="default"/>
          <w:rFonts w:cs="FrankRuehl"/>
          <w:rtl/>
        </w:rPr>
        <w:t>ת</w:t>
      </w:r>
      <w:r>
        <w:rPr>
          <w:rStyle w:val="default"/>
          <w:rFonts w:cs="FrankRuehl" w:hint="cs"/>
          <w:rtl/>
        </w:rPr>
        <w:t xml:space="preserve"> רשיון לרכב מנועי, למעט לתלת אופנוע ולאופנוע עם רכב צדי או עם גרור או בלעדיהם, או חידושו, שסכומה</w:t>
      </w:r>
      <w:r>
        <w:rPr>
          <w:rStyle w:val="default"/>
          <w:rFonts w:cs="FrankRuehl"/>
          <w:rtl/>
        </w:rPr>
        <w:t xml:space="preserve"> </w:t>
      </w:r>
      <w:r>
        <w:rPr>
          <w:rStyle w:val="default"/>
          <w:rFonts w:cs="FrankRuehl" w:hint="cs"/>
          <w:rtl/>
        </w:rPr>
        <w:t xml:space="preserve">נקבע בתקנות </w:t>
      </w:r>
      <w:r>
        <w:rPr>
          <w:rStyle w:val="default"/>
          <w:rFonts w:cs="FrankRuehl"/>
          <w:rtl/>
        </w:rPr>
        <w:t xml:space="preserve">לפי </w:t>
      </w:r>
      <w:r>
        <w:rPr>
          <w:rStyle w:val="default"/>
          <w:rFonts w:cs="FrankRuehl" w:hint="cs"/>
          <w:rtl/>
        </w:rPr>
        <w:t>פקוד</w:t>
      </w:r>
      <w:r>
        <w:rPr>
          <w:rStyle w:val="default"/>
          <w:rFonts w:cs="FrankRuehl"/>
          <w:rtl/>
        </w:rPr>
        <w:t>ה</w:t>
      </w:r>
      <w:r>
        <w:rPr>
          <w:rStyle w:val="default"/>
          <w:rFonts w:cs="FrankRuehl" w:hint="cs"/>
          <w:rtl/>
        </w:rPr>
        <w:t xml:space="preserve"> זו</w:t>
      </w:r>
      <w:r>
        <w:rPr>
          <w:rStyle w:val="default"/>
          <w:rFonts w:cs="FrankRuehl"/>
          <w:rtl/>
        </w:rPr>
        <w:t xml:space="preserve"> (</w:t>
      </w:r>
      <w:r>
        <w:rPr>
          <w:rStyle w:val="default"/>
          <w:rFonts w:cs="FrankRuehl" w:hint="cs"/>
          <w:rtl/>
        </w:rPr>
        <w:t xml:space="preserve">להלן </w:t>
      </w:r>
      <w:r>
        <w:rPr>
          <w:rStyle w:val="default"/>
          <w:rFonts w:cs="FrankRuehl"/>
          <w:rtl/>
        </w:rPr>
        <w:t>–</w:t>
      </w:r>
      <w:r>
        <w:rPr>
          <w:rStyle w:val="default"/>
          <w:rFonts w:cs="FrankRuehl" w:hint="cs"/>
          <w:rtl/>
        </w:rPr>
        <w:t xml:space="preserve"> אג</w:t>
      </w:r>
      <w:r>
        <w:rPr>
          <w:rStyle w:val="default"/>
          <w:rFonts w:cs="FrankRuehl"/>
          <w:rtl/>
        </w:rPr>
        <w:t>ר</w:t>
      </w:r>
      <w:r>
        <w:rPr>
          <w:rStyle w:val="default"/>
          <w:rFonts w:cs="FrankRuehl" w:hint="cs"/>
          <w:rtl/>
        </w:rPr>
        <w:t xml:space="preserve">ת רשיון), תוגדל, החל ביום י"ב בניסן התשנ"ו (1 באפריל 1996) בסכום של </w:t>
      </w:r>
      <w:r w:rsidR="00D233C6">
        <w:rPr>
          <w:rStyle w:val="default"/>
          <w:rFonts w:cs="FrankRuehl" w:hint="cs"/>
          <w:rtl/>
        </w:rPr>
        <w:t>14</w:t>
      </w:r>
      <w:r w:rsidR="007508B8">
        <w:rPr>
          <w:rStyle w:val="default"/>
          <w:rFonts w:cs="FrankRuehl" w:hint="cs"/>
          <w:rtl/>
        </w:rPr>
        <w:t>4</w:t>
      </w:r>
      <w:r>
        <w:rPr>
          <w:rStyle w:val="default"/>
          <w:rFonts w:cs="FrankRuehl" w:hint="cs"/>
          <w:rtl/>
        </w:rPr>
        <w:t xml:space="preserve"> שקלים חדשים (להלן </w:t>
      </w:r>
      <w:r>
        <w:rPr>
          <w:rStyle w:val="default"/>
          <w:rFonts w:cs="FrankRuehl"/>
          <w:rtl/>
        </w:rPr>
        <w:t>–</w:t>
      </w:r>
      <w:r>
        <w:rPr>
          <w:rStyle w:val="default"/>
          <w:rFonts w:cs="FrankRuehl" w:hint="cs"/>
          <w:rtl/>
        </w:rPr>
        <w:t xml:space="preserve"> הס</w:t>
      </w:r>
      <w:r>
        <w:rPr>
          <w:rStyle w:val="default"/>
          <w:rFonts w:cs="FrankRuehl"/>
          <w:rtl/>
        </w:rPr>
        <w:t>כ</w:t>
      </w:r>
      <w:r>
        <w:rPr>
          <w:rStyle w:val="default"/>
          <w:rFonts w:cs="FrankRuehl" w:hint="cs"/>
          <w:rtl/>
        </w:rPr>
        <w:t>ום הנוסף).</w:t>
      </w:r>
    </w:p>
    <w:p w:rsidR="00326B93" w:rsidRDefault="00326B93" w:rsidP="003E7772">
      <w:pPr>
        <w:pStyle w:val="P00"/>
        <w:spacing w:before="72"/>
        <w:ind w:left="0" w:right="1134"/>
        <w:rPr>
          <w:rStyle w:val="default"/>
          <w:rFonts w:cs="FrankRuehl" w:hint="cs"/>
          <w:rtl/>
        </w:rPr>
      </w:pPr>
    </w:p>
    <w:p w:rsidR="00326B93" w:rsidRDefault="00326B93" w:rsidP="003E7772">
      <w:pPr>
        <w:pStyle w:val="P00"/>
        <w:spacing w:before="72"/>
        <w:ind w:left="0" w:right="1134"/>
        <w:rPr>
          <w:rStyle w:val="default"/>
          <w:rFonts w:cs="FrankRuehl" w:hint="cs"/>
          <w:rtl/>
        </w:rPr>
      </w:pPr>
    </w:p>
    <w:p w:rsidR="009223BD" w:rsidRDefault="00326B93" w:rsidP="005C5CB9">
      <w:pPr>
        <w:pStyle w:val="P00"/>
        <w:spacing w:before="72"/>
        <w:ind w:left="0" w:right="1134"/>
        <w:rPr>
          <w:rStyle w:val="default"/>
          <w:rFonts w:cs="FrankRuehl"/>
          <w:rtl/>
        </w:rPr>
      </w:pPr>
      <w:r w:rsidRPr="005C5CB9">
        <w:rPr>
          <w:rStyle w:val="default"/>
          <w:rFonts w:cs="FrankRuehl"/>
          <w:rtl/>
        </w:rPr>
        <w:pict>
          <v:shape id="_x0000_s2741" type="#_x0000_t202" style="position:absolute;left:0;text-align:left;margin-left:470.35pt;margin-top:7.1pt;width:1in;height:16.8pt;z-index:251773952" filled="f" stroked="f">
            <v:textbox inset="1mm,0,1mm,0">
              <w:txbxContent>
                <w:p w:rsidR="00380454" w:rsidRDefault="00380454" w:rsidP="00326B93">
                  <w:pPr>
                    <w:spacing w:line="160" w:lineRule="exact"/>
                    <w:jc w:val="left"/>
                    <w:rPr>
                      <w:rFonts w:cs="Miriam" w:hint="cs"/>
                      <w:noProof/>
                      <w:sz w:val="18"/>
                      <w:szCs w:val="18"/>
                      <w:rtl/>
                    </w:rPr>
                  </w:pPr>
                  <w:r>
                    <w:rPr>
                      <w:rFonts w:cs="Miriam" w:hint="cs"/>
                      <w:noProof/>
                      <w:sz w:val="18"/>
                      <w:szCs w:val="18"/>
                      <w:rtl/>
                    </w:rPr>
                    <w:t>(תיקון מס' 112) תשע"ד-2014</w:t>
                  </w:r>
                </w:p>
              </w:txbxContent>
            </v:textbox>
          </v:shape>
        </w:pict>
      </w:r>
      <w:r w:rsidR="009223BD" w:rsidRPr="005C5CB9">
        <w:rPr>
          <w:rStyle w:val="default"/>
          <w:rFonts w:cs="FrankRuehl"/>
          <w:rtl/>
        </w:rPr>
        <w:tab/>
      </w:r>
      <w:r w:rsidR="009223BD">
        <w:rPr>
          <w:rStyle w:val="default"/>
          <w:rFonts w:cs="FrankRuehl"/>
          <w:rtl/>
        </w:rPr>
        <w:t>(</w:t>
      </w:r>
      <w:r w:rsidR="009223BD">
        <w:rPr>
          <w:rStyle w:val="default"/>
          <w:rFonts w:cs="FrankRuehl" w:hint="cs"/>
          <w:rtl/>
        </w:rPr>
        <w:t>ב)</w:t>
      </w:r>
      <w:r w:rsidR="009223BD">
        <w:rPr>
          <w:rStyle w:val="default"/>
          <w:rFonts w:cs="FrankRuehl"/>
          <w:rtl/>
        </w:rPr>
        <w:tab/>
        <w:t>כ</w:t>
      </w:r>
      <w:r w:rsidR="009223BD">
        <w:rPr>
          <w:rStyle w:val="default"/>
          <w:rFonts w:cs="FrankRuehl" w:hint="cs"/>
          <w:rtl/>
        </w:rPr>
        <w:t>ל</w:t>
      </w:r>
      <w:r w:rsidR="009223BD">
        <w:rPr>
          <w:rStyle w:val="default"/>
          <w:rFonts w:cs="FrankRuehl"/>
          <w:rtl/>
        </w:rPr>
        <w:t xml:space="preserve"> ס</w:t>
      </w:r>
      <w:r w:rsidR="009223BD">
        <w:rPr>
          <w:rStyle w:val="default"/>
          <w:rFonts w:cs="FrankRuehl" w:hint="cs"/>
          <w:rtl/>
        </w:rPr>
        <w:t xml:space="preserve">כום נוסף ייגבה עבור </w:t>
      </w:r>
      <w:r w:rsidR="005C5CB9" w:rsidRPr="005C5CB9">
        <w:rPr>
          <w:rStyle w:val="default"/>
          <w:rFonts w:cs="FrankRuehl" w:hint="cs"/>
          <w:rtl/>
        </w:rPr>
        <w:t>תאגיד השידור הישראלי ויועבר אליו</w:t>
      </w:r>
      <w:r w:rsidR="009223BD">
        <w:rPr>
          <w:rStyle w:val="default"/>
          <w:rFonts w:cs="FrankRuehl" w:hint="cs"/>
          <w:rtl/>
        </w:rPr>
        <w:t>.</w:t>
      </w:r>
    </w:p>
    <w:p w:rsidR="009223BD" w:rsidRDefault="009223B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הסכ</w:t>
      </w:r>
      <w:r>
        <w:rPr>
          <w:rStyle w:val="default"/>
          <w:rFonts w:cs="FrankRuehl"/>
          <w:rtl/>
        </w:rPr>
        <w:t>ו</w:t>
      </w:r>
      <w:r>
        <w:rPr>
          <w:rStyle w:val="default"/>
          <w:rFonts w:cs="FrankRuehl" w:hint="cs"/>
          <w:rtl/>
        </w:rPr>
        <w:t>ם הנוסף יפחת, ב-1 באפריל בכל שנה החל בשנת 2004, בשיעור של 5%, ויתעדכן באותו מועד לפי שיעור השינוי במדד המחירים לצרכן שמפרסמת הלשכה המרכזית לסטטיסטיקה שהיה ידוע ב-1 בינואר של אותה שנה, לעומת זה שהיה ידוע ב-1 בינואר של השנה הקודמת, ויעוגל לשקל החדש הקרוב.</w:t>
      </w:r>
    </w:p>
    <w:p w:rsidR="009223BD" w:rsidRDefault="009223BD" w:rsidP="004C4AAD">
      <w:pPr>
        <w:pStyle w:val="P00"/>
        <w:spacing w:before="72"/>
        <w:ind w:left="0" w:right="1134"/>
        <w:rPr>
          <w:rStyle w:val="default"/>
          <w:rFonts w:cs="FrankRuehl" w:hint="cs"/>
          <w:rtl/>
        </w:rPr>
      </w:pPr>
      <w:r>
        <w:rPr>
          <w:rFonts w:cs="FrankRuehl"/>
          <w:rtl/>
          <w:lang w:val="he-IL"/>
        </w:rPr>
        <w:pict>
          <v:shape id="_x0000_s2587" type="#_x0000_t202" style="position:absolute;left:0;text-align:left;margin-left:470.25pt;margin-top:7.1pt;width:1in;height:50.65pt;z-index:251694080"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(תיקון מס' 83) תשס"ח-2008</w:t>
                  </w:r>
                </w:p>
                <w:p w:rsidR="00380454" w:rsidRDefault="00380454">
                  <w:pPr>
                    <w:spacing w:line="160" w:lineRule="exact"/>
                    <w:jc w:val="left"/>
                    <w:rPr>
                      <w:rFonts w:cs="Miriam" w:hint="cs"/>
                      <w:sz w:val="18"/>
                      <w:szCs w:val="18"/>
                      <w:rtl/>
                    </w:rPr>
                  </w:pPr>
                  <w:r>
                    <w:rPr>
                      <w:rFonts w:cs="Miriam" w:hint="cs"/>
                      <w:sz w:val="18"/>
                      <w:szCs w:val="18"/>
                      <w:rtl/>
                    </w:rPr>
                    <w:t>(תיקון מס' 93) תש"ע-2010</w:t>
                  </w:r>
                </w:p>
                <w:p w:rsidR="00380454" w:rsidRDefault="00380454">
                  <w:pPr>
                    <w:spacing w:line="160" w:lineRule="exact"/>
                    <w:jc w:val="left"/>
                    <w:rPr>
                      <w:rFonts w:cs="Miriam" w:hint="cs"/>
                      <w:sz w:val="18"/>
                      <w:szCs w:val="18"/>
                      <w:rtl/>
                    </w:rPr>
                  </w:pPr>
                  <w:r>
                    <w:rPr>
                      <w:rFonts w:cs="Miriam" w:hint="cs"/>
                      <w:sz w:val="18"/>
                      <w:szCs w:val="18"/>
                      <w:rtl/>
                    </w:rPr>
                    <w:t>(תיקון מס' 108) תשע"ב-2012</w:t>
                  </w:r>
                </w:p>
              </w:txbxContent>
            </v:textbox>
          </v:shape>
        </w:pict>
      </w:r>
      <w:r>
        <w:rPr>
          <w:rStyle w:val="default"/>
          <w:rFonts w:cs="FrankRuehl" w:hint="cs"/>
          <w:rtl/>
        </w:rPr>
        <w:tab/>
        <w:t>(ג1)</w:t>
      </w:r>
      <w:r>
        <w:rPr>
          <w:rStyle w:val="default"/>
          <w:rFonts w:cs="FrankRuehl" w:hint="cs"/>
          <w:rtl/>
        </w:rPr>
        <w:tab/>
        <w:t xml:space="preserve">על אף האמור ברישה של סעיף קטן (ג) </w:t>
      </w:r>
      <w:r w:rsidR="004C4AAD" w:rsidRPr="004C4AAD">
        <w:rPr>
          <w:rStyle w:val="default"/>
          <w:rFonts w:cs="FrankRuehl" w:hint="cs"/>
          <w:rtl/>
        </w:rPr>
        <w:t>ובלי לגרוע מהוראת העדכון הקבועה בסיפה של הסעיף הקטן האמור</w:t>
      </w:r>
      <w:r>
        <w:rPr>
          <w:rStyle w:val="default"/>
          <w:rFonts w:cs="FrankRuehl" w:hint="cs"/>
          <w:rtl/>
        </w:rPr>
        <w:t xml:space="preserve"> </w:t>
      </w:r>
      <w:r>
        <w:rPr>
          <w:rStyle w:val="default"/>
          <w:rFonts w:cs="FrankRuehl"/>
          <w:rtl/>
        </w:rPr>
        <w:t>–</w:t>
      </w:r>
    </w:p>
    <w:p w:rsidR="009223BD" w:rsidRDefault="009223BD" w:rsidP="00892AF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בתקופה שמיום כ"ה באדר ב' התשס"ח (1 באפריל 2008) </w:t>
      </w:r>
      <w:r w:rsidR="00892AF6" w:rsidRPr="00892AF6">
        <w:rPr>
          <w:rStyle w:val="default"/>
          <w:rFonts w:cs="FrankRuehl" w:hint="cs"/>
          <w:rtl/>
        </w:rPr>
        <w:t>עד יום כ"ה באדר ב' התשע"א (31 במרס 2011</w:t>
      </w:r>
      <w:r>
        <w:rPr>
          <w:rStyle w:val="default"/>
          <w:rFonts w:cs="FrankRuehl" w:hint="cs"/>
          <w:rtl/>
        </w:rPr>
        <w:t>) לא יפחת הסכום הנוסף;</w:t>
      </w:r>
    </w:p>
    <w:p w:rsidR="004C4AAD" w:rsidRDefault="004C4AAD" w:rsidP="004C4AAD">
      <w:pPr>
        <w:pStyle w:val="P00"/>
        <w:spacing w:before="72"/>
        <w:ind w:left="1021" w:right="1134"/>
        <w:rPr>
          <w:rStyle w:val="default"/>
          <w:rFonts w:cs="FrankRuehl" w:hint="cs"/>
          <w:rtl/>
        </w:rPr>
      </w:pPr>
      <w:r w:rsidRPr="004C4AAD">
        <w:rPr>
          <w:rStyle w:val="default"/>
          <w:rFonts w:cs="FrankRuehl" w:hint="cs"/>
          <w:rtl/>
        </w:rPr>
        <w:pict>
          <v:shape id="_x0000_s2725" type="#_x0000_t202" style="position:absolute;left:0;text-align:left;margin-left:470.25pt;margin-top:7.05pt;width:1in;height:22.4pt;z-index:251770880" filled="f" stroked="f">
            <v:textbox inset="1mm,0,1mm,0">
              <w:txbxContent>
                <w:p w:rsidR="00380454" w:rsidRDefault="00380454" w:rsidP="004C4AAD">
                  <w:pPr>
                    <w:spacing w:line="160" w:lineRule="exact"/>
                    <w:jc w:val="left"/>
                    <w:rPr>
                      <w:rFonts w:cs="Miriam" w:hint="cs"/>
                      <w:sz w:val="18"/>
                      <w:szCs w:val="18"/>
                      <w:rtl/>
                    </w:rPr>
                  </w:pPr>
                  <w:r>
                    <w:rPr>
                      <w:rFonts w:cs="Miriam" w:hint="cs"/>
                      <w:sz w:val="18"/>
                      <w:szCs w:val="18"/>
                      <w:rtl/>
                    </w:rPr>
                    <w:t>(תיקון מס' 108) תשע"ב-2012</w:t>
                  </w:r>
                </w:p>
              </w:txbxContent>
            </v:textbox>
          </v:shape>
        </w:pict>
      </w:r>
      <w:r>
        <w:rPr>
          <w:rStyle w:val="default"/>
          <w:rFonts w:cs="FrankRuehl" w:hint="cs"/>
          <w:rtl/>
        </w:rPr>
        <w:t>(</w:t>
      </w:r>
      <w:r w:rsidRPr="004C4AAD">
        <w:rPr>
          <w:rStyle w:val="default"/>
          <w:rFonts w:cs="FrankRuehl" w:hint="cs"/>
          <w:rtl/>
        </w:rPr>
        <w:t>1א)</w:t>
      </w:r>
      <w:r w:rsidRPr="004C4AAD">
        <w:rPr>
          <w:rStyle w:val="default"/>
          <w:rFonts w:cs="FrankRuehl" w:hint="cs"/>
          <w:rtl/>
        </w:rPr>
        <w:tab/>
        <w:t>ב-1 באפריל בכל אחת מהשנים</w:t>
      </w:r>
      <w:r w:rsidR="00905BA7">
        <w:rPr>
          <w:rStyle w:val="default"/>
          <w:rFonts w:cs="FrankRuehl" w:hint="cs"/>
          <w:rtl/>
        </w:rPr>
        <w:t xml:space="preserve"> 2013 עד 2018 יעלה הסכום הנוסף ב</w:t>
      </w:r>
      <w:r w:rsidRPr="004C4AAD">
        <w:rPr>
          <w:rStyle w:val="default"/>
          <w:rFonts w:cs="FrankRuehl" w:hint="cs"/>
          <w:rtl/>
        </w:rPr>
        <w:t>תשעה שקלים חדשים; התוספת לסכום הנוסף לפי פסקה זו תתעדכן גם היא לפי האמור בסיפה של סעיף קטן (ג)</w:t>
      </w:r>
      <w:r>
        <w:rPr>
          <w:rStyle w:val="default"/>
          <w:rFonts w:cs="FrankRuehl" w:hint="cs"/>
          <w:rtl/>
        </w:rPr>
        <w:t>;</w:t>
      </w:r>
    </w:p>
    <w:p w:rsidR="009223BD" w:rsidRDefault="00D64DC2" w:rsidP="00892AF6">
      <w:pPr>
        <w:pStyle w:val="P00"/>
        <w:spacing w:before="72"/>
        <w:ind w:left="1021" w:right="1134"/>
        <w:rPr>
          <w:rStyle w:val="default"/>
          <w:rFonts w:cs="FrankRuehl" w:hint="cs"/>
          <w:rtl/>
        </w:rPr>
      </w:pPr>
      <w:r>
        <w:rPr>
          <w:rFonts w:cs="FrankRuehl" w:hint="cs"/>
          <w:sz w:val="26"/>
          <w:rtl/>
          <w:lang w:eastAsia="en-US"/>
        </w:rPr>
        <w:pict>
          <v:shape id="_x0000_s2620" type="#_x0000_t202" style="position:absolute;left:0;text-align:left;margin-left:470.25pt;margin-top:7.05pt;width:1in;height:22.4pt;z-index:251722752" filled="f" stroked="f">
            <v:textbox inset="1mm,0,1mm,0">
              <w:txbxContent>
                <w:p w:rsidR="00380454" w:rsidRDefault="00380454" w:rsidP="00892AF6">
                  <w:pPr>
                    <w:spacing w:line="160" w:lineRule="exact"/>
                    <w:jc w:val="left"/>
                    <w:rPr>
                      <w:rFonts w:cs="Miriam" w:hint="cs"/>
                      <w:sz w:val="18"/>
                      <w:szCs w:val="18"/>
                      <w:rtl/>
                    </w:rPr>
                  </w:pPr>
                  <w:r>
                    <w:rPr>
                      <w:rFonts w:cs="Miriam" w:hint="cs"/>
                      <w:sz w:val="18"/>
                      <w:szCs w:val="18"/>
                      <w:rtl/>
                    </w:rPr>
                    <w:t>(תיקון מס' 93) תש"ע-2010</w:t>
                  </w:r>
                </w:p>
              </w:txbxContent>
            </v:textbox>
          </v:shape>
        </w:pict>
      </w:r>
      <w:r w:rsidR="009223BD">
        <w:rPr>
          <w:rStyle w:val="default"/>
          <w:rFonts w:cs="FrankRuehl" w:hint="cs"/>
          <w:rtl/>
        </w:rPr>
        <w:t>(2)</w:t>
      </w:r>
      <w:r w:rsidR="009223BD">
        <w:rPr>
          <w:rStyle w:val="default"/>
          <w:rFonts w:cs="FrankRuehl" w:hint="cs"/>
          <w:rtl/>
        </w:rPr>
        <w:tab/>
      </w:r>
      <w:r w:rsidR="00892AF6">
        <w:rPr>
          <w:rStyle w:val="default"/>
          <w:rFonts w:cs="FrankRuehl" w:hint="cs"/>
          <w:rtl/>
        </w:rPr>
        <w:t>(נמחקה)</w:t>
      </w:r>
      <w:r w:rsidR="002B15EC">
        <w:rPr>
          <w:rStyle w:val="default"/>
          <w:rFonts w:cs="FrankRuehl" w:hint="cs"/>
          <w:rtl/>
        </w:rPr>
        <w:t>;</w:t>
      </w:r>
    </w:p>
    <w:p w:rsidR="002B15EC" w:rsidRDefault="002B15EC" w:rsidP="005C5CB9">
      <w:pPr>
        <w:pStyle w:val="P00"/>
        <w:spacing w:before="72"/>
        <w:ind w:left="1021" w:right="1134"/>
        <w:rPr>
          <w:rStyle w:val="default"/>
          <w:rFonts w:cs="FrankRuehl" w:hint="cs"/>
          <w:rtl/>
        </w:rPr>
      </w:pPr>
      <w:r>
        <w:rPr>
          <w:rFonts w:cs="FrankRuehl" w:hint="cs"/>
          <w:sz w:val="26"/>
          <w:rtl/>
          <w:lang w:eastAsia="en-US"/>
        </w:rPr>
        <w:pict>
          <v:shape id="_x0000_s2677" type="#_x0000_t202" style="position:absolute;left:0;text-align:left;margin-left:470.25pt;margin-top:7.05pt;width:1in;height:19.75pt;z-index:251753472" filled="f" stroked="f">
            <v:textbox inset="1mm,0,1mm,0">
              <w:txbxContent>
                <w:p w:rsidR="00380454" w:rsidRDefault="00380454" w:rsidP="00326B93">
                  <w:pPr>
                    <w:spacing w:line="160" w:lineRule="exact"/>
                    <w:jc w:val="left"/>
                    <w:rPr>
                      <w:rFonts w:cs="Miriam" w:hint="cs"/>
                      <w:noProof/>
                      <w:sz w:val="18"/>
                      <w:szCs w:val="18"/>
                      <w:rtl/>
                    </w:rPr>
                  </w:pPr>
                  <w:r>
                    <w:rPr>
                      <w:rFonts w:cs="Miriam" w:hint="cs"/>
                      <w:noProof/>
                      <w:sz w:val="18"/>
                      <w:szCs w:val="18"/>
                      <w:rtl/>
                    </w:rPr>
                    <w:t>(תיקון מס' 112) תשע"ד-2014</w:t>
                  </w:r>
                </w:p>
              </w:txbxContent>
            </v:textbox>
          </v:shape>
        </w:pict>
      </w:r>
      <w:r>
        <w:rPr>
          <w:rStyle w:val="default"/>
          <w:rFonts w:cs="FrankRuehl" w:hint="cs"/>
          <w:rtl/>
        </w:rPr>
        <w:t>(</w:t>
      </w:r>
      <w:r w:rsidRPr="002B15EC">
        <w:rPr>
          <w:rStyle w:val="default"/>
          <w:rFonts w:cs="FrankRuehl" w:hint="cs"/>
          <w:rtl/>
        </w:rPr>
        <w:t>3)</w:t>
      </w:r>
      <w:r w:rsidRPr="002B15EC">
        <w:rPr>
          <w:rStyle w:val="default"/>
          <w:rFonts w:cs="FrankRuehl" w:hint="cs"/>
          <w:rtl/>
        </w:rPr>
        <w:tab/>
      </w:r>
      <w:r w:rsidR="005C5CB9">
        <w:rPr>
          <w:rStyle w:val="default"/>
          <w:rFonts w:cs="FrankRuehl" w:hint="cs"/>
          <w:rtl/>
        </w:rPr>
        <w:t>(נמחקה)</w:t>
      </w:r>
      <w:r w:rsidRPr="002B15EC">
        <w:rPr>
          <w:rStyle w:val="default"/>
          <w:rFonts w:cs="FrankRuehl" w:hint="cs"/>
          <w:rtl/>
        </w:rPr>
        <w:t>.</w:t>
      </w:r>
    </w:p>
    <w:p w:rsidR="002B15EC" w:rsidRPr="002B15EC" w:rsidRDefault="002B15EC" w:rsidP="005C5CB9">
      <w:pPr>
        <w:pStyle w:val="P00"/>
        <w:spacing w:before="72"/>
        <w:ind w:left="0" w:right="1134"/>
        <w:rPr>
          <w:rStyle w:val="default"/>
          <w:rFonts w:cs="FrankRuehl" w:hint="cs"/>
          <w:rtl/>
        </w:rPr>
      </w:pPr>
      <w:r>
        <w:rPr>
          <w:rFonts w:cs="FrankRuehl"/>
          <w:rtl/>
          <w:lang w:val="he-IL"/>
        </w:rPr>
        <w:pict>
          <v:shape id="_x0000_s2678" type="#_x0000_t202" style="position:absolute;left:0;text-align:left;margin-left:470.25pt;margin-top:7.1pt;width:1in;height:19.9pt;z-index:251754496" filled="f" stroked="f">
            <v:textbox inset="1mm,0,1mm,0">
              <w:txbxContent>
                <w:p w:rsidR="00380454" w:rsidRDefault="00380454" w:rsidP="00326B93">
                  <w:pPr>
                    <w:spacing w:line="160" w:lineRule="exact"/>
                    <w:jc w:val="left"/>
                    <w:rPr>
                      <w:rFonts w:cs="Miriam" w:hint="cs"/>
                      <w:noProof/>
                      <w:sz w:val="18"/>
                      <w:szCs w:val="18"/>
                      <w:rtl/>
                    </w:rPr>
                  </w:pPr>
                  <w:r>
                    <w:rPr>
                      <w:rFonts w:cs="Miriam" w:hint="cs"/>
                      <w:noProof/>
                      <w:sz w:val="18"/>
                      <w:szCs w:val="18"/>
                      <w:rtl/>
                    </w:rPr>
                    <w:t>(תיקון מס' 112) תשע"ד-2014</w:t>
                  </w:r>
                </w:p>
              </w:txbxContent>
            </v:textbox>
          </v:shape>
        </w:pict>
      </w:r>
      <w:r>
        <w:rPr>
          <w:rStyle w:val="default"/>
          <w:rFonts w:cs="FrankRuehl" w:hint="cs"/>
          <w:rtl/>
        </w:rPr>
        <w:tab/>
        <w:t>(</w:t>
      </w:r>
      <w:r w:rsidRPr="002B15EC">
        <w:rPr>
          <w:rStyle w:val="default"/>
          <w:rFonts w:cs="FrankRuehl" w:hint="cs"/>
          <w:rtl/>
        </w:rPr>
        <w:t>ג2)</w:t>
      </w:r>
      <w:r w:rsidRPr="002B15EC">
        <w:rPr>
          <w:rStyle w:val="default"/>
          <w:rFonts w:cs="FrankRuehl" w:hint="cs"/>
          <w:rtl/>
        </w:rPr>
        <w:tab/>
      </w:r>
      <w:r w:rsidR="005C5CB9">
        <w:rPr>
          <w:rStyle w:val="default"/>
          <w:rFonts w:cs="FrankRuehl" w:hint="cs"/>
          <w:rtl/>
        </w:rPr>
        <w:t>(בוטל).</w:t>
      </w:r>
    </w:p>
    <w:p w:rsidR="009223BD" w:rsidRDefault="002B15EC" w:rsidP="005C5CB9">
      <w:pPr>
        <w:pStyle w:val="P00"/>
        <w:spacing w:before="72"/>
        <w:ind w:left="0" w:right="1134"/>
        <w:rPr>
          <w:rStyle w:val="default"/>
          <w:rFonts w:cs="FrankRuehl" w:hint="cs"/>
          <w:rtl/>
        </w:rPr>
      </w:pPr>
      <w:r>
        <w:rPr>
          <w:rFonts w:cs="FrankRuehl"/>
          <w:sz w:val="26"/>
          <w:rtl/>
          <w:lang w:eastAsia="en-US"/>
        </w:rPr>
        <w:pict>
          <v:shape id="_x0000_s2681" type="#_x0000_t202" style="position:absolute;left:0;text-align:left;margin-left:470.35pt;margin-top:7.1pt;width:1in;height:34.2pt;z-index:251755520" filled="f" stroked="f">
            <v:textbox inset="1mm,0,1mm,0">
              <w:txbxContent>
                <w:p w:rsidR="00380454" w:rsidRDefault="00380454" w:rsidP="002B15EC">
                  <w:pPr>
                    <w:spacing w:line="160" w:lineRule="exact"/>
                    <w:jc w:val="left"/>
                    <w:rPr>
                      <w:rFonts w:cs="Miriam" w:hint="cs"/>
                      <w:sz w:val="18"/>
                      <w:szCs w:val="18"/>
                      <w:rtl/>
                    </w:rPr>
                  </w:pPr>
                  <w:r>
                    <w:rPr>
                      <w:rFonts w:cs="Miriam" w:hint="cs"/>
                      <w:sz w:val="18"/>
                      <w:szCs w:val="18"/>
                      <w:rtl/>
                    </w:rPr>
                    <w:t>(תיקון מס' 105) תשע"ב-2012</w:t>
                  </w:r>
                </w:p>
                <w:p w:rsidR="00380454" w:rsidRDefault="00380454" w:rsidP="00326B93">
                  <w:pPr>
                    <w:spacing w:line="160" w:lineRule="exact"/>
                    <w:jc w:val="left"/>
                    <w:rPr>
                      <w:rFonts w:cs="Miriam" w:hint="cs"/>
                      <w:noProof/>
                      <w:sz w:val="18"/>
                      <w:szCs w:val="18"/>
                      <w:rtl/>
                    </w:rPr>
                  </w:pPr>
                  <w:r>
                    <w:rPr>
                      <w:rFonts w:cs="Miriam" w:hint="cs"/>
                      <w:noProof/>
                      <w:sz w:val="18"/>
                      <w:szCs w:val="18"/>
                      <w:rtl/>
                    </w:rPr>
                    <w:t>(תיקון מס' 112) תשע"ד-2014</w:t>
                  </w:r>
                </w:p>
              </w:txbxContent>
            </v:textbox>
          </v:shape>
        </w:pict>
      </w:r>
      <w:r w:rsidR="009223BD">
        <w:rPr>
          <w:rFonts w:cs="FrankRuehl"/>
          <w:sz w:val="26"/>
          <w:rtl/>
        </w:rPr>
        <w:tab/>
      </w:r>
      <w:r w:rsidR="009223BD">
        <w:rPr>
          <w:rStyle w:val="default"/>
          <w:rFonts w:cs="FrankRuehl"/>
          <w:rtl/>
        </w:rPr>
        <w:t>(</w:t>
      </w:r>
      <w:r w:rsidR="009223BD">
        <w:rPr>
          <w:rStyle w:val="default"/>
          <w:rFonts w:cs="FrankRuehl" w:hint="cs"/>
          <w:rtl/>
        </w:rPr>
        <w:t>ד)</w:t>
      </w:r>
      <w:r w:rsidR="009223BD">
        <w:rPr>
          <w:rStyle w:val="default"/>
          <w:rFonts w:cs="FrankRuehl"/>
          <w:rtl/>
        </w:rPr>
        <w:tab/>
      </w:r>
      <w:r w:rsidR="009223BD">
        <w:rPr>
          <w:rStyle w:val="default"/>
          <w:rFonts w:cs="FrankRuehl" w:hint="cs"/>
          <w:rtl/>
        </w:rPr>
        <w:t>המנ</w:t>
      </w:r>
      <w:r w:rsidR="009223BD">
        <w:rPr>
          <w:rStyle w:val="default"/>
          <w:rFonts w:cs="FrankRuehl"/>
          <w:rtl/>
        </w:rPr>
        <w:t>ה</w:t>
      </w:r>
      <w:r w:rsidR="009223BD">
        <w:rPr>
          <w:rStyle w:val="default"/>
          <w:rFonts w:cs="FrankRuehl" w:hint="cs"/>
          <w:rtl/>
        </w:rPr>
        <w:t xml:space="preserve">ל הכללי של משרד התחבורה יפרסם ברשומות הודעה על הסכום הנוסף, כפי שהתעדכן לפי </w:t>
      </w:r>
      <w:r>
        <w:rPr>
          <w:rStyle w:val="default"/>
          <w:rFonts w:cs="FrankRuehl" w:hint="cs"/>
          <w:rtl/>
        </w:rPr>
        <w:t>סעיפים קטנים</w:t>
      </w:r>
      <w:r w:rsidR="009223BD">
        <w:rPr>
          <w:rStyle w:val="default"/>
          <w:rFonts w:cs="FrankRuehl" w:hint="cs"/>
          <w:rtl/>
        </w:rPr>
        <w:t xml:space="preserve"> (ג)</w:t>
      </w:r>
      <w:r>
        <w:rPr>
          <w:rStyle w:val="default"/>
          <w:rFonts w:cs="FrankRuehl" w:hint="cs"/>
          <w:rtl/>
        </w:rPr>
        <w:t xml:space="preserve"> </w:t>
      </w:r>
      <w:r w:rsidR="005C5CB9">
        <w:rPr>
          <w:rStyle w:val="default"/>
          <w:rFonts w:cs="FrankRuehl" w:hint="cs"/>
          <w:rtl/>
        </w:rPr>
        <w:t>ו-(ג1</w:t>
      </w:r>
      <w:r>
        <w:rPr>
          <w:rStyle w:val="default"/>
          <w:rFonts w:cs="FrankRuehl" w:hint="cs"/>
          <w:rtl/>
        </w:rPr>
        <w:t>)</w:t>
      </w:r>
      <w:r w:rsidR="009223BD">
        <w:rPr>
          <w:rStyle w:val="default"/>
          <w:rFonts w:cs="FrankRuehl" w:hint="cs"/>
          <w:rtl/>
        </w:rPr>
        <w:t>.</w:t>
      </w:r>
    </w:p>
    <w:p w:rsidR="009223BD" w:rsidRPr="005D23FF" w:rsidRDefault="009223BD">
      <w:pPr>
        <w:pStyle w:val="P00"/>
        <w:spacing w:before="0"/>
        <w:ind w:left="0" w:right="1134"/>
        <w:rPr>
          <w:rStyle w:val="default"/>
          <w:rFonts w:cs="FrankRuehl" w:hint="cs"/>
          <w:vanish/>
          <w:color w:val="FF0000"/>
          <w:szCs w:val="20"/>
          <w:shd w:val="clear" w:color="auto" w:fill="FFFF99"/>
        </w:rPr>
      </w:pPr>
      <w:bookmarkStart w:id="533" w:name="Rov470"/>
      <w:r w:rsidRPr="005D23FF">
        <w:rPr>
          <w:rStyle w:val="default"/>
          <w:rFonts w:cs="FrankRuehl" w:hint="cs"/>
          <w:vanish/>
          <w:color w:val="FF0000"/>
          <w:szCs w:val="20"/>
          <w:shd w:val="clear" w:color="auto" w:fill="FFFF99"/>
          <w:rtl/>
        </w:rPr>
        <w:t>מיום 1.4.1994 ועד 31.3.1996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 xml:space="preserve">הוראת שעה תשנ"ד-1994 </w:t>
      </w:r>
    </w:p>
    <w:p w:rsidR="009223BD" w:rsidRPr="005D23FF" w:rsidRDefault="009223BD">
      <w:pPr>
        <w:pStyle w:val="P00"/>
        <w:spacing w:before="0"/>
        <w:ind w:left="0" w:right="1134"/>
        <w:rPr>
          <w:rStyle w:val="default"/>
          <w:rFonts w:cs="FrankRuehl" w:hint="cs"/>
          <w:vanish/>
          <w:szCs w:val="20"/>
          <w:shd w:val="clear" w:color="auto" w:fill="FFFF99"/>
          <w:rtl/>
        </w:rPr>
      </w:pPr>
      <w:hyperlink r:id="rId1156" w:history="1">
        <w:r w:rsidRPr="005D23FF">
          <w:rPr>
            <w:rStyle w:val="Hyperlink"/>
            <w:rFonts w:cs="FrankRuehl" w:hint="cs"/>
            <w:vanish/>
            <w:szCs w:val="20"/>
            <w:shd w:val="clear" w:color="auto" w:fill="FFFF99"/>
            <w:rtl/>
          </w:rPr>
          <w:t>ס"ח תשנ"ד מס' 1451</w:t>
        </w:r>
      </w:hyperlink>
      <w:r w:rsidRPr="005D23FF">
        <w:rPr>
          <w:rStyle w:val="default"/>
          <w:rFonts w:cs="FrankRuehl" w:hint="cs"/>
          <w:vanish/>
          <w:szCs w:val="20"/>
          <w:shd w:val="clear" w:color="auto" w:fill="FFFF99"/>
          <w:rtl/>
        </w:rPr>
        <w:t xml:space="preserve"> מיום 23.2.1994 עמ' 70 (</w:t>
      </w:r>
      <w:hyperlink r:id="rId1157" w:history="1">
        <w:r w:rsidRPr="005D23FF">
          <w:rPr>
            <w:rStyle w:val="Hyperlink"/>
            <w:rFonts w:cs="FrankRuehl"/>
            <w:vanish/>
            <w:sz w:val="26"/>
            <w:szCs w:val="20"/>
            <w:shd w:val="clear" w:color="auto" w:fill="FFFF99"/>
            <w:rtl/>
          </w:rPr>
          <w:t>ה"ח 2239</w:t>
        </w:r>
      </w:hyperlink>
      <w:r w:rsidRPr="005D23FF">
        <w:rPr>
          <w:rStyle w:val="default"/>
          <w:rFonts w:cs="FrankRuehl" w:hint="cs"/>
          <w:vanish/>
          <w:szCs w:val="20"/>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הוספת סעיף 84</w:t>
      </w:r>
    </w:p>
    <w:p w:rsidR="009223BD" w:rsidRPr="005D23FF" w:rsidRDefault="009223BD">
      <w:pPr>
        <w:pStyle w:val="P00"/>
        <w:ind w:left="0" w:right="1134"/>
        <w:rPr>
          <w:rStyle w:val="default"/>
          <w:rFonts w:cs="FrankRuehl" w:hint="cs"/>
          <w:vanish/>
          <w:szCs w:val="20"/>
          <w:shd w:val="clear" w:color="auto" w:fill="FFFF99"/>
          <w:rtl/>
        </w:rPr>
      </w:pPr>
      <w:r w:rsidRPr="005D23FF">
        <w:rPr>
          <w:rStyle w:val="default"/>
          <w:rFonts w:cs="FrankRuehl" w:hint="cs"/>
          <w:vanish/>
          <w:szCs w:val="20"/>
          <w:shd w:val="clear" w:color="auto" w:fill="FFFF99"/>
          <w:rtl/>
        </w:rPr>
        <w:t>נוסח הסעיף שפקע:</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84.</w:t>
      </w: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אגר</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נקבע בתקנות </w:t>
      </w:r>
      <w:r w:rsidRPr="005D23FF">
        <w:rPr>
          <w:rStyle w:val="default"/>
          <w:rFonts w:cs="FrankRuehl"/>
          <w:vanish/>
          <w:sz w:val="22"/>
          <w:szCs w:val="22"/>
          <w:shd w:val="clear" w:color="auto" w:fill="FFFF99"/>
          <w:rtl/>
        </w:rPr>
        <w:t xml:space="preserve">לפי </w:t>
      </w:r>
      <w:r w:rsidRPr="005D23FF">
        <w:rPr>
          <w:rStyle w:val="default"/>
          <w:rFonts w:cs="FrankRuehl" w:hint="cs"/>
          <w:vanish/>
          <w:sz w:val="22"/>
          <w:szCs w:val="22"/>
          <w:shd w:val="clear" w:color="auto" w:fill="FFFF99"/>
          <w:rtl/>
        </w:rPr>
        <w:t>פקוד</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זו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רשיון), תוגדל, החל ביום כ' בניסן תשנ"ד (1 באפריל 1994) בסכום של 76 שקלים חדשים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הס</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ום הנוסף).</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t>כ</w:t>
      </w:r>
      <w:r w:rsidRPr="005D23FF">
        <w:rPr>
          <w:rStyle w:val="default"/>
          <w:rFonts w:cs="FrankRuehl" w:hint="cs"/>
          <w:vanish/>
          <w:sz w:val="22"/>
          <w:szCs w:val="22"/>
          <w:shd w:val="clear" w:color="auto" w:fill="FFFF99"/>
          <w:rtl/>
        </w:rPr>
        <w:t>ל</w:t>
      </w:r>
      <w:r w:rsidRPr="005D23FF">
        <w:rPr>
          <w:rStyle w:val="default"/>
          <w:rFonts w:cs="FrankRuehl"/>
          <w:vanish/>
          <w:sz w:val="22"/>
          <w:szCs w:val="22"/>
          <w:shd w:val="clear" w:color="auto" w:fill="FFFF99"/>
          <w:rtl/>
        </w:rPr>
        <w:t xml:space="preserve"> ס</w:t>
      </w:r>
      <w:r w:rsidRPr="005D23FF">
        <w:rPr>
          <w:rStyle w:val="default"/>
          <w:rFonts w:cs="FrankRuehl" w:hint="cs"/>
          <w:vanish/>
          <w:sz w:val="22"/>
          <w:szCs w:val="22"/>
          <w:shd w:val="clear" w:color="auto" w:fill="FFFF99"/>
          <w:rtl/>
        </w:rPr>
        <w:t>כום נוסף ייגבה עבור רשות השידור ויועבר אליה.</w:t>
      </w:r>
    </w:p>
    <w:p w:rsidR="009223BD" w:rsidRPr="005D23FF" w:rsidRDefault="009223BD">
      <w:pPr>
        <w:pStyle w:val="P00"/>
        <w:spacing w:before="0"/>
        <w:ind w:left="0" w:right="1134"/>
        <w:rPr>
          <w:rStyle w:val="default"/>
          <w:rFonts w:cs="FrankRuehl"/>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ג)</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הסכ</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ם הנוסף יתעדכן פעמיים בשנה בהתאם לעליה במדד המחירים לצרכן שמפרסמת הלשכה ה</w:t>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רכז</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ת לסטטיסטיקה, ויעוגל לשקל החדש הקרוב, כמפורט להלן:</w:t>
      </w:r>
    </w:p>
    <w:p w:rsidR="009223BD" w:rsidRPr="005D23FF" w:rsidRDefault="009223BD">
      <w:pPr>
        <w:pStyle w:val="P22"/>
        <w:spacing w:before="0"/>
        <w:ind w:left="102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ב-1 ב</w:t>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 xml:space="preserve">רס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לפ</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 שיעור עליית המדד שפורסם לחודש דצמבר של השנה שקדמה לו לעומת המדד שפו</w:t>
      </w:r>
      <w:r w:rsidRPr="005D23FF">
        <w:rPr>
          <w:rStyle w:val="default"/>
          <w:rFonts w:cs="FrankRuehl"/>
          <w:vanish/>
          <w:sz w:val="22"/>
          <w:szCs w:val="22"/>
          <w:shd w:val="clear" w:color="auto" w:fill="FFFF99"/>
          <w:rtl/>
        </w:rPr>
        <w:t>רס</w:t>
      </w:r>
      <w:r w:rsidRPr="005D23FF">
        <w:rPr>
          <w:rStyle w:val="default"/>
          <w:rFonts w:cs="FrankRuehl" w:hint="cs"/>
          <w:vanish/>
          <w:sz w:val="22"/>
          <w:szCs w:val="22"/>
          <w:shd w:val="clear" w:color="auto" w:fill="FFFF99"/>
          <w:rtl/>
        </w:rPr>
        <w:t>ם לחודש יוני שקדם לו;</w:t>
      </w:r>
    </w:p>
    <w:p w:rsidR="009223BD" w:rsidRPr="005D23FF" w:rsidRDefault="009223BD">
      <w:pPr>
        <w:pStyle w:val="P22"/>
        <w:spacing w:before="0"/>
        <w:ind w:left="1021"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ב-1 ב</w:t>
      </w:r>
      <w:r w:rsidRPr="005D23FF">
        <w:rPr>
          <w:rStyle w:val="default"/>
          <w:rFonts w:cs="FrankRuehl"/>
          <w:vanish/>
          <w:sz w:val="22"/>
          <w:szCs w:val="22"/>
          <w:shd w:val="clear" w:color="auto" w:fill="FFFF99"/>
          <w:rtl/>
        </w:rPr>
        <w:t>ס</w:t>
      </w:r>
      <w:r w:rsidRPr="005D23FF">
        <w:rPr>
          <w:rStyle w:val="default"/>
          <w:rFonts w:cs="FrankRuehl" w:hint="cs"/>
          <w:vanish/>
          <w:sz w:val="22"/>
          <w:szCs w:val="22"/>
          <w:shd w:val="clear" w:color="auto" w:fill="FFFF99"/>
          <w:rtl/>
        </w:rPr>
        <w:t xml:space="preserve">פטמבר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לפ</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 שיעור עליית המדד שפורסם לחודש יוני שקדם לו לעומ</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המדד שפורסם</w:t>
      </w:r>
      <w:r w:rsidRPr="005D23FF">
        <w:rPr>
          <w:rStyle w:val="default"/>
          <w:rFonts w:cs="FrankRuehl"/>
          <w:vanish/>
          <w:sz w:val="22"/>
          <w:szCs w:val="22"/>
          <w:shd w:val="clear" w:color="auto" w:fill="FFFF99"/>
          <w:rtl/>
        </w:rPr>
        <w:t xml:space="preserve"> לחו</w:t>
      </w:r>
      <w:r w:rsidRPr="005D23FF">
        <w:rPr>
          <w:rStyle w:val="default"/>
          <w:rFonts w:cs="FrankRuehl" w:hint="cs"/>
          <w:vanish/>
          <w:sz w:val="22"/>
          <w:szCs w:val="22"/>
          <w:shd w:val="clear" w:color="auto" w:fill="FFFF99"/>
          <w:rtl/>
        </w:rPr>
        <w:t>דש ד</w:t>
      </w:r>
      <w:r w:rsidRPr="005D23FF">
        <w:rPr>
          <w:rStyle w:val="default"/>
          <w:rFonts w:cs="FrankRuehl"/>
          <w:vanish/>
          <w:sz w:val="22"/>
          <w:szCs w:val="22"/>
          <w:shd w:val="clear" w:color="auto" w:fill="FFFF99"/>
          <w:rtl/>
        </w:rPr>
        <w:t>צ</w:t>
      </w:r>
      <w:r w:rsidRPr="005D23FF">
        <w:rPr>
          <w:rStyle w:val="default"/>
          <w:rFonts w:cs="FrankRuehl" w:hint="cs"/>
          <w:vanish/>
          <w:sz w:val="22"/>
          <w:szCs w:val="22"/>
          <w:shd w:val="clear" w:color="auto" w:fill="FFFF99"/>
          <w:rtl/>
        </w:rPr>
        <w:t>מבר</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בשנה שקדמה לה.</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 xml:space="preserve">מיום 1.4.1996 </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39</w:t>
      </w:r>
    </w:p>
    <w:p w:rsidR="009223BD" w:rsidRPr="005D23FF" w:rsidRDefault="009223BD">
      <w:pPr>
        <w:pStyle w:val="P33"/>
        <w:spacing w:before="0"/>
        <w:ind w:left="0" w:right="1134"/>
        <w:rPr>
          <w:rStyle w:val="default"/>
          <w:rFonts w:cs="FrankRuehl" w:hint="cs"/>
          <w:vanish/>
          <w:shd w:val="clear" w:color="auto" w:fill="FFFF99"/>
          <w:rtl/>
        </w:rPr>
      </w:pPr>
      <w:hyperlink r:id="rId1158" w:history="1">
        <w:r w:rsidRPr="005D23FF">
          <w:rPr>
            <w:rStyle w:val="Hyperlink"/>
            <w:rFonts w:cs="FrankRuehl" w:hint="cs"/>
            <w:vanish/>
            <w:szCs w:val="20"/>
            <w:shd w:val="clear" w:color="auto" w:fill="FFFF99"/>
            <w:rtl/>
          </w:rPr>
          <w:t>ס"ח תשנ</w:t>
        </w:r>
        <w:r w:rsidRPr="005D23FF">
          <w:rPr>
            <w:rStyle w:val="Hyperlink"/>
            <w:rFonts w:cs="FrankRuehl" w:hint="cs"/>
            <w:vanish/>
            <w:szCs w:val="20"/>
            <w:shd w:val="clear" w:color="auto" w:fill="FFFF99"/>
            <w:rtl/>
          </w:rPr>
          <w:t>"</w:t>
        </w:r>
        <w:r w:rsidRPr="005D23FF">
          <w:rPr>
            <w:rStyle w:val="Hyperlink"/>
            <w:rFonts w:cs="FrankRuehl" w:hint="cs"/>
            <w:vanish/>
            <w:szCs w:val="20"/>
            <w:shd w:val="clear" w:color="auto" w:fill="FFFF99"/>
            <w:rtl/>
          </w:rPr>
          <w:t>ו מס' 1561</w:t>
        </w:r>
      </w:hyperlink>
      <w:r w:rsidRPr="005D23FF">
        <w:rPr>
          <w:rStyle w:val="default"/>
          <w:rFonts w:cs="FrankRuehl" w:hint="cs"/>
          <w:vanish/>
          <w:szCs w:val="20"/>
          <w:shd w:val="clear" w:color="auto" w:fill="FFFF99"/>
          <w:rtl/>
        </w:rPr>
        <w:t xml:space="preserve"> מיום 15.2.1996 עמ' 82 (</w:t>
      </w:r>
      <w:hyperlink r:id="rId1159" w:history="1">
        <w:r w:rsidRPr="005D23FF">
          <w:rPr>
            <w:rStyle w:val="Hyperlink"/>
            <w:rFonts w:cs="FrankRuehl"/>
            <w:vanish/>
            <w:sz w:val="26"/>
            <w:szCs w:val="20"/>
            <w:shd w:val="clear" w:color="auto" w:fill="FFFF99"/>
            <w:rtl/>
          </w:rPr>
          <w:t>ה"ח</w:t>
        </w:r>
        <w:r w:rsidRPr="005D23FF">
          <w:rPr>
            <w:rStyle w:val="Hyperlink"/>
            <w:rFonts w:cs="FrankRuehl" w:hint="cs"/>
            <w:vanish/>
            <w:sz w:val="26"/>
            <w:szCs w:val="20"/>
            <w:shd w:val="clear" w:color="auto" w:fill="FFFF99"/>
            <w:rtl/>
          </w:rPr>
          <w:t xml:space="preserve"> 2436</w:t>
        </w:r>
      </w:hyperlink>
      <w:r w:rsidRPr="005D23FF">
        <w:rPr>
          <w:rStyle w:val="default"/>
          <w:rFonts w:cs="FrankRuehl" w:hint="cs"/>
          <w:vanish/>
          <w:szCs w:val="20"/>
          <w:shd w:val="clear" w:color="auto" w:fill="FFFF99"/>
          <w:rtl/>
        </w:rPr>
        <w:t>)</w:t>
      </w:r>
    </w:p>
    <w:p w:rsidR="009223BD" w:rsidRPr="005D23FF" w:rsidRDefault="009223BD">
      <w:pPr>
        <w:pStyle w:val="P33"/>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סעיף 84</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1.3.1999</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הודעה תשנ"ט-1999</w:t>
      </w:r>
    </w:p>
    <w:p w:rsidR="009223BD" w:rsidRPr="005D23FF" w:rsidRDefault="009223BD">
      <w:pPr>
        <w:pStyle w:val="P33"/>
        <w:spacing w:before="0"/>
        <w:ind w:left="0" w:right="1134"/>
        <w:rPr>
          <w:rStyle w:val="default"/>
          <w:rFonts w:cs="FrankRuehl" w:hint="cs"/>
          <w:b/>
          <w:bCs/>
          <w:vanish/>
          <w:sz w:val="20"/>
          <w:szCs w:val="20"/>
          <w:shd w:val="clear" w:color="auto" w:fill="FFFF99"/>
          <w:rtl/>
        </w:rPr>
      </w:pPr>
      <w:hyperlink r:id="rId1160" w:history="1">
        <w:r w:rsidRPr="005D23FF">
          <w:rPr>
            <w:rStyle w:val="Hyperlink"/>
            <w:rFonts w:cs="FrankRuehl" w:hint="cs"/>
            <w:vanish/>
            <w:szCs w:val="20"/>
            <w:shd w:val="clear" w:color="auto" w:fill="FFFF99"/>
            <w:rtl/>
          </w:rPr>
          <w:t>ק"ת תשנ"ט מס' 5950</w:t>
        </w:r>
      </w:hyperlink>
      <w:r w:rsidRPr="005D23FF">
        <w:rPr>
          <w:rStyle w:val="default"/>
          <w:rFonts w:cs="FrankRuehl" w:hint="cs"/>
          <w:vanish/>
          <w:szCs w:val="20"/>
          <w:shd w:val="clear" w:color="auto" w:fill="FFFF99"/>
          <w:rtl/>
        </w:rPr>
        <w:t xml:space="preserve"> מיום 11.2.1999 עמ' 337</w:t>
      </w:r>
    </w:p>
    <w:p w:rsidR="009223BD" w:rsidRPr="005D23FF" w:rsidRDefault="009223BD">
      <w:pPr>
        <w:pStyle w:val="P0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אגר</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נקבע בתקנות </w:t>
      </w:r>
      <w:r w:rsidRPr="005D23FF">
        <w:rPr>
          <w:rStyle w:val="default"/>
          <w:rFonts w:cs="FrankRuehl"/>
          <w:vanish/>
          <w:sz w:val="22"/>
          <w:szCs w:val="22"/>
          <w:shd w:val="clear" w:color="auto" w:fill="FFFF99"/>
          <w:rtl/>
        </w:rPr>
        <w:t xml:space="preserve">לפי </w:t>
      </w:r>
      <w:r w:rsidRPr="005D23FF">
        <w:rPr>
          <w:rStyle w:val="default"/>
          <w:rFonts w:cs="FrankRuehl" w:hint="cs"/>
          <w:vanish/>
          <w:sz w:val="22"/>
          <w:szCs w:val="22"/>
          <w:shd w:val="clear" w:color="auto" w:fill="FFFF99"/>
          <w:rtl/>
        </w:rPr>
        <w:t>פקוד</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זו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רשיון), תוגדל, החל ביום י"ב בניסן התשנ"ו (1 באפריל 1996) בסכום של </w:t>
      </w:r>
      <w:r w:rsidRPr="005D23FF">
        <w:rPr>
          <w:rStyle w:val="default"/>
          <w:rFonts w:cs="FrankRuehl" w:hint="cs"/>
          <w:strike/>
          <w:vanish/>
          <w:sz w:val="22"/>
          <w:szCs w:val="22"/>
          <w:shd w:val="clear" w:color="auto" w:fill="FFFF99"/>
          <w:rtl/>
        </w:rPr>
        <w:t>94</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120</w:t>
      </w:r>
      <w:r w:rsidRPr="005D23FF">
        <w:rPr>
          <w:rStyle w:val="default"/>
          <w:rFonts w:cs="FrankRuehl" w:hint="cs"/>
          <w:vanish/>
          <w:sz w:val="22"/>
          <w:szCs w:val="22"/>
          <w:shd w:val="clear" w:color="auto" w:fill="FFFF99"/>
          <w:rtl/>
        </w:rPr>
        <w:t xml:space="preserve"> שקלים חדשים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הס</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ום הנוסף).</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1.3.2000</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הודעה תש"ס-2000</w:t>
      </w:r>
    </w:p>
    <w:p w:rsidR="009223BD" w:rsidRPr="005D23FF" w:rsidRDefault="009223BD">
      <w:pPr>
        <w:pStyle w:val="P33"/>
        <w:spacing w:before="0"/>
        <w:ind w:left="0" w:right="1134"/>
        <w:rPr>
          <w:rStyle w:val="default"/>
          <w:rFonts w:cs="FrankRuehl" w:hint="cs"/>
          <w:b/>
          <w:bCs/>
          <w:vanish/>
          <w:sz w:val="20"/>
          <w:szCs w:val="20"/>
          <w:shd w:val="clear" w:color="auto" w:fill="FFFF99"/>
          <w:rtl/>
        </w:rPr>
      </w:pPr>
      <w:hyperlink r:id="rId1161" w:history="1">
        <w:r w:rsidRPr="005D23FF">
          <w:rPr>
            <w:rStyle w:val="Hyperlink"/>
            <w:rFonts w:cs="FrankRuehl" w:hint="cs"/>
            <w:vanish/>
            <w:szCs w:val="20"/>
            <w:shd w:val="clear" w:color="auto" w:fill="FFFF99"/>
            <w:rtl/>
          </w:rPr>
          <w:t>ק"ת תש"ס מס' 6019</w:t>
        </w:r>
      </w:hyperlink>
      <w:r w:rsidRPr="005D23FF">
        <w:rPr>
          <w:rStyle w:val="default"/>
          <w:rFonts w:cs="FrankRuehl" w:hint="cs"/>
          <w:vanish/>
          <w:szCs w:val="20"/>
          <w:shd w:val="clear" w:color="auto" w:fill="FFFF99"/>
          <w:rtl/>
        </w:rPr>
        <w:t xml:space="preserve"> מיום 17.2.2000 עמ' 328</w:t>
      </w:r>
    </w:p>
    <w:p w:rsidR="009223BD" w:rsidRPr="005D23FF" w:rsidRDefault="009223BD">
      <w:pPr>
        <w:pStyle w:val="P0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אגר</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נקבע בתקנות </w:t>
      </w:r>
      <w:r w:rsidRPr="005D23FF">
        <w:rPr>
          <w:rStyle w:val="default"/>
          <w:rFonts w:cs="FrankRuehl"/>
          <w:vanish/>
          <w:sz w:val="22"/>
          <w:szCs w:val="22"/>
          <w:shd w:val="clear" w:color="auto" w:fill="FFFF99"/>
          <w:rtl/>
        </w:rPr>
        <w:t xml:space="preserve">לפי </w:t>
      </w:r>
      <w:r w:rsidRPr="005D23FF">
        <w:rPr>
          <w:rStyle w:val="default"/>
          <w:rFonts w:cs="FrankRuehl" w:hint="cs"/>
          <w:vanish/>
          <w:sz w:val="22"/>
          <w:szCs w:val="22"/>
          <w:shd w:val="clear" w:color="auto" w:fill="FFFF99"/>
          <w:rtl/>
        </w:rPr>
        <w:t>פקוד</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זו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רשיון), תוגדל, החל ביום י"ב בניסן התשנ"ו (1 באפריל 1996) בסכום של </w:t>
      </w:r>
      <w:r w:rsidRPr="005D23FF">
        <w:rPr>
          <w:rStyle w:val="default"/>
          <w:rFonts w:cs="FrankRuehl" w:hint="cs"/>
          <w:strike/>
          <w:vanish/>
          <w:sz w:val="22"/>
          <w:szCs w:val="22"/>
          <w:shd w:val="clear" w:color="auto" w:fill="FFFF99"/>
          <w:rtl/>
        </w:rPr>
        <w:t>120</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122</w:t>
      </w:r>
      <w:r w:rsidRPr="005D23FF">
        <w:rPr>
          <w:rStyle w:val="default"/>
          <w:rFonts w:cs="FrankRuehl" w:hint="cs"/>
          <w:vanish/>
          <w:sz w:val="22"/>
          <w:szCs w:val="22"/>
          <w:shd w:val="clear" w:color="auto" w:fill="FFFF99"/>
          <w:rtl/>
        </w:rPr>
        <w:t xml:space="preserve"> שקלים חדשים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הס</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ום הנוסף).</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1.9.2001</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הודעה תשס"א-2001</w:t>
      </w:r>
    </w:p>
    <w:p w:rsidR="009223BD" w:rsidRPr="005D23FF" w:rsidRDefault="009223BD">
      <w:pPr>
        <w:pStyle w:val="P33"/>
        <w:spacing w:before="0"/>
        <w:ind w:left="0" w:right="1134"/>
        <w:rPr>
          <w:rStyle w:val="default"/>
          <w:rFonts w:cs="FrankRuehl" w:hint="cs"/>
          <w:b/>
          <w:bCs/>
          <w:vanish/>
          <w:sz w:val="20"/>
          <w:szCs w:val="20"/>
          <w:shd w:val="clear" w:color="auto" w:fill="FFFF99"/>
          <w:rtl/>
        </w:rPr>
      </w:pPr>
      <w:hyperlink r:id="rId1162" w:history="1">
        <w:r w:rsidRPr="005D23FF">
          <w:rPr>
            <w:rStyle w:val="Hyperlink"/>
            <w:rFonts w:cs="FrankRuehl" w:hint="cs"/>
            <w:vanish/>
            <w:szCs w:val="20"/>
            <w:shd w:val="clear" w:color="auto" w:fill="FFFF99"/>
            <w:rtl/>
          </w:rPr>
          <w:t>ק"ת תשס"א מס' 6118</w:t>
        </w:r>
      </w:hyperlink>
      <w:r w:rsidRPr="005D23FF">
        <w:rPr>
          <w:rStyle w:val="default"/>
          <w:rFonts w:cs="FrankRuehl" w:hint="cs"/>
          <w:vanish/>
          <w:szCs w:val="20"/>
          <w:shd w:val="clear" w:color="auto" w:fill="FFFF99"/>
          <w:rtl/>
        </w:rPr>
        <w:t xml:space="preserve"> מיום 7.8.2001 עמ' 974</w:t>
      </w:r>
    </w:p>
    <w:p w:rsidR="009223BD" w:rsidRPr="005D23FF" w:rsidRDefault="009223BD">
      <w:pPr>
        <w:pStyle w:val="P0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אגר</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נקבע בתקנות </w:t>
      </w:r>
      <w:r w:rsidRPr="005D23FF">
        <w:rPr>
          <w:rStyle w:val="default"/>
          <w:rFonts w:cs="FrankRuehl"/>
          <w:vanish/>
          <w:sz w:val="22"/>
          <w:szCs w:val="22"/>
          <w:shd w:val="clear" w:color="auto" w:fill="FFFF99"/>
          <w:rtl/>
        </w:rPr>
        <w:t xml:space="preserve">לפי </w:t>
      </w:r>
      <w:r w:rsidRPr="005D23FF">
        <w:rPr>
          <w:rStyle w:val="default"/>
          <w:rFonts w:cs="FrankRuehl" w:hint="cs"/>
          <w:vanish/>
          <w:sz w:val="22"/>
          <w:szCs w:val="22"/>
          <w:shd w:val="clear" w:color="auto" w:fill="FFFF99"/>
          <w:rtl/>
        </w:rPr>
        <w:t>פקוד</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זו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רשיון), תוגדל, החל ביום י"ב בניסן התשנ"ו (1 באפריל 1996) בסכום של </w:t>
      </w:r>
      <w:r w:rsidRPr="005D23FF">
        <w:rPr>
          <w:rStyle w:val="default"/>
          <w:rFonts w:cs="FrankRuehl" w:hint="cs"/>
          <w:strike/>
          <w:vanish/>
          <w:sz w:val="22"/>
          <w:szCs w:val="22"/>
          <w:shd w:val="clear" w:color="auto" w:fill="FFFF99"/>
          <w:rtl/>
        </w:rPr>
        <w:t>122</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123</w:t>
      </w:r>
      <w:r w:rsidRPr="005D23FF">
        <w:rPr>
          <w:rStyle w:val="default"/>
          <w:rFonts w:cs="FrankRuehl" w:hint="cs"/>
          <w:vanish/>
          <w:sz w:val="22"/>
          <w:szCs w:val="22"/>
          <w:shd w:val="clear" w:color="auto" w:fill="FFFF99"/>
          <w:rtl/>
        </w:rPr>
        <w:t xml:space="preserve"> שקלים חדשים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הס</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ום הנוסף).</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1.9.2002</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הודעה תשס"ב-2002</w:t>
      </w:r>
    </w:p>
    <w:p w:rsidR="009223BD" w:rsidRPr="005D23FF" w:rsidRDefault="009223BD">
      <w:pPr>
        <w:pStyle w:val="P33"/>
        <w:spacing w:before="0"/>
        <w:ind w:left="0" w:right="1134"/>
        <w:rPr>
          <w:rStyle w:val="default"/>
          <w:rFonts w:cs="FrankRuehl" w:hint="cs"/>
          <w:b/>
          <w:bCs/>
          <w:vanish/>
          <w:sz w:val="20"/>
          <w:szCs w:val="20"/>
          <w:shd w:val="clear" w:color="auto" w:fill="FFFF99"/>
          <w:rtl/>
        </w:rPr>
      </w:pPr>
      <w:hyperlink r:id="rId1163" w:history="1">
        <w:r w:rsidRPr="005D23FF">
          <w:rPr>
            <w:rStyle w:val="Hyperlink"/>
            <w:rFonts w:cs="FrankRuehl" w:hint="cs"/>
            <w:vanish/>
            <w:szCs w:val="20"/>
            <w:shd w:val="clear" w:color="auto" w:fill="FFFF99"/>
            <w:rtl/>
          </w:rPr>
          <w:t>ק"ת תשס"ב מס' 6188</w:t>
        </w:r>
      </w:hyperlink>
      <w:r w:rsidRPr="005D23FF">
        <w:rPr>
          <w:rStyle w:val="default"/>
          <w:rFonts w:cs="FrankRuehl" w:hint="cs"/>
          <w:vanish/>
          <w:szCs w:val="20"/>
          <w:shd w:val="clear" w:color="auto" w:fill="FFFF99"/>
          <w:rtl/>
        </w:rPr>
        <w:t xml:space="preserve"> מיום 8.8.2002 עמ' 1196</w:t>
      </w:r>
    </w:p>
    <w:p w:rsidR="009223BD" w:rsidRPr="005D23FF" w:rsidRDefault="009223BD">
      <w:pPr>
        <w:pStyle w:val="P0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אגר</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נקבע בתקנות </w:t>
      </w:r>
      <w:r w:rsidRPr="005D23FF">
        <w:rPr>
          <w:rStyle w:val="default"/>
          <w:rFonts w:cs="FrankRuehl"/>
          <w:vanish/>
          <w:sz w:val="22"/>
          <w:szCs w:val="22"/>
          <w:shd w:val="clear" w:color="auto" w:fill="FFFF99"/>
          <w:rtl/>
        </w:rPr>
        <w:t xml:space="preserve">לפי </w:t>
      </w:r>
      <w:r w:rsidRPr="005D23FF">
        <w:rPr>
          <w:rStyle w:val="default"/>
          <w:rFonts w:cs="FrankRuehl" w:hint="cs"/>
          <w:vanish/>
          <w:sz w:val="22"/>
          <w:szCs w:val="22"/>
          <w:shd w:val="clear" w:color="auto" w:fill="FFFF99"/>
          <w:rtl/>
        </w:rPr>
        <w:t>פקוד</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זו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רשיון), תוגדל, החל ביום י"ב בניסן התשנ"ו (1 באפריל 1996) בסכום של </w:t>
      </w:r>
      <w:r w:rsidRPr="005D23FF">
        <w:rPr>
          <w:rStyle w:val="default"/>
          <w:rFonts w:cs="FrankRuehl" w:hint="cs"/>
          <w:strike/>
          <w:vanish/>
          <w:sz w:val="22"/>
          <w:szCs w:val="22"/>
          <w:shd w:val="clear" w:color="auto" w:fill="FFFF99"/>
          <w:rtl/>
        </w:rPr>
        <w:t>123</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131</w:t>
      </w:r>
      <w:r w:rsidRPr="005D23FF">
        <w:rPr>
          <w:rStyle w:val="default"/>
          <w:rFonts w:cs="FrankRuehl" w:hint="cs"/>
          <w:vanish/>
          <w:sz w:val="22"/>
          <w:szCs w:val="22"/>
          <w:shd w:val="clear" w:color="auto" w:fill="FFFF99"/>
          <w:rtl/>
        </w:rPr>
        <w:t xml:space="preserve"> שקלים חדשים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הס</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ום הנוסף).</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1.6.2003</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57</w:t>
      </w:r>
    </w:p>
    <w:p w:rsidR="009223BD" w:rsidRPr="005D23FF" w:rsidRDefault="009223BD">
      <w:pPr>
        <w:pStyle w:val="P33"/>
        <w:spacing w:before="0"/>
        <w:ind w:left="0" w:right="1134"/>
        <w:rPr>
          <w:rStyle w:val="default"/>
          <w:rFonts w:cs="FrankRuehl" w:hint="cs"/>
          <w:vanish/>
          <w:szCs w:val="20"/>
          <w:shd w:val="clear" w:color="auto" w:fill="FFFF99"/>
          <w:rtl/>
        </w:rPr>
      </w:pPr>
      <w:hyperlink r:id="rId1164" w:history="1">
        <w:r w:rsidRPr="005D23FF">
          <w:rPr>
            <w:rStyle w:val="Hyperlink"/>
            <w:rFonts w:cs="FrankRuehl" w:hint="cs"/>
            <w:vanish/>
            <w:szCs w:val="20"/>
            <w:shd w:val="clear" w:color="auto" w:fill="FFFF99"/>
            <w:rtl/>
          </w:rPr>
          <w:t>ס"ח תשס"ג מס' 1892</w:t>
        </w:r>
      </w:hyperlink>
      <w:r w:rsidRPr="005D23FF">
        <w:rPr>
          <w:rStyle w:val="default"/>
          <w:rFonts w:cs="FrankRuehl" w:hint="cs"/>
          <w:vanish/>
          <w:szCs w:val="20"/>
          <w:shd w:val="clear" w:color="auto" w:fill="FFFF99"/>
          <w:rtl/>
        </w:rPr>
        <w:t xml:space="preserve"> מיום 1.6.2003 עמ' 415 (</w:t>
      </w:r>
      <w:hyperlink r:id="rId1165" w:history="1">
        <w:r w:rsidRPr="005D23FF">
          <w:rPr>
            <w:rStyle w:val="Hyperlink"/>
            <w:rFonts w:cs="FrankRuehl"/>
            <w:vanish/>
            <w:sz w:val="26"/>
            <w:szCs w:val="20"/>
            <w:shd w:val="clear" w:color="auto" w:fill="FFFF99"/>
            <w:rtl/>
          </w:rPr>
          <w:t>ה"ח</w:t>
        </w:r>
        <w:r w:rsidRPr="005D23FF">
          <w:rPr>
            <w:rStyle w:val="Hyperlink"/>
            <w:rFonts w:cs="FrankRuehl" w:hint="cs"/>
            <w:vanish/>
            <w:sz w:val="26"/>
            <w:szCs w:val="20"/>
            <w:shd w:val="clear" w:color="auto" w:fill="FFFF99"/>
            <w:rtl/>
          </w:rPr>
          <w:t xml:space="preserve"> 25</w:t>
        </w:r>
      </w:hyperlink>
      <w:r w:rsidRPr="005D23FF">
        <w:rPr>
          <w:rStyle w:val="default"/>
          <w:rFonts w:cs="FrankRuehl" w:hint="cs"/>
          <w:vanish/>
          <w:szCs w:val="20"/>
          <w:shd w:val="clear" w:color="auto" w:fill="FFFF99"/>
          <w:rtl/>
        </w:rPr>
        <w:t>)</w:t>
      </w:r>
    </w:p>
    <w:p w:rsidR="009223BD" w:rsidRPr="005D23FF" w:rsidRDefault="009223BD">
      <w:pPr>
        <w:pStyle w:val="P33"/>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החלפת סעיף קטן 84(ג)</w:t>
      </w:r>
    </w:p>
    <w:p w:rsidR="009223BD" w:rsidRPr="005D23FF" w:rsidRDefault="009223BD">
      <w:pPr>
        <w:pStyle w:val="P33"/>
        <w:ind w:left="0" w:right="1134"/>
        <w:rPr>
          <w:rStyle w:val="default"/>
          <w:rFonts w:cs="FrankRuehl" w:hint="cs"/>
          <w:vanish/>
          <w:sz w:val="20"/>
          <w:szCs w:val="20"/>
          <w:shd w:val="clear" w:color="auto" w:fill="FFFF99"/>
          <w:rtl/>
        </w:rPr>
      </w:pPr>
      <w:r w:rsidRPr="005D23FF">
        <w:rPr>
          <w:rStyle w:val="default"/>
          <w:rFonts w:cs="FrankRuehl" w:hint="cs"/>
          <w:vanish/>
          <w:szCs w:val="20"/>
          <w:shd w:val="clear" w:color="auto" w:fill="FFFF99"/>
          <w:rtl/>
        </w:rPr>
        <w:t>הנוסח הקודם:</w:t>
      </w:r>
    </w:p>
    <w:p w:rsidR="009223BD" w:rsidRPr="005D23FF" w:rsidRDefault="009223BD">
      <w:pPr>
        <w:pStyle w:val="P00"/>
        <w:spacing w:before="0"/>
        <w:ind w:left="0" w:right="1134"/>
        <w:rPr>
          <w:rStyle w:val="default"/>
          <w:rFonts w:cs="FrankRuehl"/>
          <w:strike/>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ג)</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הסכ</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ם הנוסף יתעדכן פעמיים בשנה בהתאם לעליה במדד המחירים לצרכן שמפרסמת הלשכה ה</w:t>
      </w:r>
      <w:r w:rsidRPr="005D23FF">
        <w:rPr>
          <w:rStyle w:val="default"/>
          <w:rFonts w:cs="FrankRuehl"/>
          <w:strike/>
          <w:vanish/>
          <w:sz w:val="22"/>
          <w:szCs w:val="22"/>
          <w:shd w:val="clear" w:color="auto" w:fill="FFFF99"/>
          <w:rtl/>
        </w:rPr>
        <w:t>מ</w:t>
      </w:r>
      <w:r w:rsidRPr="005D23FF">
        <w:rPr>
          <w:rStyle w:val="default"/>
          <w:rFonts w:cs="FrankRuehl" w:hint="cs"/>
          <w:strike/>
          <w:vanish/>
          <w:sz w:val="22"/>
          <w:szCs w:val="22"/>
          <w:shd w:val="clear" w:color="auto" w:fill="FFFF99"/>
          <w:rtl/>
        </w:rPr>
        <w:t>רכז</w:t>
      </w:r>
      <w:r w:rsidRPr="005D23FF">
        <w:rPr>
          <w:rStyle w:val="default"/>
          <w:rFonts w:cs="FrankRuehl"/>
          <w:strike/>
          <w:vanish/>
          <w:sz w:val="22"/>
          <w:szCs w:val="22"/>
          <w:shd w:val="clear" w:color="auto" w:fill="FFFF99"/>
          <w:rtl/>
        </w:rPr>
        <w:t>י</w:t>
      </w:r>
      <w:r w:rsidRPr="005D23FF">
        <w:rPr>
          <w:rStyle w:val="default"/>
          <w:rFonts w:cs="FrankRuehl" w:hint="cs"/>
          <w:strike/>
          <w:vanish/>
          <w:sz w:val="22"/>
          <w:szCs w:val="22"/>
          <w:shd w:val="clear" w:color="auto" w:fill="FFFF99"/>
          <w:rtl/>
        </w:rPr>
        <w:t>ת לסטטיסטיקה, ויעוגל לשקל החדש הקרוב, כמפורט להלן:</w:t>
      </w:r>
    </w:p>
    <w:p w:rsidR="009223BD" w:rsidRPr="005D23FF" w:rsidRDefault="009223BD">
      <w:pPr>
        <w:pStyle w:val="P22"/>
        <w:spacing w:before="0"/>
        <w:ind w:left="1021" w:right="1134"/>
        <w:rPr>
          <w:rStyle w:val="default"/>
          <w:rFonts w:cs="FrankRuehl"/>
          <w:strike/>
          <w:vanish/>
          <w:sz w:val="22"/>
          <w:szCs w:val="22"/>
          <w:shd w:val="clear" w:color="auto" w:fill="FFFF99"/>
          <w:rtl/>
        </w:rPr>
      </w:pPr>
      <w:r w:rsidRPr="005D23FF">
        <w:rPr>
          <w:rStyle w:val="default"/>
          <w:rFonts w:cs="FrankRuehl"/>
          <w:strike/>
          <w:vanish/>
          <w:sz w:val="22"/>
          <w:szCs w:val="22"/>
          <w:shd w:val="clear" w:color="auto" w:fill="FFFF99"/>
          <w:rtl/>
        </w:rPr>
        <w:t>(1)</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ב-1 ב</w:t>
      </w:r>
      <w:r w:rsidRPr="005D23FF">
        <w:rPr>
          <w:rStyle w:val="default"/>
          <w:rFonts w:cs="FrankRuehl"/>
          <w:strike/>
          <w:vanish/>
          <w:sz w:val="22"/>
          <w:szCs w:val="22"/>
          <w:shd w:val="clear" w:color="auto" w:fill="FFFF99"/>
          <w:rtl/>
        </w:rPr>
        <w:t>מ</w:t>
      </w:r>
      <w:r w:rsidRPr="005D23FF">
        <w:rPr>
          <w:rStyle w:val="default"/>
          <w:rFonts w:cs="FrankRuehl" w:hint="cs"/>
          <w:strike/>
          <w:vanish/>
          <w:sz w:val="22"/>
          <w:szCs w:val="22"/>
          <w:shd w:val="clear" w:color="auto" w:fill="FFFF99"/>
          <w:rtl/>
        </w:rPr>
        <w:t xml:space="preserve">רס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לפ</w:t>
      </w:r>
      <w:r w:rsidRPr="005D23FF">
        <w:rPr>
          <w:rStyle w:val="default"/>
          <w:rFonts w:cs="FrankRuehl"/>
          <w:strike/>
          <w:vanish/>
          <w:sz w:val="22"/>
          <w:szCs w:val="22"/>
          <w:shd w:val="clear" w:color="auto" w:fill="FFFF99"/>
          <w:rtl/>
        </w:rPr>
        <w:t>י</w:t>
      </w:r>
      <w:r w:rsidRPr="005D23FF">
        <w:rPr>
          <w:rStyle w:val="default"/>
          <w:rFonts w:cs="FrankRuehl" w:hint="cs"/>
          <w:strike/>
          <w:vanish/>
          <w:sz w:val="22"/>
          <w:szCs w:val="22"/>
          <w:shd w:val="clear" w:color="auto" w:fill="FFFF99"/>
          <w:rtl/>
        </w:rPr>
        <w:t xml:space="preserve"> שיעור עליית המדד שפורסם לחודש דצמבר של השנה שקדמה לו לעומת המדד שפו</w:t>
      </w:r>
      <w:r w:rsidRPr="005D23FF">
        <w:rPr>
          <w:rStyle w:val="default"/>
          <w:rFonts w:cs="FrankRuehl"/>
          <w:strike/>
          <w:vanish/>
          <w:sz w:val="22"/>
          <w:szCs w:val="22"/>
          <w:shd w:val="clear" w:color="auto" w:fill="FFFF99"/>
          <w:rtl/>
        </w:rPr>
        <w:t>רס</w:t>
      </w:r>
      <w:r w:rsidRPr="005D23FF">
        <w:rPr>
          <w:rStyle w:val="default"/>
          <w:rFonts w:cs="FrankRuehl" w:hint="cs"/>
          <w:strike/>
          <w:vanish/>
          <w:sz w:val="22"/>
          <w:szCs w:val="22"/>
          <w:shd w:val="clear" w:color="auto" w:fill="FFFF99"/>
          <w:rtl/>
        </w:rPr>
        <w:t>ם לחודש יוני שקדם לו;</w:t>
      </w:r>
    </w:p>
    <w:p w:rsidR="009223BD" w:rsidRPr="005D23FF" w:rsidRDefault="009223BD">
      <w:pPr>
        <w:pStyle w:val="P22"/>
        <w:spacing w:before="0"/>
        <w:ind w:left="1021" w:right="1134"/>
        <w:rPr>
          <w:rStyle w:val="default"/>
          <w:rFonts w:cs="FrankRuehl" w:hint="cs"/>
          <w:strike/>
          <w:vanish/>
          <w:sz w:val="22"/>
          <w:szCs w:val="22"/>
          <w:shd w:val="clear" w:color="auto" w:fill="FFFF99"/>
          <w:rtl/>
        </w:rPr>
      </w:pPr>
      <w:r w:rsidRPr="005D23FF">
        <w:rPr>
          <w:rStyle w:val="default"/>
          <w:rFonts w:cs="FrankRuehl"/>
          <w:strike/>
          <w:vanish/>
          <w:sz w:val="22"/>
          <w:szCs w:val="22"/>
          <w:shd w:val="clear" w:color="auto" w:fill="FFFF99"/>
          <w:rtl/>
        </w:rPr>
        <w:t>(2)</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ב-1 ב</w:t>
      </w:r>
      <w:r w:rsidRPr="005D23FF">
        <w:rPr>
          <w:rStyle w:val="default"/>
          <w:rFonts w:cs="FrankRuehl"/>
          <w:strike/>
          <w:vanish/>
          <w:sz w:val="22"/>
          <w:szCs w:val="22"/>
          <w:shd w:val="clear" w:color="auto" w:fill="FFFF99"/>
          <w:rtl/>
        </w:rPr>
        <w:t>ס</w:t>
      </w:r>
      <w:r w:rsidRPr="005D23FF">
        <w:rPr>
          <w:rStyle w:val="default"/>
          <w:rFonts w:cs="FrankRuehl" w:hint="cs"/>
          <w:strike/>
          <w:vanish/>
          <w:sz w:val="22"/>
          <w:szCs w:val="22"/>
          <w:shd w:val="clear" w:color="auto" w:fill="FFFF99"/>
          <w:rtl/>
        </w:rPr>
        <w:t xml:space="preserve">פטמבר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לפ</w:t>
      </w:r>
      <w:r w:rsidRPr="005D23FF">
        <w:rPr>
          <w:rStyle w:val="default"/>
          <w:rFonts w:cs="FrankRuehl"/>
          <w:strike/>
          <w:vanish/>
          <w:sz w:val="22"/>
          <w:szCs w:val="22"/>
          <w:shd w:val="clear" w:color="auto" w:fill="FFFF99"/>
          <w:rtl/>
        </w:rPr>
        <w:t>י</w:t>
      </w:r>
      <w:r w:rsidRPr="005D23FF">
        <w:rPr>
          <w:rStyle w:val="default"/>
          <w:rFonts w:cs="FrankRuehl" w:hint="cs"/>
          <w:strike/>
          <w:vanish/>
          <w:sz w:val="22"/>
          <w:szCs w:val="22"/>
          <w:shd w:val="clear" w:color="auto" w:fill="FFFF99"/>
          <w:rtl/>
        </w:rPr>
        <w:t xml:space="preserve"> שיעור עליית המדד שפורסם לחודש יוני שקדם לו לעומ</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 xml:space="preserve"> המדד שפורסם</w:t>
      </w:r>
      <w:r w:rsidRPr="005D23FF">
        <w:rPr>
          <w:rStyle w:val="default"/>
          <w:rFonts w:cs="FrankRuehl"/>
          <w:strike/>
          <w:vanish/>
          <w:sz w:val="22"/>
          <w:szCs w:val="22"/>
          <w:shd w:val="clear" w:color="auto" w:fill="FFFF99"/>
          <w:rtl/>
        </w:rPr>
        <w:t xml:space="preserve"> לחו</w:t>
      </w:r>
      <w:r w:rsidRPr="005D23FF">
        <w:rPr>
          <w:rStyle w:val="default"/>
          <w:rFonts w:cs="FrankRuehl" w:hint="cs"/>
          <w:strike/>
          <w:vanish/>
          <w:sz w:val="22"/>
          <w:szCs w:val="22"/>
          <w:shd w:val="clear" w:color="auto" w:fill="FFFF99"/>
          <w:rtl/>
        </w:rPr>
        <w:t>דש ד</w:t>
      </w:r>
      <w:r w:rsidRPr="005D23FF">
        <w:rPr>
          <w:rStyle w:val="default"/>
          <w:rFonts w:cs="FrankRuehl"/>
          <w:strike/>
          <w:vanish/>
          <w:sz w:val="22"/>
          <w:szCs w:val="22"/>
          <w:shd w:val="clear" w:color="auto" w:fill="FFFF99"/>
          <w:rtl/>
        </w:rPr>
        <w:t>צ</w:t>
      </w:r>
      <w:r w:rsidRPr="005D23FF">
        <w:rPr>
          <w:rStyle w:val="default"/>
          <w:rFonts w:cs="FrankRuehl" w:hint="cs"/>
          <w:strike/>
          <w:vanish/>
          <w:sz w:val="22"/>
          <w:szCs w:val="22"/>
          <w:shd w:val="clear" w:color="auto" w:fill="FFFF99"/>
          <w:rtl/>
        </w:rPr>
        <w:t>מבר</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בשנה שקדמה לה.</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1.4.2004</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הודעה תשס"ד-2004</w:t>
      </w:r>
    </w:p>
    <w:p w:rsidR="009223BD" w:rsidRPr="005D23FF" w:rsidRDefault="009223BD">
      <w:pPr>
        <w:pStyle w:val="P33"/>
        <w:spacing w:before="0"/>
        <w:ind w:left="0" w:right="1134"/>
        <w:rPr>
          <w:rStyle w:val="default"/>
          <w:rFonts w:cs="FrankRuehl" w:hint="cs"/>
          <w:b/>
          <w:bCs/>
          <w:vanish/>
          <w:sz w:val="20"/>
          <w:szCs w:val="20"/>
          <w:shd w:val="clear" w:color="auto" w:fill="FFFF99"/>
          <w:rtl/>
        </w:rPr>
      </w:pPr>
      <w:hyperlink r:id="rId1166" w:history="1">
        <w:r w:rsidRPr="005D23FF">
          <w:rPr>
            <w:rStyle w:val="Hyperlink"/>
            <w:rFonts w:cs="FrankRuehl" w:hint="cs"/>
            <w:vanish/>
            <w:szCs w:val="20"/>
            <w:shd w:val="clear" w:color="auto" w:fill="FFFF99"/>
            <w:rtl/>
          </w:rPr>
          <w:t>ק"ת תשס"ד מס' 6304</w:t>
        </w:r>
      </w:hyperlink>
      <w:r w:rsidRPr="005D23FF">
        <w:rPr>
          <w:rStyle w:val="default"/>
          <w:rFonts w:cs="FrankRuehl" w:hint="cs"/>
          <w:vanish/>
          <w:szCs w:val="20"/>
          <w:shd w:val="clear" w:color="auto" w:fill="FFFF99"/>
          <w:rtl/>
        </w:rPr>
        <w:t xml:space="preserve"> מיום 4.4.2004 עמ' 368</w:t>
      </w:r>
    </w:p>
    <w:p w:rsidR="009223BD" w:rsidRPr="005D23FF" w:rsidRDefault="009223BD">
      <w:pPr>
        <w:pStyle w:val="P00"/>
        <w:ind w:left="0" w:right="1134"/>
        <w:rPr>
          <w:rStyle w:val="default"/>
          <w:rFonts w:cs="FrankRuehl"/>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אגר</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נקבע בתקנות </w:t>
      </w:r>
      <w:r w:rsidRPr="005D23FF">
        <w:rPr>
          <w:rStyle w:val="default"/>
          <w:rFonts w:cs="FrankRuehl"/>
          <w:vanish/>
          <w:sz w:val="22"/>
          <w:szCs w:val="22"/>
          <w:shd w:val="clear" w:color="auto" w:fill="FFFF99"/>
          <w:rtl/>
        </w:rPr>
        <w:t xml:space="preserve">לפי </w:t>
      </w:r>
      <w:r w:rsidRPr="005D23FF">
        <w:rPr>
          <w:rStyle w:val="default"/>
          <w:rFonts w:cs="FrankRuehl" w:hint="cs"/>
          <w:vanish/>
          <w:sz w:val="22"/>
          <w:szCs w:val="22"/>
          <w:shd w:val="clear" w:color="auto" w:fill="FFFF99"/>
          <w:rtl/>
        </w:rPr>
        <w:t>פקוד</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זו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רשיון), תוגדל, החל ביום י"ב בניסן התשנ"ו (1 באפריל 1996) בסכום של </w:t>
      </w:r>
      <w:r w:rsidRPr="005D23FF">
        <w:rPr>
          <w:rStyle w:val="default"/>
          <w:rFonts w:cs="FrankRuehl" w:hint="cs"/>
          <w:strike/>
          <w:vanish/>
          <w:sz w:val="22"/>
          <w:szCs w:val="22"/>
          <w:shd w:val="clear" w:color="auto" w:fill="FFFF99"/>
          <w:rtl/>
        </w:rPr>
        <w:t>131</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122</w:t>
      </w:r>
      <w:r w:rsidRPr="005D23FF">
        <w:rPr>
          <w:rStyle w:val="default"/>
          <w:rFonts w:cs="FrankRuehl" w:hint="cs"/>
          <w:vanish/>
          <w:sz w:val="22"/>
          <w:szCs w:val="22"/>
          <w:shd w:val="clear" w:color="auto" w:fill="FFFF99"/>
          <w:rtl/>
        </w:rPr>
        <w:t xml:space="preserve"> שקלים חדשים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הס</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ום הנוסף).</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1.4.2005</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הודעה תשס"ה-2005</w:t>
      </w:r>
    </w:p>
    <w:p w:rsidR="009223BD" w:rsidRPr="005D23FF" w:rsidRDefault="009223BD">
      <w:pPr>
        <w:pStyle w:val="P33"/>
        <w:spacing w:before="0"/>
        <w:ind w:left="0" w:right="1134"/>
        <w:rPr>
          <w:rStyle w:val="default"/>
          <w:rFonts w:cs="FrankRuehl" w:hint="cs"/>
          <w:b/>
          <w:bCs/>
          <w:vanish/>
          <w:sz w:val="20"/>
          <w:szCs w:val="20"/>
          <w:shd w:val="clear" w:color="auto" w:fill="FFFF99"/>
          <w:rtl/>
        </w:rPr>
      </w:pPr>
      <w:hyperlink r:id="rId1167" w:history="1">
        <w:r w:rsidRPr="005D23FF">
          <w:rPr>
            <w:rStyle w:val="Hyperlink"/>
            <w:rFonts w:cs="FrankRuehl" w:hint="cs"/>
            <w:vanish/>
            <w:szCs w:val="20"/>
            <w:shd w:val="clear" w:color="auto" w:fill="FFFF99"/>
            <w:rtl/>
          </w:rPr>
          <w:t>ק"ת תשס"ה מס' 6361</w:t>
        </w:r>
      </w:hyperlink>
      <w:r w:rsidRPr="005D23FF">
        <w:rPr>
          <w:rStyle w:val="default"/>
          <w:rFonts w:cs="FrankRuehl" w:hint="cs"/>
          <w:vanish/>
          <w:szCs w:val="20"/>
          <w:shd w:val="clear" w:color="auto" w:fill="FFFF99"/>
          <w:rtl/>
        </w:rPr>
        <w:t xml:space="preserve"> מיום 17.1.2005 עמ' 330</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אגר</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נקבע בתקנות </w:t>
      </w:r>
      <w:r w:rsidRPr="005D23FF">
        <w:rPr>
          <w:rStyle w:val="default"/>
          <w:rFonts w:cs="FrankRuehl"/>
          <w:vanish/>
          <w:sz w:val="22"/>
          <w:szCs w:val="22"/>
          <w:shd w:val="clear" w:color="auto" w:fill="FFFF99"/>
          <w:rtl/>
        </w:rPr>
        <w:t xml:space="preserve">לפי </w:t>
      </w:r>
      <w:r w:rsidRPr="005D23FF">
        <w:rPr>
          <w:rStyle w:val="default"/>
          <w:rFonts w:cs="FrankRuehl" w:hint="cs"/>
          <w:vanish/>
          <w:sz w:val="22"/>
          <w:szCs w:val="22"/>
          <w:shd w:val="clear" w:color="auto" w:fill="FFFF99"/>
          <w:rtl/>
        </w:rPr>
        <w:t>פקוד</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זו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רשיון), תוגדל, החל ביום י"ב בניסן התשנ"ו (1 באפריל 1996) בסכום של </w:t>
      </w:r>
      <w:r w:rsidRPr="005D23FF">
        <w:rPr>
          <w:rStyle w:val="default"/>
          <w:rFonts w:cs="FrankRuehl" w:hint="cs"/>
          <w:strike/>
          <w:vanish/>
          <w:sz w:val="22"/>
          <w:szCs w:val="22"/>
          <w:shd w:val="clear" w:color="auto" w:fill="FFFF99"/>
          <w:rtl/>
        </w:rPr>
        <w:t>122</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117</w:t>
      </w:r>
      <w:r w:rsidRPr="005D23FF">
        <w:rPr>
          <w:rStyle w:val="default"/>
          <w:rFonts w:cs="FrankRuehl" w:hint="cs"/>
          <w:vanish/>
          <w:sz w:val="22"/>
          <w:szCs w:val="22"/>
          <w:shd w:val="clear" w:color="auto" w:fill="FFFF99"/>
          <w:rtl/>
        </w:rPr>
        <w:t xml:space="preserve"> שקלים חדשים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הס</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ום הנוסף).</w:t>
      </w:r>
    </w:p>
    <w:p w:rsidR="009223BD" w:rsidRPr="005D23FF" w:rsidRDefault="009223BD">
      <w:pPr>
        <w:pStyle w:val="P00"/>
        <w:spacing w:before="0"/>
        <w:ind w:left="0" w:right="1134"/>
        <w:rPr>
          <w:rStyle w:val="default"/>
          <w:rFonts w:cs="FrankRuehl" w:hint="cs"/>
          <w:vanish/>
          <w:color w:val="FF0000"/>
          <w:szCs w:val="20"/>
          <w:shd w:val="clear" w:color="auto" w:fill="FFFF99"/>
          <w:rtl/>
        </w:rPr>
      </w:pPr>
    </w:p>
    <w:p w:rsidR="009223BD" w:rsidRPr="005D23FF" w:rsidRDefault="009223BD">
      <w:pPr>
        <w:pStyle w:val="P00"/>
        <w:spacing w:before="0"/>
        <w:ind w:left="0" w:right="1134"/>
        <w:rPr>
          <w:rStyle w:val="default"/>
          <w:rFonts w:cs="FrankRuehl" w:hint="cs"/>
          <w:vanish/>
          <w:color w:val="FF0000"/>
          <w:szCs w:val="20"/>
          <w:shd w:val="clear" w:color="auto" w:fill="FFFF99"/>
        </w:rPr>
      </w:pPr>
      <w:r w:rsidRPr="005D23FF">
        <w:rPr>
          <w:rStyle w:val="default"/>
          <w:rFonts w:cs="FrankRuehl" w:hint="cs"/>
          <w:vanish/>
          <w:color w:val="FF0000"/>
          <w:szCs w:val="20"/>
          <w:shd w:val="clear" w:color="auto" w:fill="FFFF99"/>
          <w:rtl/>
        </w:rPr>
        <w:t>מיום 1.4.2006</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הודעה תשס"ו-2006</w:t>
      </w:r>
    </w:p>
    <w:p w:rsidR="009223BD" w:rsidRPr="005D23FF" w:rsidRDefault="009223BD">
      <w:pPr>
        <w:pStyle w:val="P33"/>
        <w:spacing w:before="0"/>
        <w:ind w:left="0" w:right="1134"/>
        <w:rPr>
          <w:rStyle w:val="default"/>
          <w:rFonts w:cs="FrankRuehl" w:hint="cs"/>
          <w:b/>
          <w:bCs/>
          <w:vanish/>
          <w:sz w:val="20"/>
          <w:szCs w:val="20"/>
          <w:shd w:val="clear" w:color="auto" w:fill="FFFF99"/>
          <w:rtl/>
        </w:rPr>
      </w:pPr>
      <w:hyperlink r:id="rId1168" w:history="1">
        <w:r w:rsidRPr="005D23FF">
          <w:rPr>
            <w:rStyle w:val="Hyperlink"/>
            <w:rFonts w:cs="FrankRuehl" w:hint="cs"/>
            <w:vanish/>
            <w:szCs w:val="20"/>
            <w:shd w:val="clear" w:color="auto" w:fill="FFFF99"/>
            <w:rtl/>
          </w:rPr>
          <w:t>ק"ת תשס"ו מס' 6468</w:t>
        </w:r>
      </w:hyperlink>
      <w:r w:rsidRPr="005D23FF">
        <w:rPr>
          <w:rStyle w:val="default"/>
          <w:rFonts w:cs="FrankRuehl" w:hint="cs"/>
          <w:vanish/>
          <w:szCs w:val="20"/>
          <w:shd w:val="clear" w:color="auto" w:fill="FFFF99"/>
          <w:rtl/>
        </w:rPr>
        <w:t xml:space="preserve"> מיום 19.3.2006 עמ' 579</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אגר</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נקבע בתקנות </w:t>
      </w:r>
      <w:r w:rsidRPr="005D23FF">
        <w:rPr>
          <w:rStyle w:val="default"/>
          <w:rFonts w:cs="FrankRuehl"/>
          <w:vanish/>
          <w:sz w:val="22"/>
          <w:szCs w:val="22"/>
          <w:shd w:val="clear" w:color="auto" w:fill="FFFF99"/>
          <w:rtl/>
        </w:rPr>
        <w:t xml:space="preserve">לפי </w:t>
      </w:r>
      <w:r w:rsidRPr="005D23FF">
        <w:rPr>
          <w:rStyle w:val="default"/>
          <w:rFonts w:cs="FrankRuehl" w:hint="cs"/>
          <w:vanish/>
          <w:sz w:val="22"/>
          <w:szCs w:val="22"/>
          <w:shd w:val="clear" w:color="auto" w:fill="FFFF99"/>
          <w:rtl/>
        </w:rPr>
        <w:t>פקוד</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זו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רשיון), תוגדל, החל ביום י"ב בניסן התשנ"ו (1 באפריל 1996) בסכום של </w:t>
      </w:r>
      <w:r w:rsidRPr="005D23FF">
        <w:rPr>
          <w:rStyle w:val="default"/>
          <w:rFonts w:cs="FrankRuehl" w:hint="cs"/>
          <w:strike/>
          <w:vanish/>
          <w:sz w:val="22"/>
          <w:szCs w:val="22"/>
          <w:shd w:val="clear" w:color="auto" w:fill="FFFF99"/>
          <w:rtl/>
        </w:rPr>
        <w:t>117</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114</w:t>
      </w:r>
      <w:r w:rsidRPr="005D23FF">
        <w:rPr>
          <w:rStyle w:val="default"/>
          <w:rFonts w:cs="FrankRuehl" w:hint="cs"/>
          <w:vanish/>
          <w:sz w:val="22"/>
          <w:szCs w:val="22"/>
          <w:shd w:val="clear" w:color="auto" w:fill="FFFF99"/>
          <w:rtl/>
        </w:rPr>
        <w:t xml:space="preserve"> שקלים חדשים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הס</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ום הנוסף).</w:t>
      </w:r>
    </w:p>
    <w:p w:rsidR="009223BD" w:rsidRPr="005D23FF" w:rsidRDefault="009223BD">
      <w:pPr>
        <w:pStyle w:val="P33"/>
        <w:spacing w:before="0"/>
        <w:ind w:left="0" w:right="1134"/>
        <w:rPr>
          <w:rStyle w:val="default"/>
          <w:rFonts w:cs="FrankRuehl" w:hint="cs"/>
          <w:vanish/>
          <w:szCs w:val="20"/>
          <w:shd w:val="clear" w:color="auto" w:fill="FFFF99"/>
          <w:rtl/>
        </w:rPr>
      </w:pPr>
    </w:p>
    <w:p w:rsidR="009223BD" w:rsidRPr="005D23FF" w:rsidRDefault="009223BD">
      <w:pPr>
        <w:pStyle w:val="P33"/>
        <w:spacing w:before="0"/>
        <w:ind w:left="0"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מיום 1.4.2007</w:t>
      </w:r>
    </w:p>
    <w:p w:rsidR="009223BD" w:rsidRPr="005D23FF" w:rsidRDefault="009223BD">
      <w:pPr>
        <w:pStyle w:val="P33"/>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הודעה תשס"ז-2007</w:t>
      </w:r>
    </w:p>
    <w:p w:rsidR="009223BD" w:rsidRPr="005D23FF" w:rsidRDefault="009223BD">
      <w:pPr>
        <w:pStyle w:val="P33"/>
        <w:spacing w:before="0"/>
        <w:ind w:left="0" w:right="1134"/>
        <w:rPr>
          <w:rStyle w:val="default"/>
          <w:rFonts w:cs="FrankRuehl" w:hint="cs"/>
          <w:vanish/>
          <w:szCs w:val="20"/>
          <w:shd w:val="clear" w:color="auto" w:fill="FFFF99"/>
          <w:rtl/>
        </w:rPr>
      </w:pPr>
      <w:hyperlink r:id="rId1169" w:history="1">
        <w:r w:rsidRPr="005D23FF">
          <w:rPr>
            <w:rStyle w:val="Hyperlink"/>
            <w:rFonts w:cs="FrankRuehl" w:hint="cs"/>
            <w:vanish/>
            <w:sz w:val="26"/>
            <w:szCs w:val="20"/>
            <w:shd w:val="clear" w:color="auto" w:fill="FFFF99"/>
            <w:rtl/>
          </w:rPr>
          <w:t>ק"ת תשס"ז מס' 6575</w:t>
        </w:r>
      </w:hyperlink>
      <w:r w:rsidRPr="005D23FF">
        <w:rPr>
          <w:rStyle w:val="default"/>
          <w:rFonts w:cs="FrankRuehl" w:hint="cs"/>
          <w:vanish/>
          <w:szCs w:val="20"/>
          <w:shd w:val="clear" w:color="auto" w:fill="FFFF99"/>
          <w:rtl/>
        </w:rPr>
        <w:t xml:space="preserve"> מיום 27.3.2007 עמ' 682</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אגר</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נקבע בתקנות </w:t>
      </w:r>
      <w:r w:rsidRPr="005D23FF">
        <w:rPr>
          <w:rStyle w:val="default"/>
          <w:rFonts w:cs="FrankRuehl"/>
          <w:vanish/>
          <w:sz w:val="22"/>
          <w:szCs w:val="22"/>
          <w:shd w:val="clear" w:color="auto" w:fill="FFFF99"/>
          <w:rtl/>
        </w:rPr>
        <w:t xml:space="preserve">לפי </w:t>
      </w:r>
      <w:r w:rsidRPr="005D23FF">
        <w:rPr>
          <w:rStyle w:val="default"/>
          <w:rFonts w:cs="FrankRuehl" w:hint="cs"/>
          <w:vanish/>
          <w:sz w:val="22"/>
          <w:szCs w:val="22"/>
          <w:shd w:val="clear" w:color="auto" w:fill="FFFF99"/>
          <w:rtl/>
        </w:rPr>
        <w:t>פקוד</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זו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רשיון), תוגדל, החל ביום י"ב בניסן התשנ"ו (1 באפריל 1996) בסכום של </w:t>
      </w:r>
      <w:r w:rsidRPr="005D23FF">
        <w:rPr>
          <w:rStyle w:val="default"/>
          <w:rFonts w:cs="FrankRuehl" w:hint="cs"/>
          <w:strike/>
          <w:vanish/>
          <w:sz w:val="22"/>
          <w:szCs w:val="22"/>
          <w:shd w:val="clear" w:color="auto" w:fill="FFFF99"/>
          <w:rtl/>
        </w:rPr>
        <w:t>114</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108</w:t>
      </w:r>
      <w:r w:rsidRPr="005D23FF">
        <w:rPr>
          <w:rStyle w:val="default"/>
          <w:rFonts w:cs="FrankRuehl" w:hint="cs"/>
          <w:vanish/>
          <w:sz w:val="22"/>
          <w:szCs w:val="22"/>
          <w:shd w:val="clear" w:color="auto" w:fill="FFFF99"/>
          <w:rtl/>
        </w:rPr>
        <w:t xml:space="preserve"> שקלים חדשים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הס</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ום הנוסף).</w:t>
      </w:r>
    </w:p>
    <w:p w:rsidR="009223BD" w:rsidRPr="005D23FF" w:rsidRDefault="009223BD">
      <w:pPr>
        <w:spacing w:line="240" w:lineRule="auto"/>
        <w:ind w:right="1134"/>
        <w:rPr>
          <w:rFonts w:cs="FrankRuehl" w:hint="cs"/>
          <w:vanish/>
          <w:sz w:val="20"/>
          <w:szCs w:val="20"/>
          <w:shd w:val="clear" w:color="auto" w:fill="FFFF99"/>
          <w:rtl/>
        </w:rPr>
      </w:pPr>
    </w:p>
    <w:p w:rsidR="009223BD" w:rsidRPr="005D23FF" w:rsidRDefault="009223BD">
      <w:pPr>
        <w:spacing w:line="240" w:lineRule="auto"/>
        <w:ind w:right="1134"/>
        <w:rPr>
          <w:rFonts w:cs="FrankRuehl" w:hint="cs"/>
          <w:vanish/>
          <w:color w:val="FF0000"/>
          <w:sz w:val="20"/>
          <w:szCs w:val="20"/>
          <w:shd w:val="clear" w:color="auto" w:fill="FFFF99"/>
          <w:rtl/>
        </w:rPr>
      </w:pPr>
      <w:r w:rsidRPr="005D23FF">
        <w:rPr>
          <w:rFonts w:cs="FrankRuehl" w:hint="cs"/>
          <w:vanish/>
          <w:color w:val="FF0000"/>
          <w:sz w:val="20"/>
          <w:szCs w:val="20"/>
          <w:shd w:val="clear" w:color="auto" w:fill="FFFF99"/>
          <w:rtl/>
        </w:rPr>
        <w:t>מיום 1.1.2008</w:t>
      </w:r>
    </w:p>
    <w:p w:rsidR="009223BD" w:rsidRPr="005D23FF" w:rsidRDefault="009223BD">
      <w:pPr>
        <w:pStyle w:val="1"/>
        <w:rPr>
          <w:rFonts w:hint="cs"/>
          <w:vanish/>
          <w:rtl/>
        </w:rPr>
      </w:pPr>
      <w:r w:rsidRPr="005D23FF">
        <w:rPr>
          <w:rFonts w:hint="cs"/>
          <w:vanish/>
          <w:rtl/>
        </w:rPr>
        <w:t>תיקון מס' 83</w:t>
      </w:r>
    </w:p>
    <w:p w:rsidR="009223BD" w:rsidRPr="005D23FF" w:rsidRDefault="009223BD">
      <w:pPr>
        <w:spacing w:line="240" w:lineRule="auto"/>
        <w:ind w:right="1134"/>
        <w:rPr>
          <w:rFonts w:cs="FrankRuehl" w:hint="cs"/>
          <w:vanish/>
          <w:sz w:val="20"/>
          <w:szCs w:val="20"/>
          <w:shd w:val="clear" w:color="auto" w:fill="FFFF99"/>
          <w:rtl/>
        </w:rPr>
      </w:pPr>
      <w:hyperlink r:id="rId1170" w:history="1">
        <w:r w:rsidRPr="005D23FF">
          <w:rPr>
            <w:rStyle w:val="Hyperlink"/>
            <w:rFonts w:cs="FrankRuehl" w:hint="cs"/>
            <w:vanish/>
            <w:sz w:val="20"/>
            <w:szCs w:val="20"/>
            <w:shd w:val="clear" w:color="auto" w:fill="FFFF99"/>
            <w:rtl/>
          </w:rPr>
          <w:t>ס"ח תשס"ח מס' 2128</w:t>
        </w:r>
      </w:hyperlink>
      <w:r w:rsidRPr="005D23FF">
        <w:rPr>
          <w:rFonts w:cs="FrankRuehl" w:hint="cs"/>
          <w:vanish/>
          <w:sz w:val="20"/>
          <w:szCs w:val="20"/>
          <w:shd w:val="clear" w:color="auto" w:fill="FFFF99"/>
          <w:rtl/>
        </w:rPr>
        <w:t xml:space="preserve"> מיום 20.1.2008 עמ' 147 (</w:t>
      </w:r>
      <w:hyperlink r:id="rId1171" w:history="1">
        <w:r w:rsidRPr="005D23FF">
          <w:rPr>
            <w:rStyle w:val="Hyperlink"/>
            <w:rFonts w:cs="FrankRuehl" w:hint="cs"/>
            <w:vanish/>
            <w:sz w:val="20"/>
            <w:szCs w:val="20"/>
            <w:shd w:val="clear" w:color="auto" w:fill="FFFF99"/>
            <w:rtl/>
          </w:rPr>
          <w:t>ה"ח 192</w:t>
        </w:r>
      </w:hyperlink>
      <w:r w:rsidRPr="005D23FF">
        <w:rPr>
          <w:rFonts w:cs="FrankRuehl" w:hint="cs"/>
          <w:vanish/>
          <w:sz w:val="20"/>
          <w:szCs w:val="20"/>
          <w:shd w:val="clear" w:color="auto" w:fill="FFFF99"/>
          <w:rtl/>
        </w:rPr>
        <w:t>)</w:t>
      </w:r>
    </w:p>
    <w:p w:rsidR="009223BD" w:rsidRPr="005D23FF" w:rsidRDefault="009223BD">
      <w:pPr>
        <w:spacing w:line="240" w:lineRule="auto"/>
        <w:ind w:right="1134"/>
        <w:rPr>
          <w:rFonts w:cs="FrankRuehl" w:hint="cs"/>
          <w:vanish/>
          <w:sz w:val="20"/>
          <w:szCs w:val="20"/>
          <w:shd w:val="clear" w:color="auto" w:fill="FFFF99"/>
          <w:rtl/>
        </w:rPr>
      </w:pPr>
      <w:r w:rsidRPr="005D23FF">
        <w:rPr>
          <w:rFonts w:cs="FrankRuehl" w:hint="cs"/>
          <w:b/>
          <w:bCs/>
          <w:vanish/>
          <w:sz w:val="20"/>
          <w:szCs w:val="20"/>
          <w:shd w:val="clear" w:color="auto" w:fill="FFFF99"/>
          <w:rtl/>
        </w:rPr>
        <w:t>הוספת סעיף קטן 84(ג1)</w:t>
      </w:r>
    </w:p>
    <w:p w:rsidR="009223BD" w:rsidRPr="005D23FF" w:rsidRDefault="009223BD">
      <w:pPr>
        <w:spacing w:line="240" w:lineRule="auto"/>
        <w:ind w:right="1134"/>
        <w:rPr>
          <w:rFonts w:cs="FrankRuehl" w:hint="cs"/>
          <w:vanish/>
          <w:sz w:val="20"/>
          <w:szCs w:val="20"/>
          <w:shd w:val="clear" w:color="auto" w:fill="FFFF99"/>
          <w:rtl/>
        </w:rPr>
      </w:pPr>
    </w:p>
    <w:p w:rsidR="009223BD" w:rsidRPr="005D23FF" w:rsidRDefault="009223BD">
      <w:pPr>
        <w:spacing w:line="240" w:lineRule="auto"/>
        <w:ind w:right="1134"/>
        <w:rPr>
          <w:rFonts w:cs="FrankRuehl" w:hint="cs"/>
          <w:vanish/>
          <w:color w:val="FF0000"/>
          <w:sz w:val="20"/>
          <w:szCs w:val="20"/>
          <w:shd w:val="clear" w:color="auto" w:fill="FFFF99"/>
          <w:rtl/>
        </w:rPr>
      </w:pPr>
      <w:r w:rsidRPr="005D23FF">
        <w:rPr>
          <w:rFonts w:cs="FrankRuehl" w:hint="cs"/>
          <w:vanish/>
          <w:color w:val="FF0000"/>
          <w:sz w:val="20"/>
          <w:szCs w:val="20"/>
          <w:shd w:val="clear" w:color="auto" w:fill="FFFF99"/>
          <w:rtl/>
        </w:rPr>
        <w:t>מיום 1.4.2008</w:t>
      </w:r>
    </w:p>
    <w:p w:rsidR="009223BD" w:rsidRPr="005D23FF" w:rsidRDefault="009223BD">
      <w:pPr>
        <w:pStyle w:val="1"/>
        <w:rPr>
          <w:rFonts w:hint="cs"/>
          <w:vanish/>
          <w:rtl/>
        </w:rPr>
      </w:pPr>
      <w:r w:rsidRPr="005D23FF">
        <w:rPr>
          <w:rFonts w:hint="cs"/>
          <w:vanish/>
          <w:rtl/>
        </w:rPr>
        <w:t>הודעה תשס"ח-2008</w:t>
      </w:r>
    </w:p>
    <w:p w:rsidR="009223BD" w:rsidRPr="005D23FF" w:rsidRDefault="009223BD">
      <w:pPr>
        <w:spacing w:line="240" w:lineRule="auto"/>
        <w:ind w:right="1134"/>
        <w:rPr>
          <w:rFonts w:cs="FrankRuehl" w:hint="cs"/>
          <w:vanish/>
          <w:sz w:val="20"/>
          <w:szCs w:val="20"/>
          <w:shd w:val="clear" w:color="auto" w:fill="FFFF99"/>
          <w:rtl/>
        </w:rPr>
      </w:pPr>
      <w:hyperlink r:id="rId1172" w:history="1">
        <w:r w:rsidRPr="005D23FF">
          <w:rPr>
            <w:rStyle w:val="Hyperlink"/>
            <w:rFonts w:cs="FrankRuehl" w:hint="cs"/>
            <w:vanish/>
            <w:sz w:val="20"/>
            <w:szCs w:val="20"/>
            <w:shd w:val="clear" w:color="auto" w:fill="FFFF99"/>
            <w:rtl/>
          </w:rPr>
          <w:t>ק"ת תשס"ח מס' 6656</w:t>
        </w:r>
      </w:hyperlink>
      <w:r w:rsidRPr="005D23FF">
        <w:rPr>
          <w:rFonts w:cs="FrankRuehl" w:hint="cs"/>
          <w:vanish/>
          <w:sz w:val="20"/>
          <w:szCs w:val="20"/>
          <w:shd w:val="clear" w:color="auto" w:fill="FFFF99"/>
          <w:rtl/>
        </w:rPr>
        <w:t xml:space="preserve"> מיום 18.3.2008 עמ' 624</w:t>
      </w:r>
    </w:p>
    <w:p w:rsidR="009223BD" w:rsidRPr="005D23FF" w:rsidRDefault="009223BD">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אגר</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נקבע בתקנות </w:t>
      </w:r>
      <w:r w:rsidRPr="005D23FF">
        <w:rPr>
          <w:rStyle w:val="default"/>
          <w:rFonts w:cs="FrankRuehl"/>
          <w:vanish/>
          <w:sz w:val="22"/>
          <w:szCs w:val="22"/>
          <w:shd w:val="clear" w:color="auto" w:fill="FFFF99"/>
          <w:rtl/>
        </w:rPr>
        <w:t xml:space="preserve">לפי </w:t>
      </w:r>
      <w:r w:rsidRPr="005D23FF">
        <w:rPr>
          <w:rStyle w:val="default"/>
          <w:rFonts w:cs="FrankRuehl" w:hint="cs"/>
          <w:vanish/>
          <w:sz w:val="22"/>
          <w:szCs w:val="22"/>
          <w:shd w:val="clear" w:color="auto" w:fill="FFFF99"/>
          <w:rtl/>
        </w:rPr>
        <w:t>פקוד</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זו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רשיון), תוגדל, החל ביום י"ב בניסן התשנ"ו (1 באפריל 1996) בסכום של </w:t>
      </w:r>
      <w:r w:rsidRPr="005D23FF">
        <w:rPr>
          <w:rStyle w:val="default"/>
          <w:rFonts w:cs="FrankRuehl" w:hint="cs"/>
          <w:strike/>
          <w:vanish/>
          <w:sz w:val="22"/>
          <w:szCs w:val="22"/>
          <w:shd w:val="clear" w:color="auto" w:fill="FFFF99"/>
          <w:rtl/>
        </w:rPr>
        <w:t>108</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111</w:t>
      </w:r>
      <w:r w:rsidRPr="005D23FF">
        <w:rPr>
          <w:rStyle w:val="default"/>
          <w:rFonts w:cs="FrankRuehl" w:hint="cs"/>
          <w:vanish/>
          <w:sz w:val="22"/>
          <w:szCs w:val="22"/>
          <w:shd w:val="clear" w:color="auto" w:fill="FFFF99"/>
          <w:rtl/>
        </w:rPr>
        <w:t xml:space="preserve"> שקלים חדשים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הס</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ום הנוסף).</w:t>
      </w:r>
    </w:p>
    <w:p w:rsidR="00D64DC2" w:rsidRPr="005D23FF" w:rsidRDefault="00D64DC2" w:rsidP="00D64DC2">
      <w:pPr>
        <w:spacing w:line="240" w:lineRule="auto"/>
        <w:ind w:right="1134"/>
        <w:rPr>
          <w:rFonts w:cs="FrankRuehl" w:hint="cs"/>
          <w:vanish/>
          <w:sz w:val="20"/>
          <w:szCs w:val="20"/>
          <w:shd w:val="clear" w:color="auto" w:fill="FFFF99"/>
          <w:rtl/>
        </w:rPr>
      </w:pPr>
    </w:p>
    <w:p w:rsidR="00D64DC2" w:rsidRPr="005D23FF" w:rsidRDefault="00D64DC2" w:rsidP="00D64DC2">
      <w:pPr>
        <w:spacing w:line="240" w:lineRule="auto"/>
        <w:ind w:left="1021" w:right="1134"/>
        <w:rPr>
          <w:rFonts w:cs="FrankRuehl" w:hint="cs"/>
          <w:vanish/>
          <w:color w:val="FF0000"/>
          <w:sz w:val="20"/>
          <w:szCs w:val="20"/>
          <w:shd w:val="clear" w:color="auto" w:fill="FFFF99"/>
          <w:rtl/>
        </w:rPr>
      </w:pPr>
      <w:r w:rsidRPr="005D23FF">
        <w:rPr>
          <w:rFonts w:cs="FrankRuehl" w:hint="cs"/>
          <w:vanish/>
          <w:color w:val="FF0000"/>
          <w:sz w:val="20"/>
          <w:szCs w:val="20"/>
          <w:shd w:val="clear" w:color="auto" w:fill="FFFF99"/>
          <w:rtl/>
        </w:rPr>
        <w:t>מיום 31.12.2008</w:t>
      </w:r>
    </w:p>
    <w:p w:rsidR="00D64DC2" w:rsidRPr="005D23FF" w:rsidRDefault="00D64DC2" w:rsidP="00D64DC2">
      <w:pPr>
        <w:spacing w:line="240" w:lineRule="auto"/>
        <w:ind w:left="1021" w:right="1134"/>
        <w:rPr>
          <w:rFonts w:cs="FrankRuehl" w:hint="cs"/>
          <w:vanish/>
          <w:sz w:val="20"/>
          <w:szCs w:val="20"/>
          <w:shd w:val="clear" w:color="auto" w:fill="FFFF99"/>
          <w:rtl/>
        </w:rPr>
      </w:pPr>
      <w:r w:rsidRPr="005D23FF">
        <w:rPr>
          <w:rFonts w:cs="FrankRuehl" w:hint="cs"/>
          <w:b/>
          <w:bCs/>
          <w:vanish/>
          <w:sz w:val="20"/>
          <w:szCs w:val="20"/>
          <w:shd w:val="clear" w:color="auto" w:fill="FFFF99"/>
          <w:rtl/>
        </w:rPr>
        <w:t>תיקון מס' 91</w:t>
      </w:r>
    </w:p>
    <w:p w:rsidR="00D64DC2" w:rsidRPr="005D23FF" w:rsidRDefault="00D64DC2" w:rsidP="00D64DC2">
      <w:pPr>
        <w:spacing w:line="240" w:lineRule="auto"/>
        <w:ind w:left="1021" w:right="1134"/>
        <w:rPr>
          <w:rFonts w:cs="FrankRuehl" w:hint="cs"/>
          <w:vanish/>
          <w:sz w:val="20"/>
          <w:szCs w:val="20"/>
          <w:shd w:val="clear" w:color="auto" w:fill="FFFF99"/>
          <w:rtl/>
        </w:rPr>
      </w:pPr>
      <w:hyperlink r:id="rId1173" w:history="1">
        <w:r w:rsidRPr="005D23FF">
          <w:rPr>
            <w:rStyle w:val="Hyperlink"/>
            <w:rFonts w:cs="FrankRuehl" w:hint="cs"/>
            <w:vanish/>
            <w:sz w:val="20"/>
            <w:szCs w:val="20"/>
            <w:shd w:val="clear" w:color="auto" w:fill="FFFF99"/>
            <w:rtl/>
          </w:rPr>
          <w:t>ס"ח תשס"ט מס' 2195</w:t>
        </w:r>
      </w:hyperlink>
      <w:r w:rsidRPr="005D23FF">
        <w:rPr>
          <w:rFonts w:cs="FrankRuehl" w:hint="cs"/>
          <w:vanish/>
          <w:sz w:val="20"/>
          <w:szCs w:val="20"/>
          <w:shd w:val="clear" w:color="auto" w:fill="FFFF99"/>
          <w:rtl/>
        </w:rPr>
        <w:t xml:space="preserve"> מיום 31.12.2008 עמ' 132 (</w:t>
      </w:r>
      <w:hyperlink r:id="rId1174" w:history="1">
        <w:r w:rsidRPr="005D23FF">
          <w:rPr>
            <w:rStyle w:val="Hyperlink"/>
            <w:rFonts w:cs="FrankRuehl" w:hint="cs"/>
            <w:vanish/>
            <w:sz w:val="20"/>
            <w:szCs w:val="20"/>
            <w:shd w:val="clear" w:color="auto" w:fill="FFFF99"/>
            <w:rtl/>
          </w:rPr>
          <w:t>ה"ח 421</w:t>
        </w:r>
      </w:hyperlink>
      <w:r w:rsidRPr="005D23FF">
        <w:rPr>
          <w:rFonts w:cs="FrankRuehl" w:hint="cs"/>
          <w:vanish/>
          <w:sz w:val="20"/>
          <w:szCs w:val="20"/>
          <w:shd w:val="clear" w:color="auto" w:fill="FFFF99"/>
          <w:rtl/>
        </w:rPr>
        <w:t>)</w:t>
      </w:r>
    </w:p>
    <w:p w:rsidR="00D64DC2" w:rsidRPr="005D23FF" w:rsidRDefault="00D64DC2" w:rsidP="00D64DC2">
      <w:pPr>
        <w:spacing w:line="240" w:lineRule="auto"/>
        <w:ind w:left="1021" w:right="1134"/>
        <w:rPr>
          <w:rFonts w:cs="FrankRuehl" w:hint="cs"/>
          <w:vanish/>
          <w:sz w:val="20"/>
          <w:szCs w:val="20"/>
          <w:shd w:val="clear" w:color="auto" w:fill="FFFF99"/>
          <w:rtl/>
        </w:rPr>
      </w:pPr>
      <w:r w:rsidRPr="005D23FF">
        <w:rPr>
          <w:rFonts w:cs="FrankRuehl" w:hint="cs"/>
          <w:b/>
          <w:bCs/>
          <w:vanish/>
          <w:sz w:val="20"/>
          <w:szCs w:val="20"/>
          <w:shd w:val="clear" w:color="auto" w:fill="FFFF99"/>
          <w:rtl/>
        </w:rPr>
        <w:t>החלפת פסקה 84(ג1)(2)</w:t>
      </w:r>
    </w:p>
    <w:p w:rsidR="00D64DC2" w:rsidRPr="005D23FF" w:rsidRDefault="00D64DC2" w:rsidP="00D64DC2">
      <w:pPr>
        <w:spacing w:before="60" w:line="240" w:lineRule="auto"/>
        <w:ind w:left="1021" w:right="1134"/>
        <w:rPr>
          <w:rFonts w:cs="FrankRuehl" w:hint="cs"/>
          <w:vanish/>
          <w:sz w:val="20"/>
          <w:szCs w:val="20"/>
          <w:shd w:val="clear" w:color="auto" w:fill="FFFF99"/>
          <w:rtl/>
        </w:rPr>
      </w:pPr>
      <w:r w:rsidRPr="005D23FF">
        <w:rPr>
          <w:rFonts w:cs="FrankRuehl" w:hint="cs"/>
          <w:vanish/>
          <w:sz w:val="20"/>
          <w:szCs w:val="20"/>
          <w:shd w:val="clear" w:color="auto" w:fill="FFFF99"/>
          <w:rtl/>
        </w:rPr>
        <w:t>הנוסח הקודם:</w:t>
      </w:r>
    </w:p>
    <w:p w:rsidR="00D64DC2" w:rsidRPr="005D23FF" w:rsidRDefault="00D64DC2" w:rsidP="00ED0A1B">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בתקופה שמיום ז' בניסן התשס"ט (1 באפריל 2009) עד יום ט"ז בניסן התש"ע (31 במרס 2010) יפחת הסכום הנוסף בשיעור של 8%; השר שהממשלה הסמיכה אותו לבצע את חוק רשות השידור, התשכ"ה-1965, באישור ועדת הכלכלה של הכנסת, רשאי לשנות, בצו, את שיעור ההפחתה האמור ל-5%.</w:t>
      </w:r>
    </w:p>
    <w:p w:rsidR="001B197C" w:rsidRPr="005D23FF" w:rsidRDefault="001B197C" w:rsidP="001B197C">
      <w:pPr>
        <w:spacing w:line="240" w:lineRule="auto"/>
        <w:ind w:right="1134"/>
        <w:rPr>
          <w:rFonts w:cs="FrankRuehl" w:hint="cs"/>
          <w:vanish/>
          <w:sz w:val="20"/>
          <w:szCs w:val="20"/>
          <w:shd w:val="clear" w:color="auto" w:fill="FFFF99"/>
          <w:rtl/>
        </w:rPr>
      </w:pPr>
    </w:p>
    <w:p w:rsidR="001B197C" w:rsidRPr="005D23FF" w:rsidRDefault="001B197C" w:rsidP="001B197C">
      <w:pPr>
        <w:spacing w:line="240" w:lineRule="auto"/>
        <w:ind w:right="1134"/>
        <w:rPr>
          <w:rFonts w:cs="FrankRuehl" w:hint="cs"/>
          <w:vanish/>
          <w:color w:val="FF0000"/>
          <w:sz w:val="20"/>
          <w:szCs w:val="20"/>
          <w:shd w:val="clear" w:color="auto" w:fill="FFFF99"/>
          <w:rtl/>
        </w:rPr>
      </w:pPr>
      <w:r w:rsidRPr="005D23FF">
        <w:rPr>
          <w:rFonts w:cs="FrankRuehl" w:hint="cs"/>
          <w:vanish/>
          <w:color w:val="FF0000"/>
          <w:sz w:val="20"/>
          <w:szCs w:val="20"/>
          <w:shd w:val="clear" w:color="auto" w:fill="FFFF99"/>
          <w:rtl/>
        </w:rPr>
        <w:t>מיום 1.4.2009</w:t>
      </w:r>
    </w:p>
    <w:p w:rsidR="001B197C" w:rsidRPr="005D23FF" w:rsidRDefault="001B197C" w:rsidP="001B197C">
      <w:pPr>
        <w:spacing w:line="240" w:lineRule="auto"/>
        <w:ind w:right="1134"/>
        <w:rPr>
          <w:rFonts w:cs="FrankRuehl" w:hint="cs"/>
          <w:vanish/>
          <w:sz w:val="20"/>
          <w:szCs w:val="20"/>
          <w:shd w:val="clear" w:color="auto" w:fill="FFFF99"/>
          <w:rtl/>
        </w:rPr>
      </w:pPr>
      <w:r w:rsidRPr="005D23FF">
        <w:rPr>
          <w:rFonts w:cs="FrankRuehl" w:hint="cs"/>
          <w:b/>
          <w:bCs/>
          <w:vanish/>
          <w:sz w:val="20"/>
          <w:szCs w:val="20"/>
          <w:shd w:val="clear" w:color="auto" w:fill="FFFF99"/>
          <w:rtl/>
        </w:rPr>
        <w:t>הודעה תשס"ט-2009</w:t>
      </w:r>
    </w:p>
    <w:p w:rsidR="001B197C" w:rsidRPr="005D23FF" w:rsidRDefault="001B197C" w:rsidP="001B197C">
      <w:pPr>
        <w:spacing w:line="240" w:lineRule="auto"/>
        <w:ind w:right="1134"/>
        <w:rPr>
          <w:rFonts w:cs="FrankRuehl" w:hint="cs"/>
          <w:vanish/>
          <w:sz w:val="20"/>
          <w:szCs w:val="20"/>
          <w:shd w:val="clear" w:color="auto" w:fill="FFFF99"/>
          <w:rtl/>
        </w:rPr>
      </w:pPr>
      <w:hyperlink r:id="rId1175" w:history="1">
        <w:r w:rsidRPr="005D23FF">
          <w:rPr>
            <w:rStyle w:val="Hyperlink"/>
            <w:rFonts w:cs="FrankRuehl" w:hint="cs"/>
            <w:vanish/>
            <w:sz w:val="20"/>
            <w:szCs w:val="20"/>
            <w:shd w:val="clear" w:color="auto" w:fill="FFFF99"/>
            <w:rtl/>
          </w:rPr>
          <w:t>ק"ת תשס"ט מס' 6765</w:t>
        </w:r>
      </w:hyperlink>
      <w:r w:rsidRPr="005D23FF">
        <w:rPr>
          <w:rFonts w:cs="FrankRuehl" w:hint="cs"/>
          <w:vanish/>
          <w:sz w:val="20"/>
          <w:szCs w:val="20"/>
          <w:shd w:val="clear" w:color="auto" w:fill="FFFF99"/>
          <w:rtl/>
        </w:rPr>
        <w:t xml:space="preserve"> מיום 12.3.2009 עמ' 641</w:t>
      </w:r>
    </w:p>
    <w:p w:rsidR="00892AF6" w:rsidRPr="005D23FF" w:rsidRDefault="00892AF6" w:rsidP="00892AF6">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אגר</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נקבע בתקנות </w:t>
      </w:r>
      <w:r w:rsidRPr="005D23FF">
        <w:rPr>
          <w:rStyle w:val="default"/>
          <w:rFonts w:cs="FrankRuehl"/>
          <w:vanish/>
          <w:sz w:val="22"/>
          <w:szCs w:val="22"/>
          <w:shd w:val="clear" w:color="auto" w:fill="FFFF99"/>
          <w:rtl/>
        </w:rPr>
        <w:t xml:space="preserve">לפי </w:t>
      </w:r>
      <w:r w:rsidRPr="005D23FF">
        <w:rPr>
          <w:rStyle w:val="default"/>
          <w:rFonts w:cs="FrankRuehl" w:hint="cs"/>
          <w:vanish/>
          <w:sz w:val="22"/>
          <w:szCs w:val="22"/>
          <w:shd w:val="clear" w:color="auto" w:fill="FFFF99"/>
          <w:rtl/>
        </w:rPr>
        <w:t>פקוד</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זו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רשיון), תוגדל, החל ביום י"ב בניסן התשנ"ו (1 באפריל 1996) בסכום של </w:t>
      </w:r>
      <w:r w:rsidRPr="005D23FF">
        <w:rPr>
          <w:rStyle w:val="default"/>
          <w:rFonts w:cs="FrankRuehl" w:hint="cs"/>
          <w:strike/>
          <w:vanish/>
          <w:sz w:val="22"/>
          <w:szCs w:val="22"/>
          <w:shd w:val="clear" w:color="auto" w:fill="FFFF99"/>
          <w:rtl/>
        </w:rPr>
        <w:t>111</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116</w:t>
      </w:r>
      <w:r w:rsidRPr="005D23FF">
        <w:rPr>
          <w:rStyle w:val="default"/>
          <w:rFonts w:cs="FrankRuehl" w:hint="cs"/>
          <w:vanish/>
          <w:sz w:val="22"/>
          <w:szCs w:val="22"/>
          <w:shd w:val="clear" w:color="auto" w:fill="FFFF99"/>
          <w:rtl/>
        </w:rPr>
        <w:t xml:space="preserve"> שקלים חדשים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הס</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ום הנוסף).</w:t>
      </w:r>
    </w:p>
    <w:p w:rsidR="00892AF6" w:rsidRPr="005D23FF" w:rsidRDefault="00892AF6" w:rsidP="00892AF6">
      <w:pPr>
        <w:spacing w:line="240" w:lineRule="auto"/>
        <w:ind w:right="1134"/>
        <w:rPr>
          <w:rFonts w:cs="FrankRuehl" w:hint="cs"/>
          <w:vanish/>
          <w:sz w:val="20"/>
          <w:szCs w:val="20"/>
          <w:shd w:val="clear" w:color="auto" w:fill="FFFF99"/>
          <w:rtl/>
        </w:rPr>
      </w:pPr>
    </w:p>
    <w:p w:rsidR="00892AF6" w:rsidRPr="005D23FF" w:rsidRDefault="00892AF6" w:rsidP="00892AF6">
      <w:pPr>
        <w:spacing w:line="240" w:lineRule="auto"/>
        <w:ind w:right="1134"/>
        <w:rPr>
          <w:rFonts w:cs="FrankRuehl" w:hint="cs"/>
          <w:vanish/>
          <w:color w:val="FF0000"/>
          <w:sz w:val="20"/>
          <w:szCs w:val="20"/>
          <w:shd w:val="clear" w:color="auto" w:fill="FFFF99"/>
          <w:rtl/>
        </w:rPr>
      </w:pPr>
      <w:r w:rsidRPr="005D23FF">
        <w:rPr>
          <w:rFonts w:cs="FrankRuehl" w:hint="cs"/>
          <w:vanish/>
          <w:color w:val="FF0000"/>
          <w:sz w:val="20"/>
          <w:szCs w:val="20"/>
          <w:shd w:val="clear" w:color="auto" w:fill="FFFF99"/>
          <w:rtl/>
        </w:rPr>
        <w:t>מיום 17.1.2010</w:t>
      </w:r>
    </w:p>
    <w:p w:rsidR="00892AF6" w:rsidRPr="005D23FF" w:rsidRDefault="00892AF6" w:rsidP="00892AF6">
      <w:pPr>
        <w:spacing w:line="240" w:lineRule="auto"/>
        <w:ind w:right="1134"/>
        <w:rPr>
          <w:rFonts w:cs="FrankRuehl" w:hint="cs"/>
          <w:vanish/>
          <w:sz w:val="20"/>
          <w:szCs w:val="20"/>
          <w:shd w:val="clear" w:color="auto" w:fill="FFFF99"/>
          <w:rtl/>
        </w:rPr>
      </w:pPr>
      <w:r w:rsidRPr="005D23FF">
        <w:rPr>
          <w:rFonts w:cs="FrankRuehl" w:hint="cs"/>
          <w:b/>
          <w:bCs/>
          <w:vanish/>
          <w:sz w:val="20"/>
          <w:szCs w:val="20"/>
          <w:shd w:val="clear" w:color="auto" w:fill="FFFF99"/>
          <w:rtl/>
        </w:rPr>
        <w:t>תיקון מס' 93</w:t>
      </w:r>
    </w:p>
    <w:p w:rsidR="00892AF6" w:rsidRPr="005D23FF" w:rsidRDefault="00892AF6" w:rsidP="00892AF6">
      <w:pPr>
        <w:spacing w:line="240" w:lineRule="auto"/>
        <w:ind w:right="1134"/>
        <w:rPr>
          <w:rFonts w:cs="FrankRuehl" w:hint="cs"/>
          <w:vanish/>
          <w:sz w:val="20"/>
          <w:szCs w:val="20"/>
          <w:shd w:val="clear" w:color="auto" w:fill="FFFF99"/>
          <w:rtl/>
        </w:rPr>
      </w:pPr>
      <w:hyperlink r:id="rId1176" w:history="1">
        <w:r w:rsidRPr="005D23FF">
          <w:rPr>
            <w:rStyle w:val="Hyperlink"/>
            <w:rFonts w:cs="FrankRuehl" w:hint="cs"/>
            <w:vanish/>
            <w:sz w:val="20"/>
            <w:szCs w:val="20"/>
            <w:shd w:val="clear" w:color="auto" w:fill="FFFF99"/>
            <w:rtl/>
          </w:rPr>
          <w:t>ס"ח תש"ע מס' 2223</w:t>
        </w:r>
      </w:hyperlink>
      <w:r w:rsidRPr="005D23FF">
        <w:rPr>
          <w:rFonts w:cs="FrankRuehl" w:hint="cs"/>
          <w:vanish/>
          <w:sz w:val="20"/>
          <w:szCs w:val="20"/>
          <w:shd w:val="clear" w:color="auto" w:fill="FFFF99"/>
          <w:rtl/>
        </w:rPr>
        <w:t xml:space="preserve"> מיום 17.1.2010 עמ' 305 (</w:t>
      </w:r>
      <w:hyperlink r:id="rId1177" w:history="1">
        <w:r w:rsidRPr="005D23FF">
          <w:rPr>
            <w:rStyle w:val="Hyperlink"/>
            <w:rFonts w:cs="FrankRuehl" w:hint="cs"/>
            <w:vanish/>
            <w:sz w:val="20"/>
            <w:szCs w:val="20"/>
            <w:shd w:val="clear" w:color="auto" w:fill="FFFF99"/>
            <w:rtl/>
          </w:rPr>
          <w:t>ה"ח 467</w:t>
        </w:r>
      </w:hyperlink>
      <w:r w:rsidRPr="005D23FF">
        <w:rPr>
          <w:rFonts w:cs="FrankRuehl" w:hint="cs"/>
          <w:vanish/>
          <w:sz w:val="20"/>
          <w:szCs w:val="20"/>
          <w:shd w:val="clear" w:color="auto" w:fill="FFFF99"/>
          <w:rtl/>
        </w:rPr>
        <w:t>)</w:t>
      </w:r>
    </w:p>
    <w:p w:rsidR="00892AF6" w:rsidRPr="005D23FF" w:rsidRDefault="00892AF6" w:rsidP="00892AF6">
      <w:pPr>
        <w:pStyle w:val="P0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(ג1)</w:t>
      </w:r>
      <w:r w:rsidRPr="005D23FF">
        <w:rPr>
          <w:rStyle w:val="default"/>
          <w:rFonts w:cs="FrankRuehl" w:hint="cs"/>
          <w:vanish/>
          <w:sz w:val="22"/>
          <w:szCs w:val="22"/>
          <w:shd w:val="clear" w:color="auto" w:fill="FFFF99"/>
          <w:rtl/>
        </w:rPr>
        <w:tab/>
        <w:t xml:space="preserve">על אף האמור ברישה של סעיף קטן (ג) לעניין שיעורי ההפחתה </w:t>
      </w:r>
      <w:r w:rsidRPr="005D23FF">
        <w:rPr>
          <w:rStyle w:val="default"/>
          <w:rFonts w:cs="FrankRuehl"/>
          <w:vanish/>
          <w:sz w:val="22"/>
          <w:szCs w:val="22"/>
          <w:shd w:val="clear" w:color="auto" w:fill="FFFF99"/>
          <w:rtl/>
        </w:rPr>
        <w:t>–</w:t>
      </w:r>
    </w:p>
    <w:p w:rsidR="00892AF6" w:rsidRPr="005D23FF" w:rsidRDefault="00892AF6" w:rsidP="00892AF6">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 xml:space="preserve">בתקופה שמיום כ"ה באדר ב' התשס"ח (1 באפריל 2008) </w:t>
      </w:r>
      <w:r w:rsidRPr="005D23FF">
        <w:rPr>
          <w:rStyle w:val="default"/>
          <w:rFonts w:cs="FrankRuehl" w:hint="cs"/>
          <w:strike/>
          <w:vanish/>
          <w:sz w:val="22"/>
          <w:szCs w:val="22"/>
          <w:shd w:val="clear" w:color="auto" w:fill="FFFF99"/>
          <w:rtl/>
        </w:rPr>
        <w:t>עד יום ו' בניסן התשס"ט (31 במרס 2009)</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עד יום כ"ה באדר ב' התשע"א (31 במרס 2011)</w:t>
      </w:r>
      <w:r w:rsidRPr="005D23FF">
        <w:rPr>
          <w:rStyle w:val="default"/>
          <w:rFonts w:cs="FrankRuehl" w:hint="cs"/>
          <w:vanish/>
          <w:sz w:val="22"/>
          <w:szCs w:val="22"/>
          <w:shd w:val="clear" w:color="auto" w:fill="FFFF99"/>
          <w:rtl/>
        </w:rPr>
        <w:t xml:space="preserve"> לא יפחת הסכום הנוסף;</w:t>
      </w:r>
    </w:p>
    <w:p w:rsidR="001B197C" w:rsidRPr="005D23FF" w:rsidRDefault="00892AF6" w:rsidP="00892AF6">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בתקופה שמיום ז' בניסן התשס"ט (1 באפריל 2009) עד יום ט"ז בניסן התש"ע (31 במרס 2010) לא יפחת הסכום הנוסף</w:t>
      </w:r>
      <w:r w:rsidR="001B197C" w:rsidRPr="005D23FF">
        <w:rPr>
          <w:rStyle w:val="default"/>
          <w:rFonts w:cs="FrankRuehl" w:hint="cs"/>
          <w:strike/>
          <w:vanish/>
          <w:sz w:val="22"/>
          <w:szCs w:val="22"/>
          <w:shd w:val="clear" w:color="auto" w:fill="FFFF99"/>
          <w:rtl/>
        </w:rPr>
        <w:t>.</w:t>
      </w:r>
    </w:p>
    <w:p w:rsidR="007E3387" w:rsidRPr="005D23FF" w:rsidRDefault="007E3387" w:rsidP="007E3387">
      <w:pPr>
        <w:spacing w:line="240" w:lineRule="auto"/>
        <w:ind w:right="1134"/>
        <w:rPr>
          <w:rFonts w:cs="FrankRuehl" w:hint="cs"/>
          <w:vanish/>
          <w:sz w:val="20"/>
          <w:szCs w:val="20"/>
          <w:shd w:val="clear" w:color="auto" w:fill="FFFF99"/>
          <w:rtl/>
        </w:rPr>
      </w:pPr>
    </w:p>
    <w:p w:rsidR="007E3387" w:rsidRPr="005D23FF" w:rsidRDefault="007E3387" w:rsidP="007E3387">
      <w:pPr>
        <w:spacing w:line="240" w:lineRule="auto"/>
        <w:ind w:right="1134"/>
        <w:rPr>
          <w:rFonts w:cs="FrankRuehl" w:hint="cs"/>
          <w:vanish/>
          <w:color w:val="FF0000"/>
          <w:sz w:val="20"/>
          <w:szCs w:val="20"/>
          <w:shd w:val="clear" w:color="auto" w:fill="FFFF99"/>
          <w:rtl/>
        </w:rPr>
      </w:pPr>
      <w:r w:rsidRPr="005D23FF">
        <w:rPr>
          <w:rFonts w:cs="FrankRuehl" w:hint="cs"/>
          <w:vanish/>
          <w:color w:val="FF0000"/>
          <w:sz w:val="20"/>
          <w:szCs w:val="20"/>
          <w:shd w:val="clear" w:color="auto" w:fill="FFFF99"/>
          <w:rtl/>
        </w:rPr>
        <w:t>מיום 1.4.2011</w:t>
      </w:r>
    </w:p>
    <w:p w:rsidR="007E3387" w:rsidRPr="005D23FF" w:rsidRDefault="007E3387" w:rsidP="007E3387">
      <w:pPr>
        <w:spacing w:line="240" w:lineRule="auto"/>
        <w:ind w:right="1134"/>
        <w:rPr>
          <w:rFonts w:cs="FrankRuehl" w:hint="cs"/>
          <w:vanish/>
          <w:sz w:val="20"/>
          <w:szCs w:val="20"/>
          <w:shd w:val="clear" w:color="auto" w:fill="FFFF99"/>
          <w:rtl/>
        </w:rPr>
      </w:pPr>
      <w:r w:rsidRPr="005D23FF">
        <w:rPr>
          <w:rFonts w:cs="FrankRuehl" w:hint="cs"/>
          <w:b/>
          <w:bCs/>
          <w:vanish/>
          <w:sz w:val="20"/>
          <w:szCs w:val="20"/>
          <w:shd w:val="clear" w:color="auto" w:fill="FFFF99"/>
          <w:rtl/>
        </w:rPr>
        <w:t>הודעה תשע"א-2011</w:t>
      </w:r>
    </w:p>
    <w:p w:rsidR="007E3387" w:rsidRPr="005D23FF" w:rsidRDefault="007E3387" w:rsidP="007E3387">
      <w:pPr>
        <w:spacing w:line="240" w:lineRule="auto"/>
        <w:ind w:right="1134"/>
        <w:rPr>
          <w:rFonts w:cs="FrankRuehl" w:hint="cs"/>
          <w:vanish/>
          <w:sz w:val="20"/>
          <w:szCs w:val="20"/>
          <w:shd w:val="clear" w:color="auto" w:fill="FFFF99"/>
          <w:rtl/>
        </w:rPr>
      </w:pPr>
      <w:hyperlink r:id="rId1178" w:history="1">
        <w:r w:rsidRPr="005D23FF">
          <w:rPr>
            <w:rStyle w:val="Hyperlink"/>
            <w:rFonts w:cs="FrankRuehl" w:hint="cs"/>
            <w:vanish/>
            <w:sz w:val="20"/>
            <w:szCs w:val="20"/>
            <w:shd w:val="clear" w:color="auto" w:fill="FFFF99"/>
            <w:rtl/>
          </w:rPr>
          <w:t>ק"ת תשע"א מס' 6989</w:t>
        </w:r>
      </w:hyperlink>
      <w:r w:rsidRPr="005D23FF">
        <w:rPr>
          <w:rFonts w:cs="FrankRuehl" w:hint="cs"/>
          <w:vanish/>
          <w:sz w:val="20"/>
          <w:szCs w:val="20"/>
          <w:shd w:val="clear" w:color="auto" w:fill="FFFF99"/>
          <w:rtl/>
        </w:rPr>
        <w:t xml:space="preserve"> מיום 30.3.2011 עמ' 874</w:t>
      </w:r>
    </w:p>
    <w:p w:rsidR="00064432" w:rsidRPr="005D23FF" w:rsidRDefault="00064432" w:rsidP="00064432">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אגר</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נקבע בתקנות </w:t>
      </w:r>
      <w:r w:rsidRPr="005D23FF">
        <w:rPr>
          <w:rStyle w:val="default"/>
          <w:rFonts w:cs="FrankRuehl"/>
          <w:vanish/>
          <w:sz w:val="22"/>
          <w:szCs w:val="22"/>
          <w:shd w:val="clear" w:color="auto" w:fill="FFFF99"/>
          <w:rtl/>
        </w:rPr>
        <w:t xml:space="preserve">לפי </w:t>
      </w:r>
      <w:r w:rsidRPr="005D23FF">
        <w:rPr>
          <w:rStyle w:val="default"/>
          <w:rFonts w:cs="FrankRuehl" w:hint="cs"/>
          <w:vanish/>
          <w:sz w:val="22"/>
          <w:szCs w:val="22"/>
          <w:shd w:val="clear" w:color="auto" w:fill="FFFF99"/>
          <w:rtl/>
        </w:rPr>
        <w:t>פקוד</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זו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רשיון), תוגדל, החל ביום י"ב בניסן התשנ"ו (1 באפריל 1996) בסכום של </w:t>
      </w:r>
      <w:r w:rsidRPr="005D23FF">
        <w:rPr>
          <w:rStyle w:val="default"/>
          <w:rFonts w:cs="FrankRuehl" w:hint="cs"/>
          <w:strike/>
          <w:vanish/>
          <w:sz w:val="22"/>
          <w:szCs w:val="22"/>
          <w:shd w:val="clear" w:color="auto" w:fill="FFFF99"/>
          <w:rtl/>
        </w:rPr>
        <w:t>116</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117</w:t>
      </w:r>
      <w:r w:rsidRPr="005D23FF">
        <w:rPr>
          <w:rStyle w:val="default"/>
          <w:rFonts w:cs="FrankRuehl" w:hint="cs"/>
          <w:vanish/>
          <w:sz w:val="22"/>
          <w:szCs w:val="22"/>
          <w:shd w:val="clear" w:color="auto" w:fill="FFFF99"/>
          <w:rtl/>
        </w:rPr>
        <w:t xml:space="preserve"> שקלים חדשים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הס</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ום הנוסף).</w:t>
      </w:r>
    </w:p>
    <w:p w:rsidR="00064432" w:rsidRPr="005D23FF" w:rsidRDefault="00064432" w:rsidP="007E3387">
      <w:pPr>
        <w:spacing w:line="240" w:lineRule="auto"/>
        <w:ind w:right="1134"/>
        <w:rPr>
          <w:rFonts w:cs="FrankRuehl" w:hint="cs"/>
          <w:vanish/>
          <w:sz w:val="20"/>
          <w:szCs w:val="20"/>
          <w:shd w:val="clear" w:color="auto" w:fill="FFFF99"/>
          <w:rtl/>
        </w:rPr>
      </w:pPr>
    </w:p>
    <w:p w:rsidR="00064432" w:rsidRPr="005D23FF" w:rsidRDefault="00064432" w:rsidP="007E3387">
      <w:pPr>
        <w:spacing w:line="240" w:lineRule="auto"/>
        <w:ind w:right="1134"/>
        <w:rPr>
          <w:rFonts w:cs="FrankRuehl" w:hint="cs"/>
          <w:vanish/>
          <w:color w:val="FF0000"/>
          <w:sz w:val="20"/>
          <w:szCs w:val="20"/>
          <w:shd w:val="clear" w:color="auto" w:fill="FFFF99"/>
          <w:rtl/>
        </w:rPr>
      </w:pPr>
      <w:r w:rsidRPr="005D23FF">
        <w:rPr>
          <w:rFonts w:cs="FrankRuehl" w:hint="cs"/>
          <w:vanish/>
          <w:color w:val="FF0000"/>
          <w:sz w:val="20"/>
          <w:szCs w:val="20"/>
          <w:shd w:val="clear" w:color="auto" w:fill="FFFF99"/>
          <w:rtl/>
        </w:rPr>
        <w:t>מיום 1.4.2012</w:t>
      </w:r>
    </w:p>
    <w:p w:rsidR="00064432" w:rsidRPr="005D23FF" w:rsidRDefault="00064432" w:rsidP="007E3387">
      <w:pPr>
        <w:spacing w:line="240" w:lineRule="auto"/>
        <w:ind w:right="1134"/>
        <w:rPr>
          <w:rFonts w:cs="FrankRuehl" w:hint="cs"/>
          <w:vanish/>
          <w:sz w:val="20"/>
          <w:szCs w:val="20"/>
          <w:shd w:val="clear" w:color="auto" w:fill="FFFF99"/>
          <w:rtl/>
        </w:rPr>
      </w:pPr>
      <w:r w:rsidRPr="005D23FF">
        <w:rPr>
          <w:rFonts w:cs="FrankRuehl" w:hint="cs"/>
          <w:b/>
          <w:bCs/>
          <w:vanish/>
          <w:sz w:val="20"/>
          <w:szCs w:val="20"/>
          <w:shd w:val="clear" w:color="auto" w:fill="FFFF99"/>
          <w:rtl/>
        </w:rPr>
        <w:t>הודעה תשע"ב-2012</w:t>
      </w:r>
    </w:p>
    <w:p w:rsidR="00064432" w:rsidRPr="005D23FF" w:rsidRDefault="00064432" w:rsidP="007E3387">
      <w:pPr>
        <w:spacing w:line="240" w:lineRule="auto"/>
        <w:ind w:right="1134"/>
        <w:rPr>
          <w:rFonts w:cs="FrankRuehl" w:hint="cs"/>
          <w:vanish/>
          <w:sz w:val="20"/>
          <w:szCs w:val="20"/>
          <w:shd w:val="clear" w:color="auto" w:fill="FFFF99"/>
          <w:rtl/>
        </w:rPr>
      </w:pPr>
      <w:hyperlink r:id="rId1179" w:history="1">
        <w:r w:rsidRPr="005D23FF">
          <w:rPr>
            <w:rStyle w:val="Hyperlink"/>
            <w:rFonts w:cs="FrankRuehl" w:hint="cs"/>
            <w:vanish/>
            <w:sz w:val="20"/>
            <w:szCs w:val="20"/>
            <w:shd w:val="clear" w:color="auto" w:fill="FFFF99"/>
            <w:rtl/>
          </w:rPr>
          <w:t>ק"ת תשע"ב מס' 7099</w:t>
        </w:r>
      </w:hyperlink>
      <w:r w:rsidRPr="005D23FF">
        <w:rPr>
          <w:rFonts w:cs="FrankRuehl" w:hint="cs"/>
          <w:vanish/>
          <w:sz w:val="20"/>
          <w:szCs w:val="20"/>
          <w:shd w:val="clear" w:color="auto" w:fill="FFFF99"/>
          <w:rtl/>
        </w:rPr>
        <w:t xml:space="preserve"> מיום 13.3.2012 עמ' 883</w:t>
      </w:r>
    </w:p>
    <w:p w:rsidR="007E3387" w:rsidRPr="005D23FF" w:rsidRDefault="007E3387" w:rsidP="00064432">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אגר</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נקבע בתקנות </w:t>
      </w:r>
      <w:r w:rsidRPr="005D23FF">
        <w:rPr>
          <w:rStyle w:val="default"/>
          <w:rFonts w:cs="FrankRuehl"/>
          <w:vanish/>
          <w:sz w:val="22"/>
          <w:szCs w:val="22"/>
          <w:shd w:val="clear" w:color="auto" w:fill="FFFF99"/>
          <w:rtl/>
        </w:rPr>
        <w:t xml:space="preserve">לפי </w:t>
      </w:r>
      <w:r w:rsidRPr="005D23FF">
        <w:rPr>
          <w:rStyle w:val="default"/>
          <w:rFonts w:cs="FrankRuehl" w:hint="cs"/>
          <w:vanish/>
          <w:sz w:val="22"/>
          <w:szCs w:val="22"/>
          <w:shd w:val="clear" w:color="auto" w:fill="FFFF99"/>
          <w:rtl/>
        </w:rPr>
        <w:t>פקוד</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זו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רשיון), תוגדל, החל ביום י"ב בניסן התשנ"ו (1 באפריל 1996) בסכום של </w:t>
      </w:r>
      <w:r w:rsidRPr="005D23FF">
        <w:rPr>
          <w:rStyle w:val="default"/>
          <w:rFonts w:cs="FrankRuehl" w:hint="cs"/>
          <w:strike/>
          <w:vanish/>
          <w:sz w:val="22"/>
          <w:szCs w:val="22"/>
          <w:shd w:val="clear" w:color="auto" w:fill="FFFF99"/>
          <w:rtl/>
        </w:rPr>
        <w:t>11</w:t>
      </w:r>
      <w:r w:rsidR="00064432" w:rsidRPr="005D23FF">
        <w:rPr>
          <w:rStyle w:val="default"/>
          <w:rFonts w:cs="FrankRuehl" w:hint="cs"/>
          <w:strike/>
          <w:vanish/>
          <w:sz w:val="22"/>
          <w:szCs w:val="22"/>
          <w:shd w:val="clear" w:color="auto" w:fill="FFFF99"/>
          <w:rtl/>
        </w:rPr>
        <w:t>7</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11</w:t>
      </w:r>
      <w:r w:rsidR="00064432" w:rsidRPr="005D23FF">
        <w:rPr>
          <w:rStyle w:val="default"/>
          <w:rFonts w:cs="FrankRuehl" w:hint="cs"/>
          <w:vanish/>
          <w:sz w:val="22"/>
          <w:szCs w:val="22"/>
          <w:u w:val="single"/>
          <w:shd w:val="clear" w:color="auto" w:fill="FFFF99"/>
          <w:rtl/>
        </w:rPr>
        <w:t>4</w:t>
      </w:r>
      <w:r w:rsidRPr="005D23FF">
        <w:rPr>
          <w:rStyle w:val="default"/>
          <w:rFonts w:cs="FrankRuehl" w:hint="cs"/>
          <w:vanish/>
          <w:sz w:val="22"/>
          <w:szCs w:val="22"/>
          <w:shd w:val="clear" w:color="auto" w:fill="FFFF99"/>
          <w:rtl/>
        </w:rPr>
        <w:t xml:space="preserve"> שקלים חדשים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הס</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ום הנוסף).</w:t>
      </w:r>
    </w:p>
    <w:p w:rsidR="002B15EC" w:rsidRPr="005D23FF" w:rsidRDefault="002B15EC" w:rsidP="002B15EC">
      <w:pPr>
        <w:pStyle w:val="P00"/>
        <w:spacing w:before="0"/>
        <w:ind w:left="0" w:right="1134"/>
        <w:rPr>
          <w:rFonts w:cs="FrankRuehl" w:hint="cs"/>
          <w:vanish/>
          <w:szCs w:val="20"/>
          <w:shd w:val="clear" w:color="auto" w:fill="FFFF99"/>
          <w:rtl/>
        </w:rPr>
      </w:pPr>
    </w:p>
    <w:p w:rsidR="002B15EC" w:rsidRPr="005D23FF" w:rsidRDefault="002B15EC" w:rsidP="002B15EC">
      <w:pPr>
        <w:pStyle w:val="P00"/>
        <w:spacing w:before="0"/>
        <w:ind w:left="0"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מיום 4.4.2012</w:t>
      </w:r>
    </w:p>
    <w:p w:rsidR="002B15EC" w:rsidRPr="005D23FF" w:rsidRDefault="002B15EC" w:rsidP="002B15EC">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תיקון מס' 105</w:t>
      </w:r>
    </w:p>
    <w:p w:rsidR="002B15EC" w:rsidRPr="005D23FF" w:rsidRDefault="002B15EC" w:rsidP="002B15EC">
      <w:pPr>
        <w:pStyle w:val="P00"/>
        <w:spacing w:before="0"/>
        <w:ind w:left="0" w:right="1134"/>
        <w:rPr>
          <w:rStyle w:val="default"/>
          <w:rFonts w:cs="FrankRuehl" w:hint="cs"/>
          <w:vanish/>
          <w:szCs w:val="20"/>
          <w:shd w:val="clear" w:color="auto" w:fill="FFFF99"/>
          <w:rtl/>
        </w:rPr>
      </w:pPr>
      <w:hyperlink r:id="rId1180" w:history="1">
        <w:r w:rsidRPr="005D23FF">
          <w:rPr>
            <w:rStyle w:val="Hyperlink"/>
            <w:rFonts w:cs="FrankRuehl" w:hint="cs"/>
            <w:vanish/>
            <w:szCs w:val="20"/>
            <w:shd w:val="clear" w:color="auto" w:fill="FFFF99"/>
            <w:rtl/>
          </w:rPr>
          <w:t>ס"ח תשע"ב מס' 2353</w:t>
        </w:r>
      </w:hyperlink>
      <w:r w:rsidRPr="005D23FF">
        <w:rPr>
          <w:rStyle w:val="default"/>
          <w:rFonts w:cs="FrankRuehl" w:hint="cs"/>
          <w:vanish/>
          <w:szCs w:val="20"/>
          <w:shd w:val="clear" w:color="auto" w:fill="FFFF99"/>
          <w:rtl/>
        </w:rPr>
        <w:t xml:space="preserve"> מיום 4.4.2012 עמ' 350 (</w:t>
      </w:r>
      <w:hyperlink r:id="rId1181" w:history="1">
        <w:r w:rsidRPr="005D23FF">
          <w:rPr>
            <w:rStyle w:val="Hyperlink"/>
            <w:rFonts w:cs="FrankRuehl" w:hint="cs"/>
            <w:vanish/>
            <w:szCs w:val="20"/>
            <w:shd w:val="clear" w:color="auto" w:fill="FFFF99"/>
            <w:rtl/>
          </w:rPr>
          <w:t>ה"ח 541</w:t>
        </w:r>
      </w:hyperlink>
      <w:r w:rsidRPr="005D23FF">
        <w:rPr>
          <w:rStyle w:val="default"/>
          <w:rFonts w:cs="FrankRuehl" w:hint="cs"/>
          <w:vanish/>
          <w:szCs w:val="20"/>
          <w:shd w:val="clear" w:color="auto" w:fill="FFFF99"/>
          <w:rtl/>
        </w:rPr>
        <w:t>)</w:t>
      </w:r>
    </w:p>
    <w:p w:rsidR="002B15EC" w:rsidRPr="005D23FF" w:rsidRDefault="002B15EC" w:rsidP="002B15EC">
      <w:pPr>
        <w:pStyle w:val="P0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(ג1)</w:t>
      </w:r>
      <w:r w:rsidRPr="005D23FF">
        <w:rPr>
          <w:rStyle w:val="default"/>
          <w:rFonts w:cs="FrankRuehl" w:hint="cs"/>
          <w:vanish/>
          <w:sz w:val="22"/>
          <w:szCs w:val="22"/>
          <w:shd w:val="clear" w:color="auto" w:fill="FFFF99"/>
          <w:rtl/>
        </w:rPr>
        <w:tab/>
        <w:t xml:space="preserve">על אף האמור ברישה של סעיף קטן (ג) לעניין שיעורי ההפחתה </w:t>
      </w:r>
      <w:r w:rsidRPr="005D23FF">
        <w:rPr>
          <w:rStyle w:val="default"/>
          <w:rFonts w:cs="FrankRuehl"/>
          <w:vanish/>
          <w:sz w:val="22"/>
          <w:szCs w:val="22"/>
          <w:shd w:val="clear" w:color="auto" w:fill="FFFF99"/>
          <w:rtl/>
        </w:rPr>
        <w:t>–</w:t>
      </w:r>
    </w:p>
    <w:p w:rsidR="002B15EC" w:rsidRPr="005D23FF" w:rsidRDefault="002B15EC" w:rsidP="002B15EC">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בתקופה שמיום כ"ה באדר ב' התשס"ח (1 באפריל 2008) עד יום כ"ה באדר ב' התשע"א (31 במרס 2011) לא יפחת הסכום הנוסף;</w:t>
      </w:r>
    </w:p>
    <w:p w:rsidR="002B15EC" w:rsidRPr="005D23FF" w:rsidRDefault="002B15EC" w:rsidP="002B15EC">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(נמחקה);</w:t>
      </w:r>
    </w:p>
    <w:p w:rsidR="002B15EC" w:rsidRPr="005D23FF" w:rsidRDefault="002B15EC" w:rsidP="002B15EC">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u w:val="single"/>
          <w:shd w:val="clear" w:color="auto" w:fill="FFFF99"/>
          <w:rtl/>
        </w:rPr>
        <w:t>(3)</w:t>
      </w:r>
      <w:r w:rsidRPr="005D23FF">
        <w:rPr>
          <w:rStyle w:val="default"/>
          <w:rFonts w:cs="FrankRuehl" w:hint="cs"/>
          <w:vanish/>
          <w:sz w:val="22"/>
          <w:szCs w:val="22"/>
          <w:u w:val="single"/>
          <w:shd w:val="clear" w:color="auto" w:fill="FFFF99"/>
          <w:rtl/>
        </w:rPr>
        <w:tab/>
        <w:t>החל בשנת 2013, השר יהיה רשאי לקבוע בצו, בהסכמת שר האוצר, כי הסכום הנוסף לא יפחת, ובלבד שנחתם הסכם מימון; קבע השר כאמור לאחר 15 בינואר של שנה מסוימת, לא יפחת הסכום הנוסף החל ב-1 באפריל של השנה שלאחר מתן הצו.</w:t>
      </w:r>
    </w:p>
    <w:p w:rsidR="002B15EC" w:rsidRPr="005D23FF" w:rsidRDefault="002B15EC" w:rsidP="002B15EC">
      <w:pPr>
        <w:pStyle w:val="P00"/>
        <w:spacing w:before="0"/>
        <w:ind w:left="0" w:right="1134"/>
        <w:rPr>
          <w:rFonts w:cs="FrankRuehl" w:hint="cs"/>
          <w:vanish/>
          <w:sz w:val="22"/>
          <w:szCs w:val="22"/>
          <w:shd w:val="clear" w:color="auto" w:fill="FFFF99"/>
          <w:rtl/>
        </w:rPr>
      </w:pPr>
      <w:r w:rsidRPr="005D23FF">
        <w:rPr>
          <w:rFonts w:cs="FrankRuehl" w:hint="cs"/>
          <w:vanish/>
          <w:sz w:val="22"/>
          <w:szCs w:val="22"/>
          <w:shd w:val="clear" w:color="auto" w:fill="FFFF99"/>
          <w:rtl/>
        </w:rPr>
        <w:tab/>
      </w:r>
      <w:r w:rsidRPr="005D23FF">
        <w:rPr>
          <w:rFonts w:cs="FrankRuehl" w:hint="cs"/>
          <w:vanish/>
          <w:sz w:val="22"/>
          <w:szCs w:val="22"/>
          <w:u w:val="single"/>
          <w:shd w:val="clear" w:color="auto" w:fill="FFFF99"/>
          <w:rtl/>
        </w:rPr>
        <w:t>(ג2)</w:t>
      </w:r>
      <w:r w:rsidRPr="005D23FF">
        <w:rPr>
          <w:rFonts w:cs="FrankRuehl" w:hint="cs"/>
          <w:vanish/>
          <w:sz w:val="22"/>
          <w:szCs w:val="22"/>
          <w:u w:val="single"/>
          <w:shd w:val="clear" w:color="auto" w:fill="FFFF99"/>
          <w:rtl/>
        </w:rPr>
        <w:tab/>
        <w:t xml:space="preserve">מצא השר כי הופר הסכם המימון הפרה מהותית שאינה מאפשרת לקיימו, רשאי השר, בהסכמת שר האוצר, לבטל צו שנתן לפי פסקה (3) של סעיף קטן (ג1); ביטל השר צו כאמור, יפחת הסכום הנוסף בשיעור האמור בסעיף קטן (ג), החל ב-1 באפריל של השנה שלאחר השנה שבה בוטל הצו; בסעיף זה </w:t>
      </w:r>
      <w:r w:rsidRPr="005D23FF">
        <w:rPr>
          <w:rFonts w:cs="FrankRuehl"/>
          <w:vanish/>
          <w:sz w:val="22"/>
          <w:szCs w:val="22"/>
          <w:u w:val="single"/>
          <w:shd w:val="clear" w:color="auto" w:fill="FFFF99"/>
          <w:rtl/>
        </w:rPr>
        <w:t>–</w:t>
      </w:r>
    </w:p>
    <w:p w:rsidR="002B15EC" w:rsidRPr="005D23FF" w:rsidRDefault="002B15EC" w:rsidP="002B15EC">
      <w:pPr>
        <w:pStyle w:val="P00"/>
        <w:spacing w:before="0"/>
        <w:ind w:left="0" w:right="1134"/>
        <w:rPr>
          <w:rFonts w:cs="FrankRuehl" w:hint="cs"/>
          <w:vanish/>
          <w:sz w:val="22"/>
          <w:szCs w:val="22"/>
          <w:shd w:val="clear" w:color="auto" w:fill="FFFF99"/>
          <w:rtl/>
        </w:rPr>
      </w:pPr>
      <w:r w:rsidRPr="005D23FF">
        <w:rPr>
          <w:rFonts w:cs="FrankRuehl" w:hint="cs"/>
          <w:vanish/>
          <w:sz w:val="22"/>
          <w:szCs w:val="22"/>
          <w:shd w:val="clear" w:color="auto" w:fill="FFFF99"/>
          <w:rtl/>
        </w:rPr>
        <w:tab/>
      </w:r>
      <w:r w:rsidRPr="005D23FF">
        <w:rPr>
          <w:rFonts w:cs="FrankRuehl" w:hint="cs"/>
          <w:vanish/>
          <w:sz w:val="22"/>
          <w:szCs w:val="22"/>
          <w:u w:val="single"/>
          <w:shd w:val="clear" w:color="auto" w:fill="FFFF99"/>
          <w:rtl/>
        </w:rPr>
        <w:t xml:space="preserve">"הסכם מימון" </w:t>
      </w:r>
      <w:r w:rsidRPr="005D23FF">
        <w:rPr>
          <w:rFonts w:cs="FrankRuehl"/>
          <w:vanish/>
          <w:sz w:val="22"/>
          <w:szCs w:val="22"/>
          <w:u w:val="single"/>
          <w:shd w:val="clear" w:color="auto" w:fill="FFFF99"/>
          <w:rtl/>
        </w:rPr>
        <w:t>–</w:t>
      </w:r>
      <w:r w:rsidRPr="005D23FF">
        <w:rPr>
          <w:rFonts w:cs="FrankRuehl" w:hint="cs"/>
          <w:vanish/>
          <w:sz w:val="22"/>
          <w:szCs w:val="22"/>
          <w:u w:val="single"/>
          <w:shd w:val="clear" w:color="auto" w:fill="FFFF99"/>
          <w:rtl/>
        </w:rPr>
        <w:t xml:space="preserve"> כהגדרתו בסעיף 28א(ב1) לחוק רשות השידור;</w:t>
      </w:r>
    </w:p>
    <w:p w:rsidR="002B15EC" w:rsidRPr="005D23FF" w:rsidRDefault="002B15EC" w:rsidP="002B15EC">
      <w:pPr>
        <w:pStyle w:val="P00"/>
        <w:spacing w:before="0"/>
        <w:ind w:left="0" w:right="1134"/>
        <w:rPr>
          <w:rFonts w:cs="FrankRuehl" w:hint="cs"/>
          <w:vanish/>
          <w:sz w:val="22"/>
          <w:szCs w:val="22"/>
          <w:shd w:val="clear" w:color="auto" w:fill="FFFF99"/>
          <w:rtl/>
        </w:rPr>
      </w:pPr>
      <w:r w:rsidRPr="005D23FF">
        <w:rPr>
          <w:rFonts w:cs="FrankRuehl" w:hint="cs"/>
          <w:vanish/>
          <w:sz w:val="22"/>
          <w:szCs w:val="22"/>
          <w:shd w:val="clear" w:color="auto" w:fill="FFFF99"/>
          <w:rtl/>
        </w:rPr>
        <w:tab/>
      </w:r>
      <w:r w:rsidRPr="005D23FF">
        <w:rPr>
          <w:rFonts w:cs="FrankRuehl" w:hint="cs"/>
          <w:vanish/>
          <w:sz w:val="22"/>
          <w:szCs w:val="22"/>
          <w:u w:val="single"/>
          <w:shd w:val="clear" w:color="auto" w:fill="FFFF99"/>
          <w:rtl/>
        </w:rPr>
        <w:t xml:space="preserve">"חוק רשות השידור" </w:t>
      </w:r>
      <w:r w:rsidRPr="005D23FF">
        <w:rPr>
          <w:rFonts w:cs="FrankRuehl"/>
          <w:vanish/>
          <w:sz w:val="22"/>
          <w:szCs w:val="22"/>
          <w:u w:val="single"/>
          <w:shd w:val="clear" w:color="auto" w:fill="FFFF99"/>
          <w:rtl/>
        </w:rPr>
        <w:t>–</w:t>
      </w:r>
      <w:r w:rsidRPr="005D23FF">
        <w:rPr>
          <w:rFonts w:cs="FrankRuehl" w:hint="cs"/>
          <w:vanish/>
          <w:sz w:val="22"/>
          <w:szCs w:val="22"/>
          <w:u w:val="single"/>
          <w:shd w:val="clear" w:color="auto" w:fill="FFFF99"/>
          <w:rtl/>
        </w:rPr>
        <w:t xml:space="preserve"> חוק רשות השידור, התשכ"ה-1965;</w:t>
      </w:r>
    </w:p>
    <w:p w:rsidR="002B15EC" w:rsidRPr="005D23FF" w:rsidRDefault="002B15EC" w:rsidP="002B15EC">
      <w:pPr>
        <w:pStyle w:val="P00"/>
        <w:spacing w:before="0"/>
        <w:ind w:left="0" w:right="1134"/>
        <w:rPr>
          <w:rFonts w:cs="FrankRuehl" w:hint="cs"/>
          <w:vanish/>
          <w:sz w:val="22"/>
          <w:szCs w:val="22"/>
          <w:shd w:val="clear" w:color="auto" w:fill="FFFF99"/>
          <w:rtl/>
        </w:rPr>
      </w:pPr>
      <w:r w:rsidRPr="005D23FF">
        <w:rPr>
          <w:rFonts w:cs="FrankRuehl" w:hint="cs"/>
          <w:vanish/>
          <w:sz w:val="22"/>
          <w:szCs w:val="22"/>
          <w:shd w:val="clear" w:color="auto" w:fill="FFFF99"/>
          <w:rtl/>
        </w:rPr>
        <w:tab/>
      </w:r>
      <w:r w:rsidRPr="005D23FF">
        <w:rPr>
          <w:rFonts w:cs="FrankRuehl" w:hint="cs"/>
          <w:vanish/>
          <w:sz w:val="22"/>
          <w:szCs w:val="22"/>
          <w:u w:val="single"/>
          <w:shd w:val="clear" w:color="auto" w:fill="FFFF99"/>
          <w:rtl/>
        </w:rPr>
        <w:t xml:space="preserve">"השר" </w:t>
      </w:r>
      <w:r w:rsidRPr="005D23FF">
        <w:rPr>
          <w:rFonts w:cs="FrankRuehl"/>
          <w:vanish/>
          <w:sz w:val="22"/>
          <w:szCs w:val="22"/>
          <w:u w:val="single"/>
          <w:shd w:val="clear" w:color="auto" w:fill="FFFF99"/>
          <w:rtl/>
        </w:rPr>
        <w:t>–</w:t>
      </w:r>
      <w:r w:rsidRPr="005D23FF">
        <w:rPr>
          <w:rFonts w:cs="FrankRuehl" w:hint="cs"/>
          <w:vanish/>
          <w:sz w:val="22"/>
          <w:szCs w:val="22"/>
          <w:u w:val="single"/>
          <w:shd w:val="clear" w:color="auto" w:fill="FFFF99"/>
          <w:rtl/>
        </w:rPr>
        <w:t xml:space="preserve"> כהגדרתו בחוק רשות השידור.</w:t>
      </w:r>
    </w:p>
    <w:p w:rsidR="002B15EC" w:rsidRPr="005D23FF" w:rsidRDefault="002B15EC" w:rsidP="002B15EC">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ד)</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המנ</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ל הכללי של משרד התחבורה יפרסם ברשומות הודעה על הסכום הנוסף, כפי שהתעדכן </w:t>
      </w:r>
      <w:r w:rsidRPr="005D23FF">
        <w:rPr>
          <w:rStyle w:val="default"/>
          <w:rFonts w:cs="FrankRuehl" w:hint="cs"/>
          <w:strike/>
          <w:vanish/>
          <w:sz w:val="22"/>
          <w:szCs w:val="22"/>
          <w:shd w:val="clear" w:color="auto" w:fill="FFFF99"/>
          <w:rtl/>
        </w:rPr>
        <w:t>לפי סעיף קטן (ג)</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לפי סעיפים קטנים (ג) עד (ג2)</w:t>
      </w:r>
      <w:r w:rsidRPr="005D23FF">
        <w:rPr>
          <w:rStyle w:val="default"/>
          <w:rFonts w:cs="FrankRuehl" w:hint="cs"/>
          <w:vanish/>
          <w:sz w:val="22"/>
          <w:szCs w:val="22"/>
          <w:shd w:val="clear" w:color="auto" w:fill="FFFF99"/>
          <w:rtl/>
        </w:rPr>
        <w:t>.</w:t>
      </w:r>
    </w:p>
    <w:p w:rsidR="004C4AAD" w:rsidRPr="005D23FF" w:rsidRDefault="004C4AAD" w:rsidP="002B15EC">
      <w:pPr>
        <w:pStyle w:val="P00"/>
        <w:spacing w:before="0"/>
        <w:ind w:left="0" w:right="1134"/>
        <w:rPr>
          <w:rStyle w:val="default"/>
          <w:rFonts w:cs="FrankRuehl" w:hint="cs"/>
          <w:vanish/>
          <w:sz w:val="20"/>
          <w:szCs w:val="20"/>
          <w:shd w:val="clear" w:color="auto" w:fill="FFFF99"/>
          <w:rtl/>
        </w:rPr>
      </w:pPr>
    </w:p>
    <w:p w:rsidR="004C4AAD" w:rsidRPr="005D23FF" w:rsidRDefault="004C4AAD" w:rsidP="002B15EC">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13.8.2012</w:t>
      </w:r>
    </w:p>
    <w:p w:rsidR="004C4AAD" w:rsidRPr="005D23FF" w:rsidRDefault="004C4AAD" w:rsidP="002B15EC">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108</w:t>
      </w:r>
    </w:p>
    <w:p w:rsidR="004C4AAD" w:rsidRPr="005D23FF" w:rsidRDefault="004C4AAD" w:rsidP="002B15EC">
      <w:pPr>
        <w:pStyle w:val="P00"/>
        <w:spacing w:before="0"/>
        <w:ind w:left="0" w:right="1134"/>
        <w:rPr>
          <w:rStyle w:val="default"/>
          <w:rFonts w:cs="FrankRuehl" w:hint="cs"/>
          <w:vanish/>
          <w:sz w:val="20"/>
          <w:szCs w:val="20"/>
          <w:shd w:val="clear" w:color="auto" w:fill="FFFF99"/>
          <w:rtl/>
        </w:rPr>
      </w:pPr>
      <w:hyperlink r:id="rId1182" w:history="1">
        <w:r w:rsidRPr="005D23FF">
          <w:rPr>
            <w:rStyle w:val="Hyperlink"/>
            <w:rFonts w:cs="FrankRuehl" w:hint="cs"/>
            <w:vanish/>
            <w:szCs w:val="20"/>
            <w:shd w:val="clear" w:color="auto" w:fill="FFFF99"/>
            <w:rtl/>
          </w:rPr>
          <w:t>ס"ח תשע"ב מס' 2382</w:t>
        </w:r>
      </w:hyperlink>
      <w:r w:rsidRPr="005D23FF">
        <w:rPr>
          <w:rStyle w:val="default"/>
          <w:rFonts w:cs="FrankRuehl" w:hint="cs"/>
          <w:vanish/>
          <w:sz w:val="20"/>
          <w:szCs w:val="20"/>
          <w:shd w:val="clear" w:color="auto" w:fill="FFFF99"/>
          <w:rtl/>
        </w:rPr>
        <w:t xml:space="preserve"> מיום 13.8.2012 עמ' 758 (</w:t>
      </w:r>
      <w:hyperlink r:id="rId1183" w:history="1">
        <w:r w:rsidRPr="005D23FF">
          <w:rPr>
            <w:rStyle w:val="Hyperlink"/>
            <w:rFonts w:cs="FrankRuehl" w:hint="cs"/>
            <w:vanish/>
            <w:szCs w:val="20"/>
            <w:shd w:val="clear" w:color="auto" w:fill="FFFF99"/>
            <w:rtl/>
          </w:rPr>
          <w:t>ה"ח 724</w:t>
        </w:r>
      </w:hyperlink>
      <w:r w:rsidRPr="005D23FF">
        <w:rPr>
          <w:rStyle w:val="default"/>
          <w:rFonts w:cs="FrankRuehl" w:hint="cs"/>
          <w:vanish/>
          <w:sz w:val="20"/>
          <w:szCs w:val="20"/>
          <w:shd w:val="clear" w:color="auto" w:fill="FFFF99"/>
          <w:rtl/>
        </w:rPr>
        <w:t>)</w:t>
      </w:r>
    </w:p>
    <w:p w:rsidR="004C4AAD" w:rsidRPr="005D23FF" w:rsidRDefault="004C4AAD" w:rsidP="004C4AAD">
      <w:pPr>
        <w:pStyle w:val="P0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t>(ג1)</w:t>
      </w:r>
      <w:r w:rsidRPr="005D23FF">
        <w:rPr>
          <w:rStyle w:val="default"/>
          <w:rFonts w:cs="FrankRuehl" w:hint="cs"/>
          <w:vanish/>
          <w:sz w:val="22"/>
          <w:szCs w:val="22"/>
          <w:shd w:val="clear" w:color="auto" w:fill="FFFF99"/>
          <w:rtl/>
        </w:rPr>
        <w:tab/>
        <w:t xml:space="preserve">על אף האמור ברישה של סעיף קטן (ג) </w:t>
      </w:r>
      <w:r w:rsidRPr="005D23FF">
        <w:rPr>
          <w:rStyle w:val="default"/>
          <w:rFonts w:cs="FrankRuehl" w:hint="cs"/>
          <w:strike/>
          <w:vanish/>
          <w:sz w:val="22"/>
          <w:szCs w:val="22"/>
          <w:shd w:val="clear" w:color="auto" w:fill="FFFF99"/>
          <w:rtl/>
        </w:rPr>
        <w:t>לעניין שיעורי ההפחתה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ובלי לגרוע מהוראת העדכון הקבועה בסיפה של הסעיף הקטן האמור</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w:t>
      </w:r>
    </w:p>
    <w:p w:rsidR="004C4AAD" w:rsidRPr="005D23FF" w:rsidRDefault="004C4AAD" w:rsidP="004C4AAD">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בתקופה שמיום כ"ה באדר ב' התשס"ח (1 באפריל 2008) עד יום כ"ה באדר ב' התשע"א (31 במרס 2011) לא יפחת הסכום הנוסף;</w:t>
      </w:r>
    </w:p>
    <w:p w:rsidR="004C4AAD" w:rsidRPr="005D23FF" w:rsidRDefault="004C4AAD" w:rsidP="00905BA7">
      <w:pPr>
        <w:pStyle w:val="P00"/>
        <w:spacing w:before="0"/>
        <w:ind w:left="1021" w:right="1134"/>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(1א)</w:t>
      </w:r>
      <w:r w:rsidRPr="005D23FF">
        <w:rPr>
          <w:rStyle w:val="default"/>
          <w:rFonts w:cs="FrankRuehl" w:hint="cs"/>
          <w:vanish/>
          <w:sz w:val="22"/>
          <w:szCs w:val="22"/>
          <w:u w:val="single"/>
          <w:shd w:val="clear" w:color="auto" w:fill="FFFF99"/>
          <w:rtl/>
        </w:rPr>
        <w:tab/>
        <w:t xml:space="preserve">ב-1 באפריל בכל אחת מהשנים 2013 עד 2018 יעלה הסכום הנוסף </w:t>
      </w:r>
      <w:r w:rsidR="00905BA7" w:rsidRPr="005D23FF">
        <w:rPr>
          <w:rStyle w:val="default"/>
          <w:rFonts w:cs="FrankRuehl" w:hint="cs"/>
          <w:vanish/>
          <w:sz w:val="22"/>
          <w:szCs w:val="22"/>
          <w:u w:val="single"/>
          <w:shd w:val="clear" w:color="auto" w:fill="FFFF99"/>
          <w:rtl/>
        </w:rPr>
        <w:t>ב</w:t>
      </w:r>
      <w:r w:rsidRPr="005D23FF">
        <w:rPr>
          <w:rStyle w:val="default"/>
          <w:rFonts w:cs="FrankRuehl" w:hint="cs"/>
          <w:vanish/>
          <w:sz w:val="22"/>
          <w:szCs w:val="22"/>
          <w:u w:val="single"/>
          <w:shd w:val="clear" w:color="auto" w:fill="FFFF99"/>
          <w:rtl/>
        </w:rPr>
        <w:t>תשעה שקלים חדשים; התוספת לסכום הנוסף לפי פסקה זו תתעדכן גם היא לפי האמור בסיפה של סעיף קטן (ג);</w:t>
      </w:r>
    </w:p>
    <w:p w:rsidR="004C4AAD" w:rsidRPr="005D23FF" w:rsidRDefault="004C4AAD" w:rsidP="004C4AAD">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(נמחקה);</w:t>
      </w:r>
    </w:p>
    <w:p w:rsidR="004C4AAD" w:rsidRPr="005D23FF" w:rsidRDefault="004C4AAD" w:rsidP="004C4AAD">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החל בשנת 2013</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החל בשנת 2019</w:t>
      </w:r>
      <w:r w:rsidRPr="005D23FF">
        <w:rPr>
          <w:rStyle w:val="default"/>
          <w:rFonts w:cs="FrankRuehl" w:hint="cs"/>
          <w:vanish/>
          <w:sz w:val="22"/>
          <w:szCs w:val="22"/>
          <w:shd w:val="clear" w:color="auto" w:fill="FFFF99"/>
          <w:rtl/>
        </w:rPr>
        <w:t>, השר יהיה רשאי לקבוע בצו, בהסכמת שר האוצר, כי הסכום הנוסף לא יפחת, ובלבד שנחתם הסכם מימון; קבע השר כאמור לאחר 15 בינואר של שנה מסוימת, לא יפחת הסכום הנוסף החל ב-1 באפריל של השנה שלאחר מתן הצו.</w:t>
      </w:r>
    </w:p>
    <w:p w:rsidR="00905BA7" w:rsidRPr="005D23FF" w:rsidRDefault="00905BA7" w:rsidP="00905BA7">
      <w:pPr>
        <w:pStyle w:val="P00"/>
        <w:spacing w:before="0"/>
        <w:ind w:left="0" w:right="1134"/>
        <w:rPr>
          <w:rStyle w:val="default"/>
          <w:rFonts w:cs="FrankRuehl" w:hint="cs"/>
          <w:vanish/>
          <w:sz w:val="20"/>
          <w:szCs w:val="20"/>
          <w:shd w:val="clear" w:color="auto" w:fill="FFFF99"/>
          <w:rtl/>
        </w:rPr>
      </w:pPr>
    </w:p>
    <w:p w:rsidR="00905BA7" w:rsidRPr="005D23FF" w:rsidRDefault="00905BA7" w:rsidP="00905BA7">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1.4.2013</w:t>
      </w:r>
    </w:p>
    <w:p w:rsidR="00905BA7" w:rsidRPr="005D23FF" w:rsidRDefault="00905BA7" w:rsidP="00905BA7">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הודעה תשע"ג-2013</w:t>
      </w:r>
    </w:p>
    <w:p w:rsidR="00905BA7" w:rsidRPr="005D23FF" w:rsidRDefault="00905BA7" w:rsidP="00905BA7">
      <w:pPr>
        <w:pStyle w:val="P00"/>
        <w:spacing w:before="0"/>
        <w:ind w:left="0" w:right="1134"/>
        <w:rPr>
          <w:rStyle w:val="default"/>
          <w:rFonts w:cs="FrankRuehl" w:hint="cs"/>
          <w:vanish/>
          <w:sz w:val="20"/>
          <w:szCs w:val="20"/>
          <w:shd w:val="clear" w:color="auto" w:fill="FFFF99"/>
          <w:rtl/>
        </w:rPr>
      </w:pPr>
      <w:hyperlink r:id="rId1184" w:history="1">
        <w:r w:rsidRPr="005D23FF">
          <w:rPr>
            <w:rStyle w:val="Hyperlink"/>
            <w:rFonts w:cs="FrankRuehl" w:hint="cs"/>
            <w:vanish/>
            <w:szCs w:val="20"/>
            <w:shd w:val="clear" w:color="auto" w:fill="FFFF99"/>
            <w:rtl/>
          </w:rPr>
          <w:t>ק"ת תשע"ג מס' 7226</w:t>
        </w:r>
      </w:hyperlink>
      <w:r w:rsidRPr="005D23FF">
        <w:rPr>
          <w:rStyle w:val="default"/>
          <w:rFonts w:cs="FrankRuehl" w:hint="cs"/>
          <w:vanish/>
          <w:sz w:val="20"/>
          <w:szCs w:val="20"/>
          <w:shd w:val="clear" w:color="auto" w:fill="FFFF99"/>
          <w:rtl/>
        </w:rPr>
        <w:t xml:space="preserve"> מיום 21.2.2013 עמ' 801</w:t>
      </w:r>
    </w:p>
    <w:p w:rsidR="003E7772" w:rsidRPr="005D23FF" w:rsidRDefault="003E7772" w:rsidP="003E7772">
      <w:pPr>
        <w:pStyle w:val="P00"/>
        <w:ind w:left="0" w:right="1134"/>
        <w:rPr>
          <w:rStyle w:val="default"/>
          <w:rFonts w:cs="FrankRuehl" w:hint="cs"/>
          <w:vanish/>
          <w:sz w:val="22"/>
          <w:szCs w:val="22"/>
          <w:shd w:val="clear" w:color="auto" w:fill="FFFF99"/>
          <w:rtl/>
        </w:rPr>
      </w:pPr>
      <w:r w:rsidRPr="005D23FF">
        <w:rPr>
          <w:rStyle w:val="big-numbe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אגר</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נקבע בתקנות </w:t>
      </w:r>
      <w:r w:rsidRPr="005D23FF">
        <w:rPr>
          <w:rStyle w:val="default"/>
          <w:rFonts w:cs="FrankRuehl"/>
          <w:vanish/>
          <w:sz w:val="22"/>
          <w:szCs w:val="22"/>
          <w:shd w:val="clear" w:color="auto" w:fill="FFFF99"/>
          <w:rtl/>
        </w:rPr>
        <w:t xml:space="preserve">לפי </w:t>
      </w:r>
      <w:r w:rsidRPr="005D23FF">
        <w:rPr>
          <w:rStyle w:val="default"/>
          <w:rFonts w:cs="FrankRuehl" w:hint="cs"/>
          <w:vanish/>
          <w:sz w:val="22"/>
          <w:szCs w:val="22"/>
          <w:shd w:val="clear" w:color="auto" w:fill="FFFF99"/>
          <w:rtl/>
        </w:rPr>
        <w:t>פקוד</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זו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רשיון), תוגדל, החל ביום י"ב בניסן התשנ"ו (1 באפריל 1996) בסכום של </w:t>
      </w:r>
      <w:r w:rsidRPr="005D23FF">
        <w:rPr>
          <w:rStyle w:val="default"/>
          <w:rFonts w:cs="FrankRuehl" w:hint="cs"/>
          <w:strike/>
          <w:vanish/>
          <w:sz w:val="22"/>
          <w:szCs w:val="22"/>
          <w:shd w:val="clear" w:color="auto" w:fill="FFFF99"/>
          <w:rtl/>
        </w:rPr>
        <w:t>114</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125</w:t>
      </w:r>
      <w:r w:rsidRPr="005D23FF">
        <w:rPr>
          <w:rStyle w:val="default"/>
          <w:rFonts w:cs="FrankRuehl" w:hint="cs"/>
          <w:vanish/>
          <w:sz w:val="22"/>
          <w:szCs w:val="22"/>
          <w:shd w:val="clear" w:color="auto" w:fill="FFFF99"/>
          <w:rtl/>
        </w:rPr>
        <w:t xml:space="preserve"> שקלים חדשים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הס</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ום הנוסף).</w:t>
      </w:r>
    </w:p>
    <w:p w:rsidR="003E7772" w:rsidRPr="005D23FF" w:rsidRDefault="003E7772" w:rsidP="00905BA7">
      <w:pPr>
        <w:pStyle w:val="P00"/>
        <w:spacing w:before="0"/>
        <w:ind w:left="0" w:right="1134"/>
        <w:rPr>
          <w:rStyle w:val="default"/>
          <w:rFonts w:cs="FrankRuehl" w:hint="cs"/>
          <w:vanish/>
          <w:sz w:val="20"/>
          <w:szCs w:val="20"/>
          <w:shd w:val="clear" w:color="auto" w:fill="FFFF99"/>
          <w:rtl/>
        </w:rPr>
      </w:pPr>
    </w:p>
    <w:p w:rsidR="003E7772" w:rsidRPr="005D23FF" w:rsidRDefault="003E7772" w:rsidP="00905BA7">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1.4.2014</w:t>
      </w:r>
    </w:p>
    <w:p w:rsidR="003E7772" w:rsidRPr="005D23FF" w:rsidRDefault="003E7772" w:rsidP="00905BA7">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הודעה תשע"ד-2014</w:t>
      </w:r>
    </w:p>
    <w:p w:rsidR="003E7772" w:rsidRPr="005D23FF" w:rsidRDefault="003E7772" w:rsidP="00905BA7">
      <w:pPr>
        <w:pStyle w:val="P00"/>
        <w:spacing w:before="0"/>
        <w:ind w:left="0" w:right="1134"/>
        <w:rPr>
          <w:rStyle w:val="default"/>
          <w:rFonts w:cs="FrankRuehl" w:hint="cs"/>
          <w:vanish/>
          <w:sz w:val="20"/>
          <w:szCs w:val="20"/>
          <w:shd w:val="clear" w:color="auto" w:fill="FFFF99"/>
          <w:rtl/>
        </w:rPr>
      </w:pPr>
      <w:hyperlink r:id="rId1185" w:history="1">
        <w:r w:rsidRPr="005D23FF">
          <w:rPr>
            <w:rStyle w:val="Hyperlink"/>
            <w:rFonts w:cs="FrankRuehl" w:hint="cs"/>
            <w:vanish/>
            <w:szCs w:val="20"/>
            <w:shd w:val="clear" w:color="auto" w:fill="FFFF99"/>
            <w:rtl/>
          </w:rPr>
          <w:t>ק"ת תשע"ד מס' 7354</w:t>
        </w:r>
      </w:hyperlink>
      <w:r w:rsidRPr="005D23FF">
        <w:rPr>
          <w:rStyle w:val="default"/>
          <w:rFonts w:cs="FrankRuehl" w:hint="cs"/>
          <w:vanish/>
          <w:sz w:val="20"/>
          <w:szCs w:val="20"/>
          <w:shd w:val="clear" w:color="auto" w:fill="FFFF99"/>
          <w:rtl/>
        </w:rPr>
        <w:t xml:space="preserve"> מיום 13.3.2014 עמ' 954</w:t>
      </w:r>
    </w:p>
    <w:p w:rsidR="00905BA7" w:rsidRPr="005D23FF" w:rsidRDefault="00905BA7" w:rsidP="003E7772">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אגר</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נקבע בתקנות </w:t>
      </w:r>
      <w:r w:rsidRPr="005D23FF">
        <w:rPr>
          <w:rStyle w:val="default"/>
          <w:rFonts w:cs="FrankRuehl"/>
          <w:vanish/>
          <w:sz w:val="22"/>
          <w:szCs w:val="22"/>
          <w:shd w:val="clear" w:color="auto" w:fill="FFFF99"/>
          <w:rtl/>
        </w:rPr>
        <w:t xml:space="preserve">לפי </w:t>
      </w:r>
      <w:r w:rsidRPr="005D23FF">
        <w:rPr>
          <w:rStyle w:val="default"/>
          <w:rFonts w:cs="FrankRuehl" w:hint="cs"/>
          <w:vanish/>
          <w:sz w:val="22"/>
          <w:szCs w:val="22"/>
          <w:shd w:val="clear" w:color="auto" w:fill="FFFF99"/>
          <w:rtl/>
        </w:rPr>
        <w:t>פקוד</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זו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רשיון), תוגדל, החל ביום י"ב בניסן התשנ"ו (1 באפריל 1996) בסכום של </w:t>
      </w:r>
      <w:r w:rsidR="003E7772" w:rsidRPr="005D23FF">
        <w:rPr>
          <w:rStyle w:val="default"/>
          <w:rFonts w:cs="FrankRuehl" w:hint="cs"/>
          <w:strike/>
          <w:vanish/>
          <w:sz w:val="22"/>
          <w:szCs w:val="22"/>
          <w:shd w:val="clear" w:color="auto" w:fill="FFFF99"/>
          <w:rtl/>
        </w:rPr>
        <w:t>125</w:t>
      </w:r>
      <w:r w:rsidRPr="005D23FF">
        <w:rPr>
          <w:rStyle w:val="default"/>
          <w:rFonts w:cs="FrankRuehl" w:hint="cs"/>
          <w:vanish/>
          <w:sz w:val="22"/>
          <w:szCs w:val="22"/>
          <w:shd w:val="clear" w:color="auto" w:fill="FFFF99"/>
          <w:rtl/>
        </w:rPr>
        <w:t xml:space="preserve"> </w:t>
      </w:r>
      <w:r w:rsidR="003E7772" w:rsidRPr="005D23FF">
        <w:rPr>
          <w:rStyle w:val="default"/>
          <w:rFonts w:cs="FrankRuehl" w:hint="cs"/>
          <w:vanish/>
          <w:sz w:val="22"/>
          <w:szCs w:val="22"/>
          <w:u w:val="single"/>
          <w:shd w:val="clear" w:color="auto" w:fill="FFFF99"/>
          <w:rtl/>
        </w:rPr>
        <w:t>136</w:t>
      </w:r>
      <w:r w:rsidRPr="005D23FF">
        <w:rPr>
          <w:rStyle w:val="default"/>
          <w:rFonts w:cs="FrankRuehl" w:hint="cs"/>
          <w:vanish/>
          <w:sz w:val="22"/>
          <w:szCs w:val="22"/>
          <w:shd w:val="clear" w:color="auto" w:fill="FFFF99"/>
          <w:rtl/>
        </w:rPr>
        <w:t xml:space="preserve"> שקלים חדשים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הס</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ום הנוסף).</w:t>
      </w:r>
    </w:p>
    <w:p w:rsidR="00615573" w:rsidRPr="005D23FF" w:rsidRDefault="00615573" w:rsidP="00615573">
      <w:pPr>
        <w:pStyle w:val="P00"/>
        <w:spacing w:before="0"/>
        <w:ind w:left="0" w:right="1134"/>
        <w:rPr>
          <w:rStyle w:val="default"/>
          <w:rFonts w:cs="FrankRuehl" w:hint="cs"/>
          <w:vanish/>
          <w:sz w:val="20"/>
          <w:szCs w:val="20"/>
          <w:shd w:val="clear" w:color="auto" w:fill="FFFF99"/>
          <w:rtl/>
        </w:rPr>
      </w:pPr>
    </w:p>
    <w:p w:rsidR="00615573" w:rsidRPr="005D23FF" w:rsidRDefault="00615573" w:rsidP="00615573">
      <w:pPr>
        <w:pStyle w:val="P00"/>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1.4.2015</w:t>
      </w:r>
    </w:p>
    <w:p w:rsidR="00615573" w:rsidRPr="005D23FF" w:rsidRDefault="00615573" w:rsidP="00615573">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הודעה תשע"ה-2015</w:t>
      </w:r>
    </w:p>
    <w:p w:rsidR="00615573" w:rsidRPr="005D23FF" w:rsidRDefault="00615573" w:rsidP="00615573">
      <w:pPr>
        <w:pStyle w:val="P00"/>
        <w:spacing w:before="0"/>
        <w:ind w:left="0" w:right="1134"/>
        <w:rPr>
          <w:rStyle w:val="default"/>
          <w:rFonts w:cs="FrankRuehl" w:hint="cs"/>
          <w:vanish/>
          <w:sz w:val="20"/>
          <w:szCs w:val="20"/>
          <w:shd w:val="clear" w:color="auto" w:fill="FFFF99"/>
          <w:rtl/>
        </w:rPr>
      </w:pPr>
      <w:hyperlink r:id="rId1186" w:history="1">
        <w:r w:rsidRPr="005D23FF">
          <w:rPr>
            <w:rStyle w:val="Hyperlink"/>
            <w:rFonts w:cs="FrankRuehl" w:hint="cs"/>
            <w:vanish/>
            <w:szCs w:val="20"/>
            <w:shd w:val="clear" w:color="auto" w:fill="FFFF99"/>
            <w:rtl/>
          </w:rPr>
          <w:t>ק"ת תשע"ה מס' 7497</w:t>
        </w:r>
      </w:hyperlink>
      <w:r w:rsidRPr="005D23FF">
        <w:rPr>
          <w:rStyle w:val="default"/>
          <w:rFonts w:cs="FrankRuehl" w:hint="cs"/>
          <w:vanish/>
          <w:sz w:val="20"/>
          <w:szCs w:val="20"/>
          <w:shd w:val="clear" w:color="auto" w:fill="FFFF99"/>
          <w:rtl/>
        </w:rPr>
        <w:t xml:space="preserve"> מיום 3.3.2015 עמ' 968</w:t>
      </w:r>
    </w:p>
    <w:p w:rsidR="00615573" w:rsidRPr="005D23FF" w:rsidRDefault="00615573" w:rsidP="00615573">
      <w:pPr>
        <w:pStyle w:val="P00"/>
        <w:ind w:left="0" w:right="1134"/>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ab/>
        <w:t>(</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אגר</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נקבע בתקנות </w:t>
      </w:r>
      <w:r w:rsidRPr="005D23FF">
        <w:rPr>
          <w:rStyle w:val="default"/>
          <w:rFonts w:cs="FrankRuehl"/>
          <w:vanish/>
          <w:sz w:val="22"/>
          <w:szCs w:val="22"/>
          <w:shd w:val="clear" w:color="auto" w:fill="FFFF99"/>
          <w:rtl/>
        </w:rPr>
        <w:t xml:space="preserve">לפי </w:t>
      </w:r>
      <w:r w:rsidRPr="005D23FF">
        <w:rPr>
          <w:rStyle w:val="default"/>
          <w:rFonts w:cs="FrankRuehl" w:hint="cs"/>
          <w:vanish/>
          <w:sz w:val="22"/>
          <w:szCs w:val="22"/>
          <w:shd w:val="clear" w:color="auto" w:fill="FFFF99"/>
          <w:rtl/>
        </w:rPr>
        <w:t>פקוד</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 זו</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 xml:space="preserve">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אג</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רשיון), תוגדל, החל ביום י"ב בניסן התשנ"ו (1 באפריל 1996) בסכום של </w:t>
      </w:r>
      <w:r w:rsidRPr="005D23FF">
        <w:rPr>
          <w:rStyle w:val="default"/>
          <w:rFonts w:cs="FrankRuehl" w:hint="cs"/>
          <w:strike/>
          <w:vanish/>
          <w:sz w:val="22"/>
          <w:szCs w:val="22"/>
          <w:shd w:val="clear" w:color="auto" w:fill="FFFF99"/>
          <w:rtl/>
        </w:rPr>
        <w:t>136</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145</w:t>
      </w:r>
      <w:r w:rsidRPr="005D23FF">
        <w:rPr>
          <w:rStyle w:val="default"/>
          <w:rFonts w:cs="FrankRuehl" w:hint="cs"/>
          <w:vanish/>
          <w:sz w:val="22"/>
          <w:szCs w:val="22"/>
          <w:shd w:val="clear" w:color="auto" w:fill="FFFF99"/>
          <w:rtl/>
        </w:rPr>
        <w:t xml:space="preserve"> שקלים חדשים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הס</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ום הנוסף).</w:t>
      </w:r>
    </w:p>
    <w:p w:rsidR="000B0992" w:rsidRPr="005D23FF" w:rsidRDefault="000B0992" w:rsidP="000B0992">
      <w:pPr>
        <w:pStyle w:val="P00"/>
        <w:spacing w:before="0"/>
        <w:ind w:left="0" w:right="1134"/>
        <w:rPr>
          <w:rFonts w:cs="FrankRuehl" w:hint="cs"/>
          <w:vanish/>
          <w:szCs w:val="20"/>
          <w:shd w:val="clear" w:color="auto" w:fill="FFFF99"/>
          <w:rtl/>
        </w:rPr>
      </w:pPr>
    </w:p>
    <w:p w:rsidR="000B0992" w:rsidRPr="005D23FF" w:rsidRDefault="000B0992" w:rsidP="000B0992">
      <w:pPr>
        <w:pStyle w:val="P00"/>
        <w:spacing w:before="0"/>
        <w:ind w:left="0" w:right="1134"/>
        <w:rPr>
          <w:rFonts w:cs="FrankRuehl" w:hint="cs"/>
          <w:vanish/>
          <w:color w:val="FF0000"/>
          <w:szCs w:val="20"/>
          <w:shd w:val="clear" w:color="auto" w:fill="FFFF99"/>
          <w:rtl/>
        </w:rPr>
      </w:pPr>
      <w:r w:rsidRPr="005D23FF">
        <w:rPr>
          <w:rFonts w:cs="FrankRuehl" w:hint="cs"/>
          <w:vanish/>
          <w:color w:val="FF0000"/>
          <w:szCs w:val="20"/>
          <w:shd w:val="clear" w:color="auto" w:fill="FFFF99"/>
          <w:rtl/>
        </w:rPr>
        <w:t>מיום 1.4.2016</w:t>
      </w:r>
    </w:p>
    <w:p w:rsidR="000B0992" w:rsidRPr="005D23FF" w:rsidRDefault="000B0992" w:rsidP="000B0992">
      <w:pPr>
        <w:pStyle w:val="P00"/>
        <w:spacing w:before="0"/>
        <w:ind w:left="0" w:right="1134"/>
        <w:rPr>
          <w:rFonts w:cs="FrankRuehl" w:hint="cs"/>
          <w:vanish/>
          <w:szCs w:val="20"/>
          <w:shd w:val="clear" w:color="auto" w:fill="FFFF99"/>
          <w:rtl/>
        </w:rPr>
      </w:pPr>
      <w:r w:rsidRPr="005D23FF">
        <w:rPr>
          <w:rFonts w:cs="FrankRuehl" w:hint="cs"/>
          <w:b/>
          <w:bCs/>
          <w:vanish/>
          <w:szCs w:val="20"/>
          <w:shd w:val="clear" w:color="auto" w:fill="FFFF99"/>
          <w:rtl/>
        </w:rPr>
        <w:t>הודעה תשע"ו-2016</w:t>
      </w:r>
    </w:p>
    <w:p w:rsidR="000B0992" w:rsidRPr="005D23FF" w:rsidRDefault="000B0992" w:rsidP="000B0992">
      <w:pPr>
        <w:pStyle w:val="P00"/>
        <w:spacing w:before="0"/>
        <w:ind w:left="0" w:right="1134"/>
        <w:rPr>
          <w:rFonts w:cs="FrankRuehl" w:hint="cs"/>
          <w:vanish/>
          <w:szCs w:val="20"/>
          <w:shd w:val="clear" w:color="auto" w:fill="FFFF99"/>
          <w:rtl/>
        </w:rPr>
      </w:pPr>
      <w:hyperlink r:id="rId1187" w:history="1">
        <w:r w:rsidRPr="005D23FF">
          <w:rPr>
            <w:rStyle w:val="Hyperlink"/>
            <w:rFonts w:cs="FrankRuehl" w:hint="cs"/>
            <w:vanish/>
            <w:szCs w:val="20"/>
            <w:shd w:val="clear" w:color="auto" w:fill="FFFF99"/>
            <w:rtl/>
          </w:rPr>
          <w:t>ק"ת תשע"ו מס' 7626</w:t>
        </w:r>
      </w:hyperlink>
      <w:r w:rsidRPr="005D23FF">
        <w:rPr>
          <w:rFonts w:cs="FrankRuehl" w:hint="cs"/>
          <w:vanish/>
          <w:szCs w:val="20"/>
          <w:shd w:val="clear" w:color="auto" w:fill="FFFF99"/>
          <w:rtl/>
        </w:rPr>
        <w:t xml:space="preserve"> מיום 6.3.2016 עמ' 798</w:t>
      </w:r>
    </w:p>
    <w:p w:rsidR="000B0992" w:rsidRPr="005D23FF" w:rsidRDefault="000B0992" w:rsidP="000B0992">
      <w:pPr>
        <w:pStyle w:val="P00"/>
        <w:ind w:left="0" w:right="1134"/>
        <w:rPr>
          <w:rFonts w:cs="FrankRuehl" w:hint="cs"/>
          <w:vanish/>
          <w:sz w:val="22"/>
          <w:szCs w:val="22"/>
          <w:shd w:val="clear" w:color="auto" w:fill="FFFF99"/>
          <w:rtl/>
        </w:rPr>
      </w:pPr>
      <w:r w:rsidRPr="005D23FF">
        <w:rPr>
          <w:rFonts w:cs="FrankRuehl"/>
          <w:vanish/>
          <w:sz w:val="22"/>
          <w:szCs w:val="22"/>
          <w:shd w:val="clear" w:color="auto" w:fill="FFFF99"/>
          <w:rtl/>
        </w:rPr>
        <w:tab/>
        <w:t>(</w:t>
      </w:r>
      <w:r w:rsidRPr="005D23FF">
        <w:rPr>
          <w:rFonts w:cs="FrankRuehl" w:hint="cs"/>
          <w:vanish/>
          <w:sz w:val="22"/>
          <w:szCs w:val="22"/>
          <w:shd w:val="clear" w:color="auto" w:fill="FFFF99"/>
          <w:rtl/>
        </w:rPr>
        <w:t>א)</w:t>
      </w:r>
      <w:r w:rsidRPr="005D23FF">
        <w:rPr>
          <w:rFonts w:cs="FrankRuehl"/>
          <w:vanish/>
          <w:sz w:val="22"/>
          <w:szCs w:val="22"/>
          <w:shd w:val="clear" w:color="auto" w:fill="FFFF99"/>
          <w:rtl/>
        </w:rPr>
        <w:tab/>
      </w:r>
      <w:r w:rsidRPr="005D23FF">
        <w:rPr>
          <w:rFonts w:cs="FrankRuehl" w:hint="cs"/>
          <w:vanish/>
          <w:sz w:val="22"/>
          <w:szCs w:val="22"/>
          <w:shd w:val="clear" w:color="auto" w:fill="FFFF99"/>
          <w:rtl/>
        </w:rPr>
        <w:t>אגר</w:t>
      </w:r>
      <w:r w:rsidRPr="005D23FF">
        <w:rPr>
          <w:rFonts w:cs="FrankRuehl"/>
          <w:vanish/>
          <w:sz w:val="22"/>
          <w:szCs w:val="22"/>
          <w:shd w:val="clear" w:color="auto" w:fill="FFFF99"/>
          <w:rtl/>
        </w:rPr>
        <w:t>ת</w:t>
      </w:r>
      <w:r w:rsidRPr="005D23FF">
        <w:rPr>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נקבע בתקנות </w:t>
      </w:r>
      <w:r w:rsidRPr="005D23FF">
        <w:rPr>
          <w:rFonts w:cs="FrankRuehl"/>
          <w:vanish/>
          <w:sz w:val="22"/>
          <w:szCs w:val="22"/>
          <w:shd w:val="clear" w:color="auto" w:fill="FFFF99"/>
          <w:rtl/>
        </w:rPr>
        <w:t xml:space="preserve">לפי </w:t>
      </w:r>
      <w:r w:rsidRPr="005D23FF">
        <w:rPr>
          <w:rFonts w:cs="FrankRuehl" w:hint="cs"/>
          <w:vanish/>
          <w:sz w:val="22"/>
          <w:szCs w:val="22"/>
          <w:shd w:val="clear" w:color="auto" w:fill="FFFF99"/>
          <w:rtl/>
        </w:rPr>
        <w:t>פקוד</w:t>
      </w:r>
      <w:r w:rsidRPr="005D23FF">
        <w:rPr>
          <w:rFonts w:cs="FrankRuehl"/>
          <w:vanish/>
          <w:sz w:val="22"/>
          <w:szCs w:val="22"/>
          <w:shd w:val="clear" w:color="auto" w:fill="FFFF99"/>
          <w:rtl/>
        </w:rPr>
        <w:t>ה</w:t>
      </w:r>
      <w:r w:rsidRPr="005D23FF">
        <w:rPr>
          <w:rFonts w:cs="FrankRuehl" w:hint="cs"/>
          <w:vanish/>
          <w:sz w:val="22"/>
          <w:szCs w:val="22"/>
          <w:shd w:val="clear" w:color="auto" w:fill="FFFF99"/>
          <w:rtl/>
        </w:rPr>
        <w:t xml:space="preserve"> זו</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אג</w:t>
      </w:r>
      <w:r w:rsidRPr="005D23FF">
        <w:rPr>
          <w:rFonts w:cs="FrankRuehl"/>
          <w:vanish/>
          <w:sz w:val="22"/>
          <w:szCs w:val="22"/>
          <w:shd w:val="clear" w:color="auto" w:fill="FFFF99"/>
          <w:rtl/>
        </w:rPr>
        <w:t>ר</w:t>
      </w:r>
      <w:r w:rsidRPr="005D23FF">
        <w:rPr>
          <w:rFonts w:cs="FrankRuehl" w:hint="cs"/>
          <w:vanish/>
          <w:sz w:val="22"/>
          <w:szCs w:val="22"/>
          <w:shd w:val="clear" w:color="auto" w:fill="FFFF99"/>
          <w:rtl/>
        </w:rPr>
        <w:t xml:space="preserve">ת רשיון), תוגדל, החל ביום י"ב בניסן התשנ"ו (1 באפריל 1996) בסכום של </w:t>
      </w:r>
      <w:r w:rsidRPr="005D23FF">
        <w:rPr>
          <w:rFonts w:cs="FrankRuehl" w:hint="cs"/>
          <w:strike/>
          <w:vanish/>
          <w:sz w:val="22"/>
          <w:szCs w:val="22"/>
          <w:shd w:val="clear" w:color="auto" w:fill="FFFF99"/>
          <w:rtl/>
        </w:rPr>
        <w:t>145</w:t>
      </w:r>
      <w:r w:rsidRPr="005D23FF">
        <w:rPr>
          <w:rFonts w:cs="FrankRuehl" w:hint="cs"/>
          <w:vanish/>
          <w:sz w:val="22"/>
          <w:szCs w:val="22"/>
          <w:shd w:val="clear" w:color="auto" w:fill="FFFF99"/>
          <w:rtl/>
        </w:rPr>
        <w:t xml:space="preserve"> </w:t>
      </w:r>
      <w:r w:rsidRPr="005D23FF">
        <w:rPr>
          <w:rFonts w:cs="FrankRuehl" w:hint="cs"/>
          <w:vanish/>
          <w:sz w:val="22"/>
          <w:szCs w:val="22"/>
          <w:u w:val="single"/>
          <w:shd w:val="clear" w:color="auto" w:fill="FFFF99"/>
          <w:rtl/>
        </w:rPr>
        <w:t>153</w:t>
      </w:r>
      <w:r w:rsidRPr="005D23FF">
        <w:rPr>
          <w:rFonts w:cs="FrankRuehl" w:hint="cs"/>
          <w:vanish/>
          <w:sz w:val="22"/>
          <w:szCs w:val="22"/>
          <w:shd w:val="clear" w:color="auto" w:fill="FFFF99"/>
          <w:rtl/>
        </w:rPr>
        <w:t xml:space="preserve"> שקלים חדשים (להלן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הס</w:t>
      </w:r>
      <w:r w:rsidRPr="005D23FF">
        <w:rPr>
          <w:rFonts w:cs="FrankRuehl"/>
          <w:vanish/>
          <w:sz w:val="22"/>
          <w:szCs w:val="22"/>
          <w:shd w:val="clear" w:color="auto" w:fill="FFFF99"/>
          <w:rtl/>
        </w:rPr>
        <w:t>כ</w:t>
      </w:r>
      <w:r w:rsidRPr="005D23FF">
        <w:rPr>
          <w:rFonts w:cs="FrankRuehl" w:hint="cs"/>
          <w:vanish/>
          <w:sz w:val="22"/>
          <w:szCs w:val="22"/>
          <w:shd w:val="clear" w:color="auto" w:fill="FFFF99"/>
          <w:rtl/>
        </w:rPr>
        <w:t>ום הנוסף).</w:t>
      </w:r>
    </w:p>
    <w:p w:rsidR="00326B93" w:rsidRPr="005D23FF" w:rsidRDefault="00326B93" w:rsidP="00326B93">
      <w:pPr>
        <w:pStyle w:val="P22"/>
        <w:spacing w:before="0"/>
        <w:ind w:left="0" w:right="1134"/>
        <w:rPr>
          <w:rStyle w:val="default"/>
          <w:rFonts w:cs="FrankRuehl" w:hint="cs"/>
          <w:vanish/>
          <w:sz w:val="20"/>
          <w:szCs w:val="20"/>
          <w:shd w:val="clear" w:color="auto" w:fill="FFFF99"/>
          <w:rtl/>
        </w:rPr>
      </w:pPr>
    </w:p>
    <w:p w:rsidR="00326B93" w:rsidRPr="005D23FF" w:rsidRDefault="00326B93" w:rsidP="000B0992">
      <w:pPr>
        <w:pStyle w:val="P22"/>
        <w:spacing w:before="0"/>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 xml:space="preserve">מיום </w:t>
      </w:r>
      <w:r w:rsidR="000B0992" w:rsidRPr="005D23FF">
        <w:rPr>
          <w:rStyle w:val="default"/>
          <w:rFonts w:cs="FrankRuehl" w:hint="cs"/>
          <w:vanish/>
          <w:color w:val="FF0000"/>
          <w:sz w:val="20"/>
          <w:szCs w:val="20"/>
          <w:shd w:val="clear" w:color="auto" w:fill="FFFF99"/>
          <w:rtl/>
        </w:rPr>
        <w:t>1.1.2017</w:t>
      </w:r>
    </w:p>
    <w:p w:rsidR="00326B93" w:rsidRPr="005D23FF" w:rsidRDefault="00326B93" w:rsidP="00326B93">
      <w:pPr>
        <w:pStyle w:val="P22"/>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112</w:t>
      </w:r>
    </w:p>
    <w:p w:rsidR="00326B93" w:rsidRPr="005D23FF" w:rsidRDefault="00326B93" w:rsidP="00326B93">
      <w:pPr>
        <w:pStyle w:val="P22"/>
        <w:spacing w:before="0"/>
        <w:ind w:left="0" w:right="1134"/>
        <w:rPr>
          <w:rStyle w:val="default"/>
          <w:rFonts w:cs="FrankRuehl" w:hint="cs"/>
          <w:vanish/>
          <w:szCs w:val="20"/>
          <w:shd w:val="clear" w:color="auto" w:fill="FFFF99"/>
          <w:rtl/>
        </w:rPr>
      </w:pPr>
      <w:hyperlink r:id="rId1188" w:history="1">
        <w:r w:rsidRPr="005D23FF">
          <w:rPr>
            <w:rStyle w:val="Hyperlink"/>
            <w:rFonts w:cs="FrankRuehl" w:hint="cs"/>
            <w:vanish/>
            <w:szCs w:val="20"/>
            <w:shd w:val="clear" w:color="auto" w:fill="FFFF99"/>
            <w:rtl/>
          </w:rPr>
          <w:t>ס"ח תשע"ד מס' 2471</w:t>
        </w:r>
      </w:hyperlink>
      <w:r w:rsidRPr="005D23FF">
        <w:rPr>
          <w:rStyle w:val="default"/>
          <w:rFonts w:cs="FrankRuehl" w:hint="cs"/>
          <w:vanish/>
          <w:sz w:val="20"/>
          <w:szCs w:val="20"/>
          <w:shd w:val="clear" w:color="auto" w:fill="FFFF99"/>
          <w:rtl/>
        </w:rPr>
        <w:t xml:space="preserve"> מיום 11.8.2014 עמ' 812 (</w:t>
      </w:r>
      <w:hyperlink r:id="rId1189" w:history="1">
        <w:r w:rsidRPr="005D23FF">
          <w:rPr>
            <w:rStyle w:val="Hyperlink"/>
            <w:rFonts w:cs="FrankRuehl" w:hint="cs"/>
            <w:vanish/>
            <w:szCs w:val="20"/>
            <w:shd w:val="clear" w:color="auto" w:fill="FFFF99"/>
            <w:rtl/>
          </w:rPr>
          <w:t>ה"ח 869</w:t>
        </w:r>
      </w:hyperlink>
      <w:r w:rsidRPr="005D23FF">
        <w:rPr>
          <w:rStyle w:val="default"/>
          <w:rFonts w:cs="FrankRuehl" w:hint="cs"/>
          <w:vanish/>
          <w:sz w:val="20"/>
          <w:szCs w:val="20"/>
          <w:shd w:val="clear" w:color="auto" w:fill="FFFF99"/>
          <w:rtl/>
        </w:rPr>
        <w:t>)</w:t>
      </w:r>
    </w:p>
    <w:p w:rsidR="00615573" w:rsidRPr="005D23FF" w:rsidRDefault="00615573" w:rsidP="00615573">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צו תשע"ה-2015</w:t>
      </w:r>
    </w:p>
    <w:p w:rsidR="00615573" w:rsidRPr="005D23FF" w:rsidRDefault="00615573" w:rsidP="00615573">
      <w:pPr>
        <w:pStyle w:val="P22"/>
        <w:spacing w:before="0"/>
        <w:ind w:left="0" w:right="1134"/>
        <w:rPr>
          <w:rStyle w:val="default"/>
          <w:rFonts w:cs="FrankRuehl" w:hint="cs"/>
          <w:vanish/>
          <w:sz w:val="20"/>
          <w:szCs w:val="20"/>
          <w:shd w:val="clear" w:color="auto" w:fill="FFFF99"/>
          <w:rtl/>
        </w:rPr>
      </w:pPr>
      <w:hyperlink r:id="rId1190" w:history="1">
        <w:r w:rsidRPr="005D23FF">
          <w:rPr>
            <w:rStyle w:val="Hyperlink"/>
            <w:rFonts w:cs="FrankRuehl" w:hint="cs"/>
            <w:vanish/>
            <w:szCs w:val="20"/>
            <w:shd w:val="clear" w:color="auto" w:fill="FFFF99"/>
            <w:rtl/>
          </w:rPr>
          <w:t>ק"ת תשע"ה מס' 7504</w:t>
        </w:r>
      </w:hyperlink>
      <w:r w:rsidRPr="005D23FF">
        <w:rPr>
          <w:rStyle w:val="default"/>
          <w:rFonts w:cs="FrankRuehl" w:hint="cs"/>
          <w:vanish/>
          <w:sz w:val="20"/>
          <w:szCs w:val="20"/>
          <w:shd w:val="clear" w:color="auto" w:fill="FFFF99"/>
          <w:rtl/>
        </w:rPr>
        <w:t xml:space="preserve"> מיום 30.3.2015 עמ' 1108</w:t>
      </w:r>
    </w:p>
    <w:p w:rsidR="006A28A6" w:rsidRPr="005D23FF" w:rsidRDefault="006A28A6" w:rsidP="006A28A6">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צו (מס' 2) תשע"ה-2015</w:t>
      </w:r>
    </w:p>
    <w:p w:rsidR="006A28A6" w:rsidRPr="005D23FF" w:rsidRDefault="006A28A6" w:rsidP="006A28A6">
      <w:pPr>
        <w:pStyle w:val="P00"/>
        <w:spacing w:before="0"/>
        <w:ind w:left="0" w:right="1134"/>
        <w:rPr>
          <w:rStyle w:val="default"/>
          <w:rFonts w:cs="FrankRuehl" w:hint="cs"/>
          <w:vanish/>
          <w:sz w:val="20"/>
          <w:szCs w:val="20"/>
          <w:shd w:val="clear" w:color="auto" w:fill="FFFF99"/>
          <w:rtl/>
        </w:rPr>
      </w:pPr>
      <w:hyperlink r:id="rId1191" w:history="1">
        <w:r w:rsidRPr="005D23FF">
          <w:rPr>
            <w:rStyle w:val="Hyperlink"/>
            <w:rFonts w:cs="FrankRuehl" w:hint="cs"/>
            <w:vanish/>
            <w:szCs w:val="20"/>
            <w:shd w:val="clear" w:color="auto" w:fill="FFFF99"/>
            <w:rtl/>
          </w:rPr>
          <w:t>ק"ת תשע"ה מס' 7527</w:t>
        </w:r>
      </w:hyperlink>
      <w:r w:rsidRPr="005D23FF">
        <w:rPr>
          <w:rStyle w:val="default"/>
          <w:rFonts w:cs="FrankRuehl" w:hint="cs"/>
          <w:vanish/>
          <w:sz w:val="20"/>
          <w:szCs w:val="20"/>
          <w:shd w:val="clear" w:color="auto" w:fill="FFFF99"/>
          <w:rtl/>
        </w:rPr>
        <w:t xml:space="preserve"> מיום 30.6.2015 עמ' 1330</w:t>
      </w:r>
    </w:p>
    <w:p w:rsidR="006A28A6" w:rsidRPr="005D23FF" w:rsidRDefault="006A28A6" w:rsidP="006A28A6">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112 (תיקון)</w:t>
      </w:r>
    </w:p>
    <w:p w:rsidR="006A28A6" w:rsidRPr="005D23FF" w:rsidRDefault="006A28A6" w:rsidP="006A28A6">
      <w:pPr>
        <w:pStyle w:val="P00"/>
        <w:spacing w:before="0"/>
        <w:ind w:left="0" w:right="1134"/>
        <w:rPr>
          <w:rStyle w:val="default"/>
          <w:rFonts w:cs="FrankRuehl" w:hint="cs"/>
          <w:vanish/>
          <w:sz w:val="20"/>
          <w:szCs w:val="20"/>
          <w:shd w:val="clear" w:color="auto" w:fill="FFFF99"/>
          <w:rtl/>
        </w:rPr>
      </w:pPr>
      <w:hyperlink r:id="rId1192" w:history="1">
        <w:r w:rsidRPr="005D23FF">
          <w:rPr>
            <w:rStyle w:val="Hyperlink"/>
            <w:rFonts w:cs="FrankRuehl" w:hint="cs"/>
            <w:vanish/>
            <w:szCs w:val="20"/>
            <w:shd w:val="clear" w:color="auto" w:fill="FFFF99"/>
            <w:rtl/>
          </w:rPr>
          <w:t>ס"ח תשע"ה מס' 2502</w:t>
        </w:r>
      </w:hyperlink>
      <w:r w:rsidRPr="005D23FF">
        <w:rPr>
          <w:rStyle w:val="default"/>
          <w:rFonts w:cs="FrankRuehl" w:hint="cs"/>
          <w:vanish/>
          <w:sz w:val="20"/>
          <w:szCs w:val="20"/>
          <w:shd w:val="clear" w:color="auto" w:fill="FFFF99"/>
          <w:rtl/>
        </w:rPr>
        <w:t xml:space="preserve"> מיום 10.9.2015 עמ' 292 (</w:t>
      </w:r>
      <w:hyperlink r:id="rId1193" w:history="1">
        <w:r w:rsidRPr="005D23FF">
          <w:rPr>
            <w:rStyle w:val="Hyperlink"/>
            <w:rFonts w:cs="FrankRuehl" w:hint="cs"/>
            <w:vanish/>
            <w:szCs w:val="20"/>
            <w:shd w:val="clear" w:color="auto" w:fill="FFFF99"/>
            <w:rtl/>
          </w:rPr>
          <w:t>ה"ח 942</w:t>
        </w:r>
      </w:hyperlink>
      <w:r w:rsidRPr="005D23FF">
        <w:rPr>
          <w:rStyle w:val="default"/>
          <w:rFonts w:cs="FrankRuehl" w:hint="cs"/>
          <w:vanish/>
          <w:sz w:val="20"/>
          <w:szCs w:val="20"/>
          <w:shd w:val="clear" w:color="auto" w:fill="FFFF99"/>
          <w:rtl/>
        </w:rPr>
        <w:t>)</w:t>
      </w:r>
    </w:p>
    <w:p w:rsidR="000B0992" w:rsidRPr="005D23FF" w:rsidRDefault="000B0992" w:rsidP="006A28A6">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112 (תיקון מס' 2)</w:t>
      </w:r>
    </w:p>
    <w:p w:rsidR="000B0992" w:rsidRPr="005D23FF" w:rsidRDefault="000B0992" w:rsidP="000B0992">
      <w:pPr>
        <w:pStyle w:val="P00"/>
        <w:spacing w:before="0"/>
        <w:ind w:left="0" w:right="1134"/>
        <w:rPr>
          <w:rStyle w:val="default"/>
          <w:rFonts w:cs="FrankRuehl" w:hint="cs"/>
          <w:vanish/>
          <w:szCs w:val="20"/>
          <w:shd w:val="clear" w:color="auto" w:fill="FFFF99"/>
          <w:rtl/>
        </w:rPr>
      </w:pPr>
      <w:hyperlink r:id="rId1194" w:history="1">
        <w:r w:rsidRPr="005D23FF">
          <w:rPr>
            <w:rStyle w:val="Hyperlink"/>
            <w:rFonts w:cs="FrankRuehl" w:hint="cs"/>
            <w:vanish/>
            <w:szCs w:val="20"/>
            <w:shd w:val="clear" w:color="auto" w:fill="FFFF99"/>
            <w:rtl/>
          </w:rPr>
          <w:t>ס"ח תשע"ו מס' 2577</w:t>
        </w:r>
      </w:hyperlink>
      <w:r w:rsidRPr="005D23FF">
        <w:rPr>
          <w:rStyle w:val="default"/>
          <w:rFonts w:cs="FrankRuehl" w:hint="cs"/>
          <w:vanish/>
          <w:szCs w:val="20"/>
          <w:shd w:val="clear" w:color="auto" w:fill="FFFF99"/>
          <w:rtl/>
        </w:rPr>
        <w:t xml:space="preserve"> מיום 16.8.2016 עמ' 1202 (</w:t>
      </w:r>
      <w:hyperlink r:id="rId1195" w:history="1">
        <w:r w:rsidRPr="005D23FF">
          <w:rPr>
            <w:rStyle w:val="Hyperlink"/>
            <w:rFonts w:cs="FrankRuehl" w:hint="cs"/>
            <w:vanish/>
            <w:szCs w:val="20"/>
            <w:shd w:val="clear" w:color="auto" w:fill="FFFF99"/>
            <w:rtl/>
          </w:rPr>
          <w:t>ה"ח 1078</w:t>
        </w:r>
      </w:hyperlink>
      <w:r w:rsidRPr="005D23FF">
        <w:rPr>
          <w:rStyle w:val="default"/>
          <w:rFonts w:cs="FrankRuehl" w:hint="cs"/>
          <w:vanish/>
          <w:szCs w:val="20"/>
          <w:shd w:val="clear" w:color="auto" w:fill="FFFF99"/>
          <w:rtl/>
        </w:rPr>
        <w:t>)</w:t>
      </w:r>
    </w:p>
    <w:p w:rsidR="00326B93" w:rsidRPr="005D23FF" w:rsidRDefault="00326B93" w:rsidP="00326B93">
      <w:pPr>
        <w:pStyle w:val="P00"/>
        <w:ind w:left="0" w:right="1134"/>
        <w:rPr>
          <w:rFonts w:cs="Miriam" w:hint="cs"/>
          <w:vanish/>
          <w:sz w:val="16"/>
          <w:szCs w:val="16"/>
          <w:shd w:val="clear" w:color="auto" w:fill="FFFF99"/>
          <w:rtl/>
        </w:rPr>
      </w:pPr>
      <w:r w:rsidRPr="005D23FF">
        <w:rPr>
          <w:rFonts w:cs="Miriam" w:hint="cs"/>
          <w:vanish/>
          <w:sz w:val="16"/>
          <w:szCs w:val="16"/>
          <w:shd w:val="clear" w:color="auto" w:fill="FFFF99"/>
          <w:rtl/>
        </w:rPr>
        <w:t xml:space="preserve">תוספת לאגרה עבור </w:t>
      </w:r>
      <w:r w:rsidRPr="005D23FF">
        <w:rPr>
          <w:rFonts w:cs="Miriam" w:hint="cs"/>
          <w:strike/>
          <w:vanish/>
          <w:sz w:val="16"/>
          <w:szCs w:val="16"/>
          <w:shd w:val="clear" w:color="auto" w:fill="FFFF99"/>
          <w:rtl/>
        </w:rPr>
        <w:t>רשות השידור</w:t>
      </w:r>
      <w:r w:rsidRPr="005D23FF">
        <w:rPr>
          <w:rFonts w:cs="Miriam" w:hint="cs"/>
          <w:vanish/>
          <w:sz w:val="16"/>
          <w:szCs w:val="16"/>
          <w:shd w:val="clear" w:color="auto" w:fill="FFFF99"/>
          <w:rtl/>
        </w:rPr>
        <w:t xml:space="preserve"> </w:t>
      </w:r>
      <w:r w:rsidRPr="005D23FF">
        <w:rPr>
          <w:rFonts w:cs="Miriam" w:hint="cs"/>
          <w:vanish/>
          <w:sz w:val="16"/>
          <w:szCs w:val="16"/>
          <w:u w:val="single"/>
          <w:shd w:val="clear" w:color="auto" w:fill="FFFF99"/>
          <w:rtl/>
        </w:rPr>
        <w:t>תאגיד השידור הציבורי</w:t>
      </w:r>
    </w:p>
    <w:p w:rsidR="00326B93" w:rsidRPr="005D23FF" w:rsidRDefault="00326B93" w:rsidP="00E45D0A">
      <w:pPr>
        <w:pStyle w:val="P00"/>
        <w:spacing w:before="0"/>
        <w:ind w:left="0" w:right="1134"/>
        <w:rPr>
          <w:rFonts w:cs="FrankRuehl"/>
          <w:vanish/>
          <w:sz w:val="22"/>
          <w:szCs w:val="22"/>
          <w:shd w:val="clear" w:color="auto" w:fill="FFFF99"/>
          <w:rtl/>
        </w:rPr>
      </w:pPr>
      <w:r w:rsidRPr="005D23FF">
        <w:rPr>
          <w:rFonts w:cs="FrankRuehl"/>
          <w:vanish/>
          <w:sz w:val="22"/>
          <w:szCs w:val="22"/>
          <w:shd w:val="clear" w:color="auto" w:fill="FFFF99"/>
          <w:rtl/>
        </w:rPr>
        <w:t>84.</w:t>
      </w:r>
      <w:r w:rsidRPr="005D23FF">
        <w:rPr>
          <w:rFonts w:cs="FrankRuehl"/>
          <w:vanish/>
          <w:sz w:val="22"/>
          <w:szCs w:val="22"/>
          <w:shd w:val="clear" w:color="auto" w:fill="FFFF99"/>
          <w:rtl/>
        </w:rPr>
        <w:tab/>
        <w:t>(</w:t>
      </w:r>
      <w:r w:rsidRPr="005D23FF">
        <w:rPr>
          <w:rFonts w:cs="FrankRuehl" w:hint="cs"/>
          <w:vanish/>
          <w:sz w:val="22"/>
          <w:szCs w:val="22"/>
          <w:shd w:val="clear" w:color="auto" w:fill="FFFF99"/>
          <w:rtl/>
        </w:rPr>
        <w:t>א)</w:t>
      </w:r>
      <w:r w:rsidRPr="005D23FF">
        <w:rPr>
          <w:rFonts w:cs="FrankRuehl"/>
          <w:vanish/>
          <w:sz w:val="22"/>
          <w:szCs w:val="22"/>
          <w:shd w:val="clear" w:color="auto" w:fill="FFFF99"/>
          <w:rtl/>
        </w:rPr>
        <w:tab/>
      </w:r>
      <w:r w:rsidRPr="005D23FF">
        <w:rPr>
          <w:rFonts w:cs="FrankRuehl" w:hint="cs"/>
          <w:vanish/>
          <w:sz w:val="22"/>
          <w:szCs w:val="22"/>
          <w:shd w:val="clear" w:color="auto" w:fill="FFFF99"/>
          <w:rtl/>
        </w:rPr>
        <w:t>אגר</w:t>
      </w:r>
      <w:r w:rsidRPr="005D23FF">
        <w:rPr>
          <w:rFonts w:cs="FrankRuehl"/>
          <w:vanish/>
          <w:sz w:val="22"/>
          <w:szCs w:val="22"/>
          <w:shd w:val="clear" w:color="auto" w:fill="FFFF99"/>
          <w:rtl/>
        </w:rPr>
        <w:t>ת</w:t>
      </w:r>
      <w:r w:rsidRPr="005D23FF">
        <w:rPr>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נקבע בתקנות </w:t>
      </w:r>
      <w:r w:rsidRPr="005D23FF">
        <w:rPr>
          <w:rFonts w:cs="FrankRuehl"/>
          <w:vanish/>
          <w:sz w:val="22"/>
          <w:szCs w:val="22"/>
          <w:shd w:val="clear" w:color="auto" w:fill="FFFF99"/>
          <w:rtl/>
        </w:rPr>
        <w:t xml:space="preserve">לפי </w:t>
      </w:r>
      <w:r w:rsidRPr="005D23FF">
        <w:rPr>
          <w:rFonts w:cs="FrankRuehl" w:hint="cs"/>
          <w:vanish/>
          <w:sz w:val="22"/>
          <w:szCs w:val="22"/>
          <w:shd w:val="clear" w:color="auto" w:fill="FFFF99"/>
          <w:rtl/>
        </w:rPr>
        <w:t>פקוד</w:t>
      </w:r>
      <w:r w:rsidRPr="005D23FF">
        <w:rPr>
          <w:rFonts w:cs="FrankRuehl"/>
          <w:vanish/>
          <w:sz w:val="22"/>
          <w:szCs w:val="22"/>
          <w:shd w:val="clear" w:color="auto" w:fill="FFFF99"/>
          <w:rtl/>
        </w:rPr>
        <w:t>ה</w:t>
      </w:r>
      <w:r w:rsidRPr="005D23FF">
        <w:rPr>
          <w:rFonts w:cs="FrankRuehl" w:hint="cs"/>
          <w:vanish/>
          <w:sz w:val="22"/>
          <w:szCs w:val="22"/>
          <w:shd w:val="clear" w:color="auto" w:fill="FFFF99"/>
          <w:rtl/>
        </w:rPr>
        <w:t xml:space="preserve"> זו</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אג</w:t>
      </w:r>
      <w:r w:rsidRPr="005D23FF">
        <w:rPr>
          <w:rFonts w:cs="FrankRuehl"/>
          <w:vanish/>
          <w:sz w:val="22"/>
          <w:szCs w:val="22"/>
          <w:shd w:val="clear" w:color="auto" w:fill="FFFF99"/>
          <w:rtl/>
        </w:rPr>
        <w:t>ר</w:t>
      </w:r>
      <w:r w:rsidRPr="005D23FF">
        <w:rPr>
          <w:rFonts w:cs="FrankRuehl" w:hint="cs"/>
          <w:vanish/>
          <w:sz w:val="22"/>
          <w:szCs w:val="22"/>
          <w:shd w:val="clear" w:color="auto" w:fill="FFFF99"/>
          <w:rtl/>
        </w:rPr>
        <w:t xml:space="preserve">ת רשיון), תוגדל, החל ביום י"ב בניסן התשנ"ו (1 באפריל 1996) בסכום של </w:t>
      </w:r>
      <w:r w:rsidR="00E45D0A" w:rsidRPr="005D23FF">
        <w:rPr>
          <w:rFonts w:cs="FrankRuehl" w:hint="cs"/>
          <w:vanish/>
          <w:sz w:val="22"/>
          <w:szCs w:val="22"/>
          <w:shd w:val="clear" w:color="auto" w:fill="FFFF99"/>
          <w:rtl/>
        </w:rPr>
        <w:t>153</w:t>
      </w:r>
      <w:r w:rsidRPr="005D23FF">
        <w:rPr>
          <w:rFonts w:cs="FrankRuehl" w:hint="cs"/>
          <w:vanish/>
          <w:sz w:val="22"/>
          <w:szCs w:val="22"/>
          <w:shd w:val="clear" w:color="auto" w:fill="FFFF99"/>
          <w:rtl/>
        </w:rPr>
        <w:t xml:space="preserve"> שקלים חדשים (להלן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הס</w:t>
      </w:r>
      <w:r w:rsidRPr="005D23FF">
        <w:rPr>
          <w:rFonts w:cs="FrankRuehl"/>
          <w:vanish/>
          <w:sz w:val="22"/>
          <w:szCs w:val="22"/>
          <w:shd w:val="clear" w:color="auto" w:fill="FFFF99"/>
          <w:rtl/>
        </w:rPr>
        <w:t>כ</w:t>
      </w:r>
      <w:r w:rsidRPr="005D23FF">
        <w:rPr>
          <w:rFonts w:cs="FrankRuehl" w:hint="cs"/>
          <w:vanish/>
          <w:sz w:val="22"/>
          <w:szCs w:val="22"/>
          <w:shd w:val="clear" w:color="auto" w:fill="FFFF99"/>
          <w:rtl/>
        </w:rPr>
        <w:t>ום הנוסף).</w:t>
      </w:r>
    </w:p>
    <w:p w:rsidR="00326B93" w:rsidRPr="005D23FF" w:rsidRDefault="00326B93" w:rsidP="00326B93">
      <w:pPr>
        <w:pStyle w:val="P00"/>
        <w:spacing w:before="0"/>
        <w:ind w:left="0" w:right="1134"/>
        <w:rPr>
          <w:rFonts w:cs="FrankRuehl" w:hint="cs"/>
          <w:vanish/>
          <w:sz w:val="22"/>
          <w:szCs w:val="22"/>
          <w:shd w:val="clear" w:color="auto" w:fill="FFFF99"/>
          <w:rtl/>
        </w:rPr>
      </w:pPr>
      <w:r w:rsidRPr="005D23FF">
        <w:rPr>
          <w:rFonts w:cs="FrankRuehl"/>
          <w:vanish/>
          <w:sz w:val="22"/>
          <w:szCs w:val="22"/>
          <w:shd w:val="clear" w:color="auto" w:fill="FFFF99"/>
          <w:rtl/>
        </w:rPr>
        <w:tab/>
        <w:t>(</w:t>
      </w:r>
      <w:r w:rsidRPr="005D23FF">
        <w:rPr>
          <w:rFonts w:cs="FrankRuehl" w:hint="cs"/>
          <w:vanish/>
          <w:sz w:val="22"/>
          <w:szCs w:val="22"/>
          <w:shd w:val="clear" w:color="auto" w:fill="FFFF99"/>
          <w:rtl/>
        </w:rPr>
        <w:t>ב)</w:t>
      </w:r>
      <w:r w:rsidRPr="005D23FF">
        <w:rPr>
          <w:rFonts w:cs="FrankRuehl"/>
          <w:vanish/>
          <w:sz w:val="22"/>
          <w:szCs w:val="22"/>
          <w:shd w:val="clear" w:color="auto" w:fill="FFFF99"/>
          <w:rtl/>
        </w:rPr>
        <w:tab/>
        <w:t>כ</w:t>
      </w:r>
      <w:r w:rsidRPr="005D23FF">
        <w:rPr>
          <w:rFonts w:cs="FrankRuehl" w:hint="cs"/>
          <w:vanish/>
          <w:sz w:val="22"/>
          <w:szCs w:val="22"/>
          <w:shd w:val="clear" w:color="auto" w:fill="FFFF99"/>
          <w:rtl/>
        </w:rPr>
        <w:t>ל</w:t>
      </w:r>
      <w:r w:rsidRPr="005D23FF">
        <w:rPr>
          <w:rFonts w:cs="FrankRuehl"/>
          <w:vanish/>
          <w:sz w:val="22"/>
          <w:szCs w:val="22"/>
          <w:shd w:val="clear" w:color="auto" w:fill="FFFF99"/>
          <w:rtl/>
        </w:rPr>
        <w:t xml:space="preserve"> ס</w:t>
      </w:r>
      <w:r w:rsidRPr="005D23FF">
        <w:rPr>
          <w:rFonts w:cs="FrankRuehl" w:hint="cs"/>
          <w:vanish/>
          <w:sz w:val="22"/>
          <w:szCs w:val="22"/>
          <w:shd w:val="clear" w:color="auto" w:fill="FFFF99"/>
          <w:rtl/>
        </w:rPr>
        <w:t xml:space="preserve">כום נוסף ייגבה עבור </w:t>
      </w:r>
      <w:r w:rsidRPr="005D23FF">
        <w:rPr>
          <w:rFonts w:cs="FrankRuehl" w:hint="cs"/>
          <w:strike/>
          <w:vanish/>
          <w:sz w:val="22"/>
          <w:szCs w:val="22"/>
          <w:shd w:val="clear" w:color="auto" w:fill="FFFF99"/>
          <w:rtl/>
        </w:rPr>
        <w:t>רשות השידור ויועבר אליה</w:t>
      </w:r>
      <w:r w:rsidRPr="005D23FF">
        <w:rPr>
          <w:rFonts w:cs="FrankRuehl" w:hint="cs"/>
          <w:vanish/>
          <w:sz w:val="22"/>
          <w:szCs w:val="22"/>
          <w:shd w:val="clear" w:color="auto" w:fill="FFFF99"/>
          <w:rtl/>
        </w:rPr>
        <w:t xml:space="preserve"> </w:t>
      </w:r>
      <w:r w:rsidRPr="005D23FF">
        <w:rPr>
          <w:rFonts w:cs="FrankRuehl" w:hint="cs"/>
          <w:vanish/>
          <w:sz w:val="22"/>
          <w:szCs w:val="22"/>
          <w:u w:val="single"/>
          <w:shd w:val="clear" w:color="auto" w:fill="FFFF99"/>
          <w:rtl/>
        </w:rPr>
        <w:t>תאגיד השידור הציבורי ויועבר אליו</w:t>
      </w:r>
      <w:r w:rsidRPr="005D23FF">
        <w:rPr>
          <w:rFonts w:cs="FrankRuehl" w:hint="cs"/>
          <w:vanish/>
          <w:sz w:val="22"/>
          <w:szCs w:val="22"/>
          <w:shd w:val="clear" w:color="auto" w:fill="FFFF99"/>
          <w:rtl/>
        </w:rPr>
        <w:t>.</w:t>
      </w:r>
    </w:p>
    <w:p w:rsidR="00326B93" w:rsidRPr="005D23FF" w:rsidRDefault="00326B93" w:rsidP="00326B93">
      <w:pPr>
        <w:pStyle w:val="P00"/>
        <w:spacing w:before="0"/>
        <w:ind w:left="0" w:right="1134"/>
        <w:rPr>
          <w:rFonts w:cs="FrankRuehl" w:hint="cs"/>
          <w:vanish/>
          <w:sz w:val="22"/>
          <w:szCs w:val="22"/>
          <w:shd w:val="clear" w:color="auto" w:fill="FFFF99"/>
          <w:rtl/>
        </w:rPr>
      </w:pPr>
      <w:r w:rsidRPr="005D23FF">
        <w:rPr>
          <w:rFonts w:cs="FrankRuehl"/>
          <w:vanish/>
          <w:sz w:val="22"/>
          <w:szCs w:val="22"/>
          <w:shd w:val="clear" w:color="auto" w:fill="FFFF99"/>
          <w:rtl/>
        </w:rPr>
        <w:tab/>
        <w:t>(</w:t>
      </w:r>
      <w:r w:rsidRPr="005D23FF">
        <w:rPr>
          <w:rFonts w:cs="FrankRuehl" w:hint="cs"/>
          <w:vanish/>
          <w:sz w:val="22"/>
          <w:szCs w:val="22"/>
          <w:shd w:val="clear" w:color="auto" w:fill="FFFF99"/>
          <w:rtl/>
        </w:rPr>
        <w:t>ג)</w:t>
      </w:r>
      <w:r w:rsidRPr="005D23FF">
        <w:rPr>
          <w:rFonts w:cs="FrankRuehl"/>
          <w:vanish/>
          <w:sz w:val="22"/>
          <w:szCs w:val="22"/>
          <w:shd w:val="clear" w:color="auto" w:fill="FFFF99"/>
          <w:rtl/>
        </w:rPr>
        <w:tab/>
      </w:r>
      <w:r w:rsidRPr="005D23FF">
        <w:rPr>
          <w:rFonts w:cs="FrankRuehl" w:hint="cs"/>
          <w:vanish/>
          <w:sz w:val="22"/>
          <w:szCs w:val="22"/>
          <w:shd w:val="clear" w:color="auto" w:fill="FFFF99"/>
          <w:rtl/>
        </w:rPr>
        <w:t>הסכ</w:t>
      </w:r>
      <w:r w:rsidRPr="005D23FF">
        <w:rPr>
          <w:rFonts w:cs="FrankRuehl"/>
          <w:vanish/>
          <w:sz w:val="22"/>
          <w:szCs w:val="22"/>
          <w:shd w:val="clear" w:color="auto" w:fill="FFFF99"/>
          <w:rtl/>
        </w:rPr>
        <w:t>ו</w:t>
      </w:r>
      <w:r w:rsidRPr="005D23FF">
        <w:rPr>
          <w:rFonts w:cs="FrankRuehl" w:hint="cs"/>
          <w:vanish/>
          <w:sz w:val="22"/>
          <w:szCs w:val="22"/>
          <w:shd w:val="clear" w:color="auto" w:fill="FFFF99"/>
          <w:rtl/>
        </w:rPr>
        <w:t>ם הנוסף יפחת, ב-1 באפריל בכל שנה החל בשנת 2004, בשיעור של 5%, ויתעדכן באותו מועד לפי שיעור השינוי במדד המחירים לצרכן שמפרסמת הלשכה המרכזית לסטטיסטיקה שהיה ידוע ב-1 בינואר של אותה שנה, לעומת זה שהיה ידוע ב-1 בינואר של השנה הקודמת, ויעוגל לשקל החדש הקרוב.</w:t>
      </w:r>
    </w:p>
    <w:p w:rsidR="00326B93" w:rsidRPr="005D23FF" w:rsidRDefault="00326B93" w:rsidP="00326B93">
      <w:pPr>
        <w:pStyle w:val="P00"/>
        <w:spacing w:before="0"/>
        <w:ind w:left="0" w:right="1134"/>
        <w:rPr>
          <w:rFonts w:cs="FrankRuehl" w:hint="cs"/>
          <w:vanish/>
          <w:sz w:val="22"/>
          <w:szCs w:val="22"/>
          <w:shd w:val="clear" w:color="auto" w:fill="FFFF99"/>
          <w:rtl/>
        </w:rPr>
      </w:pPr>
      <w:r w:rsidRPr="005D23FF">
        <w:rPr>
          <w:rFonts w:cs="FrankRuehl" w:hint="cs"/>
          <w:vanish/>
          <w:sz w:val="22"/>
          <w:szCs w:val="22"/>
          <w:shd w:val="clear" w:color="auto" w:fill="FFFF99"/>
          <w:rtl/>
        </w:rPr>
        <w:tab/>
        <w:t>(ג1)</w:t>
      </w:r>
      <w:r w:rsidRPr="005D23FF">
        <w:rPr>
          <w:rFonts w:cs="FrankRuehl" w:hint="cs"/>
          <w:vanish/>
          <w:sz w:val="22"/>
          <w:szCs w:val="22"/>
          <w:shd w:val="clear" w:color="auto" w:fill="FFFF99"/>
          <w:rtl/>
        </w:rPr>
        <w:tab/>
        <w:t xml:space="preserve">על אף האמור ברישה של סעיף קטן (ג) ובלי לגרוע מהוראת העדכון הקבועה בסיפה של הסעיף הקטן האמור </w:t>
      </w:r>
      <w:r w:rsidRPr="005D23FF">
        <w:rPr>
          <w:rFonts w:cs="FrankRuehl"/>
          <w:vanish/>
          <w:sz w:val="22"/>
          <w:szCs w:val="22"/>
          <w:shd w:val="clear" w:color="auto" w:fill="FFFF99"/>
          <w:rtl/>
        </w:rPr>
        <w:t>–</w:t>
      </w:r>
    </w:p>
    <w:p w:rsidR="00326B93" w:rsidRPr="005D23FF" w:rsidRDefault="00326B93" w:rsidP="00326B93">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בתקופה שמיום כ"ה באדר ב' התשס"ח (1 באפריל 2008) עד יום כ"ה באדר ב' התשע"א (31 במרס 2011) לא יפחת הסכום הנוסף;</w:t>
      </w:r>
    </w:p>
    <w:p w:rsidR="00326B93" w:rsidRPr="005D23FF" w:rsidRDefault="00326B93" w:rsidP="00326B93">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(1א)</w:t>
      </w:r>
      <w:r w:rsidRPr="005D23FF">
        <w:rPr>
          <w:rStyle w:val="default"/>
          <w:rFonts w:cs="FrankRuehl" w:hint="cs"/>
          <w:vanish/>
          <w:sz w:val="22"/>
          <w:szCs w:val="22"/>
          <w:shd w:val="clear" w:color="auto" w:fill="FFFF99"/>
          <w:rtl/>
        </w:rPr>
        <w:tab/>
        <w:t>ב-1 באפריל בכל אחת מהשנים 2013 עד 2018 יעלה הסכום הנוסף בתשעה שקלים חדשים; התוספת לסכום הנוסף לפי פסקה זו תתעדכן גם היא לפי האמור בסיפה של סעיף קטן (ג);</w:t>
      </w:r>
    </w:p>
    <w:p w:rsidR="00326B93" w:rsidRPr="005D23FF" w:rsidRDefault="00326B93" w:rsidP="00326B93">
      <w:pPr>
        <w:pStyle w:val="P00"/>
        <w:spacing w:before="0"/>
        <w:ind w:left="102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(נמחקה);</w:t>
      </w:r>
    </w:p>
    <w:p w:rsidR="00326B93" w:rsidRPr="005D23FF" w:rsidRDefault="00326B93" w:rsidP="00326B93">
      <w:pPr>
        <w:pStyle w:val="P00"/>
        <w:spacing w:before="0"/>
        <w:ind w:left="1021" w:right="1134"/>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(3)</w:t>
      </w:r>
      <w:r w:rsidRPr="005D23FF">
        <w:rPr>
          <w:rStyle w:val="default"/>
          <w:rFonts w:cs="FrankRuehl" w:hint="cs"/>
          <w:strike/>
          <w:vanish/>
          <w:sz w:val="22"/>
          <w:szCs w:val="22"/>
          <w:shd w:val="clear" w:color="auto" w:fill="FFFF99"/>
          <w:rtl/>
        </w:rPr>
        <w:tab/>
        <w:t>החל בשנת 2019, השר יהיה רשאי לקבוע בצו, בהסכמת שר האוצר, כי הסכום הנוסף לא יפחת, ובלבד שנחתם הסכם מימון; קבע השר כאמור לאחר 15 בינואר של שנה מסוימת, לא יפחת הסכום הנוסף החל ב-1 באפריל של השנה שלאחר מתן הצו.</w:t>
      </w:r>
    </w:p>
    <w:p w:rsidR="00326B93" w:rsidRPr="005D23FF" w:rsidRDefault="00326B93" w:rsidP="00326B93">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(ג2)</w:t>
      </w:r>
      <w:r w:rsidRPr="005D23FF">
        <w:rPr>
          <w:rStyle w:val="default"/>
          <w:rFonts w:cs="FrankRuehl" w:hint="cs"/>
          <w:strike/>
          <w:vanish/>
          <w:sz w:val="22"/>
          <w:szCs w:val="22"/>
          <w:shd w:val="clear" w:color="auto" w:fill="FFFF99"/>
          <w:rtl/>
        </w:rPr>
        <w:tab/>
        <w:t>מצא השר כי הופר הסכם המימון הפרה מהותית שאינה מאפשרת לקיימו, רשאי השר, בהסכמת שר האוצר, לבטל צו שנתן לפי פסקה (3) של סעיף קטן (ג1); ביטל השר צו כאמור, יפחת הסכום הנוסף בשיעור האמור בסעיף קטן (ג), החל ב-1 באפריל של השנה שלאחר השנה שבה בוטל הצו; בסעיף זה –</w:t>
      </w:r>
    </w:p>
    <w:p w:rsidR="00326B93" w:rsidRPr="005D23FF" w:rsidRDefault="00326B93" w:rsidP="00326B93">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"הסכם מימון" – כהגדרתו בסעיף 28א(ב1) לחוק רשות השידור;</w:t>
      </w:r>
    </w:p>
    <w:p w:rsidR="00326B93" w:rsidRPr="005D23FF" w:rsidRDefault="00326B93" w:rsidP="00326B93">
      <w:pPr>
        <w:pStyle w:val="P00"/>
        <w:spacing w:before="0"/>
        <w:ind w:left="0" w:right="1134"/>
        <w:rPr>
          <w:rStyle w:val="default"/>
          <w:rFonts w:cs="FrankRuehl" w:hint="cs"/>
          <w:strike/>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"חוק רשות השידור" – חוק רשות השידור, התשכ"ה-1965;</w:t>
      </w:r>
    </w:p>
    <w:p w:rsidR="00326B93" w:rsidRPr="005D23FF" w:rsidRDefault="00326B93" w:rsidP="00326B93">
      <w:pPr>
        <w:pStyle w:val="P00"/>
        <w:spacing w:before="0"/>
        <w:ind w:left="0"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ab/>
      </w:r>
      <w:r w:rsidRPr="005D23FF">
        <w:rPr>
          <w:rStyle w:val="default"/>
          <w:rFonts w:cs="FrankRuehl" w:hint="cs"/>
          <w:strike/>
          <w:vanish/>
          <w:sz w:val="22"/>
          <w:szCs w:val="22"/>
          <w:shd w:val="clear" w:color="auto" w:fill="FFFF99"/>
          <w:rtl/>
        </w:rPr>
        <w:t>"השר" – כהגדרתו בחוק רשות השידור.</w:t>
      </w:r>
    </w:p>
    <w:p w:rsidR="001E1536" w:rsidRPr="005D23FF" w:rsidRDefault="00326B93" w:rsidP="00615573">
      <w:pPr>
        <w:pStyle w:val="P00"/>
        <w:spacing w:before="0"/>
        <w:ind w:left="0" w:right="1134"/>
        <w:rPr>
          <w:rStyle w:val="default"/>
          <w:rFonts w:cs="FrankRuehl" w:hint="cs"/>
          <w:vanish/>
          <w:sz w:val="22"/>
          <w:szCs w:val="22"/>
          <w:shd w:val="clear" w:color="auto" w:fill="FFFF99"/>
          <w:rtl/>
        </w:rPr>
      </w:pPr>
      <w:r w:rsidRPr="005D23FF">
        <w:rPr>
          <w:rFonts w:cs="FrankRuehl"/>
          <w:vanish/>
          <w:sz w:val="22"/>
          <w:szCs w:val="22"/>
          <w:shd w:val="clear" w:color="auto" w:fill="FFFF99"/>
          <w:rtl/>
        </w:rPr>
        <w:tab/>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ד)</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המנ</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 xml:space="preserve">ל הכללי של משרד התחבורה יפרסם ברשומות הודעה על הסכום הנוסף, כפי שהתעדכן לפי סעיפים קטנים </w:t>
      </w:r>
      <w:r w:rsidRPr="005D23FF">
        <w:rPr>
          <w:rStyle w:val="default"/>
          <w:rFonts w:cs="FrankRuehl" w:hint="cs"/>
          <w:strike/>
          <w:vanish/>
          <w:sz w:val="22"/>
          <w:szCs w:val="22"/>
          <w:shd w:val="clear" w:color="auto" w:fill="FFFF99"/>
          <w:rtl/>
        </w:rPr>
        <w:t>(ג) עד (ג2)</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(ג) ו-(ג1)</w:t>
      </w:r>
      <w:r w:rsidR="001E1536" w:rsidRPr="005D23FF">
        <w:rPr>
          <w:rStyle w:val="default"/>
          <w:rFonts w:cs="FrankRuehl" w:hint="cs"/>
          <w:vanish/>
          <w:sz w:val="22"/>
          <w:szCs w:val="22"/>
          <w:shd w:val="clear" w:color="auto" w:fill="FFFF99"/>
          <w:rtl/>
        </w:rPr>
        <w:t>.</w:t>
      </w:r>
    </w:p>
    <w:p w:rsidR="001E1536" w:rsidRPr="005D23FF" w:rsidRDefault="001E1536" w:rsidP="001E1536">
      <w:pPr>
        <w:pStyle w:val="P00"/>
        <w:spacing w:before="0"/>
        <w:ind w:left="0"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מיום 10.9.2015</w:t>
      </w:r>
    </w:p>
    <w:p w:rsidR="001E1536" w:rsidRPr="005D23FF" w:rsidRDefault="001E1536" w:rsidP="001E1536">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תיקון מס' 112 (תיקון)</w:t>
      </w:r>
    </w:p>
    <w:p w:rsidR="001E1536" w:rsidRPr="005D23FF" w:rsidRDefault="001E1536" w:rsidP="001E1536">
      <w:pPr>
        <w:pStyle w:val="P00"/>
        <w:spacing w:before="0"/>
        <w:ind w:left="0" w:right="1134"/>
        <w:rPr>
          <w:rStyle w:val="default"/>
          <w:rFonts w:cs="FrankRuehl" w:hint="cs"/>
          <w:vanish/>
          <w:szCs w:val="20"/>
          <w:shd w:val="clear" w:color="auto" w:fill="FFFF99"/>
          <w:rtl/>
        </w:rPr>
      </w:pPr>
      <w:hyperlink r:id="rId1196" w:history="1">
        <w:r w:rsidRPr="005D23FF">
          <w:rPr>
            <w:rStyle w:val="Hyperlink"/>
            <w:rFonts w:cs="FrankRuehl" w:hint="cs"/>
            <w:vanish/>
            <w:szCs w:val="20"/>
            <w:shd w:val="clear" w:color="auto" w:fill="FFFF99"/>
            <w:rtl/>
          </w:rPr>
          <w:t>ס"ח תשע"ה מס' 2502</w:t>
        </w:r>
      </w:hyperlink>
      <w:r w:rsidRPr="005D23FF">
        <w:rPr>
          <w:rStyle w:val="default"/>
          <w:rFonts w:cs="FrankRuehl" w:hint="cs"/>
          <w:vanish/>
          <w:szCs w:val="20"/>
          <w:shd w:val="clear" w:color="auto" w:fill="FFFF99"/>
          <w:rtl/>
        </w:rPr>
        <w:t xml:space="preserve"> מיום 10.9.2015 עמ' 292 (</w:t>
      </w:r>
      <w:hyperlink r:id="rId1197" w:history="1">
        <w:r w:rsidRPr="005D23FF">
          <w:rPr>
            <w:rStyle w:val="Hyperlink"/>
            <w:rFonts w:cs="FrankRuehl" w:hint="cs"/>
            <w:vanish/>
            <w:szCs w:val="20"/>
            <w:shd w:val="clear" w:color="auto" w:fill="FFFF99"/>
            <w:rtl/>
          </w:rPr>
          <w:t>ה"ח 942</w:t>
        </w:r>
      </w:hyperlink>
      <w:r w:rsidRPr="005D23FF">
        <w:rPr>
          <w:rStyle w:val="default"/>
          <w:rFonts w:cs="FrankRuehl" w:hint="cs"/>
          <w:vanish/>
          <w:szCs w:val="20"/>
          <w:shd w:val="clear" w:color="auto" w:fill="FFFF99"/>
          <w:rtl/>
        </w:rPr>
        <w:t>)</w:t>
      </w:r>
    </w:p>
    <w:p w:rsidR="001E1536" w:rsidRPr="005D23FF" w:rsidRDefault="001E1536" w:rsidP="001E1536">
      <w:pPr>
        <w:pStyle w:val="P00"/>
        <w:ind w:left="0" w:right="1134"/>
        <w:rPr>
          <w:rFonts w:cs="Miriam" w:hint="cs"/>
          <w:vanish/>
          <w:sz w:val="16"/>
          <w:szCs w:val="16"/>
          <w:shd w:val="clear" w:color="auto" w:fill="FFFF99"/>
          <w:rtl/>
        </w:rPr>
      </w:pPr>
      <w:r w:rsidRPr="005D23FF">
        <w:rPr>
          <w:rFonts w:cs="Miriam" w:hint="cs"/>
          <w:vanish/>
          <w:sz w:val="16"/>
          <w:szCs w:val="16"/>
          <w:shd w:val="clear" w:color="auto" w:fill="FFFF99"/>
          <w:rtl/>
        </w:rPr>
        <w:t xml:space="preserve">תוספת לאגרה עבור </w:t>
      </w:r>
      <w:r w:rsidRPr="005D23FF">
        <w:rPr>
          <w:rFonts w:cs="Miriam" w:hint="cs"/>
          <w:strike/>
          <w:vanish/>
          <w:sz w:val="16"/>
          <w:szCs w:val="16"/>
          <w:shd w:val="clear" w:color="auto" w:fill="FFFF99"/>
          <w:rtl/>
        </w:rPr>
        <w:t>תאגיד השידור הציבורי</w:t>
      </w:r>
      <w:r w:rsidRPr="005D23FF">
        <w:rPr>
          <w:rFonts w:cs="Miriam" w:hint="cs"/>
          <w:vanish/>
          <w:sz w:val="16"/>
          <w:szCs w:val="16"/>
          <w:shd w:val="clear" w:color="auto" w:fill="FFFF99"/>
          <w:rtl/>
        </w:rPr>
        <w:t xml:space="preserve"> </w:t>
      </w:r>
      <w:r w:rsidRPr="005D23FF">
        <w:rPr>
          <w:rFonts w:cs="Miriam" w:hint="cs"/>
          <w:vanish/>
          <w:sz w:val="16"/>
          <w:szCs w:val="16"/>
          <w:u w:val="single"/>
          <w:shd w:val="clear" w:color="auto" w:fill="FFFF99"/>
          <w:rtl/>
        </w:rPr>
        <w:t>תאגיד השידור הישראלי</w:t>
      </w:r>
    </w:p>
    <w:p w:rsidR="001E1536" w:rsidRPr="005D23FF" w:rsidRDefault="001E1536" w:rsidP="00E45D0A">
      <w:pPr>
        <w:pStyle w:val="P00"/>
        <w:spacing w:before="0"/>
        <w:ind w:left="0" w:right="1134"/>
        <w:rPr>
          <w:rFonts w:cs="FrankRuehl"/>
          <w:vanish/>
          <w:sz w:val="22"/>
          <w:szCs w:val="22"/>
          <w:shd w:val="clear" w:color="auto" w:fill="FFFF99"/>
          <w:rtl/>
        </w:rPr>
      </w:pPr>
      <w:r w:rsidRPr="005D23FF">
        <w:rPr>
          <w:rFonts w:cs="FrankRuehl"/>
          <w:vanish/>
          <w:sz w:val="22"/>
          <w:szCs w:val="22"/>
          <w:shd w:val="clear" w:color="auto" w:fill="FFFF99"/>
          <w:rtl/>
        </w:rPr>
        <w:tab/>
        <w:t>(</w:t>
      </w:r>
      <w:r w:rsidRPr="005D23FF">
        <w:rPr>
          <w:rFonts w:cs="FrankRuehl" w:hint="cs"/>
          <w:vanish/>
          <w:sz w:val="22"/>
          <w:szCs w:val="22"/>
          <w:shd w:val="clear" w:color="auto" w:fill="FFFF99"/>
          <w:rtl/>
        </w:rPr>
        <w:t>א)</w:t>
      </w:r>
      <w:r w:rsidRPr="005D23FF">
        <w:rPr>
          <w:rFonts w:cs="FrankRuehl"/>
          <w:vanish/>
          <w:sz w:val="22"/>
          <w:szCs w:val="22"/>
          <w:shd w:val="clear" w:color="auto" w:fill="FFFF99"/>
          <w:rtl/>
        </w:rPr>
        <w:tab/>
      </w:r>
      <w:r w:rsidRPr="005D23FF">
        <w:rPr>
          <w:rFonts w:cs="FrankRuehl" w:hint="cs"/>
          <w:vanish/>
          <w:sz w:val="22"/>
          <w:szCs w:val="22"/>
          <w:shd w:val="clear" w:color="auto" w:fill="FFFF99"/>
          <w:rtl/>
        </w:rPr>
        <w:t>אגר</w:t>
      </w:r>
      <w:r w:rsidRPr="005D23FF">
        <w:rPr>
          <w:rFonts w:cs="FrankRuehl"/>
          <w:vanish/>
          <w:sz w:val="22"/>
          <w:szCs w:val="22"/>
          <w:shd w:val="clear" w:color="auto" w:fill="FFFF99"/>
          <w:rtl/>
        </w:rPr>
        <w:t>ת</w:t>
      </w:r>
      <w:r w:rsidRPr="005D23FF">
        <w:rPr>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נקבע בתקנות </w:t>
      </w:r>
      <w:r w:rsidRPr="005D23FF">
        <w:rPr>
          <w:rFonts w:cs="FrankRuehl"/>
          <w:vanish/>
          <w:sz w:val="22"/>
          <w:szCs w:val="22"/>
          <w:shd w:val="clear" w:color="auto" w:fill="FFFF99"/>
          <w:rtl/>
        </w:rPr>
        <w:t xml:space="preserve">לפי </w:t>
      </w:r>
      <w:r w:rsidRPr="005D23FF">
        <w:rPr>
          <w:rFonts w:cs="FrankRuehl" w:hint="cs"/>
          <w:vanish/>
          <w:sz w:val="22"/>
          <w:szCs w:val="22"/>
          <w:shd w:val="clear" w:color="auto" w:fill="FFFF99"/>
          <w:rtl/>
        </w:rPr>
        <w:t>פקוד</w:t>
      </w:r>
      <w:r w:rsidRPr="005D23FF">
        <w:rPr>
          <w:rFonts w:cs="FrankRuehl"/>
          <w:vanish/>
          <w:sz w:val="22"/>
          <w:szCs w:val="22"/>
          <w:shd w:val="clear" w:color="auto" w:fill="FFFF99"/>
          <w:rtl/>
        </w:rPr>
        <w:t>ה</w:t>
      </w:r>
      <w:r w:rsidRPr="005D23FF">
        <w:rPr>
          <w:rFonts w:cs="FrankRuehl" w:hint="cs"/>
          <w:vanish/>
          <w:sz w:val="22"/>
          <w:szCs w:val="22"/>
          <w:shd w:val="clear" w:color="auto" w:fill="FFFF99"/>
          <w:rtl/>
        </w:rPr>
        <w:t xml:space="preserve"> זו</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אג</w:t>
      </w:r>
      <w:r w:rsidRPr="005D23FF">
        <w:rPr>
          <w:rFonts w:cs="FrankRuehl"/>
          <w:vanish/>
          <w:sz w:val="22"/>
          <w:szCs w:val="22"/>
          <w:shd w:val="clear" w:color="auto" w:fill="FFFF99"/>
          <w:rtl/>
        </w:rPr>
        <w:t>ר</w:t>
      </w:r>
      <w:r w:rsidRPr="005D23FF">
        <w:rPr>
          <w:rFonts w:cs="FrankRuehl" w:hint="cs"/>
          <w:vanish/>
          <w:sz w:val="22"/>
          <w:szCs w:val="22"/>
          <w:shd w:val="clear" w:color="auto" w:fill="FFFF99"/>
          <w:rtl/>
        </w:rPr>
        <w:t xml:space="preserve">ת רשיון), תוגדל, החל ביום י"ב בניסן התשנ"ו (1 באפריל 1996) בסכום של </w:t>
      </w:r>
      <w:r w:rsidR="00E45D0A" w:rsidRPr="005D23FF">
        <w:rPr>
          <w:rFonts w:cs="FrankRuehl" w:hint="cs"/>
          <w:vanish/>
          <w:sz w:val="22"/>
          <w:szCs w:val="22"/>
          <w:shd w:val="clear" w:color="auto" w:fill="FFFF99"/>
          <w:rtl/>
        </w:rPr>
        <w:t>153</w:t>
      </w:r>
      <w:r w:rsidRPr="005D23FF">
        <w:rPr>
          <w:rFonts w:cs="FrankRuehl" w:hint="cs"/>
          <w:vanish/>
          <w:sz w:val="22"/>
          <w:szCs w:val="22"/>
          <w:shd w:val="clear" w:color="auto" w:fill="FFFF99"/>
          <w:rtl/>
        </w:rPr>
        <w:t xml:space="preserve"> שקלים חדשים (להלן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הס</w:t>
      </w:r>
      <w:r w:rsidRPr="005D23FF">
        <w:rPr>
          <w:rFonts w:cs="FrankRuehl"/>
          <w:vanish/>
          <w:sz w:val="22"/>
          <w:szCs w:val="22"/>
          <w:shd w:val="clear" w:color="auto" w:fill="FFFF99"/>
          <w:rtl/>
        </w:rPr>
        <w:t>כ</w:t>
      </w:r>
      <w:r w:rsidRPr="005D23FF">
        <w:rPr>
          <w:rFonts w:cs="FrankRuehl" w:hint="cs"/>
          <w:vanish/>
          <w:sz w:val="22"/>
          <w:szCs w:val="22"/>
          <w:shd w:val="clear" w:color="auto" w:fill="FFFF99"/>
          <w:rtl/>
        </w:rPr>
        <w:t>ום הנוסף).</w:t>
      </w:r>
    </w:p>
    <w:p w:rsidR="001E1536" w:rsidRPr="005D23FF" w:rsidRDefault="001E1536" w:rsidP="000B0992">
      <w:pPr>
        <w:pStyle w:val="P00"/>
        <w:spacing w:before="0"/>
        <w:ind w:left="0" w:right="1134"/>
        <w:rPr>
          <w:rFonts w:cs="FrankRuehl" w:hint="cs"/>
          <w:vanish/>
          <w:sz w:val="22"/>
          <w:szCs w:val="22"/>
          <w:shd w:val="clear" w:color="auto" w:fill="FFFF99"/>
          <w:rtl/>
        </w:rPr>
      </w:pPr>
      <w:r w:rsidRPr="005D23FF">
        <w:rPr>
          <w:rFonts w:cs="FrankRuehl"/>
          <w:vanish/>
          <w:sz w:val="22"/>
          <w:szCs w:val="22"/>
          <w:shd w:val="clear" w:color="auto" w:fill="FFFF99"/>
          <w:rtl/>
        </w:rPr>
        <w:tab/>
        <w:t>(</w:t>
      </w:r>
      <w:r w:rsidRPr="005D23FF">
        <w:rPr>
          <w:rFonts w:cs="FrankRuehl" w:hint="cs"/>
          <w:vanish/>
          <w:sz w:val="22"/>
          <w:szCs w:val="22"/>
          <w:shd w:val="clear" w:color="auto" w:fill="FFFF99"/>
          <w:rtl/>
        </w:rPr>
        <w:t>ב)</w:t>
      </w:r>
      <w:r w:rsidRPr="005D23FF">
        <w:rPr>
          <w:rFonts w:cs="FrankRuehl"/>
          <w:vanish/>
          <w:sz w:val="22"/>
          <w:szCs w:val="22"/>
          <w:shd w:val="clear" w:color="auto" w:fill="FFFF99"/>
          <w:rtl/>
        </w:rPr>
        <w:tab/>
        <w:t>כ</w:t>
      </w:r>
      <w:r w:rsidRPr="005D23FF">
        <w:rPr>
          <w:rFonts w:cs="FrankRuehl" w:hint="cs"/>
          <w:vanish/>
          <w:sz w:val="22"/>
          <w:szCs w:val="22"/>
          <w:shd w:val="clear" w:color="auto" w:fill="FFFF99"/>
          <w:rtl/>
        </w:rPr>
        <w:t>ל</w:t>
      </w:r>
      <w:r w:rsidRPr="005D23FF">
        <w:rPr>
          <w:rFonts w:cs="FrankRuehl"/>
          <w:vanish/>
          <w:sz w:val="22"/>
          <w:szCs w:val="22"/>
          <w:shd w:val="clear" w:color="auto" w:fill="FFFF99"/>
          <w:rtl/>
        </w:rPr>
        <w:t xml:space="preserve"> ס</w:t>
      </w:r>
      <w:r w:rsidRPr="005D23FF">
        <w:rPr>
          <w:rFonts w:cs="FrankRuehl" w:hint="cs"/>
          <w:vanish/>
          <w:sz w:val="22"/>
          <w:szCs w:val="22"/>
          <w:shd w:val="clear" w:color="auto" w:fill="FFFF99"/>
          <w:rtl/>
        </w:rPr>
        <w:t xml:space="preserve">כום נוסף ייגבה עבור </w:t>
      </w:r>
      <w:r w:rsidRPr="005D23FF">
        <w:rPr>
          <w:rFonts w:cs="FrankRuehl" w:hint="cs"/>
          <w:strike/>
          <w:vanish/>
          <w:sz w:val="22"/>
          <w:szCs w:val="22"/>
          <w:shd w:val="clear" w:color="auto" w:fill="FFFF99"/>
          <w:rtl/>
        </w:rPr>
        <w:t>תאגיד השידור הציבורי</w:t>
      </w:r>
      <w:r w:rsidRPr="005D23FF">
        <w:rPr>
          <w:rFonts w:cs="FrankRuehl" w:hint="cs"/>
          <w:vanish/>
          <w:sz w:val="22"/>
          <w:szCs w:val="22"/>
          <w:shd w:val="clear" w:color="auto" w:fill="FFFF99"/>
          <w:rtl/>
        </w:rPr>
        <w:t xml:space="preserve"> </w:t>
      </w:r>
      <w:r w:rsidRPr="005D23FF">
        <w:rPr>
          <w:rFonts w:cs="FrankRuehl" w:hint="cs"/>
          <w:vanish/>
          <w:sz w:val="22"/>
          <w:szCs w:val="22"/>
          <w:u w:val="single"/>
          <w:shd w:val="clear" w:color="auto" w:fill="FFFF99"/>
          <w:rtl/>
        </w:rPr>
        <w:t>תאגיד השידור הישראלי</w:t>
      </w:r>
      <w:r w:rsidRPr="005D23FF">
        <w:rPr>
          <w:rFonts w:cs="FrankRuehl" w:hint="cs"/>
          <w:vanish/>
          <w:sz w:val="22"/>
          <w:szCs w:val="22"/>
          <w:shd w:val="clear" w:color="auto" w:fill="FFFF99"/>
          <w:rtl/>
        </w:rPr>
        <w:t xml:space="preserve"> ויועבר אליו.</w:t>
      </w:r>
    </w:p>
    <w:p w:rsidR="00E45D0A" w:rsidRPr="005D23FF" w:rsidRDefault="00E45D0A" w:rsidP="000B0992">
      <w:pPr>
        <w:pStyle w:val="P00"/>
        <w:spacing w:before="0"/>
        <w:ind w:left="0" w:right="1134"/>
        <w:rPr>
          <w:rFonts w:cs="FrankRuehl" w:hint="cs"/>
          <w:vanish/>
          <w:szCs w:val="20"/>
          <w:shd w:val="clear" w:color="auto" w:fill="FFFF99"/>
          <w:rtl/>
        </w:rPr>
      </w:pPr>
    </w:p>
    <w:p w:rsidR="00E45D0A" w:rsidRPr="005D23FF" w:rsidRDefault="00E45D0A" w:rsidP="000B0992">
      <w:pPr>
        <w:pStyle w:val="P00"/>
        <w:spacing w:before="0"/>
        <w:ind w:left="0" w:right="1134"/>
        <w:rPr>
          <w:rFonts w:cs="FrankRuehl" w:hint="cs"/>
          <w:vanish/>
          <w:color w:val="FF0000"/>
          <w:szCs w:val="20"/>
          <w:shd w:val="clear" w:color="auto" w:fill="FFFF99"/>
          <w:rtl/>
        </w:rPr>
      </w:pPr>
      <w:r w:rsidRPr="005D23FF">
        <w:rPr>
          <w:rFonts w:cs="FrankRuehl" w:hint="cs"/>
          <w:vanish/>
          <w:color w:val="FF0000"/>
          <w:szCs w:val="20"/>
          <w:shd w:val="clear" w:color="auto" w:fill="FFFF99"/>
          <w:rtl/>
        </w:rPr>
        <w:t>מיום 1.4.2017</w:t>
      </w:r>
    </w:p>
    <w:p w:rsidR="00E45D0A" w:rsidRPr="005D23FF" w:rsidRDefault="00E45D0A" w:rsidP="000B0992">
      <w:pPr>
        <w:pStyle w:val="P00"/>
        <w:spacing w:before="0"/>
        <w:ind w:left="0" w:right="1134"/>
        <w:rPr>
          <w:rFonts w:cs="FrankRuehl" w:hint="cs"/>
          <w:vanish/>
          <w:szCs w:val="20"/>
          <w:shd w:val="clear" w:color="auto" w:fill="FFFF99"/>
          <w:rtl/>
        </w:rPr>
      </w:pPr>
      <w:r w:rsidRPr="005D23FF">
        <w:rPr>
          <w:rFonts w:cs="FrankRuehl" w:hint="cs"/>
          <w:b/>
          <w:bCs/>
          <w:vanish/>
          <w:szCs w:val="20"/>
          <w:shd w:val="clear" w:color="auto" w:fill="FFFF99"/>
          <w:rtl/>
        </w:rPr>
        <w:t>הודעה תשע"ז-2017</w:t>
      </w:r>
    </w:p>
    <w:p w:rsidR="00E45D0A" w:rsidRPr="005D23FF" w:rsidRDefault="00E45D0A" w:rsidP="000B0992">
      <w:pPr>
        <w:pStyle w:val="P00"/>
        <w:spacing w:before="0"/>
        <w:ind w:left="0" w:right="1134"/>
        <w:rPr>
          <w:rFonts w:cs="FrankRuehl"/>
          <w:vanish/>
          <w:szCs w:val="20"/>
          <w:shd w:val="clear" w:color="auto" w:fill="FFFF99"/>
          <w:rtl/>
        </w:rPr>
      </w:pPr>
      <w:hyperlink r:id="rId1198" w:history="1">
        <w:r w:rsidRPr="005D23FF">
          <w:rPr>
            <w:rStyle w:val="Hyperlink"/>
            <w:rFonts w:cs="FrankRuehl" w:hint="cs"/>
            <w:vanish/>
            <w:szCs w:val="20"/>
            <w:shd w:val="clear" w:color="auto" w:fill="FFFF99"/>
            <w:rtl/>
          </w:rPr>
          <w:t>ק"ת תשע"ז מס' 7779</w:t>
        </w:r>
      </w:hyperlink>
      <w:r w:rsidRPr="005D23FF">
        <w:rPr>
          <w:rFonts w:cs="FrankRuehl" w:hint="cs"/>
          <w:vanish/>
          <w:szCs w:val="20"/>
          <w:shd w:val="clear" w:color="auto" w:fill="FFFF99"/>
          <w:rtl/>
        </w:rPr>
        <w:t xml:space="preserve"> מיום 22.2.2017 עמ' 728</w:t>
      </w:r>
    </w:p>
    <w:p w:rsidR="00E07744" w:rsidRPr="005D23FF" w:rsidRDefault="00E07744" w:rsidP="00E07744">
      <w:pPr>
        <w:pStyle w:val="P00"/>
        <w:ind w:left="0" w:right="1134"/>
        <w:rPr>
          <w:rFonts w:cs="FrankRuehl"/>
          <w:vanish/>
          <w:sz w:val="22"/>
          <w:szCs w:val="22"/>
          <w:shd w:val="clear" w:color="auto" w:fill="FFFF99"/>
          <w:rtl/>
        </w:rPr>
      </w:pPr>
      <w:r w:rsidRPr="005D23FF">
        <w:rPr>
          <w:rFonts w:cs="FrankRuehl"/>
          <w:vanish/>
          <w:sz w:val="22"/>
          <w:szCs w:val="22"/>
          <w:shd w:val="clear" w:color="auto" w:fill="FFFF99"/>
          <w:rtl/>
        </w:rPr>
        <w:tab/>
        <w:t>(</w:t>
      </w:r>
      <w:r w:rsidRPr="005D23FF">
        <w:rPr>
          <w:rFonts w:cs="FrankRuehl" w:hint="cs"/>
          <w:vanish/>
          <w:sz w:val="22"/>
          <w:szCs w:val="22"/>
          <w:shd w:val="clear" w:color="auto" w:fill="FFFF99"/>
          <w:rtl/>
        </w:rPr>
        <w:t>א)</w:t>
      </w:r>
      <w:r w:rsidRPr="005D23FF">
        <w:rPr>
          <w:rFonts w:cs="FrankRuehl"/>
          <w:vanish/>
          <w:sz w:val="22"/>
          <w:szCs w:val="22"/>
          <w:shd w:val="clear" w:color="auto" w:fill="FFFF99"/>
          <w:rtl/>
        </w:rPr>
        <w:tab/>
      </w:r>
      <w:r w:rsidRPr="005D23FF">
        <w:rPr>
          <w:rFonts w:cs="FrankRuehl" w:hint="cs"/>
          <w:vanish/>
          <w:sz w:val="22"/>
          <w:szCs w:val="22"/>
          <w:shd w:val="clear" w:color="auto" w:fill="FFFF99"/>
          <w:rtl/>
        </w:rPr>
        <w:t>אגר</w:t>
      </w:r>
      <w:r w:rsidRPr="005D23FF">
        <w:rPr>
          <w:rFonts w:cs="FrankRuehl"/>
          <w:vanish/>
          <w:sz w:val="22"/>
          <w:szCs w:val="22"/>
          <w:shd w:val="clear" w:color="auto" w:fill="FFFF99"/>
          <w:rtl/>
        </w:rPr>
        <w:t>ת</w:t>
      </w:r>
      <w:r w:rsidRPr="005D23FF">
        <w:rPr>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נקבע בתקנות </w:t>
      </w:r>
      <w:r w:rsidRPr="005D23FF">
        <w:rPr>
          <w:rFonts w:cs="FrankRuehl"/>
          <w:vanish/>
          <w:sz w:val="22"/>
          <w:szCs w:val="22"/>
          <w:shd w:val="clear" w:color="auto" w:fill="FFFF99"/>
          <w:rtl/>
        </w:rPr>
        <w:t xml:space="preserve">לפי </w:t>
      </w:r>
      <w:r w:rsidRPr="005D23FF">
        <w:rPr>
          <w:rFonts w:cs="FrankRuehl" w:hint="cs"/>
          <w:vanish/>
          <w:sz w:val="22"/>
          <w:szCs w:val="22"/>
          <w:shd w:val="clear" w:color="auto" w:fill="FFFF99"/>
          <w:rtl/>
        </w:rPr>
        <w:t>פקוד</w:t>
      </w:r>
      <w:r w:rsidRPr="005D23FF">
        <w:rPr>
          <w:rFonts w:cs="FrankRuehl"/>
          <w:vanish/>
          <w:sz w:val="22"/>
          <w:szCs w:val="22"/>
          <w:shd w:val="clear" w:color="auto" w:fill="FFFF99"/>
          <w:rtl/>
        </w:rPr>
        <w:t>ה</w:t>
      </w:r>
      <w:r w:rsidRPr="005D23FF">
        <w:rPr>
          <w:rFonts w:cs="FrankRuehl" w:hint="cs"/>
          <w:vanish/>
          <w:sz w:val="22"/>
          <w:szCs w:val="22"/>
          <w:shd w:val="clear" w:color="auto" w:fill="FFFF99"/>
          <w:rtl/>
        </w:rPr>
        <w:t xml:space="preserve"> זו</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אג</w:t>
      </w:r>
      <w:r w:rsidRPr="005D23FF">
        <w:rPr>
          <w:rFonts w:cs="FrankRuehl"/>
          <w:vanish/>
          <w:sz w:val="22"/>
          <w:szCs w:val="22"/>
          <w:shd w:val="clear" w:color="auto" w:fill="FFFF99"/>
          <w:rtl/>
        </w:rPr>
        <w:t>ר</w:t>
      </w:r>
      <w:r w:rsidRPr="005D23FF">
        <w:rPr>
          <w:rFonts w:cs="FrankRuehl" w:hint="cs"/>
          <w:vanish/>
          <w:sz w:val="22"/>
          <w:szCs w:val="22"/>
          <w:shd w:val="clear" w:color="auto" w:fill="FFFF99"/>
          <w:rtl/>
        </w:rPr>
        <w:t xml:space="preserve">ת רשיון), תוגדל, החל ביום י"ב בניסן התשנ"ו (1 באפריל 1996) בסכום של </w:t>
      </w:r>
      <w:r w:rsidRPr="005D23FF">
        <w:rPr>
          <w:rFonts w:cs="FrankRuehl" w:hint="cs"/>
          <w:strike/>
          <w:vanish/>
          <w:sz w:val="22"/>
          <w:szCs w:val="22"/>
          <w:shd w:val="clear" w:color="auto" w:fill="FFFF99"/>
          <w:rtl/>
        </w:rPr>
        <w:t>153</w:t>
      </w:r>
      <w:r w:rsidRPr="005D23FF">
        <w:rPr>
          <w:rFonts w:cs="FrankRuehl" w:hint="cs"/>
          <w:vanish/>
          <w:sz w:val="22"/>
          <w:szCs w:val="22"/>
          <w:shd w:val="clear" w:color="auto" w:fill="FFFF99"/>
          <w:rtl/>
        </w:rPr>
        <w:t xml:space="preserve"> </w:t>
      </w:r>
      <w:r w:rsidRPr="005D23FF">
        <w:rPr>
          <w:rFonts w:cs="FrankRuehl" w:hint="cs"/>
          <w:vanish/>
          <w:sz w:val="22"/>
          <w:szCs w:val="22"/>
          <w:u w:val="single"/>
          <w:shd w:val="clear" w:color="auto" w:fill="FFFF99"/>
          <w:rtl/>
        </w:rPr>
        <w:t>161</w:t>
      </w:r>
      <w:r w:rsidRPr="005D23FF">
        <w:rPr>
          <w:rFonts w:cs="FrankRuehl" w:hint="cs"/>
          <w:vanish/>
          <w:sz w:val="22"/>
          <w:szCs w:val="22"/>
          <w:shd w:val="clear" w:color="auto" w:fill="FFFF99"/>
          <w:rtl/>
        </w:rPr>
        <w:t xml:space="preserve"> שקלים חדשים (להלן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הס</w:t>
      </w:r>
      <w:r w:rsidRPr="005D23FF">
        <w:rPr>
          <w:rFonts w:cs="FrankRuehl"/>
          <w:vanish/>
          <w:sz w:val="22"/>
          <w:szCs w:val="22"/>
          <w:shd w:val="clear" w:color="auto" w:fill="FFFF99"/>
          <w:rtl/>
        </w:rPr>
        <w:t>כ</w:t>
      </w:r>
      <w:r w:rsidRPr="005D23FF">
        <w:rPr>
          <w:rFonts w:cs="FrankRuehl" w:hint="cs"/>
          <w:vanish/>
          <w:sz w:val="22"/>
          <w:szCs w:val="22"/>
          <w:shd w:val="clear" w:color="auto" w:fill="FFFF99"/>
          <w:rtl/>
        </w:rPr>
        <w:t>ום הנוסף).</w:t>
      </w:r>
    </w:p>
    <w:p w:rsidR="00E07744" w:rsidRPr="005D23FF" w:rsidRDefault="00E07744" w:rsidP="000B0992">
      <w:pPr>
        <w:pStyle w:val="P00"/>
        <w:spacing w:before="0"/>
        <w:ind w:left="0" w:right="1134"/>
        <w:rPr>
          <w:rFonts w:cs="FrankRuehl"/>
          <w:vanish/>
          <w:szCs w:val="20"/>
          <w:shd w:val="clear" w:color="auto" w:fill="FFFF99"/>
          <w:rtl/>
        </w:rPr>
      </w:pPr>
    </w:p>
    <w:p w:rsidR="00E07744" w:rsidRPr="005D23FF" w:rsidRDefault="00E07744" w:rsidP="000B0992">
      <w:pPr>
        <w:pStyle w:val="P00"/>
        <w:spacing w:before="0"/>
        <w:ind w:left="0" w:right="1134"/>
        <w:rPr>
          <w:rFonts w:cs="FrankRuehl"/>
          <w:vanish/>
          <w:color w:val="FF0000"/>
          <w:szCs w:val="20"/>
          <w:shd w:val="clear" w:color="auto" w:fill="FFFF99"/>
          <w:rtl/>
        </w:rPr>
      </w:pPr>
      <w:r w:rsidRPr="005D23FF">
        <w:rPr>
          <w:rFonts w:cs="FrankRuehl" w:hint="cs"/>
          <w:vanish/>
          <w:color w:val="FF0000"/>
          <w:szCs w:val="20"/>
          <w:shd w:val="clear" w:color="auto" w:fill="FFFF99"/>
          <w:rtl/>
        </w:rPr>
        <w:t>מיום 1.4.2018</w:t>
      </w:r>
    </w:p>
    <w:p w:rsidR="00E07744" w:rsidRPr="005D23FF" w:rsidRDefault="00E07744" w:rsidP="000B0992">
      <w:pPr>
        <w:pStyle w:val="P00"/>
        <w:spacing w:before="0"/>
        <w:ind w:left="0" w:right="1134"/>
        <w:rPr>
          <w:rFonts w:cs="FrankRuehl"/>
          <w:vanish/>
          <w:szCs w:val="20"/>
          <w:shd w:val="clear" w:color="auto" w:fill="FFFF99"/>
          <w:rtl/>
        </w:rPr>
      </w:pPr>
      <w:r w:rsidRPr="005D23FF">
        <w:rPr>
          <w:rFonts w:cs="FrankRuehl" w:hint="cs"/>
          <w:b/>
          <w:bCs/>
          <w:vanish/>
          <w:szCs w:val="20"/>
          <w:shd w:val="clear" w:color="auto" w:fill="FFFF99"/>
          <w:rtl/>
        </w:rPr>
        <w:t>הודעה תשע"ח-2018</w:t>
      </w:r>
    </w:p>
    <w:p w:rsidR="00E07744" w:rsidRPr="005D23FF" w:rsidRDefault="00E07744" w:rsidP="000B0992">
      <w:pPr>
        <w:pStyle w:val="P00"/>
        <w:spacing w:before="0"/>
        <w:ind w:left="0" w:right="1134"/>
        <w:rPr>
          <w:rFonts w:cs="FrankRuehl"/>
          <w:vanish/>
          <w:szCs w:val="20"/>
          <w:shd w:val="clear" w:color="auto" w:fill="FFFF99"/>
          <w:rtl/>
        </w:rPr>
      </w:pPr>
      <w:hyperlink r:id="rId1199" w:history="1">
        <w:r w:rsidRPr="005D23FF">
          <w:rPr>
            <w:rStyle w:val="Hyperlink"/>
            <w:rFonts w:cs="FrankRuehl" w:hint="cs"/>
            <w:vanish/>
            <w:szCs w:val="20"/>
            <w:shd w:val="clear" w:color="auto" w:fill="FFFF99"/>
            <w:rtl/>
          </w:rPr>
          <w:t>ק"ת תשע"ח מס' 7947</w:t>
        </w:r>
      </w:hyperlink>
      <w:r w:rsidRPr="005D23FF">
        <w:rPr>
          <w:rFonts w:cs="FrankRuehl" w:hint="cs"/>
          <w:vanish/>
          <w:szCs w:val="20"/>
          <w:shd w:val="clear" w:color="auto" w:fill="FFFF99"/>
          <w:rtl/>
        </w:rPr>
        <w:t xml:space="preserve"> מיום 6.2.2018 עמ' 955</w:t>
      </w:r>
    </w:p>
    <w:p w:rsidR="00261DBE" w:rsidRPr="005D23FF" w:rsidRDefault="00261DBE" w:rsidP="00261DBE">
      <w:pPr>
        <w:pStyle w:val="P00"/>
        <w:ind w:left="0" w:right="1134"/>
        <w:rPr>
          <w:rFonts w:cs="FrankRuehl"/>
          <w:vanish/>
          <w:sz w:val="22"/>
          <w:szCs w:val="22"/>
          <w:shd w:val="clear" w:color="auto" w:fill="FFFF99"/>
          <w:rtl/>
        </w:rPr>
      </w:pPr>
      <w:r w:rsidRPr="005D23FF">
        <w:rPr>
          <w:rFonts w:cs="FrankRuehl"/>
          <w:vanish/>
          <w:sz w:val="22"/>
          <w:szCs w:val="22"/>
          <w:shd w:val="clear" w:color="auto" w:fill="FFFF99"/>
          <w:rtl/>
        </w:rPr>
        <w:tab/>
        <w:t>(</w:t>
      </w:r>
      <w:r w:rsidRPr="005D23FF">
        <w:rPr>
          <w:rFonts w:cs="FrankRuehl" w:hint="cs"/>
          <w:vanish/>
          <w:sz w:val="22"/>
          <w:szCs w:val="22"/>
          <w:shd w:val="clear" w:color="auto" w:fill="FFFF99"/>
          <w:rtl/>
        </w:rPr>
        <w:t>א)</w:t>
      </w:r>
      <w:r w:rsidRPr="005D23FF">
        <w:rPr>
          <w:rFonts w:cs="FrankRuehl"/>
          <w:vanish/>
          <w:sz w:val="22"/>
          <w:szCs w:val="22"/>
          <w:shd w:val="clear" w:color="auto" w:fill="FFFF99"/>
          <w:rtl/>
        </w:rPr>
        <w:tab/>
      </w:r>
      <w:r w:rsidRPr="005D23FF">
        <w:rPr>
          <w:rFonts w:cs="FrankRuehl" w:hint="cs"/>
          <w:vanish/>
          <w:sz w:val="22"/>
          <w:szCs w:val="22"/>
          <w:shd w:val="clear" w:color="auto" w:fill="FFFF99"/>
          <w:rtl/>
        </w:rPr>
        <w:t>אגר</w:t>
      </w:r>
      <w:r w:rsidRPr="005D23FF">
        <w:rPr>
          <w:rFonts w:cs="FrankRuehl"/>
          <w:vanish/>
          <w:sz w:val="22"/>
          <w:szCs w:val="22"/>
          <w:shd w:val="clear" w:color="auto" w:fill="FFFF99"/>
          <w:rtl/>
        </w:rPr>
        <w:t>ת</w:t>
      </w:r>
      <w:r w:rsidRPr="005D23FF">
        <w:rPr>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נקבע בתקנות </w:t>
      </w:r>
      <w:r w:rsidRPr="005D23FF">
        <w:rPr>
          <w:rFonts w:cs="FrankRuehl"/>
          <w:vanish/>
          <w:sz w:val="22"/>
          <w:szCs w:val="22"/>
          <w:shd w:val="clear" w:color="auto" w:fill="FFFF99"/>
          <w:rtl/>
        </w:rPr>
        <w:t xml:space="preserve">לפי </w:t>
      </w:r>
      <w:r w:rsidRPr="005D23FF">
        <w:rPr>
          <w:rFonts w:cs="FrankRuehl" w:hint="cs"/>
          <w:vanish/>
          <w:sz w:val="22"/>
          <w:szCs w:val="22"/>
          <w:shd w:val="clear" w:color="auto" w:fill="FFFF99"/>
          <w:rtl/>
        </w:rPr>
        <w:t>פקוד</w:t>
      </w:r>
      <w:r w:rsidRPr="005D23FF">
        <w:rPr>
          <w:rFonts w:cs="FrankRuehl"/>
          <w:vanish/>
          <w:sz w:val="22"/>
          <w:szCs w:val="22"/>
          <w:shd w:val="clear" w:color="auto" w:fill="FFFF99"/>
          <w:rtl/>
        </w:rPr>
        <w:t>ה</w:t>
      </w:r>
      <w:r w:rsidRPr="005D23FF">
        <w:rPr>
          <w:rFonts w:cs="FrankRuehl" w:hint="cs"/>
          <w:vanish/>
          <w:sz w:val="22"/>
          <w:szCs w:val="22"/>
          <w:shd w:val="clear" w:color="auto" w:fill="FFFF99"/>
          <w:rtl/>
        </w:rPr>
        <w:t xml:space="preserve"> זו</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אג</w:t>
      </w:r>
      <w:r w:rsidRPr="005D23FF">
        <w:rPr>
          <w:rFonts w:cs="FrankRuehl"/>
          <w:vanish/>
          <w:sz w:val="22"/>
          <w:szCs w:val="22"/>
          <w:shd w:val="clear" w:color="auto" w:fill="FFFF99"/>
          <w:rtl/>
        </w:rPr>
        <w:t>ר</w:t>
      </w:r>
      <w:r w:rsidRPr="005D23FF">
        <w:rPr>
          <w:rFonts w:cs="FrankRuehl" w:hint="cs"/>
          <w:vanish/>
          <w:sz w:val="22"/>
          <w:szCs w:val="22"/>
          <w:shd w:val="clear" w:color="auto" w:fill="FFFF99"/>
          <w:rtl/>
        </w:rPr>
        <w:t xml:space="preserve">ת רשיון), תוגדל, החל ביום י"ב בניסן התשנ"ו (1 באפריל 1996) בסכום של </w:t>
      </w:r>
      <w:r w:rsidRPr="005D23FF">
        <w:rPr>
          <w:rFonts w:cs="FrankRuehl" w:hint="cs"/>
          <w:strike/>
          <w:vanish/>
          <w:sz w:val="22"/>
          <w:szCs w:val="22"/>
          <w:shd w:val="clear" w:color="auto" w:fill="FFFF99"/>
          <w:rtl/>
        </w:rPr>
        <w:t>161</w:t>
      </w:r>
      <w:r w:rsidRPr="005D23FF">
        <w:rPr>
          <w:rFonts w:cs="FrankRuehl" w:hint="cs"/>
          <w:vanish/>
          <w:sz w:val="22"/>
          <w:szCs w:val="22"/>
          <w:shd w:val="clear" w:color="auto" w:fill="FFFF99"/>
          <w:rtl/>
        </w:rPr>
        <w:t xml:space="preserve"> </w:t>
      </w:r>
      <w:r w:rsidRPr="005D23FF">
        <w:rPr>
          <w:rFonts w:cs="FrankRuehl" w:hint="cs"/>
          <w:vanish/>
          <w:sz w:val="22"/>
          <w:szCs w:val="22"/>
          <w:u w:val="single"/>
          <w:shd w:val="clear" w:color="auto" w:fill="FFFF99"/>
          <w:rtl/>
        </w:rPr>
        <w:t>171</w:t>
      </w:r>
      <w:r w:rsidRPr="005D23FF">
        <w:rPr>
          <w:rFonts w:cs="FrankRuehl" w:hint="cs"/>
          <w:vanish/>
          <w:sz w:val="22"/>
          <w:szCs w:val="22"/>
          <w:shd w:val="clear" w:color="auto" w:fill="FFFF99"/>
          <w:rtl/>
        </w:rPr>
        <w:t xml:space="preserve"> שקלים חדשים (להלן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הס</w:t>
      </w:r>
      <w:r w:rsidRPr="005D23FF">
        <w:rPr>
          <w:rFonts w:cs="FrankRuehl"/>
          <w:vanish/>
          <w:sz w:val="22"/>
          <w:szCs w:val="22"/>
          <w:shd w:val="clear" w:color="auto" w:fill="FFFF99"/>
          <w:rtl/>
        </w:rPr>
        <w:t>כ</w:t>
      </w:r>
      <w:r w:rsidRPr="005D23FF">
        <w:rPr>
          <w:rFonts w:cs="FrankRuehl" w:hint="cs"/>
          <w:vanish/>
          <w:sz w:val="22"/>
          <w:szCs w:val="22"/>
          <w:shd w:val="clear" w:color="auto" w:fill="FFFF99"/>
          <w:rtl/>
        </w:rPr>
        <w:t>ום הנוסף).</w:t>
      </w:r>
    </w:p>
    <w:p w:rsidR="00261DBE" w:rsidRPr="005D23FF" w:rsidRDefault="00261DBE" w:rsidP="000B0992">
      <w:pPr>
        <w:pStyle w:val="P00"/>
        <w:spacing w:before="0"/>
        <w:ind w:left="0" w:right="1134"/>
        <w:rPr>
          <w:rFonts w:cs="FrankRuehl"/>
          <w:vanish/>
          <w:szCs w:val="20"/>
          <w:shd w:val="clear" w:color="auto" w:fill="FFFF99"/>
          <w:rtl/>
        </w:rPr>
      </w:pPr>
    </w:p>
    <w:p w:rsidR="00261DBE" w:rsidRPr="005D23FF" w:rsidRDefault="00261DBE" w:rsidP="000B0992">
      <w:pPr>
        <w:pStyle w:val="P00"/>
        <w:spacing w:before="0"/>
        <w:ind w:left="0" w:right="1134"/>
        <w:rPr>
          <w:rFonts w:cs="FrankRuehl"/>
          <w:vanish/>
          <w:color w:val="FF0000"/>
          <w:szCs w:val="20"/>
          <w:shd w:val="clear" w:color="auto" w:fill="FFFF99"/>
          <w:rtl/>
        </w:rPr>
      </w:pPr>
      <w:r w:rsidRPr="005D23FF">
        <w:rPr>
          <w:rFonts w:cs="FrankRuehl" w:hint="cs"/>
          <w:vanish/>
          <w:color w:val="FF0000"/>
          <w:szCs w:val="20"/>
          <w:shd w:val="clear" w:color="auto" w:fill="FFFF99"/>
          <w:rtl/>
        </w:rPr>
        <w:t>מיום 1.4.2019</w:t>
      </w:r>
    </w:p>
    <w:p w:rsidR="00261DBE" w:rsidRPr="005D23FF" w:rsidRDefault="00261DBE" w:rsidP="000B0992">
      <w:pPr>
        <w:pStyle w:val="P00"/>
        <w:spacing w:before="0"/>
        <w:ind w:left="0" w:right="1134"/>
        <w:rPr>
          <w:rFonts w:cs="FrankRuehl"/>
          <w:vanish/>
          <w:szCs w:val="20"/>
          <w:shd w:val="clear" w:color="auto" w:fill="FFFF99"/>
          <w:rtl/>
        </w:rPr>
      </w:pPr>
      <w:r w:rsidRPr="005D23FF">
        <w:rPr>
          <w:rFonts w:cs="FrankRuehl" w:hint="cs"/>
          <w:b/>
          <w:bCs/>
          <w:vanish/>
          <w:szCs w:val="20"/>
          <w:shd w:val="clear" w:color="auto" w:fill="FFFF99"/>
          <w:rtl/>
        </w:rPr>
        <w:t>הודעה תשע"ט-2019</w:t>
      </w:r>
    </w:p>
    <w:p w:rsidR="00261DBE" w:rsidRPr="005D23FF" w:rsidRDefault="00261DBE" w:rsidP="000B0992">
      <w:pPr>
        <w:pStyle w:val="P00"/>
        <w:spacing w:before="0"/>
        <w:ind w:left="0" w:right="1134"/>
        <w:rPr>
          <w:rFonts w:cs="FrankRuehl"/>
          <w:vanish/>
          <w:szCs w:val="20"/>
          <w:shd w:val="clear" w:color="auto" w:fill="FFFF99"/>
          <w:rtl/>
        </w:rPr>
      </w:pPr>
      <w:hyperlink r:id="rId1200" w:history="1">
        <w:r w:rsidRPr="005D23FF">
          <w:rPr>
            <w:rStyle w:val="Hyperlink"/>
            <w:rFonts w:cs="FrankRuehl" w:hint="cs"/>
            <w:vanish/>
            <w:szCs w:val="20"/>
            <w:shd w:val="clear" w:color="auto" w:fill="FFFF99"/>
            <w:rtl/>
          </w:rPr>
          <w:t>ק"ת תשע"ט מס' 8175</w:t>
        </w:r>
      </w:hyperlink>
      <w:r w:rsidRPr="005D23FF">
        <w:rPr>
          <w:rFonts w:cs="FrankRuehl" w:hint="cs"/>
          <w:vanish/>
          <w:szCs w:val="20"/>
          <w:shd w:val="clear" w:color="auto" w:fill="FFFF99"/>
          <w:rtl/>
        </w:rPr>
        <w:t xml:space="preserve"> מיום 18.2.2019 עמ' 2296</w:t>
      </w:r>
    </w:p>
    <w:p w:rsidR="009D2681" w:rsidRPr="005D23FF" w:rsidRDefault="009D2681" w:rsidP="009D2681">
      <w:pPr>
        <w:pStyle w:val="P00"/>
        <w:ind w:left="0" w:right="1134"/>
        <w:rPr>
          <w:rFonts w:cs="FrankRuehl"/>
          <w:vanish/>
          <w:sz w:val="22"/>
          <w:szCs w:val="22"/>
          <w:shd w:val="clear" w:color="auto" w:fill="FFFF99"/>
          <w:rtl/>
        </w:rPr>
      </w:pPr>
      <w:r w:rsidRPr="005D23FF">
        <w:rPr>
          <w:rFonts w:cs="FrankRuehl"/>
          <w:vanish/>
          <w:sz w:val="22"/>
          <w:szCs w:val="22"/>
          <w:shd w:val="clear" w:color="auto" w:fill="FFFF99"/>
          <w:rtl/>
        </w:rPr>
        <w:tab/>
        <w:t>(</w:t>
      </w:r>
      <w:r w:rsidRPr="005D23FF">
        <w:rPr>
          <w:rFonts w:cs="FrankRuehl" w:hint="cs"/>
          <w:vanish/>
          <w:sz w:val="22"/>
          <w:szCs w:val="22"/>
          <w:shd w:val="clear" w:color="auto" w:fill="FFFF99"/>
          <w:rtl/>
        </w:rPr>
        <w:t>א)</w:t>
      </w:r>
      <w:r w:rsidRPr="005D23FF">
        <w:rPr>
          <w:rFonts w:cs="FrankRuehl"/>
          <w:vanish/>
          <w:sz w:val="22"/>
          <w:szCs w:val="22"/>
          <w:shd w:val="clear" w:color="auto" w:fill="FFFF99"/>
          <w:rtl/>
        </w:rPr>
        <w:tab/>
      </w:r>
      <w:r w:rsidRPr="005D23FF">
        <w:rPr>
          <w:rFonts w:cs="FrankRuehl" w:hint="cs"/>
          <w:vanish/>
          <w:sz w:val="22"/>
          <w:szCs w:val="22"/>
          <w:shd w:val="clear" w:color="auto" w:fill="FFFF99"/>
          <w:rtl/>
        </w:rPr>
        <w:t>אגר</w:t>
      </w:r>
      <w:r w:rsidRPr="005D23FF">
        <w:rPr>
          <w:rFonts w:cs="FrankRuehl"/>
          <w:vanish/>
          <w:sz w:val="22"/>
          <w:szCs w:val="22"/>
          <w:shd w:val="clear" w:color="auto" w:fill="FFFF99"/>
          <w:rtl/>
        </w:rPr>
        <w:t>ת</w:t>
      </w:r>
      <w:r w:rsidRPr="005D23FF">
        <w:rPr>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נקבע בתקנות </w:t>
      </w:r>
      <w:r w:rsidRPr="005D23FF">
        <w:rPr>
          <w:rFonts w:cs="FrankRuehl"/>
          <w:vanish/>
          <w:sz w:val="22"/>
          <w:szCs w:val="22"/>
          <w:shd w:val="clear" w:color="auto" w:fill="FFFF99"/>
          <w:rtl/>
        </w:rPr>
        <w:t xml:space="preserve">לפי </w:t>
      </w:r>
      <w:r w:rsidRPr="005D23FF">
        <w:rPr>
          <w:rFonts w:cs="FrankRuehl" w:hint="cs"/>
          <w:vanish/>
          <w:sz w:val="22"/>
          <w:szCs w:val="22"/>
          <w:shd w:val="clear" w:color="auto" w:fill="FFFF99"/>
          <w:rtl/>
        </w:rPr>
        <w:t>פקוד</w:t>
      </w:r>
      <w:r w:rsidRPr="005D23FF">
        <w:rPr>
          <w:rFonts w:cs="FrankRuehl"/>
          <w:vanish/>
          <w:sz w:val="22"/>
          <w:szCs w:val="22"/>
          <w:shd w:val="clear" w:color="auto" w:fill="FFFF99"/>
          <w:rtl/>
        </w:rPr>
        <w:t>ה</w:t>
      </w:r>
      <w:r w:rsidRPr="005D23FF">
        <w:rPr>
          <w:rFonts w:cs="FrankRuehl" w:hint="cs"/>
          <w:vanish/>
          <w:sz w:val="22"/>
          <w:szCs w:val="22"/>
          <w:shd w:val="clear" w:color="auto" w:fill="FFFF99"/>
          <w:rtl/>
        </w:rPr>
        <w:t xml:space="preserve"> זו</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אג</w:t>
      </w:r>
      <w:r w:rsidRPr="005D23FF">
        <w:rPr>
          <w:rFonts w:cs="FrankRuehl"/>
          <w:vanish/>
          <w:sz w:val="22"/>
          <w:szCs w:val="22"/>
          <w:shd w:val="clear" w:color="auto" w:fill="FFFF99"/>
          <w:rtl/>
        </w:rPr>
        <w:t>ר</w:t>
      </w:r>
      <w:r w:rsidRPr="005D23FF">
        <w:rPr>
          <w:rFonts w:cs="FrankRuehl" w:hint="cs"/>
          <w:vanish/>
          <w:sz w:val="22"/>
          <w:szCs w:val="22"/>
          <w:shd w:val="clear" w:color="auto" w:fill="FFFF99"/>
          <w:rtl/>
        </w:rPr>
        <w:t xml:space="preserve">ת רשיון), תוגדל, החל ביום י"ב בניסן התשנ"ו (1 באפריל 1996) בסכום של </w:t>
      </w:r>
      <w:r w:rsidRPr="005D23FF">
        <w:rPr>
          <w:rFonts w:cs="FrankRuehl" w:hint="cs"/>
          <w:strike/>
          <w:vanish/>
          <w:sz w:val="22"/>
          <w:szCs w:val="22"/>
          <w:shd w:val="clear" w:color="auto" w:fill="FFFF99"/>
          <w:rtl/>
        </w:rPr>
        <w:t>171</w:t>
      </w:r>
      <w:r w:rsidRPr="005D23FF">
        <w:rPr>
          <w:rFonts w:cs="FrankRuehl" w:hint="cs"/>
          <w:vanish/>
          <w:sz w:val="22"/>
          <w:szCs w:val="22"/>
          <w:shd w:val="clear" w:color="auto" w:fill="FFFF99"/>
          <w:rtl/>
        </w:rPr>
        <w:t xml:space="preserve"> </w:t>
      </w:r>
      <w:r w:rsidRPr="005D23FF">
        <w:rPr>
          <w:rFonts w:cs="FrankRuehl" w:hint="cs"/>
          <w:vanish/>
          <w:sz w:val="22"/>
          <w:szCs w:val="22"/>
          <w:u w:val="single"/>
          <w:shd w:val="clear" w:color="auto" w:fill="FFFF99"/>
          <w:rtl/>
        </w:rPr>
        <w:t>164</w:t>
      </w:r>
      <w:r w:rsidRPr="005D23FF">
        <w:rPr>
          <w:rFonts w:cs="FrankRuehl" w:hint="cs"/>
          <w:vanish/>
          <w:sz w:val="22"/>
          <w:szCs w:val="22"/>
          <w:shd w:val="clear" w:color="auto" w:fill="FFFF99"/>
          <w:rtl/>
        </w:rPr>
        <w:t xml:space="preserve"> שקלים חדשים (להלן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הס</w:t>
      </w:r>
      <w:r w:rsidRPr="005D23FF">
        <w:rPr>
          <w:rFonts w:cs="FrankRuehl"/>
          <w:vanish/>
          <w:sz w:val="22"/>
          <w:szCs w:val="22"/>
          <w:shd w:val="clear" w:color="auto" w:fill="FFFF99"/>
          <w:rtl/>
        </w:rPr>
        <w:t>כ</w:t>
      </w:r>
      <w:r w:rsidRPr="005D23FF">
        <w:rPr>
          <w:rFonts w:cs="FrankRuehl" w:hint="cs"/>
          <w:vanish/>
          <w:sz w:val="22"/>
          <w:szCs w:val="22"/>
          <w:shd w:val="clear" w:color="auto" w:fill="FFFF99"/>
          <w:rtl/>
        </w:rPr>
        <w:t>ום הנוסף).</w:t>
      </w:r>
    </w:p>
    <w:p w:rsidR="009D2681" w:rsidRPr="005D23FF" w:rsidRDefault="009D2681" w:rsidP="000B0992">
      <w:pPr>
        <w:pStyle w:val="P00"/>
        <w:spacing w:before="0"/>
        <w:ind w:left="0" w:right="1134"/>
        <w:rPr>
          <w:rFonts w:cs="FrankRuehl"/>
          <w:vanish/>
          <w:szCs w:val="20"/>
          <w:shd w:val="clear" w:color="auto" w:fill="FFFF99"/>
          <w:rtl/>
        </w:rPr>
      </w:pPr>
    </w:p>
    <w:p w:rsidR="009D2681" w:rsidRPr="005D23FF" w:rsidRDefault="009D2681" w:rsidP="000B0992">
      <w:pPr>
        <w:pStyle w:val="P00"/>
        <w:spacing w:before="0"/>
        <w:ind w:left="0" w:right="1134"/>
        <w:rPr>
          <w:rFonts w:cs="FrankRuehl"/>
          <w:vanish/>
          <w:color w:val="FF0000"/>
          <w:szCs w:val="20"/>
          <w:shd w:val="clear" w:color="auto" w:fill="FFFF99"/>
          <w:rtl/>
        </w:rPr>
      </w:pPr>
      <w:r w:rsidRPr="005D23FF">
        <w:rPr>
          <w:rFonts w:cs="FrankRuehl" w:hint="cs"/>
          <w:vanish/>
          <w:color w:val="FF0000"/>
          <w:szCs w:val="20"/>
          <w:shd w:val="clear" w:color="auto" w:fill="FFFF99"/>
          <w:rtl/>
        </w:rPr>
        <w:t>מיום 1.1.2020</w:t>
      </w:r>
    </w:p>
    <w:p w:rsidR="009D2681" w:rsidRPr="005D23FF" w:rsidRDefault="009D2681" w:rsidP="000B0992">
      <w:pPr>
        <w:pStyle w:val="P00"/>
        <w:spacing w:before="0"/>
        <w:ind w:left="0" w:right="1134"/>
        <w:rPr>
          <w:rFonts w:cs="FrankRuehl"/>
          <w:vanish/>
          <w:szCs w:val="20"/>
          <w:shd w:val="clear" w:color="auto" w:fill="FFFF99"/>
          <w:rtl/>
        </w:rPr>
      </w:pPr>
      <w:r w:rsidRPr="005D23FF">
        <w:rPr>
          <w:rFonts w:cs="FrankRuehl" w:hint="cs"/>
          <w:b/>
          <w:bCs/>
          <w:vanish/>
          <w:szCs w:val="20"/>
          <w:shd w:val="clear" w:color="auto" w:fill="FFFF99"/>
          <w:rtl/>
        </w:rPr>
        <w:t>הודעה תש"ף-2020</w:t>
      </w:r>
    </w:p>
    <w:p w:rsidR="009D2681" w:rsidRPr="005D23FF" w:rsidRDefault="009D2681" w:rsidP="000B0992">
      <w:pPr>
        <w:pStyle w:val="P00"/>
        <w:spacing w:before="0"/>
        <w:ind w:left="0" w:right="1134"/>
        <w:rPr>
          <w:rFonts w:cs="FrankRuehl"/>
          <w:vanish/>
          <w:szCs w:val="20"/>
          <w:shd w:val="clear" w:color="auto" w:fill="FFFF99"/>
          <w:rtl/>
        </w:rPr>
      </w:pPr>
      <w:hyperlink r:id="rId1201" w:history="1">
        <w:r w:rsidRPr="005D23FF">
          <w:rPr>
            <w:rStyle w:val="Hyperlink"/>
            <w:rFonts w:cs="FrankRuehl" w:hint="cs"/>
            <w:vanish/>
            <w:szCs w:val="20"/>
            <w:shd w:val="clear" w:color="auto" w:fill="FFFF99"/>
            <w:rtl/>
          </w:rPr>
          <w:t>ק"ת תש"ף מס' 8338</w:t>
        </w:r>
      </w:hyperlink>
      <w:r w:rsidRPr="005D23FF">
        <w:rPr>
          <w:rFonts w:cs="FrankRuehl" w:hint="cs"/>
          <w:vanish/>
          <w:szCs w:val="20"/>
          <w:shd w:val="clear" w:color="auto" w:fill="FFFF99"/>
          <w:rtl/>
        </w:rPr>
        <w:t xml:space="preserve"> מיום 2.2.2020 עמ' 514</w:t>
      </w:r>
    </w:p>
    <w:p w:rsidR="00D233C6" w:rsidRPr="005D23FF" w:rsidRDefault="00D233C6" w:rsidP="00D233C6">
      <w:pPr>
        <w:pStyle w:val="P00"/>
        <w:ind w:left="0" w:right="1134"/>
        <w:rPr>
          <w:rFonts w:cs="FrankRuehl"/>
          <w:vanish/>
          <w:sz w:val="22"/>
          <w:szCs w:val="22"/>
          <w:shd w:val="clear" w:color="auto" w:fill="FFFF99"/>
          <w:rtl/>
        </w:rPr>
      </w:pPr>
      <w:r w:rsidRPr="005D23FF">
        <w:rPr>
          <w:rFonts w:cs="FrankRuehl"/>
          <w:vanish/>
          <w:sz w:val="22"/>
          <w:szCs w:val="22"/>
          <w:shd w:val="clear" w:color="auto" w:fill="FFFF99"/>
          <w:rtl/>
        </w:rPr>
        <w:tab/>
        <w:t>(</w:t>
      </w:r>
      <w:r w:rsidRPr="005D23FF">
        <w:rPr>
          <w:rFonts w:cs="FrankRuehl" w:hint="cs"/>
          <w:vanish/>
          <w:sz w:val="22"/>
          <w:szCs w:val="22"/>
          <w:shd w:val="clear" w:color="auto" w:fill="FFFF99"/>
          <w:rtl/>
        </w:rPr>
        <w:t>א)</w:t>
      </w:r>
      <w:r w:rsidRPr="005D23FF">
        <w:rPr>
          <w:rFonts w:cs="FrankRuehl"/>
          <w:vanish/>
          <w:sz w:val="22"/>
          <w:szCs w:val="22"/>
          <w:shd w:val="clear" w:color="auto" w:fill="FFFF99"/>
          <w:rtl/>
        </w:rPr>
        <w:tab/>
      </w:r>
      <w:r w:rsidRPr="005D23FF">
        <w:rPr>
          <w:rFonts w:cs="FrankRuehl" w:hint="cs"/>
          <w:vanish/>
          <w:sz w:val="22"/>
          <w:szCs w:val="22"/>
          <w:shd w:val="clear" w:color="auto" w:fill="FFFF99"/>
          <w:rtl/>
        </w:rPr>
        <w:t>אגר</w:t>
      </w:r>
      <w:r w:rsidRPr="005D23FF">
        <w:rPr>
          <w:rFonts w:cs="FrankRuehl"/>
          <w:vanish/>
          <w:sz w:val="22"/>
          <w:szCs w:val="22"/>
          <w:shd w:val="clear" w:color="auto" w:fill="FFFF99"/>
          <w:rtl/>
        </w:rPr>
        <w:t>ת</w:t>
      </w:r>
      <w:r w:rsidRPr="005D23FF">
        <w:rPr>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נקבע בתקנות </w:t>
      </w:r>
      <w:r w:rsidRPr="005D23FF">
        <w:rPr>
          <w:rFonts w:cs="FrankRuehl"/>
          <w:vanish/>
          <w:sz w:val="22"/>
          <w:szCs w:val="22"/>
          <w:shd w:val="clear" w:color="auto" w:fill="FFFF99"/>
          <w:rtl/>
        </w:rPr>
        <w:t xml:space="preserve">לפי </w:t>
      </w:r>
      <w:r w:rsidRPr="005D23FF">
        <w:rPr>
          <w:rFonts w:cs="FrankRuehl" w:hint="cs"/>
          <w:vanish/>
          <w:sz w:val="22"/>
          <w:szCs w:val="22"/>
          <w:shd w:val="clear" w:color="auto" w:fill="FFFF99"/>
          <w:rtl/>
        </w:rPr>
        <w:t>פקוד</w:t>
      </w:r>
      <w:r w:rsidRPr="005D23FF">
        <w:rPr>
          <w:rFonts w:cs="FrankRuehl"/>
          <w:vanish/>
          <w:sz w:val="22"/>
          <w:szCs w:val="22"/>
          <w:shd w:val="clear" w:color="auto" w:fill="FFFF99"/>
          <w:rtl/>
        </w:rPr>
        <w:t>ה</w:t>
      </w:r>
      <w:r w:rsidRPr="005D23FF">
        <w:rPr>
          <w:rFonts w:cs="FrankRuehl" w:hint="cs"/>
          <w:vanish/>
          <w:sz w:val="22"/>
          <w:szCs w:val="22"/>
          <w:shd w:val="clear" w:color="auto" w:fill="FFFF99"/>
          <w:rtl/>
        </w:rPr>
        <w:t xml:space="preserve"> זו</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אג</w:t>
      </w:r>
      <w:r w:rsidRPr="005D23FF">
        <w:rPr>
          <w:rFonts w:cs="FrankRuehl"/>
          <w:vanish/>
          <w:sz w:val="22"/>
          <w:szCs w:val="22"/>
          <w:shd w:val="clear" w:color="auto" w:fill="FFFF99"/>
          <w:rtl/>
        </w:rPr>
        <w:t>ר</w:t>
      </w:r>
      <w:r w:rsidRPr="005D23FF">
        <w:rPr>
          <w:rFonts w:cs="FrankRuehl" w:hint="cs"/>
          <w:vanish/>
          <w:sz w:val="22"/>
          <w:szCs w:val="22"/>
          <w:shd w:val="clear" w:color="auto" w:fill="FFFF99"/>
          <w:rtl/>
        </w:rPr>
        <w:t xml:space="preserve">ת רשיון), תוגדל, החל ביום י"ב בניסן התשנ"ו (1 באפריל 1996) בסכום של </w:t>
      </w:r>
      <w:r w:rsidRPr="005D23FF">
        <w:rPr>
          <w:rFonts w:cs="FrankRuehl" w:hint="cs"/>
          <w:strike/>
          <w:vanish/>
          <w:sz w:val="22"/>
          <w:szCs w:val="22"/>
          <w:shd w:val="clear" w:color="auto" w:fill="FFFF99"/>
          <w:rtl/>
        </w:rPr>
        <w:t>164</w:t>
      </w:r>
      <w:r w:rsidRPr="005D23FF">
        <w:rPr>
          <w:rFonts w:cs="FrankRuehl" w:hint="cs"/>
          <w:vanish/>
          <w:sz w:val="22"/>
          <w:szCs w:val="22"/>
          <w:shd w:val="clear" w:color="auto" w:fill="FFFF99"/>
          <w:rtl/>
        </w:rPr>
        <w:t xml:space="preserve"> </w:t>
      </w:r>
      <w:r w:rsidRPr="005D23FF">
        <w:rPr>
          <w:rFonts w:cs="FrankRuehl" w:hint="cs"/>
          <w:vanish/>
          <w:sz w:val="22"/>
          <w:szCs w:val="22"/>
          <w:u w:val="single"/>
          <w:shd w:val="clear" w:color="auto" w:fill="FFFF99"/>
          <w:rtl/>
        </w:rPr>
        <w:t>156</w:t>
      </w:r>
      <w:r w:rsidRPr="005D23FF">
        <w:rPr>
          <w:rFonts w:cs="FrankRuehl" w:hint="cs"/>
          <w:vanish/>
          <w:sz w:val="22"/>
          <w:szCs w:val="22"/>
          <w:shd w:val="clear" w:color="auto" w:fill="FFFF99"/>
          <w:rtl/>
        </w:rPr>
        <w:t xml:space="preserve"> שקלים חדשים (להלן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הס</w:t>
      </w:r>
      <w:r w:rsidRPr="005D23FF">
        <w:rPr>
          <w:rFonts w:cs="FrankRuehl"/>
          <w:vanish/>
          <w:sz w:val="22"/>
          <w:szCs w:val="22"/>
          <w:shd w:val="clear" w:color="auto" w:fill="FFFF99"/>
          <w:rtl/>
        </w:rPr>
        <w:t>כ</w:t>
      </w:r>
      <w:r w:rsidRPr="005D23FF">
        <w:rPr>
          <w:rFonts w:cs="FrankRuehl" w:hint="cs"/>
          <w:vanish/>
          <w:sz w:val="22"/>
          <w:szCs w:val="22"/>
          <w:shd w:val="clear" w:color="auto" w:fill="FFFF99"/>
          <w:rtl/>
        </w:rPr>
        <w:t>ום הנוסף).</w:t>
      </w:r>
    </w:p>
    <w:p w:rsidR="00D233C6" w:rsidRPr="005D23FF" w:rsidRDefault="00D233C6" w:rsidP="000B0992">
      <w:pPr>
        <w:pStyle w:val="P00"/>
        <w:spacing w:before="0"/>
        <w:ind w:left="0" w:right="1134"/>
        <w:rPr>
          <w:rFonts w:cs="FrankRuehl"/>
          <w:vanish/>
          <w:szCs w:val="20"/>
          <w:shd w:val="clear" w:color="auto" w:fill="FFFF99"/>
          <w:rtl/>
        </w:rPr>
      </w:pPr>
    </w:p>
    <w:p w:rsidR="00D233C6" w:rsidRPr="005D23FF" w:rsidRDefault="00D233C6" w:rsidP="000B0992">
      <w:pPr>
        <w:pStyle w:val="P00"/>
        <w:spacing w:before="0"/>
        <w:ind w:left="0" w:right="1134"/>
        <w:rPr>
          <w:rFonts w:cs="FrankRuehl"/>
          <w:vanish/>
          <w:color w:val="FF0000"/>
          <w:szCs w:val="20"/>
          <w:shd w:val="clear" w:color="auto" w:fill="FFFF99"/>
          <w:rtl/>
        </w:rPr>
      </w:pPr>
      <w:r w:rsidRPr="005D23FF">
        <w:rPr>
          <w:rFonts w:cs="FrankRuehl" w:hint="cs"/>
          <w:vanish/>
          <w:color w:val="FF0000"/>
          <w:szCs w:val="20"/>
          <w:shd w:val="clear" w:color="auto" w:fill="FFFF99"/>
          <w:rtl/>
        </w:rPr>
        <w:t>מיום 1.4.2021</w:t>
      </w:r>
    </w:p>
    <w:p w:rsidR="00D233C6" w:rsidRPr="005D23FF" w:rsidRDefault="00D233C6" w:rsidP="000B0992">
      <w:pPr>
        <w:pStyle w:val="P00"/>
        <w:spacing w:before="0"/>
        <w:ind w:left="0" w:right="1134"/>
        <w:rPr>
          <w:rFonts w:cs="FrankRuehl"/>
          <w:vanish/>
          <w:szCs w:val="20"/>
          <w:shd w:val="clear" w:color="auto" w:fill="FFFF99"/>
          <w:rtl/>
        </w:rPr>
      </w:pPr>
      <w:r w:rsidRPr="005D23FF">
        <w:rPr>
          <w:rFonts w:cs="FrankRuehl" w:hint="cs"/>
          <w:b/>
          <w:bCs/>
          <w:vanish/>
          <w:szCs w:val="20"/>
          <w:shd w:val="clear" w:color="auto" w:fill="FFFF99"/>
          <w:rtl/>
        </w:rPr>
        <w:t>הודעה תשפ"א-2021</w:t>
      </w:r>
    </w:p>
    <w:p w:rsidR="00D233C6" w:rsidRPr="005D23FF" w:rsidRDefault="00D233C6" w:rsidP="000B0992">
      <w:pPr>
        <w:pStyle w:val="P00"/>
        <w:spacing w:before="0"/>
        <w:ind w:left="0" w:right="1134"/>
        <w:rPr>
          <w:rFonts w:cs="FrankRuehl"/>
          <w:vanish/>
          <w:szCs w:val="20"/>
          <w:shd w:val="clear" w:color="auto" w:fill="FFFF99"/>
          <w:rtl/>
        </w:rPr>
      </w:pPr>
      <w:hyperlink r:id="rId1202" w:history="1">
        <w:r w:rsidRPr="005D23FF">
          <w:rPr>
            <w:rStyle w:val="Hyperlink"/>
            <w:rFonts w:cs="FrankRuehl" w:hint="cs"/>
            <w:vanish/>
            <w:szCs w:val="20"/>
            <w:shd w:val="clear" w:color="auto" w:fill="FFFF99"/>
            <w:rtl/>
          </w:rPr>
          <w:t>ק"ת תשפ"א מס' 9187</w:t>
        </w:r>
      </w:hyperlink>
      <w:r w:rsidRPr="005D23FF">
        <w:rPr>
          <w:rFonts w:cs="FrankRuehl" w:hint="cs"/>
          <w:vanish/>
          <w:szCs w:val="20"/>
          <w:shd w:val="clear" w:color="auto" w:fill="FFFF99"/>
          <w:rtl/>
        </w:rPr>
        <w:t xml:space="preserve"> מיום 16.2.2021 עמ' 2086</w:t>
      </w:r>
    </w:p>
    <w:p w:rsidR="007508B8" w:rsidRPr="005D23FF" w:rsidRDefault="007508B8" w:rsidP="007508B8">
      <w:pPr>
        <w:pStyle w:val="P00"/>
        <w:ind w:left="0" w:right="1134"/>
        <w:rPr>
          <w:rFonts w:cs="FrankRuehl"/>
          <w:vanish/>
          <w:sz w:val="22"/>
          <w:szCs w:val="22"/>
          <w:shd w:val="clear" w:color="auto" w:fill="FFFF99"/>
          <w:rtl/>
        </w:rPr>
      </w:pPr>
      <w:r w:rsidRPr="005D23FF">
        <w:rPr>
          <w:rFonts w:cs="FrankRuehl"/>
          <w:vanish/>
          <w:sz w:val="22"/>
          <w:szCs w:val="22"/>
          <w:shd w:val="clear" w:color="auto" w:fill="FFFF99"/>
          <w:rtl/>
        </w:rPr>
        <w:tab/>
        <w:t>(</w:t>
      </w:r>
      <w:r w:rsidRPr="005D23FF">
        <w:rPr>
          <w:rFonts w:cs="FrankRuehl" w:hint="cs"/>
          <w:vanish/>
          <w:sz w:val="22"/>
          <w:szCs w:val="22"/>
          <w:shd w:val="clear" w:color="auto" w:fill="FFFF99"/>
          <w:rtl/>
        </w:rPr>
        <w:t>א)</w:t>
      </w:r>
      <w:r w:rsidRPr="005D23FF">
        <w:rPr>
          <w:rFonts w:cs="FrankRuehl"/>
          <w:vanish/>
          <w:sz w:val="22"/>
          <w:szCs w:val="22"/>
          <w:shd w:val="clear" w:color="auto" w:fill="FFFF99"/>
          <w:rtl/>
        </w:rPr>
        <w:tab/>
      </w:r>
      <w:r w:rsidRPr="005D23FF">
        <w:rPr>
          <w:rFonts w:cs="FrankRuehl" w:hint="cs"/>
          <w:vanish/>
          <w:sz w:val="22"/>
          <w:szCs w:val="22"/>
          <w:shd w:val="clear" w:color="auto" w:fill="FFFF99"/>
          <w:rtl/>
        </w:rPr>
        <w:t>אגר</w:t>
      </w:r>
      <w:r w:rsidRPr="005D23FF">
        <w:rPr>
          <w:rFonts w:cs="FrankRuehl"/>
          <w:vanish/>
          <w:sz w:val="22"/>
          <w:szCs w:val="22"/>
          <w:shd w:val="clear" w:color="auto" w:fill="FFFF99"/>
          <w:rtl/>
        </w:rPr>
        <w:t>ת</w:t>
      </w:r>
      <w:r w:rsidRPr="005D23FF">
        <w:rPr>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נקבע בתקנות </w:t>
      </w:r>
      <w:r w:rsidRPr="005D23FF">
        <w:rPr>
          <w:rFonts w:cs="FrankRuehl"/>
          <w:vanish/>
          <w:sz w:val="22"/>
          <w:szCs w:val="22"/>
          <w:shd w:val="clear" w:color="auto" w:fill="FFFF99"/>
          <w:rtl/>
        </w:rPr>
        <w:t xml:space="preserve">לפי </w:t>
      </w:r>
      <w:r w:rsidRPr="005D23FF">
        <w:rPr>
          <w:rFonts w:cs="FrankRuehl" w:hint="cs"/>
          <w:vanish/>
          <w:sz w:val="22"/>
          <w:szCs w:val="22"/>
          <w:shd w:val="clear" w:color="auto" w:fill="FFFF99"/>
          <w:rtl/>
        </w:rPr>
        <w:t>פקוד</w:t>
      </w:r>
      <w:r w:rsidRPr="005D23FF">
        <w:rPr>
          <w:rFonts w:cs="FrankRuehl"/>
          <w:vanish/>
          <w:sz w:val="22"/>
          <w:szCs w:val="22"/>
          <w:shd w:val="clear" w:color="auto" w:fill="FFFF99"/>
          <w:rtl/>
        </w:rPr>
        <w:t>ה</w:t>
      </w:r>
      <w:r w:rsidRPr="005D23FF">
        <w:rPr>
          <w:rFonts w:cs="FrankRuehl" w:hint="cs"/>
          <w:vanish/>
          <w:sz w:val="22"/>
          <w:szCs w:val="22"/>
          <w:shd w:val="clear" w:color="auto" w:fill="FFFF99"/>
          <w:rtl/>
        </w:rPr>
        <w:t xml:space="preserve"> זו</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אג</w:t>
      </w:r>
      <w:r w:rsidRPr="005D23FF">
        <w:rPr>
          <w:rFonts w:cs="FrankRuehl"/>
          <w:vanish/>
          <w:sz w:val="22"/>
          <w:szCs w:val="22"/>
          <w:shd w:val="clear" w:color="auto" w:fill="FFFF99"/>
          <w:rtl/>
        </w:rPr>
        <w:t>ר</w:t>
      </w:r>
      <w:r w:rsidRPr="005D23FF">
        <w:rPr>
          <w:rFonts w:cs="FrankRuehl" w:hint="cs"/>
          <w:vanish/>
          <w:sz w:val="22"/>
          <w:szCs w:val="22"/>
          <w:shd w:val="clear" w:color="auto" w:fill="FFFF99"/>
          <w:rtl/>
        </w:rPr>
        <w:t xml:space="preserve">ת רשיון), תוגדל, החל ביום י"ב בניסן התשנ"ו (1 באפריל 1996) בסכום של </w:t>
      </w:r>
      <w:r w:rsidRPr="005D23FF">
        <w:rPr>
          <w:rFonts w:cs="FrankRuehl" w:hint="cs"/>
          <w:strike/>
          <w:vanish/>
          <w:sz w:val="22"/>
          <w:szCs w:val="22"/>
          <w:shd w:val="clear" w:color="auto" w:fill="FFFF99"/>
          <w:rtl/>
        </w:rPr>
        <w:t>156</w:t>
      </w:r>
      <w:r w:rsidRPr="005D23FF">
        <w:rPr>
          <w:rFonts w:cs="FrankRuehl" w:hint="cs"/>
          <w:vanish/>
          <w:sz w:val="22"/>
          <w:szCs w:val="22"/>
          <w:shd w:val="clear" w:color="auto" w:fill="FFFF99"/>
          <w:rtl/>
        </w:rPr>
        <w:t xml:space="preserve"> </w:t>
      </w:r>
      <w:r w:rsidRPr="005D23FF">
        <w:rPr>
          <w:rFonts w:cs="FrankRuehl" w:hint="cs"/>
          <w:vanish/>
          <w:sz w:val="22"/>
          <w:szCs w:val="22"/>
          <w:u w:val="single"/>
          <w:shd w:val="clear" w:color="auto" w:fill="FFFF99"/>
          <w:rtl/>
        </w:rPr>
        <w:t>148</w:t>
      </w:r>
      <w:r w:rsidRPr="005D23FF">
        <w:rPr>
          <w:rFonts w:cs="FrankRuehl" w:hint="cs"/>
          <w:vanish/>
          <w:sz w:val="22"/>
          <w:szCs w:val="22"/>
          <w:shd w:val="clear" w:color="auto" w:fill="FFFF99"/>
          <w:rtl/>
        </w:rPr>
        <w:t xml:space="preserve"> שקלים חדשים (להלן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הס</w:t>
      </w:r>
      <w:r w:rsidRPr="005D23FF">
        <w:rPr>
          <w:rFonts w:cs="FrankRuehl"/>
          <w:vanish/>
          <w:sz w:val="22"/>
          <w:szCs w:val="22"/>
          <w:shd w:val="clear" w:color="auto" w:fill="FFFF99"/>
          <w:rtl/>
        </w:rPr>
        <w:t>כ</w:t>
      </w:r>
      <w:r w:rsidRPr="005D23FF">
        <w:rPr>
          <w:rFonts w:cs="FrankRuehl" w:hint="cs"/>
          <w:vanish/>
          <w:sz w:val="22"/>
          <w:szCs w:val="22"/>
          <w:shd w:val="clear" w:color="auto" w:fill="FFFF99"/>
          <w:rtl/>
        </w:rPr>
        <w:t>ום הנוסף).</w:t>
      </w:r>
    </w:p>
    <w:p w:rsidR="007508B8" w:rsidRPr="005D23FF" w:rsidRDefault="007508B8" w:rsidP="000B0992">
      <w:pPr>
        <w:pStyle w:val="P00"/>
        <w:spacing w:before="0"/>
        <w:ind w:left="0" w:right="1134"/>
        <w:rPr>
          <w:rFonts w:cs="FrankRuehl"/>
          <w:vanish/>
          <w:szCs w:val="20"/>
          <w:shd w:val="clear" w:color="auto" w:fill="FFFF99"/>
          <w:rtl/>
        </w:rPr>
      </w:pPr>
    </w:p>
    <w:p w:rsidR="007508B8" w:rsidRPr="005D23FF" w:rsidRDefault="007508B8" w:rsidP="000B0992">
      <w:pPr>
        <w:pStyle w:val="P00"/>
        <w:spacing w:before="0"/>
        <w:ind w:left="0" w:right="1134"/>
        <w:rPr>
          <w:rFonts w:cs="FrankRuehl"/>
          <w:vanish/>
          <w:color w:val="FF0000"/>
          <w:szCs w:val="20"/>
          <w:shd w:val="clear" w:color="auto" w:fill="FFFF99"/>
          <w:rtl/>
        </w:rPr>
      </w:pPr>
      <w:r w:rsidRPr="005D23FF">
        <w:rPr>
          <w:rFonts w:cs="FrankRuehl" w:hint="cs"/>
          <w:vanish/>
          <w:color w:val="FF0000"/>
          <w:szCs w:val="20"/>
          <w:shd w:val="clear" w:color="auto" w:fill="FFFF99"/>
          <w:rtl/>
        </w:rPr>
        <w:t>מיום 1.4.2022</w:t>
      </w:r>
    </w:p>
    <w:p w:rsidR="007508B8" w:rsidRPr="005D23FF" w:rsidRDefault="007508B8" w:rsidP="000B0992">
      <w:pPr>
        <w:pStyle w:val="P00"/>
        <w:spacing w:before="0"/>
        <w:ind w:left="0" w:right="1134"/>
        <w:rPr>
          <w:rFonts w:cs="FrankRuehl"/>
          <w:vanish/>
          <w:szCs w:val="20"/>
          <w:shd w:val="clear" w:color="auto" w:fill="FFFF99"/>
          <w:rtl/>
        </w:rPr>
      </w:pPr>
      <w:r w:rsidRPr="005D23FF">
        <w:rPr>
          <w:rFonts w:cs="FrankRuehl" w:hint="cs"/>
          <w:b/>
          <w:bCs/>
          <w:vanish/>
          <w:szCs w:val="20"/>
          <w:shd w:val="clear" w:color="auto" w:fill="FFFF99"/>
          <w:rtl/>
        </w:rPr>
        <w:t>הודעה תשפ"ב-2022</w:t>
      </w:r>
    </w:p>
    <w:p w:rsidR="007508B8" w:rsidRPr="005D23FF" w:rsidRDefault="007508B8" w:rsidP="000B0992">
      <w:pPr>
        <w:pStyle w:val="P00"/>
        <w:spacing w:before="0"/>
        <w:ind w:left="0" w:right="1134"/>
        <w:rPr>
          <w:rFonts w:cs="FrankRuehl" w:hint="cs"/>
          <w:vanish/>
          <w:szCs w:val="20"/>
          <w:shd w:val="clear" w:color="auto" w:fill="FFFF99"/>
          <w:rtl/>
        </w:rPr>
      </w:pPr>
      <w:hyperlink r:id="rId1203" w:history="1">
        <w:r w:rsidRPr="005D23FF">
          <w:rPr>
            <w:rStyle w:val="Hyperlink"/>
            <w:rFonts w:cs="FrankRuehl" w:hint="cs"/>
            <w:vanish/>
            <w:szCs w:val="20"/>
            <w:shd w:val="clear" w:color="auto" w:fill="FFFF99"/>
            <w:rtl/>
          </w:rPr>
          <w:t>ק"ת תשפ"ב מס' 10010</w:t>
        </w:r>
      </w:hyperlink>
      <w:r w:rsidRPr="005D23FF">
        <w:rPr>
          <w:rFonts w:cs="FrankRuehl" w:hint="cs"/>
          <w:vanish/>
          <w:szCs w:val="20"/>
          <w:shd w:val="clear" w:color="auto" w:fill="FFFF99"/>
          <w:rtl/>
        </w:rPr>
        <w:t xml:space="preserve"> מיום 22.2.2022 עמ' 2136</w:t>
      </w:r>
    </w:p>
    <w:p w:rsidR="00E45D0A" w:rsidRPr="00E45D0A" w:rsidRDefault="00E45D0A" w:rsidP="00E45D0A">
      <w:pPr>
        <w:pStyle w:val="P00"/>
        <w:ind w:left="0" w:right="1134"/>
        <w:rPr>
          <w:rFonts w:cs="FrankRuehl"/>
          <w:sz w:val="2"/>
          <w:szCs w:val="2"/>
          <w:shd w:val="clear" w:color="auto" w:fill="FFFF99"/>
          <w:rtl/>
        </w:rPr>
      </w:pPr>
      <w:r w:rsidRPr="005D23FF">
        <w:rPr>
          <w:rFonts w:cs="FrankRuehl"/>
          <w:vanish/>
          <w:sz w:val="22"/>
          <w:szCs w:val="22"/>
          <w:shd w:val="clear" w:color="auto" w:fill="FFFF99"/>
          <w:rtl/>
        </w:rPr>
        <w:tab/>
        <w:t>(</w:t>
      </w:r>
      <w:r w:rsidRPr="005D23FF">
        <w:rPr>
          <w:rFonts w:cs="FrankRuehl" w:hint="cs"/>
          <w:vanish/>
          <w:sz w:val="22"/>
          <w:szCs w:val="22"/>
          <w:shd w:val="clear" w:color="auto" w:fill="FFFF99"/>
          <w:rtl/>
        </w:rPr>
        <w:t>א)</w:t>
      </w:r>
      <w:r w:rsidRPr="005D23FF">
        <w:rPr>
          <w:rFonts w:cs="FrankRuehl"/>
          <w:vanish/>
          <w:sz w:val="22"/>
          <w:szCs w:val="22"/>
          <w:shd w:val="clear" w:color="auto" w:fill="FFFF99"/>
          <w:rtl/>
        </w:rPr>
        <w:tab/>
      </w:r>
      <w:r w:rsidRPr="005D23FF">
        <w:rPr>
          <w:rFonts w:cs="FrankRuehl" w:hint="cs"/>
          <w:vanish/>
          <w:sz w:val="22"/>
          <w:szCs w:val="22"/>
          <w:shd w:val="clear" w:color="auto" w:fill="FFFF99"/>
          <w:rtl/>
        </w:rPr>
        <w:t>אגר</w:t>
      </w:r>
      <w:r w:rsidRPr="005D23FF">
        <w:rPr>
          <w:rFonts w:cs="FrankRuehl"/>
          <w:vanish/>
          <w:sz w:val="22"/>
          <w:szCs w:val="22"/>
          <w:shd w:val="clear" w:color="auto" w:fill="FFFF99"/>
          <w:rtl/>
        </w:rPr>
        <w:t>ת</w:t>
      </w:r>
      <w:r w:rsidRPr="005D23FF">
        <w:rPr>
          <w:rFonts w:cs="FrankRuehl" w:hint="cs"/>
          <w:vanish/>
          <w:sz w:val="22"/>
          <w:szCs w:val="22"/>
          <w:shd w:val="clear" w:color="auto" w:fill="FFFF99"/>
          <w:rtl/>
        </w:rPr>
        <w:t xml:space="preserve"> רשיון לרכב מנועי, למעט לתלת אופנוע ולאופנוע עם רכב צדי או עם גרור או בלעדיהם, או חידושו, שסכומה</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נקבע בתקנות </w:t>
      </w:r>
      <w:r w:rsidRPr="005D23FF">
        <w:rPr>
          <w:rFonts w:cs="FrankRuehl"/>
          <w:vanish/>
          <w:sz w:val="22"/>
          <w:szCs w:val="22"/>
          <w:shd w:val="clear" w:color="auto" w:fill="FFFF99"/>
          <w:rtl/>
        </w:rPr>
        <w:t xml:space="preserve">לפי </w:t>
      </w:r>
      <w:r w:rsidRPr="005D23FF">
        <w:rPr>
          <w:rFonts w:cs="FrankRuehl" w:hint="cs"/>
          <w:vanish/>
          <w:sz w:val="22"/>
          <w:szCs w:val="22"/>
          <w:shd w:val="clear" w:color="auto" w:fill="FFFF99"/>
          <w:rtl/>
        </w:rPr>
        <w:t>פקוד</w:t>
      </w:r>
      <w:r w:rsidRPr="005D23FF">
        <w:rPr>
          <w:rFonts w:cs="FrankRuehl"/>
          <w:vanish/>
          <w:sz w:val="22"/>
          <w:szCs w:val="22"/>
          <w:shd w:val="clear" w:color="auto" w:fill="FFFF99"/>
          <w:rtl/>
        </w:rPr>
        <w:t>ה</w:t>
      </w:r>
      <w:r w:rsidRPr="005D23FF">
        <w:rPr>
          <w:rFonts w:cs="FrankRuehl" w:hint="cs"/>
          <w:vanish/>
          <w:sz w:val="22"/>
          <w:szCs w:val="22"/>
          <w:shd w:val="clear" w:color="auto" w:fill="FFFF99"/>
          <w:rtl/>
        </w:rPr>
        <w:t xml:space="preserve"> זו</w:t>
      </w:r>
      <w:r w:rsidRPr="005D23FF">
        <w:rPr>
          <w:rFonts w:cs="FrankRuehl"/>
          <w:vanish/>
          <w:sz w:val="22"/>
          <w:szCs w:val="22"/>
          <w:shd w:val="clear" w:color="auto" w:fill="FFFF99"/>
          <w:rtl/>
        </w:rPr>
        <w:t xml:space="preserve"> (</w:t>
      </w:r>
      <w:r w:rsidRPr="005D23FF">
        <w:rPr>
          <w:rFonts w:cs="FrankRuehl" w:hint="cs"/>
          <w:vanish/>
          <w:sz w:val="22"/>
          <w:szCs w:val="22"/>
          <w:shd w:val="clear" w:color="auto" w:fill="FFFF99"/>
          <w:rtl/>
        </w:rPr>
        <w:t xml:space="preserve">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אג</w:t>
      </w:r>
      <w:r w:rsidRPr="005D23FF">
        <w:rPr>
          <w:rFonts w:cs="FrankRuehl"/>
          <w:vanish/>
          <w:sz w:val="22"/>
          <w:szCs w:val="22"/>
          <w:shd w:val="clear" w:color="auto" w:fill="FFFF99"/>
          <w:rtl/>
        </w:rPr>
        <w:t>ר</w:t>
      </w:r>
      <w:r w:rsidRPr="005D23FF">
        <w:rPr>
          <w:rFonts w:cs="FrankRuehl" w:hint="cs"/>
          <w:vanish/>
          <w:sz w:val="22"/>
          <w:szCs w:val="22"/>
          <w:shd w:val="clear" w:color="auto" w:fill="FFFF99"/>
          <w:rtl/>
        </w:rPr>
        <w:t xml:space="preserve">ת רשיון), תוגדל, החל ביום י"ב בניסן התשנ"ו (1 באפריל 1996) בסכום של </w:t>
      </w:r>
      <w:r w:rsidR="007508B8" w:rsidRPr="005D23FF">
        <w:rPr>
          <w:rFonts w:cs="FrankRuehl" w:hint="cs"/>
          <w:strike/>
          <w:vanish/>
          <w:sz w:val="22"/>
          <w:szCs w:val="22"/>
          <w:shd w:val="clear" w:color="auto" w:fill="FFFF99"/>
          <w:rtl/>
        </w:rPr>
        <w:t>148</w:t>
      </w:r>
      <w:r w:rsidRPr="005D23FF">
        <w:rPr>
          <w:rFonts w:cs="FrankRuehl" w:hint="cs"/>
          <w:vanish/>
          <w:sz w:val="22"/>
          <w:szCs w:val="22"/>
          <w:shd w:val="clear" w:color="auto" w:fill="FFFF99"/>
          <w:rtl/>
        </w:rPr>
        <w:t xml:space="preserve"> </w:t>
      </w:r>
      <w:r w:rsidR="00D233C6" w:rsidRPr="005D23FF">
        <w:rPr>
          <w:rFonts w:cs="FrankRuehl" w:hint="cs"/>
          <w:vanish/>
          <w:sz w:val="22"/>
          <w:szCs w:val="22"/>
          <w:u w:val="single"/>
          <w:shd w:val="clear" w:color="auto" w:fill="FFFF99"/>
          <w:rtl/>
        </w:rPr>
        <w:t>14</w:t>
      </w:r>
      <w:r w:rsidR="007508B8" w:rsidRPr="005D23FF">
        <w:rPr>
          <w:rFonts w:cs="FrankRuehl" w:hint="cs"/>
          <w:vanish/>
          <w:sz w:val="22"/>
          <w:szCs w:val="22"/>
          <w:u w:val="single"/>
          <w:shd w:val="clear" w:color="auto" w:fill="FFFF99"/>
          <w:rtl/>
        </w:rPr>
        <w:t>4</w:t>
      </w:r>
      <w:r w:rsidRPr="005D23FF">
        <w:rPr>
          <w:rFonts w:cs="FrankRuehl" w:hint="cs"/>
          <w:vanish/>
          <w:sz w:val="22"/>
          <w:szCs w:val="22"/>
          <w:shd w:val="clear" w:color="auto" w:fill="FFFF99"/>
          <w:rtl/>
        </w:rPr>
        <w:t xml:space="preserve"> שקלים חדשים (להלן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הס</w:t>
      </w:r>
      <w:r w:rsidRPr="005D23FF">
        <w:rPr>
          <w:rFonts w:cs="FrankRuehl"/>
          <w:vanish/>
          <w:sz w:val="22"/>
          <w:szCs w:val="22"/>
          <w:shd w:val="clear" w:color="auto" w:fill="FFFF99"/>
          <w:rtl/>
        </w:rPr>
        <w:t>כ</w:t>
      </w:r>
      <w:r w:rsidRPr="005D23FF">
        <w:rPr>
          <w:rFonts w:cs="FrankRuehl" w:hint="cs"/>
          <w:vanish/>
          <w:sz w:val="22"/>
          <w:szCs w:val="22"/>
          <w:shd w:val="clear" w:color="auto" w:fill="FFFF99"/>
          <w:rtl/>
        </w:rPr>
        <w:t>ום הנוסף).</w:t>
      </w:r>
      <w:bookmarkEnd w:id="533"/>
    </w:p>
    <w:p w:rsidR="004C4AAD" w:rsidRDefault="004C4AAD">
      <w:pPr>
        <w:pStyle w:val="P00"/>
        <w:spacing w:before="72"/>
        <w:ind w:left="0" w:right="1134"/>
        <w:rPr>
          <w:rStyle w:val="default"/>
          <w:rFonts w:cs="FrankRuehl" w:hint="cs"/>
          <w:rtl/>
        </w:rPr>
      </w:pPr>
    </w:p>
    <w:p w:rsidR="009223BD" w:rsidRPr="00DB6D19" w:rsidRDefault="009223BD" w:rsidP="00DB6D19">
      <w:pPr>
        <w:pStyle w:val="medium2-header"/>
        <w:keepLines w:val="0"/>
        <w:spacing w:before="72"/>
        <w:ind w:left="0" w:right="1134"/>
        <w:rPr>
          <w:rFonts w:cs="FrankRuehl"/>
          <w:noProof/>
          <w:rtl/>
        </w:rPr>
      </w:pPr>
      <w:bookmarkStart w:id="534" w:name="med11"/>
      <w:bookmarkEnd w:id="534"/>
      <w:r w:rsidRPr="00DB6D19">
        <w:rPr>
          <w:rFonts w:cs="FrankRuehl"/>
          <w:noProof/>
        </w:rPr>
        <w:pict>
          <v:rect id="_x0000_s2251" style="position:absolute;left:0;text-align:left;margin-left:464.5pt;margin-top:8.05pt;width:75.05pt;height:9.6pt;z-index:251543552" o:allowincell="f" filled="f" stroked="f" strokecolor="lime" strokeweight=".25pt">
            <v:textbox style="mso-next-textbox:#_x0000_s2251" inset="0,0,0,0">
              <w:txbxContent>
                <w:p w:rsidR="00380454" w:rsidRDefault="00380454">
                  <w:pPr>
                    <w:spacing w:line="160" w:lineRule="exact"/>
                    <w:jc w:val="left"/>
                    <w:rPr>
                      <w:rFonts w:cs="Miriam" w:hint="cs"/>
                      <w:noProof/>
                      <w:sz w:val="18"/>
                      <w:szCs w:val="18"/>
                      <w:rtl/>
                    </w:rPr>
                  </w:pPr>
                  <w:r>
                    <w:rPr>
                      <w:rFonts w:cs="Miriam" w:hint="cs"/>
                      <w:noProof/>
                      <w:sz w:val="18"/>
                      <w:szCs w:val="18"/>
                      <w:rtl/>
                    </w:rPr>
                    <w:t>תק' תשל"ב-1971</w:t>
                  </w:r>
                </w:p>
              </w:txbxContent>
            </v:textbox>
            <w10:anchorlock/>
          </v:rect>
        </w:pict>
      </w:r>
      <w:r w:rsidRPr="00DB6D19">
        <w:rPr>
          <w:rFonts w:cs="FrankRuehl"/>
          <w:noProof/>
          <w:rtl/>
        </w:rPr>
        <w:t>ת</w:t>
      </w:r>
      <w:r w:rsidRPr="00DB6D19">
        <w:rPr>
          <w:rFonts w:cs="FrankRuehl" w:hint="cs"/>
          <w:noProof/>
          <w:rtl/>
        </w:rPr>
        <w:t>וספ</w:t>
      </w:r>
      <w:r w:rsidRPr="00DB6D19">
        <w:rPr>
          <w:rFonts w:cs="FrankRuehl"/>
          <w:noProof/>
          <w:rtl/>
        </w:rPr>
        <w:t>ת</w:t>
      </w:r>
      <w:r w:rsidRPr="00DB6D19">
        <w:rPr>
          <w:rFonts w:cs="FrankRuehl" w:hint="cs"/>
          <w:noProof/>
          <w:rtl/>
        </w:rPr>
        <w:t xml:space="preserve"> ראשונה</w:t>
      </w:r>
    </w:p>
    <w:p w:rsidR="009223BD" w:rsidRPr="00DB6D19" w:rsidRDefault="009223BD" w:rsidP="00DB6D19">
      <w:pPr>
        <w:pStyle w:val="P00"/>
        <w:spacing w:before="72"/>
        <w:ind w:left="0" w:right="1134"/>
        <w:jc w:val="center"/>
        <w:rPr>
          <w:rStyle w:val="default"/>
          <w:rFonts w:cs="FrankRuehl"/>
          <w:sz w:val="24"/>
          <w:szCs w:val="24"/>
          <w:rtl/>
        </w:rPr>
      </w:pPr>
      <w:r w:rsidRPr="00DB6D19">
        <w:rPr>
          <w:rStyle w:val="default"/>
          <w:rFonts w:cs="FrankRuehl"/>
          <w:sz w:val="24"/>
          <w:szCs w:val="24"/>
          <w:rtl/>
        </w:rPr>
        <w:t>(</w:t>
      </w:r>
      <w:r w:rsidRPr="00DB6D19">
        <w:rPr>
          <w:rStyle w:val="default"/>
          <w:rFonts w:cs="FrankRuehl" w:hint="cs"/>
          <w:sz w:val="24"/>
          <w:szCs w:val="24"/>
          <w:rtl/>
        </w:rPr>
        <w:t>סעי</w:t>
      </w:r>
      <w:r w:rsidRPr="00DB6D19">
        <w:rPr>
          <w:rStyle w:val="default"/>
          <w:rFonts w:cs="FrankRuehl"/>
          <w:sz w:val="24"/>
          <w:szCs w:val="24"/>
          <w:rtl/>
        </w:rPr>
        <w:t>פ</w:t>
      </w:r>
      <w:r w:rsidRPr="00DB6D19">
        <w:rPr>
          <w:rStyle w:val="default"/>
          <w:rFonts w:cs="FrankRuehl" w:hint="cs"/>
          <w:sz w:val="24"/>
          <w:szCs w:val="24"/>
          <w:rtl/>
        </w:rPr>
        <w:t>ים 38 ו-39)</w:t>
      </w:r>
    </w:p>
    <w:p w:rsidR="009223BD" w:rsidRDefault="009223BD" w:rsidP="005F7B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rtl/>
          <w:lang w:val="he-IL"/>
        </w:rPr>
        <w:pict>
          <v:shape id="_x0000_s2560" type="#_x0000_t202" style="position:absolute;left:0;text-align:left;margin-left:470.25pt;margin-top:7.1pt;width:1in;height:11.2pt;z-index:251677696" filled="f" stroked="f">
            <v:textbox inset="1mm,0,1mm,0">
              <w:txbxContent>
                <w:p w:rsidR="00380454" w:rsidRDefault="00380454">
                  <w:pPr>
                    <w:spacing w:line="160" w:lineRule="exact"/>
                    <w:jc w:val="left"/>
                    <w:rPr>
                      <w:rFonts w:cs="Miriam" w:hint="cs"/>
                      <w:noProof/>
                      <w:sz w:val="18"/>
                      <w:szCs w:val="18"/>
                      <w:rtl/>
                    </w:rPr>
                  </w:pPr>
                  <w:r>
                    <w:rPr>
                      <w:rFonts w:cs="Miriam" w:hint="cs"/>
                      <w:noProof/>
                      <w:sz w:val="18"/>
                      <w:szCs w:val="18"/>
                      <w:rtl/>
                    </w:rPr>
                    <w:t>תק' תשל"ב-1971</w:t>
                  </w:r>
                </w:p>
              </w:txbxContent>
            </v:textbox>
            <w10:anchorlock/>
          </v:shape>
        </w:pict>
      </w:r>
      <w:r>
        <w:rPr>
          <w:rStyle w:val="default"/>
          <w:rFonts w:cs="FrankRuehl"/>
          <w:rtl/>
        </w:rPr>
        <w:t>1</w:t>
      </w:r>
      <w:r w:rsidR="005F7B62">
        <w:rPr>
          <w:rStyle w:val="default"/>
          <w:rFonts w:cs="FrankRuehl" w:hint="cs"/>
          <w:rtl/>
        </w:rPr>
        <w:t>.</w:t>
      </w:r>
      <w:r>
        <w:rPr>
          <w:rStyle w:val="default"/>
          <w:rFonts w:cs="FrankRuehl"/>
          <w:rtl/>
        </w:rPr>
        <w:tab/>
        <w:t>ע</w:t>
      </w:r>
      <w:r>
        <w:rPr>
          <w:rStyle w:val="default"/>
          <w:rFonts w:cs="FrankRuehl" w:hint="cs"/>
          <w:rtl/>
        </w:rPr>
        <w:t>ביר</w:t>
      </w:r>
      <w:r>
        <w:rPr>
          <w:rStyle w:val="default"/>
          <w:rFonts w:cs="FrankRuehl"/>
          <w:rtl/>
        </w:rPr>
        <w:t>ה</w:t>
      </w:r>
      <w:r>
        <w:rPr>
          <w:rStyle w:val="default"/>
          <w:rFonts w:cs="FrankRuehl" w:hint="cs"/>
          <w:rtl/>
        </w:rPr>
        <w:t xml:space="preserve"> לפי סעיף 10 (למעט נהיגת רכב בידי </w:t>
      </w:r>
      <w:r>
        <w:rPr>
          <w:rStyle w:val="default"/>
          <w:rFonts w:cs="FrankRuehl"/>
          <w:rtl/>
        </w:rPr>
        <w:t>מ</w:t>
      </w:r>
      <w:r>
        <w:rPr>
          <w:rStyle w:val="default"/>
          <w:rFonts w:cs="FrankRuehl" w:hint="cs"/>
          <w:rtl/>
        </w:rPr>
        <w:t>י ש</w:t>
      </w:r>
      <w:r>
        <w:rPr>
          <w:rStyle w:val="default"/>
          <w:rFonts w:cs="FrankRuehl"/>
          <w:rtl/>
        </w:rPr>
        <w:t>ה</w:t>
      </w:r>
      <w:r>
        <w:rPr>
          <w:rStyle w:val="default"/>
          <w:rFonts w:cs="FrankRuehl" w:hint="cs"/>
          <w:rtl/>
        </w:rPr>
        <w:t>יה בעל רשיון נהיגה ולא חידשו).</w:t>
      </w:r>
    </w:p>
    <w:p w:rsidR="009223BD" w:rsidRDefault="009223BD"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lang w:val="he-IL"/>
        </w:rPr>
        <w:pict>
          <v:rect id="_x0000_s2252" style="position:absolute;left:0;text-align:left;margin-left:464.5pt;margin-top:8.05pt;width:75.05pt;height:11.95pt;z-index:251544576" o:allowincell="f" filled="f" stroked="f" strokecolor="lime" strokeweight=".25pt">
            <v:textbox inset="0,0,0,0">
              <w:txbxContent>
                <w:p w:rsidR="00380454" w:rsidRDefault="00380454" w:rsidP="006A395A">
                  <w:pPr>
                    <w:spacing w:line="160" w:lineRule="exact"/>
                    <w:jc w:val="left"/>
                    <w:rPr>
                      <w:rFonts w:cs="Miriam"/>
                      <w:noProof/>
                      <w:sz w:val="18"/>
                      <w:szCs w:val="18"/>
                      <w:rtl/>
                    </w:rPr>
                  </w:pPr>
                  <w:r>
                    <w:rPr>
                      <w:rFonts w:cs="Miriam"/>
                      <w:sz w:val="18"/>
                      <w:szCs w:val="18"/>
                      <w:rtl/>
                    </w:rPr>
                    <w:t>ת</w:t>
                  </w:r>
                  <w:r>
                    <w:rPr>
                      <w:rFonts w:cs="Miriam" w:hint="cs"/>
                      <w:sz w:val="18"/>
                      <w:szCs w:val="18"/>
                      <w:rtl/>
                    </w:rPr>
                    <w:t>ק' תשע"ה-2014</w:t>
                  </w:r>
                </w:p>
              </w:txbxContent>
            </v:textbox>
            <w10:anchorlock/>
          </v:rect>
        </w:pict>
      </w:r>
      <w:r>
        <w:rPr>
          <w:rStyle w:val="default"/>
          <w:rFonts w:cs="FrankRuehl"/>
          <w:rtl/>
        </w:rPr>
        <w:t>1</w:t>
      </w:r>
      <w:r>
        <w:rPr>
          <w:rStyle w:val="default"/>
          <w:rFonts w:cs="FrankRuehl" w:hint="cs"/>
          <w:rtl/>
        </w:rPr>
        <w:t>א</w:t>
      </w:r>
      <w:r w:rsidR="005F7B62">
        <w:rPr>
          <w:rStyle w:val="default"/>
          <w:rFonts w:cs="FrankRuehl" w:hint="cs"/>
          <w:rtl/>
        </w:rPr>
        <w:t>.</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ה לפי סעיף 12א1(</w:t>
      </w:r>
      <w:r w:rsidR="006A395A">
        <w:rPr>
          <w:rStyle w:val="default"/>
          <w:rFonts w:cs="FrankRuehl" w:hint="cs"/>
          <w:rtl/>
        </w:rPr>
        <w:t>ד</w:t>
      </w:r>
      <w:r>
        <w:rPr>
          <w:rStyle w:val="default"/>
          <w:rFonts w:cs="FrankRuehl" w:hint="cs"/>
          <w:rtl/>
        </w:rPr>
        <w:t>).</w:t>
      </w:r>
    </w:p>
    <w:p w:rsidR="009223BD" w:rsidRDefault="009223BD" w:rsidP="005F7B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Pr>
        <w:pict>
          <v:rect id="_x0000_s2253" style="position:absolute;left:0;text-align:left;margin-left:464.35pt;margin-top:7.1pt;width:75.05pt;height:16pt;z-index:251545600"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35)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"ה</w:t>
                  </w:r>
                  <w:r>
                    <w:rPr>
                      <w:rFonts w:cs="Miriam" w:hint="cs"/>
                      <w:sz w:val="18"/>
                      <w:szCs w:val="18"/>
                      <w:rtl/>
                    </w:rPr>
                    <w:t>-1995</w:t>
                  </w:r>
                </w:p>
              </w:txbxContent>
            </v:textbox>
            <w10:anchorlock/>
          </v:rect>
        </w:pict>
      </w:r>
      <w:r>
        <w:rPr>
          <w:rStyle w:val="default"/>
          <w:rFonts w:cs="FrankRuehl"/>
          <w:rtl/>
        </w:rPr>
        <w:t>2</w:t>
      </w:r>
      <w:r w:rsidR="005F7B62">
        <w:rPr>
          <w:rStyle w:val="default"/>
          <w:rFonts w:cs="FrankRuehl" w:hint="cs"/>
          <w:rtl/>
        </w:rPr>
        <w:t>.</w:t>
      </w:r>
      <w:r>
        <w:rPr>
          <w:rStyle w:val="default"/>
          <w:rFonts w:cs="FrankRuehl"/>
          <w:rtl/>
        </w:rPr>
        <w:tab/>
        <w:t>ע</w:t>
      </w:r>
      <w:r>
        <w:rPr>
          <w:rStyle w:val="default"/>
          <w:rFonts w:cs="FrankRuehl" w:hint="cs"/>
          <w:rtl/>
        </w:rPr>
        <w:t>ביר</w:t>
      </w:r>
      <w:r>
        <w:rPr>
          <w:rStyle w:val="default"/>
          <w:rFonts w:cs="FrankRuehl"/>
          <w:rtl/>
        </w:rPr>
        <w:t>ה</w:t>
      </w:r>
      <w:r>
        <w:rPr>
          <w:rStyle w:val="default"/>
          <w:rFonts w:cs="FrankRuehl" w:hint="cs"/>
          <w:rtl/>
        </w:rPr>
        <w:t xml:space="preserve"> לפי סעיף 62(7).</w:t>
      </w:r>
    </w:p>
    <w:p w:rsidR="009223BD" w:rsidRDefault="009223BD" w:rsidP="005F7B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rtl/>
          <w:lang w:val="he-IL"/>
        </w:rPr>
        <w:pict>
          <v:shape id="_x0000_s2567" type="#_x0000_t202" style="position:absolute;left:0;text-align:left;margin-left:470.25pt;margin-top:7.1pt;width:1in;height:11.2pt;z-index:251681792"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תשס"ז-2006</w:t>
                  </w:r>
                </w:p>
              </w:txbxContent>
            </v:textbox>
          </v:shape>
        </w:pict>
      </w:r>
      <w:r>
        <w:rPr>
          <w:rStyle w:val="default"/>
          <w:rFonts w:cs="FrankRuehl" w:hint="cs"/>
          <w:rtl/>
        </w:rPr>
        <w:t>2א</w:t>
      </w:r>
      <w:r w:rsidR="005F7B62">
        <w:rPr>
          <w:rStyle w:val="default"/>
          <w:rFonts w:cs="FrankRuehl" w:hint="cs"/>
          <w:rtl/>
        </w:rPr>
        <w:t>.</w:t>
      </w:r>
      <w:r>
        <w:rPr>
          <w:rStyle w:val="default"/>
          <w:rFonts w:cs="FrankRuehl" w:hint="cs"/>
          <w:rtl/>
        </w:rPr>
        <w:tab/>
        <w:t>עבירה לפי סעיף 12א2.</w:t>
      </w:r>
    </w:p>
    <w:p w:rsidR="009223BD" w:rsidRDefault="009223BD" w:rsidP="005F7B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lang w:val="he-IL"/>
        </w:rPr>
        <w:pict>
          <v:rect id="_x0000_s2254" style="position:absolute;left:0;text-align:left;margin-left:464.5pt;margin-top:8.05pt;width:75.05pt;height:20.45pt;z-index:251546624"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40)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txbxContent>
            </v:textbox>
            <w10:anchorlock/>
          </v:rect>
        </w:pict>
      </w:r>
      <w:r>
        <w:rPr>
          <w:rStyle w:val="default"/>
          <w:rFonts w:cs="FrankRuehl"/>
          <w:rtl/>
        </w:rPr>
        <w:t>3</w:t>
      </w:r>
      <w:r w:rsidR="005F7B62">
        <w:rPr>
          <w:rStyle w:val="default"/>
          <w:rFonts w:cs="FrankRuehl" w:hint="cs"/>
          <w:rtl/>
        </w:rPr>
        <w:t>.</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ה לפי סעיף 338(1) או (4) לחוק העונשין, תשל"ז-1977.</w:t>
      </w:r>
    </w:p>
    <w:p w:rsidR="009223BD" w:rsidRDefault="009223BD" w:rsidP="005F7B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lang w:val="he-IL"/>
        </w:rPr>
        <w:pict>
          <v:rect id="_x0000_s2255" style="position:absolute;left:0;text-align:left;margin-left:464.35pt;margin-top:7.1pt;width:75.05pt;height:53.1pt;z-index:251547648" filled="f" stroked="f" strokecolor="lime" strokeweight=".25pt">
            <v:textbox inset="0,0,0,0">
              <w:txbxContent>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ק' ת</w:t>
                  </w:r>
                  <w:r>
                    <w:rPr>
                      <w:rFonts w:cs="Miriam"/>
                      <w:sz w:val="18"/>
                      <w:szCs w:val="18"/>
                      <w:rtl/>
                    </w:rPr>
                    <w:t>ש</w:t>
                  </w:r>
                  <w:r>
                    <w:rPr>
                      <w:rFonts w:cs="Miriam" w:hint="cs"/>
                      <w:sz w:val="18"/>
                      <w:szCs w:val="18"/>
                      <w:rtl/>
                    </w:rPr>
                    <w:t>נ"ב-1992</w:t>
                  </w:r>
                </w:p>
                <w:p w:rsidR="00380454" w:rsidRDefault="00380454">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תשנ"ב-1992</w:t>
                  </w:r>
                </w:p>
                <w:p w:rsidR="00380454" w:rsidRDefault="00380454">
                  <w:pPr>
                    <w:spacing w:line="160" w:lineRule="exact"/>
                    <w:jc w:val="left"/>
                    <w:rPr>
                      <w:rFonts w:cs="Miriam"/>
                      <w:sz w:val="18"/>
                      <w:szCs w:val="18"/>
                      <w:rtl/>
                    </w:rPr>
                  </w:pPr>
                  <w:r>
                    <w:rPr>
                      <w:rFonts w:cs="Miriam" w:hint="cs"/>
                      <w:sz w:val="18"/>
                      <w:szCs w:val="18"/>
                      <w:rtl/>
                    </w:rPr>
                    <w:t>תק' תשס"ד-2004</w:t>
                  </w:r>
                </w:p>
                <w:p w:rsidR="00B22019" w:rsidRDefault="00B22019">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Style w:val="default"/>
          <w:rFonts w:cs="FrankRuehl"/>
          <w:rtl/>
        </w:rPr>
        <w:t>4</w:t>
      </w:r>
      <w:r w:rsidR="005F7B62">
        <w:rPr>
          <w:rStyle w:val="default"/>
          <w:rFonts w:cs="FrankRuehl" w:hint="cs"/>
          <w:rtl/>
        </w:rPr>
        <w:t>.</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ה לפי תקנה 47(ד), 26(2), 84(ב), כשההסעה היא בשכר, 144 או 308(ד) לתקנות התעבורה.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bookmarkStart w:id="535" w:name="Rov466"/>
      <w:r w:rsidRPr="005D23FF">
        <w:rPr>
          <w:rStyle w:val="default"/>
          <w:rFonts w:cs="FrankRuehl" w:hint="cs"/>
          <w:vanish/>
          <w:color w:val="FF0000"/>
          <w:sz w:val="20"/>
          <w:szCs w:val="20"/>
          <w:shd w:val="clear" w:color="auto" w:fill="FFFF99"/>
          <w:rtl/>
        </w:rPr>
        <w:t>מיום 16.3.1972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תשל"ב-1971</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04" w:history="1">
        <w:r w:rsidRPr="005D23FF">
          <w:rPr>
            <w:rStyle w:val="Hyperlink"/>
            <w:rFonts w:cs="FrankRuehl" w:hint="cs"/>
            <w:vanish/>
            <w:szCs w:val="20"/>
            <w:shd w:val="clear" w:color="auto" w:fill="FFFF99"/>
            <w:rtl/>
          </w:rPr>
          <w:t>ק"ת תשל"ב מס' 2785</w:t>
        </w:r>
      </w:hyperlink>
      <w:r w:rsidRPr="005D23FF">
        <w:rPr>
          <w:rStyle w:val="default"/>
          <w:rFonts w:cs="FrankRuehl" w:hint="cs"/>
          <w:vanish/>
          <w:sz w:val="20"/>
          <w:szCs w:val="20"/>
          <w:shd w:val="clear" w:color="auto" w:fill="FFFF99"/>
          <w:rtl/>
        </w:rPr>
        <w:t xml:space="preserve"> מיום 16.12.1971 עמ' 388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התוספת הראשונה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תוספת ראשונה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סעיף 38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1.</w:t>
      </w:r>
      <w:r w:rsidRPr="005D23FF">
        <w:rPr>
          <w:rStyle w:val="default"/>
          <w:rFonts w:cs="FrankRuehl" w:hint="cs"/>
          <w:strike/>
          <w:vanish/>
          <w:sz w:val="22"/>
          <w:szCs w:val="22"/>
          <w:shd w:val="clear" w:color="auto" w:fill="FFFF99"/>
          <w:rtl/>
        </w:rPr>
        <w:tab/>
        <w:t>עבירה לפי סעיף 10 (למעט נהיגת רכב על ידי מי שלא חידש את רשיון הנהיגה וטרם חלפו ששה חדשים מיום פקיעת הרשיון), או לפי סעיפים 62(3) או (7).</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עבירה לפי תקנות 18(2) ו-308(ב) לתקנות התעבורה, תשכ"א-1961.</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23.1.1992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תשנ"ב-1992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05" w:history="1">
        <w:r w:rsidRPr="005D23FF">
          <w:rPr>
            <w:rStyle w:val="Hyperlink"/>
            <w:rFonts w:cs="FrankRuehl" w:hint="cs"/>
            <w:vanish/>
            <w:szCs w:val="20"/>
            <w:shd w:val="clear" w:color="auto" w:fill="FFFF99"/>
            <w:rtl/>
          </w:rPr>
          <w:t>ק"ת תשנ"ב מס' 5415</w:t>
        </w:r>
      </w:hyperlink>
      <w:r w:rsidRPr="005D23FF">
        <w:rPr>
          <w:rStyle w:val="default"/>
          <w:rFonts w:cs="FrankRuehl" w:hint="cs"/>
          <w:vanish/>
          <w:sz w:val="20"/>
          <w:szCs w:val="20"/>
          <w:shd w:val="clear" w:color="auto" w:fill="FFFF99"/>
          <w:rtl/>
        </w:rPr>
        <w:t xml:space="preserve"> מיום 23.1.1992 עמ' 674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hint="cs"/>
          <w:vanish/>
          <w:sz w:val="22"/>
          <w:szCs w:val="22"/>
          <w:shd w:val="clear" w:color="auto" w:fill="FFFF99"/>
          <w:rtl/>
        </w:rPr>
        <w:tab/>
        <w:t xml:space="preserve">עבירה לפי תקנות 47(ד), </w:t>
      </w:r>
      <w:r w:rsidRPr="005D23FF">
        <w:rPr>
          <w:rStyle w:val="default"/>
          <w:rFonts w:cs="FrankRuehl" w:hint="cs"/>
          <w:strike/>
          <w:vanish/>
          <w:sz w:val="22"/>
          <w:szCs w:val="22"/>
          <w:shd w:val="clear" w:color="auto" w:fill="FFFF99"/>
          <w:rtl/>
        </w:rPr>
        <w:t>26(2)</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26(2), 144</w:t>
      </w:r>
      <w:r w:rsidRPr="005D23FF">
        <w:rPr>
          <w:rStyle w:val="default"/>
          <w:rFonts w:cs="FrankRuehl" w:hint="cs"/>
          <w:vanish/>
          <w:sz w:val="22"/>
          <w:szCs w:val="22"/>
          <w:shd w:val="clear" w:color="auto" w:fill="FFFF99"/>
          <w:rtl/>
        </w:rPr>
        <w:t xml:space="preserve"> או 308(ג) לתקנות התעבורה, תשכ"א-1961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התקנות).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12.4.1992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(מס' 2) תשנ"ב-1992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06" w:history="1">
        <w:r w:rsidRPr="005D23FF">
          <w:rPr>
            <w:rStyle w:val="Hyperlink"/>
            <w:rFonts w:cs="FrankRuehl" w:hint="cs"/>
            <w:vanish/>
            <w:szCs w:val="20"/>
            <w:shd w:val="clear" w:color="auto" w:fill="FFFF99"/>
            <w:rtl/>
          </w:rPr>
          <w:t>ק"ת תשנ"ב מס' 5433</w:t>
        </w:r>
      </w:hyperlink>
      <w:r w:rsidRPr="005D23FF">
        <w:rPr>
          <w:rStyle w:val="default"/>
          <w:rFonts w:cs="FrankRuehl" w:hint="cs"/>
          <w:vanish/>
          <w:sz w:val="20"/>
          <w:szCs w:val="20"/>
          <w:shd w:val="clear" w:color="auto" w:fill="FFFF99"/>
          <w:rtl/>
        </w:rPr>
        <w:t xml:space="preserve"> מיום 12.4.1992 עמ' 950</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hint="cs"/>
          <w:vanish/>
          <w:sz w:val="22"/>
          <w:szCs w:val="22"/>
          <w:shd w:val="clear" w:color="auto" w:fill="FFFF99"/>
          <w:rtl/>
        </w:rPr>
        <w:tab/>
        <w:t xml:space="preserve">עבירה לפי תקנות 47(ד), 26(2), 144 או </w:t>
      </w:r>
      <w:r w:rsidRPr="005D23FF">
        <w:rPr>
          <w:rStyle w:val="default"/>
          <w:rFonts w:cs="FrankRuehl" w:hint="cs"/>
          <w:strike/>
          <w:vanish/>
          <w:sz w:val="22"/>
          <w:szCs w:val="22"/>
          <w:shd w:val="clear" w:color="auto" w:fill="FFFF99"/>
          <w:rtl/>
        </w:rPr>
        <w:t>308(ג)</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308(ד)</w:t>
      </w:r>
      <w:r w:rsidRPr="005D23FF">
        <w:rPr>
          <w:rStyle w:val="default"/>
          <w:rFonts w:cs="FrankRuehl" w:hint="cs"/>
          <w:vanish/>
          <w:sz w:val="22"/>
          <w:szCs w:val="22"/>
          <w:shd w:val="clear" w:color="auto" w:fill="FFFF99"/>
          <w:rtl/>
        </w:rPr>
        <w:t xml:space="preserve"> לתקנות התעבורה, תשכ"א-1961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התקנות).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11.4.1995</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35</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07" w:history="1">
        <w:r w:rsidRPr="005D23FF">
          <w:rPr>
            <w:rStyle w:val="Hyperlink"/>
            <w:rFonts w:cs="FrankRuehl" w:hint="cs"/>
            <w:vanish/>
            <w:szCs w:val="20"/>
            <w:shd w:val="clear" w:color="auto" w:fill="FFFF99"/>
            <w:rtl/>
          </w:rPr>
          <w:t>ס"ח תשנ"ה מס' 1519</w:t>
        </w:r>
      </w:hyperlink>
      <w:r w:rsidRPr="005D23FF">
        <w:rPr>
          <w:rStyle w:val="default"/>
          <w:rFonts w:cs="FrankRuehl" w:hint="cs"/>
          <w:vanish/>
          <w:sz w:val="20"/>
          <w:szCs w:val="20"/>
          <w:shd w:val="clear" w:color="auto" w:fill="FFFF99"/>
          <w:rtl/>
        </w:rPr>
        <w:t xml:space="preserve"> מיום 11.4.1995 עמ' 197 (</w:t>
      </w:r>
      <w:hyperlink r:id="rId1208" w:history="1">
        <w:r w:rsidRPr="005D23FF">
          <w:rPr>
            <w:rStyle w:val="Hyperlink"/>
            <w:rFonts w:cs="FrankRuehl" w:hint="cs"/>
            <w:vanish/>
            <w:szCs w:val="20"/>
            <w:shd w:val="clear" w:color="auto" w:fill="FFFF99"/>
            <w:rtl/>
          </w:rPr>
          <w:t>ה"ח 2284</w:t>
        </w:r>
      </w:hyperlink>
      <w:r w:rsidRPr="005D23FF">
        <w:rPr>
          <w:rStyle w:val="default"/>
          <w:rFonts w:cs="FrankRuehl" w:hint="cs"/>
          <w:vanish/>
          <w:sz w:val="20"/>
          <w:szCs w:val="20"/>
          <w:shd w:val="clear" w:color="auto" w:fill="FFFF99"/>
          <w:rtl/>
        </w:rPr>
        <w:t>)</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סעיף 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עבירה לפי סעיפים 62(3) או 62(7).</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21.8.1996</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40</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09" w:history="1">
        <w:r w:rsidRPr="005D23FF">
          <w:rPr>
            <w:rStyle w:val="Hyperlink"/>
            <w:rFonts w:cs="FrankRuehl" w:hint="cs"/>
            <w:vanish/>
            <w:szCs w:val="20"/>
            <w:shd w:val="clear" w:color="auto" w:fill="FFFF99"/>
            <w:rtl/>
          </w:rPr>
          <w:t>ס"ח תשנ"ו מס' 1599</w:t>
        </w:r>
      </w:hyperlink>
      <w:r w:rsidRPr="005D23FF">
        <w:rPr>
          <w:rStyle w:val="default"/>
          <w:rFonts w:cs="FrankRuehl" w:hint="cs"/>
          <w:vanish/>
          <w:sz w:val="20"/>
          <w:szCs w:val="20"/>
          <w:shd w:val="clear" w:color="auto" w:fill="FFFF99"/>
          <w:rtl/>
        </w:rPr>
        <w:t xml:space="preserve"> מיום 21.8.1996 עמ' 380 (</w:t>
      </w:r>
      <w:hyperlink r:id="rId1210" w:history="1">
        <w:r w:rsidRPr="005D23FF">
          <w:rPr>
            <w:rStyle w:val="Hyperlink"/>
            <w:rFonts w:cs="FrankRuehl" w:hint="cs"/>
            <w:vanish/>
            <w:szCs w:val="20"/>
            <w:shd w:val="clear" w:color="auto" w:fill="FFFF99"/>
            <w:rtl/>
          </w:rPr>
          <w:t>ה"ח 2480</w:t>
        </w:r>
      </w:hyperlink>
      <w:r w:rsidRPr="005D23FF">
        <w:rPr>
          <w:rStyle w:val="default"/>
          <w:rFonts w:cs="FrankRuehl" w:hint="cs"/>
          <w:vanish/>
          <w:sz w:val="20"/>
          <w:szCs w:val="20"/>
          <w:shd w:val="clear" w:color="auto" w:fill="FFFF99"/>
          <w:rtl/>
        </w:rPr>
        <w:t>)</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סעיף 3</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3.</w:t>
      </w:r>
      <w:r w:rsidRPr="005D23FF">
        <w:rPr>
          <w:rStyle w:val="default"/>
          <w:rFonts w:cs="FrankRuehl" w:hint="cs"/>
          <w:strike/>
          <w:vanish/>
          <w:sz w:val="22"/>
          <w:szCs w:val="22"/>
          <w:shd w:val="clear" w:color="auto" w:fill="FFFF99"/>
          <w:rtl/>
        </w:rPr>
        <w:tab/>
        <w:t>עבירה לפי סעיף 243(א) או (ז) לפקודת החוק הפלילי, 1936.</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13.7.2000</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תש"ס-2000</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11" w:history="1">
        <w:r w:rsidRPr="005D23FF">
          <w:rPr>
            <w:rStyle w:val="Hyperlink"/>
            <w:rFonts w:cs="FrankRuehl" w:hint="cs"/>
            <w:vanish/>
            <w:szCs w:val="20"/>
            <w:shd w:val="clear" w:color="auto" w:fill="FFFF99"/>
            <w:rtl/>
          </w:rPr>
          <w:t>ק"ת תש"ס מס' 6040</w:t>
        </w:r>
      </w:hyperlink>
      <w:r w:rsidRPr="005D23FF">
        <w:rPr>
          <w:rStyle w:val="default"/>
          <w:rFonts w:cs="FrankRuehl" w:hint="cs"/>
          <w:vanish/>
          <w:sz w:val="20"/>
          <w:szCs w:val="20"/>
          <w:shd w:val="clear" w:color="auto" w:fill="FFFF99"/>
          <w:rtl/>
        </w:rPr>
        <w:t xml:space="preserve"> מיום 13.6.2000 עמ' 654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פרט 1א</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27.3.2004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תשס"ד-2004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12" w:history="1">
        <w:r w:rsidRPr="005D23FF">
          <w:rPr>
            <w:rStyle w:val="Hyperlink"/>
            <w:rFonts w:cs="FrankRuehl" w:hint="cs"/>
            <w:vanish/>
            <w:szCs w:val="20"/>
            <w:shd w:val="clear" w:color="auto" w:fill="FFFF99"/>
            <w:rtl/>
          </w:rPr>
          <w:t>ק"ת תשס"ד מס' 6295</w:t>
        </w:r>
      </w:hyperlink>
      <w:r w:rsidRPr="005D23FF">
        <w:rPr>
          <w:rStyle w:val="default"/>
          <w:rFonts w:cs="FrankRuehl" w:hint="cs"/>
          <w:vanish/>
          <w:sz w:val="20"/>
          <w:szCs w:val="20"/>
          <w:shd w:val="clear" w:color="auto" w:fill="FFFF99"/>
          <w:rtl/>
        </w:rPr>
        <w:t xml:space="preserve"> מיום 26.2.2004 עמ' 277</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hint="cs"/>
          <w:vanish/>
          <w:sz w:val="22"/>
          <w:szCs w:val="22"/>
          <w:shd w:val="clear" w:color="auto" w:fill="FFFF99"/>
          <w:rtl/>
        </w:rPr>
        <w:tab/>
        <w:t xml:space="preserve">עבירה לפי תקנות 47(ד), 26(2), </w:t>
      </w:r>
      <w:r w:rsidRPr="005D23FF">
        <w:rPr>
          <w:rStyle w:val="default"/>
          <w:rFonts w:cs="FrankRuehl" w:hint="cs"/>
          <w:vanish/>
          <w:sz w:val="22"/>
          <w:szCs w:val="22"/>
          <w:u w:val="single"/>
          <w:shd w:val="clear" w:color="auto" w:fill="FFFF99"/>
          <w:rtl/>
        </w:rPr>
        <w:t>84(ב), כשההסעה היא בשכר,</w:t>
      </w:r>
      <w:r w:rsidRPr="005D23FF">
        <w:rPr>
          <w:rStyle w:val="default"/>
          <w:rFonts w:cs="FrankRuehl" w:hint="cs"/>
          <w:vanish/>
          <w:sz w:val="22"/>
          <w:szCs w:val="22"/>
          <w:shd w:val="clear" w:color="auto" w:fill="FFFF99"/>
          <w:rtl/>
        </w:rPr>
        <w:t xml:space="preserve"> 144 או 308(ג) לתקנות התעבורה, תשכ"א-1961 (להלן </w:t>
      </w:r>
      <w:r w:rsidRPr="005D23FF">
        <w:rPr>
          <w:rStyle w:val="default"/>
          <w:rFonts w:cs="FrankRuehl"/>
          <w:vanish/>
          <w:sz w:val="22"/>
          <w:szCs w:val="22"/>
          <w:shd w:val="clear" w:color="auto" w:fill="FFFF99"/>
          <w:rtl/>
        </w:rPr>
        <w:t>–</w:t>
      </w:r>
      <w:r w:rsidRPr="005D23FF">
        <w:rPr>
          <w:rStyle w:val="default"/>
          <w:rFonts w:cs="FrankRuehl" w:hint="cs"/>
          <w:vanish/>
          <w:sz w:val="22"/>
          <w:szCs w:val="22"/>
          <w:shd w:val="clear" w:color="auto" w:fill="FFFF99"/>
          <w:rtl/>
        </w:rPr>
        <w:t xml:space="preserve"> התקנות).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12.11.2006</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תק' תשס"ז-2006</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13" w:history="1">
        <w:r w:rsidRPr="005D23FF">
          <w:rPr>
            <w:rStyle w:val="Hyperlink"/>
            <w:rFonts w:cs="FrankRuehl" w:hint="cs"/>
            <w:vanish/>
            <w:szCs w:val="20"/>
            <w:shd w:val="clear" w:color="auto" w:fill="FFFF99"/>
            <w:rtl/>
          </w:rPr>
          <w:t>ק"ת תשס"ז מס' 6533</w:t>
        </w:r>
      </w:hyperlink>
      <w:r w:rsidRPr="005D23FF">
        <w:rPr>
          <w:rStyle w:val="default"/>
          <w:rFonts w:cs="FrankRuehl" w:hint="cs"/>
          <w:vanish/>
          <w:sz w:val="20"/>
          <w:szCs w:val="20"/>
          <w:shd w:val="clear" w:color="auto" w:fill="FFFF99"/>
          <w:rtl/>
        </w:rPr>
        <w:t xml:space="preserve"> מיום 12.11.2006 עמ' 210</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פרט 2א</w:t>
      </w:r>
    </w:p>
    <w:p w:rsidR="006A395A" w:rsidRPr="005D23FF" w:rsidRDefault="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6A395A" w:rsidRPr="005D23FF" w:rsidRDefault="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5.11.2014</w:t>
      </w:r>
    </w:p>
    <w:p w:rsidR="006A395A" w:rsidRPr="005D23FF" w:rsidRDefault="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תק' תשע"ה-2014</w:t>
      </w:r>
    </w:p>
    <w:p w:rsidR="006A395A" w:rsidRPr="005D23FF" w:rsidRDefault="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14" w:history="1">
        <w:r w:rsidRPr="005D23FF">
          <w:rPr>
            <w:rStyle w:val="Hyperlink"/>
            <w:rFonts w:cs="FrankRuehl" w:hint="cs"/>
            <w:vanish/>
            <w:szCs w:val="20"/>
            <w:shd w:val="clear" w:color="auto" w:fill="FFFF99"/>
            <w:rtl/>
          </w:rPr>
          <w:t>ק"ת תשע"ה מס' 7434</w:t>
        </w:r>
      </w:hyperlink>
      <w:r w:rsidRPr="005D23FF">
        <w:rPr>
          <w:rStyle w:val="default"/>
          <w:rFonts w:cs="FrankRuehl" w:hint="cs"/>
          <w:vanish/>
          <w:sz w:val="20"/>
          <w:szCs w:val="20"/>
          <w:shd w:val="clear" w:color="auto" w:fill="FFFF99"/>
          <w:rtl/>
        </w:rPr>
        <w:t xml:space="preserve"> מיום 5.11.2014 עמ' 51</w:t>
      </w:r>
    </w:p>
    <w:p w:rsidR="006A395A" w:rsidRPr="005D23FF" w:rsidRDefault="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החלפת פרט 1א</w:t>
      </w:r>
    </w:p>
    <w:p w:rsidR="006A395A" w:rsidRPr="005D23FF" w:rsidRDefault="006A395A"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B22019" w:rsidRPr="005D23FF" w:rsidRDefault="006A395A"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strike/>
          <w:vanish/>
          <w:sz w:val="22"/>
          <w:szCs w:val="22"/>
          <w:shd w:val="clear" w:color="auto" w:fill="FFFF99"/>
          <w:rtl/>
        </w:rPr>
      </w:pPr>
      <w:r w:rsidRPr="005D23FF">
        <w:rPr>
          <w:rStyle w:val="default"/>
          <w:rFonts w:cs="FrankRuehl"/>
          <w:strike/>
          <w:vanish/>
          <w:sz w:val="22"/>
          <w:szCs w:val="22"/>
          <w:shd w:val="clear" w:color="auto" w:fill="FFFF99"/>
          <w:rtl/>
        </w:rPr>
        <w:t>1</w:t>
      </w:r>
      <w:r w:rsidRPr="005D23FF">
        <w:rPr>
          <w:rStyle w:val="default"/>
          <w:rFonts w:cs="FrankRuehl" w:hint="cs"/>
          <w:strike/>
          <w:vanish/>
          <w:sz w:val="22"/>
          <w:szCs w:val="22"/>
          <w:shd w:val="clear" w:color="auto" w:fill="FFFF99"/>
          <w:rtl/>
        </w:rPr>
        <w:t>א.</w:t>
      </w:r>
      <w:r w:rsidRPr="005D23FF">
        <w:rPr>
          <w:rStyle w:val="default"/>
          <w:rFonts w:cs="FrankRuehl"/>
          <w:strike/>
          <w:vanish/>
          <w:sz w:val="22"/>
          <w:szCs w:val="22"/>
          <w:shd w:val="clear" w:color="auto" w:fill="FFFF99"/>
          <w:rtl/>
        </w:rPr>
        <w:tab/>
      </w:r>
      <w:r w:rsidRPr="005D23FF">
        <w:rPr>
          <w:rStyle w:val="default"/>
          <w:rFonts w:cs="FrankRuehl" w:hint="cs"/>
          <w:strike/>
          <w:vanish/>
          <w:sz w:val="22"/>
          <w:szCs w:val="22"/>
          <w:shd w:val="clear" w:color="auto" w:fill="FFFF99"/>
          <w:rtl/>
        </w:rPr>
        <w:t>עבי</w:t>
      </w:r>
      <w:r w:rsidRPr="005D23FF">
        <w:rPr>
          <w:rStyle w:val="default"/>
          <w:rFonts w:cs="FrankRuehl"/>
          <w:strike/>
          <w:vanish/>
          <w:sz w:val="22"/>
          <w:szCs w:val="22"/>
          <w:shd w:val="clear" w:color="auto" w:fill="FFFF99"/>
          <w:rtl/>
        </w:rPr>
        <w:t>ר</w:t>
      </w:r>
      <w:r w:rsidRPr="005D23FF">
        <w:rPr>
          <w:rStyle w:val="default"/>
          <w:rFonts w:cs="FrankRuehl" w:hint="cs"/>
          <w:strike/>
          <w:vanish/>
          <w:sz w:val="22"/>
          <w:szCs w:val="22"/>
          <w:shd w:val="clear" w:color="auto" w:fill="FFFF99"/>
          <w:rtl/>
        </w:rPr>
        <w:t>ה לפי סעיף 12א1(ב) ו-(ג)</w:t>
      </w:r>
      <w:r w:rsidR="00B22019" w:rsidRPr="005D23FF">
        <w:rPr>
          <w:rStyle w:val="default"/>
          <w:rFonts w:cs="FrankRuehl" w:hint="cs"/>
          <w:strike/>
          <w:vanish/>
          <w:sz w:val="22"/>
          <w:szCs w:val="22"/>
          <w:shd w:val="clear" w:color="auto" w:fill="FFFF99"/>
          <w:rtl/>
        </w:rPr>
        <w:t>.</w:t>
      </w:r>
    </w:p>
    <w:p w:rsidR="00B22019" w:rsidRPr="005D23FF" w:rsidRDefault="00B22019" w:rsidP="00B22019">
      <w:pPr>
        <w:pStyle w:val="P00"/>
        <w:spacing w:before="0"/>
        <w:ind w:left="0" w:right="1134"/>
        <w:rPr>
          <w:rStyle w:val="default"/>
          <w:rFonts w:cs="FrankRuehl" w:hint="cs"/>
          <w:vanish/>
          <w:szCs w:val="20"/>
          <w:shd w:val="clear" w:color="auto" w:fill="FFFF99"/>
          <w:rtl/>
        </w:rPr>
      </w:pPr>
    </w:p>
    <w:p w:rsidR="00B22019" w:rsidRPr="005D23FF" w:rsidRDefault="00B22019" w:rsidP="00B22019">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B22019" w:rsidRPr="005D23FF" w:rsidRDefault="00B22019" w:rsidP="00B22019">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B22019" w:rsidRPr="005D23FF" w:rsidRDefault="00B22019" w:rsidP="00B22019">
      <w:pPr>
        <w:pStyle w:val="P00"/>
        <w:spacing w:before="0"/>
        <w:ind w:left="0" w:right="1134"/>
        <w:rPr>
          <w:rStyle w:val="default"/>
          <w:rFonts w:ascii="FrankRuehl" w:hAnsi="FrankRuehl" w:cs="FrankRuehl"/>
          <w:vanish/>
          <w:sz w:val="20"/>
          <w:szCs w:val="20"/>
          <w:shd w:val="clear" w:color="auto" w:fill="FFFF99"/>
          <w:rtl/>
        </w:rPr>
      </w:pPr>
      <w:hyperlink r:id="rId1215"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795</w:t>
      </w:r>
      <w:r w:rsidRPr="005D23FF">
        <w:rPr>
          <w:rStyle w:val="default"/>
          <w:rFonts w:ascii="FrankRuehl" w:hAnsi="FrankRuehl" w:cs="FrankRuehl"/>
          <w:vanish/>
          <w:sz w:val="20"/>
          <w:szCs w:val="20"/>
          <w:shd w:val="clear" w:color="auto" w:fill="FFFF99"/>
          <w:rtl/>
        </w:rPr>
        <w:t xml:space="preserve"> (</w:t>
      </w:r>
      <w:hyperlink r:id="rId1216"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6A395A" w:rsidRPr="006A395A" w:rsidRDefault="00B22019" w:rsidP="00B2201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strike/>
          <w:sz w:val="2"/>
          <w:szCs w:val="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hint="cs"/>
          <w:vanish/>
          <w:sz w:val="22"/>
          <w:szCs w:val="22"/>
          <w:shd w:val="clear" w:color="auto" w:fill="FFFF99"/>
          <w:rtl/>
        </w:rPr>
        <w:tab/>
        <w:t xml:space="preserve">עבירה לפי תקנות 47(ד), 26(2), 84(ב), כשההסעה היא בשכר, 144 או 308(ג) </w:t>
      </w:r>
      <w:r w:rsidRPr="005D23FF">
        <w:rPr>
          <w:rStyle w:val="default"/>
          <w:rFonts w:cs="FrankRuehl" w:hint="cs"/>
          <w:strike/>
          <w:vanish/>
          <w:sz w:val="22"/>
          <w:szCs w:val="22"/>
          <w:shd w:val="clear" w:color="auto" w:fill="FFFF99"/>
          <w:rtl/>
        </w:rPr>
        <w:t xml:space="preserve">לתקנות התעבורה, תשכ"א-1961 (להלן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התקנות)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לתקנות התעבורה</w:t>
      </w:r>
      <w:r w:rsidRPr="005D23FF">
        <w:rPr>
          <w:rStyle w:val="default"/>
          <w:rFonts w:cs="FrankRuehl" w:hint="cs"/>
          <w:vanish/>
          <w:sz w:val="22"/>
          <w:szCs w:val="22"/>
          <w:shd w:val="clear" w:color="auto" w:fill="FFFF99"/>
          <w:rtl/>
        </w:rPr>
        <w:t>.</w:t>
      </w:r>
      <w:bookmarkEnd w:id="535"/>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rsidR="00B22019" w:rsidRDefault="00B2201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9223BD" w:rsidRPr="00DB6D19" w:rsidRDefault="009223BD" w:rsidP="00DB6D19">
      <w:pPr>
        <w:pStyle w:val="medium2-header"/>
        <w:keepLines w:val="0"/>
        <w:spacing w:before="72"/>
        <w:ind w:left="0" w:right="1134"/>
        <w:rPr>
          <w:rFonts w:cs="FrankRuehl"/>
          <w:noProof/>
          <w:rtl/>
        </w:rPr>
      </w:pPr>
      <w:bookmarkStart w:id="536" w:name="med12"/>
      <w:bookmarkEnd w:id="536"/>
      <w:r w:rsidRPr="00DB6D19">
        <w:rPr>
          <w:rFonts w:cs="FrankRuehl"/>
          <w:noProof/>
          <w:rtl/>
        </w:rPr>
        <w:pict>
          <v:shape id="_x0000_s2561" type="#_x0000_t202" style="position:absolute;left:0;text-align:left;margin-left:470.25pt;margin-top:7.1pt;width:1in;height:11.2pt;z-index:251678720"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תשל"ב-1971</w:t>
                  </w:r>
                </w:p>
              </w:txbxContent>
            </v:textbox>
            <w10:anchorlock/>
          </v:shape>
        </w:pict>
      </w:r>
      <w:r w:rsidRPr="00DB6D19">
        <w:rPr>
          <w:rFonts w:cs="FrankRuehl"/>
          <w:noProof/>
          <w:rtl/>
        </w:rPr>
        <w:t>ת</w:t>
      </w:r>
      <w:r w:rsidRPr="00DB6D19">
        <w:rPr>
          <w:rFonts w:cs="FrankRuehl" w:hint="cs"/>
          <w:noProof/>
          <w:rtl/>
        </w:rPr>
        <w:t>וספ</w:t>
      </w:r>
      <w:r w:rsidRPr="00DB6D19">
        <w:rPr>
          <w:rFonts w:cs="FrankRuehl"/>
          <w:noProof/>
          <w:rtl/>
        </w:rPr>
        <w:t>ת</w:t>
      </w:r>
      <w:r w:rsidRPr="00DB6D19">
        <w:rPr>
          <w:rFonts w:cs="FrankRuehl" w:hint="cs"/>
          <w:noProof/>
          <w:rtl/>
        </w:rPr>
        <w:t xml:space="preserve"> ש</w:t>
      </w:r>
      <w:r w:rsidRPr="00DB6D19">
        <w:rPr>
          <w:rFonts w:cs="FrankRuehl"/>
          <w:noProof/>
          <w:rtl/>
        </w:rPr>
        <w:t>נ</w:t>
      </w:r>
      <w:r w:rsidRPr="00DB6D19">
        <w:rPr>
          <w:rFonts w:cs="FrankRuehl" w:hint="cs"/>
          <w:noProof/>
          <w:rtl/>
        </w:rPr>
        <w:t>יה</w:t>
      </w:r>
    </w:p>
    <w:p w:rsidR="009223BD" w:rsidRPr="00DB6D19" w:rsidRDefault="009223BD" w:rsidP="00DB6D19">
      <w:pPr>
        <w:pStyle w:val="P00"/>
        <w:spacing w:before="72"/>
        <w:ind w:left="0" w:right="1134"/>
        <w:jc w:val="center"/>
        <w:rPr>
          <w:rStyle w:val="default"/>
          <w:rFonts w:cs="FrankRuehl"/>
          <w:sz w:val="24"/>
          <w:szCs w:val="24"/>
          <w:rtl/>
        </w:rPr>
      </w:pPr>
      <w:r w:rsidRPr="00DB6D19">
        <w:rPr>
          <w:rStyle w:val="default"/>
          <w:rFonts w:cs="FrankRuehl"/>
          <w:sz w:val="24"/>
          <w:szCs w:val="24"/>
          <w:rtl/>
        </w:rPr>
        <w:t>(</w:t>
      </w:r>
      <w:r w:rsidRPr="00DB6D19">
        <w:rPr>
          <w:rStyle w:val="default"/>
          <w:rFonts w:cs="FrankRuehl" w:hint="cs"/>
          <w:sz w:val="24"/>
          <w:szCs w:val="24"/>
          <w:rtl/>
        </w:rPr>
        <w:t>סעי</w:t>
      </w:r>
      <w:r w:rsidRPr="00DB6D19">
        <w:rPr>
          <w:rStyle w:val="default"/>
          <w:rFonts w:cs="FrankRuehl"/>
          <w:sz w:val="24"/>
          <w:szCs w:val="24"/>
          <w:rtl/>
        </w:rPr>
        <w:t>פ</w:t>
      </w:r>
      <w:r w:rsidRPr="00DB6D19">
        <w:rPr>
          <w:rStyle w:val="default"/>
          <w:rFonts w:cs="FrankRuehl" w:hint="cs"/>
          <w:sz w:val="24"/>
          <w:szCs w:val="24"/>
          <w:rtl/>
        </w:rPr>
        <w:t>ים 38 ו-39)</w:t>
      </w:r>
    </w:p>
    <w:p w:rsidR="009223BD" w:rsidRDefault="009223BD" w:rsidP="005F7B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sz w:val="26"/>
          <w:rtl/>
        </w:rPr>
      </w:pPr>
      <w:r>
        <w:rPr>
          <w:rFonts w:cs="FrankRuehl"/>
          <w:rtl/>
          <w:lang w:val="he-IL"/>
        </w:rPr>
        <w:pict>
          <v:shape id="_x0000_s2287" type="#_x0000_t202" style="position:absolute;left:0;text-align:left;margin-left:470.25pt;margin-top:4.9pt;width:1in;height:11.2pt;z-index:251596800"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1</w:t>
      </w:r>
      <w:r w:rsidR="005F7B62">
        <w:rPr>
          <w:rFonts w:cs="FrankRuehl" w:hint="cs"/>
          <w:sz w:val="26"/>
          <w:rtl/>
        </w:rPr>
        <w:t>.</w:t>
      </w:r>
      <w:r>
        <w:rPr>
          <w:rFonts w:cs="FrankRuehl"/>
          <w:sz w:val="26"/>
          <w:rtl/>
        </w:rPr>
        <w:tab/>
      </w:r>
      <w:r>
        <w:rPr>
          <w:rFonts w:cs="FrankRuehl" w:hint="cs"/>
          <w:sz w:val="26"/>
          <w:rtl/>
        </w:rPr>
        <w:t>עבי</w:t>
      </w:r>
      <w:r>
        <w:rPr>
          <w:rFonts w:cs="FrankRuehl"/>
          <w:sz w:val="26"/>
          <w:rtl/>
        </w:rPr>
        <w:t>ר</w:t>
      </w:r>
      <w:r>
        <w:rPr>
          <w:rFonts w:cs="FrankRuehl" w:hint="cs"/>
          <w:sz w:val="26"/>
          <w:rtl/>
        </w:rPr>
        <w:t>ה לפי סעיפים 62(2), 62(4) או 65.</w:t>
      </w:r>
    </w:p>
    <w:p w:rsidR="009223BD" w:rsidRDefault="009223BD" w:rsidP="005F7B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sz w:val="26"/>
          <w:rtl/>
        </w:rPr>
      </w:pPr>
      <w:r>
        <w:rPr>
          <w:lang w:val="he-IL"/>
        </w:rPr>
        <w:pict>
          <v:rect id="_x0000_s2256" style="position:absolute;left:0;text-align:left;margin-left:464.5pt;margin-top:8.05pt;width:75.05pt;height:14.9pt;z-index:251548672"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(מס' 2)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1997</w:t>
                  </w:r>
                </w:p>
              </w:txbxContent>
            </v:textbox>
            <w10:anchorlock/>
          </v:rect>
        </w:pict>
      </w:r>
      <w:r>
        <w:rPr>
          <w:rFonts w:cs="FrankRuehl"/>
          <w:sz w:val="26"/>
          <w:rtl/>
        </w:rPr>
        <w:t>2</w:t>
      </w:r>
      <w:r w:rsidR="005F7B62">
        <w:rPr>
          <w:rFonts w:cs="FrankRuehl" w:hint="cs"/>
          <w:sz w:val="26"/>
          <w:rtl/>
        </w:rPr>
        <w:t>.</w:t>
      </w:r>
      <w:r>
        <w:rPr>
          <w:rFonts w:cs="FrankRuehl"/>
          <w:sz w:val="26"/>
          <w:rtl/>
        </w:rPr>
        <w:tab/>
      </w:r>
      <w:r>
        <w:rPr>
          <w:rFonts w:cs="FrankRuehl" w:hint="cs"/>
          <w:sz w:val="26"/>
          <w:rtl/>
        </w:rPr>
        <w:t>(נמ</w:t>
      </w:r>
      <w:r>
        <w:rPr>
          <w:rFonts w:cs="FrankRuehl"/>
          <w:sz w:val="26"/>
          <w:rtl/>
        </w:rPr>
        <w:t>ח</w:t>
      </w:r>
      <w:r>
        <w:rPr>
          <w:rFonts w:cs="FrankRuehl" w:hint="cs"/>
          <w:sz w:val="26"/>
          <w:rtl/>
        </w:rPr>
        <w:t>ק).</w:t>
      </w:r>
    </w:p>
    <w:p w:rsidR="009223BD" w:rsidRDefault="009223BD" w:rsidP="005F7B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sz w:val="26"/>
          <w:rtl/>
        </w:rPr>
      </w:pPr>
      <w:r>
        <w:rPr>
          <w:lang w:val="he-IL"/>
        </w:rPr>
        <w:pict>
          <v:rect id="_x0000_s2257" style="position:absolute;left:0;text-align:left;margin-left:464.5pt;margin-top:8.05pt;width:75.05pt;height:41.35pt;z-index:25154969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 xml:space="preserve">תק' תשל"ב-1971(תיקון </w:t>
                  </w:r>
                  <w:r>
                    <w:rPr>
                      <w:rFonts w:cs="Miriam"/>
                      <w:sz w:val="18"/>
                      <w:szCs w:val="18"/>
                      <w:rtl/>
                    </w:rPr>
                    <w:t>מ</w:t>
                  </w:r>
                  <w:r>
                    <w:rPr>
                      <w:rFonts w:cs="Miriam" w:hint="cs"/>
                      <w:sz w:val="18"/>
                      <w:szCs w:val="18"/>
                      <w:rtl/>
                    </w:rPr>
                    <w:t>ס' 18)</w:t>
                  </w:r>
                </w:p>
                <w:p w:rsidR="00380454" w:rsidRDefault="00380454">
                  <w:pPr>
                    <w:spacing w:line="160" w:lineRule="exact"/>
                    <w:jc w:val="left"/>
                    <w:rPr>
                      <w:rFonts w:cs="Miriam"/>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p w:rsidR="00244738" w:rsidRDefault="00244738">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Fonts w:cs="FrankRuehl"/>
          <w:sz w:val="26"/>
          <w:rtl/>
        </w:rPr>
        <w:t>3</w:t>
      </w:r>
      <w:r w:rsidR="005F7B62">
        <w:rPr>
          <w:rFonts w:cs="FrankRuehl" w:hint="cs"/>
          <w:sz w:val="26"/>
          <w:rtl/>
        </w:rPr>
        <w:t>.</w:t>
      </w:r>
      <w:r>
        <w:rPr>
          <w:rFonts w:cs="FrankRuehl"/>
          <w:sz w:val="26"/>
          <w:rtl/>
        </w:rPr>
        <w:tab/>
      </w:r>
      <w:r>
        <w:rPr>
          <w:rFonts w:cs="FrankRuehl" w:hint="cs"/>
          <w:sz w:val="26"/>
          <w:rtl/>
        </w:rPr>
        <w:t>עבי</w:t>
      </w:r>
      <w:r>
        <w:rPr>
          <w:rFonts w:cs="FrankRuehl"/>
          <w:sz w:val="26"/>
          <w:rtl/>
        </w:rPr>
        <w:t>ר</w:t>
      </w:r>
      <w:r>
        <w:rPr>
          <w:rFonts w:cs="FrankRuehl" w:hint="cs"/>
          <w:sz w:val="26"/>
          <w:rtl/>
        </w:rPr>
        <w:t xml:space="preserve">ה לפי תקנה 320(א) לתקנות </w:t>
      </w:r>
      <w:r w:rsidR="00B22019">
        <w:rPr>
          <w:rFonts w:cs="FrankRuehl" w:hint="cs"/>
          <w:sz w:val="26"/>
          <w:rtl/>
        </w:rPr>
        <w:t xml:space="preserve">התעבורה </w:t>
      </w:r>
      <w:r>
        <w:rPr>
          <w:rFonts w:cs="FrankRuehl" w:hint="cs"/>
          <w:sz w:val="26"/>
          <w:rtl/>
        </w:rPr>
        <w:t>או סימן ה' לפרק השלישי בחלק ד' לתקנות</w:t>
      </w:r>
      <w:r w:rsidR="00B22019">
        <w:rPr>
          <w:rFonts w:cs="FrankRuehl" w:hint="cs"/>
          <w:sz w:val="26"/>
          <w:rtl/>
        </w:rPr>
        <w:t xml:space="preserve"> האמורות</w:t>
      </w:r>
      <w:r>
        <w:rPr>
          <w:rFonts w:cs="FrankRuehl" w:hint="cs"/>
          <w:sz w:val="26"/>
          <w:rtl/>
        </w:rPr>
        <w:t>, אם קבע בית המשפט כי במצב הבלמים או ההגה יש משום סכנה.</w:t>
      </w:r>
    </w:p>
    <w:p w:rsidR="00244738" w:rsidRDefault="00244738" w:rsidP="005F7B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sz w:val="26"/>
          <w:rtl/>
        </w:rPr>
      </w:pPr>
    </w:p>
    <w:p w:rsidR="009223BD" w:rsidRDefault="009223BD" w:rsidP="005F7B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lang w:val="he-IL"/>
        </w:rPr>
        <w:pict>
          <v:rect id="_x0000_s2258" style="position:absolute;left:0;text-align:left;margin-left:464.5pt;margin-top:8.05pt;width:75.05pt;height:58.45pt;z-index:251550720"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תק' תשל"ב-1971</w:t>
                  </w:r>
                </w:p>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ק' ת</w:t>
                  </w:r>
                  <w:r>
                    <w:rPr>
                      <w:rFonts w:cs="Miriam"/>
                      <w:sz w:val="18"/>
                      <w:szCs w:val="18"/>
                      <w:rtl/>
                    </w:rPr>
                    <w:t>ש</w:t>
                  </w:r>
                  <w:r>
                    <w:rPr>
                      <w:rFonts w:cs="Miriam" w:hint="cs"/>
                      <w:sz w:val="18"/>
                      <w:szCs w:val="18"/>
                      <w:rtl/>
                    </w:rPr>
                    <w:t>"ן-1990</w:t>
                  </w:r>
                </w:p>
                <w:p w:rsidR="00380454" w:rsidRDefault="00380454">
                  <w:pPr>
                    <w:spacing w:line="160" w:lineRule="exact"/>
                    <w:jc w:val="left"/>
                    <w:rPr>
                      <w:rFonts w:cs="Miriam"/>
                      <w:sz w:val="18"/>
                      <w:szCs w:val="18"/>
                      <w:rtl/>
                    </w:rPr>
                  </w:pPr>
                  <w:r>
                    <w:rPr>
                      <w:rFonts w:cs="Miriam"/>
                      <w:sz w:val="18"/>
                      <w:szCs w:val="18"/>
                      <w:rtl/>
                    </w:rPr>
                    <w:t>ת</w:t>
                  </w:r>
                  <w:r>
                    <w:rPr>
                      <w:rFonts w:cs="Miriam" w:hint="cs"/>
                      <w:sz w:val="18"/>
                      <w:szCs w:val="18"/>
                      <w:rtl/>
                    </w:rPr>
                    <w:t>ק' ת</w:t>
                  </w:r>
                  <w:r>
                    <w:rPr>
                      <w:rFonts w:cs="Miriam"/>
                      <w:sz w:val="18"/>
                      <w:szCs w:val="18"/>
                      <w:rtl/>
                    </w:rPr>
                    <w:t>ש</w:t>
                  </w:r>
                  <w:r>
                    <w:rPr>
                      <w:rFonts w:cs="Miriam" w:hint="cs"/>
                      <w:sz w:val="18"/>
                      <w:szCs w:val="18"/>
                      <w:rtl/>
                    </w:rPr>
                    <w:t>נ"ב-1992</w:t>
                  </w:r>
                </w:p>
                <w:p w:rsidR="00244738" w:rsidRDefault="00244738">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Fonts w:cs="FrankRuehl"/>
          <w:sz w:val="26"/>
          <w:rtl/>
        </w:rPr>
        <w:t>4</w:t>
      </w:r>
      <w:r w:rsidR="005F7B62">
        <w:rPr>
          <w:rFonts w:cs="FrankRuehl" w:hint="cs"/>
          <w:sz w:val="26"/>
          <w:rtl/>
        </w:rPr>
        <w:t>.</w:t>
      </w:r>
      <w:r>
        <w:rPr>
          <w:rFonts w:cs="FrankRuehl"/>
          <w:sz w:val="26"/>
          <w:rtl/>
        </w:rPr>
        <w:tab/>
      </w:r>
      <w:r>
        <w:rPr>
          <w:rFonts w:cs="FrankRuehl" w:hint="cs"/>
          <w:sz w:val="26"/>
          <w:rtl/>
        </w:rPr>
        <w:t>עבי</w:t>
      </w:r>
      <w:r>
        <w:rPr>
          <w:rFonts w:cs="FrankRuehl"/>
          <w:sz w:val="26"/>
          <w:rtl/>
        </w:rPr>
        <w:t>ר</w:t>
      </w:r>
      <w:r>
        <w:rPr>
          <w:rFonts w:cs="FrankRuehl" w:hint="cs"/>
          <w:sz w:val="26"/>
          <w:rtl/>
        </w:rPr>
        <w:t xml:space="preserve">ה לפי תקנות 22(א) לגבי אי מתן זכות קדימה לפי תמרור, </w:t>
      </w:r>
      <w:r>
        <w:rPr>
          <w:rFonts w:cs="FrankRuehl"/>
          <w:sz w:val="26"/>
          <w:rtl/>
        </w:rPr>
        <w:t>26(4), 27(</w:t>
      </w:r>
      <w:r>
        <w:rPr>
          <w:rFonts w:cs="FrankRuehl" w:hint="cs"/>
          <w:sz w:val="26"/>
          <w:rtl/>
        </w:rPr>
        <w:t>ג), 45(1), 51, 56, 57, 64(ג</w:t>
      </w:r>
      <w:r>
        <w:rPr>
          <w:rFonts w:cs="FrankRuehl"/>
          <w:sz w:val="26"/>
          <w:rtl/>
        </w:rPr>
        <w:t>), 64(</w:t>
      </w:r>
      <w:r>
        <w:rPr>
          <w:rFonts w:cs="FrankRuehl" w:hint="cs"/>
          <w:sz w:val="26"/>
          <w:rtl/>
        </w:rPr>
        <w:t>ד), 99(א), 436 או 438</w:t>
      </w:r>
      <w:r w:rsidR="00244738">
        <w:rPr>
          <w:rFonts w:cs="FrankRuehl" w:hint="cs"/>
          <w:sz w:val="26"/>
          <w:rtl/>
        </w:rPr>
        <w:t xml:space="preserve"> לתקנות התעבורה</w:t>
      </w:r>
      <w:r>
        <w:rPr>
          <w:rFonts w:cs="FrankRuehl" w:hint="cs"/>
          <w:sz w:val="26"/>
          <w:rtl/>
        </w:rPr>
        <w:t>.</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sz w:val="26"/>
          <w:rtl/>
        </w:rPr>
      </w:pPr>
    </w:p>
    <w:p w:rsidR="00244738" w:rsidRDefault="002447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p>
    <w:p w:rsidR="009223BD" w:rsidRDefault="009223BD" w:rsidP="005F7B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sz w:val="26"/>
          <w:rtl/>
        </w:rPr>
      </w:pPr>
      <w:r>
        <w:rPr>
          <w:lang w:val="he-IL"/>
        </w:rPr>
        <w:pict>
          <v:rect id="_x0000_s2259" style="position:absolute;left:0;text-align:left;margin-left:464.35pt;margin-top:7.1pt;width:75.05pt;height:59.25pt;z-index:251551744"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ת</w:t>
                  </w:r>
                  <w:r>
                    <w:rPr>
                      <w:rFonts w:cs="Miriam"/>
                      <w:sz w:val="18"/>
                      <w:szCs w:val="18"/>
                      <w:rtl/>
                    </w:rPr>
                    <w:t>ש</w:t>
                  </w:r>
                  <w:r>
                    <w:rPr>
                      <w:rFonts w:cs="Miriam" w:hint="cs"/>
                      <w:sz w:val="18"/>
                      <w:szCs w:val="18"/>
                      <w:rtl/>
                    </w:rPr>
                    <w:t>"</w:t>
                  </w:r>
                  <w:r>
                    <w:rPr>
                      <w:rFonts w:cs="Miriam"/>
                      <w:sz w:val="18"/>
                      <w:szCs w:val="18"/>
                      <w:rtl/>
                    </w:rPr>
                    <w:t>ן</w:t>
                  </w:r>
                  <w:r>
                    <w:rPr>
                      <w:rFonts w:cs="Miriam" w:hint="cs"/>
                      <w:sz w:val="18"/>
                      <w:szCs w:val="18"/>
                      <w:rtl/>
                    </w:rPr>
                    <w:t>-1990</w:t>
                  </w:r>
                </w:p>
                <w:p w:rsidR="00380454" w:rsidRDefault="00380454">
                  <w:pPr>
                    <w:spacing w:line="160" w:lineRule="exact"/>
                    <w:jc w:val="left"/>
                    <w:rPr>
                      <w:rFonts w:cs="Miriam"/>
                      <w:sz w:val="18"/>
                      <w:szCs w:val="18"/>
                      <w:rtl/>
                    </w:rPr>
                  </w:pPr>
                  <w:r>
                    <w:rPr>
                      <w:rFonts w:cs="Miriam"/>
                      <w:sz w:val="18"/>
                      <w:szCs w:val="18"/>
                      <w:rtl/>
                    </w:rPr>
                    <w:t>ת</w:t>
                  </w:r>
                  <w:r>
                    <w:rPr>
                      <w:rFonts w:cs="Miriam" w:hint="cs"/>
                      <w:sz w:val="18"/>
                      <w:szCs w:val="18"/>
                      <w:rtl/>
                    </w:rPr>
                    <w:t>ק' ת</w:t>
                  </w:r>
                  <w:r>
                    <w:rPr>
                      <w:rFonts w:cs="Miriam"/>
                      <w:sz w:val="18"/>
                      <w:szCs w:val="18"/>
                      <w:rtl/>
                    </w:rPr>
                    <w:t>ש</w:t>
                  </w:r>
                  <w:r>
                    <w:rPr>
                      <w:rFonts w:cs="Miriam" w:hint="cs"/>
                      <w:sz w:val="18"/>
                      <w:szCs w:val="18"/>
                      <w:rtl/>
                    </w:rPr>
                    <w:t xml:space="preserve">נ"ה-1995 </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 xml:space="preserve">ק' (מס' 2) </w:t>
                  </w:r>
                  <w:r>
                    <w:rPr>
                      <w:rFonts w:cs="Miriam"/>
                      <w:sz w:val="18"/>
                      <w:szCs w:val="18"/>
                      <w:rtl/>
                    </w:rPr>
                    <w:br/>
                    <w:t>תש</w:t>
                  </w:r>
                  <w:r>
                    <w:rPr>
                      <w:rFonts w:cs="Miriam" w:hint="cs"/>
                      <w:sz w:val="18"/>
                      <w:szCs w:val="18"/>
                      <w:rtl/>
                    </w:rPr>
                    <w:t>נ"ז-1997</w:t>
                  </w:r>
                </w:p>
                <w:p w:rsidR="00380454" w:rsidRDefault="00380454">
                  <w:pPr>
                    <w:spacing w:line="160" w:lineRule="exact"/>
                    <w:jc w:val="left"/>
                    <w:rPr>
                      <w:rFonts w:cs="Miriam"/>
                      <w:sz w:val="18"/>
                      <w:szCs w:val="18"/>
                      <w:rtl/>
                    </w:rPr>
                  </w:pPr>
                  <w:r>
                    <w:rPr>
                      <w:rFonts w:cs="Miriam" w:hint="cs"/>
                      <w:sz w:val="18"/>
                      <w:szCs w:val="18"/>
                      <w:rtl/>
                    </w:rPr>
                    <w:t>תק' תשס"ג-2002</w:t>
                  </w:r>
                </w:p>
                <w:p w:rsidR="00244738" w:rsidRDefault="00244738">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Fonts w:cs="FrankRuehl"/>
          <w:sz w:val="26"/>
          <w:rtl/>
        </w:rPr>
        <w:t>5</w:t>
      </w:r>
      <w:r w:rsidR="005F7B62">
        <w:rPr>
          <w:rFonts w:cs="FrankRuehl" w:hint="cs"/>
          <w:sz w:val="26"/>
          <w:rtl/>
        </w:rPr>
        <w:t>.</w:t>
      </w:r>
      <w:r>
        <w:rPr>
          <w:rFonts w:cs="FrankRuehl"/>
          <w:sz w:val="26"/>
          <w:rtl/>
        </w:rPr>
        <w:tab/>
      </w:r>
      <w:r>
        <w:rPr>
          <w:rFonts w:cs="FrankRuehl" w:hint="cs"/>
          <w:sz w:val="26"/>
          <w:rtl/>
        </w:rPr>
        <w:t>עבי</w:t>
      </w:r>
      <w:r>
        <w:rPr>
          <w:rFonts w:cs="FrankRuehl"/>
          <w:sz w:val="26"/>
          <w:rtl/>
        </w:rPr>
        <w:t>ר</w:t>
      </w:r>
      <w:r>
        <w:rPr>
          <w:rFonts w:cs="FrankRuehl" w:hint="cs"/>
          <w:sz w:val="26"/>
          <w:rtl/>
        </w:rPr>
        <w:t xml:space="preserve">ה לפי תקנה 54(א)(1) עד (4) </w:t>
      </w:r>
      <w:r w:rsidR="00244738">
        <w:rPr>
          <w:rFonts w:cs="FrankRuehl" w:hint="cs"/>
          <w:sz w:val="26"/>
          <w:rtl/>
        </w:rPr>
        <w:t xml:space="preserve">לתקנות התעבורה </w:t>
      </w:r>
      <w:r>
        <w:rPr>
          <w:rFonts w:cs="FrankRuehl" w:hint="cs"/>
          <w:sz w:val="26"/>
          <w:rtl/>
        </w:rPr>
        <w:t>לגבי מהירות העולה ביותר מ-30 קמ"ש מעל למהירות המרבית המותרת בדרך עירונית ול</w:t>
      </w:r>
      <w:r>
        <w:rPr>
          <w:rFonts w:cs="FrankRuehl"/>
          <w:sz w:val="26"/>
          <w:rtl/>
        </w:rPr>
        <w:t>ג</w:t>
      </w:r>
      <w:r>
        <w:rPr>
          <w:rFonts w:cs="FrankRuehl" w:hint="cs"/>
          <w:sz w:val="26"/>
          <w:rtl/>
        </w:rPr>
        <w:t>בי מהירות העולה ביותר מ-40 קמ"ש מעל המהירות המרבית המותרת, בדרך שאינה דרך עירונ</w:t>
      </w:r>
      <w:r>
        <w:rPr>
          <w:rFonts w:cs="FrankRuehl"/>
          <w:sz w:val="26"/>
          <w:rtl/>
        </w:rPr>
        <w:t>י</w:t>
      </w:r>
      <w:r>
        <w:rPr>
          <w:rFonts w:cs="FrankRuehl" w:hint="cs"/>
          <w:sz w:val="26"/>
          <w:rtl/>
        </w:rPr>
        <w:t>ת ו</w:t>
      </w:r>
      <w:r>
        <w:rPr>
          <w:rFonts w:cs="FrankRuehl"/>
          <w:sz w:val="26"/>
          <w:rtl/>
        </w:rPr>
        <w:t>ב</w:t>
      </w:r>
      <w:r>
        <w:rPr>
          <w:rFonts w:cs="FrankRuehl" w:hint="cs"/>
          <w:sz w:val="26"/>
          <w:rtl/>
        </w:rPr>
        <w:t>דרך מהירה.</w:t>
      </w:r>
    </w:p>
    <w:p w:rsidR="00244738" w:rsidRDefault="00244738" w:rsidP="005F7B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sz w:val="26"/>
          <w:rtl/>
        </w:rPr>
      </w:pPr>
    </w:p>
    <w:p w:rsidR="009223BD" w:rsidRDefault="009223BD" w:rsidP="005F7B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sz w:val="26"/>
          <w:rtl/>
        </w:rPr>
      </w:pPr>
      <w:r>
        <w:rPr>
          <w:lang w:val="he-IL"/>
        </w:rPr>
        <w:pict>
          <v:rect id="_x0000_s2260" style="position:absolute;left:0;text-align:left;margin-left:464.5pt;margin-top:8.05pt;width:75.05pt;height:7.7pt;z-index:251552768" o:allowincell="f" filled="f" stroked="f" strokecolor="lime" strokeweight=".25pt">
            <v:textbox inset="0,0,0,0">
              <w:txbxContent>
                <w:p w:rsidR="00380454" w:rsidRDefault="00380454">
                  <w:pPr>
                    <w:spacing w:line="160" w:lineRule="exact"/>
                    <w:jc w:val="left"/>
                    <w:rPr>
                      <w:rFonts w:cs="Miriam" w:hint="cs"/>
                      <w:noProof/>
                      <w:sz w:val="18"/>
                      <w:szCs w:val="18"/>
                      <w:rtl/>
                    </w:rPr>
                  </w:pPr>
                  <w:r>
                    <w:rPr>
                      <w:rFonts w:cs="Miriam" w:hint="cs"/>
                      <w:sz w:val="18"/>
                      <w:szCs w:val="18"/>
                      <w:rtl/>
                    </w:rPr>
                    <w:t>תק' תשס"ג-2002</w:t>
                  </w:r>
                </w:p>
              </w:txbxContent>
            </v:textbox>
            <w10:anchorlock/>
          </v:rect>
        </w:pict>
      </w:r>
      <w:r>
        <w:rPr>
          <w:rFonts w:cs="FrankRuehl"/>
          <w:sz w:val="26"/>
          <w:rtl/>
        </w:rPr>
        <w:t>6</w:t>
      </w:r>
      <w:r w:rsidR="005F7B62">
        <w:rPr>
          <w:rFonts w:cs="FrankRuehl" w:hint="cs"/>
          <w:sz w:val="26"/>
          <w:rtl/>
        </w:rPr>
        <w:t>.</w:t>
      </w:r>
      <w:r>
        <w:rPr>
          <w:rFonts w:cs="FrankRuehl"/>
          <w:sz w:val="26"/>
          <w:rtl/>
        </w:rPr>
        <w:tab/>
      </w:r>
      <w:r>
        <w:rPr>
          <w:rFonts w:cs="FrankRuehl" w:hint="cs"/>
          <w:sz w:val="26"/>
          <w:rtl/>
        </w:rPr>
        <w:t>(נמחק).</w:t>
      </w:r>
    </w:p>
    <w:p w:rsidR="009223BD" w:rsidRDefault="009223BD" w:rsidP="005F7B6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lang w:val="he-IL"/>
        </w:rPr>
        <w:pict>
          <v:rect id="_x0000_s2261" style="position:absolute;left:0;text-align:left;margin-left:464.35pt;margin-top:7.1pt;width:75.05pt;height:7.9pt;z-index:251553792" o:allowincell="f" filled="f" stroked="f" strokecolor="lime" strokeweight=".25pt">
            <v:textbox inset="0,0,0,0">
              <w:txbxContent>
                <w:p w:rsidR="00380454" w:rsidRDefault="00380454">
                  <w:pPr>
                    <w:spacing w:line="160" w:lineRule="exact"/>
                    <w:jc w:val="left"/>
                    <w:rPr>
                      <w:rFonts w:cs="Miriam" w:hint="cs"/>
                      <w:noProof/>
                      <w:sz w:val="18"/>
                      <w:szCs w:val="18"/>
                      <w:rtl/>
                    </w:rPr>
                  </w:pPr>
                  <w:r>
                    <w:rPr>
                      <w:rFonts w:cs="Miriam" w:hint="cs"/>
                      <w:sz w:val="18"/>
                      <w:szCs w:val="18"/>
                      <w:rtl/>
                    </w:rPr>
                    <w:t>תק' תשס"ג-2002</w:t>
                  </w:r>
                </w:p>
              </w:txbxContent>
            </v:textbox>
            <w10:anchorlock/>
          </v:rect>
        </w:pict>
      </w:r>
      <w:r>
        <w:rPr>
          <w:rStyle w:val="default"/>
          <w:rFonts w:cs="FrankRuehl"/>
          <w:rtl/>
        </w:rPr>
        <w:t>7</w:t>
      </w:r>
      <w:r w:rsidR="005F7B62">
        <w:rPr>
          <w:rStyle w:val="default"/>
          <w:rFonts w:cs="FrankRuehl" w:hint="cs"/>
          <w:rtl/>
        </w:rPr>
        <w:t>.</w:t>
      </w:r>
      <w:r>
        <w:rPr>
          <w:rStyle w:val="default"/>
          <w:rFonts w:cs="FrankRuehl"/>
          <w:rtl/>
        </w:rPr>
        <w:tab/>
      </w:r>
      <w:r>
        <w:rPr>
          <w:rStyle w:val="default"/>
          <w:rFonts w:cs="FrankRuehl" w:hint="cs"/>
          <w:rtl/>
        </w:rPr>
        <w:t>(נמחק).</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bookmarkStart w:id="537" w:name="Rov357"/>
      <w:r w:rsidRPr="005D23FF">
        <w:rPr>
          <w:rStyle w:val="default"/>
          <w:rFonts w:cs="FrankRuehl" w:hint="cs"/>
          <w:vanish/>
          <w:color w:val="FF0000"/>
          <w:sz w:val="20"/>
          <w:szCs w:val="20"/>
          <w:shd w:val="clear" w:color="auto" w:fill="FFFF99"/>
          <w:rtl/>
        </w:rPr>
        <w:t>מיום 18.7.1965</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5</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17" w:history="1">
        <w:r w:rsidRPr="005D23FF">
          <w:rPr>
            <w:rStyle w:val="Hyperlink"/>
            <w:rFonts w:cs="FrankRuehl" w:hint="cs"/>
            <w:vanish/>
            <w:szCs w:val="20"/>
            <w:shd w:val="clear" w:color="auto" w:fill="FFFF99"/>
            <w:rtl/>
          </w:rPr>
          <w:t>ס"ח תשכ"ה מס' 460</w:t>
        </w:r>
      </w:hyperlink>
      <w:r w:rsidRPr="005D23FF">
        <w:rPr>
          <w:rStyle w:val="default"/>
          <w:rFonts w:cs="FrankRuehl" w:hint="cs"/>
          <w:vanish/>
          <w:sz w:val="20"/>
          <w:szCs w:val="20"/>
          <w:shd w:val="clear" w:color="auto" w:fill="FFFF99"/>
          <w:rtl/>
        </w:rPr>
        <w:t xml:space="preserve"> מיום 18.7.1965 עמ' 204 (</w:t>
      </w:r>
      <w:hyperlink r:id="rId1218" w:history="1">
        <w:r w:rsidRPr="005D23FF">
          <w:rPr>
            <w:rStyle w:val="Hyperlink"/>
            <w:rFonts w:cs="FrankRuehl" w:hint="cs"/>
            <w:vanish/>
            <w:szCs w:val="20"/>
            <w:shd w:val="clear" w:color="auto" w:fill="FFFF99"/>
            <w:rtl/>
          </w:rPr>
          <w:t>ה"ח 623</w:t>
        </w:r>
      </w:hyperlink>
      <w:r w:rsidRPr="005D23FF">
        <w:rPr>
          <w:rStyle w:val="default"/>
          <w:rFonts w:cs="FrankRuehl" w:hint="cs"/>
          <w:vanish/>
          <w:sz w:val="20"/>
          <w:szCs w:val="20"/>
          <w:shd w:val="clear" w:color="auto" w:fill="FFFF99"/>
          <w:rtl/>
        </w:rPr>
        <w:t>)</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hint="cs"/>
          <w:vanish/>
          <w:sz w:val="22"/>
          <w:szCs w:val="22"/>
          <w:shd w:val="clear" w:color="auto" w:fill="FFFF99"/>
          <w:rtl/>
        </w:rPr>
        <w:tab/>
        <w:t xml:space="preserve">עבירה לפי תקנות 18(4) ו-19(ג) (למעט עבירה לפי התקנות האמורות שנעברה שלא בכביש), 39, 41(א), </w:t>
      </w:r>
      <w:r w:rsidRPr="005D23FF">
        <w:rPr>
          <w:rStyle w:val="default"/>
          <w:rFonts w:cs="FrankRuehl"/>
          <w:vanish/>
          <w:sz w:val="22"/>
          <w:szCs w:val="22"/>
          <w:shd w:val="clear" w:color="auto" w:fill="FFFF99"/>
          <w:rtl/>
        </w:rPr>
        <w:br/>
      </w:r>
      <w:r w:rsidRPr="005D23FF">
        <w:rPr>
          <w:rStyle w:val="default"/>
          <w:rFonts w:cs="FrankRuehl" w:hint="cs"/>
          <w:vanish/>
          <w:sz w:val="22"/>
          <w:szCs w:val="22"/>
          <w:shd w:val="clear" w:color="auto" w:fill="FFFF99"/>
          <w:rtl/>
        </w:rPr>
        <w:t xml:space="preserve">47(א) רישה ו-(ב), 56(1), 58(א), 59(א)(1), 82(ב) ו-(ג), 94(א), 145(א)(1), 146(א)(1) ו-(5) </w:t>
      </w:r>
      <w:r w:rsidRPr="005D23FF">
        <w:rPr>
          <w:rStyle w:val="default"/>
          <w:rFonts w:cs="FrankRuehl" w:hint="cs"/>
          <w:strike/>
          <w:vanish/>
          <w:sz w:val="22"/>
          <w:szCs w:val="22"/>
          <w:shd w:val="clear" w:color="auto" w:fill="FFFF99"/>
          <w:rtl/>
        </w:rPr>
        <w:t>(למעט עבירות כאמור שנעברו בדרך עירונית)</w:t>
      </w:r>
      <w:r w:rsidRPr="005D23FF">
        <w:rPr>
          <w:rStyle w:val="default"/>
          <w:rFonts w:cs="FrankRuehl" w:hint="cs"/>
          <w:vanish/>
          <w:sz w:val="22"/>
          <w:szCs w:val="22"/>
          <w:shd w:val="clear" w:color="auto" w:fill="FFFF99"/>
          <w:rtl/>
        </w:rPr>
        <w:t>, 158(2), (4)(א), 436 ו-438(1) לתקנות התעבורה, תשכ"א-1961.</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16.3.1972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תשל"ב-1971</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19" w:history="1">
        <w:r w:rsidRPr="005D23FF">
          <w:rPr>
            <w:rStyle w:val="Hyperlink"/>
            <w:rFonts w:cs="FrankRuehl" w:hint="cs"/>
            <w:vanish/>
            <w:szCs w:val="20"/>
            <w:shd w:val="clear" w:color="auto" w:fill="FFFF99"/>
            <w:rtl/>
          </w:rPr>
          <w:t>ק"ת תשל"ב מס' 2785</w:t>
        </w:r>
      </w:hyperlink>
      <w:r w:rsidRPr="005D23FF">
        <w:rPr>
          <w:rStyle w:val="default"/>
          <w:rFonts w:cs="FrankRuehl" w:hint="cs"/>
          <w:vanish/>
          <w:sz w:val="20"/>
          <w:szCs w:val="20"/>
          <w:shd w:val="clear" w:color="auto" w:fill="FFFF99"/>
          <w:rtl/>
        </w:rPr>
        <w:t xml:space="preserve"> מיום 16.12.1971 עמ' 388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התוספת השניה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תוספת שניה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סעיף 38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1.</w:t>
      </w:r>
      <w:r w:rsidRPr="005D23FF">
        <w:rPr>
          <w:rStyle w:val="default"/>
          <w:rFonts w:cs="FrankRuehl" w:hint="cs"/>
          <w:strike/>
          <w:vanish/>
          <w:sz w:val="22"/>
          <w:szCs w:val="22"/>
          <w:shd w:val="clear" w:color="auto" w:fill="FFFF99"/>
          <w:rtl/>
        </w:rPr>
        <w:tab/>
        <w:t>עבירה לפי סעיף 243 לפקודת החוק הפלילי, 1936.</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עבירה לפי סעיפים 62(2) או (4).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3.</w:t>
      </w:r>
      <w:r w:rsidRPr="005D23FF">
        <w:rPr>
          <w:rStyle w:val="default"/>
          <w:rFonts w:cs="FrankRuehl" w:hint="cs"/>
          <w:strike/>
          <w:vanish/>
          <w:sz w:val="22"/>
          <w:szCs w:val="22"/>
          <w:shd w:val="clear" w:color="auto" w:fill="FFFF99"/>
          <w:rtl/>
        </w:rPr>
        <w:tab/>
        <w:t>עבירה לפי התקנות 320(א) ו-324(א) לתקנות התעבורה, תשכ"א-1961, אם קבע בית המשפט כי מצב הבלמים או ההגה היה בו משום סכנה.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4.</w:t>
      </w:r>
      <w:r w:rsidRPr="005D23FF">
        <w:rPr>
          <w:rStyle w:val="default"/>
          <w:rFonts w:cs="FrankRuehl" w:hint="cs"/>
          <w:strike/>
          <w:vanish/>
          <w:sz w:val="22"/>
          <w:szCs w:val="22"/>
          <w:shd w:val="clear" w:color="auto" w:fill="FFFF99"/>
          <w:rtl/>
        </w:rPr>
        <w:tab/>
        <w:t xml:space="preserve">עבירה לפי תקנות 18(4) ו-19(ג) (למעט עבירה לפי התקנות האמורות שנעברה שלא בכביש), 39, 41(א), </w:t>
      </w:r>
      <w:r w:rsidRPr="005D23FF">
        <w:rPr>
          <w:rStyle w:val="default"/>
          <w:rFonts w:cs="FrankRuehl"/>
          <w:strike/>
          <w:vanish/>
          <w:sz w:val="22"/>
          <w:szCs w:val="22"/>
          <w:shd w:val="clear" w:color="auto" w:fill="FFFF99"/>
          <w:rtl/>
        </w:rPr>
        <w:br/>
      </w:r>
      <w:r w:rsidRPr="005D23FF">
        <w:rPr>
          <w:rStyle w:val="default"/>
          <w:rFonts w:cs="FrankRuehl" w:hint="cs"/>
          <w:strike/>
          <w:vanish/>
          <w:sz w:val="22"/>
          <w:szCs w:val="22"/>
          <w:shd w:val="clear" w:color="auto" w:fill="FFFF99"/>
          <w:rtl/>
        </w:rPr>
        <w:t>47(א) רישה ו-(ב), 56(1), 58(א), 59(א)(1), 82(ב) ו-(ג), 94(א), 145(א)(1), 146(א)(1) ו-(5), 158(2), (4)(א), 436 ו-438(1) לתקנות התעבורה, תשכ"א-1961.</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19.3.1985</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18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20" w:history="1">
        <w:r w:rsidRPr="005D23FF">
          <w:rPr>
            <w:rStyle w:val="Hyperlink"/>
            <w:rFonts w:cs="FrankRuehl" w:hint="cs"/>
            <w:vanish/>
            <w:szCs w:val="20"/>
            <w:shd w:val="clear" w:color="auto" w:fill="FFFF99"/>
            <w:rtl/>
          </w:rPr>
          <w:t>ס"ח תשמ"ה מס' 1138</w:t>
        </w:r>
      </w:hyperlink>
      <w:r w:rsidRPr="005D23FF">
        <w:rPr>
          <w:rStyle w:val="default"/>
          <w:rFonts w:cs="FrankRuehl" w:hint="cs"/>
          <w:vanish/>
          <w:sz w:val="20"/>
          <w:szCs w:val="20"/>
          <w:shd w:val="clear" w:color="auto" w:fill="FFFF99"/>
          <w:rtl/>
        </w:rPr>
        <w:t xml:space="preserve"> מיום 19.3.1985 עמ' 57 (</w:t>
      </w:r>
      <w:hyperlink r:id="rId1221" w:history="1">
        <w:r w:rsidRPr="005D23FF">
          <w:rPr>
            <w:rStyle w:val="Hyperlink"/>
            <w:rFonts w:cs="FrankRuehl" w:hint="cs"/>
            <w:vanish/>
            <w:szCs w:val="20"/>
            <w:shd w:val="clear" w:color="auto" w:fill="FFFF99"/>
            <w:rtl/>
          </w:rPr>
          <w:t>ה"ח 1663</w:t>
        </w:r>
      </w:hyperlink>
      <w:r w:rsidRPr="005D23FF">
        <w:rPr>
          <w:rStyle w:val="default"/>
          <w:rFonts w:cs="FrankRuehl" w:hint="cs"/>
          <w:vanish/>
          <w:sz w:val="20"/>
          <w:szCs w:val="20"/>
          <w:shd w:val="clear" w:color="auto" w:fill="FFFF99"/>
          <w:rtl/>
        </w:rPr>
        <w:t>)</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 xml:space="preserve">עבירה לפי </w:t>
      </w:r>
      <w:r w:rsidRPr="005D23FF">
        <w:rPr>
          <w:rStyle w:val="default"/>
          <w:rFonts w:cs="FrankRuehl" w:hint="cs"/>
          <w:strike/>
          <w:vanish/>
          <w:sz w:val="22"/>
          <w:szCs w:val="22"/>
          <w:shd w:val="clear" w:color="auto" w:fill="FFFF99"/>
          <w:rtl/>
        </w:rPr>
        <w:t>תקנות 320(א) או 324(א) לתקנות</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תקנה 320(א) לתקנות או סימן ה' לפרק השלישי בחלק ד' לתקנות</w:t>
      </w:r>
      <w:r w:rsidRPr="005D23FF">
        <w:rPr>
          <w:rStyle w:val="default"/>
          <w:rFonts w:cs="FrankRuehl" w:hint="cs"/>
          <w:vanish/>
          <w:sz w:val="22"/>
          <w:szCs w:val="22"/>
          <w:shd w:val="clear" w:color="auto" w:fill="FFFF99"/>
          <w:rtl/>
        </w:rPr>
        <w:t>, אם קבע בית המשפט כי במצב הבלמים או ההגה יש משום סכנה.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hint="cs"/>
          <w:vanish/>
          <w:sz w:val="22"/>
          <w:szCs w:val="22"/>
          <w:shd w:val="clear" w:color="auto" w:fill="FFFF99"/>
          <w:rtl/>
        </w:rPr>
        <w:tab/>
        <w:t xml:space="preserve">עבירה לפי תקנות 22(א) לגבי אי מתן זכות קדימה לפי תמרור, 26(4), 27(ג), 45(1), 51, 54, 56, 57, 64(ג), </w:t>
      </w:r>
      <w:r w:rsidRPr="005D23FF">
        <w:rPr>
          <w:rStyle w:val="default"/>
          <w:rFonts w:cs="FrankRuehl"/>
          <w:vanish/>
          <w:sz w:val="22"/>
          <w:szCs w:val="22"/>
          <w:shd w:val="clear" w:color="auto" w:fill="FFFF99"/>
          <w:rtl/>
        </w:rPr>
        <w:br/>
      </w:r>
      <w:r w:rsidRPr="005D23FF">
        <w:rPr>
          <w:rStyle w:val="default"/>
          <w:rFonts w:cs="FrankRuehl" w:hint="cs"/>
          <w:vanish/>
          <w:sz w:val="22"/>
          <w:szCs w:val="22"/>
          <w:shd w:val="clear" w:color="auto" w:fill="FFFF99"/>
          <w:rtl/>
        </w:rPr>
        <w:t xml:space="preserve">64(ד), 99(א), 144(א)(3), 144(א)(4), 436 או </w:t>
      </w:r>
      <w:r w:rsidRPr="005D23FF">
        <w:rPr>
          <w:rStyle w:val="default"/>
          <w:rFonts w:cs="FrankRuehl" w:hint="cs"/>
          <w:strike/>
          <w:vanish/>
          <w:sz w:val="22"/>
          <w:szCs w:val="22"/>
          <w:shd w:val="clear" w:color="auto" w:fill="FFFF99"/>
          <w:rtl/>
        </w:rPr>
        <w:t>438(ח)</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438</w:t>
      </w:r>
      <w:r w:rsidRPr="005D23FF">
        <w:rPr>
          <w:rStyle w:val="default"/>
          <w:rFonts w:cs="FrankRuehl" w:hint="cs"/>
          <w:vanish/>
          <w:sz w:val="22"/>
          <w:szCs w:val="22"/>
          <w:shd w:val="clear" w:color="auto" w:fill="FFFF99"/>
          <w:rtl/>
        </w:rPr>
        <w:t>.</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31.7.1986</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תשמ"ו-1986</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ק"ת תשמ"ו מס' 4951 מיום 31.7.1986 עמ' 1142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 xml:space="preserve">עבירה לפי תקנה 22(א) לתקנות לגבי אי ציות נוהג רכב לאות </w:t>
      </w:r>
      <w:r w:rsidRPr="005D23FF">
        <w:rPr>
          <w:rStyle w:val="default"/>
          <w:rFonts w:cs="FrankRuehl" w:hint="cs"/>
          <w:strike/>
          <w:vanish/>
          <w:sz w:val="22"/>
          <w:szCs w:val="22"/>
          <w:shd w:val="clear" w:color="auto" w:fill="FFFF99"/>
          <w:rtl/>
        </w:rPr>
        <w:t>"עמוד"</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"עצור"</w:t>
      </w:r>
      <w:r w:rsidRPr="005D23FF">
        <w:rPr>
          <w:rStyle w:val="default"/>
          <w:rFonts w:cs="FrankRuehl" w:hint="cs"/>
          <w:vanish/>
          <w:sz w:val="22"/>
          <w:szCs w:val="22"/>
          <w:shd w:val="clear" w:color="auto" w:fill="FFFF99"/>
          <w:rtl/>
        </w:rPr>
        <w:t xml:space="preserve"> ברמזור.</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11.6.1990</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תש"ן-1990</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22" w:history="1">
        <w:r w:rsidRPr="005D23FF">
          <w:rPr>
            <w:rStyle w:val="Hyperlink"/>
            <w:rFonts w:cs="FrankRuehl" w:hint="cs"/>
            <w:vanish/>
            <w:szCs w:val="20"/>
            <w:shd w:val="clear" w:color="auto" w:fill="FFFF99"/>
            <w:rtl/>
          </w:rPr>
          <w:t>ק"ת תש"ן מס' 5272</w:t>
        </w:r>
      </w:hyperlink>
      <w:r w:rsidRPr="005D23FF">
        <w:rPr>
          <w:rStyle w:val="default"/>
          <w:rFonts w:cs="FrankRuehl" w:hint="cs"/>
          <w:vanish/>
          <w:sz w:val="20"/>
          <w:szCs w:val="20"/>
          <w:shd w:val="clear" w:color="auto" w:fill="FFFF99"/>
          <w:rtl/>
        </w:rPr>
        <w:t xml:space="preserve"> מיום 11.6.1990 עמ' 712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hint="cs"/>
          <w:vanish/>
          <w:sz w:val="22"/>
          <w:szCs w:val="22"/>
          <w:shd w:val="clear" w:color="auto" w:fill="FFFF99"/>
          <w:rtl/>
        </w:rPr>
        <w:tab/>
        <w:t xml:space="preserve">עבירה לפי תקנות 22(א) לגבי אי מתן זכות קדימה לפי תמרור, 26(4), 27(ג), 45(1), 51, </w:t>
      </w:r>
      <w:r w:rsidRPr="005D23FF">
        <w:rPr>
          <w:rStyle w:val="default"/>
          <w:rFonts w:cs="FrankRuehl" w:hint="cs"/>
          <w:strike/>
          <w:vanish/>
          <w:sz w:val="22"/>
          <w:szCs w:val="22"/>
          <w:shd w:val="clear" w:color="auto" w:fill="FFFF99"/>
          <w:rtl/>
        </w:rPr>
        <w:t>54,</w:t>
      </w:r>
      <w:r w:rsidRPr="005D23FF">
        <w:rPr>
          <w:rStyle w:val="default"/>
          <w:rFonts w:cs="FrankRuehl" w:hint="cs"/>
          <w:vanish/>
          <w:sz w:val="22"/>
          <w:szCs w:val="22"/>
          <w:shd w:val="clear" w:color="auto" w:fill="FFFF99"/>
          <w:rtl/>
        </w:rPr>
        <w:t xml:space="preserve"> 56, 57, 64(ג), </w:t>
      </w:r>
      <w:r w:rsidRPr="005D23FF">
        <w:rPr>
          <w:rStyle w:val="default"/>
          <w:rFonts w:cs="FrankRuehl"/>
          <w:vanish/>
          <w:sz w:val="22"/>
          <w:szCs w:val="22"/>
          <w:shd w:val="clear" w:color="auto" w:fill="FFFF99"/>
          <w:rtl/>
        </w:rPr>
        <w:br/>
      </w:r>
      <w:r w:rsidRPr="005D23FF">
        <w:rPr>
          <w:rStyle w:val="default"/>
          <w:rFonts w:cs="FrankRuehl" w:hint="cs"/>
          <w:vanish/>
          <w:sz w:val="22"/>
          <w:szCs w:val="22"/>
          <w:shd w:val="clear" w:color="auto" w:fill="FFFF99"/>
          <w:rtl/>
        </w:rPr>
        <w:t>64(ד), 99(א), 144(א)(3), 144(א)(4), 436 או 438.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5.</w:t>
      </w:r>
      <w:r w:rsidRPr="005D23FF">
        <w:rPr>
          <w:rStyle w:val="default"/>
          <w:rFonts w:cs="FrankRuehl" w:hint="cs"/>
          <w:vanish/>
          <w:sz w:val="22"/>
          <w:szCs w:val="22"/>
          <w:u w:val="single"/>
          <w:shd w:val="clear" w:color="auto" w:fill="FFFF99"/>
          <w:rtl/>
        </w:rPr>
        <w:tab/>
        <w:t>עבירה לפי תקנה 54(א)(1) ו-(5) לגבי מהירות העולה ביותר מ-20 קמ"ש מעל למהירות המרבית המותרת בדרך עירונית ובדרך שאינה עירונית ולגבי מהירות העולה ביותר מ-30 קמ"ש מעל המהירות המרבית בדרך מהירה.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23.1.1992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תשנ"ב-1992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23" w:history="1">
        <w:r w:rsidRPr="005D23FF">
          <w:rPr>
            <w:rStyle w:val="Hyperlink"/>
            <w:rFonts w:cs="FrankRuehl" w:hint="cs"/>
            <w:vanish/>
            <w:szCs w:val="20"/>
            <w:shd w:val="clear" w:color="auto" w:fill="FFFF99"/>
            <w:rtl/>
          </w:rPr>
          <w:t>ק"ת תשנ"ב מס' 5415</w:t>
        </w:r>
      </w:hyperlink>
      <w:r w:rsidRPr="005D23FF">
        <w:rPr>
          <w:rStyle w:val="default"/>
          <w:rFonts w:cs="FrankRuehl" w:hint="cs"/>
          <w:vanish/>
          <w:sz w:val="20"/>
          <w:szCs w:val="20"/>
          <w:shd w:val="clear" w:color="auto" w:fill="FFFF99"/>
          <w:rtl/>
        </w:rPr>
        <w:t xml:space="preserve"> מיום 23.1.1992 עמ' 674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hint="cs"/>
          <w:vanish/>
          <w:sz w:val="22"/>
          <w:szCs w:val="22"/>
          <w:shd w:val="clear" w:color="auto" w:fill="FFFF99"/>
          <w:rtl/>
        </w:rPr>
        <w:tab/>
        <w:t xml:space="preserve">עבירה לפי תקנות 22(א) לגבי אי מתן זכות קדימה לפי תמרור, 26(4), 27(ג), 45(1), 51, 56, 57, 64(ג), 64(ד), 99(א), </w:t>
      </w:r>
      <w:r w:rsidRPr="005D23FF">
        <w:rPr>
          <w:rStyle w:val="default"/>
          <w:rFonts w:cs="FrankRuehl" w:hint="cs"/>
          <w:strike/>
          <w:vanish/>
          <w:sz w:val="22"/>
          <w:szCs w:val="22"/>
          <w:shd w:val="clear" w:color="auto" w:fill="FFFF99"/>
          <w:rtl/>
        </w:rPr>
        <w:t>144(א)(3), 144(א)(4),</w:t>
      </w:r>
      <w:r w:rsidRPr="005D23FF">
        <w:rPr>
          <w:rStyle w:val="default"/>
          <w:rFonts w:cs="FrankRuehl" w:hint="cs"/>
          <w:vanish/>
          <w:sz w:val="22"/>
          <w:szCs w:val="22"/>
          <w:shd w:val="clear" w:color="auto" w:fill="FFFF99"/>
          <w:rtl/>
        </w:rPr>
        <w:t xml:space="preserve"> 436 או 438.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5.</w:t>
      </w:r>
      <w:r w:rsidRPr="005D23FF">
        <w:rPr>
          <w:rStyle w:val="default"/>
          <w:rFonts w:cs="FrankRuehl" w:hint="cs"/>
          <w:vanish/>
          <w:sz w:val="22"/>
          <w:szCs w:val="22"/>
          <w:shd w:val="clear" w:color="auto" w:fill="FFFF99"/>
          <w:rtl/>
        </w:rPr>
        <w:tab/>
        <w:t>עבירה לפי תקנה 54(א)(1) ו-(5) לגבי מהירות העולה ביותר מ-20 קמ"ש מעל למהירות המרבית המותרת בדרך עירונית ובדרך שאינה עירונית ולגבי מהירות העולה ביותר מ-30 קמ"ש מעל המהירות המרבית בדרך מהירה.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6.</w:t>
      </w:r>
      <w:r w:rsidRPr="005D23FF">
        <w:rPr>
          <w:rStyle w:val="default"/>
          <w:rFonts w:cs="FrankRuehl" w:hint="cs"/>
          <w:vanish/>
          <w:sz w:val="22"/>
          <w:szCs w:val="22"/>
          <w:u w:val="single"/>
          <w:shd w:val="clear" w:color="auto" w:fill="FFFF99"/>
          <w:rtl/>
        </w:rPr>
        <w:tab/>
        <w:t>עבירה לפי תקנה 54(א)(4) לגבי מהירות העולה ביותר מ-20 קמ"ש מעל למהירות המרבית המצוינת בתמרור ב-20 שהוצב בדרך עירונית.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22.7.1995</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תשנ"ה-1995</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24" w:history="1">
        <w:r w:rsidRPr="005D23FF">
          <w:rPr>
            <w:rStyle w:val="Hyperlink"/>
            <w:rFonts w:cs="FrankRuehl" w:hint="cs"/>
            <w:vanish/>
            <w:szCs w:val="20"/>
            <w:shd w:val="clear" w:color="auto" w:fill="FFFF99"/>
            <w:rtl/>
          </w:rPr>
          <w:t>ק"ת תשנ"ה מס' 5686</w:t>
        </w:r>
      </w:hyperlink>
      <w:r w:rsidRPr="005D23FF">
        <w:rPr>
          <w:rStyle w:val="default"/>
          <w:rFonts w:cs="FrankRuehl" w:hint="cs"/>
          <w:vanish/>
          <w:sz w:val="20"/>
          <w:szCs w:val="20"/>
          <w:shd w:val="clear" w:color="auto" w:fill="FFFF99"/>
          <w:rtl/>
        </w:rPr>
        <w:t xml:space="preserve"> מיום 22.6.1995 עמ' 1554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5.</w:t>
      </w:r>
      <w:r w:rsidRPr="005D23FF">
        <w:rPr>
          <w:rStyle w:val="default"/>
          <w:rFonts w:cs="FrankRuehl" w:hint="cs"/>
          <w:vanish/>
          <w:sz w:val="22"/>
          <w:szCs w:val="22"/>
          <w:shd w:val="clear" w:color="auto" w:fill="FFFF99"/>
          <w:rtl/>
        </w:rPr>
        <w:tab/>
        <w:t xml:space="preserve">עבירה לפי תקנה 54(א)(1) ו-(5) לגבי מהירות העולה ביותר מ-20 קמ"ש מעל למהירות המרבית המותרת בדרך עירונית </w:t>
      </w:r>
      <w:r w:rsidRPr="005D23FF">
        <w:rPr>
          <w:rStyle w:val="default"/>
          <w:rFonts w:cs="FrankRuehl" w:hint="cs"/>
          <w:strike/>
          <w:vanish/>
          <w:sz w:val="22"/>
          <w:szCs w:val="22"/>
          <w:shd w:val="clear" w:color="auto" w:fill="FFFF99"/>
          <w:rtl/>
        </w:rPr>
        <w:t xml:space="preserve">ובדרך שאינה עירונית </w:t>
      </w:r>
      <w:r w:rsidRPr="005D23FF">
        <w:rPr>
          <w:rStyle w:val="default"/>
          <w:rFonts w:cs="FrankRuehl" w:hint="cs"/>
          <w:vanish/>
          <w:sz w:val="22"/>
          <w:szCs w:val="22"/>
          <w:shd w:val="clear" w:color="auto" w:fill="FFFF99"/>
          <w:rtl/>
        </w:rPr>
        <w:t xml:space="preserve">ולגבי מהירות העולה ביותר מ-30 קמ"ש מעל המהירות המרבית </w:t>
      </w:r>
      <w:r w:rsidRPr="005D23FF">
        <w:rPr>
          <w:rStyle w:val="default"/>
          <w:rFonts w:cs="FrankRuehl" w:hint="cs"/>
          <w:strike/>
          <w:vanish/>
          <w:sz w:val="22"/>
          <w:szCs w:val="22"/>
          <w:shd w:val="clear" w:color="auto" w:fill="FFFF99"/>
          <w:rtl/>
        </w:rPr>
        <w:t>בדרך מהירה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בדרך שאינה דרך עירונית ובדרך מהירה</w:t>
      </w:r>
      <w:r w:rsidRPr="005D23FF">
        <w:rPr>
          <w:rStyle w:val="default"/>
          <w:rFonts w:cs="FrankRuehl" w:hint="cs"/>
          <w:vanish/>
          <w:sz w:val="22"/>
          <w:szCs w:val="22"/>
          <w:shd w:val="clear" w:color="auto" w:fill="FFFF99"/>
          <w:rtl/>
        </w:rPr>
        <w:t>.</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6.</w:t>
      </w:r>
      <w:r w:rsidRPr="005D23FF">
        <w:rPr>
          <w:rStyle w:val="default"/>
          <w:rFonts w:cs="FrankRuehl" w:hint="cs"/>
          <w:vanish/>
          <w:sz w:val="22"/>
          <w:szCs w:val="22"/>
          <w:shd w:val="clear" w:color="auto" w:fill="FFFF99"/>
          <w:rtl/>
        </w:rPr>
        <w:tab/>
        <w:t>עבירה לפי תקנה 54(א)(4) לגבי מהירות העולה ביותר מ-20 קמ"ש מעל למהירות המרבית המצוינת בתמרור ב-20 שהוצב בדרך עירונית.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7.</w:t>
      </w:r>
      <w:r w:rsidRPr="005D23FF">
        <w:rPr>
          <w:rStyle w:val="default"/>
          <w:rFonts w:cs="FrankRuehl" w:hint="cs"/>
          <w:vanish/>
          <w:sz w:val="22"/>
          <w:szCs w:val="22"/>
          <w:u w:val="single"/>
          <w:shd w:val="clear" w:color="auto" w:fill="FFFF99"/>
          <w:rtl/>
        </w:rPr>
        <w:tab/>
        <w:t>עבירה לפי תקנה 54(ג) לגבי מהירות העולה ביותר מ-30 קמ"ש מעל המהירות המצוינת בתמרור ב-20 שהוצב בדרך שאינה דרך עירונית ובדרך מהירה.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17.6.1997</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(מס' 2) תשנ"ז-1997</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25" w:history="1">
        <w:r w:rsidRPr="005D23FF">
          <w:rPr>
            <w:rStyle w:val="Hyperlink"/>
            <w:rFonts w:cs="FrankRuehl" w:hint="cs"/>
            <w:vanish/>
            <w:szCs w:val="20"/>
            <w:shd w:val="clear" w:color="auto" w:fill="FFFF99"/>
            <w:rtl/>
          </w:rPr>
          <w:t>ק"ת תשנ"ז מס' 5835</w:t>
        </w:r>
      </w:hyperlink>
      <w:r w:rsidRPr="005D23FF">
        <w:rPr>
          <w:rStyle w:val="default"/>
          <w:rFonts w:cs="FrankRuehl" w:hint="cs"/>
          <w:vanish/>
          <w:sz w:val="20"/>
          <w:szCs w:val="20"/>
          <w:shd w:val="clear" w:color="auto" w:fill="FFFF99"/>
          <w:rtl/>
        </w:rPr>
        <w:t xml:space="preserve"> מיום 17.6.1997 עמ' 862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עבירה לפי תקנה 22(א) לתקנות לגבי אי ציות נוהג רכב לאות "עצור" ברמזור.</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עבירה לפי תקנה 320(א) לתקנות או סימן ה' לפרק השלישי בחלק ד' לתקנות, אם קבע בית המשפט כי במצב הבלמים או ההגה יש משום סכנה.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hint="cs"/>
          <w:vanish/>
          <w:sz w:val="22"/>
          <w:szCs w:val="22"/>
          <w:shd w:val="clear" w:color="auto" w:fill="FFFF99"/>
          <w:rtl/>
        </w:rPr>
        <w:tab/>
        <w:t>עבירה לפי תקנות 22(א) לגבי אי מתן זכות קדימה לפי תמרור, 26(4), 27(ג), 45(1), 51, 56, 57, 64(ג), 64(ד), 99(א), 436 או 438.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5.</w:t>
      </w:r>
      <w:r w:rsidRPr="005D23FF">
        <w:rPr>
          <w:rStyle w:val="default"/>
          <w:rFonts w:cs="FrankRuehl" w:hint="cs"/>
          <w:vanish/>
          <w:sz w:val="22"/>
          <w:szCs w:val="22"/>
          <w:shd w:val="clear" w:color="auto" w:fill="FFFF99"/>
          <w:rtl/>
        </w:rPr>
        <w:tab/>
        <w:t xml:space="preserve">עבירה לפי תקנה 54(א)(1) ו-(5) לגבי מהירות העולה ביותר </w:t>
      </w:r>
      <w:r w:rsidRPr="005D23FF">
        <w:rPr>
          <w:rStyle w:val="default"/>
          <w:rFonts w:cs="FrankRuehl" w:hint="cs"/>
          <w:strike/>
          <w:vanish/>
          <w:sz w:val="22"/>
          <w:szCs w:val="22"/>
          <w:shd w:val="clear" w:color="auto" w:fill="FFFF99"/>
          <w:rtl/>
        </w:rPr>
        <w:t>מ-20 קמ"ש</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מ-30 קמ"ש</w:t>
      </w:r>
      <w:r w:rsidRPr="005D23FF">
        <w:rPr>
          <w:rStyle w:val="default"/>
          <w:rFonts w:cs="FrankRuehl" w:hint="cs"/>
          <w:vanish/>
          <w:sz w:val="22"/>
          <w:szCs w:val="22"/>
          <w:shd w:val="clear" w:color="auto" w:fill="FFFF99"/>
          <w:rtl/>
        </w:rPr>
        <w:t xml:space="preserve"> מעל למהירות המרבית המותרת בדרך עירונית ולגבי מהירות העולה ביותר </w:t>
      </w:r>
      <w:r w:rsidRPr="005D23FF">
        <w:rPr>
          <w:rStyle w:val="default"/>
          <w:rFonts w:cs="FrankRuehl" w:hint="cs"/>
          <w:strike/>
          <w:vanish/>
          <w:sz w:val="22"/>
          <w:szCs w:val="22"/>
          <w:shd w:val="clear" w:color="auto" w:fill="FFFF99"/>
          <w:rtl/>
        </w:rPr>
        <w:t>מ-30 קמ"ש</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מ-40 קמ"ש</w:t>
      </w:r>
      <w:r w:rsidRPr="005D23FF">
        <w:rPr>
          <w:rStyle w:val="default"/>
          <w:rFonts w:cs="FrankRuehl" w:hint="cs"/>
          <w:vanish/>
          <w:sz w:val="22"/>
          <w:szCs w:val="22"/>
          <w:shd w:val="clear" w:color="auto" w:fill="FFFF99"/>
          <w:rtl/>
        </w:rPr>
        <w:t xml:space="preserve"> מעל המהירות המרבית בדרך שאינה דרך עירונית ובדרך מהירה.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6.</w:t>
      </w:r>
      <w:r w:rsidRPr="005D23FF">
        <w:rPr>
          <w:rStyle w:val="default"/>
          <w:rFonts w:cs="FrankRuehl" w:hint="cs"/>
          <w:vanish/>
          <w:sz w:val="22"/>
          <w:szCs w:val="22"/>
          <w:shd w:val="clear" w:color="auto" w:fill="FFFF99"/>
          <w:rtl/>
        </w:rPr>
        <w:tab/>
        <w:t xml:space="preserve">עבירה לפי תקנה 54(א)(4) לגבי מהירות העולה ביותר </w:t>
      </w:r>
      <w:r w:rsidRPr="005D23FF">
        <w:rPr>
          <w:rStyle w:val="default"/>
          <w:rFonts w:cs="FrankRuehl" w:hint="cs"/>
          <w:strike/>
          <w:vanish/>
          <w:sz w:val="22"/>
          <w:szCs w:val="22"/>
          <w:shd w:val="clear" w:color="auto" w:fill="FFFF99"/>
          <w:rtl/>
        </w:rPr>
        <w:t>מ-20 קמ"ש</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מ-30 קמ"ש</w:t>
      </w:r>
      <w:r w:rsidRPr="005D23FF">
        <w:rPr>
          <w:rStyle w:val="default"/>
          <w:rFonts w:cs="FrankRuehl" w:hint="cs"/>
          <w:vanish/>
          <w:sz w:val="22"/>
          <w:szCs w:val="22"/>
          <w:shd w:val="clear" w:color="auto" w:fill="FFFF99"/>
          <w:rtl/>
        </w:rPr>
        <w:t xml:space="preserve"> מעל למהירות המרבית המצוינת בתמרור ב-20 שהוצב בדרך עירונית.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7.</w:t>
      </w:r>
      <w:r w:rsidRPr="005D23FF">
        <w:rPr>
          <w:rStyle w:val="default"/>
          <w:rFonts w:cs="FrankRuehl" w:hint="cs"/>
          <w:vanish/>
          <w:sz w:val="22"/>
          <w:szCs w:val="22"/>
          <w:shd w:val="clear" w:color="auto" w:fill="FFFF99"/>
          <w:rtl/>
        </w:rPr>
        <w:tab/>
        <w:t xml:space="preserve">עבירה לפי תקנה 54(ג) לגבי מהירות העולה ביותר </w:t>
      </w:r>
      <w:r w:rsidRPr="005D23FF">
        <w:rPr>
          <w:rStyle w:val="default"/>
          <w:rFonts w:cs="FrankRuehl" w:hint="cs"/>
          <w:strike/>
          <w:vanish/>
          <w:sz w:val="22"/>
          <w:szCs w:val="22"/>
          <w:shd w:val="clear" w:color="auto" w:fill="FFFF99"/>
          <w:rtl/>
        </w:rPr>
        <w:t>מ-30 קמ"ש</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מ-40 קמ"ש</w:t>
      </w:r>
      <w:r w:rsidRPr="005D23FF">
        <w:rPr>
          <w:rStyle w:val="default"/>
          <w:rFonts w:cs="FrankRuehl" w:hint="cs"/>
          <w:vanish/>
          <w:sz w:val="22"/>
          <w:szCs w:val="22"/>
          <w:shd w:val="clear" w:color="auto" w:fill="FFFF99"/>
          <w:rtl/>
        </w:rPr>
        <w:t xml:space="preserve"> מעל המהירות המצוינת בתמרור ב-20 שהוצב בדרך שאינה דרך עירונית ובדרך מהירה.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31.12.2002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תשס"ג-2002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26" w:history="1">
        <w:r w:rsidRPr="005D23FF">
          <w:rPr>
            <w:rStyle w:val="Hyperlink"/>
            <w:rFonts w:cs="FrankRuehl" w:hint="cs"/>
            <w:vanish/>
            <w:szCs w:val="20"/>
            <w:shd w:val="clear" w:color="auto" w:fill="FFFF99"/>
            <w:rtl/>
          </w:rPr>
          <w:t>ק"ת תשס"ג מס' 6217</w:t>
        </w:r>
      </w:hyperlink>
      <w:r w:rsidRPr="005D23FF">
        <w:rPr>
          <w:rStyle w:val="default"/>
          <w:rFonts w:cs="FrankRuehl" w:hint="cs"/>
          <w:vanish/>
          <w:sz w:val="20"/>
          <w:szCs w:val="20"/>
          <w:shd w:val="clear" w:color="auto" w:fill="FFFF99"/>
          <w:rtl/>
        </w:rPr>
        <w:t xml:space="preserve"> מיום 31.12.2002 עמ' 364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5.</w:t>
      </w:r>
      <w:r w:rsidRPr="005D23FF">
        <w:rPr>
          <w:rStyle w:val="default"/>
          <w:rFonts w:cs="FrankRuehl" w:hint="cs"/>
          <w:vanish/>
          <w:sz w:val="22"/>
          <w:szCs w:val="22"/>
          <w:shd w:val="clear" w:color="auto" w:fill="FFFF99"/>
          <w:rtl/>
        </w:rPr>
        <w:tab/>
        <w:t xml:space="preserve">עבירה לפי </w:t>
      </w:r>
      <w:r w:rsidRPr="005D23FF">
        <w:rPr>
          <w:rStyle w:val="default"/>
          <w:rFonts w:cs="FrankRuehl" w:hint="cs"/>
          <w:strike/>
          <w:vanish/>
          <w:sz w:val="22"/>
          <w:szCs w:val="22"/>
          <w:shd w:val="clear" w:color="auto" w:fill="FFFF99"/>
          <w:rtl/>
        </w:rPr>
        <w:t>תקנה 54(א)(1) ו-(5)</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תקנה 54(א)(1) עד (4)</w:t>
      </w:r>
      <w:r w:rsidRPr="005D23FF">
        <w:rPr>
          <w:rStyle w:val="default"/>
          <w:rFonts w:cs="FrankRuehl" w:hint="cs"/>
          <w:vanish/>
          <w:sz w:val="22"/>
          <w:szCs w:val="22"/>
          <w:shd w:val="clear" w:color="auto" w:fill="FFFF99"/>
          <w:rtl/>
        </w:rPr>
        <w:t xml:space="preserve"> לגבי מהירות העולה ביותר מ-30 קמ"ש מעל למהירות המרבית המותרת בדרך עירונית ולגבי מהירות העולה ביותר מ-40 קמ"ש מעל המהירות המרבית בדרך שאינה דרך עירונית ובדרך מהירה.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6.</w:t>
      </w:r>
      <w:r w:rsidRPr="005D23FF">
        <w:rPr>
          <w:rStyle w:val="default"/>
          <w:rFonts w:cs="FrankRuehl" w:hint="cs"/>
          <w:strike/>
          <w:vanish/>
          <w:sz w:val="22"/>
          <w:szCs w:val="22"/>
          <w:shd w:val="clear" w:color="auto" w:fill="FFFF99"/>
          <w:rtl/>
        </w:rPr>
        <w:tab/>
        <w:t>עבירה לפי תקנה 54(א)(4) לגבי מהירות העולה ביותר מ-30 קמ"ש מעל למהירות המרבית המצוינת בתמרור ב-20 שהוצב בדרך עירונית.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strike/>
          <w:vanish/>
          <w:sz w:val="22"/>
          <w:szCs w:val="22"/>
          <w:shd w:val="clear" w:color="auto" w:fill="FFFF99"/>
          <w:rtl/>
        </w:rPr>
        <w:t>7.</w:t>
      </w:r>
      <w:r w:rsidRPr="005D23FF">
        <w:rPr>
          <w:rStyle w:val="default"/>
          <w:rFonts w:cs="FrankRuehl" w:hint="cs"/>
          <w:strike/>
          <w:vanish/>
          <w:sz w:val="22"/>
          <w:szCs w:val="22"/>
          <w:shd w:val="clear" w:color="auto" w:fill="FFFF99"/>
          <w:rtl/>
        </w:rPr>
        <w:tab/>
        <w:t>עבירה לפי תקנה 54(ג) לגבי מהירות העולה ביותר מ-40 קמ"ש מעל המהירות המצוינת בתמרור ב-20 שהוצב בדרך שאינה דרך עירונית ובדרך מהירה.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27.3.2004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תשס"ד-2004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27" w:history="1">
        <w:r w:rsidRPr="005D23FF">
          <w:rPr>
            <w:rStyle w:val="Hyperlink"/>
            <w:rFonts w:cs="FrankRuehl" w:hint="cs"/>
            <w:vanish/>
            <w:szCs w:val="20"/>
            <w:shd w:val="clear" w:color="auto" w:fill="FFFF99"/>
            <w:rtl/>
          </w:rPr>
          <w:t>ק"ת תשס"ד מס' 6295</w:t>
        </w:r>
      </w:hyperlink>
      <w:r w:rsidRPr="005D23FF">
        <w:rPr>
          <w:rStyle w:val="default"/>
          <w:rFonts w:cs="FrankRuehl" w:hint="cs"/>
          <w:vanish/>
          <w:sz w:val="20"/>
          <w:szCs w:val="20"/>
          <w:shd w:val="clear" w:color="auto" w:fill="FFFF99"/>
          <w:rtl/>
        </w:rPr>
        <w:t xml:space="preserve"> מיום 26.2.2004 עמ' 277</w:t>
      </w:r>
    </w:p>
    <w:p w:rsidR="00B22019"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 xml:space="preserve">עבירה לפי סעיפים 62(2) </w:t>
      </w:r>
      <w:r w:rsidRPr="005D23FF">
        <w:rPr>
          <w:rStyle w:val="default"/>
          <w:rFonts w:cs="FrankRuehl" w:hint="cs"/>
          <w:strike/>
          <w:vanish/>
          <w:sz w:val="22"/>
          <w:szCs w:val="22"/>
          <w:shd w:val="clear" w:color="auto" w:fill="FFFF99"/>
          <w:rtl/>
        </w:rPr>
        <w:t>או 62(4)</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62(4) או 65</w:t>
      </w:r>
      <w:r w:rsidR="00B22019" w:rsidRPr="005D23FF">
        <w:rPr>
          <w:rStyle w:val="default"/>
          <w:rFonts w:cs="FrankRuehl" w:hint="cs"/>
          <w:vanish/>
          <w:sz w:val="22"/>
          <w:szCs w:val="22"/>
          <w:shd w:val="clear" w:color="auto" w:fill="FFFF99"/>
          <w:rtl/>
        </w:rPr>
        <w:t>.</w:t>
      </w:r>
    </w:p>
    <w:p w:rsidR="00B22019" w:rsidRPr="005D23FF" w:rsidRDefault="00B22019" w:rsidP="00B22019">
      <w:pPr>
        <w:pStyle w:val="P00"/>
        <w:spacing w:before="0"/>
        <w:ind w:left="0" w:right="1134"/>
        <w:rPr>
          <w:rStyle w:val="default"/>
          <w:rFonts w:cs="FrankRuehl" w:hint="cs"/>
          <w:vanish/>
          <w:szCs w:val="20"/>
          <w:shd w:val="clear" w:color="auto" w:fill="FFFF99"/>
          <w:rtl/>
        </w:rPr>
      </w:pPr>
    </w:p>
    <w:p w:rsidR="00B22019" w:rsidRPr="005D23FF" w:rsidRDefault="00B22019" w:rsidP="00B22019">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B22019" w:rsidRPr="005D23FF" w:rsidRDefault="00B22019" w:rsidP="00B22019">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B22019" w:rsidRPr="005D23FF" w:rsidRDefault="00B22019" w:rsidP="00B22019">
      <w:pPr>
        <w:pStyle w:val="P00"/>
        <w:spacing w:before="0"/>
        <w:ind w:left="0" w:right="1134"/>
        <w:rPr>
          <w:rStyle w:val="default"/>
          <w:rFonts w:ascii="FrankRuehl" w:hAnsi="FrankRuehl" w:cs="FrankRuehl"/>
          <w:vanish/>
          <w:sz w:val="20"/>
          <w:szCs w:val="20"/>
          <w:shd w:val="clear" w:color="auto" w:fill="FFFF99"/>
          <w:rtl/>
        </w:rPr>
      </w:pPr>
      <w:hyperlink r:id="rId1228"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796</w:t>
      </w:r>
      <w:r w:rsidRPr="005D23FF">
        <w:rPr>
          <w:rStyle w:val="default"/>
          <w:rFonts w:ascii="FrankRuehl" w:hAnsi="FrankRuehl" w:cs="FrankRuehl"/>
          <w:vanish/>
          <w:sz w:val="20"/>
          <w:szCs w:val="20"/>
          <w:shd w:val="clear" w:color="auto" w:fill="FFFF99"/>
          <w:rtl/>
        </w:rPr>
        <w:t xml:space="preserve"> (</w:t>
      </w:r>
      <w:hyperlink r:id="rId1229"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B22019" w:rsidRPr="005D23FF" w:rsidRDefault="00B22019" w:rsidP="00B2201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 xml:space="preserve">עבירה לפי תקנה 320(א) לתקנות </w:t>
      </w:r>
      <w:r w:rsidRPr="005D23FF">
        <w:rPr>
          <w:rStyle w:val="default"/>
          <w:rFonts w:cs="FrankRuehl" w:hint="cs"/>
          <w:vanish/>
          <w:sz w:val="22"/>
          <w:szCs w:val="22"/>
          <w:u w:val="single"/>
          <w:shd w:val="clear" w:color="auto" w:fill="FFFF99"/>
          <w:rtl/>
        </w:rPr>
        <w:t>התעבורה</w:t>
      </w:r>
      <w:r w:rsidRPr="005D23FF">
        <w:rPr>
          <w:rStyle w:val="default"/>
          <w:rFonts w:cs="FrankRuehl" w:hint="cs"/>
          <w:vanish/>
          <w:sz w:val="22"/>
          <w:szCs w:val="22"/>
          <w:shd w:val="clear" w:color="auto" w:fill="FFFF99"/>
          <w:rtl/>
        </w:rPr>
        <w:t xml:space="preserve"> או סימן ה' לפרק השלישי בחלק ד' לתקנות </w:t>
      </w:r>
      <w:r w:rsidRPr="005D23FF">
        <w:rPr>
          <w:rStyle w:val="default"/>
          <w:rFonts w:cs="FrankRuehl" w:hint="cs"/>
          <w:vanish/>
          <w:sz w:val="22"/>
          <w:szCs w:val="22"/>
          <w:u w:val="single"/>
          <w:shd w:val="clear" w:color="auto" w:fill="FFFF99"/>
          <w:rtl/>
        </w:rPr>
        <w:t>האמורות</w:t>
      </w:r>
      <w:r w:rsidRPr="005D23FF">
        <w:rPr>
          <w:rStyle w:val="default"/>
          <w:rFonts w:cs="FrankRuehl" w:hint="cs"/>
          <w:vanish/>
          <w:sz w:val="22"/>
          <w:szCs w:val="22"/>
          <w:shd w:val="clear" w:color="auto" w:fill="FFFF99"/>
          <w:rtl/>
        </w:rPr>
        <w:t>, אם קבע בית המשפט כי במצב הבלמים או ההגה יש משום סכנה.</w:t>
      </w:r>
    </w:p>
    <w:p w:rsidR="00B22019" w:rsidRPr="005D23FF" w:rsidRDefault="00B22019" w:rsidP="00B2201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hint="cs"/>
          <w:vanish/>
          <w:sz w:val="22"/>
          <w:szCs w:val="22"/>
          <w:shd w:val="clear" w:color="auto" w:fill="FFFF99"/>
          <w:rtl/>
        </w:rPr>
        <w:tab/>
        <w:t xml:space="preserve">עבירה לפי תקנות 22(א) לגבי אי מתן זכות קדימה לפי תמרור, 26(4), 27(ג), 45(1), 51, 56, 57, 64(ג), 64(ד), 99(א), 436 או 438 </w:t>
      </w:r>
      <w:r w:rsidRPr="005D23FF">
        <w:rPr>
          <w:rStyle w:val="default"/>
          <w:rFonts w:cs="FrankRuehl" w:hint="cs"/>
          <w:vanish/>
          <w:sz w:val="22"/>
          <w:szCs w:val="22"/>
          <w:u w:val="single"/>
          <w:shd w:val="clear" w:color="auto" w:fill="FFFF99"/>
          <w:rtl/>
        </w:rPr>
        <w:t>לתקנות התעבורה</w:t>
      </w:r>
      <w:r w:rsidRPr="005D23FF">
        <w:rPr>
          <w:rStyle w:val="default"/>
          <w:rFonts w:cs="FrankRuehl" w:hint="cs"/>
          <w:vanish/>
          <w:sz w:val="22"/>
          <w:szCs w:val="22"/>
          <w:shd w:val="clear" w:color="auto" w:fill="FFFF99"/>
          <w:rtl/>
        </w:rPr>
        <w:t>.</w:t>
      </w:r>
    </w:p>
    <w:p w:rsidR="009223BD" w:rsidRDefault="00B22019" w:rsidP="002447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z w:val="2"/>
          <w:szCs w:val="2"/>
          <w:shd w:val="clear" w:color="auto" w:fill="FFFF99"/>
          <w:rtl/>
        </w:rPr>
      </w:pPr>
      <w:r w:rsidRPr="005D23FF">
        <w:rPr>
          <w:rStyle w:val="default"/>
          <w:rFonts w:cs="FrankRuehl" w:hint="cs"/>
          <w:vanish/>
          <w:sz w:val="22"/>
          <w:szCs w:val="22"/>
          <w:shd w:val="clear" w:color="auto" w:fill="FFFF99"/>
          <w:rtl/>
        </w:rPr>
        <w:t>5.</w:t>
      </w:r>
      <w:r w:rsidRPr="005D23FF">
        <w:rPr>
          <w:rStyle w:val="default"/>
          <w:rFonts w:cs="FrankRuehl" w:hint="cs"/>
          <w:vanish/>
          <w:sz w:val="22"/>
          <w:szCs w:val="22"/>
          <w:shd w:val="clear" w:color="auto" w:fill="FFFF99"/>
          <w:rtl/>
        </w:rPr>
        <w:tab/>
        <w:t xml:space="preserve">עבירה לפי תקנה 54(א)(1) עד (4) </w:t>
      </w:r>
      <w:r w:rsidRPr="005D23FF">
        <w:rPr>
          <w:rStyle w:val="default"/>
          <w:rFonts w:cs="FrankRuehl" w:hint="cs"/>
          <w:vanish/>
          <w:sz w:val="22"/>
          <w:szCs w:val="22"/>
          <w:u w:val="single"/>
          <w:shd w:val="clear" w:color="auto" w:fill="FFFF99"/>
          <w:rtl/>
        </w:rPr>
        <w:t>לתקנות התעבורה</w:t>
      </w:r>
      <w:r w:rsidRPr="005D23FF">
        <w:rPr>
          <w:rStyle w:val="default"/>
          <w:rFonts w:cs="FrankRuehl" w:hint="cs"/>
          <w:vanish/>
          <w:sz w:val="22"/>
          <w:szCs w:val="22"/>
          <w:shd w:val="clear" w:color="auto" w:fill="FFFF99"/>
          <w:rtl/>
        </w:rPr>
        <w:t xml:space="preserve"> לגבי מהירות העולה ביותר מ-30 קמ"ש מעל למהירות המרבית המותרת בדרך עירונית ולגבי מהירות העולה ביותר מ-40 קמ"ש מעל המהירות המרבית בדרך שאינה דרך עירונית ובדרך מהירה.</w:t>
      </w:r>
      <w:bookmarkEnd w:id="537"/>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9223BD" w:rsidRPr="00DB6D19" w:rsidRDefault="009223BD" w:rsidP="00DB6D19">
      <w:pPr>
        <w:pStyle w:val="medium2-header"/>
        <w:keepLines w:val="0"/>
        <w:spacing w:before="72"/>
        <w:ind w:left="0" w:right="1134"/>
        <w:rPr>
          <w:rFonts w:cs="FrankRuehl"/>
          <w:noProof/>
          <w:rtl/>
        </w:rPr>
      </w:pPr>
      <w:bookmarkStart w:id="538" w:name="med13"/>
      <w:bookmarkEnd w:id="538"/>
      <w:r w:rsidRPr="00DB6D19">
        <w:rPr>
          <w:rFonts w:cs="FrankRuehl"/>
          <w:noProof/>
        </w:rPr>
        <w:pict>
          <v:shape id="_x0000_s2598" type="#_x0000_t202" style="position:absolute;left:0;text-align:left;margin-left:470.25pt;margin-top:7.1pt;width:1in;height:22.4pt;z-index:251705344" filled="f" stroked="f">
            <v:textbox inset="1mm,0,1mm,0">
              <w:txbxContent>
                <w:p w:rsidR="00380454" w:rsidRDefault="0038045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15)</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ש"ם-1979</w:t>
                  </w:r>
                </w:p>
              </w:txbxContent>
            </v:textbox>
          </v:shape>
        </w:pict>
      </w:r>
      <w:r w:rsidRPr="00DB6D19">
        <w:rPr>
          <w:rFonts w:cs="FrankRuehl"/>
          <w:noProof/>
          <w:rtl/>
        </w:rPr>
        <w:t>ת</w:t>
      </w:r>
      <w:r w:rsidRPr="00DB6D19">
        <w:rPr>
          <w:rFonts w:cs="FrankRuehl" w:hint="cs"/>
          <w:noProof/>
          <w:rtl/>
        </w:rPr>
        <w:t>וספ</w:t>
      </w:r>
      <w:r w:rsidRPr="00DB6D19">
        <w:rPr>
          <w:rFonts w:cs="FrankRuehl"/>
          <w:noProof/>
          <w:rtl/>
        </w:rPr>
        <w:t>ת</w:t>
      </w:r>
      <w:r w:rsidRPr="00DB6D19">
        <w:rPr>
          <w:rFonts w:cs="FrankRuehl" w:hint="cs"/>
          <w:noProof/>
          <w:rtl/>
        </w:rPr>
        <w:t xml:space="preserve"> שלישית</w:t>
      </w:r>
    </w:p>
    <w:p w:rsidR="009223BD" w:rsidRPr="00DB6D19" w:rsidRDefault="009223BD" w:rsidP="00DB6D19">
      <w:pPr>
        <w:pStyle w:val="P00"/>
        <w:spacing w:before="72"/>
        <w:ind w:left="0" w:right="1134"/>
        <w:jc w:val="center"/>
        <w:rPr>
          <w:rStyle w:val="default"/>
          <w:rFonts w:cs="FrankRuehl"/>
          <w:sz w:val="24"/>
          <w:szCs w:val="24"/>
          <w:rtl/>
        </w:rPr>
      </w:pPr>
      <w:r w:rsidRPr="00DB6D19">
        <w:rPr>
          <w:rStyle w:val="default"/>
          <w:rFonts w:cs="FrankRuehl"/>
          <w:sz w:val="24"/>
          <w:szCs w:val="24"/>
          <w:rtl/>
        </w:rPr>
        <w:t>(</w:t>
      </w:r>
      <w:r w:rsidRPr="00DB6D19">
        <w:rPr>
          <w:rStyle w:val="default"/>
          <w:rFonts w:cs="FrankRuehl" w:hint="cs"/>
          <w:sz w:val="24"/>
          <w:szCs w:val="24"/>
          <w:rtl/>
        </w:rPr>
        <w:t>סעי</w:t>
      </w:r>
      <w:r w:rsidRPr="00DB6D19">
        <w:rPr>
          <w:rStyle w:val="default"/>
          <w:rFonts w:cs="FrankRuehl"/>
          <w:sz w:val="24"/>
          <w:szCs w:val="24"/>
          <w:rtl/>
        </w:rPr>
        <w:t>ף</w:t>
      </w:r>
      <w:r w:rsidRPr="00DB6D19">
        <w:rPr>
          <w:rStyle w:val="default"/>
          <w:rFonts w:cs="FrankRuehl" w:hint="cs"/>
          <w:sz w:val="24"/>
          <w:szCs w:val="24"/>
          <w:rtl/>
        </w:rPr>
        <w:t xml:space="preserve"> 12א)</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ה לפי סעיפים 10, 43, 44 או 65 לפקודה זו.</w:t>
      </w:r>
    </w:p>
    <w:p w:rsidR="009223BD" w:rsidRDefault="00244738" w:rsidP="002447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lang w:val="he-IL"/>
        </w:rPr>
        <w:pict>
          <v:rect id="_x0000_s2971" style="position:absolute;left:0;text-align:left;margin-left:464.5pt;margin-top:8.05pt;width:75.05pt;height:14.9pt;z-index:251939840" o:allowincell="f" filled="f" stroked="f" strokecolor="lime" strokeweight=".25pt">
            <v:textbox inset="0,0,0,0">
              <w:txbxContent>
                <w:p w:rsidR="00244738" w:rsidRDefault="00244738" w:rsidP="00244738">
                  <w:pPr>
                    <w:spacing w:line="160" w:lineRule="exact"/>
                    <w:jc w:val="left"/>
                    <w:rPr>
                      <w:rFonts w:cs="Miriam"/>
                      <w:noProof/>
                      <w:sz w:val="18"/>
                      <w:szCs w:val="18"/>
                      <w:rtl/>
                    </w:rPr>
                  </w:pPr>
                  <w:r>
                    <w:rPr>
                      <w:rFonts w:cs="Miriam" w:hint="cs"/>
                      <w:sz w:val="18"/>
                      <w:szCs w:val="18"/>
                      <w:rtl/>
                    </w:rPr>
                    <w:t>(תיקון מס' 130) תשפ"ב-2022</w:t>
                  </w:r>
                </w:p>
              </w:txbxContent>
            </v:textbox>
            <w10:anchorlock/>
          </v:rect>
        </w:pict>
      </w:r>
      <w:r>
        <w:rPr>
          <w:rFonts w:cs="FrankRuehl" w:hint="cs"/>
          <w:sz w:val="26"/>
          <w:rtl/>
        </w:rPr>
        <w:t>(</w:t>
      </w:r>
      <w:r>
        <w:rPr>
          <w:rFonts w:cs="FrankRuehl"/>
          <w:sz w:val="26"/>
          <w:rtl/>
        </w:rPr>
        <w:t>2</w:t>
      </w:r>
      <w:r>
        <w:rPr>
          <w:rFonts w:cs="FrankRuehl" w:hint="cs"/>
          <w:sz w:val="26"/>
          <w:rtl/>
        </w:rPr>
        <w:t>)</w:t>
      </w:r>
      <w:r>
        <w:rPr>
          <w:rFonts w:cs="FrankRuehl"/>
          <w:sz w:val="26"/>
          <w:rtl/>
        </w:rPr>
        <w:tab/>
      </w:r>
      <w:r w:rsidR="009223BD">
        <w:rPr>
          <w:rStyle w:val="default"/>
          <w:rFonts w:cs="FrankRuehl" w:hint="cs"/>
          <w:rtl/>
        </w:rPr>
        <w:t>עבי</w:t>
      </w:r>
      <w:r w:rsidR="009223BD">
        <w:rPr>
          <w:rStyle w:val="default"/>
          <w:rFonts w:cs="FrankRuehl"/>
          <w:rtl/>
        </w:rPr>
        <w:t>ר</w:t>
      </w:r>
      <w:r w:rsidR="009223BD">
        <w:rPr>
          <w:rStyle w:val="default"/>
          <w:rFonts w:cs="FrankRuehl" w:hint="cs"/>
          <w:rtl/>
        </w:rPr>
        <w:t>ה לפי תקנה 22 לתקנות התעבורה לג</w:t>
      </w:r>
      <w:r w:rsidR="009223BD">
        <w:rPr>
          <w:rStyle w:val="default"/>
          <w:rFonts w:cs="FrankRuehl"/>
          <w:rtl/>
        </w:rPr>
        <w:t>ב</w:t>
      </w:r>
      <w:r w:rsidR="009223BD">
        <w:rPr>
          <w:rStyle w:val="default"/>
          <w:rFonts w:cs="FrankRuehl" w:hint="cs"/>
          <w:rtl/>
        </w:rPr>
        <w:t>י אי-ציות נוהג רכב לרמזור ואי-מתן זכות קדימה, עבירה לפי תקנות 26(2), 47, 54 או 57 לתקנ</w:t>
      </w:r>
      <w:r w:rsidR="009223BD">
        <w:rPr>
          <w:rStyle w:val="default"/>
          <w:rFonts w:cs="FrankRuehl"/>
          <w:rtl/>
        </w:rPr>
        <w:t>ו</w:t>
      </w:r>
      <w:r w:rsidR="009223BD">
        <w:rPr>
          <w:rStyle w:val="default"/>
          <w:rFonts w:cs="FrankRuehl" w:hint="cs"/>
          <w:rtl/>
        </w:rPr>
        <w:t>ת ה</w:t>
      </w:r>
      <w:r w:rsidR="009223BD">
        <w:rPr>
          <w:rStyle w:val="default"/>
          <w:rFonts w:cs="FrankRuehl"/>
          <w:rtl/>
        </w:rPr>
        <w:t>א</w:t>
      </w:r>
      <w:r w:rsidR="009223BD">
        <w:rPr>
          <w:rStyle w:val="default"/>
          <w:rFonts w:cs="FrankRuehl" w:hint="cs"/>
          <w:rtl/>
        </w:rPr>
        <w:t>מורות, ועבירה לפי תקנה 144 לתקנות האמורות לגבי אי-הודעה על תאונת דרכים או אי-הגשת</w:t>
      </w:r>
      <w:r w:rsidR="009223BD">
        <w:rPr>
          <w:rStyle w:val="default"/>
          <w:rFonts w:cs="FrankRuehl"/>
          <w:rtl/>
        </w:rPr>
        <w:t xml:space="preserve"> </w:t>
      </w:r>
      <w:r w:rsidR="009223BD">
        <w:rPr>
          <w:rStyle w:val="default"/>
          <w:rFonts w:cs="FrankRuehl" w:hint="cs"/>
          <w:rtl/>
        </w:rPr>
        <w:t>עזרה לנפגע בת</w:t>
      </w:r>
      <w:r w:rsidR="009223BD">
        <w:rPr>
          <w:rStyle w:val="default"/>
          <w:rFonts w:cs="FrankRuehl"/>
          <w:rtl/>
        </w:rPr>
        <w:t>אונת</w:t>
      </w:r>
      <w:r w:rsidR="009223BD">
        <w:rPr>
          <w:rStyle w:val="default"/>
          <w:rFonts w:cs="FrankRuehl" w:hint="cs"/>
          <w:rtl/>
        </w:rPr>
        <w:t xml:space="preserve"> דרכים.</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ה לפי פקודה זו או התקנות לפיה אשר גרמה לתאונת דרכים שבה נפגע אדם.</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(4)</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ה שבית המשפט גזר על מי שעבר אותה פסילה בפועל מהחזיק ברש</w:t>
      </w:r>
      <w:r>
        <w:rPr>
          <w:rStyle w:val="default"/>
          <w:rFonts w:cs="FrankRuehl"/>
          <w:rtl/>
        </w:rPr>
        <w:t>יו</w:t>
      </w:r>
      <w:r>
        <w:rPr>
          <w:rStyle w:val="default"/>
          <w:rFonts w:cs="FrankRuehl" w:hint="cs"/>
          <w:rtl/>
        </w:rPr>
        <w:t>ן נהי</w:t>
      </w:r>
      <w:r>
        <w:rPr>
          <w:rStyle w:val="default"/>
          <w:rFonts w:cs="FrankRuehl"/>
          <w:rtl/>
        </w:rPr>
        <w:t>ג</w:t>
      </w:r>
      <w:r>
        <w:rPr>
          <w:rStyle w:val="default"/>
          <w:rFonts w:cs="FrankRuehl" w:hint="cs"/>
          <w:rtl/>
        </w:rPr>
        <w:t>ה ל</w:t>
      </w:r>
      <w:r>
        <w:rPr>
          <w:rStyle w:val="default"/>
          <w:rFonts w:cs="FrankRuehl"/>
          <w:rtl/>
        </w:rPr>
        <w:t>ת</w:t>
      </w:r>
      <w:r>
        <w:rPr>
          <w:rStyle w:val="default"/>
          <w:rFonts w:cs="FrankRuehl" w:hint="cs"/>
          <w:rtl/>
        </w:rPr>
        <w:t>קופה של שלושה חדשים או יותר.</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bookmarkStart w:id="539" w:name="Rov578"/>
      <w:r w:rsidRPr="005D23FF">
        <w:rPr>
          <w:rStyle w:val="default"/>
          <w:rFonts w:cs="FrankRuehl" w:hint="cs"/>
          <w:vanish/>
          <w:color w:val="FF0000"/>
          <w:sz w:val="20"/>
          <w:szCs w:val="20"/>
          <w:shd w:val="clear" w:color="auto" w:fill="FFFF99"/>
          <w:rtl/>
        </w:rPr>
        <w:t>מיום 16.3.1972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תשל"ב-1971</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30" w:history="1">
        <w:r w:rsidRPr="005D23FF">
          <w:rPr>
            <w:rStyle w:val="Hyperlink"/>
            <w:rFonts w:cs="FrankRuehl" w:hint="cs"/>
            <w:vanish/>
            <w:szCs w:val="20"/>
            <w:shd w:val="clear" w:color="auto" w:fill="FFFF99"/>
            <w:rtl/>
          </w:rPr>
          <w:t>ק"ת תשל"ב מס' 2785</w:t>
        </w:r>
      </w:hyperlink>
      <w:r w:rsidRPr="005D23FF">
        <w:rPr>
          <w:rStyle w:val="default"/>
          <w:rFonts w:cs="FrankRuehl" w:hint="cs"/>
          <w:vanish/>
          <w:sz w:val="20"/>
          <w:szCs w:val="20"/>
          <w:shd w:val="clear" w:color="auto" w:fill="FFFF99"/>
          <w:rtl/>
        </w:rPr>
        <w:t xml:space="preserve"> מיום 16.12.1971 עמ' 388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התוספת השלישית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תוספת שלישית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סעיף 25</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1.</w:t>
      </w:r>
      <w:r w:rsidRPr="005D23FF">
        <w:rPr>
          <w:rStyle w:val="default"/>
          <w:rFonts w:cs="FrankRuehl" w:hint="cs"/>
          <w:strike/>
          <w:vanish/>
          <w:sz w:val="22"/>
          <w:szCs w:val="22"/>
          <w:shd w:val="clear" w:color="auto" w:fill="FFFF99"/>
          <w:rtl/>
        </w:rPr>
        <w:tab/>
        <w:t>עבירה על הוראות הסעיפים הבאים של חוק הפיקוח על מצרכים ושירותים, תשי"ח-1957:</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(א)</w:t>
      </w:r>
      <w:r w:rsidRPr="005D23FF">
        <w:rPr>
          <w:rStyle w:val="default"/>
          <w:rFonts w:cs="FrankRuehl" w:hint="cs"/>
          <w:strike/>
          <w:vanish/>
          <w:sz w:val="22"/>
          <w:szCs w:val="22"/>
          <w:shd w:val="clear" w:color="auto" w:fill="FFFF99"/>
          <w:rtl/>
        </w:rPr>
        <w:tab/>
        <w:t xml:space="preserve">סעיפים 20 עד 29, 32, 35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במידה שהעבירות מתייחסות לצווים המפורטים בתוספת זו.</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(ב)</w:t>
      </w:r>
      <w:r w:rsidRPr="005D23FF">
        <w:rPr>
          <w:rStyle w:val="default"/>
          <w:rFonts w:cs="FrankRuehl" w:hint="cs"/>
          <w:strike/>
          <w:vanish/>
          <w:sz w:val="22"/>
          <w:szCs w:val="22"/>
          <w:shd w:val="clear" w:color="auto" w:fill="FFFF99"/>
          <w:rtl/>
        </w:rPr>
        <w:tab/>
        <w:t xml:space="preserve">סעיף 39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במידה שהוא מתייחס לעבירה על הוראות הסעיפים שצויינו בפסקה (א) והצווים המפורטים בתוספת זו.</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צו ההגנה (פיקוח על מוצרי תעבורה), תשי"ב-1951.</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3.</w:t>
      </w:r>
      <w:r w:rsidRPr="005D23FF">
        <w:rPr>
          <w:rStyle w:val="default"/>
          <w:rFonts w:cs="FrankRuehl" w:hint="cs"/>
          <w:strike/>
          <w:vanish/>
          <w:sz w:val="22"/>
          <w:szCs w:val="22"/>
          <w:shd w:val="clear" w:color="auto" w:fill="FFFF99"/>
          <w:rtl/>
        </w:rPr>
        <w:tab/>
        <w:t>צו ההגנה (פיקוח על צמיגים), תשי"ד-1954.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4.</w:t>
      </w:r>
      <w:r w:rsidRPr="005D23FF">
        <w:rPr>
          <w:rStyle w:val="default"/>
          <w:rFonts w:cs="FrankRuehl" w:hint="cs"/>
          <w:strike/>
          <w:vanish/>
          <w:sz w:val="22"/>
          <w:szCs w:val="22"/>
          <w:shd w:val="clear" w:color="auto" w:fill="FFFF99"/>
          <w:rtl/>
        </w:rPr>
        <w:tab/>
        <w:t>צו הפיקוח על מצרכים ושירותים (שכר מכסימלי להולכה במוניות), תשי"ח-1958.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5.</w:t>
      </w:r>
      <w:r w:rsidRPr="005D23FF">
        <w:rPr>
          <w:rStyle w:val="default"/>
          <w:rFonts w:cs="FrankRuehl" w:hint="cs"/>
          <w:strike/>
          <w:vanish/>
          <w:sz w:val="22"/>
          <w:szCs w:val="22"/>
          <w:shd w:val="clear" w:color="auto" w:fill="FFFF99"/>
          <w:rtl/>
        </w:rPr>
        <w:tab/>
        <w:t>צו הפיקוח על מצרכים ושירותים (מוסכים ומפעלים לכלי רכב), תשי"ח-1958.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6.</w:t>
      </w:r>
      <w:r w:rsidRPr="005D23FF">
        <w:rPr>
          <w:rStyle w:val="default"/>
          <w:rFonts w:cs="FrankRuehl" w:hint="cs"/>
          <w:strike/>
          <w:vanish/>
          <w:sz w:val="22"/>
          <w:szCs w:val="22"/>
          <w:shd w:val="clear" w:color="auto" w:fill="FFFF99"/>
          <w:rtl/>
        </w:rPr>
        <w:tab/>
        <w:t>צו הפיקוח על מצרכים ושירותים (השכרת רכב פרטי), תשי"ט-1959.</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7.</w:t>
      </w:r>
      <w:r w:rsidRPr="005D23FF">
        <w:rPr>
          <w:rStyle w:val="default"/>
          <w:rFonts w:cs="FrankRuehl" w:hint="cs"/>
          <w:strike/>
          <w:vanish/>
          <w:sz w:val="22"/>
          <w:szCs w:val="22"/>
          <w:shd w:val="clear" w:color="auto" w:fill="FFFF99"/>
          <w:rtl/>
        </w:rPr>
        <w:tab/>
        <w:t>צו הפיקוח על מצרכים ושירותים (הולכת סיור ברכב פרטי), תש"ך-1960.</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6.3.1980</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15</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31" w:history="1">
        <w:r w:rsidRPr="005D23FF">
          <w:rPr>
            <w:rStyle w:val="Hyperlink"/>
            <w:rFonts w:cs="FrankRuehl" w:hint="cs"/>
            <w:vanish/>
            <w:szCs w:val="20"/>
            <w:shd w:val="clear" w:color="auto" w:fill="FFFF99"/>
            <w:rtl/>
          </w:rPr>
          <w:t>ס"ח תש"ם מס' 949</w:t>
        </w:r>
      </w:hyperlink>
      <w:r w:rsidRPr="005D23FF">
        <w:rPr>
          <w:rStyle w:val="default"/>
          <w:rFonts w:cs="FrankRuehl" w:hint="cs"/>
          <w:vanish/>
          <w:sz w:val="20"/>
          <w:szCs w:val="20"/>
          <w:shd w:val="clear" w:color="auto" w:fill="FFFF99"/>
          <w:rtl/>
        </w:rPr>
        <w:t xml:space="preserve"> מיום 6.12.1979 עמ' 24 (</w:t>
      </w:r>
      <w:hyperlink r:id="rId1232" w:history="1">
        <w:r w:rsidRPr="005D23FF">
          <w:rPr>
            <w:rStyle w:val="Hyperlink"/>
            <w:rFonts w:cs="FrankRuehl" w:hint="cs"/>
            <w:vanish/>
            <w:szCs w:val="20"/>
            <w:shd w:val="clear" w:color="auto" w:fill="FFFF99"/>
            <w:rtl/>
          </w:rPr>
          <w:t>ה"ח 1396</w:t>
        </w:r>
      </w:hyperlink>
      <w:r w:rsidRPr="005D23FF">
        <w:rPr>
          <w:rStyle w:val="default"/>
          <w:rFonts w:cs="FrankRuehl" w:hint="cs"/>
          <w:vanish/>
          <w:sz w:val="20"/>
          <w:szCs w:val="20"/>
          <w:shd w:val="clear" w:color="auto" w:fill="FFFF99"/>
          <w:rtl/>
        </w:rPr>
        <w:t>)</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החלפת התוספת השלישית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תוספת שלישית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סעיף 25</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עבירה על הוראות הסעיפים הבאים של חוק הפיקוח על מצרכים ושירותים, תשי"ח-1957:</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(א)</w:t>
      </w:r>
      <w:r w:rsidRPr="005D23FF">
        <w:rPr>
          <w:rStyle w:val="default"/>
          <w:rFonts w:cs="FrankRuehl" w:hint="cs"/>
          <w:strike/>
          <w:vanish/>
          <w:sz w:val="22"/>
          <w:szCs w:val="22"/>
          <w:shd w:val="clear" w:color="auto" w:fill="FFFF99"/>
          <w:rtl/>
        </w:rPr>
        <w:tab/>
        <w:t xml:space="preserve">סעיפים 20 עד 29, 32 או 35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במידה שהעבירות מתייחסות לצווים המפורטים להלן בתוספת זו;</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(ב)</w:t>
      </w:r>
      <w:r w:rsidRPr="005D23FF">
        <w:rPr>
          <w:rStyle w:val="default"/>
          <w:rFonts w:cs="FrankRuehl" w:hint="cs"/>
          <w:strike/>
          <w:vanish/>
          <w:sz w:val="22"/>
          <w:szCs w:val="22"/>
          <w:shd w:val="clear" w:color="auto" w:fill="FFFF99"/>
          <w:rtl/>
        </w:rPr>
        <w:tab/>
        <w:t xml:space="preserve">סעיף 39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במידה שהוא מתייחס לעבירה על הוראות הסעיפים שצויינו בפסקה (א) והצווים המפורטים להלן בתוספת זו:</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צו הפיקוח על מצרכים ושירותים (ייצור וסחר במוצרי תעבורה), תשכ"ה-1965;</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צו ההגנה (פיקוח על צמיגים), תשי"ד-1954;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צו הפיקוח על מצרכים ושירותים (שכר מקסימלי להסעה במוניות), תשכ"ז-1967;</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צו הפיקוח על מצרכים ושירותים (מוסכים ומפעלים לכלי רכב), תש"ל-1970;</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צו הפיקוח על מצרכים ושירותים (השכרת רכב פרטי), תשי"ט-1959;</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strike/>
          <w:vanish/>
          <w:sz w:val="22"/>
          <w:szCs w:val="22"/>
          <w:shd w:val="clear" w:color="auto" w:fill="FFFF99"/>
          <w:rtl/>
        </w:rPr>
      </w:pPr>
      <w:r w:rsidRPr="005D23FF">
        <w:rPr>
          <w:rStyle w:val="default"/>
          <w:rFonts w:cs="FrankRuehl" w:hint="cs"/>
          <w:strike/>
          <w:vanish/>
          <w:sz w:val="22"/>
          <w:szCs w:val="22"/>
          <w:shd w:val="clear" w:color="auto" w:fill="FFFF99"/>
          <w:rtl/>
        </w:rPr>
        <w:t>צו הפיקוח על מצרכים ושירותים (הולכת סיור ברכב פרטי), תש"ך-1960.</w:t>
      </w:r>
    </w:p>
    <w:p w:rsidR="00244738" w:rsidRPr="005D23FF" w:rsidRDefault="00244738" w:rsidP="00244738">
      <w:pPr>
        <w:pStyle w:val="P00"/>
        <w:spacing w:before="0"/>
        <w:ind w:left="0" w:right="1134"/>
        <w:rPr>
          <w:rStyle w:val="default"/>
          <w:rFonts w:cs="FrankRuehl" w:hint="cs"/>
          <w:vanish/>
          <w:szCs w:val="20"/>
          <w:shd w:val="clear" w:color="auto" w:fill="FFFF99"/>
          <w:rtl/>
        </w:rPr>
      </w:pPr>
    </w:p>
    <w:p w:rsidR="00244738" w:rsidRPr="005D23FF" w:rsidRDefault="00244738" w:rsidP="00244738">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244738" w:rsidRPr="005D23FF" w:rsidRDefault="00244738" w:rsidP="00244738">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44738" w:rsidRPr="005D23FF" w:rsidRDefault="00244738" w:rsidP="00244738">
      <w:pPr>
        <w:pStyle w:val="P00"/>
        <w:spacing w:before="0"/>
        <w:ind w:left="0" w:right="1134"/>
        <w:rPr>
          <w:rStyle w:val="default"/>
          <w:rFonts w:ascii="FrankRuehl" w:hAnsi="FrankRuehl" w:cs="FrankRuehl"/>
          <w:vanish/>
          <w:sz w:val="20"/>
          <w:szCs w:val="20"/>
          <w:shd w:val="clear" w:color="auto" w:fill="FFFF99"/>
          <w:rtl/>
        </w:rPr>
      </w:pPr>
      <w:hyperlink r:id="rId1233"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796</w:t>
      </w:r>
      <w:r w:rsidRPr="005D23FF">
        <w:rPr>
          <w:rStyle w:val="default"/>
          <w:rFonts w:ascii="FrankRuehl" w:hAnsi="FrankRuehl" w:cs="FrankRuehl"/>
          <w:vanish/>
          <w:sz w:val="20"/>
          <w:szCs w:val="20"/>
          <w:shd w:val="clear" w:color="auto" w:fill="FFFF99"/>
          <w:rtl/>
        </w:rPr>
        <w:t xml:space="preserve"> (</w:t>
      </w:r>
      <w:hyperlink r:id="rId1234"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44738" w:rsidRPr="00244738" w:rsidRDefault="00244738" w:rsidP="002447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sz w:val="2"/>
          <w:szCs w:val="2"/>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עבי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ה לפי תקנה 22 לתקנות התעבורה</w:t>
      </w:r>
      <w:r w:rsidRPr="005D23FF">
        <w:rPr>
          <w:rStyle w:val="default"/>
          <w:rFonts w:cs="FrankRuehl" w:hint="cs"/>
          <w:strike/>
          <w:vanish/>
          <w:sz w:val="22"/>
          <w:szCs w:val="22"/>
          <w:shd w:val="clear" w:color="auto" w:fill="FFFF99"/>
          <w:rtl/>
        </w:rPr>
        <w:t>, תשכ"א-1961,</w:t>
      </w:r>
      <w:r w:rsidRPr="005D23FF">
        <w:rPr>
          <w:rStyle w:val="default"/>
          <w:rFonts w:cs="FrankRuehl" w:hint="cs"/>
          <w:vanish/>
          <w:sz w:val="22"/>
          <w:szCs w:val="22"/>
          <w:shd w:val="clear" w:color="auto" w:fill="FFFF99"/>
          <w:rtl/>
        </w:rPr>
        <w:t xml:space="preserve"> לג</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י אי-ציות נוהג רכב לרמזור ואי-מתן זכות קדימה, עבירה לפי תקנות 26(2), 47, 54 או 57 לתקנ</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ת ה</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מורות, ועבירה לפי תקנה 144 לתקנות האמורות לגבי אי-הודעה על תאונת דרכים או אי-הגשת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עזרה לנפגע בת</w:t>
      </w:r>
      <w:r w:rsidRPr="005D23FF">
        <w:rPr>
          <w:rStyle w:val="default"/>
          <w:rFonts w:cs="FrankRuehl"/>
          <w:vanish/>
          <w:sz w:val="22"/>
          <w:szCs w:val="22"/>
          <w:shd w:val="clear" w:color="auto" w:fill="FFFF99"/>
          <w:rtl/>
        </w:rPr>
        <w:t>אונת</w:t>
      </w:r>
      <w:r w:rsidRPr="005D23FF">
        <w:rPr>
          <w:rStyle w:val="default"/>
          <w:rFonts w:cs="FrankRuehl" w:hint="cs"/>
          <w:vanish/>
          <w:sz w:val="22"/>
          <w:szCs w:val="22"/>
          <w:shd w:val="clear" w:color="auto" w:fill="FFFF99"/>
          <w:rtl/>
        </w:rPr>
        <w:t xml:space="preserve"> דרכים.</w:t>
      </w:r>
      <w:bookmarkEnd w:id="539"/>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9223BD" w:rsidRPr="00DB6D19" w:rsidRDefault="009223BD" w:rsidP="00DB6D19">
      <w:pPr>
        <w:pStyle w:val="medium2-header"/>
        <w:keepLines w:val="0"/>
        <w:spacing w:before="72"/>
        <w:ind w:left="0" w:right="1134"/>
        <w:rPr>
          <w:rFonts w:cs="FrankRuehl"/>
          <w:noProof/>
          <w:rtl/>
        </w:rPr>
      </w:pPr>
      <w:bookmarkStart w:id="540" w:name="med14"/>
      <w:bookmarkEnd w:id="540"/>
      <w:r w:rsidRPr="00DB6D19">
        <w:rPr>
          <w:rFonts w:cs="FrankRuehl"/>
          <w:noProof/>
        </w:rPr>
        <w:pict>
          <v:rect id="_x0000_s2263" style="position:absolute;left:0;text-align:left;margin-left:464.5pt;margin-top:8.05pt;width:75.05pt;height:25.35pt;z-index:251554816"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"ן-</w:t>
                  </w:r>
                  <w:r>
                    <w:rPr>
                      <w:rFonts w:cs="Miriam"/>
                      <w:sz w:val="18"/>
                      <w:szCs w:val="18"/>
                      <w:rtl/>
                    </w:rPr>
                    <w:t>1990</w:t>
                  </w:r>
                </w:p>
                <w:p w:rsidR="00380454" w:rsidRDefault="000C686F">
                  <w:pPr>
                    <w:spacing w:line="160" w:lineRule="exact"/>
                    <w:jc w:val="left"/>
                    <w:rPr>
                      <w:rFonts w:cs="Miriam"/>
                      <w:noProof/>
                      <w:sz w:val="18"/>
                      <w:szCs w:val="18"/>
                      <w:rtl/>
                    </w:rPr>
                  </w:pPr>
                  <w:r>
                    <w:rPr>
                      <w:rFonts w:cs="Miriam" w:hint="cs"/>
                      <w:noProof/>
                      <w:sz w:val="18"/>
                      <w:szCs w:val="18"/>
                      <w:rtl/>
                    </w:rPr>
                    <w:t>(תיקון מס' 130) תשפ"ב-2022</w:t>
                  </w:r>
                </w:p>
              </w:txbxContent>
            </v:textbox>
            <w10:anchorlock/>
          </v:rect>
        </w:pict>
      </w:r>
      <w:r w:rsidRPr="00DB6D19">
        <w:rPr>
          <w:rFonts w:cs="FrankRuehl"/>
          <w:noProof/>
          <w:rtl/>
        </w:rPr>
        <w:t>ת</w:t>
      </w:r>
      <w:r w:rsidRPr="00DB6D19">
        <w:rPr>
          <w:rFonts w:cs="FrankRuehl" w:hint="cs"/>
          <w:noProof/>
          <w:rtl/>
        </w:rPr>
        <w:t>וספ</w:t>
      </w:r>
      <w:r w:rsidRPr="00DB6D19">
        <w:rPr>
          <w:rFonts w:cs="FrankRuehl"/>
          <w:noProof/>
          <w:rtl/>
        </w:rPr>
        <w:t>ת</w:t>
      </w:r>
      <w:r w:rsidRPr="00DB6D19">
        <w:rPr>
          <w:rFonts w:cs="FrankRuehl" w:hint="cs"/>
          <w:noProof/>
          <w:rtl/>
        </w:rPr>
        <w:t xml:space="preserve"> רביעית</w:t>
      </w:r>
    </w:p>
    <w:p w:rsidR="009223BD" w:rsidRPr="00DB6D19" w:rsidRDefault="009223BD" w:rsidP="00DB6D19">
      <w:pPr>
        <w:pStyle w:val="P00"/>
        <w:spacing w:before="72"/>
        <w:ind w:left="0" w:right="1134"/>
        <w:jc w:val="center"/>
        <w:rPr>
          <w:rStyle w:val="default"/>
          <w:rFonts w:cs="FrankRuehl"/>
          <w:sz w:val="24"/>
          <w:szCs w:val="24"/>
          <w:rtl/>
        </w:rPr>
      </w:pPr>
      <w:r w:rsidRPr="00DB6D19">
        <w:rPr>
          <w:rStyle w:val="default"/>
          <w:rFonts w:cs="FrankRuehl"/>
          <w:sz w:val="24"/>
          <w:szCs w:val="24"/>
          <w:rtl/>
        </w:rPr>
        <w:t>(</w:t>
      </w:r>
      <w:r w:rsidRPr="00DB6D19">
        <w:rPr>
          <w:rStyle w:val="default"/>
          <w:rFonts w:cs="FrankRuehl" w:hint="cs"/>
          <w:sz w:val="24"/>
          <w:szCs w:val="24"/>
          <w:rtl/>
        </w:rPr>
        <w:t>סעי</w:t>
      </w:r>
      <w:r w:rsidRPr="00DB6D19">
        <w:rPr>
          <w:rStyle w:val="default"/>
          <w:rFonts w:cs="FrankRuehl"/>
          <w:sz w:val="24"/>
          <w:szCs w:val="24"/>
          <w:rtl/>
        </w:rPr>
        <w:t>פ</w:t>
      </w:r>
      <w:r w:rsidRPr="00DB6D19">
        <w:rPr>
          <w:rStyle w:val="default"/>
          <w:rFonts w:cs="FrankRuehl" w:hint="cs"/>
          <w:sz w:val="24"/>
          <w:szCs w:val="24"/>
          <w:rtl/>
        </w:rPr>
        <w:t>ים 27 ו-47)</w:t>
      </w:r>
    </w:p>
    <w:p w:rsidR="009223BD" w:rsidRDefault="009223BD"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lang w:val="he-IL"/>
        </w:rPr>
        <w:pict>
          <v:rect id="_x0000_s2264" style="position:absolute;left:0;text-align:left;margin-left:464.5pt;margin-top:8.05pt;width:75.05pt;height:36.35pt;z-index:251555840"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 xml:space="preserve">ק' (מס' 2) </w:t>
                  </w:r>
                  <w:r>
                    <w:rPr>
                      <w:rFonts w:cs="Miriam"/>
                      <w:sz w:val="18"/>
                      <w:szCs w:val="18"/>
                      <w:rtl/>
                    </w:rPr>
                    <w:br/>
                    <w:t>ת</w:t>
                  </w:r>
                  <w:r>
                    <w:rPr>
                      <w:rFonts w:cs="Miriam" w:hint="cs"/>
                      <w:sz w:val="18"/>
                      <w:szCs w:val="18"/>
                      <w:rtl/>
                    </w:rPr>
                    <w:t>שנ"ז-1997</w:t>
                  </w:r>
                </w:p>
                <w:p w:rsidR="00380454" w:rsidRDefault="00380454">
                  <w:pPr>
                    <w:spacing w:line="160" w:lineRule="exact"/>
                    <w:jc w:val="left"/>
                    <w:rPr>
                      <w:rFonts w:cs="Miriam" w:hint="cs"/>
                      <w:noProof/>
                      <w:sz w:val="18"/>
                      <w:szCs w:val="18"/>
                      <w:rtl/>
                    </w:rPr>
                  </w:pPr>
                  <w:r>
                    <w:rPr>
                      <w:rFonts w:cs="Miriam" w:hint="cs"/>
                      <w:sz w:val="18"/>
                      <w:szCs w:val="18"/>
                      <w:rtl/>
                    </w:rPr>
                    <w:t>תק' תשס"ח-2008</w:t>
                  </w:r>
                </w:p>
                <w:p w:rsidR="00380454" w:rsidRDefault="00380454">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default"/>
          <w:rFonts w:cs="FrankRuehl"/>
          <w:rtl/>
        </w:rPr>
        <w:t>(1)</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ת נוהג ברכב מנועי לפי תקנה 22 לתקנות</w:t>
      </w:r>
      <w:r w:rsidR="000C686F">
        <w:rPr>
          <w:rStyle w:val="default"/>
          <w:rFonts w:cs="FrankRuehl" w:hint="cs"/>
          <w:rtl/>
        </w:rPr>
        <w:t xml:space="preserve"> התעבורה</w:t>
      </w:r>
      <w:r>
        <w:rPr>
          <w:rStyle w:val="default"/>
          <w:rFonts w:cs="FrankRuehl" w:hint="cs"/>
          <w:rtl/>
        </w:rPr>
        <w:t xml:space="preserve"> לגבי אי-ציות</w:t>
      </w:r>
      <w:r>
        <w:rPr>
          <w:rStyle w:val="default"/>
          <w:rFonts w:cs="FrankRuehl"/>
          <w:rtl/>
        </w:rPr>
        <w:t xml:space="preserve"> </w:t>
      </w:r>
      <w:r>
        <w:rPr>
          <w:rStyle w:val="default"/>
          <w:rFonts w:cs="FrankRuehl" w:hint="cs"/>
          <w:rtl/>
        </w:rPr>
        <w:t>לתמ</w:t>
      </w:r>
      <w:r>
        <w:rPr>
          <w:rStyle w:val="default"/>
          <w:rFonts w:cs="FrankRuehl"/>
          <w:rtl/>
        </w:rPr>
        <w:t>ר</w:t>
      </w:r>
      <w:r>
        <w:rPr>
          <w:rStyle w:val="default"/>
          <w:rFonts w:cs="FrankRuehl" w:hint="cs"/>
          <w:rtl/>
        </w:rPr>
        <w:t xml:space="preserve">ורים </w:t>
      </w:r>
      <w:r w:rsidR="006A395A">
        <w:rPr>
          <w:rStyle w:val="default"/>
          <w:rFonts w:cs="FrankRuehl" w:hint="cs"/>
          <w:rtl/>
        </w:rPr>
        <w:t>301 ו-302</w:t>
      </w:r>
      <w:r>
        <w:rPr>
          <w:rStyle w:val="default"/>
          <w:rFonts w:cs="FrankRuehl" w:hint="cs"/>
          <w:rtl/>
        </w:rPr>
        <w:t xml:space="preserve"> לענין אי מתן זכות קדימה בצומת או בהתמזגות ד</w:t>
      </w:r>
      <w:r>
        <w:rPr>
          <w:rStyle w:val="default"/>
          <w:rFonts w:cs="FrankRuehl"/>
          <w:rtl/>
        </w:rPr>
        <w:t>ר</w:t>
      </w:r>
      <w:r>
        <w:rPr>
          <w:rStyle w:val="default"/>
          <w:rFonts w:cs="FrankRuehl" w:hint="cs"/>
          <w:rtl/>
        </w:rPr>
        <w:t xml:space="preserve">כים ולתמרור </w:t>
      </w:r>
      <w:r w:rsidR="006A395A">
        <w:rPr>
          <w:rStyle w:val="default"/>
          <w:rFonts w:cs="FrankRuehl" w:hint="cs"/>
          <w:rtl/>
        </w:rPr>
        <w:t>701</w:t>
      </w:r>
      <w:r>
        <w:rPr>
          <w:rStyle w:val="default"/>
          <w:rFonts w:cs="FrankRuehl"/>
          <w:rtl/>
        </w:rPr>
        <w:t>;</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ה לפי תקנה 26(2) לתקנות</w:t>
      </w:r>
      <w:r w:rsidR="000C686F">
        <w:rPr>
          <w:rStyle w:val="default"/>
          <w:rFonts w:cs="FrankRuehl" w:hint="cs"/>
          <w:rtl/>
        </w:rPr>
        <w:t xml:space="preserve"> התעבורה</w:t>
      </w:r>
      <w:r>
        <w:rPr>
          <w:rStyle w:val="default"/>
          <w:rFonts w:cs="FrankRuehl" w:hint="cs"/>
          <w:rtl/>
        </w:rPr>
        <w:t>;</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ה לפי תקנה 27(א) לתקנות</w:t>
      </w:r>
      <w:r w:rsidR="000C686F">
        <w:rPr>
          <w:rStyle w:val="default"/>
          <w:rFonts w:cs="FrankRuehl" w:hint="cs"/>
          <w:rtl/>
        </w:rPr>
        <w:t xml:space="preserve"> התעבורה</w:t>
      </w:r>
      <w:r>
        <w:rPr>
          <w:rStyle w:val="default"/>
          <w:rFonts w:cs="FrankRuehl" w:hint="cs"/>
          <w:rtl/>
        </w:rPr>
        <w:t>;</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(4)</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 xml:space="preserve">ה לפי תקנה 47(ד) לתקנות </w:t>
      </w:r>
      <w:r w:rsidR="000C686F">
        <w:rPr>
          <w:rStyle w:val="default"/>
          <w:rFonts w:cs="FrankRuehl" w:hint="cs"/>
          <w:rtl/>
        </w:rPr>
        <w:t xml:space="preserve">התעבורה </w:t>
      </w:r>
      <w:r>
        <w:rPr>
          <w:rStyle w:val="default"/>
          <w:rFonts w:cs="FrankRuehl" w:hint="cs"/>
          <w:rtl/>
        </w:rPr>
        <w:t>לגבי עקיפה בדרך לא פנויה;</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 xml:space="preserve">ה לפי תקנה 47(ה)(5) לתקנות </w:t>
      </w:r>
      <w:r w:rsidR="000C686F">
        <w:rPr>
          <w:rStyle w:val="default"/>
          <w:rFonts w:cs="FrankRuehl" w:hint="cs"/>
          <w:rtl/>
        </w:rPr>
        <w:t xml:space="preserve">התעבורה </w:t>
      </w:r>
      <w:r>
        <w:rPr>
          <w:rStyle w:val="default"/>
          <w:rFonts w:cs="FrankRuehl" w:hint="cs"/>
          <w:rtl/>
        </w:rPr>
        <w:t>לגבי עקיפה מסוכנת תוך חציית קו הפרדה רצוף;</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lang w:val="he-IL"/>
        </w:rPr>
        <w:pict>
          <v:rect id="_x0000_s2265" style="position:absolute;left:0;text-align:left;margin-left:464.5pt;margin-top:8.05pt;width:75.05pt;height:31.25pt;z-index:251556864" o:allowincell="f" filled="f" stroked="f" strokecolor="lime" strokeweight=".25pt">
            <v:textbox inset="0,0,0,0">
              <w:txbxContent>
                <w:p w:rsidR="00380454" w:rsidRDefault="00380454">
                  <w:pPr>
                    <w:spacing w:line="160" w:lineRule="exact"/>
                    <w:jc w:val="left"/>
                    <w:rPr>
                      <w:rFonts w:cs="Miriam"/>
                      <w:sz w:val="18"/>
                      <w:szCs w:val="18"/>
                      <w:rtl/>
                    </w:rPr>
                  </w:pPr>
                  <w:r>
                    <w:rPr>
                      <w:rFonts w:cs="Miriam"/>
                      <w:sz w:val="18"/>
                      <w:szCs w:val="18"/>
                      <w:rtl/>
                    </w:rPr>
                    <w:t>ת</w:t>
                  </w:r>
                  <w:r>
                    <w:rPr>
                      <w:rFonts w:cs="Miriam" w:hint="cs"/>
                      <w:sz w:val="18"/>
                      <w:szCs w:val="18"/>
                      <w:rtl/>
                    </w:rPr>
                    <w:t>ק' ת</w:t>
                  </w:r>
                  <w:r>
                    <w:rPr>
                      <w:rFonts w:cs="Miriam"/>
                      <w:sz w:val="18"/>
                      <w:szCs w:val="18"/>
                      <w:rtl/>
                    </w:rPr>
                    <w:t>שנ"</w:t>
                  </w:r>
                  <w:r>
                    <w:rPr>
                      <w:rFonts w:cs="Miriam" w:hint="cs"/>
                      <w:sz w:val="18"/>
                      <w:szCs w:val="18"/>
                      <w:rtl/>
                    </w:rPr>
                    <w:t xml:space="preserve">ה-1995 </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 xml:space="preserve">ק' (מס' 2) </w:t>
                  </w:r>
                  <w:r>
                    <w:rPr>
                      <w:rFonts w:cs="Miriam"/>
                      <w:sz w:val="18"/>
                      <w:szCs w:val="18"/>
                      <w:rtl/>
                    </w:rPr>
                    <w:br/>
                    <w:t>תש</w:t>
                  </w:r>
                  <w:r>
                    <w:rPr>
                      <w:rFonts w:cs="Miriam" w:hint="cs"/>
                      <w:sz w:val="18"/>
                      <w:szCs w:val="18"/>
                      <w:rtl/>
                    </w:rPr>
                    <w:t>נ"ז-1997</w:t>
                  </w:r>
                </w:p>
                <w:p w:rsidR="00380454" w:rsidRDefault="00380454">
                  <w:pPr>
                    <w:spacing w:line="160" w:lineRule="exact"/>
                    <w:jc w:val="left"/>
                    <w:rPr>
                      <w:rFonts w:cs="Miriam"/>
                      <w:noProof/>
                      <w:sz w:val="18"/>
                      <w:szCs w:val="18"/>
                      <w:rtl/>
                    </w:rPr>
                  </w:pPr>
                  <w:r>
                    <w:rPr>
                      <w:rFonts w:cs="Miriam" w:hint="cs"/>
                      <w:sz w:val="18"/>
                      <w:szCs w:val="18"/>
                      <w:rtl/>
                    </w:rPr>
                    <w:t>תק' תשס"ג-2002</w:t>
                  </w:r>
                </w:p>
              </w:txbxContent>
            </v:textbox>
            <w10:anchorlock/>
          </v:rect>
        </w:pict>
      </w:r>
      <w:r>
        <w:rPr>
          <w:rStyle w:val="default"/>
          <w:rFonts w:cs="FrankRuehl"/>
          <w:rtl/>
        </w:rPr>
        <w:t>(6)</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 xml:space="preserve">ה לפי תקנה 54(א)(1) עד (4) ו-(ה) לתקנות </w:t>
      </w:r>
      <w:r w:rsidR="000C686F">
        <w:rPr>
          <w:rStyle w:val="default"/>
          <w:rFonts w:cs="FrankRuehl" w:hint="cs"/>
          <w:rtl/>
        </w:rPr>
        <w:t xml:space="preserve">התעבורה </w:t>
      </w:r>
      <w:r>
        <w:rPr>
          <w:rStyle w:val="default"/>
          <w:rFonts w:cs="FrankRuehl" w:hint="cs"/>
          <w:rtl/>
        </w:rPr>
        <w:t>לגבי מ</w:t>
      </w:r>
      <w:r>
        <w:rPr>
          <w:rStyle w:val="default"/>
          <w:rFonts w:cs="FrankRuehl"/>
          <w:rtl/>
        </w:rPr>
        <w:t>ה</w:t>
      </w:r>
      <w:r>
        <w:rPr>
          <w:rStyle w:val="default"/>
          <w:rFonts w:cs="FrankRuehl" w:hint="cs"/>
          <w:rtl/>
        </w:rPr>
        <w:t>ירו</w:t>
      </w:r>
      <w:r>
        <w:rPr>
          <w:rStyle w:val="default"/>
          <w:rFonts w:cs="FrankRuehl"/>
          <w:rtl/>
        </w:rPr>
        <w:t>ת</w:t>
      </w:r>
      <w:r>
        <w:rPr>
          <w:rStyle w:val="default"/>
          <w:rFonts w:cs="FrankRuehl" w:hint="cs"/>
          <w:rtl/>
        </w:rPr>
        <w:t xml:space="preserve"> העולה ביותר </w:t>
      </w:r>
      <w:r>
        <w:rPr>
          <w:rStyle w:val="default"/>
          <w:rFonts w:cs="FrankRuehl"/>
          <w:rtl/>
        </w:rPr>
        <w:t>מ</w:t>
      </w:r>
      <w:r>
        <w:rPr>
          <w:rStyle w:val="default"/>
          <w:rFonts w:cs="FrankRuehl" w:hint="cs"/>
          <w:rtl/>
        </w:rPr>
        <w:t>-30 קמ"ש מעל למהירות המרבית המותרת בדרך עירונית ולגבי מהירות העולה ביותר מ-40 קמ"ש מעל המהירות המרבית המותרת בדרך שאינה דרך עירונית ובדרך מהירה;</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lang w:val="he-IL"/>
        </w:rPr>
        <w:pict>
          <v:rect id="_x0000_s2266" style="position:absolute;left:0;text-align:left;margin-left:464.5pt;margin-top:8.05pt;width:75.05pt;height:6.5pt;z-index:251557888" o:allowincell="f" filled="f" stroked="f" strokecolor="lime" strokeweight=".25pt">
            <v:textbox inset="0,0,0,0">
              <w:txbxContent>
                <w:p w:rsidR="00380454" w:rsidRDefault="00380454">
                  <w:pPr>
                    <w:spacing w:line="160" w:lineRule="exact"/>
                    <w:jc w:val="left"/>
                    <w:rPr>
                      <w:rFonts w:cs="Miriam" w:hint="cs"/>
                      <w:noProof/>
                      <w:sz w:val="18"/>
                      <w:szCs w:val="18"/>
                      <w:rtl/>
                    </w:rPr>
                  </w:pPr>
                  <w:r>
                    <w:rPr>
                      <w:rFonts w:cs="Miriam" w:hint="cs"/>
                      <w:sz w:val="18"/>
                      <w:szCs w:val="18"/>
                      <w:rtl/>
                    </w:rPr>
                    <w:t>תק' תשס"ג-2002</w:t>
                  </w:r>
                </w:p>
              </w:txbxContent>
            </v:textbox>
            <w10:anchorlock/>
          </v:rect>
        </w:pict>
      </w:r>
      <w:r>
        <w:rPr>
          <w:rStyle w:val="default"/>
          <w:rFonts w:cs="FrankRuehl"/>
          <w:rtl/>
        </w:rPr>
        <w:t>(6</w:t>
      </w:r>
      <w:r>
        <w:rPr>
          <w:rStyle w:val="default"/>
          <w:rFonts w:cs="FrankRuehl" w:hint="cs"/>
          <w:rtl/>
        </w:rPr>
        <w:t>א)</w:t>
      </w:r>
      <w:r>
        <w:rPr>
          <w:rStyle w:val="default"/>
          <w:rFonts w:cs="FrankRuehl"/>
          <w:rtl/>
        </w:rPr>
        <w:tab/>
      </w:r>
      <w:r>
        <w:rPr>
          <w:rStyle w:val="default"/>
          <w:rFonts w:cs="FrankRuehl" w:hint="cs"/>
          <w:rtl/>
        </w:rPr>
        <w:t>(נמחק);</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lang w:val="he-IL"/>
        </w:rPr>
        <w:pict>
          <v:rect id="_x0000_s2267" style="position:absolute;left:0;text-align:left;margin-left:464.5pt;margin-top:8.05pt;width:75.05pt;height:11.25pt;z-index:251558912" o:allowincell="f" filled="f" stroked="f" strokecolor="lime" strokeweight=".25pt">
            <v:textbox inset="0,0,0,0">
              <w:txbxContent>
                <w:p w:rsidR="00380454" w:rsidRDefault="00380454">
                  <w:pPr>
                    <w:spacing w:line="160" w:lineRule="exact"/>
                    <w:jc w:val="left"/>
                    <w:rPr>
                      <w:rFonts w:cs="Miriam" w:hint="cs"/>
                      <w:noProof/>
                      <w:sz w:val="18"/>
                      <w:szCs w:val="18"/>
                      <w:rtl/>
                    </w:rPr>
                  </w:pPr>
                  <w:r>
                    <w:rPr>
                      <w:rFonts w:cs="Miriam" w:hint="cs"/>
                      <w:sz w:val="18"/>
                      <w:szCs w:val="18"/>
                      <w:rtl/>
                    </w:rPr>
                    <w:t>תק' תשס"ג-2002</w:t>
                  </w:r>
                </w:p>
              </w:txbxContent>
            </v:textbox>
            <w10:anchorlock/>
          </v:rect>
        </w:pict>
      </w:r>
      <w:r>
        <w:rPr>
          <w:rStyle w:val="default"/>
          <w:rFonts w:cs="FrankRuehl"/>
          <w:rtl/>
        </w:rPr>
        <w:t>(6</w:t>
      </w:r>
      <w:r>
        <w:rPr>
          <w:rStyle w:val="default"/>
          <w:rFonts w:cs="FrankRuehl" w:hint="cs"/>
          <w:rtl/>
        </w:rPr>
        <w:t>ב)</w:t>
      </w:r>
      <w:r>
        <w:rPr>
          <w:rStyle w:val="default"/>
          <w:rFonts w:cs="FrankRuehl"/>
          <w:rtl/>
        </w:rPr>
        <w:tab/>
      </w:r>
      <w:r>
        <w:rPr>
          <w:rStyle w:val="default"/>
          <w:rFonts w:cs="FrankRuehl" w:hint="cs"/>
          <w:rtl/>
        </w:rPr>
        <w:t>(נמחק);</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rtl/>
          <w:lang w:val="he-IL"/>
        </w:rPr>
        <w:pict>
          <v:shape id="_x0000_s2288" type="#_x0000_t202" style="position:absolute;left:0;text-align:left;margin-left:470.25pt;margin-top:6.85pt;width:1in;height:11.2pt;z-index:251597824"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rtl/>
        </w:rPr>
        <w:t>(7)</w:t>
      </w:r>
      <w:r>
        <w:rPr>
          <w:rStyle w:val="default"/>
          <w:rFonts w:cs="FrankRuehl"/>
          <w:rtl/>
        </w:rPr>
        <w:tab/>
      </w:r>
      <w:r>
        <w:rPr>
          <w:rStyle w:val="default"/>
          <w:rFonts w:cs="FrankRuehl" w:hint="cs"/>
          <w:rtl/>
        </w:rPr>
        <w:t>(נמחק);</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rtl/>
        </w:rPr>
        <w:t>(8)</w:t>
      </w:r>
      <w:r>
        <w:rPr>
          <w:rStyle w:val="default"/>
          <w:rFonts w:cs="FrankRuehl"/>
          <w:rtl/>
        </w:rPr>
        <w:tab/>
      </w:r>
      <w:r>
        <w:rPr>
          <w:rStyle w:val="default"/>
          <w:rFonts w:cs="FrankRuehl" w:hint="cs"/>
          <w:rtl/>
        </w:rPr>
        <w:t>עב</w:t>
      </w:r>
      <w:r>
        <w:rPr>
          <w:rStyle w:val="default"/>
          <w:rFonts w:cs="FrankRuehl"/>
          <w:rtl/>
        </w:rPr>
        <w:t>י</w:t>
      </w:r>
      <w:r>
        <w:rPr>
          <w:rStyle w:val="default"/>
          <w:rFonts w:cs="FrankRuehl" w:hint="cs"/>
          <w:rtl/>
        </w:rPr>
        <w:t>ר</w:t>
      </w:r>
      <w:r>
        <w:rPr>
          <w:rStyle w:val="default"/>
          <w:rFonts w:cs="FrankRuehl"/>
          <w:rtl/>
        </w:rPr>
        <w:t xml:space="preserve">ה </w:t>
      </w:r>
      <w:r>
        <w:rPr>
          <w:rStyle w:val="default"/>
          <w:rFonts w:cs="FrankRuehl" w:hint="cs"/>
          <w:rtl/>
        </w:rPr>
        <w:t xml:space="preserve">לפי תקנה 67 לתקנות </w:t>
      </w:r>
      <w:r w:rsidR="000C686F">
        <w:rPr>
          <w:rStyle w:val="default"/>
          <w:rFonts w:cs="FrankRuehl" w:hint="cs"/>
          <w:rtl/>
        </w:rPr>
        <w:t xml:space="preserve">התעבורה </w:t>
      </w:r>
      <w:r>
        <w:rPr>
          <w:rStyle w:val="default"/>
          <w:rFonts w:cs="FrankRuehl" w:hint="cs"/>
          <w:rtl/>
        </w:rPr>
        <w:t>תוך גרימת ס</w:t>
      </w:r>
      <w:r>
        <w:rPr>
          <w:rStyle w:val="default"/>
          <w:rFonts w:cs="FrankRuehl"/>
          <w:rtl/>
        </w:rPr>
        <w:t>י</w:t>
      </w:r>
      <w:r>
        <w:rPr>
          <w:rStyle w:val="default"/>
          <w:rFonts w:cs="FrankRuehl" w:hint="cs"/>
          <w:rtl/>
        </w:rPr>
        <w:t>כון</w:t>
      </w:r>
      <w:r>
        <w:rPr>
          <w:rStyle w:val="default"/>
          <w:rFonts w:cs="FrankRuehl"/>
          <w:rtl/>
        </w:rPr>
        <w:t xml:space="preserve"> </w:t>
      </w:r>
      <w:r>
        <w:rPr>
          <w:rStyle w:val="default"/>
          <w:rFonts w:cs="FrankRuehl" w:hint="cs"/>
          <w:rtl/>
        </w:rPr>
        <w:t>להולך הרגל;</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rtl/>
          <w:lang w:val="he-IL"/>
        </w:rPr>
        <w:pict>
          <v:shape id="_x0000_s2290" type="#_x0000_t202" style="position:absolute;left:0;text-align:left;margin-left:470.25pt;margin-top:7.25pt;width:1in;height:11.2pt;z-index:251599872"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(8א)</w:t>
      </w:r>
      <w:r>
        <w:rPr>
          <w:rStyle w:val="default"/>
          <w:rFonts w:cs="FrankRuehl" w:hint="cs"/>
          <w:rtl/>
        </w:rPr>
        <w:tab/>
        <w:t>עבירה לפי תקנה 84(ב) לתקנות</w:t>
      </w:r>
      <w:r w:rsidR="000C686F">
        <w:rPr>
          <w:rStyle w:val="default"/>
          <w:rFonts w:cs="FrankRuehl" w:hint="cs"/>
          <w:rtl/>
        </w:rPr>
        <w:t xml:space="preserve"> התעבורה</w:t>
      </w:r>
      <w:r>
        <w:rPr>
          <w:rStyle w:val="default"/>
          <w:rFonts w:cs="FrankRuehl" w:hint="cs"/>
          <w:rtl/>
        </w:rPr>
        <w:t>, כשההסעה היא בשכר;</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lang w:val="he-IL"/>
        </w:rPr>
        <w:pict>
          <v:rect id="_x0000_s2268" style="position:absolute;left:0;text-align:left;margin-left:464.5pt;margin-top:8.05pt;width:75.05pt;height:21.6pt;z-index:251559936"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ק' ת</w:t>
                  </w:r>
                  <w:r>
                    <w:rPr>
                      <w:rFonts w:cs="Miriam"/>
                      <w:sz w:val="18"/>
                      <w:szCs w:val="18"/>
                      <w:rtl/>
                    </w:rPr>
                    <w:t>ש</w:t>
                  </w:r>
                  <w:r>
                    <w:rPr>
                      <w:rFonts w:cs="Miriam" w:hint="cs"/>
                      <w:sz w:val="18"/>
                      <w:szCs w:val="18"/>
                      <w:rtl/>
                    </w:rPr>
                    <w:t>נ"ד-1994</w:t>
                  </w:r>
                </w:p>
                <w:p w:rsidR="00380454" w:rsidRDefault="00380454">
                  <w:pPr>
                    <w:spacing w:line="160" w:lineRule="exact"/>
                    <w:jc w:val="left"/>
                    <w:rPr>
                      <w:rFonts w:cs="Miriam"/>
                      <w:noProof/>
                      <w:sz w:val="18"/>
                      <w:szCs w:val="18"/>
                      <w:rtl/>
                    </w:rPr>
                  </w:pPr>
                  <w:r>
                    <w:rPr>
                      <w:rFonts w:cs="Miriam" w:hint="cs"/>
                      <w:sz w:val="18"/>
                      <w:szCs w:val="18"/>
                      <w:rtl/>
                    </w:rPr>
                    <w:t>תק' תשס"ד-2004</w:t>
                  </w:r>
                </w:p>
              </w:txbxContent>
            </v:textbox>
            <w10:anchorlock/>
          </v:rect>
        </w:pict>
      </w:r>
      <w:r>
        <w:rPr>
          <w:rStyle w:val="default"/>
          <w:rFonts w:cs="FrankRuehl"/>
          <w:rtl/>
        </w:rPr>
        <w:t>(8</w:t>
      </w:r>
      <w:r>
        <w:rPr>
          <w:rStyle w:val="default"/>
          <w:rFonts w:cs="FrankRuehl" w:hint="cs"/>
          <w:rtl/>
        </w:rPr>
        <w:t>ב)</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 xml:space="preserve">ה לפי תקנה 85(א)(5) לתקנות </w:t>
      </w:r>
      <w:r w:rsidR="000C686F">
        <w:rPr>
          <w:rStyle w:val="default"/>
          <w:rFonts w:cs="FrankRuehl" w:hint="cs"/>
          <w:rtl/>
        </w:rPr>
        <w:t xml:space="preserve">התעבורה </w:t>
      </w:r>
      <w:r>
        <w:rPr>
          <w:rStyle w:val="default"/>
          <w:rFonts w:cs="FrankRuehl" w:hint="cs"/>
          <w:rtl/>
        </w:rPr>
        <w:t>כשהמשקל הכולל של הרכב והמטע</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מובל בו עולים ב-25% או יותר על המשקל הכולל המותר;</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rtl/>
          <w:lang w:val="he-IL"/>
        </w:rPr>
        <w:pict>
          <v:shape id="_x0000_s2568" type="#_x0000_t202" style="position:absolute;left:0;text-align:left;margin-left:470.25pt;margin-top:7.1pt;width:1in;height:11.2pt;z-index:251682816"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תשס"ז-2006</w:t>
                  </w:r>
                </w:p>
              </w:txbxContent>
            </v:textbox>
          </v:shape>
        </w:pict>
      </w:r>
      <w:r>
        <w:rPr>
          <w:rStyle w:val="default"/>
          <w:rFonts w:cs="FrankRuehl" w:hint="cs"/>
          <w:rtl/>
        </w:rPr>
        <w:t>(8ג)</w:t>
      </w:r>
      <w:r>
        <w:rPr>
          <w:rStyle w:val="default"/>
          <w:rFonts w:cs="FrankRuehl" w:hint="cs"/>
          <w:rtl/>
        </w:rPr>
        <w:tab/>
        <w:t>עבירה לפי תקנה 502 לתקנות</w:t>
      </w:r>
      <w:r w:rsidR="000C686F">
        <w:rPr>
          <w:rStyle w:val="default"/>
          <w:rFonts w:cs="FrankRuehl" w:hint="cs"/>
          <w:rtl/>
        </w:rPr>
        <w:t xml:space="preserve"> התעבורה</w:t>
      </w:r>
      <w:r>
        <w:rPr>
          <w:rStyle w:val="default"/>
          <w:rFonts w:cs="FrankRuehl" w:hint="cs"/>
          <w:rtl/>
        </w:rPr>
        <w:t>;</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rtl/>
          <w:lang w:val="he-IL"/>
        </w:rPr>
        <w:pict>
          <v:shape id="_x0000_s2289" type="#_x0000_t202" style="position:absolute;left:0;text-align:left;margin-left:470.25pt;margin-top:8.25pt;width:1in;height:11.2pt;z-index:251598848"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rtl/>
        </w:rPr>
        <w:t>(9)</w:t>
      </w:r>
      <w:r>
        <w:rPr>
          <w:rStyle w:val="default"/>
          <w:rFonts w:cs="FrankRuehl"/>
          <w:rtl/>
        </w:rPr>
        <w:tab/>
      </w:r>
      <w:r>
        <w:rPr>
          <w:rStyle w:val="default"/>
          <w:rFonts w:cs="FrankRuehl" w:hint="cs"/>
          <w:rtl/>
        </w:rPr>
        <w:t>(נמחק);</w:t>
      </w:r>
    </w:p>
    <w:p w:rsidR="009223BD" w:rsidRDefault="009223BD"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lang w:val="he-IL"/>
        </w:rPr>
        <w:pict>
          <v:rect id="_x0000_s2269" style="position:absolute;left:0;text-align:left;margin-left:464.5pt;margin-top:8.05pt;width:75.05pt;height:15.15pt;z-index:251560960" o:allowincell="f" filled="f" stroked="f" strokecolor="lime" strokeweight=".25pt">
            <v:textbox inset="0,0,0,0">
              <w:txbxContent>
                <w:p w:rsidR="00380454" w:rsidRDefault="00380454" w:rsidP="006A395A">
                  <w:pPr>
                    <w:spacing w:line="160" w:lineRule="exact"/>
                    <w:jc w:val="left"/>
                    <w:rPr>
                      <w:rFonts w:cs="Miriam"/>
                      <w:noProof/>
                      <w:sz w:val="18"/>
                      <w:szCs w:val="18"/>
                      <w:rtl/>
                    </w:rPr>
                  </w:pPr>
                  <w:r>
                    <w:rPr>
                      <w:rFonts w:cs="Miriam"/>
                      <w:sz w:val="18"/>
                      <w:szCs w:val="18"/>
                      <w:rtl/>
                    </w:rPr>
                    <w:t>ת</w:t>
                  </w:r>
                  <w:r>
                    <w:rPr>
                      <w:rFonts w:cs="Miriam" w:hint="cs"/>
                      <w:sz w:val="18"/>
                      <w:szCs w:val="18"/>
                      <w:rtl/>
                    </w:rPr>
                    <w:t>ק' תשע"ה-2014</w:t>
                  </w:r>
                </w:p>
              </w:txbxContent>
            </v:textbox>
            <w10:anchorlock/>
          </v:rect>
        </w:pict>
      </w:r>
      <w:r>
        <w:rPr>
          <w:rStyle w:val="default"/>
          <w:rFonts w:cs="FrankRuehl"/>
          <w:rtl/>
        </w:rPr>
        <w:t>(10)</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ה לפי סעיף 12א1(</w:t>
      </w:r>
      <w:r w:rsidR="006A395A">
        <w:rPr>
          <w:rStyle w:val="default"/>
          <w:rFonts w:cs="FrankRuehl" w:hint="cs"/>
          <w:rtl/>
        </w:rPr>
        <w:t>ד</w:t>
      </w:r>
      <w:r>
        <w:rPr>
          <w:rStyle w:val="default"/>
          <w:rFonts w:cs="FrankRuehl" w:hint="cs"/>
          <w:rtl/>
        </w:rPr>
        <w:t>) לפקודה;</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rtl/>
          <w:lang w:val="he-IL"/>
        </w:rPr>
        <w:pict>
          <v:shape id="_x0000_s2569" type="#_x0000_t202" style="position:absolute;left:0;text-align:left;margin-left:470.25pt;margin-top:7.1pt;width:1in;height:11.2pt;z-index:251683840"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תשס"ז-2006</w:t>
                  </w:r>
                </w:p>
              </w:txbxContent>
            </v:textbox>
          </v:shape>
        </w:pict>
      </w:r>
      <w:r>
        <w:rPr>
          <w:rStyle w:val="default"/>
          <w:rFonts w:cs="FrankRuehl" w:hint="cs"/>
          <w:rtl/>
        </w:rPr>
        <w:t>(10א) עבירה לפי סעיף 12א2 לפקודה;</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rtl/>
          <w:lang w:val="he-IL"/>
        </w:rPr>
        <w:pict>
          <v:shape id="_x0000_s2291" type="#_x0000_t202" style="position:absolute;left:0;text-align:left;margin-left:470.25pt;margin-top:6.85pt;width:1in;height:11.2pt;z-index:251600896"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(11)</w:t>
      </w:r>
      <w:r>
        <w:rPr>
          <w:rStyle w:val="default"/>
          <w:rFonts w:cs="FrankRuehl" w:hint="cs"/>
          <w:rtl/>
        </w:rPr>
        <w:tab/>
        <w:t>עבירה לפי סעיף 62(3) לפקודה;</w:t>
      </w:r>
    </w:p>
    <w:p w:rsidR="009223BD"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rtl/>
          <w:lang w:val="he-IL"/>
        </w:rPr>
        <w:pict>
          <v:shape id="_x0000_s2292" type="#_x0000_t202" style="position:absolute;left:0;text-align:left;margin-left:470.25pt;margin-top:7.05pt;width:1in;height:11.2pt;z-index:251601920"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(12)</w:t>
      </w:r>
      <w:r>
        <w:rPr>
          <w:rStyle w:val="default"/>
          <w:rFonts w:cs="FrankRuehl" w:hint="cs"/>
          <w:rtl/>
        </w:rPr>
        <w:tab/>
        <w:t>עבירה לפי סעיף 65 לפקודה.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bookmarkStart w:id="541" w:name="Rov467"/>
      <w:r w:rsidRPr="005D23FF">
        <w:rPr>
          <w:rStyle w:val="default"/>
          <w:rFonts w:cs="FrankRuehl" w:hint="cs"/>
          <w:vanish/>
          <w:color w:val="FF0000"/>
          <w:sz w:val="20"/>
          <w:szCs w:val="20"/>
          <w:shd w:val="clear" w:color="auto" w:fill="FFFF99"/>
          <w:rtl/>
        </w:rPr>
        <w:t>מיום 20.12.1983</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17</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35" w:history="1">
        <w:r w:rsidRPr="005D23FF">
          <w:rPr>
            <w:rStyle w:val="Hyperlink"/>
            <w:rFonts w:cs="FrankRuehl" w:hint="cs"/>
            <w:vanish/>
            <w:szCs w:val="20"/>
            <w:shd w:val="clear" w:color="auto" w:fill="FFFF99"/>
            <w:rtl/>
          </w:rPr>
          <w:t>ס"ח תשמ"ד מס' 1100</w:t>
        </w:r>
      </w:hyperlink>
      <w:r w:rsidRPr="005D23FF">
        <w:rPr>
          <w:rStyle w:val="default"/>
          <w:rFonts w:cs="FrankRuehl" w:hint="cs"/>
          <w:vanish/>
          <w:sz w:val="20"/>
          <w:szCs w:val="20"/>
          <w:shd w:val="clear" w:color="auto" w:fill="FFFF99"/>
          <w:rtl/>
        </w:rPr>
        <w:t xml:space="preserve"> מיום 20.12.1983 עמ' 32 (</w:t>
      </w:r>
      <w:hyperlink r:id="rId1236" w:history="1">
        <w:r w:rsidRPr="005D23FF">
          <w:rPr>
            <w:rStyle w:val="Hyperlink"/>
            <w:rFonts w:cs="FrankRuehl" w:hint="cs"/>
            <w:vanish/>
            <w:szCs w:val="20"/>
            <w:shd w:val="clear" w:color="auto" w:fill="FFFF99"/>
            <w:rtl/>
          </w:rPr>
          <w:t>ה"ח 1570</w:t>
        </w:r>
      </w:hyperlink>
      <w:r w:rsidRPr="005D23FF">
        <w:rPr>
          <w:rStyle w:val="default"/>
          <w:rFonts w:cs="FrankRuehl" w:hint="cs"/>
          <w:vanish/>
          <w:sz w:val="20"/>
          <w:szCs w:val="20"/>
          <w:shd w:val="clear" w:color="auto" w:fill="FFFF99"/>
          <w:rtl/>
        </w:rPr>
        <w:t>)</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תוספת רביעית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5.2.1987</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תשמ"ז-1987</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37" w:history="1">
        <w:r w:rsidRPr="005D23FF">
          <w:rPr>
            <w:rStyle w:val="Hyperlink"/>
            <w:rFonts w:cs="FrankRuehl" w:hint="cs"/>
            <w:vanish/>
            <w:szCs w:val="20"/>
            <w:shd w:val="clear" w:color="auto" w:fill="FFFF99"/>
            <w:rtl/>
          </w:rPr>
          <w:t>ק"ת תשמ"ז מס' 5002</w:t>
        </w:r>
      </w:hyperlink>
      <w:r w:rsidRPr="005D23FF">
        <w:rPr>
          <w:rStyle w:val="default"/>
          <w:rFonts w:cs="FrankRuehl" w:hint="cs"/>
          <w:vanish/>
          <w:sz w:val="20"/>
          <w:szCs w:val="20"/>
          <w:shd w:val="clear" w:color="auto" w:fill="FFFF99"/>
          <w:rtl/>
        </w:rPr>
        <w:t xml:space="preserve"> מיום 5.2.1987 עמ' 382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פרט (4)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11.6.1990</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תש"ן-1990</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38" w:history="1">
        <w:r w:rsidRPr="005D23FF">
          <w:rPr>
            <w:rStyle w:val="Hyperlink"/>
            <w:rFonts w:cs="FrankRuehl" w:hint="cs"/>
            <w:vanish/>
            <w:szCs w:val="20"/>
            <w:shd w:val="clear" w:color="auto" w:fill="FFFF99"/>
            <w:rtl/>
          </w:rPr>
          <w:t>ק"ת תש"ן מס' 5272</w:t>
        </w:r>
      </w:hyperlink>
      <w:r w:rsidRPr="005D23FF">
        <w:rPr>
          <w:rStyle w:val="default"/>
          <w:rFonts w:cs="FrankRuehl" w:hint="cs"/>
          <w:vanish/>
          <w:sz w:val="20"/>
          <w:szCs w:val="20"/>
          <w:shd w:val="clear" w:color="auto" w:fill="FFFF99"/>
          <w:rtl/>
        </w:rPr>
        <w:t xml:space="preserve"> מיום 11.6.1990 עמ' 712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החלפת תוספת רביעית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(1)</w:t>
      </w:r>
      <w:r w:rsidRPr="005D23FF">
        <w:rPr>
          <w:rStyle w:val="default"/>
          <w:rFonts w:cs="FrankRuehl" w:hint="cs"/>
          <w:strike/>
          <w:vanish/>
          <w:sz w:val="22"/>
          <w:szCs w:val="22"/>
          <w:shd w:val="clear" w:color="auto" w:fill="FFFF99"/>
          <w:rtl/>
        </w:rPr>
        <w:tab/>
        <w:t>עבירה לפי תקנה 22 לתקנות, לגבי אי-ציות לתמרור עצור לענין מתן זכות קדימה;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(2)</w:t>
      </w:r>
      <w:r w:rsidRPr="005D23FF">
        <w:rPr>
          <w:rStyle w:val="default"/>
          <w:rFonts w:cs="FrankRuehl" w:hint="cs"/>
          <w:strike/>
          <w:vanish/>
          <w:sz w:val="22"/>
          <w:szCs w:val="22"/>
          <w:shd w:val="clear" w:color="auto" w:fill="FFFF99"/>
          <w:rtl/>
        </w:rPr>
        <w:tab/>
        <w:t>עבירה לפי תקנה 22 לתקנות, לגבי אי-ציות לרמזור אדום;</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(3)</w:t>
      </w:r>
      <w:r w:rsidRPr="005D23FF">
        <w:rPr>
          <w:rStyle w:val="default"/>
          <w:rFonts w:cs="FrankRuehl" w:hint="cs"/>
          <w:strike/>
          <w:vanish/>
          <w:sz w:val="22"/>
          <w:szCs w:val="22"/>
          <w:shd w:val="clear" w:color="auto" w:fill="FFFF99"/>
          <w:rtl/>
        </w:rPr>
        <w:tab/>
        <w:t>עבירה לפי תקנה 47 לתקנות, לגבי עקיפה מסוכנת תוך חציית קו הפרדה רצוף;</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(4)</w:t>
      </w:r>
      <w:r w:rsidRPr="005D23FF">
        <w:rPr>
          <w:rStyle w:val="default"/>
          <w:rFonts w:cs="FrankRuehl" w:hint="cs"/>
          <w:strike/>
          <w:vanish/>
          <w:sz w:val="22"/>
          <w:szCs w:val="22"/>
          <w:shd w:val="clear" w:color="auto" w:fill="FFFF99"/>
          <w:rtl/>
        </w:rPr>
        <w:tab/>
        <w:t>עבירה לפי תקנה 169ב לגבי נהיגה תחת השפעה של סמים או ריכוז אלכוהול העולה על המידה הקבועה.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23.1.1992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תשנ"ב-1992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39" w:history="1">
        <w:r w:rsidRPr="005D23FF">
          <w:rPr>
            <w:rStyle w:val="Hyperlink"/>
            <w:rFonts w:cs="FrankRuehl" w:hint="cs"/>
            <w:vanish/>
            <w:szCs w:val="20"/>
            <w:shd w:val="clear" w:color="auto" w:fill="FFFF99"/>
            <w:rtl/>
          </w:rPr>
          <w:t>ק"ת תשנ"ב מס' 5415</w:t>
        </w:r>
      </w:hyperlink>
      <w:r w:rsidRPr="005D23FF">
        <w:rPr>
          <w:rStyle w:val="default"/>
          <w:rFonts w:cs="FrankRuehl" w:hint="cs"/>
          <w:vanish/>
          <w:sz w:val="20"/>
          <w:szCs w:val="20"/>
          <w:shd w:val="clear" w:color="auto" w:fill="FFFF99"/>
          <w:rtl/>
        </w:rPr>
        <w:t xml:space="preserve"> מיום 23.1.1992 עמ' 674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פרט (6א)</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25.8.1994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תשנ"ד-1994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40" w:history="1">
        <w:r w:rsidRPr="005D23FF">
          <w:rPr>
            <w:rStyle w:val="Hyperlink"/>
            <w:rFonts w:cs="FrankRuehl" w:hint="cs"/>
            <w:vanish/>
            <w:szCs w:val="20"/>
            <w:shd w:val="clear" w:color="auto" w:fill="FFFF99"/>
            <w:rtl/>
          </w:rPr>
          <w:t>ק"ת תשנ"ד מס' 5620</w:t>
        </w:r>
      </w:hyperlink>
      <w:r w:rsidRPr="005D23FF">
        <w:rPr>
          <w:rStyle w:val="default"/>
          <w:rFonts w:cs="FrankRuehl" w:hint="cs"/>
          <w:vanish/>
          <w:sz w:val="20"/>
          <w:szCs w:val="20"/>
          <w:shd w:val="clear" w:color="auto" w:fill="FFFF99"/>
          <w:rtl/>
        </w:rPr>
        <w:t xml:space="preserve"> מיום 25.8.1994 עמ' 1304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פרט (8א)</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22.7.1995</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תשנ"ה-1995</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41" w:history="1">
        <w:r w:rsidRPr="005D23FF">
          <w:rPr>
            <w:rStyle w:val="Hyperlink"/>
            <w:rFonts w:cs="FrankRuehl" w:hint="cs"/>
            <w:vanish/>
            <w:szCs w:val="20"/>
            <w:shd w:val="clear" w:color="auto" w:fill="FFFF99"/>
            <w:rtl/>
          </w:rPr>
          <w:t>ק"ת תשנ"ה מס' 5686</w:t>
        </w:r>
      </w:hyperlink>
      <w:r w:rsidRPr="005D23FF">
        <w:rPr>
          <w:rStyle w:val="default"/>
          <w:rFonts w:cs="FrankRuehl" w:hint="cs"/>
          <w:vanish/>
          <w:sz w:val="20"/>
          <w:szCs w:val="20"/>
          <w:shd w:val="clear" w:color="auto" w:fill="FFFF99"/>
          <w:rtl/>
        </w:rPr>
        <w:t xml:space="preserve"> מיום 22.6.1995 עמ' 1554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(6)</w:t>
      </w:r>
      <w:r w:rsidRPr="005D23FF">
        <w:rPr>
          <w:rStyle w:val="default"/>
          <w:rFonts w:cs="FrankRuehl" w:hint="cs"/>
          <w:vanish/>
          <w:sz w:val="22"/>
          <w:szCs w:val="22"/>
          <w:shd w:val="clear" w:color="auto" w:fill="FFFF99"/>
          <w:rtl/>
        </w:rPr>
        <w:tab/>
        <w:t xml:space="preserve">עבירה לפי תקנה 54(א)(1) ו-(5) לתקנות לגבי מהירות העולה ביותר מ-20 קמ"ש מעל למהירות המרבית המותרת בדרך עירונית </w:t>
      </w:r>
      <w:r w:rsidRPr="005D23FF">
        <w:rPr>
          <w:rStyle w:val="default"/>
          <w:rFonts w:cs="FrankRuehl" w:hint="cs"/>
          <w:strike/>
          <w:vanish/>
          <w:sz w:val="22"/>
          <w:szCs w:val="22"/>
          <w:shd w:val="clear" w:color="auto" w:fill="FFFF99"/>
          <w:rtl/>
        </w:rPr>
        <w:t>ובדרך שאיננה דרך עירונית</w:t>
      </w:r>
      <w:r w:rsidRPr="005D23FF">
        <w:rPr>
          <w:rStyle w:val="default"/>
          <w:rFonts w:cs="FrankRuehl" w:hint="cs"/>
          <w:vanish/>
          <w:sz w:val="22"/>
          <w:szCs w:val="22"/>
          <w:shd w:val="clear" w:color="auto" w:fill="FFFF99"/>
          <w:rtl/>
        </w:rPr>
        <w:t xml:space="preserve"> ולגבי מהירות העולה ביותר מ-30 קמ"ש מעל המהירות המרבית המותרת </w:t>
      </w:r>
      <w:r w:rsidRPr="005D23FF">
        <w:rPr>
          <w:rStyle w:val="default"/>
          <w:rFonts w:cs="FrankRuehl" w:hint="cs"/>
          <w:strike/>
          <w:vanish/>
          <w:sz w:val="22"/>
          <w:szCs w:val="22"/>
          <w:shd w:val="clear" w:color="auto" w:fill="FFFF99"/>
          <w:rtl/>
        </w:rPr>
        <w:t>בדרך מהירה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בדרך שאינה דרך עירונית ובדרך מהירה</w:t>
      </w:r>
      <w:r w:rsidRPr="005D23FF">
        <w:rPr>
          <w:rStyle w:val="default"/>
          <w:rFonts w:cs="FrankRuehl" w:hint="cs"/>
          <w:vanish/>
          <w:sz w:val="22"/>
          <w:szCs w:val="22"/>
          <w:shd w:val="clear" w:color="auto" w:fill="FFFF99"/>
          <w:rtl/>
        </w:rPr>
        <w:t>;</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(6א)</w:t>
      </w:r>
      <w:r w:rsidRPr="005D23FF">
        <w:rPr>
          <w:rStyle w:val="default"/>
          <w:rFonts w:cs="FrankRuehl" w:hint="cs"/>
          <w:vanish/>
          <w:sz w:val="22"/>
          <w:szCs w:val="22"/>
          <w:shd w:val="clear" w:color="auto" w:fill="FFFF99"/>
          <w:rtl/>
        </w:rPr>
        <w:tab/>
        <w:t>עבירה לפי תקנה 54(א)(4) לתקנות לגבי מהירות העולה ביותר מ-20 קמ"ש מעל למהירות המרבית המצוינת בתמרור ב-20 שהוצב בדרך עירונית;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(6ב)</w:t>
      </w:r>
      <w:r w:rsidRPr="005D23FF">
        <w:rPr>
          <w:rStyle w:val="default"/>
          <w:rFonts w:cs="FrankRuehl" w:hint="cs"/>
          <w:vanish/>
          <w:sz w:val="22"/>
          <w:szCs w:val="22"/>
          <w:u w:val="single"/>
          <w:shd w:val="clear" w:color="auto" w:fill="FFFF99"/>
          <w:rtl/>
        </w:rPr>
        <w:tab/>
        <w:t>עבירה לפי תקנה 54(ג) לגבי מהירות העולה ביותר מ-30 קמ"ש מעל המהירות המרבית המצוינת בתמרור ב-20 שהוצב בדרך שאינה דרך עירונית ובדרך מהירה;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7.6.1997</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(מס' 2) תשנ"ז-1997</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42" w:history="1">
        <w:r w:rsidRPr="005D23FF">
          <w:rPr>
            <w:rStyle w:val="Hyperlink"/>
            <w:rFonts w:cs="FrankRuehl" w:hint="cs"/>
            <w:vanish/>
            <w:szCs w:val="20"/>
            <w:shd w:val="clear" w:color="auto" w:fill="FFFF99"/>
            <w:rtl/>
          </w:rPr>
          <w:t>ק"ת תשנ"ז מס' 5835</w:t>
        </w:r>
      </w:hyperlink>
      <w:r w:rsidRPr="005D23FF">
        <w:rPr>
          <w:rStyle w:val="default"/>
          <w:rFonts w:cs="FrankRuehl" w:hint="cs"/>
          <w:vanish/>
          <w:sz w:val="20"/>
          <w:szCs w:val="20"/>
          <w:shd w:val="clear" w:color="auto" w:fill="FFFF99"/>
          <w:rtl/>
        </w:rPr>
        <w:t xml:space="preserve"> מיום 7.6.1997 עמ' 862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 xml:space="preserve">עבירת נוהג ברכב מנועי לפי תקנה 22 לתקנות לגבי אי-ציות לתמרורים ב-36 וב-37 לענין אי-מתן זכות קדימה בצומת </w:t>
      </w:r>
      <w:r w:rsidRPr="005D23FF">
        <w:rPr>
          <w:rStyle w:val="default"/>
          <w:rFonts w:cs="FrankRuehl" w:hint="cs"/>
          <w:strike/>
          <w:vanish/>
          <w:sz w:val="22"/>
          <w:szCs w:val="22"/>
          <w:shd w:val="clear" w:color="auto" w:fill="FFFF99"/>
          <w:rtl/>
        </w:rPr>
        <w:t>ולגבי אי ציות לאות "עצור" ברמזור</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או בהתמזגות דרכים</w:t>
      </w:r>
      <w:r w:rsidRPr="005D23FF">
        <w:rPr>
          <w:rStyle w:val="default"/>
          <w:rFonts w:cs="FrankRuehl" w:hint="cs"/>
          <w:vanish/>
          <w:sz w:val="22"/>
          <w:szCs w:val="22"/>
          <w:shd w:val="clear" w:color="auto" w:fill="FFFF99"/>
          <w:rtl/>
        </w:rPr>
        <w:t>;</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(2)</w:t>
      </w:r>
      <w:r w:rsidRPr="005D23FF">
        <w:rPr>
          <w:rStyle w:val="default"/>
          <w:rFonts w:cs="FrankRuehl" w:hint="cs"/>
          <w:vanish/>
          <w:sz w:val="22"/>
          <w:szCs w:val="22"/>
          <w:shd w:val="clear" w:color="auto" w:fill="FFFF99"/>
          <w:rtl/>
        </w:rPr>
        <w:tab/>
        <w:t>עבירה לפי תקנה 26(2) לתקנות;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(3)</w:t>
      </w:r>
      <w:r w:rsidRPr="005D23FF">
        <w:rPr>
          <w:rStyle w:val="default"/>
          <w:rFonts w:cs="FrankRuehl" w:hint="cs"/>
          <w:vanish/>
          <w:sz w:val="22"/>
          <w:szCs w:val="22"/>
          <w:shd w:val="clear" w:color="auto" w:fill="FFFF99"/>
          <w:rtl/>
        </w:rPr>
        <w:tab/>
        <w:t>עבירה לפי תקנה 27(א) לתקנות;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(4)</w:t>
      </w:r>
      <w:r w:rsidRPr="005D23FF">
        <w:rPr>
          <w:rStyle w:val="default"/>
          <w:rFonts w:cs="FrankRuehl" w:hint="cs"/>
          <w:vanish/>
          <w:sz w:val="22"/>
          <w:szCs w:val="22"/>
          <w:shd w:val="clear" w:color="auto" w:fill="FFFF99"/>
          <w:rtl/>
        </w:rPr>
        <w:tab/>
        <w:t>עבירה לפי תקנה 47(ד) לתקנות לגבי עקיפה בדרך לא פנויה;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(5)</w:t>
      </w:r>
      <w:r w:rsidRPr="005D23FF">
        <w:rPr>
          <w:rStyle w:val="default"/>
          <w:rFonts w:cs="FrankRuehl" w:hint="cs"/>
          <w:vanish/>
          <w:sz w:val="22"/>
          <w:szCs w:val="22"/>
          <w:shd w:val="clear" w:color="auto" w:fill="FFFF99"/>
          <w:rtl/>
        </w:rPr>
        <w:tab/>
        <w:t>עבירה לפי תקנה 47(ה)(5) לתקנות לגבי עקיפה מסוכנת תוך חציית קו הפרדה רצוף;</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(6)</w:t>
      </w:r>
      <w:r w:rsidRPr="005D23FF">
        <w:rPr>
          <w:rStyle w:val="default"/>
          <w:rFonts w:cs="FrankRuehl" w:hint="cs"/>
          <w:vanish/>
          <w:sz w:val="22"/>
          <w:szCs w:val="22"/>
          <w:shd w:val="clear" w:color="auto" w:fill="FFFF99"/>
          <w:rtl/>
        </w:rPr>
        <w:tab/>
        <w:t xml:space="preserve">עבירה לפי תקנה 54(א)(1) ו-(5) לתקנות לגבי מהירות העולה ביותר </w:t>
      </w:r>
      <w:r w:rsidRPr="005D23FF">
        <w:rPr>
          <w:rStyle w:val="default"/>
          <w:rFonts w:cs="FrankRuehl" w:hint="cs"/>
          <w:strike/>
          <w:vanish/>
          <w:sz w:val="22"/>
          <w:szCs w:val="22"/>
          <w:shd w:val="clear" w:color="auto" w:fill="FFFF99"/>
          <w:rtl/>
        </w:rPr>
        <w:t>מ-20 קמ"ש</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מ-30 קמ"ש</w:t>
      </w:r>
      <w:r w:rsidRPr="005D23FF">
        <w:rPr>
          <w:rStyle w:val="default"/>
          <w:rFonts w:cs="FrankRuehl" w:hint="cs"/>
          <w:vanish/>
          <w:sz w:val="22"/>
          <w:szCs w:val="22"/>
          <w:shd w:val="clear" w:color="auto" w:fill="FFFF99"/>
          <w:rtl/>
        </w:rPr>
        <w:t xml:space="preserve"> מעל למהירות המרבית המותרת בדרך עירונית ולגבי מהירות העולה ביותר </w:t>
      </w:r>
      <w:r w:rsidRPr="005D23FF">
        <w:rPr>
          <w:rStyle w:val="default"/>
          <w:rFonts w:cs="FrankRuehl" w:hint="cs"/>
          <w:strike/>
          <w:vanish/>
          <w:sz w:val="22"/>
          <w:szCs w:val="22"/>
          <w:shd w:val="clear" w:color="auto" w:fill="FFFF99"/>
          <w:rtl/>
        </w:rPr>
        <w:t>מ-30 קמ"ש</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מ-40 קמ"ש</w:t>
      </w:r>
      <w:r w:rsidRPr="005D23FF">
        <w:rPr>
          <w:rStyle w:val="default"/>
          <w:rFonts w:cs="FrankRuehl" w:hint="cs"/>
          <w:vanish/>
          <w:sz w:val="22"/>
          <w:szCs w:val="22"/>
          <w:shd w:val="clear" w:color="auto" w:fill="FFFF99"/>
          <w:rtl/>
        </w:rPr>
        <w:t xml:space="preserve"> מעל המהירות המרבית המותרת בדרך שאינה דרך עירונית ובדרך מהירה;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(6א)</w:t>
      </w:r>
      <w:r w:rsidRPr="005D23FF">
        <w:rPr>
          <w:rStyle w:val="default"/>
          <w:rFonts w:cs="FrankRuehl" w:hint="cs"/>
          <w:vanish/>
          <w:sz w:val="22"/>
          <w:szCs w:val="22"/>
          <w:shd w:val="clear" w:color="auto" w:fill="FFFF99"/>
          <w:rtl/>
        </w:rPr>
        <w:tab/>
        <w:t xml:space="preserve">עבירה לפי תקנה 54(א)(4) לתקנות לגבי מהירות העולה ביותר </w:t>
      </w:r>
      <w:r w:rsidRPr="005D23FF">
        <w:rPr>
          <w:rStyle w:val="default"/>
          <w:rFonts w:cs="FrankRuehl" w:hint="cs"/>
          <w:strike/>
          <w:vanish/>
          <w:sz w:val="22"/>
          <w:szCs w:val="22"/>
          <w:shd w:val="clear" w:color="auto" w:fill="FFFF99"/>
          <w:rtl/>
        </w:rPr>
        <w:t>מ-20 קמ"ש</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מ-30 קמ"ש</w:t>
      </w:r>
      <w:r w:rsidRPr="005D23FF">
        <w:rPr>
          <w:rStyle w:val="default"/>
          <w:rFonts w:cs="FrankRuehl" w:hint="cs"/>
          <w:vanish/>
          <w:sz w:val="22"/>
          <w:szCs w:val="22"/>
          <w:shd w:val="clear" w:color="auto" w:fill="FFFF99"/>
          <w:rtl/>
        </w:rPr>
        <w:t xml:space="preserve"> מעל למהירות המרבית המצוינת בתמרור ב-20 שהוצב בדרך עירונית;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(6ב)</w:t>
      </w:r>
      <w:r w:rsidRPr="005D23FF">
        <w:rPr>
          <w:rStyle w:val="default"/>
          <w:rFonts w:cs="FrankRuehl" w:hint="cs"/>
          <w:vanish/>
          <w:sz w:val="22"/>
          <w:szCs w:val="22"/>
          <w:shd w:val="clear" w:color="auto" w:fill="FFFF99"/>
          <w:rtl/>
        </w:rPr>
        <w:tab/>
        <w:t xml:space="preserve">עבירה לפי תקנה 54(ג) לגבי מהירות העולה ביותר </w:t>
      </w:r>
      <w:r w:rsidRPr="005D23FF">
        <w:rPr>
          <w:rStyle w:val="default"/>
          <w:rFonts w:cs="FrankRuehl" w:hint="cs"/>
          <w:strike/>
          <w:vanish/>
          <w:sz w:val="22"/>
          <w:szCs w:val="22"/>
          <w:shd w:val="clear" w:color="auto" w:fill="FFFF99"/>
          <w:rtl/>
        </w:rPr>
        <w:t>מ-30 קמ"ש</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מ-40 קמ"ש</w:t>
      </w:r>
      <w:r w:rsidRPr="005D23FF">
        <w:rPr>
          <w:rStyle w:val="default"/>
          <w:rFonts w:cs="FrankRuehl" w:hint="cs"/>
          <w:vanish/>
          <w:sz w:val="22"/>
          <w:szCs w:val="22"/>
          <w:shd w:val="clear" w:color="auto" w:fill="FFFF99"/>
          <w:rtl/>
        </w:rPr>
        <w:t xml:space="preserve"> מעל המהירות המרבית המצוינת בתמרור ב-20 שהוצב בדרך שאינה דרך עירונית ובדרך מהירה;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13.7.2000</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תש"ס-2000</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43" w:history="1">
        <w:r w:rsidRPr="005D23FF">
          <w:rPr>
            <w:rStyle w:val="Hyperlink"/>
            <w:rFonts w:cs="FrankRuehl" w:hint="cs"/>
            <w:vanish/>
            <w:szCs w:val="20"/>
            <w:shd w:val="clear" w:color="auto" w:fill="FFFF99"/>
            <w:rtl/>
          </w:rPr>
          <w:t>ק"ת תש"ס מס' 6040</w:t>
        </w:r>
      </w:hyperlink>
      <w:r w:rsidRPr="005D23FF">
        <w:rPr>
          <w:rStyle w:val="default"/>
          <w:rFonts w:cs="FrankRuehl" w:hint="cs"/>
          <w:vanish/>
          <w:sz w:val="20"/>
          <w:szCs w:val="20"/>
          <w:shd w:val="clear" w:color="auto" w:fill="FFFF99"/>
          <w:rtl/>
        </w:rPr>
        <w:t xml:space="preserve"> מיום 13.6.2000 עמ' 654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פרט (10)</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31.12.2002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תשס"ג-2002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44" w:history="1">
        <w:r w:rsidRPr="005D23FF">
          <w:rPr>
            <w:rStyle w:val="Hyperlink"/>
            <w:rFonts w:cs="FrankRuehl" w:hint="cs"/>
            <w:vanish/>
            <w:szCs w:val="20"/>
            <w:shd w:val="clear" w:color="auto" w:fill="FFFF99"/>
            <w:rtl/>
          </w:rPr>
          <w:t>ק"ת תשס"ג מס' 6217</w:t>
        </w:r>
      </w:hyperlink>
      <w:r w:rsidRPr="005D23FF">
        <w:rPr>
          <w:rStyle w:val="default"/>
          <w:rFonts w:cs="FrankRuehl" w:hint="cs"/>
          <w:vanish/>
          <w:sz w:val="20"/>
          <w:szCs w:val="20"/>
          <w:shd w:val="clear" w:color="auto" w:fill="FFFF99"/>
          <w:rtl/>
        </w:rPr>
        <w:t xml:space="preserve"> מיום 31.12.2002 עמ' 363</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(6)</w:t>
      </w:r>
      <w:r w:rsidRPr="005D23FF">
        <w:rPr>
          <w:rStyle w:val="default"/>
          <w:rFonts w:cs="FrankRuehl" w:hint="cs"/>
          <w:vanish/>
          <w:sz w:val="22"/>
          <w:szCs w:val="22"/>
          <w:shd w:val="clear" w:color="auto" w:fill="FFFF99"/>
          <w:rtl/>
        </w:rPr>
        <w:tab/>
        <w:t xml:space="preserve">עבירה לפי </w:t>
      </w:r>
      <w:r w:rsidRPr="005D23FF">
        <w:rPr>
          <w:rStyle w:val="default"/>
          <w:rFonts w:cs="FrankRuehl" w:hint="cs"/>
          <w:strike/>
          <w:vanish/>
          <w:sz w:val="22"/>
          <w:szCs w:val="22"/>
          <w:shd w:val="clear" w:color="auto" w:fill="FFFF99"/>
          <w:rtl/>
        </w:rPr>
        <w:t>תקנה 54(א)(1) ו-(5)</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תקנה 54(א)(1) עד (4) ו-(ה)</w:t>
      </w:r>
      <w:r w:rsidRPr="005D23FF">
        <w:rPr>
          <w:rStyle w:val="default"/>
          <w:rFonts w:cs="FrankRuehl" w:hint="cs"/>
          <w:vanish/>
          <w:sz w:val="22"/>
          <w:szCs w:val="22"/>
          <w:shd w:val="clear" w:color="auto" w:fill="FFFF99"/>
          <w:rtl/>
        </w:rPr>
        <w:t xml:space="preserve"> לתקנות לגבי מהירות העולה ביותר מ-30 קמ"ש מעל למהירות המרבית המותרת בדרך עירונית ולגבי מהירות העולה ביותר מ-40 קמ"ש מעל המהירות המרבית המותרת בדרך שאינה דרך עירונית ובדרך מהירה;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(6א)</w:t>
      </w:r>
      <w:r w:rsidRPr="005D23FF">
        <w:rPr>
          <w:rStyle w:val="default"/>
          <w:rFonts w:cs="FrankRuehl" w:hint="cs"/>
          <w:strike/>
          <w:vanish/>
          <w:sz w:val="22"/>
          <w:szCs w:val="22"/>
          <w:shd w:val="clear" w:color="auto" w:fill="FFFF99"/>
          <w:rtl/>
        </w:rPr>
        <w:tab/>
        <w:t>עבירה לפי תקנה 54(א)(4) לתקנות לגבי מהירות העולה ביותר מ-30 קמ"ש מעל למהירות המרבית המצוינת בתמרור ב-20 שהוצב בדרך עירונית;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strike/>
          <w:vanish/>
          <w:sz w:val="22"/>
          <w:szCs w:val="22"/>
          <w:shd w:val="clear" w:color="auto" w:fill="FFFF99"/>
          <w:rtl/>
        </w:rPr>
        <w:t>(6ב)</w:t>
      </w:r>
      <w:r w:rsidRPr="005D23FF">
        <w:rPr>
          <w:rStyle w:val="default"/>
          <w:rFonts w:cs="FrankRuehl" w:hint="cs"/>
          <w:strike/>
          <w:vanish/>
          <w:sz w:val="22"/>
          <w:szCs w:val="22"/>
          <w:shd w:val="clear" w:color="auto" w:fill="FFFF99"/>
          <w:rtl/>
        </w:rPr>
        <w:tab/>
        <w:t>עבירה לפי תקנה 54(ג) לגבי מהירות העולה ביותר מ-40 קמ"ש מעל המהירות המרבית המצוינת בתמרור ב-20 שהוצב בדרך שאינה דרך עירונית ובדרך מהירה;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27.3.2004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תשס"ד-2004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45" w:history="1">
        <w:r w:rsidRPr="005D23FF">
          <w:rPr>
            <w:rStyle w:val="Hyperlink"/>
            <w:rFonts w:cs="FrankRuehl" w:hint="cs"/>
            <w:vanish/>
            <w:szCs w:val="20"/>
            <w:shd w:val="clear" w:color="auto" w:fill="FFFF99"/>
            <w:rtl/>
          </w:rPr>
          <w:t>ק"ת תשס"ד מס' 6295</w:t>
        </w:r>
      </w:hyperlink>
      <w:r w:rsidRPr="005D23FF">
        <w:rPr>
          <w:rStyle w:val="default"/>
          <w:rFonts w:cs="FrankRuehl" w:hint="cs"/>
          <w:vanish/>
          <w:sz w:val="20"/>
          <w:szCs w:val="20"/>
          <w:shd w:val="clear" w:color="auto" w:fill="FFFF99"/>
          <w:rtl/>
        </w:rPr>
        <w:t xml:space="preserve"> מיום 26.2.2004 עמ' 277</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(7)</w:t>
      </w:r>
      <w:r w:rsidRPr="005D23FF">
        <w:rPr>
          <w:rStyle w:val="default"/>
          <w:rFonts w:cs="FrankRuehl" w:hint="cs"/>
          <w:strike/>
          <w:vanish/>
          <w:sz w:val="22"/>
          <w:szCs w:val="22"/>
          <w:shd w:val="clear" w:color="auto" w:fill="FFFF99"/>
          <w:rtl/>
        </w:rPr>
        <w:tab/>
        <w:t>עבירה לפי תקנה 56(א)(4) לתקנות;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(8)</w:t>
      </w:r>
      <w:r w:rsidRPr="005D23FF">
        <w:rPr>
          <w:rStyle w:val="default"/>
          <w:rFonts w:cs="FrankRuehl" w:hint="cs"/>
          <w:vanish/>
          <w:sz w:val="22"/>
          <w:szCs w:val="22"/>
          <w:shd w:val="clear" w:color="auto" w:fill="FFFF99"/>
          <w:rtl/>
        </w:rPr>
        <w:tab/>
        <w:t>עבירה לפי תקנה 67 לתקנות תוך גרימת סיכון להולך הרגל;</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(8א)</w:t>
      </w:r>
      <w:r w:rsidRPr="005D23FF">
        <w:rPr>
          <w:rStyle w:val="default"/>
          <w:rFonts w:cs="FrankRuehl" w:hint="cs"/>
          <w:vanish/>
          <w:sz w:val="22"/>
          <w:szCs w:val="22"/>
          <w:u w:val="single"/>
          <w:shd w:val="clear" w:color="auto" w:fill="FFFF99"/>
          <w:rtl/>
        </w:rPr>
        <w:tab/>
        <w:t>עבירה לפי תקנה 84(ב) לתקנות, כשההסעה היא בשכר;</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strike/>
          <w:vanish/>
          <w:sz w:val="22"/>
          <w:szCs w:val="22"/>
          <w:shd w:val="clear" w:color="auto" w:fill="FFFF99"/>
          <w:rtl/>
        </w:rPr>
        <w:t>(8א)</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(8ב)</w:t>
      </w:r>
      <w:r w:rsidRPr="005D23FF">
        <w:rPr>
          <w:rStyle w:val="default"/>
          <w:rFonts w:cs="FrankRuehl" w:hint="cs"/>
          <w:vanish/>
          <w:sz w:val="22"/>
          <w:szCs w:val="22"/>
          <w:shd w:val="clear" w:color="auto" w:fill="FFFF99"/>
          <w:rtl/>
        </w:rPr>
        <w:tab/>
        <w:t>עבירה לפי תקנה 85(א)(5) לתקנות כשהמשקל הכולל של הרכב והמטען המובל בו עולים ב-25% או יותר על המשקל הכולל המותר;</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(9)</w:t>
      </w:r>
      <w:r w:rsidRPr="005D23FF">
        <w:rPr>
          <w:rStyle w:val="default"/>
          <w:rFonts w:cs="FrankRuehl" w:hint="cs"/>
          <w:strike/>
          <w:vanish/>
          <w:sz w:val="22"/>
          <w:szCs w:val="22"/>
          <w:shd w:val="clear" w:color="auto" w:fill="FFFF99"/>
          <w:rtl/>
        </w:rPr>
        <w:tab/>
        <w:t>עבירה לפי תקנה 87 לתקנות או אי-ציות לתמרור ב-68;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(10)</w:t>
      </w:r>
      <w:r w:rsidRPr="005D23FF">
        <w:rPr>
          <w:rStyle w:val="default"/>
          <w:rFonts w:cs="FrankRuehl" w:hint="cs"/>
          <w:vanish/>
          <w:sz w:val="22"/>
          <w:szCs w:val="22"/>
          <w:shd w:val="clear" w:color="auto" w:fill="FFFF99"/>
          <w:rtl/>
        </w:rPr>
        <w:tab/>
        <w:t>עבירה לפי סעיף 12א1(ב) ו-(ג) לפקודה;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(11)</w:t>
      </w:r>
      <w:r w:rsidRPr="005D23FF">
        <w:rPr>
          <w:rStyle w:val="default"/>
          <w:rFonts w:cs="FrankRuehl" w:hint="cs"/>
          <w:vanish/>
          <w:sz w:val="22"/>
          <w:szCs w:val="22"/>
          <w:u w:val="single"/>
          <w:shd w:val="clear" w:color="auto" w:fill="FFFF99"/>
          <w:rtl/>
        </w:rPr>
        <w:tab/>
        <w:t>עבירה לפי סעיף 62(3) לפקודה;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(12)</w:t>
      </w:r>
      <w:r w:rsidRPr="005D23FF">
        <w:rPr>
          <w:rStyle w:val="default"/>
          <w:rFonts w:cs="FrankRuehl" w:hint="cs"/>
          <w:vanish/>
          <w:sz w:val="22"/>
          <w:szCs w:val="22"/>
          <w:u w:val="single"/>
          <w:shd w:val="clear" w:color="auto" w:fill="FFFF99"/>
          <w:rtl/>
        </w:rPr>
        <w:tab/>
        <w:t>עבירה לפי סעיף 65 לפקודה.</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12.11.2006</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תק' תשס"ז-2006</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46" w:history="1">
        <w:r w:rsidRPr="005D23FF">
          <w:rPr>
            <w:rStyle w:val="Hyperlink"/>
            <w:rFonts w:cs="FrankRuehl" w:hint="cs"/>
            <w:vanish/>
            <w:szCs w:val="20"/>
            <w:shd w:val="clear" w:color="auto" w:fill="FFFF99"/>
            <w:rtl/>
          </w:rPr>
          <w:t>ק"ת תשס"ז מס' 6533</w:t>
        </w:r>
      </w:hyperlink>
      <w:r w:rsidRPr="005D23FF">
        <w:rPr>
          <w:rStyle w:val="default"/>
          <w:rFonts w:cs="FrankRuehl" w:hint="cs"/>
          <w:vanish/>
          <w:sz w:val="20"/>
          <w:szCs w:val="20"/>
          <w:shd w:val="clear" w:color="auto" w:fill="FFFF99"/>
          <w:rtl/>
        </w:rPr>
        <w:t xml:space="preserve"> מיום 12.11.2006 עמ' 210</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פרטים (8ג), (10א)</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14.3.2008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תק' תשס"ח-2008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47" w:history="1">
        <w:r w:rsidRPr="005D23FF">
          <w:rPr>
            <w:rStyle w:val="Hyperlink"/>
            <w:rFonts w:cs="FrankRuehl" w:hint="cs"/>
            <w:vanish/>
            <w:szCs w:val="20"/>
            <w:shd w:val="clear" w:color="auto" w:fill="FFFF99"/>
            <w:rtl/>
          </w:rPr>
          <w:t>ק"ת תשס"ח מס' 6647</w:t>
        </w:r>
      </w:hyperlink>
      <w:r w:rsidRPr="005D23FF">
        <w:rPr>
          <w:rStyle w:val="default"/>
          <w:rFonts w:cs="FrankRuehl" w:hint="cs"/>
          <w:vanish/>
          <w:sz w:val="20"/>
          <w:szCs w:val="20"/>
          <w:shd w:val="clear" w:color="auto" w:fill="FFFF99"/>
          <w:rtl/>
        </w:rPr>
        <w:t xml:space="preserve"> מיום 13.2.2008 עמ' 476</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 xml:space="preserve">עבירת נוהג ברכב מנועי לפי תקנה 22 לתקנות לגבי אי-ציות לתמרורים ב-36 וב-37 לענין אי-מתן זכות קדימה בצומת או בהתמזגות דרכים </w:t>
      </w:r>
      <w:r w:rsidRPr="005D23FF">
        <w:rPr>
          <w:rStyle w:val="default"/>
          <w:rFonts w:cs="FrankRuehl" w:hint="cs"/>
          <w:vanish/>
          <w:sz w:val="22"/>
          <w:szCs w:val="22"/>
          <w:u w:val="single"/>
          <w:shd w:val="clear" w:color="auto" w:fill="FFFF99"/>
          <w:rtl/>
        </w:rPr>
        <w:t>ולתמרור ה-1</w:t>
      </w:r>
      <w:r w:rsidRPr="005D23FF">
        <w:rPr>
          <w:rStyle w:val="default"/>
          <w:rFonts w:cs="FrankRuehl" w:hint="cs"/>
          <w:vanish/>
          <w:sz w:val="22"/>
          <w:szCs w:val="22"/>
          <w:shd w:val="clear" w:color="auto" w:fill="FFFF99"/>
          <w:rtl/>
        </w:rPr>
        <w:t>;</w:t>
      </w:r>
    </w:p>
    <w:p w:rsidR="006A395A" w:rsidRPr="005D23FF" w:rsidRDefault="006A395A"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6A395A" w:rsidRPr="005D23FF" w:rsidRDefault="006A395A"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5.11.2014</w:t>
      </w:r>
    </w:p>
    <w:p w:rsidR="006A395A" w:rsidRPr="005D23FF" w:rsidRDefault="006A395A"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תק' תשע"ה-2014</w:t>
      </w:r>
    </w:p>
    <w:p w:rsidR="006A395A" w:rsidRPr="005D23FF" w:rsidRDefault="006A395A"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48" w:history="1">
        <w:r w:rsidRPr="005D23FF">
          <w:rPr>
            <w:rStyle w:val="Hyperlink"/>
            <w:rFonts w:cs="FrankRuehl" w:hint="cs"/>
            <w:vanish/>
            <w:szCs w:val="20"/>
            <w:shd w:val="clear" w:color="auto" w:fill="FFFF99"/>
            <w:rtl/>
          </w:rPr>
          <w:t>ק"ת תשע"ה מס' 7434</w:t>
        </w:r>
      </w:hyperlink>
      <w:r w:rsidRPr="005D23FF">
        <w:rPr>
          <w:rStyle w:val="default"/>
          <w:rFonts w:cs="FrankRuehl" w:hint="cs"/>
          <w:vanish/>
          <w:sz w:val="20"/>
          <w:szCs w:val="20"/>
          <w:shd w:val="clear" w:color="auto" w:fill="FFFF99"/>
          <w:rtl/>
        </w:rPr>
        <w:t xml:space="preserve"> מיום 5.11.2014 עמ' 51</w:t>
      </w:r>
    </w:p>
    <w:p w:rsidR="006A395A" w:rsidRPr="005D23FF" w:rsidRDefault="006A395A"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(1)</w:t>
      </w:r>
      <w:r w:rsidRPr="005D23FF">
        <w:rPr>
          <w:rStyle w:val="default"/>
          <w:rFonts w:cs="FrankRuehl" w:hint="cs"/>
          <w:vanish/>
          <w:sz w:val="22"/>
          <w:szCs w:val="22"/>
          <w:shd w:val="clear" w:color="auto" w:fill="FFFF99"/>
          <w:rtl/>
        </w:rPr>
        <w:tab/>
        <w:t xml:space="preserve">עבירת נוהג ברכב מנועי לפי תקנה 22 לתקנות לגבי אי-ציות לתמרורים </w:t>
      </w:r>
      <w:r w:rsidRPr="005D23FF">
        <w:rPr>
          <w:rStyle w:val="default"/>
          <w:rFonts w:cs="FrankRuehl" w:hint="cs"/>
          <w:strike/>
          <w:vanish/>
          <w:sz w:val="22"/>
          <w:szCs w:val="22"/>
          <w:shd w:val="clear" w:color="auto" w:fill="FFFF99"/>
          <w:rtl/>
        </w:rPr>
        <w:t>ב-36 וב-37</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301 ו-302</w:t>
      </w:r>
      <w:r w:rsidRPr="005D23FF">
        <w:rPr>
          <w:rStyle w:val="default"/>
          <w:rFonts w:cs="FrankRuehl" w:hint="cs"/>
          <w:vanish/>
          <w:sz w:val="22"/>
          <w:szCs w:val="22"/>
          <w:shd w:val="clear" w:color="auto" w:fill="FFFF99"/>
          <w:rtl/>
        </w:rPr>
        <w:t xml:space="preserve"> לענין אי-מתן זכות קדימה בצומת או בהתמזגות דרכים </w:t>
      </w:r>
      <w:r w:rsidRPr="005D23FF">
        <w:rPr>
          <w:rStyle w:val="default"/>
          <w:rFonts w:cs="FrankRuehl" w:hint="cs"/>
          <w:strike/>
          <w:vanish/>
          <w:sz w:val="22"/>
          <w:szCs w:val="22"/>
          <w:shd w:val="clear" w:color="auto" w:fill="FFFF99"/>
          <w:rtl/>
        </w:rPr>
        <w:t>ולתמרור ה-1</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ולתמרור 701</w:t>
      </w:r>
      <w:r w:rsidRPr="005D23FF">
        <w:rPr>
          <w:rStyle w:val="default"/>
          <w:rFonts w:cs="FrankRuehl" w:hint="cs"/>
          <w:vanish/>
          <w:sz w:val="22"/>
          <w:szCs w:val="22"/>
          <w:shd w:val="clear" w:color="auto" w:fill="FFFF99"/>
          <w:rtl/>
        </w:rPr>
        <w:t>;</w:t>
      </w:r>
    </w:p>
    <w:p w:rsidR="006A395A" w:rsidRPr="005D23FF" w:rsidRDefault="006A395A"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(10)</w:t>
      </w:r>
      <w:r w:rsidRPr="005D23FF">
        <w:rPr>
          <w:rStyle w:val="default"/>
          <w:rFonts w:cs="FrankRuehl" w:hint="cs"/>
          <w:strike/>
          <w:vanish/>
          <w:sz w:val="22"/>
          <w:szCs w:val="22"/>
          <w:shd w:val="clear" w:color="auto" w:fill="FFFF99"/>
          <w:rtl/>
        </w:rPr>
        <w:tab/>
        <w:t>עבירה לפי סעיף 12א1(ב) ו-(ג) לפקודה;</w:t>
      </w:r>
    </w:p>
    <w:p w:rsidR="00244738" w:rsidRPr="005D23FF" w:rsidRDefault="006A395A"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u w:val="single"/>
          <w:shd w:val="clear" w:color="auto" w:fill="FFFF99"/>
          <w:rtl/>
        </w:rPr>
      </w:pPr>
      <w:r w:rsidRPr="005D23FF">
        <w:rPr>
          <w:rStyle w:val="default"/>
          <w:rFonts w:cs="FrankRuehl" w:hint="cs"/>
          <w:vanish/>
          <w:sz w:val="22"/>
          <w:szCs w:val="22"/>
          <w:u w:val="single"/>
          <w:shd w:val="clear" w:color="auto" w:fill="FFFF99"/>
          <w:rtl/>
        </w:rPr>
        <w:t>(10)</w:t>
      </w:r>
      <w:r w:rsidRPr="005D23FF">
        <w:rPr>
          <w:rStyle w:val="default"/>
          <w:rFonts w:cs="FrankRuehl" w:hint="cs"/>
          <w:vanish/>
          <w:sz w:val="22"/>
          <w:szCs w:val="22"/>
          <w:u w:val="single"/>
          <w:shd w:val="clear" w:color="auto" w:fill="FFFF99"/>
          <w:rtl/>
        </w:rPr>
        <w:tab/>
        <w:t>עבירה לפי סעיף 12א1(ד) לפקודה</w:t>
      </w:r>
      <w:r w:rsidR="00244738" w:rsidRPr="005D23FF">
        <w:rPr>
          <w:rStyle w:val="default"/>
          <w:rFonts w:cs="FrankRuehl" w:hint="cs"/>
          <w:vanish/>
          <w:sz w:val="22"/>
          <w:szCs w:val="22"/>
          <w:u w:val="single"/>
          <w:shd w:val="clear" w:color="auto" w:fill="FFFF99"/>
          <w:rtl/>
        </w:rPr>
        <w:t>;</w:t>
      </w:r>
    </w:p>
    <w:p w:rsidR="00244738" w:rsidRPr="005D23FF" w:rsidRDefault="00244738" w:rsidP="00244738">
      <w:pPr>
        <w:pStyle w:val="P00"/>
        <w:spacing w:before="0"/>
        <w:ind w:left="0" w:right="1134"/>
        <w:rPr>
          <w:rStyle w:val="default"/>
          <w:rFonts w:cs="FrankRuehl" w:hint="cs"/>
          <w:vanish/>
          <w:szCs w:val="20"/>
          <w:shd w:val="clear" w:color="auto" w:fill="FFFF99"/>
          <w:rtl/>
        </w:rPr>
      </w:pPr>
    </w:p>
    <w:p w:rsidR="00244738" w:rsidRPr="005D23FF" w:rsidRDefault="00244738" w:rsidP="00244738">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244738" w:rsidRPr="005D23FF" w:rsidRDefault="00244738" w:rsidP="00244738">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244738" w:rsidRPr="005D23FF" w:rsidRDefault="00244738" w:rsidP="00244738">
      <w:pPr>
        <w:pStyle w:val="P00"/>
        <w:spacing w:before="0"/>
        <w:ind w:left="0" w:right="1134"/>
        <w:rPr>
          <w:rStyle w:val="default"/>
          <w:rFonts w:ascii="FrankRuehl" w:hAnsi="FrankRuehl" w:cs="FrankRuehl"/>
          <w:vanish/>
          <w:sz w:val="20"/>
          <w:szCs w:val="20"/>
          <w:shd w:val="clear" w:color="auto" w:fill="FFFF99"/>
          <w:rtl/>
        </w:rPr>
      </w:pPr>
      <w:hyperlink r:id="rId1249"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796</w:t>
      </w:r>
      <w:r w:rsidRPr="005D23FF">
        <w:rPr>
          <w:rStyle w:val="default"/>
          <w:rFonts w:ascii="FrankRuehl" w:hAnsi="FrankRuehl" w:cs="FrankRuehl"/>
          <w:vanish/>
          <w:sz w:val="20"/>
          <w:szCs w:val="20"/>
          <w:shd w:val="clear" w:color="auto" w:fill="FFFF99"/>
          <w:rtl/>
        </w:rPr>
        <w:t xml:space="preserve"> (</w:t>
      </w:r>
      <w:hyperlink r:id="rId1250"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244738" w:rsidRPr="005D23FF" w:rsidRDefault="00244738" w:rsidP="002447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עבי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ת נוהג ברכב מנועי לפי תקנה 22 לתקנות </w:t>
      </w:r>
      <w:r w:rsidRPr="005D23FF">
        <w:rPr>
          <w:rStyle w:val="default"/>
          <w:rFonts w:cs="FrankRuehl" w:hint="cs"/>
          <w:vanish/>
          <w:sz w:val="22"/>
          <w:szCs w:val="22"/>
          <w:u w:val="single"/>
          <w:shd w:val="clear" w:color="auto" w:fill="FFFF99"/>
          <w:rtl/>
        </w:rPr>
        <w:t>התעבורה</w:t>
      </w:r>
      <w:r w:rsidRPr="005D23FF">
        <w:rPr>
          <w:rStyle w:val="default"/>
          <w:rFonts w:cs="FrankRuehl" w:hint="cs"/>
          <w:vanish/>
          <w:sz w:val="22"/>
          <w:szCs w:val="22"/>
          <w:shd w:val="clear" w:color="auto" w:fill="FFFF99"/>
          <w:rtl/>
        </w:rPr>
        <w:t xml:space="preserve"> לגבי אי-ציות</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לתמ</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ורים 301 ו-302 לענין אי מתן זכות קדימה בצומת או בהתמזגות ד</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כים ולתמרור 701</w:t>
      </w:r>
      <w:r w:rsidRPr="005D23FF">
        <w:rPr>
          <w:rStyle w:val="default"/>
          <w:rFonts w:cs="FrankRuehl"/>
          <w:vanish/>
          <w:sz w:val="22"/>
          <w:szCs w:val="22"/>
          <w:shd w:val="clear" w:color="auto" w:fill="FFFF99"/>
          <w:rtl/>
        </w:rPr>
        <w:t>;</w:t>
      </w:r>
    </w:p>
    <w:p w:rsidR="00244738" w:rsidRPr="005D23FF" w:rsidRDefault="00244738" w:rsidP="002447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עבי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ה לפי תקנה 26(2) לתקנות </w:t>
      </w:r>
      <w:r w:rsidRPr="005D23FF">
        <w:rPr>
          <w:rStyle w:val="default"/>
          <w:rFonts w:cs="FrankRuehl" w:hint="cs"/>
          <w:vanish/>
          <w:sz w:val="22"/>
          <w:szCs w:val="22"/>
          <w:u w:val="single"/>
          <w:shd w:val="clear" w:color="auto" w:fill="FFFF99"/>
          <w:rtl/>
        </w:rPr>
        <w:t>התעבורה</w:t>
      </w:r>
      <w:r w:rsidRPr="005D23FF">
        <w:rPr>
          <w:rStyle w:val="default"/>
          <w:rFonts w:cs="FrankRuehl" w:hint="cs"/>
          <w:vanish/>
          <w:sz w:val="22"/>
          <w:szCs w:val="22"/>
          <w:shd w:val="clear" w:color="auto" w:fill="FFFF99"/>
          <w:rtl/>
        </w:rPr>
        <w:t>;</w:t>
      </w:r>
    </w:p>
    <w:p w:rsidR="00244738" w:rsidRPr="005D23FF" w:rsidRDefault="00244738" w:rsidP="002447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עבי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ה לפי תקנה 27(א) לתקנות </w:t>
      </w:r>
      <w:r w:rsidRPr="005D23FF">
        <w:rPr>
          <w:rStyle w:val="default"/>
          <w:rFonts w:cs="FrankRuehl" w:hint="cs"/>
          <w:vanish/>
          <w:sz w:val="22"/>
          <w:szCs w:val="22"/>
          <w:u w:val="single"/>
          <w:shd w:val="clear" w:color="auto" w:fill="FFFF99"/>
          <w:rtl/>
        </w:rPr>
        <w:t>התעבורה</w:t>
      </w:r>
      <w:r w:rsidRPr="005D23FF">
        <w:rPr>
          <w:rStyle w:val="default"/>
          <w:rFonts w:cs="FrankRuehl" w:hint="cs"/>
          <w:vanish/>
          <w:sz w:val="22"/>
          <w:szCs w:val="22"/>
          <w:shd w:val="clear" w:color="auto" w:fill="FFFF99"/>
          <w:rtl/>
        </w:rPr>
        <w:t>;</w:t>
      </w:r>
    </w:p>
    <w:p w:rsidR="00244738" w:rsidRPr="005D23FF" w:rsidRDefault="00244738" w:rsidP="002447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(4)</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עבי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ה לפי תקנה 47(ד) לתקנות </w:t>
      </w:r>
      <w:r w:rsidRPr="005D23FF">
        <w:rPr>
          <w:rStyle w:val="default"/>
          <w:rFonts w:cs="FrankRuehl" w:hint="cs"/>
          <w:vanish/>
          <w:sz w:val="22"/>
          <w:szCs w:val="22"/>
          <w:u w:val="single"/>
          <w:shd w:val="clear" w:color="auto" w:fill="FFFF99"/>
          <w:rtl/>
        </w:rPr>
        <w:t>התעבורה</w:t>
      </w:r>
      <w:r w:rsidRPr="005D23FF">
        <w:rPr>
          <w:rStyle w:val="default"/>
          <w:rFonts w:cs="FrankRuehl" w:hint="cs"/>
          <w:vanish/>
          <w:sz w:val="22"/>
          <w:szCs w:val="22"/>
          <w:shd w:val="clear" w:color="auto" w:fill="FFFF99"/>
          <w:rtl/>
        </w:rPr>
        <w:t xml:space="preserve"> לגבי עקיפה בדרך לא פנויה;</w:t>
      </w:r>
    </w:p>
    <w:p w:rsidR="00244738" w:rsidRPr="005D23FF" w:rsidRDefault="00244738" w:rsidP="002447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(5)</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עבי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ה לפי תקנה 47(ה)(5) לתקנות </w:t>
      </w:r>
      <w:r w:rsidRPr="005D23FF">
        <w:rPr>
          <w:rStyle w:val="default"/>
          <w:rFonts w:cs="FrankRuehl" w:hint="cs"/>
          <w:vanish/>
          <w:sz w:val="22"/>
          <w:szCs w:val="22"/>
          <w:u w:val="single"/>
          <w:shd w:val="clear" w:color="auto" w:fill="FFFF99"/>
          <w:rtl/>
        </w:rPr>
        <w:t>התעבורה</w:t>
      </w:r>
      <w:r w:rsidRPr="005D23FF">
        <w:rPr>
          <w:rStyle w:val="default"/>
          <w:rFonts w:cs="FrankRuehl" w:hint="cs"/>
          <w:vanish/>
          <w:sz w:val="22"/>
          <w:szCs w:val="22"/>
          <w:shd w:val="clear" w:color="auto" w:fill="FFFF99"/>
          <w:rtl/>
        </w:rPr>
        <w:t xml:space="preserve"> לגבי עקיפה מסוכנת תוך חציית קו הפרדה רצוף;</w:t>
      </w:r>
    </w:p>
    <w:p w:rsidR="00244738" w:rsidRPr="005D23FF" w:rsidRDefault="00244738" w:rsidP="002447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(6)</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עבי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ה לפי תקנה 54(א)(1) עד (4) ו-(ה) לתקנות </w:t>
      </w:r>
      <w:r w:rsidRPr="005D23FF">
        <w:rPr>
          <w:rStyle w:val="default"/>
          <w:rFonts w:cs="FrankRuehl" w:hint="cs"/>
          <w:vanish/>
          <w:sz w:val="22"/>
          <w:szCs w:val="22"/>
          <w:u w:val="single"/>
          <w:shd w:val="clear" w:color="auto" w:fill="FFFF99"/>
          <w:rtl/>
        </w:rPr>
        <w:t>התעבורה</w:t>
      </w:r>
      <w:r w:rsidRPr="005D23FF">
        <w:rPr>
          <w:rStyle w:val="default"/>
          <w:rFonts w:cs="FrankRuehl" w:hint="cs"/>
          <w:vanish/>
          <w:sz w:val="22"/>
          <w:szCs w:val="22"/>
          <w:shd w:val="clear" w:color="auto" w:fill="FFFF99"/>
          <w:rtl/>
        </w:rPr>
        <w:t xml:space="preserve"> לגבי מ</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ירו</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העולה ביותר </w:t>
      </w:r>
      <w:r w:rsidRPr="005D23FF">
        <w:rPr>
          <w:rStyle w:val="default"/>
          <w:rFonts w:cs="FrankRuehl"/>
          <w:vanish/>
          <w:sz w:val="22"/>
          <w:szCs w:val="22"/>
          <w:shd w:val="clear" w:color="auto" w:fill="FFFF99"/>
          <w:rtl/>
        </w:rPr>
        <w:t>מ</w:t>
      </w:r>
      <w:r w:rsidRPr="005D23FF">
        <w:rPr>
          <w:rStyle w:val="default"/>
          <w:rFonts w:cs="FrankRuehl" w:hint="cs"/>
          <w:vanish/>
          <w:sz w:val="22"/>
          <w:szCs w:val="22"/>
          <w:shd w:val="clear" w:color="auto" w:fill="FFFF99"/>
          <w:rtl/>
        </w:rPr>
        <w:t>-30 קמ"ש מעל למהירות המרבית המותרת בדרך עירונית ולגבי מהירות העולה ביותר מ-40 קמ"ש מעל המהירות המרבית המותרת בדרך שאינה דרך עירונית ובדרך מהירה;</w:t>
      </w:r>
    </w:p>
    <w:p w:rsidR="00244738" w:rsidRPr="005D23FF" w:rsidRDefault="00244738" w:rsidP="002447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(6</w:t>
      </w:r>
      <w:r w:rsidRPr="005D23FF">
        <w:rPr>
          <w:rStyle w:val="default"/>
          <w:rFonts w:cs="FrankRuehl" w:hint="cs"/>
          <w:vanish/>
          <w:sz w:val="22"/>
          <w:szCs w:val="22"/>
          <w:shd w:val="clear" w:color="auto" w:fill="FFFF99"/>
          <w:rtl/>
        </w:rPr>
        <w:t>א)</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(נמחק);</w:t>
      </w:r>
    </w:p>
    <w:p w:rsidR="00244738" w:rsidRPr="005D23FF" w:rsidRDefault="00244738" w:rsidP="002447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(6</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(נמחק);</w:t>
      </w:r>
    </w:p>
    <w:p w:rsidR="00244738" w:rsidRPr="005D23FF" w:rsidRDefault="00244738" w:rsidP="002447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(7)</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(נמחק);</w:t>
      </w:r>
    </w:p>
    <w:p w:rsidR="00244738" w:rsidRPr="005D23FF" w:rsidRDefault="00244738" w:rsidP="002447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(8)</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עב</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ר</w:t>
      </w:r>
      <w:r w:rsidRPr="005D23FF">
        <w:rPr>
          <w:rStyle w:val="default"/>
          <w:rFonts w:cs="FrankRuehl"/>
          <w:vanish/>
          <w:sz w:val="22"/>
          <w:szCs w:val="22"/>
          <w:shd w:val="clear" w:color="auto" w:fill="FFFF99"/>
          <w:rtl/>
        </w:rPr>
        <w:t xml:space="preserve">ה </w:t>
      </w:r>
      <w:r w:rsidRPr="005D23FF">
        <w:rPr>
          <w:rStyle w:val="default"/>
          <w:rFonts w:cs="FrankRuehl" w:hint="cs"/>
          <w:vanish/>
          <w:sz w:val="22"/>
          <w:szCs w:val="22"/>
          <w:shd w:val="clear" w:color="auto" w:fill="FFFF99"/>
          <w:rtl/>
        </w:rPr>
        <w:t>לפי תקנה 67 לתקנות</w:t>
      </w:r>
      <w:r w:rsidR="000C686F" w:rsidRPr="005D23FF">
        <w:rPr>
          <w:rStyle w:val="default"/>
          <w:rFonts w:cs="FrankRuehl" w:hint="cs"/>
          <w:vanish/>
          <w:sz w:val="22"/>
          <w:szCs w:val="22"/>
          <w:shd w:val="clear" w:color="auto" w:fill="FFFF99"/>
          <w:rtl/>
        </w:rPr>
        <w:t xml:space="preserve"> </w:t>
      </w:r>
      <w:r w:rsidR="000C686F" w:rsidRPr="005D23FF">
        <w:rPr>
          <w:rStyle w:val="default"/>
          <w:rFonts w:cs="FrankRuehl" w:hint="cs"/>
          <w:vanish/>
          <w:sz w:val="22"/>
          <w:szCs w:val="22"/>
          <w:u w:val="single"/>
          <w:shd w:val="clear" w:color="auto" w:fill="FFFF99"/>
          <w:rtl/>
        </w:rPr>
        <w:t>התעבורה</w:t>
      </w:r>
      <w:r w:rsidRPr="005D23FF">
        <w:rPr>
          <w:rStyle w:val="default"/>
          <w:rFonts w:cs="FrankRuehl" w:hint="cs"/>
          <w:vanish/>
          <w:sz w:val="22"/>
          <w:szCs w:val="22"/>
          <w:shd w:val="clear" w:color="auto" w:fill="FFFF99"/>
          <w:rtl/>
        </w:rPr>
        <w:t xml:space="preserve"> תוך גרימת ס</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כון</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להולך הרגל;</w:t>
      </w:r>
    </w:p>
    <w:p w:rsidR="00244738" w:rsidRPr="005D23FF" w:rsidRDefault="00244738" w:rsidP="002447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(8א)</w:t>
      </w:r>
      <w:r w:rsidRPr="005D23FF">
        <w:rPr>
          <w:rStyle w:val="default"/>
          <w:rFonts w:cs="FrankRuehl" w:hint="cs"/>
          <w:vanish/>
          <w:sz w:val="22"/>
          <w:szCs w:val="22"/>
          <w:shd w:val="clear" w:color="auto" w:fill="FFFF99"/>
          <w:rtl/>
        </w:rPr>
        <w:tab/>
        <w:t>עבירה לפי תקנה 84(ב) לתקנות</w:t>
      </w:r>
      <w:r w:rsidR="000C686F" w:rsidRPr="005D23FF">
        <w:rPr>
          <w:rStyle w:val="default"/>
          <w:rFonts w:cs="FrankRuehl" w:hint="cs"/>
          <w:vanish/>
          <w:sz w:val="22"/>
          <w:szCs w:val="22"/>
          <w:shd w:val="clear" w:color="auto" w:fill="FFFF99"/>
          <w:rtl/>
        </w:rPr>
        <w:t xml:space="preserve"> </w:t>
      </w:r>
      <w:r w:rsidR="000C686F" w:rsidRPr="005D23FF">
        <w:rPr>
          <w:rStyle w:val="default"/>
          <w:rFonts w:cs="FrankRuehl" w:hint="cs"/>
          <w:vanish/>
          <w:sz w:val="22"/>
          <w:szCs w:val="22"/>
          <w:u w:val="single"/>
          <w:shd w:val="clear" w:color="auto" w:fill="FFFF99"/>
          <w:rtl/>
        </w:rPr>
        <w:t>התעבורה</w:t>
      </w:r>
      <w:r w:rsidRPr="005D23FF">
        <w:rPr>
          <w:rStyle w:val="default"/>
          <w:rFonts w:cs="FrankRuehl" w:hint="cs"/>
          <w:vanish/>
          <w:sz w:val="22"/>
          <w:szCs w:val="22"/>
          <w:shd w:val="clear" w:color="auto" w:fill="FFFF99"/>
          <w:rtl/>
        </w:rPr>
        <w:t>, כשההסעה היא בשכר;</w:t>
      </w:r>
    </w:p>
    <w:p w:rsidR="00244738" w:rsidRPr="005D23FF" w:rsidRDefault="00244738" w:rsidP="0024473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(8</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עבי</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ה לפי תקנה 85(א)(5) לתקנות</w:t>
      </w:r>
      <w:r w:rsidR="000C686F" w:rsidRPr="005D23FF">
        <w:rPr>
          <w:rStyle w:val="default"/>
          <w:rFonts w:cs="FrankRuehl" w:hint="cs"/>
          <w:vanish/>
          <w:sz w:val="22"/>
          <w:szCs w:val="22"/>
          <w:shd w:val="clear" w:color="auto" w:fill="FFFF99"/>
          <w:rtl/>
        </w:rPr>
        <w:t xml:space="preserve"> </w:t>
      </w:r>
      <w:r w:rsidR="000C686F" w:rsidRPr="005D23FF">
        <w:rPr>
          <w:rStyle w:val="default"/>
          <w:rFonts w:cs="FrankRuehl" w:hint="cs"/>
          <w:vanish/>
          <w:sz w:val="22"/>
          <w:szCs w:val="22"/>
          <w:u w:val="single"/>
          <w:shd w:val="clear" w:color="auto" w:fill="FFFF99"/>
          <w:rtl/>
        </w:rPr>
        <w:t>התעבורה</w:t>
      </w:r>
      <w:r w:rsidRPr="005D23FF">
        <w:rPr>
          <w:rStyle w:val="default"/>
          <w:rFonts w:cs="FrankRuehl" w:hint="cs"/>
          <w:vanish/>
          <w:sz w:val="22"/>
          <w:szCs w:val="22"/>
          <w:shd w:val="clear" w:color="auto" w:fill="FFFF99"/>
          <w:rtl/>
        </w:rPr>
        <w:t xml:space="preserve"> כשהמשקל הכולל של הרכב והמטע</w:t>
      </w:r>
      <w:r w:rsidRPr="005D23FF">
        <w:rPr>
          <w:rStyle w:val="default"/>
          <w:rFonts w:cs="FrankRuehl"/>
          <w:vanish/>
          <w:sz w:val="22"/>
          <w:szCs w:val="22"/>
          <w:shd w:val="clear" w:color="auto" w:fill="FFFF99"/>
          <w:rtl/>
        </w:rPr>
        <w:t>ן</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מובל בו עולים ב-25% או יותר על המשקל הכולל המותר;</w:t>
      </w:r>
    </w:p>
    <w:p w:rsidR="006A395A" w:rsidRPr="006A395A" w:rsidRDefault="00244738" w:rsidP="000C686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z w:val="2"/>
          <w:szCs w:val="2"/>
          <w:u w:val="single"/>
          <w:shd w:val="clear" w:color="auto" w:fill="FFFF99"/>
          <w:rtl/>
        </w:rPr>
      </w:pPr>
      <w:r w:rsidRPr="005D23FF">
        <w:rPr>
          <w:rStyle w:val="default"/>
          <w:rFonts w:cs="FrankRuehl" w:hint="cs"/>
          <w:vanish/>
          <w:sz w:val="22"/>
          <w:szCs w:val="22"/>
          <w:shd w:val="clear" w:color="auto" w:fill="FFFF99"/>
          <w:rtl/>
        </w:rPr>
        <w:t>(8ג)</w:t>
      </w:r>
      <w:r w:rsidRPr="005D23FF">
        <w:rPr>
          <w:rStyle w:val="default"/>
          <w:rFonts w:cs="FrankRuehl" w:hint="cs"/>
          <w:vanish/>
          <w:sz w:val="22"/>
          <w:szCs w:val="22"/>
          <w:shd w:val="clear" w:color="auto" w:fill="FFFF99"/>
          <w:rtl/>
        </w:rPr>
        <w:tab/>
        <w:t>עבירה לפי תקנה 502 לתקנות</w:t>
      </w:r>
      <w:r w:rsidR="000C686F" w:rsidRPr="005D23FF">
        <w:rPr>
          <w:rStyle w:val="default"/>
          <w:rFonts w:cs="FrankRuehl" w:hint="cs"/>
          <w:vanish/>
          <w:sz w:val="22"/>
          <w:szCs w:val="22"/>
          <w:shd w:val="clear" w:color="auto" w:fill="FFFF99"/>
          <w:rtl/>
        </w:rPr>
        <w:t xml:space="preserve"> </w:t>
      </w:r>
      <w:r w:rsidR="000C686F" w:rsidRPr="005D23FF">
        <w:rPr>
          <w:rStyle w:val="default"/>
          <w:rFonts w:cs="FrankRuehl" w:hint="cs"/>
          <w:vanish/>
          <w:sz w:val="22"/>
          <w:szCs w:val="22"/>
          <w:u w:val="single"/>
          <w:shd w:val="clear" w:color="auto" w:fill="FFFF99"/>
          <w:rtl/>
        </w:rPr>
        <w:t>התעבורה</w:t>
      </w:r>
      <w:r w:rsidRPr="005D23FF">
        <w:rPr>
          <w:rStyle w:val="default"/>
          <w:rFonts w:cs="FrankRuehl" w:hint="cs"/>
          <w:vanish/>
          <w:sz w:val="22"/>
          <w:szCs w:val="22"/>
          <w:shd w:val="clear" w:color="auto" w:fill="FFFF99"/>
          <w:rtl/>
        </w:rPr>
        <w:t>;</w:t>
      </w:r>
      <w:bookmarkEnd w:id="541"/>
    </w:p>
    <w:p w:rsidR="006A395A" w:rsidRDefault="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9223BD" w:rsidRPr="00DB6D19" w:rsidRDefault="009223BD">
      <w:pPr>
        <w:pStyle w:val="medium2-header"/>
        <w:keepLines w:val="0"/>
        <w:spacing w:before="72"/>
        <w:ind w:left="0" w:right="1134"/>
        <w:rPr>
          <w:rFonts w:cs="FrankRuehl"/>
          <w:noProof/>
          <w:rtl/>
        </w:rPr>
      </w:pPr>
      <w:bookmarkStart w:id="542" w:name="med15"/>
      <w:bookmarkEnd w:id="542"/>
      <w:r w:rsidRPr="00DB6D19">
        <w:rPr>
          <w:rFonts w:cs="FrankRuehl"/>
          <w:noProof/>
        </w:rPr>
        <w:pict>
          <v:rect id="_x0000_s2270" style="position:absolute;left:0;text-align:left;margin-left:464.5pt;margin-top:8.05pt;width:75.05pt;height:14.8pt;z-index:251579392" o:allowincell="f" filled="f" stroked="f" strokecolor="lime" strokeweight=".25pt">
            <v:textbox inset="0,0,0,0">
              <w:txbxContent>
                <w:p w:rsidR="00380454" w:rsidRDefault="00380454">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18) </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"ה</w:t>
                  </w:r>
                  <w:r>
                    <w:rPr>
                      <w:rFonts w:cs="Miriam" w:hint="cs"/>
                      <w:sz w:val="18"/>
                      <w:szCs w:val="18"/>
                      <w:rtl/>
                    </w:rPr>
                    <w:t>-1985</w:t>
                  </w:r>
                </w:p>
              </w:txbxContent>
            </v:textbox>
            <w10:anchorlock/>
          </v:rect>
        </w:pict>
      </w:r>
      <w:r w:rsidRPr="00DB6D19">
        <w:rPr>
          <w:rFonts w:cs="FrankRuehl"/>
          <w:noProof/>
          <w:rtl/>
        </w:rPr>
        <w:t>ת</w:t>
      </w:r>
      <w:r w:rsidRPr="00DB6D19">
        <w:rPr>
          <w:rFonts w:cs="FrankRuehl" w:hint="cs"/>
          <w:noProof/>
          <w:rtl/>
        </w:rPr>
        <w:t>וספ</w:t>
      </w:r>
      <w:r w:rsidRPr="00DB6D19">
        <w:rPr>
          <w:rFonts w:cs="FrankRuehl"/>
          <w:noProof/>
          <w:rtl/>
        </w:rPr>
        <w:t>ת</w:t>
      </w:r>
      <w:r w:rsidRPr="00DB6D19">
        <w:rPr>
          <w:rFonts w:cs="FrankRuehl" w:hint="cs"/>
          <w:noProof/>
          <w:rtl/>
        </w:rPr>
        <w:t xml:space="preserve"> חמישית</w:t>
      </w:r>
    </w:p>
    <w:p w:rsidR="009223BD" w:rsidRPr="00DB6D19" w:rsidRDefault="009223BD" w:rsidP="00DB6D19">
      <w:pPr>
        <w:pStyle w:val="P00"/>
        <w:spacing w:before="72"/>
        <w:ind w:left="0" w:right="1134"/>
        <w:jc w:val="center"/>
        <w:rPr>
          <w:rStyle w:val="default"/>
          <w:rFonts w:cs="FrankRuehl"/>
          <w:sz w:val="24"/>
          <w:szCs w:val="24"/>
          <w:rtl/>
        </w:rPr>
      </w:pPr>
      <w:r w:rsidRPr="00DB6D19">
        <w:rPr>
          <w:rStyle w:val="default"/>
          <w:rFonts w:cs="FrankRuehl"/>
          <w:sz w:val="24"/>
          <w:szCs w:val="24"/>
          <w:rtl/>
        </w:rPr>
        <w:t>(</w:t>
      </w:r>
      <w:r w:rsidRPr="00DB6D19">
        <w:rPr>
          <w:rStyle w:val="default"/>
          <w:rFonts w:cs="FrankRuehl" w:hint="cs"/>
          <w:sz w:val="24"/>
          <w:szCs w:val="24"/>
          <w:rtl/>
        </w:rPr>
        <w:t>סעי</w:t>
      </w:r>
      <w:r w:rsidRPr="00DB6D19">
        <w:rPr>
          <w:rStyle w:val="default"/>
          <w:rFonts w:cs="FrankRuehl"/>
          <w:sz w:val="24"/>
          <w:szCs w:val="24"/>
          <w:rtl/>
        </w:rPr>
        <w:t>ף</w:t>
      </w:r>
      <w:r w:rsidRPr="00DB6D19">
        <w:rPr>
          <w:rStyle w:val="default"/>
          <w:rFonts w:cs="FrankRuehl" w:hint="cs"/>
          <w:sz w:val="24"/>
          <w:szCs w:val="24"/>
          <w:rtl/>
        </w:rPr>
        <w:t xml:space="preserve"> 82)</w:t>
      </w:r>
    </w:p>
    <w:p w:rsidR="009223BD" w:rsidRDefault="009223BD" w:rsidP="00DB6D19">
      <w:pPr>
        <w:pStyle w:val="sig-1"/>
        <w:widowControl/>
        <w:pBdr>
          <w:bottom w:val="single" w:sz="4" w:space="1" w:color="auto"/>
        </w:pBdr>
        <w:tabs>
          <w:tab w:val="clear" w:pos="851"/>
          <w:tab w:val="clear" w:pos="2835"/>
          <w:tab w:val="clear" w:pos="4820"/>
          <w:tab w:val="center" w:pos="1985"/>
          <w:tab w:val="center" w:pos="5670"/>
        </w:tabs>
        <w:spacing w:before="72"/>
        <w:ind w:left="0" w:right="1134"/>
        <w:rPr>
          <w:rStyle w:val="default"/>
          <w:rFonts w:cs="FrankRuehl"/>
          <w:sz w:val="22"/>
          <w:szCs w:val="22"/>
          <w:rtl/>
        </w:rPr>
      </w:pPr>
      <w:r>
        <w:rPr>
          <w:rFonts w:cs="FrankRuehl"/>
          <w:sz w:val="22"/>
          <w:rtl/>
        </w:rPr>
        <w:tab/>
      </w:r>
      <w:r>
        <w:rPr>
          <w:rStyle w:val="default"/>
          <w:rFonts w:cs="FrankRuehl"/>
          <w:sz w:val="22"/>
          <w:szCs w:val="22"/>
          <w:rtl/>
        </w:rPr>
        <w:t>ה</w:t>
      </w:r>
      <w:r>
        <w:rPr>
          <w:rStyle w:val="default"/>
          <w:rFonts w:cs="FrankRuehl" w:hint="cs"/>
          <w:sz w:val="22"/>
          <w:szCs w:val="22"/>
          <w:rtl/>
        </w:rPr>
        <w:t>גוף</w:t>
      </w:r>
      <w:r>
        <w:rPr>
          <w:rStyle w:val="default"/>
          <w:rFonts w:cs="FrankRuehl"/>
          <w:sz w:val="22"/>
          <w:szCs w:val="22"/>
          <w:rtl/>
        </w:rPr>
        <w:t xml:space="preserve"> </w:t>
      </w:r>
      <w:r>
        <w:rPr>
          <w:rStyle w:val="default"/>
          <w:rFonts w:cs="FrankRuehl" w:hint="cs"/>
          <w:sz w:val="22"/>
          <w:szCs w:val="22"/>
          <w:rtl/>
        </w:rPr>
        <w:t>שלו יימסר המידע</w:t>
      </w:r>
      <w:r>
        <w:rPr>
          <w:rStyle w:val="default"/>
          <w:rFonts w:cs="FrankRuehl"/>
          <w:sz w:val="22"/>
          <w:szCs w:val="22"/>
          <w:rtl/>
        </w:rPr>
        <w:tab/>
      </w:r>
      <w:r>
        <w:rPr>
          <w:rStyle w:val="default"/>
          <w:rFonts w:cs="FrankRuehl" w:hint="cs"/>
          <w:sz w:val="22"/>
          <w:szCs w:val="22"/>
          <w:rtl/>
        </w:rPr>
        <w:t>פרט</w:t>
      </w:r>
      <w:r>
        <w:rPr>
          <w:rStyle w:val="default"/>
          <w:rFonts w:cs="FrankRuehl"/>
          <w:sz w:val="22"/>
          <w:szCs w:val="22"/>
          <w:rtl/>
        </w:rPr>
        <w:t>י</w:t>
      </w:r>
      <w:r>
        <w:rPr>
          <w:rStyle w:val="default"/>
          <w:rFonts w:cs="FrankRuehl" w:hint="cs"/>
          <w:sz w:val="22"/>
          <w:szCs w:val="22"/>
          <w:rtl/>
        </w:rPr>
        <w:t xml:space="preserve"> המידע שיימסר</w:t>
      </w:r>
    </w:p>
    <w:p w:rsidR="009223BD" w:rsidRDefault="009223BD" w:rsidP="005F7B62">
      <w:pPr>
        <w:pStyle w:val="P01"/>
        <w:tabs>
          <w:tab w:val="clear" w:pos="624"/>
          <w:tab w:val="clear" w:pos="1021"/>
          <w:tab w:val="clear" w:pos="1474"/>
          <w:tab w:val="clear" w:pos="1928"/>
          <w:tab w:val="clear" w:pos="2381"/>
          <w:tab w:val="clear" w:pos="2835"/>
          <w:tab w:val="clear" w:pos="6259"/>
          <w:tab w:val="left" w:pos="397"/>
          <w:tab w:val="left" w:pos="3969"/>
        </w:tabs>
        <w:spacing w:before="72"/>
        <w:ind w:left="0" w:right="1134" w:firstLine="0"/>
        <w:rPr>
          <w:rStyle w:val="default"/>
          <w:rFonts w:cs="FrankRuehl" w:hint="cs"/>
          <w:rtl/>
        </w:rPr>
      </w:pPr>
      <w:r>
        <w:rPr>
          <w:rFonts w:cs="FrankRuehl"/>
          <w:rtl/>
          <w:lang w:val="he-IL"/>
        </w:rPr>
        <w:pict>
          <v:shape id="_x0000_s2570" type="#_x0000_t202" style="position:absolute;left:0;text-align:left;margin-left:470.25pt;margin-top:7.1pt;width:1in;height:11.2pt;z-index:251684864"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תשס"ז-2006</w:t>
                  </w:r>
                </w:p>
              </w:txbxContent>
            </v:textbox>
          </v:shape>
        </w:pict>
      </w:r>
      <w:r>
        <w:rPr>
          <w:rFonts w:cs="FrankRuehl"/>
          <w:sz w:val="26"/>
          <w:rtl/>
        </w:rPr>
        <w:t>1</w:t>
      </w:r>
      <w:r w:rsidR="005F7B62">
        <w:rPr>
          <w:rFonts w:cs="FrankRuehl" w:hint="cs"/>
          <w:sz w:val="26"/>
          <w:rtl/>
        </w:rPr>
        <w:t>.</w:t>
      </w:r>
      <w:r>
        <w:rPr>
          <w:rFonts w:cs="FrankRuehl"/>
          <w:sz w:val="26"/>
          <w:rtl/>
        </w:rPr>
        <w:tab/>
      </w:r>
      <w:r>
        <w:rPr>
          <w:rStyle w:val="default"/>
          <w:rFonts w:cs="FrankRuehl" w:hint="cs"/>
          <w:rtl/>
        </w:rPr>
        <w:t>(נמחק)</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3969"/>
        </w:tabs>
        <w:spacing w:before="72"/>
        <w:ind w:left="0" w:right="1134" w:firstLine="0"/>
        <w:rPr>
          <w:rStyle w:val="default"/>
          <w:rFonts w:cs="FrankRuehl"/>
          <w:rtl/>
        </w:rPr>
      </w:pPr>
      <w:r>
        <w:rPr>
          <w:rFonts w:cs="FrankRuehl"/>
          <w:sz w:val="26"/>
          <w:rtl/>
        </w:rPr>
        <w:t>2.</w:t>
      </w:r>
      <w:r>
        <w:rPr>
          <w:rFonts w:cs="FrankRuehl"/>
          <w:sz w:val="26"/>
          <w:rtl/>
        </w:rPr>
        <w:tab/>
      </w:r>
      <w:r>
        <w:rPr>
          <w:rStyle w:val="default"/>
          <w:rFonts w:cs="FrankRuehl"/>
          <w:rtl/>
        </w:rPr>
        <w:t>א</w:t>
      </w:r>
      <w:r>
        <w:rPr>
          <w:rStyle w:val="default"/>
          <w:rFonts w:cs="FrankRuehl" w:hint="cs"/>
          <w:rtl/>
        </w:rPr>
        <w:t>בנר</w:t>
      </w:r>
      <w:r>
        <w:rPr>
          <w:rStyle w:val="default"/>
          <w:rFonts w:cs="FrankRuehl"/>
          <w:rtl/>
        </w:rPr>
        <w:t xml:space="preserve">, </w:t>
      </w:r>
      <w:r>
        <w:rPr>
          <w:rStyle w:val="default"/>
          <w:rFonts w:cs="FrankRuehl" w:hint="cs"/>
          <w:rtl/>
        </w:rPr>
        <w:t xml:space="preserve">איגוד לביטוח נפגעי </w:t>
      </w:r>
      <w:r>
        <w:rPr>
          <w:rStyle w:val="default"/>
          <w:rFonts w:cs="FrankRuehl"/>
          <w:rtl/>
        </w:rPr>
        <w:t>ר</w:t>
      </w:r>
      <w:r>
        <w:rPr>
          <w:rStyle w:val="default"/>
          <w:rFonts w:cs="FrankRuehl" w:hint="cs"/>
          <w:rtl/>
        </w:rPr>
        <w:t>כב</w:t>
      </w:r>
      <w:r>
        <w:rPr>
          <w:rStyle w:val="default"/>
          <w:rFonts w:cs="FrankRuehl"/>
          <w:rtl/>
        </w:rPr>
        <w:t xml:space="preserve"> ב</w:t>
      </w:r>
      <w:r>
        <w:rPr>
          <w:rStyle w:val="default"/>
          <w:rFonts w:cs="FrankRuehl" w:hint="cs"/>
          <w:rtl/>
        </w:rPr>
        <w:t>ע"מ</w:t>
      </w:r>
      <w:r>
        <w:rPr>
          <w:rStyle w:val="default"/>
          <w:rFonts w:cs="FrankRuehl"/>
          <w:rtl/>
        </w:rPr>
        <w:tab/>
        <w:t>ש</w:t>
      </w:r>
      <w:r>
        <w:rPr>
          <w:rStyle w:val="default"/>
          <w:rFonts w:cs="FrankRuehl" w:hint="cs"/>
          <w:rtl/>
        </w:rPr>
        <w:t>ם ב</w:t>
      </w:r>
      <w:r>
        <w:rPr>
          <w:rStyle w:val="default"/>
          <w:rFonts w:cs="FrankRuehl"/>
          <w:rtl/>
        </w:rPr>
        <w:t>ע</w:t>
      </w:r>
      <w:r>
        <w:rPr>
          <w:rStyle w:val="default"/>
          <w:rFonts w:cs="FrankRuehl" w:hint="cs"/>
          <w:rtl/>
        </w:rPr>
        <w:t>ל רכב, מספר זהותו ומענו</w:t>
      </w:r>
    </w:p>
    <w:p w:rsidR="009223BD" w:rsidRDefault="009223BD">
      <w:pPr>
        <w:pStyle w:val="P05"/>
        <w:tabs>
          <w:tab w:val="clear" w:pos="624"/>
          <w:tab w:val="clear" w:pos="1021"/>
          <w:tab w:val="clear" w:pos="1474"/>
          <w:tab w:val="clear" w:pos="1928"/>
          <w:tab w:val="clear" w:pos="2381"/>
          <w:tab w:val="clear" w:pos="2835"/>
          <w:tab w:val="clear" w:pos="6259"/>
          <w:tab w:val="left" w:pos="397"/>
          <w:tab w:val="left" w:pos="3969"/>
        </w:tabs>
        <w:spacing w:before="72"/>
        <w:ind w:left="0" w:right="1134" w:firstLine="0"/>
        <w:rPr>
          <w:rStyle w:val="default"/>
          <w:rFonts w:cs="FrankRuehl"/>
          <w:rtl/>
        </w:rPr>
      </w:pPr>
      <w:r>
        <w:rPr>
          <w:rFonts w:cs="FrankRuehl"/>
          <w:sz w:val="26"/>
          <w:rtl/>
        </w:rPr>
        <w:t>3.</w:t>
      </w:r>
      <w:r>
        <w:rPr>
          <w:rFonts w:cs="FrankRuehl"/>
          <w:sz w:val="26"/>
          <w:rtl/>
        </w:rPr>
        <w:tab/>
      </w:r>
      <w:r>
        <w:rPr>
          <w:rStyle w:val="default"/>
          <w:rFonts w:cs="FrankRuehl"/>
          <w:rtl/>
        </w:rPr>
        <w:t>ח</w:t>
      </w:r>
      <w:r>
        <w:rPr>
          <w:rStyle w:val="default"/>
          <w:rFonts w:cs="FrankRuehl" w:hint="cs"/>
          <w:rtl/>
        </w:rPr>
        <w:t>ברו</w:t>
      </w:r>
      <w:r>
        <w:rPr>
          <w:rStyle w:val="default"/>
          <w:rFonts w:cs="FrankRuehl"/>
          <w:rtl/>
        </w:rPr>
        <w:t>ת</w:t>
      </w:r>
      <w:r>
        <w:rPr>
          <w:rStyle w:val="default"/>
          <w:rFonts w:cs="FrankRuehl" w:hint="cs"/>
          <w:rtl/>
        </w:rPr>
        <w:t xml:space="preserve"> ביטוח באמצעות </w:t>
      </w:r>
      <w:r>
        <w:rPr>
          <w:rStyle w:val="default"/>
          <w:rFonts w:cs="FrankRuehl"/>
          <w:rtl/>
        </w:rPr>
        <w:t>א</w:t>
      </w:r>
      <w:r>
        <w:rPr>
          <w:rStyle w:val="default"/>
          <w:rFonts w:cs="FrankRuehl" w:hint="cs"/>
          <w:rtl/>
        </w:rPr>
        <w:t>יג</w:t>
      </w:r>
      <w:r>
        <w:rPr>
          <w:rStyle w:val="default"/>
          <w:rFonts w:cs="FrankRuehl"/>
          <w:rtl/>
        </w:rPr>
        <w:t>וד</w:t>
      </w:r>
      <w:r>
        <w:rPr>
          <w:rStyle w:val="default"/>
          <w:rFonts w:cs="FrankRuehl" w:hint="cs"/>
          <w:rtl/>
        </w:rPr>
        <w:t xml:space="preserve"> חברות</w:t>
      </w:r>
      <w:r>
        <w:rPr>
          <w:rStyle w:val="default"/>
          <w:rFonts w:cs="FrankRuehl"/>
          <w:rtl/>
        </w:rPr>
        <w:tab/>
        <w:t>ש</w:t>
      </w:r>
      <w:r>
        <w:rPr>
          <w:rStyle w:val="default"/>
          <w:rFonts w:cs="FrankRuehl" w:hint="cs"/>
          <w:rtl/>
        </w:rPr>
        <w:t>ם ב</w:t>
      </w:r>
      <w:r>
        <w:rPr>
          <w:rStyle w:val="default"/>
          <w:rFonts w:cs="FrankRuehl"/>
          <w:rtl/>
        </w:rPr>
        <w:t>ע</w:t>
      </w:r>
      <w:r>
        <w:rPr>
          <w:rStyle w:val="default"/>
          <w:rFonts w:cs="FrankRuehl" w:hint="cs"/>
          <w:rtl/>
        </w:rPr>
        <w:t xml:space="preserve">ל רכב, מספר זהותו </w:t>
      </w:r>
      <w:r>
        <w:rPr>
          <w:rStyle w:val="default"/>
          <w:rFonts w:cs="FrankRuehl"/>
          <w:rtl/>
        </w:rPr>
        <w:t>ו</w:t>
      </w:r>
      <w:r>
        <w:rPr>
          <w:rStyle w:val="default"/>
          <w:rFonts w:cs="FrankRuehl" w:hint="cs"/>
          <w:rtl/>
        </w:rPr>
        <w:t>מענ</w:t>
      </w:r>
      <w:r>
        <w:rPr>
          <w:rStyle w:val="default"/>
          <w:rFonts w:cs="FrankRuehl"/>
          <w:rtl/>
        </w:rPr>
        <w:t>ו</w:t>
      </w:r>
      <w:r>
        <w:rPr>
          <w:rStyle w:val="default"/>
          <w:rFonts w:cs="FrankRuehl" w:hint="cs"/>
          <w:rtl/>
        </w:rPr>
        <w:t>, שנת הייצור</w:t>
      </w:r>
    </w:p>
    <w:p w:rsidR="009223BD" w:rsidRDefault="009223BD" w:rsidP="00DB60F3">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rtl/>
        </w:rPr>
      </w:pPr>
      <w:r>
        <w:rPr>
          <w:rStyle w:val="default"/>
          <w:rFonts w:cs="FrankRuehl" w:hint="cs"/>
          <w:rtl/>
        </w:rPr>
        <w:t xml:space="preserve">הביטוח או </w:t>
      </w:r>
      <w:r>
        <w:rPr>
          <w:rStyle w:val="default"/>
          <w:rFonts w:cs="FrankRuehl"/>
          <w:rtl/>
        </w:rPr>
        <w:t>א</w:t>
      </w:r>
      <w:r>
        <w:rPr>
          <w:rStyle w:val="default"/>
          <w:rFonts w:cs="FrankRuehl" w:hint="cs"/>
          <w:rtl/>
        </w:rPr>
        <w:t>יג</w:t>
      </w:r>
      <w:r>
        <w:rPr>
          <w:rStyle w:val="default"/>
          <w:rFonts w:cs="FrankRuehl"/>
          <w:rtl/>
        </w:rPr>
        <w:t>וד</w:t>
      </w:r>
      <w:r>
        <w:rPr>
          <w:rStyle w:val="default"/>
          <w:rFonts w:cs="FrankRuehl" w:hint="cs"/>
          <w:rtl/>
        </w:rPr>
        <w:t xml:space="preserve"> שמאי הרכב</w:t>
      </w:r>
      <w:r>
        <w:rPr>
          <w:rStyle w:val="default"/>
          <w:rFonts w:cs="FrankRuehl"/>
          <w:rtl/>
        </w:rPr>
        <w:tab/>
      </w:r>
      <w:r>
        <w:rPr>
          <w:rStyle w:val="default"/>
          <w:rFonts w:cs="FrankRuehl" w:hint="cs"/>
          <w:rtl/>
        </w:rPr>
        <w:t xml:space="preserve">של הרכב, </w:t>
      </w:r>
      <w:r>
        <w:rPr>
          <w:rStyle w:val="default"/>
          <w:rFonts w:cs="FrankRuehl"/>
          <w:rtl/>
        </w:rPr>
        <w:t>ת</w:t>
      </w:r>
      <w:r>
        <w:rPr>
          <w:rStyle w:val="default"/>
          <w:rFonts w:cs="FrankRuehl" w:hint="cs"/>
          <w:rtl/>
        </w:rPr>
        <w:t>וצר</w:t>
      </w:r>
      <w:r>
        <w:rPr>
          <w:rStyle w:val="default"/>
          <w:rFonts w:cs="FrankRuehl"/>
          <w:rtl/>
        </w:rPr>
        <w:t xml:space="preserve"> </w:t>
      </w:r>
      <w:r>
        <w:rPr>
          <w:rStyle w:val="default"/>
          <w:rFonts w:cs="FrankRuehl" w:hint="cs"/>
          <w:rtl/>
        </w:rPr>
        <w:t>הרכב, רישום אבדן גמור</w:t>
      </w:r>
    </w:p>
    <w:p w:rsidR="009223BD" w:rsidRDefault="009223BD">
      <w:pPr>
        <w:pStyle w:val="P05"/>
        <w:tabs>
          <w:tab w:val="clear" w:pos="624"/>
          <w:tab w:val="clear" w:pos="1021"/>
          <w:tab w:val="clear" w:pos="1474"/>
          <w:tab w:val="clear" w:pos="1928"/>
          <w:tab w:val="clear" w:pos="2381"/>
          <w:tab w:val="clear" w:pos="2835"/>
          <w:tab w:val="clear" w:pos="6259"/>
          <w:tab w:val="left" w:pos="397"/>
          <w:tab w:val="left" w:pos="3969"/>
        </w:tabs>
        <w:spacing w:before="72"/>
        <w:ind w:left="3969" w:right="1134" w:hanging="3969"/>
        <w:rPr>
          <w:rStyle w:val="default"/>
          <w:rFonts w:cs="FrankRuehl"/>
          <w:rtl/>
        </w:rPr>
      </w:pPr>
      <w:r>
        <w:rPr>
          <w:rFonts w:cs="FrankRuehl"/>
          <w:sz w:val="26"/>
          <w:rtl/>
        </w:rPr>
        <w:t>4.</w:t>
      </w:r>
      <w:r>
        <w:rPr>
          <w:rFonts w:cs="FrankRuehl"/>
          <w:sz w:val="26"/>
          <w:rtl/>
        </w:rPr>
        <w:tab/>
      </w:r>
      <w:r>
        <w:rPr>
          <w:rStyle w:val="default"/>
          <w:rFonts w:cs="FrankRuehl"/>
          <w:rtl/>
        </w:rPr>
        <w:t>ע</w:t>
      </w:r>
      <w:r>
        <w:rPr>
          <w:rStyle w:val="default"/>
          <w:rFonts w:cs="FrankRuehl" w:hint="cs"/>
          <w:rtl/>
        </w:rPr>
        <w:t>ורך</w:t>
      </w:r>
      <w:r>
        <w:rPr>
          <w:rStyle w:val="default"/>
          <w:rFonts w:cs="FrankRuehl"/>
          <w:rtl/>
        </w:rPr>
        <w:t xml:space="preserve"> </w:t>
      </w:r>
      <w:r>
        <w:rPr>
          <w:rStyle w:val="default"/>
          <w:rFonts w:cs="FrankRuehl" w:hint="cs"/>
          <w:rtl/>
        </w:rPr>
        <w:t>דין המייצג לקוח</w:t>
      </w:r>
      <w:r>
        <w:rPr>
          <w:rStyle w:val="default"/>
          <w:rFonts w:cs="FrankRuehl"/>
          <w:rtl/>
        </w:rPr>
        <w:tab/>
        <w:t>ש</w:t>
      </w:r>
      <w:r>
        <w:rPr>
          <w:rStyle w:val="default"/>
          <w:rFonts w:cs="FrankRuehl" w:hint="cs"/>
          <w:rtl/>
        </w:rPr>
        <w:t>ם ב</w:t>
      </w:r>
      <w:r>
        <w:rPr>
          <w:rStyle w:val="default"/>
          <w:rFonts w:cs="FrankRuehl"/>
          <w:rtl/>
        </w:rPr>
        <w:t>ע</w:t>
      </w:r>
      <w:r>
        <w:rPr>
          <w:rStyle w:val="default"/>
          <w:rFonts w:cs="FrankRuehl" w:hint="cs"/>
          <w:rtl/>
        </w:rPr>
        <w:t xml:space="preserve">ל רכב, מספר זהותו ומענו, </w:t>
      </w:r>
      <w:r>
        <w:rPr>
          <w:rStyle w:val="default"/>
          <w:rFonts w:cs="FrankRuehl"/>
          <w:rtl/>
        </w:rPr>
        <w:t>ש</w:t>
      </w:r>
      <w:r>
        <w:rPr>
          <w:rStyle w:val="default"/>
          <w:rFonts w:cs="FrankRuehl" w:hint="cs"/>
          <w:rtl/>
        </w:rPr>
        <w:t>לדב</w:t>
      </w:r>
      <w:r>
        <w:rPr>
          <w:rStyle w:val="default"/>
          <w:rFonts w:cs="FrankRuehl"/>
          <w:rtl/>
        </w:rPr>
        <w:t>ר</w:t>
      </w:r>
      <w:r>
        <w:rPr>
          <w:rStyle w:val="default"/>
          <w:rFonts w:cs="FrankRuehl" w:hint="cs"/>
          <w:rtl/>
        </w:rPr>
        <w:t xml:space="preserve">י עורך הדין נחוצים להליך </w:t>
      </w:r>
      <w:r>
        <w:rPr>
          <w:rStyle w:val="default"/>
          <w:rFonts w:cs="FrankRuehl"/>
          <w:rtl/>
        </w:rPr>
        <w:t>מ</w:t>
      </w:r>
      <w:r>
        <w:rPr>
          <w:rStyle w:val="default"/>
          <w:rFonts w:cs="FrankRuehl" w:hint="cs"/>
          <w:rtl/>
        </w:rPr>
        <w:t>שפט</w:t>
      </w:r>
      <w:r>
        <w:rPr>
          <w:rStyle w:val="default"/>
          <w:rFonts w:cs="FrankRuehl"/>
          <w:rtl/>
        </w:rPr>
        <w:t>י</w:t>
      </w:r>
    </w:p>
    <w:p w:rsidR="009223BD" w:rsidRDefault="009223BD" w:rsidP="003C5B42">
      <w:pPr>
        <w:pStyle w:val="P05"/>
        <w:tabs>
          <w:tab w:val="clear" w:pos="624"/>
          <w:tab w:val="clear" w:pos="1021"/>
          <w:tab w:val="clear" w:pos="1474"/>
          <w:tab w:val="clear" w:pos="1928"/>
          <w:tab w:val="clear" w:pos="2381"/>
          <w:tab w:val="clear" w:pos="2835"/>
          <w:tab w:val="clear" w:pos="6259"/>
          <w:tab w:val="left" w:pos="397"/>
          <w:tab w:val="left" w:pos="3969"/>
        </w:tabs>
        <w:spacing w:before="72"/>
        <w:ind w:left="0" w:right="1134" w:firstLine="0"/>
        <w:rPr>
          <w:rStyle w:val="default"/>
          <w:rFonts w:cs="FrankRuehl"/>
          <w:rtl/>
        </w:rPr>
      </w:pPr>
      <w:r>
        <w:rPr>
          <w:lang w:val="he-IL"/>
        </w:rPr>
        <w:pict>
          <v:rect id="_x0000_s2539" style="position:absolute;left:0;text-align:left;margin-left:464.5pt;margin-top:8.05pt;width:75.05pt;height:64.65pt;z-index:251663360" o:allowincell="f" filled="f" stroked="f" strokecolor="lime" strokeweight=".25pt">
            <v:textbox style="mso-next-textbox:#_x0000_s2539" inset="0,0,0,0">
              <w:txbxContent>
                <w:p w:rsidR="00380454" w:rsidRDefault="00380454">
                  <w:pPr>
                    <w:spacing w:line="160" w:lineRule="exact"/>
                    <w:jc w:val="left"/>
                    <w:rPr>
                      <w:rFonts w:cs="Miriam" w:hint="cs"/>
                      <w:sz w:val="18"/>
                      <w:szCs w:val="18"/>
                      <w:rtl/>
                    </w:rPr>
                  </w:pPr>
                  <w:r>
                    <w:rPr>
                      <w:rFonts w:cs="Miriam" w:hint="cs"/>
                      <w:sz w:val="18"/>
                      <w:szCs w:val="18"/>
                      <w:rtl/>
                    </w:rPr>
                    <w:t>תק' תשנ"ז-1996</w:t>
                  </w:r>
                </w:p>
                <w:p w:rsidR="00380454" w:rsidRDefault="00380454">
                  <w:pPr>
                    <w:spacing w:line="160" w:lineRule="exact"/>
                    <w:jc w:val="left"/>
                    <w:rPr>
                      <w:rFonts w:cs="Miriam" w:hint="cs"/>
                      <w:sz w:val="18"/>
                      <w:szCs w:val="18"/>
                      <w:rtl/>
                    </w:rPr>
                  </w:pPr>
                  <w:r>
                    <w:rPr>
                      <w:rFonts w:cs="Miriam"/>
                      <w:sz w:val="18"/>
                      <w:szCs w:val="18"/>
                      <w:rtl/>
                    </w:rPr>
                    <w:t>ת</w:t>
                  </w:r>
                  <w:r>
                    <w:rPr>
                      <w:rFonts w:cs="Miriam" w:hint="cs"/>
                      <w:sz w:val="18"/>
                      <w:szCs w:val="18"/>
                      <w:rtl/>
                    </w:rPr>
                    <w:t>ק' ת</w:t>
                  </w:r>
                  <w:r>
                    <w:rPr>
                      <w:rFonts w:cs="Miriam"/>
                      <w:sz w:val="18"/>
                      <w:szCs w:val="18"/>
                      <w:rtl/>
                    </w:rPr>
                    <w:t>ש</w:t>
                  </w:r>
                  <w:r>
                    <w:rPr>
                      <w:rFonts w:cs="Miriam" w:hint="cs"/>
                      <w:sz w:val="18"/>
                      <w:szCs w:val="18"/>
                      <w:rtl/>
                    </w:rPr>
                    <w:t>ס"ב-2001</w:t>
                  </w:r>
                </w:p>
                <w:p w:rsidR="00380454" w:rsidRDefault="00380454">
                  <w:pPr>
                    <w:spacing w:line="160" w:lineRule="exact"/>
                    <w:jc w:val="left"/>
                    <w:rPr>
                      <w:rFonts w:cs="Miriam" w:hint="cs"/>
                      <w:noProof/>
                      <w:sz w:val="18"/>
                      <w:szCs w:val="18"/>
                      <w:rtl/>
                    </w:rPr>
                  </w:pPr>
                  <w:r>
                    <w:rPr>
                      <w:rFonts w:cs="Miriam" w:hint="cs"/>
                      <w:sz w:val="18"/>
                      <w:szCs w:val="18"/>
                      <w:rtl/>
                    </w:rPr>
                    <w:t>(תיקון מס' 71) תשס"ו-2005</w:t>
                  </w:r>
                </w:p>
                <w:p w:rsidR="00380454" w:rsidRDefault="00380454">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תשע"א-2010</w:t>
                  </w:r>
                </w:p>
                <w:p w:rsidR="00380454" w:rsidRDefault="00380454">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תשע"ד-2014</w:t>
                  </w:r>
                </w:p>
              </w:txbxContent>
            </v:textbox>
            <w10:anchorlock/>
          </v:rect>
        </w:pict>
      </w:r>
      <w:r>
        <w:rPr>
          <w:rStyle w:val="default"/>
          <w:rFonts w:cs="FrankRuehl"/>
          <w:rtl/>
        </w:rPr>
        <w:t>5</w:t>
      </w:r>
      <w:r w:rsidR="005F7B62">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ב</w:t>
      </w:r>
      <w:r>
        <w:rPr>
          <w:rStyle w:val="default"/>
          <w:rFonts w:cs="FrankRuehl"/>
          <w:rtl/>
        </w:rPr>
        <w:t>י</w:t>
      </w:r>
      <w:r>
        <w:rPr>
          <w:rStyle w:val="default"/>
          <w:rFonts w:cs="FrankRuehl" w:hint="cs"/>
          <w:rtl/>
        </w:rPr>
        <w:t>דו זכיון בר-תוקף</w:t>
      </w:r>
      <w:r>
        <w:rPr>
          <w:rStyle w:val="default"/>
          <w:rFonts w:cs="FrankRuehl"/>
          <w:rtl/>
        </w:rPr>
        <w:t xml:space="preserve"> ל</w:t>
      </w:r>
      <w:r>
        <w:rPr>
          <w:rStyle w:val="default"/>
          <w:rFonts w:cs="FrankRuehl" w:hint="cs"/>
          <w:rtl/>
        </w:rPr>
        <w:t>הפ</w:t>
      </w:r>
      <w:r>
        <w:rPr>
          <w:rStyle w:val="default"/>
          <w:rFonts w:cs="FrankRuehl"/>
          <w:rtl/>
        </w:rPr>
        <w:t>על</w:t>
      </w:r>
      <w:r>
        <w:rPr>
          <w:rStyle w:val="default"/>
          <w:rFonts w:cs="FrankRuehl" w:hint="cs"/>
          <w:rtl/>
        </w:rPr>
        <w:t>ת כביש</w:t>
      </w:r>
      <w:r>
        <w:rPr>
          <w:rStyle w:val="default"/>
          <w:rFonts w:cs="FrankRuehl"/>
          <w:rtl/>
        </w:rPr>
        <w:tab/>
        <w:t>ש</w:t>
      </w:r>
      <w:r>
        <w:rPr>
          <w:rStyle w:val="default"/>
          <w:rFonts w:cs="FrankRuehl" w:hint="cs"/>
          <w:rtl/>
        </w:rPr>
        <w:t>ם ב</w:t>
      </w:r>
      <w:r>
        <w:rPr>
          <w:rStyle w:val="default"/>
          <w:rFonts w:cs="FrankRuehl"/>
          <w:rtl/>
        </w:rPr>
        <w:t>ע</w:t>
      </w:r>
      <w:r>
        <w:rPr>
          <w:rStyle w:val="default"/>
          <w:rFonts w:cs="FrankRuehl" w:hint="cs"/>
          <w:rtl/>
        </w:rPr>
        <w:t>ל הרכב, מספר זהותו</w:t>
      </w:r>
      <w:r>
        <w:rPr>
          <w:rStyle w:val="default"/>
          <w:rFonts w:cs="FrankRuehl"/>
          <w:rtl/>
        </w:rPr>
        <w:t xml:space="preserve"> ו</w:t>
      </w:r>
      <w:r>
        <w:rPr>
          <w:rStyle w:val="default"/>
          <w:rFonts w:cs="FrankRuehl" w:hint="cs"/>
          <w:rtl/>
        </w:rPr>
        <w:t>מענ</w:t>
      </w:r>
      <w:r>
        <w:rPr>
          <w:rStyle w:val="default"/>
          <w:rFonts w:cs="FrankRuehl"/>
          <w:rtl/>
        </w:rPr>
        <w:t>ו</w:t>
      </w:r>
      <w:r w:rsidR="003C5B42">
        <w:rPr>
          <w:rStyle w:val="default"/>
          <w:rFonts w:cs="FrankRuehl" w:hint="cs"/>
          <w:rtl/>
        </w:rPr>
        <w:t xml:space="preserve"> או כתובתו </w:t>
      </w:r>
    </w:p>
    <w:p w:rsidR="009223BD" w:rsidRDefault="009223BD"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rtl/>
        </w:rPr>
      </w:pPr>
      <w:r>
        <w:rPr>
          <w:rStyle w:val="default"/>
          <w:rFonts w:cs="FrankRuehl" w:hint="cs"/>
          <w:rtl/>
        </w:rPr>
        <w:t>אגרה לפי</w:t>
      </w:r>
      <w:r>
        <w:rPr>
          <w:rStyle w:val="default"/>
          <w:rFonts w:cs="FrankRuehl"/>
          <w:rtl/>
        </w:rPr>
        <w:t xml:space="preserve"> ח</w:t>
      </w:r>
      <w:r>
        <w:rPr>
          <w:rStyle w:val="default"/>
          <w:rFonts w:cs="FrankRuehl" w:hint="cs"/>
          <w:rtl/>
        </w:rPr>
        <w:t>וק</w:t>
      </w:r>
      <w:r>
        <w:rPr>
          <w:rStyle w:val="default"/>
          <w:rFonts w:cs="FrankRuehl"/>
          <w:rtl/>
        </w:rPr>
        <w:t xml:space="preserve"> כ</w:t>
      </w:r>
      <w:r>
        <w:rPr>
          <w:rStyle w:val="default"/>
          <w:rFonts w:cs="FrankRuehl" w:hint="cs"/>
          <w:rtl/>
        </w:rPr>
        <w:t>ביש אגרה (כביש</w:t>
      </w:r>
      <w:r>
        <w:rPr>
          <w:rStyle w:val="default"/>
          <w:rFonts w:cs="FrankRuehl"/>
          <w:rtl/>
        </w:rPr>
        <w:t xml:space="preserve"> א</w:t>
      </w:r>
      <w:r>
        <w:rPr>
          <w:rStyle w:val="default"/>
          <w:rFonts w:cs="FrankRuehl" w:hint="cs"/>
          <w:rtl/>
        </w:rPr>
        <w:t>רצ</w:t>
      </w:r>
      <w:r>
        <w:rPr>
          <w:rStyle w:val="default"/>
          <w:rFonts w:cs="FrankRuehl"/>
          <w:rtl/>
        </w:rPr>
        <w:t>י</w:t>
      </w:r>
      <w:r>
        <w:rPr>
          <w:rStyle w:val="default"/>
          <w:rFonts w:cs="FrankRuehl"/>
          <w:rtl/>
        </w:rPr>
        <w:tab/>
      </w:r>
      <w:r w:rsidR="003C5B42">
        <w:rPr>
          <w:rStyle w:val="default"/>
          <w:rFonts w:cs="FrankRuehl" w:hint="cs"/>
          <w:rtl/>
        </w:rPr>
        <w:t xml:space="preserve">למשלוח דואר, כמשמעותה בחוק עדכון כתובת, </w:t>
      </w:r>
    </w:p>
    <w:p w:rsidR="009223BD" w:rsidRDefault="009223BD"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rtl/>
        </w:rPr>
      </w:pPr>
      <w:r>
        <w:rPr>
          <w:rStyle w:val="default"/>
          <w:rFonts w:cs="FrankRuehl" w:hint="cs"/>
          <w:rtl/>
        </w:rPr>
        <w:t>לישראל), תשנ"ה-</w:t>
      </w:r>
      <w:r>
        <w:rPr>
          <w:rStyle w:val="default"/>
          <w:rFonts w:cs="FrankRuehl"/>
          <w:rtl/>
        </w:rPr>
        <w:t>1995,</w:t>
      </w:r>
      <w:r>
        <w:rPr>
          <w:rStyle w:val="default"/>
          <w:rFonts w:cs="FrankRuehl" w:hint="cs"/>
          <w:rtl/>
        </w:rPr>
        <w:t xml:space="preserve"> ומ</w:t>
      </w:r>
      <w:r>
        <w:rPr>
          <w:rStyle w:val="default"/>
          <w:rFonts w:cs="FrankRuehl"/>
          <w:rtl/>
        </w:rPr>
        <w:t xml:space="preserve">י </w:t>
      </w:r>
      <w:r>
        <w:rPr>
          <w:rStyle w:val="default"/>
          <w:rFonts w:cs="FrankRuehl" w:hint="cs"/>
          <w:rtl/>
        </w:rPr>
        <w:t>שמפעיל</w:t>
      </w:r>
      <w:r>
        <w:rPr>
          <w:rStyle w:val="default"/>
          <w:rFonts w:cs="FrankRuehl"/>
          <w:rtl/>
        </w:rPr>
        <w:tab/>
      </w:r>
      <w:r w:rsidR="003C5B42">
        <w:rPr>
          <w:rStyle w:val="default"/>
          <w:rFonts w:cs="FrankRuehl" w:hint="cs"/>
          <w:rtl/>
        </w:rPr>
        <w:t>התשס"ה-2005, התאריך</w:t>
      </w:r>
      <w:r w:rsidR="003C5B42" w:rsidRPr="003C5B42">
        <w:rPr>
          <w:rStyle w:val="default"/>
          <w:rFonts w:cs="FrankRuehl" w:hint="cs"/>
          <w:rtl/>
        </w:rPr>
        <w:t xml:space="preserve"> </w:t>
      </w:r>
      <w:r w:rsidR="003C5B42">
        <w:rPr>
          <w:rStyle w:val="default"/>
          <w:rFonts w:cs="FrankRuehl" w:hint="cs"/>
          <w:rtl/>
        </w:rPr>
        <w:t xml:space="preserve">והשעה של </w:t>
      </w:r>
      <w:r w:rsidR="003C5B42">
        <w:rPr>
          <w:rStyle w:val="default"/>
          <w:rFonts w:cs="FrankRuehl"/>
          <w:rtl/>
        </w:rPr>
        <w:t>ר</w:t>
      </w:r>
      <w:r w:rsidR="003C5B42">
        <w:rPr>
          <w:rStyle w:val="default"/>
          <w:rFonts w:cs="FrankRuehl" w:hint="cs"/>
          <w:rtl/>
        </w:rPr>
        <w:t>ישו</w:t>
      </w:r>
      <w:r w:rsidR="003C5B42">
        <w:rPr>
          <w:rStyle w:val="default"/>
          <w:rFonts w:cs="FrankRuehl"/>
          <w:rtl/>
        </w:rPr>
        <w:t>ם</w:t>
      </w:r>
    </w:p>
    <w:p w:rsidR="009223BD" w:rsidRDefault="009223BD"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rtl/>
        </w:rPr>
      </w:pPr>
      <w:r>
        <w:rPr>
          <w:rStyle w:val="default"/>
          <w:rFonts w:cs="FrankRuehl" w:hint="cs"/>
          <w:rtl/>
        </w:rPr>
        <w:t>מטעמו</w:t>
      </w:r>
      <w:r>
        <w:rPr>
          <w:rStyle w:val="default"/>
          <w:rFonts w:cs="FrankRuehl"/>
          <w:rtl/>
        </w:rPr>
        <w:t xml:space="preserve"> א</w:t>
      </w:r>
      <w:r>
        <w:rPr>
          <w:rStyle w:val="default"/>
          <w:rFonts w:cs="FrankRuehl" w:hint="cs"/>
          <w:rtl/>
        </w:rPr>
        <w:t xml:space="preserve">ת </w:t>
      </w:r>
      <w:r>
        <w:rPr>
          <w:rStyle w:val="default"/>
          <w:rFonts w:cs="FrankRuehl"/>
          <w:rtl/>
        </w:rPr>
        <w:t>כבי</w:t>
      </w:r>
      <w:r>
        <w:rPr>
          <w:rStyle w:val="default"/>
          <w:rFonts w:cs="FrankRuehl" w:hint="cs"/>
          <w:rtl/>
        </w:rPr>
        <w:t>ש ה</w:t>
      </w:r>
      <w:r>
        <w:rPr>
          <w:rStyle w:val="default"/>
          <w:rFonts w:cs="FrankRuehl"/>
          <w:rtl/>
        </w:rPr>
        <w:t>א</w:t>
      </w:r>
      <w:r>
        <w:rPr>
          <w:rStyle w:val="default"/>
          <w:rFonts w:cs="FrankRuehl" w:hint="cs"/>
          <w:rtl/>
        </w:rPr>
        <w:t>גרה, מי שבידו זיכיון</w:t>
      </w:r>
      <w:r>
        <w:rPr>
          <w:rStyle w:val="default"/>
          <w:rFonts w:cs="FrankRuehl"/>
          <w:rtl/>
        </w:rPr>
        <w:tab/>
      </w:r>
      <w:r w:rsidR="003C5B42">
        <w:rPr>
          <w:rStyle w:val="default"/>
          <w:rFonts w:cs="FrankRuehl" w:hint="cs"/>
          <w:rtl/>
        </w:rPr>
        <w:t>הבעלות על שמו,</w:t>
      </w:r>
      <w:r w:rsidR="003C5B42">
        <w:rPr>
          <w:rStyle w:val="default"/>
          <w:rFonts w:cs="FrankRuehl"/>
          <w:rtl/>
        </w:rPr>
        <w:t xml:space="preserve"> ב</w:t>
      </w:r>
      <w:r w:rsidR="003C5B42">
        <w:rPr>
          <w:rStyle w:val="default"/>
          <w:rFonts w:cs="FrankRuehl" w:hint="cs"/>
          <w:rtl/>
        </w:rPr>
        <w:t>עלי</w:t>
      </w:r>
      <w:r w:rsidR="003C5B42">
        <w:rPr>
          <w:rStyle w:val="default"/>
          <w:rFonts w:cs="FrankRuehl"/>
          <w:rtl/>
        </w:rPr>
        <w:t>ם</w:t>
      </w:r>
      <w:r w:rsidR="003C5B42">
        <w:rPr>
          <w:rStyle w:val="default"/>
          <w:rFonts w:cs="FrankRuehl" w:hint="cs"/>
          <w:rtl/>
        </w:rPr>
        <w:t xml:space="preserve"> של</w:t>
      </w:r>
      <w:r w:rsidR="003C5B42" w:rsidRPr="003C5B42">
        <w:rPr>
          <w:rStyle w:val="default"/>
          <w:rFonts w:cs="FrankRuehl" w:hint="cs"/>
          <w:rtl/>
        </w:rPr>
        <w:t xml:space="preserve"> </w:t>
      </w:r>
      <w:r w:rsidR="003C5B42">
        <w:rPr>
          <w:rStyle w:val="default"/>
          <w:rFonts w:cs="FrankRuehl" w:hint="cs"/>
          <w:rtl/>
        </w:rPr>
        <w:t>הרכב בתקופת</w:t>
      </w:r>
    </w:p>
    <w:p w:rsidR="009223BD" w:rsidRDefault="009223BD"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rtl/>
        </w:rPr>
      </w:pPr>
      <w:r>
        <w:rPr>
          <w:rStyle w:val="default"/>
          <w:rFonts w:cs="FrankRuehl" w:hint="cs"/>
          <w:rtl/>
        </w:rPr>
        <w:t>בר תוקף להפעלת נתיב מהיר לפי חוק</w:t>
      </w:r>
      <w:r>
        <w:rPr>
          <w:rStyle w:val="default"/>
          <w:rFonts w:cs="FrankRuehl"/>
          <w:rtl/>
        </w:rPr>
        <w:tab/>
      </w:r>
      <w:r w:rsidR="003C5B42">
        <w:rPr>
          <w:rStyle w:val="default"/>
          <w:rFonts w:cs="FrankRuehl" w:hint="cs"/>
          <w:rtl/>
        </w:rPr>
        <w:t xml:space="preserve">החיוב </w:t>
      </w:r>
      <w:r w:rsidR="003C5B42">
        <w:rPr>
          <w:rStyle w:val="default"/>
          <w:rFonts w:cs="FrankRuehl"/>
          <w:rtl/>
        </w:rPr>
        <w:t>ו</w:t>
      </w:r>
      <w:r w:rsidR="003C5B42">
        <w:rPr>
          <w:rStyle w:val="default"/>
          <w:rFonts w:cs="FrankRuehl" w:hint="cs"/>
          <w:rtl/>
        </w:rPr>
        <w:t>תאר</w:t>
      </w:r>
      <w:r w:rsidR="003C5B42">
        <w:rPr>
          <w:rStyle w:val="default"/>
          <w:rFonts w:cs="FrankRuehl"/>
          <w:rtl/>
        </w:rPr>
        <w:t>י</w:t>
      </w:r>
      <w:r w:rsidR="003C5B42">
        <w:rPr>
          <w:rStyle w:val="default"/>
          <w:rFonts w:cs="FrankRuehl" w:hint="cs"/>
          <w:rtl/>
        </w:rPr>
        <w:t>כים ושעות של</w:t>
      </w:r>
      <w:r w:rsidR="003C5B42" w:rsidRPr="003C5B42">
        <w:rPr>
          <w:rStyle w:val="default"/>
          <w:rFonts w:cs="FrankRuehl" w:hint="cs"/>
          <w:rtl/>
        </w:rPr>
        <w:t xml:space="preserve"> </w:t>
      </w:r>
      <w:r w:rsidR="003C5B42">
        <w:rPr>
          <w:rStyle w:val="default"/>
          <w:rFonts w:cs="FrankRuehl" w:hint="cs"/>
          <w:rtl/>
        </w:rPr>
        <w:t>רישום</w:t>
      </w:r>
      <w:r w:rsidR="003C5B42">
        <w:rPr>
          <w:rStyle w:val="default"/>
          <w:rFonts w:cs="FrankRuehl"/>
          <w:rtl/>
        </w:rPr>
        <w:t xml:space="preserve"> ה</w:t>
      </w:r>
      <w:r w:rsidR="003C5B42">
        <w:rPr>
          <w:rStyle w:val="default"/>
          <w:rFonts w:cs="FrankRuehl" w:hint="cs"/>
          <w:rtl/>
        </w:rPr>
        <w:t>בעל</w:t>
      </w:r>
      <w:r w:rsidR="003C5B42">
        <w:rPr>
          <w:rStyle w:val="default"/>
          <w:rFonts w:cs="FrankRuehl"/>
          <w:rtl/>
        </w:rPr>
        <w:t>ו</w:t>
      </w:r>
      <w:r w:rsidR="003C5B42">
        <w:rPr>
          <w:rStyle w:val="default"/>
          <w:rFonts w:cs="FrankRuehl" w:hint="cs"/>
          <w:rtl/>
        </w:rPr>
        <w:t xml:space="preserve">ת על </w:t>
      </w:r>
    </w:p>
    <w:p w:rsidR="009223BD" w:rsidRDefault="009223BD"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rtl/>
        </w:rPr>
      </w:pPr>
      <w:r>
        <w:rPr>
          <w:rStyle w:val="default"/>
          <w:rFonts w:cs="FrankRuehl" w:hint="cs"/>
          <w:rtl/>
        </w:rPr>
        <w:t>נתיבים מהירים,</w:t>
      </w:r>
      <w:r w:rsidR="00DB60F3">
        <w:rPr>
          <w:rStyle w:val="default"/>
          <w:rFonts w:cs="FrankRuehl" w:hint="cs"/>
          <w:rtl/>
        </w:rPr>
        <w:t xml:space="preserve"> </w:t>
      </w:r>
      <w:r>
        <w:rPr>
          <w:rStyle w:val="default"/>
          <w:rFonts w:cs="FrankRuehl" w:hint="cs"/>
          <w:rtl/>
        </w:rPr>
        <w:t>התש"ס-2000</w:t>
      </w:r>
      <w:r w:rsidR="00DB60F3">
        <w:rPr>
          <w:rStyle w:val="default"/>
          <w:rFonts w:cs="FrankRuehl" w:hint="cs"/>
          <w:rtl/>
        </w:rPr>
        <w:t xml:space="preserve"> ומי </w:t>
      </w:r>
      <w:r>
        <w:rPr>
          <w:rStyle w:val="default"/>
          <w:rFonts w:cs="FrankRuehl"/>
          <w:rtl/>
        </w:rPr>
        <w:tab/>
      </w:r>
      <w:r w:rsidR="003C5B42">
        <w:rPr>
          <w:rStyle w:val="default"/>
          <w:rFonts w:cs="FrankRuehl" w:hint="cs"/>
          <w:rtl/>
        </w:rPr>
        <w:t>שמם, תאריך חידוש</w:t>
      </w:r>
      <w:r w:rsidR="003C5B42">
        <w:rPr>
          <w:rStyle w:val="default"/>
          <w:rFonts w:cs="FrankRuehl"/>
          <w:rtl/>
        </w:rPr>
        <w:t xml:space="preserve"> ר</w:t>
      </w:r>
      <w:r w:rsidR="003C5B42">
        <w:rPr>
          <w:rStyle w:val="default"/>
          <w:rFonts w:cs="FrankRuehl" w:hint="cs"/>
          <w:rtl/>
        </w:rPr>
        <w:t>ישי</w:t>
      </w:r>
      <w:r w:rsidR="003C5B42">
        <w:rPr>
          <w:rStyle w:val="default"/>
          <w:rFonts w:cs="FrankRuehl"/>
          <w:rtl/>
        </w:rPr>
        <w:t>ו</w:t>
      </w:r>
      <w:r w:rsidR="003C5B42">
        <w:rPr>
          <w:rStyle w:val="default"/>
          <w:rFonts w:cs="FrankRuehl" w:hint="cs"/>
          <w:rtl/>
        </w:rPr>
        <w:t>ן</w:t>
      </w:r>
      <w:r w:rsidR="003C5B42" w:rsidRPr="003C5B42">
        <w:rPr>
          <w:rStyle w:val="default"/>
          <w:rFonts w:cs="FrankRuehl" w:hint="cs"/>
          <w:rtl/>
        </w:rPr>
        <w:t xml:space="preserve"> </w:t>
      </w:r>
      <w:r w:rsidR="003C5B42">
        <w:rPr>
          <w:rStyle w:val="default"/>
          <w:rFonts w:cs="FrankRuehl" w:hint="cs"/>
          <w:rtl/>
        </w:rPr>
        <w:t>הרכב, סוג הרכב</w:t>
      </w:r>
    </w:p>
    <w:p w:rsidR="009223BD" w:rsidRDefault="00DB60F3"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rtl/>
        </w:rPr>
      </w:pPr>
      <w:r>
        <w:rPr>
          <w:rStyle w:val="default"/>
          <w:rFonts w:cs="FrankRuehl" w:hint="cs"/>
          <w:rtl/>
        </w:rPr>
        <w:t xml:space="preserve">שמפעיל מטעמו את הנתיב המהיר, </w:t>
      </w:r>
      <w:r w:rsidR="009223BD">
        <w:rPr>
          <w:rStyle w:val="default"/>
          <w:rFonts w:cs="FrankRuehl"/>
          <w:rtl/>
        </w:rPr>
        <w:tab/>
      </w:r>
      <w:r w:rsidR="003C5B42">
        <w:rPr>
          <w:rStyle w:val="default"/>
          <w:rFonts w:cs="FrankRuehl" w:hint="cs"/>
          <w:rtl/>
        </w:rPr>
        <w:t>ומשקלו,</w:t>
      </w:r>
      <w:r w:rsidR="003C5B42">
        <w:rPr>
          <w:rStyle w:val="default"/>
          <w:rFonts w:cs="FrankRuehl"/>
          <w:rtl/>
        </w:rPr>
        <w:t xml:space="preserve"> ש</w:t>
      </w:r>
      <w:r w:rsidR="003C5B42">
        <w:rPr>
          <w:rStyle w:val="default"/>
          <w:rFonts w:cs="FrankRuehl" w:hint="cs"/>
          <w:rtl/>
        </w:rPr>
        <w:t>ם י</w:t>
      </w:r>
      <w:r w:rsidR="003C5B42">
        <w:rPr>
          <w:rStyle w:val="default"/>
          <w:rFonts w:cs="FrankRuehl"/>
          <w:rtl/>
        </w:rPr>
        <w:t>צ</w:t>
      </w:r>
      <w:r w:rsidR="003C5B42">
        <w:rPr>
          <w:rStyle w:val="default"/>
          <w:rFonts w:cs="FrankRuehl" w:hint="cs"/>
          <w:rtl/>
        </w:rPr>
        <w:t>רן הרכב, דגם</w:t>
      </w:r>
      <w:r w:rsidR="003C5B42" w:rsidRPr="003C5B42">
        <w:rPr>
          <w:rStyle w:val="default"/>
          <w:rFonts w:cs="FrankRuehl" w:hint="cs"/>
          <w:rtl/>
        </w:rPr>
        <w:t xml:space="preserve"> </w:t>
      </w:r>
      <w:r w:rsidR="003C5B42">
        <w:rPr>
          <w:rStyle w:val="default"/>
          <w:rFonts w:cs="FrankRuehl" w:hint="cs"/>
          <w:rtl/>
        </w:rPr>
        <w:t>הרכב, צבע</w:t>
      </w:r>
      <w:r w:rsidR="003C5B42">
        <w:rPr>
          <w:rStyle w:val="default"/>
          <w:rFonts w:cs="FrankRuehl"/>
          <w:rtl/>
        </w:rPr>
        <w:t xml:space="preserve"> ה</w:t>
      </w:r>
      <w:r w:rsidR="003C5B42">
        <w:rPr>
          <w:rStyle w:val="default"/>
          <w:rFonts w:cs="FrankRuehl" w:hint="cs"/>
          <w:rtl/>
        </w:rPr>
        <w:t>רכב</w:t>
      </w:r>
      <w:r w:rsidR="003C5B42">
        <w:rPr>
          <w:rStyle w:val="default"/>
          <w:rFonts w:cs="FrankRuehl"/>
          <w:rtl/>
        </w:rPr>
        <w:t>,</w:t>
      </w:r>
    </w:p>
    <w:p w:rsidR="009223BD" w:rsidRDefault="00DB60F3"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rtl/>
        </w:rPr>
      </w:pPr>
      <w:r>
        <w:rPr>
          <w:rStyle w:val="default"/>
          <w:rFonts w:cs="FrankRuehl" w:hint="cs"/>
          <w:rtl/>
        </w:rPr>
        <w:t xml:space="preserve">שאושר בידי הרשות הממונה כהגדרתה </w:t>
      </w:r>
      <w:r w:rsidR="009223BD">
        <w:rPr>
          <w:rStyle w:val="default"/>
          <w:rFonts w:cs="FrankRuehl"/>
          <w:rtl/>
        </w:rPr>
        <w:tab/>
      </w:r>
      <w:r w:rsidR="003C5B42">
        <w:rPr>
          <w:rStyle w:val="default"/>
          <w:rFonts w:cs="FrankRuehl" w:hint="cs"/>
          <w:rtl/>
        </w:rPr>
        <w:t>תאריכים ושעות של</w:t>
      </w:r>
      <w:r w:rsidR="003C5B42">
        <w:rPr>
          <w:rStyle w:val="default"/>
          <w:rFonts w:cs="FrankRuehl"/>
          <w:rtl/>
        </w:rPr>
        <w:t xml:space="preserve"> ב</w:t>
      </w:r>
      <w:r w:rsidR="003C5B42">
        <w:rPr>
          <w:rStyle w:val="default"/>
          <w:rFonts w:cs="FrankRuehl" w:hint="cs"/>
          <w:rtl/>
        </w:rPr>
        <w:t>יטו</w:t>
      </w:r>
      <w:r w:rsidR="003C5B42">
        <w:rPr>
          <w:rStyle w:val="default"/>
          <w:rFonts w:cs="FrankRuehl"/>
          <w:rtl/>
        </w:rPr>
        <w:t>ל</w:t>
      </w:r>
      <w:r w:rsidR="003C5B42" w:rsidRPr="003C5B42">
        <w:rPr>
          <w:rStyle w:val="default"/>
          <w:rFonts w:cs="FrankRuehl" w:hint="cs"/>
          <w:rtl/>
        </w:rPr>
        <w:t xml:space="preserve"> </w:t>
      </w:r>
      <w:r w:rsidR="003C5B42">
        <w:rPr>
          <w:rStyle w:val="default"/>
          <w:rFonts w:cs="FrankRuehl" w:hint="cs"/>
          <w:rtl/>
        </w:rPr>
        <w:t>רישיון הרכב,</w:t>
      </w:r>
    </w:p>
    <w:p w:rsidR="00DB60F3" w:rsidRDefault="00DB60F3"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rtl/>
        </w:rPr>
      </w:pPr>
      <w:r>
        <w:rPr>
          <w:rStyle w:val="default"/>
          <w:rFonts w:cs="FrankRuehl" w:hint="cs"/>
          <w:rtl/>
        </w:rPr>
        <w:t>בחוק האמור, או מי</w:t>
      </w:r>
      <w:r>
        <w:rPr>
          <w:rStyle w:val="default"/>
          <w:rFonts w:cs="FrankRuehl"/>
          <w:rtl/>
        </w:rPr>
        <w:t xml:space="preserve"> ש</w:t>
      </w:r>
      <w:r>
        <w:rPr>
          <w:rStyle w:val="default"/>
          <w:rFonts w:cs="FrankRuehl" w:hint="cs"/>
          <w:rtl/>
        </w:rPr>
        <w:t>בי</w:t>
      </w:r>
      <w:r>
        <w:rPr>
          <w:rStyle w:val="default"/>
          <w:rFonts w:cs="FrankRuehl"/>
          <w:rtl/>
        </w:rPr>
        <w:t>דו</w:t>
      </w:r>
      <w:r w:rsidRPr="00DB60F3">
        <w:rPr>
          <w:rStyle w:val="default"/>
          <w:rFonts w:cs="FrankRuehl" w:hint="cs"/>
          <w:rtl/>
        </w:rPr>
        <w:t xml:space="preserve"> </w:t>
      </w:r>
      <w:r>
        <w:rPr>
          <w:rStyle w:val="default"/>
          <w:rFonts w:cs="FrankRuehl" w:hint="cs"/>
          <w:rtl/>
        </w:rPr>
        <w:t>זיכיון בר תוקף</w:t>
      </w:r>
      <w:r w:rsidR="009223BD">
        <w:rPr>
          <w:rStyle w:val="default"/>
          <w:rFonts w:cs="FrankRuehl" w:hint="cs"/>
          <w:rtl/>
        </w:rPr>
        <w:tab/>
      </w:r>
      <w:r w:rsidR="003C5B42">
        <w:rPr>
          <w:rStyle w:val="default"/>
          <w:rFonts w:cs="FrankRuehl" w:hint="cs"/>
          <w:rtl/>
        </w:rPr>
        <w:t>תאריכ</w:t>
      </w:r>
      <w:r w:rsidR="003C5B42">
        <w:rPr>
          <w:rStyle w:val="default"/>
          <w:rFonts w:cs="FrankRuehl"/>
          <w:rtl/>
        </w:rPr>
        <w:t>י</w:t>
      </w:r>
      <w:r w:rsidR="003C5B42">
        <w:rPr>
          <w:rStyle w:val="default"/>
          <w:rFonts w:cs="FrankRuehl" w:hint="cs"/>
          <w:rtl/>
        </w:rPr>
        <w:t>ם</w:t>
      </w:r>
      <w:r w:rsidR="003C5B42">
        <w:rPr>
          <w:rStyle w:val="default"/>
          <w:rFonts w:cs="FrankRuehl"/>
          <w:rtl/>
        </w:rPr>
        <w:t xml:space="preserve"> ו</w:t>
      </w:r>
      <w:r w:rsidR="003C5B42">
        <w:rPr>
          <w:rStyle w:val="default"/>
          <w:rFonts w:cs="FrankRuehl" w:hint="cs"/>
          <w:rtl/>
        </w:rPr>
        <w:t>שעו</w:t>
      </w:r>
      <w:r w:rsidR="003C5B42">
        <w:rPr>
          <w:rStyle w:val="default"/>
          <w:rFonts w:cs="FrankRuehl"/>
          <w:rtl/>
        </w:rPr>
        <w:t>ת</w:t>
      </w:r>
      <w:r w:rsidR="003C5B42">
        <w:rPr>
          <w:rStyle w:val="default"/>
          <w:rFonts w:cs="FrankRuehl" w:hint="cs"/>
          <w:rtl/>
        </w:rPr>
        <w:t xml:space="preserve"> של רישום גניבה</w:t>
      </w:r>
      <w:r w:rsidR="003C5B42" w:rsidRPr="003C5B42">
        <w:rPr>
          <w:rStyle w:val="default"/>
          <w:rFonts w:cs="FrankRuehl" w:hint="cs"/>
          <w:rtl/>
        </w:rPr>
        <w:t xml:space="preserve"> </w:t>
      </w:r>
      <w:r w:rsidR="003C5B42">
        <w:rPr>
          <w:rStyle w:val="default"/>
          <w:rFonts w:cs="FrankRuehl" w:hint="cs"/>
          <w:rtl/>
        </w:rPr>
        <w:t>ומציאה</w:t>
      </w:r>
      <w:r w:rsidR="003C5B42">
        <w:rPr>
          <w:rStyle w:val="default"/>
          <w:rFonts w:cs="FrankRuehl"/>
          <w:rtl/>
        </w:rPr>
        <w:t xml:space="preserve"> ש</w:t>
      </w:r>
      <w:r w:rsidR="003C5B42">
        <w:rPr>
          <w:rStyle w:val="default"/>
          <w:rFonts w:cs="FrankRuehl" w:hint="cs"/>
          <w:rtl/>
        </w:rPr>
        <w:t>ל</w:t>
      </w:r>
    </w:p>
    <w:p w:rsidR="00DB60F3" w:rsidRDefault="0049041F"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rtl/>
        </w:rPr>
      </w:pPr>
      <w:r>
        <w:rPr>
          <w:rStyle w:val="default"/>
          <w:rFonts w:cs="FrankRuehl"/>
          <w:rtl/>
        </w:rPr>
        <w:t>ל</w:t>
      </w:r>
      <w:r>
        <w:rPr>
          <w:rStyle w:val="default"/>
          <w:rFonts w:cs="FrankRuehl" w:hint="cs"/>
          <w:rtl/>
        </w:rPr>
        <w:t>הפ</w:t>
      </w:r>
      <w:r>
        <w:rPr>
          <w:rStyle w:val="default"/>
          <w:rFonts w:cs="FrankRuehl"/>
          <w:rtl/>
        </w:rPr>
        <w:t>על</w:t>
      </w:r>
      <w:r>
        <w:rPr>
          <w:rStyle w:val="default"/>
          <w:rFonts w:cs="FrankRuehl" w:hint="cs"/>
          <w:rtl/>
        </w:rPr>
        <w:t>ת כ</w:t>
      </w:r>
      <w:r>
        <w:rPr>
          <w:rStyle w:val="default"/>
          <w:rFonts w:cs="FrankRuehl"/>
          <w:rtl/>
        </w:rPr>
        <w:t>ב</w:t>
      </w:r>
      <w:r>
        <w:rPr>
          <w:rStyle w:val="default"/>
          <w:rFonts w:cs="FrankRuehl" w:hint="cs"/>
          <w:rtl/>
        </w:rPr>
        <w:t>יש אגרה לפי</w:t>
      </w:r>
      <w:r w:rsidRPr="0049041F">
        <w:rPr>
          <w:rStyle w:val="default"/>
          <w:rFonts w:cs="FrankRuehl"/>
          <w:rtl/>
        </w:rPr>
        <w:t xml:space="preserve"> </w:t>
      </w:r>
      <w:r>
        <w:rPr>
          <w:rStyle w:val="default"/>
          <w:rFonts w:cs="FrankRuehl"/>
          <w:rtl/>
        </w:rPr>
        <w:t>ח</w:t>
      </w:r>
      <w:r>
        <w:rPr>
          <w:rStyle w:val="default"/>
          <w:rFonts w:cs="FrankRuehl" w:hint="cs"/>
          <w:rtl/>
        </w:rPr>
        <w:t>וק</w:t>
      </w:r>
      <w:r>
        <w:rPr>
          <w:rStyle w:val="default"/>
          <w:rFonts w:cs="FrankRuehl"/>
          <w:rtl/>
        </w:rPr>
        <w:t xml:space="preserve"> כ</w:t>
      </w:r>
      <w:r>
        <w:rPr>
          <w:rStyle w:val="default"/>
          <w:rFonts w:cs="FrankRuehl" w:hint="cs"/>
          <w:rtl/>
        </w:rPr>
        <w:t>בישי</w:t>
      </w:r>
      <w:r w:rsidR="00DB60F3">
        <w:rPr>
          <w:rStyle w:val="default"/>
          <w:rFonts w:cs="FrankRuehl" w:hint="cs"/>
          <w:rtl/>
        </w:rPr>
        <w:tab/>
      </w:r>
      <w:r w:rsidR="003C5B42">
        <w:rPr>
          <w:rStyle w:val="default"/>
          <w:rFonts w:cs="FrankRuehl" w:hint="cs"/>
          <w:rtl/>
        </w:rPr>
        <w:t>ה</w:t>
      </w:r>
      <w:r w:rsidR="003C5B42">
        <w:rPr>
          <w:rStyle w:val="default"/>
          <w:rFonts w:cs="FrankRuehl"/>
          <w:rtl/>
        </w:rPr>
        <w:t>ר</w:t>
      </w:r>
      <w:r w:rsidR="003C5B42">
        <w:rPr>
          <w:rStyle w:val="default"/>
          <w:rFonts w:cs="FrankRuehl" w:hint="cs"/>
          <w:rtl/>
        </w:rPr>
        <w:t>כב, רשימת מספרי רישוי</w:t>
      </w:r>
      <w:r w:rsidR="003C5B42">
        <w:rPr>
          <w:rFonts w:cs="FrankRuehl"/>
          <w:sz w:val="26"/>
          <w:rtl/>
        </w:rPr>
        <w:t xml:space="preserve"> ו</w:t>
      </w:r>
      <w:r w:rsidR="003C5B42">
        <w:rPr>
          <w:rFonts w:cs="FrankRuehl" w:hint="cs"/>
          <w:sz w:val="26"/>
          <w:rtl/>
        </w:rPr>
        <w:t>שאר</w:t>
      </w:r>
      <w:r w:rsidR="003C5B42" w:rsidRPr="003C5B42">
        <w:rPr>
          <w:rStyle w:val="default"/>
          <w:rFonts w:cs="FrankRuehl" w:hint="cs"/>
          <w:rtl/>
        </w:rPr>
        <w:t xml:space="preserve"> </w:t>
      </w:r>
      <w:r w:rsidR="003C5B42" w:rsidRPr="00DB60F3">
        <w:rPr>
          <w:rStyle w:val="default"/>
          <w:rFonts w:cs="FrankRuehl" w:hint="cs"/>
          <w:rtl/>
        </w:rPr>
        <w:t>פרטי המידע</w:t>
      </w:r>
    </w:p>
    <w:p w:rsidR="00DB60F3" w:rsidRDefault="0049041F"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rtl/>
        </w:rPr>
      </w:pPr>
      <w:r>
        <w:rPr>
          <w:rStyle w:val="default"/>
          <w:rFonts w:cs="FrankRuehl" w:hint="cs"/>
          <w:rtl/>
        </w:rPr>
        <w:t>אגרה (מנהרות</w:t>
      </w:r>
      <w:r>
        <w:rPr>
          <w:rStyle w:val="default"/>
          <w:rFonts w:cs="FrankRuehl"/>
          <w:rtl/>
        </w:rPr>
        <w:t xml:space="preserve"> ה</w:t>
      </w:r>
      <w:r>
        <w:rPr>
          <w:rStyle w:val="default"/>
          <w:rFonts w:cs="FrankRuehl" w:hint="cs"/>
          <w:rtl/>
        </w:rPr>
        <w:t>כר</w:t>
      </w:r>
      <w:r>
        <w:rPr>
          <w:rStyle w:val="default"/>
          <w:rFonts w:cs="FrankRuehl"/>
          <w:rtl/>
        </w:rPr>
        <w:t>מל</w:t>
      </w:r>
      <w:r>
        <w:rPr>
          <w:rStyle w:val="default"/>
          <w:rFonts w:cs="FrankRuehl" w:hint="cs"/>
          <w:rtl/>
        </w:rPr>
        <w:t>),</w:t>
      </w:r>
      <w:r w:rsidRPr="0049041F">
        <w:rPr>
          <w:rStyle w:val="default"/>
          <w:rFonts w:cs="FrankRuehl" w:hint="cs"/>
          <w:rtl/>
        </w:rPr>
        <w:t xml:space="preserve"> </w:t>
      </w:r>
      <w:r>
        <w:rPr>
          <w:rStyle w:val="default"/>
          <w:rFonts w:cs="FrankRuehl" w:hint="cs"/>
          <w:rtl/>
        </w:rPr>
        <w:t xml:space="preserve">תשנ"ה-1995 </w:t>
      </w:r>
      <w:r w:rsidR="00DB60F3">
        <w:rPr>
          <w:rStyle w:val="default"/>
          <w:rFonts w:cs="FrankRuehl" w:hint="cs"/>
          <w:rtl/>
        </w:rPr>
        <w:tab/>
      </w:r>
      <w:r w:rsidR="003C5B42" w:rsidRPr="00DB60F3">
        <w:rPr>
          <w:rStyle w:val="default"/>
          <w:rFonts w:cs="FrankRuehl" w:hint="cs"/>
          <w:rtl/>
        </w:rPr>
        <w:t>בפרט זה</w:t>
      </w:r>
      <w:r w:rsidR="003C5B42" w:rsidRPr="00DB60F3">
        <w:rPr>
          <w:rStyle w:val="default"/>
          <w:rFonts w:cs="FrankRuehl"/>
          <w:rtl/>
        </w:rPr>
        <w:t xml:space="preserve"> ב</w:t>
      </w:r>
      <w:r w:rsidR="003C5B42" w:rsidRPr="00DB60F3">
        <w:rPr>
          <w:rStyle w:val="default"/>
          <w:rFonts w:cs="FrankRuehl" w:hint="cs"/>
          <w:rtl/>
        </w:rPr>
        <w:t>אשר</w:t>
      </w:r>
      <w:r w:rsidR="003C5B42" w:rsidRPr="00DB60F3">
        <w:rPr>
          <w:rStyle w:val="default"/>
          <w:rFonts w:cs="FrankRuehl"/>
          <w:rtl/>
        </w:rPr>
        <w:t xml:space="preserve"> </w:t>
      </w:r>
      <w:r w:rsidR="003C5B42" w:rsidRPr="00DB60F3">
        <w:rPr>
          <w:rStyle w:val="default"/>
          <w:rFonts w:cs="FrankRuehl" w:hint="cs"/>
          <w:rtl/>
        </w:rPr>
        <w:t>לכלי רכב נוספים</w:t>
      </w:r>
      <w:r w:rsidR="003C5B42" w:rsidRPr="003C5B42">
        <w:rPr>
          <w:rStyle w:val="default"/>
          <w:rFonts w:cs="FrankRuehl"/>
          <w:rtl/>
        </w:rPr>
        <w:t xml:space="preserve"> </w:t>
      </w:r>
      <w:r w:rsidR="003C5B42" w:rsidRPr="00DB60F3">
        <w:rPr>
          <w:rStyle w:val="default"/>
          <w:rFonts w:cs="FrankRuehl"/>
          <w:rtl/>
        </w:rPr>
        <w:t>ש</w:t>
      </w:r>
      <w:r w:rsidR="003C5B42" w:rsidRPr="00DB60F3">
        <w:rPr>
          <w:rStyle w:val="default"/>
          <w:rFonts w:cs="FrankRuehl" w:hint="cs"/>
          <w:rtl/>
        </w:rPr>
        <w:t>בבע</w:t>
      </w:r>
      <w:r w:rsidR="003C5B42" w:rsidRPr="00DB60F3">
        <w:rPr>
          <w:rStyle w:val="default"/>
          <w:rFonts w:cs="FrankRuehl"/>
          <w:rtl/>
        </w:rPr>
        <w:t>ל</w:t>
      </w:r>
      <w:r w:rsidR="003C5B42" w:rsidRPr="00DB60F3">
        <w:rPr>
          <w:rStyle w:val="default"/>
          <w:rFonts w:cs="FrankRuehl" w:hint="cs"/>
          <w:rtl/>
        </w:rPr>
        <w:t xml:space="preserve">ות </w:t>
      </w:r>
      <w:r w:rsidR="003C5B42" w:rsidRPr="00DB60F3">
        <w:rPr>
          <w:rStyle w:val="default"/>
          <w:rFonts w:cs="FrankRuehl"/>
          <w:rtl/>
        </w:rPr>
        <w:t>בעל</w:t>
      </w:r>
    </w:p>
    <w:p w:rsidR="00DB60F3" w:rsidRDefault="0049041F"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rtl/>
        </w:rPr>
      </w:pPr>
      <w:r>
        <w:rPr>
          <w:rStyle w:val="default"/>
          <w:rFonts w:cs="FrankRuehl" w:hint="cs"/>
          <w:rtl/>
        </w:rPr>
        <w:t xml:space="preserve">ומי שמפעיל מטעמו את כביש האגרה, </w:t>
      </w:r>
      <w:r w:rsidR="00DB60F3">
        <w:rPr>
          <w:rStyle w:val="default"/>
          <w:rFonts w:cs="FrankRuehl" w:hint="cs"/>
          <w:rtl/>
        </w:rPr>
        <w:tab/>
      </w:r>
      <w:r w:rsidR="003C5B42" w:rsidRPr="00DB60F3">
        <w:rPr>
          <w:rStyle w:val="default"/>
          <w:rFonts w:cs="FrankRuehl" w:hint="cs"/>
          <w:rtl/>
        </w:rPr>
        <w:t>הרכב, ככל</w:t>
      </w:r>
      <w:r w:rsidR="003C5B42" w:rsidRPr="00DB60F3">
        <w:rPr>
          <w:rStyle w:val="default"/>
          <w:rFonts w:cs="FrankRuehl"/>
          <w:rtl/>
        </w:rPr>
        <w:t xml:space="preserve"> ש</w:t>
      </w:r>
      <w:r w:rsidR="003C5B42" w:rsidRPr="00DB60F3">
        <w:rPr>
          <w:rStyle w:val="default"/>
          <w:rFonts w:cs="FrankRuehl" w:hint="cs"/>
          <w:rtl/>
        </w:rPr>
        <w:t>פרט</w:t>
      </w:r>
      <w:r w:rsidR="003C5B42" w:rsidRPr="00DB60F3">
        <w:rPr>
          <w:rStyle w:val="default"/>
          <w:rFonts w:cs="FrankRuehl"/>
          <w:rtl/>
        </w:rPr>
        <w:t>י</w:t>
      </w:r>
      <w:r w:rsidR="003C5B42" w:rsidRPr="00DB60F3">
        <w:rPr>
          <w:rStyle w:val="default"/>
          <w:rFonts w:cs="FrankRuehl" w:hint="cs"/>
          <w:rtl/>
        </w:rPr>
        <w:t>ם אלה מצויים</w:t>
      </w:r>
      <w:r w:rsidR="003C5B42" w:rsidRPr="003C5B42">
        <w:rPr>
          <w:rStyle w:val="default"/>
          <w:rFonts w:cs="FrankRuehl" w:hint="cs"/>
          <w:rtl/>
        </w:rPr>
        <w:t xml:space="preserve"> </w:t>
      </w:r>
      <w:r w:rsidR="003C5B42" w:rsidRPr="00DB60F3">
        <w:rPr>
          <w:rStyle w:val="default"/>
          <w:rFonts w:cs="FrankRuehl" w:hint="cs"/>
          <w:rtl/>
        </w:rPr>
        <w:t>בידי רשות</w:t>
      </w:r>
    </w:p>
    <w:p w:rsidR="009223BD" w:rsidRDefault="0049041F"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rtl/>
        </w:rPr>
      </w:pPr>
      <w:r>
        <w:rPr>
          <w:rStyle w:val="default"/>
          <w:rFonts w:cs="FrankRuehl" w:hint="cs"/>
          <w:rtl/>
        </w:rPr>
        <w:t xml:space="preserve">שאושר בידי הרשות הממונה כהגדרתה </w:t>
      </w:r>
      <w:r w:rsidR="00DB60F3">
        <w:rPr>
          <w:rStyle w:val="default"/>
          <w:rFonts w:cs="FrankRuehl" w:hint="cs"/>
          <w:rtl/>
        </w:rPr>
        <w:tab/>
      </w:r>
      <w:r w:rsidR="003C5B42" w:rsidRPr="00DB60F3">
        <w:rPr>
          <w:rStyle w:val="default"/>
          <w:rFonts w:cs="FrankRuehl"/>
          <w:rtl/>
        </w:rPr>
        <w:t>ה</w:t>
      </w:r>
      <w:r w:rsidR="003C5B42" w:rsidRPr="00DB60F3">
        <w:rPr>
          <w:rStyle w:val="default"/>
          <w:rFonts w:cs="FrankRuehl" w:hint="cs"/>
          <w:rtl/>
        </w:rPr>
        <w:t>ריש</w:t>
      </w:r>
      <w:r w:rsidR="003C5B42" w:rsidRPr="00DB60F3">
        <w:rPr>
          <w:rStyle w:val="default"/>
          <w:rFonts w:cs="FrankRuehl"/>
          <w:rtl/>
        </w:rPr>
        <w:t>ו</w:t>
      </w:r>
      <w:r w:rsidR="003C5B42" w:rsidRPr="00DB60F3">
        <w:rPr>
          <w:rStyle w:val="default"/>
          <w:rFonts w:cs="FrankRuehl" w:hint="cs"/>
          <w:rtl/>
        </w:rPr>
        <w:t>י, ובלבד שהדבר דרוש</w:t>
      </w:r>
      <w:r w:rsidR="003C5B42" w:rsidRPr="00DB60F3">
        <w:rPr>
          <w:rStyle w:val="default"/>
          <w:rFonts w:cs="FrankRuehl"/>
          <w:rtl/>
        </w:rPr>
        <w:t xml:space="preserve"> ל</w:t>
      </w:r>
      <w:r w:rsidR="003C5B42" w:rsidRPr="00DB60F3">
        <w:rPr>
          <w:rStyle w:val="default"/>
          <w:rFonts w:cs="FrankRuehl" w:hint="cs"/>
          <w:rtl/>
        </w:rPr>
        <w:t>שם</w:t>
      </w:r>
      <w:r w:rsidR="003C5B42" w:rsidRPr="003C5B42">
        <w:rPr>
          <w:rStyle w:val="default"/>
          <w:rFonts w:cs="FrankRuehl"/>
          <w:rtl/>
        </w:rPr>
        <w:t xml:space="preserve"> </w:t>
      </w:r>
      <w:r w:rsidR="003C5B42" w:rsidRPr="00DB60F3">
        <w:rPr>
          <w:rStyle w:val="default"/>
          <w:rFonts w:cs="FrankRuehl"/>
          <w:rtl/>
        </w:rPr>
        <w:t>ה</w:t>
      </w:r>
      <w:r w:rsidR="003C5B42" w:rsidRPr="00DB60F3">
        <w:rPr>
          <w:rStyle w:val="default"/>
          <w:rFonts w:cs="FrankRuehl" w:hint="cs"/>
          <w:rtl/>
        </w:rPr>
        <w:t>פעלת כביש</w:t>
      </w:r>
    </w:p>
    <w:p w:rsidR="003C5B42" w:rsidRDefault="0049041F"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rtl/>
        </w:rPr>
      </w:pPr>
      <w:r>
        <w:rPr>
          <w:rStyle w:val="default"/>
          <w:rFonts w:cs="FrankRuehl" w:hint="cs"/>
          <w:rtl/>
        </w:rPr>
        <w:t>בחוק האמור.</w:t>
      </w:r>
      <w:r w:rsidR="003C5B42">
        <w:rPr>
          <w:rStyle w:val="default"/>
          <w:rFonts w:cs="FrankRuehl" w:hint="cs"/>
          <w:rtl/>
        </w:rPr>
        <w:tab/>
      </w:r>
      <w:r w:rsidR="003C5B42" w:rsidRPr="00DB60F3">
        <w:rPr>
          <w:rStyle w:val="default"/>
          <w:rFonts w:cs="FrankRuehl" w:hint="cs"/>
          <w:rtl/>
        </w:rPr>
        <w:t>אגרה או נתיב מהיר, לפי הענין</w:t>
      </w:r>
      <w:r w:rsidR="003C5B42">
        <w:rPr>
          <w:rStyle w:val="default"/>
          <w:rFonts w:cs="FrankRuehl" w:hint="cs"/>
          <w:rtl/>
        </w:rPr>
        <w:t xml:space="preserve"> </w:t>
      </w:r>
      <w:r w:rsidR="003C5B42" w:rsidRPr="00DB60F3">
        <w:rPr>
          <w:rStyle w:val="default"/>
          <w:rFonts w:cs="FrankRuehl"/>
          <w:rtl/>
        </w:rPr>
        <w:t>ו</w:t>
      </w:r>
      <w:r w:rsidR="003C5B42" w:rsidRPr="00DB60F3">
        <w:rPr>
          <w:rStyle w:val="default"/>
          <w:rFonts w:cs="FrankRuehl" w:hint="cs"/>
          <w:rtl/>
        </w:rPr>
        <w:t>הסמ</w:t>
      </w:r>
      <w:r w:rsidR="003C5B42" w:rsidRPr="00DB60F3">
        <w:rPr>
          <w:rStyle w:val="default"/>
          <w:rFonts w:cs="FrankRuehl"/>
          <w:rtl/>
        </w:rPr>
        <w:t>כ</w:t>
      </w:r>
      <w:r w:rsidR="003C5B42" w:rsidRPr="00DB60F3">
        <w:rPr>
          <w:rStyle w:val="default"/>
          <w:rFonts w:cs="FrankRuehl" w:hint="cs"/>
          <w:rtl/>
        </w:rPr>
        <w:t xml:space="preserve">ויות </w:t>
      </w:r>
    </w:p>
    <w:p w:rsidR="003C5B42" w:rsidRPr="00DB60F3" w:rsidRDefault="003C5B42"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rtl/>
        </w:rPr>
      </w:pPr>
      <w:r>
        <w:rPr>
          <w:rStyle w:val="default"/>
          <w:rFonts w:cs="FrankRuehl" w:hint="cs"/>
          <w:rtl/>
        </w:rPr>
        <w:tab/>
      </w:r>
      <w:r w:rsidRPr="00DB60F3">
        <w:rPr>
          <w:rStyle w:val="default"/>
          <w:rFonts w:cs="FrankRuehl" w:hint="cs"/>
          <w:rtl/>
        </w:rPr>
        <w:t>לפי הזיכיון.</w:t>
      </w:r>
    </w:p>
    <w:p w:rsidR="009223BD" w:rsidRDefault="009223BD" w:rsidP="00432752">
      <w:pPr>
        <w:pStyle w:val="P05"/>
        <w:tabs>
          <w:tab w:val="clear" w:pos="624"/>
          <w:tab w:val="clear" w:pos="1021"/>
          <w:tab w:val="clear" w:pos="1474"/>
          <w:tab w:val="clear" w:pos="1928"/>
          <w:tab w:val="clear" w:pos="2381"/>
          <w:tab w:val="clear" w:pos="2835"/>
          <w:tab w:val="clear" w:pos="6259"/>
          <w:tab w:val="left" w:pos="397"/>
          <w:tab w:val="left" w:pos="3969"/>
        </w:tabs>
        <w:spacing w:before="72"/>
        <w:ind w:left="3969" w:right="1134" w:hanging="3969"/>
        <w:rPr>
          <w:rStyle w:val="default"/>
          <w:rFonts w:cs="FrankRuehl" w:hint="cs"/>
          <w:rtl/>
        </w:rPr>
      </w:pPr>
      <w:r>
        <w:rPr>
          <w:lang w:val="he-IL"/>
        </w:rPr>
        <w:pict>
          <v:rect id="_x0000_s2272" style="position:absolute;left:0;text-align:left;margin-left:464.5pt;margin-top:8.05pt;width:75.05pt;height:18.8pt;z-index:251580416" o:allowincell="f" filled="f" stroked="f" strokecolor="lime" strokeweight=".25pt">
            <v:textbox style="mso-next-textbox:#_x0000_s2272" inset="0,0,0,0">
              <w:txbxContent>
                <w:p w:rsidR="00380454" w:rsidRDefault="00380454" w:rsidP="0008360D">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תשס"ו-2006</w:t>
                  </w:r>
                </w:p>
              </w:txbxContent>
            </v:textbox>
            <w10:anchorlock/>
          </v:rect>
        </w:pict>
      </w:r>
      <w:r>
        <w:rPr>
          <w:rFonts w:cs="FrankRuehl"/>
          <w:sz w:val="26"/>
          <w:rtl/>
        </w:rPr>
        <w:t>6</w:t>
      </w:r>
      <w:r w:rsidR="005F7B62">
        <w:rPr>
          <w:rFonts w:cs="FrankRuehl" w:hint="cs"/>
          <w:sz w:val="26"/>
          <w:rtl/>
        </w:rPr>
        <w:t>.</w:t>
      </w:r>
      <w:r>
        <w:rPr>
          <w:rFonts w:cs="FrankRuehl"/>
          <w:sz w:val="26"/>
          <w:rtl/>
        </w:rPr>
        <w:tab/>
      </w:r>
      <w:r w:rsidR="00432752">
        <w:rPr>
          <w:rStyle w:val="default"/>
          <w:rFonts w:cs="FrankRuehl" w:hint="cs"/>
          <w:rtl/>
        </w:rPr>
        <w:t>(נמחק)</w:t>
      </w:r>
    </w:p>
    <w:p w:rsidR="009223BD" w:rsidRDefault="009223BD" w:rsidP="000C686F">
      <w:pPr>
        <w:pStyle w:val="P05"/>
        <w:tabs>
          <w:tab w:val="clear" w:pos="624"/>
          <w:tab w:val="clear" w:pos="1021"/>
          <w:tab w:val="clear" w:pos="1474"/>
          <w:tab w:val="clear" w:pos="1928"/>
          <w:tab w:val="clear" w:pos="2381"/>
          <w:tab w:val="clear" w:pos="2835"/>
          <w:tab w:val="clear" w:pos="6259"/>
          <w:tab w:val="left" w:pos="397"/>
          <w:tab w:val="left" w:pos="3969"/>
        </w:tabs>
        <w:spacing w:before="72"/>
        <w:ind w:left="3969" w:right="1134" w:hanging="3969"/>
        <w:rPr>
          <w:rStyle w:val="default"/>
          <w:rFonts w:cs="FrankRuehl" w:hint="cs"/>
          <w:rtl/>
        </w:rPr>
      </w:pPr>
      <w:r>
        <w:rPr>
          <w:rFonts w:cs="FrankRuehl"/>
          <w:rtl/>
          <w:lang w:val="he-IL"/>
        </w:rPr>
        <w:pict>
          <v:shape id="_x0000_s2276" type="#_x0000_t202" style="position:absolute;left:0;text-align:left;margin-left:461.55pt;margin-top:7.1pt;width:80.25pt;height:24.65pt;z-index:251585536" filled="f" stroked="f">
            <v:textbox inset="1mm,0,1mm,0">
              <w:txbxContent>
                <w:p w:rsidR="00380454" w:rsidRDefault="00380454" w:rsidP="0023595D">
                  <w:pPr>
                    <w:spacing w:line="160" w:lineRule="exact"/>
                    <w:jc w:val="left"/>
                    <w:rPr>
                      <w:rFonts w:cs="Miriam"/>
                      <w:sz w:val="18"/>
                      <w:szCs w:val="18"/>
                      <w:rtl/>
                    </w:rPr>
                  </w:pPr>
                  <w:r>
                    <w:rPr>
                      <w:rFonts w:cs="Miriam" w:hint="cs"/>
                      <w:sz w:val="18"/>
                      <w:szCs w:val="18"/>
                      <w:rtl/>
                    </w:rPr>
                    <w:t>תק' תשס"ג-2002</w:t>
                  </w:r>
                </w:p>
                <w:p w:rsidR="0023595D" w:rsidRDefault="0023595D" w:rsidP="0023595D">
                  <w:pPr>
                    <w:spacing w:line="160" w:lineRule="exact"/>
                    <w:jc w:val="left"/>
                    <w:rPr>
                      <w:rFonts w:cs="Miriam" w:hint="cs"/>
                      <w:sz w:val="18"/>
                      <w:szCs w:val="18"/>
                      <w:rtl/>
                    </w:rPr>
                  </w:pPr>
                  <w:r>
                    <w:rPr>
                      <w:rFonts w:cs="Miriam" w:hint="cs"/>
                      <w:sz w:val="18"/>
                      <w:szCs w:val="18"/>
                      <w:rtl/>
                    </w:rPr>
                    <w:t>(תיקון מס' 130) תשפ"ב-2022</w:t>
                  </w:r>
                </w:p>
              </w:txbxContent>
            </v:textbox>
            <w10:anchorlock/>
          </v:shape>
        </w:pict>
      </w:r>
      <w:r>
        <w:rPr>
          <w:rStyle w:val="default"/>
          <w:rFonts w:cs="FrankRuehl" w:hint="cs"/>
          <w:rtl/>
        </w:rPr>
        <w:t>7</w:t>
      </w:r>
      <w:r w:rsidR="005F7B62">
        <w:rPr>
          <w:rStyle w:val="default"/>
          <w:rFonts w:cs="FrankRuehl" w:hint="cs"/>
          <w:rtl/>
        </w:rPr>
        <w:t>.</w:t>
      </w:r>
      <w:r>
        <w:rPr>
          <w:rStyle w:val="default"/>
          <w:rFonts w:cs="FrankRuehl" w:hint="cs"/>
          <w:rtl/>
        </w:rPr>
        <w:tab/>
        <w:t xml:space="preserve">מבטח כהגדרתו בפקודת </w:t>
      </w:r>
      <w:r w:rsidR="000C686F">
        <w:rPr>
          <w:rStyle w:val="default"/>
          <w:rFonts w:cs="FrankRuehl" w:hint="cs"/>
          <w:rtl/>
        </w:rPr>
        <w:t>ה</w:t>
      </w:r>
      <w:r>
        <w:rPr>
          <w:rStyle w:val="default"/>
          <w:rFonts w:cs="FrankRuehl" w:hint="cs"/>
          <w:rtl/>
        </w:rPr>
        <w:t xml:space="preserve">ביטוח </w:t>
      </w:r>
      <w:r>
        <w:rPr>
          <w:rStyle w:val="default"/>
          <w:rFonts w:cs="FrankRuehl" w:hint="cs"/>
          <w:rtl/>
        </w:rPr>
        <w:tab/>
        <w:t>שם הנהג ומענו, תאריך לידתו, מספר רישיון הנהיגה, דרגת הרישיון הנוכחית, דרגות קודמות וההיתרים שניתנו לו ומועדי נתינתם, ועד תשלום אגרת הרישיון ופרטים על שלילת רישיון במועד קרות תאונת דרכים שבה היה מעורב הרכב שבו נהג בעל הרישיון</w:t>
      </w:r>
    </w:p>
    <w:p w:rsidR="00E51504" w:rsidRDefault="00E51504" w:rsidP="00E51504">
      <w:pPr>
        <w:pStyle w:val="P05"/>
        <w:tabs>
          <w:tab w:val="clear" w:pos="624"/>
          <w:tab w:val="clear" w:pos="1021"/>
          <w:tab w:val="clear" w:pos="1474"/>
          <w:tab w:val="clear" w:pos="1928"/>
          <w:tab w:val="clear" w:pos="2381"/>
          <w:tab w:val="clear" w:pos="2835"/>
          <w:tab w:val="clear" w:pos="6259"/>
          <w:tab w:val="left" w:pos="397"/>
          <w:tab w:val="left" w:pos="3969"/>
        </w:tabs>
        <w:spacing w:before="72"/>
        <w:ind w:left="3969" w:right="1134" w:hanging="3969"/>
        <w:rPr>
          <w:rStyle w:val="default"/>
          <w:rFonts w:cs="FrankRuehl" w:hint="cs"/>
          <w:rtl/>
        </w:rPr>
      </w:pPr>
      <w:r>
        <w:rPr>
          <w:rFonts w:cs="FrankRuehl"/>
          <w:rtl/>
          <w:lang w:val="he-IL"/>
        </w:rPr>
        <w:pict>
          <v:shape id="_x0000_s2766" type="#_x0000_t202" style="position:absolute;left:0;text-align:left;margin-left:470.25pt;margin-top:7.1pt;width:1in;height:16.8pt;z-index:251787264" filled="f" stroked="f">
            <v:textbox inset="1mm,0,1mm,0">
              <w:txbxContent>
                <w:p w:rsidR="00380454" w:rsidRDefault="00380454" w:rsidP="00E51504">
                  <w:pPr>
                    <w:spacing w:line="160" w:lineRule="exact"/>
                    <w:jc w:val="left"/>
                    <w:rPr>
                      <w:rFonts w:cs="Miriam" w:hint="cs"/>
                      <w:sz w:val="18"/>
                      <w:szCs w:val="18"/>
                      <w:rtl/>
                    </w:rPr>
                  </w:pPr>
                  <w:r>
                    <w:rPr>
                      <w:rFonts w:cs="Miriam" w:hint="cs"/>
                      <w:sz w:val="18"/>
                      <w:szCs w:val="18"/>
                      <w:rtl/>
                    </w:rPr>
                    <w:t>תק' (מס' 2) תשס"ח-2008</w:t>
                  </w:r>
                </w:p>
              </w:txbxContent>
            </v:textbox>
          </v:shape>
        </w:pict>
      </w:r>
      <w:r>
        <w:rPr>
          <w:rStyle w:val="default"/>
          <w:rFonts w:cs="FrankRuehl" w:hint="cs"/>
          <w:rtl/>
        </w:rPr>
        <w:t>8.</w:t>
      </w:r>
      <w:r>
        <w:rPr>
          <w:rStyle w:val="default"/>
          <w:rFonts w:cs="FrankRuehl" w:hint="cs"/>
          <w:rtl/>
        </w:rPr>
        <w:tab/>
        <w:t>עמותת אור ירוק ע"ר 4-033352-58</w:t>
      </w:r>
      <w:r>
        <w:rPr>
          <w:rStyle w:val="default"/>
          <w:rFonts w:cs="FrankRuehl" w:hint="cs"/>
          <w:rtl/>
        </w:rPr>
        <w:tab/>
        <w:t>שמו ומעניו של מבקש רישיון נהיגה, שעבר בהצלחה את המבחן העיוני, ושהוא מבקש רישיון נהיגה שיחול עליו סעיף 12א1 לפקודה עם קבלת הרישיון, ובלבד שייעשה שימוש במידע רק לצורך הצעת הדרכה בדבר אופן ביצוע חובת הליווי לנהג חדש כאמור באותו סעיף</w:t>
      </w:r>
    </w:p>
    <w:p w:rsidR="00EB49BC" w:rsidRPr="007041EC" w:rsidRDefault="00EB49BC" w:rsidP="00E51504">
      <w:pPr>
        <w:pStyle w:val="P05"/>
        <w:tabs>
          <w:tab w:val="clear" w:pos="624"/>
          <w:tab w:val="clear" w:pos="1021"/>
          <w:tab w:val="clear" w:pos="1474"/>
          <w:tab w:val="clear" w:pos="1928"/>
          <w:tab w:val="clear" w:pos="2381"/>
          <w:tab w:val="clear" w:pos="2835"/>
          <w:tab w:val="clear" w:pos="6259"/>
          <w:tab w:val="left" w:pos="397"/>
          <w:tab w:val="left" w:pos="3969"/>
        </w:tabs>
        <w:spacing w:before="72"/>
        <w:ind w:left="0" w:right="1134" w:firstLine="0"/>
        <w:rPr>
          <w:rStyle w:val="default"/>
          <w:rFonts w:cs="FrankRuehl" w:hint="cs"/>
          <w:rtl/>
        </w:rPr>
      </w:pPr>
      <w:r w:rsidRPr="007041EC">
        <w:rPr>
          <w:rFonts w:cs="FrankRuehl"/>
          <w:rtl/>
          <w:lang w:val="he-IL"/>
        </w:rPr>
        <w:pict>
          <v:shape id="_x0000_s2614" type="#_x0000_t202" style="position:absolute;left:0;text-align:left;margin-left:470.25pt;margin-top:7.1pt;width:1in;height:26.2pt;z-index:251717632" filled="f" stroked="f">
            <v:textbox inset="1mm,0,1mm,0">
              <w:txbxContent>
                <w:p w:rsidR="00380454" w:rsidRDefault="00380454" w:rsidP="00E51504">
                  <w:pPr>
                    <w:spacing w:line="160" w:lineRule="exact"/>
                    <w:jc w:val="left"/>
                    <w:rPr>
                      <w:rFonts w:cs="Miriam"/>
                      <w:sz w:val="18"/>
                      <w:szCs w:val="18"/>
                      <w:rtl/>
                    </w:rPr>
                  </w:pPr>
                  <w:r>
                    <w:rPr>
                      <w:rFonts w:cs="Miriam" w:hint="cs"/>
                      <w:sz w:val="18"/>
                      <w:szCs w:val="18"/>
                      <w:rtl/>
                    </w:rPr>
                    <w:t>תק' תשע"ז-2016</w:t>
                  </w:r>
                </w:p>
                <w:p w:rsidR="0023595D" w:rsidRDefault="0023595D" w:rsidP="00E51504">
                  <w:pPr>
                    <w:spacing w:line="160" w:lineRule="exact"/>
                    <w:jc w:val="left"/>
                    <w:rPr>
                      <w:rFonts w:cs="Miriam" w:hint="cs"/>
                      <w:sz w:val="18"/>
                      <w:szCs w:val="18"/>
                      <w:rtl/>
                    </w:rPr>
                  </w:pPr>
                  <w:r>
                    <w:rPr>
                      <w:rFonts w:cs="Miriam" w:hint="cs"/>
                      <w:sz w:val="18"/>
                      <w:szCs w:val="18"/>
                      <w:rtl/>
                    </w:rPr>
                    <w:t>(תיקון מס' 130) תשפ"ב-2022</w:t>
                  </w:r>
                </w:p>
              </w:txbxContent>
            </v:textbox>
          </v:shape>
        </w:pict>
      </w:r>
      <w:r w:rsidR="00E51504" w:rsidRPr="007041EC">
        <w:rPr>
          <w:rStyle w:val="default"/>
          <w:rFonts w:cs="FrankRuehl" w:hint="cs"/>
          <w:rtl/>
        </w:rPr>
        <w:t>9</w:t>
      </w:r>
      <w:r w:rsidRPr="007041EC">
        <w:rPr>
          <w:rStyle w:val="default"/>
          <w:rFonts w:cs="FrankRuehl" w:hint="cs"/>
          <w:rtl/>
        </w:rPr>
        <w:t>.</w:t>
      </w:r>
      <w:r w:rsidRPr="007041EC">
        <w:rPr>
          <w:rStyle w:val="default"/>
          <w:rFonts w:cs="FrankRuehl" w:hint="cs"/>
          <w:rtl/>
        </w:rPr>
        <w:tab/>
      </w:r>
      <w:r w:rsidR="00E51504" w:rsidRPr="007041EC">
        <w:rPr>
          <w:rStyle w:val="default"/>
          <w:rFonts w:cs="FrankRuehl" w:hint="cs"/>
          <w:rtl/>
        </w:rPr>
        <w:t xml:space="preserve">קצין בטיחות, כהגדרתו בתקנה 579 </w:t>
      </w:r>
      <w:r w:rsidRPr="007041EC">
        <w:rPr>
          <w:rStyle w:val="default"/>
          <w:rFonts w:cs="FrankRuehl" w:hint="cs"/>
          <w:rtl/>
        </w:rPr>
        <w:tab/>
      </w:r>
      <w:r w:rsidR="00E51504" w:rsidRPr="007041EC">
        <w:rPr>
          <w:rStyle w:val="default"/>
          <w:rFonts w:cs="FrankRuehl" w:hint="cs"/>
          <w:rtl/>
        </w:rPr>
        <w:t xml:space="preserve">(1) פרטי רישיון נהיגה כהגדרתם בתקנה </w:t>
      </w:r>
    </w:p>
    <w:p w:rsidR="00E51504" w:rsidRPr="007041EC" w:rsidRDefault="00E51504" w:rsidP="00E51504">
      <w:pPr>
        <w:pStyle w:val="P05"/>
        <w:tabs>
          <w:tab w:val="clear" w:pos="624"/>
          <w:tab w:val="clear" w:pos="1021"/>
          <w:tab w:val="clear" w:pos="1474"/>
          <w:tab w:val="clear" w:pos="1928"/>
          <w:tab w:val="clear" w:pos="2381"/>
          <w:tab w:val="clear" w:pos="2835"/>
          <w:tab w:val="clear" w:pos="6259"/>
          <w:tab w:val="left" w:pos="397"/>
          <w:tab w:val="left" w:pos="3969"/>
        </w:tabs>
        <w:spacing w:before="0"/>
        <w:ind w:left="3969" w:right="1134" w:hanging="3572"/>
        <w:rPr>
          <w:rStyle w:val="default"/>
          <w:rFonts w:cs="FrankRuehl" w:hint="cs"/>
          <w:rtl/>
        </w:rPr>
      </w:pPr>
      <w:r w:rsidRPr="007041EC">
        <w:rPr>
          <w:rStyle w:val="default"/>
          <w:rFonts w:cs="FrankRuehl" w:hint="cs"/>
          <w:rtl/>
        </w:rPr>
        <w:t xml:space="preserve">לתקנות התעבורה, </w:t>
      </w:r>
      <w:r w:rsidR="00F52010" w:rsidRPr="007041EC">
        <w:rPr>
          <w:rStyle w:val="default"/>
          <w:rFonts w:cs="FrankRuehl" w:hint="cs"/>
          <w:rtl/>
        </w:rPr>
        <w:t xml:space="preserve">לצורך ביצוע האמור </w:t>
      </w:r>
      <w:r w:rsidRPr="007041EC">
        <w:rPr>
          <w:rStyle w:val="default"/>
          <w:rFonts w:cs="FrankRuehl" w:hint="cs"/>
          <w:rtl/>
        </w:rPr>
        <w:tab/>
        <w:t>585א(ח) לתקנות</w:t>
      </w:r>
      <w:r w:rsidR="00F52010">
        <w:rPr>
          <w:rStyle w:val="default"/>
          <w:rFonts w:cs="FrankRuehl" w:hint="cs"/>
          <w:rtl/>
        </w:rPr>
        <w:t xml:space="preserve"> התעבורה</w:t>
      </w:r>
    </w:p>
    <w:p w:rsidR="00E51504" w:rsidRPr="007041EC" w:rsidRDefault="00F52010" w:rsidP="00E51504">
      <w:pPr>
        <w:pStyle w:val="P05"/>
        <w:tabs>
          <w:tab w:val="clear" w:pos="624"/>
          <w:tab w:val="clear" w:pos="1021"/>
          <w:tab w:val="clear" w:pos="1474"/>
          <w:tab w:val="clear" w:pos="1928"/>
          <w:tab w:val="clear" w:pos="2381"/>
          <w:tab w:val="clear" w:pos="2835"/>
          <w:tab w:val="clear" w:pos="6259"/>
          <w:tab w:val="left" w:pos="397"/>
          <w:tab w:val="left" w:pos="3969"/>
        </w:tabs>
        <w:spacing w:before="0"/>
        <w:ind w:left="3969" w:right="1134" w:hanging="3572"/>
        <w:rPr>
          <w:rStyle w:val="default"/>
          <w:rFonts w:cs="FrankRuehl" w:hint="cs"/>
          <w:rtl/>
        </w:rPr>
      </w:pPr>
      <w:r w:rsidRPr="007041EC">
        <w:rPr>
          <w:rStyle w:val="default"/>
          <w:rFonts w:cs="FrankRuehl" w:hint="cs"/>
          <w:rtl/>
        </w:rPr>
        <w:t xml:space="preserve">בתקנה 585א לתקנות </w:t>
      </w:r>
      <w:r>
        <w:rPr>
          <w:rStyle w:val="default"/>
          <w:rFonts w:cs="FrankRuehl" w:hint="cs"/>
          <w:rtl/>
        </w:rPr>
        <w:t xml:space="preserve">האמורות </w:t>
      </w:r>
      <w:r w:rsidRPr="007041EC">
        <w:rPr>
          <w:rStyle w:val="default"/>
          <w:rFonts w:cs="FrankRuehl" w:hint="cs"/>
          <w:rtl/>
        </w:rPr>
        <w:t xml:space="preserve">ובכפוף </w:t>
      </w:r>
      <w:r w:rsidR="00E51504" w:rsidRPr="007041EC">
        <w:rPr>
          <w:rStyle w:val="default"/>
          <w:rFonts w:cs="FrankRuehl" w:hint="cs"/>
          <w:rtl/>
        </w:rPr>
        <w:tab/>
        <w:t xml:space="preserve">(2) לעניין נהגים כאמור בתקנה 585א(א)(1) או </w:t>
      </w:r>
    </w:p>
    <w:p w:rsidR="00E51504" w:rsidRPr="007041EC" w:rsidRDefault="00E51504" w:rsidP="00E51504">
      <w:pPr>
        <w:pStyle w:val="P05"/>
        <w:tabs>
          <w:tab w:val="clear" w:pos="624"/>
          <w:tab w:val="clear" w:pos="1021"/>
          <w:tab w:val="clear" w:pos="1474"/>
          <w:tab w:val="clear" w:pos="1928"/>
          <w:tab w:val="clear" w:pos="2381"/>
          <w:tab w:val="clear" w:pos="2835"/>
          <w:tab w:val="clear" w:pos="6259"/>
          <w:tab w:val="left" w:pos="397"/>
          <w:tab w:val="left" w:pos="3969"/>
        </w:tabs>
        <w:spacing w:before="0"/>
        <w:ind w:left="3969" w:right="1134" w:hanging="3572"/>
        <w:rPr>
          <w:rStyle w:val="default"/>
          <w:rFonts w:cs="FrankRuehl" w:hint="cs"/>
          <w:rtl/>
        </w:rPr>
      </w:pPr>
      <w:r w:rsidRPr="007041EC">
        <w:rPr>
          <w:rStyle w:val="default"/>
          <w:rFonts w:cs="FrankRuehl" w:hint="cs"/>
          <w:rtl/>
        </w:rPr>
        <w:t xml:space="preserve">לעמידתו </w:t>
      </w:r>
      <w:r w:rsidR="00F52010" w:rsidRPr="007041EC">
        <w:rPr>
          <w:rStyle w:val="default"/>
          <w:rFonts w:cs="FrankRuehl" w:hint="cs"/>
          <w:rtl/>
        </w:rPr>
        <w:t xml:space="preserve">בתנאים האמורים בתקנה </w:t>
      </w:r>
      <w:r w:rsidRPr="007041EC">
        <w:rPr>
          <w:rStyle w:val="default"/>
          <w:rFonts w:cs="FrankRuehl" w:hint="cs"/>
          <w:rtl/>
        </w:rPr>
        <w:tab/>
        <w:t>(ד)</w:t>
      </w:r>
      <w:r w:rsidR="00F52010">
        <w:rPr>
          <w:rStyle w:val="default"/>
          <w:rFonts w:cs="FrankRuehl" w:hint="cs"/>
          <w:rtl/>
        </w:rPr>
        <w:t xml:space="preserve"> לתקנות התעבורה</w:t>
      </w:r>
      <w:r w:rsidRPr="007041EC">
        <w:rPr>
          <w:rStyle w:val="default"/>
          <w:rFonts w:cs="FrankRuehl" w:hint="cs"/>
          <w:rtl/>
        </w:rPr>
        <w:t xml:space="preserve">, גם מידע תעבורתי </w:t>
      </w:r>
    </w:p>
    <w:p w:rsidR="00E51504" w:rsidRDefault="00E51504" w:rsidP="00E51504">
      <w:pPr>
        <w:pStyle w:val="P05"/>
        <w:tabs>
          <w:tab w:val="clear" w:pos="624"/>
          <w:tab w:val="clear" w:pos="1021"/>
          <w:tab w:val="clear" w:pos="1474"/>
          <w:tab w:val="clear" w:pos="1928"/>
          <w:tab w:val="clear" w:pos="2381"/>
          <w:tab w:val="clear" w:pos="2835"/>
          <w:tab w:val="clear" w:pos="6259"/>
          <w:tab w:val="left" w:pos="397"/>
          <w:tab w:val="left" w:pos="3969"/>
        </w:tabs>
        <w:spacing w:before="0"/>
        <w:ind w:left="3969" w:right="1134" w:hanging="3572"/>
        <w:rPr>
          <w:rStyle w:val="default"/>
          <w:rFonts w:cs="FrankRuehl"/>
          <w:rtl/>
        </w:rPr>
      </w:pPr>
      <w:r w:rsidRPr="007041EC">
        <w:rPr>
          <w:rStyle w:val="default"/>
          <w:rFonts w:cs="FrankRuehl" w:hint="cs"/>
          <w:rtl/>
        </w:rPr>
        <w:t>585ב ל</w:t>
      </w:r>
      <w:r w:rsidR="00F52010">
        <w:rPr>
          <w:rStyle w:val="default"/>
          <w:rFonts w:cs="FrankRuehl" w:hint="cs"/>
          <w:rtl/>
        </w:rPr>
        <w:t xml:space="preserve">אותן </w:t>
      </w:r>
      <w:r w:rsidRPr="007041EC">
        <w:rPr>
          <w:rStyle w:val="default"/>
          <w:rFonts w:cs="FrankRuehl" w:hint="cs"/>
          <w:rtl/>
        </w:rPr>
        <w:t>תקנות</w:t>
      </w:r>
      <w:r w:rsidR="00F52010">
        <w:rPr>
          <w:rStyle w:val="default"/>
          <w:rFonts w:cs="FrankRuehl"/>
          <w:rtl/>
        </w:rPr>
        <w:tab/>
      </w:r>
      <w:r w:rsidR="00F52010" w:rsidRPr="007041EC">
        <w:rPr>
          <w:rStyle w:val="default"/>
          <w:rFonts w:cs="FrankRuehl" w:hint="cs"/>
          <w:rtl/>
        </w:rPr>
        <w:t>כהגדרתו בתקנה 585א(ח)</w:t>
      </w:r>
      <w:r w:rsidR="00F52010">
        <w:rPr>
          <w:rStyle w:val="default"/>
          <w:rFonts w:cs="FrankRuehl" w:hint="cs"/>
          <w:rtl/>
        </w:rPr>
        <w:t xml:space="preserve"> לתקנות האמורות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bookmarkStart w:id="543" w:name="Rov579"/>
      <w:r w:rsidRPr="005D23FF">
        <w:rPr>
          <w:rStyle w:val="default"/>
          <w:rFonts w:cs="FrankRuehl" w:hint="cs"/>
          <w:vanish/>
          <w:color w:val="FF0000"/>
          <w:sz w:val="20"/>
          <w:szCs w:val="20"/>
          <w:shd w:val="clear" w:color="auto" w:fill="FFFF99"/>
          <w:rtl/>
        </w:rPr>
        <w:t>מיום 19.3.1985</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18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51" w:history="1">
        <w:r w:rsidRPr="005D23FF">
          <w:rPr>
            <w:rStyle w:val="Hyperlink"/>
            <w:rFonts w:cs="FrankRuehl" w:hint="cs"/>
            <w:vanish/>
            <w:szCs w:val="20"/>
            <w:shd w:val="clear" w:color="auto" w:fill="FFFF99"/>
            <w:rtl/>
          </w:rPr>
          <w:t>ס"ח תשמ"ה מס' 1138</w:t>
        </w:r>
      </w:hyperlink>
      <w:r w:rsidRPr="005D23FF">
        <w:rPr>
          <w:rStyle w:val="default"/>
          <w:rFonts w:cs="FrankRuehl" w:hint="cs"/>
          <w:vanish/>
          <w:sz w:val="20"/>
          <w:szCs w:val="20"/>
          <w:shd w:val="clear" w:color="auto" w:fill="FFFF99"/>
          <w:rtl/>
        </w:rPr>
        <w:t xml:space="preserve"> מיום 19.3.1985 עמ' 57 (</w:t>
      </w:r>
      <w:hyperlink r:id="rId1252" w:history="1">
        <w:r w:rsidRPr="005D23FF">
          <w:rPr>
            <w:rStyle w:val="Hyperlink"/>
            <w:rFonts w:cs="FrankRuehl" w:hint="cs"/>
            <w:vanish/>
            <w:szCs w:val="20"/>
            <w:shd w:val="clear" w:color="auto" w:fill="FFFF99"/>
            <w:rtl/>
          </w:rPr>
          <w:t>ה"ח 1663</w:t>
        </w:r>
      </w:hyperlink>
      <w:r w:rsidRPr="005D23FF">
        <w:rPr>
          <w:rStyle w:val="default"/>
          <w:rFonts w:cs="FrankRuehl" w:hint="cs"/>
          <w:vanish/>
          <w:sz w:val="20"/>
          <w:szCs w:val="20"/>
          <w:shd w:val="clear" w:color="auto" w:fill="FFFF99"/>
          <w:rtl/>
        </w:rPr>
        <w:t>)</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תוספת חמישית</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10.12.1996</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תשנ"ז-1996</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53" w:history="1">
        <w:r w:rsidRPr="005D23FF">
          <w:rPr>
            <w:rStyle w:val="Hyperlink"/>
            <w:rFonts w:cs="FrankRuehl" w:hint="cs"/>
            <w:vanish/>
            <w:szCs w:val="20"/>
            <w:shd w:val="clear" w:color="auto" w:fill="FFFF99"/>
            <w:rtl/>
          </w:rPr>
          <w:t>ק"ת תשנ"ז מס' 5798</w:t>
        </w:r>
      </w:hyperlink>
      <w:r w:rsidRPr="005D23FF">
        <w:rPr>
          <w:rStyle w:val="default"/>
          <w:rFonts w:cs="FrankRuehl" w:hint="cs"/>
          <w:vanish/>
          <w:sz w:val="20"/>
          <w:szCs w:val="20"/>
          <w:shd w:val="clear" w:color="auto" w:fill="FFFF99"/>
          <w:rtl/>
        </w:rPr>
        <w:t xml:space="preserve"> מיום 10.12.1996 עמ' 199</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פרט 5</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30.7.1997</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44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54" w:history="1">
        <w:r w:rsidRPr="005D23FF">
          <w:rPr>
            <w:rStyle w:val="Hyperlink"/>
            <w:rFonts w:cs="FrankRuehl" w:hint="cs"/>
            <w:vanish/>
            <w:szCs w:val="20"/>
            <w:shd w:val="clear" w:color="auto" w:fill="FFFF99"/>
            <w:rtl/>
          </w:rPr>
          <w:t>ס"ח תשנ"ז מס' 1632</w:t>
        </w:r>
      </w:hyperlink>
      <w:r w:rsidRPr="005D23FF">
        <w:rPr>
          <w:rStyle w:val="default"/>
          <w:rFonts w:cs="FrankRuehl" w:hint="cs"/>
          <w:vanish/>
          <w:sz w:val="20"/>
          <w:szCs w:val="20"/>
          <w:shd w:val="clear" w:color="auto" w:fill="FFFF99"/>
          <w:rtl/>
        </w:rPr>
        <w:t xml:space="preserve"> מיום 30.7.1997 עמ' 201 (</w:t>
      </w:r>
      <w:hyperlink r:id="rId1255" w:history="1">
        <w:r w:rsidRPr="005D23FF">
          <w:rPr>
            <w:rStyle w:val="Hyperlink"/>
            <w:rFonts w:cs="FrankRuehl" w:hint="cs"/>
            <w:vanish/>
            <w:szCs w:val="20"/>
            <w:shd w:val="clear" w:color="auto" w:fill="FFFF99"/>
            <w:rtl/>
          </w:rPr>
          <w:t>ה"ח 2533</w:t>
        </w:r>
      </w:hyperlink>
      <w:r w:rsidRPr="005D23FF">
        <w:rPr>
          <w:rStyle w:val="default"/>
          <w:rFonts w:cs="FrankRuehl" w:hint="cs"/>
          <w:vanish/>
          <w:sz w:val="20"/>
          <w:szCs w:val="20"/>
          <w:shd w:val="clear" w:color="auto" w:fill="FFFF99"/>
          <w:rtl/>
        </w:rPr>
        <w:t>)</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פרט 6</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15.12.2001</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תשס"ב-2001</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56" w:history="1">
        <w:r w:rsidRPr="005D23FF">
          <w:rPr>
            <w:rStyle w:val="Hyperlink"/>
            <w:rFonts w:cs="FrankRuehl" w:hint="cs"/>
            <w:vanish/>
            <w:szCs w:val="20"/>
            <w:shd w:val="clear" w:color="auto" w:fill="FFFF99"/>
            <w:rtl/>
          </w:rPr>
          <w:t>ק"ת תשס"ב מס' 6132</w:t>
        </w:r>
      </w:hyperlink>
      <w:r w:rsidRPr="005D23FF">
        <w:rPr>
          <w:rStyle w:val="default"/>
          <w:rFonts w:cs="FrankRuehl" w:hint="cs"/>
          <w:vanish/>
          <w:sz w:val="20"/>
          <w:szCs w:val="20"/>
          <w:shd w:val="clear" w:color="auto" w:fill="FFFF99"/>
          <w:rtl/>
        </w:rPr>
        <w:t xml:space="preserve"> מיום 15.11.2001 עמ' 83</w:t>
      </w:r>
    </w:p>
    <w:p w:rsidR="009223BD" w:rsidRPr="005D23FF" w:rsidRDefault="009223BD">
      <w:pPr>
        <w:pStyle w:val="P05"/>
        <w:tabs>
          <w:tab w:val="clear" w:pos="624"/>
          <w:tab w:val="clear" w:pos="1021"/>
          <w:tab w:val="clear" w:pos="1474"/>
          <w:tab w:val="clear" w:pos="1928"/>
          <w:tab w:val="clear" w:pos="2381"/>
          <w:tab w:val="clear" w:pos="2835"/>
          <w:tab w:val="clear" w:pos="6259"/>
          <w:tab w:val="left" w:pos="397"/>
          <w:tab w:val="left" w:pos="3969"/>
        </w:tabs>
        <w:ind w:left="238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5.</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דו זכיון בר-תוקף</w:t>
      </w:r>
      <w:r w:rsidRPr="005D23FF">
        <w:rPr>
          <w:rStyle w:val="default"/>
          <w:rFonts w:cs="FrankRuehl"/>
          <w:vanish/>
          <w:sz w:val="22"/>
          <w:szCs w:val="22"/>
          <w:shd w:val="clear" w:color="auto" w:fill="FFFF99"/>
          <w:rtl/>
        </w:rPr>
        <w:t xml:space="preserve"> ל</w:t>
      </w:r>
      <w:r w:rsidRPr="005D23FF">
        <w:rPr>
          <w:rStyle w:val="default"/>
          <w:rFonts w:cs="FrankRuehl" w:hint="cs"/>
          <w:vanish/>
          <w:sz w:val="22"/>
          <w:szCs w:val="22"/>
          <w:shd w:val="clear" w:color="auto" w:fill="FFFF99"/>
          <w:rtl/>
        </w:rPr>
        <w:t>הפ</w:t>
      </w:r>
      <w:r w:rsidRPr="005D23FF">
        <w:rPr>
          <w:rStyle w:val="default"/>
          <w:rFonts w:cs="FrankRuehl"/>
          <w:vanish/>
          <w:sz w:val="22"/>
          <w:szCs w:val="22"/>
          <w:shd w:val="clear" w:color="auto" w:fill="FFFF99"/>
          <w:rtl/>
        </w:rPr>
        <w:t>על</w:t>
      </w:r>
      <w:r w:rsidRPr="005D23FF">
        <w:rPr>
          <w:rStyle w:val="default"/>
          <w:rFonts w:cs="FrankRuehl" w:hint="cs"/>
          <w:vanish/>
          <w:sz w:val="22"/>
          <w:szCs w:val="22"/>
          <w:shd w:val="clear" w:color="auto" w:fill="FFFF99"/>
          <w:rtl/>
        </w:rPr>
        <w:t>ת כביש אגרה</w:t>
      </w:r>
      <w:r w:rsidRPr="005D23FF">
        <w:rPr>
          <w:rStyle w:val="default"/>
          <w:rFonts w:cs="FrankRuehl"/>
          <w:vanish/>
          <w:sz w:val="22"/>
          <w:szCs w:val="22"/>
          <w:shd w:val="clear" w:color="auto" w:fill="FFFF99"/>
          <w:rtl/>
        </w:rPr>
        <w:tab/>
      </w:r>
      <w:r w:rsidRPr="005D23FF">
        <w:rPr>
          <w:rStyle w:val="default"/>
          <w:rFonts w:cs="FrankRuehl"/>
          <w:strike/>
          <w:vanish/>
          <w:sz w:val="22"/>
          <w:szCs w:val="22"/>
          <w:shd w:val="clear" w:color="auto" w:fill="FFFF99"/>
          <w:rtl/>
        </w:rPr>
        <w:t>ש</w:t>
      </w:r>
      <w:r w:rsidRPr="005D23FF">
        <w:rPr>
          <w:rStyle w:val="default"/>
          <w:rFonts w:cs="FrankRuehl" w:hint="cs"/>
          <w:strike/>
          <w:vanish/>
          <w:sz w:val="22"/>
          <w:szCs w:val="22"/>
          <w:shd w:val="clear" w:color="auto" w:fill="FFFF99"/>
          <w:rtl/>
        </w:rPr>
        <w:t>ם ב</w:t>
      </w:r>
      <w:r w:rsidRPr="005D23FF">
        <w:rPr>
          <w:rStyle w:val="default"/>
          <w:rFonts w:cs="FrankRuehl"/>
          <w:strike/>
          <w:vanish/>
          <w:sz w:val="22"/>
          <w:szCs w:val="22"/>
          <w:shd w:val="clear" w:color="auto" w:fill="FFFF99"/>
          <w:rtl/>
        </w:rPr>
        <w:t>ע</w:t>
      </w:r>
      <w:r w:rsidRPr="005D23FF">
        <w:rPr>
          <w:rStyle w:val="default"/>
          <w:rFonts w:cs="FrankRuehl" w:hint="cs"/>
          <w:strike/>
          <w:vanish/>
          <w:sz w:val="22"/>
          <w:szCs w:val="22"/>
          <w:shd w:val="clear" w:color="auto" w:fill="FFFF99"/>
          <w:rtl/>
        </w:rPr>
        <w:t>ל הרכב, מספר זהותו</w:t>
      </w:r>
      <w:r w:rsidRPr="005D23FF">
        <w:rPr>
          <w:rStyle w:val="default"/>
          <w:rFonts w:cs="FrankRuehl"/>
          <w:strike/>
          <w:vanish/>
          <w:sz w:val="22"/>
          <w:szCs w:val="22"/>
          <w:shd w:val="clear" w:color="auto" w:fill="FFFF99"/>
          <w:rtl/>
        </w:rPr>
        <w:t xml:space="preserve"> ו</w:t>
      </w:r>
      <w:r w:rsidRPr="005D23FF">
        <w:rPr>
          <w:rStyle w:val="default"/>
          <w:rFonts w:cs="FrankRuehl" w:hint="cs"/>
          <w:strike/>
          <w:vanish/>
          <w:sz w:val="22"/>
          <w:szCs w:val="22"/>
          <w:shd w:val="clear" w:color="auto" w:fill="FFFF99"/>
          <w:rtl/>
        </w:rPr>
        <w:t>מענ</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 xml:space="preserve">, ככל הדרוש לבעל </w:t>
      </w:r>
    </w:p>
    <w:p w:rsidR="009223BD" w:rsidRPr="005D23FF" w:rsidRDefault="009223BD">
      <w:pPr>
        <w:pStyle w:val="P05"/>
        <w:tabs>
          <w:tab w:val="clear" w:pos="624"/>
          <w:tab w:val="clear" w:pos="1021"/>
          <w:tab w:val="clear" w:pos="1474"/>
          <w:tab w:val="clear" w:pos="1928"/>
          <w:tab w:val="clear" w:pos="2381"/>
          <w:tab w:val="clear" w:pos="2835"/>
          <w:tab w:val="clear" w:pos="6259"/>
          <w:tab w:val="left" w:pos="397"/>
          <w:tab w:val="left" w:pos="3969"/>
        </w:tabs>
        <w:spacing w:before="0"/>
        <w:ind w:left="4366" w:right="1134" w:hanging="3969"/>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לפי</w:t>
      </w:r>
      <w:r w:rsidRPr="005D23FF">
        <w:rPr>
          <w:rStyle w:val="default"/>
          <w:rFonts w:cs="FrankRuehl"/>
          <w:vanish/>
          <w:sz w:val="22"/>
          <w:szCs w:val="22"/>
          <w:shd w:val="clear" w:color="auto" w:fill="FFFF99"/>
          <w:rtl/>
        </w:rPr>
        <w:t xml:space="preserve"> ח</w:t>
      </w:r>
      <w:r w:rsidRPr="005D23FF">
        <w:rPr>
          <w:rStyle w:val="default"/>
          <w:rFonts w:cs="FrankRuehl" w:hint="cs"/>
          <w:vanish/>
          <w:sz w:val="22"/>
          <w:szCs w:val="22"/>
          <w:shd w:val="clear" w:color="auto" w:fill="FFFF99"/>
          <w:rtl/>
        </w:rPr>
        <w:t>וק</w:t>
      </w:r>
      <w:r w:rsidRPr="005D23FF">
        <w:rPr>
          <w:rStyle w:val="default"/>
          <w:rFonts w:cs="FrankRuehl"/>
          <w:vanish/>
          <w:sz w:val="22"/>
          <w:szCs w:val="22"/>
          <w:shd w:val="clear" w:color="auto" w:fill="FFFF99"/>
          <w:rtl/>
        </w:rPr>
        <w:t xml:space="preserve"> כ</w:t>
      </w:r>
      <w:r w:rsidRPr="005D23FF">
        <w:rPr>
          <w:rStyle w:val="default"/>
          <w:rFonts w:cs="FrankRuehl" w:hint="cs"/>
          <w:vanish/>
          <w:sz w:val="22"/>
          <w:szCs w:val="22"/>
          <w:shd w:val="clear" w:color="auto" w:fill="FFFF99"/>
          <w:rtl/>
        </w:rPr>
        <w:t>ביש אגרה (כביש</w:t>
      </w:r>
      <w:r w:rsidRPr="005D23FF">
        <w:rPr>
          <w:rStyle w:val="default"/>
          <w:rFonts w:cs="FrankRuehl"/>
          <w:vanish/>
          <w:sz w:val="22"/>
          <w:szCs w:val="22"/>
          <w:shd w:val="clear" w:color="auto" w:fill="FFFF99"/>
          <w:rtl/>
        </w:rPr>
        <w:t xml:space="preserve"> א</w:t>
      </w:r>
      <w:r w:rsidRPr="005D23FF">
        <w:rPr>
          <w:rStyle w:val="default"/>
          <w:rFonts w:cs="FrankRuehl" w:hint="cs"/>
          <w:vanish/>
          <w:sz w:val="22"/>
          <w:szCs w:val="22"/>
          <w:shd w:val="clear" w:color="auto" w:fill="FFFF99"/>
          <w:rtl/>
        </w:rPr>
        <w:t>רצ</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 לישראל),</w:t>
      </w:r>
      <w:r w:rsidRPr="005D23FF">
        <w:rPr>
          <w:rStyle w:val="default"/>
          <w:rFonts w:cs="FrankRuehl"/>
          <w:vanish/>
          <w:sz w:val="22"/>
          <w:szCs w:val="22"/>
          <w:shd w:val="clear" w:color="auto" w:fill="FFFF99"/>
          <w:rtl/>
        </w:rPr>
        <w:tab/>
      </w:r>
      <w:r w:rsidRPr="005D23FF">
        <w:rPr>
          <w:rStyle w:val="default"/>
          <w:rFonts w:cs="FrankRuehl" w:hint="cs"/>
          <w:strike/>
          <w:vanish/>
          <w:sz w:val="22"/>
          <w:szCs w:val="22"/>
          <w:shd w:val="clear" w:color="auto" w:fill="FFFF99"/>
          <w:rtl/>
        </w:rPr>
        <w:t>הזכיון לשם הפעלת כביש אגרה לפי הזכיון</w:t>
      </w:r>
    </w:p>
    <w:p w:rsidR="009223BD" w:rsidRPr="005D23FF" w:rsidRDefault="009223BD">
      <w:pPr>
        <w:pStyle w:val="P05"/>
        <w:tabs>
          <w:tab w:val="clear" w:pos="624"/>
          <w:tab w:val="clear" w:pos="1021"/>
          <w:tab w:val="clear" w:pos="1474"/>
          <w:tab w:val="clear" w:pos="1928"/>
          <w:tab w:val="clear" w:pos="2381"/>
          <w:tab w:val="clear" w:pos="2835"/>
          <w:tab w:val="clear" w:pos="6259"/>
          <w:tab w:val="left" w:pos="397"/>
          <w:tab w:val="left" w:pos="3969"/>
        </w:tabs>
        <w:spacing w:before="0"/>
        <w:ind w:left="4366" w:right="1134" w:hanging="3969"/>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התשנ"ה-</w:t>
      </w:r>
      <w:r w:rsidRPr="005D23FF">
        <w:rPr>
          <w:rStyle w:val="default"/>
          <w:rFonts w:cs="FrankRuehl"/>
          <w:vanish/>
          <w:sz w:val="22"/>
          <w:szCs w:val="22"/>
          <w:shd w:val="clear" w:color="auto" w:fill="FFFF99"/>
          <w:rtl/>
        </w:rPr>
        <w:t>1995,</w:t>
      </w:r>
      <w:r w:rsidRPr="005D23FF">
        <w:rPr>
          <w:rStyle w:val="default"/>
          <w:rFonts w:cs="FrankRuehl" w:hint="cs"/>
          <w:vanish/>
          <w:sz w:val="22"/>
          <w:szCs w:val="22"/>
          <w:shd w:val="clear" w:color="auto" w:fill="FFFF99"/>
          <w:rtl/>
        </w:rPr>
        <w:t xml:space="preserve"> </w:t>
      </w:r>
      <w:r w:rsidRPr="005D23FF">
        <w:rPr>
          <w:rStyle w:val="default"/>
          <w:rFonts w:cs="FrankRuehl" w:hint="cs"/>
          <w:strike/>
          <w:vanish/>
          <w:sz w:val="22"/>
          <w:szCs w:val="22"/>
          <w:shd w:val="clear" w:color="auto" w:fill="FFFF99"/>
          <w:rtl/>
        </w:rPr>
        <w:t>או חוק</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 xml:space="preserve">ומי שמפעיל מטעמו את </w:t>
      </w: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 xml:space="preserve">שם בעל הרכב, מספר זהותו ומענו, התאריך והשעה של </w:t>
      </w:r>
    </w:p>
    <w:p w:rsidR="009223BD" w:rsidRPr="005D23FF" w:rsidRDefault="009223BD">
      <w:pPr>
        <w:pStyle w:val="P05"/>
        <w:tabs>
          <w:tab w:val="clear" w:pos="624"/>
          <w:tab w:val="clear" w:pos="1021"/>
          <w:tab w:val="clear" w:pos="1474"/>
          <w:tab w:val="clear" w:pos="1928"/>
          <w:tab w:val="clear" w:pos="2381"/>
          <w:tab w:val="clear" w:pos="2835"/>
          <w:tab w:val="clear" w:pos="6259"/>
          <w:tab w:val="left" w:pos="397"/>
          <w:tab w:val="left" w:pos="3969"/>
        </w:tabs>
        <w:spacing w:before="0"/>
        <w:ind w:left="4366" w:right="1134" w:hanging="3969"/>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 xml:space="preserve">כביש האגרה או מי שבידו זיכיון בר תוקף </w:t>
      </w: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רישום הבעלות על שמו, בעלים של הרכב בתקופת החיוב</w:t>
      </w:r>
    </w:p>
    <w:p w:rsidR="009223BD" w:rsidRPr="005D23FF" w:rsidRDefault="009223BD">
      <w:pPr>
        <w:pStyle w:val="P05"/>
        <w:tabs>
          <w:tab w:val="clear" w:pos="624"/>
          <w:tab w:val="clear" w:pos="1021"/>
          <w:tab w:val="clear" w:pos="1474"/>
          <w:tab w:val="clear" w:pos="1928"/>
          <w:tab w:val="clear" w:pos="2381"/>
          <w:tab w:val="clear" w:pos="2835"/>
          <w:tab w:val="clear" w:pos="6259"/>
          <w:tab w:val="left" w:pos="397"/>
          <w:tab w:val="left" w:pos="3969"/>
        </w:tabs>
        <w:spacing w:before="0"/>
        <w:ind w:left="4366" w:right="1134" w:hanging="3969"/>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להפעלת כביש אגרה לפי חוק</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בישי אגרה</w:t>
      </w:r>
      <w:r w:rsidRPr="005D23FF">
        <w:rPr>
          <w:rStyle w:val="default"/>
          <w:rFonts w:cs="FrankRuehl"/>
          <w:vanish/>
          <w:sz w:val="22"/>
          <w:szCs w:val="22"/>
          <w:shd w:val="clear" w:color="auto" w:fill="FFFF99"/>
          <w:rtl/>
        </w:rPr>
        <w:tab/>
      </w:r>
      <w:r w:rsidRPr="005D23FF">
        <w:rPr>
          <w:rStyle w:val="default"/>
          <w:rFonts w:cs="FrankRuehl" w:hint="cs"/>
          <w:vanish/>
          <w:sz w:val="22"/>
          <w:szCs w:val="22"/>
          <w:u w:val="single"/>
          <w:shd w:val="clear" w:color="auto" w:fill="FFFF99"/>
          <w:rtl/>
        </w:rPr>
        <w:t xml:space="preserve">ותאריכים ושעות של רישום הבעלות על שמם, תאריך </w:t>
      </w:r>
    </w:p>
    <w:p w:rsidR="009223BD" w:rsidRPr="005D23FF" w:rsidRDefault="009223BD">
      <w:pPr>
        <w:pStyle w:val="P05"/>
        <w:tabs>
          <w:tab w:val="clear" w:pos="624"/>
          <w:tab w:val="clear" w:pos="1021"/>
          <w:tab w:val="clear" w:pos="1474"/>
          <w:tab w:val="clear" w:pos="1928"/>
          <w:tab w:val="clear" w:pos="2381"/>
          <w:tab w:val="clear" w:pos="2835"/>
          <w:tab w:val="clear" w:pos="6259"/>
          <w:tab w:val="left" w:pos="397"/>
          <w:tab w:val="left" w:pos="3969"/>
        </w:tabs>
        <w:spacing w:before="0"/>
        <w:ind w:left="4366" w:right="1134" w:hanging="3969"/>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(מנהרות</w:t>
      </w:r>
      <w:r w:rsidRPr="005D23FF">
        <w:rPr>
          <w:rStyle w:val="default"/>
          <w:rFonts w:cs="FrankRuehl"/>
          <w:vanish/>
          <w:sz w:val="22"/>
          <w:szCs w:val="22"/>
          <w:shd w:val="clear" w:color="auto" w:fill="FFFF99"/>
          <w:rtl/>
        </w:rPr>
        <w:t xml:space="preserve"> ה</w:t>
      </w:r>
      <w:r w:rsidRPr="005D23FF">
        <w:rPr>
          <w:rStyle w:val="default"/>
          <w:rFonts w:cs="FrankRuehl" w:hint="cs"/>
          <w:vanish/>
          <w:sz w:val="22"/>
          <w:szCs w:val="22"/>
          <w:shd w:val="clear" w:color="auto" w:fill="FFFF99"/>
          <w:rtl/>
        </w:rPr>
        <w:t>כר</w:t>
      </w:r>
      <w:r w:rsidRPr="005D23FF">
        <w:rPr>
          <w:rStyle w:val="default"/>
          <w:rFonts w:cs="FrankRuehl"/>
          <w:vanish/>
          <w:sz w:val="22"/>
          <w:szCs w:val="22"/>
          <w:shd w:val="clear" w:color="auto" w:fill="FFFF99"/>
          <w:rtl/>
        </w:rPr>
        <w:t>מל</w:t>
      </w:r>
      <w:r w:rsidRPr="005D23FF">
        <w:rPr>
          <w:rStyle w:val="default"/>
          <w:rFonts w:cs="FrankRuehl" w:hint="cs"/>
          <w:vanish/>
          <w:sz w:val="22"/>
          <w:szCs w:val="22"/>
          <w:shd w:val="clear" w:color="auto" w:fill="FFFF99"/>
          <w:rtl/>
        </w:rPr>
        <w:t>), התשנ"ה-1995</w:t>
      </w:r>
      <w:r w:rsidRPr="005D23FF">
        <w:rPr>
          <w:rStyle w:val="default"/>
          <w:rFonts w:cs="FrankRuehl" w:hint="cs"/>
          <w:vanish/>
          <w:sz w:val="22"/>
          <w:szCs w:val="22"/>
          <w:shd w:val="clear" w:color="auto" w:fill="FFFF99"/>
          <w:rtl/>
        </w:rPr>
        <w:tab/>
      </w:r>
      <w:r w:rsidRPr="005D23FF">
        <w:rPr>
          <w:rStyle w:val="default"/>
          <w:rFonts w:cs="FrankRuehl" w:hint="cs"/>
          <w:vanish/>
          <w:sz w:val="22"/>
          <w:szCs w:val="22"/>
          <w:u w:val="single"/>
          <w:shd w:val="clear" w:color="auto" w:fill="FFFF99"/>
          <w:rtl/>
        </w:rPr>
        <w:t xml:space="preserve">חידוש רישיון הרכב, סוג הרכב ומשקלו, שם יצרן הרכב, </w:t>
      </w:r>
    </w:p>
    <w:p w:rsidR="009223BD" w:rsidRPr="005D23FF" w:rsidRDefault="009223BD">
      <w:pPr>
        <w:pStyle w:val="P05"/>
        <w:tabs>
          <w:tab w:val="clear" w:pos="624"/>
          <w:tab w:val="clear" w:pos="1021"/>
          <w:tab w:val="clear" w:pos="1474"/>
          <w:tab w:val="clear" w:pos="1928"/>
          <w:tab w:val="clear" w:pos="2381"/>
          <w:tab w:val="clear" w:pos="2835"/>
          <w:tab w:val="clear" w:pos="6259"/>
          <w:tab w:val="left" w:pos="397"/>
          <w:tab w:val="left" w:pos="3969"/>
        </w:tabs>
        <w:spacing w:before="0"/>
        <w:ind w:left="3969" w:right="1134" w:firstLine="0"/>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דגם הרכב, צבע הרכב, תאריכים ושעות של ביטול רישיון הרכב, תאריכים ושעות של רישום גניבה ומציאה של הרכב, רשימת מספרי רישוי ושאר פרטי המידע בפרט זה באשר לכלי רכב נוספים שבבעלות בעל הרכב, ככל שפרטים אלה מצויים בידי רשות הרישוי, ובלבד שהדבר דרוש לשם הפעלת כביש אגרה והסמכויות לפי הזיכיון</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31.12.2002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תק' תשס"ג-2002</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57" w:history="1">
        <w:r w:rsidRPr="005D23FF">
          <w:rPr>
            <w:rStyle w:val="Hyperlink"/>
            <w:rFonts w:cs="FrankRuehl" w:hint="cs"/>
            <w:vanish/>
            <w:szCs w:val="20"/>
            <w:shd w:val="clear" w:color="auto" w:fill="FFFF99"/>
            <w:rtl/>
          </w:rPr>
          <w:t>ק"ת תשס"ג מס' 6217</w:t>
        </w:r>
      </w:hyperlink>
      <w:r w:rsidRPr="005D23FF">
        <w:rPr>
          <w:rStyle w:val="default"/>
          <w:rFonts w:cs="FrankRuehl" w:hint="cs"/>
          <w:vanish/>
          <w:sz w:val="20"/>
          <w:szCs w:val="20"/>
          <w:shd w:val="clear" w:color="auto" w:fill="FFFF99"/>
          <w:rtl/>
        </w:rPr>
        <w:t xml:space="preserve"> מיום 31.12.2002 עמ' 364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פרט 7</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1.12.2005</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71</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hyperlink r:id="rId1258" w:history="1">
        <w:r w:rsidRPr="005D23FF">
          <w:rPr>
            <w:rStyle w:val="Hyperlink"/>
            <w:rFonts w:cs="FrankRuehl" w:hint="cs"/>
            <w:vanish/>
            <w:szCs w:val="20"/>
            <w:shd w:val="clear" w:color="auto" w:fill="FFFF99"/>
            <w:rtl/>
          </w:rPr>
          <w:t>ס"ח תשס"ו מס' 2037</w:t>
        </w:r>
      </w:hyperlink>
      <w:r w:rsidRPr="005D23FF">
        <w:rPr>
          <w:rStyle w:val="default"/>
          <w:rFonts w:cs="FrankRuehl" w:hint="cs"/>
          <w:vanish/>
          <w:sz w:val="20"/>
          <w:szCs w:val="20"/>
          <w:shd w:val="clear" w:color="auto" w:fill="FFFF99"/>
          <w:rtl/>
        </w:rPr>
        <w:t xml:space="preserve"> מיום 1.12.2005 עמ' 33 (</w:t>
      </w:r>
      <w:hyperlink r:id="rId1259" w:history="1">
        <w:r w:rsidRPr="005D23FF">
          <w:rPr>
            <w:rStyle w:val="Hyperlink"/>
            <w:rFonts w:cs="FrankRuehl" w:hint="cs"/>
            <w:vanish/>
            <w:szCs w:val="20"/>
            <w:shd w:val="clear" w:color="auto" w:fill="FFFF99"/>
            <w:rtl/>
          </w:rPr>
          <w:t>ה"ח 181</w:t>
        </w:r>
      </w:hyperlink>
      <w:r w:rsidRPr="005D23FF">
        <w:rPr>
          <w:rStyle w:val="default"/>
          <w:rFonts w:cs="FrankRuehl" w:hint="cs"/>
          <w:vanish/>
          <w:sz w:val="20"/>
          <w:szCs w:val="20"/>
          <w:shd w:val="clear" w:color="auto" w:fill="FFFF99"/>
          <w:rtl/>
        </w:rPr>
        <w:t>)</w:t>
      </w:r>
    </w:p>
    <w:p w:rsidR="009223BD" w:rsidRPr="005D23FF" w:rsidRDefault="009223BD">
      <w:pPr>
        <w:pStyle w:val="P05"/>
        <w:tabs>
          <w:tab w:val="clear" w:pos="624"/>
          <w:tab w:val="clear" w:pos="1021"/>
          <w:tab w:val="clear" w:pos="1474"/>
          <w:tab w:val="clear" w:pos="1928"/>
          <w:tab w:val="clear" w:pos="2381"/>
          <w:tab w:val="clear" w:pos="2835"/>
          <w:tab w:val="clear" w:pos="6259"/>
          <w:tab w:val="left" w:pos="397"/>
          <w:tab w:val="left" w:pos="3969"/>
        </w:tabs>
        <w:ind w:left="238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5.</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דו זכיון בר-תוקף</w:t>
      </w:r>
      <w:r w:rsidRPr="005D23FF">
        <w:rPr>
          <w:rStyle w:val="default"/>
          <w:rFonts w:cs="FrankRuehl"/>
          <w:vanish/>
          <w:sz w:val="22"/>
          <w:szCs w:val="22"/>
          <w:shd w:val="clear" w:color="auto" w:fill="FFFF99"/>
          <w:rtl/>
        </w:rPr>
        <w:t xml:space="preserve"> ל</w:t>
      </w:r>
      <w:r w:rsidRPr="005D23FF">
        <w:rPr>
          <w:rStyle w:val="default"/>
          <w:rFonts w:cs="FrankRuehl" w:hint="cs"/>
          <w:vanish/>
          <w:sz w:val="22"/>
          <w:szCs w:val="22"/>
          <w:shd w:val="clear" w:color="auto" w:fill="FFFF99"/>
          <w:rtl/>
        </w:rPr>
        <w:t>הפ</w:t>
      </w:r>
      <w:r w:rsidRPr="005D23FF">
        <w:rPr>
          <w:rStyle w:val="default"/>
          <w:rFonts w:cs="FrankRuehl"/>
          <w:vanish/>
          <w:sz w:val="22"/>
          <w:szCs w:val="22"/>
          <w:shd w:val="clear" w:color="auto" w:fill="FFFF99"/>
          <w:rtl/>
        </w:rPr>
        <w:t>על</w:t>
      </w:r>
      <w:r w:rsidRPr="005D23FF">
        <w:rPr>
          <w:rStyle w:val="default"/>
          <w:rFonts w:cs="FrankRuehl" w:hint="cs"/>
          <w:vanish/>
          <w:sz w:val="22"/>
          <w:szCs w:val="22"/>
          <w:shd w:val="clear" w:color="auto" w:fill="FFFF99"/>
          <w:rtl/>
        </w:rPr>
        <w:t>ת כביש אגרה</w:t>
      </w:r>
      <w:r w:rsidRPr="005D23FF">
        <w:rPr>
          <w:rStyle w:val="default"/>
          <w:rFonts w:cs="FrankRuehl"/>
          <w:vanish/>
          <w:sz w:val="22"/>
          <w:szCs w:val="22"/>
          <w:shd w:val="clear" w:color="auto" w:fill="FFFF99"/>
          <w:rtl/>
        </w:rPr>
        <w:tab/>
        <w:t>ש</w:t>
      </w:r>
      <w:r w:rsidRPr="005D23FF">
        <w:rPr>
          <w:rStyle w:val="default"/>
          <w:rFonts w:cs="FrankRuehl" w:hint="cs"/>
          <w:vanish/>
          <w:sz w:val="22"/>
          <w:szCs w:val="22"/>
          <w:shd w:val="clear" w:color="auto" w:fill="FFFF99"/>
          <w:rtl/>
        </w:rPr>
        <w:t>ם ב</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ל הרכב, מספר זהותו</w:t>
      </w:r>
      <w:r w:rsidRPr="005D23FF">
        <w:rPr>
          <w:rStyle w:val="default"/>
          <w:rFonts w:cs="FrankRuehl"/>
          <w:vanish/>
          <w:sz w:val="22"/>
          <w:szCs w:val="22"/>
          <w:shd w:val="clear" w:color="auto" w:fill="FFFF99"/>
          <w:rtl/>
        </w:rPr>
        <w:t xml:space="preserve"> ו</w:t>
      </w:r>
      <w:r w:rsidRPr="005D23FF">
        <w:rPr>
          <w:rStyle w:val="default"/>
          <w:rFonts w:cs="FrankRuehl" w:hint="cs"/>
          <w:vanish/>
          <w:sz w:val="22"/>
          <w:szCs w:val="22"/>
          <w:shd w:val="clear" w:color="auto" w:fill="FFFF99"/>
          <w:rtl/>
        </w:rPr>
        <w:t>מענ</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התאריך והשעה של</w:t>
      </w:r>
    </w:p>
    <w:p w:rsidR="009223BD" w:rsidRPr="005D23FF" w:rsidRDefault="009223BD">
      <w:pPr>
        <w:pStyle w:val="P05"/>
        <w:tabs>
          <w:tab w:val="clear" w:pos="624"/>
          <w:tab w:val="clear" w:pos="1021"/>
          <w:tab w:val="clear" w:pos="1474"/>
          <w:tab w:val="clear" w:pos="1928"/>
          <w:tab w:val="clear" w:pos="2381"/>
          <w:tab w:val="clear" w:pos="2835"/>
          <w:tab w:val="clear" w:pos="6259"/>
          <w:tab w:val="left" w:pos="397"/>
          <w:tab w:val="left" w:pos="3969"/>
        </w:tabs>
        <w:spacing w:before="0"/>
        <w:ind w:left="4366" w:right="1134" w:hanging="3969"/>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לפי</w:t>
      </w:r>
      <w:r w:rsidRPr="005D23FF">
        <w:rPr>
          <w:rStyle w:val="default"/>
          <w:rFonts w:cs="FrankRuehl"/>
          <w:vanish/>
          <w:sz w:val="22"/>
          <w:szCs w:val="22"/>
          <w:shd w:val="clear" w:color="auto" w:fill="FFFF99"/>
          <w:rtl/>
        </w:rPr>
        <w:t xml:space="preserve"> ח</w:t>
      </w:r>
      <w:r w:rsidRPr="005D23FF">
        <w:rPr>
          <w:rStyle w:val="default"/>
          <w:rFonts w:cs="FrankRuehl" w:hint="cs"/>
          <w:vanish/>
          <w:sz w:val="22"/>
          <w:szCs w:val="22"/>
          <w:shd w:val="clear" w:color="auto" w:fill="FFFF99"/>
          <w:rtl/>
        </w:rPr>
        <w:t>וק</w:t>
      </w:r>
      <w:r w:rsidRPr="005D23FF">
        <w:rPr>
          <w:rStyle w:val="default"/>
          <w:rFonts w:cs="FrankRuehl"/>
          <w:vanish/>
          <w:sz w:val="22"/>
          <w:szCs w:val="22"/>
          <w:shd w:val="clear" w:color="auto" w:fill="FFFF99"/>
          <w:rtl/>
        </w:rPr>
        <w:t xml:space="preserve"> כ</w:t>
      </w:r>
      <w:r w:rsidRPr="005D23FF">
        <w:rPr>
          <w:rStyle w:val="default"/>
          <w:rFonts w:cs="FrankRuehl" w:hint="cs"/>
          <w:vanish/>
          <w:sz w:val="22"/>
          <w:szCs w:val="22"/>
          <w:shd w:val="clear" w:color="auto" w:fill="FFFF99"/>
          <w:rtl/>
        </w:rPr>
        <w:t>ביש אגרה (כביש</w:t>
      </w:r>
      <w:r w:rsidRPr="005D23FF">
        <w:rPr>
          <w:rStyle w:val="default"/>
          <w:rFonts w:cs="FrankRuehl"/>
          <w:vanish/>
          <w:sz w:val="22"/>
          <w:szCs w:val="22"/>
          <w:shd w:val="clear" w:color="auto" w:fill="FFFF99"/>
          <w:rtl/>
        </w:rPr>
        <w:t xml:space="preserve"> א</w:t>
      </w:r>
      <w:r w:rsidRPr="005D23FF">
        <w:rPr>
          <w:rStyle w:val="default"/>
          <w:rFonts w:cs="FrankRuehl" w:hint="cs"/>
          <w:vanish/>
          <w:sz w:val="22"/>
          <w:szCs w:val="22"/>
          <w:shd w:val="clear" w:color="auto" w:fill="FFFF99"/>
          <w:rtl/>
        </w:rPr>
        <w:t>רצ</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 לישראל),</w:t>
      </w:r>
      <w:r w:rsidRPr="005D23FF">
        <w:rPr>
          <w:rStyle w:val="default"/>
          <w:rFonts w:cs="FrankRuehl"/>
          <w:vanish/>
          <w:sz w:val="22"/>
          <w:szCs w:val="22"/>
          <w:shd w:val="clear" w:color="auto" w:fill="FFFF99"/>
          <w:rtl/>
        </w:rPr>
        <w:tab/>
        <w:t>ר</w:t>
      </w:r>
      <w:r w:rsidRPr="005D23FF">
        <w:rPr>
          <w:rStyle w:val="default"/>
          <w:rFonts w:cs="FrankRuehl" w:hint="cs"/>
          <w:vanish/>
          <w:sz w:val="22"/>
          <w:szCs w:val="22"/>
          <w:shd w:val="clear" w:color="auto" w:fill="FFFF99"/>
          <w:rtl/>
        </w:rPr>
        <w:t>ישו</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הבעלות על שמו,</w:t>
      </w:r>
      <w:r w:rsidRPr="005D23FF">
        <w:rPr>
          <w:rStyle w:val="default"/>
          <w:rFonts w:cs="FrankRuehl"/>
          <w:vanish/>
          <w:sz w:val="22"/>
          <w:szCs w:val="22"/>
          <w:shd w:val="clear" w:color="auto" w:fill="FFFF99"/>
          <w:rtl/>
        </w:rPr>
        <w:t xml:space="preserve"> ב</w:t>
      </w:r>
      <w:r w:rsidRPr="005D23FF">
        <w:rPr>
          <w:rStyle w:val="default"/>
          <w:rFonts w:cs="FrankRuehl" w:hint="cs"/>
          <w:vanish/>
          <w:sz w:val="22"/>
          <w:szCs w:val="22"/>
          <w:shd w:val="clear" w:color="auto" w:fill="FFFF99"/>
          <w:rtl/>
        </w:rPr>
        <w:t>עלי</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של הרכב בתקופת החיוב</w:t>
      </w:r>
    </w:p>
    <w:p w:rsidR="009223BD" w:rsidRPr="005D23FF" w:rsidRDefault="009223BD">
      <w:pPr>
        <w:pStyle w:val="P05"/>
        <w:tabs>
          <w:tab w:val="clear" w:pos="624"/>
          <w:tab w:val="clear" w:pos="1021"/>
          <w:tab w:val="clear" w:pos="1474"/>
          <w:tab w:val="clear" w:pos="1928"/>
          <w:tab w:val="clear" w:pos="2381"/>
          <w:tab w:val="clear" w:pos="2835"/>
          <w:tab w:val="clear" w:pos="6259"/>
          <w:tab w:val="left" w:pos="397"/>
          <w:tab w:val="left" w:pos="3969"/>
        </w:tabs>
        <w:spacing w:before="0"/>
        <w:ind w:left="4366" w:right="1134" w:hanging="3969"/>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תשנ"ה-</w:t>
      </w:r>
      <w:r w:rsidRPr="005D23FF">
        <w:rPr>
          <w:rStyle w:val="default"/>
          <w:rFonts w:cs="FrankRuehl"/>
          <w:vanish/>
          <w:sz w:val="22"/>
          <w:szCs w:val="22"/>
          <w:shd w:val="clear" w:color="auto" w:fill="FFFF99"/>
          <w:rtl/>
        </w:rPr>
        <w:t>1995,</w:t>
      </w:r>
      <w:r w:rsidRPr="005D23FF">
        <w:rPr>
          <w:rStyle w:val="default"/>
          <w:rFonts w:cs="FrankRuehl" w:hint="cs"/>
          <w:vanish/>
          <w:sz w:val="22"/>
          <w:szCs w:val="22"/>
          <w:shd w:val="clear" w:color="auto" w:fill="FFFF99"/>
          <w:rtl/>
        </w:rPr>
        <w:t xml:space="preserve"> ומ</w:t>
      </w:r>
      <w:r w:rsidRPr="005D23FF">
        <w:rPr>
          <w:rStyle w:val="default"/>
          <w:rFonts w:cs="FrankRuehl"/>
          <w:vanish/>
          <w:sz w:val="22"/>
          <w:szCs w:val="22"/>
          <w:shd w:val="clear" w:color="auto" w:fill="FFFF99"/>
          <w:rtl/>
        </w:rPr>
        <w:t xml:space="preserve">י </w:t>
      </w:r>
      <w:r w:rsidRPr="005D23FF">
        <w:rPr>
          <w:rStyle w:val="default"/>
          <w:rFonts w:cs="FrankRuehl" w:hint="cs"/>
          <w:vanish/>
          <w:sz w:val="22"/>
          <w:szCs w:val="22"/>
          <w:shd w:val="clear" w:color="auto" w:fill="FFFF99"/>
          <w:rtl/>
        </w:rPr>
        <w:t xml:space="preserve">שמפעיל מטעמו </w:t>
      </w:r>
      <w:r w:rsidRPr="005D23FF">
        <w:rPr>
          <w:rStyle w:val="default"/>
          <w:rFonts w:cs="FrankRuehl" w:hint="cs"/>
          <w:strike/>
          <w:vanish/>
          <w:sz w:val="22"/>
          <w:szCs w:val="22"/>
          <w:shd w:val="clear" w:color="auto" w:fill="FFFF99"/>
          <w:rtl/>
        </w:rPr>
        <w:t>את כביש</w:t>
      </w:r>
      <w:r w:rsidRPr="005D23FF">
        <w:rPr>
          <w:rStyle w:val="default"/>
          <w:rFonts w:cs="FrankRuehl"/>
          <w:vanish/>
          <w:sz w:val="22"/>
          <w:szCs w:val="22"/>
          <w:shd w:val="clear" w:color="auto" w:fill="FFFF99"/>
          <w:rtl/>
        </w:rPr>
        <w:tab/>
        <w:t>ו</w:t>
      </w:r>
      <w:r w:rsidRPr="005D23FF">
        <w:rPr>
          <w:rStyle w:val="default"/>
          <w:rFonts w:cs="FrankRuehl" w:hint="cs"/>
          <w:vanish/>
          <w:sz w:val="22"/>
          <w:szCs w:val="22"/>
          <w:shd w:val="clear" w:color="auto" w:fill="FFFF99"/>
          <w:rtl/>
        </w:rPr>
        <w:t>תאר</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כים ושעות של רישום</w:t>
      </w:r>
      <w:r w:rsidRPr="005D23FF">
        <w:rPr>
          <w:rStyle w:val="default"/>
          <w:rFonts w:cs="FrankRuehl"/>
          <w:vanish/>
          <w:sz w:val="22"/>
          <w:szCs w:val="22"/>
          <w:shd w:val="clear" w:color="auto" w:fill="FFFF99"/>
          <w:rtl/>
        </w:rPr>
        <w:t xml:space="preserve"> ה</w:t>
      </w:r>
      <w:r w:rsidRPr="005D23FF">
        <w:rPr>
          <w:rStyle w:val="default"/>
          <w:rFonts w:cs="FrankRuehl" w:hint="cs"/>
          <w:vanish/>
          <w:sz w:val="22"/>
          <w:szCs w:val="22"/>
          <w:shd w:val="clear" w:color="auto" w:fill="FFFF99"/>
          <w:rtl/>
        </w:rPr>
        <w:t>בעל</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ת על שמם, תאריך</w:t>
      </w:r>
    </w:p>
    <w:p w:rsidR="009223BD" w:rsidRPr="005D23FF" w:rsidRDefault="009223BD">
      <w:pPr>
        <w:pStyle w:val="P05"/>
        <w:tabs>
          <w:tab w:val="clear" w:pos="624"/>
          <w:tab w:val="clear" w:pos="1021"/>
          <w:tab w:val="clear" w:pos="1474"/>
          <w:tab w:val="clear" w:pos="1928"/>
          <w:tab w:val="clear" w:pos="2381"/>
          <w:tab w:val="clear" w:pos="2835"/>
          <w:tab w:val="clear" w:pos="6259"/>
          <w:tab w:val="left" w:pos="397"/>
          <w:tab w:val="left" w:pos="3969"/>
        </w:tabs>
        <w:spacing w:before="0"/>
        <w:ind w:left="4366" w:right="1134" w:hanging="3969"/>
        <w:rPr>
          <w:rStyle w:val="default"/>
          <w:rFonts w:cs="FrankRuehl"/>
          <w:vanish/>
          <w:sz w:val="22"/>
          <w:szCs w:val="22"/>
          <w:shd w:val="clear" w:color="auto" w:fill="FFFF99"/>
          <w:rtl/>
        </w:rPr>
      </w:pPr>
      <w:r w:rsidRPr="005D23FF">
        <w:rPr>
          <w:rStyle w:val="default"/>
          <w:rFonts w:cs="FrankRuehl" w:hint="cs"/>
          <w:strike/>
          <w:vanish/>
          <w:sz w:val="22"/>
          <w:szCs w:val="22"/>
          <w:shd w:val="clear" w:color="auto" w:fill="FFFF99"/>
          <w:rtl/>
        </w:rPr>
        <w:t>האגרה</w:t>
      </w:r>
      <w:r w:rsidRPr="005D23FF">
        <w:rPr>
          <w:rStyle w:val="default"/>
          <w:rFonts w:cs="FrankRuehl"/>
          <w:vanish/>
          <w:sz w:val="22"/>
          <w:szCs w:val="22"/>
          <w:shd w:val="clear" w:color="auto" w:fill="FFFF99"/>
          <w:rtl/>
        </w:rPr>
        <w:t xml:space="preserve"> </w:t>
      </w:r>
      <w:r w:rsidRPr="005D23FF">
        <w:rPr>
          <w:rStyle w:val="default"/>
          <w:rFonts w:cs="FrankRuehl"/>
          <w:vanish/>
          <w:sz w:val="22"/>
          <w:szCs w:val="22"/>
          <w:u w:val="single"/>
          <w:shd w:val="clear" w:color="auto" w:fill="FFFF99"/>
          <w:rtl/>
        </w:rPr>
        <w:t>א</w:t>
      </w:r>
      <w:r w:rsidRPr="005D23FF">
        <w:rPr>
          <w:rStyle w:val="default"/>
          <w:rFonts w:cs="FrankRuehl" w:hint="cs"/>
          <w:vanish/>
          <w:sz w:val="22"/>
          <w:szCs w:val="22"/>
          <w:u w:val="single"/>
          <w:shd w:val="clear" w:color="auto" w:fill="FFFF99"/>
          <w:rtl/>
        </w:rPr>
        <w:t xml:space="preserve">ת </w:t>
      </w:r>
      <w:r w:rsidRPr="005D23FF">
        <w:rPr>
          <w:rStyle w:val="default"/>
          <w:rFonts w:cs="FrankRuehl"/>
          <w:vanish/>
          <w:sz w:val="22"/>
          <w:szCs w:val="22"/>
          <w:u w:val="single"/>
          <w:shd w:val="clear" w:color="auto" w:fill="FFFF99"/>
          <w:rtl/>
        </w:rPr>
        <w:t>כבי</w:t>
      </w:r>
      <w:r w:rsidRPr="005D23FF">
        <w:rPr>
          <w:rStyle w:val="default"/>
          <w:rFonts w:cs="FrankRuehl" w:hint="cs"/>
          <w:vanish/>
          <w:sz w:val="22"/>
          <w:szCs w:val="22"/>
          <w:u w:val="single"/>
          <w:shd w:val="clear" w:color="auto" w:fill="FFFF99"/>
          <w:rtl/>
        </w:rPr>
        <w:t>ש ה</w:t>
      </w:r>
      <w:r w:rsidRPr="005D23FF">
        <w:rPr>
          <w:rStyle w:val="default"/>
          <w:rFonts w:cs="FrankRuehl"/>
          <w:vanish/>
          <w:sz w:val="22"/>
          <w:szCs w:val="22"/>
          <w:u w:val="single"/>
          <w:shd w:val="clear" w:color="auto" w:fill="FFFF99"/>
          <w:rtl/>
        </w:rPr>
        <w:t>א</w:t>
      </w:r>
      <w:r w:rsidRPr="005D23FF">
        <w:rPr>
          <w:rStyle w:val="default"/>
          <w:rFonts w:cs="FrankRuehl" w:hint="cs"/>
          <w:vanish/>
          <w:sz w:val="22"/>
          <w:szCs w:val="22"/>
          <w:u w:val="single"/>
          <w:shd w:val="clear" w:color="auto" w:fill="FFFF99"/>
          <w:rtl/>
        </w:rPr>
        <w:t>גרה, מי שבידו זיכיון בר תוקף</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חידוש</w:t>
      </w:r>
      <w:r w:rsidRPr="005D23FF">
        <w:rPr>
          <w:rStyle w:val="default"/>
          <w:rFonts w:cs="FrankRuehl"/>
          <w:vanish/>
          <w:sz w:val="22"/>
          <w:szCs w:val="22"/>
          <w:shd w:val="clear" w:color="auto" w:fill="FFFF99"/>
          <w:rtl/>
        </w:rPr>
        <w:t xml:space="preserve"> ר</w:t>
      </w:r>
      <w:r w:rsidRPr="005D23FF">
        <w:rPr>
          <w:rStyle w:val="default"/>
          <w:rFonts w:cs="FrankRuehl" w:hint="cs"/>
          <w:vanish/>
          <w:sz w:val="22"/>
          <w:szCs w:val="22"/>
          <w:shd w:val="clear" w:color="auto" w:fill="FFFF99"/>
          <w:rtl/>
        </w:rPr>
        <w:t>ישי</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ן הרכב, סוג הרכב ומשקלו,</w:t>
      </w:r>
      <w:r w:rsidRPr="005D23FF">
        <w:rPr>
          <w:rStyle w:val="default"/>
          <w:rFonts w:cs="FrankRuehl"/>
          <w:vanish/>
          <w:sz w:val="22"/>
          <w:szCs w:val="22"/>
          <w:shd w:val="clear" w:color="auto" w:fill="FFFF99"/>
          <w:rtl/>
        </w:rPr>
        <w:t xml:space="preserve"> ש</w:t>
      </w:r>
      <w:r w:rsidRPr="005D23FF">
        <w:rPr>
          <w:rStyle w:val="default"/>
          <w:rFonts w:cs="FrankRuehl" w:hint="cs"/>
          <w:vanish/>
          <w:sz w:val="22"/>
          <w:szCs w:val="22"/>
          <w:shd w:val="clear" w:color="auto" w:fill="FFFF99"/>
          <w:rtl/>
        </w:rPr>
        <w:t>ם י</w:t>
      </w:r>
      <w:r w:rsidRPr="005D23FF">
        <w:rPr>
          <w:rStyle w:val="default"/>
          <w:rFonts w:cs="FrankRuehl"/>
          <w:vanish/>
          <w:sz w:val="22"/>
          <w:szCs w:val="22"/>
          <w:shd w:val="clear" w:color="auto" w:fill="FFFF99"/>
          <w:rtl/>
        </w:rPr>
        <w:t>צ</w:t>
      </w:r>
      <w:r w:rsidRPr="005D23FF">
        <w:rPr>
          <w:rStyle w:val="default"/>
          <w:rFonts w:cs="FrankRuehl" w:hint="cs"/>
          <w:vanish/>
          <w:sz w:val="22"/>
          <w:szCs w:val="22"/>
          <w:shd w:val="clear" w:color="auto" w:fill="FFFF99"/>
          <w:rtl/>
        </w:rPr>
        <w:t>רן הרכב,</w:t>
      </w:r>
    </w:p>
    <w:p w:rsidR="009223BD" w:rsidRPr="005D23FF" w:rsidRDefault="009223BD">
      <w:pPr>
        <w:pStyle w:val="P05"/>
        <w:tabs>
          <w:tab w:val="clear" w:pos="624"/>
          <w:tab w:val="clear" w:pos="1021"/>
          <w:tab w:val="clear" w:pos="1474"/>
          <w:tab w:val="clear" w:pos="1928"/>
          <w:tab w:val="clear" w:pos="2381"/>
          <w:tab w:val="clear" w:pos="2835"/>
          <w:tab w:val="clear" w:pos="6259"/>
          <w:tab w:val="left" w:pos="397"/>
          <w:tab w:val="left" w:pos="3969"/>
        </w:tabs>
        <w:spacing w:before="0"/>
        <w:ind w:left="4366" w:right="1134" w:hanging="3969"/>
        <w:rPr>
          <w:rStyle w:val="default"/>
          <w:rFonts w:cs="FrankRuehl"/>
          <w:vanish/>
          <w:sz w:val="22"/>
          <w:szCs w:val="22"/>
          <w:shd w:val="clear" w:color="auto" w:fill="FFFF99"/>
          <w:rtl/>
        </w:rPr>
      </w:pPr>
      <w:r w:rsidRPr="005D23FF">
        <w:rPr>
          <w:rStyle w:val="default"/>
          <w:rFonts w:cs="FrankRuehl" w:hint="cs"/>
          <w:vanish/>
          <w:sz w:val="22"/>
          <w:szCs w:val="22"/>
          <w:u w:val="single"/>
          <w:shd w:val="clear" w:color="auto" w:fill="FFFF99"/>
          <w:rtl/>
        </w:rPr>
        <w:t>להפעלת נתיב מהיר לפי חוק נתיבים מהירים,</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דגם הרכב, צבע</w:t>
      </w:r>
      <w:r w:rsidRPr="005D23FF">
        <w:rPr>
          <w:rStyle w:val="default"/>
          <w:rFonts w:cs="FrankRuehl"/>
          <w:vanish/>
          <w:sz w:val="22"/>
          <w:szCs w:val="22"/>
          <w:shd w:val="clear" w:color="auto" w:fill="FFFF99"/>
          <w:rtl/>
        </w:rPr>
        <w:t xml:space="preserve"> ה</w:t>
      </w:r>
      <w:r w:rsidRPr="005D23FF">
        <w:rPr>
          <w:rStyle w:val="default"/>
          <w:rFonts w:cs="FrankRuehl" w:hint="cs"/>
          <w:vanish/>
          <w:sz w:val="22"/>
          <w:szCs w:val="22"/>
          <w:shd w:val="clear" w:color="auto" w:fill="FFFF99"/>
          <w:rtl/>
        </w:rPr>
        <w:t>רכב</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תאריכים ושעות של</w:t>
      </w:r>
      <w:r w:rsidRPr="005D23FF">
        <w:rPr>
          <w:rStyle w:val="default"/>
          <w:rFonts w:cs="FrankRuehl"/>
          <w:vanish/>
          <w:sz w:val="22"/>
          <w:szCs w:val="22"/>
          <w:shd w:val="clear" w:color="auto" w:fill="FFFF99"/>
          <w:rtl/>
        </w:rPr>
        <w:t xml:space="preserve"> ב</w:t>
      </w:r>
      <w:r w:rsidRPr="005D23FF">
        <w:rPr>
          <w:rStyle w:val="default"/>
          <w:rFonts w:cs="FrankRuehl" w:hint="cs"/>
          <w:vanish/>
          <w:sz w:val="22"/>
          <w:szCs w:val="22"/>
          <w:shd w:val="clear" w:color="auto" w:fill="FFFF99"/>
          <w:rtl/>
        </w:rPr>
        <w:t>יטו</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 רישיון</w:t>
      </w:r>
    </w:p>
    <w:p w:rsidR="009223BD" w:rsidRPr="005D23FF" w:rsidRDefault="009223BD">
      <w:pPr>
        <w:pStyle w:val="P05"/>
        <w:tabs>
          <w:tab w:val="clear" w:pos="624"/>
          <w:tab w:val="clear" w:pos="1021"/>
          <w:tab w:val="clear" w:pos="1474"/>
          <w:tab w:val="clear" w:pos="1928"/>
          <w:tab w:val="clear" w:pos="2381"/>
          <w:tab w:val="clear" w:pos="2835"/>
          <w:tab w:val="clear" w:pos="6259"/>
          <w:tab w:val="left" w:pos="397"/>
          <w:tab w:val="left" w:pos="3969"/>
        </w:tabs>
        <w:spacing w:before="0"/>
        <w:ind w:left="4366" w:right="1134" w:hanging="3969"/>
        <w:rPr>
          <w:rStyle w:val="default"/>
          <w:rFonts w:cs="FrankRuehl"/>
          <w:vanish/>
          <w:sz w:val="22"/>
          <w:szCs w:val="22"/>
          <w:shd w:val="clear" w:color="auto" w:fill="FFFF99"/>
          <w:rtl/>
        </w:rPr>
      </w:pPr>
      <w:r w:rsidRPr="005D23FF">
        <w:rPr>
          <w:rStyle w:val="default"/>
          <w:rFonts w:cs="FrankRuehl" w:hint="cs"/>
          <w:vanish/>
          <w:sz w:val="22"/>
          <w:szCs w:val="22"/>
          <w:u w:val="single"/>
          <w:shd w:val="clear" w:color="auto" w:fill="FFFF99"/>
          <w:rtl/>
        </w:rPr>
        <w:t>התש"ס-2000</w:t>
      </w:r>
      <w:r w:rsidRPr="005D23FF">
        <w:rPr>
          <w:rStyle w:val="default"/>
          <w:rFonts w:cs="FrankRuehl" w:hint="cs"/>
          <w:vanish/>
          <w:sz w:val="22"/>
          <w:szCs w:val="22"/>
          <w:shd w:val="clear" w:color="auto" w:fill="FFFF99"/>
          <w:rtl/>
        </w:rPr>
        <w:t xml:space="preserve"> או מי</w:t>
      </w:r>
      <w:r w:rsidRPr="005D23FF">
        <w:rPr>
          <w:rStyle w:val="default"/>
          <w:rFonts w:cs="FrankRuehl"/>
          <w:vanish/>
          <w:sz w:val="22"/>
          <w:szCs w:val="22"/>
          <w:shd w:val="clear" w:color="auto" w:fill="FFFF99"/>
          <w:rtl/>
        </w:rPr>
        <w:t xml:space="preserve"> ש</w:t>
      </w:r>
      <w:r w:rsidRPr="005D23FF">
        <w:rPr>
          <w:rStyle w:val="default"/>
          <w:rFonts w:cs="FrankRuehl" w:hint="cs"/>
          <w:vanish/>
          <w:sz w:val="22"/>
          <w:szCs w:val="22"/>
          <w:shd w:val="clear" w:color="auto" w:fill="FFFF99"/>
          <w:rtl/>
        </w:rPr>
        <w:t>בי</w:t>
      </w:r>
      <w:r w:rsidRPr="005D23FF">
        <w:rPr>
          <w:rStyle w:val="default"/>
          <w:rFonts w:cs="FrankRuehl"/>
          <w:vanish/>
          <w:sz w:val="22"/>
          <w:szCs w:val="22"/>
          <w:shd w:val="clear" w:color="auto" w:fill="FFFF99"/>
          <w:rtl/>
        </w:rPr>
        <w:t>דו</w:t>
      </w:r>
      <w:r w:rsidRPr="005D23FF">
        <w:rPr>
          <w:rStyle w:val="default"/>
          <w:rFonts w:cs="FrankRuehl" w:hint="cs"/>
          <w:vanish/>
          <w:sz w:val="22"/>
          <w:szCs w:val="22"/>
          <w:shd w:val="clear" w:color="auto" w:fill="FFFF99"/>
          <w:rtl/>
        </w:rPr>
        <w:t xml:space="preserve"> זיכיון בר תוקף</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הרכב, תאריכ</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ם</w:t>
      </w:r>
      <w:r w:rsidRPr="005D23FF">
        <w:rPr>
          <w:rStyle w:val="default"/>
          <w:rFonts w:cs="FrankRuehl"/>
          <w:vanish/>
          <w:sz w:val="22"/>
          <w:szCs w:val="22"/>
          <w:shd w:val="clear" w:color="auto" w:fill="FFFF99"/>
          <w:rtl/>
        </w:rPr>
        <w:t xml:space="preserve"> ו</w:t>
      </w:r>
      <w:r w:rsidRPr="005D23FF">
        <w:rPr>
          <w:rStyle w:val="default"/>
          <w:rFonts w:cs="FrankRuehl" w:hint="cs"/>
          <w:vanish/>
          <w:sz w:val="22"/>
          <w:szCs w:val="22"/>
          <w:shd w:val="clear" w:color="auto" w:fill="FFFF99"/>
          <w:rtl/>
        </w:rPr>
        <w:t>שעו</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של רישום גניבה ומציאה</w:t>
      </w:r>
      <w:r w:rsidRPr="005D23FF">
        <w:rPr>
          <w:rStyle w:val="default"/>
          <w:rFonts w:cs="FrankRuehl"/>
          <w:vanish/>
          <w:sz w:val="22"/>
          <w:szCs w:val="22"/>
          <w:shd w:val="clear" w:color="auto" w:fill="FFFF99"/>
          <w:rtl/>
        </w:rPr>
        <w:t xml:space="preserve"> ש</w:t>
      </w:r>
      <w:r w:rsidRPr="005D23FF">
        <w:rPr>
          <w:rStyle w:val="default"/>
          <w:rFonts w:cs="FrankRuehl" w:hint="cs"/>
          <w:vanish/>
          <w:sz w:val="22"/>
          <w:szCs w:val="22"/>
          <w:shd w:val="clear" w:color="auto" w:fill="FFFF99"/>
          <w:rtl/>
        </w:rPr>
        <w:t xml:space="preserve">ל </w:t>
      </w:r>
    </w:p>
    <w:p w:rsidR="009223BD" w:rsidRPr="005D23FF" w:rsidRDefault="009223BD">
      <w:pPr>
        <w:pStyle w:val="P05"/>
        <w:tabs>
          <w:tab w:val="clear" w:pos="624"/>
          <w:tab w:val="clear" w:pos="1021"/>
          <w:tab w:val="clear" w:pos="1474"/>
          <w:tab w:val="clear" w:pos="1928"/>
          <w:tab w:val="clear" w:pos="2381"/>
          <w:tab w:val="clear" w:pos="2835"/>
          <w:tab w:val="clear" w:pos="6259"/>
          <w:tab w:val="left" w:pos="397"/>
          <w:tab w:val="left" w:pos="3969"/>
        </w:tabs>
        <w:spacing w:before="0"/>
        <w:ind w:left="4366" w:right="1134" w:hanging="3969"/>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הפ</w:t>
      </w:r>
      <w:r w:rsidRPr="005D23FF">
        <w:rPr>
          <w:rStyle w:val="default"/>
          <w:rFonts w:cs="FrankRuehl"/>
          <w:vanish/>
          <w:sz w:val="22"/>
          <w:szCs w:val="22"/>
          <w:shd w:val="clear" w:color="auto" w:fill="FFFF99"/>
          <w:rtl/>
        </w:rPr>
        <w:t>על</w:t>
      </w:r>
      <w:r w:rsidRPr="005D23FF">
        <w:rPr>
          <w:rStyle w:val="default"/>
          <w:rFonts w:cs="FrankRuehl" w:hint="cs"/>
          <w:vanish/>
          <w:sz w:val="22"/>
          <w:szCs w:val="22"/>
          <w:shd w:val="clear" w:color="auto" w:fill="FFFF99"/>
          <w:rtl/>
        </w:rPr>
        <w:t>ת כ</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יש אגרה לפי</w:t>
      </w:r>
      <w:r w:rsidRPr="005D23FF">
        <w:rPr>
          <w:rStyle w:val="default"/>
          <w:rFonts w:cs="FrankRuehl"/>
          <w:vanish/>
          <w:sz w:val="22"/>
          <w:szCs w:val="22"/>
          <w:shd w:val="clear" w:color="auto" w:fill="FFFF99"/>
          <w:rtl/>
        </w:rPr>
        <w:t xml:space="preserve"> ח</w:t>
      </w:r>
      <w:r w:rsidRPr="005D23FF">
        <w:rPr>
          <w:rStyle w:val="default"/>
          <w:rFonts w:cs="FrankRuehl" w:hint="cs"/>
          <w:vanish/>
          <w:sz w:val="22"/>
          <w:szCs w:val="22"/>
          <w:shd w:val="clear" w:color="auto" w:fill="FFFF99"/>
          <w:rtl/>
        </w:rPr>
        <w:t>וק</w:t>
      </w:r>
      <w:r w:rsidRPr="005D23FF">
        <w:rPr>
          <w:rStyle w:val="default"/>
          <w:rFonts w:cs="FrankRuehl"/>
          <w:vanish/>
          <w:sz w:val="22"/>
          <w:szCs w:val="22"/>
          <w:shd w:val="clear" w:color="auto" w:fill="FFFF99"/>
          <w:rtl/>
        </w:rPr>
        <w:t xml:space="preserve"> כ</w:t>
      </w:r>
      <w:r w:rsidRPr="005D23FF">
        <w:rPr>
          <w:rStyle w:val="default"/>
          <w:rFonts w:cs="FrankRuehl" w:hint="cs"/>
          <w:vanish/>
          <w:sz w:val="22"/>
          <w:szCs w:val="22"/>
          <w:shd w:val="clear" w:color="auto" w:fill="FFFF99"/>
          <w:rtl/>
        </w:rPr>
        <w:t>בישי אגרה</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ה</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כב, רשימת מספרי רישוי</w:t>
      </w:r>
      <w:r w:rsidRPr="005D23FF">
        <w:rPr>
          <w:rFonts w:cs="FrankRuehl"/>
          <w:vanish/>
          <w:sz w:val="22"/>
          <w:szCs w:val="22"/>
          <w:shd w:val="clear" w:color="auto" w:fill="FFFF99"/>
          <w:rtl/>
        </w:rPr>
        <w:t xml:space="preserve"> ו</w:t>
      </w:r>
      <w:r w:rsidRPr="005D23FF">
        <w:rPr>
          <w:rFonts w:cs="FrankRuehl" w:hint="cs"/>
          <w:vanish/>
          <w:sz w:val="22"/>
          <w:szCs w:val="22"/>
          <w:shd w:val="clear" w:color="auto" w:fill="FFFF99"/>
          <w:rtl/>
        </w:rPr>
        <w:t>שאר פרטי המידע בפרט זה</w:t>
      </w:r>
    </w:p>
    <w:p w:rsidR="009223BD" w:rsidRPr="005D23FF" w:rsidRDefault="009223BD">
      <w:pPr>
        <w:pStyle w:val="sig-1"/>
        <w:widowControl/>
        <w:tabs>
          <w:tab w:val="clear" w:pos="851"/>
          <w:tab w:val="clear" w:pos="2835"/>
          <w:tab w:val="clear" w:pos="4820"/>
          <w:tab w:val="center" w:pos="1985"/>
          <w:tab w:val="center" w:pos="4536"/>
        </w:tabs>
        <w:ind w:left="3969" w:right="1134" w:hanging="3572"/>
        <w:rPr>
          <w:rStyle w:val="default"/>
          <w:rFonts w:cs="FrankRuehl" w:hint="cs"/>
          <w:vanish/>
          <w:shd w:val="clear" w:color="auto" w:fill="FFFF99"/>
          <w:rtl/>
        </w:rPr>
      </w:pPr>
      <w:r w:rsidRPr="005D23FF">
        <w:rPr>
          <w:rStyle w:val="default"/>
          <w:rFonts w:cs="FrankRuehl" w:hint="cs"/>
          <w:vanish/>
          <w:sz w:val="22"/>
          <w:szCs w:val="22"/>
          <w:shd w:val="clear" w:color="auto" w:fill="FFFF99"/>
          <w:rtl/>
        </w:rPr>
        <w:t>(מנהרות</w:t>
      </w:r>
      <w:r w:rsidRPr="005D23FF">
        <w:rPr>
          <w:rStyle w:val="default"/>
          <w:rFonts w:cs="FrankRuehl"/>
          <w:vanish/>
          <w:sz w:val="22"/>
          <w:szCs w:val="22"/>
          <w:shd w:val="clear" w:color="auto" w:fill="FFFF99"/>
          <w:rtl/>
        </w:rPr>
        <w:t xml:space="preserve"> ה</w:t>
      </w:r>
      <w:r w:rsidRPr="005D23FF">
        <w:rPr>
          <w:rStyle w:val="default"/>
          <w:rFonts w:cs="FrankRuehl" w:hint="cs"/>
          <w:vanish/>
          <w:sz w:val="22"/>
          <w:szCs w:val="22"/>
          <w:shd w:val="clear" w:color="auto" w:fill="FFFF99"/>
          <w:rtl/>
        </w:rPr>
        <w:t>כר</w:t>
      </w:r>
      <w:r w:rsidRPr="005D23FF">
        <w:rPr>
          <w:rStyle w:val="default"/>
          <w:rFonts w:cs="FrankRuehl"/>
          <w:vanish/>
          <w:sz w:val="22"/>
          <w:szCs w:val="22"/>
          <w:shd w:val="clear" w:color="auto" w:fill="FFFF99"/>
          <w:rtl/>
        </w:rPr>
        <w:t>מל</w:t>
      </w:r>
      <w:r w:rsidRPr="005D23FF">
        <w:rPr>
          <w:rStyle w:val="default"/>
          <w:rFonts w:cs="FrankRuehl" w:hint="cs"/>
          <w:vanish/>
          <w:sz w:val="22"/>
          <w:szCs w:val="22"/>
          <w:shd w:val="clear" w:color="auto" w:fill="FFFF99"/>
          <w:rtl/>
        </w:rPr>
        <w:t>), תשנ"ה-1995</w:t>
      </w:r>
      <w:r w:rsidRPr="005D23FF">
        <w:rPr>
          <w:rStyle w:val="default"/>
          <w:rFonts w:cs="FrankRuehl"/>
          <w:vanish/>
          <w:sz w:val="22"/>
          <w:szCs w:val="22"/>
          <w:shd w:val="clear" w:color="auto" w:fill="FFFF99"/>
          <w:rtl/>
        </w:rPr>
        <w:tab/>
      </w:r>
      <w:r w:rsidRPr="005D23FF">
        <w:rPr>
          <w:rFonts w:cs="FrankRuehl"/>
          <w:vanish/>
          <w:sz w:val="22"/>
          <w:shd w:val="clear" w:color="auto" w:fill="FFFF99"/>
          <w:rtl/>
        </w:rPr>
        <w:t>ב</w:t>
      </w:r>
      <w:r w:rsidRPr="005D23FF">
        <w:rPr>
          <w:rFonts w:cs="FrankRuehl" w:hint="cs"/>
          <w:vanish/>
          <w:sz w:val="22"/>
          <w:shd w:val="clear" w:color="auto" w:fill="FFFF99"/>
          <w:rtl/>
        </w:rPr>
        <w:t>אשר</w:t>
      </w:r>
      <w:r w:rsidRPr="005D23FF">
        <w:rPr>
          <w:rFonts w:cs="FrankRuehl"/>
          <w:vanish/>
          <w:sz w:val="22"/>
          <w:shd w:val="clear" w:color="auto" w:fill="FFFF99"/>
          <w:rtl/>
        </w:rPr>
        <w:t xml:space="preserve"> </w:t>
      </w:r>
      <w:r w:rsidRPr="005D23FF">
        <w:rPr>
          <w:rFonts w:cs="FrankRuehl" w:hint="cs"/>
          <w:vanish/>
          <w:sz w:val="22"/>
          <w:shd w:val="clear" w:color="auto" w:fill="FFFF99"/>
          <w:rtl/>
        </w:rPr>
        <w:t>לכלי רכב נוספים</w:t>
      </w:r>
      <w:r w:rsidRPr="005D23FF">
        <w:rPr>
          <w:rFonts w:cs="FrankRuehl"/>
          <w:vanish/>
          <w:sz w:val="22"/>
          <w:shd w:val="clear" w:color="auto" w:fill="FFFF99"/>
          <w:rtl/>
        </w:rPr>
        <w:t xml:space="preserve"> ש</w:t>
      </w:r>
      <w:r w:rsidRPr="005D23FF">
        <w:rPr>
          <w:rFonts w:cs="FrankRuehl" w:hint="cs"/>
          <w:vanish/>
          <w:sz w:val="22"/>
          <w:shd w:val="clear" w:color="auto" w:fill="FFFF99"/>
          <w:rtl/>
        </w:rPr>
        <w:t>בבע</w:t>
      </w:r>
      <w:r w:rsidRPr="005D23FF">
        <w:rPr>
          <w:rFonts w:cs="FrankRuehl"/>
          <w:vanish/>
          <w:sz w:val="22"/>
          <w:shd w:val="clear" w:color="auto" w:fill="FFFF99"/>
          <w:rtl/>
        </w:rPr>
        <w:t>ל</w:t>
      </w:r>
      <w:r w:rsidRPr="005D23FF">
        <w:rPr>
          <w:rFonts w:cs="FrankRuehl" w:hint="cs"/>
          <w:vanish/>
          <w:sz w:val="22"/>
          <w:shd w:val="clear" w:color="auto" w:fill="FFFF99"/>
          <w:rtl/>
        </w:rPr>
        <w:t xml:space="preserve">ות </w:t>
      </w:r>
      <w:r w:rsidRPr="005D23FF">
        <w:rPr>
          <w:rFonts w:cs="FrankRuehl"/>
          <w:vanish/>
          <w:sz w:val="22"/>
          <w:shd w:val="clear" w:color="auto" w:fill="FFFF99"/>
          <w:rtl/>
        </w:rPr>
        <w:t xml:space="preserve">בעל </w:t>
      </w:r>
      <w:r w:rsidRPr="005D23FF">
        <w:rPr>
          <w:rFonts w:cs="FrankRuehl" w:hint="cs"/>
          <w:vanish/>
          <w:sz w:val="22"/>
          <w:shd w:val="clear" w:color="auto" w:fill="FFFF99"/>
          <w:rtl/>
        </w:rPr>
        <w:t>הרכב, ככל</w:t>
      </w:r>
      <w:r w:rsidRPr="005D23FF">
        <w:rPr>
          <w:rFonts w:cs="FrankRuehl"/>
          <w:vanish/>
          <w:sz w:val="22"/>
          <w:shd w:val="clear" w:color="auto" w:fill="FFFF99"/>
          <w:rtl/>
        </w:rPr>
        <w:t xml:space="preserve"> ש</w:t>
      </w:r>
      <w:r w:rsidRPr="005D23FF">
        <w:rPr>
          <w:rFonts w:cs="FrankRuehl" w:hint="cs"/>
          <w:vanish/>
          <w:sz w:val="22"/>
          <w:shd w:val="clear" w:color="auto" w:fill="FFFF99"/>
          <w:rtl/>
        </w:rPr>
        <w:t>פרט</w:t>
      </w:r>
      <w:r w:rsidRPr="005D23FF">
        <w:rPr>
          <w:rFonts w:cs="FrankRuehl"/>
          <w:vanish/>
          <w:sz w:val="22"/>
          <w:shd w:val="clear" w:color="auto" w:fill="FFFF99"/>
          <w:rtl/>
        </w:rPr>
        <w:t>י</w:t>
      </w:r>
      <w:r w:rsidRPr="005D23FF">
        <w:rPr>
          <w:rFonts w:cs="FrankRuehl" w:hint="cs"/>
          <w:vanish/>
          <w:sz w:val="22"/>
          <w:shd w:val="clear" w:color="auto" w:fill="FFFF99"/>
          <w:rtl/>
        </w:rPr>
        <w:t>ם אלה מצויים בידי רשות</w:t>
      </w:r>
      <w:r w:rsidRPr="005D23FF">
        <w:rPr>
          <w:rFonts w:cs="FrankRuehl"/>
          <w:vanish/>
          <w:sz w:val="22"/>
          <w:shd w:val="clear" w:color="auto" w:fill="FFFF99"/>
          <w:rtl/>
        </w:rPr>
        <w:t xml:space="preserve"> ה</w:t>
      </w:r>
      <w:r w:rsidRPr="005D23FF">
        <w:rPr>
          <w:rFonts w:cs="FrankRuehl" w:hint="cs"/>
          <w:vanish/>
          <w:sz w:val="22"/>
          <w:shd w:val="clear" w:color="auto" w:fill="FFFF99"/>
          <w:rtl/>
        </w:rPr>
        <w:t>ריש</w:t>
      </w:r>
      <w:r w:rsidRPr="005D23FF">
        <w:rPr>
          <w:rFonts w:cs="FrankRuehl"/>
          <w:vanish/>
          <w:sz w:val="22"/>
          <w:shd w:val="clear" w:color="auto" w:fill="FFFF99"/>
          <w:rtl/>
        </w:rPr>
        <w:t>ו</w:t>
      </w:r>
      <w:r w:rsidRPr="005D23FF">
        <w:rPr>
          <w:rFonts w:cs="FrankRuehl" w:hint="cs"/>
          <w:vanish/>
          <w:sz w:val="22"/>
          <w:shd w:val="clear" w:color="auto" w:fill="FFFF99"/>
          <w:rtl/>
        </w:rPr>
        <w:t>י, ובלבד שהדבר דרוש</w:t>
      </w:r>
      <w:r w:rsidRPr="005D23FF">
        <w:rPr>
          <w:rFonts w:cs="FrankRuehl"/>
          <w:vanish/>
          <w:sz w:val="22"/>
          <w:shd w:val="clear" w:color="auto" w:fill="FFFF99"/>
          <w:rtl/>
        </w:rPr>
        <w:t xml:space="preserve"> ל</w:t>
      </w:r>
      <w:r w:rsidRPr="005D23FF">
        <w:rPr>
          <w:rFonts w:cs="FrankRuehl" w:hint="cs"/>
          <w:vanish/>
          <w:sz w:val="22"/>
          <w:shd w:val="clear" w:color="auto" w:fill="FFFF99"/>
          <w:rtl/>
        </w:rPr>
        <w:t xml:space="preserve">שם </w:t>
      </w:r>
      <w:r w:rsidRPr="005D23FF">
        <w:rPr>
          <w:rFonts w:cs="FrankRuehl"/>
          <w:vanish/>
          <w:sz w:val="22"/>
          <w:shd w:val="clear" w:color="auto" w:fill="FFFF99"/>
          <w:rtl/>
        </w:rPr>
        <w:t>ה</w:t>
      </w:r>
      <w:r w:rsidRPr="005D23FF">
        <w:rPr>
          <w:rFonts w:cs="FrankRuehl" w:hint="cs"/>
          <w:vanish/>
          <w:sz w:val="22"/>
          <w:shd w:val="clear" w:color="auto" w:fill="FFFF99"/>
          <w:rtl/>
        </w:rPr>
        <w:t xml:space="preserve">פעלת כביש אגרה </w:t>
      </w:r>
      <w:r w:rsidRPr="005D23FF">
        <w:rPr>
          <w:rFonts w:cs="FrankRuehl" w:hint="cs"/>
          <w:vanish/>
          <w:sz w:val="22"/>
          <w:u w:val="single"/>
          <w:shd w:val="clear" w:color="auto" w:fill="FFFF99"/>
          <w:rtl/>
        </w:rPr>
        <w:t>או נתיב מהיר, לפי הענין</w:t>
      </w:r>
      <w:r w:rsidRPr="005D23FF">
        <w:rPr>
          <w:rFonts w:cs="FrankRuehl"/>
          <w:vanish/>
          <w:sz w:val="22"/>
          <w:shd w:val="clear" w:color="auto" w:fill="FFFF99"/>
          <w:rtl/>
        </w:rPr>
        <w:t xml:space="preserve"> ו</w:t>
      </w:r>
      <w:r w:rsidRPr="005D23FF">
        <w:rPr>
          <w:rFonts w:cs="FrankRuehl" w:hint="cs"/>
          <w:vanish/>
          <w:sz w:val="22"/>
          <w:shd w:val="clear" w:color="auto" w:fill="FFFF99"/>
          <w:rtl/>
        </w:rPr>
        <w:t>הסמ</w:t>
      </w:r>
      <w:r w:rsidRPr="005D23FF">
        <w:rPr>
          <w:rFonts w:cs="FrankRuehl"/>
          <w:vanish/>
          <w:sz w:val="22"/>
          <w:shd w:val="clear" w:color="auto" w:fill="FFFF99"/>
          <w:rtl/>
        </w:rPr>
        <w:t>כ</w:t>
      </w:r>
      <w:r w:rsidRPr="005D23FF">
        <w:rPr>
          <w:rFonts w:cs="FrankRuehl" w:hint="cs"/>
          <w:vanish/>
          <w:sz w:val="22"/>
          <w:shd w:val="clear" w:color="auto" w:fill="FFFF99"/>
          <w:rtl/>
        </w:rPr>
        <w:t>ויות לפי הזיכיון</w:t>
      </w:r>
      <w:r w:rsidRPr="005D23FF">
        <w:rPr>
          <w:rStyle w:val="default"/>
          <w:rFonts w:cs="FrankRuehl" w:hint="cs"/>
          <w:vanish/>
          <w:shd w:val="clear" w:color="auto" w:fill="FFFF99"/>
          <w:rtl/>
        </w:rPr>
        <w:t>.</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12.11.2006</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תק' תשס"ז-2006</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60" w:history="1">
        <w:r w:rsidRPr="005D23FF">
          <w:rPr>
            <w:rStyle w:val="Hyperlink"/>
            <w:rFonts w:cs="FrankRuehl" w:hint="cs"/>
            <w:vanish/>
            <w:szCs w:val="20"/>
            <w:shd w:val="clear" w:color="auto" w:fill="FFFF99"/>
            <w:rtl/>
          </w:rPr>
          <w:t>ק"ת תשס"ז מס' 6533</w:t>
        </w:r>
      </w:hyperlink>
      <w:r w:rsidRPr="005D23FF">
        <w:rPr>
          <w:rStyle w:val="default"/>
          <w:rFonts w:cs="FrankRuehl" w:hint="cs"/>
          <w:vanish/>
          <w:sz w:val="20"/>
          <w:szCs w:val="20"/>
          <w:shd w:val="clear" w:color="auto" w:fill="FFFF99"/>
          <w:rtl/>
        </w:rPr>
        <w:t xml:space="preserve"> מיום 12.11.2006 עמ' 210</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מחיקת פרט 1</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5"/>
        <w:tabs>
          <w:tab w:val="clear" w:pos="624"/>
          <w:tab w:val="clear" w:pos="1021"/>
          <w:tab w:val="clear" w:pos="1474"/>
          <w:tab w:val="clear" w:pos="1928"/>
          <w:tab w:val="clear" w:pos="2381"/>
          <w:tab w:val="clear" w:pos="2835"/>
          <w:tab w:val="clear" w:pos="6259"/>
          <w:tab w:val="left" w:pos="397"/>
          <w:tab w:val="left" w:pos="3969"/>
        </w:tabs>
        <w:spacing w:before="0"/>
        <w:ind w:left="3969" w:right="1134" w:hanging="3969"/>
        <w:rPr>
          <w:rStyle w:val="default"/>
          <w:rFonts w:cs="FrankRuehl"/>
          <w:strike/>
          <w:vanish/>
          <w:sz w:val="22"/>
          <w:szCs w:val="22"/>
          <w:shd w:val="clear" w:color="auto" w:fill="FFFF99"/>
          <w:rtl/>
        </w:rPr>
      </w:pPr>
      <w:r w:rsidRPr="005D23FF">
        <w:rPr>
          <w:rStyle w:val="default"/>
          <w:rFonts w:cs="FrankRuehl"/>
          <w:strike/>
          <w:vanish/>
          <w:sz w:val="22"/>
          <w:szCs w:val="22"/>
          <w:shd w:val="clear" w:color="auto" w:fill="FFFF99"/>
          <w:rtl/>
        </w:rPr>
        <w:t>1.</w:t>
      </w:r>
      <w:r w:rsidRPr="005D23FF">
        <w:rPr>
          <w:rStyle w:val="default"/>
          <w:rFonts w:cs="FrankRuehl"/>
          <w:strike/>
          <w:vanish/>
          <w:sz w:val="22"/>
          <w:szCs w:val="22"/>
          <w:shd w:val="clear" w:color="auto" w:fill="FFFF99"/>
          <w:rtl/>
        </w:rPr>
        <w:tab/>
        <w:t>ה</w:t>
      </w:r>
      <w:r w:rsidRPr="005D23FF">
        <w:rPr>
          <w:rStyle w:val="default"/>
          <w:rFonts w:cs="FrankRuehl" w:hint="cs"/>
          <w:strike/>
          <w:vanish/>
          <w:sz w:val="22"/>
          <w:szCs w:val="22"/>
          <w:shd w:val="clear" w:color="auto" w:fill="FFFF99"/>
          <w:rtl/>
        </w:rPr>
        <w:t>מוע</w:t>
      </w:r>
      <w:r w:rsidRPr="005D23FF">
        <w:rPr>
          <w:rStyle w:val="default"/>
          <w:rFonts w:cs="FrankRuehl"/>
          <w:strike/>
          <w:vanish/>
          <w:sz w:val="22"/>
          <w:szCs w:val="22"/>
          <w:shd w:val="clear" w:color="auto" w:fill="FFFF99"/>
          <w:rtl/>
        </w:rPr>
        <w:t>צ</w:t>
      </w:r>
      <w:r w:rsidRPr="005D23FF">
        <w:rPr>
          <w:rStyle w:val="default"/>
          <w:rFonts w:cs="FrankRuehl" w:hint="cs"/>
          <w:strike/>
          <w:vanish/>
          <w:sz w:val="22"/>
          <w:szCs w:val="22"/>
          <w:shd w:val="clear" w:color="auto" w:fill="FFFF99"/>
          <w:rtl/>
        </w:rPr>
        <w:t xml:space="preserve">ה הלאומית למניעת </w:t>
      </w:r>
      <w:r w:rsidRPr="005D23FF">
        <w:rPr>
          <w:rStyle w:val="default"/>
          <w:rFonts w:cs="FrankRuehl"/>
          <w:strike/>
          <w:vanish/>
          <w:sz w:val="22"/>
          <w:szCs w:val="22"/>
          <w:shd w:val="clear" w:color="auto" w:fill="FFFF99"/>
          <w:rtl/>
        </w:rPr>
        <w:t>ת</w:t>
      </w:r>
      <w:r w:rsidRPr="005D23FF">
        <w:rPr>
          <w:rStyle w:val="default"/>
          <w:rFonts w:cs="FrankRuehl" w:hint="cs"/>
          <w:strike/>
          <w:vanish/>
          <w:sz w:val="22"/>
          <w:szCs w:val="22"/>
          <w:shd w:val="clear" w:color="auto" w:fill="FFFF99"/>
          <w:rtl/>
        </w:rPr>
        <w:t>או</w:t>
      </w:r>
      <w:r w:rsidRPr="005D23FF">
        <w:rPr>
          <w:rStyle w:val="default"/>
          <w:rFonts w:cs="FrankRuehl"/>
          <w:strike/>
          <w:vanish/>
          <w:sz w:val="22"/>
          <w:szCs w:val="22"/>
          <w:shd w:val="clear" w:color="auto" w:fill="FFFF99"/>
          <w:rtl/>
        </w:rPr>
        <w:t>נו</w:t>
      </w:r>
      <w:r w:rsidRPr="005D23FF">
        <w:rPr>
          <w:rStyle w:val="default"/>
          <w:rFonts w:cs="FrankRuehl" w:hint="cs"/>
          <w:strike/>
          <w:vanish/>
          <w:sz w:val="22"/>
          <w:szCs w:val="22"/>
          <w:shd w:val="clear" w:color="auto" w:fill="FFFF99"/>
          <w:rtl/>
        </w:rPr>
        <w:t>ת</w:t>
      </w:r>
      <w:r w:rsidRPr="005D23FF">
        <w:rPr>
          <w:rStyle w:val="default"/>
          <w:rFonts w:cs="FrankRuehl"/>
          <w:strike/>
          <w:vanish/>
          <w:sz w:val="22"/>
          <w:szCs w:val="22"/>
          <w:shd w:val="clear" w:color="auto" w:fill="FFFF99"/>
          <w:rtl/>
        </w:rPr>
        <w:tab/>
        <w:t>ש</w:t>
      </w:r>
      <w:r w:rsidRPr="005D23FF">
        <w:rPr>
          <w:rStyle w:val="default"/>
          <w:rFonts w:cs="FrankRuehl" w:hint="cs"/>
          <w:strike/>
          <w:vanish/>
          <w:sz w:val="22"/>
          <w:szCs w:val="22"/>
          <w:shd w:val="clear" w:color="auto" w:fill="FFFF99"/>
          <w:rtl/>
        </w:rPr>
        <w:t>ם ב</w:t>
      </w:r>
      <w:r w:rsidRPr="005D23FF">
        <w:rPr>
          <w:rStyle w:val="default"/>
          <w:rFonts w:cs="FrankRuehl"/>
          <w:strike/>
          <w:vanish/>
          <w:sz w:val="22"/>
          <w:szCs w:val="22"/>
          <w:shd w:val="clear" w:color="auto" w:fill="FFFF99"/>
          <w:rtl/>
        </w:rPr>
        <w:t>ע</w:t>
      </w:r>
      <w:r w:rsidRPr="005D23FF">
        <w:rPr>
          <w:rStyle w:val="default"/>
          <w:rFonts w:cs="FrankRuehl" w:hint="cs"/>
          <w:strike/>
          <w:vanish/>
          <w:sz w:val="22"/>
          <w:szCs w:val="22"/>
          <w:shd w:val="clear" w:color="auto" w:fill="FFFF99"/>
          <w:rtl/>
        </w:rPr>
        <w:t>ל רכב, מספר זהותו ומענו</w:t>
      </w:r>
    </w:p>
    <w:p w:rsidR="009223BD" w:rsidRPr="005D23FF" w:rsidRDefault="009223BD">
      <w:pPr>
        <w:pStyle w:val="P00"/>
        <w:spacing w:before="0"/>
        <w:ind w:left="0" w:right="1134"/>
        <w:rPr>
          <w:rStyle w:val="default"/>
          <w:rFonts w:cs="FrankRuehl" w:hint="cs"/>
          <w:vanish/>
          <w:szCs w:val="20"/>
          <w:shd w:val="clear" w:color="auto" w:fill="FFFF99"/>
          <w:rtl/>
        </w:rPr>
      </w:pPr>
    </w:p>
    <w:p w:rsidR="009223BD" w:rsidRPr="005D23FF" w:rsidRDefault="009223BD" w:rsidP="005B44E4">
      <w:pPr>
        <w:pStyle w:val="P00"/>
        <w:spacing w:before="0"/>
        <w:ind w:left="0" w:right="1134"/>
        <w:rPr>
          <w:rStyle w:val="default"/>
          <w:rFonts w:cs="FrankRuehl" w:hint="cs"/>
          <w:vanish/>
          <w:szCs w:val="20"/>
          <w:shd w:val="clear" w:color="auto" w:fill="FFFF99"/>
          <w:rtl/>
        </w:rPr>
      </w:pPr>
      <w:r w:rsidRPr="005D23FF">
        <w:rPr>
          <w:rStyle w:val="default"/>
          <w:rFonts w:cs="FrankRuehl" w:hint="cs"/>
          <w:vanish/>
          <w:color w:val="FF0000"/>
          <w:szCs w:val="20"/>
          <w:shd w:val="clear" w:color="auto" w:fill="FFFF99"/>
          <w:rtl/>
        </w:rPr>
        <w:t>מיום 1.1.2007</w:t>
      </w:r>
    </w:p>
    <w:p w:rsidR="009223BD" w:rsidRPr="005D23FF" w:rsidRDefault="009223BD">
      <w:pPr>
        <w:pStyle w:val="P00"/>
        <w:spacing w:before="0"/>
        <w:ind w:left="0" w:right="1134"/>
        <w:rPr>
          <w:rStyle w:val="default"/>
          <w:rFonts w:cs="FrankRuehl" w:hint="cs"/>
          <w:b/>
          <w:bCs/>
          <w:vanish/>
          <w:szCs w:val="20"/>
          <w:shd w:val="clear" w:color="auto" w:fill="FFFF99"/>
          <w:rtl/>
        </w:rPr>
      </w:pPr>
      <w:r w:rsidRPr="005D23FF">
        <w:rPr>
          <w:rStyle w:val="default"/>
          <w:rFonts w:cs="FrankRuehl" w:hint="cs"/>
          <w:b/>
          <w:bCs/>
          <w:vanish/>
          <w:szCs w:val="20"/>
          <w:shd w:val="clear" w:color="auto" w:fill="FFFF99"/>
          <w:rtl/>
        </w:rPr>
        <w:t>תיקון מס' 75א</w:t>
      </w:r>
    </w:p>
    <w:p w:rsidR="009223BD" w:rsidRPr="005D23FF" w:rsidRDefault="009223BD">
      <w:pPr>
        <w:pStyle w:val="P00"/>
        <w:spacing w:before="0"/>
        <w:ind w:left="0" w:right="1134"/>
        <w:rPr>
          <w:rStyle w:val="default"/>
          <w:rFonts w:cs="FrankRuehl" w:hint="cs"/>
          <w:vanish/>
          <w:szCs w:val="20"/>
          <w:shd w:val="clear" w:color="auto" w:fill="FFFF99"/>
          <w:rtl/>
        </w:rPr>
      </w:pPr>
      <w:hyperlink r:id="rId1261" w:history="1">
        <w:r w:rsidRPr="005D23FF">
          <w:rPr>
            <w:rStyle w:val="Hyperlink"/>
            <w:rFonts w:cs="FrankRuehl" w:hint="cs"/>
            <w:vanish/>
            <w:sz w:val="26"/>
            <w:szCs w:val="20"/>
            <w:shd w:val="clear" w:color="auto" w:fill="FFFF99"/>
            <w:rtl/>
          </w:rPr>
          <w:t>ס"ח תשס"ו מס' 2062</w:t>
        </w:r>
      </w:hyperlink>
      <w:r w:rsidRPr="005D23FF">
        <w:rPr>
          <w:rStyle w:val="default"/>
          <w:rFonts w:cs="FrankRuehl" w:hint="cs"/>
          <w:vanish/>
          <w:szCs w:val="20"/>
          <w:shd w:val="clear" w:color="auto" w:fill="FFFF99"/>
          <w:rtl/>
        </w:rPr>
        <w:t xml:space="preserve"> מיום 24.7.2006 עמ' 381 (</w:t>
      </w:r>
      <w:hyperlink r:id="rId1262" w:history="1">
        <w:r w:rsidRPr="005D23FF">
          <w:rPr>
            <w:rStyle w:val="Hyperlink"/>
            <w:rFonts w:cs="FrankRuehl" w:hint="cs"/>
            <w:vanish/>
            <w:sz w:val="26"/>
            <w:szCs w:val="20"/>
            <w:shd w:val="clear" w:color="auto" w:fill="FFFF99"/>
            <w:rtl/>
          </w:rPr>
          <w:t>ה"ח 213</w:t>
        </w:r>
      </w:hyperlink>
      <w:r w:rsidRPr="005D23FF">
        <w:rPr>
          <w:rStyle w:val="default"/>
          <w:rFonts w:cs="FrankRuehl" w:hint="cs"/>
          <w:vanish/>
          <w:szCs w:val="20"/>
          <w:shd w:val="clear" w:color="auto" w:fill="FFFF99"/>
          <w:rtl/>
        </w:rPr>
        <w:t>)</w:t>
      </w:r>
    </w:p>
    <w:p w:rsidR="005B44E4" w:rsidRPr="005D23FF" w:rsidRDefault="005B44E4" w:rsidP="005B44E4">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הארכה</w:t>
      </w:r>
    </w:p>
    <w:p w:rsidR="005B44E4" w:rsidRPr="005D23FF" w:rsidRDefault="005B44E4" w:rsidP="005B44E4">
      <w:pPr>
        <w:pStyle w:val="P00"/>
        <w:spacing w:before="0"/>
        <w:ind w:left="0" w:right="1134"/>
        <w:rPr>
          <w:rStyle w:val="default"/>
          <w:rFonts w:cs="FrankRuehl" w:hint="cs"/>
          <w:vanish/>
          <w:sz w:val="20"/>
          <w:szCs w:val="20"/>
          <w:shd w:val="clear" w:color="auto" w:fill="FFFF99"/>
          <w:rtl/>
        </w:rPr>
      </w:pPr>
      <w:hyperlink r:id="rId1263" w:history="1">
        <w:r w:rsidRPr="005D23FF">
          <w:rPr>
            <w:rStyle w:val="Hyperlink"/>
            <w:rFonts w:cs="FrankRuehl" w:hint="cs"/>
            <w:vanish/>
            <w:szCs w:val="20"/>
            <w:shd w:val="clear" w:color="auto" w:fill="FFFF99"/>
            <w:rtl/>
          </w:rPr>
          <w:t>ק"ת תשע"ג מס' 7244</w:t>
        </w:r>
      </w:hyperlink>
      <w:r w:rsidRPr="005D23FF">
        <w:rPr>
          <w:rStyle w:val="default"/>
          <w:rFonts w:cs="FrankRuehl" w:hint="cs"/>
          <w:vanish/>
          <w:sz w:val="20"/>
          <w:szCs w:val="20"/>
          <w:shd w:val="clear" w:color="auto" w:fill="FFFF99"/>
          <w:rtl/>
        </w:rPr>
        <w:t xml:space="preserve"> מיום 5.5.2013 עמ' 1128</w:t>
      </w:r>
    </w:p>
    <w:p w:rsidR="00BA0C39" w:rsidRPr="005D23FF" w:rsidRDefault="00BA0C39" w:rsidP="00BA0C39">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ביטול הוראת שעה</w:t>
      </w:r>
    </w:p>
    <w:p w:rsidR="00BA0C39" w:rsidRPr="005D23FF" w:rsidRDefault="00BA0C39" w:rsidP="00BA0C39">
      <w:pPr>
        <w:pStyle w:val="P00"/>
        <w:spacing w:before="0"/>
        <w:ind w:left="0" w:right="1134"/>
        <w:rPr>
          <w:rStyle w:val="default"/>
          <w:rFonts w:ascii="FrankRuehl" w:hAnsi="FrankRuehl" w:cs="FrankRuehl"/>
          <w:vanish/>
          <w:sz w:val="20"/>
          <w:szCs w:val="20"/>
          <w:shd w:val="clear" w:color="auto" w:fill="FFFF99"/>
          <w:rtl/>
        </w:rPr>
      </w:pPr>
      <w:hyperlink r:id="rId1264" w:history="1">
        <w:r w:rsidRPr="005D23FF">
          <w:rPr>
            <w:rStyle w:val="Hyperlink"/>
            <w:rFonts w:ascii="FrankRuehl" w:hAnsi="FrankRuehl" w:cs="FrankRuehl"/>
            <w:vanish/>
            <w:szCs w:val="20"/>
            <w:shd w:val="clear" w:color="auto" w:fill="FFFF99"/>
            <w:rtl/>
          </w:rPr>
          <w:t>ס"ח תשע"ח מס' 2732</w:t>
        </w:r>
      </w:hyperlink>
      <w:r w:rsidRPr="005D23FF">
        <w:rPr>
          <w:rStyle w:val="default"/>
          <w:rFonts w:ascii="FrankRuehl" w:hAnsi="FrankRuehl" w:cs="FrankRuehl"/>
          <w:vanish/>
          <w:sz w:val="20"/>
          <w:szCs w:val="20"/>
          <w:shd w:val="clear" w:color="auto" w:fill="FFFF99"/>
          <w:rtl/>
        </w:rPr>
        <w:t xml:space="preserve"> מיום 16.7.2018 עמ' 748 (</w:t>
      </w:r>
      <w:hyperlink r:id="rId1265" w:history="1">
        <w:r w:rsidRPr="005D23FF">
          <w:rPr>
            <w:rStyle w:val="Hyperlink"/>
            <w:rFonts w:ascii="FrankRuehl" w:hAnsi="FrankRuehl" w:cs="FrankRuehl"/>
            <w:vanish/>
            <w:szCs w:val="20"/>
            <w:shd w:val="clear" w:color="auto" w:fill="FFFF99"/>
            <w:rtl/>
          </w:rPr>
          <w:t>ה"ח 1215</w:t>
        </w:r>
      </w:hyperlink>
      <w:r w:rsidRPr="005D23FF">
        <w:rPr>
          <w:rStyle w:val="default"/>
          <w:rFonts w:ascii="FrankRuehl" w:hAnsi="FrankRuehl" w:cs="FrankRuehl"/>
          <w:vanish/>
          <w:sz w:val="20"/>
          <w:szCs w:val="20"/>
          <w:shd w:val="clear" w:color="auto" w:fill="FFFF99"/>
          <w:rtl/>
        </w:rPr>
        <w:t>)</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מחיקת פרט 6</w:t>
      </w:r>
    </w:p>
    <w:p w:rsidR="009223BD" w:rsidRPr="005D23FF" w:rsidRDefault="009223BD">
      <w:pPr>
        <w:pStyle w:val="sig-1"/>
        <w:widowControl/>
        <w:tabs>
          <w:tab w:val="clear" w:pos="851"/>
          <w:tab w:val="clear" w:pos="2835"/>
          <w:tab w:val="clear" w:pos="4820"/>
          <w:tab w:val="center" w:pos="1985"/>
          <w:tab w:val="center" w:pos="4536"/>
        </w:tabs>
        <w:spacing w:before="6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5"/>
        <w:tabs>
          <w:tab w:val="clear" w:pos="624"/>
          <w:tab w:val="clear" w:pos="1021"/>
          <w:tab w:val="clear" w:pos="1474"/>
          <w:tab w:val="clear" w:pos="1928"/>
          <w:tab w:val="clear" w:pos="2381"/>
          <w:tab w:val="clear" w:pos="2835"/>
          <w:tab w:val="clear" w:pos="6259"/>
          <w:tab w:val="left" w:pos="397"/>
          <w:tab w:val="left" w:pos="3969"/>
        </w:tabs>
        <w:spacing w:before="0"/>
        <w:ind w:left="3969" w:right="1134" w:hanging="3969"/>
        <w:rPr>
          <w:rStyle w:val="default"/>
          <w:rFonts w:cs="FrankRuehl" w:hint="cs"/>
          <w:vanish/>
          <w:sz w:val="22"/>
          <w:szCs w:val="22"/>
          <w:shd w:val="clear" w:color="auto" w:fill="FFFF99"/>
          <w:rtl/>
        </w:rPr>
      </w:pPr>
      <w:r w:rsidRPr="005D23FF">
        <w:rPr>
          <w:rFonts w:cs="FrankRuehl"/>
          <w:strike/>
          <w:vanish/>
          <w:sz w:val="22"/>
          <w:szCs w:val="22"/>
          <w:shd w:val="clear" w:color="auto" w:fill="FFFF99"/>
          <w:rtl/>
        </w:rPr>
        <w:t>6.</w:t>
      </w:r>
      <w:r w:rsidRPr="005D23FF">
        <w:rPr>
          <w:rFonts w:cs="FrankRuehl"/>
          <w:strike/>
          <w:vanish/>
          <w:sz w:val="22"/>
          <w:szCs w:val="22"/>
          <w:shd w:val="clear" w:color="auto" w:fill="FFFF99"/>
          <w:rtl/>
        </w:rPr>
        <w:tab/>
      </w:r>
      <w:r w:rsidRPr="005D23FF">
        <w:rPr>
          <w:rStyle w:val="default"/>
          <w:rFonts w:cs="FrankRuehl"/>
          <w:strike/>
          <w:vanish/>
          <w:sz w:val="22"/>
          <w:szCs w:val="22"/>
          <w:shd w:val="clear" w:color="auto" w:fill="FFFF99"/>
          <w:rtl/>
        </w:rPr>
        <w:t>מ</w:t>
      </w:r>
      <w:r w:rsidRPr="005D23FF">
        <w:rPr>
          <w:rStyle w:val="default"/>
          <w:rFonts w:cs="FrankRuehl" w:hint="cs"/>
          <w:strike/>
          <w:vanish/>
          <w:sz w:val="22"/>
          <w:szCs w:val="22"/>
          <w:shd w:val="clear" w:color="auto" w:fill="FFFF99"/>
          <w:rtl/>
        </w:rPr>
        <w:t>נהל</w:t>
      </w:r>
      <w:r w:rsidRPr="005D23FF">
        <w:rPr>
          <w:rStyle w:val="default"/>
          <w:rFonts w:cs="FrankRuehl"/>
          <w:strike/>
          <w:vanish/>
          <w:sz w:val="22"/>
          <w:szCs w:val="22"/>
          <w:shd w:val="clear" w:color="auto" w:fill="FFFF99"/>
          <w:rtl/>
        </w:rPr>
        <w:t xml:space="preserve"> </w:t>
      </w:r>
      <w:r w:rsidRPr="005D23FF">
        <w:rPr>
          <w:rStyle w:val="default"/>
          <w:rFonts w:cs="FrankRuehl" w:hint="cs"/>
          <w:strike/>
          <w:vanish/>
          <w:sz w:val="22"/>
          <w:szCs w:val="22"/>
          <w:shd w:val="clear" w:color="auto" w:fill="FFFF99"/>
          <w:rtl/>
        </w:rPr>
        <w:t>הרשות</w:t>
      </w:r>
      <w:r w:rsidRPr="005D23FF">
        <w:rPr>
          <w:rStyle w:val="default"/>
          <w:rFonts w:cs="FrankRuehl"/>
          <w:strike/>
          <w:vanish/>
          <w:sz w:val="22"/>
          <w:szCs w:val="22"/>
          <w:shd w:val="clear" w:color="auto" w:fill="FFFF99"/>
          <w:rtl/>
        </w:rPr>
        <w:tab/>
        <w:t>ש</w:t>
      </w:r>
      <w:r w:rsidRPr="005D23FF">
        <w:rPr>
          <w:rStyle w:val="default"/>
          <w:rFonts w:cs="FrankRuehl" w:hint="cs"/>
          <w:strike/>
          <w:vanish/>
          <w:sz w:val="22"/>
          <w:szCs w:val="22"/>
          <w:shd w:val="clear" w:color="auto" w:fill="FFFF99"/>
          <w:rtl/>
        </w:rPr>
        <w:t>ם ב</w:t>
      </w:r>
      <w:r w:rsidRPr="005D23FF">
        <w:rPr>
          <w:rStyle w:val="default"/>
          <w:rFonts w:cs="FrankRuehl"/>
          <w:strike/>
          <w:vanish/>
          <w:sz w:val="22"/>
          <w:szCs w:val="22"/>
          <w:shd w:val="clear" w:color="auto" w:fill="FFFF99"/>
          <w:rtl/>
        </w:rPr>
        <w:t>ע</w:t>
      </w:r>
      <w:r w:rsidRPr="005D23FF">
        <w:rPr>
          <w:rStyle w:val="default"/>
          <w:rFonts w:cs="FrankRuehl" w:hint="cs"/>
          <w:strike/>
          <w:vanish/>
          <w:sz w:val="22"/>
          <w:szCs w:val="22"/>
          <w:shd w:val="clear" w:color="auto" w:fill="FFFF99"/>
          <w:rtl/>
        </w:rPr>
        <w:t xml:space="preserve">ל הרכב, מקום מגוריו, שנת </w:t>
      </w:r>
      <w:r w:rsidRPr="005D23FF">
        <w:rPr>
          <w:rStyle w:val="default"/>
          <w:rFonts w:cs="FrankRuehl"/>
          <w:strike/>
          <w:vanish/>
          <w:sz w:val="22"/>
          <w:szCs w:val="22"/>
          <w:shd w:val="clear" w:color="auto" w:fill="FFFF99"/>
          <w:rtl/>
        </w:rPr>
        <w:t>ה</w:t>
      </w:r>
      <w:r w:rsidRPr="005D23FF">
        <w:rPr>
          <w:rStyle w:val="default"/>
          <w:rFonts w:cs="FrankRuehl" w:hint="cs"/>
          <w:strike/>
          <w:vanish/>
          <w:sz w:val="22"/>
          <w:szCs w:val="22"/>
          <w:shd w:val="clear" w:color="auto" w:fill="FFFF99"/>
          <w:rtl/>
        </w:rPr>
        <w:t>ייצ</w:t>
      </w:r>
      <w:r w:rsidRPr="005D23FF">
        <w:rPr>
          <w:rStyle w:val="default"/>
          <w:rFonts w:cs="FrankRuehl"/>
          <w:strike/>
          <w:vanish/>
          <w:sz w:val="22"/>
          <w:szCs w:val="22"/>
          <w:shd w:val="clear" w:color="auto" w:fill="FFFF99"/>
          <w:rtl/>
        </w:rPr>
        <w:t>ו</w:t>
      </w:r>
      <w:r w:rsidRPr="005D23FF">
        <w:rPr>
          <w:rStyle w:val="default"/>
          <w:rFonts w:cs="FrankRuehl" w:hint="cs"/>
          <w:strike/>
          <w:vanish/>
          <w:sz w:val="22"/>
          <w:szCs w:val="22"/>
          <w:shd w:val="clear" w:color="auto" w:fill="FFFF99"/>
          <w:rtl/>
        </w:rPr>
        <w:t>ר של הרכב, תוצר הרכב,</w:t>
      </w:r>
      <w:r w:rsidRPr="005D23FF">
        <w:rPr>
          <w:rFonts w:cs="FrankRuehl" w:hint="cs"/>
          <w:strike/>
          <w:vanish/>
          <w:sz w:val="22"/>
          <w:szCs w:val="22"/>
          <w:shd w:val="clear" w:color="auto" w:fill="FFFF99"/>
          <w:rtl/>
        </w:rPr>
        <w:t xml:space="preserve"> </w:t>
      </w:r>
      <w:r w:rsidRPr="005D23FF">
        <w:rPr>
          <w:rStyle w:val="default"/>
          <w:rFonts w:cs="FrankRuehl"/>
          <w:strike/>
          <w:vanish/>
          <w:sz w:val="22"/>
          <w:szCs w:val="22"/>
          <w:shd w:val="clear" w:color="auto" w:fill="FFFF99"/>
          <w:rtl/>
        </w:rPr>
        <w:t>ר</w:t>
      </w:r>
      <w:r w:rsidRPr="005D23FF">
        <w:rPr>
          <w:rStyle w:val="default"/>
          <w:rFonts w:cs="FrankRuehl" w:hint="cs"/>
          <w:strike/>
          <w:vanish/>
          <w:sz w:val="22"/>
          <w:szCs w:val="22"/>
          <w:shd w:val="clear" w:color="auto" w:fill="FFFF99"/>
          <w:rtl/>
        </w:rPr>
        <w:t>ישו</w:t>
      </w:r>
      <w:r w:rsidRPr="005D23FF">
        <w:rPr>
          <w:rStyle w:val="default"/>
          <w:rFonts w:cs="FrankRuehl"/>
          <w:strike/>
          <w:vanish/>
          <w:sz w:val="22"/>
          <w:szCs w:val="22"/>
          <w:shd w:val="clear" w:color="auto" w:fill="FFFF99"/>
          <w:rtl/>
        </w:rPr>
        <w:t>ם</w:t>
      </w:r>
      <w:r w:rsidRPr="005D23FF">
        <w:rPr>
          <w:rStyle w:val="default"/>
          <w:rFonts w:cs="FrankRuehl" w:hint="cs"/>
          <w:strike/>
          <w:vanish/>
          <w:sz w:val="22"/>
          <w:szCs w:val="22"/>
          <w:shd w:val="clear" w:color="auto" w:fill="FFFF99"/>
          <w:rtl/>
        </w:rPr>
        <w:t xml:space="preserve"> אובדן גמור.</w:t>
      </w:r>
    </w:p>
    <w:p w:rsidR="00EB49BC" w:rsidRPr="005D23FF" w:rsidRDefault="00EB49BC" w:rsidP="00EB49BC">
      <w:pPr>
        <w:pStyle w:val="P00"/>
        <w:spacing w:before="0"/>
        <w:ind w:left="0" w:right="1134"/>
        <w:rPr>
          <w:rStyle w:val="default"/>
          <w:rFonts w:cs="FrankRuehl" w:hint="cs"/>
          <w:vanish/>
          <w:szCs w:val="20"/>
          <w:shd w:val="clear" w:color="auto" w:fill="FFFF99"/>
          <w:rtl/>
        </w:rPr>
      </w:pPr>
    </w:p>
    <w:p w:rsidR="00EB49BC" w:rsidRPr="005D23FF" w:rsidRDefault="00EB49BC" w:rsidP="00EB49BC">
      <w:pPr>
        <w:pStyle w:val="P00"/>
        <w:spacing w:before="0"/>
        <w:ind w:left="0"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מיום 14.5.2008</w:t>
      </w:r>
    </w:p>
    <w:p w:rsidR="00EB49BC" w:rsidRPr="005D23FF" w:rsidRDefault="00EB49BC" w:rsidP="00EB49BC">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תק' (מס' 2) תשס"ח-2008</w:t>
      </w:r>
    </w:p>
    <w:p w:rsidR="00EB49BC" w:rsidRPr="005D23FF" w:rsidRDefault="00EB49BC" w:rsidP="00EB49BC">
      <w:pPr>
        <w:pStyle w:val="P00"/>
        <w:spacing w:before="0"/>
        <w:ind w:left="0" w:right="1134"/>
        <w:rPr>
          <w:rStyle w:val="default"/>
          <w:rFonts w:cs="FrankRuehl" w:hint="cs"/>
          <w:vanish/>
          <w:szCs w:val="20"/>
          <w:shd w:val="clear" w:color="auto" w:fill="FFFF99"/>
          <w:rtl/>
        </w:rPr>
      </w:pPr>
      <w:hyperlink r:id="rId1266" w:history="1">
        <w:r w:rsidRPr="005D23FF">
          <w:rPr>
            <w:rStyle w:val="Hyperlink"/>
            <w:rFonts w:cs="FrankRuehl" w:hint="cs"/>
            <w:vanish/>
            <w:sz w:val="26"/>
            <w:szCs w:val="20"/>
            <w:shd w:val="clear" w:color="auto" w:fill="FFFF99"/>
            <w:rtl/>
          </w:rPr>
          <w:t>ק"ת תשס"ח מס' 6666</w:t>
        </w:r>
      </w:hyperlink>
      <w:r w:rsidRPr="005D23FF">
        <w:rPr>
          <w:rStyle w:val="default"/>
          <w:rFonts w:cs="FrankRuehl" w:hint="cs"/>
          <w:vanish/>
          <w:szCs w:val="20"/>
          <w:shd w:val="clear" w:color="auto" w:fill="FFFF99"/>
          <w:rtl/>
        </w:rPr>
        <w:t xml:space="preserve"> מיום 14.4.2008 עמ' 855</w:t>
      </w:r>
    </w:p>
    <w:p w:rsidR="00EB49BC" w:rsidRPr="005D23FF" w:rsidRDefault="00EB49BC" w:rsidP="00EB49BC">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הוספת פרט 8</w:t>
      </w:r>
    </w:p>
    <w:p w:rsidR="00DB60F3" w:rsidRPr="005D23FF" w:rsidRDefault="00DB60F3" w:rsidP="00EB49BC">
      <w:pPr>
        <w:pStyle w:val="P00"/>
        <w:spacing w:before="0"/>
        <w:ind w:left="0" w:right="1134"/>
        <w:rPr>
          <w:rStyle w:val="default"/>
          <w:rFonts w:cs="FrankRuehl" w:hint="cs"/>
          <w:vanish/>
          <w:szCs w:val="20"/>
          <w:shd w:val="clear" w:color="auto" w:fill="FFFF99"/>
          <w:rtl/>
        </w:rPr>
      </w:pPr>
    </w:p>
    <w:p w:rsidR="00DB60F3" w:rsidRPr="005D23FF" w:rsidRDefault="00DB60F3" w:rsidP="00EB49BC">
      <w:pPr>
        <w:pStyle w:val="P00"/>
        <w:spacing w:before="0"/>
        <w:ind w:left="0"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מיום 17.11.2010</w:t>
      </w:r>
    </w:p>
    <w:p w:rsidR="00DB60F3" w:rsidRPr="005D23FF" w:rsidRDefault="00DB60F3" w:rsidP="00EB49BC">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תק' (מס' 2) תשע"א-2010</w:t>
      </w:r>
    </w:p>
    <w:p w:rsidR="00DB60F3" w:rsidRPr="005D23FF" w:rsidRDefault="00DB60F3" w:rsidP="00EB49BC">
      <w:pPr>
        <w:pStyle w:val="P00"/>
        <w:spacing w:before="0"/>
        <w:ind w:left="0" w:right="1134"/>
        <w:rPr>
          <w:rStyle w:val="default"/>
          <w:rFonts w:cs="FrankRuehl" w:hint="cs"/>
          <w:vanish/>
          <w:szCs w:val="20"/>
          <w:shd w:val="clear" w:color="auto" w:fill="FFFF99"/>
          <w:rtl/>
        </w:rPr>
      </w:pPr>
      <w:hyperlink r:id="rId1267" w:history="1">
        <w:r w:rsidRPr="005D23FF">
          <w:rPr>
            <w:rStyle w:val="Hyperlink"/>
            <w:rFonts w:cs="FrankRuehl" w:hint="cs"/>
            <w:vanish/>
            <w:sz w:val="26"/>
            <w:szCs w:val="20"/>
            <w:shd w:val="clear" w:color="auto" w:fill="FFFF99"/>
            <w:rtl/>
          </w:rPr>
          <w:t>ק"ת תשע"א מס' 6941</w:t>
        </w:r>
      </w:hyperlink>
      <w:r w:rsidRPr="005D23FF">
        <w:rPr>
          <w:rStyle w:val="default"/>
          <w:rFonts w:cs="FrankRuehl" w:hint="cs"/>
          <w:vanish/>
          <w:szCs w:val="20"/>
          <w:shd w:val="clear" w:color="auto" w:fill="FFFF99"/>
          <w:rtl/>
        </w:rPr>
        <w:t xml:space="preserve"> מיום 17.11.2010 עמ' 162</w:t>
      </w:r>
    </w:p>
    <w:p w:rsidR="003C5B42" w:rsidRPr="005D23FF" w:rsidRDefault="003C5B42" w:rsidP="003C5B42">
      <w:pPr>
        <w:pStyle w:val="P05"/>
        <w:tabs>
          <w:tab w:val="clear" w:pos="624"/>
          <w:tab w:val="clear" w:pos="1021"/>
          <w:tab w:val="clear" w:pos="1474"/>
          <w:tab w:val="clear" w:pos="1928"/>
          <w:tab w:val="clear" w:pos="2381"/>
          <w:tab w:val="clear" w:pos="2835"/>
          <w:tab w:val="clear" w:pos="6259"/>
          <w:tab w:val="left" w:pos="397"/>
          <w:tab w:val="left" w:pos="3969"/>
        </w:tabs>
        <w:ind w:left="2381" w:right="1134"/>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5.</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דו זכיון בר-תוקף</w:t>
      </w:r>
      <w:r w:rsidRPr="005D23FF">
        <w:rPr>
          <w:rStyle w:val="default"/>
          <w:rFonts w:cs="FrankRuehl"/>
          <w:vanish/>
          <w:sz w:val="22"/>
          <w:szCs w:val="22"/>
          <w:shd w:val="clear" w:color="auto" w:fill="FFFF99"/>
          <w:rtl/>
        </w:rPr>
        <w:t xml:space="preserve"> ל</w:t>
      </w:r>
      <w:r w:rsidRPr="005D23FF">
        <w:rPr>
          <w:rStyle w:val="default"/>
          <w:rFonts w:cs="FrankRuehl" w:hint="cs"/>
          <w:vanish/>
          <w:sz w:val="22"/>
          <w:szCs w:val="22"/>
          <w:shd w:val="clear" w:color="auto" w:fill="FFFF99"/>
          <w:rtl/>
        </w:rPr>
        <w:t>הפ</w:t>
      </w:r>
      <w:r w:rsidRPr="005D23FF">
        <w:rPr>
          <w:rStyle w:val="default"/>
          <w:rFonts w:cs="FrankRuehl"/>
          <w:vanish/>
          <w:sz w:val="22"/>
          <w:szCs w:val="22"/>
          <w:shd w:val="clear" w:color="auto" w:fill="FFFF99"/>
          <w:rtl/>
        </w:rPr>
        <w:t>על</w:t>
      </w:r>
      <w:r w:rsidRPr="005D23FF">
        <w:rPr>
          <w:rStyle w:val="default"/>
          <w:rFonts w:cs="FrankRuehl" w:hint="cs"/>
          <w:vanish/>
          <w:sz w:val="22"/>
          <w:szCs w:val="22"/>
          <w:shd w:val="clear" w:color="auto" w:fill="FFFF99"/>
          <w:rtl/>
        </w:rPr>
        <w:t>ת כביש אגרה</w:t>
      </w:r>
      <w:r w:rsidRPr="005D23FF">
        <w:rPr>
          <w:rStyle w:val="default"/>
          <w:rFonts w:cs="FrankRuehl"/>
          <w:vanish/>
          <w:sz w:val="22"/>
          <w:szCs w:val="22"/>
          <w:shd w:val="clear" w:color="auto" w:fill="FFFF99"/>
          <w:rtl/>
        </w:rPr>
        <w:tab/>
        <w:t>ש</w:t>
      </w:r>
      <w:r w:rsidRPr="005D23FF">
        <w:rPr>
          <w:rStyle w:val="default"/>
          <w:rFonts w:cs="FrankRuehl" w:hint="cs"/>
          <w:vanish/>
          <w:sz w:val="22"/>
          <w:szCs w:val="22"/>
          <w:shd w:val="clear" w:color="auto" w:fill="FFFF99"/>
          <w:rtl/>
        </w:rPr>
        <w:t>ם ב</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ל הרכב, מספר זהותו</w:t>
      </w:r>
      <w:r w:rsidRPr="005D23FF">
        <w:rPr>
          <w:rStyle w:val="default"/>
          <w:rFonts w:cs="FrankRuehl"/>
          <w:vanish/>
          <w:sz w:val="22"/>
          <w:szCs w:val="22"/>
          <w:shd w:val="clear" w:color="auto" w:fill="FFFF99"/>
          <w:rtl/>
        </w:rPr>
        <w:t xml:space="preserve"> ו</w:t>
      </w:r>
      <w:r w:rsidRPr="005D23FF">
        <w:rPr>
          <w:rStyle w:val="default"/>
          <w:rFonts w:cs="FrankRuehl" w:hint="cs"/>
          <w:vanish/>
          <w:sz w:val="22"/>
          <w:szCs w:val="22"/>
          <w:shd w:val="clear" w:color="auto" w:fill="FFFF99"/>
          <w:rtl/>
        </w:rPr>
        <w:t>מענ</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התאריך והשעה של</w:t>
      </w:r>
    </w:p>
    <w:p w:rsidR="003C5B42" w:rsidRPr="005D23FF" w:rsidRDefault="003C5B42"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לפי</w:t>
      </w:r>
      <w:r w:rsidRPr="005D23FF">
        <w:rPr>
          <w:rStyle w:val="default"/>
          <w:rFonts w:cs="FrankRuehl"/>
          <w:vanish/>
          <w:sz w:val="22"/>
          <w:szCs w:val="22"/>
          <w:shd w:val="clear" w:color="auto" w:fill="FFFF99"/>
          <w:rtl/>
        </w:rPr>
        <w:t xml:space="preserve"> ח</w:t>
      </w:r>
      <w:r w:rsidRPr="005D23FF">
        <w:rPr>
          <w:rStyle w:val="default"/>
          <w:rFonts w:cs="FrankRuehl" w:hint="cs"/>
          <w:vanish/>
          <w:sz w:val="22"/>
          <w:szCs w:val="22"/>
          <w:shd w:val="clear" w:color="auto" w:fill="FFFF99"/>
          <w:rtl/>
        </w:rPr>
        <w:t>וק</w:t>
      </w:r>
      <w:r w:rsidRPr="005D23FF">
        <w:rPr>
          <w:rStyle w:val="default"/>
          <w:rFonts w:cs="FrankRuehl"/>
          <w:vanish/>
          <w:sz w:val="22"/>
          <w:szCs w:val="22"/>
          <w:shd w:val="clear" w:color="auto" w:fill="FFFF99"/>
          <w:rtl/>
        </w:rPr>
        <w:t xml:space="preserve"> כ</w:t>
      </w:r>
      <w:r w:rsidRPr="005D23FF">
        <w:rPr>
          <w:rStyle w:val="default"/>
          <w:rFonts w:cs="FrankRuehl" w:hint="cs"/>
          <w:vanish/>
          <w:sz w:val="22"/>
          <w:szCs w:val="22"/>
          <w:shd w:val="clear" w:color="auto" w:fill="FFFF99"/>
          <w:rtl/>
        </w:rPr>
        <w:t>ביש אגרה (כביש</w:t>
      </w:r>
      <w:r w:rsidRPr="005D23FF">
        <w:rPr>
          <w:rStyle w:val="default"/>
          <w:rFonts w:cs="FrankRuehl"/>
          <w:vanish/>
          <w:sz w:val="22"/>
          <w:szCs w:val="22"/>
          <w:shd w:val="clear" w:color="auto" w:fill="FFFF99"/>
          <w:rtl/>
        </w:rPr>
        <w:t xml:space="preserve"> א</w:t>
      </w:r>
      <w:r w:rsidRPr="005D23FF">
        <w:rPr>
          <w:rStyle w:val="default"/>
          <w:rFonts w:cs="FrankRuehl" w:hint="cs"/>
          <w:vanish/>
          <w:sz w:val="22"/>
          <w:szCs w:val="22"/>
          <w:shd w:val="clear" w:color="auto" w:fill="FFFF99"/>
          <w:rtl/>
        </w:rPr>
        <w:t>רצ</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 לישראל),</w:t>
      </w:r>
      <w:r w:rsidRPr="005D23FF">
        <w:rPr>
          <w:rStyle w:val="default"/>
          <w:rFonts w:cs="FrankRuehl"/>
          <w:vanish/>
          <w:sz w:val="22"/>
          <w:szCs w:val="22"/>
          <w:shd w:val="clear" w:color="auto" w:fill="FFFF99"/>
          <w:rtl/>
        </w:rPr>
        <w:tab/>
        <w:t>ר</w:t>
      </w:r>
      <w:r w:rsidRPr="005D23FF">
        <w:rPr>
          <w:rStyle w:val="default"/>
          <w:rFonts w:cs="FrankRuehl" w:hint="cs"/>
          <w:vanish/>
          <w:sz w:val="22"/>
          <w:szCs w:val="22"/>
          <w:shd w:val="clear" w:color="auto" w:fill="FFFF99"/>
          <w:rtl/>
        </w:rPr>
        <w:t>ישו</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הבעלות על שמו,</w:t>
      </w:r>
      <w:r w:rsidRPr="005D23FF">
        <w:rPr>
          <w:rStyle w:val="default"/>
          <w:rFonts w:cs="FrankRuehl"/>
          <w:vanish/>
          <w:sz w:val="22"/>
          <w:szCs w:val="22"/>
          <w:shd w:val="clear" w:color="auto" w:fill="FFFF99"/>
          <w:rtl/>
        </w:rPr>
        <w:t xml:space="preserve"> ב</w:t>
      </w:r>
      <w:r w:rsidRPr="005D23FF">
        <w:rPr>
          <w:rStyle w:val="default"/>
          <w:rFonts w:cs="FrankRuehl" w:hint="cs"/>
          <w:vanish/>
          <w:sz w:val="22"/>
          <w:szCs w:val="22"/>
          <w:shd w:val="clear" w:color="auto" w:fill="FFFF99"/>
          <w:rtl/>
        </w:rPr>
        <w:t>עלי</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של הרכב בתקופת החיוב</w:t>
      </w:r>
    </w:p>
    <w:p w:rsidR="003C5B42" w:rsidRPr="005D23FF" w:rsidRDefault="003C5B42"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תשנ"ה-</w:t>
      </w:r>
      <w:r w:rsidRPr="005D23FF">
        <w:rPr>
          <w:rStyle w:val="default"/>
          <w:rFonts w:cs="FrankRuehl"/>
          <w:vanish/>
          <w:sz w:val="22"/>
          <w:szCs w:val="22"/>
          <w:shd w:val="clear" w:color="auto" w:fill="FFFF99"/>
          <w:rtl/>
        </w:rPr>
        <w:t>1995,</w:t>
      </w:r>
      <w:r w:rsidRPr="005D23FF">
        <w:rPr>
          <w:rStyle w:val="default"/>
          <w:rFonts w:cs="FrankRuehl" w:hint="cs"/>
          <w:vanish/>
          <w:sz w:val="22"/>
          <w:szCs w:val="22"/>
          <w:shd w:val="clear" w:color="auto" w:fill="FFFF99"/>
          <w:rtl/>
        </w:rPr>
        <w:t xml:space="preserve"> ומ</w:t>
      </w:r>
      <w:r w:rsidRPr="005D23FF">
        <w:rPr>
          <w:rStyle w:val="default"/>
          <w:rFonts w:cs="FrankRuehl"/>
          <w:vanish/>
          <w:sz w:val="22"/>
          <w:szCs w:val="22"/>
          <w:shd w:val="clear" w:color="auto" w:fill="FFFF99"/>
          <w:rtl/>
        </w:rPr>
        <w:t xml:space="preserve">י </w:t>
      </w:r>
      <w:r w:rsidRPr="005D23FF">
        <w:rPr>
          <w:rStyle w:val="default"/>
          <w:rFonts w:cs="FrankRuehl" w:hint="cs"/>
          <w:vanish/>
          <w:sz w:val="22"/>
          <w:szCs w:val="22"/>
          <w:shd w:val="clear" w:color="auto" w:fill="FFFF99"/>
          <w:rtl/>
        </w:rPr>
        <w:t>שמפעיל מטעמו</w:t>
      </w:r>
      <w:r w:rsidRPr="005D23FF">
        <w:rPr>
          <w:rStyle w:val="default"/>
          <w:rFonts w:cs="FrankRuehl"/>
          <w:vanish/>
          <w:sz w:val="22"/>
          <w:szCs w:val="22"/>
          <w:shd w:val="clear" w:color="auto" w:fill="FFFF99"/>
          <w:rtl/>
        </w:rPr>
        <w:t xml:space="preserve"> א</w:t>
      </w:r>
      <w:r w:rsidRPr="005D23FF">
        <w:rPr>
          <w:rStyle w:val="default"/>
          <w:rFonts w:cs="FrankRuehl" w:hint="cs"/>
          <w:vanish/>
          <w:sz w:val="22"/>
          <w:szCs w:val="22"/>
          <w:shd w:val="clear" w:color="auto" w:fill="FFFF99"/>
          <w:rtl/>
        </w:rPr>
        <w:t xml:space="preserve">ת </w:t>
      </w:r>
      <w:r w:rsidRPr="005D23FF">
        <w:rPr>
          <w:rStyle w:val="default"/>
          <w:rFonts w:cs="FrankRuehl"/>
          <w:vanish/>
          <w:sz w:val="22"/>
          <w:szCs w:val="22"/>
          <w:shd w:val="clear" w:color="auto" w:fill="FFFF99"/>
          <w:rtl/>
        </w:rPr>
        <w:t>כבי</w:t>
      </w:r>
      <w:r w:rsidRPr="005D23FF">
        <w:rPr>
          <w:rStyle w:val="default"/>
          <w:rFonts w:cs="FrankRuehl" w:hint="cs"/>
          <w:vanish/>
          <w:sz w:val="22"/>
          <w:szCs w:val="22"/>
          <w:shd w:val="clear" w:color="auto" w:fill="FFFF99"/>
          <w:rtl/>
        </w:rPr>
        <w:t>ש</w:t>
      </w:r>
      <w:r w:rsidRPr="005D23FF">
        <w:rPr>
          <w:rStyle w:val="default"/>
          <w:rFonts w:cs="FrankRuehl"/>
          <w:vanish/>
          <w:sz w:val="22"/>
          <w:szCs w:val="22"/>
          <w:shd w:val="clear" w:color="auto" w:fill="FFFF99"/>
          <w:rtl/>
        </w:rPr>
        <w:tab/>
        <w:t>ו</w:t>
      </w:r>
      <w:r w:rsidRPr="005D23FF">
        <w:rPr>
          <w:rStyle w:val="default"/>
          <w:rFonts w:cs="FrankRuehl" w:hint="cs"/>
          <w:vanish/>
          <w:sz w:val="22"/>
          <w:szCs w:val="22"/>
          <w:shd w:val="clear" w:color="auto" w:fill="FFFF99"/>
          <w:rtl/>
        </w:rPr>
        <w:t>תאר</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כים ושעות של רישום</w:t>
      </w:r>
      <w:r w:rsidRPr="005D23FF">
        <w:rPr>
          <w:rStyle w:val="default"/>
          <w:rFonts w:cs="FrankRuehl"/>
          <w:vanish/>
          <w:sz w:val="22"/>
          <w:szCs w:val="22"/>
          <w:shd w:val="clear" w:color="auto" w:fill="FFFF99"/>
          <w:rtl/>
        </w:rPr>
        <w:t xml:space="preserve"> ה</w:t>
      </w:r>
      <w:r w:rsidRPr="005D23FF">
        <w:rPr>
          <w:rStyle w:val="default"/>
          <w:rFonts w:cs="FrankRuehl" w:hint="cs"/>
          <w:vanish/>
          <w:sz w:val="22"/>
          <w:szCs w:val="22"/>
          <w:shd w:val="clear" w:color="auto" w:fill="FFFF99"/>
          <w:rtl/>
        </w:rPr>
        <w:t>בעל</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ת על שמם, תאריך</w:t>
      </w:r>
    </w:p>
    <w:p w:rsidR="003C5B42" w:rsidRPr="005D23FF" w:rsidRDefault="003C5B42"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ה</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גרה, מי שבידו זיכיון בר תוקף להפעלת נתיב</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חידוש</w:t>
      </w:r>
      <w:r w:rsidRPr="005D23FF">
        <w:rPr>
          <w:rStyle w:val="default"/>
          <w:rFonts w:cs="FrankRuehl"/>
          <w:vanish/>
          <w:sz w:val="22"/>
          <w:szCs w:val="22"/>
          <w:shd w:val="clear" w:color="auto" w:fill="FFFF99"/>
          <w:rtl/>
        </w:rPr>
        <w:t xml:space="preserve"> ר</w:t>
      </w:r>
      <w:r w:rsidRPr="005D23FF">
        <w:rPr>
          <w:rStyle w:val="default"/>
          <w:rFonts w:cs="FrankRuehl" w:hint="cs"/>
          <w:vanish/>
          <w:sz w:val="22"/>
          <w:szCs w:val="22"/>
          <w:shd w:val="clear" w:color="auto" w:fill="FFFF99"/>
          <w:rtl/>
        </w:rPr>
        <w:t>ישי</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ן הרכב, סוג הרכב ומשקלו,</w:t>
      </w:r>
      <w:r w:rsidRPr="005D23FF">
        <w:rPr>
          <w:rStyle w:val="default"/>
          <w:rFonts w:cs="FrankRuehl"/>
          <w:vanish/>
          <w:sz w:val="22"/>
          <w:szCs w:val="22"/>
          <w:shd w:val="clear" w:color="auto" w:fill="FFFF99"/>
          <w:rtl/>
        </w:rPr>
        <w:t xml:space="preserve"> ש</w:t>
      </w:r>
      <w:r w:rsidRPr="005D23FF">
        <w:rPr>
          <w:rStyle w:val="default"/>
          <w:rFonts w:cs="FrankRuehl" w:hint="cs"/>
          <w:vanish/>
          <w:sz w:val="22"/>
          <w:szCs w:val="22"/>
          <w:shd w:val="clear" w:color="auto" w:fill="FFFF99"/>
          <w:rtl/>
        </w:rPr>
        <w:t>ם י</w:t>
      </w:r>
      <w:r w:rsidRPr="005D23FF">
        <w:rPr>
          <w:rStyle w:val="default"/>
          <w:rFonts w:cs="FrankRuehl"/>
          <w:vanish/>
          <w:sz w:val="22"/>
          <w:szCs w:val="22"/>
          <w:shd w:val="clear" w:color="auto" w:fill="FFFF99"/>
          <w:rtl/>
        </w:rPr>
        <w:t>צ</w:t>
      </w:r>
      <w:r w:rsidRPr="005D23FF">
        <w:rPr>
          <w:rStyle w:val="default"/>
          <w:rFonts w:cs="FrankRuehl" w:hint="cs"/>
          <w:vanish/>
          <w:sz w:val="22"/>
          <w:szCs w:val="22"/>
          <w:shd w:val="clear" w:color="auto" w:fill="FFFF99"/>
          <w:rtl/>
        </w:rPr>
        <w:t>רן הרכב,</w:t>
      </w:r>
    </w:p>
    <w:p w:rsidR="003C5B42" w:rsidRPr="005D23FF" w:rsidRDefault="003C5B42"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מהיר לפי חוק נתיבים מהירים, התש"ס-2000</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דגם הרכב, צבע</w:t>
      </w:r>
      <w:r w:rsidRPr="005D23FF">
        <w:rPr>
          <w:rStyle w:val="default"/>
          <w:rFonts w:cs="FrankRuehl"/>
          <w:vanish/>
          <w:sz w:val="22"/>
          <w:szCs w:val="22"/>
          <w:shd w:val="clear" w:color="auto" w:fill="FFFF99"/>
          <w:rtl/>
        </w:rPr>
        <w:t xml:space="preserve"> ה</w:t>
      </w:r>
      <w:r w:rsidRPr="005D23FF">
        <w:rPr>
          <w:rStyle w:val="default"/>
          <w:rFonts w:cs="FrankRuehl" w:hint="cs"/>
          <w:vanish/>
          <w:sz w:val="22"/>
          <w:szCs w:val="22"/>
          <w:shd w:val="clear" w:color="auto" w:fill="FFFF99"/>
          <w:rtl/>
        </w:rPr>
        <w:t>רכב</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תאריכים ושעות של</w:t>
      </w:r>
      <w:r w:rsidRPr="005D23FF">
        <w:rPr>
          <w:rStyle w:val="default"/>
          <w:rFonts w:cs="FrankRuehl"/>
          <w:vanish/>
          <w:sz w:val="22"/>
          <w:szCs w:val="22"/>
          <w:shd w:val="clear" w:color="auto" w:fill="FFFF99"/>
          <w:rtl/>
        </w:rPr>
        <w:t xml:space="preserve"> ב</w:t>
      </w:r>
      <w:r w:rsidRPr="005D23FF">
        <w:rPr>
          <w:rStyle w:val="default"/>
          <w:rFonts w:cs="FrankRuehl" w:hint="cs"/>
          <w:vanish/>
          <w:sz w:val="22"/>
          <w:szCs w:val="22"/>
          <w:shd w:val="clear" w:color="auto" w:fill="FFFF99"/>
          <w:rtl/>
        </w:rPr>
        <w:t>יטו</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 רישיון</w:t>
      </w:r>
    </w:p>
    <w:p w:rsidR="003C5B42" w:rsidRPr="005D23FF" w:rsidRDefault="003C5B42"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vanish/>
          <w:sz w:val="22"/>
          <w:szCs w:val="22"/>
          <w:shd w:val="clear" w:color="auto" w:fill="FFFF99"/>
          <w:rtl/>
        </w:rPr>
      </w:pPr>
      <w:r w:rsidRPr="005D23FF">
        <w:rPr>
          <w:rStyle w:val="default"/>
          <w:rFonts w:cs="FrankRuehl" w:hint="cs"/>
          <w:vanish/>
          <w:sz w:val="22"/>
          <w:szCs w:val="22"/>
          <w:u w:val="single"/>
          <w:shd w:val="clear" w:color="auto" w:fill="FFFF99"/>
          <w:rtl/>
        </w:rPr>
        <w:t>ומי שמפעיל מטעמו את הנתיב המהיר, שאושר</w:t>
      </w:r>
      <w:r w:rsidRPr="005D23FF">
        <w:rPr>
          <w:rStyle w:val="default"/>
          <w:rFonts w:cs="FrankRuehl" w:hint="cs"/>
          <w:vanish/>
          <w:sz w:val="22"/>
          <w:szCs w:val="22"/>
          <w:shd w:val="clear" w:color="auto" w:fill="FFFF99"/>
          <w:rtl/>
        </w:rPr>
        <w:tab/>
        <w:t>הרכב, תאריכ</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ם</w:t>
      </w:r>
      <w:r w:rsidRPr="005D23FF">
        <w:rPr>
          <w:rStyle w:val="default"/>
          <w:rFonts w:cs="FrankRuehl"/>
          <w:vanish/>
          <w:sz w:val="22"/>
          <w:szCs w:val="22"/>
          <w:shd w:val="clear" w:color="auto" w:fill="FFFF99"/>
          <w:rtl/>
        </w:rPr>
        <w:t xml:space="preserve"> ו</w:t>
      </w:r>
      <w:r w:rsidRPr="005D23FF">
        <w:rPr>
          <w:rStyle w:val="default"/>
          <w:rFonts w:cs="FrankRuehl" w:hint="cs"/>
          <w:vanish/>
          <w:sz w:val="22"/>
          <w:szCs w:val="22"/>
          <w:shd w:val="clear" w:color="auto" w:fill="FFFF99"/>
          <w:rtl/>
        </w:rPr>
        <w:t>שעו</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של רישום גניבה ומציאה</w:t>
      </w:r>
      <w:r w:rsidRPr="005D23FF">
        <w:rPr>
          <w:rStyle w:val="default"/>
          <w:rFonts w:cs="FrankRuehl"/>
          <w:vanish/>
          <w:sz w:val="22"/>
          <w:szCs w:val="22"/>
          <w:shd w:val="clear" w:color="auto" w:fill="FFFF99"/>
          <w:rtl/>
        </w:rPr>
        <w:t xml:space="preserve"> ש</w:t>
      </w:r>
      <w:r w:rsidRPr="005D23FF">
        <w:rPr>
          <w:rStyle w:val="default"/>
          <w:rFonts w:cs="FrankRuehl" w:hint="cs"/>
          <w:vanish/>
          <w:sz w:val="22"/>
          <w:szCs w:val="22"/>
          <w:shd w:val="clear" w:color="auto" w:fill="FFFF99"/>
          <w:rtl/>
        </w:rPr>
        <w:t>ל</w:t>
      </w:r>
    </w:p>
    <w:p w:rsidR="003C5B42" w:rsidRPr="005D23FF" w:rsidRDefault="003C5B42"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vanish/>
          <w:sz w:val="22"/>
          <w:szCs w:val="22"/>
          <w:shd w:val="clear" w:color="auto" w:fill="FFFF99"/>
          <w:rtl/>
        </w:rPr>
      </w:pPr>
      <w:r w:rsidRPr="005D23FF">
        <w:rPr>
          <w:rStyle w:val="default"/>
          <w:rFonts w:cs="FrankRuehl" w:hint="cs"/>
          <w:vanish/>
          <w:sz w:val="22"/>
          <w:szCs w:val="22"/>
          <w:u w:val="single"/>
          <w:shd w:val="clear" w:color="auto" w:fill="FFFF99"/>
          <w:rtl/>
        </w:rPr>
        <w:t>בידי הרשות הממונה כהגדרתה בחוק האמור,</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shd w:val="clear" w:color="auto" w:fill="FFFF99"/>
          <w:rtl/>
        </w:rPr>
        <w:tab/>
        <w:t>ה</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כב, רשימת מספרי רישוי</w:t>
      </w:r>
      <w:r w:rsidRPr="005D23FF">
        <w:rPr>
          <w:rStyle w:val="default"/>
          <w:rFonts w:cs="FrankRuehl"/>
          <w:vanish/>
          <w:sz w:val="22"/>
          <w:szCs w:val="22"/>
          <w:shd w:val="clear" w:color="auto" w:fill="FFFF99"/>
          <w:rtl/>
        </w:rPr>
        <w:t xml:space="preserve"> ו</w:t>
      </w:r>
      <w:r w:rsidRPr="005D23FF">
        <w:rPr>
          <w:rStyle w:val="default"/>
          <w:rFonts w:cs="FrankRuehl" w:hint="cs"/>
          <w:vanish/>
          <w:sz w:val="22"/>
          <w:szCs w:val="22"/>
          <w:shd w:val="clear" w:color="auto" w:fill="FFFF99"/>
          <w:rtl/>
        </w:rPr>
        <w:t>שאר פרטי המידע בפרט זה</w:t>
      </w:r>
    </w:p>
    <w:p w:rsidR="003C5B42" w:rsidRPr="005D23FF" w:rsidRDefault="003C5B42"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או מי</w:t>
      </w:r>
      <w:r w:rsidRPr="005D23FF">
        <w:rPr>
          <w:rStyle w:val="default"/>
          <w:rFonts w:cs="FrankRuehl"/>
          <w:vanish/>
          <w:sz w:val="22"/>
          <w:szCs w:val="22"/>
          <w:shd w:val="clear" w:color="auto" w:fill="FFFF99"/>
          <w:rtl/>
        </w:rPr>
        <w:t xml:space="preserve"> ש</w:t>
      </w:r>
      <w:r w:rsidRPr="005D23FF">
        <w:rPr>
          <w:rStyle w:val="default"/>
          <w:rFonts w:cs="FrankRuehl" w:hint="cs"/>
          <w:vanish/>
          <w:sz w:val="22"/>
          <w:szCs w:val="22"/>
          <w:shd w:val="clear" w:color="auto" w:fill="FFFF99"/>
          <w:rtl/>
        </w:rPr>
        <w:t>בי</w:t>
      </w:r>
      <w:r w:rsidRPr="005D23FF">
        <w:rPr>
          <w:rStyle w:val="default"/>
          <w:rFonts w:cs="FrankRuehl"/>
          <w:vanish/>
          <w:sz w:val="22"/>
          <w:szCs w:val="22"/>
          <w:shd w:val="clear" w:color="auto" w:fill="FFFF99"/>
          <w:rtl/>
        </w:rPr>
        <w:t>דו</w:t>
      </w:r>
      <w:r w:rsidRPr="005D23FF">
        <w:rPr>
          <w:rStyle w:val="default"/>
          <w:rFonts w:cs="FrankRuehl" w:hint="cs"/>
          <w:vanish/>
          <w:sz w:val="22"/>
          <w:szCs w:val="22"/>
          <w:shd w:val="clear" w:color="auto" w:fill="FFFF99"/>
          <w:rtl/>
        </w:rPr>
        <w:t xml:space="preserve"> זיכיון בר תוקף</w:t>
      </w:r>
      <w:r w:rsidRPr="005D23FF">
        <w:rPr>
          <w:rStyle w:val="default"/>
          <w:rFonts w:cs="FrankRuehl"/>
          <w:vanish/>
          <w:sz w:val="22"/>
          <w:szCs w:val="22"/>
          <w:shd w:val="clear" w:color="auto" w:fill="FFFF99"/>
          <w:rtl/>
        </w:rPr>
        <w:t xml:space="preserve"> ל</w:t>
      </w:r>
      <w:r w:rsidRPr="005D23FF">
        <w:rPr>
          <w:rStyle w:val="default"/>
          <w:rFonts w:cs="FrankRuehl" w:hint="cs"/>
          <w:vanish/>
          <w:sz w:val="22"/>
          <w:szCs w:val="22"/>
          <w:shd w:val="clear" w:color="auto" w:fill="FFFF99"/>
          <w:rtl/>
        </w:rPr>
        <w:t>הפ</w:t>
      </w:r>
      <w:r w:rsidRPr="005D23FF">
        <w:rPr>
          <w:rStyle w:val="default"/>
          <w:rFonts w:cs="FrankRuehl"/>
          <w:vanish/>
          <w:sz w:val="22"/>
          <w:szCs w:val="22"/>
          <w:shd w:val="clear" w:color="auto" w:fill="FFFF99"/>
          <w:rtl/>
        </w:rPr>
        <w:t>על</w:t>
      </w:r>
      <w:r w:rsidRPr="005D23FF">
        <w:rPr>
          <w:rStyle w:val="default"/>
          <w:rFonts w:cs="FrankRuehl" w:hint="cs"/>
          <w:vanish/>
          <w:sz w:val="22"/>
          <w:szCs w:val="22"/>
          <w:shd w:val="clear" w:color="auto" w:fill="FFFF99"/>
          <w:rtl/>
        </w:rPr>
        <w:t>ת כ</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יש</w:t>
      </w:r>
      <w:r w:rsidRPr="005D23FF">
        <w:rPr>
          <w:rStyle w:val="default"/>
          <w:rFonts w:cs="FrankRuehl"/>
          <w:vanish/>
          <w:sz w:val="22"/>
          <w:szCs w:val="22"/>
          <w:shd w:val="clear" w:color="auto" w:fill="FFFF99"/>
          <w:rtl/>
        </w:rPr>
        <w:tab/>
        <w:t>ב</w:t>
      </w:r>
      <w:r w:rsidRPr="005D23FF">
        <w:rPr>
          <w:rStyle w:val="default"/>
          <w:rFonts w:cs="FrankRuehl" w:hint="cs"/>
          <w:vanish/>
          <w:sz w:val="22"/>
          <w:szCs w:val="22"/>
          <w:shd w:val="clear" w:color="auto" w:fill="FFFF99"/>
          <w:rtl/>
        </w:rPr>
        <w:t>אשר</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לכלי רכב נוספים</w:t>
      </w:r>
      <w:r w:rsidRPr="005D23FF">
        <w:rPr>
          <w:rStyle w:val="default"/>
          <w:rFonts w:cs="FrankRuehl"/>
          <w:vanish/>
          <w:sz w:val="22"/>
          <w:szCs w:val="22"/>
          <w:shd w:val="clear" w:color="auto" w:fill="FFFF99"/>
          <w:rtl/>
        </w:rPr>
        <w:t xml:space="preserve"> ש</w:t>
      </w:r>
      <w:r w:rsidRPr="005D23FF">
        <w:rPr>
          <w:rStyle w:val="default"/>
          <w:rFonts w:cs="FrankRuehl" w:hint="cs"/>
          <w:vanish/>
          <w:sz w:val="22"/>
          <w:szCs w:val="22"/>
          <w:shd w:val="clear" w:color="auto" w:fill="FFFF99"/>
          <w:rtl/>
        </w:rPr>
        <w:t>בבע</w:t>
      </w:r>
      <w:r w:rsidRPr="005D23FF">
        <w:rPr>
          <w:rStyle w:val="default"/>
          <w:rFonts w:cs="FrankRuehl"/>
          <w:vanish/>
          <w:sz w:val="22"/>
          <w:szCs w:val="22"/>
          <w:shd w:val="clear" w:color="auto" w:fill="FFFF99"/>
          <w:rtl/>
        </w:rPr>
        <w:t>ל</w:t>
      </w:r>
      <w:r w:rsidRPr="005D23FF">
        <w:rPr>
          <w:rStyle w:val="default"/>
          <w:rFonts w:cs="FrankRuehl" w:hint="cs"/>
          <w:vanish/>
          <w:sz w:val="22"/>
          <w:szCs w:val="22"/>
          <w:shd w:val="clear" w:color="auto" w:fill="FFFF99"/>
          <w:rtl/>
        </w:rPr>
        <w:t xml:space="preserve">ות </w:t>
      </w:r>
      <w:r w:rsidRPr="005D23FF">
        <w:rPr>
          <w:rStyle w:val="default"/>
          <w:rFonts w:cs="FrankRuehl"/>
          <w:vanish/>
          <w:sz w:val="22"/>
          <w:szCs w:val="22"/>
          <w:shd w:val="clear" w:color="auto" w:fill="FFFF99"/>
          <w:rtl/>
        </w:rPr>
        <w:t xml:space="preserve">בעל </w:t>
      </w:r>
      <w:r w:rsidRPr="005D23FF">
        <w:rPr>
          <w:rStyle w:val="default"/>
          <w:rFonts w:cs="FrankRuehl" w:hint="cs"/>
          <w:vanish/>
          <w:sz w:val="22"/>
          <w:szCs w:val="22"/>
          <w:shd w:val="clear" w:color="auto" w:fill="FFFF99"/>
          <w:rtl/>
        </w:rPr>
        <w:t xml:space="preserve">הרכב, ככל </w:t>
      </w:r>
    </w:p>
    <w:p w:rsidR="003C5B42" w:rsidRPr="005D23FF" w:rsidRDefault="003C5B42"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אגרה לפי</w:t>
      </w:r>
      <w:r w:rsidRPr="005D23FF">
        <w:rPr>
          <w:rStyle w:val="default"/>
          <w:rFonts w:cs="FrankRuehl"/>
          <w:vanish/>
          <w:sz w:val="22"/>
          <w:szCs w:val="22"/>
          <w:shd w:val="clear" w:color="auto" w:fill="FFFF99"/>
          <w:rtl/>
        </w:rPr>
        <w:t xml:space="preserve"> ח</w:t>
      </w:r>
      <w:r w:rsidRPr="005D23FF">
        <w:rPr>
          <w:rStyle w:val="default"/>
          <w:rFonts w:cs="FrankRuehl" w:hint="cs"/>
          <w:vanish/>
          <w:sz w:val="22"/>
          <w:szCs w:val="22"/>
          <w:shd w:val="clear" w:color="auto" w:fill="FFFF99"/>
          <w:rtl/>
        </w:rPr>
        <w:t>וק</w:t>
      </w:r>
      <w:r w:rsidRPr="005D23FF">
        <w:rPr>
          <w:rStyle w:val="default"/>
          <w:rFonts w:cs="FrankRuehl"/>
          <w:vanish/>
          <w:sz w:val="22"/>
          <w:szCs w:val="22"/>
          <w:shd w:val="clear" w:color="auto" w:fill="FFFF99"/>
          <w:rtl/>
        </w:rPr>
        <w:t xml:space="preserve"> כ</w:t>
      </w:r>
      <w:r w:rsidRPr="005D23FF">
        <w:rPr>
          <w:rStyle w:val="default"/>
          <w:rFonts w:cs="FrankRuehl" w:hint="cs"/>
          <w:vanish/>
          <w:sz w:val="22"/>
          <w:szCs w:val="22"/>
          <w:shd w:val="clear" w:color="auto" w:fill="FFFF99"/>
          <w:rtl/>
        </w:rPr>
        <w:t>בישי אגרה (מנהרות</w:t>
      </w:r>
      <w:r w:rsidRPr="005D23FF">
        <w:rPr>
          <w:rStyle w:val="default"/>
          <w:rFonts w:cs="FrankRuehl"/>
          <w:vanish/>
          <w:sz w:val="22"/>
          <w:szCs w:val="22"/>
          <w:shd w:val="clear" w:color="auto" w:fill="FFFF99"/>
          <w:rtl/>
        </w:rPr>
        <w:t xml:space="preserve"> ה</w:t>
      </w:r>
      <w:r w:rsidRPr="005D23FF">
        <w:rPr>
          <w:rStyle w:val="default"/>
          <w:rFonts w:cs="FrankRuehl" w:hint="cs"/>
          <w:vanish/>
          <w:sz w:val="22"/>
          <w:szCs w:val="22"/>
          <w:shd w:val="clear" w:color="auto" w:fill="FFFF99"/>
          <w:rtl/>
        </w:rPr>
        <w:t>כר</w:t>
      </w:r>
      <w:r w:rsidRPr="005D23FF">
        <w:rPr>
          <w:rStyle w:val="default"/>
          <w:rFonts w:cs="FrankRuehl"/>
          <w:vanish/>
          <w:sz w:val="22"/>
          <w:szCs w:val="22"/>
          <w:shd w:val="clear" w:color="auto" w:fill="FFFF99"/>
          <w:rtl/>
        </w:rPr>
        <w:t>מל</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t>ש</w:t>
      </w:r>
      <w:r w:rsidRPr="005D23FF">
        <w:rPr>
          <w:rStyle w:val="default"/>
          <w:rFonts w:cs="FrankRuehl" w:hint="cs"/>
          <w:vanish/>
          <w:sz w:val="22"/>
          <w:szCs w:val="22"/>
          <w:shd w:val="clear" w:color="auto" w:fill="FFFF99"/>
          <w:rtl/>
        </w:rPr>
        <w:t>פרט</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ם אלה מצויים בידי רשות</w:t>
      </w:r>
      <w:r w:rsidRPr="005D23FF">
        <w:rPr>
          <w:rStyle w:val="default"/>
          <w:rFonts w:cs="FrankRuehl"/>
          <w:vanish/>
          <w:sz w:val="22"/>
          <w:szCs w:val="22"/>
          <w:shd w:val="clear" w:color="auto" w:fill="FFFF99"/>
          <w:rtl/>
        </w:rPr>
        <w:t xml:space="preserve"> ה</w:t>
      </w:r>
      <w:r w:rsidRPr="005D23FF">
        <w:rPr>
          <w:rStyle w:val="default"/>
          <w:rFonts w:cs="FrankRuehl" w:hint="cs"/>
          <w:vanish/>
          <w:sz w:val="22"/>
          <w:szCs w:val="22"/>
          <w:shd w:val="clear" w:color="auto" w:fill="FFFF99"/>
          <w:rtl/>
        </w:rPr>
        <w:t>ריש</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י, ובלבד שהדבר</w:t>
      </w:r>
    </w:p>
    <w:p w:rsidR="003C5B42" w:rsidRPr="005D23FF" w:rsidRDefault="003C5B42"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 xml:space="preserve">תשנ"ה-1995 </w:t>
      </w:r>
      <w:r w:rsidRPr="005D23FF">
        <w:rPr>
          <w:rStyle w:val="default"/>
          <w:rFonts w:cs="FrankRuehl" w:hint="cs"/>
          <w:vanish/>
          <w:sz w:val="22"/>
          <w:szCs w:val="22"/>
          <w:u w:val="single"/>
          <w:shd w:val="clear" w:color="auto" w:fill="FFFF99"/>
          <w:rtl/>
        </w:rPr>
        <w:t>ומי שמפעיל מטעמו את כביש</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דרוש</w:t>
      </w:r>
      <w:r w:rsidRPr="005D23FF">
        <w:rPr>
          <w:rStyle w:val="default"/>
          <w:rFonts w:cs="FrankRuehl"/>
          <w:vanish/>
          <w:sz w:val="22"/>
          <w:szCs w:val="22"/>
          <w:shd w:val="clear" w:color="auto" w:fill="FFFF99"/>
          <w:rtl/>
        </w:rPr>
        <w:t xml:space="preserve"> ל</w:t>
      </w:r>
      <w:r w:rsidRPr="005D23FF">
        <w:rPr>
          <w:rStyle w:val="default"/>
          <w:rFonts w:cs="FrankRuehl" w:hint="cs"/>
          <w:vanish/>
          <w:sz w:val="22"/>
          <w:szCs w:val="22"/>
          <w:shd w:val="clear" w:color="auto" w:fill="FFFF99"/>
          <w:rtl/>
        </w:rPr>
        <w:t xml:space="preserve">שם </w:t>
      </w:r>
      <w:r w:rsidRPr="005D23FF">
        <w:rPr>
          <w:rStyle w:val="default"/>
          <w:rFonts w:cs="FrankRuehl"/>
          <w:vanish/>
          <w:sz w:val="22"/>
          <w:szCs w:val="22"/>
          <w:shd w:val="clear" w:color="auto" w:fill="FFFF99"/>
          <w:rtl/>
        </w:rPr>
        <w:t>ה</w:t>
      </w:r>
      <w:r w:rsidRPr="005D23FF">
        <w:rPr>
          <w:rStyle w:val="default"/>
          <w:rFonts w:cs="FrankRuehl" w:hint="cs"/>
          <w:vanish/>
          <w:sz w:val="22"/>
          <w:szCs w:val="22"/>
          <w:shd w:val="clear" w:color="auto" w:fill="FFFF99"/>
          <w:rtl/>
        </w:rPr>
        <w:t>פעלת כביש אגרה או נתיב מהיר, לפי הענין</w:t>
      </w:r>
      <w:r w:rsidRPr="005D23FF">
        <w:rPr>
          <w:rStyle w:val="default"/>
          <w:rFonts w:cs="FrankRuehl"/>
          <w:vanish/>
          <w:sz w:val="22"/>
          <w:szCs w:val="22"/>
          <w:shd w:val="clear" w:color="auto" w:fill="FFFF99"/>
          <w:rtl/>
        </w:rPr>
        <w:t xml:space="preserve"> </w:t>
      </w:r>
    </w:p>
    <w:p w:rsidR="003C5B42" w:rsidRPr="005D23FF" w:rsidRDefault="003C5B42"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vanish/>
          <w:sz w:val="22"/>
          <w:szCs w:val="22"/>
          <w:shd w:val="clear" w:color="auto" w:fill="FFFF99"/>
          <w:rtl/>
        </w:rPr>
      </w:pPr>
      <w:r w:rsidRPr="005D23FF">
        <w:rPr>
          <w:rStyle w:val="default"/>
          <w:rFonts w:cs="FrankRuehl" w:hint="cs"/>
          <w:vanish/>
          <w:sz w:val="22"/>
          <w:szCs w:val="22"/>
          <w:u w:val="single"/>
          <w:shd w:val="clear" w:color="auto" w:fill="FFFF99"/>
          <w:rtl/>
        </w:rPr>
        <w:t>האגרה, שאושר בידי הרשות הממונה כהגדרתה</w:t>
      </w:r>
      <w:r w:rsidRPr="005D23FF">
        <w:rPr>
          <w:rStyle w:val="default"/>
          <w:rFonts w:cs="FrankRuehl" w:hint="cs"/>
          <w:vanish/>
          <w:sz w:val="22"/>
          <w:szCs w:val="22"/>
          <w:shd w:val="clear" w:color="auto" w:fill="FFFF99"/>
          <w:rtl/>
        </w:rPr>
        <w:tab/>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הסמ</w:t>
      </w:r>
      <w:r w:rsidRPr="005D23FF">
        <w:rPr>
          <w:rStyle w:val="default"/>
          <w:rFonts w:cs="FrankRuehl"/>
          <w:vanish/>
          <w:sz w:val="22"/>
          <w:szCs w:val="22"/>
          <w:shd w:val="clear" w:color="auto" w:fill="FFFF99"/>
          <w:rtl/>
        </w:rPr>
        <w:t>כ</w:t>
      </w:r>
      <w:r w:rsidRPr="005D23FF">
        <w:rPr>
          <w:rStyle w:val="default"/>
          <w:rFonts w:cs="FrankRuehl" w:hint="cs"/>
          <w:vanish/>
          <w:sz w:val="22"/>
          <w:szCs w:val="22"/>
          <w:shd w:val="clear" w:color="auto" w:fill="FFFF99"/>
          <w:rtl/>
        </w:rPr>
        <w:t>ויות לפי הזיכיון.</w:t>
      </w:r>
    </w:p>
    <w:p w:rsidR="003C5B42" w:rsidRPr="005D23FF" w:rsidRDefault="003C5B42"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vanish/>
          <w:sz w:val="22"/>
          <w:szCs w:val="22"/>
          <w:u w:val="single"/>
          <w:shd w:val="clear" w:color="auto" w:fill="FFFF99"/>
          <w:rtl/>
        </w:rPr>
      </w:pPr>
      <w:r w:rsidRPr="005D23FF">
        <w:rPr>
          <w:rStyle w:val="default"/>
          <w:rFonts w:cs="FrankRuehl" w:hint="cs"/>
          <w:vanish/>
          <w:sz w:val="22"/>
          <w:szCs w:val="22"/>
          <w:u w:val="single"/>
          <w:shd w:val="clear" w:color="auto" w:fill="FFFF99"/>
          <w:rtl/>
        </w:rPr>
        <w:t>בחוק האמור</w:t>
      </w:r>
    </w:p>
    <w:p w:rsidR="003C5B42" w:rsidRPr="005D23FF" w:rsidRDefault="003C5B42" w:rsidP="00EB49BC">
      <w:pPr>
        <w:pStyle w:val="P00"/>
        <w:spacing w:before="0"/>
        <w:ind w:left="0" w:right="1134"/>
        <w:rPr>
          <w:rStyle w:val="default"/>
          <w:rFonts w:cs="FrankRuehl" w:hint="cs"/>
          <w:vanish/>
          <w:szCs w:val="20"/>
          <w:shd w:val="clear" w:color="auto" w:fill="FFFF99"/>
          <w:rtl/>
        </w:rPr>
      </w:pPr>
    </w:p>
    <w:p w:rsidR="003C5B42" w:rsidRPr="005D23FF" w:rsidRDefault="003C5B42" w:rsidP="00EB49BC">
      <w:pPr>
        <w:pStyle w:val="P00"/>
        <w:spacing w:before="0"/>
        <w:ind w:left="0"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מיום 11.7.2014</w:t>
      </w:r>
    </w:p>
    <w:p w:rsidR="003C5B42" w:rsidRPr="005D23FF" w:rsidRDefault="003C5B42" w:rsidP="00EB49BC">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תק' (מס' 2) תשע"ד-2014</w:t>
      </w:r>
    </w:p>
    <w:p w:rsidR="003C5B42" w:rsidRPr="005D23FF" w:rsidRDefault="003C5B42" w:rsidP="003C5B42">
      <w:pPr>
        <w:pStyle w:val="P00"/>
        <w:spacing w:before="0"/>
        <w:ind w:left="0" w:right="1134"/>
        <w:rPr>
          <w:rStyle w:val="default"/>
          <w:rFonts w:cs="FrankRuehl" w:hint="cs"/>
          <w:vanish/>
          <w:szCs w:val="20"/>
          <w:shd w:val="clear" w:color="auto" w:fill="FFFF99"/>
          <w:rtl/>
        </w:rPr>
      </w:pPr>
      <w:hyperlink r:id="rId1268" w:history="1">
        <w:r w:rsidRPr="005D23FF">
          <w:rPr>
            <w:rStyle w:val="Hyperlink"/>
            <w:rFonts w:cs="FrankRuehl" w:hint="cs"/>
            <w:vanish/>
            <w:sz w:val="26"/>
            <w:szCs w:val="20"/>
            <w:shd w:val="clear" w:color="auto" w:fill="FFFF99"/>
            <w:rtl/>
          </w:rPr>
          <w:t>ק"ת תשע"ד מס' 7382</w:t>
        </w:r>
      </w:hyperlink>
      <w:r w:rsidRPr="005D23FF">
        <w:rPr>
          <w:rStyle w:val="default"/>
          <w:rFonts w:cs="FrankRuehl" w:hint="cs"/>
          <w:vanish/>
          <w:szCs w:val="20"/>
          <w:shd w:val="clear" w:color="auto" w:fill="FFFF99"/>
          <w:rtl/>
        </w:rPr>
        <w:t xml:space="preserve"> מיום 11.6.2014 עמ' 1191</w:t>
      </w:r>
    </w:p>
    <w:p w:rsidR="00DB60F3" w:rsidRPr="005D23FF" w:rsidRDefault="00DB60F3" w:rsidP="003C5B42">
      <w:pPr>
        <w:pStyle w:val="P05"/>
        <w:tabs>
          <w:tab w:val="clear" w:pos="624"/>
          <w:tab w:val="clear" w:pos="1021"/>
          <w:tab w:val="clear" w:pos="1474"/>
          <w:tab w:val="clear" w:pos="1928"/>
          <w:tab w:val="clear" w:pos="2381"/>
          <w:tab w:val="clear" w:pos="2835"/>
          <w:tab w:val="clear" w:pos="6259"/>
          <w:tab w:val="left" w:pos="397"/>
          <w:tab w:val="left" w:pos="3969"/>
        </w:tabs>
        <w:ind w:left="2381" w:right="1134"/>
        <w:rPr>
          <w:rStyle w:val="default"/>
          <w:rFonts w:cs="FrankRuehl" w:hint="cs"/>
          <w:vanish/>
          <w:sz w:val="22"/>
          <w:szCs w:val="22"/>
          <w:u w:val="single"/>
          <w:shd w:val="clear" w:color="auto" w:fill="FFFF99"/>
          <w:rtl/>
        </w:rPr>
      </w:pPr>
      <w:r w:rsidRPr="005D23FF">
        <w:rPr>
          <w:rStyle w:val="default"/>
          <w:rFonts w:cs="FrankRuehl"/>
          <w:vanish/>
          <w:sz w:val="22"/>
          <w:szCs w:val="22"/>
          <w:shd w:val="clear" w:color="auto" w:fill="FFFF99"/>
          <w:rtl/>
        </w:rPr>
        <w:t>5.</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ש</w:t>
      </w:r>
      <w:r w:rsidRPr="005D23FF">
        <w:rPr>
          <w:rStyle w:val="default"/>
          <w:rFonts w:cs="FrankRuehl" w:hint="cs"/>
          <w:vanish/>
          <w:sz w:val="22"/>
          <w:szCs w:val="22"/>
          <w:shd w:val="clear" w:color="auto" w:fill="FFFF99"/>
          <w:rtl/>
        </w:rPr>
        <w:t>ב</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דו זכיון בר-תוקף</w:t>
      </w:r>
      <w:r w:rsidRPr="005D23FF">
        <w:rPr>
          <w:rStyle w:val="default"/>
          <w:rFonts w:cs="FrankRuehl"/>
          <w:vanish/>
          <w:sz w:val="22"/>
          <w:szCs w:val="22"/>
          <w:shd w:val="clear" w:color="auto" w:fill="FFFF99"/>
          <w:rtl/>
        </w:rPr>
        <w:t xml:space="preserve"> ל</w:t>
      </w:r>
      <w:r w:rsidRPr="005D23FF">
        <w:rPr>
          <w:rStyle w:val="default"/>
          <w:rFonts w:cs="FrankRuehl" w:hint="cs"/>
          <w:vanish/>
          <w:sz w:val="22"/>
          <w:szCs w:val="22"/>
          <w:shd w:val="clear" w:color="auto" w:fill="FFFF99"/>
          <w:rtl/>
        </w:rPr>
        <w:t>הפ</w:t>
      </w:r>
      <w:r w:rsidRPr="005D23FF">
        <w:rPr>
          <w:rStyle w:val="default"/>
          <w:rFonts w:cs="FrankRuehl"/>
          <w:vanish/>
          <w:sz w:val="22"/>
          <w:szCs w:val="22"/>
          <w:shd w:val="clear" w:color="auto" w:fill="FFFF99"/>
          <w:rtl/>
        </w:rPr>
        <w:t>על</w:t>
      </w:r>
      <w:r w:rsidRPr="005D23FF">
        <w:rPr>
          <w:rStyle w:val="default"/>
          <w:rFonts w:cs="FrankRuehl" w:hint="cs"/>
          <w:vanish/>
          <w:sz w:val="22"/>
          <w:szCs w:val="22"/>
          <w:shd w:val="clear" w:color="auto" w:fill="FFFF99"/>
          <w:rtl/>
        </w:rPr>
        <w:t>ת כביש אגרה</w:t>
      </w:r>
      <w:r w:rsidRPr="005D23FF">
        <w:rPr>
          <w:rStyle w:val="default"/>
          <w:rFonts w:cs="FrankRuehl"/>
          <w:vanish/>
          <w:sz w:val="22"/>
          <w:szCs w:val="22"/>
          <w:shd w:val="clear" w:color="auto" w:fill="FFFF99"/>
          <w:rtl/>
        </w:rPr>
        <w:tab/>
        <w:t>ש</w:t>
      </w:r>
      <w:r w:rsidRPr="005D23FF">
        <w:rPr>
          <w:rStyle w:val="default"/>
          <w:rFonts w:cs="FrankRuehl" w:hint="cs"/>
          <w:vanish/>
          <w:sz w:val="22"/>
          <w:szCs w:val="22"/>
          <w:shd w:val="clear" w:color="auto" w:fill="FFFF99"/>
          <w:rtl/>
        </w:rPr>
        <w:t>ם ב</w:t>
      </w:r>
      <w:r w:rsidRPr="005D23FF">
        <w:rPr>
          <w:rStyle w:val="default"/>
          <w:rFonts w:cs="FrankRuehl"/>
          <w:vanish/>
          <w:sz w:val="22"/>
          <w:szCs w:val="22"/>
          <w:shd w:val="clear" w:color="auto" w:fill="FFFF99"/>
          <w:rtl/>
        </w:rPr>
        <w:t>ע</w:t>
      </w:r>
      <w:r w:rsidRPr="005D23FF">
        <w:rPr>
          <w:rStyle w:val="default"/>
          <w:rFonts w:cs="FrankRuehl" w:hint="cs"/>
          <w:vanish/>
          <w:sz w:val="22"/>
          <w:szCs w:val="22"/>
          <w:shd w:val="clear" w:color="auto" w:fill="FFFF99"/>
          <w:rtl/>
        </w:rPr>
        <w:t>ל הרכב, מספר זהותו</w:t>
      </w:r>
      <w:r w:rsidRPr="005D23FF">
        <w:rPr>
          <w:rStyle w:val="default"/>
          <w:rFonts w:cs="FrankRuehl"/>
          <w:vanish/>
          <w:sz w:val="22"/>
          <w:szCs w:val="22"/>
          <w:shd w:val="clear" w:color="auto" w:fill="FFFF99"/>
          <w:rtl/>
        </w:rPr>
        <w:t xml:space="preserve"> ו</w:t>
      </w:r>
      <w:r w:rsidRPr="005D23FF">
        <w:rPr>
          <w:rStyle w:val="default"/>
          <w:rFonts w:cs="FrankRuehl" w:hint="cs"/>
          <w:vanish/>
          <w:sz w:val="22"/>
          <w:szCs w:val="22"/>
          <w:shd w:val="clear" w:color="auto" w:fill="FFFF99"/>
          <w:rtl/>
        </w:rPr>
        <w:t>מענ</w:t>
      </w:r>
      <w:r w:rsidRPr="005D23FF">
        <w:rPr>
          <w:rStyle w:val="default"/>
          <w:rFonts w:cs="FrankRuehl"/>
          <w:vanish/>
          <w:sz w:val="22"/>
          <w:szCs w:val="22"/>
          <w:shd w:val="clear" w:color="auto" w:fill="FFFF99"/>
          <w:rtl/>
        </w:rPr>
        <w:t>ו</w:t>
      </w:r>
      <w:r w:rsidRPr="005D23FF">
        <w:rPr>
          <w:rStyle w:val="default"/>
          <w:rFonts w:cs="FrankRuehl" w:hint="cs"/>
          <w:vanish/>
          <w:sz w:val="22"/>
          <w:szCs w:val="22"/>
          <w:shd w:val="clear" w:color="auto" w:fill="FFFF99"/>
          <w:rtl/>
        </w:rPr>
        <w:t xml:space="preserve">, </w:t>
      </w:r>
      <w:r w:rsidR="003C5B42" w:rsidRPr="005D23FF">
        <w:rPr>
          <w:rStyle w:val="default"/>
          <w:rFonts w:cs="FrankRuehl" w:hint="cs"/>
          <w:vanish/>
          <w:sz w:val="22"/>
          <w:szCs w:val="22"/>
          <w:u w:val="single"/>
          <w:shd w:val="clear" w:color="auto" w:fill="FFFF99"/>
          <w:rtl/>
        </w:rPr>
        <w:t xml:space="preserve">או כתובתו למשלוח </w:t>
      </w:r>
    </w:p>
    <w:p w:rsidR="00DB60F3" w:rsidRPr="005D23FF" w:rsidRDefault="00DB60F3"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vanish/>
          <w:sz w:val="22"/>
          <w:szCs w:val="22"/>
          <w:u w:val="single"/>
          <w:shd w:val="clear" w:color="auto" w:fill="FFFF99"/>
          <w:rtl/>
        </w:rPr>
      </w:pPr>
      <w:r w:rsidRPr="005D23FF">
        <w:rPr>
          <w:rStyle w:val="default"/>
          <w:rFonts w:cs="FrankRuehl" w:hint="cs"/>
          <w:vanish/>
          <w:sz w:val="22"/>
          <w:szCs w:val="22"/>
          <w:shd w:val="clear" w:color="auto" w:fill="FFFF99"/>
          <w:rtl/>
        </w:rPr>
        <w:t>לפי</w:t>
      </w:r>
      <w:r w:rsidRPr="005D23FF">
        <w:rPr>
          <w:rStyle w:val="default"/>
          <w:rFonts w:cs="FrankRuehl"/>
          <w:vanish/>
          <w:sz w:val="22"/>
          <w:szCs w:val="22"/>
          <w:shd w:val="clear" w:color="auto" w:fill="FFFF99"/>
          <w:rtl/>
        </w:rPr>
        <w:t xml:space="preserve"> ח</w:t>
      </w:r>
      <w:r w:rsidRPr="005D23FF">
        <w:rPr>
          <w:rStyle w:val="default"/>
          <w:rFonts w:cs="FrankRuehl" w:hint="cs"/>
          <w:vanish/>
          <w:sz w:val="22"/>
          <w:szCs w:val="22"/>
          <w:shd w:val="clear" w:color="auto" w:fill="FFFF99"/>
          <w:rtl/>
        </w:rPr>
        <w:t>וק</w:t>
      </w:r>
      <w:r w:rsidRPr="005D23FF">
        <w:rPr>
          <w:rStyle w:val="default"/>
          <w:rFonts w:cs="FrankRuehl"/>
          <w:vanish/>
          <w:sz w:val="22"/>
          <w:szCs w:val="22"/>
          <w:shd w:val="clear" w:color="auto" w:fill="FFFF99"/>
          <w:rtl/>
        </w:rPr>
        <w:t xml:space="preserve"> כ</w:t>
      </w:r>
      <w:r w:rsidRPr="005D23FF">
        <w:rPr>
          <w:rStyle w:val="default"/>
          <w:rFonts w:cs="FrankRuehl" w:hint="cs"/>
          <w:vanish/>
          <w:sz w:val="22"/>
          <w:szCs w:val="22"/>
          <w:shd w:val="clear" w:color="auto" w:fill="FFFF99"/>
          <w:rtl/>
        </w:rPr>
        <w:t>ביש אגרה (כביש</w:t>
      </w:r>
      <w:r w:rsidRPr="005D23FF">
        <w:rPr>
          <w:rStyle w:val="default"/>
          <w:rFonts w:cs="FrankRuehl"/>
          <w:vanish/>
          <w:sz w:val="22"/>
          <w:szCs w:val="22"/>
          <w:shd w:val="clear" w:color="auto" w:fill="FFFF99"/>
          <w:rtl/>
        </w:rPr>
        <w:t xml:space="preserve"> א</w:t>
      </w:r>
      <w:r w:rsidRPr="005D23FF">
        <w:rPr>
          <w:rStyle w:val="default"/>
          <w:rFonts w:cs="FrankRuehl" w:hint="cs"/>
          <w:vanish/>
          <w:sz w:val="22"/>
          <w:szCs w:val="22"/>
          <w:shd w:val="clear" w:color="auto" w:fill="FFFF99"/>
          <w:rtl/>
        </w:rPr>
        <w:t>רצ</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 xml:space="preserve"> לישראל),</w:t>
      </w:r>
      <w:r w:rsidRPr="005D23FF">
        <w:rPr>
          <w:rStyle w:val="default"/>
          <w:rFonts w:cs="FrankRuehl"/>
          <w:vanish/>
          <w:sz w:val="22"/>
          <w:szCs w:val="22"/>
          <w:shd w:val="clear" w:color="auto" w:fill="FFFF99"/>
          <w:rtl/>
        </w:rPr>
        <w:tab/>
      </w:r>
      <w:r w:rsidR="003C5B42" w:rsidRPr="005D23FF">
        <w:rPr>
          <w:rStyle w:val="default"/>
          <w:rFonts w:cs="FrankRuehl" w:hint="cs"/>
          <w:vanish/>
          <w:sz w:val="22"/>
          <w:szCs w:val="22"/>
          <w:u w:val="single"/>
          <w:shd w:val="clear" w:color="auto" w:fill="FFFF99"/>
          <w:rtl/>
        </w:rPr>
        <w:t>דואר, כמשמעותה בחוק עדכון כתובת, התשס"ה-2005,</w:t>
      </w:r>
    </w:p>
    <w:p w:rsidR="00DB60F3" w:rsidRPr="005D23FF" w:rsidRDefault="00DB60F3"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תשנ"ה-</w:t>
      </w:r>
      <w:r w:rsidRPr="005D23FF">
        <w:rPr>
          <w:rStyle w:val="default"/>
          <w:rFonts w:cs="FrankRuehl"/>
          <w:vanish/>
          <w:sz w:val="22"/>
          <w:szCs w:val="22"/>
          <w:shd w:val="clear" w:color="auto" w:fill="FFFF99"/>
          <w:rtl/>
        </w:rPr>
        <w:t>1995,</w:t>
      </w:r>
      <w:r w:rsidRPr="005D23FF">
        <w:rPr>
          <w:rStyle w:val="default"/>
          <w:rFonts w:cs="FrankRuehl" w:hint="cs"/>
          <w:vanish/>
          <w:sz w:val="22"/>
          <w:szCs w:val="22"/>
          <w:shd w:val="clear" w:color="auto" w:fill="FFFF99"/>
          <w:rtl/>
        </w:rPr>
        <w:t xml:space="preserve"> ומ</w:t>
      </w:r>
      <w:r w:rsidRPr="005D23FF">
        <w:rPr>
          <w:rStyle w:val="default"/>
          <w:rFonts w:cs="FrankRuehl"/>
          <w:vanish/>
          <w:sz w:val="22"/>
          <w:szCs w:val="22"/>
          <w:shd w:val="clear" w:color="auto" w:fill="FFFF99"/>
          <w:rtl/>
        </w:rPr>
        <w:t xml:space="preserve">י </w:t>
      </w:r>
      <w:r w:rsidRPr="005D23FF">
        <w:rPr>
          <w:rStyle w:val="default"/>
          <w:rFonts w:cs="FrankRuehl" w:hint="cs"/>
          <w:vanish/>
          <w:sz w:val="22"/>
          <w:szCs w:val="22"/>
          <w:shd w:val="clear" w:color="auto" w:fill="FFFF99"/>
          <w:rtl/>
        </w:rPr>
        <w:t>שמפעיל מטעמו</w:t>
      </w:r>
      <w:r w:rsidRPr="005D23FF">
        <w:rPr>
          <w:rStyle w:val="default"/>
          <w:rFonts w:cs="FrankRuehl"/>
          <w:vanish/>
          <w:sz w:val="22"/>
          <w:szCs w:val="22"/>
          <w:shd w:val="clear" w:color="auto" w:fill="FFFF99"/>
          <w:rtl/>
        </w:rPr>
        <w:t xml:space="preserve"> א</w:t>
      </w:r>
      <w:r w:rsidRPr="005D23FF">
        <w:rPr>
          <w:rStyle w:val="default"/>
          <w:rFonts w:cs="FrankRuehl" w:hint="cs"/>
          <w:vanish/>
          <w:sz w:val="22"/>
          <w:szCs w:val="22"/>
          <w:shd w:val="clear" w:color="auto" w:fill="FFFF99"/>
          <w:rtl/>
        </w:rPr>
        <w:t xml:space="preserve">ת </w:t>
      </w:r>
      <w:r w:rsidRPr="005D23FF">
        <w:rPr>
          <w:rStyle w:val="default"/>
          <w:rFonts w:cs="FrankRuehl"/>
          <w:vanish/>
          <w:sz w:val="22"/>
          <w:szCs w:val="22"/>
          <w:shd w:val="clear" w:color="auto" w:fill="FFFF99"/>
          <w:rtl/>
        </w:rPr>
        <w:t>כבי</w:t>
      </w:r>
      <w:r w:rsidRPr="005D23FF">
        <w:rPr>
          <w:rStyle w:val="default"/>
          <w:rFonts w:cs="FrankRuehl" w:hint="cs"/>
          <w:vanish/>
          <w:sz w:val="22"/>
          <w:szCs w:val="22"/>
          <w:shd w:val="clear" w:color="auto" w:fill="FFFF99"/>
          <w:rtl/>
        </w:rPr>
        <w:t>ש</w:t>
      </w:r>
      <w:r w:rsidRPr="005D23FF">
        <w:rPr>
          <w:rStyle w:val="default"/>
          <w:rFonts w:cs="FrankRuehl"/>
          <w:vanish/>
          <w:sz w:val="22"/>
          <w:szCs w:val="22"/>
          <w:shd w:val="clear" w:color="auto" w:fill="FFFF99"/>
          <w:rtl/>
        </w:rPr>
        <w:tab/>
      </w:r>
      <w:r w:rsidR="003C5B42" w:rsidRPr="005D23FF">
        <w:rPr>
          <w:rStyle w:val="default"/>
          <w:rFonts w:cs="FrankRuehl" w:hint="cs"/>
          <w:vanish/>
          <w:sz w:val="22"/>
          <w:szCs w:val="22"/>
          <w:shd w:val="clear" w:color="auto" w:fill="FFFF99"/>
          <w:rtl/>
        </w:rPr>
        <w:t>התאריך והשעה של</w:t>
      </w:r>
      <w:r w:rsidR="003C5B42" w:rsidRPr="005D23FF">
        <w:rPr>
          <w:rStyle w:val="default"/>
          <w:rFonts w:cs="FrankRuehl"/>
          <w:vanish/>
          <w:sz w:val="22"/>
          <w:szCs w:val="22"/>
          <w:shd w:val="clear" w:color="auto" w:fill="FFFF99"/>
          <w:rtl/>
        </w:rPr>
        <w:t xml:space="preserve"> ר</w:t>
      </w:r>
      <w:r w:rsidR="003C5B42" w:rsidRPr="005D23FF">
        <w:rPr>
          <w:rStyle w:val="default"/>
          <w:rFonts w:cs="FrankRuehl" w:hint="cs"/>
          <w:vanish/>
          <w:sz w:val="22"/>
          <w:szCs w:val="22"/>
          <w:shd w:val="clear" w:color="auto" w:fill="FFFF99"/>
          <w:rtl/>
        </w:rPr>
        <w:t>ישו</w:t>
      </w:r>
      <w:r w:rsidR="003C5B42" w:rsidRPr="005D23FF">
        <w:rPr>
          <w:rStyle w:val="default"/>
          <w:rFonts w:cs="FrankRuehl"/>
          <w:vanish/>
          <w:sz w:val="22"/>
          <w:szCs w:val="22"/>
          <w:shd w:val="clear" w:color="auto" w:fill="FFFF99"/>
          <w:rtl/>
        </w:rPr>
        <w:t>ם</w:t>
      </w:r>
      <w:r w:rsidR="003C5B42" w:rsidRPr="005D23FF">
        <w:rPr>
          <w:rStyle w:val="default"/>
          <w:rFonts w:cs="FrankRuehl" w:hint="cs"/>
          <w:vanish/>
          <w:sz w:val="22"/>
          <w:szCs w:val="22"/>
          <w:shd w:val="clear" w:color="auto" w:fill="FFFF99"/>
          <w:rtl/>
        </w:rPr>
        <w:t xml:space="preserve"> הבעלות על שמו,</w:t>
      </w:r>
      <w:r w:rsidR="003C5B42" w:rsidRPr="005D23FF">
        <w:rPr>
          <w:rStyle w:val="default"/>
          <w:rFonts w:cs="FrankRuehl"/>
          <w:vanish/>
          <w:sz w:val="22"/>
          <w:szCs w:val="22"/>
          <w:shd w:val="clear" w:color="auto" w:fill="FFFF99"/>
          <w:rtl/>
        </w:rPr>
        <w:t xml:space="preserve"> ב</w:t>
      </w:r>
      <w:r w:rsidR="003C5B42" w:rsidRPr="005D23FF">
        <w:rPr>
          <w:rStyle w:val="default"/>
          <w:rFonts w:cs="FrankRuehl" w:hint="cs"/>
          <w:vanish/>
          <w:sz w:val="22"/>
          <w:szCs w:val="22"/>
          <w:shd w:val="clear" w:color="auto" w:fill="FFFF99"/>
          <w:rtl/>
        </w:rPr>
        <w:t>עלי</w:t>
      </w:r>
      <w:r w:rsidR="003C5B42" w:rsidRPr="005D23FF">
        <w:rPr>
          <w:rStyle w:val="default"/>
          <w:rFonts w:cs="FrankRuehl"/>
          <w:vanish/>
          <w:sz w:val="22"/>
          <w:szCs w:val="22"/>
          <w:shd w:val="clear" w:color="auto" w:fill="FFFF99"/>
          <w:rtl/>
        </w:rPr>
        <w:t>ם</w:t>
      </w:r>
    </w:p>
    <w:p w:rsidR="00DB60F3" w:rsidRPr="005D23FF" w:rsidRDefault="00DB60F3"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ה</w:t>
      </w:r>
      <w:r w:rsidRPr="005D23FF">
        <w:rPr>
          <w:rStyle w:val="default"/>
          <w:rFonts w:cs="FrankRuehl"/>
          <w:vanish/>
          <w:sz w:val="22"/>
          <w:szCs w:val="22"/>
          <w:shd w:val="clear" w:color="auto" w:fill="FFFF99"/>
          <w:rtl/>
        </w:rPr>
        <w:t>א</w:t>
      </w:r>
      <w:r w:rsidRPr="005D23FF">
        <w:rPr>
          <w:rStyle w:val="default"/>
          <w:rFonts w:cs="FrankRuehl" w:hint="cs"/>
          <w:vanish/>
          <w:sz w:val="22"/>
          <w:szCs w:val="22"/>
          <w:shd w:val="clear" w:color="auto" w:fill="FFFF99"/>
          <w:rtl/>
        </w:rPr>
        <w:t>גרה, מי שבידו זיכיון בר תוקף להפעלת נתיב</w:t>
      </w:r>
      <w:r w:rsidRPr="005D23FF">
        <w:rPr>
          <w:rStyle w:val="default"/>
          <w:rFonts w:cs="FrankRuehl"/>
          <w:vanish/>
          <w:sz w:val="22"/>
          <w:szCs w:val="22"/>
          <w:shd w:val="clear" w:color="auto" w:fill="FFFF99"/>
          <w:rtl/>
        </w:rPr>
        <w:tab/>
      </w:r>
      <w:r w:rsidR="003C5B42" w:rsidRPr="005D23FF">
        <w:rPr>
          <w:rStyle w:val="default"/>
          <w:rFonts w:cs="FrankRuehl" w:hint="cs"/>
          <w:vanish/>
          <w:sz w:val="22"/>
          <w:szCs w:val="22"/>
          <w:shd w:val="clear" w:color="auto" w:fill="FFFF99"/>
          <w:rtl/>
        </w:rPr>
        <w:t>של הרכב בתקופת החיוב</w:t>
      </w:r>
      <w:r w:rsidR="003C5B42" w:rsidRPr="005D23FF">
        <w:rPr>
          <w:rStyle w:val="default"/>
          <w:rFonts w:cs="FrankRuehl"/>
          <w:vanish/>
          <w:sz w:val="22"/>
          <w:szCs w:val="22"/>
          <w:shd w:val="clear" w:color="auto" w:fill="FFFF99"/>
          <w:rtl/>
        </w:rPr>
        <w:t xml:space="preserve"> ו</w:t>
      </w:r>
      <w:r w:rsidR="003C5B42" w:rsidRPr="005D23FF">
        <w:rPr>
          <w:rStyle w:val="default"/>
          <w:rFonts w:cs="FrankRuehl" w:hint="cs"/>
          <w:vanish/>
          <w:sz w:val="22"/>
          <w:szCs w:val="22"/>
          <w:shd w:val="clear" w:color="auto" w:fill="FFFF99"/>
          <w:rtl/>
        </w:rPr>
        <w:t>תאר</w:t>
      </w:r>
      <w:r w:rsidR="003C5B42" w:rsidRPr="005D23FF">
        <w:rPr>
          <w:rStyle w:val="default"/>
          <w:rFonts w:cs="FrankRuehl"/>
          <w:vanish/>
          <w:sz w:val="22"/>
          <w:szCs w:val="22"/>
          <w:shd w:val="clear" w:color="auto" w:fill="FFFF99"/>
          <w:rtl/>
        </w:rPr>
        <w:t>י</w:t>
      </w:r>
      <w:r w:rsidR="003C5B42" w:rsidRPr="005D23FF">
        <w:rPr>
          <w:rStyle w:val="default"/>
          <w:rFonts w:cs="FrankRuehl" w:hint="cs"/>
          <w:vanish/>
          <w:sz w:val="22"/>
          <w:szCs w:val="22"/>
          <w:shd w:val="clear" w:color="auto" w:fill="FFFF99"/>
          <w:rtl/>
        </w:rPr>
        <w:t>כים ושעות של רישום</w:t>
      </w:r>
    </w:p>
    <w:p w:rsidR="00DB60F3" w:rsidRPr="005D23FF" w:rsidRDefault="00DB60F3"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מהיר לפי חוק נתיבים מהירים, התש"ס-2000</w:t>
      </w:r>
      <w:r w:rsidRPr="005D23FF">
        <w:rPr>
          <w:rStyle w:val="default"/>
          <w:rFonts w:cs="FrankRuehl"/>
          <w:vanish/>
          <w:sz w:val="22"/>
          <w:szCs w:val="22"/>
          <w:shd w:val="clear" w:color="auto" w:fill="FFFF99"/>
          <w:rtl/>
        </w:rPr>
        <w:tab/>
      </w:r>
      <w:r w:rsidR="003C5B42" w:rsidRPr="005D23FF">
        <w:rPr>
          <w:rStyle w:val="default"/>
          <w:rFonts w:cs="FrankRuehl"/>
          <w:vanish/>
          <w:sz w:val="22"/>
          <w:szCs w:val="22"/>
          <w:shd w:val="clear" w:color="auto" w:fill="FFFF99"/>
          <w:rtl/>
        </w:rPr>
        <w:t>ה</w:t>
      </w:r>
      <w:r w:rsidR="003C5B42" w:rsidRPr="005D23FF">
        <w:rPr>
          <w:rStyle w:val="default"/>
          <w:rFonts w:cs="FrankRuehl" w:hint="cs"/>
          <w:vanish/>
          <w:sz w:val="22"/>
          <w:szCs w:val="22"/>
          <w:shd w:val="clear" w:color="auto" w:fill="FFFF99"/>
          <w:rtl/>
        </w:rPr>
        <w:t>בעל</w:t>
      </w:r>
      <w:r w:rsidR="003C5B42" w:rsidRPr="005D23FF">
        <w:rPr>
          <w:rStyle w:val="default"/>
          <w:rFonts w:cs="FrankRuehl"/>
          <w:vanish/>
          <w:sz w:val="22"/>
          <w:szCs w:val="22"/>
          <w:shd w:val="clear" w:color="auto" w:fill="FFFF99"/>
          <w:rtl/>
        </w:rPr>
        <w:t>ו</w:t>
      </w:r>
      <w:r w:rsidR="003C5B42" w:rsidRPr="005D23FF">
        <w:rPr>
          <w:rStyle w:val="default"/>
          <w:rFonts w:cs="FrankRuehl" w:hint="cs"/>
          <w:vanish/>
          <w:sz w:val="22"/>
          <w:szCs w:val="22"/>
          <w:shd w:val="clear" w:color="auto" w:fill="FFFF99"/>
          <w:rtl/>
        </w:rPr>
        <w:t>ת על שמם, תאריך חידוש</w:t>
      </w:r>
      <w:r w:rsidR="003C5B42" w:rsidRPr="005D23FF">
        <w:rPr>
          <w:rStyle w:val="default"/>
          <w:rFonts w:cs="FrankRuehl"/>
          <w:vanish/>
          <w:sz w:val="22"/>
          <w:szCs w:val="22"/>
          <w:shd w:val="clear" w:color="auto" w:fill="FFFF99"/>
          <w:rtl/>
        </w:rPr>
        <w:t xml:space="preserve"> ר</w:t>
      </w:r>
      <w:r w:rsidR="003C5B42" w:rsidRPr="005D23FF">
        <w:rPr>
          <w:rStyle w:val="default"/>
          <w:rFonts w:cs="FrankRuehl" w:hint="cs"/>
          <w:vanish/>
          <w:sz w:val="22"/>
          <w:szCs w:val="22"/>
          <w:shd w:val="clear" w:color="auto" w:fill="FFFF99"/>
          <w:rtl/>
        </w:rPr>
        <w:t>ישי</w:t>
      </w:r>
      <w:r w:rsidR="003C5B42" w:rsidRPr="005D23FF">
        <w:rPr>
          <w:rStyle w:val="default"/>
          <w:rFonts w:cs="FrankRuehl"/>
          <w:vanish/>
          <w:sz w:val="22"/>
          <w:szCs w:val="22"/>
          <w:shd w:val="clear" w:color="auto" w:fill="FFFF99"/>
          <w:rtl/>
        </w:rPr>
        <w:t>ו</w:t>
      </w:r>
      <w:r w:rsidR="003C5B42" w:rsidRPr="005D23FF">
        <w:rPr>
          <w:rStyle w:val="default"/>
          <w:rFonts w:cs="FrankRuehl" w:hint="cs"/>
          <w:vanish/>
          <w:sz w:val="22"/>
          <w:szCs w:val="22"/>
          <w:shd w:val="clear" w:color="auto" w:fill="FFFF99"/>
          <w:rtl/>
        </w:rPr>
        <w:t>ן הרכב, סוג הרכב</w:t>
      </w:r>
    </w:p>
    <w:p w:rsidR="00DB60F3" w:rsidRPr="005D23FF" w:rsidRDefault="00DB60F3"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ומי שמפעיל מטעמו את הנתיב המהיר, שאושר</w:t>
      </w:r>
      <w:r w:rsidRPr="005D23FF">
        <w:rPr>
          <w:rStyle w:val="default"/>
          <w:rFonts w:cs="FrankRuehl" w:hint="cs"/>
          <w:vanish/>
          <w:sz w:val="22"/>
          <w:szCs w:val="22"/>
          <w:shd w:val="clear" w:color="auto" w:fill="FFFF99"/>
          <w:rtl/>
        </w:rPr>
        <w:tab/>
      </w:r>
      <w:r w:rsidR="003C5B42" w:rsidRPr="005D23FF">
        <w:rPr>
          <w:rStyle w:val="default"/>
          <w:rFonts w:cs="FrankRuehl" w:hint="cs"/>
          <w:vanish/>
          <w:sz w:val="22"/>
          <w:szCs w:val="22"/>
          <w:shd w:val="clear" w:color="auto" w:fill="FFFF99"/>
          <w:rtl/>
        </w:rPr>
        <w:t>ומשקלו,</w:t>
      </w:r>
      <w:r w:rsidR="003C5B42" w:rsidRPr="005D23FF">
        <w:rPr>
          <w:rStyle w:val="default"/>
          <w:rFonts w:cs="FrankRuehl"/>
          <w:vanish/>
          <w:sz w:val="22"/>
          <w:szCs w:val="22"/>
          <w:shd w:val="clear" w:color="auto" w:fill="FFFF99"/>
          <w:rtl/>
        </w:rPr>
        <w:t xml:space="preserve"> ש</w:t>
      </w:r>
      <w:r w:rsidR="003C5B42" w:rsidRPr="005D23FF">
        <w:rPr>
          <w:rStyle w:val="default"/>
          <w:rFonts w:cs="FrankRuehl" w:hint="cs"/>
          <w:vanish/>
          <w:sz w:val="22"/>
          <w:szCs w:val="22"/>
          <w:shd w:val="clear" w:color="auto" w:fill="FFFF99"/>
          <w:rtl/>
        </w:rPr>
        <w:t>ם י</w:t>
      </w:r>
      <w:r w:rsidR="003C5B42" w:rsidRPr="005D23FF">
        <w:rPr>
          <w:rStyle w:val="default"/>
          <w:rFonts w:cs="FrankRuehl"/>
          <w:vanish/>
          <w:sz w:val="22"/>
          <w:szCs w:val="22"/>
          <w:shd w:val="clear" w:color="auto" w:fill="FFFF99"/>
          <w:rtl/>
        </w:rPr>
        <w:t>צ</w:t>
      </w:r>
      <w:r w:rsidR="003C5B42" w:rsidRPr="005D23FF">
        <w:rPr>
          <w:rStyle w:val="default"/>
          <w:rFonts w:cs="FrankRuehl" w:hint="cs"/>
          <w:vanish/>
          <w:sz w:val="22"/>
          <w:szCs w:val="22"/>
          <w:shd w:val="clear" w:color="auto" w:fill="FFFF99"/>
          <w:rtl/>
        </w:rPr>
        <w:t>רן הרכב, דגם הרכב, צבע</w:t>
      </w:r>
      <w:r w:rsidR="003C5B42" w:rsidRPr="005D23FF">
        <w:rPr>
          <w:rStyle w:val="default"/>
          <w:rFonts w:cs="FrankRuehl"/>
          <w:vanish/>
          <w:sz w:val="22"/>
          <w:szCs w:val="22"/>
          <w:shd w:val="clear" w:color="auto" w:fill="FFFF99"/>
          <w:rtl/>
        </w:rPr>
        <w:t xml:space="preserve"> ה</w:t>
      </w:r>
      <w:r w:rsidR="003C5B42" w:rsidRPr="005D23FF">
        <w:rPr>
          <w:rStyle w:val="default"/>
          <w:rFonts w:cs="FrankRuehl" w:hint="cs"/>
          <w:vanish/>
          <w:sz w:val="22"/>
          <w:szCs w:val="22"/>
          <w:shd w:val="clear" w:color="auto" w:fill="FFFF99"/>
          <w:rtl/>
        </w:rPr>
        <w:t>רכב</w:t>
      </w:r>
      <w:r w:rsidR="003C5B42" w:rsidRPr="005D23FF">
        <w:rPr>
          <w:rStyle w:val="default"/>
          <w:rFonts w:cs="FrankRuehl"/>
          <w:vanish/>
          <w:sz w:val="22"/>
          <w:szCs w:val="22"/>
          <w:shd w:val="clear" w:color="auto" w:fill="FFFF99"/>
          <w:rtl/>
        </w:rPr>
        <w:t>,</w:t>
      </w:r>
      <w:r w:rsidR="003C5B42" w:rsidRPr="005D23FF">
        <w:rPr>
          <w:rStyle w:val="default"/>
          <w:rFonts w:cs="FrankRuehl" w:hint="cs"/>
          <w:vanish/>
          <w:sz w:val="22"/>
          <w:szCs w:val="22"/>
          <w:shd w:val="clear" w:color="auto" w:fill="FFFF99"/>
          <w:rtl/>
        </w:rPr>
        <w:t xml:space="preserve"> תאריכים</w:t>
      </w:r>
    </w:p>
    <w:p w:rsidR="00DB60F3" w:rsidRPr="005D23FF" w:rsidRDefault="00DB60F3"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 xml:space="preserve">בידי הרשות הממונה כהגדרתה בחוק האמור, </w:t>
      </w:r>
      <w:r w:rsidRPr="005D23FF">
        <w:rPr>
          <w:rStyle w:val="default"/>
          <w:rFonts w:cs="FrankRuehl" w:hint="cs"/>
          <w:vanish/>
          <w:sz w:val="22"/>
          <w:szCs w:val="22"/>
          <w:shd w:val="clear" w:color="auto" w:fill="FFFF99"/>
          <w:rtl/>
        </w:rPr>
        <w:tab/>
      </w:r>
      <w:r w:rsidR="003C5B42" w:rsidRPr="005D23FF">
        <w:rPr>
          <w:rStyle w:val="default"/>
          <w:rFonts w:cs="FrankRuehl" w:hint="cs"/>
          <w:vanish/>
          <w:sz w:val="22"/>
          <w:szCs w:val="22"/>
          <w:shd w:val="clear" w:color="auto" w:fill="FFFF99"/>
          <w:rtl/>
        </w:rPr>
        <w:t>ושעות של</w:t>
      </w:r>
      <w:r w:rsidR="003C5B42" w:rsidRPr="005D23FF">
        <w:rPr>
          <w:rStyle w:val="default"/>
          <w:rFonts w:cs="FrankRuehl"/>
          <w:vanish/>
          <w:sz w:val="22"/>
          <w:szCs w:val="22"/>
          <w:shd w:val="clear" w:color="auto" w:fill="FFFF99"/>
          <w:rtl/>
        </w:rPr>
        <w:t xml:space="preserve"> ב</w:t>
      </w:r>
      <w:r w:rsidR="003C5B42" w:rsidRPr="005D23FF">
        <w:rPr>
          <w:rStyle w:val="default"/>
          <w:rFonts w:cs="FrankRuehl" w:hint="cs"/>
          <w:vanish/>
          <w:sz w:val="22"/>
          <w:szCs w:val="22"/>
          <w:shd w:val="clear" w:color="auto" w:fill="FFFF99"/>
          <w:rtl/>
        </w:rPr>
        <w:t>יטו</w:t>
      </w:r>
      <w:r w:rsidR="003C5B42" w:rsidRPr="005D23FF">
        <w:rPr>
          <w:rStyle w:val="default"/>
          <w:rFonts w:cs="FrankRuehl"/>
          <w:vanish/>
          <w:sz w:val="22"/>
          <w:szCs w:val="22"/>
          <w:shd w:val="clear" w:color="auto" w:fill="FFFF99"/>
          <w:rtl/>
        </w:rPr>
        <w:t>ל</w:t>
      </w:r>
      <w:r w:rsidR="003C5B42" w:rsidRPr="005D23FF">
        <w:rPr>
          <w:rStyle w:val="default"/>
          <w:rFonts w:cs="FrankRuehl" w:hint="cs"/>
          <w:vanish/>
          <w:sz w:val="22"/>
          <w:szCs w:val="22"/>
          <w:shd w:val="clear" w:color="auto" w:fill="FFFF99"/>
          <w:rtl/>
        </w:rPr>
        <w:t xml:space="preserve"> רישיון הרכב, תאריכ</w:t>
      </w:r>
      <w:r w:rsidR="003C5B42" w:rsidRPr="005D23FF">
        <w:rPr>
          <w:rStyle w:val="default"/>
          <w:rFonts w:cs="FrankRuehl"/>
          <w:vanish/>
          <w:sz w:val="22"/>
          <w:szCs w:val="22"/>
          <w:shd w:val="clear" w:color="auto" w:fill="FFFF99"/>
          <w:rtl/>
        </w:rPr>
        <w:t>י</w:t>
      </w:r>
      <w:r w:rsidR="003C5B42" w:rsidRPr="005D23FF">
        <w:rPr>
          <w:rStyle w:val="default"/>
          <w:rFonts w:cs="FrankRuehl" w:hint="cs"/>
          <w:vanish/>
          <w:sz w:val="22"/>
          <w:szCs w:val="22"/>
          <w:shd w:val="clear" w:color="auto" w:fill="FFFF99"/>
          <w:rtl/>
        </w:rPr>
        <w:t>ם</w:t>
      </w:r>
      <w:r w:rsidR="003C5B42" w:rsidRPr="005D23FF">
        <w:rPr>
          <w:rStyle w:val="default"/>
          <w:rFonts w:cs="FrankRuehl"/>
          <w:vanish/>
          <w:sz w:val="22"/>
          <w:szCs w:val="22"/>
          <w:shd w:val="clear" w:color="auto" w:fill="FFFF99"/>
          <w:rtl/>
        </w:rPr>
        <w:t xml:space="preserve"> ו</w:t>
      </w:r>
      <w:r w:rsidR="003C5B42" w:rsidRPr="005D23FF">
        <w:rPr>
          <w:rStyle w:val="default"/>
          <w:rFonts w:cs="FrankRuehl" w:hint="cs"/>
          <w:vanish/>
          <w:sz w:val="22"/>
          <w:szCs w:val="22"/>
          <w:shd w:val="clear" w:color="auto" w:fill="FFFF99"/>
          <w:rtl/>
        </w:rPr>
        <w:t>שעו</w:t>
      </w:r>
      <w:r w:rsidR="003C5B42" w:rsidRPr="005D23FF">
        <w:rPr>
          <w:rStyle w:val="default"/>
          <w:rFonts w:cs="FrankRuehl"/>
          <w:vanish/>
          <w:sz w:val="22"/>
          <w:szCs w:val="22"/>
          <w:shd w:val="clear" w:color="auto" w:fill="FFFF99"/>
          <w:rtl/>
        </w:rPr>
        <w:t>ת</w:t>
      </w:r>
      <w:r w:rsidR="003C5B42" w:rsidRPr="005D23FF">
        <w:rPr>
          <w:rStyle w:val="default"/>
          <w:rFonts w:cs="FrankRuehl" w:hint="cs"/>
          <w:vanish/>
          <w:sz w:val="22"/>
          <w:szCs w:val="22"/>
          <w:shd w:val="clear" w:color="auto" w:fill="FFFF99"/>
          <w:rtl/>
        </w:rPr>
        <w:t xml:space="preserve"> של</w:t>
      </w:r>
    </w:p>
    <w:p w:rsidR="00DB60F3" w:rsidRPr="005D23FF" w:rsidRDefault="00DB60F3"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או מי</w:t>
      </w:r>
      <w:r w:rsidRPr="005D23FF">
        <w:rPr>
          <w:rStyle w:val="default"/>
          <w:rFonts w:cs="FrankRuehl"/>
          <w:vanish/>
          <w:sz w:val="22"/>
          <w:szCs w:val="22"/>
          <w:shd w:val="clear" w:color="auto" w:fill="FFFF99"/>
          <w:rtl/>
        </w:rPr>
        <w:t xml:space="preserve"> ש</w:t>
      </w:r>
      <w:r w:rsidRPr="005D23FF">
        <w:rPr>
          <w:rStyle w:val="default"/>
          <w:rFonts w:cs="FrankRuehl" w:hint="cs"/>
          <w:vanish/>
          <w:sz w:val="22"/>
          <w:szCs w:val="22"/>
          <w:shd w:val="clear" w:color="auto" w:fill="FFFF99"/>
          <w:rtl/>
        </w:rPr>
        <w:t>בי</w:t>
      </w:r>
      <w:r w:rsidRPr="005D23FF">
        <w:rPr>
          <w:rStyle w:val="default"/>
          <w:rFonts w:cs="FrankRuehl"/>
          <w:vanish/>
          <w:sz w:val="22"/>
          <w:szCs w:val="22"/>
          <w:shd w:val="clear" w:color="auto" w:fill="FFFF99"/>
          <w:rtl/>
        </w:rPr>
        <w:t>דו</w:t>
      </w:r>
      <w:r w:rsidRPr="005D23FF">
        <w:rPr>
          <w:rStyle w:val="default"/>
          <w:rFonts w:cs="FrankRuehl" w:hint="cs"/>
          <w:vanish/>
          <w:sz w:val="22"/>
          <w:szCs w:val="22"/>
          <w:shd w:val="clear" w:color="auto" w:fill="FFFF99"/>
          <w:rtl/>
        </w:rPr>
        <w:t xml:space="preserve"> זיכיון בר תוקף</w:t>
      </w:r>
      <w:r w:rsidRPr="005D23FF">
        <w:rPr>
          <w:rStyle w:val="default"/>
          <w:rFonts w:cs="FrankRuehl"/>
          <w:vanish/>
          <w:sz w:val="22"/>
          <w:szCs w:val="22"/>
          <w:shd w:val="clear" w:color="auto" w:fill="FFFF99"/>
          <w:rtl/>
        </w:rPr>
        <w:t xml:space="preserve"> ל</w:t>
      </w:r>
      <w:r w:rsidRPr="005D23FF">
        <w:rPr>
          <w:rStyle w:val="default"/>
          <w:rFonts w:cs="FrankRuehl" w:hint="cs"/>
          <w:vanish/>
          <w:sz w:val="22"/>
          <w:szCs w:val="22"/>
          <w:shd w:val="clear" w:color="auto" w:fill="FFFF99"/>
          <w:rtl/>
        </w:rPr>
        <w:t>הפ</w:t>
      </w:r>
      <w:r w:rsidRPr="005D23FF">
        <w:rPr>
          <w:rStyle w:val="default"/>
          <w:rFonts w:cs="FrankRuehl"/>
          <w:vanish/>
          <w:sz w:val="22"/>
          <w:szCs w:val="22"/>
          <w:shd w:val="clear" w:color="auto" w:fill="FFFF99"/>
          <w:rtl/>
        </w:rPr>
        <w:t>על</w:t>
      </w:r>
      <w:r w:rsidRPr="005D23FF">
        <w:rPr>
          <w:rStyle w:val="default"/>
          <w:rFonts w:cs="FrankRuehl" w:hint="cs"/>
          <w:vanish/>
          <w:sz w:val="22"/>
          <w:szCs w:val="22"/>
          <w:shd w:val="clear" w:color="auto" w:fill="FFFF99"/>
          <w:rtl/>
        </w:rPr>
        <w:t>ת כ</w:t>
      </w:r>
      <w:r w:rsidRPr="005D23FF">
        <w:rPr>
          <w:rStyle w:val="default"/>
          <w:rFonts w:cs="FrankRuehl"/>
          <w:vanish/>
          <w:sz w:val="22"/>
          <w:szCs w:val="22"/>
          <w:shd w:val="clear" w:color="auto" w:fill="FFFF99"/>
          <w:rtl/>
        </w:rPr>
        <w:t>ב</w:t>
      </w:r>
      <w:r w:rsidRPr="005D23FF">
        <w:rPr>
          <w:rStyle w:val="default"/>
          <w:rFonts w:cs="FrankRuehl" w:hint="cs"/>
          <w:vanish/>
          <w:sz w:val="22"/>
          <w:szCs w:val="22"/>
          <w:shd w:val="clear" w:color="auto" w:fill="FFFF99"/>
          <w:rtl/>
        </w:rPr>
        <w:t>יש</w:t>
      </w:r>
      <w:r w:rsidRPr="005D23FF">
        <w:rPr>
          <w:rStyle w:val="default"/>
          <w:rFonts w:cs="FrankRuehl"/>
          <w:vanish/>
          <w:sz w:val="22"/>
          <w:szCs w:val="22"/>
          <w:shd w:val="clear" w:color="auto" w:fill="FFFF99"/>
          <w:rtl/>
        </w:rPr>
        <w:tab/>
      </w:r>
      <w:r w:rsidR="003C5B42" w:rsidRPr="005D23FF">
        <w:rPr>
          <w:rStyle w:val="default"/>
          <w:rFonts w:cs="FrankRuehl" w:hint="cs"/>
          <w:vanish/>
          <w:sz w:val="22"/>
          <w:szCs w:val="22"/>
          <w:shd w:val="clear" w:color="auto" w:fill="FFFF99"/>
          <w:rtl/>
        </w:rPr>
        <w:t>רישום גניבה ומציאה</w:t>
      </w:r>
      <w:r w:rsidR="003C5B42" w:rsidRPr="005D23FF">
        <w:rPr>
          <w:rStyle w:val="default"/>
          <w:rFonts w:cs="FrankRuehl"/>
          <w:vanish/>
          <w:sz w:val="22"/>
          <w:szCs w:val="22"/>
          <w:shd w:val="clear" w:color="auto" w:fill="FFFF99"/>
          <w:rtl/>
        </w:rPr>
        <w:t xml:space="preserve"> ש</w:t>
      </w:r>
      <w:r w:rsidR="003C5B42" w:rsidRPr="005D23FF">
        <w:rPr>
          <w:rStyle w:val="default"/>
          <w:rFonts w:cs="FrankRuehl" w:hint="cs"/>
          <w:vanish/>
          <w:sz w:val="22"/>
          <w:szCs w:val="22"/>
          <w:shd w:val="clear" w:color="auto" w:fill="FFFF99"/>
          <w:rtl/>
        </w:rPr>
        <w:t>ל ה</w:t>
      </w:r>
      <w:r w:rsidR="003C5B42" w:rsidRPr="005D23FF">
        <w:rPr>
          <w:rStyle w:val="default"/>
          <w:rFonts w:cs="FrankRuehl"/>
          <w:vanish/>
          <w:sz w:val="22"/>
          <w:szCs w:val="22"/>
          <w:shd w:val="clear" w:color="auto" w:fill="FFFF99"/>
          <w:rtl/>
        </w:rPr>
        <w:t>ר</w:t>
      </w:r>
      <w:r w:rsidR="003C5B42" w:rsidRPr="005D23FF">
        <w:rPr>
          <w:rStyle w:val="default"/>
          <w:rFonts w:cs="FrankRuehl" w:hint="cs"/>
          <w:vanish/>
          <w:sz w:val="22"/>
          <w:szCs w:val="22"/>
          <w:shd w:val="clear" w:color="auto" w:fill="FFFF99"/>
          <w:rtl/>
        </w:rPr>
        <w:t>כב, רשימת מספרי רישוי</w:t>
      </w:r>
    </w:p>
    <w:p w:rsidR="00DB60F3" w:rsidRPr="005D23FF" w:rsidRDefault="00DB60F3"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אגרה לפי</w:t>
      </w:r>
      <w:r w:rsidRPr="005D23FF">
        <w:rPr>
          <w:rStyle w:val="default"/>
          <w:rFonts w:cs="FrankRuehl"/>
          <w:vanish/>
          <w:sz w:val="22"/>
          <w:szCs w:val="22"/>
          <w:shd w:val="clear" w:color="auto" w:fill="FFFF99"/>
          <w:rtl/>
        </w:rPr>
        <w:t xml:space="preserve"> ח</w:t>
      </w:r>
      <w:r w:rsidRPr="005D23FF">
        <w:rPr>
          <w:rStyle w:val="default"/>
          <w:rFonts w:cs="FrankRuehl" w:hint="cs"/>
          <w:vanish/>
          <w:sz w:val="22"/>
          <w:szCs w:val="22"/>
          <w:shd w:val="clear" w:color="auto" w:fill="FFFF99"/>
          <w:rtl/>
        </w:rPr>
        <w:t>וק</w:t>
      </w:r>
      <w:r w:rsidRPr="005D23FF">
        <w:rPr>
          <w:rStyle w:val="default"/>
          <w:rFonts w:cs="FrankRuehl"/>
          <w:vanish/>
          <w:sz w:val="22"/>
          <w:szCs w:val="22"/>
          <w:shd w:val="clear" w:color="auto" w:fill="FFFF99"/>
          <w:rtl/>
        </w:rPr>
        <w:t xml:space="preserve"> כ</w:t>
      </w:r>
      <w:r w:rsidRPr="005D23FF">
        <w:rPr>
          <w:rStyle w:val="default"/>
          <w:rFonts w:cs="FrankRuehl" w:hint="cs"/>
          <w:vanish/>
          <w:sz w:val="22"/>
          <w:szCs w:val="22"/>
          <w:shd w:val="clear" w:color="auto" w:fill="FFFF99"/>
          <w:rtl/>
        </w:rPr>
        <w:t>בישי אגרה (מנהרות</w:t>
      </w:r>
      <w:r w:rsidRPr="005D23FF">
        <w:rPr>
          <w:rStyle w:val="default"/>
          <w:rFonts w:cs="FrankRuehl"/>
          <w:vanish/>
          <w:sz w:val="22"/>
          <w:szCs w:val="22"/>
          <w:shd w:val="clear" w:color="auto" w:fill="FFFF99"/>
          <w:rtl/>
        </w:rPr>
        <w:t xml:space="preserve"> ה</w:t>
      </w:r>
      <w:r w:rsidRPr="005D23FF">
        <w:rPr>
          <w:rStyle w:val="default"/>
          <w:rFonts w:cs="FrankRuehl" w:hint="cs"/>
          <w:vanish/>
          <w:sz w:val="22"/>
          <w:szCs w:val="22"/>
          <w:shd w:val="clear" w:color="auto" w:fill="FFFF99"/>
          <w:rtl/>
        </w:rPr>
        <w:t>כר</w:t>
      </w:r>
      <w:r w:rsidRPr="005D23FF">
        <w:rPr>
          <w:rStyle w:val="default"/>
          <w:rFonts w:cs="FrankRuehl"/>
          <w:vanish/>
          <w:sz w:val="22"/>
          <w:szCs w:val="22"/>
          <w:shd w:val="clear" w:color="auto" w:fill="FFFF99"/>
          <w:rtl/>
        </w:rPr>
        <w:t>מל</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003C5B42" w:rsidRPr="005D23FF">
        <w:rPr>
          <w:rStyle w:val="default"/>
          <w:rFonts w:cs="FrankRuehl"/>
          <w:vanish/>
          <w:sz w:val="22"/>
          <w:szCs w:val="22"/>
          <w:shd w:val="clear" w:color="auto" w:fill="FFFF99"/>
          <w:rtl/>
        </w:rPr>
        <w:t>ו</w:t>
      </w:r>
      <w:r w:rsidR="003C5B42" w:rsidRPr="005D23FF">
        <w:rPr>
          <w:rStyle w:val="default"/>
          <w:rFonts w:cs="FrankRuehl" w:hint="cs"/>
          <w:vanish/>
          <w:sz w:val="22"/>
          <w:szCs w:val="22"/>
          <w:shd w:val="clear" w:color="auto" w:fill="FFFF99"/>
          <w:rtl/>
        </w:rPr>
        <w:t>שאר פרטי המידע בפרט זה</w:t>
      </w:r>
      <w:r w:rsidR="003C5B42" w:rsidRPr="005D23FF">
        <w:rPr>
          <w:rStyle w:val="default"/>
          <w:rFonts w:cs="FrankRuehl"/>
          <w:vanish/>
          <w:sz w:val="22"/>
          <w:szCs w:val="22"/>
          <w:shd w:val="clear" w:color="auto" w:fill="FFFF99"/>
          <w:rtl/>
        </w:rPr>
        <w:t xml:space="preserve"> ב</w:t>
      </w:r>
      <w:r w:rsidR="003C5B42" w:rsidRPr="005D23FF">
        <w:rPr>
          <w:rStyle w:val="default"/>
          <w:rFonts w:cs="FrankRuehl" w:hint="cs"/>
          <w:vanish/>
          <w:sz w:val="22"/>
          <w:szCs w:val="22"/>
          <w:shd w:val="clear" w:color="auto" w:fill="FFFF99"/>
          <w:rtl/>
        </w:rPr>
        <w:t>אשר</w:t>
      </w:r>
      <w:r w:rsidR="003C5B42" w:rsidRPr="005D23FF">
        <w:rPr>
          <w:rStyle w:val="default"/>
          <w:rFonts w:cs="FrankRuehl"/>
          <w:vanish/>
          <w:sz w:val="22"/>
          <w:szCs w:val="22"/>
          <w:shd w:val="clear" w:color="auto" w:fill="FFFF99"/>
          <w:rtl/>
        </w:rPr>
        <w:t xml:space="preserve"> </w:t>
      </w:r>
      <w:r w:rsidR="003C5B42" w:rsidRPr="005D23FF">
        <w:rPr>
          <w:rStyle w:val="default"/>
          <w:rFonts w:cs="FrankRuehl" w:hint="cs"/>
          <w:vanish/>
          <w:sz w:val="22"/>
          <w:szCs w:val="22"/>
          <w:shd w:val="clear" w:color="auto" w:fill="FFFF99"/>
          <w:rtl/>
        </w:rPr>
        <w:t>לכלי רכב נוספים</w:t>
      </w:r>
    </w:p>
    <w:p w:rsidR="00DB60F3" w:rsidRPr="005D23FF" w:rsidRDefault="00DB60F3"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תשנ"ה-1995 ומי שמפעיל מטעמו את כביש</w:t>
      </w:r>
      <w:r w:rsidRPr="005D23FF">
        <w:rPr>
          <w:rStyle w:val="default"/>
          <w:rFonts w:cs="FrankRuehl"/>
          <w:vanish/>
          <w:sz w:val="22"/>
          <w:szCs w:val="22"/>
          <w:shd w:val="clear" w:color="auto" w:fill="FFFF99"/>
          <w:rtl/>
        </w:rPr>
        <w:tab/>
      </w:r>
      <w:r w:rsidR="003C5B42" w:rsidRPr="005D23FF">
        <w:rPr>
          <w:rStyle w:val="default"/>
          <w:rFonts w:cs="FrankRuehl"/>
          <w:vanish/>
          <w:sz w:val="22"/>
          <w:szCs w:val="22"/>
          <w:shd w:val="clear" w:color="auto" w:fill="FFFF99"/>
          <w:rtl/>
        </w:rPr>
        <w:t>ש</w:t>
      </w:r>
      <w:r w:rsidR="003C5B42" w:rsidRPr="005D23FF">
        <w:rPr>
          <w:rStyle w:val="default"/>
          <w:rFonts w:cs="FrankRuehl" w:hint="cs"/>
          <w:vanish/>
          <w:sz w:val="22"/>
          <w:szCs w:val="22"/>
          <w:shd w:val="clear" w:color="auto" w:fill="FFFF99"/>
          <w:rtl/>
        </w:rPr>
        <w:t>בבע</w:t>
      </w:r>
      <w:r w:rsidR="003C5B42" w:rsidRPr="005D23FF">
        <w:rPr>
          <w:rStyle w:val="default"/>
          <w:rFonts w:cs="FrankRuehl"/>
          <w:vanish/>
          <w:sz w:val="22"/>
          <w:szCs w:val="22"/>
          <w:shd w:val="clear" w:color="auto" w:fill="FFFF99"/>
          <w:rtl/>
        </w:rPr>
        <w:t>ל</w:t>
      </w:r>
      <w:r w:rsidR="003C5B42" w:rsidRPr="005D23FF">
        <w:rPr>
          <w:rStyle w:val="default"/>
          <w:rFonts w:cs="FrankRuehl" w:hint="cs"/>
          <w:vanish/>
          <w:sz w:val="22"/>
          <w:szCs w:val="22"/>
          <w:shd w:val="clear" w:color="auto" w:fill="FFFF99"/>
          <w:rtl/>
        </w:rPr>
        <w:t xml:space="preserve">ות </w:t>
      </w:r>
      <w:r w:rsidR="003C5B42" w:rsidRPr="005D23FF">
        <w:rPr>
          <w:rStyle w:val="default"/>
          <w:rFonts w:cs="FrankRuehl"/>
          <w:vanish/>
          <w:sz w:val="22"/>
          <w:szCs w:val="22"/>
          <w:shd w:val="clear" w:color="auto" w:fill="FFFF99"/>
          <w:rtl/>
        </w:rPr>
        <w:t xml:space="preserve">בעל </w:t>
      </w:r>
      <w:r w:rsidR="003C5B42" w:rsidRPr="005D23FF">
        <w:rPr>
          <w:rStyle w:val="default"/>
          <w:rFonts w:cs="FrankRuehl" w:hint="cs"/>
          <w:vanish/>
          <w:sz w:val="22"/>
          <w:szCs w:val="22"/>
          <w:shd w:val="clear" w:color="auto" w:fill="FFFF99"/>
          <w:rtl/>
        </w:rPr>
        <w:t>הרכב, ככל</w:t>
      </w:r>
      <w:r w:rsidR="003C5B42" w:rsidRPr="005D23FF">
        <w:rPr>
          <w:rStyle w:val="default"/>
          <w:rFonts w:cs="FrankRuehl"/>
          <w:vanish/>
          <w:sz w:val="22"/>
          <w:szCs w:val="22"/>
          <w:shd w:val="clear" w:color="auto" w:fill="FFFF99"/>
          <w:rtl/>
        </w:rPr>
        <w:t xml:space="preserve"> ש</w:t>
      </w:r>
      <w:r w:rsidR="003C5B42" w:rsidRPr="005D23FF">
        <w:rPr>
          <w:rStyle w:val="default"/>
          <w:rFonts w:cs="FrankRuehl" w:hint="cs"/>
          <w:vanish/>
          <w:sz w:val="22"/>
          <w:szCs w:val="22"/>
          <w:shd w:val="clear" w:color="auto" w:fill="FFFF99"/>
          <w:rtl/>
        </w:rPr>
        <w:t>פרט</w:t>
      </w:r>
      <w:r w:rsidR="003C5B42" w:rsidRPr="005D23FF">
        <w:rPr>
          <w:rStyle w:val="default"/>
          <w:rFonts w:cs="FrankRuehl"/>
          <w:vanish/>
          <w:sz w:val="22"/>
          <w:szCs w:val="22"/>
          <w:shd w:val="clear" w:color="auto" w:fill="FFFF99"/>
          <w:rtl/>
        </w:rPr>
        <w:t>י</w:t>
      </w:r>
      <w:r w:rsidR="003C5B42" w:rsidRPr="005D23FF">
        <w:rPr>
          <w:rStyle w:val="default"/>
          <w:rFonts w:cs="FrankRuehl" w:hint="cs"/>
          <w:vanish/>
          <w:sz w:val="22"/>
          <w:szCs w:val="22"/>
          <w:shd w:val="clear" w:color="auto" w:fill="FFFF99"/>
          <w:rtl/>
        </w:rPr>
        <w:t>ם אלה מצויים בידי</w:t>
      </w:r>
    </w:p>
    <w:p w:rsidR="00DB60F3" w:rsidRPr="005D23FF" w:rsidRDefault="00DB60F3"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האגרה, שאושר בידי הרשות הממונה כהגדרתה</w:t>
      </w:r>
      <w:r w:rsidRPr="005D23FF">
        <w:rPr>
          <w:rStyle w:val="default"/>
          <w:rFonts w:cs="FrankRuehl" w:hint="cs"/>
          <w:vanish/>
          <w:sz w:val="22"/>
          <w:szCs w:val="22"/>
          <w:shd w:val="clear" w:color="auto" w:fill="FFFF99"/>
          <w:rtl/>
        </w:rPr>
        <w:tab/>
      </w:r>
      <w:r w:rsidR="003C5B42" w:rsidRPr="005D23FF">
        <w:rPr>
          <w:rStyle w:val="default"/>
          <w:rFonts w:cs="FrankRuehl" w:hint="cs"/>
          <w:vanish/>
          <w:sz w:val="22"/>
          <w:szCs w:val="22"/>
          <w:shd w:val="clear" w:color="auto" w:fill="FFFF99"/>
          <w:rtl/>
        </w:rPr>
        <w:t>רשות</w:t>
      </w:r>
      <w:r w:rsidR="003C5B42" w:rsidRPr="005D23FF">
        <w:rPr>
          <w:rStyle w:val="default"/>
          <w:rFonts w:cs="FrankRuehl"/>
          <w:vanish/>
          <w:sz w:val="22"/>
          <w:szCs w:val="22"/>
          <w:shd w:val="clear" w:color="auto" w:fill="FFFF99"/>
          <w:rtl/>
        </w:rPr>
        <w:t xml:space="preserve"> ה</w:t>
      </w:r>
      <w:r w:rsidR="003C5B42" w:rsidRPr="005D23FF">
        <w:rPr>
          <w:rStyle w:val="default"/>
          <w:rFonts w:cs="FrankRuehl" w:hint="cs"/>
          <w:vanish/>
          <w:sz w:val="22"/>
          <w:szCs w:val="22"/>
          <w:shd w:val="clear" w:color="auto" w:fill="FFFF99"/>
          <w:rtl/>
        </w:rPr>
        <w:t>ריש</w:t>
      </w:r>
      <w:r w:rsidR="003C5B42" w:rsidRPr="005D23FF">
        <w:rPr>
          <w:rStyle w:val="default"/>
          <w:rFonts w:cs="FrankRuehl"/>
          <w:vanish/>
          <w:sz w:val="22"/>
          <w:szCs w:val="22"/>
          <w:shd w:val="clear" w:color="auto" w:fill="FFFF99"/>
          <w:rtl/>
        </w:rPr>
        <w:t>ו</w:t>
      </w:r>
      <w:r w:rsidR="003C5B42" w:rsidRPr="005D23FF">
        <w:rPr>
          <w:rStyle w:val="default"/>
          <w:rFonts w:cs="FrankRuehl" w:hint="cs"/>
          <w:vanish/>
          <w:sz w:val="22"/>
          <w:szCs w:val="22"/>
          <w:shd w:val="clear" w:color="auto" w:fill="FFFF99"/>
          <w:rtl/>
        </w:rPr>
        <w:t>י, ובלבד שהדבר דרוש</w:t>
      </w:r>
      <w:r w:rsidR="003C5B42" w:rsidRPr="005D23FF">
        <w:rPr>
          <w:rStyle w:val="default"/>
          <w:rFonts w:cs="FrankRuehl"/>
          <w:vanish/>
          <w:sz w:val="22"/>
          <w:szCs w:val="22"/>
          <w:shd w:val="clear" w:color="auto" w:fill="FFFF99"/>
          <w:rtl/>
        </w:rPr>
        <w:t xml:space="preserve"> ל</w:t>
      </w:r>
      <w:r w:rsidR="003C5B42" w:rsidRPr="005D23FF">
        <w:rPr>
          <w:rStyle w:val="default"/>
          <w:rFonts w:cs="FrankRuehl" w:hint="cs"/>
          <w:vanish/>
          <w:sz w:val="22"/>
          <w:szCs w:val="22"/>
          <w:shd w:val="clear" w:color="auto" w:fill="FFFF99"/>
          <w:rtl/>
        </w:rPr>
        <w:t xml:space="preserve">שם </w:t>
      </w:r>
      <w:r w:rsidR="003C5B42" w:rsidRPr="005D23FF">
        <w:rPr>
          <w:rStyle w:val="default"/>
          <w:rFonts w:cs="FrankRuehl"/>
          <w:vanish/>
          <w:sz w:val="22"/>
          <w:szCs w:val="22"/>
          <w:shd w:val="clear" w:color="auto" w:fill="FFFF99"/>
          <w:rtl/>
        </w:rPr>
        <w:t>ה</w:t>
      </w:r>
      <w:r w:rsidR="003C5B42" w:rsidRPr="005D23FF">
        <w:rPr>
          <w:rStyle w:val="default"/>
          <w:rFonts w:cs="FrankRuehl" w:hint="cs"/>
          <w:vanish/>
          <w:sz w:val="22"/>
          <w:szCs w:val="22"/>
          <w:shd w:val="clear" w:color="auto" w:fill="FFFF99"/>
          <w:rtl/>
        </w:rPr>
        <w:t>פעלת כביש</w:t>
      </w:r>
    </w:p>
    <w:p w:rsidR="00DB60F3" w:rsidRPr="005D23FF" w:rsidRDefault="00DB60F3" w:rsidP="003C5B42">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vanish/>
          <w:sz w:val="2"/>
          <w:szCs w:val="2"/>
          <w:shd w:val="clear" w:color="auto" w:fill="FFFF99"/>
          <w:rtl/>
        </w:rPr>
      </w:pPr>
      <w:r w:rsidRPr="005D23FF">
        <w:rPr>
          <w:rStyle w:val="default"/>
          <w:rFonts w:cs="FrankRuehl" w:hint="cs"/>
          <w:vanish/>
          <w:sz w:val="22"/>
          <w:szCs w:val="22"/>
          <w:shd w:val="clear" w:color="auto" w:fill="FFFF99"/>
          <w:rtl/>
        </w:rPr>
        <w:t>בחוק האמור</w:t>
      </w:r>
      <w:r w:rsidR="003C5B42" w:rsidRPr="005D23FF">
        <w:rPr>
          <w:rStyle w:val="default"/>
          <w:rFonts w:cs="FrankRuehl" w:hint="cs"/>
          <w:vanish/>
          <w:sz w:val="22"/>
          <w:szCs w:val="22"/>
          <w:shd w:val="clear" w:color="auto" w:fill="FFFF99"/>
          <w:rtl/>
        </w:rPr>
        <w:tab/>
        <w:t>אגרה או נתיב מהיר, לפי הענין</w:t>
      </w:r>
      <w:r w:rsidR="003C5B42" w:rsidRPr="005D23FF">
        <w:rPr>
          <w:rStyle w:val="default"/>
          <w:rFonts w:cs="FrankRuehl"/>
          <w:vanish/>
          <w:sz w:val="22"/>
          <w:szCs w:val="22"/>
          <w:shd w:val="clear" w:color="auto" w:fill="FFFF99"/>
          <w:rtl/>
        </w:rPr>
        <w:t xml:space="preserve"> ו</w:t>
      </w:r>
      <w:r w:rsidR="003C5B42" w:rsidRPr="005D23FF">
        <w:rPr>
          <w:rStyle w:val="default"/>
          <w:rFonts w:cs="FrankRuehl" w:hint="cs"/>
          <w:vanish/>
          <w:sz w:val="22"/>
          <w:szCs w:val="22"/>
          <w:shd w:val="clear" w:color="auto" w:fill="FFFF99"/>
          <w:rtl/>
        </w:rPr>
        <w:t>הסמ</w:t>
      </w:r>
      <w:r w:rsidR="003C5B42" w:rsidRPr="005D23FF">
        <w:rPr>
          <w:rStyle w:val="default"/>
          <w:rFonts w:cs="FrankRuehl"/>
          <w:vanish/>
          <w:sz w:val="22"/>
          <w:szCs w:val="22"/>
          <w:shd w:val="clear" w:color="auto" w:fill="FFFF99"/>
          <w:rtl/>
        </w:rPr>
        <w:t>כ</w:t>
      </w:r>
      <w:r w:rsidR="003C5B42" w:rsidRPr="005D23FF">
        <w:rPr>
          <w:rStyle w:val="default"/>
          <w:rFonts w:cs="FrankRuehl" w:hint="cs"/>
          <w:vanish/>
          <w:sz w:val="22"/>
          <w:szCs w:val="22"/>
          <w:shd w:val="clear" w:color="auto" w:fill="FFFF99"/>
          <w:rtl/>
        </w:rPr>
        <w:t>ויות לפי הזיכיון.</w:t>
      </w:r>
    </w:p>
    <w:p w:rsidR="00E51504" w:rsidRPr="005D23FF" w:rsidRDefault="00E51504" w:rsidP="00E51504">
      <w:pPr>
        <w:pStyle w:val="P00"/>
        <w:spacing w:before="0"/>
        <w:ind w:left="0" w:right="1134"/>
        <w:rPr>
          <w:rStyle w:val="default"/>
          <w:rFonts w:cs="FrankRuehl" w:hint="cs"/>
          <w:vanish/>
          <w:szCs w:val="20"/>
          <w:shd w:val="clear" w:color="auto" w:fill="FFFF99"/>
          <w:rtl/>
        </w:rPr>
      </w:pPr>
    </w:p>
    <w:p w:rsidR="00E51504" w:rsidRPr="005D23FF" w:rsidRDefault="00E51504" w:rsidP="00E51504">
      <w:pPr>
        <w:pStyle w:val="P00"/>
        <w:spacing w:before="0"/>
        <w:ind w:left="0" w:right="1134"/>
        <w:rPr>
          <w:rStyle w:val="default"/>
          <w:rFonts w:cs="FrankRuehl" w:hint="cs"/>
          <w:vanish/>
          <w:color w:val="FF0000"/>
          <w:szCs w:val="20"/>
          <w:shd w:val="clear" w:color="auto" w:fill="FFFF99"/>
          <w:rtl/>
        </w:rPr>
      </w:pPr>
      <w:r w:rsidRPr="005D23FF">
        <w:rPr>
          <w:rStyle w:val="default"/>
          <w:rFonts w:cs="FrankRuehl" w:hint="cs"/>
          <w:vanish/>
          <w:color w:val="FF0000"/>
          <w:szCs w:val="20"/>
          <w:shd w:val="clear" w:color="auto" w:fill="FFFF99"/>
          <w:rtl/>
        </w:rPr>
        <w:t>מיום 20.6.2017</w:t>
      </w:r>
    </w:p>
    <w:p w:rsidR="00E51504" w:rsidRPr="005D23FF" w:rsidRDefault="00E51504" w:rsidP="00E51504">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תק' תשע"ז-2016</w:t>
      </w:r>
    </w:p>
    <w:p w:rsidR="00E51504" w:rsidRPr="005D23FF" w:rsidRDefault="00E51504" w:rsidP="00E51504">
      <w:pPr>
        <w:pStyle w:val="P00"/>
        <w:spacing w:before="0"/>
        <w:ind w:left="0" w:right="1134"/>
        <w:rPr>
          <w:rStyle w:val="default"/>
          <w:rFonts w:cs="FrankRuehl" w:hint="cs"/>
          <w:vanish/>
          <w:szCs w:val="20"/>
          <w:shd w:val="clear" w:color="auto" w:fill="FFFF99"/>
          <w:rtl/>
        </w:rPr>
      </w:pPr>
      <w:hyperlink r:id="rId1269" w:history="1">
        <w:r w:rsidRPr="005D23FF">
          <w:rPr>
            <w:rStyle w:val="Hyperlink"/>
            <w:rFonts w:cs="FrankRuehl" w:hint="cs"/>
            <w:vanish/>
            <w:sz w:val="26"/>
            <w:szCs w:val="20"/>
            <w:shd w:val="clear" w:color="auto" w:fill="FFFF99"/>
            <w:rtl/>
          </w:rPr>
          <w:t>ק"ת תשע"ז מס' 7743</w:t>
        </w:r>
      </w:hyperlink>
      <w:r w:rsidRPr="005D23FF">
        <w:rPr>
          <w:rStyle w:val="default"/>
          <w:rFonts w:cs="FrankRuehl" w:hint="cs"/>
          <w:vanish/>
          <w:szCs w:val="20"/>
          <w:shd w:val="clear" w:color="auto" w:fill="FFFF99"/>
          <w:rtl/>
        </w:rPr>
        <w:t xml:space="preserve"> מיום 20.12.2016 עמ' 332</w:t>
      </w:r>
    </w:p>
    <w:p w:rsidR="00E51504" w:rsidRPr="005D23FF" w:rsidRDefault="00E51504" w:rsidP="007041EC">
      <w:pPr>
        <w:pStyle w:val="P00"/>
        <w:spacing w:before="0"/>
        <w:ind w:left="0" w:right="1134"/>
        <w:rPr>
          <w:rStyle w:val="default"/>
          <w:rFonts w:cs="FrankRuehl"/>
          <w:b/>
          <w:bCs/>
          <w:vanish/>
          <w:szCs w:val="20"/>
          <w:shd w:val="clear" w:color="auto" w:fill="FFFF99"/>
          <w:rtl/>
        </w:rPr>
      </w:pPr>
      <w:r w:rsidRPr="005D23FF">
        <w:rPr>
          <w:rStyle w:val="default"/>
          <w:rFonts w:cs="FrankRuehl" w:hint="cs"/>
          <w:b/>
          <w:bCs/>
          <w:vanish/>
          <w:szCs w:val="20"/>
          <w:shd w:val="clear" w:color="auto" w:fill="FFFF99"/>
          <w:rtl/>
        </w:rPr>
        <w:t>הוספת פרט 9</w:t>
      </w:r>
    </w:p>
    <w:p w:rsidR="000C686F" w:rsidRPr="005D23FF" w:rsidRDefault="000C686F" w:rsidP="000C686F">
      <w:pPr>
        <w:pStyle w:val="P00"/>
        <w:spacing w:before="0"/>
        <w:ind w:left="0" w:right="1134"/>
        <w:rPr>
          <w:rStyle w:val="default"/>
          <w:rFonts w:cs="FrankRuehl" w:hint="cs"/>
          <w:vanish/>
          <w:szCs w:val="20"/>
          <w:shd w:val="clear" w:color="auto" w:fill="FFFF99"/>
          <w:rtl/>
        </w:rPr>
      </w:pPr>
    </w:p>
    <w:p w:rsidR="000C686F" w:rsidRPr="005D23FF" w:rsidRDefault="000C686F" w:rsidP="000C686F">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0C686F" w:rsidRPr="005D23FF" w:rsidRDefault="000C686F" w:rsidP="000C686F">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0C686F" w:rsidRPr="005D23FF" w:rsidRDefault="000C686F" w:rsidP="000C686F">
      <w:pPr>
        <w:pStyle w:val="P00"/>
        <w:spacing w:before="0"/>
        <w:ind w:left="0" w:right="1134"/>
        <w:rPr>
          <w:rStyle w:val="default"/>
          <w:rFonts w:ascii="FrankRuehl" w:hAnsi="FrankRuehl" w:cs="FrankRuehl"/>
          <w:vanish/>
          <w:sz w:val="20"/>
          <w:szCs w:val="20"/>
          <w:shd w:val="clear" w:color="auto" w:fill="FFFF99"/>
          <w:rtl/>
        </w:rPr>
      </w:pPr>
      <w:hyperlink r:id="rId1270"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796</w:t>
      </w:r>
      <w:r w:rsidRPr="005D23FF">
        <w:rPr>
          <w:rStyle w:val="default"/>
          <w:rFonts w:ascii="FrankRuehl" w:hAnsi="FrankRuehl" w:cs="FrankRuehl"/>
          <w:vanish/>
          <w:sz w:val="20"/>
          <w:szCs w:val="20"/>
          <w:shd w:val="clear" w:color="auto" w:fill="FFFF99"/>
          <w:rtl/>
        </w:rPr>
        <w:t xml:space="preserve"> (</w:t>
      </w:r>
      <w:hyperlink r:id="rId1271"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0C686F" w:rsidRPr="005D23FF" w:rsidRDefault="000C686F" w:rsidP="000C686F">
      <w:pPr>
        <w:pStyle w:val="P05"/>
        <w:tabs>
          <w:tab w:val="clear" w:pos="624"/>
          <w:tab w:val="clear" w:pos="1021"/>
          <w:tab w:val="clear" w:pos="1474"/>
          <w:tab w:val="clear" w:pos="1928"/>
          <w:tab w:val="clear" w:pos="2381"/>
          <w:tab w:val="clear" w:pos="2835"/>
          <w:tab w:val="clear" w:pos="6259"/>
          <w:tab w:val="left" w:pos="397"/>
          <w:tab w:val="left" w:pos="3969"/>
        </w:tabs>
        <w:ind w:left="238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7.</w:t>
      </w:r>
      <w:r w:rsidRPr="005D23FF">
        <w:rPr>
          <w:rStyle w:val="default"/>
          <w:rFonts w:cs="FrankRuehl" w:hint="cs"/>
          <w:vanish/>
          <w:sz w:val="22"/>
          <w:szCs w:val="22"/>
          <w:shd w:val="clear" w:color="auto" w:fill="FFFF99"/>
          <w:rtl/>
        </w:rPr>
        <w:tab/>
        <w:t xml:space="preserve">מבטח כהגדרתו בפקודת </w:t>
      </w:r>
      <w:r w:rsidRPr="005D23FF">
        <w:rPr>
          <w:rStyle w:val="default"/>
          <w:rFonts w:cs="FrankRuehl" w:hint="cs"/>
          <w:strike/>
          <w:vanish/>
          <w:sz w:val="22"/>
          <w:szCs w:val="22"/>
          <w:shd w:val="clear" w:color="auto" w:fill="FFFF99"/>
          <w:rtl/>
        </w:rPr>
        <w:t>ביטוח רכב</w:t>
      </w:r>
      <w:r w:rsidRPr="005D23FF">
        <w:rPr>
          <w:rStyle w:val="default"/>
          <w:rFonts w:cs="FrankRuehl" w:hint="cs"/>
          <w:vanish/>
          <w:sz w:val="22"/>
          <w:szCs w:val="22"/>
          <w:shd w:val="clear" w:color="auto" w:fill="FFFF99"/>
          <w:rtl/>
        </w:rPr>
        <w:tab/>
        <w:t xml:space="preserve">שם הנהג ומענו, תאריך לידתו, מספר רישיון </w:t>
      </w:r>
    </w:p>
    <w:p w:rsidR="000C686F" w:rsidRPr="005D23FF" w:rsidRDefault="000C686F" w:rsidP="000C686F">
      <w:pPr>
        <w:pStyle w:val="sig-1"/>
        <w:widowControl/>
        <w:tabs>
          <w:tab w:val="clear" w:pos="851"/>
          <w:tab w:val="clear" w:pos="2835"/>
          <w:tab w:val="clear" w:pos="4820"/>
          <w:tab w:val="center" w:pos="1985"/>
          <w:tab w:val="center" w:pos="4536"/>
        </w:tabs>
        <w:ind w:left="3969" w:right="1134" w:hanging="3572"/>
        <w:rPr>
          <w:rFonts w:ascii="FrankRuehl" w:hAnsi="FrankRuehl" w:cs="FrankRuehl"/>
          <w:vanish/>
          <w:sz w:val="22"/>
          <w:shd w:val="clear" w:color="auto" w:fill="FFFF99"/>
          <w:rtl/>
        </w:rPr>
      </w:pPr>
      <w:r w:rsidRPr="005D23FF">
        <w:rPr>
          <w:rFonts w:ascii="FrankRuehl" w:hAnsi="FrankRuehl" w:cs="FrankRuehl"/>
          <w:strike/>
          <w:vanish/>
          <w:sz w:val="22"/>
          <w:shd w:val="clear" w:color="auto" w:fill="FFFF99"/>
          <w:rtl/>
        </w:rPr>
        <w:t>מנועי [נוסח חדש], התש"ל-1970</w:t>
      </w:r>
      <w:r w:rsidRPr="005D23FF">
        <w:rPr>
          <w:rFonts w:ascii="FrankRuehl" w:hAnsi="FrankRuehl" w:cs="FrankRuehl" w:hint="cs"/>
          <w:vanish/>
          <w:sz w:val="22"/>
          <w:shd w:val="clear" w:color="auto" w:fill="FFFF99"/>
          <w:rtl/>
        </w:rPr>
        <w:t xml:space="preserve"> </w:t>
      </w:r>
      <w:r w:rsidRPr="005D23FF">
        <w:rPr>
          <w:rFonts w:ascii="FrankRuehl" w:hAnsi="FrankRuehl" w:cs="FrankRuehl" w:hint="cs"/>
          <w:vanish/>
          <w:sz w:val="22"/>
          <w:u w:val="single"/>
          <w:shd w:val="clear" w:color="auto" w:fill="FFFF99"/>
          <w:rtl/>
        </w:rPr>
        <w:t>הביטוח</w:t>
      </w:r>
      <w:r w:rsidRPr="005D23FF">
        <w:rPr>
          <w:rFonts w:ascii="FrankRuehl" w:hAnsi="FrankRuehl" w:cs="FrankRuehl"/>
          <w:vanish/>
          <w:sz w:val="22"/>
          <w:shd w:val="clear" w:color="auto" w:fill="FFFF99"/>
          <w:rtl/>
        </w:rPr>
        <w:tab/>
        <w:t>הנהיגה, דרגת הרישיון הנוכחית, דרגות קודמות וההיתרים שניתנו לו ומועדי נתינתם, ועד תשלום אגרת הרישיון ופרטים על שלילת רישיון במועד קרות תאונת דרכים שבה היה מעורב הרכב שבו נהג בעל הרישיון</w:t>
      </w:r>
    </w:p>
    <w:p w:rsidR="000C686F" w:rsidRPr="005D23FF" w:rsidRDefault="000C686F" w:rsidP="000C686F">
      <w:pPr>
        <w:pStyle w:val="P05"/>
        <w:tabs>
          <w:tab w:val="clear" w:pos="624"/>
          <w:tab w:val="clear" w:pos="1021"/>
          <w:tab w:val="clear" w:pos="1474"/>
          <w:tab w:val="clear" w:pos="1928"/>
          <w:tab w:val="clear" w:pos="2381"/>
          <w:tab w:val="clear" w:pos="2835"/>
          <w:tab w:val="clear" w:pos="6259"/>
          <w:tab w:val="left" w:pos="397"/>
          <w:tab w:val="left" w:pos="3969"/>
        </w:tabs>
        <w:ind w:left="2381" w:right="1134"/>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9.</w:t>
      </w:r>
      <w:r w:rsidRPr="005D23FF">
        <w:rPr>
          <w:rStyle w:val="default"/>
          <w:rFonts w:cs="FrankRuehl" w:hint="cs"/>
          <w:vanish/>
          <w:sz w:val="22"/>
          <w:szCs w:val="22"/>
          <w:shd w:val="clear" w:color="auto" w:fill="FFFF99"/>
          <w:rtl/>
        </w:rPr>
        <w:tab/>
        <w:t xml:space="preserve">קצין בטיחות, כהגדרתו בתקנה 579 </w:t>
      </w:r>
      <w:r w:rsidRPr="005D23FF">
        <w:rPr>
          <w:rStyle w:val="default"/>
          <w:rFonts w:cs="FrankRuehl" w:hint="cs"/>
          <w:vanish/>
          <w:sz w:val="22"/>
          <w:szCs w:val="22"/>
          <w:shd w:val="clear" w:color="auto" w:fill="FFFF99"/>
          <w:rtl/>
        </w:rPr>
        <w:tab/>
        <w:t xml:space="preserve">(1) פרטי רישיון נהיגה כהגדרתם בתקנה </w:t>
      </w:r>
    </w:p>
    <w:p w:rsidR="000C686F" w:rsidRPr="005D23FF" w:rsidRDefault="000C686F" w:rsidP="000C686F">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 xml:space="preserve">לתקנות התעבורה, </w:t>
      </w:r>
      <w:r w:rsidRPr="005D23FF">
        <w:rPr>
          <w:rStyle w:val="default"/>
          <w:rFonts w:cs="FrankRuehl" w:hint="cs"/>
          <w:strike/>
          <w:vanish/>
          <w:sz w:val="22"/>
          <w:szCs w:val="22"/>
          <w:shd w:val="clear" w:color="auto" w:fill="FFFF99"/>
          <w:rtl/>
        </w:rPr>
        <w:t>התשכ"א-1961 (בפרט</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shd w:val="clear" w:color="auto" w:fill="FFFF99"/>
          <w:rtl/>
        </w:rPr>
        <w:tab/>
        <w:t>585א(ח) לתקנות</w:t>
      </w:r>
      <w:r w:rsidR="0023595D" w:rsidRPr="005D23FF">
        <w:rPr>
          <w:rStyle w:val="default"/>
          <w:rFonts w:cs="FrankRuehl" w:hint="cs"/>
          <w:vanish/>
          <w:sz w:val="22"/>
          <w:szCs w:val="22"/>
          <w:shd w:val="clear" w:color="auto" w:fill="FFFF99"/>
          <w:rtl/>
        </w:rPr>
        <w:t xml:space="preserve"> </w:t>
      </w:r>
      <w:r w:rsidR="0023595D" w:rsidRPr="005D23FF">
        <w:rPr>
          <w:rStyle w:val="default"/>
          <w:rFonts w:cs="FrankRuehl" w:hint="cs"/>
          <w:vanish/>
          <w:sz w:val="22"/>
          <w:szCs w:val="22"/>
          <w:u w:val="single"/>
          <w:shd w:val="clear" w:color="auto" w:fill="FFFF99"/>
          <w:rtl/>
        </w:rPr>
        <w:t>התעבורה</w:t>
      </w:r>
    </w:p>
    <w:p w:rsidR="000C686F" w:rsidRPr="005D23FF" w:rsidRDefault="000C686F" w:rsidP="000C686F">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vanish/>
          <w:sz w:val="22"/>
          <w:szCs w:val="22"/>
          <w:shd w:val="clear" w:color="auto" w:fill="FFFF99"/>
          <w:rtl/>
        </w:rPr>
      </w:pPr>
      <w:r w:rsidRPr="005D23FF">
        <w:rPr>
          <w:rStyle w:val="default"/>
          <w:rFonts w:cs="FrankRuehl" w:hint="cs"/>
          <w:strike/>
          <w:vanish/>
          <w:sz w:val="22"/>
          <w:szCs w:val="22"/>
          <w:shd w:val="clear" w:color="auto" w:fill="FFFF99"/>
          <w:rtl/>
        </w:rPr>
        <w:t xml:space="preserve">זה </w:t>
      </w:r>
      <w:r w:rsidRPr="005D23FF">
        <w:rPr>
          <w:rStyle w:val="default"/>
          <w:rFonts w:cs="FrankRuehl"/>
          <w:strike/>
          <w:vanish/>
          <w:sz w:val="22"/>
          <w:szCs w:val="22"/>
          <w:shd w:val="clear" w:color="auto" w:fill="FFFF99"/>
          <w:rtl/>
        </w:rPr>
        <w:t>–</w:t>
      </w:r>
      <w:r w:rsidRPr="005D23FF">
        <w:rPr>
          <w:rStyle w:val="default"/>
          <w:rFonts w:cs="FrankRuehl" w:hint="cs"/>
          <w:strike/>
          <w:vanish/>
          <w:sz w:val="22"/>
          <w:szCs w:val="22"/>
          <w:shd w:val="clear" w:color="auto" w:fill="FFFF99"/>
          <w:rtl/>
        </w:rPr>
        <w:t xml:space="preserve"> התקנות)</w:t>
      </w:r>
      <w:r w:rsidRPr="005D23FF">
        <w:rPr>
          <w:rStyle w:val="default"/>
          <w:rFonts w:cs="FrankRuehl" w:hint="cs"/>
          <w:vanish/>
          <w:sz w:val="22"/>
          <w:szCs w:val="22"/>
          <w:shd w:val="clear" w:color="auto" w:fill="FFFF99"/>
          <w:rtl/>
        </w:rPr>
        <w:t xml:space="preserve">, לצורך ביצוע האמור </w:t>
      </w:r>
      <w:r w:rsidRPr="005D23FF">
        <w:rPr>
          <w:rStyle w:val="default"/>
          <w:rFonts w:cs="FrankRuehl" w:hint="cs"/>
          <w:vanish/>
          <w:sz w:val="22"/>
          <w:szCs w:val="22"/>
          <w:shd w:val="clear" w:color="auto" w:fill="FFFF99"/>
          <w:rtl/>
        </w:rPr>
        <w:tab/>
        <w:t xml:space="preserve">(2) לעניין נהגים כאמור בתקנה 585א(א)(1) או </w:t>
      </w:r>
    </w:p>
    <w:p w:rsidR="000C686F" w:rsidRPr="005D23FF" w:rsidRDefault="000C686F" w:rsidP="000C686F">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vanish/>
          <w:sz w:val="22"/>
          <w:szCs w:val="22"/>
          <w:shd w:val="clear" w:color="auto" w:fill="FFFF99"/>
          <w:rtl/>
        </w:rPr>
      </w:pPr>
      <w:r w:rsidRPr="005D23FF">
        <w:rPr>
          <w:rStyle w:val="default"/>
          <w:rFonts w:cs="FrankRuehl" w:hint="cs"/>
          <w:vanish/>
          <w:sz w:val="22"/>
          <w:szCs w:val="22"/>
          <w:shd w:val="clear" w:color="auto" w:fill="FFFF99"/>
          <w:rtl/>
        </w:rPr>
        <w:t>בתקנה 585א לתקנות</w:t>
      </w:r>
      <w:r w:rsidR="0023595D" w:rsidRPr="005D23FF">
        <w:rPr>
          <w:rStyle w:val="default"/>
          <w:rFonts w:cs="FrankRuehl" w:hint="cs"/>
          <w:vanish/>
          <w:sz w:val="22"/>
          <w:szCs w:val="22"/>
          <w:shd w:val="clear" w:color="auto" w:fill="FFFF99"/>
          <w:rtl/>
        </w:rPr>
        <w:t xml:space="preserve"> </w:t>
      </w:r>
      <w:r w:rsidR="0023595D" w:rsidRPr="005D23FF">
        <w:rPr>
          <w:rStyle w:val="default"/>
          <w:rFonts w:cs="FrankRuehl" w:hint="cs"/>
          <w:vanish/>
          <w:sz w:val="22"/>
          <w:szCs w:val="22"/>
          <w:u w:val="single"/>
          <w:shd w:val="clear" w:color="auto" w:fill="FFFF99"/>
          <w:rtl/>
        </w:rPr>
        <w:t>האמורות</w:t>
      </w:r>
      <w:r w:rsidRPr="005D23FF">
        <w:rPr>
          <w:rStyle w:val="default"/>
          <w:rFonts w:cs="FrankRuehl" w:hint="cs"/>
          <w:vanish/>
          <w:sz w:val="22"/>
          <w:szCs w:val="22"/>
          <w:shd w:val="clear" w:color="auto" w:fill="FFFF99"/>
          <w:rtl/>
        </w:rPr>
        <w:t xml:space="preserve"> ובכפוף </w:t>
      </w:r>
      <w:r w:rsidRPr="005D23FF">
        <w:rPr>
          <w:rStyle w:val="default"/>
          <w:rFonts w:cs="FrankRuehl" w:hint="cs"/>
          <w:vanish/>
          <w:sz w:val="22"/>
          <w:szCs w:val="22"/>
          <w:shd w:val="clear" w:color="auto" w:fill="FFFF99"/>
          <w:rtl/>
        </w:rPr>
        <w:tab/>
        <w:t>(ד)</w:t>
      </w:r>
      <w:r w:rsidR="0023595D" w:rsidRPr="005D23FF">
        <w:rPr>
          <w:rStyle w:val="default"/>
          <w:rFonts w:cs="FrankRuehl" w:hint="cs"/>
          <w:vanish/>
          <w:sz w:val="22"/>
          <w:szCs w:val="22"/>
          <w:shd w:val="clear" w:color="auto" w:fill="FFFF99"/>
          <w:rtl/>
        </w:rPr>
        <w:t xml:space="preserve"> </w:t>
      </w:r>
      <w:r w:rsidR="0023595D" w:rsidRPr="005D23FF">
        <w:rPr>
          <w:rStyle w:val="default"/>
          <w:rFonts w:cs="FrankRuehl" w:hint="cs"/>
          <w:vanish/>
          <w:sz w:val="22"/>
          <w:szCs w:val="22"/>
          <w:u w:val="single"/>
          <w:shd w:val="clear" w:color="auto" w:fill="FFFF99"/>
          <w:rtl/>
        </w:rPr>
        <w:t>לתקנות התעבורה</w:t>
      </w:r>
      <w:r w:rsidRPr="005D23FF">
        <w:rPr>
          <w:rStyle w:val="default"/>
          <w:rFonts w:cs="FrankRuehl" w:hint="cs"/>
          <w:vanish/>
          <w:sz w:val="22"/>
          <w:szCs w:val="22"/>
          <w:shd w:val="clear" w:color="auto" w:fill="FFFF99"/>
          <w:rtl/>
        </w:rPr>
        <w:t xml:space="preserve">, גם מידע תעבורתי כהגדרתו </w:t>
      </w:r>
    </w:p>
    <w:p w:rsidR="0023595D" w:rsidRPr="005D23FF" w:rsidRDefault="0023595D" w:rsidP="0023595D">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vanish/>
          <w:sz w:val="22"/>
          <w:szCs w:val="22"/>
          <w:shd w:val="clear" w:color="auto" w:fill="FFFF99"/>
          <w:rtl/>
        </w:rPr>
      </w:pPr>
      <w:r w:rsidRPr="005D23FF">
        <w:rPr>
          <w:rStyle w:val="default"/>
          <w:rFonts w:cs="FrankRuehl" w:hint="cs"/>
          <w:vanish/>
          <w:sz w:val="22"/>
          <w:szCs w:val="22"/>
          <w:shd w:val="clear" w:color="auto" w:fill="FFFF99"/>
          <w:rtl/>
        </w:rPr>
        <w:t xml:space="preserve">לעמידתו </w:t>
      </w:r>
      <w:r w:rsidR="000C686F" w:rsidRPr="005D23FF">
        <w:rPr>
          <w:rStyle w:val="default"/>
          <w:rFonts w:cs="FrankRuehl" w:hint="cs"/>
          <w:vanish/>
          <w:sz w:val="22"/>
          <w:szCs w:val="22"/>
          <w:shd w:val="clear" w:color="auto" w:fill="FFFF99"/>
          <w:rtl/>
        </w:rPr>
        <w:t xml:space="preserve">בתנאים האמורים </w:t>
      </w:r>
      <w:r w:rsidR="000C686F" w:rsidRPr="005D23FF">
        <w:rPr>
          <w:rStyle w:val="default"/>
          <w:rFonts w:cs="FrankRuehl" w:hint="cs"/>
          <w:strike/>
          <w:vanish/>
          <w:sz w:val="22"/>
          <w:szCs w:val="22"/>
          <w:shd w:val="clear" w:color="auto" w:fill="FFFF99"/>
          <w:rtl/>
        </w:rPr>
        <w:t>בתקנה 585ב לתקנות</w:t>
      </w:r>
      <w:r w:rsidRPr="005D23FF">
        <w:rPr>
          <w:rStyle w:val="default"/>
          <w:rFonts w:cs="FrankRuehl" w:hint="cs"/>
          <w:vanish/>
          <w:sz w:val="22"/>
          <w:szCs w:val="22"/>
          <w:shd w:val="clear" w:color="auto" w:fill="FFFF99"/>
          <w:rtl/>
        </w:rPr>
        <w:t xml:space="preserve"> </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בתקנה 585א(ח) </w:t>
      </w:r>
      <w:r w:rsidRPr="005D23FF">
        <w:rPr>
          <w:rStyle w:val="default"/>
          <w:rFonts w:cs="FrankRuehl" w:hint="cs"/>
          <w:vanish/>
          <w:sz w:val="22"/>
          <w:szCs w:val="22"/>
          <w:u w:val="single"/>
          <w:shd w:val="clear" w:color="auto" w:fill="FFFF99"/>
          <w:rtl/>
        </w:rPr>
        <w:t>לתקנות האמורות</w:t>
      </w:r>
    </w:p>
    <w:p w:rsidR="000C686F" w:rsidRPr="00F52010" w:rsidRDefault="0023595D" w:rsidP="00F52010">
      <w:pPr>
        <w:pStyle w:val="P05"/>
        <w:tabs>
          <w:tab w:val="clear" w:pos="624"/>
          <w:tab w:val="clear" w:pos="1021"/>
          <w:tab w:val="clear" w:pos="1474"/>
          <w:tab w:val="clear" w:pos="1928"/>
          <w:tab w:val="clear" w:pos="2381"/>
          <w:tab w:val="clear" w:pos="2835"/>
          <w:tab w:val="clear" w:pos="6259"/>
          <w:tab w:val="left" w:pos="397"/>
          <w:tab w:val="left" w:pos="3969"/>
        </w:tabs>
        <w:spacing w:before="0"/>
        <w:ind w:left="397" w:right="1134" w:firstLine="0"/>
        <w:rPr>
          <w:rStyle w:val="default"/>
          <w:rFonts w:cs="FrankRuehl" w:hint="cs"/>
          <w:sz w:val="2"/>
          <w:szCs w:val="2"/>
          <w:shd w:val="clear" w:color="auto" w:fill="FFFF99"/>
          <w:rtl/>
        </w:rPr>
      </w:pPr>
      <w:r w:rsidRPr="005D23FF">
        <w:rPr>
          <w:rStyle w:val="default"/>
          <w:rFonts w:cs="FrankRuehl" w:hint="cs"/>
          <w:vanish/>
          <w:sz w:val="22"/>
          <w:szCs w:val="22"/>
          <w:u w:val="single"/>
          <w:shd w:val="clear" w:color="auto" w:fill="FFFF99"/>
          <w:rtl/>
        </w:rPr>
        <w:t>בתקנה 585ב לאותן תקנות</w:t>
      </w:r>
      <w:bookmarkEnd w:id="543"/>
    </w:p>
    <w:p w:rsidR="000C686F" w:rsidRDefault="000C686F" w:rsidP="00DB6D19">
      <w:pPr>
        <w:pStyle w:val="P05"/>
        <w:spacing w:before="72"/>
        <w:ind w:left="0" w:right="1134" w:firstLine="0"/>
        <w:rPr>
          <w:rStyle w:val="default"/>
          <w:rFonts w:cs="FrankRuehl" w:hint="cs"/>
          <w:rtl/>
        </w:rPr>
      </w:pPr>
    </w:p>
    <w:p w:rsidR="009223BD" w:rsidRPr="00DB6D19" w:rsidRDefault="009223BD">
      <w:pPr>
        <w:pStyle w:val="medium2-header"/>
        <w:keepLines w:val="0"/>
        <w:spacing w:before="72"/>
        <w:ind w:left="0" w:right="1134"/>
        <w:rPr>
          <w:rFonts w:cs="FrankRuehl"/>
          <w:noProof/>
          <w:rtl/>
        </w:rPr>
      </w:pPr>
      <w:bookmarkStart w:id="544" w:name="med16"/>
      <w:bookmarkEnd w:id="544"/>
      <w:r w:rsidRPr="00DB6D19">
        <w:rPr>
          <w:rFonts w:cs="FrankRuehl"/>
          <w:noProof/>
        </w:rPr>
        <w:pict>
          <v:rect id="_x0000_s2273" style="position:absolute;left:0;text-align:left;margin-left:464.5pt;margin-top:8.05pt;width:75.05pt;height:14.75pt;z-index:251581440"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24)</w:t>
                  </w:r>
                </w:p>
                <w:p w:rsidR="00380454" w:rsidRDefault="00380454">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א</w:t>
                  </w:r>
                  <w:r>
                    <w:rPr>
                      <w:rFonts w:cs="Miriam" w:hint="cs"/>
                      <w:sz w:val="18"/>
                      <w:szCs w:val="18"/>
                      <w:rtl/>
                    </w:rPr>
                    <w:t>-1990</w:t>
                  </w:r>
                </w:p>
              </w:txbxContent>
            </v:textbox>
            <w10:anchorlock/>
          </v:rect>
        </w:pict>
      </w:r>
      <w:r w:rsidRPr="00DB6D19">
        <w:rPr>
          <w:rFonts w:cs="FrankRuehl"/>
          <w:noProof/>
          <w:rtl/>
        </w:rPr>
        <w:t>ת</w:t>
      </w:r>
      <w:r w:rsidRPr="00DB6D19">
        <w:rPr>
          <w:rFonts w:cs="FrankRuehl" w:hint="cs"/>
          <w:noProof/>
          <w:rtl/>
        </w:rPr>
        <w:t>וספ</w:t>
      </w:r>
      <w:r w:rsidRPr="00DB6D19">
        <w:rPr>
          <w:rFonts w:cs="FrankRuehl"/>
          <w:noProof/>
          <w:rtl/>
        </w:rPr>
        <w:t>ת</w:t>
      </w:r>
      <w:r w:rsidRPr="00DB6D19">
        <w:rPr>
          <w:rFonts w:cs="FrankRuehl" w:hint="cs"/>
          <w:noProof/>
          <w:rtl/>
        </w:rPr>
        <w:t xml:space="preserve"> שישית</w:t>
      </w:r>
    </w:p>
    <w:p w:rsidR="009223BD" w:rsidRPr="00DB6D19" w:rsidRDefault="009223BD" w:rsidP="00DB6D19">
      <w:pPr>
        <w:pStyle w:val="P05"/>
        <w:spacing w:before="72"/>
        <w:ind w:left="0" w:right="1134" w:firstLine="0"/>
        <w:jc w:val="center"/>
        <w:rPr>
          <w:rStyle w:val="default"/>
          <w:rFonts w:cs="FrankRuehl"/>
          <w:sz w:val="24"/>
          <w:szCs w:val="24"/>
          <w:rtl/>
        </w:rPr>
      </w:pPr>
      <w:r w:rsidRPr="00DB6D19">
        <w:rPr>
          <w:rStyle w:val="default"/>
          <w:rFonts w:cs="FrankRuehl"/>
          <w:sz w:val="24"/>
          <w:szCs w:val="24"/>
          <w:rtl/>
        </w:rPr>
        <w:t>(</w:t>
      </w:r>
      <w:r w:rsidRPr="00DB6D19">
        <w:rPr>
          <w:rStyle w:val="default"/>
          <w:rFonts w:cs="FrankRuehl" w:hint="cs"/>
          <w:sz w:val="24"/>
          <w:szCs w:val="24"/>
          <w:rtl/>
        </w:rPr>
        <w:t>סעי</w:t>
      </w:r>
      <w:r w:rsidRPr="00DB6D19">
        <w:rPr>
          <w:rStyle w:val="default"/>
          <w:rFonts w:cs="FrankRuehl"/>
          <w:sz w:val="24"/>
          <w:szCs w:val="24"/>
          <w:rtl/>
        </w:rPr>
        <w:t>ף</w:t>
      </w:r>
      <w:r w:rsidRPr="00DB6D19">
        <w:rPr>
          <w:rStyle w:val="default"/>
          <w:rFonts w:cs="FrankRuehl" w:hint="cs"/>
          <w:sz w:val="24"/>
          <w:szCs w:val="24"/>
          <w:rtl/>
        </w:rPr>
        <w:t xml:space="preserve"> 83)</w:t>
      </w:r>
    </w:p>
    <w:p w:rsidR="009223BD" w:rsidRPr="00DB6D19" w:rsidRDefault="009223BD" w:rsidP="00DB6D19">
      <w:pPr>
        <w:pStyle w:val="P05"/>
        <w:spacing w:before="72"/>
        <w:ind w:left="0" w:right="1134" w:firstLine="0"/>
        <w:jc w:val="center"/>
        <w:rPr>
          <w:rStyle w:val="default"/>
          <w:rFonts w:cs="FrankRuehl"/>
          <w:b/>
          <w:bCs/>
          <w:sz w:val="22"/>
          <w:szCs w:val="22"/>
          <w:rtl/>
        </w:rPr>
      </w:pPr>
      <w:r w:rsidRPr="00DB6D19">
        <w:rPr>
          <w:rStyle w:val="default"/>
          <w:rFonts w:cs="FrankRuehl"/>
          <w:b/>
          <w:bCs/>
          <w:sz w:val="22"/>
          <w:szCs w:val="22"/>
          <w:rtl/>
        </w:rPr>
        <w:t>ה</w:t>
      </w:r>
      <w:r w:rsidRPr="00DB6D19">
        <w:rPr>
          <w:rStyle w:val="default"/>
          <w:rFonts w:cs="FrankRuehl" w:hint="cs"/>
          <w:b/>
          <w:bCs/>
          <w:sz w:val="22"/>
          <w:szCs w:val="22"/>
          <w:rtl/>
        </w:rPr>
        <w:t>וד</w:t>
      </w:r>
      <w:r w:rsidRPr="00DB6D19">
        <w:rPr>
          <w:rStyle w:val="default"/>
          <w:rFonts w:cs="FrankRuehl"/>
          <w:b/>
          <w:bCs/>
          <w:sz w:val="22"/>
          <w:szCs w:val="22"/>
          <w:rtl/>
        </w:rPr>
        <w:t>עה</w:t>
      </w:r>
      <w:r w:rsidRPr="00DB6D19">
        <w:rPr>
          <w:rStyle w:val="default"/>
          <w:rFonts w:cs="FrankRuehl" w:hint="cs"/>
          <w:b/>
          <w:bCs/>
          <w:sz w:val="22"/>
          <w:szCs w:val="22"/>
          <w:rtl/>
        </w:rPr>
        <w:t xml:space="preserve"> על תאונת דרכים</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מוע</w:t>
      </w:r>
      <w:r>
        <w:rPr>
          <w:rStyle w:val="default"/>
          <w:rFonts w:cs="FrankRuehl"/>
          <w:rtl/>
        </w:rPr>
        <w:t>ד</w:t>
      </w:r>
      <w:r>
        <w:rPr>
          <w:rStyle w:val="default"/>
          <w:rFonts w:cs="FrankRuehl" w:hint="cs"/>
          <w:rtl/>
        </w:rPr>
        <w:t xml:space="preserve"> התאונה</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ה</w:t>
      </w:r>
      <w:r>
        <w:rPr>
          <w:rStyle w:val="default"/>
          <w:rFonts w:cs="FrankRuehl" w:hint="cs"/>
          <w:rtl/>
        </w:rPr>
        <w:t>תאר</w:t>
      </w:r>
      <w:r>
        <w:rPr>
          <w:rStyle w:val="default"/>
          <w:rFonts w:cs="FrankRuehl"/>
          <w:rtl/>
        </w:rPr>
        <w:t>י</w:t>
      </w:r>
      <w:r>
        <w:rPr>
          <w:rStyle w:val="default"/>
          <w:rFonts w:cs="FrankRuehl" w:hint="cs"/>
          <w:rtl/>
        </w:rPr>
        <w:t>ך, היום בשבוע והשעה שבה אירעה התאונה.</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רטי</w:t>
      </w:r>
      <w:r>
        <w:rPr>
          <w:rStyle w:val="default"/>
          <w:rFonts w:cs="FrankRuehl"/>
          <w:rtl/>
        </w:rPr>
        <w:t xml:space="preserve"> </w:t>
      </w:r>
      <w:r>
        <w:rPr>
          <w:rStyle w:val="default"/>
          <w:rFonts w:cs="FrankRuehl" w:hint="cs"/>
          <w:rtl/>
        </w:rPr>
        <w:t>התאונה</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המק</w:t>
      </w:r>
      <w:r>
        <w:rPr>
          <w:rStyle w:val="default"/>
          <w:rFonts w:cs="FrankRuehl"/>
          <w:rtl/>
        </w:rPr>
        <w:t>ו</w:t>
      </w:r>
      <w:r>
        <w:rPr>
          <w:rStyle w:val="default"/>
          <w:rFonts w:cs="FrankRuehl" w:hint="cs"/>
          <w:rtl/>
        </w:rPr>
        <w:t>ם, מספר הדרך או שם הרחוב ושם העיר (אם בשטח עירוני).</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מספ</w:t>
      </w:r>
      <w:r>
        <w:rPr>
          <w:rStyle w:val="default"/>
          <w:rFonts w:cs="FrankRuehl"/>
          <w:rtl/>
        </w:rPr>
        <w:t>ר</w:t>
      </w:r>
      <w:r>
        <w:rPr>
          <w:rStyle w:val="default"/>
          <w:rFonts w:cs="FrankRuehl" w:hint="cs"/>
          <w:rtl/>
        </w:rPr>
        <w:t xml:space="preserve"> הק"מ או מספר הבית.</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שם </w:t>
      </w:r>
      <w:r>
        <w:rPr>
          <w:rStyle w:val="default"/>
          <w:rFonts w:cs="FrankRuehl"/>
          <w:rtl/>
        </w:rPr>
        <w:t>צ</w:t>
      </w:r>
      <w:r>
        <w:rPr>
          <w:rStyle w:val="default"/>
          <w:rFonts w:cs="FrankRuehl" w:hint="cs"/>
          <w:rtl/>
        </w:rPr>
        <w:t>ומת עם דרך או עם רחוב.</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מאפ</w:t>
      </w:r>
      <w:r>
        <w:rPr>
          <w:rStyle w:val="default"/>
          <w:rFonts w:cs="FrankRuehl"/>
          <w:rtl/>
        </w:rPr>
        <w:t>י</w:t>
      </w:r>
      <w:r>
        <w:rPr>
          <w:rStyle w:val="default"/>
          <w:rFonts w:cs="FrankRuehl" w:hint="cs"/>
          <w:rtl/>
        </w:rPr>
        <w:t>ינים מיוחדים (כגון: עבודות בדרך, שמן בכביש, תאונות קודמות במקום).</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מ</w:t>
      </w:r>
      <w:r>
        <w:rPr>
          <w:rStyle w:val="default"/>
          <w:rFonts w:cs="FrankRuehl"/>
          <w:rtl/>
        </w:rPr>
        <w:t>ז</w:t>
      </w:r>
      <w:r>
        <w:rPr>
          <w:rStyle w:val="default"/>
          <w:rFonts w:cs="FrankRuehl" w:hint="cs"/>
          <w:rtl/>
        </w:rPr>
        <w:t>ג</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וויר.</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מצב</w:t>
      </w:r>
      <w:r>
        <w:rPr>
          <w:rStyle w:val="default"/>
          <w:rFonts w:cs="FrankRuehl"/>
          <w:rtl/>
        </w:rPr>
        <w:t xml:space="preserve"> </w:t>
      </w:r>
      <w:r>
        <w:rPr>
          <w:rStyle w:val="default"/>
          <w:rFonts w:cs="FrankRuehl" w:hint="cs"/>
          <w:rtl/>
        </w:rPr>
        <w:t>הראות.</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7.</w:t>
      </w:r>
      <w:r>
        <w:rPr>
          <w:rStyle w:val="default"/>
          <w:rFonts w:cs="FrankRuehl"/>
          <w:rtl/>
        </w:rPr>
        <w:tab/>
      </w:r>
      <w:r>
        <w:rPr>
          <w:rStyle w:val="default"/>
          <w:rFonts w:cs="FrankRuehl" w:hint="cs"/>
          <w:rtl/>
        </w:rPr>
        <w:t>מצב</w:t>
      </w:r>
      <w:r>
        <w:rPr>
          <w:rStyle w:val="default"/>
          <w:rFonts w:cs="FrankRuehl"/>
          <w:rtl/>
        </w:rPr>
        <w:t xml:space="preserve"> </w:t>
      </w:r>
      <w:r>
        <w:rPr>
          <w:rStyle w:val="default"/>
          <w:rFonts w:cs="FrankRuehl" w:hint="cs"/>
          <w:rtl/>
        </w:rPr>
        <w:t>הכביש.</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8.</w:t>
      </w:r>
      <w:r>
        <w:rPr>
          <w:rStyle w:val="default"/>
          <w:rFonts w:cs="FrankRuehl"/>
          <w:rtl/>
        </w:rPr>
        <w:tab/>
      </w:r>
      <w:r>
        <w:rPr>
          <w:rStyle w:val="default"/>
          <w:rFonts w:cs="FrankRuehl" w:hint="cs"/>
          <w:rtl/>
        </w:rPr>
        <w:t>נסי</w:t>
      </w:r>
      <w:r>
        <w:rPr>
          <w:rStyle w:val="default"/>
          <w:rFonts w:cs="FrankRuehl"/>
          <w:rtl/>
        </w:rPr>
        <w:t>ב</w:t>
      </w:r>
      <w:r>
        <w:rPr>
          <w:rStyle w:val="default"/>
          <w:rFonts w:cs="FrankRuehl" w:hint="cs"/>
          <w:rtl/>
        </w:rPr>
        <w:t>ות הת</w:t>
      </w:r>
      <w:r>
        <w:rPr>
          <w:rStyle w:val="default"/>
          <w:rFonts w:cs="FrankRuehl"/>
          <w:rtl/>
        </w:rPr>
        <w:t>נועה</w:t>
      </w:r>
      <w:r>
        <w:rPr>
          <w:rStyle w:val="default"/>
          <w:rFonts w:cs="FrankRuehl" w:hint="cs"/>
          <w:rtl/>
        </w:rPr>
        <w:t xml:space="preserve"> בדרך בעת אירוע התאונה (כגון: תנועה צפופה, קלה, פקק).</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9.</w:t>
      </w:r>
      <w:r>
        <w:rPr>
          <w:rStyle w:val="default"/>
          <w:rFonts w:cs="FrankRuehl"/>
          <w:rtl/>
        </w:rPr>
        <w:tab/>
      </w:r>
      <w:r>
        <w:rPr>
          <w:rStyle w:val="default"/>
          <w:rFonts w:cs="FrankRuehl" w:hint="cs"/>
          <w:rtl/>
        </w:rPr>
        <w:t>ליק</w:t>
      </w:r>
      <w:r>
        <w:rPr>
          <w:rStyle w:val="default"/>
          <w:rFonts w:cs="FrankRuehl"/>
          <w:rtl/>
        </w:rPr>
        <w:t>ו</w:t>
      </w:r>
      <w:r>
        <w:rPr>
          <w:rStyle w:val="default"/>
          <w:rFonts w:cs="FrankRuehl" w:hint="cs"/>
          <w:rtl/>
        </w:rPr>
        <w:t>יים בדרך.</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כלי</w:t>
      </w:r>
      <w:r>
        <w:rPr>
          <w:rStyle w:val="default"/>
          <w:rFonts w:cs="FrankRuehl"/>
          <w:rtl/>
        </w:rPr>
        <w:t xml:space="preserve"> </w:t>
      </w:r>
      <w:r>
        <w:rPr>
          <w:rStyle w:val="default"/>
          <w:rFonts w:cs="FrankRuehl" w:hint="cs"/>
          <w:rtl/>
        </w:rPr>
        <w:t>רכב המעורבים בתאונה</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סוג</w:t>
      </w:r>
      <w:r>
        <w:rPr>
          <w:rStyle w:val="default"/>
          <w:rFonts w:cs="FrankRuehl"/>
          <w:rtl/>
        </w:rPr>
        <w:t xml:space="preserve"> </w:t>
      </w:r>
      <w:r>
        <w:rPr>
          <w:rStyle w:val="default"/>
          <w:rFonts w:cs="FrankRuehl" w:hint="cs"/>
          <w:rtl/>
        </w:rPr>
        <w:t>הרכב ושם היצרן.</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שנת</w:t>
      </w:r>
      <w:r>
        <w:rPr>
          <w:rStyle w:val="default"/>
          <w:rFonts w:cs="FrankRuehl"/>
          <w:rtl/>
        </w:rPr>
        <w:t xml:space="preserve"> </w:t>
      </w:r>
      <w:r>
        <w:rPr>
          <w:rStyle w:val="default"/>
          <w:rFonts w:cs="FrankRuehl" w:hint="cs"/>
          <w:rtl/>
        </w:rPr>
        <w:t>ייצור.</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מספ</w:t>
      </w:r>
      <w:r>
        <w:rPr>
          <w:rStyle w:val="default"/>
          <w:rFonts w:cs="FrankRuehl"/>
          <w:rtl/>
        </w:rPr>
        <w:t>ר</w:t>
      </w:r>
      <w:r>
        <w:rPr>
          <w:rStyle w:val="default"/>
          <w:rFonts w:cs="FrankRuehl" w:hint="cs"/>
          <w:rtl/>
        </w:rPr>
        <w:t xml:space="preserve"> הנוסעים ברכב.</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זיה</w:t>
      </w:r>
      <w:r>
        <w:rPr>
          <w:rStyle w:val="default"/>
          <w:rFonts w:cs="FrankRuehl"/>
          <w:rtl/>
        </w:rPr>
        <w:t>ו</w:t>
      </w:r>
      <w:r>
        <w:rPr>
          <w:rStyle w:val="default"/>
          <w:rFonts w:cs="FrankRuehl" w:hint="cs"/>
          <w:rtl/>
        </w:rPr>
        <w:t>י כללי: משאית צבאית, אוטובוס "אגד", מונית וכו'.</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תקי</w:t>
      </w:r>
      <w:r>
        <w:rPr>
          <w:rStyle w:val="default"/>
          <w:rFonts w:cs="FrankRuehl"/>
          <w:rtl/>
        </w:rPr>
        <w:t>נ</w:t>
      </w:r>
      <w:r>
        <w:rPr>
          <w:rStyle w:val="default"/>
          <w:rFonts w:cs="FrankRuehl" w:hint="cs"/>
          <w:rtl/>
        </w:rPr>
        <w:t>ות.</w:t>
      </w:r>
    </w:p>
    <w:p w:rsidR="009223BD" w:rsidRDefault="009223BD" w:rsidP="005F7B62">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Fonts w:cs="FrankRuehl"/>
          <w:rtl/>
          <w:lang w:val="he-IL"/>
        </w:rPr>
        <w:pict>
          <v:shape id="_x0000_s2562" type="#_x0000_t202" style="position:absolute;left:0;text-align:left;margin-left:470.25pt;margin-top:7.1pt;width:1in;height:11.2pt;z-index:251679744"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צו תשנ"א-1991</w:t>
                  </w:r>
                </w:p>
              </w:txbxContent>
            </v:textbox>
            <w10:anchorlock/>
          </v:shape>
        </w:pict>
      </w:r>
      <w:r>
        <w:rPr>
          <w:rStyle w:val="default"/>
          <w:rFonts w:cs="FrankRuehl"/>
          <w:rtl/>
        </w:rPr>
        <w:t>6</w:t>
      </w:r>
      <w:r w:rsidR="005F7B62">
        <w:rPr>
          <w:rStyle w:val="default"/>
          <w:rFonts w:cs="FrankRuehl" w:hint="cs"/>
          <w:rtl/>
        </w:rPr>
        <w:t>.</w:t>
      </w:r>
      <w:r>
        <w:rPr>
          <w:rStyle w:val="default"/>
          <w:rFonts w:cs="FrankRuehl"/>
          <w:rtl/>
        </w:rPr>
        <w:tab/>
      </w:r>
      <w:r>
        <w:rPr>
          <w:rStyle w:val="default"/>
          <w:rFonts w:cs="FrankRuehl" w:hint="cs"/>
          <w:rtl/>
        </w:rPr>
        <w:t>המס</w:t>
      </w:r>
      <w:r>
        <w:rPr>
          <w:rStyle w:val="default"/>
          <w:rFonts w:cs="FrankRuehl"/>
          <w:rtl/>
        </w:rPr>
        <w:t>פ</w:t>
      </w:r>
      <w:r>
        <w:rPr>
          <w:rStyle w:val="default"/>
          <w:rFonts w:cs="FrankRuehl" w:hint="cs"/>
          <w:rtl/>
        </w:rPr>
        <w:t xml:space="preserve">ר </w:t>
      </w:r>
      <w:r>
        <w:rPr>
          <w:rStyle w:val="default"/>
          <w:rFonts w:cs="FrankRuehl"/>
          <w:rtl/>
        </w:rPr>
        <w:t>ה</w:t>
      </w:r>
      <w:r>
        <w:rPr>
          <w:rStyle w:val="default"/>
          <w:rFonts w:cs="FrankRuehl" w:hint="cs"/>
          <w:rtl/>
        </w:rPr>
        <w:t>רשו</w:t>
      </w:r>
      <w:r>
        <w:rPr>
          <w:rStyle w:val="default"/>
          <w:rFonts w:cs="FrankRuehl"/>
          <w:rtl/>
        </w:rPr>
        <w:t>ם</w:t>
      </w:r>
      <w:r>
        <w:rPr>
          <w:rStyle w:val="default"/>
          <w:rFonts w:cs="FrankRuehl" w:hint="cs"/>
          <w:rtl/>
        </w:rPr>
        <w:t xml:space="preserve"> של הרכב.</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נהג</w:t>
      </w:r>
      <w:r>
        <w:rPr>
          <w:rStyle w:val="default"/>
          <w:rFonts w:cs="FrankRuehl"/>
          <w:rtl/>
        </w:rPr>
        <w:t>י</w:t>
      </w:r>
      <w:r>
        <w:rPr>
          <w:rStyle w:val="default"/>
          <w:rFonts w:cs="FrankRuehl" w:hint="cs"/>
          <w:rtl/>
        </w:rPr>
        <w:t>ם ונפגעים</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גיל</w:t>
      </w:r>
      <w:r>
        <w:rPr>
          <w:rStyle w:val="default"/>
          <w:rFonts w:cs="FrankRuehl"/>
          <w:rtl/>
        </w:rPr>
        <w:t>.</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מין</w:t>
      </w:r>
      <w:r>
        <w:rPr>
          <w:rStyle w:val="default"/>
          <w:rFonts w:cs="FrankRuehl"/>
          <w:rtl/>
        </w:rPr>
        <w:t>.</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ותק</w:t>
      </w:r>
      <w:r>
        <w:rPr>
          <w:rStyle w:val="default"/>
          <w:rFonts w:cs="FrankRuehl"/>
          <w:rtl/>
        </w:rPr>
        <w:t xml:space="preserve"> </w:t>
      </w:r>
      <w:r>
        <w:rPr>
          <w:rStyle w:val="default"/>
          <w:rFonts w:cs="FrankRuehl" w:hint="cs"/>
          <w:rtl/>
        </w:rPr>
        <w:t>בנהיגה וסוג רשיון.</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מקו</w:t>
      </w:r>
      <w:r>
        <w:rPr>
          <w:rStyle w:val="default"/>
          <w:rFonts w:cs="FrankRuehl"/>
          <w:rtl/>
        </w:rPr>
        <w:t>ם</w:t>
      </w:r>
      <w:r>
        <w:rPr>
          <w:rStyle w:val="default"/>
          <w:rFonts w:cs="FrankRuehl" w:hint="cs"/>
          <w:rtl/>
        </w:rPr>
        <w:t xml:space="preserve"> הישיבה ברכב ושימוש בהתקן ריסון.</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חומ</w:t>
      </w:r>
      <w:r>
        <w:rPr>
          <w:rStyle w:val="default"/>
          <w:rFonts w:cs="FrankRuehl"/>
          <w:rtl/>
        </w:rPr>
        <w:t>ר</w:t>
      </w:r>
      <w:r>
        <w:rPr>
          <w:rStyle w:val="default"/>
          <w:rFonts w:cs="FrankRuehl" w:hint="cs"/>
          <w:rtl/>
        </w:rPr>
        <w:t>ת הפגיעה.</w:t>
      </w:r>
    </w:p>
    <w:p w:rsidR="009223BD" w:rsidRDefault="009223BD" w:rsidP="005F7B62">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Pr>
        <w:pict>
          <v:rect id="_x0000_s2274" style="position:absolute;left:0;text-align:left;margin-left:464.5pt;margin-top:8.05pt;width:75.05pt;height:19.45pt;z-index:251582464" o:allowincell="f" filled="f" stroked="f" strokecolor="lime" strokeweight=".25pt">
            <v:textbox inset="0,0,0,0">
              <w:txbxContent>
                <w:p w:rsidR="00380454" w:rsidRDefault="00380454">
                  <w:pPr>
                    <w:spacing w:line="160" w:lineRule="exact"/>
                    <w:jc w:val="left"/>
                    <w:rPr>
                      <w:rFonts w:cs="Miriam" w:hint="cs"/>
                      <w:sz w:val="18"/>
                      <w:szCs w:val="18"/>
                      <w:rtl/>
                    </w:rPr>
                  </w:pPr>
                  <w:r>
                    <w:rPr>
                      <w:rFonts w:cs="Miriam" w:hint="cs"/>
                      <w:sz w:val="18"/>
                      <w:szCs w:val="18"/>
                      <w:rtl/>
                    </w:rPr>
                    <w:t>צו תשנ"א-1991</w:t>
                  </w:r>
                </w:p>
                <w:p w:rsidR="00380454" w:rsidRDefault="00380454">
                  <w:pPr>
                    <w:spacing w:line="160" w:lineRule="exact"/>
                    <w:jc w:val="left"/>
                    <w:rPr>
                      <w:rFonts w:cs="Miriam"/>
                      <w:noProof/>
                      <w:sz w:val="18"/>
                      <w:szCs w:val="18"/>
                      <w:rtl/>
                    </w:rPr>
                  </w:pPr>
                  <w:r>
                    <w:rPr>
                      <w:rFonts w:cs="Miriam"/>
                      <w:sz w:val="18"/>
                      <w:szCs w:val="18"/>
                      <w:rtl/>
                    </w:rPr>
                    <w:t>צ</w:t>
                  </w:r>
                  <w:r>
                    <w:rPr>
                      <w:rFonts w:cs="Miriam" w:hint="cs"/>
                      <w:sz w:val="18"/>
                      <w:szCs w:val="18"/>
                      <w:rtl/>
                    </w:rPr>
                    <w:t>ו ת</w:t>
                  </w:r>
                  <w:r>
                    <w:rPr>
                      <w:rFonts w:cs="Miriam"/>
                      <w:sz w:val="18"/>
                      <w:szCs w:val="18"/>
                      <w:rtl/>
                    </w:rPr>
                    <w:t>ש</w:t>
                  </w:r>
                  <w:r>
                    <w:rPr>
                      <w:rFonts w:cs="Miriam" w:hint="cs"/>
                      <w:sz w:val="18"/>
                      <w:szCs w:val="18"/>
                      <w:rtl/>
                    </w:rPr>
                    <w:t>נ"ג-1993</w:t>
                  </w:r>
                </w:p>
              </w:txbxContent>
            </v:textbox>
            <w10:anchorlock/>
          </v:rect>
        </w:pict>
      </w:r>
      <w:r>
        <w:rPr>
          <w:rStyle w:val="default"/>
          <w:rFonts w:cs="FrankRuehl"/>
          <w:rtl/>
        </w:rPr>
        <w:t>6</w:t>
      </w:r>
      <w:r w:rsidR="005F7B62">
        <w:rPr>
          <w:rStyle w:val="default"/>
          <w:rFonts w:cs="FrankRuehl" w:hint="cs"/>
          <w:rtl/>
        </w:rPr>
        <w:t>.</w:t>
      </w:r>
      <w:r>
        <w:rPr>
          <w:rStyle w:val="default"/>
          <w:rFonts w:cs="FrankRuehl"/>
          <w:rtl/>
        </w:rPr>
        <w:tab/>
      </w:r>
      <w:r>
        <w:rPr>
          <w:rStyle w:val="default"/>
          <w:rFonts w:cs="FrankRuehl" w:hint="cs"/>
          <w:rtl/>
        </w:rPr>
        <w:t>מספ</w:t>
      </w:r>
      <w:r>
        <w:rPr>
          <w:rStyle w:val="default"/>
          <w:rFonts w:cs="FrankRuehl"/>
          <w:rtl/>
        </w:rPr>
        <w:t>ר</w:t>
      </w:r>
      <w:r>
        <w:rPr>
          <w:rStyle w:val="default"/>
          <w:rFonts w:cs="FrankRuehl" w:hint="cs"/>
          <w:rtl/>
        </w:rPr>
        <w:t xml:space="preserve"> רשיון הנהיגה או מספר הזהות של נוהג הרכב וכן שמו.</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התר</w:t>
      </w:r>
      <w:r>
        <w:rPr>
          <w:rStyle w:val="default"/>
          <w:rFonts w:cs="FrankRuehl"/>
          <w:rtl/>
        </w:rPr>
        <w:t>ח</w:t>
      </w:r>
      <w:r>
        <w:rPr>
          <w:rStyle w:val="default"/>
          <w:rFonts w:cs="FrankRuehl" w:hint="cs"/>
          <w:rtl/>
        </w:rPr>
        <w:t>שות התאונה</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פעו</w:t>
      </w:r>
      <w:r>
        <w:rPr>
          <w:rStyle w:val="default"/>
          <w:rFonts w:cs="FrankRuehl"/>
          <w:rtl/>
        </w:rPr>
        <w:t>ל</w:t>
      </w:r>
      <w:r>
        <w:rPr>
          <w:rStyle w:val="default"/>
          <w:rFonts w:cs="FrankRuehl" w:hint="cs"/>
          <w:rtl/>
        </w:rPr>
        <w:t>ת כל רכב לפני התאונה ובעת התאונה.</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פעו</w:t>
      </w:r>
      <w:r>
        <w:rPr>
          <w:rStyle w:val="default"/>
          <w:rFonts w:cs="FrankRuehl"/>
          <w:rtl/>
        </w:rPr>
        <w:t>ל</w:t>
      </w:r>
      <w:r>
        <w:rPr>
          <w:rStyle w:val="default"/>
          <w:rFonts w:cs="FrankRuehl" w:hint="cs"/>
          <w:rtl/>
        </w:rPr>
        <w:t>ות גורמים אחרים לפני התאונה ובמהלכה (כגון: הולכי רגל, רכב חונה, בעלי חיים).</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תוצ</w:t>
      </w:r>
      <w:r>
        <w:rPr>
          <w:rStyle w:val="default"/>
          <w:rFonts w:cs="FrankRuehl"/>
          <w:rtl/>
        </w:rPr>
        <w:t>א</w:t>
      </w:r>
      <w:r>
        <w:rPr>
          <w:rStyle w:val="default"/>
          <w:rFonts w:cs="FrankRuehl" w:hint="cs"/>
          <w:rtl/>
        </w:rPr>
        <w:t>ות התאונה</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נזק</w:t>
      </w:r>
      <w:r>
        <w:rPr>
          <w:rStyle w:val="default"/>
          <w:rFonts w:cs="FrankRuehl"/>
          <w:rtl/>
        </w:rPr>
        <w:t xml:space="preserve"> </w:t>
      </w:r>
      <w:r>
        <w:rPr>
          <w:rStyle w:val="default"/>
          <w:rFonts w:cs="FrankRuehl" w:hint="cs"/>
          <w:rtl/>
        </w:rPr>
        <w:t>לרכב (פירוט הנזק לרכב).</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נזק</w:t>
      </w:r>
      <w:r>
        <w:rPr>
          <w:rStyle w:val="default"/>
          <w:rFonts w:cs="FrankRuehl"/>
          <w:rtl/>
        </w:rPr>
        <w:t xml:space="preserve"> </w:t>
      </w:r>
      <w:r>
        <w:rPr>
          <w:rStyle w:val="default"/>
          <w:rFonts w:cs="FrankRuehl" w:hint="cs"/>
          <w:rtl/>
        </w:rPr>
        <w:t>אחר.</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סיב</w:t>
      </w:r>
      <w:r>
        <w:rPr>
          <w:rStyle w:val="default"/>
          <w:rFonts w:cs="FrankRuehl"/>
          <w:rtl/>
        </w:rPr>
        <w:t>ה</w:t>
      </w:r>
      <w:r>
        <w:rPr>
          <w:rStyle w:val="default"/>
          <w:rFonts w:cs="FrankRuehl" w:hint="cs"/>
          <w:rtl/>
        </w:rPr>
        <w:t xml:space="preserve"> משוערת של גורמי התאונה.</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color w:val="FF0000"/>
          <w:sz w:val="20"/>
          <w:szCs w:val="20"/>
          <w:shd w:val="clear" w:color="auto" w:fill="FFFF99"/>
          <w:rtl/>
        </w:rPr>
      </w:pPr>
      <w:bookmarkStart w:id="545" w:name="Rov361"/>
      <w:r w:rsidRPr="005D23FF">
        <w:rPr>
          <w:rStyle w:val="default"/>
          <w:rFonts w:cs="FrankRuehl" w:hint="cs"/>
          <w:vanish/>
          <w:color w:val="FF0000"/>
          <w:sz w:val="20"/>
          <w:szCs w:val="20"/>
          <w:shd w:val="clear" w:color="auto" w:fill="FFFF99"/>
          <w:rtl/>
        </w:rPr>
        <w:t>מיום 15.11.1990</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24</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hyperlink r:id="rId1272" w:history="1">
        <w:r w:rsidRPr="005D23FF">
          <w:rPr>
            <w:rStyle w:val="Hyperlink"/>
            <w:rFonts w:cs="FrankRuehl" w:hint="cs"/>
            <w:vanish/>
            <w:szCs w:val="20"/>
            <w:shd w:val="clear" w:color="auto" w:fill="FFFF99"/>
            <w:rtl/>
          </w:rPr>
          <w:t>ס"ח תשנ"א מס' 1331</w:t>
        </w:r>
      </w:hyperlink>
      <w:r w:rsidRPr="005D23FF">
        <w:rPr>
          <w:rStyle w:val="default"/>
          <w:rFonts w:cs="FrankRuehl" w:hint="cs"/>
          <w:vanish/>
          <w:sz w:val="20"/>
          <w:szCs w:val="20"/>
          <w:shd w:val="clear" w:color="auto" w:fill="FFFF99"/>
          <w:rtl/>
        </w:rPr>
        <w:t xml:space="preserve"> מיום 15.11.1990 עמ' 14 (</w:t>
      </w:r>
      <w:hyperlink r:id="rId1273" w:history="1">
        <w:r w:rsidRPr="005D23FF">
          <w:rPr>
            <w:rStyle w:val="Hyperlink"/>
            <w:rFonts w:cs="FrankRuehl" w:hint="cs"/>
            <w:vanish/>
            <w:szCs w:val="20"/>
            <w:shd w:val="clear" w:color="auto" w:fill="FFFF99"/>
            <w:rtl/>
          </w:rPr>
          <w:t>ה"ח 1908</w:t>
        </w:r>
      </w:hyperlink>
      <w:r w:rsidRPr="005D23FF">
        <w:rPr>
          <w:rStyle w:val="default"/>
          <w:rFonts w:cs="FrankRuehl" w:hint="cs"/>
          <w:vanish/>
          <w:sz w:val="20"/>
          <w:szCs w:val="20"/>
          <w:shd w:val="clear" w:color="auto" w:fill="FFFF99"/>
          <w:rtl/>
        </w:rPr>
        <w:t>)</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תוספת שישית</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18.6.1991</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צו תשנ"א-1991</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74" w:history="1">
        <w:r w:rsidRPr="005D23FF">
          <w:rPr>
            <w:rStyle w:val="Hyperlink"/>
            <w:rFonts w:cs="FrankRuehl" w:hint="cs"/>
            <w:vanish/>
            <w:szCs w:val="20"/>
            <w:shd w:val="clear" w:color="auto" w:fill="FFFF99"/>
            <w:rtl/>
          </w:rPr>
          <w:t>ק"ת תשנ"א מס' 5364</w:t>
        </w:r>
      </w:hyperlink>
      <w:r w:rsidRPr="005D23FF">
        <w:rPr>
          <w:rStyle w:val="default"/>
          <w:rFonts w:cs="FrankRuehl" w:hint="cs"/>
          <w:vanish/>
          <w:sz w:val="20"/>
          <w:szCs w:val="20"/>
          <w:shd w:val="clear" w:color="auto" w:fill="FFFF99"/>
          <w:rtl/>
        </w:rPr>
        <w:t xml:space="preserve"> מיום 18.6.1991 עמ' 938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פרטים ג(6) ו-ד(6)</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21.1.1993</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צו תשנ"ג-1993</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75" w:history="1">
        <w:r w:rsidRPr="005D23FF">
          <w:rPr>
            <w:rStyle w:val="Hyperlink"/>
            <w:rFonts w:cs="FrankRuehl" w:hint="cs"/>
            <w:vanish/>
            <w:szCs w:val="20"/>
            <w:shd w:val="clear" w:color="auto" w:fill="FFFF99"/>
            <w:rtl/>
          </w:rPr>
          <w:t>ק"ת תשנ"ג מס' 5496</w:t>
        </w:r>
      </w:hyperlink>
      <w:r w:rsidRPr="005D23FF">
        <w:rPr>
          <w:rStyle w:val="default"/>
          <w:rFonts w:cs="FrankRuehl" w:hint="cs"/>
          <w:vanish/>
          <w:sz w:val="20"/>
          <w:szCs w:val="20"/>
          <w:shd w:val="clear" w:color="auto" w:fill="FFFF99"/>
          <w:rtl/>
        </w:rPr>
        <w:t xml:space="preserve"> מיום 21.1.1993 עמ' 327</w:t>
      </w:r>
    </w:p>
    <w:p w:rsidR="009223BD" w:rsidRPr="005D23FF"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ד</w:t>
      </w:r>
      <w:r w:rsidRPr="005D23FF">
        <w:rPr>
          <w:rStyle w:val="default"/>
          <w:rFonts w:cs="FrankRuehl" w:hint="cs"/>
          <w:vanish/>
          <w:sz w:val="22"/>
          <w:szCs w:val="22"/>
          <w:shd w:val="clear" w:color="auto" w:fill="FFFF99"/>
          <w:rtl/>
        </w:rPr>
        <w:t>.</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נהג</w:t>
      </w:r>
      <w:r w:rsidRPr="005D23FF">
        <w:rPr>
          <w:rStyle w:val="default"/>
          <w:rFonts w:cs="FrankRuehl"/>
          <w:vanish/>
          <w:sz w:val="22"/>
          <w:szCs w:val="22"/>
          <w:shd w:val="clear" w:color="auto" w:fill="FFFF99"/>
          <w:rtl/>
        </w:rPr>
        <w:t>י</w:t>
      </w:r>
      <w:r w:rsidRPr="005D23FF">
        <w:rPr>
          <w:rStyle w:val="default"/>
          <w:rFonts w:cs="FrankRuehl" w:hint="cs"/>
          <w:vanish/>
          <w:sz w:val="22"/>
          <w:szCs w:val="22"/>
          <w:shd w:val="clear" w:color="auto" w:fill="FFFF99"/>
          <w:rtl/>
        </w:rPr>
        <w:t>ם ונפגעים</w:t>
      </w:r>
    </w:p>
    <w:p w:rsidR="009223BD" w:rsidRPr="005D23FF"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גיל</w:t>
      </w:r>
      <w:r w:rsidRPr="005D23FF">
        <w:rPr>
          <w:rStyle w:val="default"/>
          <w:rFonts w:cs="FrankRuehl"/>
          <w:vanish/>
          <w:sz w:val="22"/>
          <w:szCs w:val="22"/>
          <w:shd w:val="clear" w:color="auto" w:fill="FFFF99"/>
          <w:rtl/>
        </w:rPr>
        <w:t>.</w:t>
      </w:r>
    </w:p>
    <w:p w:rsidR="009223BD" w:rsidRPr="005D23FF"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2.</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מין</w:t>
      </w:r>
      <w:r w:rsidRPr="005D23FF">
        <w:rPr>
          <w:rStyle w:val="default"/>
          <w:rFonts w:cs="FrankRuehl"/>
          <w:vanish/>
          <w:sz w:val="22"/>
          <w:szCs w:val="22"/>
          <w:shd w:val="clear" w:color="auto" w:fill="FFFF99"/>
          <w:rtl/>
        </w:rPr>
        <w:t>.</w:t>
      </w:r>
    </w:p>
    <w:p w:rsidR="009223BD" w:rsidRPr="005D23FF"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3.</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ותק</w:t>
      </w:r>
      <w:r w:rsidRPr="005D23FF">
        <w:rPr>
          <w:rStyle w:val="default"/>
          <w:rFonts w:cs="FrankRuehl"/>
          <w:vanish/>
          <w:sz w:val="22"/>
          <w:szCs w:val="22"/>
          <w:shd w:val="clear" w:color="auto" w:fill="FFFF99"/>
          <w:rtl/>
        </w:rPr>
        <w:t xml:space="preserve"> </w:t>
      </w:r>
      <w:r w:rsidRPr="005D23FF">
        <w:rPr>
          <w:rStyle w:val="default"/>
          <w:rFonts w:cs="FrankRuehl" w:hint="cs"/>
          <w:vanish/>
          <w:sz w:val="22"/>
          <w:szCs w:val="22"/>
          <w:shd w:val="clear" w:color="auto" w:fill="FFFF99"/>
          <w:rtl/>
        </w:rPr>
        <w:t>בנהיגה וסוג רשיון.</w:t>
      </w:r>
    </w:p>
    <w:p w:rsidR="009223BD" w:rsidRPr="005D23FF"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4.</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מקו</w:t>
      </w:r>
      <w:r w:rsidRPr="005D23FF">
        <w:rPr>
          <w:rStyle w:val="default"/>
          <w:rFonts w:cs="FrankRuehl"/>
          <w:vanish/>
          <w:sz w:val="22"/>
          <w:szCs w:val="22"/>
          <w:shd w:val="clear" w:color="auto" w:fill="FFFF99"/>
          <w:rtl/>
        </w:rPr>
        <w:t>ם</w:t>
      </w:r>
      <w:r w:rsidRPr="005D23FF">
        <w:rPr>
          <w:rStyle w:val="default"/>
          <w:rFonts w:cs="FrankRuehl" w:hint="cs"/>
          <w:vanish/>
          <w:sz w:val="22"/>
          <w:szCs w:val="22"/>
          <w:shd w:val="clear" w:color="auto" w:fill="FFFF99"/>
          <w:rtl/>
        </w:rPr>
        <w:t xml:space="preserve"> הישיבה ברכב ושימוש בהתקן ריסון.</w:t>
      </w:r>
    </w:p>
    <w:p w:rsidR="009223BD" w:rsidRPr="005D23FF"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5.</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חומ</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ת הפגיעה.</w:t>
      </w:r>
    </w:p>
    <w:p w:rsidR="009223BD" w:rsidRDefault="009223BD">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z w:val="2"/>
          <w:szCs w:val="2"/>
          <w:rtl/>
        </w:rPr>
      </w:pPr>
      <w:r w:rsidRPr="005D23FF">
        <w:rPr>
          <w:rStyle w:val="default"/>
          <w:rFonts w:cs="FrankRuehl"/>
          <w:vanish/>
          <w:sz w:val="22"/>
          <w:szCs w:val="22"/>
          <w:shd w:val="clear" w:color="auto" w:fill="FFFF99"/>
          <w:rtl/>
        </w:rPr>
        <w:t>6.</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מספ</w:t>
      </w:r>
      <w:r w:rsidRPr="005D23FF">
        <w:rPr>
          <w:rStyle w:val="default"/>
          <w:rFonts w:cs="FrankRuehl"/>
          <w:vanish/>
          <w:sz w:val="22"/>
          <w:szCs w:val="22"/>
          <w:shd w:val="clear" w:color="auto" w:fill="FFFF99"/>
          <w:rtl/>
        </w:rPr>
        <w:t>ר</w:t>
      </w:r>
      <w:r w:rsidRPr="005D23FF">
        <w:rPr>
          <w:rStyle w:val="default"/>
          <w:rFonts w:cs="FrankRuehl" w:hint="cs"/>
          <w:vanish/>
          <w:sz w:val="22"/>
          <w:szCs w:val="22"/>
          <w:shd w:val="clear" w:color="auto" w:fill="FFFF99"/>
          <w:rtl/>
        </w:rPr>
        <w:t xml:space="preserve"> רשיון הנהיגה או מספר הזהות של נוהג הרכב </w:t>
      </w:r>
      <w:r w:rsidRPr="005D23FF">
        <w:rPr>
          <w:rStyle w:val="default"/>
          <w:rFonts w:cs="FrankRuehl" w:hint="cs"/>
          <w:vanish/>
          <w:sz w:val="22"/>
          <w:szCs w:val="22"/>
          <w:u w:val="single"/>
          <w:shd w:val="clear" w:color="auto" w:fill="FFFF99"/>
          <w:rtl/>
        </w:rPr>
        <w:t>וכן שמו</w:t>
      </w:r>
      <w:r w:rsidRPr="005D23FF">
        <w:rPr>
          <w:rStyle w:val="default"/>
          <w:rFonts w:cs="FrankRuehl" w:hint="cs"/>
          <w:vanish/>
          <w:sz w:val="22"/>
          <w:szCs w:val="22"/>
          <w:shd w:val="clear" w:color="auto" w:fill="FFFF99"/>
          <w:rtl/>
        </w:rPr>
        <w:t>.</w:t>
      </w:r>
      <w:bookmarkEnd w:id="545"/>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p>
    <w:p w:rsidR="009223BD" w:rsidRPr="00DB6D19" w:rsidRDefault="009223BD">
      <w:pPr>
        <w:pStyle w:val="medium2-header"/>
        <w:keepLines w:val="0"/>
        <w:spacing w:before="72"/>
        <w:ind w:left="0" w:right="1134"/>
        <w:rPr>
          <w:rFonts w:cs="FrankRuehl"/>
          <w:noProof/>
          <w:rtl/>
        </w:rPr>
      </w:pPr>
      <w:bookmarkStart w:id="546" w:name="med17"/>
      <w:bookmarkEnd w:id="546"/>
      <w:r w:rsidRPr="00DB6D19">
        <w:rPr>
          <w:rFonts w:cs="FrankRuehl"/>
          <w:noProof/>
        </w:rPr>
        <w:pict>
          <v:rect id="_x0000_s2275" style="position:absolute;left:0;text-align:left;margin-left:475.65pt;margin-top:8.05pt;width:63.9pt;height:47.95pt;z-index:251583488" o:allowincell="f" filled="f" stroked="f" strokecolor="lime" strokeweight=".25pt">
            <v:textbox inset="0,0,0,0">
              <w:txbxContent>
                <w:p w:rsidR="00380454" w:rsidRDefault="00380454">
                  <w:pPr>
                    <w:spacing w:line="160" w:lineRule="exact"/>
                    <w:jc w:val="left"/>
                    <w:rPr>
                      <w:rFonts w:cs="Miriam"/>
                      <w:noProof/>
                      <w:sz w:val="18"/>
                      <w:szCs w:val="18"/>
                      <w:rtl/>
                    </w:rPr>
                  </w:pPr>
                  <w:r>
                    <w:rPr>
                      <w:rFonts w:cs="Miriam" w:hint="cs"/>
                      <w:sz w:val="18"/>
                      <w:szCs w:val="18"/>
                      <w:rtl/>
                    </w:rPr>
                    <w:t>(תיקון מס' 56) תשס"ג-2002</w:t>
                  </w:r>
                </w:p>
                <w:p w:rsidR="005E7800" w:rsidRDefault="005E7800">
                  <w:pPr>
                    <w:spacing w:line="160" w:lineRule="exact"/>
                    <w:jc w:val="left"/>
                    <w:rPr>
                      <w:rFonts w:cs="Miriam"/>
                      <w:noProof/>
                      <w:sz w:val="18"/>
                      <w:szCs w:val="18"/>
                      <w:rtl/>
                    </w:rPr>
                  </w:pPr>
                  <w:r>
                    <w:rPr>
                      <w:rFonts w:cs="Miriam" w:hint="cs"/>
                      <w:noProof/>
                      <w:sz w:val="18"/>
                      <w:szCs w:val="18"/>
                      <w:rtl/>
                    </w:rPr>
                    <w:t>(תיקון מס' 126) תשע"ט-2019</w:t>
                  </w:r>
                </w:p>
                <w:p w:rsidR="000A43A9" w:rsidRDefault="000A43A9">
                  <w:pPr>
                    <w:spacing w:line="160" w:lineRule="exact"/>
                    <w:jc w:val="left"/>
                    <w:rPr>
                      <w:rFonts w:cs="Miriam" w:hint="cs"/>
                      <w:noProof/>
                      <w:sz w:val="18"/>
                      <w:szCs w:val="18"/>
                      <w:rtl/>
                    </w:rPr>
                  </w:pPr>
                  <w:r>
                    <w:rPr>
                      <w:rFonts w:cs="Miriam" w:hint="cs"/>
                      <w:noProof/>
                      <w:sz w:val="18"/>
                      <w:szCs w:val="18"/>
                      <w:rtl/>
                    </w:rPr>
                    <w:t>(תיקון מס' 130) תשפ"ב-2022</w:t>
                  </w:r>
                </w:p>
              </w:txbxContent>
            </v:textbox>
            <w10:anchorlock/>
          </v:rect>
        </w:pict>
      </w:r>
      <w:r w:rsidRPr="00DB6D19">
        <w:rPr>
          <w:rFonts w:cs="FrankRuehl"/>
          <w:noProof/>
          <w:rtl/>
        </w:rPr>
        <w:t>ת</w:t>
      </w:r>
      <w:r w:rsidRPr="00DB6D19">
        <w:rPr>
          <w:rFonts w:cs="FrankRuehl" w:hint="cs"/>
          <w:noProof/>
          <w:rtl/>
        </w:rPr>
        <w:t>וספ</w:t>
      </w:r>
      <w:r w:rsidRPr="00DB6D19">
        <w:rPr>
          <w:rFonts w:cs="FrankRuehl"/>
          <w:noProof/>
          <w:rtl/>
        </w:rPr>
        <w:t>ת</w:t>
      </w:r>
      <w:r w:rsidRPr="00DB6D19">
        <w:rPr>
          <w:rFonts w:cs="FrankRuehl" w:hint="cs"/>
          <w:noProof/>
          <w:rtl/>
        </w:rPr>
        <w:t xml:space="preserve"> שביעית</w:t>
      </w:r>
    </w:p>
    <w:p w:rsidR="009223BD" w:rsidRPr="00DB6D19" w:rsidRDefault="009223BD" w:rsidP="00DB6D19">
      <w:pPr>
        <w:pStyle w:val="P05"/>
        <w:spacing w:before="72"/>
        <w:ind w:left="0" w:right="1134" w:firstLine="0"/>
        <w:jc w:val="center"/>
        <w:rPr>
          <w:rStyle w:val="default"/>
          <w:rFonts w:cs="FrankRuehl" w:hint="cs"/>
          <w:sz w:val="24"/>
          <w:szCs w:val="24"/>
          <w:rtl/>
        </w:rPr>
      </w:pPr>
      <w:r w:rsidRPr="00DB6D19">
        <w:rPr>
          <w:rStyle w:val="default"/>
          <w:rFonts w:cs="FrankRuehl"/>
          <w:sz w:val="24"/>
          <w:szCs w:val="24"/>
          <w:rtl/>
        </w:rPr>
        <w:t>(</w:t>
      </w:r>
      <w:r w:rsidRPr="00DB6D19">
        <w:rPr>
          <w:rStyle w:val="default"/>
          <w:rFonts w:cs="FrankRuehl" w:hint="cs"/>
          <w:sz w:val="24"/>
          <w:szCs w:val="24"/>
          <w:rtl/>
        </w:rPr>
        <w:t>סעי</w:t>
      </w:r>
      <w:r w:rsidR="005E7800">
        <w:rPr>
          <w:rStyle w:val="default"/>
          <w:rFonts w:cs="FrankRuehl" w:hint="cs"/>
          <w:sz w:val="24"/>
          <w:szCs w:val="24"/>
          <w:rtl/>
        </w:rPr>
        <w:t>ף</w:t>
      </w:r>
      <w:r w:rsidRPr="00DB6D19">
        <w:rPr>
          <w:rStyle w:val="default"/>
          <w:rFonts w:cs="FrankRuehl" w:hint="cs"/>
          <w:sz w:val="24"/>
          <w:szCs w:val="24"/>
          <w:rtl/>
        </w:rPr>
        <w:t xml:space="preserve"> 57א)</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hint="cs"/>
          <w:sz w:val="26"/>
          <w:rtl/>
        </w:rPr>
        <w:t>(1)</w:t>
      </w:r>
      <w:r>
        <w:rPr>
          <w:rFonts w:cs="FrankRuehl" w:hint="cs"/>
          <w:sz w:val="26"/>
          <w:rtl/>
        </w:rPr>
        <w:tab/>
        <w:t xml:space="preserve">עבירה לפי תקנה 84(ב) לתקנות </w:t>
      </w:r>
      <w:r w:rsidR="000A43A9">
        <w:rPr>
          <w:rFonts w:cs="FrankRuehl" w:hint="cs"/>
          <w:sz w:val="26"/>
          <w:rtl/>
        </w:rPr>
        <w:t xml:space="preserve">התעבורה </w:t>
      </w:r>
      <w:r>
        <w:rPr>
          <w:rFonts w:cs="FrankRuehl" w:hint="cs"/>
          <w:sz w:val="26"/>
          <w:rtl/>
        </w:rPr>
        <w:t>כאשר הסעת הנוסעים היא בשכר ומספר הנוסעים המותר קבוע ברישיון הרכב.</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hint="cs"/>
          <w:sz w:val="26"/>
          <w:rtl/>
        </w:rPr>
        <w:t>(2)</w:t>
      </w:r>
      <w:r>
        <w:rPr>
          <w:rFonts w:cs="FrankRuehl" w:hint="cs"/>
          <w:sz w:val="26"/>
          <w:rtl/>
        </w:rPr>
        <w:tab/>
        <w:t>עבירה לפי תקנה 84א לתקנות</w:t>
      </w:r>
      <w:r w:rsidR="000A43A9">
        <w:rPr>
          <w:rFonts w:cs="FrankRuehl" w:hint="cs"/>
          <w:sz w:val="26"/>
          <w:rtl/>
        </w:rPr>
        <w:t xml:space="preserve"> התעבורה</w:t>
      </w:r>
      <w:r>
        <w:rPr>
          <w:rFonts w:cs="FrankRuehl" w:hint="cs"/>
          <w:sz w:val="26"/>
          <w:rtl/>
        </w:rPr>
        <w:t>.</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hint="cs"/>
          <w:sz w:val="26"/>
          <w:rtl/>
        </w:rPr>
        <w:t>(3)</w:t>
      </w:r>
      <w:r>
        <w:rPr>
          <w:rFonts w:cs="FrankRuehl" w:hint="cs"/>
          <w:sz w:val="26"/>
          <w:rtl/>
        </w:rPr>
        <w:tab/>
        <w:t>עבירה לפי תקנה 502 לתקנות</w:t>
      </w:r>
      <w:r w:rsidR="000A43A9">
        <w:rPr>
          <w:rFonts w:cs="FrankRuehl" w:hint="cs"/>
          <w:sz w:val="26"/>
          <w:rtl/>
        </w:rPr>
        <w:t xml:space="preserve"> התעבורה</w:t>
      </w:r>
      <w:r>
        <w:rPr>
          <w:rFonts w:cs="FrankRuehl" w:hint="cs"/>
          <w:sz w:val="26"/>
          <w:rtl/>
        </w:rPr>
        <w:t>.</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rtl/>
          <w:lang w:val="he-IL"/>
        </w:rPr>
        <w:pict>
          <v:shape id="_x0000_s2293" type="#_x0000_t202" style="position:absolute;left:0;text-align:left;margin-left:470.25pt;margin-top:7.8pt;width:1in;height:11.2pt;z-index:251602944"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hint="cs"/>
          <w:sz w:val="26"/>
          <w:rtl/>
        </w:rPr>
        <w:t>(4)</w:t>
      </w:r>
      <w:r>
        <w:rPr>
          <w:rFonts w:cs="FrankRuehl" w:hint="cs"/>
          <w:sz w:val="26"/>
          <w:rtl/>
        </w:rPr>
        <w:tab/>
        <w:t>עבירה לפי תקנה 168 לתקנות</w:t>
      </w:r>
      <w:r w:rsidR="000A43A9">
        <w:rPr>
          <w:rFonts w:cs="FrankRuehl" w:hint="cs"/>
          <w:sz w:val="26"/>
          <w:rtl/>
        </w:rPr>
        <w:t xml:space="preserve"> התעבורה</w:t>
      </w:r>
      <w:r>
        <w:rPr>
          <w:rFonts w:cs="FrankRuehl" w:hint="cs"/>
          <w:sz w:val="26"/>
          <w:rtl/>
        </w:rPr>
        <w:t>.</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rtl/>
          <w:lang w:val="he-IL"/>
        </w:rPr>
        <w:pict>
          <v:shape id="_x0000_s2294" type="#_x0000_t202" style="position:absolute;left:0;text-align:left;margin-left:470.25pt;margin-top:8pt;width:1in;height:11.2pt;z-index:251603968"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hint="cs"/>
          <w:sz w:val="26"/>
          <w:rtl/>
        </w:rPr>
        <w:t>(5)</w:t>
      </w:r>
      <w:r>
        <w:rPr>
          <w:rFonts w:cs="FrankRuehl" w:hint="cs"/>
          <w:sz w:val="26"/>
          <w:rtl/>
        </w:rPr>
        <w:tab/>
        <w:t>עבירה לפי תקנה 308(ד) לתקנות</w:t>
      </w:r>
      <w:r w:rsidR="000A43A9">
        <w:rPr>
          <w:rFonts w:cs="FrankRuehl" w:hint="cs"/>
          <w:sz w:val="26"/>
          <w:rtl/>
        </w:rPr>
        <w:t xml:space="preserve"> התעבורה</w:t>
      </w:r>
      <w:r>
        <w:rPr>
          <w:rFonts w:cs="FrankRuehl" w:hint="cs"/>
          <w:sz w:val="26"/>
          <w:rtl/>
        </w:rPr>
        <w:t>.</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rtl/>
          <w:lang w:val="he-IL"/>
        </w:rPr>
        <w:pict>
          <v:shape id="_x0000_s2295" type="#_x0000_t202" style="position:absolute;left:0;text-align:left;margin-left:470.25pt;margin-top:5.65pt;width:1in;height:11.2pt;z-index:251604992"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hint="cs"/>
          <w:sz w:val="26"/>
          <w:rtl/>
        </w:rPr>
        <w:t>(6)</w:t>
      </w:r>
      <w:r>
        <w:rPr>
          <w:rFonts w:cs="FrankRuehl" w:hint="cs"/>
          <w:sz w:val="26"/>
          <w:rtl/>
        </w:rPr>
        <w:tab/>
        <w:t>עבירה לפי סעיף 10 לפקודה, למעט נהיגת רכב על ידי מי שהיה בעל רישיון נהיגה ולא חידשו.</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rtl/>
          <w:lang w:val="he-IL"/>
        </w:rPr>
        <w:pict>
          <v:shape id="_x0000_s2296" type="#_x0000_t202" style="position:absolute;left:0;text-align:left;margin-left:470.25pt;margin-top:6.6pt;width:1in;height:11.2pt;z-index:251606016"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hint="cs"/>
          <w:sz w:val="26"/>
          <w:rtl/>
        </w:rPr>
        <w:t>(7)</w:t>
      </w:r>
      <w:r>
        <w:rPr>
          <w:rFonts w:cs="FrankRuehl" w:hint="cs"/>
          <w:sz w:val="26"/>
          <w:rtl/>
        </w:rPr>
        <w:tab/>
        <w:t>עבירה לפי סעיף 36ב(ג) לפקודה.</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rtl/>
          <w:lang w:val="he-IL"/>
        </w:rPr>
        <w:pict>
          <v:shape id="_x0000_s2297" type="#_x0000_t202" style="position:absolute;left:0;text-align:left;margin-left:470.25pt;margin-top:6.8pt;width:1in;height:11.2pt;z-index:251607040"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hint="cs"/>
          <w:sz w:val="26"/>
          <w:rtl/>
        </w:rPr>
        <w:t>(8)</w:t>
      </w:r>
      <w:r>
        <w:rPr>
          <w:rFonts w:cs="FrankRuehl" w:hint="cs"/>
          <w:sz w:val="26"/>
          <w:rtl/>
        </w:rPr>
        <w:tab/>
        <w:t>עבירה לפי סעיף 67 לפקודה.</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rtl/>
          <w:lang w:val="he-IL"/>
        </w:rPr>
        <w:pict>
          <v:shape id="_x0000_s2336" type="#_x0000_t202" style="position:absolute;left:0;text-align:left;margin-left:470.25pt;margin-top:7.1pt;width:1in;height:16.8pt;z-index:251634688" filled="f" stroked="f">
            <v:textbox inset="1mm,0,1mm,0">
              <w:txbxContent>
                <w:p w:rsidR="00380454" w:rsidRDefault="00380454">
                  <w:pPr>
                    <w:spacing w:line="160" w:lineRule="exact"/>
                    <w:jc w:val="left"/>
                    <w:rPr>
                      <w:rFonts w:cs="Miriam"/>
                      <w:noProof/>
                      <w:sz w:val="18"/>
                      <w:szCs w:val="18"/>
                      <w:rtl/>
                    </w:rPr>
                  </w:pPr>
                  <w:r>
                    <w:rPr>
                      <w:rFonts w:cs="Miriam" w:hint="cs"/>
                      <w:sz w:val="18"/>
                      <w:szCs w:val="18"/>
                      <w:rtl/>
                    </w:rPr>
                    <w:t>(תיקון מס' 66) תשס"ה-2005</w:t>
                  </w:r>
                </w:p>
              </w:txbxContent>
            </v:textbox>
            <w10:anchorlock/>
          </v:shape>
        </w:pict>
      </w:r>
      <w:r>
        <w:rPr>
          <w:rFonts w:cs="FrankRuehl" w:hint="cs"/>
          <w:sz w:val="26"/>
          <w:rtl/>
        </w:rPr>
        <w:t>(9)</w:t>
      </w:r>
      <w:r>
        <w:rPr>
          <w:rFonts w:cs="FrankRuehl" w:hint="cs"/>
          <w:sz w:val="26"/>
          <w:rtl/>
        </w:rPr>
        <w:tab/>
        <w:t>עבירה לפי סעיפים 12א1 או 12א2 לפקודה;</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rtl/>
          <w:lang w:val="he-IL"/>
        </w:rPr>
        <w:pict>
          <v:shape id="_x0000_s2337" type="#_x0000_t202" style="position:absolute;left:0;text-align:left;margin-left:470.25pt;margin-top:7.1pt;width:1in;height:16.8pt;z-index:251635712" filled="f" stroked="f">
            <v:textbox inset="1mm,0,1mm,0">
              <w:txbxContent>
                <w:p w:rsidR="00380454" w:rsidRDefault="00380454">
                  <w:pPr>
                    <w:spacing w:line="160" w:lineRule="exact"/>
                    <w:jc w:val="left"/>
                    <w:rPr>
                      <w:rFonts w:cs="Miriam"/>
                      <w:noProof/>
                      <w:sz w:val="18"/>
                      <w:szCs w:val="18"/>
                      <w:rtl/>
                    </w:rPr>
                  </w:pPr>
                  <w:r>
                    <w:rPr>
                      <w:rFonts w:cs="Miriam" w:hint="cs"/>
                      <w:sz w:val="18"/>
                      <w:szCs w:val="18"/>
                      <w:rtl/>
                    </w:rPr>
                    <w:t>(תיקון מס' 66) תשס"ה-2005</w:t>
                  </w:r>
                </w:p>
              </w:txbxContent>
            </v:textbox>
            <w10:anchorlock/>
          </v:shape>
        </w:pict>
      </w:r>
      <w:r>
        <w:rPr>
          <w:rFonts w:cs="FrankRuehl" w:hint="cs"/>
          <w:sz w:val="26"/>
          <w:rtl/>
        </w:rPr>
        <w:t>(10)</w:t>
      </w:r>
      <w:r>
        <w:rPr>
          <w:rFonts w:cs="FrankRuehl" w:hint="cs"/>
          <w:sz w:val="26"/>
          <w:rtl/>
        </w:rPr>
        <w:tab/>
        <w:t>עבירה לפי סעיף 62(3) לפקודה;</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rtl/>
          <w:lang w:val="he-IL"/>
        </w:rPr>
        <w:pict>
          <v:shape id="_x0000_s2338" type="#_x0000_t202" style="position:absolute;left:0;text-align:left;margin-left:470.25pt;margin-top:7.1pt;width:1in;height:16.8pt;z-index:251636736" filled="f" stroked="f">
            <v:textbox inset="1mm,0,1mm,0">
              <w:txbxContent>
                <w:p w:rsidR="00380454" w:rsidRDefault="00380454">
                  <w:pPr>
                    <w:spacing w:line="160" w:lineRule="exact"/>
                    <w:jc w:val="left"/>
                    <w:rPr>
                      <w:rFonts w:cs="Miriam"/>
                      <w:noProof/>
                      <w:sz w:val="18"/>
                      <w:szCs w:val="18"/>
                      <w:rtl/>
                    </w:rPr>
                  </w:pPr>
                  <w:r>
                    <w:rPr>
                      <w:rFonts w:cs="Miriam" w:hint="cs"/>
                      <w:sz w:val="18"/>
                      <w:szCs w:val="18"/>
                      <w:rtl/>
                    </w:rPr>
                    <w:t>(תיקון מס' 66) תשס"ה-2005</w:t>
                  </w:r>
                </w:p>
              </w:txbxContent>
            </v:textbox>
            <w10:anchorlock/>
          </v:shape>
        </w:pict>
      </w:r>
      <w:r>
        <w:rPr>
          <w:rFonts w:cs="FrankRuehl" w:hint="cs"/>
          <w:sz w:val="26"/>
          <w:rtl/>
        </w:rPr>
        <w:t>(11)</w:t>
      </w:r>
      <w:r>
        <w:rPr>
          <w:rFonts w:cs="FrankRuehl" w:hint="cs"/>
          <w:sz w:val="26"/>
          <w:rtl/>
        </w:rPr>
        <w:tab/>
        <w:t>עבירה לפי סעיף 64א לפקודה;</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rtl/>
          <w:lang w:val="he-IL"/>
        </w:rPr>
        <w:pict>
          <v:shape id="_x0000_s2339" type="#_x0000_t202" style="position:absolute;left:0;text-align:left;margin-left:470.25pt;margin-top:7.1pt;width:1in;height:16.8pt;z-index:251637760" filled="f" stroked="f">
            <v:textbox inset="1mm,0,1mm,0">
              <w:txbxContent>
                <w:p w:rsidR="00380454" w:rsidRDefault="00380454">
                  <w:pPr>
                    <w:spacing w:line="160" w:lineRule="exact"/>
                    <w:jc w:val="left"/>
                    <w:rPr>
                      <w:rFonts w:cs="Miriam"/>
                      <w:noProof/>
                      <w:sz w:val="18"/>
                      <w:szCs w:val="18"/>
                      <w:rtl/>
                    </w:rPr>
                  </w:pPr>
                  <w:r>
                    <w:rPr>
                      <w:rFonts w:cs="Miriam" w:hint="cs"/>
                      <w:sz w:val="18"/>
                      <w:szCs w:val="18"/>
                      <w:rtl/>
                    </w:rPr>
                    <w:t>(תיקון מס' 66) תשס"ה-2005</w:t>
                  </w:r>
                </w:p>
              </w:txbxContent>
            </v:textbox>
            <w10:anchorlock/>
          </v:shape>
        </w:pict>
      </w:r>
      <w:r>
        <w:rPr>
          <w:rFonts w:cs="FrankRuehl" w:hint="cs"/>
          <w:sz w:val="26"/>
          <w:rtl/>
        </w:rPr>
        <w:t>(12)</w:t>
      </w:r>
      <w:r>
        <w:rPr>
          <w:rFonts w:cs="FrankRuehl" w:hint="cs"/>
          <w:sz w:val="26"/>
          <w:rtl/>
        </w:rPr>
        <w:tab/>
        <w:t>עבירה לפי תקנה 26(2) לתקנות</w:t>
      </w:r>
      <w:r w:rsidR="000A43A9">
        <w:rPr>
          <w:rFonts w:cs="FrankRuehl" w:hint="cs"/>
          <w:sz w:val="26"/>
          <w:rtl/>
        </w:rPr>
        <w:t xml:space="preserve"> התעבורה</w:t>
      </w:r>
      <w:r>
        <w:rPr>
          <w:rFonts w:cs="FrankRuehl" w:hint="cs"/>
          <w:sz w:val="26"/>
          <w:rtl/>
        </w:rPr>
        <w:t>;</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sz w:val="26"/>
          <w:rtl/>
        </w:rPr>
      </w:pPr>
      <w:r>
        <w:rPr>
          <w:rFonts w:cs="FrankRuehl"/>
          <w:rtl/>
          <w:lang w:val="he-IL"/>
        </w:rPr>
        <w:pict>
          <v:shape id="_x0000_s2576" type="#_x0000_t202" style="position:absolute;left:0;text-align:left;margin-left:470.25pt;margin-top:7.1pt;width:1in;height:16.8pt;z-index:251686912"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(מס' 2) תשס"ז-2007</w:t>
                  </w:r>
                </w:p>
              </w:txbxContent>
            </v:textbox>
          </v:shape>
        </w:pict>
      </w:r>
      <w:r>
        <w:rPr>
          <w:rFonts w:cs="FrankRuehl"/>
          <w:sz w:val="26"/>
          <w:rtl/>
        </w:rPr>
        <w:t>(13)</w:t>
      </w:r>
      <w:r>
        <w:rPr>
          <w:rFonts w:cs="FrankRuehl" w:hint="cs"/>
          <w:sz w:val="26"/>
          <w:rtl/>
        </w:rPr>
        <w:tab/>
      </w:r>
      <w:r>
        <w:rPr>
          <w:rFonts w:cs="FrankRuehl"/>
          <w:sz w:val="26"/>
          <w:rtl/>
        </w:rPr>
        <w:t>עבירה לפי סעיף 65(א)(2) או (3) לפקודה;</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sz w:val="26"/>
          <w:rtl/>
        </w:rPr>
      </w:pPr>
      <w:r>
        <w:rPr>
          <w:rFonts w:cs="FrankRuehl"/>
          <w:rtl/>
          <w:lang w:val="he-IL"/>
        </w:rPr>
        <w:pict>
          <v:shape id="_x0000_s2577" type="#_x0000_t202" style="position:absolute;left:0;text-align:left;margin-left:470.25pt;margin-top:7.1pt;width:1in;height:16.8pt;z-index:251687936"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(מס' 2) תשס"ז-2007</w:t>
                  </w:r>
                </w:p>
              </w:txbxContent>
            </v:textbox>
          </v:shape>
        </w:pict>
      </w:r>
      <w:r>
        <w:rPr>
          <w:rFonts w:cs="FrankRuehl"/>
          <w:sz w:val="26"/>
          <w:rtl/>
        </w:rPr>
        <w:t>(14)</w:t>
      </w:r>
      <w:r>
        <w:rPr>
          <w:rFonts w:cs="FrankRuehl" w:hint="cs"/>
          <w:sz w:val="26"/>
          <w:rtl/>
        </w:rPr>
        <w:tab/>
      </w:r>
      <w:r>
        <w:rPr>
          <w:rFonts w:cs="FrankRuehl"/>
          <w:sz w:val="26"/>
          <w:rtl/>
        </w:rPr>
        <w:t>עבירה לפי תקנה 56(א)(1) או (4) לתקנות</w:t>
      </w:r>
      <w:r w:rsidR="000A43A9">
        <w:rPr>
          <w:rFonts w:cs="FrankRuehl" w:hint="cs"/>
          <w:sz w:val="26"/>
          <w:rtl/>
        </w:rPr>
        <w:t xml:space="preserve"> התעבורה</w:t>
      </w:r>
      <w:r>
        <w:rPr>
          <w:rFonts w:cs="FrankRuehl"/>
          <w:sz w:val="26"/>
          <w:rtl/>
        </w:rPr>
        <w:t>;</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rtl/>
          <w:lang w:val="he-IL"/>
        </w:rPr>
        <w:pict>
          <v:shape id="_x0000_s2578" type="#_x0000_t202" style="position:absolute;left:0;text-align:left;margin-left:470.25pt;margin-top:7.1pt;width:1in;height:16.8pt;z-index:251688960"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(מס' 2) תשס"ז-2007</w:t>
                  </w:r>
                </w:p>
              </w:txbxContent>
            </v:textbox>
          </v:shape>
        </w:pict>
      </w:r>
      <w:r>
        <w:rPr>
          <w:rFonts w:cs="FrankRuehl"/>
          <w:sz w:val="26"/>
          <w:rtl/>
        </w:rPr>
        <w:t>(15)</w:t>
      </w:r>
      <w:r>
        <w:rPr>
          <w:rFonts w:cs="FrankRuehl" w:hint="cs"/>
          <w:sz w:val="26"/>
          <w:rtl/>
        </w:rPr>
        <w:tab/>
      </w:r>
      <w:r>
        <w:rPr>
          <w:rFonts w:cs="FrankRuehl"/>
          <w:sz w:val="26"/>
          <w:rtl/>
        </w:rPr>
        <w:t>עבירה לפי תקנה 47(ד) ו</w:t>
      </w:r>
      <w:r>
        <w:rPr>
          <w:rFonts w:cs="FrankRuehl" w:hint="cs"/>
          <w:sz w:val="26"/>
          <w:rtl/>
        </w:rPr>
        <w:t>-</w:t>
      </w:r>
      <w:r>
        <w:rPr>
          <w:rFonts w:cs="FrankRuehl"/>
          <w:sz w:val="26"/>
          <w:rtl/>
        </w:rPr>
        <w:t>(ה)(5) לתקנות</w:t>
      </w:r>
      <w:r w:rsidR="000A43A9">
        <w:rPr>
          <w:rFonts w:cs="FrankRuehl" w:hint="cs"/>
          <w:sz w:val="26"/>
          <w:rtl/>
        </w:rPr>
        <w:t xml:space="preserve"> התעבורה</w:t>
      </w:r>
      <w:r>
        <w:rPr>
          <w:rFonts w:cs="FrankRuehl" w:hint="cs"/>
          <w:sz w:val="26"/>
          <w:rtl/>
        </w:rPr>
        <w:t>;</w:t>
      </w:r>
    </w:p>
    <w:p w:rsidR="009223BD" w:rsidRDefault="009223BD" w:rsidP="006A395A">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rtl/>
          <w:lang w:val="he-IL"/>
        </w:rPr>
        <w:pict>
          <v:shape id="_x0000_s2588" type="#_x0000_t202" style="position:absolute;left:0;text-align:left;margin-left:470.25pt;margin-top:7.1pt;width:1in;height:15.3pt;z-index:251695104"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תשס"ח-2008</w:t>
                  </w:r>
                </w:p>
                <w:p w:rsidR="00380454" w:rsidRDefault="00380454">
                  <w:pPr>
                    <w:spacing w:line="160" w:lineRule="exact"/>
                    <w:jc w:val="left"/>
                    <w:rPr>
                      <w:rFonts w:cs="Miriam" w:hint="cs"/>
                      <w:sz w:val="18"/>
                      <w:szCs w:val="18"/>
                      <w:rtl/>
                    </w:rPr>
                  </w:pPr>
                  <w:r>
                    <w:rPr>
                      <w:rFonts w:cs="Miriam" w:hint="cs"/>
                      <w:sz w:val="18"/>
                      <w:szCs w:val="18"/>
                      <w:rtl/>
                    </w:rPr>
                    <w:t>תק' תשע"ה-2014</w:t>
                  </w:r>
                </w:p>
              </w:txbxContent>
            </v:textbox>
          </v:shape>
        </w:pict>
      </w:r>
      <w:r>
        <w:rPr>
          <w:rFonts w:cs="FrankRuehl"/>
          <w:sz w:val="26"/>
          <w:rtl/>
        </w:rPr>
        <w:t>(1</w:t>
      </w:r>
      <w:r>
        <w:rPr>
          <w:rFonts w:cs="FrankRuehl" w:hint="cs"/>
          <w:sz w:val="26"/>
          <w:rtl/>
        </w:rPr>
        <w:t>6</w:t>
      </w:r>
      <w:r>
        <w:rPr>
          <w:rFonts w:cs="FrankRuehl"/>
          <w:sz w:val="26"/>
          <w:rtl/>
        </w:rPr>
        <w:t>)</w:t>
      </w:r>
      <w:r>
        <w:rPr>
          <w:rFonts w:cs="FrankRuehl" w:hint="cs"/>
          <w:sz w:val="26"/>
          <w:rtl/>
        </w:rPr>
        <w:tab/>
      </w:r>
      <w:r>
        <w:rPr>
          <w:rFonts w:cs="FrankRuehl"/>
          <w:sz w:val="26"/>
          <w:rtl/>
        </w:rPr>
        <w:t xml:space="preserve">עבירה לפי תקנה </w:t>
      </w:r>
      <w:r>
        <w:rPr>
          <w:rFonts w:cs="FrankRuehl" w:hint="cs"/>
          <w:sz w:val="26"/>
          <w:rtl/>
        </w:rPr>
        <w:t xml:space="preserve">22(א) לתקנות </w:t>
      </w:r>
      <w:r w:rsidR="000A43A9">
        <w:rPr>
          <w:rFonts w:cs="FrankRuehl" w:hint="cs"/>
          <w:sz w:val="26"/>
          <w:rtl/>
        </w:rPr>
        <w:t xml:space="preserve">התעבורה </w:t>
      </w:r>
      <w:r>
        <w:rPr>
          <w:rFonts w:cs="FrankRuehl" w:hint="cs"/>
          <w:sz w:val="26"/>
          <w:rtl/>
        </w:rPr>
        <w:t xml:space="preserve">לגבי אי-ציות לתמרור </w:t>
      </w:r>
      <w:r w:rsidR="006A395A">
        <w:rPr>
          <w:rFonts w:cs="FrankRuehl" w:hint="cs"/>
          <w:sz w:val="26"/>
          <w:rtl/>
        </w:rPr>
        <w:t>701</w:t>
      </w:r>
      <w:r>
        <w:rPr>
          <w:rFonts w:cs="FrankRuehl" w:hint="cs"/>
          <w:sz w:val="26"/>
          <w:rtl/>
        </w:rPr>
        <w:t>;</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rtl/>
          <w:lang w:val="he-IL"/>
        </w:rPr>
        <w:pict>
          <v:shape id="_x0000_s2589" type="#_x0000_t202" style="position:absolute;left:0;text-align:left;margin-left:470.25pt;margin-top:7.1pt;width:1in;height:13.05pt;z-index:251696128" filled="f" stroked="f">
            <v:textbox inset="1mm,0,1mm,0">
              <w:txbxContent>
                <w:p w:rsidR="00380454" w:rsidRDefault="00380454">
                  <w:pPr>
                    <w:spacing w:line="160" w:lineRule="exact"/>
                    <w:jc w:val="left"/>
                    <w:rPr>
                      <w:rFonts w:cs="Miriam" w:hint="cs"/>
                      <w:sz w:val="18"/>
                      <w:szCs w:val="18"/>
                      <w:rtl/>
                    </w:rPr>
                  </w:pPr>
                  <w:r>
                    <w:rPr>
                      <w:rFonts w:cs="Miriam" w:hint="cs"/>
                      <w:sz w:val="18"/>
                      <w:szCs w:val="18"/>
                      <w:rtl/>
                    </w:rPr>
                    <w:t>תק' תשס"ח-2008</w:t>
                  </w:r>
                </w:p>
              </w:txbxContent>
            </v:textbox>
          </v:shape>
        </w:pict>
      </w:r>
      <w:r>
        <w:rPr>
          <w:rFonts w:cs="FrankRuehl"/>
          <w:sz w:val="26"/>
          <w:rtl/>
        </w:rPr>
        <w:t>(1</w:t>
      </w:r>
      <w:r>
        <w:rPr>
          <w:rFonts w:cs="FrankRuehl" w:hint="cs"/>
          <w:sz w:val="26"/>
          <w:rtl/>
        </w:rPr>
        <w:t>7</w:t>
      </w:r>
      <w:r>
        <w:rPr>
          <w:rFonts w:cs="FrankRuehl"/>
          <w:sz w:val="26"/>
          <w:rtl/>
        </w:rPr>
        <w:t>)</w:t>
      </w:r>
      <w:r>
        <w:rPr>
          <w:rFonts w:cs="FrankRuehl" w:hint="cs"/>
          <w:sz w:val="26"/>
          <w:rtl/>
        </w:rPr>
        <w:tab/>
      </w:r>
      <w:r>
        <w:rPr>
          <w:rFonts w:cs="FrankRuehl"/>
          <w:sz w:val="26"/>
          <w:rtl/>
        </w:rPr>
        <w:t xml:space="preserve">עבירה לפי תקנה </w:t>
      </w:r>
      <w:r>
        <w:rPr>
          <w:rFonts w:cs="FrankRuehl" w:hint="cs"/>
          <w:sz w:val="26"/>
          <w:rtl/>
        </w:rPr>
        <w:t>27(א) לתקנות</w:t>
      </w:r>
      <w:r w:rsidR="000A43A9">
        <w:rPr>
          <w:rFonts w:cs="FrankRuehl" w:hint="cs"/>
          <w:sz w:val="26"/>
          <w:rtl/>
        </w:rPr>
        <w:t xml:space="preserve"> התעבורה</w:t>
      </w:r>
      <w:r>
        <w:rPr>
          <w:rFonts w:cs="FrankRuehl" w:hint="cs"/>
          <w:sz w:val="26"/>
          <w:rtl/>
        </w:rPr>
        <w:t>, באחד הליקויים שלהלן שנמצאו בידי בוחן כמובנו בתקנה 307 לתקנות</w:t>
      </w:r>
      <w:r w:rsidR="000A43A9">
        <w:rPr>
          <w:rFonts w:cs="FrankRuehl" w:hint="cs"/>
          <w:sz w:val="26"/>
          <w:rtl/>
        </w:rPr>
        <w:t xml:space="preserve"> התעבורה</w:t>
      </w:r>
      <w:r>
        <w:rPr>
          <w:rFonts w:cs="FrankRuehl" w:hint="cs"/>
          <w:sz w:val="26"/>
          <w:rtl/>
        </w:rPr>
        <w:t>:</w:t>
      </w:r>
    </w:p>
    <w:p w:rsidR="009223BD" w:rsidRDefault="009223BD" w:rsidP="00D77389">
      <w:pPr>
        <w:pStyle w:val="P01"/>
        <w:pBdr>
          <w:bottom w:val="single" w:sz="4" w:space="1" w:color="auto"/>
        </w:pBdr>
        <w:tabs>
          <w:tab w:val="clear" w:pos="624"/>
          <w:tab w:val="clear" w:pos="1021"/>
          <w:tab w:val="clear" w:pos="1474"/>
          <w:tab w:val="clear" w:pos="1928"/>
          <w:tab w:val="clear" w:pos="2381"/>
          <w:tab w:val="clear" w:pos="2835"/>
          <w:tab w:val="clear" w:pos="6259"/>
          <w:tab w:val="center" w:pos="851"/>
          <w:tab w:val="center" w:pos="3686"/>
          <w:tab w:val="center" w:pos="6634"/>
        </w:tabs>
        <w:spacing w:before="72"/>
        <w:ind w:left="0" w:right="1134" w:firstLine="0"/>
        <w:rPr>
          <w:rFonts w:cs="FrankRuehl" w:hint="cs"/>
          <w:sz w:val="22"/>
          <w:szCs w:val="22"/>
          <w:rtl/>
        </w:rPr>
      </w:pPr>
      <w:r>
        <w:rPr>
          <w:rFonts w:cs="FrankRuehl" w:hint="cs"/>
          <w:sz w:val="22"/>
          <w:szCs w:val="22"/>
          <w:rtl/>
        </w:rPr>
        <w:tab/>
        <w:t>המכלול</w:t>
      </w:r>
      <w:r>
        <w:rPr>
          <w:rFonts w:cs="FrankRuehl" w:hint="cs"/>
          <w:sz w:val="22"/>
          <w:szCs w:val="22"/>
          <w:rtl/>
        </w:rPr>
        <w:tab/>
        <w:t>מהות הליקוי</w:t>
      </w:r>
      <w:r>
        <w:rPr>
          <w:rFonts w:cs="FrankRuehl" w:hint="cs"/>
          <w:sz w:val="22"/>
          <w:szCs w:val="22"/>
          <w:rtl/>
        </w:rPr>
        <w:tab/>
        <w:t>סוג הרכב</w:t>
      </w:r>
    </w:p>
    <w:p w:rsidR="009223BD" w:rsidRDefault="009223BD" w:rsidP="00D77389">
      <w:pPr>
        <w:pStyle w:val="P01"/>
        <w:tabs>
          <w:tab w:val="clear" w:pos="624"/>
          <w:tab w:val="clear" w:pos="1021"/>
          <w:tab w:val="clear" w:pos="1474"/>
          <w:tab w:val="clear" w:pos="1928"/>
          <w:tab w:val="clear" w:pos="2381"/>
          <w:tab w:val="clear" w:pos="2835"/>
          <w:tab w:val="clear" w:pos="6259"/>
          <w:tab w:val="left" w:pos="397"/>
          <w:tab w:val="left" w:pos="1701"/>
          <w:tab w:val="left" w:pos="5954"/>
        </w:tabs>
        <w:spacing w:before="72"/>
        <w:ind w:left="1701" w:right="3402" w:hanging="1701"/>
        <w:jc w:val="left"/>
        <w:rPr>
          <w:rFonts w:cs="FrankRuehl" w:hint="cs"/>
          <w:sz w:val="26"/>
          <w:rtl/>
        </w:rPr>
      </w:pPr>
      <w:r>
        <w:rPr>
          <w:rFonts w:cs="FrankRuehl" w:hint="cs"/>
          <w:sz w:val="26"/>
          <w:rtl/>
        </w:rPr>
        <w:t>(א)</w:t>
      </w:r>
      <w:r>
        <w:rPr>
          <w:rFonts w:cs="FrankRuehl" w:hint="cs"/>
          <w:sz w:val="26"/>
          <w:rtl/>
        </w:rPr>
        <w:tab/>
        <w:t>הגה</w:t>
      </w:r>
      <w:r>
        <w:rPr>
          <w:rFonts w:cs="FrankRuehl" w:hint="cs"/>
          <w:sz w:val="26"/>
          <w:rtl/>
        </w:rPr>
        <w:tab/>
        <w:t>גלגל הגה משוחרר ממוט ההגה עד כדי הפרעה לסיבוב ההגה</w:t>
      </w:r>
      <w:r>
        <w:rPr>
          <w:rFonts w:cs="FrankRuehl" w:hint="cs"/>
          <w:sz w:val="26"/>
          <w:rtl/>
        </w:rPr>
        <w:tab/>
        <w:t>פרטי ומסחרי</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1701"/>
          <w:tab w:val="left" w:pos="5954"/>
        </w:tabs>
        <w:spacing w:before="72"/>
        <w:ind w:left="397" w:right="1134" w:hanging="397"/>
        <w:rPr>
          <w:rFonts w:cs="FrankRuehl" w:hint="cs"/>
          <w:sz w:val="26"/>
          <w:rtl/>
        </w:rPr>
      </w:pPr>
      <w:r>
        <w:rPr>
          <w:rFonts w:cs="FrankRuehl" w:hint="cs"/>
          <w:sz w:val="26"/>
          <w:rtl/>
        </w:rPr>
        <w:t>(ב)</w:t>
      </w:r>
      <w:r>
        <w:rPr>
          <w:rFonts w:cs="FrankRuehl" w:hint="cs"/>
          <w:sz w:val="26"/>
          <w:rtl/>
        </w:rPr>
        <w:tab/>
        <w:t>הגה</w:t>
      </w:r>
      <w:r>
        <w:rPr>
          <w:rFonts w:cs="FrankRuehl" w:hint="cs"/>
          <w:sz w:val="26"/>
          <w:rtl/>
        </w:rPr>
        <w:tab/>
        <w:t>גלגל הגה יוצא בקלות מהתושבת במוט ההגה</w:t>
      </w:r>
      <w:r>
        <w:rPr>
          <w:rFonts w:cs="FrankRuehl" w:hint="cs"/>
          <w:sz w:val="26"/>
          <w:rtl/>
        </w:rPr>
        <w:tab/>
        <w:t>פרטי ומסחרי</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1701"/>
          <w:tab w:val="left" w:pos="5954"/>
        </w:tabs>
        <w:spacing w:before="72"/>
        <w:ind w:left="397" w:right="1134" w:hanging="397"/>
        <w:rPr>
          <w:rFonts w:cs="FrankRuehl" w:hint="cs"/>
          <w:sz w:val="26"/>
          <w:rtl/>
        </w:rPr>
      </w:pPr>
      <w:r>
        <w:rPr>
          <w:rFonts w:cs="FrankRuehl" w:hint="cs"/>
          <w:sz w:val="26"/>
          <w:rtl/>
        </w:rPr>
        <w:t>(ג)</w:t>
      </w:r>
      <w:r>
        <w:rPr>
          <w:rFonts w:cs="FrankRuehl" w:hint="cs"/>
          <w:sz w:val="26"/>
          <w:rtl/>
        </w:rPr>
        <w:tab/>
        <w:t>הגה</w:t>
      </w:r>
      <w:r>
        <w:rPr>
          <w:rFonts w:cs="FrankRuehl" w:hint="cs"/>
          <w:sz w:val="26"/>
          <w:rtl/>
        </w:rPr>
        <w:tab/>
        <w:t>גלגל הגה שבור לגמרי או עלול לפצוע את ידי הנהג</w:t>
      </w:r>
      <w:r>
        <w:rPr>
          <w:rFonts w:cs="FrankRuehl" w:hint="cs"/>
          <w:sz w:val="26"/>
          <w:rtl/>
        </w:rPr>
        <w:tab/>
        <w:t>פרטי ומסחרי</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1701"/>
          <w:tab w:val="left" w:pos="5954"/>
        </w:tabs>
        <w:spacing w:before="72"/>
        <w:ind w:left="397" w:right="1134" w:hanging="397"/>
        <w:rPr>
          <w:rFonts w:cs="FrankRuehl" w:hint="cs"/>
          <w:sz w:val="26"/>
          <w:rtl/>
        </w:rPr>
      </w:pPr>
      <w:r>
        <w:rPr>
          <w:rFonts w:cs="FrankRuehl" w:hint="cs"/>
          <w:sz w:val="26"/>
          <w:rtl/>
        </w:rPr>
        <w:t>(ד)</w:t>
      </w:r>
      <w:r>
        <w:rPr>
          <w:rFonts w:cs="FrankRuehl" w:hint="cs"/>
          <w:sz w:val="26"/>
          <w:rtl/>
        </w:rPr>
        <w:tab/>
        <w:t>גלגלים</w:t>
      </w:r>
      <w:r>
        <w:rPr>
          <w:rFonts w:cs="FrankRuehl" w:hint="cs"/>
          <w:sz w:val="26"/>
          <w:rtl/>
        </w:rPr>
        <w:tab/>
        <w:t>חסרים 50 אחוז ויותא מהאומים של גלגל</w:t>
      </w:r>
      <w:r>
        <w:rPr>
          <w:rFonts w:cs="FrankRuehl" w:hint="cs"/>
          <w:sz w:val="26"/>
          <w:rtl/>
        </w:rPr>
        <w:tab/>
        <w:t>מסחרי מעל 7,500 ק"ג</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1701"/>
          <w:tab w:val="left" w:pos="5954"/>
        </w:tabs>
        <w:spacing w:before="72"/>
        <w:ind w:left="397" w:right="1134" w:hanging="397"/>
        <w:rPr>
          <w:rFonts w:cs="FrankRuehl" w:hint="cs"/>
          <w:sz w:val="26"/>
          <w:rtl/>
        </w:rPr>
      </w:pPr>
      <w:r>
        <w:rPr>
          <w:rFonts w:cs="FrankRuehl" w:hint="cs"/>
          <w:sz w:val="26"/>
          <w:rtl/>
        </w:rPr>
        <w:t>(ה)</w:t>
      </w:r>
      <w:r>
        <w:rPr>
          <w:rFonts w:cs="FrankRuehl" w:hint="cs"/>
          <w:sz w:val="26"/>
          <w:rtl/>
        </w:rPr>
        <w:tab/>
        <w:t>בלמים מאטים</w:t>
      </w:r>
      <w:r>
        <w:rPr>
          <w:rFonts w:cs="FrankRuehl" w:hint="cs"/>
          <w:sz w:val="26"/>
          <w:rtl/>
        </w:rPr>
        <w:tab/>
        <w:t xml:space="preserve">דליפות אוויר שנשמעות בתא הנהג או שגורמות </w:t>
      </w:r>
      <w:r>
        <w:rPr>
          <w:rFonts w:cs="FrankRuehl" w:hint="cs"/>
          <w:sz w:val="26"/>
          <w:rtl/>
        </w:rPr>
        <w:tab/>
        <w:t>רכב שמותקנים בו</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1701"/>
          <w:tab w:val="left" w:pos="5954"/>
        </w:tabs>
        <w:spacing w:before="0"/>
        <w:ind w:left="2098" w:right="1134" w:hanging="397"/>
        <w:rPr>
          <w:rFonts w:cs="FrankRuehl" w:hint="cs"/>
          <w:sz w:val="26"/>
          <w:rtl/>
        </w:rPr>
      </w:pPr>
      <w:r>
        <w:rPr>
          <w:rFonts w:cs="FrankRuehl" w:hint="cs"/>
          <w:sz w:val="26"/>
          <w:rtl/>
        </w:rPr>
        <w:t xml:space="preserve">לירידה נמשכת של מחוג המנומטר בעת לחיצה על </w:t>
      </w:r>
      <w:r>
        <w:rPr>
          <w:rFonts w:cs="FrankRuehl" w:hint="cs"/>
          <w:sz w:val="26"/>
          <w:rtl/>
        </w:rPr>
        <w:tab/>
        <w:t>בלמים המופעלים</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1701"/>
          <w:tab w:val="left" w:pos="5954"/>
        </w:tabs>
        <w:spacing w:before="0"/>
        <w:ind w:left="2098" w:right="1134" w:hanging="397"/>
        <w:rPr>
          <w:rFonts w:cs="FrankRuehl" w:hint="cs"/>
          <w:sz w:val="26"/>
          <w:rtl/>
        </w:rPr>
      </w:pPr>
      <w:r>
        <w:rPr>
          <w:rFonts w:cs="FrankRuehl" w:hint="cs"/>
          <w:sz w:val="26"/>
          <w:rtl/>
        </w:rPr>
        <w:t>דוושת הבלם</w:t>
      </w:r>
      <w:r>
        <w:rPr>
          <w:rFonts w:cs="FrankRuehl" w:hint="cs"/>
          <w:sz w:val="26"/>
          <w:rtl/>
        </w:rPr>
        <w:tab/>
        <w:t>בלחץ אוויר</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1701"/>
          <w:tab w:val="left" w:pos="5954"/>
        </w:tabs>
        <w:spacing w:before="72"/>
        <w:ind w:left="397" w:right="1134" w:hanging="397"/>
        <w:rPr>
          <w:rFonts w:cs="FrankRuehl" w:hint="cs"/>
          <w:sz w:val="26"/>
          <w:rtl/>
        </w:rPr>
      </w:pPr>
      <w:r>
        <w:rPr>
          <w:rFonts w:cs="FrankRuehl" w:hint="cs"/>
          <w:sz w:val="26"/>
          <w:rtl/>
        </w:rPr>
        <w:t>(ו)</w:t>
      </w:r>
      <w:r>
        <w:rPr>
          <w:rFonts w:cs="FrankRuehl" w:hint="cs"/>
          <w:sz w:val="26"/>
          <w:rtl/>
        </w:rPr>
        <w:tab/>
        <w:t xml:space="preserve">מנגנון חיבור </w:t>
      </w:r>
      <w:r>
        <w:rPr>
          <w:rFonts w:cs="FrankRuehl" w:hint="cs"/>
          <w:sz w:val="26"/>
          <w:rtl/>
        </w:rPr>
        <w:tab/>
        <w:t>דליפות אוויר שנשמעות בתא הנהג או שגורמות</w:t>
      </w:r>
      <w:r>
        <w:rPr>
          <w:rFonts w:cs="FrankRuehl" w:hint="cs"/>
          <w:sz w:val="26"/>
          <w:rtl/>
        </w:rPr>
        <w:tab/>
        <w:t>רכב מחובר</w:t>
      </w:r>
    </w:p>
    <w:p w:rsidR="00D77389" w:rsidRDefault="009223BD">
      <w:pPr>
        <w:pStyle w:val="P01"/>
        <w:tabs>
          <w:tab w:val="clear" w:pos="624"/>
          <w:tab w:val="clear" w:pos="1021"/>
          <w:tab w:val="clear" w:pos="1474"/>
          <w:tab w:val="clear" w:pos="1928"/>
          <w:tab w:val="clear" w:pos="2381"/>
          <w:tab w:val="clear" w:pos="2835"/>
          <w:tab w:val="clear" w:pos="6259"/>
          <w:tab w:val="left" w:pos="397"/>
          <w:tab w:val="left" w:pos="1701"/>
          <w:tab w:val="left" w:pos="5954"/>
        </w:tabs>
        <w:spacing w:before="0"/>
        <w:ind w:left="1701" w:right="3402" w:hanging="1304"/>
        <w:rPr>
          <w:rFonts w:cs="FrankRuehl" w:hint="cs"/>
          <w:sz w:val="26"/>
          <w:rtl/>
        </w:rPr>
      </w:pPr>
      <w:r>
        <w:rPr>
          <w:rFonts w:cs="FrankRuehl" w:hint="cs"/>
          <w:sz w:val="26"/>
          <w:rtl/>
        </w:rPr>
        <w:t>אוויר לגרורים</w:t>
      </w:r>
      <w:r>
        <w:rPr>
          <w:rFonts w:cs="FrankRuehl" w:hint="cs"/>
          <w:sz w:val="26"/>
          <w:rtl/>
        </w:rPr>
        <w:tab/>
        <w:t>לירידה נמשכת של מחוג המנומטר בעת לחיצה על דוושת הבלם</w:t>
      </w:r>
    </w:p>
    <w:p w:rsidR="00D77389" w:rsidRDefault="00D77389" w:rsidP="00D77389">
      <w:pPr>
        <w:pStyle w:val="P01"/>
        <w:tabs>
          <w:tab w:val="clear" w:pos="624"/>
          <w:tab w:val="clear" w:pos="1021"/>
          <w:tab w:val="clear" w:pos="1474"/>
          <w:tab w:val="clear" w:pos="1928"/>
          <w:tab w:val="clear" w:pos="2381"/>
          <w:tab w:val="clear" w:pos="2835"/>
          <w:tab w:val="clear" w:pos="6259"/>
          <w:tab w:val="left" w:pos="397"/>
          <w:tab w:val="left" w:pos="1701"/>
          <w:tab w:val="left" w:pos="5954"/>
        </w:tabs>
        <w:spacing w:before="72"/>
        <w:ind w:left="397" w:right="7513" w:hanging="397"/>
        <w:jc w:val="left"/>
        <w:rPr>
          <w:rFonts w:cs="FrankRuehl" w:hint="cs"/>
          <w:sz w:val="26"/>
          <w:rtl/>
        </w:rPr>
      </w:pPr>
      <w:r w:rsidRPr="00D77389">
        <w:rPr>
          <w:rFonts w:cs="FrankRuehl"/>
          <w:sz w:val="26"/>
          <w:rtl/>
        </w:rPr>
        <w:pict>
          <v:shape id="_x0000_s2717" type="#_x0000_t202" style="position:absolute;left:0;text-align:left;margin-left:470.25pt;margin-top:7.1pt;width:1in;height:13.05pt;z-index:251764736" filled="f" stroked="f">
            <v:textbox inset="1mm,0,1mm,0">
              <w:txbxContent>
                <w:p w:rsidR="00380454" w:rsidRDefault="00380454" w:rsidP="00D77389">
                  <w:pPr>
                    <w:spacing w:line="160" w:lineRule="exact"/>
                    <w:jc w:val="left"/>
                    <w:rPr>
                      <w:rFonts w:cs="Miriam" w:hint="cs"/>
                      <w:sz w:val="18"/>
                      <w:szCs w:val="18"/>
                      <w:rtl/>
                    </w:rPr>
                  </w:pPr>
                  <w:r>
                    <w:rPr>
                      <w:rFonts w:cs="Miriam" w:hint="cs"/>
                      <w:sz w:val="18"/>
                      <w:szCs w:val="18"/>
                      <w:rtl/>
                    </w:rPr>
                    <w:t>תק' תשע"ב-2012</w:t>
                  </w:r>
                </w:p>
              </w:txbxContent>
            </v:textbox>
          </v:shape>
        </w:pict>
      </w:r>
      <w:r>
        <w:rPr>
          <w:rFonts w:cs="FrankRuehl"/>
          <w:sz w:val="26"/>
          <w:rtl/>
        </w:rPr>
        <w:t>(</w:t>
      </w:r>
      <w:r>
        <w:rPr>
          <w:rFonts w:cs="FrankRuehl" w:hint="cs"/>
          <w:sz w:val="26"/>
          <w:rtl/>
        </w:rPr>
        <w:t>ז</w:t>
      </w:r>
      <w:r>
        <w:rPr>
          <w:rFonts w:cs="FrankRuehl"/>
          <w:sz w:val="26"/>
          <w:rtl/>
        </w:rPr>
        <w:t>)</w:t>
      </w:r>
      <w:r>
        <w:rPr>
          <w:rFonts w:cs="FrankRuehl" w:hint="cs"/>
          <w:sz w:val="26"/>
          <w:rtl/>
        </w:rPr>
        <w:tab/>
        <w:t>מנגנון צימוד גרורים</w:t>
      </w:r>
      <w:r>
        <w:rPr>
          <w:rFonts w:cs="FrankRuehl" w:hint="cs"/>
          <w:sz w:val="26"/>
          <w:rtl/>
        </w:rPr>
        <w:tab/>
        <w:t>סדק נראה לעין בתושבת מנגנון החיבור</w:t>
      </w:r>
      <w:r>
        <w:rPr>
          <w:rFonts w:cs="FrankRuehl" w:hint="cs"/>
          <w:sz w:val="26"/>
          <w:rtl/>
        </w:rPr>
        <w:tab/>
        <w:t>רכב מחובר</w:t>
      </w:r>
    </w:p>
    <w:p w:rsidR="00D77389" w:rsidRDefault="00D77389" w:rsidP="00D77389">
      <w:pPr>
        <w:pStyle w:val="P01"/>
        <w:tabs>
          <w:tab w:val="clear" w:pos="624"/>
          <w:tab w:val="clear" w:pos="1021"/>
          <w:tab w:val="clear" w:pos="1474"/>
          <w:tab w:val="clear" w:pos="1928"/>
          <w:tab w:val="clear" w:pos="2381"/>
          <w:tab w:val="clear" w:pos="2835"/>
          <w:tab w:val="clear" w:pos="6259"/>
          <w:tab w:val="left" w:pos="397"/>
          <w:tab w:val="left" w:pos="1701"/>
          <w:tab w:val="left" w:pos="5954"/>
        </w:tabs>
        <w:spacing w:before="72"/>
        <w:ind w:left="1701" w:right="3402" w:hanging="1701"/>
        <w:jc w:val="left"/>
        <w:rPr>
          <w:rFonts w:cs="FrankRuehl" w:hint="cs"/>
          <w:sz w:val="26"/>
          <w:rtl/>
        </w:rPr>
      </w:pPr>
      <w:r w:rsidRPr="00D77389">
        <w:rPr>
          <w:rFonts w:cs="FrankRuehl"/>
          <w:sz w:val="26"/>
          <w:rtl/>
        </w:rPr>
        <w:pict>
          <v:shape id="_x0000_s2718" type="#_x0000_t202" style="position:absolute;left:0;text-align:left;margin-left:470.25pt;margin-top:7.1pt;width:1in;height:13.05pt;z-index:251765760" filled="f" stroked="f">
            <v:textbox inset="1mm,0,1mm,0">
              <w:txbxContent>
                <w:p w:rsidR="00380454" w:rsidRDefault="00380454" w:rsidP="00D77389">
                  <w:pPr>
                    <w:spacing w:line="160" w:lineRule="exact"/>
                    <w:jc w:val="left"/>
                    <w:rPr>
                      <w:rFonts w:cs="Miriam" w:hint="cs"/>
                      <w:sz w:val="18"/>
                      <w:szCs w:val="18"/>
                      <w:rtl/>
                    </w:rPr>
                  </w:pPr>
                  <w:r>
                    <w:rPr>
                      <w:rFonts w:cs="Miriam" w:hint="cs"/>
                      <w:sz w:val="18"/>
                      <w:szCs w:val="18"/>
                      <w:rtl/>
                    </w:rPr>
                    <w:t>תק' תשע"ב-2012</w:t>
                  </w:r>
                </w:p>
              </w:txbxContent>
            </v:textbox>
          </v:shape>
        </w:pict>
      </w:r>
      <w:r>
        <w:rPr>
          <w:rFonts w:cs="FrankRuehl"/>
          <w:sz w:val="26"/>
          <w:rtl/>
        </w:rPr>
        <w:t>(</w:t>
      </w:r>
      <w:r>
        <w:rPr>
          <w:rFonts w:cs="FrankRuehl" w:hint="cs"/>
          <w:sz w:val="26"/>
          <w:rtl/>
        </w:rPr>
        <w:t>ח</w:t>
      </w:r>
      <w:r>
        <w:rPr>
          <w:rFonts w:cs="FrankRuehl"/>
          <w:sz w:val="26"/>
          <w:rtl/>
        </w:rPr>
        <w:t>)</w:t>
      </w:r>
      <w:r>
        <w:rPr>
          <w:rFonts w:cs="FrankRuehl" w:hint="cs"/>
          <w:sz w:val="26"/>
          <w:rtl/>
        </w:rPr>
        <w:tab/>
        <w:t>מושב הנהג</w:t>
      </w:r>
      <w:r>
        <w:rPr>
          <w:rFonts w:cs="FrankRuehl" w:hint="cs"/>
          <w:sz w:val="26"/>
          <w:rtl/>
        </w:rPr>
        <w:tab/>
        <w:t>מושב הנהג איננו מחובר למקומו, באופן שהמושב האמור איננו יציב</w:t>
      </w:r>
      <w:r>
        <w:rPr>
          <w:rFonts w:cs="FrankRuehl" w:hint="cs"/>
          <w:sz w:val="26"/>
          <w:rtl/>
        </w:rPr>
        <w:tab/>
        <w:t>כל הסוגים</w:t>
      </w:r>
    </w:p>
    <w:p w:rsidR="00923896" w:rsidRDefault="00923896" w:rsidP="00923896">
      <w:pPr>
        <w:pStyle w:val="P01"/>
        <w:tabs>
          <w:tab w:val="clear" w:pos="624"/>
          <w:tab w:val="clear" w:pos="1021"/>
          <w:tab w:val="clear" w:pos="1474"/>
          <w:tab w:val="clear" w:pos="1928"/>
          <w:tab w:val="clear" w:pos="2381"/>
          <w:tab w:val="clear" w:pos="2835"/>
          <w:tab w:val="clear" w:pos="6259"/>
          <w:tab w:val="left" w:pos="397"/>
          <w:tab w:val="left" w:pos="1701"/>
          <w:tab w:val="left" w:pos="5954"/>
        </w:tabs>
        <w:spacing w:before="72"/>
        <w:ind w:left="5954" w:right="1134" w:hanging="5954"/>
        <w:jc w:val="left"/>
        <w:rPr>
          <w:rFonts w:cs="FrankRuehl" w:hint="cs"/>
          <w:sz w:val="26"/>
          <w:rtl/>
        </w:rPr>
      </w:pPr>
      <w:r w:rsidRPr="00D77389">
        <w:rPr>
          <w:rFonts w:cs="FrankRuehl"/>
          <w:sz w:val="26"/>
          <w:rtl/>
        </w:rPr>
        <w:pict>
          <v:shape id="_x0000_s2719" type="#_x0000_t202" style="position:absolute;left:0;text-align:left;margin-left:470.25pt;margin-top:7.1pt;width:1in;height:13.05pt;z-index:251766784" filled="f" stroked="f">
            <v:textbox inset="1mm,0,1mm,0">
              <w:txbxContent>
                <w:p w:rsidR="00380454" w:rsidRDefault="00380454" w:rsidP="00923896">
                  <w:pPr>
                    <w:spacing w:line="160" w:lineRule="exact"/>
                    <w:jc w:val="left"/>
                    <w:rPr>
                      <w:rFonts w:cs="Miriam" w:hint="cs"/>
                      <w:sz w:val="18"/>
                      <w:szCs w:val="18"/>
                      <w:rtl/>
                    </w:rPr>
                  </w:pPr>
                  <w:r>
                    <w:rPr>
                      <w:rFonts w:cs="Miriam" w:hint="cs"/>
                      <w:sz w:val="18"/>
                      <w:szCs w:val="18"/>
                      <w:rtl/>
                    </w:rPr>
                    <w:t>תק' תשע"ב-2012</w:t>
                  </w:r>
                </w:p>
              </w:txbxContent>
            </v:textbox>
          </v:shape>
        </w:pict>
      </w:r>
      <w:r>
        <w:rPr>
          <w:rFonts w:cs="FrankRuehl"/>
          <w:sz w:val="26"/>
          <w:rtl/>
        </w:rPr>
        <w:t>(</w:t>
      </w:r>
      <w:r>
        <w:rPr>
          <w:rFonts w:cs="FrankRuehl" w:hint="cs"/>
          <w:sz w:val="26"/>
          <w:rtl/>
        </w:rPr>
        <w:t>ט</w:t>
      </w:r>
      <w:r>
        <w:rPr>
          <w:rFonts w:cs="FrankRuehl"/>
          <w:sz w:val="26"/>
          <w:rtl/>
        </w:rPr>
        <w:t>)</w:t>
      </w:r>
      <w:r>
        <w:rPr>
          <w:rFonts w:cs="FrankRuehl" w:hint="cs"/>
          <w:sz w:val="26"/>
          <w:rtl/>
        </w:rPr>
        <w:tab/>
        <w:t>בלמים</w:t>
      </w:r>
      <w:r>
        <w:rPr>
          <w:rFonts w:cs="FrankRuehl" w:hint="cs"/>
          <w:sz w:val="26"/>
          <w:rtl/>
        </w:rPr>
        <w:tab/>
        <w:t>דוושת הבלם יורדת לרצפת הרכב</w:t>
      </w:r>
      <w:r>
        <w:rPr>
          <w:rFonts w:cs="FrankRuehl" w:hint="cs"/>
          <w:sz w:val="26"/>
          <w:rtl/>
        </w:rPr>
        <w:tab/>
        <w:t>כל הסוגים, למעט רכב עם בלמי אוויר</w:t>
      </w:r>
    </w:p>
    <w:p w:rsidR="00923896" w:rsidRDefault="00923896" w:rsidP="00923896">
      <w:pPr>
        <w:pStyle w:val="P01"/>
        <w:tabs>
          <w:tab w:val="clear" w:pos="624"/>
          <w:tab w:val="clear" w:pos="1021"/>
          <w:tab w:val="clear" w:pos="1474"/>
          <w:tab w:val="clear" w:pos="1928"/>
          <w:tab w:val="clear" w:pos="2381"/>
          <w:tab w:val="clear" w:pos="2835"/>
          <w:tab w:val="clear" w:pos="6259"/>
          <w:tab w:val="left" w:pos="397"/>
          <w:tab w:val="left" w:pos="1701"/>
          <w:tab w:val="left" w:pos="5954"/>
        </w:tabs>
        <w:spacing w:before="72"/>
        <w:ind w:left="1701" w:right="3402" w:hanging="1701"/>
        <w:jc w:val="left"/>
        <w:rPr>
          <w:rFonts w:cs="FrankRuehl" w:hint="cs"/>
          <w:sz w:val="26"/>
          <w:rtl/>
        </w:rPr>
      </w:pPr>
      <w:r w:rsidRPr="00D77389">
        <w:rPr>
          <w:rFonts w:cs="FrankRuehl"/>
          <w:sz w:val="26"/>
          <w:rtl/>
        </w:rPr>
        <w:pict>
          <v:shape id="_x0000_s2720" type="#_x0000_t202" style="position:absolute;left:0;text-align:left;margin-left:470.25pt;margin-top:7.1pt;width:1in;height:13.05pt;z-index:251767808" filled="f" stroked="f">
            <v:textbox inset="1mm,0,1mm,0">
              <w:txbxContent>
                <w:p w:rsidR="00380454" w:rsidRDefault="00380454" w:rsidP="00923896">
                  <w:pPr>
                    <w:spacing w:line="160" w:lineRule="exact"/>
                    <w:jc w:val="left"/>
                    <w:rPr>
                      <w:rFonts w:cs="Miriam" w:hint="cs"/>
                      <w:sz w:val="18"/>
                      <w:szCs w:val="18"/>
                      <w:rtl/>
                    </w:rPr>
                  </w:pPr>
                  <w:r>
                    <w:rPr>
                      <w:rFonts w:cs="Miriam" w:hint="cs"/>
                      <w:sz w:val="18"/>
                      <w:szCs w:val="18"/>
                      <w:rtl/>
                    </w:rPr>
                    <w:t>תק' תשע"ב-2012</w:t>
                  </w:r>
                </w:p>
              </w:txbxContent>
            </v:textbox>
          </v:shape>
        </w:pict>
      </w:r>
      <w:r>
        <w:rPr>
          <w:rFonts w:cs="FrankRuehl"/>
          <w:sz w:val="26"/>
          <w:rtl/>
        </w:rPr>
        <w:t>(</w:t>
      </w:r>
      <w:r>
        <w:rPr>
          <w:rFonts w:cs="FrankRuehl" w:hint="cs"/>
          <w:sz w:val="26"/>
          <w:rtl/>
        </w:rPr>
        <w:t>י</w:t>
      </w:r>
      <w:r>
        <w:rPr>
          <w:rFonts w:cs="FrankRuehl"/>
          <w:sz w:val="26"/>
          <w:rtl/>
        </w:rPr>
        <w:t>)</w:t>
      </w:r>
      <w:r>
        <w:rPr>
          <w:rFonts w:cs="FrankRuehl" w:hint="cs"/>
          <w:sz w:val="26"/>
          <w:rtl/>
        </w:rPr>
        <w:tab/>
        <w:t>בלמים</w:t>
      </w:r>
      <w:r>
        <w:rPr>
          <w:rFonts w:cs="FrankRuehl" w:hint="cs"/>
          <w:sz w:val="26"/>
          <w:rtl/>
        </w:rPr>
        <w:tab/>
        <w:t xml:space="preserve">תא בילום (בוסטר) באחד הגלגלים איננו פועל </w:t>
      </w:r>
      <w:r>
        <w:rPr>
          <w:rFonts w:cs="FrankRuehl"/>
          <w:sz w:val="26"/>
          <w:rtl/>
        </w:rPr>
        <w:t>–</w:t>
      </w:r>
      <w:r>
        <w:rPr>
          <w:rFonts w:cs="FrankRuehl" w:hint="cs"/>
          <w:sz w:val="26"/>
          <w:rtl/>
        </w:rPr>
        <w:t xml:space="preserve"> מנותק או חסר</w:t>
      </w:r>
      <w:r>
        <w:rPr>
          <w:rFonts w:cs="FrankRuehl" w:hint="cs"/>
          <w:sz w:val="26"/>
          <w:rtl/>
        </w:rPr>
        <w:tab/>
        <w:t>רכב עם בלמי אוויר</w:t>
      </w:r>
    </w:p>
    <w:p w:rsidR="00923896" w:rsidRDefault="00923896" w:rsidP="00923896">
      <w:pPr>
        <w:pStyle w:val="P01"/>
        <w:tabs>
          <w:tab w:val="clear" w:pos="624"/>
          <w:tab w:val="clear" w:pos="1021"/>
          <w:tab w:val="clear" w:pos="1474"/>
          <w:tab w:val="clear" w:pos="1928"/>
          <w:tab w:val="clear" w:pos="2381"/>
          <w:tab w:val="clear" w:pos="2835"/>
          <w:tab w:val="clear" w:pos="6259"/>
          <w:tab w:val="left" w:pos="397"/>
          <w:tab w:val="left" w:pos="1701"/>
          <w:tab w:val="left" w:pos="5954"/>
        </w:tabs>
        <w:spacing w:before="72"/>
        <w:ind w:left="397" w:right="1134" w:hanging="397"/>
        <w:rPr>
          <w:rFonts w:cs="FrankRuehl" w:hint="cs"/>
          <w:sz w:val="26"/>
          <w:rtl/>
        </w:rPr>
      </w:pPr>
      <w:r w:rsidRPr="00D77389">
        <w:rPr>
          <w:rFonts w:cs="FrankRuehl"/>
          <w:sz w:val="26"/>
          <w:rtl/>
        </w:rPr>
        <w:pict>
          <v:shape id="_x0000_s2721" type="#_x0000_t202" style="position:absolute;left:0;text-align:left;margin-left:470.25pt;margin-top:7.1pt;width:1in;height:13.05pt;z-index:251768832" filled="f" stroked="f">
            <v:textbox inset="1mm,0,1mm,0">
              <w:txbxContent>
                <w:p w:rsidR="00380454" w:rsidRDefault="00380454" w:rsidP="00923896">
                  <w:pPr>
                    <w:spacing w:line="160" w:lineRule="exact"/>
                    <w:jc w:val="left"/>
                    <w:rPr>
                      <w:rFonts w:cs="Miriam" w:hint="cs"/>
                      <w:sz w:val="18"/>
                      <w:szCs w:val="18"/>
                      <w:rtl/>
                    </w:rPr>
                  </w:pPr>
                  <w:r>
                    <w:rPr>
                      <w:rFonts w:cs="Miriam" w:hint="cs"/>
                      <w:sz w:val="18"/>
                      <w:szCs w:val="18"/>
                      <w:rtl/>
                    </w:rPr>
                    <w:t>תק' תשע"ב-2012</w:t>
                  </w:r>
                </w:p>
              </w:txbxContent>
            </v:textbox>
          </v:shape>
        </w:pict>
      </w:r>
      <w:r>
        <w:rPr>
          <w:rFonts w:cs="FrankRuehl"/>
          <w:sz w:val="26"/>
          <w:rtl/>
        </w:rPr>
        <w:t>(</w:t>
      </w:r>
      <w:r>
        <w:rPr>
          <w:rFonts w:cs="FrankRuehl" w:hint="cs"/>
          <w:sz w:val="26"/>
          <w:rtl/>
        </w:rPr>
        <w:t>יא</w:t>
      </w:r>
      <w:r>
        <w:rPr>
          <w:rFonts w:cs="FrankRuehl"/>
          <w:sz w:val="26"/>
          <w:rtl/>
        </w:rPr>
        <w:t>)</w:t>
      </w:r>
      <w:r>
        <w:rPr>
          <w:rFonts w:cs="FrankRuehl" w:hint="cs"/>
          <w:sz w:val="26"/>
          <w:rtl/>
        </w:rPr>
        <w:tab/>
        <w:t>גלגלים</w:t>
      </w:r>
      <w:r>
        <w:rPr>
          <w:rFonts w:cs="FrankRuehl" w:hint="cs"/>
          <w:sz w:val="26"/>
          <w:rtl/>
        </w:rPr>
        <w:tab/>
        <w:t>חסר גלגל אחד או יותר באחד הסרנים</w:t>
      </w:r>
      <w:r>
        <w:rPr>
          <w:rFonts w:cs="FrankRuehl" w:hint="cs"/>
          <w:sz w:val="26"/>
          <w:rtl/>
        </w:rPr>
        <w:tab/>
      </w:r>
      <w:r w:rsidRPr="00923896">
        <w:rPr>
          <w:rFonts w:cs="FrankRuehl"/>
          <w:szCs w:val="20"/>
        </w:rPr>
        <w:t>N3</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color w:val="FF0000"/>
          <w:sz w:val="20"/>
          <w:szCs w:val="20"/>
          <w:shd w:val="clear" w:color="auto" w:fill="FFFF99"/>
          <w:rtl/>
        </w:rPr>
      </w:pPr>
      <w:bookmarkStart w:id="547" w:name="Rov580"/>
      <w:r w:rsidRPr="005D23FF">
        <w:rPr>
          <w:rStyle w:val="default"/>
          <w:rFonts w:cs="FrankRuehl" w:hint="cs"/>
          <w:vanish/>
          <w:color w:val="FF0000"/>
          <w:sz w:val="20"/>
          <w:szCs w:val="20"/>
          <w:shd w:val="clear" w:color="auto" w:fill="FFFF99"/>
          <w:rtl/>
        </w:rPr>
        <w:t>מיום 10.11.1997</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42</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hyperlink r:id="rId1276" w:history="1">
        <w:r w:rsidRPr="005D23FF">
          <w:rPr>
            <w:rStyle w:val="Hyperlink"/>
            <w:rFonts w:cs="FrankRuehl" w:hint="cs"/>
            <w:vanish/>
            <w:szCs w:val="20"/>
            <w:shd w:val="clear" w:color="auto" w:fill="FFFF99"/>
            <w:rtl/>
          </w:rPr>
          <w:t>ס"ח תשנ"ז מס' 1629</w:t>
        </w:r>
      </w:hyperlink>
      <w:r w:rsidRPr="005D23FF">
        <w:rPr>
          <w:rStyle w:val="default"/>
          <w:rFonts w:cs="FrankRuehl" w:hint="cs"/>
          <w:vanish/>
          <w:sz w:val="20"/>
          <w:szCs w:val="20"/>
          <w:shd w:val="clear" w:color="auto" w:fill="FFFF99"/>
          <w:rtl/>
        </w:rPr>
        <w:t xml:space="preserve"> מיום 10.7.1997 עמ' 182 (</w:t>
      </w:r>
      <w:hyperlink r:id="rId1277" w:history="1">
        <w:r w:rsidRPr="005D23FF">
          <w:rPr>
            <w:rStyle w:val="Hyperlink"/>
            <w:rFonts w:cs="FrankRuehl" w:hint="cs"/>
            <w:vanish/>
            <w:szCs w:val="20"/>
            <w:shd w:val="clear" w:color="auto" w:fill="FFFF99"/>
            <w:rtl/>
          </w:rPr>
          <w:t>ה"ח 2609</w:t>
        </w:r>
      </w:hyperlink>
      <w:r w:rsidRPr="005D23FF">
        <w:rPr>
          <w:rStyle w:val="default"/>
          <w:rFonts w:cs="FrankRuehl" w:hint="cs"/>
          <w:vanish/>
          <w:sz w:val="20"/>
          <w:szCs w:val="20"/>
          <w:shd w:val="clear" w:color="auto" w:fill="FFFF99"/>
          <w:rtl/>
        </w:rPr>
        <w:t>)</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תוספת שביעית</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21.11.2002</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56</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hyperlink r:id="rId1278" w:history="1">
        <w:r w:rsidRPr="005D23FF">
          <w:rPr>
            <w:rStyle w:val="Hyperlink"/>
            <w:rFonts w:cs="FrankRuehl" w:hint="cs"/>
            <w:vanish/>
            <w:szCs w:val="20"/>
            <w:shd w:val="clear" w:color="auto" w:fill="FFFF99"/>
            <w:rtl/>
          </w:rPr>
          <w:t>ס"ח תשס"ג מס' 1877</w:t>
        </w:r>
      </w:hyperlink>
      <w:r w:rsidRPr="005D23FF">
        <w:rPr>
          <w:rStyle w:val="default"/>
          <w:rFonts w:cs="FrankRuehl" w:hint="cs"/>
          <w:vanish/>
          <w:sz w:val="20"/>
          <w:szCs w:val="20"/>
          <w:shd w:val="clear" w:color="auto" w:fill="FFFF99"/>
          <w:rtl/>
        </w:rPr>
        <w:t xml:space="preserve"> מיום 21.11.2002 עמ' 101 (</w:t>
      </w:r>
      <w:hyperlink r:id="rId1279" w:history="1">
        <w:r w:rsidRPr="005D23FF">
          <w:rPr>
            <w:rStyle w:val="Hyperlink"/>
            <w:rFonts w:cs="FrankRuehl" w:hint="cs"/>
            <w:vanish/>
            <w:szCs w:val="20"/>
            <w:shd w:val="clear" w:color="auto" w:fill="FFFF99"/>
            <w:rtl/>
          </w:rPr>
          <w:t>ה"ח 3080</w:t>
        </w:r>
      </w:hyperlink>
      <w:r w:rsidRPr="005D23FF">
        <w:rPr>
          <w:rStyle w:val="default"/>
          <w:rFonts w:cs="FrankRuehl" w:hint="cs"/>
          <w:vanish/>
          <w:sz w:val="20"/>
          <w:szCs w:val="20"/>
          <w:shd w:val="clear" w:color="auto" w:fill="FFFF99"/>
          <w:rtl/>
        </w:rPr>
        <w:t>)</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החלפת התוספת השביעית</w:t>
      </w:r>
    </w:p>
    <w:p w:rsidR="009223BD" w:rsidRPr="005D23FF" w:rsidRDefault="009223BD">
      <w:pPr>
        <w:pStyle w:val="sig-1"/>
        <w:widowControl/>
        <w:tabs>
          <w:tab w:val="clear" w:pos="851"/>
          <w:tab w:val="clear" w:pos="2835"/>
          <w:tab w:val="clear" w:pos="4820"/>
          <w:tab w:val="center" w:pos="1985"/>
          <w:tab w:val="center" w:pos="4536"/>
        </w:tabs>
        <w:spacing w:before="60"/>
        <w:ind w:left="0" w:right="1134"/>
        <w:rPr>
          <w:rStyle w:val="default"/>
          <w:rFonts w:cs="FrankRuehl" w:hint="cs"/>
          <w:vanish/>
          <w:sz w:val="20"/>
          <w:szCs w:val="20"/>
          <w:shd w:val="clear" w:color="auto" w:fill="FFFF99"/>
          <w:rtl/>
        </w:rPr>
      </w:pPr>
      <w:r w:rsidRPr="005D23FF">
        <w:rPr>
          <w:rStyle w:val="default"/>
          <w:rFonts w:cs="FrankRuehl" w:hint="cs"/>
          <w:vanish/>
          <w:sz w:val="20"/>
          <w:szCs w:val="20"/>
          <w:shd w:val="clear" w:color="auto" w:fill="FFFF99"/>
          <w:rtl/>
        </w:rPr>
        <w:t>הנוסח הקודם:</w:t>
      </w:r>
    </w:p>
    <w:p w:rsidR="009223BD" w:rsidRPr="005D23FF"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תוספת שביעית</w:t>
      </w:r>
    </w:p>
    <w:p w:rsidR="009223BD" w:rsidRPr="005D23FF"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(סעיף 57ג)</w:t>
      </w:r>
    </w:p>
    <w:p w:rsidR="009223BD" w:rsidRPr="005D23FF"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(1)</w:t>
      </w:r>
      <w:r w:rsidRPr="005D23FF">
        <w:rPr>
          <w:rStyle w:val="default"/>
          <w:rFonts w:cs="FrankRuehl" w:hint="cs"/>
          <w:strike/>
          <w:vanish/>
          <w:sz w:val="22"/>
          <w:szCs w:val="22"/>
          <w:shd w:val="clear" w:color="auto" w:fill="FFFF99"/>
          <w:rtl/>
        </w:rPr>
        <w:tab/>
        <w:t>עבירה לפי תקנה 85(א)(5) לתקנות, לענין הובלת מטען ברכב מסחרי, כשהמשקל הכולל של הרכב והמטען המובל בו עולים על המשקל הכולל המותר לפי רשיון הרכב</w:t>
      </w:r>
      <w:r w:rsidR="00AA3042" w:rsidRPr="005D23FF">
        <w:rPr>
          <w:rStyle w:val="default"/>
          <w:rFonts w:cs="FrankRuehl" w:hint="cs"/>
          <w:strike/>
          <w:vanish/>
          <w:sz w:val="22"/>
          <w:szCs w:val="22"/>
          <w:shd w:val="clear" w:color="auto" w:fill="FFFF99"/>
          <w:rtl/>
        </w:rPr>
        <w:t>.</w:t>
      </w:r>
      <w:r w:rsidRPr="005D23FF">
        <w:rPr>
          <w:rStyle w:val="default"/>
          <w:rFonts w:cs="FrankRuehl" w:hint="cs"/>
          <w:strike/>
          <w:vanish/>
          <w:sz w:val="22"/>
          <w:szCs w:val="22"/>
          <w:shd w:val="clear" w:color="auto" w:fill="FFFF99"/>
          <w:rtl/>
        </w:rPr>
        <w:t>.</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27.3.2004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צו תשס"ד-2004</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80" w:history="1">
        <w:r w:rsidRPr="005D23FF">
          <w:rPr>
            <w:rStyle w:val="Hyperlink"/>
            <w:rFonts w:cs="FrankRuehl" w:hint="cs"/>
            <w:vanish/>
            <w:szCs w:val="20"/>
            <w:shd w:val="clear" w:color="auto" w:fill="FFFF99"/>
            <w:rtl/>
          </w:rPr>
          <w:t>ק"ת תשס"ד מס' 6295</w:t>
        </w:r>
      </w:hyperlink>
      <w:r w:rsidRPr="005D23FF">
        <w:rPr>
          <w:rStyle w:val="default"/>
          <w:rFonts w:cs="FrankRuehl" w:hint="cs"/>
          <w:vanish/>
          <w:sz w:val="20"/>
          <w:szCs w:val="20"/>
          <w:shd w:val="clear" w:color="auto" w:fill="FFFF99"/>
          <w:rtl/>
        </w:rPr>
        <w:t xml:space="preserve"> מיום 26.2.2004 עמ' 278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 xml:space="preserve">הוספת פרטים (4) עד (8) בחלק א' </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12.2.2006</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66</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hyperlink r:id="rId1281" w:history="1">
        <w:r w:rsidRPr="005D23FF">
          <w:rPr>
            <w:rStyle w:val="Hyperlink"/>
            <w:rFonts w:cs="FrankRuehl" w:hint="cs"/>
            <w:vanish/>
            <w:szCs w:val="20"/>
            <w:shd w:val="clear" w:color="auto" w:fill="FFFF99"/>
            <w:rtl/>
          </w:rPr>
          <w:t>ס"ח תשס"ה מס' 2000</w:t>
        </w:r>
      </w:hyperlink>
      <w:r w:rsidRPr="005D23FF">
        <w:rPr>
          <w:rStyle w:val="default"/>
          <w:rFonts w:cs="FrankRuehl" w:hint="cs"/>
          <w:vanish/>
          <w:sz w:val="20"/>
          <w:szCs w:val="20"/>
          <w:shd w:val="clear" w:color="auto" w:fill="FFFF99"/>
          <w:rtl/>
        </w:rPr>
        <w:t xml:space="preserve"> מיום 12.4.2005 עמ' 457 (</w:t>
      </w:r>
      <w:hyperlink r:id="rId1282" w:history="1">
        <w:r w:rsidRPr="005D23FF">
          <w:rPr>
            <w:rStyle w:val="Hyperlink"/>
            <w:rFonts w:cs="FrankRuehl" w:hint="cs"/>
            <w:vanish/>
            <w:szCs w:val="20"/>
            <w:shd w:val="clear" w:color="auto" w:fill="FFFF99"/>
            <w:rtl/>
          </w:rPr>
          <w:t>ה"ח 144</w:t>
        </w:r>
      </w:hyperlink>
      <w:r w:rsidRPr="005D23FF">
        <w:rPr>
          <w:rStyle w:val="default"/>
          <w:rFonts w:cs="FrankRuehl" w:hint="cs"/>
          <w:vanish/>
          <w:sz w:val="20"/>
          <w:szCs w:val="20"/>
          <w:shd w:val="clear" w:color="auto" w:fill="FFFF99"/>
          <w:rtl/>
        </w:rPr>
        <w:t xml:space="preserve">, </w:t>
      </w:r>
      <w:hyperlink r:id="rId1283" w:history="1">
        <w:r w:rsidRPr="005D23FF">
          <w:rPr>
            <w:rStyle w:val="Hyperlink"/>
            <w:rFonts w:cs="FrankRuehl" w:hint="cs"/>
            <w:vanish/>
            <w:szCs w:val="20"/>
            <w:shd w:val="clear" w:color="auto" w:fill="FFFF99"/>
            <w:rtl/>
          </w:rPr>
          <w:t>ה"ח 63</w:t>
        </w:r>
      </w:hyperlink>
      <w:r w:rsidRPr="005D23FF">
        <w:rPr>
          <w:rStyle w:val="default"/>
          <w:rFonts w:cs="FrankRuehl" w:hint="cs"/>
          <w:vanish/>
          <w:sz w:val="20"/>
          <w:szCs w:val="20"/>
          <w:shd w:val="clear" w:color="auto" w:fill="FFFF99"/>
          <w:rtl/>
        </w:rPr>
        <w:t>)</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פרטים (9) עד (12) בחלק א'</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15.2.2007</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תק' (מס' 2) תשס"ז-2007</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hyperlink r:id="rId1284" w:history="1">
        <w:r w:rsidRPr="005D23FF">
          <w:rPr>
            <w:rStyle w:val="Hyperlink"/>
            <w:rFonts w:cs="FrankRuehl" w:hint="cs"/>
            <w:vanish/>
            <w:szCs w:val="20"/>
            <w:shd w:val="clear" w:color="auto" w:fill="FFFF99"/>
            <w:rtl/>
          </w:rPr>
          <w:t>ק"ת תשס"ז מס' 6566</w:t>
        </w:r>
      </w:hyperlink>
      <w:r w:rsidRPr="005D23FF">
        <w:rPr>
          <w:rStyle w:val="default"/>
          <w:rFonts w:cs="FrankRuehl" w:hint="cs"/>
          <w:vanish/>
          <w:sz w:val="20"/>
          <w:szCs w:val="20"/>
          <w:shd w:val="clear" w:color="auto" w:fill="FFFF99"/>
          <w:rtl/>
        </w:rPr>
        <w:t xml:space="preserve"> מיום 15.2.2007 עמ' 595</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פרטים (13) עד (15) בחלק א'</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14.3.2008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תק' תשס"ח-2008</w:t>
      </w:r>
    </w:p>
    <w:p w:rsidR="009223BD" w:rsidRPr="005D23FF" w:rsidRDefault="009223B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85" w:history="1">
        <w:r w:rsidRPr="005D23FF">
          <w:rPr>
            <w:rStyle w:val="Hyperlink"/>
            <w:rFonts w:cs="FrankRuehl" w:hint="cs"/>
            <w:vanish/>
            <w:szCs w:val="20"/>
            <w:shd w:val="clear" w:color="auto" w:fill="FFFF99"/>
            <w:rtl/>
          </w:rPr>
          <w:t>ק"ת תשס"ח מס' 6647</w:t>
        </w:r>
      </w:hyperlink>
      <w:r w:rsidRPr="005D23FF">
        <w:rPr>
          <w:rStyle w:val="default"/>
          <w:rFonts w:cs="FrankRuehl" w:hint="cs"/>
          <w:vanish/>
          <w:sz w:val="20"/>
          <w:szCs w:val="20"/>
          <w:shd w:val="clear" w:color="auto" w:fill="FFFF99"/>
          <w:rtl/>
        </w:rPr>
        <w:t xml:space="preserve"> מיום 13.2.2008 עמ' 476</w:t>
      </w:r>
    </w:p>
    <w:p w:rsidR="00D77389" w:rsidRPr="005D23FF" w:rsidRDefault="00D7738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הוספת פרטים (16), (17) בחלק א'</w:t>
      </w:r>
    </w:p>
    <w:p w:rsidR="00D77389" w:rsidRPr="005D23FF" w:rsidRDefault="00D7738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D77389" w:rsidRPr="005D23FF" w:rsidRDefault="00D7738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8.8.2012</w:t>
      </w:r>
    </w:p>
    <w:p w:rsidR="00D77389" w:rsidRPr="005D23FF" w:rsidRDefault="00D7738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תק' תשע"ב-2012</w:t>
      </w:r>
    </w:p>
    <w:p w:rsidR="00D77389" w:rsidRPr="005D23FF" w:rsidRDefault="00D7738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86" w:history="1">
        <w:r w:rsidRPr="005D23FF">
          <w:rPr>
            <w:rStyle w:val="Hyperlink"/>
            <w:rFonts w:cs="FrankRuehl" w:hint="cs"/>
            <w:vanish/>
            <w:szCs w:val="20"/>
            <w:shd w:val="clear" w:color="auto" w:fill="FFFF99"/>
            <w:rtl/>
          </w:rPr>
          <w:t>ק"ת תשע"ב מס' 7139</w:t>
        </w:r>
      </w:hyperlink>
      <w:r w:rsidRPr="005D23FF">
        <w:rPr>
          <w:rStyle w:val="default"/>
          <w:rFonts w:cs="FrankRuehl" w:hint="cs"/>
          <w:vanish/>
          <w:sz w:val="20"/>
          <w:szCs w:val="20"/>
          <w:shd w:val="clear" w:color="auto" w:fill="FFFF99"/>
          <w:rtl/>
        </w:rPr>
        <w:t xml:space="preserve"> מיום 9.7.2012 עמ' 1389</w:t>
      </w:r>
    </w:p>
    <w:p w:rsidR="009223BD" w:rsidRPr="005D23FF" w:rsidRDefault="00D77389" w:rsidP="00D77389">
      <w:pPr>
        <w:pStyle w:val="sig-1"/>
        <w:widowControl/>
        <w:tabs>
          <w:tab w:val="clear" w:pos="851"/>
          <w:tab w:val="clear" w:pos="2835"/>
          <w:tab w:val="clear" w:pos="4820"/>
          <w:tab w:val="center" w:pos="1985"/>
          <w:tab w:val="center" w:pos="4536"/>
        </w:tabs>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פרטי משנה (17)(ז)</w:t>
      </w:r>
      <w:r w:rsidR="009223BD" w:rsidRPr="005D23FF">
        <w:rPr>
          <w:rStyle w:val="default"/>
          <w:rFonts w:cs="FrankRuehl" w:hint="cs"/>
          <w:b/>
          <w:bCs/>
          <w:vanish/>
          <w:sz w:val="20"/>
          <w:szCs w:val="20"/>
          <w:shd w:val="clear" w:color="auto" w:fill="FFFF99"/>
          <w:rtl/>
        </w:rPr>
        <w:t xml:space="preserve"> </w:t>
      </w:r>
      <w:r w:rsidRPr="005D23FF">
        <w:rPr>
          <w:rStyle w:val="default"/>
          <w:rFonts w:cs="FrankRuehl" w:hint="cs"/>
          <w:b/>
          <w:bCs/>
          <w:vanish/>
          <w:sz w:val="20"/>
          <w:szCs w:val="20"/>
          <w:shd w:val="clear" w:color="auto" w:fill="FFFF99"/>
          <w:rtl/>
        </w:rPr>
        <w:t>עד</w:t>
      </w:r>
      <w:r w:rsidR="009223BD" w:rsidRPr="005D23FF">
        <w:rPr>
          <w:rStyle w:val="default"/>
          <w:rFonts w:cs="FrankRuehl" w:hint="cs"/>
          <w:b/>
          <w:bCs/>
          <w:vanish/>
          <w:sz w:val="20"/>
          <w:szCs w:val="20"/>
          <w:shd w:val="clear" w:color="auto" w:fill="FFFF99"/>
          <w:rtl/>
        </w:rPr>
        <w:t xml:space="preserve"> (17)</w:t>
      </w:r>
      <w:r w:rsidRPr="005D23FF">
        <w:rPr>
          <w:rStyle w:val="default"/>
          <w:rFonts w:cs="FrankRuehl" w:hint="cs"/>
          <w:b/>
          <w:bCs/>
          <w:vanish/>
          <w:sz w:val="20"/>
          <w:szCs w:val="20"/>
          <w:shd w:val="clear" w:color="auto" w:fill="FFFF99"/>
          <w:rtl/>
        </w:rPr>
        <w:t>(יא)</w:t>
      </w:r>
      <w:r w:rsidR="009223BD" w:rsidRPr="005D23FF">
        <w:rPr>
          <w:rStyle w:val="default"/>
          <w:rFonts w:cs="FrankRuehl" w:hint="cs"/>
          <w:b/>
          <w:bCs/>
          <w:vanish/>
          <w:sz w:val="20"/>
          <w:szCs w:val="20"/>
          <w:shd w:val="clear" w:color="auto" w:fill="FFFF99"/>
          <w:rtl/>
        </w:rPr>
        <w:t xml:space="preserve"> בחלק א'</w:t>
      </w:r>
    </w:p>
    <w:p w:rsidR="006A395A" w:rsidRPr="005D23FF" w:rsidRDefault="006A395A"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6A395A" w:rsidRPr="005D23FF" w:rsidRDefault="006A395A"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5.11.2014</w:t>
      </w:r>
    </w:p>
    <w:p w:rsidR="006A395A" w:rsidRPr="005D23FF" w:rsidRDefault="006A395A"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תק' תשע"ה-2014</w:t>
      </w:r>
    </w:p>
    <w:p w:rsidR="006A395A" w:rsidRPr="005D23FF" w:rsidRDefault="006A395A"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87" w:history="1">
        <w:r w:rsidRPr="005D23FF">
          <w:rPr>
            <w:rStyle w:val="Hyperlink"/>
            <w:rFonts w:cs="FrankRuehl" w:hint="cs"/>
            <w:vanish/>
            <w:szCs w:val="20"/>
            <w:shd w:val="clear" w:color="auto" w:fill="FFFF99"/>
            <w:rtl/>
          </w:rPr>
          <w:t>ק"ת תשע"ה מס' 7434</w:t>
        </w:r>
      </w:hyperlink>
      <w:r w:rsidRPr="005D23FF">
        <w:rPr>
          <w:rStyle w:val="default"/>
          <w:rFonts w:cs="FrankRuehl" w:hint="cs"/>
          <w:vanish/>
          <w:sz w:val="20"/>
          <w:szCs w:val="20"/>
          <w:shd w:val="clear" w:color="auto" w:fill="FFFF99"/>
          <w:rtl/>
        </w:rPr>
        <w:t xml:space="preserve"> מיום 5.11.2014 עמ' 51</w:t>
      </w:r>
    </w:p>
    <w:p w:rsidR="006A395A" w:rsidRPr="005D23FF" w:rsidRDefault="006A395A" w:rsidP="006A395A">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Fonts w:cs="FrankRuehl"/>
          <w:vanish/>
          <w:sz w:val="22"/>
          <w:szCs w:val="22"/>
          <w:shd w:val="clear" w:color="auto" w:fill="FFFF99"/>
          <w:rtl/>
        </w:rPr>
      </w:pPr>
      <w:r w:rsidRPr="005D23FF">
        <w:rPr>
          <w:rFonts w:cs="FrankRuehl"/>
          <w:vanish/>
          <w:sz w:val="22"/>
          <w:szCs w:val="22"/>
          <w:shd w:val="clear" w:color="auto" w:fill="FFFF99"/>
          <w:rtl/>
        </w:rPr>
        <w:t>(1</w:t>
      </w:r>
      <w:r w:rsidRPr="005D23FF">
        <w:rPr>
          <w:rFonts w:cs="FrankRuehl" w:hint="cs"/>
          <w:vanish/>
          <w:sz w:val="22"/>
          <w:szCs w:val="22"/>
          <w:shd w:val="clear" w:color="auto" w:fill="FFFF99"/>
          <w:rtl/>
        </w:rPr>
        <w:t>6</w:t>
      </w:r>
      <w:r w:rsidRPr="005D23FF">
        <w:rPr>
          <w:rFonts w:cs="FrankRuehl"/>
          <w:vanish/>
          <w:sz w:val="22"/>
          <w:szCs w:val="22"/>
          <w:shd w:val="clear" w:color="auto" w:fill="FFFF99"/>
          <w:rtl/>
        </w:rPr>
        <w:t>)</w:t>
      </w:r>
      <w:r w:rsidRPr="005D23FF">
        <w:rPr>
          <w:rFonts w:cs="FrankRuehl" w:hint="cs"/>
          <w:vanish/>
          <w:sz w:val="22"/>
          <w:szCs w:val="22"/>
          <w:shd w:val="clear" w:color="auto" w:fill="FFFF99"/>
          <w:rtl/>
        </w:rPr>
        <w:tab/>
      </w:r>
      <w:r w:rsidRPr="005D23FF">
        <w:rPr>
          <w:rFonts w:cs="FrankRuehl"/>
          <w:vanish/>
          <w:sz w:val="22"/>
          <w:szCs w:val="22"/>
          <w:shd w:val="clear" w:color="auto" w:fill="FFFF99"/>
          <w:rtl/>
        </w:rPr>
        <w:t xml:space="preserve">עבירה לפי תקנה </w:t>
      </w:r>
      <w:r w:rsidRPr="005D23FF">
        <w:rPr>
          <w:rFonts w:cs="FrankRuehl" w:hint="cs"/>
          <w:vanish/>
          <w:sz w:val="22"/>
          <w:szCs w:val="22"/>
          <w:shd w:val="clear" w:color="auto" w:fill="FFFF99"/>
          <w:rtl/>
        </w:rPr>
        <w:t xml:space="preserve">22(א) לתקנות לגבי אי-ציות לתמרור </w:t>
      </w:r>
      <w:r w:rsidRPr="005D23FF">
        <w:rPr>
          <w:rFonts w:cs="FrankRuehl" w:hint="cs"/>
          <w:strike/>
          <w:vanish/>
          <w:sz w:val="22"/>
          <w:szCs w:val="22"/>
          <w:shd w:val="clear" w:color="auto" w:fill="FFFF99"/>
          <w:rtl/>
        </w:rPr>
        <w:t>ה-1</w:t>
      </w:r>
      <w:r w:rsidRPr="005D23FF">
        <w:rPr>
          <w:rFonts w:cs="FrankRuehl" w:hint="cs"/>
          <w:vanish/>
          <w:sz w:val="22"/>
          <w:szCs w:val="22"/>
          <w:shd w:val="clear" w:color="auto" w:fill="FFFF99"/>
          <w:rtl/>
        </w:rPr>
        <w:t xml:space="preserve"> </w:t>
      </w:r>
      <w:r w:rsidRPr="005D23FF">
        <w:rPr>
          <w:rFonts w:cs="FrankRuehl" w:hint="cs"/>
          <w:vanish/>
          <w:sz w:val="22"/>
          <w:szCs w:val="22"/>
          <w:u w:val="single"/>
          <w:shd w:val="clear" w:color="auto" w:fill="FFFF99"/>
          <w:rtl/>
        </w:rPr>
        <w:t>701</w:t>
      </w:r>
      <w:r w:rsidRPr="005D23FF">
        <w:rPr>
          <w:rFonts w:cs="FrankRuehl" w:hint="cs"/>
          <w:vanish/>
          <w:sz w:val="22"/>
          <w:szCs w:val="22"/>
          <w:shd w:val="clear" w:color="auto" w:fill="FFFF99"/>
          <w:rtl/>
        </w:rPr>
        <w:t>;</w:t>
      </w:r>
    </w:p>
    <w:p w:rsidR="005E7800" w:rsidRPr="005D23FF" w:rsidRDefault="005E7800" w:rsidP="005E7800">
      <w:pPr>
        <w:pStyle w:val="P22"/>
        <w:spacing w:before="0"/>
        <w:ind w:left="0" w:right="1134"/>
        <w:rPr>
          <w:rStyle w:val="default"/>
          <w:rFonts w:cs="FrankRuehl"/>
          <w:vanish/>
          <w:sz w:val="20"/>
          <w:szCs w:val="20"/>
          <w:shd w:val="clear" w:color="auto" w:fill="FFFF99"/>
          <w:rtl/>
        </w:rPr>
      </w:pPr>
    </w:p>
    <w:p w:rsidR="005E7800" w:rsidRPr="005D23FF" w:rsidRDefault="005E7800" w:rsidP="005E7800">
      <w:pPr>
        <w:pStyle w:val="P22"/>
        <w:spacing w:before="0"/>
        <w:ind w:left="0" w:right="1134"/>
        <w:rPr>
          <w:rStyle w:val="default"/>
          <w:rFonts w:cs="FrankRuehl"/>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7.1.2019</w:t>
      </w:r>
    </w:p>
    <w:p w:rsidR="005E7800" w:rsidRPr="005D23FF" w:rsidRDefault="005E7800" w:rsidP="005E7800">
      <w:pPr>
        <w:pStyle w:val="P22"/>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מס' 126</w:t>
      </w:r>
    </w:p>
    <w:p w:rsidR="005E7800" w:rsidRPr="005D23FF" w:rsidRDefault="005E7800" w:rsidP="005E7800">
      <w:pPr>
        <w:pStyle w:val="P22"/>
        <w:spacing w:before="0"/>
        <w:ind w:left="0" w:right="1134"/>
        <w:rPr>
          <w:rStyle w:val="default"/>
          <w:rFonts w:cs="FrankRuehl"/>
          <w:vanish/>
          <w:sz w:val="20"/>
          <w:szCs w:val="20"/>
          <w:shd w:val="clear" w:color="auto" w:fill="FFFF99"/>
          <w:rtl/>
        </w:rPr>
      </w:pPr>
      <w:hyperlink r:id="rId1288" w:history="1">
        <w:r w:rsidRPr="005D23FF">
          <w:rPr>
            <w:rStyle w:val="Hyperlink"/>
            <w:rFonts w:cs="FrankRuehl" w:hint="cs"/>
            <w:vanish/>
            <w:szCs w:val="20"/>
            <w:shd w:val="clear" w:color="auto" w:fill="FFFF99"/>
            <w:rtl/>
          </w:rPr>
          <w:t>ס"ח תשע"ט מס' 2775</w:t>
        </w:r>
      </w:hyperlink>
      <w:r w:rsidRPr="005D23FF">
        <w:rPr>
          <w:rStyle w:val="default"/>
          <w:rFonts w:cs="FrankRuehl" w:hint="cs"/>
          <w:vanish/>
          <w:sz w:val="20"/>
          <w:szCs w:val="20"/>
          <w:shd w:val="clear" w:color="auto" w:fill="FFFF99"/>
          <w:rtl/>
        </w:rPr>
        <w:t xml:space="preserve"> מיום 7.1.2019 עמ' 159 (</w:t>
      </w:r>
      <w:hyperlink r:id="rId1289" w:history="1">
        <w:r w:rsidRPr="005D23FF">
          <w:rPr>
            <w:rStyle w:val="Hyperlink"/>
            <w:rFonts w:cs="FrankRuehl" w:hint="cs"/>
            <w:vanish/>
            <w:szCs w:val="20"/>
            <w:shd w:val="clear" w:color="auto" w:fill="FFFF99"/>
            <w:rtl/>
          </w:rPr>
          <w:t>ה"ח 1256</w:t>
        </w:r>
      </w:hyperlink>
      <w:r w:rsidRPr="005D23FF">
        <w:rPr>
          <w:rStyle w:val="default"/>
          <w:rFonts w:cs="FrankRuehl" w:hint="cs"/>
          <w:vanish/>
          <w:sz w:val="20"/>
          <w:szCs w:val="20"/>
          <w:shd w:val="clear" w:color="auto" w:fill="FFFF99"/>
          <w:rtl/>
        </w:rPr>
        <w:t>)</w:t>
      </w:r>
    </w:p>
    <w:p w:rsidR="005E7800" w:rsidRPr="005D23FF" w:rsidRDefault="005E7800" w:rsidP="005E7800">
      <w:pPr>
        <w:pStyle w:val="P22"/>
        <w:spacing w:before="0"/>
        <w:ind w:left="0" w:right="1134"/>
        <w:rPr>
          <w:rStyle w:val="default"/>
          <w:rFonts w:cs="FrankRuehl"/>
          <w:vanish/>
          <w:sz w:val="20"/>
          <w:szCs w:val="20"/>
          <w:shd w:val="clear" w:color="auto" w:fill="FFFF99"/>
          <w:rtl/>
        </w:rPr>
      </w:pPr>
      <w:r w:rsidRPr="005D23FF">
        <w:rPr>
          <w:rStyle w:val="default"/>
          <w:rFonts w:cs="FrankRuehl" w:hint="cs"/>
          <w:b/>
          <w:bCs/>
          <w:vanish/>
          <w:sz w:val="20"/>
          <w:szCs w:val="20"/>
          <w:shd w:val="clear" w:color="auto" w:fill="FFFF99"/>
          <w:rtl/>
        </w:rPr>
        <w:t>תיקון וביטול חלק ב'</w:t>
      </w:r>
    </w:p>
    <w:p w:rsidR="005E7800" w:rsidRPr="005D23FF" w:rsidRDefault="005E7800" w:rsidP="005E7800">
      <w:pPr>
        <w:pStyle w:val="P05"/>
        <w:ind w:left="0" w:right="1134" w:firstLine="0"/>
        <w:jc w:val="center"/>
        <w:rPr>
          <w:rStyle w:val="default"/>
          <w:rFonts w:cs="FrankRuehl"/>
          <w:vanish/>
          <w:sz w:val="22"/>
          <w:szCs w:val="22"/>
          <w:shd w:val="clear" w:color="auto" w:fill="FFFF99"/>
          <w:rtl/>
        </w:rPr>
      </w:pP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וספ</w:t>
      </w:r>
      <w:r w:rsidRPr="005D23FF">
        <w:rPr>
          <w:rStyle w:val="default"/>
          <w:rFonts w:cs="FrankRuehl"/>
          <w:vanish/>
          <w:sz w:val="22"/>
          <w:szCs w:val="22"/>
          <w:shd w:val="clear" w:color="auto" w:fill="FFFF99"/>
          <w:rtl/>
        </w:rPr>
        <w:t>ת</w:t>
      </w:r>
      <w:r w:rsidRPr="005D23FF">
        <w:rPr>
          <w:rStyle w:val="default"/>
          <w:rFonts w:cs="FrankRuehl" w:hint="cs"/>
          <w:vanish/>
          <w:sz w:val="22"/>
          <w:szCs w:val="22"/>
          <w:shd w:val="clear" w:color="auto" w:fill="FFFF99"/>
          <w:rtl/>
        </w:rPr>
        <w:t xml:space="preserve"> שביעית</w:t>
      </w:r>
    </w:p>
    <w:p w:rsidR="005E7800" w:rsidRPr="005D23FF" w:rsidRDefault="005E7800" w:rsidP="005E7800">
      <w:pPr>
        <w:pStyle w:val="P05"/>
        <w:spacing w:before="0"/>
        <w:ind w:left="0" w:right="1134" w:firstLine="0"/>
        <w:jc w:val="center"/>
        <w:rPr>
          <w:rStyle w:val="default"/>
          <w:rFonts w:cs="FrankRuehl" w:hint="cs"/>
          <w:vanish/>
          <w:sz w:val="22"/>
          <w:szCs w:val="22"/>
          <w:shd w:val="clear" w:color="auto" w:fill="FFFF99"/>
          <w:rtl/>
        </w:rPr>
      </w:pPr>
      <w:r w:rsidRPr="005D23FF">
        <w:rPr>
          <w:rStyle w:val="default"/>
          <w:rFonts w:cs="FrankRuehl"/>
          <w:vanish/>
          <w:sz w:val="22"/>
          <w:szCs w:val="22"/>
          <w:shd w:val="clear" w:color="auto" w:fill="FFFF99"/>
          <w:rtl/>
        </w:rPr>
        <w:t>(</w:t>
      </w:r>
      <w:r w:rsidRPr="005D23FF">
        <w:rPr>
          <w:rStyle w:val="default"/>
          <w:rFonts w:cs="FrankRuehl" w:hint="cs"/>
          <w:strike/>
          <w:vanish/>
          <w:sz w:val="22"/>
          <w:szCs w:val="22"/>
          <w:shd w:val="clear" w:color="auto" w:fill="FFFF99"/>
          <w:rtl/>
        </w:rPr>
        <w:t>סעיפים 57א ו-57ג</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סעיף 57א</w:t>
      </w:r>
      <w:r w:rsidRPr="005D23FF">
        <w:rPr>
          <w:rStyle w:val="default"/>
          <w:rFonts w:cs="FrankRuehl" w:hint="cs"/>
          <w:vanish/>
          <w:sz w:val="22"/>
          <w:szCs w:val="22"/>
          <w:shd w:val="clear" w:color="auto" w:fill="FFFF99"/>
          <w:rtl/>
        </w:rPr>
        <w:t>)</w:t>
      </w:r>
    </w:p>
    <w:p w:rsidR="005E7800" w:rsidRPr="005D23FF" w:rsidRDefault="005E7800" w:rsidP="005E7800">
      <w:pPr>
        <w:pStyle w:val="P05"/>
        <w:spacing w:before="0"/>
        <w:ind w:left="0" w:right="1134" w:firstLine="0"/>
        <w:jc w:val="center"/>
        <w:rPr>
          <w:rStyle w:val="default"/>
          <w:rFonts w:cs="FrankRuehl"/>
          <w:strike/>
          <w:vanish/>
          <w:sz w:val="22"/>
          <w:szCs w:val="22"/>
          <w:shd w:val="clear" w:color="auto" w:fill="FFFF99"/>
          <w:rtl/>
        </w:rPr>
      </w:pPr>
      <w:r w:rsidRPr="005D23FF">
        <w:rPr>
          <w:rStyle w:val="default"/>
          <w:rFonts w:cs="FrankRuehl" w:hint="cs"/>
          <w:strike/>
          <w:vanish/>
          <w:sz w:val="22"/>
          <w:szCs w:val="22"/>
          <w:shd w:val="clear" w:color="auto" w:fill="FFFF99"/>
          <w:rtl/>
        </w:rPr>
        <w:t>חלק א'</w:t>
      </w:r>
    </w:p>
    <w:p w:rsidR="005E7800" w:rsidRPr="005D23FF" w:rsidRDefault="005E7800" w:rsidP="005E7800">
      <w:pPr>
        <w:pStyle w:val="P22"/>
        <w:spacing w:before="0"/>
        <w:ind w:left="0" w:right="1134"/>
        <w:rPr>
          <w:rStyle w:val="default"/>
          <w:rFonts w:cs="FrankRuehl"/>
          <w:vanish/>
          <w:sz w:val="20"/>
          <w:szCs w:val="20"/>
          <w:shd w:val="clear" w:color="auto" w:fill="FFFF99"/>
          <w:rtl/>
        </w:rPr>
      </w:pPr>
      <w:r w:rsidRPr="005D23FF">
        <w:rPr>
          <w:rStyle w:val="default"/>
          <w:rFonts w:cs="FrankRuehl" w:hint="cs"/>
          <w:vanish/>
          <w:sz w:val="20"/>
          <w:szCs w:val="20"/>
          <w:shd w:val="clear" w:color="auto" w:fill="FFFF99"/>
          <w:rtl/>
        </w:rPr>
        <w:t>הנוסח הקודם של חלק ב':</w:t>
      </w:r>
    </w:p>
    <w:p w:rsidR="005E7800" w:rsidRPr="005D23FF" w:rsidRDefault="005E7800" w:rsidP="005E7800">
      <w:pPr>
        <w:pStyle w:val="P05"/>
        <w:spacing w:before="0"/>
        <w:ind w:left="0" w:right="1134" w:firstLine="0"/>
        <w:jc w:val="center"/>
        <w:rPr>
          <w:rStyle w:val="default"/>
          <w:rFonts w:cs="FrankRuehl" w:hint="cs"/>
          <w:strike/>
          <w:vanish/>
          <w:sz w:val="22"/>
          <w:szCs w:val="22"/>
          <w:shd w:val="clear" w:color="auto" w:fill="FFFF99"/>
          <w:rtl/>
        </w:rPr>
      </w:pPr>
      <w:r w:rsidRPr="005D23FF">
        <w:rPr>
          <w:rStyle w:val="default"/>
          <w:rFonts w:cs="FrankRuehl" w:hint="cs"/>
          <w:strike/>
          <w:vanish/>
          <w:sz w:val="22"/>
          <w:szCs w:val="22"/>
          <w:shd w:val="clear" w:color="auto" w:fill="FFFF99"/>
          <w:rtl/>
        </w:rPr>
        <w:t>חלק ב'</w:t>
      </w:r>
    </w:p>
    <w:p w:rsidR="005E7800" w:rsidRPr="005D23FF" w:rsidRDefault="005E7800" w:rsidP="005E7800">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Fonts w:cs="FrankRuehl"/>
          <w:strike/>
          <w:vanish/>
          <w:sz w:val="22"/>
          <w:szCs w:val="22"/>
          <w:shd w:val="clear" w:color="auto" w:fill="FFFF99"/>
          <w:rtl/>
        </w:rPr>
      </w:pPr>
      <w:r w:rsidRPr="005D23FF">
        <w:rPr>
          <w:rFonts w:cs="FrankRuehl" w:hint="cs"/>
          <w:strike/>
          <w:vanish/>
          <w:sz w:val="22"/>
          <w:szCs w:val="22"/>
          <w:shd w:val="clear" w:color="auto" w:fill="FFFF99"/>
          <w:rtl/>
        </w:rPr>
        <w:t>(1)</w:t>
      </w:r>
      <w:r w:rsidRPr="005D23FF">
        <w:rPr>
          <w:rFonts w:cs="FrankRuehl" w:hint="cs"/>
          <w:strike/>
          <w:vanish/>
          <w:sz w:val="22"/>
          <w:szCs w:val="22"/>
          <w:shd w:val="clear" w:color="auto" w:fill="FFFF99"/>
          <w:rtl/>
        </w:rPr>
        <w:tab/>
        <w:t>עבירה לפי תקנה 85(א)(5) לתקנות, לענין הובלת מטען ברכב מסחרי כשהמשקל הכולל של הרכב והמטען המובל בו עולים על המשקל הכולל המותר לפי רישיון הרכב.</w:t>
      </w:r>
    </w:p>
    <w:p w:rsidR="00F52010" w:rsidRPr="005D23FF" w:rsidRDefault="00F52010" w:rsidP="00F52010">
      <w:pPr>
        <w:pStyle w:val="P00"/>
        <w:spacing w:before="0"/>
        <w:ind w:left="0" w:right="1134"/>
        <w:rPr>
          <w:rStyle w:val="default"/>
          <w:rFonts w:cs="FrankRuehl" w:hint="cs"/>
          <w:vanish/>
          <w:szCs w:val="20"/>
          <w:shd w:val="clear" w:color="auto" w:fill="FFFF99"/>
          <w:rtl/>
        </w:rPr>
      </w:pPr>
    </w:p>
    <w:p w:rsidR="00F52010" w:rsidRPr="005D23FF" w:rsidRDefault="00F52010" w:rsidP="00F52010">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F52010" w:rsidRPr="005D23FF" w:rsidRDefault="00F52010" w:rsidP="00F52010">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F52010" w:rsidRPr="005D23FF" w:rsidRDefault="00F52010" w:rsidP="00F52010">
      <w:pPr>
        <w:pStyle w:val="P00"/>
        <w:spacing w:before="0"/>
        <w:ind w:left="0" w:right="1134"/>
        <w:rPr>
          <w:rStyle w:val="default"/>
          <w:rFonts w:ascii="FrankRuehl" w:hAnsi="FrankRuehl" w:cs="FrankRuehl"/>
          <w:vanish/>
          <w:sz w:val="20"/>
          <w:szCs w:val="20"/>
          <w:shd w:val="clear" w:color="auto" w:fill="FFFF99"/>
          <w:rtl/>
        </w:rPr>
      </w:pPr>
      <w:hyperlink r:id="rId1290"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796</w:t>
      </w:r>
      <w:r w:rsidRPr="005D23FF">
        <w:rPr>
          <w:rStyle w:val="default"/>
          <w:rFonts w:ascii="FrankRuehl" w:hAnsi="FrankRuehl" w:cs="FrankRuehl"/>
          <w:vanish/>
          <w:sz w:val="20"/>
          <w:szCs w:val="20"/>
          <w:shd w:val="clear" w:color="auto" w:fill="FFFF99"/>
          <w:rtl/>
        </w:rPr>
        <w:t xml:space="preserve"> (</w:t>
      </w:r>
      <w:hyperlink r:id="rId1291"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F52010" w:rsidRPr="005D23FF" w:rsidRDefault="00F52010" w:rsidP="00F52010">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Fonts w:cs="FrankRuehl" w:hint="cs"/>
          <w:vanish/>
          <w:sz w:val="22"/>
          <w:szCs w:val="22"/>
          <w:shd w:val="clear" w:color="auto" w:fill="FFFF99"/>
          <w:rtl/>
        </w:rPr>
      </w:pPr>
      <w:r w:rsidRPr="005D23FF">
        <w:rPr>
          <w:rFonts w:cs="FrankRuehl" w:hint="cs"/>
          <w:vanish/>
          <w:sz w:val="22"/>
          <w:szCs w:val="22"/>
          <w:shd w:val="clear" w:color="auto" w:fill="FFFF99"/>
          <w:rtl/>
        </w:rPr>
        <w:t>(1)</w:t>
      </w:r>
      <w:r w:rsidRPr="005D23FF">
        <w:rPr>
          <w:rFonts w:cs="FrankRuehl" w:hint="cs"/>
          <w:vanish/>
          <w:sz w:val="22"/>
          <w:szCs w:val="22"/>
          <w:shd w:val="clear" w:color="auto" w:fill="FFFF99"/>
          <w:rtl/>
        </w:rPr>
        <w:tab/>
        <w:t xml:space="preserve">עבירה לפי תקנה 84(ב) לתקנות </w:t>
      </w:r>
      <w:r w:rsidRPr="005D23FF">
        <w:rPr>
          <w:rFonts w:cs="FrankRuehl" w:hint="cs"/>
          <w:vanish/>
          <w:sz w:val="22"/>
          <w:szCs w:val="22"/>
          <w:u w:val="single"/>
          <w:shd w:val="clear" w:color="auto" w:fill="FFFF99"/>
          <w:rtl/>
        </w:rPr>
        <w:t>התעבורה</w:t>
      </w:r>
      <w:r w:rsidRPr="005D23FF">
        <w:rPr>
          <w:rFonts w:cs="FrankRuehl" w:hint="cs"/>
          <w:vanish/>
          <w:sz w:val="22"/>
          <w:szCs w:val="22"/>
          <w:shd w:val="clear" w:color="auto" w:fill="FFFF99"/>
          <w:rtl/>
        </w:rPr>
        <w:t xml:space="preserve"> כאשר הסעת הנוסעים היא בשכר ומספר הנוסעים המותר קבוע ברישיון הרכב.</w:t>
      </w:r>
    </w:p>
    <w:p w:rsidR="00F52010" w:rsidRPr="005D23FF" w:rsidRDefault="00F52010" w:rsidP="00F52010">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Fonts w:cs="FrankRuehl" w:hint="cs"/>
          <w:vanish/>
          <w:sz w:val="22"/>
          <w:szCs w:val="22"/>
          <w:shd w:val="clear" w:color="auto" w:fill="FFFF99"/>
          <w:rtl/>
        </w:rPr>
      </w:pPr>
      <w:r w:rsidRPr="005D23FF">
        <w:rPr>
          <w:rFonts w:cs="FrankRuehl" w:hint="cs"/>
          <w:vanish/>
          <w:sz w:val="22"/>
          <w:szCs w:val="22"/>
          <w:shd w:val="clear" w:color="auto" w:fill="FFFF99"/>
          <w:rtl/>
        </w:rPr>
        <w:t>(2)</w:t>
      </w:r>
      <w:r w:rsidRPr="005D23FF">
        <w:rPr>
          <w:rFonts w:cs="FrankRuehl" w:hint="cs"/>
          <w:vanish/>
          <w:sz w:val="22"/>
          <w:szCs w:val="22"/>
          <w:shd w:val="clear" w:color="auto" w:fill="FFFF99"/>
          <w:rtl/>
        </w:rPr>
        <w:tab/>
        <w:t xml:space="preserve">עבירה לפי תקנה 84א לתקנות </w:t>
      </w:r>
      <w:r w:rsidRPr="005D23FF">
        <w:rPr>
          <w:rFonts w:cs="FrankRuehl" w:hint="cs"/>
          <w:vanish/>
          <w:sz w:val="22"/>
          <w:szCs w:val="22"/>
          <w:u w:val="single"/>
          <w:shd w:val="clear" w:color="auto" w:fill="FFFF99"/>
          <w:rtl/>
        </w:rPr>
        <w:t>התעבורה</w:t>
      </w:r>
      <w:r w:rsidRPr="005D23FF">
        <w:rPr>
          <w:rFonts w:cs="FrankRuehl" w:hint="cs"/>
          <w:vanish/>
          <w:sz w:val="22"/>
          <w:szCs w:val="22"/>
          <w:shd w:val="clear" w:color="auto" w:fill="FFFF99"/>
          <w:rtl/>
        </w:rPr>
        <w:t>.</w:t>
      </w:r>
    </w:p>
    <w:p w:rsidR="00F52010" w:rsidRPr="005D23FF" w:rsidRDefault="00F52010" w:rsidP="00F52010">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Fonts w:cs="FrankRuehl" w:hint="cs"/>
          <w:vanish/>
          <w:sz w:val="22"/>
          <w:szCs w:val="22"/>
          <w:shd w:val="clear" w:color="auto" w:fill="FFFF99"/>
          <w:rtl/>
        </w:rPr>
      </w:pPr>
      <w:r w:rsidRPr="005D23FF">
        <w:rPr>
          <w:rFonts w:cs="FrankRuehl" w:hint="cs"/>
          <w:vanish/>
          <w:sz w:val="22"/>
          <w:szCs w:val="22"/>
          <w:shd w:val="clear" w:color="auto" w:fill="FFFF99"/>
          <w:rtl/>
        </w:rPr>
        <w:t>(3)</w:t>
      </w:r>
      <w:r w:rsidRPr="005D23FF">
        <w:rPr>
          <w:rFonts w:cs="FrankRuehl" w:hint="cs"/>
          <w:vanish/>
          <w:sz w:val="22"/>
          <w:szCs w:val="22"/>
          <w:shd w:val="clear" w:color="auto" w:fill="FFFF99"/>
          <w:rtl/>
        </w:rPr>
        <w:tab/>
        <w:t xml:space="preserve">עבירה לפי תקנה 502 לתקנות </w:t>
      </w:r>
      <w:r w:rsidRPr="005D23FF">
        <w:rPr>
          <w:rFonts w:cs="FrankRuehl" w:hint="cs"/>
          <w:vanish/>
          <w:sz w:val="22"/>
          <w:szCs w:val="22"/>
          <w:u w:val="single"/>
          <w:shd w:val="clear" w:color="auto" w:fill="FFFF99"/>
          <w:rtl/>
        </w:rPr>
        <w:t>התעבורה</w:t>
      </w:r>
      <w:r w:rsidRPr="005D23FF">
        <w:rPr>
          <w:rFonts w:cs="FrankRuehl" w:hint="cs"/>
          <w:vanish/>
          <w:sz w:val="22"/>
          <w:szCs w:val="22"/>
          <w:shd w:val="clear" w:color="auto" w:fill="FFFF99"/>
          <w:rtl/>
        </w:rPr>
        <w:t>.</w:t>
      </w:r>
    </w:p>
    <w:p w:rsidR="00F52010" w:rsidRPr="005D23FF" w:rsidRDefault="00F52010" w:rsidP="00F52010">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Fonts w:cs="FrankRuehl" w:hint="cs"/>
          <w:vanish/>
          <w:sz w:val="22"/>
          <w:szCs w:val="22"/>
          <w:shd w:val="clear" w:color="auto" w:fill="FFFF99"/>
          <w:rtl/>
        </w:rPr>
      </w:pPr>
      <w:r w:rsidRPr="005D23FF">
        <w:rPr>
          <w:rFonts w:cs="FrankRuehl" w:hint="cs"/>
          <w:vanish/>
          <w:sz w:val="22"/>
          <w:szCs w:val="22"/>
          <w:shd w:val="clear" w:color="auto" w:fill="FFFF99"/>
          <w:rtl/>
        </w:rPr>
        <w:t>(4)</w:t>
      </w:r>
      <w:r w:rsidRPr="005D23FF">
        <w:rPr>
          <w:rFonts w:cs="FrankRuehl" w:hint="cs"/>
          <w:vanish/>
          <w:sz w:val="22"/>
          <w:szCs w:val="22"/>
          <w:shd w:val="clear" w:color="auto" w:fill="FFFF99"/>
          <w:rtl/>
        </w:rPr>
        <w:tab/>
        <w:t xml:space="preserve">עבירה לפי תקנה 168 לתקנות </w:t>
      </w:r>
      <w:r w:rsidRPr="005D23FF">
        <w:rPr>
          <w:rFonts w:cs="FrankRuehl" w:hint="cs"/>
          <w:vanish/>
          <w:sz w:val="22"/>
          <w:szCs w:val="22"/>
          <w:u w:val="single"/>
          <w:shd w:val="clear" w:color="auto" w:fill="FFFF99"/>
          <w:rtl/>
        </w:rPr>
        <w:t>התעבורה</w:t>
      </w:r>
      <w:r w:rsidRPr="005D23FF">
        <w:rPr>
          <w:rFonts w:cs="FrankRuehl" w:hint="cs"/>
          <w:vanish/>
          <w:sz w:val="22"/>
          <w:szCs w:val="22"/>
          <w:shd w:val="clear" w:color="auto" w:fill="FFFF99"/>
          <w:rtl/>
        </w:rPr>
        <w:t>.</w:t>
      </w:r>
    </w:p>
    <w:p w:rsidR="00F52010" w:rsidRPr="005D23FF" w:rsidRDefault="00F52010" w:rsidP="00F52010">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Fonts w:cs="FrankRuehl" w:hint="cs"/>
          <w:vanish/>
          <w:sz w:val="22"/>
          <w:szCs w:val="22"/>
          <w:shd w:val="clear" w:color="auto" w:fill="FFFF99"/>
          <w:rtl/>
        </w:rPr>
      </w:pPr>
      <w:r w:rsidRPr="005D23FF">
        <w:rPr>
          <w:rFonts w:cs="FrankRuehl" w:hint="cs"/>
          <w:vanish/>
          <w:sz w:val="22"/>
          <w:szCs w:val="22"/>
          <w:shd w:val="clear" w:color="auto" w:fill="FFFF99"/>
          <w:rtl/>
        </w:rPr>
        <w:t>(5)</w:t>
      </w:r>
      <w:r w:rsidRPr="005D23FF">
        <w:rPr>
          <w:rFonts w:cs="FrankRuehl" w:hint="cs"/>
          <w:vanish/>
          <w:sz w:val="22"/>
          <w:szCs w:val="22"/>
          <w:shd w:val="clear" w:color="auto" w:fill="FFFF99"/>
          <w:rtl/>
        </w:rPr>
        <w:tab/>
        <w:t xml:space="preserve">עבירה לפי תקנה 308(ד) לתקנות </w:t>
      </w:r>
      <w:r w:rsidRPr="005D23FF">
        <w:rPr>
          <w:rFonts w:cs="FrankRuehl" w:hint="cs"/>
          <w:vanish/>
          <w:sz w:val="22"/>
          <w:szCs w:val="22"/>
          <w:u w:val="single"/>
          <w:shd w:val="clear" w:color="auto" w:fill="FFFF99"/>
          <w:rtl/>
        </w:rPr>
        <w:t>התעבורה</w:t>
      </w:r>
      <w:r w:rsidRPr="005D23FF">
        <w:rPr>
          <w:rFonts w:cs="FrankRuehl" w:hint="cs"/>
          <w:vanish/>
          <w:sz w:val="22"/>
          <w:szCs w:val="22"/>
          <w:shd w:val="clear" w:color="auto" w:fill="FFFF99"/>
          <w:rtl/>
        </w:rPr>
        <w:t>.</w:t>
      </w:r>
    </w:p>
    <w:p w:rsidR="00F52010" w:rsidRPr="005D23FF" w:rsidRDefault="00F52010" w:rsidP="00F52010">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Fonts w:cs="FrankRuehl" w:hint="cs"/>
          <w:vanish/>
          <w:sz w:val="22"/>
          <w:szCs w:val="22"/>
          <w:shd w:val="clear" w:color="auto" w:fill="FFFF99"/>
          <w:rtl/>
        </w:rPr>
      </w:pPr>
      <w:r w:rsidRPr="005D23FF">
        <w:rPr>
          <w:rFonts w:cs="FrankRuehl" w:hint="cs"/>
          <w:vanish/>
          <w:sz w:val="22"/>
          <w:szCs w:val="22"/>
          <w:shd w:val="clear" w:color="auto" w:fill="FFFF99"/>
          <w:rtl/>
        </w:rPr>
        <w:t>(12)</w:t>
      </w:r>
      <w:r w:rsidRPr="005D23FF">
        <w:rPr>
          <w:rFonts w:cs="FrankRuehl" w:hint="cs"/>
          <w:vanish/>
          <w:sz w:val="22"/>
          <w:szCs w:val="22"/>
          <w:shd w:val="clear" w:color="auto" w:fill="FFFF99"/>
          <w:rtl/>
        </w:rPr>
        <w:tab/>
        <w:t xml:space="preserve">עבירה לפי תקנה 26(2) לתקנות </w:t>
      </w:r>
      <w:r w:rsidRPr="005D23FF">
        <w:rPr>
          <w:rFonts w:cs="FrankRuehl" w:hint="cs"/>
          <w:vanish/>
          <w:sz w:val="22"/>
          <w:szCs w:val="22"/>
          <w:u w:val="single"/>
          <w:shd w:val="clear" w:color="auto" w:fill="FFFF99"/>
          <w:rtl/>
        </w:rPr>
        <w:t>התעבורה</w:t>
      </w:r>
      <w:r w:rsidRPr="005D23FF">
        <w:rPr>
          <w:rFonts w:cs="FrankRuehl" w:hint="cs"/>
          <w:vanish/>
          <w:sz w:val="22"/>
          <w:szCs w:val="22"/>
          <w:shd w:val="clear" w:color="auto" w:fill="FFFF99"/>
          <w:rtl/>
        </w:rPr>
        <w:t>;</w:t>
      </w:r>
    </w:p>
    <w:p w:rsidR="00F52010" w:rsidRPr="005D23FF" w:rsidRDefault="00F52010" w:rsidP="00F52010">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Fonts w:cs="FrankRuehl"/>
          <w:vanish/>
          <w:sz w:val="22"/>
          <w:szCs w:val="22"/>
          <w:shd w:val="clear" w:color="auto" w:fill="FFFF99"/>
          <w:rtl/>
        </w:rPr>
      </w:pPr>
      <w:r w:rsidRPr="005D23FF">
        <w:rPr>
          <w:rFonts w:cs="FrankRuehl"/>
          <w:vanish/>
          <w:sz w:val="22"/>
          <w:szCs w:val="22"/>
          <w:shd w:val="clear" w:color="auto" w:fill="FFFF99"/>
          <w:rtl/>
        </w:rPr>
        <w:t>(13)</w:t>
      </w:r>
      <w:r w:rsidRPr="005D23FF">
        <w:rPr>
          <w:rFonts w:cs="FrankRuehl" w:hint="cs"/>
          <w:vanish/>
          <w:sz w:val="22"/>
          <w:szCs w:val="22"/>
          <w:shd w:val="clear" w:color="auto" w:fill="FFFF99"/>
          <w:rtl/>
        </w:rPr>
        <w:tab/>
      </w:r>
      <w:r w:rsidRPr="005D23FF">
        <w:rPr>
          <w:rFonts w:cs="FrankRuehl"/>
          <w:vanish/>
          <w:sz w:val="22"/>
          <w:szCs w:val="22"/>
          <w:shd w:val="clear" w:color="auto" w:fill="FFFF99"/>
          <w:rtl/>
        </w:rPr>
        <w:t>עבירה לפי סעיף 65(א)(2) או (3) לפקודה;</w:t>
      </w:r>
    </w:p>
    <w:p w:rsidR="00F52010" w:rsidRPr="005D23FF" w:rsidRDefault="00F52010" w:rsidP="00F52010">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Fonts w:cs="FrankRuehl"/>
          <w:vanish/>
          <w:sz w:val="22"/>
          <w:szCs w:val="22"/>
          <w:shd w:val="clear" w:color="auto" w:fill="FFFF99"/>
          <w:rtl/>
        </w:rPr>
      </w:pPr>
      <w:r w:rsidRPr="005D23FF">
        <w:rPr>
          <w:rFonts w:cs="FrankRuehl"/>
          <w:vanish/>
          <w:sz w:val="22"/>
          <w:szCs w:val="22"/>
          <w:shd w:val="clear" w:color="auto" w:fill="FFFF99"/>
          <w:rtl/>
        </w:rPr>
        <w:t>(14)</w:t>
      </w:r>
      <w:r w:rsidRPr="005D23FF">
        <w:rPr>
          <w:rFonts w:cs="FrankRuehl" w:hint="cs"/>
          <w:vanish/>
          <w:sz w:val="22"/>
          <w:szCs w:val="22"/>
          <w:shd w:val="clear" w:color="auto" w:fill="FFFF99"/>
          <w:rtl/>
        </w:rPr>
        <w:tab/>
      </w:r>
      <w:r w:rsidRPr="005D23FF">
        <w:rPr>
          <w:rFonts w:cs="FrankRuehl"/>
          <w:vanish/>
          <w:sz w:val="22"/>
          <w:szCs w:val="22"/>
          <w:shd w:val="clear" w:color="auto" w:fill="FFFF99"/>
          <w:rtl/>
        </w:rPr>
        <w:t>עבירה לפי תקנה 56(א)(1) או (4) לתקנות</w:t>
      </w:r>
      <w:r w:rsidRPr="005D23FF">
        <w:rPr>
          <w:rFonts w:cs="FrankRuehl" w:hint="cs"/>
          <w:vanish/>
          <w:sz w:val="22"/>
          <w:szCs w:val="22"/>
          <w:shd w:val="clear" w:color="auto" w:fill="FFFF99"/>
          <w:rtl/>
        </w:rPr>
        <w:t xml:space="preserve"> </w:t>
      </w:r>
      <w:r w:rsidRPr="005D23FF">
        <w:rPr>
          <w:rFonts w:cs="FrankRuehl" w:hint="cs"/>
          <w:vanish/>
          <w:sz w:val="22"/>
          <w:szCs w:val="22"/>
          <w:u w:val="single"/>
          <w:shd w:val="clear" w:color="auto" w:fill="FFFF99"/>
          <w:rtl/>
        </w:rPr>
        <w:t>התעבורה</w:t>
      </w:r>
      <w:r w:rsidRPr="005D23FF">
        <w:rPr>
          <w:rFonts w:cs="FrankRuehl"/>
          <w:vanish/>
          <w:sz w:val="22"/>
          <w:szCs w:val="22"/>
          <w:shd w:val="clear" w:color="auto" w:fill="FFFF99"/>
          <w:rtl/>
        </w:rPr>
        <w:t>;</w:t>
      </w:r>
    </w:p>
    <w:p w:rsidR="00F52010" w:rsidRPr="005D23FF" w:rsidRDefault="00F52010" w:rsidP="00F52010">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Fonts w:cs="FrankRuehl" w:hint="cs"/>
          <w:vanish/>
          <w:sz w:val="22"/>
          <w:szCs w:val="22"/>
          <w:shd w:val="clear" w:color="auto" w:fill="FFFF99"/>
          <w:rtl/>
        </w:rPr>
      </w:pPr>
      <w:r w:rsidRPr="005D23FF">
        <w:rPr>
          <w:rFonts w:cs="FrankRuehl"/>
          <w:vanish/>
          <w:sz w:val="22"/>
          <w:szCs w:val="22"/>
          <w:shd w:val="clear" w:color="auto" w:fill="FFFF99"/>
          <w:rtl/>
        </w:rPr>
        <w:t>(15)</w:t>
      </w:r>
      <w:r w:rsidRPr="005D23FF">
        <w:rPr>
          <w:rFonts w:cs="FrankRuehl" w:hint="cs"/>
          <w:vanish/>
          <w:sz w:val="22"/>
          <w:szCs w:val="22"/>
          <w:shd w:val="clear" w:color="auto" w:fill="FFFF99"/>
          <w:rtl/>
        </w:rPr>
        <w:tab/>
      </w:r>
      <w:r w:rsidRPr="005D23FF">
        <w:rPr>
          <w:rFonts w:cs="FrankRuehl"/>
          <w:vanish/>
          <w:sz w:val="22"/>
          <w:szCs w:val="22"/>
          <w:shd w:val="clear" w:color="auto" w:fill="FFFF99"/>
          <w:rtl/>
        </w:rPr>
        <w:t>עבירה לפי תקנה 47(ד) ו</w:t>
      </w:r>
      <w:r w:rsidRPr="005D23FF">
        <w:rPr>
          <w:rFonts w:cs="FrankRuehl" w:hint="cs"/>
          <w:vanish/>
          <w:sz w:val="22"/>
          <w:szCs w:val="22"/>
          <w:shd w:val="clear" w:color="auto" w:fill="FFFF99"/>
          <w:rtl/>
        </w:rPr>
        <w:t>-</w:t>
      </w:r>
      <w:r w:rsidRPr="005D23FF">
        <w:rPr>
          <w:rFonts w:cs="FrankRuehl"/>
          <w:vanish/>
          <w:sz w:val="22"/>
          <w:szCs w:val="22"/>
          <w:shd w:val="clear" w:color="auto" w:fill="FFFF99"/>
          <w:rtl/>
        </w:rPr>
        <w:t>(ה)(5) לתקנות</w:t>
      </w:r>
      <w:r w:rsidRPr="005D23FF">
        <w:rPr>
          <w:rFonts w:cs="FrankRuehl" w:hint="cs"/>
          <w:vanish/>
          <w:sz w:val="22"/>
          <w:szCs w:val="22"/>
          <w:shd w:val="clear" w:color="auto" w:fill="FFFF99"/>
          <w:rtl/>
        </w:rPr>
        <w:t xml:space="preserve"> </w:t>
      </w:r>
      <w:r w:rsidRPr="005D23FF">
        <w:rPr>
          <w:rFonts w:cs="FrankRuehl" w:hint="cs"/>
          <w:vanish/>
          <w:sz w:val="22"/>
          <w:szCs w:val="22"/>
          <w:u w:val="single"/>
          <w:shd w:val="clear" w:color="auto" w:fill="FFFF99"/>
          <w:rtl/>
        </w:rPr>
        <w:t>התעבורה</w:t>
      </w:r>
      <w:r w:rsidRPr="005D23FF">
        <w:rPr>
          <w:rFonts w:cs="FrankRuehl" w:hint="cs"/>
          <w:vanish/>
          <w:sz w:val="22"/>
          <w:szCs w:val="22"/>
          <w:shd w:val="clear" w:color="auto" w:fill="FFFF99"/>
          <w:rtl/>
        </w:rPr>
        <w:t>;</w:t>
      </w:r>
    </w:p>
    <w:p w:rsidR="00F52010" w:rsidRPr="005D23FF" w:rsidRDefault="00F52010" w:rsidP="00F52010">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Fonts w:cs="FrankRuehl" w:hint="cs"/>
          <w:vanish/>
          <w:sz w:val="22"/>
          <w:szCs w:val="22"/>
          <w:shd w:val="clear" w:color="auto" w:fill="FFFF99"/>
          <w:rtl/>
        </w:rPr>
      </w:pPr>
      <w:r w:rsidRPr="005D23FF">
        <w:rPr>
          <w:rFonts w:cs="FrankRuehl"/>
          <w:vanish/>
          <w:sz w:val="22"/>
          <w:szCs w:val="22"/>
          <w:shd w:val="clear" w:color="auto" w:fill="FFFF99"/>
          <w:rtl/>
        </w:rPr>
        <w:t>(1</w:t>
      </w:r>
      <w:r w:rsidRPr="005D23FF">
        <w:rPr>
          <w:rFonts w:cs="FrankRuehl" w:hint="cs"/>
          <w:vanish/>
          <w:sz w:val="22"/>
          <w:szCs w:val="22"/>
          <w:shd w:val="clear" w:color="auto" w:fill="FFFF99"/>
          <w:rtl/>
        </w:rPr>
        <w:t>6</w:t>
      </w:r>
      <w:r w:rsidRPr="005D23FF">
        <w:rPr>
          <w:rFonts w:cs="FrankRuehl"/>
          <w:vanish/>
          <w:sz w:val="22"/>
          <w:szCs w:val="22"/>
          <w:shd w:val="clear" w:color="auto" w:fill="FFFF99"/>
          <w:rtl/>
        </w:rPr>
        <w:t>)</w:t>
      </w:r>
      <w:r w:rsidRPr="005D23FF">
        <w:rPr>
          <w:rFonts w:cs="FrankRuehl" w:hint="cs"/>
          <w:vanish/>
          <w:sz w:val="22"/>
          <w:szCs w:val="22"/>
          <w:shd w:val="clear" w:color="auto" w:fill="FFFF99"/>
          <w:rtl/>
        </w:rPr>
        <w:tab/>
      </w:r>
      <w:r w:rsidRPr="005D23FF">
        <w:rPr>
          <w:rFonts w:cs="FrankRuehl"/>
          <w:vanish/>
          <w:sz w:val="22"/>
          <w:szCs w:val="22"/>
          <w:shd w:val="clear" w:color="auto" w:fill="FFFF99"/>
          <w:rtl/>
        </w:rPr>
        <w:t xml:space="preserve">עבירה לפי תקנה </w:t>
      </w:r>
      <w:r w:rsidRPr="005D23FF">
        <w:rPr>
          <w:rFonts w:cs="FrankRuehl" w:hint="cs"/>
          <w:vanish/>
          <w:sz w:val="22"/>
          <w:szCs w:val="22"/>
          <w:shd w:val="clear" w:color="auto" w:fill="FFFF99"/>
          <w:rtl/>
        </w:rPr>
        <w:t xml:space="preserve">22(א) לתקנות </w:t>
      </w:r>
      <w:r w:rsidRPr="005D23FF">
        <w:rPr>
          <w:rFonts w:cs="FrankRuehl" w:hint="cs"/>
          <w:vanish/>
          <w:sz w:val="22"/>
          <w:szCs w:val="22"/>
          <w:u w:val="single"/>
          <w:shd w:val="clear" w:color="auto" w:fill="FFFF99"/>
          <w:rtl/>
        </w:rPr>
        <w:t>התעבורה</w:t>
      </w:r>
      <w:r w:rsidRPr="005D23FF">
        <w:rPr>
          <w:rFonts w:cs="FrankRuehl" w:hint="cs"/>
          <w:vanish/>
          <w:sz w:val="22"/>
          <w:szCs w:val="22"/>
          <w:shd w:val="clear" w:color="auto" w:fill="FFFF99"/>
          <w:rtl/>
        </w:rPr>
        <w:t xml:space="preserve"> לגבי אי-ציות לתמרור 701;</w:t>
      </w:r>
    </w:p>
    <w:p w:rsidR="00F52010" w:rsidRPr="000A43A9" w:rsidRDefault="00F52010" w:rsidP="000A43A9">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Fonts w:cs="FrankRuehl" w:hint="cs"/>
          <w:sz w:val="2"/>
          <w:szCs w:val="2"/>
          <w:rtl/>
        </w:rPr>
      </w:pPr>
      <w:r w:rsidRPr="005D23FF">
        <w:rPr>
          <w:rFonts w:cs="FrankRuehl"/>
          <w:vanish/>
          <w:sz w:val="22"/>
          <w:szCs w:val="22"/>
          <w:shd w:val="clear" w:color="auto" w:fill="FFFF99"/>
          <w:rtl/>
        </w:rPr>
        <w:t>(1</w:t>
      </w:r>
      <w:r w:rsidRPr="005D23FF">
        <w:rPr>
          <w:rFonts w:cs="FrankRuehl" w:hint="cs"/>
          <w:vanish/>
          <w:sz w:val="22"/>
          <w:szCs w:val="22"/>
          <w:shd w:val="clear" w:color="auto" w:fill="FFFF99"/>
          <w:rtl/>
        </w:rPr>
        <w:t>7</w:t>
      </w:r>
      <w:r w:rsidRPr="005D23FF">
        <w:rPr>
          <w:rFonts w:cs="FrankRuehl"/>
          <w:vanish/>
          <w:sz w:val="22"/>
          <w:szCs w:val="22"/>
          <w:shd w:val="clear" w:color="auto" w:fill="FFFF99"/>
          <w:rtl/>
        </w:rPr>
        <w:t>)</w:t>
      </w:r>
      <w:r w:rsidRPr="005D23FF">
        <w:rPr>
          <w:rFonts w:cs="FrankRuehl" w:hint="cs"/>
          <w:vanish/>
          <w:sz w:val="22"/>
          <w:szCs w:val="22"/>
          <w:shd w:val="clear" w:color="auto" w:fill="FFFF99"/>
          <w:rtl/>
        </w:rPr>
        <w:tab/>
      </w:r>
      <w:r w:rsidRPr="005D23FF">
        <w:rPr>
          <w:rFonts w:cs="FrankRuehl"/>
          <w:vanish/>
          <w:sz w:val="22"/>
          <w:szCs w:val="22"/>
          <w:shd w:val="clear" w:color="auto" w:fill="FFFF99"/>
          <w:rtl/>
        </w:rPr>
        <w:t xml:space="preserve">עבירה לפי תקנה </w:t>
      </w:r>
      <w:r w:rsidRPr="005D23FF">
        <w:rPr>
          <w:rFonts w:cs="FrankRuehl" w:hint="cs"/>
          <w:vanish/>
          <w:sz w:val="22"/>
          <w:szCs w:val="22"/>
          <w:shd w:val="clear" w:color="auto" w:fill="FFFF99"/>
          <w:rtl/>
        </w:rPr>
        <w:t xml:space="preserve">27(א) לתקנות </w:t>
      </w:r>
      <w:r w:rsidRPr="005D23FF">
        <w:rPr>
          <w:rFonts w:cs="FrankRuehl" w:hint="cs"/>
          <w:vanish/>
          <w:sz w:val="22"/>
          <w:szCs w:val="22"/>
          <w:u w:val="single"/>
          <w:shd w:val="clear" w:color="auto" w:fill="FFFF99"/>
          <w:rtl/>
        </w:rPr>
        <w:t>התעבורה</w:t>
      </w:r>
      <w:r w:rsidRPr="005D23FF">
        <w:rPr>
          <w:rFonts w:cs="FrankRuehl" w:hint="cs"/>
          <w:vanish/>
          <w:sz w:val="22"/>
          <w:szCs w:val="22"/>
          <w:shd w:val="clear" w:color="auto" w:fill="FFFF99"/>
          <w:rtl/>
        </w:rPr>
        <w:t xml:space="preserve">, באחד הליקויים שלהלן שנמצאו בידי בוחן כמובנו בתקנה 307 לתקנות </w:t>
      </w:r>
      <w:r w:rsidRPr="005D23FF">
        <w:rPr>
          <w:rFonts w:cs="FrankRuehl" w:hint="cs"/>
          <w:vanish/>
          <w:sz w:val="22"/>
          <w:szCs w:val="22"/>
          <w:u w:val="single"/>
          <w:shd w:val="clear" w:color="auto" w:fill="FFFF99"/>
          <w:rtl/>
        </w:rPr>
        <w:t>התעבורה</w:t>
      </w:r>
      <w:r w:rsidRPr="005D23FF">
        <w:rPr>
          <w:rFonts w:cs="FrankRuehl" w:hint="cs"/>
          <w:vanish/>
          <w:sz w:val="22"/>
          <w:szCs w:val="22"/>
          <w:shd w:val="clear" w:color="auto" w:fill="FFFF99"/>
          <w:rtl/>
        </w:rPr>
        <w:t>:</w:t>
      </w:r>
      <w:bookmarkEnd w:id="547"/>
    </w:p>
    <w:p w:rsidR="009223BD" w:rsidRDefault="009223BD">
      <w:pPr>
        <w:pStyle w:val="P01"/>
        <w:spacing w:before="72"/>
        <w:ind w:left="624" w:right="1134"/>
        <w:rPr>
          <w:rFonts w:cs="FrankRuehl" w:hint="cs"/>
          <w:sz w:val="26"/>
          <w:rtl/>
        </w:rPr>
      </w:pPr>
    </w:p>
    <w:p w:rsidR="009223BD" w:rsidRPr="00DB6D19" w:rsidRDefault="009223BD">
      <w:pPr>
        <w:pStyle w:val="medium2-header"/>
        <w:keepLines w:val="0"/>
        <w:spacing w:before="72"/>
        <w:ind w:left="0" w:right="1134"/>
        <w:rPr>
          <w:rFonts w:cs="FrankRuehl"/>
          <w:noProof/>
          <w:rtl/>
        </w:rPr>
      </w:pPr>
      <w:bookmarkStart w:id="548" w:name="med18"/>
      <w:bookmarkEnd w:id="548"/>
      <w:r w:rsidRPr="00DB6D19">
        <w:rPr>
          <w:rFonts w:cs="FrankRuehl"/>
          <w:noProof/>
        </w:rPr>
        <w:pict>
          <v:rect id="_x0000_s2299" style="position:absolute;left:0;text-align:left;margin-left:475.65pt;margin-top:8.05pt;width:63.9pt;height:37pt;z-index:251609088" o:allowincell="f" filled="f" stroked="f" strokecolor="lime" strokeweight=".25pt">
            <v:textbox inset="0,0,0,0">
              <w:txbxContent>
                <w:p w:rsidR="00380454" w:rsidRDefault="00380454">
                  <w:pPr>
                    <w:spacing w:line="160" w:lineRule="exact"/>
                    <w:jc w:val="left"/>
                    <w:rPr>
                      <w:rFonts w:cs="Miriam"/>
                      <w:sz w:val="18"/>
                      <w:szCs w:val="18"/>
                      <w:rtl/>
                    </w:rPr>
                  </w:pPr>
                  <w:r>
                    <w:rPr>
                      <w:rFonts w:cs="Miriam" w:hint="cs"/>
                      <w:sz w:val="18"/>
                      <w:szCs w:val="18"/>
                      <w:rtl/>
                    </w:rPr>
                    <w:t>(תיקון מס' 61) תשס"ד-2004</w:t>
                  </w:r>
                </w:p>
                <w:p w:rsidR="000A43A9" w:rsidRDefault="000A43A9">
                  <w:pPr>
                    <w:spacing w:line="160" w:lineRule="exact"/>
                    <w:jc w:val="left"/>
                    <w:rPr>
                      <w:rFonts w:cs="Miriam" w:hint="cs"/>
                      <w:noProof/>
                      <w:sz w:val="18"/>
                      <w:szCs w:val="18"/>
                      <w:rtl/>
                    </w:rPr>
                  </w:pPr>
                  <w:r>
                    <w:rPr>
                      <w:rFonts w:cs="Miriam" w:hint="cs"/>
                      <w:sz w:val="18"/>
                      <w:szCs w:val="18"/>
                      <w:rtl/>
                    </w:rPr>
                    <w:t>(תיקון מס' 130) תשפ"ב-2022</w:t>
                  </w:r>
                </w:p>
              </w:txbxContent>
            </v:textbox>
            <w10:anchorlock/>
          </v:rect>
        </w:pict>
      </w:r>
      <w:r w:rsidRPr="00DB6D19">
        <w:rPr>
          <w:rFonts w:cs="FrankRuehl"/>
          <w:noProof/>
          <w:rtl/>
        </w:rPr>
        <w:t>ת</w:t>
      </w:r>
      <w:r w:rsidRPr="00DB6D19">
        <w:rPr>
          <w:rFonts w:cs="FrankRuehl" w:hint="cs"/>
          <w:noProof/>
          <w:rtl/>
        </w:rPr>
        <w:t>וספ</w:t>
      </w:r>
      <w:r w:rsidRPr="00DB6D19">
        <w:rPr>
          <w:rFonts w:cs="FrankRuehl"/>
          <w:noProof/>
          <w:rtl/>
        </w:rPr>
        <w:t>ת</w:t>
      </w:r>
      <w:r w:rsidRPr="00DB6D19">
        <w:rPr>
          <w:rFonts w:cs="FrankRuehl" w:hint="cs"/>
          <w:noProof/>
          <w:rtl/>
        </w:rPr>
        <w:t xml:space="preserve"> שמינית</w:t>
      </w:r>
    </w:p>
    <w:p w:rsidR="009223BD" w:rsidRPr="00DB6D19" w:rsidRDefault="009223BD" w:rsidP="00DB6D19">
      <w:pPr>
        <w:pStyle w:val="P05"/>
        <w:spacing w:before="72"/>
        <w:ind w:left="0" w:right="1134" w:firstLine="0"/>
        <w:jc w:val="center"/>
        <w:rPr>
          <w:rStyle w:val="default"/>
          <w:rFonts w:cs="FrankRuehl" w:hint="cs"/>
          <w:sz w:val="24"/>
          <w:szCs w:val="24"/>
          <w:rtl/>
        </w:rPr>
      </w:pPr>
      <w:r w:rsidRPr="00DB6D19">
        <w:rPr>
          <w:rStyle w:val="default"/>
          <w:rFonts w:cs="FrankRuehl"/>
          <w:sz w:val="24"/>
          <w:szCs w:val="24"/>
          <w:rtl/>
        </w:rPr>
        <w:t>(</w:t>
      </w:r>
      <w:r w:rsidRPr="00DB6D19">
        <w:rPr>
          <w:rStyle w:val="default"/>
          <w:rFonts w:cs="FrankRuehl" w:hint="cs"/>
          <w:sz w:val="24"/>
          <w:szCs w:val="24"/>
          <w:rtl/>
        </w:rPr>
        <w:t>סעיף 68א)</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hint="cs"/>
          <w:sz w:val="26"/>
          <w:rtl/>
        </w:rPr>
        <w:t>1.</w:t>
      </w:r>
      <w:r>
        <w:rPr>
          <w:rFonts w:cs="FrankRuehl" w:hint="cs"/>
          <w:sz w:val="26"/>
          <w:rtl/>
        </w:rPr>
        <w:tab/>
        <w:t xml:space="preserve">עבירה לפי תקנה 85(א)(5) לתקנות </w:t>
      </w:r>
      <w:r w:rsidR="000A43A9">
        <w:rPr>
          <w:rFonts w:cs="FrankRuehl" w:hint="cs"/>
          <w:sz w:val="26"/>
          <w:rtl/>
        </w:rPr>
        <w:t xml:space="preserve">התעבורה </w:t>
      </w:r>
      <w:r>
        <w:rPr>
          <w:rFonts w:cs="FrankRuehl" w:hint="cs"/>
          <w:sz w:val="26"/>
          <w:rtl/>
        </w:rPr>
        <w:t>לענין הובלת מטען ברכב מסחרי;</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hint="cs"/>
          <w:sz w:val="26"/>
          <w:rtl/>
        </w:rPr>
        <w:t>2.</w:t>
      </w:r>
      <w:r>
        <w:rPr>
          <w:rFonts w:cs="FrankRuehl" w:hint="cs"/>
          <w:sz w:val="26"/>
          <w:rtl/>
        </w:rPr>
        <w:tab/>
        <w:t>עבירה לפי תקנה 168 לתקנות</w:t>
      </w:r>
      <w:r w:rsidR="000A43A9">
        <w:rPr>
          <w:rFonts w:cs="FrankRuehl" w:hint="cs"/>
          <w:sz w:val="26"/>
          <w:rtl/>
        </w:rPr>
        <w:t xml:space="preserve"> התעבורה</w:t>
      </w:r>
      <w:r>
        <w:rPr>
          <w:rFonts w:cs="FrankRuehl" w:hint="cs"/>
          <w:sz w:val="26"/>
          <w:rtl/>
        </w:rPr>
        <w:t>;</w:t>
      </w:r>
    </w:p>
    <w:p w:rsidR="009223BD" w:rsidRDefault="009223BD">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cs="FrankRuehl" w:hint="cs"/>
          <w:sz w:val="26"/>
          <w:rtl/>
        </w:rPr>
      </w:pPr>
      <w:r>
        <w:rPr>
          <w:rFonts w:cs="FrankRuehl" w:hint="cs"/>
          <w:sz w:val="26"/>
          <w:rtl/>
        </w:rPr>
        <w:t>3.</w:t>
      </w:r>
      <w:r>
        <w:rPr>
          <w:rFonts w:cs="FrankRuehl" w:hint="cs"/>
          <w:sz w:val="26"/>
          <w:rtl/>
        </w:rPr>
        <w:tab/>
        <w:t xml:space="preserve">עבירה לפי תקנה 308(ד) לתקנות </w:t>
      </w:r>
      <w:r w:rsidR="000A43A9">
        <w:rPr>
          <w:rFonts w:cs="FrankRuehl" w:hint="cs"/>
          <w:sz w:val="26"/>
          <w:rtl/>
        </w:rPr>
        <w:t xml:space="preserve">התעבורה </w:t>
      </w:r>
      <w:r>
        <w:rPr>
          <w:rFonts w:cs="FrankRuehl" w:hint="cs"/>
          <w:sz w:val="26"/>
          <w:rtl/>
        </w:rPr>
        <w:t>לענין רכב מסחרי, רכב עבודה ורכב ציבורי, ובלבד שהעתק מהודעת איסור השימוש יישלח גם לבעל הרכב, אם לא נמסר לו במעמד מסירת הודעת איסור השימוש.</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color w:val="FF0000"/>
          <w:sz w:val="20"/>
          <w:szCs w:val="20"/>
          <w:shd w:val="clear" w:color="auto" w:fill="FFFF99"/>
          <w:rtl/>
        </w:rPr>
      </w:pPr>
      <w:bookmarkStart w:id="549" w:name="Rov581"/>
      <w:r w:rsidRPr="005D23FF">
        <w:rPr>
          <w:rStyle w:val="default"/>
          <w:rFonts w:cs="FrankRuehl" w:hint="cs"/>
          <w:vanish/>
          <w:color w:val="FF0000"/>
          <w:sz w:val="20"/>
          <w:szCs w:val="20"/>
          <w:shd w:val="clear" w:color="auto" w:fill="FFFF99"/>
          <w:rtl/>
        </w:rPr>
        <w:t>מיום 20.6.2004</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תיקון מס' 61</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hint="cs"/>
          <w:vanish/>
          <w:sz w:val="20"/>
          <w:szCs w:val="20"/>
          <w:shd w:val="clear" w:color="auto" w:fill="FFFF99"/>
          <w:rtl/>
        </w:rPr>
      </w:pPr>
      <w:hyperlink r:id="rId1292" w:history="1">
        <w:r w:rsidRPr="005D23FF">
          <w:rPr>
            <w:rStyle w:val="Hyperlink"/>
            <w:rFonts w:cs="FrankRuehl" w:hint="cs"/>
            <w:vanish/>
            <w:szCs w:val="20"/>
            <w:shd w:val="clear" w:color="auto" w:fill="FFFF99"/>
            <w:rtl/>
          </w:rPr>
          <w:t>ס"ח תשס"ד מס' 1944</w:t>
        </w:r>
      </w:hyperlink>
      <w:r w:rsidRPr="005D23FF">
        <w:rPr>
          <w:rStyle w:val="default"/>
          <w:rFonts w:cs="FrankRuehl" w:hint="cs"/>
          <w:vanish/>
          <w:sz w:val="20"/>
          <w:szCs w:val="20"/>
          <w:shd w:val="clear" w:color="auto" w:fill="FFFF99"/>
          <w:rtl/>
        </w:rPr>
        <w:t xml:space="preserve"> מיום 20.6.2004 עמ' 420 (</w:t>
      </w:r>
      <w:hyperlink r:id="rId1293" w:history="1">
        <w:r w:rsidRPr="005D23FF">
          <w:rPr>
            <w:rStyle w:val="Hyperlink"/>
            <w:rFonts w:cs="FrankRuehl" w:hint="cs"/>
            <w:vanish/>
            <w:szCs w:val="20"/>
            <w:shd w:val="clear" w:color="auto" w:fill="FFFF99"/>
            <w:rtl/>
          </w:rPr>
          <w:t>ה"ח 39</w:t>
        </w:r>
      </w:hyperlink>
      <w:r w:rsidRPr="005D23FF">
        <w:rPr>
          <w:rStyle w:val="default"/>
          <w:rFonts w:cs="FrankRuehl" w:hint="cs"/>
          <w:vanish/>
          <w:sz w:val="20"/>
          <w:szCs w:val="20"/>
          <w:shd w:val="clear" w:color="auto" w:fill="FFFF99"/>
          <w:rtl/>
        </w:rPr>
        <w:t>)</w:t>
      </w:r>
    </w:p>
    <w:p w:rsidR="009223BD" w:rsidRPr="005D23FF" w:rsidRDefault="009223BD">
      <w:pPr>
        <w:pStyle w:val="sig-1"/>
        <w:widowControl/>
        <w:tabs>
          <w:tab w:val="clear" w:pos="851"/>
          <w:tab w:val="clear" w:pos="2835"/>
          <w:tab w:val="clear" w:pos="4820"/>
          <w:tab w:val="center" w:pos="1985"/>
          <w:tab w:val="center" w:pos="4536"/>
        </w:tabs>
        <w:ind w:left="0" w:right="1134"/>
        <w:rPr>
          <w:rStyle w:val="default"/>
          <w:rFonts w:cs="FrankRuehl"/>
          <w:b/>
          <w:bCs/>
          <w:vanish/>
          <w:sz w:val="20"/>
          <w:szCs w:val="20"/>
          <w:shd w:val="clear" w:color="auto" w:fill="FFFF99"/>
          <w:rtl/>
        </w:rPr>
      </w:pPr>
      <w:r w:rsidRPr="005D23FF">
        <w:rPr>
          <w:rStyle w:val="default"/>
          <w:rFonts w:cs="FrankRuehl" w:hint="cs"/>
          <w:b/>
          <w:bCs/>
          <w:vanish/>
          <w:sz w:val="20"/>
          <w:szCs w:val="20"/>
          <w:shd w:val="clear" w:color="auto" w:fill="FFFF99"/>
          <w:rtl/>
        </w:rPr>
        <w:t>הוספת תוספת שמינית</w:t>
      </w:r>
    </w:p>
    <w:p w:rsidR="000A43A9" w:rsidRPr="005D23FF" w:rsidRDefault="000A43A9" w:rsidP="000A43A9">
      <w:pPr>
        <w:pStyle w:val="P00"/>
        <w:spacing w:before="0"/>
        <w:ind w:left="0" w:right="1134"/>
        <w:rPr>
          <w:rStyle w:val="default"/>
          <w:rFonts w:cs="FrankRuehl" w:hint="cs"/>
          <w:vanish/>
          <w:szCs w:val="20"/>
          <w:shd w:val="clear" w:color="auto" w:fill="FFFF99"/>
          <w:rtl/>
        </w:rPr>
      </w:pPr>
    </w:p>
    <w:p w:rsidR="000A43A9" w:rsidRPr="005D23FF" w:rsidRDefault="000A43A9" w:rsidP="000A43A9">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0A43A9" w:rsidRPr="005D23FF" w:rsidRDefault="000A43A9" w:rsidP="000A43A9">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0A43A9" w:rsidRPr="005D23FF" w:rsidRDefault="000A43A9" w:rsidP="000A43A9">
      <w:pPr>
        <w:pStyle w:val="P00"/>
        <w:spacing w:before="0"/>
        <w:ind w:left="0" w:right="1134"/>
        <w:rPr>
          <w:rStyle w:val="default"/>
          <w:rFonts w:ascii="FrankRuehl" w:hAnsi="FrankRuehl" w:cs="FrankRuehl"/>
          <w:vanish/>
          <w:sz w:val="20"/>
          <w:szCs w:val="20"/>
          <w:shd w:val="clear" w:color="auto" w:fill="FFFF99"/>
          <w:rtl/>
        </w:rPr>
      </w:pPr>
      <w:hyperlink r:id="rId1294"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796</w:t>
      </w:r>
      <w:r w:rsidRPr="005D23FF">
        <w:rPr>
          <w:rStyle w:val="default"/>
          <w:rFonts w:ascii="FrankRuehl" w:hAnsi="FrankRuehl" w:cs="FrankRuehl"/>
          <w:vanish/>
          <w:sz w:val="20"/>
          <w:szCs w:val="20"/>
          <w:shd w:val="clear" w:color="auto" w:fill="FFFF99"/>
          <w:rtl/>
        </w:rPr>
        <w:t xml:space="preserve"> (</w:t>
      </w:r>
      <w:hyperlink r:id="rId1295"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0A43A9" w:rsidRPr="005D23FF" w:rsidRDefault="000A43A9" w:rsidP="000A43A9">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Fonts w:cs="FrankRuehl" w:hint="cs"/>
          <w:vanish/>
          <w:sz w:val="22"/>
          <w:szCs w:val="22"/>
          <w:shd w:val="clear" w:color="auto" w:fill="FFFF99"/>
          <w:rtl/>
        </w:rPr>
      </w:pPr>
      <w:r w:rsidRPr="005D23FF">
        <w:rPr>
          <w:rFonts w:cs="FrankRuehl" w:hint="cs"/>
          <w:vanish/>
          <w:sz w:val="22"/>
          <w:szCs w:val="22"/>
          <w:shd w:val="clear" w:color="auto" w:fill="FFFF99"/>
          <w:rtl/>
        </w:rPr>
        <w:t>1.</w:t>
      </w:r>
      <w:r w:rsidRPr="005D23FF">
        <w:rPr>
          <w:rFonts w:cs="FrankRuehl" w:hint="cs"/>
          <w:vanish/>
          <w:sz w:val="22"/>
          <w:szCs w:val="22"/>
          <w:shd w:val="clear" w:color="auto" w:fill="FFFF99"/>
          <w:rtl/>
        </w:rPr>
        <w:tab/>
        <w:t xml:space="preserve">עבירה לפי תקנה 85(א)(5) לתקנות </w:t>
      </w:r>
      <w:r w:rsidRPr="005D23FF">
        <w:rPr>
          <w:rFonts w:cs="FrankRuehl" w:hint="cs"/>
          <w:vanish/>
          <w:sz w:val="22"/>
          <w:szCs w:val="22"/>
          <w:u w:val="single"/>
          <w:shd w:val="clear" w:color="auto" w:fill="FFFF99"/>
          <w:rtl/>
        </w:rPr>
        <w:t>התעבורה</w:t>
      </w:r>
      <w:r w:rsidRPr="005D23FF">
        <w:rPr>
          <w:rFonts w:cs="FrankRuehl" w:hint="cs"/>
          <w:vanish/>
          <w:sz w:val="22"/>
          <w:szCs w:val="22"/>
          <w:shd w:val="clear" w:color="auto" w:fill="FFFF99"/>
          <w:rtl/>
        </w:rPr>
        <w:t xml:space="preserve"> לענין הובלת מטען ברכב מסחרי;</w:t>
      </w:r>
    </w:p>
    <w:p w:rsidR="000A43A9" w:rsidRPr="005D23FF" w:rsidRDefault="000A43A9" w:rsidP="000A43A9">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Fonts w:cs="FrankRuehl" w:hint="cs"/>
          <w:vanish/>
          <w:sz w:val="22"/>
          <w:szCs w:val="22"/>
          <w:shd w:val="clear" w:color="auto" w:fill="FFFF99"/>
          <w:rtl/>
        </w:rPr>
      </w:pPr>
      <w:r w:rsidRPr="005D23FF">
        <w:rPr>
          <w:rFonts w:cs="FrankRuehl" w:hint="cs"/>
          <w:vanish/>
          <w:sz w:val="22"/>
          <w:szCs w:val="22"/>
          <w:shd w:val="clear" w:color="auto" w:fill="FFFF99"/>
          <w:rtl/>
        </w:rPr>
        <w:t>2.</w:t>
      </w:r>
      <w:r w:rsidRPr="005D23FF">
        <w:rPr>
          <w:rFonts w:cs="FrankRuehl" w:hint="cs"/>
          <w:vanish/>
          <w:sz w:val="22"/>
          <w:szCs w:val="22"/>
          <w:shd w:val="clear" w:color="auto" w:fill="FFFF99"/>
          <w:rtl/>
        </w:rPr>
        <w:tab/>
        <w:t xml:space="preserve">עבירה לפי תקנה 168 לתקנות </w:t>
      </w:r>
      <w:r w:rsidRPr="005D23FF">
        <w:rPr>
          <w:rFonts w:cs="FrankRuehl" w:hint="cs"/>
          <w:vanish/>
          <w:sz w:val="22"/>
          <w:szCs w:val="22"/>
          <w:u w:val="single"/>
          <w:shd w:val="clear" w:color="auto" w:fill="FFFF99"/>
          <w:rtl/>
        </w:rPr>
        <w:t>התעבורה</w:t>
      </w:r>
      <w:r w:rsidRPr="005D23FF">
        <w:rPr>
          <w:rFonts w:cs="FrankRuehl" w:hint="cs"/>
          <w:vanish/>
          <w:sz w:val="22"/>
          <w:szCs w:val="22"/>
          <w:shd w:val="clear" w:color="auto" w:fill="FFFF99"/>
          <w:rtl/>
        </w:rPr>
        <w:t>;</w:t>
      </w:r>
    </w:p>
    <w:p w:rsidR="000A43A9" w:rsidRPr="000A43A9" w:rsidRDefault="000A43A9" w:rsidP="000A43A9">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Fonts w:cs="FrankRuehl" w:hint="cs"/>
          <w:sz w:val="2"/>
          <w:szCs w:val="2"/>
          <w:rtl/>
        </w:rPr>
      </w:pPr>
      <w:r w:rsidRPr="005D23FF">
        <w:rPr>
          <w:rFonts w:cs="FrankRuehl" w:hint="cs"/>
          <w:vanish/>
          <w:sz w:val="22"/>
          <w:szCs w:val="22"/>
          <w:shd w:val="clear" w:color="auto" w:fill="FFFF99"/>
          <w:rtl/>
        </w:rPr>
        <w:t>3.</w:t>
      </w:r>
      <w:r w:rsidRPr="005D23FF">
        <w:rPr>
          <w:rFonts w:cs="FrankRuehl" w:hint="cs"/>
          <w:vanish/>
          <w:sz w:val="22"/>
          <w:szCs w:val="22"/>
          <w:shd w:val="clear" w:color="auto" w:fill="FFFF99"/>
          <w:rtl/>
        </w:rPr>
        <w:tab/>
        <w:t xml:space="preserve">עבירה לפי תקנה 308(ד) לתקנות </w:t>
      </w:r>
      <w:r w:rsidRPr="005D23FF">
        <w:rPr>
          <w:rFonts w:cs="FrankRuehl" w:hint="cs"/>
          <w:vanish/>
          <w:sz w:val="22"/>
          <w:szCs w:val="22"/>
          <w:u w:val="single"/>
          <w:shd w:val="clear" w:color="auto" w:fill="FFFF99"/>
          <w:rtl/>
        </w:rPr>
        <w:t>התעבורה</w:t>
      </w:r>
      <w:r w:rsidRPr="005D23FF">
        <w:rPr>
          <w:rFonts w:cs="FrankRuehl" w:hint="cs"/>
          <w:vanish/>
          <w:sz w:val="22"/>
          <w:szCs w:val="22"/>
          <w:shd w:val="clear" w:color="auto" w:fill="FFFF99"/>
          <w:rtl/>
        </w:rPr>
        <w:t xml:space="preserve"> לענין רכב מסחרי, רכב עבודה ורכב ציבורי, ובלבד שהעתק מהודעת איסור השימוש יישלח גם לבעל הרכב, אם לא נמסר לו במעמד מסירת הודעת איסור השימוש.</w:t>
      </w:r>
      <w:bookmarkEnd w:id="549"/>
    </w:p>
    <w:p w:rsidR="009223BD" w:rsidRDefault="009223BD">
      <w:pPr>
        <w:pStyle w:val="P01"/>
        <w:spacing w:before="72"/>
        <w:ind w:left="624" w:right="1134"/>
        <w:rPr>
          <w:rFonts w:cs="FrankRuehl" w:hint="cs"/>
          <w:sz w:val="26"/>
          <w:rtl/>
        </w:rPr>
      </w:pPr>
    </w:p>
    <w:p w:rsidR="009223BD" w:rsidRPr="00DB6D19" w:rsidRDefault="009223BD">
      <w:pPr>
        <w:pStyle w:val="medium2-header"/>
        <w:keepLines w:val="0"/>
        <w:spacing w:before="72"/>
        <w:ind w:left="0" w:right="1134"/>
        <w:rPr>
          <w:rFonts w:cs="FrankRuehl"/>
          <w:noProof/>
          <w:rtl/>
        </w:rPr>
      </w:pPr>
      <w:bookmarkStart w:id="550" w:name="med19"/>
      <w:bookmarkEnd w:id="550"/>
      <w:r w:rsidRPr="00DB6D19">
        <w:rPr>
          <w:rFonts w:cs="FrankRuehl"/>
          <w:noProof/>
        </w:rPr>
        <w:pict>
          <v:rect id="_x0000_s2597" style="position:absolute;left:0;text-align:left;margin-left:475.65pt;margin-top:8.05pt;width:63.9pt;height:20pt;z-index:251704320" o:allowincell="f" filled="f" stroked="f" strokecolor="lime" strokeweight=".25pt">
            <v:textbox style="mso-next-textbox:#_x0000_s2597" inset="0,0,0,0">
              <w:txbxContent>
                <w:p w:rsidR="00380454" w:rsidRDefault="00380454">
                  <w:pPr>
                    <w:spacing w:line="160" w:lineRule="exact"/>
                    <w:jc w:val="left"/>
                    <w:rPr>
                      <w:rFonts w:cs="Miriam" w:hint="cs"/>
                      <w:noProof/>
                      <w:sz w:val="18"/>
                      <w:szCs w:val="18"/>
                      <w:rtl/>
                    </w:rPr>
                  </w:pPr>
                  <w:r>
                    <w:rPr>
                      <w:rFonts w:cs="Miriam" w:hint="cs"/>
                      <w:sz w:val="18"/>
                      <w:szCs w:val="18"/>
                      <w:rtl/>
                    </w:rPr>
                    <w:t>(תיקון מס' 85) תשס"ח-2008</w:t>
                  </w:r>
                </w:p>
              </w:txbxContent>
            </v:textbox>
            <w10:anchorlock/>
          </v:rect>
        </w:pict>
      </w:r>
      <w:r w:rsidRPr="00DB6D19">
        <w:rPr>
          <w:rFonts w:cs="FrankRuehl"/>
          <w:noProof/>
          <w:rtl/>
        </w:rPr>
        <w:t>ת</w:t>
      </w:r>
      <w:r w:rsidRPr="00DB6D19">
        <w:rPr>
          <w:rFonts w:cs="FrankRuehl" w:hint="cs"/>
          <w:noProof/>
          <w:rtl/>
        </w:rPr>
        <w:t>וספ</w:t>
      </w:r>
      <w:r w:rsidRPr="00DB6D19">
        <w:rPr>
          <w:rFonts w:cs="FrankRuehl"/>
          <w:noProof/>
          <w:rtl/>
        </w:rPr>
        <w:t>ת</w:t>
      </w:r>
      <w:r w:rsidRPr="00DB6D19">
        <w:rPr>
          <w:rFonts w:cs="FrankRuehl" w:hint="cs"/>
          <w:noProof/>
          <w:rtl/>
        </w:rPr>
        <w:t xml:space="preserve"> תשיעית</w:t>
      </w:r>
    </w:p>
    <w:p w:rsidR="009223BD" w:rsidRPr="00DB6D19" w:rsidRDefault="009223BD" w:rsidP="00DB6D19">
      <w:pPr>
        <w:pStyle w:val="P05"/>
        <w:spacing w:before="72"/>
        <w:ind w:left="0" w:right="1134" w:firstLine="0"/>
        <w:jc w:val="center"/>
        <w:rPr>
          <w:rStyle w:val="default"/>
          <w:rFonts w:cs="FrankRuehl" w:hint="cs"/>
          <w:sz w:val="24"/>
          <w:szCs w:val="24"/>
          <w:rtl/>
        </w:rPr>
      </w:pPr>
      <w:r w:rsidRPr="00DB6D19">
        <w:rPr>
          <w:rStyle w:val="default"/>
          <w:rFonts w:cs="FrankRuehl"/>
          <w:sz w:val="24"/>
          <w:szCs w:val="24"/>
          <w:rtl/>
        </w:rPr>
        <w:t>(</w:t>
      </w:r>
      <w:r w:rsidRPr="00DB6D19">
        <w:rPr>
          <w:rStyle w:val="default"/>
          <w:rFonts w:cs="FrankRuehl" w:hint="cs"/>
          <w:sz w:val="24"/>
          <w:szCs w:val="24"/>
          <w:rtl/>
        </w:rPr>
        <w:t>סעיף 71א1)</w:t>
      </w:r>
    </w:p>
    <w:p w:rsidR="009223BD" w:rsidRDefault="006A395A" w:rsidP="006A395A">
      <w:pPr>
        <w:pStyle w:val="P01"/>
        <w:spacing w:before="72"/>
        <w:ind w:left="624" w:right="1134"/>
        <w:rPr>
          <w:rFonts w:cs="FrankRuehl" w:hint="cs"/>
          <w:sz w:val="26"/>
          <w:rtl/>
        </w:rPr>
      </w:pPr>
      <w:r>
        <w:rPr>
          <w:rFonts w:cs="FrankRuehl" w:hint="cs"/>
          <w:sz w:val="26"/>
          <w:rtl/>
          <w:lang w:eastAsia="en-US"/>
        </w:rPr>
        <w:pict>
          <v:shape id="_x0000_s2748" type="#_x0000_t202" style="position:absolute;left:0;text-align:left;margin-left:470.35pt;margin-top:7.1pt;width:1in;height:11.2pt;z-index:251777024" filled="f" stroked="f">
            <v:textbox inset="1mm,0,1mm,0">
              <w:txbxContent>
                <w:p w:rsidR="00380454" w:rsidRDefault="00380454" w:rsidP="006A395A">
                  <w:pPr>
                    <w:spacing w:line="160" w:lineRule="exact"/>
                    <w:jc w:val="left"/>
                    <w:rPr>
                      <w:rFonts w:cs="Miriam" w:hint="cs"/>
                      <w:sz w:val="18"/>
                      <w:szCs w:val="18"/>
                      <w:rtl/>
                    </w:rPr>
                  </w:pPr>
                  <w:r>
                    <w:rPr>
                      <w:rFonts w:cs="Miriam" w:hint="cs"/>
                      <w:sz w:val="18"/>
                      <w:szCs w:val="18"/>
                      <w:rtl/>
                    </w:rPr>
                    <w:t>תק' תשע"ה-2014</w:t>
                  </w:r>
                </w:p>
              </w:txbxContent>
            </v:textbox>
          </v:shape>
        </w:pict>
      </w:r>
      <w:r w:rsidR="009223BD">
        <w:rPr>
          <w:rFonts w:cs="FrankRuehl" w:hint="cs"/>
          <w:sz w:val="26"/>
          <w:rtl/>
        </w:rPr>
        <w:t>1.</w:t>
      </w:r>
      <w:r w:rsidR="009223BD">
        <w:rPr>
          <w:rFonts w:cs="FrankRuehl" w:hint="cs"/>
          <w:sz w:val="26"/>
          <w:rtl/>
        </w:rPr>
        <w:tab/>
        <w:t xml:space="preserve">תג נכה התואם במראהו את תמרור </w:t>
      </w:r>
      <w:r>
        <w:rPr>
          <w:rFonts w:cs="FrankRuehl" w:hint="cs"/>
          <w:sz w:val="26"/>
          <w:rtl/>
        </w:rPr>
        <w:t>437</w:t>
      </w:r>
      <w:r w:rsidR="009223BD">
        <w:rPr>
          <w:rFonts w:cs="FrankRuehl" w:hint="cs"/>
          <w:sz w:val="26"/>
          <w:rtl/>
        </w:rPr>
        <w:t xml:space="preserve">: חניה לרכב של נכה </w:t>
      </w:r>
      <w:r w:rsidR="009223BD">
        <w:rPr>
          <w:rFonts w:cs="FrankRuehl"/>
          <w:sz w:val="26"/>
          <w:rtl/>
        </w:rPr>
        <w:t>–</w:t>
      </w:r>
      <w:r w:rsidR="009223BD">
        <w:rPr>
          <w:rFonts w:cs="FrankRuehl" w:hint="cs"/>
          <w:sz w:val="26"/>
          <w:rtl/>
        </w:rPr>
        <w:t xml:space="preserve"> משותק רגלים, בהתאם להודעת תעבורה (קביעת תמרורים), התש"ל-1970.</w:t>
      </w: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bookmarkStart w:id="551" w:name="Rov469"/>
      <w:r w:rsidRPr="005D23FF">
        <w:rPr>
          <w:rStyle w:val="default"/>
          <w:rFonts w:cs="FrankRuehl" w:hint="cs"/>
          <w:vanish/>
          <w:color w:val="FF0000"/>
          <w:sz w:val="20"/>
          <w:szCs w:val="20"/>
          <w:shd w:val="clear" w:color="auto" w:fill="FFFF99"/>
          <w:rtl/>
        </w:rPr>
        <w:t>מיום 6.3.2008</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85</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1296" w:history="1">
        <w:r w:rsidRPr="005D23FF">
          <w:rPr>
            <w:rStyle w:val="Hyperlink"/>
            <w:rFonts w:cs="FrankRuehl" w:hint="cs"/>
            <w:vanish/>
            <w:szCs w:val="20"/>
            <w:shd w:val="clear" w:color="auto" w:fill="FFFF99"/>
            <w:rtl/>
          </w:rPr>
          <w:t>ס"ח תשס"ח מס' 2136</w:t>
        </w:r>
      </w:hyperlink>
      <w:r w:rsidRPr="005D23FF">
        <w:rPr>
          <w:rStyle w:val="default"/>
          <w:rFonts w:cs="FrankRuehl" w:hint="cs"/>
          <w:vanish/>
          <w:sz w:val="20"/>
          <w:szCs w:val="20"/>
          <w:shd w:val="clear" w:color="auto" w:fill="FFFF99"/>
          <w:rtl/>
        </w:rPr>
        <w:t xml:space="preserve"> מיום 6.3.2008 עמ' 232 (</w:t>
      </w:r>
      <w:hyperlink r:id="rId1297" w:history="1">
        <w:r w:rsidRPr="005D23FF">
          <w:rPr>
            <w:rStyle w:val="Hyperlink"/>
            <w:rFonts w:cs="FrankRuehl" w:hint="cs"/>
            <w:vanish/>
            <w:szCs w:val="20"/>
            <w:shd w:val="clear" w:color="auto" w:fill="FFFF99"/>
            <w:rtl/>
          </w:rPr>
          <w:t>ה"ח 187</w:t>
        </w:r>
      </w:hyperlink>
      <w:r w:rsidRPr="005D23FF">
        <w:rPr>
          <w:rStyle w:val="default"/>
          <w:rFonts w:cs="FrankRuehl" w:hint="cs"/>
          <w:vanish/>
          <w:sz w:val="20"/>
          <w:szCs w:val="20"/>
          <w:shd w:val="clear" w:color="auto" w:fill="FFFF99"/>
          <w:rtl/>
        </w:rPr>
        <w:t>)</w:t>
      </w:r>
    </w:p>
    <w:p w:rsidR="009223BD" w:rsidRPr="005D23FF" w:rsidRDefault="009223BD">
      <w:pPr>
        <w:pStyle w:val="P00"/>
        <w:spacing w:before="0"/>
        <w:ind w:left="0" w:right="1134"/>
        <w:rPr>
          <w:rStyle w:val="default"/>
          <w:rFonts w:cs="FrankRuehl" w:hint="cs"/>
          <w:b/>
          <w:bCs/>
          <w:vanish/>
          <w:sz w:val="20"/>
          <w:szCs w:val="20"/>
          <w:shd w:val="clear" w:color="auto" w:fill="FFFF99"/>
          <w:rtl/>
        </w:rPr>
      </w:pPr>
      <w:r w:rsidRPr="005D23FF">
        <w:rPr>
          <w:rStyle w:val="default"/>
          <w:rFonts w:cs="FrankRuehl" w:hint="cs"/>
          <w:b/>
          <w:bCs/>
          <w:vanish/>
          <w:sz w:val="20"/>
          <w:szCs w:val="20"/>
          <w:shd w:val="clear" w:color="auto" w:fill="FFFF99"/>
          <w:rtl/>
        </w:rPr>
        <w:t>הוספת תוספת תשיעית</w:t>
      </w:r>
    </w:p>
    <w:p w:rsidR="006A395A" w:rsidRPr="005D23FF" w:rsidRDefault="006A395A"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p>
    <w:p w:rsidR="006A395A" w:rsidRPr="005D23FF" w:rsidRDefault="006A395A"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color w:val="FF0000"/>
          <w:sz w:val="20"/>
          <w:szCs w:val="20"/>
          <w:shd w:val="clear" w:color="auto" w:fill="FFFF99"/>
          <w:rtl/>
        </w:rPr>
      </w:pPr>
      <w:r w:rsidRPr="005D23FF">
        <w:rPr>
          <w:rStyle w:val="default"/>
          <w:rFonts w:cs="FrankRuehl" w:hint="cs"/>
          <w:vanish/>
          <w:color w:val="FF0000"/>
          <w:sz w:val="20"/>
          <w:szCs w:val="20"/>
          <w:shd w:val="clear" w:color="auto" w:fill="FFFF99"/>
          <w:rtl/>
        </w:rPr>
        <w:t>מיום 5.11.2014</w:t>
      </w:r>
    </w:p>
    <w:p w:rsidR="006A395A" w:rsidRPr="005D23FF" w:rsidRDefault="006A395A"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תק' תשע"ה-2014</w:t>
      </w:r>
    </w:p>
    <w:p w:rsidR="006A395A" w:rsidRPr="005D23FF" w:rsidRDefault="006A395A" w:rsidP="006A395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0"/>
          <w:szCs w:val="20"/>
          <w:shd w:val="clear" w:color="auto" w:fill="FFFF99"/>
          <w:rtl/>
        </w:rPr>
      </w:pPr>
      <w:hyperlink r:id="rId1298" w:history="1">
        <w:r w:rsidRPr="005D23FF">
          <w:rPr>
            <w:rStyle w:val="Hyperlink"/>
            <w:rFonts w:cs="FrankRuehl" w:hint="cs"/>
            <w:vanish/>
            <w:szCs w:val="20"/>
            <w:shd w:val="clear" w:color="auto" w:fill="FFFF99"/>
            <w:rtl/>
          </w:rPr>
          <w:t>ק"ת תשע"ה מס' 7434</w:t>
        </w:r>
      </w:hyperlink>
      <w:r w:rsidRPr="005D23FF">
        <w:rPr>
          <w:rStyle w:val="default"/>
          <w:rFonts w:cs="FrankRuehl" w:hint="cs"/>
          <w:vanish/>
          <w:sz w:val="20"/>
          <w:szCs w:val="20"/>
          <w:shd w:val="clear" w:color="auto" w:fill="FFFF99"/>
          <w:rtl/>
        </w:rPr>
        <w:t xml:space="preserve"> מיום 5.11.2014 עמ' 51</w:t>
      </w:r>
    </w:p>
    <w:p w:rsidR="006A395A" w:rsidRPr="006A395A" w:rsidRDefault="006A395A" w:rsidP="006A395A">
      <w:pPr>
        <w:pStyle w:val="P01"/>
        <w:ind w:left="624" w:right="1134"/>
        <w:rPr>
          <w:rFonts w:cs="FrankRuehl" w:hint="cs"/>
          <w:sz w:val="2"/>
          <w:szCs w:val="2"/>
          <w:rtl/>
        </w:rPr>
      </w:pPr>
      <w:r w:rsidRPr="005D23FF">
        <w:rPr>
          <w:rFonts w:cs="FrankRuehl" w:hint="cs"/>
          <w:vanish/>
          <w:sz w:val="22"/>
          <w:szCs w:val="22"/>
          <w:shd w:val="clear" w:color="auto" w:fill="FFFF99"/>
          <w:rtl/>
        </w:rPr>
        <w:t>1.</w:t>
      </w:r>
      <w:r w:rsidRPr="005D23FF">
        <w:rPr>
          <w:rFonts w:cs="FrankRuehl" w:hint="cs"/>
          <w:vanish/>
          <w:sz w:val="22"/>
          <w:szCs w:val="22"/>
          <w:shd w:val="clear" w:color="auto" w:fill="FFFF99"/>
          <w:rtl/>
        </w:rPr>
        <w:tab/>
        <w:t xml:space="preserve">תג נכה התואם במראהו את תמרור </w:t>
      </w:r>
      <w:r w:rsidRPr="005D23FF">
        <w:rPr>
          <w:rFonts w:cs="FrankRuehl" w:hint="cs"/>
          <w:strike/>
          <w:vanish/>
          <w:sz w:val="22"/>
          <w:szCs w:val="22"/>
          <w:shd w:val="clear" w:color="auto" w:fill="FFFF99"/>
          <w:rtl/>
        </w:rPr>
        <w:t>ג-43</w:t>
      </w:r>
      <w:r w:rsidRPr="005D23FF">
        <w:rPr>
          <w:rFonts w:cs="FrankRuehl" w:hint="cs"/>
          <w:vanish/>
          <w:sz w:val="22"/>
          <w:szCs w:val="22"/>
          <w:shd w:val="clear" w:color="auto" w:fill="FFFF99"/>
          <w:rtl/>
        </w:rPr>
        <w:t xml:space="preserve"> </w:t>
      </w:r>
      <w:r w:rsidRPr="005D23FF">
        <w:rPr>
          <w:rFonts w:cs="FrankRuehl" w:hint="cs"/>
          <w:vanish/>
          <w:sz w:val="22"/>
          <w:szCs w:val="22"/>
          <w:u w:val="single"/>
          <w:shd w:val="clear" w:color="auto" w:fill="FFFF99"/>
          <w:rtl/>
        </w:rPr>
        <w:t>437</w:t>
      </w:r>
      <w:r w:rsidRPr="005D23FF">
        <w:rPr>
          <w:rFonts w:cs="FrankRuehl" w:hint="cs"/>
          <w:vanish/>
          <w:sz w:val="22"/>
          <w:szCs w:val="22"/>
          <w:shd w:val="clear" w:color="auto" w:fill="FFFF99"/>
          <w:rtl/>
        </w:rPr>
        <w:t xml:space="preserve">: חניה לרכב של נכה </w:t>
      </w:r>
      <w:r w:rsidRPr="005D23FF">
        <w:rPr>
          <w:rFonts w:cs="FrankRuehl"/>
          <w:vanish/>
          <w:sz w:val="22"/>
          <w:szCs w:val="22"/>
          <w:shd w:val="clear" w:color="auto" w:fill="FFFF99"/>
          <w:rtl/>
        </w:rPr>
        <w:t>–</w:t>
      </w:r>
      <w:r w:rsidRPr="005D23FF">
        <w:rPr>
          <w:rFonts w:cs="FrankRuehl" w:hint="cs"/>
          <w:vanish/>
          <w:sz w:val="22"/>
          <w:szCs w:val="22"/>
          <w:shd w:val="clear" w:color="auto" w:fill="FFFF99"/>
          <w:rtl/>
        </w:rPr>
        <w:t xml:space="preserve"> משותק רגלים, בהתאם להודעת תעבורה (קביעת תמרורים), התש"ל-1970.</w:t>
      </w:r>
      <w:bookmarkEnd w:id="551"/>
    </w:p>
    <w:p w:rsidR="009223BD" w:rsidRDefault="009223BD">
      <w:pPr>
        <w:pStyle w:val="P01"/>
        <w:spacing w:before="72"/>
        <w:ind w:left="624" w:right="1134"/>
        <w:rPr>
          <w:rFonts w:cs="FrankRuehl" w:hint="cs"/>
          <w:sz w:val="26"/>
          <w:rtl/>
        </w:rPr>
      </w:pPr>
    </w:p>
    <w:p w:rsidR="009223BD" w:rsidRPr="00DB6D19" w:rsidRDefault="009223BD" w:rsidP="00DB6D19">
      <w:pPr>
        <w:pStyle w:val="medium2-header"/>
        <w:keepLines w:val="0"/>
        <w:spacing w:before="72"/>
        <w:ind w:left="0" w:right="1134"/>
        <w:rPr>
          <w:rFonts w:cs="FrankRuehl" w:hint="cs"/>
          <w:noProof/>
          <w:rtl/>
        </w:rPr>
      </w:pPr>
      <w:bookmarkStart w:id="552" w:name="med20"/>
      <w:bookmarkEnd w:id="552"/>
      <w:r w:rsidRPr="00DB6D19">
        <w:rPr>
          <w:rFonts w:cs="FrankRuehl"/>
          <w:noProof/>
          <w:rtl/>
        </w:rPr>
        <w:pict>
          <v:shape id="_x0000_s2600" type="#_x0000_t202" style="position:absolute;left:0;text-align:left;margin-left:470.25pt;margin-top:7.1pt;width:1in;height:33.8pt;z-index:251707392" filled="f" stroked="f">
            <v:textbox inset="1mm,0,1mm,0">
              <w:txbxContent>
                <w:p w:rsidR="00380454" w:rsidRDefault="00380454">
                  <w:pPr>
                    <w:spacing w:line="160" w:lineRule="exact"/>
                    <w:jc w:val="left"/>
                    <w:rPr>
                      <w:rFonts w:cs="Miriam"/>
                      <w:sz w:val="18"/>
                      <w:szCs w:val="18"/>
                      <w:rtl/>
                    </w:rPr>
                  </w:pPr>
                  <w:r>
                    <w:rPr>
                      <w:rFonts w:cs="Miriam" w:hint="cs"/>
                      <w:sz w:val="18"/>
                      <w:szCs w:val="18"/>
                      <w:rtl/>
                    </w:rPr>
                    <w:t>(תיקון מס' 86) תשס"ח-2008</w:t>
                  </w:r>
                </w:p>
                <w:p w:rsidR="000A43A9" w:rsidRDefault="000A43A9">
                  <w:pPr>
                    <w:spacing w:line="160" w:lineRule="exact"/>
                    <w:jc w:val="left"/>
                    <w:rPr>
                      <w:rFonts w:cs="Miriam" w:hint="cs"/>
                      <w:noProof/>
                      <w:sz w:val="18"/>
                      <w:szCs w:val="18"/>
                      <w:rtl/>
                    </w:rPr>
                  </w:pPr>
                  <w:r>
                    <w:rPr>
                      <w:rFonts w:cs="Miriam" w:hint="cs"/>
                      <w:sz w:val="18"/>
                      <w:szCs w:val="18"/>
                      <w:rtl/>
                    </w:rPr>
                    <w:t>(תיקון מס' 130) תשפ"ב-2022</w:t>
                  </w:r>
                </w:p>
              </w:txbxContent>
            </v:textbox>
          </v:shape>
        </w:pict>
      </w:r>
      <w:r w:rsidRPr="00DB6D19">
        <w:rPr>
          <w:rFonts w:cs="FrankRuehl" w:hint="cs"/>
          <w:noProof/>
          <w:rtl/>
        </w:rPr>
        <w:t>תוספת עשירית</w:t>
      </w:r>
    </w:p>
    <w:p w:rsidR="009223BD" w:rsidRPr="00DB6D19" w:rsidRDefault="009223BD" w:rsidP="00DB6D19">
      <w:pPr>
        <w:pStyle w:val="P05"/>
        <w:spacing w:before="72"/>
        <w:ind w:left="0" w:right="1134" w:firstLine="0"/>
        <w:jc w:val="center"/>
        <w:rPr>
          <w:rStyle w:val="default"/>
          <w:rFonts w:cs="FrankRuehl" w:hint="cs"/>
          <w:sz w:val="24"/>
          <w:szCs w:val="24"/>
          <w:rtl/>
        </w:rPr>
      </w:pPr>
      <w:r w:rsidRPr="00DB6D19">
        <w:rPr>
          <w:rStyle w:val="default"/>
          <w:rFonts w:cs="FrankRuehl" w:hint="cs"/>
          <w:sz w:val="24"/>
          <w:szCs w:val="24"/>
          <w:rtl/>
        </w:rPr>
        <w:t>(סעיף 40א(ב))</w:t>
      </w:r>
    </w:p>
    <w:p w:rsidR="009223BD" w:rsidRDefault="009223BD">
      <w:pPr>
        <w:pStyle w:val="P01"/>
        <w:spacing w:before="72"/>
        <w:ind w:left="624" w:right="1134"/>
        <w:rPr>
          <w:rFonts w:cs="FrankRuehl" w:hint="cs"/>
          <w:sz w:val="26"/>
          <w:rtl/>
        </w:rPr>
      </w:pPr>
      <w:r>
        <w:rPr>
          <w:rFonts w:cs="FrankRuehl" w:hint="cs"/>
          <w:sz w:val="26"/>
          <w:rtl/>
        </w:rPr>
        <w:t>1.</w:t>
      </w:r>
      <w:r>
        <w:rPr>
          <w:rFonts w:cs="FrankRuehl" w:hint="cs"/>
          <w:sz w:val="26"/>
          <w:rtl/>
        </w:rPr>
        <w:tab/>
        <w:t>עבירה לפי סעיף 10 לפקודה, שנעברה על ידי בגיר, למעט נהיגת רכב על ידי מי שהיה בעל רישיון נהיגה ולא חידשו.</w:t>
      </w:r>
    </w:p>
    <w:p w:rsidR="009223BD" w:rsidRDefault="009223BD">
      <w:pPr>
        <w:pStyle w:val="P01"/>
        <w:spacing w:before="72"/>
        <w:ind w:left="624" w:right="1134"/>
        <w:rPr>
          <w:rFonts w:cs="FrankRuehl" w:hint="cs"/>
          <w:sz w:val="26"/>
          <w:rtl/>
        </w:rPr>
      </w:pPr>
      <w:r>
        <w:rPr>
          <w:rFonts w:cs="FrankRuehl" w:hint="cs"/>
          <w:sz w:val="26"/>
          <w:rtl/>
        </w:rPr>
        <w:t>2.</w:t>
      </w:r>
      <w:r>
        <w:rPr>
          <w:rFonts w:cs="FrankRuehl" w:hint="cs"/>
          <w:sz w:val="26"/>
          <w:rtl/>
        </w:rPr>
        <w:tab/>
        <w:t>העבירות המנויות בסעיף 40א(א)(1) לפקודה.</w:t>
      </w:r>
    </w:p>
    <w:p w:rsidR="009223BD" w:rsidRDefault="009223BD">
      <w:pPr>
        <w:pStyle w:val="P01"/>
        <w:spacing w:before="72"/>
        <w:ind w:left="624" w:right="1134"/>
        <w:rPr>
          <w:rFonts w:cs="FrankRuehl" w:hint="cs"/>
          <w:sz w:val="26"/>
          <w:rtl/>
        </w:rPr>
      </w:pPr>
      <w:r>
        <w:rPr>
          <w:rFonts w:cs="FrankRuehl" w:hint="cs"/>
          <w:sz w:val="26"/>
          <w:rtl/>
        </w:rPr>
        <w:t>3.</w:t>
      </w:r>
      <w:r>
        <w:rPr>
          <w:rFonts w:cs="FrankRuehl" w:hint="cs"/>
          <w:sz w:val="26"/>
          <w:rtl/>
        </w:rPr>
        <w:tab/>
        <w:t>עבירה לפי תקנה 22 לתקנות</w:t>
      </w:r>
      <w:r w:rsidR="000A43A9">
        <w:rPr>
          <w:rFonts w:cs="FrankRuehl" w:hint="cs"/>
          <w:sz w:val="26"/>
          <w:rtl/>
        </w:rPr>
        <w:t xml:space="preserve"> התעבורה</w:t>
      </w:r>
      <w:r>
        <w:rPr>
          <w:rFonts w:cs="FrankRuehl" w:hint="cs"/>
          <w:sz w:val="26"/>
          <w:rtl/>
        </w:rPr>
        <w:t>, לעניין אי ציות לרמזור אדום.</w:t>
      </w:r>
    </w:p>
    <w:p w:rsidR="009223BD" w:rsidRDefault="009223BD">
      <w:pPr>
        <w:pStyle w:val="P01"/>
        <w:spacing w:before="72"/>
        <w:ind w:left="624" w:right="1134"/>
        <w:rPr>
          <w:rFonts w:cs="FrankRuehl" w:hint="cs"/>
          <w:sz w:val="26"/>
          <w:rtl/>
        </w:rPr>
      </w:pPr>
      <w:r>
        <w:rPr>
          <w:rFonts w:cs="FrankRuehl" w:hint="cs"/>
          <w:sz w:val="26"/>
          <w:rtl/>
        </w:rPr>
        <w:t>4.</w:t>
      </w:r>
      <w:r>
        <w:rPr>
          <w:rFonts w:cs="FrankRuehl" w:hint="cs"/>
          <w:sz w:val="26"/>
          <w:rtl/>
        </w:rPr>
        <w:tab/>
        <w:t>עבירה לפי תקנה 47 לתקנות</w:t>
      </w:r>
      <w:r w:rsidR="000A43A9">
        <w:rPr>
          <w:rFonts w:cs="FrankRuehl" w:hint="cs"/>
          <w:sz w:val="26"/>
          <w:rtl/>
        </w:rPr>
        <w:t xml:space="preserve"> התעבורה</w:t>
      </w:r>
      <w:r>
        <w:rPr>
          <w:rFonts w:cs="FrankRuehl" w:hint="cs"/>
          <w:sz w:val="26"/>
          <w:rtl/>
        </w:rPr>
        <w:t>, למעט עבירת קנס.</w:t>
      </w:r>
    </w:p>
    <w:p w:rsidR="009223BD" w:rsidRDefault="009223BD">
      <w:pPr>
        <w:pStyle w:val="P01"/>
        <w:spacing w:before="72"/>
        <w:ind w:left="624" w:right="1134"/>
        <w:rPr>
          <w:rFonts w:cs="FrankRuehl" w:hint="cs"/>
          <w:sz w:val="26"/>
          <w:rtl/>
        </w:rPr>
      </w:pPr>
      <w:r>
        <w:rPr>
          <w:rFonts w:cs="FrankRuehl" w:hint="cs"/>
          <w:sz w:val="26"/>
          <w:rtl/>
        </w:rPr>
        <w:t>5.</w:t>
      </w:r>
      <w:r>
        <w:rPr>
          <w:rFonts w:cs="FrankRuehl" w:hint="cs"/>
          <w:sz w:val="26"/>
          <w:rtl/>
        </w:rPr>
        <w:tab/>
        <w:t>עבירה לפי תקנה 54 לתקנות</w:t>
      </w:r>
      <w:r w:rsidR="000A43A9">
        <w:rPr>
          <w:rFonts w:cs="FrankRuehl" w:hint="cs"/>
          <w:sz w:val="26"/>
          <w:rtl/>
        </w:rPr>
        <w:t xml:space="preserve"> התעבורה</w:t>
      </w:r>
      <w:r>
        <w:rPr>
          <w:rFonts w:cs="FrankRuehl" w:hint="cs"/>
          <w:sz w:val="26"/>
          <w:rtl/>
        </w:rPr>
        <w:t>, למעט עבירת קנס.</w:t>
      </w:r>
    </w:p>
    <w:p w:rsidR="009223BD" w:rsidRDefault="009223BD">
      <w:pPr>
        <w:pStyle w:val="P01"/>
        <w:spacing w:before="72"/>
        <w:ind w:left="624" w:right="1134"/>
        <w:rPr>
          <w:rFonts w:cs="FrankRuehl" w:hint="cs"/>
          <w:sz w:val="26"/>
          <w:rtl/>
        </w:rPr>
      </w:pPr>
      <w:r>
        <w:rPr>
          <w:rFonts w:cs="FrankRuehl" w:hint="cs"/>
          <w:sz w:val="26"/>
          <w:rtl/>
        </w:rPr>
        <w:t>6.</w:t>
      </w:r>
      <w:r>
        <w:rPr>
          <w:rFonts w:cs="FrankRuehl" w:hint="cs"/>
          <w:sz w:val="26"/>
          <w:rtl/>
        </w:rPr>
        <w:tab/>
        <w:t>עבירה לפי תקנה 67 לתקנות</w:t>
      </w:r>
      <w:r w:rsidR="000A43A9">
        <w:rPr>
          <w:rFonts w:cs="FrankRuehl" w:hint="cs"/>
          <w:sz w:val="26"/>
          <w:rtl/>
        </w:rPr>
        <w:t xml:space="preserve"> התעבורה</w:t>
      </w:r>
      <w:r>
        <w:rPr>
          <w:rFonts w:cs="FrankRuehl" w:hint="cs"/>
          <w:sz w:val="26"/>
          <w:rtl/>
        </w:rPr>
        <w:t>, למעט עבירת קנס.</w:t>
      </w:r>
    </w:p>
    <w:p w:rsidR="009223BD" w:rsidRPr="005D23FF" w:rsidRDefault="009223BD">
      <w:pPr>
        <w:pStyle w:val="P00"/>
        <w:spacing w:before="0"/>
        <w:ind w:left="0" w:right="1134"/>
        <w:rPr>
          <w:rStyle w:val="default"/>
          <w:rFonts w:cs="FrankRuehl" w:hint="cs"/>
          <w:vanish/>
          <w:color w:val="FF0000"/>
          <w:sz w:val="20"/>
          <w:szCs w:val="20"/>
          <w:shd w:val="clear" w:color="auto" w:fill="FFFF99"/>
          <w:rtl/>
        </w:rPr>
      </w:pPr>
      <w:bookmarkStart w:id="553" w:name="Rov582"/>
      <w:r w:rsidRPr="005D23FF">
        <w:rPr>
          <w:rStyle w:val="default"/>
          <w:rFonts w:cs="FrankRuehl" w:hint="cs"/>
          <w:vanish/>
          <w:color w:val="FF0000"/>
          <w:sz w:val="20"/>
          <w:szCs w:val="20"/>
          <w:shd w:val="clear" w:color="auto" w:fill="FFFF99"/>
          <w:rtl/>
        </w:rPr>
        <w:t>מיום 27.6.2008</w:t>
      </w:r>
    </w:p>
    <w:p w:rsidR="009223BD" w:rsidRPr="005D23FF" w:rsidRDefault="009223BD">
      <w:pPr>
        <w:pStyle w:val="P00"/>
        <w:spacing w:before="0"/>
        <w:ind w:left="0" w:right="1134"/>
        <w:rPr>
          <w:rStyle w:val="default"/>
          <w:rFonts w:cs="FrankRuehl" w:hint="cs"/>
          <w:vanish/>
          <w:sz w:val="20"/>
          <w:szCs w:val="20"/>
          <w:shd w:val="clear" w:color="auto" w:fill="FFFF99"/>
          <w:rtl/>
        </w:rPr>
      </w:pPr>
      <w:r w:rsidRPr="005D23FF">
        <w:rPr>
          <w:rStyle w:val="default"/>
          <w:rFonts w:cs="FrankRuehl" w:hint="cs"/>
          <w:b/>
          <w:bCs/>
          <w:vanish/>
          <w:sz w:val="20"/>
          <w:szCs w:val="20"/>
          <w:shd w:val="clear" w:color="auto" w:fill="FFFF99"/>
          <w:rtl/>
        </w:rPr>
        <w:t>תיקון מס' 86</w:t>
      </w:r>
    </w:p>
    <w:p w:rsidR="009223BD" w:rsidRPr="005D23FF" w:rsidRDefault="009223BD">
      <w:pPr>
        <w:pStyle w:val="P00"/>
        <w:spacing w:before="0"/>
        <w:ind w:left="0" w:right="1134"/>
        <w:rPr>
          <w:rStyle w:val="default"/>
          <w:rFonts w:cs="FrankRuehl" w:hint="cs"/>
          <w:vanish/>
          <w:sz w:val="20"/>
          <w:szCs w:val="20"/>
          <w:shd w:val="clear" w:color="auto" w:fill="FFFF99"/>
          <w:rtl/>
        </w:rPr>
      </w:pPr>
      <w:hyperlink r:id="rId1299" w:history="1">
        <w:r w:rsidRPr="005D23FF">
          <w:rPr>
            <w:rStyle w:val="Hyperlink"/>
            <w:rFonts w:cs="FrankRuehl" w:hint="cs"/>
            <w:vanish/>
            <w:szCs w:val="20"/>
            <w:shd w:val="clear" w:color="auto" w:fill="FFFF99"/>
            <w:rtl/>
          </w:rPr>
          <w:t>ס"ח תשס"ח מס' 2142</w:t>
        </w:r>
      </w:hyperlink>
      <w:r w:rsidRPr="005D23FF">
        <w:rPr>
          <w:rStyle w:val="default"/>
          <w:rFonts w:cs="FrankRuehl" w:hint="cs"/>
          <w:vanish/>
          <w:sz w:val="20"/>
          <w:szCs w:val="20"/>
          <w:shd w:val="clear" w:color="auto" w:fill="FFFF99"/>
          <w:rtl/>
        </w:rPr>
        <w:t xml:space="preserve"> מיום 27.3.2008 עמ' 383 (</w:t>
      </w:r>
      <w:hyperlink r:id="rId1300" w:history="1">
        <w:r w:rsidRPr="005D23FF">
          <w:rPr>
            <w:rStyle w:val="Hyperlink"/>
            <w:rFonts w:cs="FrankRuehl" w:hint="cs"/>
            <w:vanish/>
            <w:szCs w:val="20"/>
            <w:shd w:val="clear" w:color="auto" w:fill="FFFF99"/>
            <w:rtl/>
          </w:rPr>
          <w:t>ה"ח 169</w:t>
        </w:r>
      </w:hyperlink>
      <w:r w:rsidRPr="005D23FF">
        <w:rPr>
          <w:rStyle w:val="default"/>
          <w:rFonts w:cs="FrankRuehl" w:hint="cs"/>
          <w:vanish/>
          <w:sz w:val="20"/>
          <w:szCs w:val="20"/>
          <w:shd w:val="clear" w:color="auto" w:fill="FFFF99"/>
          <w:rtl/>
        </w:rPr>
        <w:t>)</w:t>
      </w:r>
    </w:p>
    <w:p w:rsidR="009223BD" w:rsidRPr="005D23FF" w:rsidRDefault="009223BD">
      <w:pPr>
        <w:pStyle w:val="P00"/>
        <w:spacing w:before="0"/>
        <w:ind w:left="0" w:right="1134"/>
        <w:rPr>
          <w:rStyle w:val="default"/>
          <w:rFonts w:cs="FrankRuehl"/>
          <w:b/>
          <w:bCs/>
          <w:vanish/>
          <w:sz w:val="20"/>
          <w:szCs w:val="20"/>
          <w:shd w:val="clear" w:color="auto" w:fill="FFFF99"/>
          <w:rtl/>
        </w:rPr>
      </w:pPr>
      <w:r w:rsidRPr="005D23FF">
        <w:rPr>
          <w:rStyle w:val="default"/>
          <w:rFonts w:cs="FrankRuehl" w:hint="cs"/>
          <w:b/>
          <w:bCs/>
          <w:vanish/>
          <w:sz w:val="20"/>
          <w:szCs w:val="20"/>
          <w:shd w:val="clear" w:color="auto" w:fill="FFFF99"/>
          <w:rtl/>
        </w:rPr>
        <w:t>הוספת תוספת עשירית</w:t>
      </w:r>
    </w:p>
    <w:p w:rsidR="000A43A9" w:rsidRPr="005D23FF" w:rsidRDefault="000A43A9" w:rsidP="000A43A9">
      <w:pPr>
        <w:pStyle w:val="P00"/>
        <w:spacing w:before="0"/>
        <w:ind w:left="0" w:right="1134"/>
        <w:rPr>
          <w:rStyle w:val="default"/>
          <w:rFonts w:cs="FrankRuehl" w:hint="cs"/>
          <w:vanish/>
          <w:szCs w:val="20"/>
          <w:shd w:val="clear" w:color="auto" w:fill="FFFF99"/>
          <w:rtl/>
        </w:rPr>
      </w:pPr>
    </w:p>
    <w:p w:rsidR="000A43A9" w:rsidRPr="005D23FF" w:rsidRDefault="000A43A9" w:rsidP="000A43A9">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0A43A9" w:rsidRPr="005D23FF" w:rsidRDefault="000A43A9" w:rsidP="000A43A9">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0A43A9" w:rsidRPr="005D23FF" w:rsidRDefault="000A43A9" w:rsidP="000A43A9">
      <w:pPr>
        <w:pStyle w:val="P00"/>
        <w:spacing w:before="0"/>
        <w:ind w:left="0" w:right="1134"/>
        <w:rPr>
          <w:rStyle w:val="default"/>
          <w:rFonts w:ascii="FrankRuehl" w:hAnsi="FrankRuehl" w:cs="FrankRuehl"/>
          <w:vanish/>
          <w:sz w:val="20"/>
          <w:szCs w:val="20"/>
          <w:shd w:val="clear" w:color="auto" w:fill="FFFF99"/>
          <w:rtl/>
        </w:rPr>
      </w:pPr>
      <w:hyperlink r:id="rId1301"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796</w:t>
      </w:r>
      <w:r w:rsidRPr="005D23FF">
        <w:rPr>
          <w:rStyle w:val="default"/>
          <w:rFonts w:ascii="FrankRuehl" w:hAnsi="FrankRuehl" w:cs="FrankRuehl"/>
          <w:vanish/>
          <w:sz w:val="20"/>
          <w:szCs w:val="20"/>
          <w:shd w:val="clear" w:color="auto" w:fill="FFFF99"/>
          <w:rtl/>
        </w:rPr>
        <w:t xml:space="preserve"> (</w:t>
      </w:r>
      <w:hyperlink r:id="rId1302"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0A43A9" w:rsidRPr="005D23FF" w:rsidRDefault="000A43A9" w:rsidP="000A43A9">
      <w:pPr>
        <w:pStyle w:val="P01"/>
        <w:ind w:left="624" w:right="1134"/>
        <w:rPr>
          <w:rFonts w:cs="FrankRuehl" w:hint="cs"/>
          <w:vanish/>
          <w:sz w:val="22"/>
          <w:szCs w:val="22"/>
          <w:shd w:val="clear" w:color="auto" w:fill="FFFF99"/>
          <w:rtl/>
        </w:rPr>
      </w:pPr>
      <w:r w:rsidRPr="005D23FF">
        <w:rPr>
          <w:rFonts w:cs="FrankRuehl" w:hint="cs"/>
          <w:vanish/>
          <w:sz w:val="22"/>
          <w:szCs w:val="22"/>
          <w:shd w:val="clear" w:color="auto" w:fill="FFFF99"/>
          <w:rtl/>
        </w:rPr>
        <w:t>3.</w:t>
      </w:r>
      <w:r w:rsidRPr="005D23FF">
        <w:rPr>
          <w:rFonts w:cs="FrankRuehl" w:hint="cs"/>
          <w:vanish/>
          <w:sz w:val="22"/>
          <w:szCs w:val="22"/>
          <w:shd w:val="clear" w:color="auto" w:fill="FFFF99"/>
          <w:rtl/>
        </w:rPr>
        <w:tab/>
        <w:t xml:space="preserve">עבירה לפי תקנה 22 לתקנות </w:t>
      </w:r>
      <w:r w:rsidRPr="005D23FF">
        <w:rPr>
          <w:rFonts w:cs="FrankRuehl" w:hint="cs"/>
          <w:vanish/>
          <w:sz w:val="22"/>
          <w:szCs w:val="22"/>
          <w:u w:val="single"/>
          <w:shd w:val="clear" w:color="auto" w:fill="FFFF99"/>
          <w:rtl/>
        </w:rPr>
        <w:t>התעבורה</w:t>
      </w:r>
      <w:r w:rsidRPr="005D23FF">
        <w:rPr>
          <w:rFonts w:cs="FrankRuehl" w:hint="cs"/>
          <w:vanish/>
          <w:sz w:val="22"/>
          <w:szCs w:val="22"/>
          <w:shd w:val="clear" w:color="auto" w:fill="FFFF99"/>
          <w:rtl/>
        </w:rPr>
        <w:t>, לעניין אי ציות לרמזור אדום.</w:t>
      </w:r>
    </w:p>
    <w:p w:rsidR="000A43A9" w:rsidRPr="005D23FF" w:rsidRDefault="000A43A9" w:rsidP="000A43A9">
      <w:pPr>
        <w:pStyle w:val="P01"/>
        <w:spacing w:before="0"/>
        <w:ind w:left="624" w:right="1134"/>
        <w:rPr>
          <w:rFonts w:cs="FrankRuehl" w:hint="cs"/>
          <w:vanish/>
          <w:sz w:val="22"/>
          <w:szCs w:val="22"/>
          <w:shd w:val="clear" w:color="auto" w:fill="FFFF99"/>
          <w:rtl/>
        </w:rPr>
      </w:pPr>
      <w:r w:rsidRPr="005D23FF">
        <w:rPr>
          <w:rFonts w:cs="FrankRuehl" w:hint="cs"/>
          <w:vanish/>
          <w:sz w:val="22"/>
          <w:szCs w:val="22"/>
          <w:shd w:val="clear" w:color="auto" w:fill="FFFF99"/>
          <w:rtl/>
        </w:rPr>
        <w:t>4.</w:t>
      </w:r>
      <w:r w:rsidRPr="005D23FF">
        <w:rPr>
          <w:rFonts w:cs="FrankRuehl" w:hint="cs"/>
          <w:vanish/>
          <w:sz w:val="22"/>
          <w:szCs w:val="22"/>
          <w:shd w:val="clear" w:color="auto" w:fill="FFFF99"/>
          <w:rtl/>
        </w:rPr>
        <w:tab/>
        <w:t xml:space="preserve">עבירה לפי תקנה 47 לתקנות </w:t>
      </w:r>
      <w:r w:rsidRPr="005D23FF">
        <w:rPr>
          <w:rFonts w:cs="FrankRuehl" w:hint="cs"/>
          <w:vanish/>
          <w:sz w:val="22"/>
          <w:szCs w:val="22"/>
          <w:u w:val="single"/>
          <w:shd w:val="clear" w:color="auto" w:fill="FFFF99"/>
          <w:rtl/>
        </w:rPr>
        <w:t>התעבורה</w:t>
      </w:r>
      <w:r w:rsidRPr="005D23FF">
        <w:rPr>
          <w:rFonts w:cs="FrankRuehl" w:hint="cs"/>
          <w:vanish/>
          <w:sz w:val="22"/>
          <w:szCs w:val="22"/>
          <w:shd w:val="clear" w:color="auto" w:fill="FFFF99"/>
          <w:rtl/>
        </w:rPr>
        <w:t>, למעט עבירת קנס.</w:t>
      </w:r>
    </w:p>
    <w:p w:rsidR="000A43A9" w:rsidRPr="005D23FF" w:rsidRDefault="000A43A9" w:rsidP="000A43A9">
      <w:pPr>
        <w:pStyle w:val="P01"/>
        <w:spacing w:before="0"/>
        <w:ind w:left="624" w:right="1134"/>
        <w:rPr>
          <w:rFonts w:cs="FrankRuehl" w:hint="cs"/>
          <w:vanish/>
          <w:sz w:val="22"/>
          <w:szCs w:val="22"/>
          <w:shd w:val="clear" w:color="auto" w:fill="FFFF99"/>
          <w:rtl/>
        </w:rPr>
      </w:pPr>
      <w:r w:rsidRPr="005D23FF">
        <w:rPr>
          <w:rFonts w:cs="FrankRuehl" w:hint="cs"/>
          <w:vanish/>
          <w:sz w:val="22"/>
          <w:szCs w:val="22"/>
          <w:shd w:val="clear" w:color="auto" w:fill="FFFF99"/>
          <w:rtl/>
        </w:rPr>
        <w:t>5.</w:t>
      </w:r>
      <w:r w:rsidRPr="005D23FF">
        <w:rPr>
          <w:rFonts w:cs="FrankRuehl" w:hint="cs"/>
          <w:vanish/>
          <w:sz w:val="22"/>
          <w:szCs w:val="22"/>
          <w:shd w:val="clear" w:color="auto" w:fill="FFFF99"/>
          <w:rtl/>
        </w:rPr>
        <w:tab/>
        <w:t xml:space="preserve">עבירה לפי תקנה 54 לתקנות </w:t>
      </w:r>
      <w:r w:rsidRPr="005D23FF">
        <w:rPr>
          <w:rFonts w:cs="FrankRuehl" w:hint="cs"/>
          <w:vanish/>
          <w:sz w:val="22"/>
          <w:szCs w:val="22"/>
          <w:u w:val="single"/>
          <w:shd w:val="clear" w:color="auto" w:fill="FFFF99"/>
          <w:rtl/>
        </w:rPr>
        <w:t>התעבורה</w:t>
      </w:r>
      <w:r w:rsidRPr="005D23FF">
        <w:rPr>
          <w:rFonts w:cs="FrankRuehl" w:hint="cs"/>
          <w:vanish/>
          <w:sz w:val="22"/>
          <w:szCs w:val="22"/>
          <w:shd w:val="clear" w:color="auto" w:fill="FFFF99"/>
          <w:rtl/>
        </w:rPr>
        <w:t>, למעט עבירת קנס.</w:t>
      </w:r>
    </w:p>
    <w:p w:rsidR="000A43A9" w:rsidRPr="000A43A9" w:rsidRDefault="000A43A9" w:rsidP="000A43A9">
      <w:pPr>
        <w:pStyle w:val="P01"/>
        <w:spacing w:before="0"/>
        <w:ind w:left="624" w:right="1134"/>
        <w:rPr>
          <w:rFonts w:cs="FrankRuehl" w:hint="cs"/>
          <w:sz w:val="2"/>
          <w:szCs w:val="2"/>
          <w:rtl/>
        </w:rPr>
      </w:pPr>
      <w:r w:rsidRPr="005D23FF">
        <w:rPr>
          <w:rFonts w:cs="FrankRuehl" w:hint="cs"/>
          <w:vanish/>
          <w:sz w:val="22"/>
          <w:szCs w:val="22"/>
          <w:shd w:val="clear" w:color="auto" w:fill="FFFF99"/>
          <w:rtl/>
        </w:rPr>
        <w:t>6.</w:t>
      </w:r>
      <w:r w:rsidRPr="005D23FF">
        <w:rPr>
          <w:rFonts w:cs="FrankRuehl" w:hint="cs"/>
          <w:vanish/>
          <w:sz w:val="22"/>
          <w:szCs w:val="22"/>
          <w:shd w:val="clear" w:color="auto" w:fill="FFFF99"/>
          <w:rtl/>
        </w:rPr>
        <w:tab/>
        <w:t xml:space="preserve">עבירה לפי תקנה 67 לתקנות </w:t>
      </w:r>
      <w:r w:rsidRPr="005D23FF">
        <w:rPr>
          <w:rFonts w:cs="FrankRuehl" w:hint="cs"/>
          <w:vanish/>
          <w:sz w:val="22"/>
          <w:szCs w:val="22"/>
          <w:u w:val="single"/>
          <w:shd w:val="clear" w:color="auto" w:fill="FFFF99"/>
          <w:rtl/>
        </w:rPr>
        <w:t>התעבורה</w:t>
      </w:r>
      <w:r w:rsidRPr="005D23FF">
        <w:rPr>
          <w:rFonts w:cs="FrankRuehl" w:hint="cs"/>
          <w:vanish/>
          <w:sz w:val="22"/>
          <w:szCs w:val="22"/>
          <w:shd w:val="clear" w:color="auto" w:fill="FFFF99"/>
          <w:rtl/>
        </w:rPr>
        <w:t>, למעט עבירת קנס.</w:t>
      </w:r>
      <w:bookmarkEnd w:id="553"/>
    </w:p>
    <w:p w:rsidR="009223BD" w:rsidRPr="00E125D2" w:rsidRDefault="009223BD" w:rsidP="00E125D2">
      <w:pPr>
        <w:pStyle w:val="P00"/>
        <w:spacing w:before="72"/>
        <w:ind w:left="0" w:right="1134"/>
        <w:rPr>
          <w:rStyle w:val="default"/>
          <w:rFonts w:cs="FrankRuehl" w:hint="cs"/>
          <w:rtl/>
        </w:rPr>
      </w:pPr>
    </w:p>
    <w:p w:rsidR="00241AAA" w:rsidRPr="00E125D2" w:rsidRDefault="00241AAA" w:rsidP="00241AAA">
      <w:pPr>
        <w:pStyle w:val="medium2-header"/>
        <w:keepLines w:val="0"/>
        <w:spacing w:before="72"/>
        <w:ind w:left="0" w:right="1134"/>
        <w:rPr>
          <w:rFonts w:cs="FrankRuehl" w:hint="cs"/>
          <w:noProof/>
          <w:rtl/>
        </w:rPr>
      </w:pPr>
      <w:bookmarkStart w:id="554" w:name="med21"/>
      <w:bookmarkEnd w:id="554"/>
      <w:r w:rsidRPr="00E125D2">
        <w:rPr>
          <w:rFonts w:cs="FrankRuehl"/>
          <w:noProof/>
          <w:rtl/>
        </w:rPr>
        <w:pict>
          <v:shape id="_x0000_s2758" type="#_x0000_t202" style="position:absolute;left:0;text-align:left;margin-left:470.25pt;margin-top:7.1pt;width:1in;height:16.8pt;z-index:251781120" filled="f" stroked="f">
            <v:textbox inset="1mm,0,1mm,0">
              <w:txbxContent>
                <w:p w:rsidR="00380454" w:rsidRDefault="00380454" w:rsidP="00241AAA">
                  <w:pPr>
                    <w:spacing w:line="160" w:lineRule="exact"/>
                    <w:jc w:val="left"/>
                    <w:rPr>
                      <w:rFonts w:cs="Miriam" w:hint="cs"/>
                      <w:noProof/>
                      <w:sz w:val="18"/>
                      <w:szCs w:val="18"/>
                      <w:rtl/>
                    </w:rPr>
                  </w:pPr>
                  <w:r>
                    <w:rPr>
                      <w:rFonts w:cs="Miriam" w:hint="cs"/>
                      <w:sz w:val="18"/>
                      <w:szCs w:val="18"/>
                      <w:rtl/>
                    </w:rPr>
                    <w:t>(תיקון מס' 113) תשע"ה-2015</w:t>
                  </w:r>
                </w:p>
              </w:txbxContent>
            </v:textbox>
          </v:shape>
        </w:pict>
      </w:r>
      <w:r w:rsidRPr="00E125D2">
        <w:rPr>
          <w:rFonts w:cs="FrankRuehl" w:hint="cs"/>
          <w:noProof/>
          <w:rtl/>
        </w:rPr>
        <w:t>תוספת אחת עשרה</w:t>
      </w:r>
    </w:p>
    <w:p w:rsidR="00241AAA" w:rsidRPr="00E125D2" w:rsidRDefault="00241AAA" w:rsidP="00241AAA">
      <w:pPr>
        <w:pStyle w:val="P05"/>
        <w:spacing w:before="72"/>
        <w:ind w:left="0" w:right="1134" w:firstLine="0"/>
        <w:jc w:val="center"/>
        <w:rPr>
          <w:rStyle w:val="default"/>
          <w:rFonts w:cs="FrankRuehl" w:hint="cs"/>
          <w:sz w:val="24"/>
          <w:szCs w:val="24"/>
          <w:rtl/>
        </w:rPr>
      </w:pPr>
      <w:r w:rsidRPr="00E125D2">
        <w:rPr>
          <w:rStyle w:val="default"/>
          <w:rFonts w:cs="FrankRuehl" w:hint="cs"/>
          <w:sz w:val="24"/>
          <w:szCs w:val="24"/>
          <w:rtl/>
        </w:rPr>
        <w:t>(סעיף 27א1)</w:t>
      </w:r>
    </w:p>
    <w:p w:rsidR="00241AAA" w:rsidRPr="00E125D2" w:rsidRDefault="00241AAA">
      <w:pPr>
        <w:pStyle w:val="P01"/>
        <w:spacing w:before="72"/>
        <w:ind w:left="624" w:right="1134"/>
        <w:rPr>
          <w:rFonts w:cs="FrankRuehl" w:hint="cs"/>
          <w:sz w:val="26"/>
          <w:rtl/>
        </w:rPr>
      </w:pPr>
      <w:r w:rsidRPr="00E125D2">
        <w:rPr>
          <w:rFonts w:cs="FrankRuehl" w:hint="cs"/>
          <w:sz w:val="26"/>
          <w:rtl/>
        </w:rPr>
        <w:t>1.</w:t>
      </w:r>
      <w:r w:rsidRPr="00E125D2">
        <w:rPr>
          <w:rFonts w:cs="FrankRuehl" w:hint="cs"/>
          <w:sz w:val="26"/>
          <w:rtl/>
        </w:rPr>
        <w:tab/>
        <w:t>שימוש שלא כדין בנתיב נסיעה אשר יועד וסומן בתמרור לפי פקודה זו כנתיב תחבורה ציבורית.</w:t>
      </w:r>
    </w:p>
    <w:p w:rsidR="00E125D2" w:rsidRPr="005D23FF" w:rsidRDefault="00E125D2" w:rsidP="00E125D2">
      <w:pPr>
        <w:pStyle w:val="P00"/>
        <w:spacing w:before="0"/>
        <w:ind w:left="0" w:right="1134"/>
        <w:rPr>
          <w:rStyle w:val="default"/>
          <w:rFonts w:cs="FrankRuehl" w:hint="cs"/>
          <w:vanish/>
          <w:color w:val="FF0000"/>
          <w:szCs w:val="20"/>
          <w:shd w:val="clear" w:color="auto" w:fill="FFFF99"/>
          <w:rtl/>
        </w:rPr>
      </w:pPr>
      <w:bookmarkStart w:id="555" w:name="Rov475"/>
      <w:r w:rsidRPr="005D23FF">
        <w:rPr>
          <w:rStyle w:val="default"/>
          <w:rFonts w:cs="FrankRuehl" w:hint="cs"/>
          <w:vanish/>
          <w:color w:val="FF0000"/>
          <w:szCs w:val="20"/>
          <w:shd w:val="clear" w:color="auto" w:fill="FFFF99"/>
          <w:rtl/>
        </w:rPr>
        <w:t>מיום 9.10.2016</w:t>
      </w:r>
    </w:p>
    <w:p w:rsidR="00241AAA" w:rsidRPr="005D23FF" w:rsidRDefault="00241AAA" w:rsidP="00241AAA">
      <w:pPr>
        <w:pStyle w:val="P00"/>
        <w:spacing w:before="0"/>
        <w:ind w:left="0" w:right="1134"/>
        <w:rPr>
          <w:rStyle w:val="default"/>
          <w:rFonts w:cs="FrankRuehl" w:hint="cs"/>
          <w:vanish/>
          <w:szCs w:val="20"/>
          <w:shd w:val="clear" w:color="auto" w:fill="FFFF99"/>
          <w:rtl/>
        </w:rPr>
      </w:pPr>
      <w:r w:rsidRPr="005D23FF">
        <w:rPr>
          <w:rStyle w:val="default"/>
          <w:rFonts w:cs="FrankRuehl" w:hint="cs"/>
          <w:b/>
          <w:bCs/>
          <w:vanish/>
          <w:szCs w:val="20"/>
          <w:shd w:val="clear" w:color="auto" w:fill="FFFF99"/>
          <w:rtl/>
        </w:rPr>
        <w:t>תיקון מס' 113</w:t>
      </w:r>
    </w:p>
    <w:p w:rsidR="00241AAA" w:rsidRPr="005D23FF" w:rsidRDefault="00241AAA" w:rsidP="00241AAA">
      <w:pPr>
        <w:pStyle w:val="P00"/>
        <w:spacing w:before="0"/>
        <w:ind w:left="0" w:right="1134"/>
        <w:rPr>
          <w:rStyle w:val="default"/>
          <w:rFonts w:cs="FrankRuehl" w:hint="cs"/>
          <w:vanish/>
          <w:szCs w:val="20"/>
          <w:shd w:val="clear" w:color="auto" w:fill="FFFF99"/>
          <w:rtl/>
        </w:rPr>
      </w:pPr>
      <w:hyperlink r:id="rId1303" w:history="1">
        <w:r w:rsidRPr="005D23FF">
          <w:rPr>
            <w:rStyle w:val="Hyperlink"/>
            <w:rFonts w:cs="FrankRuehl" w:hint="cs"/>
            <w:vanish/>
            <w:sz w:val="26"/>
            <w:szCs w:val="20"/>
            <w:shd w:val="clear" w:color="auto" w:fill="FFFF99"/>
            <w:rtl/>
          </w:rPr>
          <w:t>ס"ח תשע"ה מס' 2499</w:t>
        </w:r>
      </w:hyperlink>
      <w:r w:rsidRPr="005D23FF">
        <w:rPr>
          <w:rStyle w:val="default"/>
          <w:rFonts w:cs="FrankRuehl" w:hint="cs"/>
          <w:vanish/>
          <w:szCs w:val="20"/>
          <w:shd w:val="clear" w:color="auto" w:fill="FFFF99"/>
          <w:rtl/>
        </w:rPr>
        <w:t xml:space="preserve"> מיום 5.8.2015 עמ' 240 (</w:t>
      </w:r>
      <w:hyperlink r:id="rId1304" w:history="1">
        <w:r w:rsidRPr="005D23FF">
          <w:rPr>
            <w:rStyle w:val="Hyperlink"/>
            <w:rFonts w:cs="FrankRuehl" w:hint="cs"/>
            <w:vanish/>
            <w:sz w:val="26"/>
            <w:szCs w:val="20"/>
            <w:shd w:val="clear" w:color="auto" w:fill="FFFF99"/>
            <w:rtl/>
          </w:rPr>
          <w:t>ה"ח 771</w:t>
        </w:r>
      </w:hyperlink>
      <w:r w:rsidRPr="005D23FF">
        <w:rPr>
          <w:rStyle w:val="default"/>
          <w:rFonts w:cs="FrankRuehl" w:hint="cs"/>
          <w:vanish/>
          <w:szCs w:val="20"/>
          <w:shd w:val="clear" w:color="auto" w:fill="FFFF99"/>
          <w:rtl/>
        </w:rPr>
        <w:t>)</w:t>
      </w:r>
    </w:p>
    <w:p w:rsidR="00241AAA" w:rsidRPr="00E125D2" w:rsidRDefault="00241AAA" w:rsidP="00E125D2">
      <w:pPr>
        <w:pStyle w:val="P00"/>
        <w:spacing w:before="0"/>
        <w:ind w:left="0" w:right="1134"/>
        <w:rPr>
          <w:rStyle w:val="default"/>
          <w:rFonts w:cs="FrankRuehl" w:hint="cs"/>
          <w:b/>
          <w:bCs/>
          <w:sz w:val="2"/>
          <w:szCs w:val="2"/>
          <w:shd w:val="clear" w:color="auto" w:fill="FFFF99"/>
          <w:rtl/>
        </w:rPr>
      </w:pPr>
      <w:r w:rsidRPr="005D23FF">
        <w:rPr>
          <w:rStyle w:val="default"/>
          <w:rFonts w:cs="FrankRuehl" w:hint="cs"/>
          <w:b/>
          <w:bCs/>
          <w:vanish/>
          <w:szCs w:val="20"/>
          <w:shd w:val="clear" w:color="auto" w:fill="FFFF99"/>
          <w:rtl/>
        </w:rPr>
        <w:t>הוספת תוספת אחת עשרה</w:t>
      </w:r>
      <w:bookmarkEnd w:id="555"/>
    </w:p>
    <w:p w:rsidR="009223BD" w:rsidRDefault="009223BD" w:rsidP="00E125D2">
      <w:pPr>
        <w:pStyle w:val="P00"/>
        <w:spacing w:before="72"/>
        <w:ind w:left="0" w:right="1134"/>
        <w:rPr>
          <w:rStyle w:val="default"/>
          <w:rFonts w:cs="FrankRuehl"/>
          <w:rtl/>
        </w:rPr>
      </w:pPr>
    </w:p>
    <w:p w:rsidR="00514B81" w:rsidRPr="00E125D2" w:rsidRDefault="00514B81" w:rsidP="00514B81">
      <w:pPr>
        <w:pStyle w:val="medium2-header"/>
        <w:keepLines w:val="0"/>
        <w:spacing w:before="72"/>
        <w:ind w:left="0" w:right="1134"/>
        <w:rPr>
          <w:rFonts w:cs="FrankRuehl" w:hint="cs"/>
          <w:noProof/>
          <w:rtl/>
        </w:rPr>
      </w:pPr>
      <w:bookmarkStart w:id="556" w:name="med22"/>
      <w:bookmarkEnd w:id="556"/>
      <w:r w:rsidRPr="00E125D2">
        <w:rPr>
          <w:rFonts w:cs="FrankRuehl"/>
          <w:noProof/>
          <w:rtl/>
        </w:rPr>
        <w:pict>
          <v:shape id="_x0000_s2844" type="#_x0000_t202" style="position:absolute;left:0;text-align:left;margin-left:470.25pt;margin-top:7.1pt;width:1in;height:16.8pt;z-index:251840512" filled="f" stroked="f">
            <v:textbox inset="1mm,0,1mm,0">
              <w:txbxContent>
                <w:p w:rsidR="00514B81" w:rsidRDefault="00514B81" w:rsidP="00514B81">
                  <w:pPr>
                    <w:spacing w:line="160" w:lineRule="exact"/>
                    <w:jc w:val="left"/>
                    <w:rPr>
                      <w:rFonts w:cs="Miriam" w:hint="cs"/>
                      <w:noProof/>
                      <w:sz w:val="18"/>
                      <w:szCs w:val="18"/>
                      <w:rtl/>
                    </w:rPr>
                  </w:pPr>
                  <w:r>
                    <w:rPr>
                      <w:rFonts w:cs="Miriam" w:hint="cs"/>
                      <w:sz w:val="18"/>
                      <w:szCs w:val="18"/>
                      <w:rtl/>
                    </w:rPr>
                    <w:t>(תיקון מס' 121) תשע"ח-2018</w:t>
                  </w:r>
                </w:p>
              </w:txbxContent>
            </v:textbox>
          </v:shape>
        </w:pict>
      </w:r>
      <w:r w:rsidRPr="00E125D2">
        <w:rPr>
          <w:rFonts w:cs="FrankRuehl" w:hint="cs"/>
          <w:noProof/>
          <w:rtl/>
        </w:rPr>
        <w:t xml:space="preserve">תוספת </w:t>
      </w:r>
      <w:r>
        <w:rPr>
          <w:rFonts w:cs="FrankRuehl" w:hint="cs"/>
          <w:noProof/>
          <w:rtl/>
        </w:rPr>
        <w:t>שתים</w:t>
      </w:r>
      <w:r w:rsidRPr="00E125D2">
        <w:rPr>
          <w:rFonts w:cs="FrankRuehl" w:hint="cs"/>
          <w:noProof/>
          <w:rtl/>
        </w:rPr>
        <w:t xml:space="preserve"> עשרה</w:t>
      </w:r>
    </w:p>
    <w:p w:rsidR="00514B81" w:rsidRPr="00E125D2" w:rsidRDefault="00514B81" w:rsidP="00514B81">
      <w:pPr>
        <w:pStyle w:val="P05"/>
        <w:spacing w:before="72"/>
        <w:ind w:left="0" w:right="1134" w:firstLine="0"/>
        <w:jc w:val="center"/>
        <w:rPr>
          <w:rStyle w:val="default"/>
          <w:rFonts w:cs="FrankRuehl" w:hint="cs"/>
          <w:sz w:val="24"/>
          <w:szCs w:val="24"/>
          <w:rtl/>
        </w:rPr>
      </w:pPr>
      <w:r w:rsidRPr="00E125D2">
        <w:rPr>
          <w:rStyle w:val="default"/>
          <w:rFonts w:cs="FrankRuehl" w:hint="cs"/>
          <w:sz w:val="24"/>
          <w:szCs w:val="24"/>
          <w:rtl/>
        </w:rPr>
        <w:t>(סעיף 27א1)</w:t>
      </w:r>
    </w:p>
    <w:p w:rsidR="00514B81" w:rsidRDefault="005D1471" w:rsidP="005D1471">
      <w:pPr>
        <w:pStyle w:val="P00"/>
        <w:spacing w:before="72"/>
        <w:ind w:left="0" w:right="1134"/>
        <w:rPr>
          <w:rStyle w:val="default"/>
          <w:rFonts w:cs="FrankRuehl"/>
          <w:rtl/>
        </w:rPr>
      </w:pPr>
      <w:r>
        <w:rPr>
          <w:lang w:val="he-IL"/>
        </w:rPr>
        <w:pict>
          <v:rect id="_x0000_s2991" style="position:absolute;left:0;text-align:left;margin-left:464.5pt;margin-top:8.05pt;width:75.05pt;height:18.1pt;z-index:251940864" o:allowincell="f" filled="f" stroked="f" strokecolor="lime" strokeweight=".25pt">
            <v:textbox inset="0,0,0,0">
              <w:txbxContent>
                <w:p w:rsidR="005D1471" w:rsidRDefault="005D1471" w:rsidP="005D1471">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130) תשפ"ב-2022</w:t>
                  </w:r>
                </w:p>
              </w:txbxContent>
            </v:textbox>
            <w10:anchorlock/>
          </v:rect>
        </w:pict>
      </w:r>
      <w:r>
        <w:rPr>
          <w:rFonts w:cs="FrankRuehl" w:hint="cs"/>
          <w:sz w:val="26"/>
          <w:rtl/>
        </w:rPr>
        <w:t>(1)</w:t>
      </w:r>
      <w:r>
        <w:rPr>
          <w:rFonts w:cs="FrankRuehl"/>
          <w:sz w:val="26"/>
          <w:rtl/>
        </w:rPr>
        <w:tab/>
      </w:r>
      <w:r w:rsidR="00514B81">
        <w:rPr>
          <w:rStyle w:val="default"/>
          <w:rFonts w:cs="FrankRuehl" w:hint="cs"/>
          <w:rtl/>
        </w:rPr>
        <w:t>קטעי הדרך באחת מהדרכים המפורטת להלן ש</w:t>
      </w:r>
      <w:r w:rsidR="000A43A9">
        <w:rPr>
          <w:rStyle w:val="default"/>
          <w:rFonts w:cs="FrankRuehl" w:hint="cs"/>
          <w:rtl/>
        </w:rPr>
        <w:t>ה</w:t>
      </w:r>
      <w:r w:rsidR="00514B81">
        <w:rPr>
          <w:rStyle w:val="default"/>
          <w:rFonts w:cs="FrankRuehl" w:hint="cs"/>
          <w:rtl/>
        </w:rPr>
        <w:t>שר קבע אותם כנתיב מהיר לפי סעיף 2 לחוק נתיבים מהירים:</w:t>
      </w:r>
    </w:p>
    <w:p w:rsidR="00514B81" w:rsidRDefault="00514B81" w:rsidP="00514B81">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כביש ארצי מספר 1;</w:t>
      </w:r>
    </w:p>
    <w:p w:rsidR="00514B81" w:rsidRDefault="00514B81" w:rsidP="00514B81">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כביש ארצי מספר 2;</w:t>
      </w:r>
    </w:p>
    <w:p w:rsidR="00514B81" w:rsidRDefault="00514B81" w:rsidP="00514B81">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כביש ארצי מספר 5;</w:t>
      </w:r>
    </w:p>
    <w:p w:rsidR="00514B81" w:rsidRDefault="00514B81" w:rsidP="00514B81">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כביש ארצי מספר 20.</w:t>
      </w:r>
    </w:p>
    <w:p w:rsidR="00514B81" w:rsidRPr="005D23FF" w:rsidRDefault="00514B81" w:rsidP="00514B81">
      <w:pPr>
        <w:pStyle w:val="P00"/>
        <w:spacing w:before="0"/>
        <w:ind w:left="0" w:right="1134"/>
        <w:rPr>
          <w:rStyle w:val="default"/>
          <w:rFonts w:ascii="FrankRuehl" w:hAnsi="FrankRuehl" w:cs="FrankRuehl"/>
          <w:vanish/>
          <w:color w:val="FF0000"/>
          <w:szCs w:val="20"/>
          <w:shd w:val="clear" w:color="auto" w:fill="FFFF99"/>
          <w:rtl/>
        </w:rPr>
      </w:pPr>
      <w:bookmarkStart w:id="557" w:name="Rov583"/>
      <w:r w:rsidRPr="005D23FF">
        <w:rPr>
          <w:rStyle w:val="default"/>
          <w:rFonts w:ascii="FrankRuehl" w:hAnsi="FrankRuehl" w:cs="FrankRuehl"/>
          <w:vanish/>
          <w:color w:val="FF0000"/>
          <w:szCs w:val="20"/>
          <w:shd w:val="clear" w:color="auto" w:fill="FFFF99"/>
          <w:rtl/>
        </w:rPr>
        <w:t>מיום 22.3.2018</w:t>
      </w:r>
    </w:p>
    <w:p w:rsidR="00514B81" w:rsidRPr="005D23FF" w:rsidRDefault="00514B81" w:rsidP="00514B81">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 xml:space="preserve">תיקון מס' </w:t>
      </w:r>
      <w:r w:rsidRPr="005D23FF">
        <w:rPr>
          <w:rStyle w:val="default"/>
          <w:rFonts w:ascii="FrankRuehl" w:hAnsi="FrankRuehl" w:cs="FrankRuehl" w:hint="cs"/>
          <w:b/>
          <w:bCs/>
          <w:vanish/>
          <w:sz w:val="20"/>
          <w:szCs w:val="20"/>
          <w:shd w:val="clear" w:color="auto" w:fill="FFFF99"/>
          <w:rtl/>
        </w:rPr>
        <w:t>121</w:t>
      </w:r>
    </w:p>
    <w:p w:rsidR="00514B81" w:rsidRPr="005D23FF" w:rsidRDefault="00514B81" w:rsidP="00514B81">
      <w:pPr>
        <w:pStyle w:val="P00"/>
        <w:spacing w:before="0"/>
        <w:ind w:left="0" w:right="1134"/>
        <w:rPr>
          <w:rStyle w:val="default"/>
          <w:rFonts w:ascii="FrankRuehl" w:hAnsi="FrankRuehl" w:cs="FrankRuehl"/>
          <w:vanish/>
          <w:sz w:val="20"/>
          <w:szCs w:val="20"/>
          <w:shd w:val="clear" w:color="auto" w:fill="FFFF99"/>
          <w:rtl/>
        </w:rPr>
      </w:pPr>
      <w:hyperlink r:id="rId1305" w:history="1">
        <w:r w:rsidRPr="005D23FF">
          <w:rPr>
            <w:rStyle w:val="Hyperlink"/>
            <w:rFonts w:ascii="FrankRuehl" w:hAnsi="FrankRuehl" w:cs="FrankRuehl"/>
            <w:vanish/>
            <w:szCs w:val="20"/>
            <w:shd w:val="clear" w:color="auto" w:fill="FFFF99"/>
            <w:rtl/>
          </w:rPr>
          <w:t>ס"ח תשע"ח מס' 2712</w:t>
        </w:r>
      </w:hyperlink>
      <w:r w:rsidRPr="005D23FF">
        <w:rPr>
          <w:rStyle w:val="default"/>
          <w:rFonts w:ascii="FrankRuehl" w:hAnsi="FrankRuehl" w:cs="FrankRuehl"/>
          <w:vanish/>
          <w:sz w:val="20"/>
          <w:szCs w:val="20"/>
          <w:shd w:val="clear" w:color="auto" w:fill="FFFF99"/>
          <w:rtl/>
        </w:rPr>
        <w:t xml:space="preserve"> מיום 22.3.2018 עמ' </w:t>
      </w:r>
      <w:r w:rsidRPr="005D23FF">
        <w:rPr>
          <w:rStyle w:val="default"/>
          <w:rFonts w:ascii="FrankRuehl" w:hAnsi="FrankRuehl" w:cs="FrankRuehl"/>
          <w:vanish/>
          <w:szCs w:val="20"/>
          <w:shd w:val="clear" w:color="auto" w:fill="FFFF99"/>
          <w:rtl/>
        </w:rPr>
        <w:t>49</w:t>
      </w:r>
      <w:r w:rsidRPr="005D23FF">
        <w:rPr>
          <w:rStyle w:val="default"/>
          <w:rFonts w:ascii="FrankRuehl" w:hAnsi="FrankRuehl" w:cs="FrankRuehl" w:hint="cs"/>
          <w:vanish/>
          <w:szCs w:val="20"/>
          <w:shd w:val="clear" w:color="auto" w:fill="FFFF99"/>
          <w:rtl/>
        </w:rPr>
        <w:t>3</w:t>
      </w:r>
      <w:r w:rsidRPr="005D23FF">
        <w:rPr>
          <w:rStyle w:val="default"/>
          <w:rFonts w:ascii="FrankRuehl" w:hAnsi="FrankRuehl" w:cs="FrankRuehl"/>
          <w:vanish/>
          <w:sz w:val="20"/>
          <w:szCs w:val="20"/>
          <w:shd w:val="clear" w:color="auto" w:fill="FFFF99"/>
          <w:rtl/>
        </w:rPr>
        <w:t xml:space="preserve"> (</w:t>
      </w:r>
      <w:hyperlink r:id="rId1306" w:history="1">
        <w:r w:rsidRPr="005D23FF">
          <w:rPr>
            <w:rStyle w:val="Hyperlink"/>
            <w:rFonts w:ascii="FrankRuehl" w:hAnsi="FrankRuehl" w:cs="FrankRuehl"/>
            <w:vanish/>
            <w:szCs w:val="20"/>
            <w:shd w:val="clear" w:color="auto" w:fill="FFFF99"/>
            <w:rtl/>
          </w:rPr>
          <w:t>ה"ח 1196</w:t>
        </w:r>
      </w:hyperlink>
      <w:r w:rsidRPr="005D23FF">
        <w:rPr>
          <w:rStyle w:val="default"/>
          <w:rFonts w:ascii="FrankRuehl" w:hAnsi="FrankRuehl" w:cs="FrankRuehl"/>
          <w:vanish/>
          <w:sz w:val="20"/>
          <w:szCs w:val="20"/>
          <w:shd w:val="clear" w:color="auto" w:fill="FFFF99"/>
          <w:rtl/>
        </w:rPr>
        <w:t>)</w:t>
      </w:r>
    </w:p>
    <w:p w:rsidR="00514B81" w:rsidRPr="005D23FF" w:rsidRDefault="00514B81" w:rsidP="008C440B">
      <w:pPr>
        <w:pStyle w:val="P00"/>
        <w:spacing w:before="0"/>
        <w:ind w:left="0" w:right="1134"/>
        <w:rPr>
          <w:rStyle w:val="default"/>
          <w:rFonts w:cs="FrankRuehl"/>
          <w:b/>
          <w:bCs/>
          <w:vanish/>
          <w:sz w:val="20"/>
          <w:szCs w:val="20"/>
          <w:shd w:val="clear" w:color="auto" w:fill="FFFF99"/>
          <w:rtl/>
        </w:rPr>
      </w:pPr>
      <w:r w:rsidRPr="005D23FF">
        <w:rPr>
          <w:rStyle w:val="default"/>
          <w:rFonts w:cs="FrankRuehl" w:hint="cs"/>
          <w:b/>
          <w:bCs/>
          <w:vanish/>
          <w:sz w:val="20"/>
          <w:szCs w:val="20"/>
          <w:shd w:val="clear" w:color="auto" w:fill="FFFF99"/>
          <w:rtl/>
        </w:rPr>
        <w:t>הוספת תוספת שתים עשרה</w:t>
      </w:r>
    </w:p>
    <w:p w:rsidR="000A43A9" w:rsidRPr="005D23FF" w:rsidRDefault="000A43A9" w:rsidP="000A43A9">
      <w:pPr>
        <w:pStyle w:val="P00"/>
        <w:spacing w:before="0"/>
        <w:ind w:left="0" w:right="1134"/>
        <w:rPr>
          <w:rStyle w:val="default"/>
          <w:rFonts w:cs="FrankRuehl" w:hint="cs"/>
          <w:vanish/>
          <w:szCs w:val="20"/>
          <w:shd w:val="clear" w:color="auto" w:fill="FFFF99"/>
          <w:rtl/>
        </w:rPr>
      </w:pPr>
    </w:p>
    <w:p w:rsidR="000A43A9" w:rsidRPr="005D23FF" w:rsidRDefault="000A43A9" w:rsidP="000A43A9">
      <w:pPr>
        <w:pStyle w:val="P00"/>
        <w:spacing w:before="0"/>
        <w:ind w:left="0" w:right="1134"/>
        <w:rPr>
          <w:rStyle w:val="default"/>
          <w:rFonts w:ascii="FrankRuehl" w:hAnsi="FrankRuehl" w:cs="FrankRuehl"/>
          <w:vanish/>
          <w:color w:val="FF0000"/>
          <w:sz w:val="20"/>
          <w:szCs w:val="20"/>
          <w:shd w:val="clear" w:color="auto" w:fill="FFFF99"/>
          <w:rtl/>
        </w:rPr>
      </w:pPr>
      <w:r w:rsidRPr="005D23FF">
        <w:rPr>
          <w:rStyle w:val="default"/>
          <w:rFonts w:ascii="FrankRuehl" w:hAnsi="FrankRuehl" w:cs="FrankRuehl"/>
          <w:vanish/>
          <w:color w:val="FF0000"/>
          <w:sz w:val="20"/>
          <w:szCs w:val="20"/>
          <w:shd w:val="clear" w:color="auto" w:fill="FFFF99"/>
          <w:rtl/>
        </w:rPr>
        <w:t>מיום 15.4.2022</w:t>
      </w:r>
    </w:p>
    <w:p w:rsidR="000A43A9" w:rsidRPr="005D23FF" w:rsidRDefault="000A43A9" w:rsidP="000A43A9">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0A43A9" w:rsidRPr="005D23FF" w:rsidRDefault="000A43A9" w:rsidP="000A43A9">
      <w:pPr>
        <w:pStyle w:val="P00"/>
        <w:spacing w:before="0"/>
        <w:ind w:left="0" w:right="1134"/>
        <w:rPr>
          <w:rStyle w:val="default"/>
          <w:rFonts w:ascii="FrankRuehl" w:hAnsi="FrankRuehl" w:cs="FrankRuehl"/>
          <w:vanish/>
          <w:sz w:val="20"/>
          <w:szCs w:val="20"/>
          <w:shd w:val="clear" w:color="auto" w:fill="FFFF99"/>
          <w:rtl/>
        </w:rPr>
      </w:pPr>
      <w:hyperlink r:id="rId1307"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796</w:t>
      </w:r>
      <w:r w:rsidRPr="005D23FF">
        <w:rPr>
          <w:rStyle w:val="default"/>
          <w:rFonts w:ascii="FrankRuehl" w:hAnsi="FrankRuehl" w:cs="FrankRuehl"/>
          <w:vanish/>
          <w:sz w:val="20"/>
          <w:szCs w:val="20"/>
          <w:shd w:val="clear" w:color="auto" w:fill="FFFF99"/>
          <w:rtl/>
        </w:rPr>
        <w:t xml:space="preserve"> (</w:t>
      </w:r>
      <w:hyperlink r:id="rId1308"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0A43A9" w:rsidRPr="005D1471" w:rsidRDefault="000A43A9" w:rsidP="005D1471">
      <w:pPr>
        <w:pStyle w:val="P00"/>
        <w:ind w:left="0" w:right="1134"/>
        <w:rPr>
          <w:rStyle w:val="default"/>
          <w:rFonts w:cs="FrankRuehl"/>
          <w:sz w:val="2"/>
          <w:szCs w:val="2"/>
          <w:rtl/>
        </w:rPr>
      </w:pPr>
      <w:r w:rsidRPr="005D23FF">
        <w:rPr>
          <w:rStyle w:val="default"/>
          <w:rFonts w:cs="FrankRuehl" w:hint="cs"/>
          <w:vanish/>
          <w:sz w:val="22"/>
          <w:szCs w:val="22"/>
          <w:shd w:val="clear" w:color="auto" w:fill="FFFF99"/>
          <w:rtl/>
        </w:rPr>
        <w:t xml:space="preserve"> (1)</w:t>
      </w:r>
      <w:r w:rsidRPr="005D23FF">
        <w:rPr>
          <w:rStyle w:val="default"/>
          <w:rFonts w:cs="FrankRuehl"/>
          <w:vanish/>
          <w:sz w:val="22"/>
          <w:szCs w:val="22"/>
          <w:shd w:val="clear" w:color="auto" w:fill="FFFF99"/>
          <w:rtl/>
        </w:rPr>
        <w:tab/>
      </w:r>
      <w:r w:rsidRPr="005D23FF">
        <w:rPr>
          <w:rStyle w:val="default"/>
          <w:rFonts w:cs="FrankRuehl" w:hint="cs"/>
          <w:vanish/>
          <w:sz w:val="22"/>
          <w:szCs w:val="22"/>
          <w:shd w:val="clear" w:color="auto" w:fill="FFFF99"/>
          <w:rtl/>
        </w:rPr>
        <w:t xml:space="preserve">קטעי הדרך באחת מהדרכים המפורטת להלן </w:t>
      </w:r>
      <w:r w:rsidRPr="005D23FF">
        <w:rPr>
          <w:rStyle w:val="default"/>
          <w:rFonts w:cs="FrankRuehl" w:hint="cs"/>
          <w:strike/>
          <w:vanish/>
          <w:sz w:val="22"/>
          <w:szCs w:val="22"/>
          <w:shd w:val="clear" w:color="auto" w:fill="FFFF99"/>
          <w:rtl/>
        </w:rPr>
        <w:t>ששר התחבורה</w:t>
      </w:r>
      <w:r w:rsidRPr="005D23FF">
        <w:rPr>
          <w:rStyle w:val="default"/>
          <w:rFonts w:cs="FrankRuehl" w:hint="cs"/>
          <w:vanish/>
          <w:sz w:val="22"/>
          <w:szCs w:val="22"/>
          <w:shd w:val="clear" w:color="auto" w:fill="FFFF99"/>
          <w:rtl/>
        </w:rPr>
        <w:t xml:space="preserve"> </w:t>
      </w:r>
      <w:r w:rsidRPr="005D23FF">
        <w:rPr>
          <w:rStyle w:val="default"/>
          <w:rFonts w:cs="FrankRuehl" w:hint="cs"/>
          <w:vanish/>
          <w:sz w:val="22"/>
          <w:szCs w:val="22"/>
          <w:u w:val="single"/>
          <w:shd w:val="clear" w:color="auto" w:fill="FFFF99"/>
          <w:rtl/>
        </w:rPr>
        <w:t>שהשר</w:t>
      </w:r>
      <w:r w:rsidRPr="005D23FF">
        <w:rPr>
          <w:rStyle w:val="default"/>
          <w:rFonts w:cs="FrankRuehl" w:hint="cs"/>
          <w:vanish/>
          <w:sz w:val="22"/>
          <w:szCs w:val="22"/>
          <w:shd w:val="clear" w:color="auto" w:fill="FFFF99"/>
          <w:rtl/>
        </w:rPr>
        <w:t xml:space="preserve"> קבע אותם כנתיב מהיר לפי סעיף 2 לחוק נתיבים מהירים:</w:t>
      </w:r>
      <w:bookmarkEnd w:id="557"/>
    </w:p>
    <w:p w:rsidR="005D1471" w:rsidRDefault="005D1471" w:rsidP="005D1471">
      <w:pPr>
        <w:pStyle w:val="P00"/>
        <w:spacing w:before="72"/>
        <w:ind w:left="0" w:right="1134"/>
        <w:rPr>
          <w:rStyle w:val="default"/>
          <w:rFonts w:cs="FrankRuehl"/>
          <w:rtl/>
        </w:rPr>
      </w:pPr>
    </w:p>
    <w:p w:rsidR="005D1471" w:rsidRPr="00E125D2" w:rsidRDefault="005D1471" w:rsidP="005D1471">
      <w:pPr>
        <w:pStyle w:val="medium2-header"/>
        <w:keepLines w:val="0"/>
        <w:spacing w:before="72"/>
        <w:ind w:left="0" w:right="1134"/>
        <w:rPr>
          <w:rFonts w:cs="FrankRuehl" w:hint="cs"/>
          <w:noProof/>
          <w:rtl/>
        </w:rPr>
      </w:pPr>
      <w:bookmarkStart w:id="558" w:name="med23"/>
      <w:bookmarkEnd w:id="558"/>
      <w:r w:rsidRPr="00E125D2">
        <w:rPr>
          <w:rFonts w:cs="FrankRuehl"/>
          <w:noProof/>
          <w:rtl/>
        </w:rPr>
        <w:pict>
          <v:shape id="_x0000_s2992" type="#_x0000_t202" style="position:absolute;left:0;text-align:left;margin-left:470.25pt;margin-top:7.1pt;width:1in;height:16.8pt;z-index:251941888" filled="f" stroked="f">
            <v:textbox inset="1mm,0,1mm,0">
              <w:txbxContent>
                <w:p w:rsidR="005D1471" w:rsidRDefault="005D1471" w:rsidP="005D1471">
                  <w:pPr>
                    <w:spacing w:line="160" w:lineRule="exact"/>
                    <w:jc w:val="left"/>
                    <w:rPr>
                      <w:rFonts w:cs="Miriam" w:hint="cs"/>
                      <w:noProof/>
                      <w:sz w:val="18"/>
                      <w:szCs w:val="18"/>
                      <w:rtl/>
                    </w:rPr>
                  </w:pPr>
                  <w:r>
                    <w:rPr>
                      <w:rFonts w:cs="Miriam" w:hint="cs"/>
                      <w:sz w:val="18"/>
                      <w:szCs w:val="18"/>
                      <w:rtl/>
                    </w:rPr>
                    <w:t>(תיקון מס' 130) תשפ"ב-2022</w:t>
                  </w:r>
                </w:p>
              </w:txbxContent>
            </v:textbox>
          </v:shape>
        </w:pict>
      </w:r>
      <w:r w:rsidRPr="00E125D2">
        <w:rPr>
          <w:rFonts w:cs="FrankRuehl" w:hint="cs"/>
          <w:noProof/>
          <w:rtl/>
        </w:rPr>
        <w:t xml:space="preserve">תוספת </w:t>
      </w:r>
      <w:r>
        <w:rPr>
          <w:rFonts w:cs="FrankRuehl" w:hint="cs"/>
          <w:noProof/>
          <w:rtl/>
        </w:rPr>
        <w:t>שלוש</w:t>
      </w:r>
      <w:r w:rsidRPr="00E125D2">
        <w:rPr>
          <w:rFonts w:cs="FrankRuehl" w:hint="cs"/>
          <w:noProof/>
          <w:rtl/>
        </w:rPr>
        <w:t xml:space="preserve"> עשרה</w:t>
      </w:r>
    </w:p>
    <w:p w:rsidR="005D1471" w:rsidRDefault="005D1471" w:rsidP="005D1471">
      <w:pPr>
        <w:pStyle w:val="P05"/>
        <w:spacing w:before="72"/>
        <w:ind w:left="0" w:right="1134" w:firstLine="0"/>
        <w:jc w:val="center"/>
        <w:rPr>
          <w:rStyle w:val="default"/>
          <w:rFonts w:cs="FrankRuehl"/>
          <w:sz w:val="24"/>
          <w:szCs w:val="24"/>
          <w:rtl/>
        </w:rPr>
      </w:pPr>
      <w:r w:rsidRPr="00E125D2">
        <w:rPr>
          <w:rStyle w:val="default"/>
          <w:rFonts w:cs="FrankRuehl" w:hint="cs"/>
          <w:sz w:val="24"/>
          <w:szCs w:val="24"/>
          <w:rtl/>
        </w:rPr>
        <w:t xml:space="preserve">(סעיף </w:t>
      </w:r>
      <w:r w:rsidR="00DF5298">
        <w:rPr>
          <w:rStyle w:val="default"/>
          <w:rFonts w:cs="FrankRuehl" w:hint="cs"/>
          <w:sz w:val="24"/>
          <w:szCs w:val="24"/>
          <w:rtl/>
        </w:rPr>
        <w:t>16יג(ב)</w:t>
      </w:r>
      <w:r w:rsidRPr="00E125D2">
        <w:rPr>
          <w:rStyle w:val="default"/>
          <w:rFonts w:cs="FrankRuehl" w:hint="cs"/>
          <w:sz w:val="24"/>
          <w:szCs w:val="24"/>
          <w:rtl/>
        </w:rPr>
        <w:t>)</w:t>
      </w:r>
    </w:p>
    <w:p w:rsidR="00DF5298" w:rsidRPr="00DF5298" w:rsidRDefault="00DF5298" w:rsidP="005D1471">
      <w:pPr>
        <w:pStyle w:val="P05"/>
        <w:spacing w:before="72"/>
        <w:ind w:left="0" w:right="1134" w:firstLine="0"/>
        <w:jc w:val="center"/>
        <w:rPr>
          <w:rStyle w:val="default"/>
          <w:rFonts w:cs="FrankRuehl" w:hint="cs"/>
          <w:b/>
          <w:bCs/>
          <w:sz w:val="22"/>
          <w:szCs w:val="22"/>
          <w:rtl/>
        </w:rPr>
      </w:pPr>
      <w:r>
        <w:rPr>
          <w:rStyle w:val="default"/>
          <w:rFonts w:cs="FrankRuehl" w:hint="cs"/>
          <w:b/>
          <w:bCs/>
          <w:sz w:val="22"/>
          <w:szCs w:val="22"/>
          <w:rtl/>
        </w:rPr>
        <w:t>חלק א'</w:t>
      </w:r>
    </w:p>
    <w:p w:rsidR="000A43A9" w:rsidRDefault="00DF5298" w:rsidP="00E125D2">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סימן א' בפרק שני פקודה.</w:t>
      </w:r>
    </w:p>
    <w:p w:rsidR="00DF5298" w:rsidRPr="00DF5298" w:rsidRDefault="00DF5298" w:rsidP="00DF5298">
      <w:pPr>
        <w:pStyle w:val="P05"/>
        <w:spacing w:before="72"/>
        <w:ind w:left="0" w:right="1134" w:firstLine="0"/>
        <w:jc w:val="center"/>
        <w:rPr>
          <w:rStyle w:val="default"/>
          <w:rFonts w:cs="FrankRuehl" w:hint="cs"/>
          <w:b/>
          <w:bCs/>
          <w:sz w:val="22"/>
          <w:szCs w:val="22"/>
          <w:rtl/>
        </w:rPr>
      </w:pPr>
      <w:r>
        <w:rPr>
          <w:rStyle w:val="default"/>
          <w:rFonts w:cs="FrankRuehl" w:hint="cs"/>
          <w:b/>
          <w:bCs/>
          <w:sz w:val="22"/>
          <w:szCs w:val="22"/>
          <w:rtl/>
        </w:rPr>
        <w:t>חלק ב'</w:t>
      </w:r>
    </w:p>
    <w:p w:rsidR="00DF5298" w:rsidRDefault="00DF5298" w:rsidP="00E125D2">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סימנים ג' עד ג'2 בפרק שני ופרק שישי 1 לפקודה;</w:t>
      </w:r>
    </w:p>
    <w:p w:rsidR="00DF5298" w:rsidRDefault="00DF5298" w:rsidP="00E125D2">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חלקים ה' ו-ו' לתקנות התעבורה.</w:t>
      </w:r>
    </w:p>
    <w:p w:rsidR="00DF5298" w:rsidRPr="00DF5298" w:rsidRDefault="00DF5298" w:rsidP="00DF5298">
      <w:pPr>
        <w:pStyle w:val="P05"/>
        <w:spacing w:before="72"/>
        <w:ind w:left="0" w:right="1134" w:firstLine="0"/>
        <w:jc w:val="center"/>
        <w:rPr>
          <w:rStyle w:val="default"/>
          <w:rFonts w:cs="FrankRuehl" w:hint="cs"/>
          <w:b/>
          <w:bCs/>
          <w:sz w:val="22"/>
          <w:szCs w:val="22"/>
          <w:rtl/>
        </w:rPr>
      </w:pPr>
      <w:r>
        <w:rPr>
          <w:rStyle w:val="default"/>
          <w:rFonts w:cs="FrankRuehl" w:hint="cs"/>
          <w:b/>
          <w:bCs/>
          <w:sz w:val="22"/>
          <w:szCs w:val="22"/>
          <w:rtl/>
        </w:rPr>
        <w:t>חלק ג'</w:t>
      </w:r>
    </w:p>
    <w:p w:rsidR="00DF5298" w:rsidRDefault="00DF5298" w:rsidP="00E125D2">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סעיפים 70א, 70א1 ו-70ב לפקודה;</w:t>
      </w:r>
    </w:p>
    <w:p w:rsidR="00DF5298" w:rsidRDefault="00DF5298" w:rsidP="00E125D2">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פרקים שני, רביעי וחמישי בחלק ב' לתקנות התעבורה.</w:t>
      </w:r>
    </w:p>
    <w:p w:rsidR="005D1471" w:rsidRPr="005D23FF" w:rsidRDefault="005D1471" w:rsidP="005D1471">
      <w:pPr>
        <w:pStyle w:val="P00"/>
        <w:spacing w:before="0"/>
        <w:ind w:left="0" w:right="1134"/>
        <w:rPr>
          <w:rStyle w:val="default"/>
          <w:rFonts w:ascii="FrankRuehl" w:hAnsi="FrankRuehl" w:cs="FrankRuehl"/>
          <w:vanish/>
          <w:color w:val="FF0000"/>
          <w:sz w:val="20"/>
          <w:szCs w:val="20"/>
          <w:shd w:val="clear" w:color="auto" w:fill="FFFF99"/>
          <w:rtl/>
        </w:rPr>
      </w:pPr>
      <w:bookmarkStart w:id="559" w:name="Rov584"/>
      <w:r w:rsidRPr="005D23FF">
        <w:rPr>
          <w:rStyle w:val="default"/>
          <w:rFonts w:ascii="FrankRuehl" w:hAnsi="FrankRuehl" w:cs="FrankRuehl"/>
          <w:vanish/>
          <w:color w:val="FF0000"/>
          <w:sz w:val="20"/>
          <w:szCs w:val="20"/>
          <w:shd w:val="clear" w:color="auto" w:fill="FFFF99"/>
          <w:rtl/>
        </w:rPr>
        <w:t>מיום 15.4.2022</w:t>
      </w:r>
    </w:p>
    <w:p w:rsidR="005D1471" w:rsidRPr="005D23FF" w:rsidRDefault="005D1471" w:rsidP="005D1471">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5D1471" w:rsidRPr="005D23FF" w:rsidRDefault="005D1471" w:rsidP="005D1471">
      <w:pPr>
        <w:pStyle w:val="P00"/>
        <w:spacing w:before="0"/>
        <w:ind w:left="0" w:right="1134"/>
        <w:rPr>
          <w:rStyle w:val="default"/>
          <w:rFonts w:ascii="FrankRuehl" w:hAnsi="FrankRuehl" w:cs="FrankRuehl"/>
          <w:vanish/>
          <w:sz w:val="20"/>
          <w:szCs w:val="20"/>
          <w:shd w:val="clear" w:color="auto" w:fill="FFFF99"/>
          <w:rtl/>
        </w:rPr>
      </w:pPr>
      <w:hyperlink r:id="rId1309"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796</w:t>
      </w:r>
      <w:r w:rsidRPr="005D23FF">
        <w:rPr>
          <w:rStyle w:val="default"/>
          <w:rFonts w:ascii="FrankRuehl" w:hAnsi="FrankRuehl" w:cs="FrankRuehl"/>
          <w:vanish/>
          <w:sz w:val="20"/>
          <w:szCs w:val="20"/>
          <w:shd w:val="clear" w:color="auto" w:fill="FFFF99"/>
          <w:rtl/>
        </w:rPr>
        <w:t xml:space="preserve"> (</w:t>
      </w:r>
      <w:hyperlink r:id="rId1310"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5D1471" w:rsidRPr="00DF5298" w:rsidRDefault="005D1471" w:rsidP="00DF5298">
      <w:pPr>
        <w:pStyle w:val="P00"/>
        <w:spacing w:before="0"/>
        <w:ind w:left="0" w:right="1134"/>
        <w:rPr>
          <w:rStyle w:val="default"/>
          <w:rFonts w:ascii="FrankRuehl" w:hAnsi="FrankRuehl" w:cs="FrankRuehl"/>
          <w:b/>
          <w:bCs/>
          <w:sz w:val="2"/>
          <w:szCs w:val="2"/>
          <w:shd w:val="clear" w:color="auto" w:fill="FFFF99"/>
          <w:rtl/>
        </w:rPr>
      </w:pPr>
      <w:r w:rsidRPr="005D23FF">
        <w:rPr>
          <w:rStyle w:val="default"/>
          <w:rFonts w:ascii="FrankRuehl" w:hAnsi="FrankRuehl" w:cs="FrankRuehl" w:hint="cs"/>
          <w:b/>
          <w:bCs/>
          <w:vanish/>
          <w:sz w:val="20"/>
          <w:szCs w:val="20"/>
          <w:shd w:val="clear" w:color="auto" w:fill="FFFF99"/>
          <w:rtl/>
        </w:rPr>
        <w:t>הוספת תוספת שלוש עשרה</w:t>
      </w:r>
      <w:bookmarkEnd w:id="559"/>
    </w:p>
    <w:p w:rsidR="005D1471" w:rsidRDefault="005D1471" w:rsidP="005D1471">
      <w:pPr>
        <w:pStyle w:val="P00"/>
        <w:spacing w:before="72"/>
        <w:ind w:left="0" w:right="1134"/>
        <w:rPr>
          <w:rStyle w:val="default"/>
          <w:rFonts w:cs="FrankRuehl"/>
          <w:rtl/>
        </w:rPr>
      </w:pPr>
    </w:p>
    <w:p w:rsidR="005D1471" w:rsidRPr="00E125D2" w:rsidRDefault="005D1471" w:rsidP="005D1471">
      <w:pPr>
        <w:pStyle w:val="medium2-header"/>
        <w:keepLines w:val="0"/>
        <w:spacing w:before="72"/>
        <w:ind w:left="0" w:right="1134"/>
        <w:rPr>
          <w:rFonts w:cs="FrankRuehl" w:hint="cs"/>
          <w:noProof/>
          <w:rtl/>
        </w:rPr>
      </w:pPr>
      <w:bookmarkStart w:id="560" w:name="med24"/>
      <w:bookmarkEnd w:id="560"/>
      <w:r w:rsidRPr="00E125D2">
        <w:rPr>
          <w:rFonts w:cs="FrankRuehl"/>
          <w:noProof/>
          <w:rtl/>
        </w:rPr>
        <w:pict>
          <v:shape id="_x0000_s2993" type="#_x0000_t202" style="position:absolute;left:0;text-align:left;margin-left:470.25pt;margin-top:7.1pt;width:1in;height:16.8pt;z-index:251942912" filled="f" stroked="f">
            <v:textbox inset="1mm,0,1mm,0">
              <w:txbxContent>
                <w:p w:rsidR="005D1471" w:rsidRDefault="005D1471" w:rsidP="005D1471">
                  <w:pPr>
                    <w:spacing w:line="160" w:lineRule="exact"/>
                    <w:jc w:val="left"/>
                    <w:rPr>
                      <w:rFonts w:cs="Miriam" w:hint="cs"/>
                      <w:noProof/>
                      <w:sz w:val="18"/>
                      <w:szCs w:val="18"/>
                      <w:rtl/>
                    </w:rPr>
                  </w:pPr>
                  <w:r>
                    <w:rPr>
                      <w:rFonts w:cs="Miriam" w:hint="cs"/>
                      <w:sz w:val="18"/>
                      <w:szCs w:val="18"/>
                      <w:rtl/>
                    </w:rPr>
                    <w:t>(תיקון מס' 130) תשפ"ב-2022</w:t>
                  </w:r>
                </w:p>
              </w:txbxContent>
            </v:textbox>
          </v:shape>
        </w:pict>
      </w:r>
      <w:r w:rsidRPr="00E125D2">
        <w:rPr>
          <w:rFonts w:cs="FrankRuehl" w:hint="cs"/>
          <w:noProof/>
          <w:rtl/>
        </w:rPr>
        <w:t xml:space="preserve">תוספת </w:t>
      </w:r>
      <w:r w:rsidR="00DF5298">
        <w:rPr>
          <w:rFonts w:cs="FrankRuehl" w:hint="cs"/>
          <w:noProof/>
          <w:rtl/>
        </w:rPr>
        <w:t>ארבע</w:t>
      </w:r>
      <w:r w:rsidRPr="00E125D2">
        <w:rPr>
          <w:rFonts w:cs="FrankRuehl" w:hint="cs"/>
          <w:noProof/>
          <w:rtl/>
        </w:rPr>
        <w:t xml:space="preserve"> עשרה</w:t>
      </w:r>
    </w:p>
    <w:p w:rsidR="005D1471" w:rsidRPr="00E125D2" w:rsidRDefault="005D1471" w:rsidP="005D1471">
      <w:pPr>
        <w:pStyle w:val="P05"/>
        <w:spacing w:before="72"/>
        <w:ind w:left="0" w:right="1134" w:firstLine="0"/>
        <w:jc w:val="center"/>
        <w:rPr>
          <w:rStyle w:val="default"/>
          <w:rFonts w:cs="FrankRuehl" w:hint="cs"/>
          <w:sz w:val="24"/>
          <w:szCs w:val="24"/>
          <w:rtl/>
        </w:rPr>
      </w:pPr>
      <w:r w:rsidRPr="00E125D2">
        <w:rPr>
          <w:rStyle w:val="default"/>
          <w:rFonts w:cs="FrankRuehl" w:hint="cs"/>
          <w:sz w:val="24"/>
          <w:szCs w:val="24"/>
          <w:rtl/>
        </w:rPr>
        <w:t>(</w:t>
      </w:r>
      <w:r w:rsidR="00DF5298">
        <w:rPr>
          <w:rStyle w:val="default"/>
          <w:rFonts w:cs="FrankRuehl" w:hint="cs"/>
          <w:sz w:val="24"/>
          <w:szCs w:val="24"/>
          <w:rtl/>
        </w:rPr>
        <w:t>סעיפים 16ו, 16יב, 16יד, 16טו ו-16לג</w:t>
      </w:r>
      <w:r w:rsidRPr="00E125D2">
        <w:rPr>
          <w:rStyle w:val="default"/>
          <w:rFonts w:cs="FrankRuehl" w:hint="cs"/>
          <w:sz w:val="24"/>
          <w:szCs w:val="24"/>
          <w:rtl/>
        </w:rPr>
        <w:t>)</w:t>
      </w:r>
    </w:p>
    <w:p w:rsidR="00DF5298" w:rsidRDefault="00DF5298" w:rsidP="00DF5298">
      <w:pPr>
        <w:pStyle w:val="P00"/>
        <w:spacing w:before="72"/>
        <w:ind w:left="0" w:right="1134"/>
        <w:rPr>
          <w:rStyle w:val="default"/>
          <w:rFonts w:cs="FrankRuehl"/>
          <w:rtl/>
        </w:rPr>
      </w:pPr>
      <w:bookmarkStart w:id="561" w:name="Seif216"/>
      <w:bookmarkEnd w:id="561"/>
      <w:r w:rsidRPr="00322E3C">
        <w:rPr>
          <w:rStyle w:val="default"/>
          <w:rFonts w:cs="FrankRuehl" w:hint="cs"/>
          <w:rtl/>
        </w:rPr>
        <w:pict>
          <v:shape id="_x0000_s2995" type="#_x0000_t202" style="position:absolute;left:0;text-align:left;margin-left:470.35pt;margin-top:7.1pt;width:1in;height:16.8pt;z-index:251944960" filled="f" stroked="f">
            <v:textbox inset="1mm,0,1mm,0">
              <w:txbxContent>
                <w:p w:rsidR="00DF5298" w:rsidRDefault="00DF5298" w:rsidP="00DF5298">
                  <w:pPr>
                    <w:spacing w:line="160" w:lineRule="exact"/>
                    <w:jc w:val="left"/>
                    <w:rPr>
                      <w:rFonts w:cs="Miriam" w:hint="cs"/>
                      <w:noProof/>
                      <w:sz w:val="18"/>
                      <w:szCs w:val="18"/>
                      <w:rtl/>
                    </w:rPr>
                  </w:pPr>
                  <w:r>
                    <w:rPr>
                      <w:rFonts w:cs="Miriam" w:hint="cs"/>
                      <w:noProof/>
                      <w:sz w:val="18"/>
                      <w:szCs w:val="18"/>
                      <w:rtl/>
                    </w:rPr>
                    <w:t>תנאים למתן היתר הפעלה</w:t>
                  </w:r>
                </w:p>
              </w:txbxContent>
            </v:textbox>
            <w10:anchorlock/>
          </v:shape>
        </w:pict>
      </w:r>
      <w:r>
        <w:rPr>
          <w:rStyle w:val="default"/>
          <w:rFonts w:cs="FrankRuehl" w:hint="cs"/>
          <w:rtl/>
        </w:rPr>
        <w:t>1.</w:t>
      </w:r>
      <w:r w:rsidRPr="00630F7A">
        <w:rPr>
          <w:rStyle w:val="default"/>
          <w:rFonts w:cs="FrankRuehl" w:hint="cs"/>
          <w:rtl/>
        </w:rPr>
        <w:tab/>
      </w:r>
      <w:r w:rsidR="00E52D30">
        <w:rPr>
          <w:rStyle w:val="default"/>
          <w:rFonts w:cs="FrankRuehl" w:hint="cs"/>
          <w:rtl/>
        </w:rPr>
        <w:t>(א)</w:t>
      </w:r>
      <w:r w:rsidR="00E52D30">
        <w:rPr>
          <w:rStyle w:val="default"/>
          <w:rFonts w:cs="FrankRuehl"/>
          <w:rtl/>
        </w:rPr>
        <w:tab/>
      </w:r>
      <w:r w:rsidR="00E52D30">
        <w:rPr>
          <w:rStyle w:val="default"/>
          <w:rFonts w:cs="FrankRuehl" w:hint="cs"/>
          <w:rtl/>
        </w:rPr>
        <w:t>במרכז הבקרה העומד לרשותו של המבקש או שהמבקש התקשר עימו, כאמור בסעיף 16ו(א)(3), מתקיימים כל אלה:</w:t>
      </w:r>
    </w:p>
    <w:p w:rsidR="00E52D30" w:rsidRDefault="00E52D30" w:rsidP="00E52D3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בעל יכולת לקיים, בכל עת, תקשורת דו-כיוונית באמצעות טלפון עם משטרת ישראל, אגודת מגן דוד אדום והרשות הארצית לכבאות והצלה ולפעול על פי הוראותיהם; התקשורת עם משטרת ישראל תהיה באמצעות מספר טלפון ייעודי;</w:t>
      </w:r>
    </w:p>
    <w:p w:rsidR="00E52D30" w:rsidRDefault="00E52D30" w:rsidP="00E52D3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בעל יכולת לקיים תקשורת, בכל עת, עם הגורם המרכז את ניהול ובקרת התנועה בכל אזור שבו הוא מבקש לבצע הפעלה ניסיונית של רכב עצמאי, אם יש גורם כזה;</w:t>
      </w:r>
    </w:p>
    <w:p w:rsidR="00E52D30" w:rsidRDefault="00E52D30" w:rsidP="00E52D3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יש בו מערכת מחשוב שיכולה לתת לרכב עצמאי הנחיות, ובכלל זה הוראה לעצירה מוחלטת;</w:t>
      </w:r>
    </w:p>
    <w:p w:rsidR="00E52D30" w:rsidRDefault="00E52D30" w:rsidP="00E52D3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לעניין הגנת סייבר, התקיימו הוראות סעיף קטן (ח) ברכב העצמאי שבכוונתו להפעיל, במרכז הבקרה ובתקשורת בינו ובין הרכב שלגביו הוגשה בקשה לרישום כרכב עצמאי;</w:t>
      </w:r>
    </w:p>
    <w:p w:rsidR="00E52D30" w:rsidRDefault="00E52D30" w:rsidP="00E52D30">
      <w:pPr>
        <w:pStyle w:val="P00"/>
        <w:spacing w:before="72"/>
        <w:ind w:left="1021" w:right="1134"/>
        <w:rPr>
          <w:rStyle w:val="default"/>
          <w:rFonts w:cs="FrankRuehl"/>
          <w:sz w:val="20"/>
          <w:rtl/>
        </w:rPr>
      </w:pPr>
      <w:r w:rsidRPr="00E52D30">
        <w:rPr>
          <w:rStyle w:val="default"/>
          <w:rFonts w:cs="FrankRuehl" w:hint="cs"/>
          <w:sz w:val="20"/>
          <w:rtl/>
        </w:rPr>
        <w:t>(5)</w:t>
      </w:r>
      <w:r w:rsidRPr="00E52D30">
        <w:rPr>
          <w:rStyle w:val="default"/>
          <w:rFonts w:cs="FrankRuehl"/>
          <w:sz w:val="20"/>
          <w:rtl/>
        </w:rPr>
        <w:tab/>
      </w:r>
      <w:r w:rsidRPr="00E52D30">
        <w:rPr>
          <w:rStyle w:val="default"/>
          <w:rFonts w:cs="FrankRuehl" w:hint="cs"/>
          <w:sz w:val="20"/>
          <w:rtl/>
        </w:rPr>
        <w:t>הוא בעל יכולת לקיים ניטור סייבר רציף, בכל עת, של כלי הרכב העצמאיים שהוא מפעיל, המחובר למרכז ניטור, שליטה ובקרה לאירועי סייבר (</w:t>
      </w:r>
      <w:r w:rsidRPr="00E52D30">
        <w:rPr>
          <w:rStyle w:val="default"/>
          <w:rFonts w:cs="FrankRuehl"/>
          <w:sz w:val="20"/>
        </w:rPr>
        <w:t>SOC - Security Operating Center</w:t>
      </w:r>
      <w:r w:rsidRPr="00E52D30">
        <w:rPr>
          <w:rStyle w:val="default"/>
          <w:rFonts w:cs="FrankRuehl" w:hint="cs"/>
          <w:sz w:val="20"/>
          <w:rtl/>
        </w:rPr>
        <w:t>) שמפעיל משרד התחבורה והבטיחות בדרכים;</w:t>
      </w:r>
    </w:p>
    <w:p w:rsidR="00E52D30" w:rsidRDefault="00E52D30" w:rsidP="00E52D30">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עובדיו הם בעלי ידע בתחומי מערכות הרכב, מערכות מחשב, מערכות תקשורת והגנת סייבר המאפשר להם לבצע את תפקידי מרכז הבקרה לפי פקודה זו, להנחת דעתו של המפקח הארצי על התעבורה; מספר העובדים כאמור יהיה כנדרש לשם מילוי תפקידים אלה בהתחשב במספר כלי הרכב העצמאיים שיפעיל המבקש.</w:t>
      </w:r>
    </w:p>
    <w:p w:rsidR="00E52D30" w:rsidRDefault="00E52D30" w:rsidP="00DF529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עומדת לרשותו של המבקש מערכת מחשוב המסוגלת לבצע איסוף ושמירה של המידע שעל בעל ההיתר לאסוף ולשמור לפי סעיף 3.</w:t>
      </w:r>
    </w:p>
    <w:p w:rsidR="00E52D30" w:rsidRDefault="00E52D30" w:rsidP="00DF529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המבקש הציג תיעוד ומסמכים להנחת דעתו של המפקח הארצי על התעבורה, המפרטים את האמצעים הטכנולוגיים העומדים לרשותו ואת הידע המקצועי של העובדים שהוא מעסיק, הכשרתם והשכלתם ואופן חישוב מספר העובדים הנדרשים וסוגם, והכול כנדרש לשם עמידה בדרישות סעיף קטן (א).</w:t>
      </w:r>
    </w:p>
    <w:p w:rsidR="00E52D30" w:rsidRDefault="00E52D30" w:rsidP="00DF529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המבקש הוא בעל יכולת לזהות תקיפת סייבר ולדווח עליה לפי סעיף 3 למפקח הארצי על התעבורה.</w:t>
      </w:r>
    </w:p>
    <w:p w:rsidR="00E52D30" w:rsidRDefault="00E52D30" w:rsidP="00DF529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ביכולתו של המבקש להפעיל מרכז שירות לנוסעי הרכב העצמאי שניתן ליצור עימו קשר במהלך הנסיעה, וכן לפניה או אחריה.</w:t>
      </w:r>
    </w:p>
    <w:p w:rsidR="00E52D30" w:rsidRDefault="00E52D30" w:rsidP="00DF529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המבקש יגיש תוכנית הפעלה באופן שהורה לו המפקח הארצי על התעבורה, שתכלול בין השאר את אלה, ופרטים נוספים כפי שיורה לו המפקח:</w:t>
      </w:r>
    </w:p>
    <w:p w:rsidR="00E52D30" w:rsidRDefault="00E52D30" w:rsidP="00DA75CF">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מספר כלי </w:t>
      </w:r>
      <w:r w:rsidR="00DA75CF">
        <w:rPr>
          <w:rStyle w:val="default"/>
          <w:rFonts w:cs="FrankRuehl" w:hint="cs"/>
          <w:sz w:val="20"/>
          <w:rtl/>
        </w:rPr>
        <w:t xml:space="preserve">הרכב העצמאיים שיפעיל המבקש, ואם בכוונתו לשנות את מספרם בתקופת ההיתר </w:t>
      </w:r>
      <w:r w:rsidR="00DA75CF">
        <w:rPr>
          <w:rStyle w:val="default"/>
          <w:rFonts w:cs="FrankRuehl"/>
          <w:sz w:val="20"/>
          <w:rtl/>
        </w:rPr>
        <w:t>–</w:t>
      </w:r>
      <w:r w:rsidR="00DA75CF">
        <w:rPr>
          <w:rStyle w:val="default"/>
          <w:rFonts w:cs="FrankRuehl" w:hint="cs"/>
          <w:sz w:val="20"/>
          <w:rtl/>
        </w:rPr>
        <w:t xml:space="preserve"> יפרט את הצפי למועדי השינוי הידועים לו בעת הגשת הבקשה ומספר כלי הרכב העצמאיים שיפעיל בעקבות כל שינוי;</w:t>
      </w:r>
    </w:p>
    <w:p w:rsidR="00DA75CF" w:rsidRDefault="00DA75CF" w:rsidP="00DA75CF">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פרטי כלי הרכב העצמאיים שיופעלו, ובכלל זה דרישות התקינה שהם עומדים בהן, אופן חיבור מערכת הנהיגה העצמאית לרכב העצמאי, ביצועי מערכת הנהיגה העצמאית, מרחב ההפעלה של הרכב העצמאי, תפישת הבטיחות ואמצעי ההגנה מפני תקיפת סייבר המותקנים ברכב;</w:t>
      </w:r>
    </w:p>
    <w:p w:rsidR="00DA75CF" w:rsidRDefault="00DA75CF" w:rsidP="00DA75CF">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פרטי המערכות של איסוף ושמירת הנתונים על ידי הרכב העצמאי וההגנה על הנתונים;</w:t>
      </w:r>
    </w:p>
    <w:p w:rsidR="00DA75CF" w:rsidRDefault="00DA75CF" w:rsidP="00DA75CF">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פירוט מצבי כשל אפשריים של מערכת הנהיגה העצמאית שהוא מפעיל העלולים לגרום לאירוע בטיחותי חמור או להפרה של הוראה לפי פקודה זו לעניין התנהגות בדרך, מסמך שערך להערכת הסיכון הנשקף ממצבים אלה והאמצעים שיינקטו לניהולם;</w:t>
      </w:r>
    </w:p>
    <w:p w:rsidR="00DA75CF" w:rsidRDefault="00DA75CF" w:rsidP="00DA75CF">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 xml:space="preserve">פירוט האמצעים המותקנים ברכב העצמאי המבטיחים כי יציית להוראות כל גורם המוסמך על פי דין לתת הוראה לעובר דרך ותגובות הרכב העצמאי לתנועת רכב ביטחון בסביבתו; בפסקה זו, "רכב ביטחון" </w:t>
      </w:r>
      <w:r>
        <w:rPr>
          <w:rStyle w:val="default"/>
          <w:rFonts w:cs="FrankRuehl"/>
          <w:sz w:val="20"/>
          <w:rtl/>
        </w:rPr>
        <w:t>–</w:t>
      </w:r>
      <w:r>
        <w:rPr>
          <w:rStyle w:val="default"/>
          <w:rFonts w:cs="FrankRuehl" w:hint="cs"/>
          <w:sz w:val="20"/>
          <w:rtl/>
        </w:rPr>
        <w:t xml:space="preserve"> כהגדרתו בתקנות התעבורה;</w:t>
      </w:r>
    </w:p>
    <w:p w:rsidR="00DA75CF" w:rsidRDefault="00DA75CF" w:rsidP="00DA75CF">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פירוט האמצעים המותקנים ברכב לשם שמירה על שלום הנוסעים ברכב העצמאי ולשם יצירת קשר על ידם עם מרכז הבקרה, הנחיות התנהגות לנוסעים במקרה חירום ואופן יידוע הנוסעים על קיום האמצעים כאמור והשימוש בהם;</w:t>
      </w:r>
    </w:p>
    <w:p w:rsidR="00DA75CF" w:rsidRDefault="00DA75CF" w:rsidP="00DA75CF">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פרטי מוקד שירות לנוסעים ברכב העצמאי ואופן יידוע הנוסעים על קיומו ועל האמצעים ליצירת קשר עימו.</w:t>
      </w:r>
    </w:p>
    <w:p w:rsidR="00DA75CF" w:rsidRDefault="00DA75CF" w:rsidP="00DF529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(ז)</w:t>
      </w:r>
      <w:r>
        <w:rPr>
          <w:rStyle w:val="default"/>
          <w:rFonts w:cs="FrankRuehl"/>
          <w:sz w:val="20"/>
          <w:rtl/>
        </w:rPr>
        <w:tab/>
      </w:r>
      <w:r>
        <w:rPr>
          <w:rStyle w:val="default"/>
          <w:rFonts w:cs="FrankRuehl" w:hint="cs"/>
          <w:sz w:val="20"/>
          <w:rtl/>
        </w:rPr>
        <w:t>המבקש הוכיח שהוא בעל יכולת לוודא את קיומם של כל אלה:</w:t>
      </w:r>
    </w:p>
    <w:p w:rsidR="00DA75CF" w:rsidRDefault="00DA75CF" w:rsidP="00DA75CF">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עדכון שוטף של מערכותיו הממוחשבות של הרכב העצמאי, ובכלל זה עדכוני תוכנה;</w:t>
      </w:r>
    </w:p>
    <w:p w:rsidR="00DA75CF" w:rsidRDefault="00DA75CF" w:rsidP="00DA75CF">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תחזוקה ואבטחה של הרכב העצמאי ושל מערכותיו באמצעות מוסך בעל רישיון להפעלת מוסך לפי חוק רישוי שירותים ומקצועות בענף הרכב, התשע"ו-2016, ובלבד שמערכות המחשוב של מוסף כאמור לא יגרעו מהגנת הסייבר על הרכב העצמאי לפי סעיף קטן (ח).</w:t>
      </w:r>
    </w:p>
    <w:p w:rsidR="00DA75CF" w:rsidRDefault="00DA75CF" w:rsidP="00DF529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(ח)</w:t>
      </w:r>
      <w:r>
        <w:rPr>
          <w:rStyle w:val="default"/>
          <w:rFonts w:cs="FrankRuehl"/>
          <w:sz w:val="20"/>
          <w:rtl/>
        </w:rPr>
        <w:tab/>
      </w:r>
      <w:r>
        <w:rPr>
          <w:rStyle w:val="default"/>
          <w:rFonts w:cs="FrankRuehl" w:hint="cs"/>
          <w:sz w:val="20"/>
          <w:rtl/>
        </w:rPr>
        <w:t>המבקש המציא למפקח הארצי על התעבורה אחד או יותר מהמסמכים שלהלן, כפי שיורה לו המפקח, ותוכנם הניח את דעתו של המפקח לעניין הגנת סייבר על מרכז הבקרה, הרכב העצמאי ומערכותיו והתקשורת ביניהם:</w:t>
      </w:r>
    </w:p>
    <w:p w:rsidR="00DA75CF" w:rsidRDefault="00DA75CF" w:rsidP="00CD740B">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מסמכים המפרטים את מערכת ניהול הגנת הסייבר של הרכב, מערכת הנהיגה העצמאית, </w:t>
      </w:r>
      <w:r w:rsidR="00CD740B">
        <w:rPr>
          <w:rStyle w:val="default"/>
          <w:rFonts w:cs="FrankRuehl" w:hint="cs"/>
          <w:sz w:val="20"/>
          <w:rtl/>
        </w:rPr>
        <w:t>א</w:t>
      </w:r>
      <w:r>
        <w:rPr>
          <w:rStyle w:val="default"/>
          <w:rFonts w:cs="FrankRuehl" w:hint="cs"/>
          <w:sz w:val="20"/>
          <w:rtl/>
        </w:rPr>
        <w:t>מצ</w:t>
      </w:r>
      <w:r w:rsidR="00CD740B">
        <w:rPr>
          <w:rStyle w:val="default"/>
          <w:rFonts w:cs="FrankRuehl" w:hint="cs"/>
          <w:sz w:val="20"/>
          <w:rtl/>
        </w:rPr>
        <w:t>ע</w:t>
      </w:r>
      <w:r>
        <w:rPr>
          <w:rStyle w:val="default"/>
          <w:rFonts w:cs="FrankRuehl" w:hint="cs"/>
          <w:sz w:val="20"/>
          <w:rtl/>
        </w:rPr>
        <w:t>י התקשורת הדו-כיוונית המאובטחת בין מרכז הבקרה והרכב העצמאי, והתאמתם למתן מענה להגנת סייבר מול מיפוי האיומים שערך המפקח הארצי על התעבורה, בהתאם לניהול סיכונים פרטני, בכפוף להוראות תוספת זו;</w:t>
      </w:r>
    </w:p>
    <w:p w:rsidR="00DA75CF" w:rsidRDefault="00DA75CF" w:rsidP="00CD740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sidR="00C527BA">
        <w:rPr>
          <w:rStyle w:val="default"/>
          <w:rFonts w:cs="FrankRuehl" w:hint="cs"/>
          <w:sz w:val="20"/>
          <w:rtl/>
        </w:rPr>
        <w:t>תוצאות בדיקות תיאורטיות ובדיקות מעשיות בפן הטכני ובפן התהליכי, כדי להוכיח את מימוש דרישות ההגנה על המערכות שעליהן הורה המפקח הארצי על התעבורה ולגלות פרצות בהגנה עליהן למרות מימוש הדרישות שהוגדרו, ובין השאר מבדקי הערכת פגיעות ומבדקי חדירות;</w:t>
      </w:r>
    </w:p>
    <w:p w:rsidR="00C527BA" w:rsidRDefault="00C527BA" w:rsidP="00CD740B">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מסמכי ת</w:t>
      </w:r>
      <w:r w:rsidR="00CD740B">
        <w:rPr>
          <w:rStyle w:val="default"/>
          <w:rFonts w:cs="FrankRuehl" w:hint="cs"/>
          <w:sz w:val="20"/>
          <w:rtl/>
        </w:rPr>
        <w:t>ֶ</w:t>
      </w:r>
      <w:r>
        <w:rPr>
          <w:rStyle w:val="default"/>
          <w:rFonts w:cs="FrankRuehl" w:hint="cs"/>
          <w:sz w:val="20"/>
          <w:rtl/>
        </w:rPr>
        <w:t>כ</w:t>
      </w:r>
      <w:r w:rsidR="00CD740B">
        <w:rPr>
          <w:rStyle w:val="default"/>
          <w:rFonts w:cs="FrankRuehl" w:hint="cs"/>
          <w:sz w:val="20"/>
          <w:rtl/>
        </w:rPr>
        <w:t>ֶ</w:t>
      </w:r>
      <w:r>
        <w:rPr>
          <w:rStyle w:val="default"/>
          <w:rFonts w:cs="FrankRuehl" w:hint="cs"/>
          <w:sz w:val="20"/>
          <w:rtl/>
        </w:rPr>
        <w:t xml:space="preserve">ן-על </w:t>
      </w:r>
      <w:r w:rsidR="00CD740B">
        <w:rPr>
          <w:rStyle w:val="default"/>
          <w:rFonts w:cs="FrankRuehl" w:hint="cs"/>
          <w:sz w:val="20"/>
          <w:rtl/>
        </w:rPr>
        <w:t>לגבי כל ציוד המחשוב והציוד האלקטרוני של המערכת ומרכיביה הנדרשים לביצוע בדיקות כאמור בפסקה (2), ובכלל זה כלל בקרות הסייבר הממומשות;</w:t>
      </w:r>
    </w:p>
    <w:p w:rsidR="00CD740B" w:rsidRDefault="00CD740B" w:rsidP="00CD740B">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מסמכי ניתוח איומים;</w:t>
      </w:r>
    </w:p>
    <w:p w:rsidR="00CD740B" w:rsidRDefault="00CD740B" w:rsidP="00CD740B">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מסמכי ניהול סיכונים;</w:t>
      </w:r>
    </w:p>
    <w:p w:rsidR="00CD740B" w:rsidRPr="00E52D30" w:rsidRDefault="00CD740B" w:rsidP="00CD740B">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sz w:val="20"/>
          <w:rtl/>
        </w:rPr>
        <w:tab/>
      </w:r>
      <w:r>
        <w:rPr>
          <w:rStyle w:val="default"/>
          <w:rFonts w:cs="FrankRuehl" w:hint="cs"/>
          <w:sz w:val="20"/>
          <w:rtl/>
        </w:rPr>
        <w:t>פירוט פתרונות מפצים לפרצות אפשריות בהגנה על הרכב, על מערכת הנהיגה העצמאית, על מערכות מרכז הבקרה ועל התקשורת בין כל אלה.</w:t>
      </w:r>
    </w:p>
    <w:p w:rsidR="00DF5298" w:rsidRDefault="00DF5298" w:rsidP="00DF5298">
      <w:pPr>
        <w:pStyle w:val="P00"/>
        <w:spacing w:before="72"/>
        <w:ind w:left="0" w:right="1134"/>
        <w:rPr>
          <w:rStyle w:val="default"/>
          <w:rFonts w:cs="FrankRuehl"/>
          <w:rtl/>
        </w:rPr>
      </w:pPr>
      <w:bookmarkStart w:id="562" w:name="Seif217"/>
      <w:bookmarkEnd w:id="562"/>
      <w:r w:rsidRPr="00322E3C">
        <w:rPr>
          <w:rStyle w:val="default"/>
          <w:rFonts w:cs="FrankRuehl" w:hint="cs"/>
          <w:rtl/>
        </w:rPr>
        <w:pict>
          <v:shape id="_x0000_s2996" type="#_x0000_t202" style="position:absolute;left:0;text-align:left;margin-left:470.35pt;margin-top:7.1pt;width:1in;height:16.8pt;z-index:251945984" filled="f" stroked="f">
            <v:textbox inset="1mm,0,1mm,0">
              <w:txbxContent>
                <w:p w:rsidR="00DF5298" w:rsidRDefault="00DF5298" w:rsidP="00DF5298">
                  <w:pPr>
                    <w:spacing w:line="160" w:lineRule="exact"/>
                    <w:jc w:val="left"/>
                    <w:rPr>
                      <w:rFonts w:cs="Miriam" w:hint="cs"/>
                      <w:noProof/>
                      <w:sz w:val="18"/>
                      <w:szCs w:val="18"/>
                      <w:rtl/>
                    </w:rPr>
                  </w:pPr>
                  <w:r>
                    <w:rPr>
                      <w:rFonts w:cs="Miriam" w:hint="cs"/>
                      <w:noProof/>
                      <w:sz w:val="18"/>
                      <w:szCs w:val="18"/>
                      <w:rtl/>
                    </w:rPr>
                    <w:t xml:space="preserve">תנאים למתן </w:t>
                  </w:r>
                  <w:r w:rsidR="00CD740B">
                    <w:rPr>
                      <w:rFonts w:cs="Miriam" w:hint="cs"/>
                      <w:noProof/>
                      <w:sz w:val="18"/>
                      <w:szCs w:val="18"/>
                      <w:rtl/>
                    </w:rPr>
                    <w:t>רישיון רכב לרכב עצמאי</w:t>
                  </w:r>
                </w:p>
              </w:txbxContent>
            </v:textbox>
            <w10:anchorlock/>
          </v:shape>
        </w:pict>
      </w:r>
      <w:r w:rsidR="00CD740B">
        <w:rPr>
          <w:rStyle w:val="default"/>
          <w:rFonts w:cs="FrankRuehl" w:hint="cs"/>
          <w:rtl/>
        </w:rPr>
        <w:t>2</w:t>
      </w:r>
      <w:r>
        <w:rPr>
          <w:rStyle w:val="default"/>
          <w:rFonts w:cs="FrankRuehl" w:hint="cs"/>
          <w:rtl/>
        </w:rPr>
        <w:t>.</w:t>
      </w:r>
      <w:r w:rsidRPr="00630F7A">
        <w:rPr>
          <w:rStyle w:val="default"/>
          <w:rFonts w:cs="FrankRuehl" w:hint="cs"/>
          <w:rtl/>
        </w:rPr>
        <w:tab/>
      </w:r>
      <w:r w:rsidR="00CD740B">
        <w:rPr>
          <w:rStyle w:val="default"/>
          <w:rFonts w:cs="FrankRuehl" w:hint="cs"/>
          <w:rtl/>
        </w:rPr>
        <w:t>(א)</w:t>
      </w:r>
      <w:r w:rsidR="00CD740B">
        <w:rPr>
          <w:rStyle w:val="default"/>
          <w:rFonts w:cs="FrankRuehl"/>
          <w:rtl/>
        </w:rPr>
        <w:tab/>
      </w:r>
      <w:r w:rsidR="00CD740B">
        <w:rPr>
          <w:rStyle w:val="default"/>
          <w:rFonts w:cs="FrankRuehl" w:hint="cs"/>
          <w:rtl/>
        </w:rPr>
        <w:t>המבקש הוכיח את יכולת מערכת הנהיגה המותקנת בו להיות מערכת נהיגה עצמאית באמצעות תיעוד של יצרן המערכת כפי שתדרוש ממנו רשות הרישוי.</w:t>
      </w:r>
    </w:p>
    <w:p w:rsidR="00CD740B" w:rsidRDefault="00CD740B" w:rsidP="00DF529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המבקש הוכיח, באמצעות דוח בדיקה של הרכב העצמאי על ידי מעבדה שאישרה רשות הרישוי ובחינה מעשית בנסיעה בדרך על ידי בוחן נהיגה, את יכולתו של הרכב העצמאי לעמוד בכל אלה:</w:t>
      </w:r>
    </w:p>
    <w:p w:rsidR="00CD740B" w:rsidRDefault="00CD740B" w:rsidP="008311B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לציית להוראות תקנות התעבורה החלות על רכב עצמאי, ובכלל זה הוראות הניתנות בתמרור, על ידי שוטר או על ידי מי שהוסמך לפי דין לתת הוראה </w:t>
      </w:r>
      <w:r w:rsidR="008311BB">
        <w:rPr>
          <w:rStyle w:val="default"/>
          <w:rFonts w:cs="FrankRuehl" w:hint="cs"/>
          <w:rtl/>
        </w:rPr>
        <w:t>לעובר דרך בדבר התנהגותו בדרך, לרבות לעניין הוראות תקנות 22 ו-23 לתקנות התעבורה, כאילו הרכב העצמאי הוא עובר דרך;</w:t>
      </w:r>
    </w:p>
    <w:p w:rsidR="008311BB" w:rsidRDefault="008311BB" w:rsidP="008311B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להימנע מגרימת תאונת דרכים העלולה לגרום לפגיעה באדם או ברכוש שניתן לחזותה וניתן למונעה באופן סביר;</w:t>
      </w:r>
    </w:p>
    <w:p w:rsidR="008311BB" w:rsidRDefault="008311BB" w:rsidP="008311B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להשתלב בתנועה באופן שלא יפגע בזרימתה;</w:t>
      </w:r>
    </w:p>
    <w:p w:rsidR="008311BB" w:rsidRDefault="008311BB" w:rsidP="008311B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לזהות את גבול מרחב ההפעלה;</w:t>
      </w:r>
    </w:p>
    <w:p w:rsidR="008311BB" w:rsidRDefault="008311BB" w:rsidP="008311B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לעבור למצב סיכון מזערי בכל מקרה שבו מערכת הנהיגה העצמאית אינה יכולה להמשיך בנהיגת הרכב, ובכלל זה הפסקת נסיעת הרכב, תוך כדי יצירת תקשורת אוטומטית מאובטחת עם מרכז הבקרה;</w:t>
      </w:r>
    </w:p>
    <w:p w:rsidR="008311BB" w:rsidRDefault="008311BB" w:rsidP="008311B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בעת היותו במצב סיכון מזערי, להעביר למרכז הבקרה נתונים הדרושים לו לשם מתן הנחיות בדבר אופן המשך הנהיגה או הימנעות ממנה ולנהוג את הרכב העצמאי על פי הנחיות מרכז הבקרה, אלא אם כן יש בהנחיות אלה כדי לסכן את עוברי הדרך.</w:t>
      </w:r>
    </w:p>
    <w:p w:rsidR="008311BB" w:rsidRDefault="008311BB" w:rsidP="00DF529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לרכב העצמאי יש יכולת לתעד נתונים על הפעלתו, כנדרש לפי הפקודה ותוספת זו, ולשמור אותם.</w:t>
      </w:r>
    </w:p>
    <w:p w:rsidR="008311BB" w:rsidRPr="008311BB" w:rsidRDefault="008311BB" w:rsidP="00DF5298">
      <w:pPr>
        <w:pStyle w:val="P00"/>
        <w:spacing w:before="72"/>
        <w:ind w:left="0" w:right="1134"/>
        <w:rPr>
          <w:rStyle w:val="default"/>
          <w:rFonts w:cs="FrankRuehl" w:hint="cs"/>
          <w:sz w:val="20"/>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לעניין הגנת סייבר, הרכב עומד בדרישות הגנת הסייבר הקבועות ברגולציה של האיחוד האירופי </w:t>
      </w:r>
      <w:r>
        <w:rPr>
          <w:rStyle w:val="default"/>
          <w:rFonts w:cs="FrankRuehl" w:hint="cs"/>
          <w:sz w:val="20"/>
        </w:rPr>
        <w:t>UNECE</w:t>
      </w:r>
      <w:r>
        <w:rPr>
          <w:rStyle w:val="default"/>
          <w:rFonts w:cs="FrankRuehl"/>
          <w:sz w:val="20"/>
        </w:rPr>
        <w:t xml:space="preserve"> wp29</w:t>
      </w:r>
      <w:r>
        <w:rPr>
          <w:rStyle w:val="default"/>
          <w:rFonts w:cs="FrankRuehl" w:hint="cs"/>
          <w:sz w:val="20"/>
          <w:rtl/>
        </w:rPr>
        <w:t xml:space="preserve"> או בתקן בין-לאומי </w:t>
      </w:r>
      <w:r>
        <w:rPr>
          <w:rStyle w:val="default"/>
          <w:rFonts w:cs="FrankRuehl"/>
          <w:sz w:val="20"/>
        </w:rPr>
        <w:t>ISO/SAE 21434</w:t>
      </w:r>
      <w:r>
        <w:rPr>
          <w:rStyle w:val="default"/>
          <w:rFonts w:cs="FrankRuehl" w:hint="cs"/>
          <w:sz w:val="20"/>
          <w:rtl/>
        </w:rPr>
        <w:t xml:space="preserve"> או שהתקיימו הוראות סעיף 1(ח) בו ובציוד התקשורת בינו ובין מרכז הבקרה.</w:t>
      </w:r>
    </w:p>
    <w:p w:rsidR="00DF5298" w:rsidRDefault="00DF5298" w:rsidP="00DF5298">
      <w:pPr>
        <w:pStyle w:val="P00"/>
        <w:spacing w:before="72"/>
        <w:ind w:left="0" w:right="1134"/>
        <w:rPr>
          <w:rStyle w:val="default"/>
          <w:rFonts w:cs="FrankRuehl"/>
          <w:rtl/>
        </w:rPr>
      </w:pPr>
      <w:bookmarkStart w:id="563" w:name="Seif218"/>
      <w:bookmarkEnd w:id="563"/>
      <w:r w:rsidRPr="00322E3C">
        <w:rPr>
          <w:rStyle w:val="default"/>
          <w:rFonts w:cs="FrankRuehl" w:hint="cs"/>
          <w:rtl/>
        </w:rPr>
        <w:pict>
          <v:shape id="_x0000_s2997" type="#_x0000_t202" style="position:absolute;left:0;text-align:left;margin-left:470.35pt;margin-top:7.1pt;width:1in;height:16.8pt;z-index:251947008" filled="f" stroked="f">
            <v:textbox inset="1mm,0,1mm,0">
              <w:txbxContent>
                <w:p w:rsidR="00DF5298" w:rsidRDefault="008311BB" w:rsidP="00DF5298">
                  <w:pPr>
                    <w:spacing w:line="160" w:lineRule="exact"/>
                    <w:jc w:val="left"/>
                    <w:rPr>
                      <w:rFonts w:cs="Miriam" w:hint="cs"/>
                      <w:noProof/>
                      <w:sz w:val="18"/>
                      <w:szCs w:val="18"/>
                      <w:rtl/>
                    </w:rPr>
                  </w:pPr>
                  <w:r>
                    <w:rPr>
                      <w:rFonts w:cs="Miriam" w:hint="cs"/>
                      <w:noProof/>
                      <w:sz w:val="18"/>
                      <w:szCs w:val="18"/>
                      <w:rtl/>
                    </w:rPr>
                    <w:t>חובות בעל היתר ההפעלה</w:t>
                  </w:r>
                </w:p>
              </w:txbxContent>
            </v:textbox>
            <w10:anchorlock/>
          </v:shape>
        </w:pict>
      </w:r>
      <w:r w:rsidR="008311BB">
        <w:rPr>
          <w:rStyle w:val="default"/>
          <w:rFonts w:cs="FrankRuehl" w:hint="cs"/>
          <w:rtl/>
        </w:rPr>
        <w:t>3</w:t>
      </w:r>
      <w:r>
        <w:rPr>
          <w:rStyle w:val="default"/>
          <w:rFonts w:cs="FrankRuehl" w:hint="cs"/>
          <w:rtl/>
        </w:rPr>
        <w:t>.</w:t>
      </w:r>
      <w:r w:rsidRPr="00630F7A">
        <w:rPr>
          <w:rStyle w:val="default"/>
          <w:rFonts w:cs="FrankRuehl" w:hint="cs"/>
          <w:rtl/>
        </w:rPr>
        <w:tab/>
      </w:r>
      <w:r w:rsidR="008311BB">
        <w:rPr>
          <w:rStyle w:val="default"/>
          <w:rFonts w:cs="FrankRuehl" w:hint="cs"/>
          <w:rtl/>
        </w:rPr>
        <w:t>(א)</w:t>
      </w:r>
      <w:r w:rsidR="008311BB">
        <w:rPr>
          <w:rStyle w:val="default"/>
          <w:rFonts w:cs="FrankRuehl"/>
          <w:rtl/>
        </w:rPr>
        <w:tab/>
      </w:r>
      <w:r w:rsidR="008311BB">
        <w:rPr>
          <w:rStyle w:val="default"/>
          <w:rFonts w:cs="FrankRuehl" w:hint="cs"/>
          <w:rtl/>
        </w:rPr>
        <w:t xml:space="preserve">להפעיל מערכת מחשוב ואמצעים לשמירת מידע הממוקמים בישראל, </w:t>
      </w:r>
      <w:r w:rsidR="00852684">
        <w:rPr>
          <w:rStyle w:val="default"/>
          <w:rFonts w:cs="FrankRuehl" w:hint="cs"/>
          <w:rtl/>
        </w:rPr>
        <w:t xml:space="preserve">או במדינה אחרת שאישר המפקח הארצי על התעבורה ובכפוף לתנאי האישור, המבצעים תיעוד, בעברית או באנגלית, של הפעלת כל רכב עצמאי הכלול בהיתר ההפעלה ושומרים אותו, ובכלל זה </w:t>
      </w:r>
      <w:r w:rsidR="00852684">
        <w:rPr>
          <w:rStyle w:val="default"/>
          <w:rFonts w:cs="FrankRuehl"/>
          <w:rtl/>
        </w:rPr>
        <w:t>–</w:t>
      </w:r>
    </w:p>
    <w:p w:rsidR="00852684" w:rsidRDefault="00852684" w:rsidP="0085268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מועדים של תחילת ההפעלה של כל רכב עצמאי והפסקתה, מתן הנחיה לשינוי אופן תפעול הרכב או מעבר של רכב למצב סיכון מזערי, בין ביוזמת מערכת הנהיגה העצמאית ובין ביוזמת מרכז הבקרה;</w:t>
      </w:r>
    </w:p>
    <w:p w:rsidR="00852684" w:rsidRDefault="00852684" w:rsidP="0085268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תיעוד נתוני תאונות דרכים שהרכב העצמאי היה מעורב בהן שנאספו על ידי חיישבני הרכב העצמאי ומצלמותיו ושמירתם, ובכלל זה פרק זמן שלפני התאונה ואחריה, כפי שיורה לו המפקח הארצי על התעבורה;</w:t>
      </w:r>
    </w:p>
    <w:p w:rsidR="00852684" w:rsidRDefault="00852684" w:rsidP="0085268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תיעוד אירועי כשל בפעולת כלי רכב עצמאי, שגרמו או שהיו עלולים לגרום לאירוע בטיחותי חמור או להפרה של הוראה לפי פקודה זו לעניין התנהגות בדרך;</w:t>
      </w:r>
    </w:p>
    <w:p w:rsidR="00852684" w:rsidRDefault="00852684" w:rsidP="0085268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תיעוד אירועים שהרכב העצמאי עבר בהם למצב סיכון מזערי;</w:t>
      </w:r>
    </w:p>
    <w:p w:rsidR="00852684" w:rsidRDefault="00852684" w:rsidP="00852684">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פעולות שנעשו מטעם בעל היתר ההפעלה, לטיפול בתקלות בפעולת רכב עצמאי, ובכלל זה זיהוי הרכב העצמאי שטופל כאמור, מועד ביצוען, המקום שבו בוצעו, אופי התקלות שטופלו והאופן שבו טופלו.</w:t>
      </w:r>
    </w:p>
    <w:p w:rsidR="00852684" w:rsidRDefault="00852684" w:rsidP="00DF529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לעדכן את מרכז ניהול התנועה האזורי, אם קיים, ואת מרכז ניהול התחבורה הציבורית באזור הכלול בהיתר ההפעלה או בסביבתו, אם רכב עצמאי שהוא מפעיל היה מעורב באירוע שיש בו כדי להשפיע באופן מהותי על זרימת התנועה באותו אזור.</w:t>
      </w:r>
    </w:p>
    <w:p w:rsidR="00852684" w:rsidRDefault="00852684" w:rsidP="00DF5298">
      <w:pPr>
        <w:pStyle w:val="P00"/>
        <w:spacing w:before="72"/>
        <w:ind w:left="0" w:right="1134"/>
        <w:rPr>
          <w:rStyle w:val="default"/>
          <w:rFonts w:cs="FrankRuehl"/>
          <w:sz w:val="20"/>
          <w:rtl/>
        </w:rPr>
      </w:pPr>
      <w:r w:rsidRPr="00852684">
        <w:rPr>
          <w:rStyle w:val="default"/>
          <w:rFonts w:cs="FrankRuehl"/>
          <w:sz w:val="20"/>
          <w:rtl/>
        </w:rPr>
        <w:tab/>
      </w:r>
      <w:r w:rsidRPr="00852684">
        <w:rPr>
          <w:rStyle w:val="default"/>
          <w:rFonts w:cs="FrankRuehl" w:hint="cs"/>
          <w:sz w:val="20"/>
          <w:rtl/>
        </w:rPr>
        <w:t>(ג)</w:t>
      </w:r>
      <w:r w:rsidRPr="00852684">
        <w:rPr>
          <w:rStyle w:val="default"/>
          <w:rFonts w:cs="FrankRuehl"/>
          <w:sz w:val="20"/>
          <w:rtl/>
        </w:rPr>
        <w:tab/>
      </w:r>
      <w:r w:rsidRPr="00852684">
        <w:rPr>
          <w:rStyle w:val="default"/>
          <w:rFonts w:cs="FrankRuehl" w:hint="cs"/>
          <w:sz w:val="20"/>
          <w:rtl/>
        </w:rPr>
        <w:t xml:space="preserve">ליישם מערכת ניהול הגנה בסייבר </w:t>
      </w:r>
      <w:r w:rsidRPr="00852684">
        <w:rPr>
          <w:rStyle w:val="default"/>
          <w:rFonts w:cs="FrankRuehl"/>
          <w:sz w:val="20"/>
        </w:rPr>
        <w:t>CSMS</w:t>
      </w:r>
      <w:r>
        <w:rPr>
          <w:rStyle w:val="default"/>
          <w:rFonts w:cs="FrankRuehl"/>
          <w:sz w:val="20"/>
        </w:rPr>
        <w:t xml:space="preserve"> (Automotive Cyber Security Management)</w:t>
      </w:r>
      <w:r>
        <w:rPr>
          <w:rStyle w:val="default"/>
          <w:rFonts w:cs="FrankRuehl" w:hint="cs"/>
          <w:sz w:val="20"/>
          <w:rtl/>
        </w:rPr>
        <w:t xml:space="preserve"> ויישומי בקרה הגנתית, שתעמוד בדרישות שהמפקח הארצי על התעבורה הורה לו עליהן.</w:t>
      </w:r>
    </w:p>
    <w:p w:rsidR="00852684" w:rsidRDefault="00852684" w:rsidP="00DF529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לקבוע נוהל לטיפול באירועי סייבר בזמן אמת (</w:t>
      </w:r>
      <w:r>
        <w:rPr>
          <w:rStyle w:val="default"/>
          <w:rFonts w:cs="FrankRuehl"/>
          <w:sz w:val="20"/>
        </w:rPr>
        <w:t>Incident response</w:t>
      </w:r>
      <w:r>
        <w:rPr>
          <w:rStyle w:val="default"/>
          <w:rFonts w:cs="FrankRuehl" w:hint="cs"/>
          <w:sz w:val="20"/>
          <w:rtl/>
        </w:rPr>
        <w:t>).</w:t>
      </w:r>
    </w:p>
    <w:p w:rsidR="00852684" w:rsidRDefault="00852684" w:rsidP="00DF529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 xml:space="preserve">לדווח למפקח הארצי על התעבורה על תקיפת סייבר בתוך שש שעות מרגע שהתגלתה, ואם היה בתקיפה האמורה כדי ליצור סיכון לחיי אדם </w:t>
      </w:r>
      <w:r>
        <w:rPr>
          <w:rStyle w:val="default"/>
          <w:rFonts w:cs="FrankRuehl"/>
          <w:sz w:val="20"/>
          <w:rtl/>
        </w:rPr>
        <w:t>–</w:t>
      </w:r>
      <w:r>
        <w:rPr>
          <w:rStyle w:val="default"/>
          <w:rFonts w:cs="FrankRuehl" w:hint="cs"/>
          <w:sz w:val="20"/>
          <w:rtl/>
        </w:rPr>
        <w:t xml:space="preserve"> באופן מיידי.</w:t>
      </w:r>
    </w:p>
    <w:p w:rsidR="00852684" w:rsidRDefault="00852684" w:rsidP="00DF529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לציית, בזמן אמת, באמצעות מרכז הבקרה, להוראות שוטר הנוגעות לנסיעה של הרכב העצמאי שניתנו בהתאם לסמכויותיו על פי דין.</w:t>
      </w:r>
    </w:p>
    <w:p w:rsidR="00852684" w:rsidRDefault="00852684" w:rsidP="00DF529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(ז)</w:t>
      </w:r>
      <w:r>
        <w:rPr>
          <w:rStyle w:val="default"/>
          <w:rFonts w:cs="FrankRuehl"/>
          <w:sz w:val="20"/>
          <w:rtl/>
        </w:rPr>
        <w:tab/>
      </w:r>
      <w:r>
        <w:rPr>
          <w:rStyle w:val="default"/>
          <w:rFonts w:cs="FrankRuehl" w:hint="cs"/>
          <w:sz w:val="20"/>
          <w:rtl/>
        </w:rPr>
        <w:t>להגיש למפקח הארצי על התעבורה, באמצעי דיגיטלי, דיווחים אלה:</w:t>
      </w:r>
    </w:p>
    <w:p w:rsidR="00852684" w:rsidRDefault="00852684" w:rsidP="00852684">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דיווח תקופתי, אחת לשלושה חודשים, בתוך שבועיים מסיומם, שיכלול בין היתר את הפרטים כמפורט להלן, וכן כל פרט מידע אחר שהורה לו המפקח הארצי על התעבורה, ובלבד שלא יכלול מדיע המאפשר לזהות את הנוסעים ברכב העצמאי או כל אדם אחר:</w:t>
      </w:r>
    </w:p>
    <w:p w:rsidR="00852684" w:rsidRDefault="00852684" w:rsidP="00852684">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מספר הנוסעים בכלי הרכב העצמאיים שהוא מפעיל ופילוחו לפי מועד הנסיעה, מקדם המילוי של כל רכב, וכל פילוח כמותי אחר שיבקש המפקח הארצי על התעבורה; לעניין זה, "מקדם מילוי" </w:t>
      </w:r>
      <w:r>
        <w:rPr>
          <w:rStyle w:val="default"/>
          <w:rFonts w:cs="FrankRuehl"/>
          <w:sz w:val="20"/>
          <w:rtl/>
        </w:rPr>
        <w:t>–</w:t>
      </w:r>
      <w:r>
        <w:rPr>
          <w:rStyle w:val="default"/>
          <w:rFonts w:cs="FrankRuehl" w:hint="cs"/>
          <w:sz w:val="20"/>
          <w:rtl/>
        </w:rPr>
        <w:t xml:space="preserve"> סך שעות נסיעה ברכב של כלל הנוסעים ברכב העצמאי שהפעיל בפרק זמן נתון, מחולק בסך שעות נסיעתם של כלי הרכב האמורים באותו פרק זמן;</w:t>
      </w:r>
    </w:p>
    <w:p w:rsidR="00852684" w:rsidRDefault="00852684" w:rsidP="00852684">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סך הנסועה של כלי הרכב העצמאיים שהוא מפעיל, ממוצע הנסועה לרכב, ופירוט נקודות איסוף והורדה שכיחות;</w:t>
      </w:r>
    </w:p>
    <w:p w:rsidR="00852684" w:rsidRDefault="00852684" w:rsidP="00852684">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מספר כולל של הנוסעים שנרשמו אצל בעל היתר ההפעלה לשם אפשרות נסיעה ברכב העצמאי;</w:t>
      </w:r>
    </w:p>
    <w:p w:rsidR="00852684" w:rsidRDefault="00852684" w:rsidP="00852684">
      <w:pPr>
        <w:pStyle w:val="P00"/>
        <w:spacing w:before="72"/>
        <w:ind w:left="147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רשימה של אירועים בטיחותיים חמורים שאירעו ושל הפרות תקנות התעבורה לעניין ההתנהגות בדרך, ומועדיהם;</w:t>
      </w:r>
    </w:p>
    <w:p w:rsidR="00852684" w:rsidRDefault="00852684" w:rsidP="00852684">
      <w:pPr>
        <w:pStyle w:val="P00"/>
        <w:spacing w:before="72"/>
        <w:ind w:left="1474"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פירוט אירועים חריגים שאירעו במהלך הנסיעות, שבהם היו מעורבים נוסעים ברכב עצמאי, ואופן הטיפול באותם אירועים;</w:t>
      </w:r>
    </w:p>
    <w:p w:rsidR="00852684" w:rsidRDefault="00852684" w:rsidP="00852684">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דיווח מסכם ראשוני לגבי כלל תקופת היתר ההפעלה, שלושה חודשים לפני תום תקופת היתר ההפעלה, ודיווח מסכם סופי בתוך שלושה חודשים מתום תקופת היתר ההפעלה; הדוחות המסכמים יוגשו בין שהיתר ההפעלה חודש לתקופה נוספת ובין שלאו, ויכללו את הפרטים כמפורט להלן, לעניין כל תקופת ההפעלה:</w:t>
      </w:r>
    </w:p>
    <w:p w:rsidR="00852684" w:rsidRDefault="00852684" w:rsidP="00852684">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סיכום הנתונים האמורים בפסקה (1), לגבי כל תקופת תוקף ההיתר, וניתוח מגמות שינוי בהם בתקופה זו;</w:t>
      </w:r>
    </w:p>
    <w:p w:rsidR="00852684" w:rsidRDefault="00852684" w:rsidP="00852684">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מרחק נסיעה ממוצע וחציוני, משך נסיעה ממוצע וחציוני, וניתוח מגמות שינוי בהם, לגבי תקופת תוקף היתר ההפעלה;</w:t>
      </w:r>
    </w:p>
    <w:p w:rsidR="00852684" w:rsidRDefault="00852684" w:rsidP="00852684">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מידע נוסף שיורה לו המפקח הארצי על התעבורה בעקבות קבלת הדיווח המסכם הראשוני.</w:t>
      </w:r>
    </w:p>
    <w:p w:rsidR="00852684" w:rsidRPr="00852684" w:rsidRDefault="00852684" w:rsidP="00DF5298">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(ח)</w:t>
      </w:r>
      <w:r>
        <w:rPr>
          <w:rStyle w:val="default"/>
          <w:rFonts w:cs="FrankRuehl"/>
          <w:sz w:val="20"/>
          <w:rtl/>
        </w:rPr>
        <w:tab/>
      </w:r>
      <w:r>
        <w:rPr>
          <w:rStyle w:val="default"/>
          <w:rFonts w:cs="FrankRuehl" w:hint="cs"/>
          <w:sz w:val="20"/>
          <w:rtl/>
        </w:rPr>
        <w:t>על אף האמור בסעיף קטן (ז), המפקח הארצי על התעבורה רשאי, בהחלטה מנומקת בכתב, לפטור בעל היתר הפעלה מחובת דיווח של פרט אחד או יותר מהפרטים המנויים באותו סעיף קטן, לתקופה או באופן קבוע, אם ראה כי יש מניעה טכנולוגית לאסוף את אותו פרט לשם הדיווח.</w:t>
      </w:r>
    </w:p>
    <w:p w:rsidR="00DF5298" w:rsidRDefault="00DF5298" w:rsidP="00DF5298">
      <w:pPr>
        <w:pStyle w:val="P00"/>
        <w:spacing w:before="72"/>
        <w:ind w:left="0" w:right="1134"/>
        <w:rPr>
          <w:rStyle w:val="default"/>
          <w:rFonts w:cs="FrankRuehl"/>
          <w:rtl/>
        </w:rPr>
      </w:pPr>
      <w:bookmarkStart w:id="564" w:name="Seif219"/>
      <w:bookmarkEnd w:id="564"/>
      <w:r w:rsidRPr="00322E3C">
        <w:rPr>
          <w:rStyle w:val="default"/>
          <w:rFonts w:cs="FrankRuehl" w:hint="cs"/>
          <w:rtl/>
        </w:rPr>
        <w:pict>
          <v:shape id="_x0000_s2998" type="#_x0000_t202" style="position:absolute;left:0;text-align:left;margin-left:470.35pt;margin-top:7.1pt;width:1in;height:12.2pt;z-index:251948032" filled="f" stroked="f">
            <v:textbox inset="1mm,0,1mm,0">
              <w:txbxContent>
                <w:p w:rsidR="00DF5298" w:rsidRDefault="00852684" w:rsidP="00DF5298">
                  <w:pPr>
                    <w:spacing w:line="160" w:lineRule="exact"/>
                    <w:jc w:val="left"/>
                    <w:rPr>
                      <w:rFonts w:cs="Miriam" w:hint="cs"/>
                      <w:noProof/>
                      <w:sz w:val="18"/>
                      <w:szCs w:val="18"/>
                      <w:rtl/>
                    </w:rPr>
                  </w:pPr>
                  <w:r>
                    <w:rPr>
                      <w:rFonts w:cs="Miriam" w:hint="cs"/>
                      <w:noProof/>
                      <w:sz w:val="18"/>
                      <w:szCs w:val="18"/>
                      <w:rtl/>
                    </w:rPr>
                    <w:t>אירוע בטיחותי</w:t>
                  </w:r>
                </w:p>
              </w:txbxContent>
            </v:textbox>
            <w10:anchorlock/>
          </v:shape>
        </w:pict>
      </w:r>
      <w:r w:rsidR="00852684">
        <w:rPr>
          <w:rStyle w:val="default"/>
          <w:rFonts w:cs="FrankRuehl" w:hint="cs"/>
          <w:rtl/>
        </w:rPr>
        <w:t>4</w:t>
      </w:r>
      <w:r>
        <w:rPr>
          <w:rStyle w:val="default"/>
          <w:rFonts w:cs="FrankRuehl" w:hint="cs"/>
          <w:rtl/>
        </w:rPr>
        <w:t>.</w:t>
      </w:r>
      <w:r w:rsidRPr="00630F7A">
        <w:rPr>
          <w:rStyle w:val="default"/>
          <w:rFonts w:cs="FrankRuehl" w:hint="cs"/>
          <w:rtl/>
        </w:rPr>
        <w:tab/>
      </w:r>
      <w:r w:rsidR="00852684">
        <w:rPr>
          <w:rStyle w:val="default"/>
          <w:rFonts w:cs="FrankRuehl" w:hint="cs"/>
          <w:rtl/>
        </w:rPr>
        <w:t>(א)</w:t>
      </w:r>
      <w:r w:rsidR="00852684">
        <w:rPr>
          <w:rStyle w:val="default"/>
          <w:rFonts w:cs="FrankRuehl"/>
          <w:rtl/>
        </w:rPr>
        <w:tab/>
      </w:r>
      <w:r w:rsidR="00852684">
        <w:rPr>
          <w:rStyle w:val="default"/>
          <w:rFonts w:cs="FrankRuehl" w:hint="cs"/>
          <w:rtl/>
        </w:rPr>
        <w:t xml:space="preserve">דיווח על אירוע בטיחותי יועבר באמצעים דיגיטליים ויכלול את מאפייני תנועת הרכב, כגון כיוון ומהירות, ליקויים או אי-תפקוד בפעולתה של כל אחת ממערכות הרכב העצמאי, </w:t>
      </w:r>
      <w:r w:rsidR="00303E79">
        <w:rPr>
          <w:rStyle w:val="default"/>
          <w:rFonts w:cs="FrankRuehl" w:hint="cs"/>
          <w:rtl/>
        </w:rPr>
        <w:t>פירוט גרסת התוכנה שהייתה מותקנת ברכב העצמאי וכל מידע אחר שהמפקח הארצי על התעבורה הורה עליו מראש או לעניין אירוע בטיחותי מסוים.</w:t>
      </w:r>
    </w:p>
    <w:p w:rsidR="00303E79" w:rsidRPr="00322E3C" w:rsidRDefault="00303E79" w:rsidP="00DF529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היה האירוע הבטיחותי כרוך בתקיפת סייבר או שהוא מעלה חשד לתקיפה כאמור, יציין זאת בעל היתר ההפעלה בדיווח כאמור בסעיף קטן (א).</w:t>
      </w:r>
    </w:p>
    <w:p w:rsidR="005D1471" w:rsidRPr="005D23FF" w:rsidRDefault="005D1471" w:rsidP="005D1471">
      <w:pPr>
        <w:pStyle w:val="P00"/>
        <w:spacing w:before="0"/>
        <w:ind w:left="0" w:right="1134"/>
        <w:rPr>
          <w:rStyle w:val="default"/>
          <w:rFonts w:ascii="FrankRuehl" w:hAnsi="FrankRuehl" w:cs="FrankRuehl"/>
          <w:vanish/>
          <w:color w:val="FF0000"/>
          <w:sz w:val="20"/>
          <w:szCs w:val="20"/>
          <w:shd w:val="clear" w:color="auto" w:fill="FFFF99"/>
          <w:rtl/>
        </w:rPr>
      </w:pPr>
      <w:bookmarkStart w:id="565" w:name="Rov585"/>
      <w:r w:rsidRPr="005D23FF">
        <w:rPr>
          <w:rStyle w:val="default"/>
          <w:rFonts w:ascii="FrankRuehl" w:hAnsi="FrankRuehl" w:cs="FrankRuehl"/>
          <w:vanish/>
          <w:color w:val="FF0000"/>
          <w:sz w:val="20"/>
          <w:szCs w:val="20"/>
          <w:shd w:val="clear" w:color="auto" w:fill="FFFF99"/>
          <w:rtl/>
        </w:rPr>
        <w:t>מיום 15.4.2022</w:t>
      </w:r>
    </w:p>
    <w:p w:rsidR="005D1471" w:rsidRPr="005D23FF" w:rsidRDefault="005D1471" w:rsidP="005D1471">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5D1471" w:rsidRPr="005D23FF" w:rsidRDefault="005D1471" w:rsidP="005D1471">
      <w:pPr>
        <w:pStyle w:val="P00"/>
        <w:spacing w:before="0"/>
        <w:ind w:left="0" w:right="1134"/>
        <w:rPr>
          <w:rStyle w:val="default"/>
          <w:rFonts w:ascii="FrankRuehl" w:hAnsi="FrankRuehl" w:cs="FrankRuehl"/>
          <w:vanish/>
          <w:sz w:val="20"/>
          <w:szCs w:val="20"/>
          <w:shd w:val="clear" w:color="auto" w:fill="FFFF99"/>
          <w:rtl/>
        </w:rPr>
      </w:pPr>
      <w:hyperlink r:id="rId1311"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797</w:t>
      </w:r>
      <w:r w:rsidRPr="005D23FF">
        <w:rPr>
          <w:rStyle w:val="default"/>
          <w:rFonts w:ascii="FrankRuehl" w:hAnsi="FrankRuehl" w:cs="FrankRuehl"/>
          <w:vanish/>
          <w:sz w:val="20"/>
          <w:szCs w:val="20"/>
          <w:shd w:val="clear" w:color="auto" w:fill="FFFF99"/>
          <w:rtl/>
        </w:rPr>
        <w:t xml:space="preserve"> (</w:t>
      </w:r>
      <w:hyperlink r:id="rId1312"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5D1471" w:rsidRPr="00303E79" w:rsidRDefault="005D1471" w:rsidP="00303E79">
      <w:pPr>
        <w:pStyle w:val="P00"/>
        <w:spacing w:before="0"/>
        <w:ind w:left="0" w:right="1134"/>
        <w:rPr>
          <w:rStyle w:val="default"/>
          <w:rFonts w:ascii="FrankRuehl" w:hAnsi="FrankRuehl" w:cs="FrankRuehl"/>
          <w:b/>
          <w:bCs/>
          <w:sz w:val="2"/>
          <w:szCs w:val="2"/>
          <w:shd w:val="clear" w:color="auto" w:fill="FFFF99"/>
          <w:rtl/>
        </w:rPr>
      </w:pPr>
      <w:r w:rsidRPr="005D23FF">
        <w:rPr>
          <w:rStyle w:val="default"/>
          <w:rFonts w:ascii="FrankRuehl" w:hAnsi="FrankRuehl" w:cs="FrankRuehl" w:hint="cs"/>
          <w:b/>
          <w:bCs/>
          <w:vanish/>
          <w:sz w:val="20"/>
          <w:szCs w:val="20"/>
          <w:shd w:val="clear" w:color="auto" w:fill="FFFF99"/>
          <w:rtl/>
        </w:rPr>
        <w:t xml:space="preserve">הוספת תוספת </w:t>
      </w:r>
      <w:r w:rsidR="00DF5298" w:rsidRPr="005D23FF">
        <w:rPr>
          <w:rStyle w:val="default"/>
          <w:rFonts w:ascii="FrankRuehl" w:hAnsi="FrankRuehl" w:cs="FrankRuehl" w:hint="cs"/>
          <w:b/>
          <w:bCs/>
          <w:vanish/>
          <w:sz w:val="20"/>
          <w:szCs w:val="20"/>
          <w:shd w:val="clear" w:color="auto" w:fill="FFFF99"/>
          <w:rtl/>
        </w:rPr>
        <w:t>ארבע</w:t>
      </w:r>
      <w:r w:rsidRPr="005D23FF">
        <w:rPr>
          <w:rStyle w:val="default"/>
          <w:rFonts w:ascii="FrankRuehl" w:hAnsi="FrankRuehl" w:cs="FrankRuehl" w:hint="cs"/>
          <w:b/>
          <w:bCs/>
          <w:vanish/>
          <w:sz w:val="20"/>
          <w:szCs w:val="20"/>
          <w:shd w:val="clear" w:color="auto" w:fill="FFFF99"/>
          <w:rtl/>
        </w:rPr>
        <w:t xml:space="preserve"> עשרה</w:t>
      </w:r>
      <w:bookmarkEnd w:id="565"/>
    </w:p>
    <w:p w:rsidR="005D1471" w:rsidRDefault="005D1471" w:rsidP="005D1471">
      <w:pPr>
        <w:pStyle w:val="P00"/>
        <w:spacing w:before="72"/>
        <w:ind w:left="0" w:right="1134"/>
        <w:rPr>
          <w:rStyle w:val="default"/>
          <w:rFonts w:cs="FrankRuehl"/>
          <w:rtl/>
        </w:rPr>
      </w:pPr>
    </w:p>
    <w:p w:rsidR="005D1471" w:rsidRPr="00E125D2" w:rsidRDefault="005D1471" w:rsidP="005D1471">
      <w:pPr>
        <w:pStyle w:val="medium2-header"/>
        <w:keepLines w:val="0"/>
        <w:spacing w:before="72"/>
        <w:ind w:left="0" w:right="1134"/>
        <w:rPr>
          <w:rFonts w:cs="FrankRuehl" w:hint="cs"/>
          <w:noProof/>
          <w:rtl/>
        </w:rPr>
      </w:pPr>
      <w:bookmarkStart w:id="566" w:name="med25"/>
      <w:bookmarkEnd w:id="566"/>
      <w:r w:rsidRPr="00E125D2">
        <w:rPr>
          <w:rFonts w:cs="FrankRuehl"/>
          <w:noProof/>
          <w:rtl/>
        </w:rPr>
        <w:pict>
          <v:shape id="_x0000_s2994" type="#_x0000_t202" style="position:absolute;left:0;text-align:left;margin-left:470.25pt;margin-top:7.1pt;width:1in;height:16.8pt;z-index:251943936" filled="f" stroked="f">
            <v:textbox inset="1mm,0,1mm,0">
              <w:txbxContent>
                <w:p w:rsidR="005D1471" w:rsidRDefault="005D1471" w:rsidP="005D1471">
                  <w:pPr>
                    <w:spacing w:line="160" w:lineRule="exact"/>
                    <w:jc w:val="left"/>
                    <w:rPr>
                      <w:rFonts w:cs="Miriam" w:hint="cs"/>
                      <w:noProof/>
                      <w:sz w:val="18"/>
                      <w:szCs w:val="18"/>
                      <w:rtl/>
                    </w:rPr>
                  </w:pPr>
                  <w:r>
                    <w:rPr>
                      <w:rFonts w:cs="Miriam" w:hint="cs"/>
                      <w:sz w:val="18"/>
                      <w:szCs w:val="18"/>
                      <w:rtl/>
                    </w:rPr>
                    <w:t>(תיקון מס' 130) תשפ"ב-2022</w:t>
                  </w:r>
                </w:p>
              </w:txbxContent>
            </v:textbox>
          </v:shape>
        </w:pict>
      </w:r>
      <w:r w:rsidRPr="00E125D2">
        <w:rPr>
          <w:rFonts w:cs="FrankRuehl" w:hint="cs"/>
          <w:noProof/>
          <w:rtl/>
        </w:rPr>
        <w:t xml:space="preserve">תוספת </w:t>
      </w:r>
      <w:r w:rsidR="00303E79">
        <w:rPr>
          <w:rFonts w:cs="FrankRuehl" w:hint="cs"/>
          <w:noProof/>
          <w:rtl/>
        </w:rPr>
        <w:t>חמש</w:t>
      </w:r>
      <w:r w:rsidRPr="00E125D2">
        <w:rPr>
          <w:rFonts w:cs="FrankRuehl" w:hint="cs"/>
          <w:noProof/>
          <w:rtl/>
        </w:rPr>
        <w:t xml:space="preserve"> עשרה</w:t>
      </w:r>
    </w:p>
    <w:p w:rsidR="005D1471" w:rsidRPr="00E125D2" w:rsidRDefault="005D1471" w:rsidP="005D1471">
      <w:pPr>
        <w:pStyle w:val="P05"/>
        <w:spacing w:before="72"/>
        <w:ind w:left="0" w:right="1134" w:firstLine="0"/>
        <w:jc w:val="center"/>
        <w:rPr>
          <w:rStyle w:val="default"/>
          <w:rFonts w:cs="FrankRuehl" w:hint="cs"/>
          <w:sz w:val="24"/>
          <w:szCs w:val="24"/>
          <w:rtl/>
        </w:rPr>
      </w:pPr>
      <w:r w:rsidRPr="00E125D2">
        <w:rPr>
          <w:rStyle w:val="default"/>
          <w:rFonts w:cs="FrankRuehl" w:hint="cs"/>
          <w:sz w:val="24"/>
          <w:szCs w:val="24"/>
          <w:rtl/>
        </w:rPr>
        <w:t xml:space="preserve">(סעיף </w:t>
      </w:r>
      <w:r w:rsidR="00303E79">
        <w:rPr>
          <w:rStyle w:val="default"/>
          <w:rFonts w:cs="FrankRuehl" w:hint="cs"/>
          <w:sz w:val="24"/>
          <w:szCs w:val="24"/>
          <w:rtl/>
        </w:rPr>
        <w:t>78א</w:t>
      </w:r>
      <w:r w:rsidRPr="00E125D2">
        <w:rPr>
          <w:rStyle w:val="default"/>
          <w:rFonts w:cs="FrankRuehl" w:hint="cs"/>
          <w:sz w:val="24"/>
          <w:szCs w:val="24"/>
          <w:rtl/>
        </w:rPr>
        <w:t>)</w:t>
      </w:r>
    </w:p>
    <w:p w:rsidR="005D1471" w:rsidRDefault="00303E79" w:rsidP="005D1471">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סימנים א' עד ג'2 לפרק שני, פרק שישי1 וסעיפים 70א, 70א1 ו-70ב לפקודה;</w:t>
      </w:r>
    </w:p>
    <w:p w:rsidR="00303E79" w:rsidRDefault="00303E79" w:rsidP="005D1471">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פרקים שני, רביעי וחמישי בחלק ב' לתקנות התעבורה וחלק ו' לתקנות האמורות.</w:t>
      </w:r>
    </w:p>
    <w:p w:rsidR="005D1471" w:rsidRPr="005D23FF" w:rsidRDefault="005D1471" w:rsidP="005D1471">
      <w:pPr>
        <w:pStyle w:val="P00"/>
        <w:spacing w:before="0"/>
        <w:ind w:left="0" w:right="1134"/>
        <w:rPr>
          <w:rStyle w:val="default"/>
          <w:rFonts w:ascii="FrankRuehl" w:hAnsi="FrankRuehl" w:cs="FrankRuehl"/>
          <w:vanish/>
          <w:color w:val="FF0000"/>
          <w:sz w:val="20"/>
          <w:szCs w:val="20"/>
          <w:shd w:val="clear" w:color="auto" w:fill="FFFF99"/>
          <w:rtl/>
        </w:rPr>
      </w:pPr>
      <w:bookmarkStart w:id="567" w:name="Rov586"/>
      <w:r w:rsidRPr="005D23FF">
        <w:rPr>
          <w:rStyle w:val="default"/>
          <w:rFonts w:ascii="FrankRuehl" w:hAnsi="FrankRuehl" w:cs="FrankRuehl"/>
          <w:vanish/>
          <w:color w:val="FF0000"/>
          <w:sz w:val="20"/>
          <w:szCs w:val="20"/>
          <w:shd w:val="clear" w:color="auto" w:fill="FFFF99"/>
          <w:rtl/>
        </w:rPr>
        <w:t>מיום 15.4.2022</w:t>
      </w:r>
    </w:p>
    <w:p w:rsidR="005D1471" w:rsidRPr="005D23FF" w:rsidRDefault="005D1471" w:rsidP="005D1471">
      <w:pPr>
        <w:pStyle w:val="P00"/>
        <w:spacing w:before="0"/>
        <w:ind w:left="0" w:right="1134"/>
        <w:rPr>
          <w:rStyle w:val="default"/>
          <w:rFonts w:ascii="FrankRuehl" w:hAnsi="FrankRuehl" w:cs="FrankRuehl"/>
          <w:vanish/>
          <w:sz w:val="20"/>
          <w:szCs w:val="20"/>
          <w:shd w:val="clear" w:color="auto" w:fill="FFFF99"/>
          <w:rtl/>
        </w:rPr>
      </w:pPr>
      <w:r w:rsidRPr="005D23FF">
        <w:rPr>
          <w:rStyle w:val="default"/>
          <w:rFonts w:ascii="FrankRuehl" w:hAnsi="FrankRuehl" w:cs="FrankRuehl"/>
          <w:b/>
          <w:bCs/>
          <w:vanish/>
          <w:sz w:val="20"/>
          <w:szCs w:val="20"/>
          <w:shd w:val="clear" w:color="auto" w:fill="FFFF99"/>
          <w:rtl/>
        </w:rPr>
        <w:t>תיקון מס' 130</w:t>
      </w:r>
    </w:p>
    <w:p w:rsidR="005D1471" w:rsidRPr="005D23FF" w:rsidRDefault="005D1471" w:rsidP="005D1471">
      <w:pPr>
        <w:pStyle w:val="P00"/>
        <w:spacing w:before="0"/>
        <w:ind w:left="0" w:right="1134"/>
        <w:rPr>
          <w:rStyle w:val="default"/>
          <w:rFonts w:ascii="FrankRuehl" w:hAnsi="FrankRuehl" w:cs="FrankRuehl"/>
          <w:vanish/>
          <w:sz w:val="20"/>
          <w:szCs w:val="20"/>
          <w:shd w:val="clear" w:color="auto" w:fill="FFFF99"/>
          <w:rtl/>
        </w:rPr>
      </w:pPr>
      <w:hyperlink r:id="rId1313" w:history="1">
        <w:r w:rsidRPr="005D23FF">
          <w:rPr>
            <w:rStyle w:val="Hyperlink"/>
            <w:rFonts w:ascii="FrankRuehl" w:hAnsi="FrankRuehl" w:cs="FrankRuehl"/>
            <w:vanish/>
            <w:szCs w:val="20"/>
            <w:shd w:val="clear" w:color="auto" w:fill="FFFF99"/>
            <w:rtl/>
          </w:rPr>
          <w:t>ס"ח תשפ"ב מס' 2967</w:t>
        </w:r>
      </w:hyperlink>
      <w:r w:rsidRPr="005D23FF">
        <w:rPr>
          <w:rStyle w:val="default"/>
          <w:rFonts w:ascii="FrankRuehl" w:hAnsi="FrankRuehl" w:cs="FrankRuehl"/>
          <w:vanish/>
          <w:sz w:val="20"/>
          <w:szCs w:val="20"/>
          <w:shd w:val="clear" w:color="auto" w:fill="FFFF99"/>
          <w:rtl/>
        </w:rPr>
        <w:t xml:space="preserve"> מיום 15.3.2022 עמ' </w:t>
      </w:r>
      <w:r w:rsidRPr="005D23FF">
        <w:rPr>
          <w:rStyle w:val="default"/>
          <w:rFonts w:ascii="FrankRuehl" w:hAnsi="FrankRuehl" w:cs="FrankRuehl" w:hint="cs"/>
          <w:vanish/>
          <w:sz w:val="20"/>
          <w:szCs w:val="20"/>
          <w:shd w:val="clear" w:color="auto" w:fill="FFFF99"/>
          <w:rtl/>
        </w:rPr>
        <w:t>803</w:t>
      </w:r>
      <w:r w:rsidRPr="005D23FF">
        <w:rPr>
          <w:rStyle w:val="default"/>
          <w:rFonts w:ascii="FrankRuehl" w:hAnsi="FrankRuehl" w:cs="FrankRuehl"/>
          <w:vanish/>
          <w:sz w:val="20"/>
          <w:szCs w:val="20"/>
          <w:shd w:val="clear" w:color="auto" w:fill="FFFF99"/>
          <w:rtl/>
        </w:rPr>
        <w:t xml:space="preserve"> (</w:t>
      </w:r>
      <w:hyperlink r:id="rId1314" w:history="1">
        <w:r w:rsidRPr="005D23FF">
          <w:rPr>
            <w:rStyle w:val="Hyperlink"/>
            <w:rFonts w:ascii="FrankRuehl" w:hAnsi="FrankRuehl" w:cs="FrankRuehl"/>
            <w:vanish/>
            <w:szCs w:val="20"/>
            <w:shd w:val="clear" w:color="auto" w:fill="FFFF99"/>
            <w:rtl/>
          </w:rPr>
          <w:t>ה"ח 1440</w:t>
        </w:r>
      </w:hyperlink>
      <w:r w:rsidRPr="005D23FF">
        <w:rPr>
          <w:rStyle w:val="default"/>
          <w:rFonts w:ascii="FrankRuehl" w:hAnsi="FrankRuehl" w:cs="FrankRuehl"/>
          <w:vanish/>
          <w:sz w:val="20"/>
          <w:szCs w:val="20"/>
          <w:shd w:val="clear" w:color="auto" w:fill="FFFF99"/>
          <w:rtl/>
        </w:rPr>
        <w:t>)</w:t>
      </w:r>
    </w:p>
    <w:p w:rsidR="005D1471" w:rsidRPr="00303E79" w:rsidRDefault="005D1471" w:rsidP="00303E79">
      <w:pPr>
        <w:pStyle w:val="P00"/>
        <w:tabs>
          <w:tab w:val="clear" w:pos="1021"/>
          <w:tab w:val="clear" w:pos="1928"/>
          <w:tab w:val="clear" w:pos="2381"/>
          <w:tab w:val="clear" w:pos="2835"/>
          <w:tab w:val="clear" w:pos="6259"/>
        </w:tabs>
        <w:spacing w:before="0"/>
        <w:ind w:left="0" w:right="1134"/>
        <w:rPr>
          <w:rStyle w:val="default"/>
          <w:rFonts w:ascii="FrankRuehl" w:hAnsi="FrankRuehl" w:cs="FrankRuehl"/>
          <w:b/>
          <w:bCs/>
          <w:sz w:val="2"/>
          <w:szCs w:val="2"/>
          <w:shd w:val="clear" w:color="auto" w:fill="FFFF99"/>
          <w:rtl/>
        </w:rPr>
      </w:pPr>
      <w:r w:rsidRPr="005D23FF">
        <w:rPr>
          <w:rStyle w:val="default"/>
          <w:rFonts w:ascii="FrankRuehl" w:hAnsi="FrankRuehl" w:cs="FrankRuehl" w:hint="cs"/>
          <w:b/>
          <w:bCs/>
          <w:vanish/>
          <w:sz w:val="20"/>
          <w:szCs w:val="20"/>
          <w:shd w:val="clear" w:color="auto" w:fill="FFFF99"/>
          <w:rtl/>
        </w:rPr>
        <w:t xml:space="preserve">הוספת תוספת </w:t>
      </w:r>
      <w:r w:rsidR="00303E79" w:rsidRPr="005D23FF">
        <w:rPr>
          <w:rStyle w:val="default"/>
          <w:rFonts w:ascii="FrankRuehl" w:hAnsi="FrankRuehl" w:cs="FrankRuehl" w:hint="cs"/>
          <w:b/>
          <w:bCs/>
          <w:vanish/>
          <w:sz w:val="20"/>
          <w:szCs w:val="20"/>
          <w:shd w:val="clear" w:color="auto" w:fill="FFFF99"/>
          <w:rtl/>
        </w:rPr>
        <w:t>חמש</w:t>
      </w:r>
      <w:r w:rsidRPr="005D23FF">
        <w:rPr>
          <w:rStyle w:val="default"/>
          <w:rFonts w:ascii="FrankRuehl" w:hAnsi="FrankRuehl" w:cs="FrankRuehl" w:hint="cs"/>
          <w:b/>
          <w:bCs/>
          <w:vanish/>
          <w:sz w:val="20"/>
          <w:szCs w:val="20"/>
          <w:shd w:val="clear" w:color="auto" w:fill="FFFF99"/>
          <w:rtl/>
        </w:rPr>
        <w:t xml:space="preserve"> עשרה</w:t>
      </w:r>
      <w:bookmarkEnd w:id="567"/>
    </w:p>
    <w:p w:rsidR="005D1471" w:rsidRDefault="005D1471" w:rsidP="00E125D2">
      <w:pPr>
        <w:pStyle w:val="P00"/>
        <w:spacing w:before="72"/>
        <w:ind w:left="0" w:right="1134"/>
        <w:rPr>
          <w:rStyle w:val="default"/>
          <w:rFonts w:cs="FrankRuehl"/>
          <w:rtl/>
        </w:rPr>
      </w:pPr>
    </w:p>
    <w:p w:rsidR="00482F43" w:rsidRPr="00E125D2" w:rsidRDefault="00482F43" w:rsidP="00E125D2">
      <w:pPr>
        <w:pStyle w:val="P00"/>
        <w:spacing w:before="72"/>
        <w:ind w:left="0" w:right="1134"/>
        <w:rPr>
          <w:rStyle w:val="default"/>
          <w:rFonts w:cs="FrankRuehl"/>
          <w:rtl/>
        </w:rPr>
      </w:pPr>
    </w:p>
    <w:p w:rsidR="009223BD" w:rsidRDefault="009223BD">
      <w:pPr>
        <w:pStyle w:val="sig-0"/>
        <w:ind w:left="0" w:right="1134"/>
        <w:rPr>
          <w:rFonts w:cs="FrankRuehl"/>
          <w:sz w:val="26"/>
          <w:rtl/>
        </w:rPr>
      </w:pPr>
      <w:r>
        <w:rPr>
          <w:rFonts w:cs="FrankRuehl"/>
          <w:sz w:val="26"/>
          <w:rtl/>
        </w:rPr>
        <w:t>ח</w:t>
      </w:r>
      <w:r>
        <w:rPr>
          <w:rFonts w:cs="FrankRuehl" w:hint="cs"/>
          <w:sz w:val="26"/>
          <w:rtl/>
        </w:rPr>
        <w:t>' בא</w:t>
      </w:r>
      <w:r>
        <w:rPr>
          <w:rFonts w:cs="FrankRuehl"/>
          <w:sz w:val="26"/>
          <w:rtl/>
        </w:rPr>
        <w:t>ב</w:t>
      </w:r>
      <w:r>
        <w:rPr>
          <w:rFonts w:cs="FrankRuehl" w:hint="cs"/>
          <w:sz w:val="26"/>
          <w:rtl/>
        </w:rPr>
        <w:t xml:space="preserve"> תשכ"א (2 ביולי 1961)</w:t>
      </w:r>
      <w:r>
        <w:rPr>
          <w:rFonts w:cs="FrankRuehl"/>
          <w:sz w:val="26"/>
          <w:rtl/>
        </w:rPr>
        <w:tab/>
      </w:r>
      <w:r>
        <w:rPr>
          <w:rFonts w:cs="FrankRuehl" w:hint="cs"/>
          <w:sz w:val="26"/>
          <w:rtl/>
        </w:rPr>
        <w:t>פנח</w:t>
      </w:r>
      <w:r>
        <w:rPr>
          <w:rFonts w:cs="FrankRuehl"/>
          <w:sz w:val="26"/>
          <w:rtl/>
        </w:rPr>
        <w:t>ס</w:t>
      </w:r>
      <w:r>
        <w:rPr>
          <w:rFonts w:cs="FrankRuehl" w:hint="cs"/>
          <w:sz w:val="26"/>
          <w:rtl/>
        </w:rPr>
        <w:t xml:space="preserve"> רוזן</w:t>
      </w:r>
    </w:p>
    <w:p w:rsidR="009223BD" w:rsidRDefault="009223B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r>
        <w:rPr>
          <w:rFonts w:cs="FrankRuehl" w:hint="cs"/>
          <w:sz w:val="22"/>
          <w:rtl/>
        </w:rPr>
        <w:t xml:space="preserve">שר </w:t>
      </w:r>
      <w:r>
        <w:rPr>
          <w:rFonts w:cs="FrankRuehl"/>
          <w:sz w:val="22"/>
          <w:rtl/>
        </w:rPr>
        <w:t>ה</w:t>
      </w:r>
      <w:r>
        <w:rPr>
          <w:rFonts w:cs="FrankRuehl" w:hint="cs"/>
          <w:sz w:val="22"/>
          <w:rtl/>
        </w:rPr>
        <w:t>משפטים</w:t>
      </w:r>
    </w:p>
    <w:p w:rsidR="009223BD" w:rsidRDefault="009223BD" w:rsidP="00E125D2">
      <w:pPr>
        <w:pStyle w:val="P00"/>
        <w:spacing w:before="72"/>
        <w:ind w:left="0" w:right="1134"/>
        <w:rPr>
          <w:rStyle w:val="default"/>
          <w:rFonts w:cs="FrankRuehl"/>
          <w:rtl/>
        </w:rPr>
      </w:pPr>
    </w:p>
    <w:p w:rsidR="00303E79" w:rsidRPr="00E125D2" w:rsidRDefault="00303E79" w:rsidP="00E125D2">
      <w:pPr>
        <w:pStyle w:val="P00"/>
        <w:spacing w:before="72"/>
        <w:ind w:left="0" w:right="1134"/>
        <w:rPr>
          <w:rStyle w:val="default"/>
          <w:rFonts w:cs="FrankRuehl"/>
          <w:rtl/>
        </w:rPr>
      </w:pPr>
    </w:p>
    <w:p w:rsidR="009223BD" w:rsidRPr="00E125D2" w:rsidRDefault="009223BD" w:rsidP="00E125D2">
      <w:pPr>
        <w:pStyle w:val="P00"/>
        <w:spacing w:before="72"/>
        <w:ind w:left="0" w:right="1134"/>
        <w:rPr>
          <w:rStyle w:val="default"/>
          <w:rFonts w:cs="FrankRuehl"/>
          <w:rtl/>
        </w:rPr>
      </w:pPr>
    </w:p>
    <w:p w:rsidR="00E044E8" w:rsidRDefault="00E044E8" w:rsidP="00E044E8">
      <w:pPr>
        <w:pStyle w:val="page"/>
        <w:ind w:right="1134"/>
        <w:jc w:val="center"/>
        <w:rPr>
          <w:rFonts w:cs="David"/>
          <w:color w:val="0000FF"/>
          <w:position w:val="0"/>
          <w:sz w:val="22"/>
          <w:szCs w:val="24"/>
          <w:u w:val="single"/>
          <w:rtl/>
        </w:rPr>
      </w:pPr>
      <w:hyperlink r:id="rId1315" w:history="1">
        <w:r>
          <w:rPr>
            <w:rFonts w:cs="David"/>
            <w:color w:val="0000FF"/>
            <w:position w:val="0"/>
            <w:sz w:val="22"/>
            <w:szCs w:val="24"/>
            <w:u w:val="single"/>
            <w:rtl/>
          </w:rPr>
          <w:t>הודעה למנויים על עריכה ושינויים במסמכי פסיקה, חקיקה ועוד באתר נבו - הקש כאן</w:t>
        </w:r>
      </w:hyperlink>
    </w:p>
    <w:p w:rsidR="00AA4F15" w:rsidRDefault="00AA4F15" w:rsidP="00E044E8">
      <w:pPr>
        <w:pStyle w:val="page"/>
        <w:ind w:right="1134"/>
        <w:jc w:val="center"/>
        <w:rPr>
          <w:rFonts w:cs="David"/>
          <w:color w:val="0000FF"/>
          <w:position w:val="0"/>
          <w:sz w:val="22"/>
          <w:szCs w:val="24"/>
          <w:u w:val="single"/>
          <w:rtl/>
        </w:rPr>
      </w:pPr>
    </w:p>
    <w:p w:rsidR="00AA4F15" w:rsidRDefault="00AA4F15" w:rsidP="00E044E8">
      <w:pPr>
        <w:pStyle w:val="page"/>
        <w:ind w:right="1134"/>
        <w:jc w:val="center"/>
        <w:rPr>
          <w:rFonts w:cs="David"/>
          <w:color w:val="0000FF"/>
          <w:position w:val="0"/>
          <w:sz w:val="22"/>
          <w:szCs w:val="24"/>
          <w:u w:val="single"/>
          <w:rtl/>
        </w:rPr>
      </w:pPr>
    </w:p>
    <w:p w:rsidR="00AA4F15" w:rsidRDefault="00AA4F15" w:rsidP="00AA4F15">
      <w:pPr>
        <w:pStyle w:val="page"/>
        <w:ind w:right="1134"/>
        <w:jc w:val="center"/>
        <w:rPr>
          <w:rFonts w:cs="David"/>
          <w:color w:val="0000FF"/>
          <w:position w:val="0"/>
          <w:sz w:val="22"/>
          <w:szCs w:val="24"/>
          <w:u w:val="single"/>
          <w:rtl/>
        </w:rPr>
      </w:pPr>
      <w:hyperlink r:id="rId1316" w:history="1">
        <w:r>
          <w:rPr>
            <w:rStyle w:val="Hyperlink"/>
            <w:noProof w:val="0"/>
            <w:position w:val="0"/>
            <w:sz w:val="22"/>
            <w:szCs w:val="24"/>
            <w:rtl/>
          </w:rPr>
          <w:t>הודעה למנויים על עריכה ושינויים במסמכי פסיקה, חקיקה ועוד באתר נבו - הקש כאן</w:t>
        </w:r>
      </w:hyperlink>
    </w:p>
    <w:p w:rsidR="005A4A6B" w:rsidRPr="00AA4F15" w:rsidRDefault="005A4A6B" w:rsidP="00AA4F15">
      <w:pPr>
        <w:pStyle w:val="page"/>
        <w:ind w:right="1134"/>
        <w:jc w:val="center"/>
        <w:rPr>
          <w:rFonts w:cs="David"/>
          <w:color w:val="0000FF"/>
          <w:position w:val="0"/>
          <w:sz w:val="22"/>
          <w:szCs w:val="24"/>
          <w:u w:val="single"/>
          <w:rtl/>
        </w:rPr>
      </w:pPr>
    </w:p>
    <w:sectPr w:rsidR="005A4A6B" w:rsidRPr="00AA4F15">
      <w:headerReference w:type="even" r:id="rId1317"/>
      <w:headerReference w:type="default" r:id="rId1318"/>
      <w:footerReference w:type="even" r:id="rId1319"/>
      <w:footerReference w:type="default" r:id="rId13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17D9" w:rsidRDefault="00B317D9">
      <w:r>
        <w:separator/>
      </w:r>
    </w:p>
  </w:endnote>
  <w:endnote w:type="continuationSeparator" w:id="0">
    <w:p w:rsidR="00B317D9" w:rsidRDefault="00B31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Agency FB">
    <w:panose1 w:val="020B0503020202020204"/>
    <w:charset w:val="00"/>
    <w:family w:val="swiss"/>
    <w:pitch w:val="variable"/>
    <w:sig w:usb0="00000003" w:usb1="00000000" w:usb2="00000000" w:usb3="00000000" w:csb0="0000000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0454" w:rsidRDefault="0038045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80454" w:rsidRDefault="0038045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80454" w:rsidRDefault="0038045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Z:\000-law\yael\2016\2016-10-13\tav\P230_001.doc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0454" w:rsidRDefault="0038045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A4F15">
      <w:rPr>
        <w:rFonts w:hAnsi="FrankRuehl" w:cs="FrankRuehl"/>
        <w:noProof/>
        <w:sz w:val="24"/>
        <w:szCs w:val="24"/>
        <w:rtl/>
      </w:rPr>
      <w:t>89</w:t>
    </w:r>
    <w:r>
      <w:rPr>
        <w:rFonts w:hAnsi="FrankRuehl" w:cs="FrankRuehl"/>
        <w:sz w:val="24"/>
        <w:szCs w:val="24"/>
        <w:rtl/>
      </w:rPr>
      <w:fldChar w:fldCharType="end"/>
    </w:r>
  </w:p>
  <w:p w:rsidR="00380454" w:rsidRDefault="0038045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80454" w:rsidRDefault="0038045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Z:\000-law\yael\2016\2016-10-13\tav\P230_001.doc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17D9" w:rsidRDefault="00B317D9">
      <w:pPr>
        <w:spacing w:before="60" w:line="240" w:lineRule="auto"/>
        <w:ind w:right="1134"/>
      </w:pPr>
      <w:r>
        <w:separator/>
      </w:r>
    </w:p>
  </w:footnote>
  <w:footnote w:type="continuationSeparator" w:id="0">
    <w:p w:rsidR="00B317D9" w:rsidRDefault="00B317D9">
      <w:pPr>
        <w:spacing w:before="60" w:line="240" w:lineRule="auto"/>
        <w:ind w:right="1134"/>
      </w:pPr>
      <w:r>
        <w:separator/>
      </w:r>
    </w:p>
  </w:footnote>
  <w:footnote w:id="1">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w:t>
      </w:r>
      <w:r>
        <w:rPr>
          <w:rFonts w:cs="FrankRuehl"/>
          <w:rtl/>
        </w:rPr>
        <w:t>ור</w:t>
      </w:r>
      <w:r>
        <w:rPr>
          <w:rFonts w:cs="FrankRuehl" w:hint="cs"/>
          <w:rtl/>
        </w:rPr>
        <w:t>ס</w:t>
      </w:r>
      <w:r>
        <w:rPr>
          <w:rFonts w:cs="FrankRuehl"/>
          <w:rtl/>
        </w:rPr>
        <w:t>מ</w:t>
      </w:r>
      <w:r>
        <w:rPr>
          <w:rFonts w:cs="FrankRuehl" w:hint="cs"/>
          <w:rtl/>
        </w:rPr>
        <w:t xml:space="preserve">ה </w:t>
      </w:r>
      <w:hyperlink r:id="rId1" w:history="1">
        <w:r w:rsidRPr="00436625">
          <w:rPr>
            <w:rStyle w:val="Hyperlink"/>
            <w:rFonts w:cs="FrankRuehl" w:hint="cs"/>
            <w:rtl/>
          </w:rPr>
          <w:t>דיני מדינת ישראל [נוסח חדש] מס' 7</w:t>
        </w:r>
      </w:hyperlink>
      <w:r>
        <w:rPr>
          <w:rFonts w:cs="FrankRuehl" w:hint="cs"/>
          <w:rtl/>
        </w:rPr>
        <w:t xml:space="preserve"> מי</w:t>
      </w:r>
      <w:r>
        <w:rPr>
          <w:rFonts w:cs="FrankRuehl"/>
          <w:rtl/>
        </w:rPr>
        <w:t>ו</w:t>
      </w:r>
      <w:r>
        <w:rPr>
          <w:rFonts w:cs="FrankRuehl" w:hint="cs"/>
          <w:rtl/>
        </w:rPr>
        <w:t>ם 1.8.1961 עמ' 173.</w:t>
      </w:r>
      <w:r>
        <w:rPr>
          <w:rFonts w:cs="FrankRuehl"/>
          <w:rtl/>
        </w:rPr>
        <w:t xml:space="preserve"> ת</w:t>
      </w:r>
      <w:r>
        <w:rPr>
          <w:rFonts w:cs="FrankRuehl" w:hint="cs"/>
          <w:rtl/>
        </w:rPr>
        <w:t xml:space="preserve">"ט </w:t>
      </w:r>
      <w:hyperlink r:id="rId2" w:history="1">
        <w:r w:rsidRPr="003F1819">
          <w:rPr>
            <w:rStyle w:val="Hyperlink"/>
            <w:rFonts w:cs="FrankRuehl" w:hint="cs"/>
            <w:rtl/>
          </w:rPr>
          <w:t>ס"ח תשכ"ב מס' 352</w:t>
        </w:r>
      </w:hyperlink>
      <w:r>
        <w:rPr>
          <w:rFonts w:cs="FrankRuehl" w:hint="cs"/>
          <w:rtl/>
        </w:rPr>
        <w:t xml:space="preserve"> מיום 13.11.1961 עמ' 8.</w:t>
      </w:r>
    </w:p>
    <w:p w:rsidR="00380454" w:rsidRDefault="00380454" w:rsidP="00436625">
      <w:pPr>
        <w:pStyle w:val="footnote"/>
        <w:tabs>
          <w:tab w:val="left" w:pos="624"/>
          <w:tab w:val="left" w:pos="1021"/>
          <w:tab w:val="left" w:pos="1474"/>
          <w:tab w:val="left" w:pos="1928"/>
          <w:tab w:val="left" w:pos="2381"/>
          <w:tab w:val="left" w:pos="2835"/>
          <w:tab w:val="right" w:leader="dot" w:pos="6259"/>
        </w:tabs>
        <w:spacing w:before="72"/>
        <w:ind w:left="284" w:right="1134"/>
        <w:rPr>
          <w:rFonts w:cs="FrankRuehl"/>
          <w:rtl/>
        </w:rPr>
      </w:pPr>
      <w:r>
        <w:rPr>
          <w:rFonts w:cs="FrankRuehl" w:hint="cs"/>
          <w:rtl/>
        </w:rPr>
        <w:t>נ</w:t>
      </w:r>
      <w:r>
        <w:rPr>
          <w:rFonts w:cs="FrankRuehl"/>
          <w:rtl/>
        </w:rPr>
        <w:t>וס</w:t>
      </w:r>
      <w:r>
        <w:rPr>
          <w:rFonts w:cs="FrankRuehl" w:hint="cs"/>
          <w:rtl/>
        </w:rPr>
        <w:t>ח</w:t>
      </w:r>
      <w:r>
        <w:rPr>
          <w:rFonts w:cs="FrankRuehl"/>
          <w:rtl/>
        </w:rPr>
        <w:t xml:space="preserve"> </w:t>
      </w:r>
      <w:r>
        <w:rPr>
          <w:rFonts w:cs="FrankRuehl" w:hint="cs"/>
          <w:rtl/>
        </w:rPr>
        <w:t>ז</w:t>
      </w:r>
      <w:r>
        <w:rPr>
          <w:rFonts w:cs="FrankRuehl"/>
          <w:rtl/>
        </w:rPr>
        <w:t>ה</w:t>
      </w:r>
      <w:r>
        <w:rPr>
          <w:rFonts w:cs="FrankRuehl" w:hint="cs"/>
          <w:rtl/>
        </w:rPr>
        <w:t xml:space="preserve"> הי</w:t>
      </w:r>
      <w:r>
        <w:rPr>
          <w:rFonts w:cs="FrankRuehl"/>
          <w:rtl/>
        </w:rPr>
        <w:t>נ</w:t>
      </w:r>
      <w:r>
        <w:rPr>
          <w:rFonts w:cs="FrankRuehl" w:hint="cs"/>
          <w:rtl/>
        </w:rPr>
        <w:t xml:space="preserve">ו נוסח משולב של פקודת התעבורה שפורסמה בחא"י, כרך ב' עמ' (ע) 1271, (א) </w:t>
      </w:r>
      <w:r>
        <w:rPr>
          <w:rFonts w:cs="FrankRuehl"/>
          <w:rtl/>
        </w:rPr>
        <w:t xml:space="preserve">1296, </w:t>
      </w:r>
      <w:r>
        <w:rPr>
          <w:rFonts w:cs="FrankRuehl" w:hint="cs"/>
          <w:rtl/>
        </w:rPr>
        <w:t>כ</w:t>
      </w:r>
      <w:r>
        <w:rPr>
          <w:rFonts w:cs="FrankRuehl"/>
          <w:rtl/>
        </w:rPr>
        <w:t>פ</w:t>
      </w:r>
      <w:r>
        <w:rPr>
          <w:rFonts w:cs="FrankRuehl" w:hint="cs"/>
          <w:rtl/>
        </w:rPr>
        <w:t>י שתוקן מזמן לזמן.</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ת</w:t>
      </w:r>
      <w:r>
        <w:rPr>
          <w:rFonts w:cs="FrankRuehl" w:hint="cs"/>
          <w:rtl/>
        </w:rPr>
        <w:t>וק</w:t>
      </w:r>
      <w:r>
        <w:rPr>
          <w:rFonts w:cs="FrankRuehl"/>
          <w:rtl/>
        </w:rPr>
        <w:t>נה</w:t>
      </w:r>
      <w:r>
        <w:rPr>
          <w:rFonts w:cs="FrankRuehl" w:hint="cs"/>
          <w:rtl/>
        </w:rPr>
        <w:t xml:space="preserve"> </w:t>
      </w:r>
      <w:hyperlink r:id="rId3" w:history="1">
        <w:r w:rsidRPr="003F1819">
          <w:rPr>
            <w:rStyle w:val="Hyperlink"/>
            <w:rFonts w:cs="FrankRuehl" w:hint="cs"/>
            <w:rtl/>
          </w:rPr>
          <w:t>ס"ח תשכ"ב מס' 367</w:t>
        </w:r>
      </w:hyperlink>
      <w:r>
        <w:rPr>
          <w:rFonts w:cs="FrankRuehl" w:hint="cs"/>
          <w:rtl/>
        </w:rPr>
        <w:t xml:space="preserve"> מיום 12.4.1962 עמ' 64 (</w:t>
      </w:r>
      <w:hyperlink r:id="rId4" w:history="1">
        <w:r w:rsidRPr="003F1819">
          <w:rPr>
            <w:rStyle w:val="Hyperlink"/>
            <w:rFonts w:cs="FrankRuehl" w:hint="cs"/>
            <w:rtl/>
          </w:rPr>
          <w:t>ה"ח תשכ"ב מס' 490</w:t>
        </w:r>
      </w:hyperlink>
      <w:r>
        <w:rPr>
          <w:rFonts w:cs="FrankRuehl" w:hint="cs"/>
          <w:rtl/>
        </w:rPr>
        <w:t xml:space="preserve"> עמ' 69) </w:t>
      </w:r>
      <w:r>
        <w:rPr>
          <w:rFonts w:cs="FrankRuehl"/>
          <w:rtl/>
        </w:rPr>
        <w:t>–</w:t>
      </w:r>
      <w:r>
        <w:rPr>
          <w:rFonts w:cs="FrankRuehl" w:hint="cs"/>
          <w:rtl/>
        </w:rPr>
        <w:t xml:space="preserve"> תיקון מס' 1; ר' סעיף 6 לענין הוראת מעבר.</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3F1819">
          <w:rPr>
            <w:rStyle w:val="Hyperlink"/>
            <w:rFonts w:cs="FrankRuehl"/>
            <w:rtl/>
          </w:rPr>
          <w:t>ס</w:t>
        </w:r>
        <w:r w:rsidRPr="003F1819">
          <w:rPr>
            <w:rStyle w:val="Hyperlink"/>
            <w:rFonts w:cs="FrankRuehl" w:hint="cs"/>
            <w:rtl/>
          </w:rPr>
          <w:t>"ח תשכ"ד</w:t>
        </w:r>
        <w:r w:rsidRPr="003F1819">
          <w:rPr>
            <w:rStyle w:val="Hyperlink"/>
            <w:rFonts w:cs="FrankRuehl"/>
            <w:rtl/>
          </w:rPr>
          <w:t xml:space="preserve"> מ</w:t>
        </w:r>
        <w:r w:rsidRPr="003F1819">
          <w:rPr>
            <w:rStyle w:val="Hyperlink"/>
            <w:rFonts w:cs="FrankRuehl" w:hint="cs"/>
            <w:rtl/>
          </w:rPr>
          <w:t>ס' 423</w:t>
        </w:r>
      </w:hyperlink>
      <w:r>
        <w:rPr>
          <w:rFonts w:cs="FrankRuehl" w:hint="cs"/>
          <w:rtl/>
        </w:rPr>
        <w:t xml:space="preserve"> מיום 2.4.196</w:t>
      </w:r>
      <w:r>
        <w:rPr>
          <w:rFonts w:cs="FrankRuehl"/>
          <w:rtl/>
        </w:rPr>
        <w:t xml:space="preserve">4 </w:t>
      </w:r>
      <w:r>
        <w:rPr>
          <w:rFonts w:cs="FrankRuehl" w:hint="cs"/>
          <w:rtl/>
        </w:rPr>
        <w:t>עמ' 78 (</w:t>
      </w:r>
      <w:hyperlink r:id="rId6" w:history="1">
        <w:r w:rsidRPr="003F1819">
          <w:rPr>
            <w:rStyle w:val="Hyperlink"/>
            <w:rFonts w:cs="FrankRuehl" w:hint="cs"/>
            <w:rtl/>
          </w:rPr>
          <w:t>ה"ח תשכ"ד מס' 590</w:t>
        </w:r>
      </w:hyperlink>
      <w:r>
        <w:rPr>
          <w:rFonts w:cs="FrankRuehl" w:hint="cs"/>
          <w:rtl/>
        </w:rPr>
        <w:t xml:space="preserve"> עמ' 51) </w:t>
      </w:r>
      <w:r>
        <w:rPr>
          <w:rFonts w:cs="FrankRuehl"/>
          <w:rtl/>
        </w:rPr>
        <w:t>–</w:t>
      </w:r>
      <w:r>
        <w:rPr>
          <w:rFonts w:cs="FrankRuehl" w:hint="cs"/>
          <w:rtl/>
        </w:rPr>
        <w:t xml:space="preserve"> תיקון מס' 2 בסעיף 2 לחוק לתיקון דיני העונשין (שימוש ברכב בלי רשות), תש</w:t>
      </w:r>
      <w:r>
        <w:rPr>
          <w:rFonts w:cs="FrankRuehl"/>
          <w:rtl/>
        </w:rPr>
        <w:t>כ</w:t>
      </w:r>
      <w:r>
        <w:rPr>
          <w:rFonts w:cs="FrankRuehl" w:hint="cs"/>
          <w:rtl/>
        </w:rPr>
        <w:t>"ד-1964.</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3F1819">
          <w:rPr>
            <w:rStyle w:val="Hyperlink"/>
            <w:rFonts w:cs="FrankRuehl"/>
            <w:rtl/>
          </w:rPr>
          <w:t>ס</w:t>
        </w:r>
        <w:r w:rsidRPr="003F1819">
          <w:rPr>
            <w:rStyle w:val="Hyperlink"/>
            <w:rFonts w:cs="FrankRuehl" w:hint="cs"/>
            <w:rtl/>
          </w:rPr>
          <w:t>"ח תשכ"ה</w:t>
        </w:r>
        <w:r w:rsidRPr="003F1819">
          <w:rPr>
            <w:rStyle w:val="Hyperlink"/>
            <w:rFonts w:cs="FrankRuehl"/>
            <w:rtl/>
          </w:rPr>
          <w:t xml:space="preserve"> מ</w:t>
        </w:r>
        <w:r w:rsidRPr="003F1819">
          <w:rPr>
            <w:rStyle w:val="Hyperlink"/>
            <w:rFonts w:cs="FrankRuehl" w:hint="cs"/>
            <w:rtl/>
          </w:rPr>
          <w:t>ס' 452</w:t>
        </w:r>
      </w:hyperlink>
      <w:r>
        <w:rPr>
          <w:rFonts w:cs="FrankRuehl" w:hint="cs"/>
          <w:rtl/>
        </w:rPr>
        <w:t xml:space="preserve"> מיום 18.3.1965 עמ' 115 (</w:t>
      </w:r>
      <w:hyperlink r:id="rId8" w:history="1">
        <w:r w:rsidRPr="003F1819">
          <w:rPr>
            <w:rStyle w:val="Hyperlink"/>
            <w:rFonts w:cs="FrankRuehl" w:hint="cs"/>
            <w:rtl/>
          </w:rPr>
          <w:t>ה"ח תשכ"ה מס' 633</w:t>
        </w:r>
      </w:hyperlink>
      <w:r>
        <w:rPr>
          <w:rFonts w:cs="FrankRuehl" w:hint="cs"/>
          <w:rtl/>
        </w:rPr>
        <w:t xml:space="preserve"> עמ' 76) </w:t>
      </w:r>
      <w:r>
        <w:rPr>
          <w:rFonts w:cs="FrankRuehl"/>
          <w:rtl/>
        </w:rPr>
        <w:t>–</w:t>
      </w:r>
      <w:r>
        <w:rPr>
          <w:rFonts w:cs="FrankRuehl" w:hint="cs"/>
          <w:rtl/>
        </w:rPr>
        <w:t xml:space="preserve"> תיקון מס' 3 [במקור מס' 4].</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3F1819">
          <w:rPr>
            <w:rStyle w:val="Hyperlink"/>
            <w:rFonts w:cs="FrankRuehl"/>
            <w:rtl/>
          </w:rPr>
          <w:t>ס</w:t>
        </w:r>
        <w:r w:rsidRPr="003F1819">
          <w:rPr>
            <w:rStyle w:val="Hyperlink"/>
            <w:rFonts w:cs="FrankRuehl" w:hint="cs"/>
            <w:rtl/>
          </w:rPr>
          <w:t>"ח תשכ"ה</w:t>
        </w:r>
        <w:r w:rsidRPr="003F1819">
          <w:rPr>
            <w:rStyle w:val="Hyperlink"/>
            <w:rFonts w:cs="FrankRuehl"/>
            <w:rtl/>
          </w:rPr>
          <w:t xml:space="preserve"> מ</w:t>
        </w:r>
        <w:r w:rsidRPr="003F1819">
          <w:rPr>
            <w:rStyle w:val="Hyperlink"/>
            <w:rFonts w:cs="FrankRuehl" w:hint="cs"/>
            <w:rtl/>
          </w:rPr>
          <w:t>ס' 458</w:t>
        </w:r>
      </w:hyperlink>
      <w:r>
        <w:rPr>
          <w:rFonts w:cs="FrankRuehl" w:hint="cs"/>
          <w:rtl/>
        </w:rPr>
        <w:t xml:space="preserve"> מיום 15.</w:t>
      </w:r>
      <w:r>
        <w:rPr>
          <w:rFonts w:cs="FrankRuehl"/>
          <w:rtl/>
        </w:rPr>
        <w:t>7.1965 ע</w:t>
      </w:r>
      <w:r>
        <w:rPr>
          <w:rFonts w:cs="FrankRuehl" w:hint="cs"/>
          <w:rtl/>
        </w:rPr>
        <w:t>מ' 183 (</w:t>
      </w:r>
      <w:hyperlink r:id="rId10" w:history="1">
        <w:r w:rsidRPr="003F1819">
          <w:rPr>
            <w:rStyle w:val="Hyperlink"/>
            <w:rFonts w:cs="FrankRuehl" w:hint="cs"/>
            <w:rtl/>
          </w:rPr>
          <w:t>ה"ח תשכ"ג מס' 548</w:t>
        </w:r>
      </w:hyperlink>
      <w:r>
        <w:rPr>
          <w:rFonts w:cs="FrankRuehl" w:hint="cs"/>
          <w:rtl/>
        </w:rPr>
        <w:t xml:space="preserve"> עמ' 161) </w:t>
      </w:r>
      <w:r>
        <w:rPr>
          <w:rFonts w:cs="FrankRuehl"/>
          <w:rtl/>
        </w:rPr>
        <w:t>–</w:t>
      </w:r>
      <w:r>
        <w:rPr>
          <w:rFonts w:cs="FrankRuehl" w:hint="cs"/>
          <w:rtl/>
        </w:rPr>
        <w:t xml:space="preserve"> תיקון מס' 4 בסעיף 226(18) לחוק סדר הדין הפלילי, תשכ"ה-1965; תחילתו שישה חודשים מיום פרסומו.</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9721E4">
          <w:rPr>
            <w:rStyle w:val="Hyperlink"/>
            <w:rFonts w:cs="FrankRuehl"/>
            <w:rtl/>
          </w:rPr>
          <w:t>ס</w:t>
        </w:r>
        <w:r w:rsidRPr="009721E4">
          <w:rPr>
            <w:rStyle w:val="Hyperlink"/>
            <w:rFonts w:cs="FrankRuehl" w:hint="cs"/>
            <w:rtl/>
          </w:rPr>
          <w:t>"ח תשכ"ה</w:t>
        </w:r>
        <w:r w:rsidRPr="009721E4">
          <w:rPr>
            <w:rStyle w:val="Hyperlink"/>
            <w:rFonts w:cs="FrankRuehl"/>
            <w:rtl/>
          </w:rPr>
          <w:t xml:space="preserve"> מ</w:t>
        </w:r>
        <w:r w:rsidRPr="009721E4">
          <w:rPr>
            <w:rStyle w:val="Hyperlink"/>
            <w:rFonts w:cs="FrankRuehl" w:hint="cs"/>
            <w:rtl/>
          </w:rPr>
          <w:t>ס' 460</w:t>
        </w:r>
      </w:hyperlink>
      <w:r>
        <w:rPr>
          <w:rFonts w:cs="FrankRuehl" w:hint="cs"/>
          <w:rtl/>
        </w:rPr>
        <w:t xml:space="preserve"> מיום 18.7.19</w:t>
      </w:r>
      <w:r>
        <w:rPr>
          <w:rFonts w:cs="FrankRuehl"/>
          <w:rtl/>
        </w:rPr>
        <w:t xml:space="preserve">65 </w:t>
      </w:r>
      <w:r>
        <w:rPr>
          <w:rFonts w:cs="FrankRuehl" w:hint="cs"/>
          <w:rtl/>
        </w:rPr>
        <w:t>עמ' 202 (</w:t>
      </w:r>
      <w:hyperlink r:id="rId12" w:history="1">
        <w:r w:rsidRPr="009721E4">
          <w:rPr>
            <w:rStyle w:val="Hyperlink"/>
            <w:rFonts w:cs="FrankRuehl" w:hint="cs"/>
            <w:rtl/>
          </w:rPr>
          <w:t>ה"ח תשכ"ד מס' 623</w:t>
        </w:r>
      </w:hyperlink>
      <w:r>
        <w:rPr>
          <w:rFonts w:cs="FrankRuehl" w:hint="cs"/>
          <w:rtl/>
        </w:rPr>
        <w:t xml:space="preserve"> עמ' 290) </w:t>
      </w:r>
      <w:r>
        <w:rPr>
          <w:rFonts w:cs="FrankRuehl"/>
          <w:rtl/>
        </w:rPr>
        <w:t>–</w:t>
      </w:r>
      <w:r>
        <w:rPr>
          <w:rFonts w:cs="FrankRuehl" w:hint="cs"/>
          <w:rtl/>
        </w:rPr>
        <w:t xml:space="preserve"> תיקון מס' 5.</w:t>
      </w:r>
    </w:p>
    <w:p w:rsidR="00380454" w:rsidRDefault="00380454" w:rsidP="001F67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9721E4">
          <w:rPr>
            <w:rStyle w:val="Hyperlink"/>
            <w:rFonts w:cs="FrankRuehl"/>
            <w:rtl/>
          </w:rPr>
          <w:t>ס</w:t>
        </w:r>
        <w:r w:rsidRPr="009721E4">
          <w:rPr>
            <w:rStyle w:val="Hyperlink"/>
            <w:rFonts w:cs="FrankRuehl" w:hint="cs"/>
            <w:rtl/>
          </w:rPr>
          <w:t>"ח תשכ"ו</w:t>
        </w:r>
        <w:r w:rsidRPr="009721E4">
          <w:rPr>
            <w:rStyle w:val="Hyperlink"/>
            <w:rFonts w:cs="FrankRuehl"/>
            <w:rtl/>
          </w:rPr>
          <w:t xml:space="preserve"> מ</w:t>
        </w:r>
        <w:r w:rsidRPr="009721E4">
          <w:rPr>
            <w:rStyle w:val="Hyperlink"/>
            <w:rFonts w:cs="FrankRuehl" w:hint="cs"/>
            <w:rtl/>
          </w:rPr>
          <w:t>ס' 48</w:t>
        </w:r>
        <w:r w:rsidRPr="009721E4">
          <w:rPr>
            <w:rStyle w:val="Hyperlink"/>
            <w:rFonts w:cs="FrankRuehl"/>
            <w:rtl/>
          </w:rPr>
          <w:t>0</w:t>
        </w:r>
      </w:hyperlink>
      <w:r>
        <w:rPr>
          <w:rFonts w:cs="FrankRuehl"/>
          <w:rtl/>
        </w:rPr>
        <w:t xml:space="preserve"> מיו</w:t>
      </w:r>
      <w:r>
        <w:rPr>
          <w:rFonts w:cs="FrankRuehl" w:hint="cs"/>
          <w:rtl/>
        </w:rPr>
        <w:t xml:space="preserve">ם 28.7.1966 עמ' </w:t>
      </w:r>
      <w:r>
        <w:rPr>
          <w:rFonts w:cs="FrankRuehl"/>
          <w:rtl/>
        </w:rPr>
        <w:t>58</w:t>
      </w:r>
      <w:r>
        <w:rPr>
          <w:rFonts w:cs="FrankRuehl" w:hint="cs"/>
          <w:rtl/>
        </w:rPr>
        <w:t xml:space="preserve"> (</w:t>
      </w:r>
      <w:hyperlink r:id="rId14" w:history="1">
        <w:r w:rsidRPr="009721E4">
          <w:rPr>
            <w:rStyle w:val="Hyperlink"/>
            <w:rFonts w:cs="FrankRuehl" w:hint="cs"/>
            <w:rtl/>
          </w:rPr>
          <w:t>ה"ח תשכ"ו מס' 674</w:t>
        </w:r>
      </w:hyperlink>
      <w:r>
        <w:rPr>
          <w:rFonts w:cs="FrankRuehl" w:hint="cs"/>
          <w:rtl/>
        </w:rPr>
        <w:t xml:space="preserve"> עמ' 36) </w:t>
      </w:r>
      <w:r>
        <w:rPr>
          <w:rFonts w:cs="FrankRuehl"/>
          <w:rtl/>
        </w:rPr>
        <w:t>–</w:t>
      </w:r>
      <w:r>
        <w:rPr>
          <w:rFonts w:cs="FrankRuehl" w:hint="cs"/>
          <w:rtl/>
        </w:rPr>
        <w:t xml:space="preserve"> תיקון מס' 7; ר' סעיף 3 לענין הוראת שעה</w:t>
      </w:r>
      <w:r>
        <w:rPr>
          <w:rFonts w:cs="FrankRuehl"/>
          <w:rtl/>
        </w:rPr>
        <w:t>.</w:t>
      </w:r>
      <w:r>
        <w:rPr>
          <w:rFonts w:cs="FrankRuehl" w:hint="cs"/>
          <w:rtl/>
        </w:rPr>
        <w:t xml:space="preserve"> תוקנה </w:t>
      </w:r>
      <w:hyperlink r:id="rId15" w:history="1">
        <w:r w:rsidRPr="009721E4">
          <w:rPr>
            <w:rStyle w:val="Hyperlink"/>
            <w:rFonts w:cs="FrankRuehl"/>
            <w:rtl/>
          </w:rPr>
          <w:t>ס</w:t>
        </w:r>
        <w:r w:rsidRPr="009721E4">
          <w:rPr>
            <w:rStyle w:val="Hyperlink"/>
            <w:rFonts w:cs="FrankRuehl" w:hint="cs"/>
            <w:rtl/>
          </w:rPr>
          <w:t>"ח תשכ"ז</w:t>
        </w:r>
        <w:r w:rsidRPr="009721E4">
          <w:rPr>
            <w:rStyle w:val="Hyperlink"/>
            <w:rFonts w:cs="FrankRuehl"/>
            <w:rtl/>
          </w:rPr>
          <w:t xml:space="preserve"> מ</w:t>
        </w:r>
        <w:r w:rsidRPr="009721E4">
          <w:rPr>
            <w:rStyle w:val="Hyperlink"/>
            <w:rFonts w:cs="FrankRuehl" w:hint="cs"/>
            <w:rtl/>
          </w:rPr>
          <w:t>ס' 509</w:t>
        </w:r>
      </w:hyperlink>
      <w:r>
        <w:rPr>
          <w:rFonts w:cs="FrankRuehl" w:hint="cs"/>
          <w:rtl/>
        </w:rPr>
        <w:t xml:space="preserve"> מיום 16.8.1967 עמ' 146 (</w:t>
      </w:r>
      <w:hyperlink r:id="rId16" w:history="1">
        <w:r w:rsidRPr="001F6765">
          <w:rPr>
            <w:rStyle w:val="Hyperlink"/>
            <w:rFonts w:cs="FrankRuehl" w:hint="cs"/>
            <w:rtl/>
          </w:rPr>
          <w:t>ה"ח תשכ"ז מס</w:t>
        </w:r>
        <w:r w:rsidRPr="001F6765">
          <w:rPr>
            <w:rStyle w:val="Hyperlink"/>
            <w:rFonts w:cs="FrankRuehl" w:hint="cs"/>
            <w:rtl/>
          </w:rPr>
          <w:t>'</w:t>
        </w:r>
        <w:r w:rsidRPr="001F6765">
          <w:rPr>
            <w:rStyle w:val="Hyperlink"/>
            <w:rFonts w:cs="FrankRuehl" w:hint="cs"/>
            <w:rtl/>
          </w:rPr>
          <w:t xml:space="preserve"> 73</w:t>
        </w:r>
        <w:r>
          <w:rPr>
            <w:rStyle w:val="Hyperlink"/>
            <w:rFonts w:cs="FrankRuehl" w:hint="cs"/>
            <w:rtl/>
          </w:rPr>
          <w:t>8</w:t>
        </w:r>
      </w:hyperlink>
      <w:r>
        <w:rPr>
          <w:rFonts w:cs="FrankRuehl" w:hint="cs"/>
          <w:rtl/>
        </w:rPr>
        <w:t xml:space="preserve"> עמ' 188). בוטלה </w:t>
      </w:r>
      <w:hyperlink r:id="rId17" w:history="1">
        <w:r w:rsidRPr="001F6765">
          <w:rPr>
            <w:rStyle w:val="Hyperlink"/>
            <w:rFonts w:cs="FrankRuehl"/>
            <w:rtl/>
          </w:rPr>
          <w:t>ס</w:t>
        </w:r>
        <w:r w:rsidRPr="001F6765">
          <w:rPr>
            <w:rStyle w:val="Hyperlink"/>
            <w:rFonts w:cs="FrankRuehl" w:hint="cs"/>
            <w:rtl/>
          </w:rPr>
          <w:t>"ח תשכ"ט</w:t>
        </w:r>
        <w:r w:rsidRPr="001F6765">
          <w:rPr>
            <w:rStyle w:val="Hyperlink"/>
            <w:rFonts w:cs="FrankRuehl"/>
            <w:rtl/>
          </w:rPr>
          <w:t xml:space="preserve"> מ</w:t>
        </w:r>
        <w:r w:rsidRPr="001F6765">
          <w:rPr>
            <w:rStyle w:val="Hyperlink"/>
            <w:rFonts w:cs="FrankRuehl" w:hint="cs"/>
            <w:rtl/>
          </w:rPr>
          <w:t>ס' 570</w:t>
        </w:r>
      </w:hyperlink>
      <w:r>
        <w:rPr>
          <w:rFonts w:cs="FrankRuehl" w:hint="cs"/>
          <w:rtl/>
        </w:rPr>
        <w:t xml:space="preserve"> מיום 25.7.1969 עמ' 224 (</w:t>
      </w:r>
      <w:hyperlink r:id="rId18" w:history="1">
        <w:r w:rsidRPr="001F6765">
          <w:rPr>
            <w:rStyle w:val="Hyperlink"/>
            <w:rFonts w:cs="FrankRuehl" w:hint="cs"/>
            <w:rtl/>
          </w:rPr>
          <w:t>ה"ח תשכ"ט מס' 837</w:t>
        </w:r>
      </w:hyperlink>
      <w:r>
        <w:rPr>
          <w:rFonts w:cs="FrankRuehl" w:hint="cs"/>
          <w:rtl/>
        </w:rPr>
        <w:t xml:space="preserve"> עמ' 250).</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1F6765">
          <w:rPr>
            <w:rStyle w:val="Hyperlink"/>
            <w:rFonts w:cs="FrankRuehl"/>
            <w:rtl/>
          </w:rPr>
          <w:t>ס</w:t>
        </w:r>
        <w:r w:rsidRPr="001F6765">
          <w:rPr>
            <w:rStyle w:val="Hyperlink"/>
            <w:rFonts w:cs="FrankRuehl" w:hint="cs"/>
            <w:rtl/>
          </w:rPr>
          <w:t>"ח תשכ"ז</w:t>
        </w:r>
        <w:r w:rsidRPr="001F6765">
          <w:rPr>
            <w:rStyle w:val="Hyperlink"/>
            <w:rFonts w:cs="FrankRuehl"/>
            <w:rtl/>
          </w:rPr>
          <w:t xml:space="preserve"> מ</w:t>
        </w:r>
        <w:r w:rsidRPr="001F6765">
          <w:rPr>
            <w:rStyle w:val="Hyperlink"/>
            <w:rFonts w:cs="FrankRuehl" w:hint="cs"/>
            <w:rtl/>
          </w:rPr>
          <w:t>ס' 509</w:t>
        </w:r>
      </w:hyperlink>
      <w:r>
        <w:rPr>
          <w:rFonts w:cs="FrankRuehl" w:hint="cs"/>
          <w:rtl/>
        </w:rPr>
        <w:t xml:space="preserve"> מיום 16.8.1967 עמ' 146 (</w:t>
      </w:r>
      <w:hyperlink r:id="rId20" w:history="1">
        <w:r w:rsidRPr="001F6765">
          <w:rPr>
            <w:rStyle w:val="Hyperlink"/>
            <w:rFonts w:cs="FrankRuehl" w:hint="cs"/>
            <w:rtl/>
          </w:rPr>
          <w:t>ה"ח תשכ"ז מס' 738</w:t>
        </w:r>
      </w:hyperlink>
      <w:r>
        <w:rPr>
          <w:rFonts w:cs="FrankRuehl" w:hint="cs"/>
          <w:rtl/>
        </w:rPr>
        <w:t xml:space="preserve"> עמ' 188) </w:t>
      </w:r>
      <w:r>
        <w:rPr>
          <w:rFonts w:cs="FrankRuehl"/>
          <w:rtl/>
        </w:rPr>
        <w:t>–</w:t>
      </w:r>
      <w:r>
        <w:rPr>
          <w:rFonts w:cs="FrankRuehl" w:hint="cs"/>
          <w:rtl/>
        </w:rPr>
        <w:t xml:space="preserve"> תיקון מס' 8; תחילתו ביום 27.7.1967 ור' סעיף 4 לענין תחולה.</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1F6765">
          <w:rPr>
            <w:rStyle w:val="Hyperlink"/>
            <w:rFonts w:cs="FrankRuehl"/>
            <w:rtl/>
          </w:rPr>
          <w:t>ס</w:t>
        </w:r>
        <w:r w:rsidRPr="001F6765">
          <w:rPr>
            <w:rStyle w:val="Hyperlink"/>
            <w:rFonts w:cs="FrankRuehl" w:hint="cs"/>
            <w:rtl/>
          </w:rPr>
          <w:t>"ח תשכ"ט</w:t>
        </w:r>
        <w:r w:rsidRPr="001F6765">
          <w:rPr>
            <w:rStyle w:val="Hyperlink"/>
            <w:rFonts w:cs="FrankRuehl"/>
            <w:rtl/>
          </w:rPr>
          <w:t xml:space="preserve"> מ</w:t>
        </w:r>
        <w:r w:rsidRPr="001F6765">
          <w:rPr>
            <w:rStyle w:val="Hyperlink"/>
            <w:rFonts w:cs="FrankRuehl" w:hint="cs"/>
            <w:rtl/>
          </w:rPr>
          <w:t>ס' 570</w:t>
        </w:r>
      </w:hyperlink>
      <w:r>
        <w:rPr>
          <w:rFonts w:cs="FrankRuehl" w:hint="cs"/>
          <w:rtl/>
        </w:rPr>
        <w:t xml:space="preserve"> מיום 25.7.1969 עמ' 224 (</w:t>
      </w:r>
      <w:hyperlink r:id="rId22" w:history="1">
        <w:r w:rsidRPr="001F6765">
          <w:rPr>
            <w:rStyle w:val="Hyperlink"/>
            <w:rFonts w:cs="FrankRuehl" w:hint="cs"/>
            <w:rtl/>
          </w:rPr>
          <w:t>ה"ח תשכ"ט מס' 837</w:t>
        </w:r>
      </w:hyperlink>
      <w:r>
        <w:rPr>
          <w:rFonts w:cs="FrankRuehl" w:hint="cs"/>
          <w:rtl/>
        </w:rPr>
        <w:t xml:space="preserve"> עמ' 250) </w:t>
      </w:r>
      <w:r>
        <w:rPr>
          <w:rFonts w:cs="FrankRuehl"/>
          <w:rtl/>
        </w:rPr>
        <w:t>–</w:t>
      </w:r>
      <w:r>
        <w:rPr>
          <w:rFonts w:cs="FrankRuehl" w:hint="cs"/>
          <w:rtl/>
        </w:rPr>
        <w:t xml:space="preserve"> תיקון מס' 9</w:t>
      </w:r>
      <w:r>
        <w:rPr>
          <w:rFonts w:cs="FrankRuehl"/>
          <w:rtl/>
        </w:rPr>
        <w:t>.</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Pr="001F6765">
          <w:rPr>
            <w:rStyle w:val="Hyperlink"/>
            <w:rFonts w:cs="FrankRuehl"/>
            <w:rtl/>
          </w:rPr>
          <w:t>ס</w:t>
        </w:r>
        <w:r w:rsidRPr="001F6765">
          <w:rPr>
            <w:rStyle w:val="Hyperlink"/>
            <w:rFonts w:cs="FrankRuehl" w:hint="cs"/>
            <w:rtl/>
          </w:rPr>
          <w:t>"ח תשכ"ט</w:t>
        </w:r>
        <w:r w:rsidRPr="001F6765">
          <w:rPr>
            <w:rStyle w:val="Hyperlink"/>
            <w:rFonts w:cs="FrankRuehl"/>
            <w:rtl/>
          </w:rPr>
          <w:t xml:space="preserve"> מ</w:t>
        </w:r>
        <w:r w:rsidRPr="001F6765">
          <w:rPr>
            <w:rStyle w:val="Hyperlink"/>
            <w:rFonts w:cs="FrankRuehl" w:hint="cs"/>
            <w:rtl/>
          </w:rPr>
          <w:t>ס' 570</w:t>
        </w:r>
      </w:hyperlink>
      <w:r>
        <w:rPr>
          <w:rFonts w:cs="FrankRuehl" w:hint="cs"/>
          <w:rtl/>
        </w:rPr>
        <w:t xml:space="preserve"> מיום 25.7.1969 עמ' 224 (</w:t>
      </w:r>
      <w:hyperlink r:id="rId24" w:history="1">
        <w:r w:rsidRPr="001F6765">
          <w:rPr>
            <w:rStyle w:val="Hyperlink"/>
            <w:rFonts w:cs="FrankRuehl" w:hint="cs"/>
            <w:rtl/>
          </w:rPr>
          <w:t>ה"ח תשכ"ט מס' 851</w:t>
        </w:r>
      </w:hyperlink>
      <w:r>
        <w:rPr>
          <w:rFonts w:cs="FrankRuehl" w:hint="cs"/>
          <w:rtl/>
        </w:rPr>
        <w:t xml:space="preserve"> עמ' 342) </w:t>
      </w:r>
      <w:r>
        <w:rPr>
          <w:rFonts w:cs="FrankRuehl"/>
          <w:rtl/>
        </w:rPr>
        <w:t>–</w:t>
      </w:r>
      <w:r>
        <w:rPr>
          <w:rFonts w:cs="FrankRuehl" w:hint="cs"/>
          <w:rtl/>
        </w:rPr>
        <w:t xml:space="preserve"> תיקון מס' 10.</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Pr="001F6765">
          <w:rPr>
            <w:rStyle w:val="Hyperlink"/>
            <w:rFonts w:cs="FrankRuehl"/>
            <w:rtl/>
          </w:rPr>
          <w:t>ס</w:t>
        </w:r>
        <w:r w:rsidRPr="001F6765">
          <w:rPr>
            <w:rStyle w:val="Hyperlink"/>
            <w:rFonts w:cs="FrankRuehl" w:hint="cs"/>
            <w:rtl/>
          </w:rPr>
          <w:t>"ח תשל"א</w:t>
        </w:r>
        <w:r w:rsidRPr="001F6765">
          <w:rPr>
            <w:rStyle w:val="Hyperlink"/>
            <w:rFonts w:cs="FrankRuehl"/>
            <w:rtl/>
          </w:rPr>
          <w:t xml:space="preserve"> מ</w:t>
        </w:r>
        <w:r w:rsidRPr="001F6765">
          <w:rPr>
            <w:rStyle w:val="Hyperlink"/>
            <w:rFonts w:cs="FrankRuehl" w:hint="cs"/>
            <w:rtl/>
          </w:rPr>
          <w:t>ס' 619</w:t>
        </w:r>
      </w:hyperlink>
      <w:r>
        <w:rPr>
          <w:rFonts w:cs="FrankRuehl" w:hint="cs"/>
          <w:rtl/>
        </w:rPr>
        <w:t xml:space="preserve"> מיום 2.4.1971 עמ' 83 (</w:t>
      </w:r>
      <w:hyperlink r:id="rId26" w:history="1">
        <w:r w:rsidRPr="001F6765">
          <w:rPr>
            <w:rStyle w:val="Hyperlink"/>
            <w:rFonts w:cs="FrankRuehl" w:hint="cs"/>
            <w:rtl/>
          </w:rPr>
          <w:t>ה"ח תשל"א מס' 911</w:t>
        </w:r>
      </w:hyperlink>
      <w:r>
        <w:rPr>
          <w:rFonts w:cs="FrankRuehl" w:hint="cs"/>
          <w:rtl/>
        </w:rPr>
        <w:t xml:space="preserve"> עמ' 35) </w:t>
      </w:r>
      <w:r>
        <w:rPr>
          <w:rFonts w:cs="FrankRuehl"/>
          <w:rtl/>
        </w:rPr>
        <w:t>–</w:t>
      </w:r>
      <w:r>
        <w:rPr>
          <w:rFonts w:cs="FrankRuehl" w:hint="cs"/>
          <w:rtl/>
        </w:rPr>
        <w:t xml:space="preserve"> תיקון מס' 11.</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3F1819">
          <w:rPr>
            <w:rStyle w:val="Hyperlink"/>
            <w:rFonts w:cs="FrankRuehl"/>
            <w:rtl/>
          </w:rPr>
          <w:t>ק</w:t>
        </w:r>
        <w:r w:rsidRPr="003F1819">
          <w:rPr>
            <w:rStyle w:val="Hyperlink"/>
            <w:rFonts w:cs="FrankRuehl" w:hint="cs"/>
            <w:rtl/>
          </w:rPr>
          <w:t>"ת תשל"ב</w:t>
        </w:r>
        <w:r w:rsidRPr="003F1819">
          <w:rPr>
            <w:rStyle w:val="Hyperlink"/>
            <w:rFonts w:cs="FrankRuehl"/>
            <w:rtl/>
          </w:rPr>
          <w:t xml:space="preserve"> מ</w:t>
        </w:r>
        <w:r w:rsidRPr="003F1819">
          <w:rPr>
            <w:rStyle w:val="Hyperlink"/>
            <w:rFonts w:cs="FrankRuehl" w:hint="cs"/>
            <w:rtl/>
          </w:rPr>
          <w:t>ס' 2785</w:t>
        </w:r>
      </w:hyperlink>
      <w:r>
        <w:rPr>
          <w:rFonts w:cs="FrankRuehl" w:hint="cs"/>
          <w:rtl/>
        </w:rPr>
        <w:t xml:space="preserve"> מיום 16.12.1971 עמ' 388 </w:t>
      </w:r>
      <w:r>
        <w:rPr>
          <w:rFonts w:cs="FrankRuehl"/>
          <w:rtl/>
        </w:rPr>
        <w:t>–</w:t>
      </w:r>
      <w:r>
        <w:rPr>
          <w:rFonts w:cs="FrankRuehl" w:hint="cs"/>
          <w:rtl/>
        </w:rPr>
        <w:t xml:space="preserve"> תק' תשל"ב-1971; תחילתן שלושה חודשים מיום </w:t>
      </w:r>
      <w:r w:rsidRPr="003F1819">
        <w:rPr>
          <w:rFonts w:cs="FrankRuehl" w:hint="cs"/>
          <w:rtl/>
        </w:rPr>
        <w:t>פרסומן.</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Pr="001F6765">
          <w:rPr>
            <w:rStyle w:val="Hyperlink"/>
            <w:rFonts w:cs="FrankRuehl"/>
            <w:rtl/>
          </w:rPr>
          <w:t>ס</w:t>
        </w:r>
        <w:r w:rsidRPr="001F6765">
          <w:rPr>
            <w:rStyle w:val="Hyperlink"/>
            <w:rFonts w:cs="FrankRuehl" w:hint="cs"/>
            <w:rtl/>
          </w:rPr>
          <w:t>"ח תשל"ה</w:t>
        </w:r>
        <w:r w:rsidRPr="001F6765">
          <w:rPr>
            <w:rStyle w:val="Hyperlink"/>
            <w:rFonts w:cs="FrankRuehl"/>
            <w:rtl/>
          </w:rPr>
          <w:t xml:space="preserve"> מ</w:t>
        </w:r>
        <w:r w:rsidRPr="001F6765">
          <w:rPr>
            <w:rStyle w:val="Hyperlink"/>
            <w:rFonts w:cs="FrankRuehl" w:hint="cs"/>
            <w:rtl/>
          </w:rPr>
          <w:t>ס' 778</w:t>
        </w:r>
      </w:hyperlink>
      <w:r>
        <w:rPr>
          <w:rFonts w:cs="FrankRuehl" w:hint="cs"/>
          <w:rtl/>
        </w:rPr>
        <w:t xml:space="preserve"> מיום 7.8.1975 עמ' 219, 220 (</w:t>
      </w:r>
      <w:hyperlink r:id="rId29" w:history="1">
        <w:r w:rsidRPr="001F6765">
          <w:rPr>
            <w:rStyle w:val="Hyperlink"/>
            <w:rFonts w:cs="FrankRuehl" w:hint="cs"/>
            <w:rtl/>
          </w:rPr>
          <w:t>ה"ח תשל"ד מס' 1106</w:t>
        </w:r>
      </w:hyperlink>
      <w:r>
        <w:rPr>
          <w:rFonts w:cs="FrankRuehl" w:hint="cs"/>
          <w:rtl/>
        </w:rPr>
        <w:t xml:space="preserve"> עמ' 99) </w:t>
      </w:r>
      <w:r>
        <w:rPr>
          <w:rFonts w:cs="FrankRuehl"/>
          <w:rtl/>
        </w:rPr>
        <w:t>–</w:t>
      </w:r>
      <w:r>
        <w:rPr>
          <w:rFonts w:cs="FrankRuehl" w:hint="cs"/>
          <w:rtl/>
        </w:rPr>
        <w:t xml:space="preserve"> תיקון מס' 12 בסעיפים 4, </w:t>
      </w:r>
      <w:r>
        <w:rPr>
          <w:rFonts w:cs="FrankRuehl"/>
          <w:rtl/>
        </w:rPr>
        <w:br/>
      </w:r>
      <w:r>
        <w:rPr>
          <w:rFonts w:cs="FrankRuehl" w:hint="cs"/>
          <w:rtl/>
        </w:rPr>
        <w:t>7(3) לחוק סדר הדין הפלילי (תיקון מס' 7), תשל"ה-1975.</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Pr="001F6765">
          <w:rPr>
            <w:rStyle w:val="Hyperlink"/>
            <w:rFonts w:cs="FrankRuehl"/>
            <w:rtl/>
          </w:rPr>
          <w:t>ס</w:t>
        </w:r>
        <w:r w:rsidRPr="001F6765">
          <w:rPr>
            <w:rStyle w:val="Hyperlink"/>
            <w:rFonts w:cs="FrankRuehl" w:hint="cs"/>
            <w:rtl/>
          </w:rPr>
          <w:t>"ח תשל"ו</w:t>
        </w:r>
        <w:r w:rsidRPr="001F6765">
          <w:rPr>
            <w:rStyle w:val="Hyperlink"/>
            <w:rFonts w:cs="FrankRuehl"/>
            <w:rtl/>
          </w:rPr>
          <w:t xml:space="preserve"> מ</w:t>
        </w:r>
        <w:r w:rsidRPr="001F6765">
          <w:rPr>
            <w:rStyle w:val="Hyperlink"/>
            <w:rFonts w:cs="FrankRuehl" w:hint="cs"/>
            <w:rtl/>
          </w:rPr>
          <w:t>ס' 794</w:t>
        </w:r>
      </w:hyperlink>
      <w:r>
        <w:rPr>
          <w:rFonts w:cs="FrankRuehl" w:hint="cs"/>
          <w:rtl/>
        </w:rPr>
        <w:t xml:space="preserve"> מיום 29.1.1976</w:t>
      </w:r>
      <w:r>
        <w:rPr>
          <w:rFonts w:cs="FrankRuehl"/>
          <w:rtl/>
        </w:rPr>
        <w:t xml:space="preserve"> </w:t>
      </w:r>
      <w:r>
        <w:rPr>
          <w:rFonts w:cs="FrankRuehl" w:hint="cs"/>
          <w:rtl/>
        </w:rPr>
        <w:t xml:space="preserve">עמ' </w:t>
      </w:r>
      <w:r>
        <w:rPr>
          <w:rFonts w:cs="FrankRuehl"/>
          <w:rtl/>
        </w:rPr>
        <w:t>90 (</w:t>
      </w:r>
      <w:hyperlink r:id="rId31" w:history="1">
        <w:r w:rsidRPr="001F6765">
          <w:rPr>
            <w:rStyle w:val="Hyperlink"/>
            <w:rFonts w:cs="FrankRuehl"/>
            <w:rtl/>
          </w:rPr>
          <w:t>ה"ח</w:t>
        </w:r>
        <w:r w:rsidRPr="001F6765">
          <w:rPr>
            <w:rStyle w:val="Hyperlink"/>
            <w:rFonts w:cs="FrankRuehl" w:hint="cs"/>
            <w:rtl/>
          </w:rPr>
          <w:t xml:space="preserve"> תשל"ה מס' 1204</w:t>
        </w:r>
      </w:hyperlink>
      <w:r>
        <w:rPr>
          <w:rFonts w:cs="FrankRuehl" w:hint="cs"/>
          <w:rtl/>
        </w:rPr>
        <w:t xml:space="preserve"> עמ' 450) </w:t>
      </w:r>
      <w:r>
        <w:rPr>
          <w:rFonts w:cs="FrankRuehl"/>
          <w:rtl/>
        </w:rPr>
        <w:t>–</w:t>
      </w:r>
      <w:r>
        <w:rPr>
          <w:rFonts w:cs="FrankRuehl" w:hint="cs"/>
          <w:rtl/>
        </w:rPr>
        <w:t xml:space="preserve"> תיקון מס' 13.</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sidRPr="001F6765">
          <w:rPr>
            <w:rStyle w:val="Hyperlink"/>
            <w:rFonts w:cs="FrankRuehl"/>
            <w:rtl/>
          </w:rPr>
          <w:t>ס</w:t>
        </w:r>
        <w:r w:rsidRPr="001F6765">
          <w:rPr>
            <w:rStyle w:val="Hyperlink"/>
            <w:rFonts w:cs="FrankRuehl" w:hint="cs"/>
            <w:rtl/>
          </w:rPr>
          <w:t>"ח תשל"ו</w:t>
        </w:r>
        <w:r w:rsidRPr="001F6765">
          <w:rPr>
            <w:rStyle w:val="Hyperlink"/>
            <w:rFonts w:cs="FrankRuehl"/>
            <w:rtl/>
          </w:rPr>
          <w:t xml:space="preserve"> מ</w:t>
        </w:r>
        <w:r w:rsidRPr="001F6765">
          <w:rPr>
            <w:rStyle w:val="Hyperlink"/>
            <w:rFonts w:cs="FrankRuehl" w:hint="cs"/>
            <w:rtl/>
          </w:rPr>
          <w:t>ס' 812</w:t>
        </w:r>
      </w:hyperlink>
      <w:r>
        <w:rPr>
          <w:rFonts w:cs="FrankRuehl" w:hint="cs"/>
          <w:rtl/>
        </w:rPr>
        <w:t xml:space="preserve"> מיו</w:t>
      </w:r>
      <w:r>
        <w:rPr>
          <w:rFonts w:cs="FrankRuehl"/>
          <w:rtl/>
        </w:rPr>
        <w:t>ם</w:t>
      </w:r>
      <w:r>
        <w:rPr>
          <w:rFonts w:cs="FrankRuehl" w:hint="cs"/>
          <w:rtl/>
        </w:rPr>
        <w:t xml:space="preserve"> 3.6.1976 עמ' 193 (</w:t>
      </w:r>
      <w:hyperlink r:id="rId33" w:history="1">
        <w:r w:rsidRPr="001F6765">
          <w:rPr>
            <w:rStyle w:val="Hyperlink"/>
            <w:rFonts w:cs="FrankRuehl" w:hint="cs"/>
            <w:rtl/>
          </w:rPr>
          <w:t>ה"ח תשל"ו מס' 1234</w:t>
        </w:r>
      </w:hyperlink>
      <w:r>
        <w:rPr>
          <w:rFonts w:cs="FrankRuehl" w:hint="cs"/>
          <w:rtl/>
        </w:rPr>
        <w:t xml:space="preserve"> ע</w:t>
      </w:r>
      <w:r>
        <w:rPr>
          <w:rFonts w:cs="FrankRuehl"/>
          <w:rtl/>
        </w:rPr>
        <w:t>מ</w:t>
      </w:r>
      <w:r>
        <w:rPr>
          <w:rFonts w:cs="FrankRuehl" w:hint="cs"/>
          <w:rtl/>
        </w:rPr>
        <w:t xml:space="preserve">' 214) </w:t>
      </w:r>
      <w:r>
        <w:rPr>
          <w:rFonts w:cs="FrankRuehl"/>
          <w:rtl/>
        </w:rPr>
        <w:t>–</w:t>
      </w:r>
      <w:r>
        <w:rPr>
          <w:rFonts w:cs="FrankRuehl" w:hint="cs"/>
          <w:rtl/>
        </w:rPr>
        <w:t xml:space="preserve"> תיקון מס' 14.</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4" w:history="1">
        <w:r w:rsidRPr="001F6765">
          <w:rPr>
            <w:rStyle w:val="Hyperlink"/>
            <w:rFonts w:cs="FrankRuehl"/>
            <w:rtl/>
          </w:rPr>
          <w:t>ס</w:t>
        </w:r>
        <w:r w:rsidRPr="001F6765">
          <w:rPr>
            <w:rStyle w:val="Hyperlink"/>
            <w:rFonts w:cs="FrankRuehl" w:hint="cs"/>
            <w:rtl/>
          </w:rPr>
          <w:t>"ח</w:t>
        </w:r>
        <w:r w:rsidRPr="001F6765">
          <w:rPr>
            <w:rStyle w:val="Hyperlink"/>
            <w:rFonts w:cs="FrankRuehl"/>
            <w:rtl/>
          </w:rPr>
          <w:t xml:space="preserve"> ת</w:t>
        </w:r>
        <w:r w:rsidRPr="001F6765">
          <w:rPr>
            <w:rStyle w:val="Hyperlink"/>
            <w:rFonts w:cs="FrankRuehl" w:hint="cs"/>
            <w:rtl/>
          </w:rPr>
          <w:t>ש"ם מס' 949</w:t>
        </w:r>
      </w:hyperlink>
      <w:r>
        <w:rPr>
          <w:rFonts w:cs="FrankRuehl" w:hint="cs"/>
          <w:rtl/>
        </w:rPr>
        <w:t xml:space="preserve"> מי</w:t>
      </w:r>
      <w:r>
        <w:rPr>
          <w:rFonts w:cs="FrankRuehl"/>
          <w:rtl/>
        </w:rPr>
        <w:t>ום</w:t>
      </w:r>
      <w:r>
        <w:rPr>
          <w:rFonts w:cs="FrankRuehl" w:hint="cs"/>
          <w:rtl/>
        </w:rPr>
        <w:t xml:space="preserve"> 6.12.1979 עמ' 18 (</w:t>
      </w:r>
      <w:hyperlink r:id="rId35" w:history="1">
        <w:r w:rsidRPr="001F6765">
          <w:rPr>
            <w:rStyle w:val="Hyperlink"/>
            <w:rFonts w:cs="FrankRuehl" w:hint="cs"/>
            <w:rtl/>
          </w:rPr>
          <w:t>ה"ח תשל"ט מס' 1396</w:t>
        </w:r>
      </w:hyperlink>
      <w:r>
        <w:rPr>
          <w:rFonts w:cs="FrankRuehl" w:hint="cs"/>
          <w:rtl/>
        </w:rPr>
        <w:t xml:space="preserve"> עמ' 156) </w:t>
      </w:r>
      <w:r>
        <w:rPr>
          <w:rFonts w:cs="FrankRuehl"/>
          <w:rtl/>
        </w:rPr>
        <w:t>–</w:t>
      </w:r>
      <w:r>
        <w:rPr>
          <w:rFonts w:cs="FrankRuehl" w:hint="cs"/>
          <w:rtl/>
        </w:rPr>
        <w:t xml:space="preserve"> תיקון מס' 15. ת"ט </w:t>
      </w:r>
      <w:hyperlink r:id="rId36" w:history="1">
        <w:r w:rsidRPr="001F6765">
          <w:rPr>
            <w:rStyle w:val="Hyperlink"/>
            <w:rFonts w:cs="FrankRuehl" w:hint="cs"/>
            <w:rtl/>
          </w:rPr>
          <w:t>ס"ח תש"ם מס' 958</w:t>
        </w:r>
      </w:hyperlink>
      <w:r>
        <w:rPr>
          <w:rFonts w:cs="FrankRuehl" w:hint="cs"/>
          <w:rtl/>
        </w:rPr>
        <w:t xml:space="preserve"> מיום 31.1.1980 עמ' 58.</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sidRPr="001F6765">
          <w:rPr>
            <w:rStyle w:val="Hyperlink"/>
            <w:rFonts w:cs="FrankRuehl"/>
            <w:rtl/>
          </w:rPr>
          <w:t>ס</w:t>
        </w:r>
        <w:r w:rsidRPr="001F6765">
          <w:rPr>
            <w:rStyle w:val="Hyperlink"/>
            <w:rFonts w:cs="FrankRuehl" w:hint="cs"/>
            <w:rtl/>
          </w:rPr>
          <w:t>"ח</w:t>
        </w:r>
        <w:r w:rsidRPr="001F6765">
          <w:rPr>
            <w:rStyle w:val="Hyperlink"/>
            <w:rFonts w:cs="FrankRuehl"/>
            <w:rtl/>
          </w:rPr>
          <w:t xml:space="preserve"> ת</w:t>
        </w:r>
        <w:r w:rsidRPr="001F6765">
          <w:rPr>
            <w:rStyle w:val="Hyperlink"/>
            <w:rFonts w:cs="FrankRuehl" w:hint="cs"/>
            <w:rtl/>
          </w:rPr>
          <w:t>שמ"א מס' 1030</w:t>
        </w:r>
      </w:hyperlink>
      <w:r>
        <w:rPr>
          <w:rFonts w:cs="FrankRuehl" w:hint="cs"/>
          <w:rtl/>
        </w:rPr>
        <w:t xml:space="preserve"> מיום 15.6.1981 עמ' 3</w:t>
      </w:r>
      <w:r>
        <w:rPr>
          <w:rFonts w:cs="FrankRuehl"/>
          <w:rtl/>
        </w:rPr>
        <w:t>15 (</w:t>
      </w:r>
      <w:hyperlink r:id="rId38" w:history="1">
        <w:r w:rsidRPr="001F6765">
          <w:rPr>
            <w:rStyle w:val="Hyperlink"/>
            <w:rFonts w:cs="FrankRuehl"/>
            <w:rtl/>
          </w:rPr>
          <w:t>ה"ח</w:t>
        </w:r>
        <w:r w:rsidRPr="001F6765">
          <w:rPr>
            <w:rStyle w:val="Hyperlink"/>
            <w:rFonts w:cs="FrankRuehl" w:hint="cs"/>
            <w:rtl/>
          </w:rPr>
          <w:t xml:space="preserve"> תשמ"א מס' 1520</w:t>
        </w:r>
      </w:hyperlink>
      <w:r>
        <w:rPr>
          <w:rFonts w:cs="FrankRuehl" w:hint="cs"/>
          <w:rtl/>
        </w:rPr>
        <w:t xml:space="preserve"> עמ' 246) </w:t>
      </w:r>
      <w:r>
        <w:rPr>
          <w:rFonts w:cs="FrankRuehl"/>
          <w:rtl/>
        </w:rPr>
        <w:t>–</w:t>
      </w:r>
      <w:r>
        <w:rPr>
          <w:rFonts w:cs="FrankRuehl" w:hint="cs"/>
          <w:rtl/>
        </w:rPr>
        <w:t xml:space="preserve"> תיקון מס' 16; ר' סעיף 11 לענין הוראות מעבר.</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sidRPr="001F6765">
          <w:rPr>
            <w:rStyle w:val="Hyperlink"/>
            <w:rFonts w:cs="FrankRuehl"/>
            <w:rtl/>
          </w:rPr>
          <w:t>ק</w:t>
        </w:r>
        <w:r w:rsidRPr="001F6765">
          <w:rPr>
            <w:rStyle w:val="Hyperlink"/>
            <w:rFonts w:cs="FrankRuehl" w:hint="cs"/>
            <w:rtl/>
          </w:rPr>
          <w:t>"ת</w:t>
        </w:r>
        <w:r w:rsidRPr="001F6765">
          <w:rPr>
            <w:rStyle w:val="Hyperlink"/>
            <w:rFonts w:cs="FrankRuehl"/>
            <w:rtl/>
          </w:rPr>
          <w:t xml:space="preserve"> ת</w:t>
        </w:r>
        <w:r w:rsidRPr="001F6765">
          <w:rPr>
            <w:rStyle w:val="Hyperlink"/>
            <w:rFonts w:cs="FrankRuehl" w:hint="cs"/>
            <w:rtl/>
          </w:rPr>
          <w:t>שמ</w:t>
        </w:r>
        <w:r w:rsidRPr="001F6765">
          <w:rPr>
            <w:rStyle w:val="Hyperlink"/>
            <w:rFonts w:cs="FrankRuehl"/>
            <w:rtl/>
          </w:rPr>
          <w:t>"</w:t>
        </w:r>
        <w:r w:rsidRPr="001F6765">
          <w:rPr>
            <w:rStyle w:val="Hyperlink"/>
            <w:rFonts w:cs="FrankRuehl" w:hint="cs"/>
            <w:rtl/>
          </w:rPr>
          <w:t>ג מ</w:t>
        </w:r>
        <w:r w:rsidRPr="001F6765">
          <w:rPr>
            <w:rStyle w:val="Hyperlink"/>
            <w:rFonts w:cs="FrankRuehl"/>
            <w:rtl/>
          </w:rPr>
          <w:t>ס</w:t>
        </w:r>
        <w:r w:rsidRPr="001F6765">
          <w:rPr>
            <w:rStyle w:val="Hyperlink"/>
            <w:rFonts w:cs="FrankRuehl" w:hint="cs"/>
            <w:rtl/>
          </w:rPr>
          <w:t>' 4501</w:t>
        </w:r>
      </w:hyperlink>
      <w:r>
        <w:rPr>
          <w:rFonts w:cs="FrankRuehl" w:hint="cs"/>
          <w:rtl/>
        </w:rPr>
        <w:t xml:space="preserve"> מיום 7.6.1983 עמ' 1503 </w:t>
      </w:r>
      <w:r>
        <w:rPr>
          <w:rFonts w:cs="FrankRuehl"/>
          <w:rtl/>
        </w:rPr>
        <w:t>–</w:t>
      </w:r>
      <w:r>
        <w:rPr>
          <w:rFonts w:cs="FrankRuehl" w:hint="cs"/>
          <w:rtl/>
        </w:rPr>
        <w:t xml:space="preserve"> צו תשמ"ג-1983 בסע</w:t>
      </w:r>
      <w:r>
        <w:rPr>
          <w:rFonts w:cs="FrankRuehl"/>
          <w:rtl/>
        </w:rPr>
        <w:t>י</w:t>
      </w:r>
      <w:r>
        <w:rPr>
          <w:rFonts w:cs="FrankRuehl" w:hint="cs"/>
          <w:rtl/>
        </w:rPr>
        <w:t>ף 6 לצו העונשין (שינוי שיעורי קנסות)</w:t>
      </w:r>
      <w:r>
        <w:rPr>
          <w:rFonts w:cs="FrankRuehl"/>
          <w:rtl/>
        </w:rPr>
        <w:t>, ת</w:t>
      </w:r>
      <w:r>
        <w:rPr>
          <w:rFonts w:cs="FrankRuehl" w:hint="cs"/>
          <w:rtl/>
        </w:rPr>
        <w:t>שמ"ג-1983; תחילתו 30 ימים מיום פרסומו.</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Pr="001F6765">
          <w:rPr>
            <w:rStyle w:val="Hyperlink"/>
            <w:rFonts w:cs="FrankRuehl"/>
            <w:rtl/>
          </w:rPr>
          <w:t>ס</w:t>
        </w:r>
        <w:r w:rsidRPr="001F6765">
          <w:rPr>
            <w:rStyle w:val="Hyperlink"/>
            <w:rFonts w:cs="FrankRuehl" w:hint="cs"/>
            <w:rtl/>
          </w:rPr>
          <w:t>"ח</w:t>
        </w:r>
        <w:r w:rsidRPr="001F6765">
          <w:rPr>
            <w:rStyle w:val="Hyperlink"/>
            <w:rFonts w:cs="FrankRuehl"/>
            <w:rtl/>
          </w:rPr>
          <w:t xml:space="preserve"> ת</w:t>
        </w:r>
        <w:r w:rsidRPr="001F6765">
          <w:rPr>
            <w:rStyle w:val="Hyperlink"/>
            <w:rFonts w:cs="FrankRuehl" w:hint="cs"/>
            <w:rtl/>
          </w:rPr>
          <w:t>שמ"ד מס' 1100</w:t>
        </w:r>
      </w:hyperlink>
      <w:r>
        <w:rPr>
          <w:rFonts w:cs="FrankRuehl" w:hint="cs"/>
          <w:rtl/>
        </w:rPr>
        <w:t xml:space="preserve"> מיום 20.12.1983 עמ' 30 (</w:t>
      </w:r>
      <w:hyperlink r:id="rId41" w:history="1">
        <w:r w:rsidRPr="001F6765">
          <w:rPr>
            <w:rStyle w:val="Hyperlink"/>
            <w:rFonts w:cs="FrankRuehl" w:hint="cs"/>
            <w:rtl/>
          </w:rPr>
          <w:t>ה"ח תשמ"ב מס' 1570</w:t>
        </w:r>
      </w:hyperlink>
      <w:r>
        <w:rPr>
          <w:rFonts w:cs="FrankRuehl" w:hint="cs"/>
          <w:rtl/>
        </w:rPr>
        <w:t xml:space="preserve"> עמ' 91) </w:t>
      </w:r>
      <w:r>
        <w:rPr>
          <w:rFonts w:cs="FrankRuehl"/>
          <w:rtl/>
        </w:rPr>
        <w:t>–</w:t>
      </w:r>
      <w:r>
        <w:rPr>
          <w:rFonts w:cs="FrankRuehl" w:hint="cs"/>
          <w:rtl/>
        </w:rPr>
        <w:t xml:space="preserve"> תיקון מס' 17; ר' סעיפים 8, 9 לענין הוראת מעבר והוראת שעה.</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Pr="001F6765">
          <w:rPr>
            <w:rStyle w:val="Hyperlink"/>
            <w:rFonts w:cs="FrankRuehl"/>
            <w:rtl/>
          </w:rPr>
          <w:t>ק</w:t>
        </w:r>
        <w:r w:rsidRPr="001F6765">
          <w:rPr>
            <w:rStyle w:val="Hyperlink"/>
            <w:rFonts w:cs="FrankRuehl" w:hint="cs"/>
            <w:rtl/>
          </w:rPr>
          <w:t>"ת</w:t>
        </w:r>
        <w:r w:rsidRPr="001F6765">
          <w:rPr>
            <w:rStyle w:val="Hyperlink"/>
            <w:rFonts w:cs="FrankRuehl"/>
            <w:rtl/>
          </w:rPr>
          <w:t xml:space="preserve"> ת</w:t>
        </w:r>
        <w:r w:rsidRPr="001F6765">
          <w:rPr>
            <w:rStyle w:val="Hyperlink"/>
            <w:rFonts w:cs="FrankRuehl" w:hint="cs"/>
            <w:rtl/>
          </w:rPr>
          <w:t>שמ"ד: מס' 4594</w:t>
        </w:r>
      </w:hyperlink>
      <w:r>
        <w:rPr>
          <w:rFonts w:cs="FrankRuehl" w:hint="cs"/>
          <w:rtl/>
        </w:rPr>
        <w:t xml:space="preserve"> מיום 12.2.1984 עמ' 949 </w:t>
      </w:r>
      <w:r>
        <w:rPr>
          <w:rFonts w:cs="FrankRuehl"/>
          <w:rtl/>
        </w:rPr>
        <w:t>–</w:t>
      </w:r>
      <w:r>
        <w:rPr>
          <w:rFonts w:cs="FrankRuehl" w:hint="cs"/>
          <w:rtl/>
        </w:rPr>
        <w:t xml:space="preserve"> צו תשמ"ד-1984 בסע</w:t>
      </w:r>
      <w:r>
        <w:rPr>
          <w:rFonts w:cs="FrankRuehl"/>
          <w:rtl/>
        </w:rPr>
        <w:t>יף</w:t>
      </w:r>
      <w:r>
        <w:rPr>
          <w:rFonts w:cs="FrankRuehl" w:hint="cs"/>
          <w:rtl/>
        </w:rPr>
        <w:t xml:space="preserve"> 6 לצ</w:t>
      </w:r>
      <w:r>
        <w:rPr>
          <w:rFonts w:cs="FrankRuehl"/>
          <w:rtl/>
        </w:rPr>
        <w:t>ו</w:t>
      </w:r>
      <w:r>
        <w:rPr>
          <w:rFonts w:cs="FrankRuehl" w:hint="cs"/>
          <w:rtl/>
        </w:rPr>
        <w:t xml:space="preserve"> העונשין (שינוי שיעורי קנסות), תשמ"ד-1984; תחילתו 30 ימים מיום פרסומו. </w:t>
      </w:r>
      <w:hyperlink r:id="rId43" w:history="1">
        <w:r w:rsidRPr="001F6765">
          <w:rPr>
            <w:rStyle w:val="Hyperlink"/>
            <w:rFonts w:cs="FrankRuehl" w:hint="cs"/>
            <w:rtl/>
          </w:rPr>
          <w:t>מס' 4674</w:t>
        </w:r>
      </w:hyperlink>
      <w:r>
        <w:rPr>
          <w:rFonts w:cs="FrankRuehl" w:hint="cs"/>
          <w:rtl/>
        </w:rPr>
        <w:t xml:space="preserve"> מיום 29.7.1984 עמ' 2065 </w:t>
      </w:r>
      <w:r>
        <w:rPr>
          <w:rFonts w:cs="FrankRuehl"/>
          <w:rtl/>
        </w:rPr>
        <w:t>–</w:t>
      </w:r>
      <w:r>
        <w:rPr>
          <w:rFonts w:cs="FrankRuehl" w:hint="cs"/>
          <w:rtl/>
        </w:rPr>
        <w:t xml:space="preserve"> צו (מס' 2) תשמ"ד-1984 בסע</w:t>
      </w:r>
      <w:r>
        <w:rPr>
          <w:rFonts w:cs="FrankRuehl"/>
          <w:rtl/>
        </w:rPr>
        <w:t>י</w:t>
      </w:r>
      <w:r>
        <w:rPr>
          <w:rFonts w:cs="FrankRuehl" w:hint="cs"/>
          <w:rtl/>
        </w:rPr>
        <w:t>ף 6 לצו העונשין (שינוי שיעורי קנסות) (מס' 2), תשמ"ד-1984; תחילתו 30 ימים מיום פרסומו.</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Pr="001F6765">
          <w:rPr>
            <w:rStyle w:val="Hyperlink"/>
            <w:rFonts w:cs="FrankRuehl"/>
            <w:rtl/>
          </w:rPr>
          <w:t>ס</w:t>
        </w:r>
        <w:r w:rsidRPr="001F6765">
          <w:rPr>
            <w:rStyle w:val="Hyperlink"/>
            <w:rFonts w:cs="FrankRuehl" w:hint="cs"/>
            <w:rtl/>
          </w:rPr>
          <w:t>"ח</w:t>
        </w:r>
        <w:r w:rsidRPr="001F6765">
          <w:rPr>
            <w:rStyle w:val="Hyperlink"/>
            <w:rFonts w:cs="FrankRuehl"/>
            <w:rtl/>
          </w:rPr>
          <w:t xml:space="preserve"> ת</w:t>
        </w:r>
        <w:r w:rsidRPr="001F6765">
          <w:rPr>
            <w:rStyle w:val="Hyperlink"/>
            <w:rFonts w:cs="FrankRuehl" w:hint="cs"/>
            <w:rtl/>
          </w:rPr>
          <w:t>שמ"ה מס' 1138</w:t>
        </w:r>
      </w:hyperlink>
      <w:r>
        <w:rPr>
          <w:rFonts w:cs="FrankRuehl" w:hint="cs"/>
          <w:rtl/>
        </w:rPr>
        <w:t xml:space="preserve"> מיום 19.3</w:t>
      </w:r>
      <w:r>
        <w:rPr>
          <w:rFonts w:cs="FrankRuehl"/>
          <w:rtl/>
        </w:rPr>
        <w:t>.1985 עמ' 56 (</w:t>
      </w:r>
      <w:hyperlink r:id="rId45" w:history="1">
        <w:r w:rsidRPr="001F6765">
          <w:rPr>
            <w:rStyle w:val="Hyperlink"/>
            <w:rFonts w:cs="FrankRuehl"/>
            <w:rtl/>
          </w:rPr>
          <w:t>ה</w:t>
        </w:r>
        <w:r w:rsidRPr="001F6765">
          <w:rPr>
            <w:rStyle w:val="Hyperlink"/>
            <w:rFonts w:cs="FrankRuehl" w:hint="cs"/>
            <w:rtl/>
          </w:rPr>
          <w:t>"ח תשמ"ד מס' 1663</w:t>
        </w:r>
      </w:hyperlink>
      <w:r>
        <w:rPr>
          <w:rFonts w:cs="FrankRuehl" w:hint="cs"/>
          <w:rtl/>
        </w:rPr>
        <w:t xml:space="preserve"> עמ' 150) </w:t>
      </w:r>
      <w:r>
        <w:rPr>
          <w:rFonts w:cs="FrankRuehl"/>
          <w:rtl/>
        </w:rPr>
        <w:t>–</w:t>
      </w:r>
      <w:r>
        <w:rPr>
          <w:rFonts w:cs="FrankRuehl" w:hint="cs"/>
          <w:rtl/>
        </w:rPr>
        <w:t xml:space="preserve"> תיקון מס' 18.</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sidRPr="001F6765">
          <w:rPr>
            <w:rStyle w:val="Hyperlink"/>
            <w:rFonts w:cs="FrankRuehl"/>
            <w:rtl/>
          </w:rPr>
          <w:t>ק</w:t>
        </w:r>
        <w:r w:rsidRPr="001F6765">
          <w:rPr>
            <w:rStyle w:val="Hyperlink"/>
            <w:rFonts w:cs="FrankRuehl" w:hint="cs"/>
            <w:rtl/>
          </w:rPr>
          <w:t xml:space="preserve">"ת </w:t>
        </w:r>
        <w:r w:rsidRPr="001F6765">
          <w:rPr>
            <w:rStyle w:val="Hyperlink"/>
            <w:rFonts w:cs="FrankRuehl"/>
            <w:rtl/>
          </w:rPr>
          <w:t>ת</w:t>
        </w:r>
        <w:r w:rsidRPr="001F6765">
          <w:rPr>
            <w:rStyle w:val="Hyperlink"/>
            <w:rFonts w:cs="FrankRuehl" w:hint="cs"/>
            <w:rtl/>
          </w:rPr>
          <w:t>שמ</w:t>
        </w:r>
        <w:r w:rsidRPr="001F6765">
          <w:rPr>
            <w:rStyle w:val="Hyperlink"/>
            <w:rFonts w:cs="FrankRuehl"/>
            <w:rtl/>
          </w:rPr>
          <w:t>"</w:t>
        </w:r>
        <w:r w:rsidRPr="001F6765">
          <w:rPr>
            <w:rStyle w:val="Hyperlink"/>
            <w:rFonts w:cs="FrankRuehl" w:hint="cs"/>
            <w:rtl/>
          </w:rPr>
          <w:t>ה מס' 4786</w:t>
        </w:r>
      </w:hyperlink>
      <w:r>
        <w:rPr>
          <w:rFonts w:cs="FrankRuehl" w:hint="cs"/>
          <w:rtl/>
        </w:rPr>
        <w:t xml:space="preserve"> מיום 31.3.1985 עמ' 1000 </w:t>
      </w:r>
      <w:r>
        <w:rPr>
          <w:rFonts w:cs="FrankRuehl"/>
          <w:rtl/>
        </w:rPr>
        <w:t>–</w:t>
      </w:r>
      <w:r>
        <w:rPr>
          <w:rFonts w:cs="FrankRuehl" w:hint="cs"/>
          <w:rtl/>
        </w:rPr>
        <w:t xml:space="preserve"> צו תשמ"ה-1985 בסע</w:t>
      </w:r>
      <w:r>
        <w:rPr>
          <w:rFonts w:cs="FrankRuehl"/>
          <w:rtl/>
        </w:rPr>
        <w:t>י</w:t>
      </w:r>
      <w:r>
        <w:rPr>
          <w:rFonts w:cs="FrankRuehl" w:hint="cs"/>
          <w:rtl/>
        </w:rPr>
        <w:t>ף 6</w:t>
      </w:r>
      <w:r>
        <w:rPr>
          <w:rFonts w:cs="FrankRuehl"/>
          <w:rtl/>
        </w:rPr>
        <w:t xml:space="preserve"> </w:t>
      </w:r>
      <w:r>
        <w:rPr>
          <w:rFonts w:cs="FrankRuehl" w:hint="cs"/>
          <w:rtl/>
        </w:rPr>
        <w:t>ל</w:t>
      </w:r>
      <w:r>
        <w:rPr>
          <w:rFonts w:cs="FrankRuehl"/>
          <w:rtl/>
        </w:rPr>
        <w:t>צ</w:t>
      </w:r>
      <w:r>
        <w:rPr>
          <w:rFonts w:cs="FrankRuehl" w:hint="cs"/>
          <w:rtl/>
        </w:rPr>
        <w:t>ו העונשין (שינוי שיעורי קנסות), תשמ"ה-1985; תחילתו 30 ימים מיום פרסומו.</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sidRPr="001F6765">
          <w:rPr>
            <w:rStyle w:val="Hyperlink"/>
            <w:rFonts w:cs="FrankRuehl"/>
            <w:rtl/>
          </w:rPr>
          <w:t>ק</w:t>
        </w:r>
        <w:r w:rsidRPr="001F6765">
          <w:rPr>
            <w:rStyle w:val="Hyperlink"/>
            <w:rFonts w:cs="FrankRuehl" w:hint="cs"/>
            <w:rtl/>
          </w:rPr>
          <w:t>"ת</w:t>
        </w:r>
        <w:r w:rsidRPr="001F6765">
          <w:rPr>
            <w:rStyle w:val="Hyperlink"/>
            <w:rFonts w:cs="FrankRuehl"/>
            <w:rtl/>
          </w:rPr>
          <w:t xml:space="preserve"> ת</w:t>
        </w:r>
        <w:r w:rsidRPr="001F6765">
          <w:rPr>
            <w:rStyle w:val="Hyperlink"/>
            <w:rFonts w:cs="FrankRuehl" w:hint="cs"/>
            <w:rtl/>
          </w:rPr>
          <w:t>שמ"ו: מס' 4885</w:t>
        </w:r>
      </w:hyperlink>
      <w:r>
        <w:rPr>
          <w:rFonts w:cs="FrankRuehl" w:hint="cs"/>
          <w:rtl/>
        </w:rPr>
        <w:t xml:space="preserve"> מיום 20.12.1985 עמ' 299 </w:t>
      </w:r>
      <w:r>
        <w:rPr>
          <w:rFonts w:cs="FrankRuehl"/>
          <w:rtl/>
        </w:rPr>
        <w:t>–</w:t>
      </w:r>
      <w:r>
        <w:rPr>
          <w:rFonts w:cs="FrankRuehl" w:hint="cs"/>
          <w:rtl/>
        </w:rPr>
        <w:t xml:space="preserve"> צו תשמ"ו-1985 בסע</w:t>
      </w:r>
      <w:r>
        <w:rPr>
          <w:rFonts w:cs="FrankRuehl"/>
          <w:rtl/>
        </w:rPr>
        <w:t>י</w:t>
      </w:r>
      <w:r>
        <w:rPr>
          <w:rFonts w:cs="FrankRuehl" w:hint="cs"/>
          <w:rtl/>
        </w:rPr>
        <w:t>ף 6 לצו העונשין (שינוי שיעורי קנסות), תשמ</w:t>
      </w:r>
      <w:r>
        <w:rPr>
          <w:rFonts w:cs="FrankRuehl"/>
          <w:rtl/>
        </w:rPr>
        <w:t>"</w:t>
      </w:r>
      <w:r>
        <w:rPr>
          <w:rFonts w:cs="FrankRuehl" w:hint="cs"/>
          <w:rtl/>
        </w:rPr>
        <w:t>ו-1985; תח</w:t>
      </w:r>
      <w:r>
        <w:rPr>
          <w:rFonts w:cs="FrankRuehl"/>
          <w:rtl/>
        </w:rPr>
        <w:t>י</w:t>
      </w:r>
      <w:r>
        <w:rPr>
          <w:rFonts w:cs="FrankRuehl" w:hint="cs"/>
          <w:rtl/>
        </w:rPr>
        <w:t xml:space="preserve">לתו ביום 1.1.1986. </w:t>
      </w:r>
      <w:hyperlink r:id="rId48" w:history="1">
        <w:r w:rsidRPr="001F6765">
          <w:rPr>
            <w:rStyle w:val="Hyperlink"/>
            <w:rFonts w:cs="FrankRuehl" w:hint="cs"/>
            <w:rtl/>
          </w:rPr>
          <w:t>מס' 4951</w:t>
        </w:r>
      </w:hyperlink>
      <w:r>
        <w:rPr>
          <w:rFonts w:cs="FrankRuehl" w:hint="cs"/>
          <w:rtl/>
        </w:rPr>
        <w:t xml:space="preserve"> מיום 31.7.1986 עמ' 1142 </w:t>
      </w:r>
      <w:r>
        <w:rPr>
          <w:rFonts w:cs="FrankRuehl"/>
          <w:rtl/>
        </w:rPr>
        <w:t>–</w:t>
      </w:r>
      <w:r>
        <w:rPr>
          <w:rFonts w:cs="FrankRuehl" w:hint="cs"/>
          <w:rtl/>
        </w:rPr>
        <w:t xml:space="preserve"> תק' תשמ"ו-1986 בתקנה 21 לתקנות התעבורה (תיקון מס' 8), תשמ"ו-1986.</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Pr="001F6765">
          <w:rPr>
            <w:rStyle w:val="Hyperlink"/>
            <w:rFonts w:cs="FrankRuehl"/>
            <w:rtl/>
          </w:rPr>
          <w:t>ס</w:t>
        </w:r>
        <w:r w:rsidRPr="001F6765">
          <w:rPr>
            <w:rStyle w:val="Hyperlink"/>
            <w:rFonts w:cs="FrankRuehl" w:hint="cs"/>
            <w:rtl/>
          </w:rPr>
          <w:t>"ח</w:t>
        </w:r>
        <w:r w:rsidRPr="001F6765">
          <w:rPr>
            <w:rStyle w:val="Hyperlink"/>
            <w:rFonts w:cs="FrankRuehl"/>
            <w:rtl/>
          </w:rPr>
          <w:t xml:space="preserve"> ת</w:t>
        </w:r>
        <w:r w:rsidRPr="001F6765">
          <w:rPr>
            <w:rStyle w:val="Hyperlink"/>
            <w:rFonts w:cs="FrankRuehl" w:hint="cs"/>
            <w:rtl/>
          </w:rPr>
          <w:t>שמ"ו מס' 1188</w:t>
        </w:r>
      </w:hyperlink>
      <w:r>
        <w:rPr>
          <w:rFonts w:cs="FrankRuehl" w:hint="cs"/>
          <w:rtl/>
        </w:rPr>
        <w:t xml:space="preserve"> מיום 30.7.1986 עמ' 198</w:t>
      </w:r>
      <w:r>
        <w:rPr>
          <w:rFonts w:cs="FrankRuehl"/>
          <w:rtl/>
        </w:rPr>
        <w:t xml:space="preserve"> (</w:t>
      </w:r>
      <w:hyperlink r:id="rId50" w:history="1">
        <w:r w:rsidRPr="001F6765">
          <w:rPr>
            <w:rStyle w:val="Hyperlink"/>
            <w:rFonts w:cs="FrankRuehl" w:hint="cs"/>
            <w:rtl/>
          </w:rPr>
          <w:t>ה"ח</w:t>
        </w:r>
        <w:r w:rsidRPr="001F6765">
          <w:rPr>
            <w:rStyle w:val="Hyperlink"/>
            <w:rFonts w:cs="FrankRuehl"/>
            <w:rtl/>
          </w:rPr>
          <w:t xml:space="preserve"> </w:t>
        </w:r>
        <w:r w:rsidRPr="001F6765">
          <w:rPr>
            <w:rStyle w:val="Hyperlink"/>
            <w:rFonts w:cs="FrankRuehl" w:hint="cs"/>
            <w:rtl/>
          </w:rPr>
          <w:t>תשמ"ו מס' 1757</w:t>
        </w:r>
      </w:hyperlink>
      <w:r>
        <w:rPr>
          <w:rFonts w:cs="FrankRuehl" w:hint="cs"/>
          <w:rtl/>
        </w:rPr>
        <w:t xml:space="preserve"> עמ' 34) </w:t>
      </w:r>
      <w:r>
        <w:rPr>
          <w:rFonts w:cs="FrankRuehl"/>
          <w:rtl/>
        </w:rPr>
        <w:t>–</w:t>
      </w:r>
      <w:r>
        <w:rPr>
          <w:rFonts w:cs="FrankRuehl" w:hint="cs"/>
          <w:rtl/>
        </w:rPr>
        <w:t xml:space="preserve"> תיקון מס' 19; ר' סעיף 3 לענין הוראות מעבר</w:t>
      </w:r>
      <w:r>
        <w:rPr>
          <w:rFonts w:cs="FrankRuehl"/>
          <w:rtl/>
        </w:rPr>
        <w:t>.</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Pr="001F6765">
          <w:rPr>
            <w:rStyle w:val="Hyperlink"/>
            <w:rFonts w:cs="FrankRuehl"/>
            <w:rtl/>
          </w:rPr>
          <w:t>ק</w:t>
        </w:r>
        <w:r w:rsidRPr="001F6765">
          <w:rPr>
            <w:rStyle w:val="Hyperlink"/>
            <w:rFonts w:cs="FrankRuehl" w:hint="cs"/>
            <w:rtl/>
          </w:rPr>
          <w:t>"ת</w:t>
        </w:r>
        <w:r w:rsidRPr="001F6765">
          <w:rPr>
            <w:rStyle w:val="Hyperlink"/>
            <w:rFonts w:cs="FrankRuehl"/>
            <w:rtl/>
          </w:rPr>
          <w:t xml:space="preserve"> ת</w:t>
        </w:r>
        <w:r w:rsidRPr="001F6765">
          <w:rPr>
            <w:rStyle w:val="Hyperlink"/>
            <w:rFonts w:cs="FrankRuehl" w:hint="cs"/>
            <w:rtl/>
          </w:rPr>
          <w:t>שמ"ז</w:t>
        </w:r>
        <w:r>
          <w:rPr>
            <w:rStyle w:val="Hyperlink"/>
            <w:rFonts w:cs="FrankRuehl" w:hint="cs"/>
            <w:rtl/>
          </w:rPr>
          <w:t>:</w:t>
        </w:r>
        <w:r w:rsidRPr="001F6765">
          <w:rPr>
            <w:rStyle w:val="Hyperlink"/>
            <w:rFonts w:cs="FrankRuehl" w:hint="cs"/>
            <w:rtl/>
          </w:rPr>
          <w:t xml:space="preserve"> מס' 5001</w:t>
        </w:r>
      </w:hyperlink>
      <w:r>
        <w:rPr>
          <w:rFonts w:cs="FrankRuehl" w:hint="cs"/>
          <w:rtl/>
        </w:rPr>
        <w:t xml:space="preserve"> מיום 29.1.1987 עמ' </w:t>
      </w:r>
      <w:r>
        <w:rPr>
          <w:rFonts w:cs="FrankRuehl"/>
          <w:rtl/>
        </w:rPr>
        <w:t>358 –</w:t>
      </w:r>
      <w:r>
        <w:rPr>
          <w:rFonts w:cs="FrankRuehl" w:hint="cs"/>
          <w:rtl/>
        </w:rPr>
        <w:t xml:space="preserve"> צו תשמ"ז-1987 בסע</w:t>
      </w:r>
      <w:r>
        <w:rPr>
          <w:rFonts w:cs="FrankRuehl"/>
          <w:rtl/>
        </w:rPr>
        <w:t>י</w:t>
      </w:r>
      <w:r>
        <w:rPr>
          <w:rFonts w:cs="FrankRuehl" w:hint="cs"/>
          <w:rtl/>
        </w:rPr>
        <w:t>ף 6 לצו העונשין (שינוי שיעורי קנסות), תשמ"ז-1987; תח</w:t>
      </w:r>
      <w:r>
        <w:rPr>
          <w:rFonts w:cs="FrankRuehl"/>
          <w:rtl/>
        </w:rPr>
        <w:t>י</w:t>
      </w:r>
      <w:r>
        <w:rPr>
          <w:rFonts w:cs="FrankRuehl" w:hint="cs"/>
          <w:rtl/>
        </w:rPr>
        <w:t>לתו ביום 1</w:t>
      </w:r>
      <w:r>
        <w:rPr>
          <w:rFonts w:cs="FrankRuehl"/>
          <w:rtl/>
        </w:rPr>
        <w:t>.2.1987.</w:t>
      </w:r>
      <w:r>
        <w:rPr>
          <w:rFonts w:cs="FrankRuehl" w:hint="cs"/>
          <w:rtl/>
        </w:rPr>
        <w:t xml:space="preserve"> </w:t>
      </w:r>
      <w:hyperlink r:id="rId52" w:history="1">
        <w:r w:rsidRPr="001F6765">
          <w:rPr>
            <w:rStyle w:val="Hyperlink"/>
            <w:rFonts w:cs="FrankRuehl" w:hint="cs"/>
            <w:rtl/>
          </w:rPr>
          <w:t>מס' 5002</w:t>
        </w:r>
      </w:hyperlink>
      <w:r>
        <w:rPr>
          <w:rFonts w:cs="FrankRuehl" w:hint="cs"/>
          <w:rtl/>
        </w:rPr>
        <w:t xml:space="preserve"> מיום 5.2.1987 עמ' 38</w:t>
      </w:r>
      <w:r>
        <w:rPr>
          <w:rFonts w:cs="FrankRuehl"/>
          <w:rtl/>
        </w:rPr>
        <w:t>2 –</w:t>
      </w:r>
      <w:r>
        <w:rPr>
          <w:rFonts w:cs="FrankRuehl" w:hint="cs"/>
          <w:rtl/>
        </w:rPr>
        <w:t xml:space="preserve"> תק' תשמ"ז-1987 בתק</w:t>
      </w:r>
      <w:r>
        <w:rPr>
          <w:rFonts w:cs="FrankRuehl"/>
          <w:rtl/>
        </w:rPr>
        <w:t>נ</w:t>
      </w:r>
      <w:r>
        <w:rPr>
          <w:rFonts w:cs="FrankRuehl" w:hint="cs"/>
          <w:rtl/>
        </w:rPr>
        <w:t>ה 56 לתקנות התעבורה</w:t>
      </w:r>
      <w:r>
        <w:rPr>
          <w:rFonts w:cs="FrankRuehl"/>
          <w:rtl/>
        </w:rPr>
        <w:t xml:space="preserve"> (</w:t>
      </w:r>
      <w:r>
        <w:rPr>
          <w:rFonts w:cs="FrankRuehl" w:hint="cs"/>
          <w:rtl/>
        </w:rPr>
        <w:t xml:space="preserve">תיקון </w:t>
      </w:r>
      <w:r>
        <w:rPr>
          <w:rFonts w:cs="FrankRuehl"/>
          <w:rtl/>
        </w:rPr>
        <w:t>מ</w:t>
      </w:r>
      <w:r>
        <w:rPr>
          <w:rFonts w:cs="FrankRuehl" w:hint="cs"/>
          <w:rtl/>
        </w:rPr>
        <w:t>ס' 10), תשמ"ז-1987.</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sidRPr="001F6765">
          <w:rPr>
            <w:rStyle w:val="Hyperlink"/>
            <w:rFonts w:cs="FrankRuehl"/>
            <w:rtl/>
          </w:rPr>
          <w:t>ס</w:t>
        </w:r>
        <w:r w:rsidRPr="001F6765">
          <w:rPr>
            <w:rStyle w:val="Hyperlink"/>
            <w:rFonts w:cs="FrankRuehl" w:hint="cs"/>
            <w:rtl/>
          </w:rPr>
          <w:t>"ח</w:t>
        </w:r>
        <w:r w:rsidRPr="001F6765">
          <w:rPr>
            <w:rStyle w:val="Hyperlink"/>
            <w:rFonts w:cs="FrankRuehl"/>
            <w:rtl/>
          </w:rPr>
          <w:t xml:space="preserve"> ת</w:t>
        </w:r>
        <w:r w:rsidRPr="001F6765">
          <w:rPr>
            <w:rStyle w:val="Hyperlink"/>
            <w:rFonts w:cs="FrankRuehl" w:hint="cs"/>
            <w:rtl/>
          </w:rPr>
          <w:t>שמ"ח מס' 1242</w:t>
        </w:r>
      </w:hyperlink>
      <w:r>
        <w:rPr>
          <w:rFonts w:cs="FrankRuehl" w:hint="cs"/>
          <w:rtl/>
        </w:rPr>
        <w:t xml:space="preserve"> מיום 17.3.1988 עמ' 50 (</w:t>
      </w:r>
      <w:hyperlink r:id="rId54" w:history="1">
        <w:r w:rsidRPr="001F6765">
          <w:rPr>
            <w:rStyle w:val="Hyperlink"/>
            <w:rFonts w:cs="FrankRuehl" w:hint="cs"/>
            <w:rtl/>
          </w:rPr>
          <w:t>ה"ח תשמ"ז מס' 1839</w:t>
        </w:r>
      </w:hyperlink>
      <w:r>
        <w:rPr>
          <w:rFonts w:cs="FrankRuehl" w:hint="cs"/>
          <w:rtl/>
        </w:rPr>
        <w:t xml:space="preserve"> עמ' 270) </w:t>
      </w:r>
      <w:r>
        <w:rPr>
          <w:rFonts w:cs="FrankRuehl"/>
          <w:rtl/>
        </w:rPr>
        <w:t>–</w:t>
      </w:r>
      <w:r>
        <w:rPr>
          <w:rFonts w:cs="FrankRuehl" w:hint="cs"/>
          <w:rtl/>
        </w:rPr>
        <w:t xml:space="preserve"> תיקון מס' 20.</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sidRPr="001F6765">
          <w:rPr>
            <w:rStyle w:val="Hyperlink"/>
            <w:rFonts w:cs="FrankRuehl"/>
            <w:rtl/>
          </w:rPr>
          <w:t>ס</w:t>
        </w:r>
        <w:r w:rsidRPr="001F6765">
          <w:rPr>
            <w:rStyle w:val="Hyperlink"/>
            <w:rFonts w:cs="FrankRuehl" w:hint="cs"/>
            <w:rtl/>
          </w:rPr>
          <w:t>"ח</w:t>
        </w:r>
        <w:r w:rsidRPr="001F6765">
          <w:rPr>
            <w:rStyle w:val="Hyperlink"/>
            <w:rFonts w:cs="FrankRuehl"/>
            <w:rtl/>
          </w:rPr>
          <w:t xml:space="preserve"> ת</w:t>
        </w:r>
        <w:r w:rsidRPr="001F6765">
          <w:rPr>
            <w:rStyle w:val="Hyperlink"/>
            <w:rFonts w:cs="FrankRuehl" w:hint="cs"/>
            <w:rtl/>
          </w:rPr>
          <w:t>שמ"ח מס' 1262</w:t>
        </w:r>
      </w:hyperlink>
      <w:r>
        <w:rPr>
          <w:rFonts w:cs="FrankRuehl" w:hint="cs"/>
          <w:rtl/>
        </w:rPr>
        <w:t xml:space="preserve"> מיום 27.7.1988 עמ' 216 (</w:t>
      </w:r>
      <w:hyperlink r:id="rId56" w:history="1">
        <w:r w:rsidRPr="001F6765">
          <w:rPr>
            <w:rStyle w:val="Hyperlink"/>
            <w:rFonts w:cs="FrankRuehl" w:hint="cs"/>
            <w:rtl/>
          </w:rPr>
          <w:t>ה"ח תשמ"ח מס' 1906</w:t>
        </w:r>
      </w:hyperlink>
      <w:r>
        <w:rPr>
          <w:rFonts w:cs="FrankRuehl" w:hint="cs"/>
          <w:rtl/>
        </w:rPr>
        <w:t xml:space="preserve"> עמ' 298) </w:t>
      </w:r>
      <w:r>
        <w:rPr>
          <w:rFonts w:cs="FrankRuehl"/>
          <w:rtl/>
        </w:rPr>
        <w:t>–</w:t>
      </w:r>
      <w:r>
        <w:rPr>
          <w:rFonts w:cs="FrankRuehl" w:hint="cs"/>
          <w:rtl/>
        </w:rPr>
        <w:t xml:space="preserve"> תיקון מס' 21.</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7" w:history="1">
        <w:r w:rsidRPr="001F6765">
          <w:rPr>
            <w:rStyle w:val="Hyperlink"/>
            <w:rFonts w:cs="FrankRuehl"/>
            <w:rtl/>
          </w:rPr>
          <w:t>ס</w:t>
        </w:r>
        <w:r w:rsidRPr="001F6765">
          <w:rPr>
            <w:rStyle w:val="Hyperlink"/>
            <w:rFonts w:cs="FrankRuehl" w:hint="cs"/>
            <w:rtl/>
          </w:rPr>
          <w:t>"ח</w:t>
        </w:r>
        <w:r w:rsidRPr="001F6765">
          <w:rPr>
            <w:rStyle w:val="Hyperlink"/>
            <w:rFonts w:cs="FrankRuehl"/>
            <w:rtl/>
          </w:rPr>
          <w:t xml:space="preserve"> ת</w:t>
        </w:r>
        <w:r w:rsidRPr="001F6765">
          <w:rPr>
            <w:rStyle w:val="Hyperlink"/>
            <w:rFonts w:cs="FrankRuehl" w:hint="cs"/>
            <w:rtl/>
          </w:rPr>
          <w:t>שמ"ט מס' 1</w:t>
        </w:r>
        <w:r w:rsidRPr="001F6765">
          <w:rPr>
            <w:rStyle w:val="Hyperlink"/>
            <w:rFonts w:cs="FrankRuehl"/>
            <w:rtl/>
          </w:rPr>
          <w:t>273</w:t>
        </w:r>
      </w:hyperlink>
      <w:r>
        <w:rPr>
          <w:rFonts w:cs="FrankRuehl"/>
          <w:rtl/>
        </w:rPr>
        <w:t xml:space="preserve"> מיו</w:t>
      </w:r>
      <w:r>
        <w:rPr>
          <w:rFonts w:cs="FrankRuehl" w:hint="cs"/>
          <w:rtl/>
        </w:rPr>
        <w:t>ם 7.4.1989 עמ' 29 (</w:t>
      </w:r>
      <w:hyperlink r:id="rId58" w:history="1">
        <w:r w:rsidRPr="001F6765">
          <w:rPr>
            <w:rStyle w:val="Hyperlink"/>
            <w:rFonts w:cs="FrankRuehl" w:hint="cs"/>
            <w:rtl/>
          </w:rPr>
          <w:t>ה"ח תשמ"ט מס' 1915</w:t>
        </w:r>
      </w:hyperlink>
      <w:r>
        <w:rPr>
          <w:rFonts w:cs="FrankRuehl" w:hint="cs"/>
          <w:rtl/>
        </w:rPr>
        <w:t xml:space="preserve"> עמ' 16, </w:t>
      </w:r>
      <w:hyperlink r:id="rId59" w:history="1">
        <w:r w:rsidRPr="001F6765">
          <w:rPr>
            <w:rStyle w:val="Hyperlink"/>
            <w:rFonts w:cs="FrankRuehl" w:hint="cs"/>
            <w:rtl/>
          </w:rPr>
          <w:t>ה"ח תשמ"ט מס' 1922</w:t>
        </w:r>
      </w:hyperlink>
      <w:r>
        <w:rPr>
          <w:rFonts w:cs="FrankRuehl" w:hint="cs"/>
          <w:rtl/>
        </w:rPr>
        <w:t xml:space="preserve"> עמ' 58) </w:t>
      </w:r>
      <w:r>
        <w:rPr>
          <w:rFonts w:cs="FrankRuehl"/>
          <w:rtl/>
        </w:rPr>
        <w:t>–</w:t>
      </w:r>
      <w:r>
        <w:rPr>
          <w:rFonts w:cs="FrankRuehl" w:hint="cs"/>
          <w:rtl/>
        </w:rPr>
        <w:t xml:space="preserve"> תיקון מס' 22 בסע</w:t>
      </w:r>
      <w:r>
        <w:rPr>
          <w:rFonts w:cs="FrankRuehl"/>
          <w:rtl/>
        </w:rPr>
        <w:t>י</w:t>
      </w:r>
      <w:r>
        <w:rPr>
          <w:rFonts w:cs="FrankRuehl" w:hint="cs"/>
          <w:rtl/>
        </w:rPr>
        <w:t>ף 6 לחוק הסדרים במשק המדינה (תיקוני חקי</w:t>
      </w:r>
      <w:r>
        <w:rPr>
          <w:rFonts w:cs="FrankRuehl"/>
          <w:rtl/>
        </w:rPr>
        <w:t>ק</w:t>
      </w:r>
      <w:r>
        <w:rPr>
          <w:rFonts w:cs="FrankRuehl" w:hint="cs"/>
          <w:rtl/>
        </w:rPr>
        <w:t>ה), ת</w:t>
      </w:r>
      <w:r>
        <w:rPr>
          <w:rFonts w:cs="FrankRuehl"/>
          <w:rtl/>
        </w:rPr>
        <w:t>ש</w:t>
      </w:r>
      <w:r>
        <w:rPr>
          <w:rFonts w:cs="FrankRuehl" w:hint="cs"/>
          <w:rtl/>
        </w:rPr>
        <w:t>מ"ט-1989.</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0" w:history="1">
        <w:r w:rsidRPr="001F6765">
          <w:rPr>
            <w:rStyle w:val="Hyperlink"/>
            <w:rFonts w:cs="FrankRuehl"/>
            <w:rtl/>
          </w:rPr>
          <w:t>ק</w:t>
        </w:r>
        <w:r w:rsidRPr="001F6765">
          <w:rPr>
            <w:rStyle w:val="Hyperlink"/>
            <w:rFonts w:cs="FrankRuehl" w:hint="cs"/>
            <w:rtl/>
          </w:rPr>
          <w:t>"ת</w:t>
        </w:r>
        <w:r w:rsidRPr="001F6765">
          <w:rPr>
            <w:rStyle w:val="Hyperlink"/>
            <w:rFonts w:cs="FrankRuehl"/>
            <w:rtl/>
          </w:rPr>
          <w:t xml:space="preserve"> ת</w:t>
        </w:r>
        <w:r w:rsidRPr="001F6765">
          <w:rPr>
            <w:rStyle w:val="Hyperlink"/>
            <w:rFonts w:cs="FrankRuehl" w:hint="cs"/>
            <w:rtl/>
          </w:rPr>
          <w:t>שמ</w:t>
        </w:r>
        <w:r w:rsidRPr="001F6765">
          <w:rPr>
            <w:rStyle w:val="Hyperlink"/>
            <w:rFonts w:cs="FrankRuehl"/>
            <w:rtl/>
          </w:rPr>
          <w:t>"</w:t>
        </w:r>
        <w:r w:rsidRPr="001F6765">
          <w:rPr>
            <w:rStyle w:val="Hyperlink"/>
            <w:rFonts w:cs="FrankRuehl" w:hint="cs"/>
            <w:rtl/>
          </w:rPr>
          <w:t>ט</w:t>
        </w:r>
        <w:r w:rsidRPr="001F6765">
          <w:rPr>
            <w:rStyle w:val="Hyperlink"/>
            <w:rFonts w:cs="FrankRuehl"/>
            <w:rtl/>
          </w:rPr>
          <w:t xml:space="preserve"> </w:t>
        </w:r>
        <w:r w:rsidRPr="001F6765">
          <w:rPr>
            <w:rStyle w:val="Hyperlink"/>
            <w:rFonts w:cs="FrankRuehl" w:hint="cs"/>
            <w:rtl/>
          </w:rPr>
          <w:t>מס' 5209</w:t>
        </w:r>
      </w:hyperlink>
      <w:r>
        <w:rPr>
          <w:rFonts w:cs="FrankRuehl" w:hint="cs"/>
          <w:rtl/>
        </w:rPr>
        <w:t xml:space="preserve"> מיום 8.8.1989 </w:t>
      </w:r>
      <w:r>
        <w:rPr>
          <w:rFonts w:cs="FrankRuehl"/>
          <w:rtl/>
        </w:rPr>
        <w:t>עמ</w:t>
      </w:r>
      <w:r>
        <w:rPr>
          <w:rFonts w:cs="FrankRuehl" w:hint="cs"/>
          <w:rtl/>
        </w:rPr>
        <w:t xml:space="preserve">' 1234 </w:t>
      </w:r>
      <w:r>
        <w:rPr>
          <w:rFonts w:cs="FrankRuehl"/>
          <w:rtl/>
        </w:rPr>
        <w:t>–</w:t>
      </w:r>
      <w:r>
        <w:rPr>
          <w:rFonts w:cs="FrankRuehl" w:hint="cs"/>
          <w:rtl/>
        </w:rPr>
        <w:t xml:space="preserve"> צו תשמ"ט-1989 בסע</w:t>
      </w:r>
      <w:r>
        <w:rPr>
          <w:rFonts w:cs="FrankRuehl"/>
          <w:rtl/>
        </w:rPr>
        <w:t>י</w:t>
      </w:r>
      <w:r>
        <w:rPr>
          <w:rFonts w:cs="FrankRuehl" w:hint="cs"/>
          <w:rtl/>
        </w:rPr>
        <w:t>ף 6 לצו העונשין (שינוי שיעורי קנסות), תשמ"ט-1989; תח</w:t>
      </w:r>
      <w:r>
        <w:rPr>
          <w:rFonts w:cs="FrankRuehl"/>
          <w:rtl/>
        </w:rPr>
        <w:t>י</w:t>
      </w:r>
      <w:r>
        <w:rPr>
          <w:rFonts w:cs="FrankRuehl" w:hint="cs"/>
          <w:rtl/>
        </w:rPr>
        <w:t>לתו ביום 1.9.1989.</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1" w:history="1">
        <w:r w:rsidRPr="001F6765">
          <w:rPr>
            <w:rStyle w:val="Hyperlink"/>
            <w:rFonts w:cs="FrankRuehl"/>
            <w:rtl/>
          </w:rPr>
          <w:t>ק</w:t>
        </w:r>
        <w:r w:rsidRPr="001F6765">
          <w:rPr>
            <w:rStyle w:val="Hyperlink"/>
            <w:rFonts w:cs="FrankRuehl" w:hint="cs"/>
            <w:rtl/>
          </w:rPr>
          <w:t>"ת</w:t>
        </w:r>
        <w:r w:rsidRPr="001F6765">
          <w:rPr>
            <w:rStyle w:val="Hyperlink"/>
            <w:rFonts w:cs="FrankRuehl"/>
            <w:rtl/>
          </w:rPr>
          <w:t xml:space="preserve"> ת</w:t>
        </w:r>
        <w:r w:rsidRPr="001F6765">
          <w:rPr>
            <w:rStyle w:val="Hyperlink"/>
            <w:rFonts w:cs="FrankRuehl" w:hint="cs"/>
            <w:rtl/>
          </w:rPr>
          <w:t>ש"ן מס' 5272</w:t>
        </w:r>
      </w:hyperlink>
      <w:r>
        <w:rPr>
          <w:rFonts w:cs="FrankRuehl" w:hint="cs"/>
          <w:rtl/>
        </w:rPr>
        <w:t xml:space="preserve"> מיום 11.6.1990 עמ' 712 </w:t>
      </w:r>
      <w:r>
        <w:rPr>
          <w:rFonts w:cs="FrankRuehl"/>
          <w:rtl/>
        </w:rPr>
        <w:t>–</w:t>
      </w:r>
      <w:r>
        <w:rPr>
          <w:rFonts w:cs="FrankRuehl" w:hint="cs"/>
          <w:rtl/>
        </w:rPr>
        <w:t xml:space="preserve"> תק' תש"ן-1990.</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2" w:history="1">
        <w:r w:rsidRPr="001F6765">
          <w:rPr>
            <w:rStyle w:val="Hyperlink"/>
            <w:rFonts w:cs="FrankRuehl"/>
            <w:rtl/>
          </w:rPr>
          <w:t>ס</w:t>
        </w:r>
        <w:r w:rsidRPr="001F6765">
          <w:rPr>
            <w:rStyle w:val="Hyperlink"/>
            <w:rFonts w:cs="FrankRuehl" w:hint="cs"/>
            <w:rtl/>
          </w:rPr>
          <w:t>"ח</w:t>
        </w:r>
        <w:r w:rsidRPr="001F6765">
          <w:rPr>
            <w:rStyle w:val="Hyperlink"/>
            <w:rFonts w:cs="FrankRuehl"/>
            <w:rtl/>
          </w:rPr>
          <w:t xml:space="preserve"> ת</w:t>
        </w:r>
        <w:r w:rsidRPr="001F6765">
          <w:rPr>
            <w:rStyle w:val="Hyperlink"/>
            <w:rFonts w:cs="FrankRuehl" w:hint="cs"/>
            <w:rtl/>
          </w:rPr>
          <w:t>ש"ן מס' 1324</w:t>
        </w:r>
      </w:hyperlink>
      <w:r>
        <w:rPr>
          <w:rFonts w:cs="FrankRuehl" w:hint="cs"/>
          <w:rtl/>
        </w:rPr>
        <w:t xml:space="preserve"> מיום 26.</w:t>
      </w:r>
      <w:r>
        <w:rPr>
          <w:rFonts w:cs="FrankRuehl"/>
          <w:rtl/>
        </w:rPr>
        <w:t xml:space="preserve">7.1990 </w:t>
      </w:r>
      <w:r>
        <w:rPr>
          <w:rFonts w:cs="FrankRuehl" w:hint="cs"/>
          <w:rtl/>
        </w:rPr>
        <w:t>עמ' 175 (</w:t>
      </w:r>
      <w:hyperlink r:id="rId63" w:history="1">
        <w:r w:rsidRPr="001F6765">
          <w:rPr>
            <w:rStyle w:val="Hyperlink"/>
            <w:rFonts w:cs="FrankRuehl" w:hint="cs"/>
            <w:rtl/>
          </w:rPr>
          <w:t>ה"ח תש"ן מס'</w:t>
        </w:r>
        <w:r w:rsidRPr="001F6765">
          <w:rPr>
            <w:rStyle w:val="Hyperlink"/>
            <w:rFonts w:cs="FrankRuehl"/>
            <w:rtl/>
          </w:rPr>
          <w:t xml:space="preserve"> 1987</w:t>
        </w:r>
      </w:hyperlink>
      <w:r>
        <w:rPr>
          <w:rFonts w:cs="FrankRuehl"/>
          <w:rtl/>
        </w:rPr>
        <w:t xml:space="preserve"> </w:t>
      </w:r>
      <w:r>
        <w:rPr>
          <w:rFonts w:cs="FrankRuehl" w:hint="cs"/>
          <w:rtl/>
        </w:rPr>
        <w:t xml:space="preserve">עמ' 176) </w:t>
      </w:r>
      <w:r>
        <w:rPr>
          <w:rFonts w:cs="FrankRuehl"/>
          <w:rtl/>
        </w:rPr>
        <w:t>–</w:t>
      </w:r>
      <w:r>
        <w:rPr>
          <w:rFonts w:cs="FrankRuehl" w:hint="cs"/>
          <w:rtl/>
        </w:rPr>
        <w:t xml:space="preserve"> תיקון מס' 23; תח</w:t>
      </w:r>
      <w:r>
        <w:rPr>
          <w:rFonts w:cs="FrankRuehl"/>
          <w:rtl/>
        </w:rPr>
        <w:t>י</w:t>
      </w:r>
      <w:r>
        <w:rPr>
          <w:rFonts w:cs="FrankRuehl" w:hint="cs"/>
          <w:rtl/>
        </w:rPr>
        <w:t xml:space="preserve">לתו </w:t>
      </w:r>
      <w:r>
        <w:rPr>
          <w:rFonts w:cs="FrankRuehl"/>
          <w:rtl/>
        </w:rPr>
        <w:t xml:space="preserve">30 </w:t>
      </w:r>
      <w:r>
        <w:rPr>
          <w:rFonts w:cs="FrankRuehl" w:hint="cs"/>
          <w:rtl/>
        </w:rPr>
        <w:t>י</w:t>
      </w:r>
      <w:r>
        <w:rPr>
          <w:rFonts w:cs="FrankRuehl"/>
          <w:rtl/>
        </w:rPr>
        <w:t>מ</w:t>
      </w:r>
      <w:r>
        <w:rPr>
          <w:rFonts w:cs="FrankRuehl" w:hint="cs"/>
          <w:rtl/>
        </w:rPr>
        <w:t xml:space="preserve">ים מיום פרסומו ותוקפו לשנתיים. תוקן </w:t>
      </w:r>
      <w:hyperlink r:id="rId64" w:history="1">
        <w:r w:rsidRPr="001F6765">
          <w:rPr>
            <w:rStyle w:val="Hyperlink"/>
            <w:rFonts w:cs="FrankRuehl"/>
            <w:rtl/>
          </w:rPr>
          <w:t>ס</w:t>
        </w:r>
        <w:r w:rsidRPr="001F6765">
          <w:rPr>
            <w:rStyle w:val="Hyperlink"/>
            <w:rFonts w:cs="FrankRuehl" w:hint="cs"/>
            <w:rtl/>
          </w:rPr>
          <w:t>"ח</w:t>
        </w:r>
        <w:r w:rsidRPr="001F6765">
          <w:rPr>
            <w:rStyle w:val="Hyperlink"/>
            <w:rFonts w:cs="FrankRuehl"/>
            <w:rtl/>
          </w:rPr>
          <w:t xml:space="preserve"> ת</w:t>
        </w:r>
        <w:r w:rsidRPr="001F6765">
          <w:rPr>
            <w:rStyle w:val="Hyperlink"/>
            <w:rFonts w:cs="FrankRuehl" w:hint="cs"/>
            <w:rtl/>
          </w:rPr>
          <w:t>שנ"א מס' 1360</w:t>
        </w:r>
      </w:hyperlink>
      <w:r>
        <w:rPr>
          <w:rFonts w:cs="FrankRuehl" w:hint="cs"/>
          <w:rtl/>
        </w:rPr>
        <w:t xml:space="preserve"> מיום 20.6.199</w:t>
      </w:r>
      <w:r>
        <w:rPr>
          <w:rFonts w:cs="FrankRuehl"/>
          <w:rtl/>
        </w:rPr>
        <w:t xml:space="preserve">1 </w:t>
      </w:r>
      <w:r>
        <w:rPr>
          <w:rFonts w:cs="FrankRuehl" w:hint="cs"/>
          <w:rtl/>
        </w:rPr>
        <w:t>עמ' 174 (</w:t>
      </w:r>
      <w:hyperlink r:id="rId65" w:history="1">
        <w:r w:rsidRPr="001F6765">
          <w:rPr>
            <w:rStyle w:val="Hyperlink"/>
            <w:rFonts w:cs="FrankRuehl" w:hint="cs"/>
            <w:rtl/>
          </w:rPr>
          <w:t>ה"ח תשנ"א מס' 2058</w:t>
        </w:r>
      </w:hyperlink>
      <w:r>
        <w:rPr>
          <w:rFonts w:cs="FrankRuehl" w:hint="cs"/>
          <w:rtl/>
        </w:rPr>
        <w:t xml:space="preserve"> עמ' 234) </w:t>
      </w:r>
      <w:r>
        <w:rPr>
          <w:rFonts w:cs="FrankRuehl"/>
          <w:rtl/>
        </w:rPr>
        <w:t>–</w:t>
      </w:r>
      <w:r>
        <w:rPr>
          <w:rFonts w:cs="FrankRuehl" w:hint="cs"/>
          <w:rtl/>
        </w:rPr>
        <w:t xml:space="preserve"> תיקון מס' 23 (תיקון).</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6" w:history="1">
        <w:r w:rsidRPr="001F6765">
          <w:rPr>
            <w:rStyle w:val="Hyperlink"/>
            <w:rFonts w:cs="FrankRuehl"/>
            <w:rtl/>
          </w:rPr>
          <w:t>ס</w:t>
        </w:r>
        <w:r w:rsidRPr="001F6765">
          <w:rPr>
            <w:rStyle w:val="Hyperlink"/>
            <w:rFonts w:cs="FrankRuehl" w:hint="cs"/>
            <w:rtl/>
          </w:rPr>
          <w:t>"ח</w:t>
        </w:r>
        <w:r w:rsidRPr="001F6765">
          <w:rPr>
            <w:rStyle w:val="Hyperlink"/>
            <w:rFonts w:cs="FrankRuehl"/>
            <w:rtl/>
          </w:rPr>
          <w:t xml:space="preserve"> ת</w:t>
        </w:r>
        <w:r w:rsidRPr="001F6765">
          <w:rPr>
            <w:rStyle w:val="Hyperlink"/>
            <w:rFonts w:cs="FrankRuehl" w:hint="cs"/>
            <w:rtl/>
          </w:rPr>
          <w:t>שנ"א מס' 1331</w:t>
        </w:r>
      </w:hyperlink>
      <w:r>
        <w:rPr>
          <w:rFonts w:cs="FrankRuehl" w:hint="cs"/>
          <w:rtl/>
        </w:rPr>
        <w:t xml:space="preserve"> מיום 15.11.1990 עמ' 12 (</w:t>
      </w:r>
      <w:hyperlink r:id="rId67" w:history="1">
        <w:r w:rsidRPr="00B1423D">
          <w:rPr>
            <w:rStyle w:val="Hyperlink"/>
            <w:rFonts w:cs="FrankRuehl" w:hint="cs"/>
            <w:rtl/>
          </w:rPr>
          <w:t>ה"ח תשמ"ח מס' 1908</w:t>
        </w:r>
      </w:hyperlink>
      <w:r>
        <w:rPr>
          <w:rFonts w:cs="FrankRuehl" w:hint="cs"/>
          <w:rtl/>
        </w:rPr>
        <w:t xml:space="preserve"> עמ</w:t>
      </w:r>
      <w:r>
        <w:rPr>
          <w:rFonts w:cs="FrankRuehl"/>
          <w:rtl/>
        </w:rPr>
        <w:t>' 308) –</w:t>
      </w:r>
      <w:r>
        <w:rPr>
          <w:rFonts w:cs="FrankRuehl" w:hint="cs"/>
          <w:rtl/>
        </w:rPr>
        <w:t xml:space="preserve"> תיקון מס' 24.</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8" w:history="1">
        <w:r w:rsidRPr="0095700F">
          <w:rPr>
            <w:rStyle w:val="Hyperlink"/>
            <w:rFonts w:cs="FrankRuehl"/>
            <w:rtl/>
          </w:rPr>
          <w:t>ס</w:t>
        </w:r>
        <w:r w:rsidRPr="0095700F">
          <w:rPr>
            <w:rStyle w:val="Hyperlink"/>
            <w:rFonts w:cs="FrankRuehl" w:hint="cs"/>
            <w:rtl/>
          </w:rPr>
          <w:t>"ח</w:t>
        </w:r>
        <w:r w:rsidRPr="0095700F">
          <w:rPr>
            <w:rStyle w:val="Hyperlink"/>
            <w:rFonts w:cs="FrankRuehl"/>
            <w:rtl/>
          </w:rPr>
          <w:t xml:space="preserve"> ת</w:t>
        </w:r>
        <w:r w:rsidRPr="0095700F">
          <w:rPr>
            <w:rStyle w:val="Hyperlink"/>
            <w:rFonts w:cs="FrankRuehl" w:hint="cs"/>
            <w:rtl/>
          </w:rPr>
          <w:t>שנ"א מס' 1336</w:t>
        </w:r>
      </w:hyperlink>
      <w:r>
        <w:rPr>
          <w:rFonts w:cs="FrankRuehl" w:hint="cs"/>
          <w:rtl/>
        </w:rPr>
        <w:t xml:space="preserve"> מיום 26.12.1990 עמ' </w:t>
      </w:r>
      <w:r>
        <w:rPr>
          <w:rFonts w:cs="FrankRuehl"/>
          <w:rtl/>
        </w:rPr>
        <w:t>35 (</w:t>
      </w:r>
      <w:hyperlink r:id="rId69" w:history="1">
        <w:r w:rsidRPr="0095700F">
          <w:rPr>
            <w:rStyle w:val="Hyperlink"/>
            <w:rFonts w:cs="FrankRuehl" w:hint="cs"/>
            <w:rtl/>
          </w:rPr>
          <w:t>ה"ח</w:t>
        </w:r>
        <w:r w:rsidRPr="0095700F">
          <w:rPr>
            <w:rStyle w:val="Hyperlink"/>
            <w:rFonts w:cs="FrankRuehl"/>
            <w:rtl/>
          </w:rPr>
          <w:t xml:space="preserve"> </w:t>
        </w:r>
        <w:r w:rsidRPr="0095700F">
          <w:rPr>
            <w:rStyle w:val="Hyperlink"/>
            <w:rFonts w:cs="FrankRuehl" w:hint="cs"/>
            <w:rtl/>
          </w:rPr>
          <w:t>תשנ"א מס' 2019</w:t>
        </w:r>
      </w:hyperlink>
      <w:r>
        <w:rPr>
          <w:rFonts w:cs="FrankRuehl" w:hint="cs"/>
          <w:rtl/>
        </w:rPr>
        <w:t xml:space="preserve"> עמ' 16) </w:t>
      </w:r>
      <w:r>
        <w:rPr>
          <w:rFonts w:cs="FrankRuehl"/>
          <w:rtl/>
        </w:rPr>
        <w:t>–</w:t>
      </w:r>
      <w:r>
        <w:rPr>
          <w:rFonts w:cs="FrankRuehl" w:hint="cs"/>
          <w:rtl/>
        </w:rPr>
        <w:t xml:space="preserve"> תיקון מס' 25; ר' סעיף 6 לענין הוראת שעה.</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0" w:history="1">
        <w:r w:rsidRPr="0095700F">
          <w:rPr>
            <w:rStyle w:val="Hyperlink"/>
            <w:rFonts w:cs="FrankRuehl"/>
            <w:rtl/>
          </w:rPr>
          <w:t>ס</w:t>
        </w:r>
        <w:r w:rsidRPr="0095700F">
          <w:rPr>
            <w:rStyle w:val="Hyperlink"/>
            <w:rFonts w:cs="FrankRuehl" w:hint="cs"/>
            <w:rtl/>
          </w:rPr>
          <w:t>"ח</w:t>
        </w:r>
        <w:r w:rsidRPr="0095700F">
          <w:rPr>
            <w:rStyle w:val="Hyperlink"/>
            <w:rFonts w:cs="FrankRuehl"/>
            <w:rtl/>
          </w:rPr>
          <w:t xml:space="preserve"> ת</w:t>
        </w:r>
        <w:r w:rsidRPr="0095700F">
          <w:rPr>
            <w:rStyle w:val="Hyperlink"/>
            <w:rFonts w:cs="FrankRuehl" w:hint="cs"/>
            <w:rtl/>
          </w:rPr>
          <w:t>שנ"א מס' 1350</w:t>
        </w:r>
      </w:hyperlink>
      <w:r>
        <w:rPr>
          <w:rFonts w:cs="FrankRuehl" w:hint="cs"/>
          <w:rtl/>
        </w:rPr>
        <w:t xml:space="preserve"> מיום 26.3.1991 עמ' 116 (</w:t>
      </w:r>
      <w:hyperlink r:id="rId71" w:history="1">
        <w:r w:rsidRPr="0095700F">
          <w:rPr>
            <w:rStyle w:val="Hyperlink"/>
            <w:rFonts w:cs="FrankRuehl" w:hint="cs"/>
            <w:rtl/>
          </w:rPr>
          <w:t>ה"ח תש"ן מס' 2007</w:t>
        </w:r>
      </w:hyperlink>
      <w:r>
        <w:rPr>
          <w:rFonts w:cs="FrankRuehl" w:hint="cs"/>
          <w:rtl/>
        </w:rPr>
        <w:t xml:space="preserve"> עמ' 260) </w:t>
      </w:r>
      <w:r>
        <w:rPr>
          <w:rFonts w:cs="FrankRuehl"/>
          <w:rtl/>
        </w:rPr>
        <w:t>–</w:t>
      </w:r>
      <w:r>
        <w:rPr>
          <w:rFonts w:cs="FrankRuehl" w:hint="cs"/>
          <w:rtl/>
        </w:rPr>
        <w:t xml:space="preserve"> תיקון מס' 26 בסע</w:t>
      </w:r>
      <w:r>
        <w:rPr>
          <w:rFonts w:cs="FrankRuehl"/>
          <w:rtl/>
        </w:rPr>
        <w:t>י</w:t>
      </w:r>
      <w:r>
        <w:rPr>
          <w:rFonts w:cs="FrankRuehl" w:hint="cs"/>
          <w:rtl/>
        </w:rPr>
        <w:t>ף 7 לחוק ממלאי תפקידים שיפוטיים (סייג למינוי) (תיקוני חקי</w:t>
      </w:r>
      <w:r>
        <w:rPr>
          <w:rFonts w:cs="FrankRuehl"/>
          <w:rtl/>
        </w:rPr>
        <w:t>קה), ת</w:t>
      </w:r>
      <w:r>
        <w:rPr>
          <w:rFonts w:cs="FrankRuehl" w:hint="cs"/>
          <w:rtl/>
        </w:rPr>
        <w:t>שנ"א-1991.</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2" w:history="1">
        <w:r w:rsidRPr="0095700F">
          <w:rPr>
            <w:rStyle w:val="Hyperlink"/>
            <w:rFonts w:cs="FrankRuehl"/>
            <w:rtl/>
          </w:rPr>
          <w:t>ס</w:t>
        </w:r>
        <w:r w:rsidRPr="0095700F">
          <w:rPr>
            <w:rStyle w:val="Hyperlink"/>
            <w:rFonts w:cs="FrankRuehl" w:hint="cs"/>
            <w:rtl/>
          </w:rPr>
          <w:t>"ח</w:t>
        </w:r>
        <w:r w:rsidRPr="0095700F">
          <w:rPr>
            <w:rStyle w:val="Hyperlink"/>
            <w:rFonts w:cs="FrankRuehl"/>
            <w:rtl/>
          </w:rPr>
          <w:t xml:space="preserve"> ת</w:t>
        </w:r>
        <w:r w:rsidRPr="0095700F">
          <w:rPr>
            <w:rStyle w:val="Hyperlink"/>
            <w:rFonts w:cs="FrankRuehl" w:hint="cs"/>
            <w:rtl/>
          </w:rPr>
          <w:t>שנ"א מס' 1360</w:t>
        </w:r>
      </w:hyperlink>
      <w:r>
        <w:rPr>
          <w:rFonts w:cs="FrankRuehl" w:hint="cs"/>
          <w:rtl/>
        </w:rPr>
        <w:t xml:space="preserve"> מיום 20.6.199</w:t>
      </w:r>
      <w:r>
        <w:rPr>
          <w:rFonts w:cs="FrankRuehl"/>
          <w:rtl/>
        </w:rPr>
        <w:t xml:space="preserve">1 </w:t>
      </w:r>
      <w:r>
        <w:rPr>
          <w:rFonts w:cs="FrankRuehl" w:hint="cs"/>
          <w:rtl/>
        </w:rPr>
        <w:t>עמ' 174 (</w:t>
      </w:r>
      <w:hyperlink r:id="rId73" w:history="1">
        <w:r w:rsidRPr="0095700F">
          <w:rPr>
            <w:rStyle w:val="Hyperlink"/>
            <w:rFonts w:cs="FrankRuehl"/>
            <w:rtl/>
          </w:rPr>
          <w:t>ה</w:t>
        </w:r>
        <w:r w:rsidRPr="0095700F">
          <w:rPr>
            <w:rStyle w:val="Hyperlink"/>
            <w:rFonts w:cs="FrankRuehl" w:hint="cs"/>
            <w:rtl/>
          </w:rPr>
          <w:t>"ח תשנ"א מס' 2054</w:t>
        </w:r>
      </w:hyperlink>
      <w:r>
        <w:rPr>
          <w:rFonts w:cs="FrankRuehl" w:hint="cs"/>
          <w:rtl/>
        </w:rPr>
        <w:t xml:space="preserve"> עמ' 214) </w:t>
      </w:r>
      <w:r>
        <w:rPr>
          <w:rFonts w:cs="FrankRuehl"/>
          <w:rtl/>
        </w:rPr>
        <w:t>–</w:t>
      </w:r>
      <w:r>
        <w:rPr>
          <w:rFonts w:cs="FrankRuehl" w:hint="cs"/>
          <w:rtl/>
        </w:rPr>
        <w:t xml:space="preserve"> תיקון מס' 27; תחילתו ביום 26.8.1991.</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4" w:history="1">
        <w:r w:rsidRPr="0095700F">
          <w:rPr>
            <w:rStyle w:val="Hyperlink"/>
            <w:rFonts w:cs="FrankRuehl"/>
            <w:rtl/>
          </w:rPr>
          <w:t>ק</w:t>
        </w:r>
        <w:r w:rsidRPr="0095700F">
          <w:rPr>
            <w:rStyle w:val="Hyperlink"/>
            <w:rFonts w:cs="FrankRuehl" w:hint="cs"/>
            <w:rtl/>
          </w:rPr>
          <w:t>"ת</w:t>
        </w:r>
        <w:r w:rsidRPr="0095700F">
          <w:rPr>
            <w:rStyle w:val="Hyperlink"/>
            <w:rFonts w:cs="FrankRuehl"/>
            <w:rtl/>
          </w:rPr>
          <w:t xml:space="preserve"> ת</w:t>
        </w:r>
        <w:r w:rsidRPr="0095700F">
          <w:rPr>
            <w:rStyle w:val="Hyperlink"/>
            <w:rFonts w:cs="FrankRuehl" w:hint="cs"/>
            <w:rtl/>
          </w:rPr>
          <w:t>שנ"א מס' 5364</w:t>
        </w:r>
      </w:hyperlink>
      <w:r>
        <w:rPr>
          <w:rFonts w:cs="FrankRuehl" w:hint="cs"/>
          <w:rtl/>
        </w:rPr>
        <w:t xml:space="preserve"> מיום 18.6.1991 עמ'</w:t>
      </w:r>
      <w:r>
        <w:rPr>
          <w:rFonts w:cs="FrankRuehl"/>
          <w:rtl/>
        </w:rPr>
        <w:t xml:space="preserve"> 938</w:t>
      </w:r>
      <w:r>
        <w:rPr>
          <w:rFonts w:cs="FrankRuehl" w:hint="cs"/>
          <w:rtl/>
        </w:rPr>
        <w:t xml:space="preserve"> </w:t>
      </w:r>
      <w:r>
        <w:rPr>
          <w:rFonts w:cs="FrankRuehl"/>
          <w:rtl/>
        </w:rPr>
        <w:t>–</w:t>
      </w:r>
      <w:r>
        <w:rPr>
          <w:rFonts w:cs="FrankRuehl" w:hint="cs"/>
          <w:rtl/>
        </w:rPr>
        <w:t xml:space="preserve"> צו תשנ"א-1991</w:t>
      </w:r>
      <w:r>
        <w:rPr>
          <w:rFonts w:cs="FrankRuehl"/>
          <w:rtl/>
        </w:rPr>
        <w:t>.</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5" w:history="1">
        <w:r w:rsidRPr="0095700F">
          <w:rPr>
            <w:rStyle w:val="Hyperlink"/>
            <w:rFonts w:cs="FrankRuehl"/>
            <w:rtl/>
          </w:rPr>
          <w:t>ס</w:t>
        </w:r>
        <w:r w:rsidRPr="0095700F">
          <w:rPr>
            <w:rStyle w:val="Hyperlink"/>
            <w:rFonts w:cs="FrankRuehl" w:hint="cs"/>
            <w:rtl/>
          </w:rPr>
          <w:t>"ח</w:t>
        </w:r>
        <w:r w:rsidRPr="0095700F">
          <w:rPr>
            <w:rStyle w:val="Hyperlink"/>
            <w:rFonts w:cs="FrankRuehl"/>
            <w:rtl/>
          </w:rPr>
          <w:t xml:space="preserve"> ת</w:t>
        </w:r>
        <w:r w:rsidRPr="0095700F">
          <w:rPr>
            <w:rStyle w:val="Hyperlink"/>
            <w:rFonts w:cs="FrankRuehl" w:hint="cs"/>
            <w:rtl/>
          </w:rPr>
          <w:t>שנ"א מס' 1365</w:t>
        </w:r>
      </w:hyperlink>
      <w:r>
        <w:rPr>
          <w:rFonts w:cs="FrankRuehl" w:hint="cs"/>
          <w:rtl/>
        </w:rPr>
        <w:t xml:space="preserve"> מיו</w:t>
      </w:r>
      <w:r>
        <w:rPr>
          <w:rFonts w:cs="FrankRuehl"/>
          <w:rtl/>
        </w:rPr>
        <w:t>ם</w:t>
      </w:r>
      <w:r>
        <w:rPr>
          <w:rFonts w:cs="FrankRuehl" w:hint="cs"/>
          <w:rtl/>
        </w:rPr>
        <w:t xml:space="preserve"> 25.7.1991 עמ</w:t>
      </w:r>
      <w:r>
        <w:rPr>
          <w:rFonts w:cs="FrankRuehl"/>
          <w:rtl/>
        </w:rPr>
        <w:t xml:space="preserve">' 206 </w:t>
      </w:r>
      <w:r>
        <w:rPr>
          <w:rFonts w:cs="FrankRuehl" w:hint="cs"/>
          <w:rtl/>
        </w:rPr>
        <w:t>(</w:t>
      </w:r>
      <w:hyperlink r:id="rId76" w:history="1">
        <w:r w:rsidRPr="0095700F">
          <w:rPr>
            <w:rStyle w:val="Hyperlink"/>
            <w:rFonts w:cs="FrankRuehl" w:hint="cs"/>
            <w:rtl/>
          </w:rPr>
          <w:t>ה"ח תשמ"ז מס' 1839</w:t>
        </w:r>
      </w:hyperlink>
      <w:r>
        <w:rPr>
          <w:rFonts w:cs="FrankRuehl" w:hint="cs"/>
          <w:rtl/>
        </w:rPr>
        <w:t xml:space="preserve"> עמ' 270) </w:t>
      </w:r>
      <w:r>
        <w:rPr>
          <w:rFonts w:cs="FrankRuehl"/>
          <w:rtl/>
        </w:rPr>
        <w:t>–</w:t>
      </w:r>
      <w:r>
        <w:rPr>
          <w:rFonts w:cs="FrankRuehl" w:hint="cs"/>
          <w:rtl/>
        </w:rPr>
        <w:t xml:space="preserve"> תיקון מס' 28 בסע</w:t>
      </w:r>
      <w:r>
        <w:rPr>
          <w:rFonts w:cs="FrankRuehl"/>
          <w:rtl/>
        </w:rPr>
        <w:t>י</w:t>
      </w:r>
      <w:r>
        <w:rPr>
          <w:rFonts w:cs="FrankRuehl" w:hint="cs"/>
          <w:rtl/>
        </w:rPr>
        <w:t>ף 2 לחוק העונשין (תיקון מס' 3</w:t>
      </w:r>
      <w:r>
        <w:rPr>
          <w:rFonts w:cs="FrankRuehl"/>
          <w:rtl/>
        </w:rPr>
        <w:t>4)</w:t>
      </w:r>
      <w:r>
        <w:rPr>
          <w:rFonts w:cs="FrankRuehl" w:hint="cs"/>
          <w:rtl/>
        </w:rPr>
        <w:t>,</w:t>
      </w:r>
      <w:r>
        <w:rPr>
          <w:rFonts w:cs="FrankRuehl"/>
          <w:rtl/>
        </w:rPr>
        <w:t xml:space="preserve"> </w:t>
      </w:r>
      <w:r>
        <w:rPr>
          <w:rFonts w:cs="FrankRuehl" w:hint="cs"/>
          <w:rtl/>
        </w:rPr>
        <w:t>ת</w:t>
      </w:r>
      <w:r>
        <w:rPr>
          <w:rFonts w:cs="FrankRuehl"/>
          <w:rtl/>
        </w:rPr>
        <w:t>ש</w:t>
      </w:r>
      <w:r>
        <w:rPr>
          <w:rFonts w:cs="FrankRuehl" w:hint="cs"/>
          <w:rtl/>
        </w:rPr>
        <w:t>נ"א-1991.</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7" w:history="1">
        <w:r w:rsidRPr="0095700F">
          <w:rPr>
            <w:rStyle w:val="Hyperlink"/>
            <w:rFonts w:cs="FrankRuehl"/>
            <w:rtl/>
          </w:rPr>
          <w:t>ס</w:t>
        </w:r>
        <w:r w:rsidRPr="0095700F">
          <w:rPr>
            <w:rStyle w:val="Hyperlink"/>
            <w:rFonts w:cs="FrankRuehl" w:hint="cs"/>
            <w:rtl/>
          </w:rPr>
          <w:t>"ח</w:t>
        </w:r>
        <w:r w:rsidRPr="0095700F">
          <w:rPr>
            <w:rStyle w:val="Hyperlink"/>
            <w:rFonts w:cs="FrankRuehl"/>
            <w:rtl/>
          </w:rPr>
          <w:t xml:space="preserve"> ת</w:t>
        </w:r>
        <w:r w:rsidRPr="0095700F">
          <w:rPr>
            <w:rStyle w:val="Hyperlink"/>
            <w:rFonts w:cs="FrankRuehl" w:hint="cs"/>
            <w:rtl/>
          </w:rPr>
          <w:t>שנ"א</w:t>
        </w:r>
        <w:r w:rsidRPr="0095700F">
          <w:rPr>
            <w:rStyle w:val="Hyperlink"/>
            <w:rFonts w:cs="FrankRuehl"/>
            <w:rtl/>
          </w:rPr>
          <w:t xml:space="preserve"> מ</w:t>
        </w:r>
        <w:r w:rsidRPr="0095700F">
          <w:rPr>
            <w:rStyle w:val="Hyperlink"/>
            <w:rFonts w:cs="FrankRuehl" w:hint="cs"/>
            <w:rtl/>
          </w:rPr>
          <w:t>ס' 1366</w:t>
        </w:r>
      </w:hyperlink>
      <w:r>
        <w:rPr>
          <w:rFonts w:cs="FrankRuehl" w:hint="cs"/>
          <w:rtl/>
        </w:rPr>
        <w:t xml:space="preserve"> מיום 31.7.1991 עמ' 214 (</w:t>
      </w:r>
      <w:hyperlink r:id="rId78" w:history="1">
        <w:r w:rsidRPr="0095700F">
          <w:rPr>
            <w:rStyle w:val="Hyperlink"/>
            <w:rFonts w:cs="FrankRuehl" w:hint="cs"/>
            <w:rtl/>
          </w:rPr>
          <w:t>ה"ח תשנ"א מס' 2058</w:t>
        </w:r>
      </w:hyperlink>
      <w:r>
        <w:rPr>
          <w:rFonts w:cs="FrankRuehl" w:hint="cs"/>
          <w:rtl/>
        </w:rPr>
        <w:t xml:space="preserve"> עמ' 234) </w:t>
      </w:r>
      <w:r>
        <w:rPr>
          <w:rFonts w:cs="FrankRuehl"/>
          <w:rtl/>
        </w:rPr>
        <w:t>–</w:t>
      </w:r>
      <w:r>
        <w:rPr>
          <w:rFonts w:cs="FrankRuehl" w:hint="cs"/>
          <w:rtl/>
        </w:rPr>
        <w:t xml:space="preserve"> תיקון מס' 29 [במקור מס' 28].</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9" w:history="1">
        <w:r w:rsidRPr="0095700F">
          <w:rPr>
            <w:rStyle w:val="Hyperlink"/>
            <w:rFonts w:cs="FrankRuehl"/>
            <w:rtl/>
          </w:rPr>
          <w:t>ק</w:t>
        </w:r>
        <w:r w:rsidRPr="0095700F">
          <w:rPr>
            <w:rStyle w:val="Hyperlink"/>
            <w:rFonts w:cs="FrankRuehl" w:hint="cs"/>
            <w:rtl/>
          </w:rPr>
          <w:t>"ת</w:t>
        </w:r>
        <w:r w:rsidRPr="0095700F">
          <w:rPr>
            <w:rStyle w:val="Hyperlink"/>
            <w:rFonts w:cs="FrankRuehl"/>
            <w:rtl/>
          </w:rPr>
          <w:t xml:space="preserve"> ת</w:t>
        </w:r>
        <w:r w:rsidRPr="0095700F">
          <w:rPr>
            <w:rStyle w:val="Hyperlink"/>
            <w:rFonts w:cs="FrankRuehl" w:hint="cs"/>
            <w:rtl/>
          </w:rPr>
          <w:t>שנ"ב: מס' 5415</w:t>
        </w:r>
      </w:hyperlink>
      <w:r>
        <w:rPr>
          <w:rFonts w:cs="FrankRuehl" w:hint="cs"/>
          <w:rtl/>
        </w:rPr>
        <w:t xml:space="preserve"> מי</w:t>
      </w:r>
      <w:r>
        <w:rPr>
          <w:rFonts w:cs="FrankRuehl"/>
          <w:rtl/>
        </w:rPr>
        <w:t>ום 23.1.1992 ע</w:t>
      </w:r>
      <w:r>
        <w:rPr>
          <w:rFonts w:cs="FrankRuehl" w:hint="cs"/>
          <w:rtl/>
        </w:rPr>
        <w:t xml:space="preserve">מ' 674 </w:t>
      </w:r>
      <w:r>
        <w:rPr>
          <w:rFonts w:cs="FrankRuehl"/>
          <w:rtl/>
        </w:rPr>
        <w:t>–</w:t>
      </w:r>
      <w:r>
        <w:rPr>
          <w:rFonts w:cs="FrankRuehl" w:hint="cs"/>
          <w:rtl/>
        </w:rPr>
        <w:t xml:space="preserve"> תק</w:t>
      </w:r>
      <w:r>
        <w:rPr>
          <w:rFonts w:cs="FrankRuehl"/>
          <w:rtl/>
        </w:rPr>
        <w:t xml:space="preserve">' </w:t>
      </w:r>
      <w:r>
        <w:rPr>
          <w:rFonts w:cs="FrankRuehl" w:hint="cs"/>
          <w:rtl/>
        </w:rPr>
        <w:t xml:space="preserve">תשנ"ב-1992. </w:t>
      </w:r>
      <w:hyperlink r:id="rId80" w:history="1">
        <w:r w:rsidRPr="0095700F">
          <w:rPr>
            <w:rStyle w:val="Hyperlink"/>
            <w:rFonts w:cs="FrankRuehl" w:hint="cs"/>
            <w:rtl/>
          </w:rPr>
          <w:t>מס' 5433</w:t>
        </w:r>
      </w:hyperlink>
      <w:r>
        <w:rPr>
          <w:rFonts w:cs="FrankRuehl" w:hint="cs"/>
          <w:rtl/>
        </w:rPr>
        <w:t xml:space="preserve"> מיום 12.4.1992 עמ' 950 </w:t>
      </w:r>
      <w:r>
        <w:rPr>
          <w:rFonts w:cs="FrankRuehl"/>
          <w:rtl/>
        </w:rPr>
        <w:t>–</w:t>
      </w:r>
      <w:r>
        <w:rPr>
          <w:rFonts w:cs="FrankRuehl" w:hint="cs"/>
          <w:rtl/>
        </w:rPr>
        <w:t xml:space="preserve"> תק' (מס' 2) תשנ</w:t>
      </w:r>
      <w:r>
        <w:rPr>
          <w:rFonts w:cs="FrankRuehl"/>
          <w:rtl/>
        </w:rPr>
        <w:t>"</w:t>
      </w:r>
      <w:r>
        <w:rPr>
          <w:rFonts w:cs="FrankRuehl" w:hint="cs"/>
          <w:rtl/>
        </w:rPr>
        <w:t>ב-1992.</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1" w:history="1">
        <w:r w:rsidRPr="00D01DC4">
          <w:rPr>
            <w:rStyle w:val="Hyperlink"/>
            <w:rFonts w:cs="FrankRuehl"/>
            <w:rtl/>
          </w:rPr>
          <w:t>ס</w:t>
        </w:r>
        <w:r w:rsidRPr="00D01DC4">
          <w:rPr>
            <w:rStyle w:val="Hyperlink"/>
            <w:rFonts w:cs="FrankRuehl" w:hint="cs"/>
            <w:rtl/>
          </w:rPr>
          <w:t>"ח</w:t>
        </w:r>
        <w:r w:rsidRPr="00D01DC4">
          <w:rPr>
            <w:rStyle w:val="Hyperlink"/>
            <w:rFonts w:cs="FrankRuehl"/>
            <w:rtl/>
          </w:rPr>
          <w:t xml:space="preserve"> ת</w:t>
        </w:r>
        <w:r w:rsidRPr="00D01DC4">
          <w:rPr>
            <w:rStyle w:val="Hyperlink"/>
            <w:rFonts w:cs="FrankRuehl" w:hint="cs"/>
            <w:rtl/>
          </w:rPr>
          <w:t>שנ</w:t>
        </w:r>
        <w:r w:rsidRPr="00D01DC4">
          <w:rPr>
            <w:rStyle w:val="Hyperlink"/>
            <w:rFonts w:cs="FrankRuehl"/>
            <w:rtl/>
          </w:rPr>
          <w:t>"</w:t>
        </w:r>
        <w:r w:rsidRPr="00D01DC4">
          <w:rPr>
            <w:rStyle w:val="Hyperlink"/>
            <w:rFonts w:cs="FrankRuehl" w:hint="cs"/>
            <w:rtl/>
          </w:rPr>
          <w:t>ב מס' 1383</w:t>
        </w:r>
      </w:hyperlink>
      <w:r>
        <w:rPr>
          <w:rFonts w:cs="FrankRuehl" w:hint="cs"/>
          <w:rtl/>
        </w:rPr>
        <w:t xml:space="preserve"> מיום 13.2.1992 ע</w:t>
      </w:r>
      <w:r>
        <w:rPr>
          <w:rFonts w:cs="FrankRuehl"/>
          <w:rtl/>
        </w:rPr>
        <w:t>מ</w:t>
      </w:r>
      <w:r>
        <w:rPr>
          <w:rFonts w:cs="FrankRuehl" w:hint="cs"/>
          <w:rtl/>
        </w:rPr>
        <w:t>' 72 (</w:t>
      </w:r>
      <w:hyperlink r:id="rId82" w:history="1">
        <w:r w:rsidRPr="00D01DC4">
          <w:rPr>
            <w:rStyle w:val="Hyperlink"/>
            <w:rFonts w:cs="FrankRuehl" w:hint="cs"/>
            <w:rtl/>
          </w:rPr>
          <w:t>ה"ח תשמ"א מס' 2070</w:t>
        </w:r>
      </w:hyperlink>
      <w:r>
        <w:rPr>
          <w:rFonts w:cs="FrankRuehl" w:hint="cs"/>
          <w:rtl/>
        </w:rPr>
        <w:t xml:space="preserve"> עמ' 319) </w:t>
      </w:r>
      <w:r>
        <w:rPr>
          <w:rFonts w:cs="FrankRuehl"/>
          <w:rtl/>
        </w:rPr>
        <w:t>–</w:t>
      </w:r>
      <w:r>
        <w:rPr>
          <w:rFonts w:cs="FrankRuehl" w:hint="cs"/>
          <w:rtl/>
        </w:rPr>
        <w:t xml:space="preserve"> תיקון מס' 30 בסע</w:t>
      </w:r>
      <w:r>
        <w:rPr>
          <w:rFonts w:cs="FrankRuehl"/>
          <w:rtl/>
        </w:rPr>
        <w:t>י</w:t>
      </w:r>
      <w:r>
        <w:rPr>
          <w:rFonts w:cs="FrankRuehl" w:hint="cs"/>
          <w:rtl/>
        </w:rPr>
        <w:t>ף 21 לחוק בתי המשפט (תיקון מס' 15), תשנ"ב-1992.</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3" w:history="1">
        <w:r w:rsidRPr="00D01DC4">
          <w:rPr>
            <w:rStyle w:val="Hyperlink"/>
            <w:rFonts w:cs="FrankRuehl"/>
            <w:rtl/>
          </w:rPr>
          <w:t>ס</w:t>
        </w:r>
        <w:r w:rsidRPr="00D01DC4">
          <w:rPr>
            <w:rStyle w:val="Hyperlink"/>
            <w:rFonts w:cs="FrankRuehl" w:hint="cs"/>
            <w:rtl/>
          </w:rPr>
          <w:t>"ח</w:t>
        </w:r>
        <w:r w:rsidRPr="00D01DC4">
          <w:rPr>
            <w:rStyle w:val="Hyperlink"/>
            <w:rFonts w:cs="FrankRuehl"/>
            <w:rtl/>
          </w:rPr>
          <w:t xml:space="preserve"> ת</w:t>
        </w:r>
        <w:r w:rsidRPr="00D01DC4">
          <w:rPr>
            <w:rStyle w:val="Hyperlink"/>
            <w:rFonts w:cs="FrankRuehl" w:hint="cs"/>
            <w:rtl/>
          </w:rPr>
          <w:t>שנ"ב מס' 1389</w:t>
        </w:r>
      </w:hyperlink>
      <w:r>
        <w:rPr>
          <w:rFonts w:cs="FrankRuehl" w:hint="cs"/>
          <w:rtl/>
        </w:rPr>
        <w:t xml:space="preserve"> מיום 19.3.1992 עמ' 138 (</w:t>
      </w:r>
      <w:hyperlink r:id="rId84" w:history="1">
        <w:r w:rsidRPr="00D01DC4">
          <w:rPr>
            <w:rStyle w:val="Hyperlink"/>
            <w:rFonts w:cs="FrankRuehl" w:hint="cs"/>
            <w:rtl/>
          </w:rPr>
          <w:t>ה"ח תשנ"ב מס' 2109</w:t>
        </w:r>
      </w:hyperlink>
      <w:r>
        <w:rPr>
          <w:rFonts w:cs="FrankRuehl" w:hint="cs"/>
          <w:rtl/>
        </w:rPr>
        <w:t xml:space="preserve"> עמ' 193) </w:t>
      </w:r>
      <w:r>
        <w:rPr>
          <w:rFonts w:cs="FrankRuehl"/>
          <w:rtl/>
        </w:rPr>
        <w:t>–</w:t>
      </w:r>
      <w:r>
        <w:rPr>
          <w:rFonts w:cs="FrankRuehl" w:hint="cs"/>
          <w:rtl/>
        </w:rPr>
        <w:t xml:space="preserve"> הוראת שעה בחו</w:t>
      </w:r>
      <w:r>
        <w:rPr>
          <w:rFonts w:cs="FrankRuehl"/>
          <w:rtl/>
        </w:rPr>
        <w:t>ק</w:t>
      </w:r>
      <w:r>
        <w:rPr>
          <w:rFonts w:cs="FrankRuehl" w:hint="cs"/>
          <w:rtl/>
        </w:rPr>
        <w:t xml:space="preserve"> לתיקון פקודת התעבורה (רשיונות להפעלת מונית </w:t>
      </w:r>
      <w:r>
        <w:rPr>
          <w:rFonts w:cs="FrankRuehl"/>
          <w:rtl/>
        </w:rPr>
        <w:t>–</w:t>
      </w:r>
      <w:r>
        <w:rPr>
          <w:rFonts w:cs="FrankRuehl" w:hint="cs"/>
          <w:rtl/>
        </w:rPr>
        <w:t xml:space="preserve"> הו</w:t>
      </w:r>
      <w:r>
        <w:rPr>
          <w:rFonts w:cs="FrankRuehl"/>
          <w:rtl/>
        </w:rPr>
        <w:t>ר</w:t>
      </w:r>
      <w:r>
        <w:rPr>
          <w:rFonts w:cs="FrankRuehl" w:hint="cs"/>
          <w:rtl/>
        </w:rPr>
        <w:t>אה שעה), תשנ"ב-1992.</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5" w:history="1">
        <w:r w:rsidRPr="00D01DC4">
          <w:rPr>
            <w:rStyle w:val="Hyperlink"/>
            <w:rFonts w:cs="FrankRuehl"/>
            <w:rtl/>
          </w:rPr>
          <w:t>ק</w:t>
        </w:r>
        <w:r w:rsidRPr="00D01DC4">
          <w:rPr>
            <w:rStyle w:val="Hyperlink"/>
            <w:rFonts w:cs="FrankRuehl" w:hint="cs"/>
            <w:rtl/>
          </w:rPr>
          <w:t>"ת</w:t>
        </w:r>
        <w:r w:rsidRPr="00D01DC4">
          <w:rPr>
            <w:rStyle w:val="Hyperlink"/>
            <w:rFonts w:cs="FrankRuehl"/>
            <w:rtl/>
          </w:rPr>
          <w:t xml:space="preserve"> ת</w:t>
        </w:r>
        <w:r w:rsidRPr="00D01DC4">
          <w:rPr>
            <w:rStyle w:val="Hyperlink"/>
            <w:rFonts w:cs="FrankRuehl" w:hint="cs"/>
            <w:rtl/>
          </w:rPr>
          <w:t>שנ"ג מס' 5496</w:t>
        </w:r>
      </w:hyperlink>
      <w:r>
        <w:rPr>
          <w:rFonts w:cs="FrankRuehl" w:hint="cs"/>
          <w:rtl/>
        </w:rPr>
        <w:t xml:space="preserve"> מיום 21.1.1993 עמ' 327 </w:t>
      </w:r>
      <w:r>
        <w:rPr>
          <w:rFonts w:cs="FrankRuehl"/>
          <w:rtl/>
        </w:rPr>
        <w:t>–</w:t>
      </w:r>
      <w:r>
        <w:rPr>
          <w:rFonts w:cs="FrankRuehl" w:hint="cs"/>
          <w:rtl/>
        </w:rPr>
        <w:t xml:space="preserve"> צו</w:t>
      </w:r>
      <w:r>
        <w:rPr>
          <w:rFonts w:cs="FrankRuehl"/>
          <w:rtl/>
        </w:rPr>
        <w:t xml:space="preserve"> </w:t>
      </w:r>
      <w:r>
        <w:rPr>
          <w:rFonts w:cs="FrankRuehl" w:hint="cs"/>
          <w:rtl/>
        </w:rPr>
        <w:t xml:space="preserve">תשנ"ג-1993. </w:t>
      </w:r>
      <w:hyperlink r:id="rId86" w:history="1">
        <w:r w:rsidRPr="00D01DC4">
          <w:rPr>
            <w:rStyle w:val="Hyperlink"/>
            <w:rFonts w:cs="FrankRuehl" w:hint="cs"/>
            <w:rtl/>
          </w:rPr>
          <w:t>מס' 5506</w:t>
        </w:r>
      </w:hyperlink>
      <w:r>
        <w:rPr>
          <w:rFonts w:cs="FrankRuehl" w:hint="cs"/>
          <w:rtl/>
        </w:rPr>
        <w:t xml:space="preserve"> מיום 4.3.1993 עמ'</w:t>
      </w:r>
      <w:r>
        <w:rPr>
          <w:rFonts w:cs="FrankRuehl"/>
          <w:rtl/>
        </w:rPr>
        <w:t xml:space="preserve"> 487 –</w:t>
      </w:r>
      <w:r>
        <w:rPr>
          <w:rFonts w:cs="FrankRuehl" w:hint="cs"/>
          <w:rtl/>
        </w:rPr>
        <w:t xml:space="preserve"> צו (מס' 2) תשנ"ג-1993 בסע</w:t>
      </w:r>
      <w:r>
        <w:rPr>
          <w:rFonts w:cs="FrankRuehl"/>
          <w:rtl/>
        </w:rPr>
        <w:t>י</w:t>
      </w:r>
      <w:r>
        <w:rPr>
          <w:rFonts w:cs="FrankRuehl" w:hint="cs"/>
          <w:rtl/>
        </w:rPr>
        <w:t>ף 6 לצו העונשין (ש</w:t>
      </w:r>
      <w:r>
        <w:rPr>
          <w:rFonts w:cs="FrankRuehl"/>
          <w:rtl/>
        </w:rPr>
        <w:t>י</w:t>
      </w:r>
      <w:r>
        <w:rPr>
          <w:rFonts w:cs="FrankRuehl" w:hint="cs"/>
          <w:rtl/>
        </w:rPr>
        <w:t>נוי</w:t>
      </w:r>
      <w:r>
        <w:rPr>
          <w:rFonts w:cs="FrankRuehl"/>
          <w:rtl/>
        </w:rPr>
        <w:t xml:space="preserve"> </w:t>
      </w:r>
      <w:r>
        <w:rPr>
          <w:rFonts w:cs="FrankRuehl" w:hint="cs"/>
          <w:rtl/>
        </w:rPr>
        <w:t>שיעורי קנסות), תשנ"ג-1993; תח</w:t>
      </w:r>
      <w:r>
        <w:rPr>
          <w:rFonts w:cs="FrankRuehl"/>
          <w:rtl/>
        </w:rPr>
        <w:t>י</w:t>
      </w:r>
      <w:r>
        <w:rPr>
          <w:rFonts w:cs="FrankRuehl" w:hint="cs"/>
          <w:rtl/>
        </w:rPr>
        <w:t>לתו ביום 15.4.1993.</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7" w:history="1">
        <w:r w:rsidRPr="00D01DC4">
          <w:rPr>
            <w:rStyle w:val="Hyperlink"/>
            <w:rFonts w:cs="FrankRuehl"/>
            <w:rtl/>
          </w:rPr>
          <w:t>ס</w:t>
        </w:r>
        <w:r w:rsidRPr="00D01DC4">
          <w:rPr>
            <w:rStyle w:val="Hyperlink"/>
            <w:rFonts w:cs="FrankRuehl" w:hint="cs"/>
            <w:rtl/>
          </w:rPr>
          <w:t>"ח</w:t>
        </w:r>
        <w:r w:rsidRPr="00D01DC4">
          <w:rPr>
            <w:rStyle w:val="Hyperlink"/>
            <w:rFonts w:cs="FrankRuehl"/>
            <w:rtl/>
          </w:rPr>
          <w:t xml:space="preserve"> ת</w:t>
        </w:r>
        <w:r w:rsidRPr="00D01DC4">
          <w:rPr>
            <w:rStyle w:val="Hyperlink"/>
            <w:rFonts w:cs="FrankRuehl" w:hint="cs"/>
            <w:rtl/>
          </w:rPr>
          <w:t>שנ"ג מס' 1415</w:t>
        </w:r>
      </w:hyperlink>
      <w:r>
        <w:rPr>
          <w:rFonts w:cs="FrankRuehl" w:hint="cs"/>
          <w:rtl/>
        </w:rPr>
        <w:t xml:space="preserve"> מיום 3.3.1993 עמ' 86 (</w:t>
      </w:r>
      <w:hyperlink r:id="rId88" w:history="1">
        <w:r w:rsidRPr="00D01DC4">
          <w:rPr>
            <w:rStyle w:val="Hyperlink"/>
            <w:rFonts w:cs="FrankRuehl" w:hint="cs"/>
            <w:rtl/>
          </w:rPr>
          <w:t>ה"ח תשנ"ב מס' 2112</w:t>
        </w:r>
      </w:hyperlink>
      <w:r>
        <w:rPr>
          <w:rFonts w:cs="FrankRuehl" w:hint="cs"/>
          <w:rtl/>
        </w:rPr>
        <w:t xml:space="preserve"> עמ' 202) </w:t>
      </w:r>
      <w:r>
        <w:rPr>
          <w:rFonts w:cs="FrankRuehl"/>
          <w:rtl/>
        </w:rPr>
        <w:t>–</w:t>
      </w:r>
      <w:r>
        <w:rPr>
          <w:rFonts w:cs="FrankRuehl" w:hint="cs"/>
          <w:rtl/>
        </w:rPr>
        <w:t xml:space="preserve"> תיקון מס' 31; ר' סעיף 6 לענין תחילה.</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9" w:history="1">
        <w:r w:rsidRPr="00D01DC4">
          <w:rPr>
            <w:rStyle w:val="Hyperlink"/>
            <w:rFonts w:cs="FrankRuehl"/>
            <w:rtl/>
          </w:rPr>
          <w:t>ס</w:t>
        </w:r>
        <w:r w:rsidRPr="00D01DC4">
          <w:rPr>
            <w:rStyle w:val="Hyperlink"/>
            <w:rFonts w:cs="FrankRuehl" w:hint="cs"/>
            <w:rtl/>
          </w:rPr>
          <w:t>"ח</w:t>
        </w:r>
        <w:r w:rsidRPr="00D01DC4">
          <w:rPr>
            <w:rStyle w:val="Hyperlink"/>
            <w:rFonts w:cs="FrankRuehl"/>
            <w:rtl/>
          </w:rPr>
          <w:t xml:space="preserve"> ת</w:t>
        </w:r>
        <w:r w:rsidRPr="00D01DC4">
          <w:rPr>
            <w:rStyle w:val="Hyperlink"/>
            <w:rFonts w:cs="FrankRuehl" w:hint="cs"/>
            <w:rtl/>
          </w:rPr>
          <w:t>שנ"ד מס' 144</w:t>
        </w:r>
        <w:r w:rsidRPr="00D01DC4">
          <w:rPr>
            <w:rStyle w:val="Hyperlink"/>
            <w:rFonts w:cs="FrankRuehl"/>
            <w:rtl/>
          </w:rPr>
          <w:t>0</w:t>
        </w:r>
      </w:hyperlink>
      <w:r>
        <w:rPr>
          <w:rFonts w:cs="FrankRuehl"/>
          <w:rtl/>
        </w:rPr>
        <w:t xml:space="preserve"> מ</w:t>
      </w:r>
      <w:r>
        <w:rPr>
          <w:rFonts w:cs="FrankRuehl" w:hint="cs"/>
          <w:rtl/>
        </w:rPr>
        <w:t>יום 21.11.1993 עמ' 26 (</w:t>
      </w:r>
      <w:hyperlink r:id="rId90" w:history="1">
        <w:r w:rsidRPr="00D01DC4">
          <w:rPr>
            <w:rStyle w:val="Hyperlink"/>
            <w:rFonts w:cs="FrankRuehl" w:hint="cs"/>
            <w:rtl/>
          </w:rPr>
          <w:t>ה"ח תשנ"ג מס' 2203</w:t>
        </w:r>
      </w:hyperlink>
      <w:r>
        <w:rPr>
          <w:rFonts w:cs="FrankRuehl" w:hint="cs"/>
          <w:rtl/>
        </w:rPr>
        <w:t xml:space="preserve"> עמ' 348) </w:t>
      </w:r>
      <w:r>
        <w:rPr>
          <w:rFonts w:cs="FrankRuehl"/>
          <w:rtl/>
        </w:rPr>
        <w:t>–</w:t>
      </w:r>
      <w:r>
        <w:rPr>
          <w:rFonts w:cs="FrankRuehl" w:hint="cs"/>
          <w:rtl/>
        </w:rPr>
        <w:t xml:space="preserve"> תיקון מס' 32 (הסדר חניה ארצי אחיד), תשנ"ד-1993.</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1" w:history="1">
        <w:r w:rsidRPr="00D01DC4">
          <w:rPr>
            <w:rStyle w:val="Hyperlink"/>
            <w:rFonts w:cs="FrankRuehl"/>
            <w:rtl/>
          </w:rPr>
          <w:t>ס</w:t>
        </w:r>
        <w:r w:rsidRPr="00D01DC4">
          <w:rPr>
            <w:rStyle w:val="Hyperlink"/>
            <w:rFonts w:cs="FrankRuehl" w:hint="cs"/>
            <w:rtl/>
          </w:rPr>
          <w:t>"ח</w:t>
        </w:r>
        <w:r w:rsidRPr="00D01DC4">
          <w:rPr>
            <w:rStyle w:val="Hyperlink"/>
            <w:rFonts w:cs="FrankRuehl"/>
            <w:rtl/>
          </w:rPr>
          <w:t xml:space="preserve"> ת</w:t>
        </w:r>
        <w:r w:rsidRPr="00D01DC4">
          <w:rPr>
            <w:rStyle w:val="Hyperlink"/>
            <w:rFonts w:cs="FrankRuehl" w:hint="cs"/>
            <w:rtl/>
          </w:rPr>
          <w:t>שנ"ד מס' 1451</w:t>
        </w:r>
      </w:hyperlink>
      <w:r>
        <w:rPr>
          <w:rFonts w:cs="FrankRuehl" w:hint="cs"/>
          <w:rtl/>
        </w:rPr>
        <w:t xml:space="preserve"> מיום 23.2.</w:t>
      </w:r>
      <w:r>
        <w:rPr>
          <w:rFonts w:cs="FrankRuehl"/>
          <w:rtl/>
        </w:rPr>
        <w:t xml:space="preserve">1994 </w:t>
      </w:r>
      <w:r>
        <w:rPr>
          <w:rFonts w:cs="FrankRuehl" w:hint="cs"/>
          <w:rtl/>
        </w:rPr>
        <w:t>עמ' 70 (</w:t>
      </w:r>
      <w:hyperlink r:id="rId92" w:history="1">
        <w:r w:rsidRPr="00D01DC4">
          <w:rPr>
            <w:rStyle w:val="Hyperlink"/>
            <w:rFonts w:cs="FrankRuehl" w:hint="cs"/>
            <w:rtl/>
          </w:rPr>
          <w:t>ה"ח תשנ"ד מס' 2239</w:t>
        </w:r>
      </w:hyperlink>
      <w:r>
        <w:rPr>
          <w:rFonts w:cs="FrankRuehl" w:hint="cs"/>
          <w:rtl/>
        </w:rPr>
        <w:t xml:space="preserve"> עמ' 177) </w:t>
      </w:r>
      <w:r>
        <w:rPr>
          <w:rFonts w:cs="FrankRuehl"/>
          <w:rtl/>
        </w:rPr>
        <w:t>–</w:t>
      </w:r>
      <w:r>
        <w:rPr>
          <w:rFonts w:cs="FrankRuehl" w:hint="cs"/>
          <w:rtl/>
        </w:rPr>
        <w:t xml:space="preserve"> הוראות שעה בסעיף 1(2) לחו</w:t>
      </w:r>
      <w:r>
        <w:rPr>
          <w:rFonts w:cs="FrankRuehl"/>
          <w:rtl/>
        </w:rPr>
        <w:t>ק</w:t>
      </w:r>
      <w:r>
        <w:rPr>
          <w:rFonts w:cs="FrankRuehl" w:hint="cs"/>
          <w:rtl/>
        </w:rPr>
        <w:t xml:space="preserve"> רשות השידו</w:t>
      </w:r>
      <w:r>
        <w:rPr>
          <w:rFonts w:cs="FrankRuehl"/>
          <w:rtl/>
        </w:rPr>
        <w:t>ר</w:t>
      </w:r>
      <w:r>
        <w:rPr>
          <w:rFonts w:cs="FrankRuehl" w:hint="cs"/>
          <w:rtl/>
        </w:rPr>
        <w:t xml:space="preserve"> (הו</w:t>
      </w:r>
      <w:r>
        <w:rPr>
          <w:rFonts w:cs="FrankRuehl"/>
          <w:rtl/>
        </w:rPr>
        <w:t>ר</w:t>
      </w:r>
      <w:r>
        <w:rPr>
          <w:rFonts w:cs="FrankRuehl" w:hint="cs"/>
          <w:rtl/>
        </w:rPr>
        <w:t>אות שעה), תשנ"ד-1994; תוקפן מיום 1.4.1994 עד יום 31.3.1996 ור' סעיף 2 לענין הוראת מעבר.</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3" w:history="1">
        <w:r w:rsidRPr="00D01DC4">
          <w:rPr>
            <w:rStyle w:val="Hyperlink"/>
            <w:rFonts w:cs="FrankRuehl"/>
            <w:rtl/>
          </w:rPr>
          <w:t>ק</w:t>
        </w:r>
        <w:r w:rsidRPr="00D01DC4">
          <w:rPr>
            <w:rStyle w:val="Hyperlink"/>
            <w:rFonts w:cs="FrankRuehl" w:hint="cs"/>
            <w:rtl/>
          </w:rPr>
          <w:t>"ת</w:t>
        </w:r>
        <w:r w:rsidRPr="00D01DC4">
          <w:rPr>
            <w:rStyle w:val="Hyperlink"/>
            <w:rFonts w:cs="FrankRuehl"/>
            <w:rtl/>
          </w:rPr>
          <w:t xml:space="preserve"> ת</w:t>
        </w:r>
        <w:r w:rsidRPr="00D01DC4">
          <w:rPr>
            <w:rStyle w:val="Hyperlink"/>
            <w:rFonts w:cs="FrankRuehl" w:hint="cs"/>
            <w:rtl/>
          </w:rPr>
          <w:t>שנ"ד מס' 5620</w:t>
        </w:r>
      </w:hyperlink>
      <w:r>
        <w:rPr>
          <w:rFonts w:cs="FrankRuehl" w:hint="cs"/>
          <w:rtl/>
        </w:rPr>
        <w:t xml:space="preserve"> מיום 25.8.1994 עמ' 1304 </w:t>
      </w:r>
      <w:r>
        <w:rPr>
          <w:rFonts w:cs="FrankRuehl"/>
          <w:rtl/>
        </w:rPr>
        <w:t>–</w:t>
      </w:r>
      <w:r>
        <w:rPr>
          <w:rFonts w:cs="FrankRuehl" w:hint="cs"/>
          <w:rtl/>
        </w:rPr>
        <w:t xml:space="preserve"> תק</w:t>
      </w:r>
      <w:r>
        <w:rPr>
          <w:rFonts w:cs="FrankRuehl"/>
          <w:rtl/>
        </w:rPr>
        <w:t xml:space="preserve">' </w:t>
      </w:r>
      <w:r>
        <w:rPr>
          <w:rFonts w:cs="FrankRuehl" w:hint="cs"/>
          <w:rtl/>
        </w:rPr>
        <w:t>תשנ"ד-1994.</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4" w:history="1">
        <w:r w:rsidRPr="00D01DC4">
          <w:rPr>
            <w:rStyle w:val="Hyperlink"/>
            <w:rFonts w:cs="FrankRuehl"/>
            <w:rtl/>
          </w:rPr>
          <w:t>ס</w:t>
        </w:r>
        <w:r w:rsidRPr="00D01DC4">
          <w:rPr>
            <w:rStyle w:val="Hyperlink"/>
            <w:rFonts w:cs="FrankRuehl" w:hint="cs"/>
            <w:rtl/>
          </w:rPr>
          <w:t>"ח</w:t>
        </w:r>
        <w:r w:rsidRPr="00D01DC4">
          <w:rPr>
            <w:rStyle w:val="Hyperlink"/>
            <w:rFonts w:cs="FrankRuehl"/>
            <w:rtl/>
          </w:rPr>
          <w:t xml:space="preserve"> ת</w:t>
        </w:r>
        <w:r w:rsidRPr="00D01DC4">
          <w:rPr>
            <w:rStyle w:val="Hyperlink"/>
            <w:rFonts w:cs="FrankRuehl" w:hint="cs"/>
            <w:rtl/>
          </w:rPr>
          <w:t>שנ"ה מס' 1511</w:t>
        </w:r>
      </w:hyperlink>
      <w:r>
        <w:rPr>
          <w:rFonts w:cs="FrankRuehl" w:hint="cs"/>
          <w:rtl/>
        </w:rPr>
        <w:t xml:space="preserve"> מיום 23.3.1995 עמ' 154 (</w:t>
      </w:r>
      <w:hyperlink r:id="rId95" w:history="1">
        <w:r w:rsidRPr="00D01DC4">
          <w:rPr>
            <w:rStyle w:val="Hyperlink"/>
            <w:rFonts w:cs="FrankRuehl" w:hint="cs"/>
            <w:rtl/>
          </w:rPr>
          <w:t>ה"ח תשנ"ד מס' 2284</w:t>
        </w:r>
      </w:hyperlink>
      <w:r>
        <w:rPr>
          <w:rFonts w:cs="FrankRuehl" w:hint="cs"/>
          <w:rtl/>
        </w:rPr>
        <w:t xml:space="preserve"> עמ' 51</w:t>
      </w:r>
      <w:r>
        <w:rPr>
          <w:rFonts w:cs="FrankRuehl"/>
          <w:rtl/>
        </w:rPr>
        <w:t>2) –</w:t>
      </w:r>
      <w:r>
        <w:rPr>
          <w:rFonts w:cs="FrankRuehl" w:hint="cs"/>
          <w:rtl/>
        </w:rPr>
        <w:t xml:space="preserve"> תיקון מס' 33.</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6" w:history="1">
        <w:r w:rsidRPr="00D01DC4">
          <w:rPr>
            <w:rStyle w:val="Hyperlink"/>
            <w:rFonts w:cs="FrankRuehl"/>
            <w:rtl/>
          </w:rPr>
          <w:t>ס</w:t>
        </w:r>
        <w:r w:rsidRPr="00D01DC4">
          <w:rPr>
            <w:rStyle w:val="Hyperlink"/>
            <w:rFonts w:cs="FrankRuehl" w:hint="cs"/>
            <w:rtl/>
          </w:rPr>
          <w:t>"ח</w:t>
        </w:r>
        <w:r w:rsidRPr="00D01DC4">
          <w:rPr>
            <w:rStyle w:val="Hyperlink"/>
            <w:rFonts w:cs="FrankRuehl"/>
            <w:rtl/>
          </w:rPr>
          <w:t xml:space="preserve"> ת</w:t>
        </w:r>
        <w:r w:rsidRPr="00D01DC4">
          <w:rPr>
            <w:rStyle w:val="Hyperlink"/>
            <w:rFonts w:cs="FrankRuehl" w:hint="cs"/>
            <w:rtl/>
          </w:rPr>
          <w:t>שנ"ה מס' 1515</w:t>
        </w:r>
      </w:hyperlink>
      <w:r>
        <w:rPr>
          <w:rFonts w:cs="FrankRuehl" w:hint="cs"/>
          <w:rtl/>
        </w:rPr>
        <w:t xml:space="preserve"> מיום 6.4.1995 </w:t>
      </w:r>
      <w:r>
        <w:rPr>
          <w:rFonts w:cs="FrankRuehl"/>
          <w:rtl/>
        </w:rPr>
        <w:t>ע</w:t>
      </w:r>
      <w:r>
        <w:rPr>
          <w:rFonts w:cs="FrankRuehl" w:hint="cs"/>
          <w:rtl/>
        </w:rPr>
        <w:t>מ' 174 (</w:t>
      </w:r>
      <w:hyperlink r:id="rId97" w:history="1">
        <w:r w:rsidRPr="00D01DC4">
          <w:rPr>
            <w:rStyle w:val="Hyperlink"/>
            <w:rFonts w:cs="FrankRuehl" w:hint="cs"/>
            <w:rtl/>
          </w:rPr>
          <w:t>ה</w:t>
        </w:r>
        <w:r w:rsidRPr="00D01DC4">
          <w:rPr>
            <w:rStyle w:val="Hyperlink"/>
            <w:rFonts w:cs="FrankRuehl"/>
            <w:rtl/>
          </w:rPr>
          <w:t>"</w:t>
        </w:r>
        <w:r w:rsidRPr="00D01DC4">
          <w:rPr>
            <w:rStyle w:val="Hyperlink"/>
            <w:rFonts w:cs="FrankRuehl" w:hint="cs"/>
            <w:rtl/>
          </w:rPr>
          <w:t>ח תשנ"ה מס' 2316</w:t>
        </w:r>
      </w:hyperlink>
      <w:r>
        <w:rPr>
          <w:rFonts w:cs="FrankRuehl" w:hint="cs"/>
          <w:rtl/>
        </w:rPr>
        <w:t xml:space="preserve"> עמ' 80) </w:t>
      </w:r>
      <w:r>
        <w:rPr>
          <w:rFonts w:cs="FrankRuehl"/>
          <w:rtl/>
        </w:rPr>
        <w:t>–</w:t>
      </w:r>
      <w:r>
        <w:rPr>
          <w:rFonts w:cs="FrankRuehl" w:hint="cs"/>
          <w:rtl/>
        </w:rPr>
        <w:t xml:space="preserve"> תיקון מס' 34.</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8" w:history="1">
        <w:r w:rsidRPr="00D01DC4">
          <w:rPr>
            <w:rStyle w:val="Hyperlink"/>
            <w:rFonts w:cs="FrankRuehl"/>
            <w:rtl/>
          </w:rPr>
          <w:t>ס</w:t>
        </w:r>
        <w:r w:rsidRPr="00D01DC4">
          <w:rPr>
            <w:rStyle w:val="Hyperlink"/>
            <w:rFonts w:cs="FrankRuehl" w:hint="cs"/>
            <w:rtl/>
          </w:rPr>
          <w:t>"ח</w:t>
        </w:r>
        <w:r w:rsidRPr="00D01DC4">
          <w:rPr>
            <w:rStyle w:val="Hyperlink"/>
            <w:rFonts w:cs="FrankRuehl"/>
            <w:rtl/>
          </w:rPr>
          <w:t xml:space="preserve"> ת</w:t>
        </w:r>
        <w:r w:rsidRPr="00D01DC4">
          <w:rPr>
            <w:rStyle w:val="Hyperlink"/>
            <w:rFonts w:cs="FrankRuehl" w:hint="cs"/>
            <w:rtl/>
          </w:rPr>
          <w:t>שנ"ה מס' 1519</w:t>
        </w:r>
      </w:hyperlink>
      <w:r>
        <w:rPr>
          <w:rFonts w:cs="FrankRuehl" w:hint="cs"/>
          <w:rtl/>
        </w:rPr>
        <w:t xml:space="preserve"> מיום 11.4.1995 עמ' 197 (</w:t>
      </w:r>
      <w:hyperlink r:id="rId99" w:history="1">
        <w:r w:rsidRPr="00D01DC4">
          <w:rPr>
            <w:rStyle w:val="Hyperlink"/>
            <w:rFonts w:cs="FrankRuehl" w:hint="cs"/>
            <w:rtl/>
          </w:rPr>
          <w:t>ה"ח תשנ"ד מס' 2284</w:t>
        </w:r>
      </w:hyperlink>
      <w:r>
        <w:rPr>
          <w:rFonts w:cs="FrankRuehl" w:hint="cs"/>
          <w:rtl/>
        </w:rPr>
        <w:t xml:space="preserve"> עמ' 513) </w:t>
      </w:r>
      <w:r>
        <w:rPr>
          <w:rFonts w:cs="FrankRuehl"/>
          <w:rtl/>
        </w:rPr>
        <w:t>–</w:t>
      </w:r>
      <w:r>
        <w:rPr>
          <w:rFonts w:cs="FrankRuehl" w:hint="cs"/>
          <w:rtl/>
        </w:rPr>
        <w:t xml:space="preserve"> תיקון מס' 35.</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0" w:history="1">
        <w:r w:rsidRPr="00D01DC4">
          <w:rPr>
            <w:rStyle w:val="Hyperlink"/>
            <w:rFonts w:cs="FrankRuehl"/>
            <w:rtl/>
          </w:rPr>
          <w:t>ס</w:t>
        </w:r>
        <w:r w:rsidRPr="00D01DC4">
          <w:rPr>
            <w:rStyle w:val="Hyperlink"/>
            <w:rFonts w:cs="FrankRuehl" w:hint="cs"/>
            <w:rtl/>
          </w:rPr>
          <w:t>"ח</w:t>
        </w:r>
        <w:r w:rsidRPr="00D01DC4">
          <w:rPr>
            <w:rStyle w:val="Hyperlink"/>
            <w:rFonts w:cs="FrankRuehl"/>
            <w:rtl/>
          </w:rPr>
          <w:t xml:space="preserve"> ת</w:t>
        </w:r>
        <w:r w:rsidRPr="00D01DC4">
          <w:rPr>
            <w:rStyle w:val="Hyperlink"/>
            <w:rFonts w:cs="FrankRuehl" w:hint="cs"/>
            <w:rtl/>
          </w:rPr>
          <w:t>שנ"ה מס' 1519</w:t>
        </w:r>
      </w:hyperlink>
      <w:r>
        <w:rPr>
          <w:rFonts w:cs="FrankRuehl" w:hint="cs"/>
          <w:rtl/>
        </w:rPr>
        <w:t xml:space="preserve"> מיום 11.4.199</w:t>
      </w:r>
      <w:r>
        <w:rPr>
          <w:rFonts w:cs="FrankRuehl"/>
          <w:rtl/>
        </w:rPr>
        <w:t>5 ע</w:t>
      </w:r>
      <w:r>
        <w:rPr>
          <w:rFonts w:cs="FrankRuehl" w:hint="cs"/>
          <w:rtl/>
        </w:rPr>
        <w:t>מ' 198 (</w:t>
      </w:r>
      <w:hyperlink r:id="rId101" w:history="1">
        <w:r w:rsidRPr="00D01DC4">
          <w:rPr>
            <w:rStyle w:val="Hyperlink"/>
            <w:rFonts w:cs="FrankRuehl" w:hint="cs"/>
            <w:rtl/>
          </w:rPr>
          <w:t>ה"ח תשנ"ד מס' 2285</w:t>
        </w:r>
      </w:hyperlink>
      <w:r>
        <w:rPr>
          <w:rFonts w:cs="FrankRuehl" w:hint="cs"/>
          <w:rtl/>
        </w:rPr>
        <w:t xml:space="preserve"> עמ' 515, 516) </w:t>
      </w:r>
      <w:r>
        <w:rPr>
          <w:rFonts w:cs="FrankRuehl"/>
          <w:rtl/>
        </w:rPr>
        <w:t>–</w:t>
      </w:r>
      <w:r>
        <w:rPr>
          <w:rFonts w:cs="FrankRuehl" w:hint="cs"/>
          <w:rtl/>
        </w:rPr>
        <w:t xml:space="preserve"> תיקון מס' 36.</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2" w:history="1">
        <w:r w:rsidRPr="00D01DC4">
          <w:rPr>
            <w:rStyle w:val="Hyperlink"/>
            <w:rFonts w:cs="FrankRuehl"/>
            <w:rtl/>
          </w:rPr>
          <w:t>ס</w:t>
        </w:r>
        <w:r w:rsidRPr="00D01DC4">
          <w:rPr>
            <w:rStyle w:val="Hyperlink"/>
            <w:rFonts w:cs="FrankRuehl" w:hint="cs"/>
            <w:rtl/>
          </w:rPr>
          <w:t>"ח</w:t>
        </w:r>
        <w:r w:rsidRPr="00D01DC4">
          <w:rPr>
            <w:rStyle w:val="Hyperlink"/>
            <w:rFonts w:cs="FrankRuehl"/>
            <w:rtl/>
          </w:rPr>
          <w:t xml:space="preserve"> ת</w:t>
        </w:r>
        <w:r w:rsidRPr="00D01DC4">
          <w:rPr>
            <w:rStyle w:val="Hyperlink"/>
            <w:rFonts w:cs="FrankRuehl" w:hint="cs"/>
            <w:rtl/>
          </w:rPr>
          <w:t>שנ"ה מס' 1526</w:t>
        </w:r>
      </w:hyperlink>
      <w:r>
        <w:rPr>
          <w:rFonts w:cs="FrankRuehl" w:hint="cs"/>
          <w:rtl/>
        </w:rPr>
        <w:t xml:space="preserve"> מיום 9.6.1995 עמ'</w:t>
      </w:r>
      <w:r>
        <w:rPr>
          <w:rFonts w:cs="FrankRuehl"/>
          <w:rtl/>
        </w:rPr>
        <w:t xml:space="preserve"> 3</w:t>
      </w:r>
      <w:r>
        <w:rPr>
          <w:rFonts w:cs="FrankRuehl" w:hint="cs"/>
          <w:rtl/>
        </w:rPr>
        <w:t>3</w:t>
      </w:r>
      <w:r>
        <w:rPr>
          <w:rFonts w:cs="FrankRuehl"/>
          <w:rtl/>
        </w:rPr>
        <w:t>0 (</w:t>
      </w:r>
      <w:hyperlink r:id="rId103" w:history="1">
        <w:r w:rsidRPr="00D01DC4">
          <w:rPr>
            <w:rStyle w:val="Hyperlink"/>
            <w:rFonts w:cs="FrankRuehl"/>
            <w:rtl/>
          </w:rPr>
          <w:t>ה"ח</w:t>
        </w:r>
        <w:r w:rsidRPr="00D01DC4">
          <w:rPr>
            <w:rStyle w:val="Hyperlink"/>
            <w:rFonts w:cs="FrankRuehl" w:hint="cs"/>
            <w:rtl/>
          </w:rPr>
          <w:t xml:space="preserve"> תשנ"ה מס' 2373</w:t>
        </w:r>
      </w:hyperlink>
      <w:r>
        <w:rPr>
          <w:rFonts w:cs="FrankRuehl" w:hint="cs"/>
          <w:rtl/>
        </w:rPr>
        <w:t xml:space="preserve"> עמ' 358) </w:t>
      </w:r>
      <w:r>
        <w:rPr>
          <w:rFonts w:cs="FrankRuehl"/>
          <w:rtl/>
        </w:rPr>
        <w:t>–</w:t>
      </w:r>
      <w:r>
        <w:rPr>
          <w:rFonts w:cs="FrankRuehl" w:hint="cs"/>
          <w:rtl/>
        </w:rPr>
        <w:t xml:space="preserve"> תיקון מס' 37.</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4" w:history="1">
        <w:r w:rsidRPr="00D01DC4">
          <w:rPr>
            <w:rStyle w:val="Hyperlink"/>
            <w:rFonts w:cs="FrankRuehl"/>
            <w:rtl/>
          </w:rPr>
          <w:t>ק</w:t>
        </w:r>
        <w:r w:rsidRPr="00D01DC4">
          <w:rPr>
            <w:rStyle w:val="Hyperlink"/>
            <w:rFonts w:cs="FrankRuehl" w:hint="cs"/>
            <w:rtl/>
          </w:rPr>
          <w:t>"ת</w:t>
        </w:r>
        <w:r w:rsidRPr="00D01DC4">
          <w:rPr>
            <w:rStyle w:val="Hyperlink"/>
            <w:rFonts w:cs="FrankRuehl"/>
            <w:rtl/>
          </w:rPr>
          <w:t xml:space="preserve"> ת</w:t>
        </w:r>
        <w:r w:rsidRPr="00D01DC4">
          <w:rPr>
            <w:rStyle w:val="Hyperlink"/>
            <w:rFonts w:cs="FrankRuehl" w:hint="cs"/>
            <w:rtl/>
          </w:rPr>
          <w:t>שנ"ה מס' 5686</w:t>
        </w:r>
      </w:hyperlink>
      <w:r>
        <w:rPr>
          <w:rFonts w:cs="FrankRuehl" w:hint="cs"/>
          <w:rtl/>
        </w:rPr>
        <w:t xml:space="preserve"> מיום 22.6.19</w:t>
      </w:r>
      <w:r>
        <w:rPr>
          <w:rFonts w:cs="FrankRuehl"/>
          <w:rtl/>
        </w:rPr>
        <w:t xml:space="preserve">95 </w:t>
      </w:r>
      <w:r>
        <w:rPr>
          <w:rFonts w:cs="FrankRuehl" w:hint="cs"/>
          <w:rtl/>
        </w:rPr>
        <w:t xml:space="preserve">עמ' 1554 </w:t>
      </w:r>
      <w:r>
        <w:rPr>
          <w:rFonts w:cs="FrankRuehl"/>
          <w:rtl/>
        </w:rPr>
        <w:t>–</w:t>
      </w:r>
      <w:r>
        <w:rPr>
          <w:rFonts w:cs="FrankRuehl" w:hint="cs"/>
          <w:rtl/>
        </w:rPr>
        <w:t xml:space="preserve"> תק</w:t>
      </w:r>
      <w:r>
        <w:rPr>
          <w:rFonts w:cs="FrankRuehl"/>
          <w:rtl/>
        </w:rPr>
        <w:t xml:space="preserve">' </w:t>
      </w:r>
      <w:r>
        <w:rPr>
          <w:rFonts w:cs="FrankRuehl" w:hint="cs"/>
          <w:rtl/>
        </w:rPr>
        <w:t xml:space="preserve">תשנ"ה-1995; </w:t>
      </w:r>
      <w:r>
        <w:rPr>
          <w:rFonts w:cs="FrankRuehl"/>
          <w:rtl/>
        </w:rPr>
        <w:t>תחי</w:t>
      </w:r>
      <w:r>
        <w:rPr>
          <w:rFonts w:cs="FrankRuehl" w:hint="cs"/>
          <w:rtl/>
        </w:rPr>
        <w:t>לתן 30 ימים מיום פרסומן.</w:t>
      </w:r>
    </w:p>
    <w:p w:rsidR="00380454" w:rsidRDefault="00380454" w:rsidP="00D01D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5" w:history="1">
        <w:r w:rsidRPr="00D01DC4">
          <w:rPr>
            <w:rStyle w:val="Hyperlink"/>
            <w:rFonts w:cs="FrankRuehl"/>
            <w:rtl/>
          </w:rPr>
          <w:t>ס</w:t>
        </w:r>
        <w:r w:rsidRPr="00D01DC4">
          <w:rPr>
            <w:rStyle w:val="Hyperlink"/>
            <w:rFonts w:cs="FrankRuehl" w:hint="cs"/>
            <w:rtl/>
          </w:rPr>
          <w:t>"ח</w:t>
        </w:r>
        <w:r w:rsidRPr="00D01DC4">
          <w:rPr>
            <w:rStyle w:val="Hyperlink"/>
            <w:rFonts w:cs="FrankRuehl"/>
            <w:rtl/>
          </w:rPr>
          <w:t xml:space="preserve"> ת</w:t>
        </w:r>
        <w:r w:rsidRPr="00D01DC4">
          <w:rPr>
            <w:rStyle w:val="Hyperlink"/>
            <w:rFonts w:cs="FrankRuehl" w:hint="cs"/>
            <w:rtl/>
          </w:rPr>
          <w:t>שנ"ה מס' 1532</w:t>
        </w:r>
      </w:hyperlink>
      <w:r>
        <w:rPr>
          <w:rFonts w:cs="FrankRuehl" w:hint="cs"/>
          <w:rtl/>
        </w:rPr>
        <w:t xml:space="preserve"> מיום 9.7.1995 עמ' 346 (</w:t>
      </w:r>
      <w:hyperlink r:id="rId106" w:history="1">
        <w:r w:rsidRPr="00D01DC4">
          <w:rPr>
            <w:rStyle w:val="Hyperlink"/>
            <w:rFonts w:cs="FrankRuehl" w:hint="cs"/>
            <w:rtl/>
          </w:rPr>
          <w:t>ה"ח תשנ"ה מס' 2369</w:t>
        </w:r>
      </w:hyperlink>
      <w:r>
        <w:rPr>
          <w:rFonts w:cs="FrankRuehl" w:hint="cs"/>
          <w:rtl/>
        </w:rPr>
        <w:t xml:space="preserve"> </w:t>
      </w:r>
      <w:r>
        <w:rPr>
          <w:rFonts w:cs="FrankRuehl"/>
          <w:rtl/>
        </w:rPr>
        <w:t>ע</w:t>
      </w:r>
      <w:r>
        <w:rPr>
          <w:rFonts w:cs="FrankRuehl" w:hint="cs"/>
          <w:rtl/>
        </w:rPr>
        <w:t xml:space="preserve">מ' 344) </w:t>
      </w:r>
      <w:r>
        <w:rPr>
          <w:rFonts w:cs="FrankRuehl"/>
          <w:rtl/>
        </w:rPr>
        <w:t>–</w:t>
      </w:r>
      <w:r>
        <w:rPr>
          <w:rFonts w:cs="FrankRuehl" w:hint="cs"/>
          <w:rtl/>
        </w:rPr>
        <w:t xml:space="preserve"> תיקון מס' 38; תחילתו ביום 1.1.1997 ור' סעיף 4 לענין הוראת שעה. ת"ט </w:t>
      </w:r>
      <w:hyperlink r:id="rId107" w:history="1">
        <w:r w:rsidRPr="00D01DC4">
          <w:rPr>
            <w:rStyle w:val="Hyperlink"/>
            <w:rFonts w:cs="FrankRuehl" w:hint="cs"/>
            <w:rtl/>
          </w:rPr>
          <w:t>מס' 1544</w:t>
        </w:r>
      </w:hyperlink>
      <w:r>
        <w:rPr>
          <w:rFonts w:cs="FrankRuehl" w:hint="cs"/>
          <w:rtl/>
        </w:rPr>
        <w:t xml:space="preserve"> מיום 24.8.1995 עמ' 486. ר' הוראת שעה ב</w:t>
      </w:r>
      <w:hyperlink r:id="rId108" w:history="1">
        <w:r w:rsidRPr="00D01DC4">
          <w:rPr>
            <w:rStyle w:val="Hyperlink"/>
            <w:rFonts w:cs="FrankRuehl"/>
            <w:rtl/>
          </w:rPr>
          <w:t>ס</w:t>
        </w:r>
        <w:r w:rsidRPr="00D01DC4">
          <w:rPr>
            <w:rStyle w:val="Hyperlink"/>
            <w:rFonts w:cs="FrankRuehl" w:hint="cs"/>
            <w:rtl/>
          </w:rPr>
          <w:t>"ח</w:t>
        </w:r>
        <w:r w:rsidRPr="00D01DC4">
          <w:rPr>
            <w:rStyle w:val="Hyperlink"/>
            <w:rFonts w:cs="FrankRuehl"/>
            <w:rtl/>
          </w:rPr>
          <w:t xml:space="preserve"> ת</w:t>
        </w:r>
        <w:r w:rsidRPr="00D01DC4">
          <w:rPr>
            <w:rStyle w:val="Hyperlink"/>
            <w:rFonts w:cs="FrankRuehl" w:hint="cs"/>
            <w:rtl/>
          </w:rPr>
          <w:t>שנ"ז מס' 1632</w:t>
        </w:r>
      </w:hyperlink>
      <w:r>
        <w:rPr>
          <w:rFonts w:cs="FrankRuehl" w:hint="cs"/>
          <w:rtl/>
        </w:rPr>
        <w:t xml:space="preserve"> מיום 30.7.1997 עמ' 196 </w:t>
      </w:r>
      <w:r>
        <w:rPr>
          <w:rFonts w:cs="FrankRuehl"/>
          <w:rtl/>
        </w:rPr>
        <w:t>(</w:t>
      </w:r>
      <w:hyperlink r:id="rId109" w:history="1">
        <w:r w:rsidRPr="00D01DC4">
          <w:rPr>
            <w:rStyle w:val="Hyperlink"/>
            <w:rFonts w:cs="FrankRuehl"/>
            <w:rtl/>
          </w:rPr>
          <w:t>ה</w:t>
        </w:r>
        <w:r w:rsidRPr="00D01DC4">
          <w:rPr>
            <w:rStyle w:val="Hyperlink"/>
            <w:rFonts w:cs="FrankRuehl" w:hint="cs"/>
            <w:rtl/>
          </w:rPr>
          <w:t>"ח תשנ"ז מס' 2605</w:t>
        </w:r>
      </w:hyperlink>
      <w:r>
        <w:rPr>
          <w:rFonts w:cs="FrankRuehl" w:hint="cs"/>
          <w:rtl/>
        </w:rPr>
        <w:t xml:space="preserve"> עמ' 268).</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0" w:history="1">
        <w:r w:rsidRPr="00D01DC4">
          <w:rPr>
            <w:rStyle w:val="Hyperlink"/>
            <w:rFonts w:cs="FrankRuehl"/>
            <w:rtl/>
          </w:rPr>
          <w:t>ס</w:t>
        </w:r>
        <w:r w:rsidRPr="00D01DC4">
          <w:rPr>
            <w:rStyle w:val="Hyperlink"/>
            <w:rFonts w:cs="FrankRuehl" w:hint="cs"/>
            <w:rtl/>
          </w:rPr>
          <w:t>"ח</w:t>
        </w:r>
        <w:r w:rsidRPr="00D01DC4">
          <w:rPr>
            <w:rStyle w:val="Hyperlink"/>
            <w:rFonts w:cs="FrankRuehl"/>
            <w:rtl/>
          </w:rPr>
          <w:t xml:space="preserve"> ת</w:t>
        </w:r>
        <w:r w:rsidRPr="00D01DC4">
          <w:rPr>
            <w:rStyle w:val="Hyperlink"/>
            <w:rFonts w:cs="FrankRuehl" w:hint="cs"/>
            <w:rtl/>
          </w:rPr>
          <w:t>שנ"ו מס' 1561</w:t>
        </w:r>
      </w:hyperlink>
      <w:r>
        <w:rPr>
          <w:rFonts w:cs="FrankRuehl" w:hint="cs"/>
          <w:rtl/>
        </w:rPr>
        <w:t xml:space="preserve"> מיום 15.2.1996 עמ' 82 (</w:t>
      </w:r>
      <w:hyperlink r:id="rId111" w:history="1">
        <w:r w:rsidRPr="00D01DC4">
          <w:rPr>
            <w:rStyle w:val="Hyperlink"/>
            <w:rFonts w:cs="FrankRuehl" w:hint="cs"/>
            <w:rtl/>
          </w:rPr>
          <w:t>ה"ח תשנ"ו מס' 2436</w:t>
        </w:r>
      </w:hyperlink>
      <w:r>
        <w:rPr>
          <w:rFonts w:cs="FrankRuehl" w:hint="cs"/>
          <w:rtl/>
        </w:rPr>
        <w:t xml:space="preserve"> עמ' 154) </w:t>
      </w:r>
      <w:r>
        <w:rPr>
          <w:rFonts w:cs="FrankRuehl"/>
          <w:rtl/>
        </w:rPr>
        <w:t>–</w:t>
      </w:r>
      <w:r>
        <w:rPr>
          <w:rFonts w:cs="FrankRuehl" w:hint="cs"/>
          <w:rtl/>
        </w:rPr>
        <w:t xml:space="preserve"> תיקון מס' 39 בסע</w:t>
      </w:r>
      <w:r>
        <w:rPr>
          <w:rFonts w:cs="FrankRuehl"/>
          <w:rtl/>
        </w:rPr>
        <w:t>י</w:t>
      </w:r>
      <w:r>
        <w:rPr>
          <w:rFonts w:cs="FrankRuehl" w:hint="cs"/>
          <w:rtl/>
        </w:rPr>
        <w:t>ף 4 לחו</w:t>
      </w:r>
      <w:r>
        <w:rPr>
          <w:rFonts w:cs="FrankRuehl"/>
          <w:rtl/>
        </w:rPr>
        <w:t>ק</w:t>
      </w:r>
      <w:r>
        <w:rPr>
          <w:rFonts w:cs="FrankRuehl" w:hint="cs"/>
          <w:rtl/>
        </w:rPr>
        <w:t xml:space="preserve"> </w:t>
      </w:r>
      <w:r>
        <w:rPr>
          <w:rFonts w:cs="FrankRuehl"/>
          <w:rtl/>
        </w:rPr>
        <w:t>ר</w:t>
      </w:r>
      <w:r>
        <w:rPr>
          <w:rFonts w:cs="FrankRuehl" w:hint="cs"/>
          <w:rtl/>
        </w:rPr>
        <w:t>שות השידור (תיקון מס' 10), תשנ"ו-1996; תח</w:t>
      </w:r>
      <w:r>
        <w:rPr>
          <w:rFonts w:cs="FrankRuehl"/>
          <w:rtl/>
        </w:rPr>
        <w:t>י</w:t>
      </w:r>
      <w:r>
        <w:rPr>
          <w:rFonts w:cs="FrankRuehl" w:hint="cs"/>
          <w:rtl/>
        </w:rPr>
        <w:t>לתו ביום 1.4.1996.</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2" w:history="1">
        <w:r w:rsidRPr="00D01DC4">
          <w:rPr>
            <w:rStyle w:val="Hyperlink"/>
            <w:rFonts w:cs="FrankRuehl"/>
            <w:rtl/>
          </w:rPr>
          <w:t>ק</w:t>
        </w:r>
        <w:r w:rsidRPr="00D01DC4">
          <w:rPr>
            <w:rStyle w:val="Hyperlink"/>
            <w:rFonts w:cs="FrankRuehl" w:hint="cs"/>
            <w:rtl/>
          </w:rPr>
          <w:t>"ת</w:t>
        </w:r>
        <w:r w:rsidRPr="00D01DC4">
          <w:rPr>
            <w:rStyle w:val="Hyperlink"/>
            <w:rFonts w:cs="FrankRuehl"/>
            <w:rtl/>
          </w:rPr>
          <w:t xml:space="preserve"> ת</w:t>
        </w:r>
        <w:r w:rsidRPr="00D01DC4">
          <w:rPr>
            <w:rStyle w:val="Hyperlink"/>
            <w:rFonts w:cs="FrankRuehl" w:hint="cs"/>
            <w:rtl/>
          </w:rPr>
          <w:t>שנ"ו מס' 5760</w:t>
        </w:r>
      </w:hyperlink>
      <w:r>
        <w:rPr>
          <w:rFonts w:cs="FrankRuehl" w:hint="cs"/>
          <w:rtl/>
        </w:rPr>
        <w:t xml:space="preserve"> מיום 11.6.1996 עמ</w:t>
      </w:r>
      <w:r>
        <w:rPr>
          <w:rFonts w:cs="FrankRuehl"/>
          <w:rtl/>
        </w:rPr>
        <w:t>' 994 –</w:t>
      </w:r>
      <w:r>
        <w:rPr>
          <w:rFonts w:cs="FrankRuehl" w:hint="cs"/>
          <w:rtl/>
        </w:rPr>
        <w:t xml:space="preserve"> צו תשנ"ו-1996 בסע</w:t>
      </w:r>
      <w:r>
        <w:rPr>
          <w:rFonts w:cs="FrankRuehl"/>
          <w:rtl/>
        </w:rPr>
        <w:t>י</w:t>
      </w:r>
      <w:r>
        <w:rPr>
          <w:rFonts w:cs="FrankRuehl" w:hint="cs"/>
          <w:rtl/>
        </w:rPr>
        <w:t>ף 6 לצו העונשין (שינוי שיעורי קנסות), תשנ"ו-1996; תח</w:t>
      </w:r>
      <w:r>
        <w:rPr>
          <w:rFonts w:cs="FrankRuehl"/>
          <w:rtl/>
        </w:rPr>
        <w:t>י</w:t>
      </w:r>
      <w:r>
        <w:rPr>
          <w:rFonts w:cs="FrankRuehl" w:hint="cs"/>
          <w:rtl/>
        </w:rPr>
        <w:t>לתו 30 ימים מיום פרסומו.</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3" w:history="1">
        <w:r w:rsidRPr="00047F27">
          <w:rPr>
            <w:rStyle w:val="Hyperlink"/>
            <w:rFonts w:cs="FrankRuehl"/>
            <w:rtl/>
          </w:rPr>
          <w:t>ס</w:t>
        </w:r>
        <w:r w:rsidRPr="00047F27">
          <w:rPr>
            <w:rStyle w:val="Hyperlink"/>
            <w:rFonts w:cs="FrankRuehl" w:hint="cs"/>
            <w:rtl/>
          </w:rPr>
          <w:t>"ח</w:t>
        </w:r>
        <w:r w:rsidRPr="00047F27">
          <w:rPr>
            <w:rStyle w:val="Hyperlink"/>
            <w:rFonts w:cs="FrankRuehl"/>
            <w:rtl/>
          </w:rPr>
          <w:t xml:space="preserve"> ת</w:t>
        </w:r>
        <w:r w:rsidRPr="00047F27">
          <w:rPr>
            <w:rStyle w:val="Hyperlink"/>
            <w:rFonts w:cs="FrankRuehl" w:hint="cs"/>
            <w:rtl/>
          </w:rPr>
          <w:t>שנ"ו מס' 1599</w:t>
        </w:r>
      </w:hyperlink>
      <w:r>
        <w:rPr>
          <w:rFonts w:cs="FrankRuehl" w:hint="cs"/>
          <w:rtl/>
        </w:rPr>
        <w:t xml:space="preserve"> מיום 21.8.1996 עמ' 379 (</w:t>
      </w:r>
      <w:hyperlink r:id="rId114" w:history="1">
        <w:r w:rsidRPr="00047F27">
          <w:rPr>
            <w:rStyle w:val="Hyperlink"/>
            <w:rFonts w:cs="FrankRuehl" w:hint="cs"/>
            <w:rtl/>
          </w:rPr>
          <w:t>ה"</w:t>
        </w:r>
        <w:r w:rsidRPr="00047F27">
          <w:rPr>
            <w:rStyle w:val="Hyperlink"/>
            <w:rFonts w:cs="FrankRuehl"/>
            <w:rtl/>
          </w:rPr>
          <w:t>ח</w:t>
        </w:r>
        <w:r w:rsidRPr="00047F27">
          <w:rPr>
            <w:rStyle w:val="Hyperlink"/>
            <w:rFonts w:cs="FrankRuehl" w:hint="cs"/>
            <w:rtl/>
          </w:rPr>
          <w:t xml:space="preserve"> תשנ"ו מס' 2480</w:t>
        </w:r>
      </w:hyperlink>
      <w:r>
        <w:rPr>
          <w:rFonts w:cs="FrankRuehl" w:hint="cs"/>
          <w:rtl/>
        </w:rPr>
        <w:t xml:space="preserve"> עמ' 423) </w:t>
      </w:r>
      <w:r>
        <w:rPr>
          <w:rFonts w:cs="FrankRuehl"/>
          <w:rtl/>
        </w:rPr>
        <w:t>–</w:t>
      </w:r>
      <w:r>
        <w:rPr>
          <w:rFonts w:cs="FrankRuehl" w:hint="cs"/>
          <w:rtl/>
        </w:rPr>
        <w:t xml:space="preserve"> תיקון מס' 40. </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5" w:history="1">
        <w:r w:rsidRPr="00047F27">
          <w:rPr>
            <w:rStyle w:val="Hyperlink"/>
            <w:rFonts w:cs="FrankRuehl"/>
            <w:rtl/>
          </w:rPr>
          <w:t>ק</w:t>
        </w:r>
        <w:r w:rsidRPr="00047F27">
          <w:rPr>
            <w:rStyle w:val="Hyperlink"/>
            <w:rFonts w:cs="FrankRuehl" w:hint="cs"/>
            <w:rtl/>
          </w:rPr>
          <w:t>"ת</w:t>
        </w:r>
        <w:r w:rsidRPr="00047F27">
          <w:rPr>
            <w:rStyle w:val="Hyperlink"/>
            <w:rFonts w:cs="FrankRuehl"/>
            <w:rtl/>
          </w:rPr>
          <w:t xml:space="preserve"> תשנ</w:t>
        </w:r>
        <w:r w:rsidRPr="00047F27">
          <w:rPr>
            <w:rStyle w:val="Hyperlink"/>
            <w:rFonts w:cs="FrankRuehl" w:hint="cs"/>
            <w:rtl/>
          </w:rPr>
          <w:t>"ז מס' 5798</w:t>
        </w:r>
      </w:hyperlink>
      <w:r>
        <w:rPr>
          <w:rFonts w:cs="FrankRuehl" w:hint="cs"/>
          <w:rtl/>
        </w:rPr>
        <w:t xml:space="preserve"> מיום 10.12.1996 עמ' 199 </w:t>
      </w:r>
      <w:r>
        <w:rPr>
          <w:rFonts w:cs="FrankRuehl"/>
          <w:rtl/>
        </w:rPr>
        <w:t>–</w:t>
      </w:r>
      <w:r>
        <w:rPr>
          <w:rFonts w:cs="FrankRuehl" w:hint="cs"/>
          <w:rtl/>
        </w:rPr>
        <w:t xml:space="preserve"> תק</w:t>
      </w:r>
      <w:r>
        <w:rPr>
          <w:rFonts w:cs="FrankRuehl"/>
          <w:rtl/>
        </w:rPr>
        <w:t xml:space="preserve">' </w:t>
      </w:r>
      <w:r>
        <w:rPr>
          <w:rFonts w:cs="FrankRuehl" w:hint="cs"/>
          <w:rtl/>
        </w:rPr>
        <w:t xml:space="preserve">תשנ"ז-1996. </w:t>
      </w:r>
      <w:hyperlink r:id="rId116" w:history="1">
        <w:r w:rsidRPr="00047F27">
          <w:rPr>
            <w:rStyle w:val="Hyperlink"/>
            <w:rFonts w:cs="FrankRuehl" w:hint="cs"/>
            <w:rtl/>
          </w:rPr>
          <w:t>מס' 5835</w:t>
        </w:r>
      </w:hyperlink>
      <w:r>
        <w:rPr>
          <w:rFonts w:cs="FrankRuehl" w:hint="cs"/>
          <w:rtl/>
        </w:rPr>
        <w:t xml:space="preserve"> מיום 17.6.1997 עמ' 862 </w:t>
      </w:r>
      <w:r>
        <w:rPr>
          <w:rFonts w:cs="FrankRuehl"/>
          <w:rtl/>
        </w:rPr>
        <w:t>–</w:t>
      </w:r>
      <w:r>
        <w:rPr>
          <w:rFonts w:cs="FrankRuehl" w:hint="cs"/>
          <w:rtl/>
        </w:rPr>
        <w:t xml:space="preserve"> תק</w:t>
      </w:r>
      <w:r>
        <w:rPr>
          <w:rFonts w:cs="FrankRuehl"/>
          <w:rtl/>
        </w:rPr>
        <w:t xml:space="preserve">' </w:t>
      </w:r>
      <w:r>
        <w:rPr>
          <w:rFonts w:cs="FrankRuehl" w:hint="cs"/>
          <w:rtl/>
        </w:rPr>
        <w:t>(מס' 2) תשנ"ז-1997.</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7" w:history="1">
        <w:r w:rsidRPr="00C2750D">
          <w:rPr>
            <w:rStyle w:val="Hyperlink"/>
            <w:rFonts w:cs="FrankRuehl"/>
            <w:rtl/>
          </w:rPr>
          <w:t>ס</w:t>
        </w:r>
        <w:r w:rsidRPr="00C2750D">
          <w:rPr>
            <w:rStyle w:val="Hyperlink"/>
            <w:rFonts w:cs="FrankRuehl" w:hint="cs"/>
            <w:rtl/>
          </w:rPr>
          <w:t>"ח</w:t>
        </w:r>
        <w:r w:rsidRPr="00C2750D">
          <w:rPr>
            <w:rStyle w:val="Hyperlink"/>
            <w:rFonts w:cs="FrankRuehl"/>
            <w:rtl/>
          </w:rPr>
          <w:t xml:space="preserve"> ת</w:t>
        </w:r>
        <w:r w:rsidRPr="00C2750D">
          <w:rPr>
            <w:rStyle w:val="Hyperlink"/>
            <w:rFonts w:cs="FrankRuehl" w:hint="cs"/>
            <w:rtl/>
          </w:rPr>
          <w:t>שנ"ז מס' 1619</w:t>
        </w:r>
      </w:hyperlink>
      <w:r>
        <w:rPr>
          <w:rFonts w:cs="FrankRuehl" w:hint="cs"/>
          <w:rtl/>
        </w:rPr>
        <w:t xml:space="preserve"> מיום 1.4.1997 עמ' 96 (</w:t>
      </w:r>
      <w:hyperlink r:id="rId118" w:history="1">
        <w:r w:rsidRPr="00C2750D">
          <w:rPr>
            <w:rStyle w:val="Hyperlink"/>
            <w:rFonts w:cs="FrankRuehl" w:hint="cs"/>
            <w:rtl/>
          </w:rPr>
          <w:t>ה"ח תשנ"ו</w:t>
        </w:r>
        <w:r w:rsidRPr="00C2750D">
          <w:rPr>
            <w:rStyle w:val="Hyperlink"/>
            <w:rFonts w:cs="FrankRuehl"/>
            <w:rtl/>
          </w:rPr>
          <w:t xml:space="preserve"> </w:t>
        </w:r>
        <w:r w:rsidRPr="00C2750D">
          <w:rPr>
            <w:rStyle w:val="Hyperlink"/>
            <w:rFonts w:cs="FrankRuehl" w:hint="cs"/>
            <w:rtl/>
          </w:rPr>
          <w:t>מס' 2480</w:t>
        </w:r>
      </w:hyperlink>
      <w:r>
        <w:rPr>
          <w:rFonts w:cs="FrankRuehl" w:hint="cs"/>
          <w:rtl/>
        </w:rPr>
        <w:t xml:space="preserve"> </w:t>
      </w:r>
      <w:r>
        <w:rPr>
          <w:rFonts w:cs="FrankRuehl"/>
          <w:rtl/>
        </w:rPr>
        <w:t>ע</w:t>
      </w:r>
      <w:r>
        <w:rPr>
          <w:rFonts w:cs="FrankRuehl" w:hint="cs"/>
          <w:rtl/>
        </w:rPr>
        <w:t xml:space="preserve">מ' 423) </w:t>
      </w:r>
      <w:r>
        <w:rPr>
          <w:rFonts w:cs="FrankRuehl"/>
          <w:rtl/>
        </w:rPr>
        <w:t>–</w:t>
      </w:r>
      <w:r>
        <w:rPr>
          <w:rFonts w:cs="FrankRuehl" w:hint="cs"/>
          <w:rtl/>
        </w:rPr>
        <w:t xml:space="preserve"> תיקון מס' 41. הודעת מערכת </w:t>
      </w:r>
      <w:r>
        <w:rPr>
          <w:rFonts w:cs="FrankRuehl"/>
          <w:rtl/>
        </w:rPr>
        <w:t>ס</w:t>
      </w:r>
      <w:r>
        <w:rPr>
          <w:rFonts w:cs="FrankRuehl" w:hint="cs"/>
          <w:rtl/>
        </w:rPr>
        <w:t>"ח</w:t>
      </w:r>
      <w:r>
        <w:rPr>
          <w:rFonts w:cs="FrankRuehl"/>
          <w:rtl/>
        </w:rPr>
        <w:t xml:space="preserve"> ת</w:t>
      </w:r>
      <w:r>
        <w:rPr>
          <w:rFonts w:cs="FrankRuehl" w:hint="cs"/>
          <w:rtl/>
        </w:rPr>
        <w:t>שנ"ז מס' 1621 מיום 10.4.1997 עמ' 130.</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9" w:history="1">
        <w:r w:rsidRPr="00C2750D">
          <w:rPr>
            <w:rStyle w:val="Hyperlink"/>
            <w:rFonts w:cs="FrankRuehl"/>
            <w:rtl/>
          </w:rPr>
          <w:t>ס</w:t>
        </w:r>
        <w:r w:rsidRPr="00C2750D">
          <w:rPr>
            <w:rStyle w:val="Hyperlink"/>
            <w:rFonts w:cs="FrankRuehl" w:hint="cs"/>
            <w:rtl/>
          </w:rPr>
          <w:t>"ח</w:t>
        </w:r>
        <w:r w:rsidRPr="00C2750D">
          <w:rPr>
            <w:rStyle w:val="Hyperlink"/>
            <w:rFonts w:cs="FrankRuehl"/>
            <w:rtl/>
          </w:rPr>
          <w:t xml:space="preserve"> ת</w:t>
        </w:r>
        <w:r w:rsidRPr="00C2750D">
          <w:rPr>
            <w:rStyle w:val="Hyperlink"/>
            <w:rFonts w:cs="FrankRuehl" w:hint="cs"/>
            <w:rtl/>
          </w:rPr>
          <w:t>שנ"ז מס' 1629</w:t>
        </w:r>
      </w:hyperlink>
      <w:r>
        <w:rPr>
          <w:rFonts w:cs="FrankRuehl" w:hint="cs"/>
          <w:rtl/>
        </w:rPr>
        <w:t xml:space="preserve"> מיום</w:t>
      </w:r>
      <w:r>
        <w:rPr>
          <w:rFonts w:cs="FrankRuehl"/>
          <w:rtl/>
        </w:rPr>
        <w:t xml:space="preserve"> 10.7.1997 עמ' 180 (</w:t>
      </w:r>
      <w:hyperlink r:id="rId120" w:history="1">
        <w:r w:rsidRPr="00C2750D">
          <w:rPr>
            <w:rStyle w:val="Hyperlink"/>
            <w:rFonts w:cs="FrankRuehl" w:hint="cs"/>
            <w:rtl/>
          </w:rPr>
          <w:t>ה"ח תשנ"ז מס' 2609</w:t>
        </w:r>
      </w:hyperlink>
      <w:r>
        <w:rPr>
          <w:rFonts w:cs="FrankRuehl"/>
          <w:rtl/>
        </w:rPr>
        <w:t xml:space="preserve"> </w:t>
      </w:r>
      <w:r>
        <w:rPr>
          <w:rFonts w:cs="FrankRuehl" w:hint="cs"/>
          <w:rtl/>
        </w:rPr>
        <w:t xml:space="preserve">עמ' 296) </w:t>
      </w:r>
      <w:r>
        <w:rPr>
          <w:rFonts w:cs="FrankRuehl"/>
          <w:rtl/>
        </w:rPr>
        <w:t>–</w:t>
      </w:r>
      <w:r>
        <w:rPr>
          <w:rFonts w:cs="FrankRuehl" w:hint="cs"/>
          <w:rtl/>
        </w:rPr>
        <w:t xml:space="preserve"> תיקון מס' 42; תח</w:t>
      </w:r>
      <w:r>
        <w:rPr>
          <w:rFonts w:cs="FrankRuehl"/>
          <w:rtl/>
        </w:rPr>
        <w:t>י</w:t>
      </w:r>
      <w:r>
        <w:rPr>
          <w:rFonts w:cs="FrankRuehl" w:hint="cs"/>
          <w:rtl/>
        </w:rPr>
        <w:t>לתו ארבעה חודשים מיום פרסומו.</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1" w:history="1">
        <w:r w:rsidRPr="00C2750D">
          <w:rPr>
            <w:rStyle w:val="Hyperlink"/>
            <w:rFonts w:cs="FrankRuehl"/>
            <w:rtl/>
          </w:rPr>
          <w:t>ס</w:t>
        </w:r>
        <w:r w:rsidRPr="00C2750D">
          <w:rPr>
            <w:rStyle w:val="Hyperlink"/>
            <w:rFonts w:cs="FrankRuehl" w:hint="cs"/>
            <w:rtl/>
          </w:rPr>
          <w:t>"ח</w:t>
        </w:r>
        <w:r w:rsidRPr="00C2750D">
          <w:rPr>
            <w:rStyle w:val="Hyperlink"/>
            <w:rFonts w:cs="FrankRuehl"/>
            <w:rtl/>
          </w:rPr>
          <w:t xml:space="preserve"> ת</w:t>
        </w:r>
        <w:r w:rsidRPr="00C2750D">
          <w:rPr>
            <w:rStyle w:val="Hyperlink"/>
            <w:rFonts w:cs="FrankRuehl" w:hint="cs"/>
            <w:rtl/>
          </w:rPr>
          <w:t>שנ"ז מס' 1632</w:t>
        </w:r>
      </w:hyperlink>
      <w:r>
        <w:rPr>
          <w:rFonts w:cs="FrankRuehl" w:hint="cs"/>
          <w:rtl/>
        </w:rPr>
        <w:t xml:space="preserve"> מיום 30.7.1997 עמ' 196 </w:t>
      </w:r>
      <w:r>
        <w:rPr>
          <w:rFonts w:cs="FrankRuehl"/>
          <w:rtl/>
        </w:rPr>
        <w:t>(</w:t>
      </w:r>
      <w:hyperlink r:id="rId122" w:history="1">
        <w:r w:rsidRPr="00C2750D">
          <w:rPr>
            <w:rStyle w:val="Hyperlink"/>
            <w:rFonts w:cs="FrankRuehl"/>
            <w:rtl/>
          </w:rPr>
          <w:t>ה</w:t>
        </w:r>
        <w:r w:rsidRPr="00C2750D">
          <w:rPr>
            <w:rStyle w:val="Hyperlink"/>
            <w:rFonts w:cs="FrankRuehl" w:hint="cs"/>
            <w:rtl/>
          </w:rPr>
          <w:t>"ח תשנ"ז מס' 2605</w:t>
        </w:r>
      </w:hyperlink>
      <w:r>
        <w:rPr>
          <w:rFonts w:cs="FrankRuehl" w:hint="cs"/>
          <w:rtl/>
        </w:rPr>
        <w:t xml:space="preserve"> עמ' 268) </w:t>
      </w:r>
      <w:r>
        <w:rPr>
          <w:rFonts w:cs="FrankRuehl"/>
          <w:rtl/>
        </w:rPr>
        <w:t>–</w:t>
      </w:r>
      <w:r>
        <w:rPr>
          <w:rFonts w:cs="FrankRuehl" w:hint="cs"/>
          <w:rtl/>
        </w:rPr>
        <w:t xml:space="preserve"> תיקון מס' 43 והוראת שעה; ר' סעיף 3 לענין תחילה. </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3" w:history="1">
        <w:r w:rsidRPr="00C2750D">
          <w:rPr>
            <w:rStyle w:val="Hyperlink"/>
            <w:rFonts w:cs="FrankRuehl"/>
            <w:rtl/>
          </w:rPr>
          <w:t>ס</w:t>
        </w:r>
        <w:r w:rsidRPr="00C2750D">
          <w:rPr>
            <w:rStyle w:val="Hyperlink"/>
            <w:rFonts w:cs="FrankRuehl" w:hint="cs"/>
            <w:rtl/>
          </w:rPr>
          <w:t>"ח</w:t>
        </w:r>
        <w:r w:rsidRPr="00C2750D">
          <w:rPr>
            <w:rStyle w:val="Hyperlink"/>
            <w:rFonts w:cs="FrankRuehl"/>
            <w:rtl/>
          </w:rPr>
          <w:t xml:space="preserve"> ת</w:t>
        </w:r>
        <w:r w:rsidRPr="00C2750D">
          <w:rPr>
            <w:rStyle w:val="Hyperlink"/>
            <w:rFonts w:cs="FrankRuehl" w:hint="cs"/>
            <w:rtl/>
          </w:rPr>
          <w:t>שנ"ז מס' 1632</w:t>
        </w:r>
      </w:hyperlink>
      <w:r>
        <w:rPr>
          <w:rFonts w:cs="FrankRuehl" w:hint="cs"/>
          <w:rtl/>
        </w:rPr>
        <w:t xml:space="preserve"> מיום 30.7.1997 עמ' 201 (</w:t>
      </w:r>
      <w:hyperlink r:id="rId124" w:history="1">
        <w:r w:rsidRPr="00C2750D">
          <w:rPr>
            <w:rStyle w:val="Hyperlink"/>
            <w:rFonts w:cs="FrankRuehl" w:hint="cs"/>
            <w:rtl/>
          </w:rPr>
          <w:t>ה"ח תשנ"ו מס' 2533</w:t>
        </w:r>
      </w:hyperlink>
      <w:r>
        <w:rPr>
          <w:rFonts w:cs="FrankRuehl" w:hint="cs"/>
          <w:rtl/>
        </w:rPr>
        <w:t xml:space="preserve"> עמ' 681) </w:t>
      </w:r>
      <w:r>
        <w:rPr>
          <w:rFonts w:cs="FrankRuehl"/>
          <w:rtl/>
        </w:rPr>
        <w:t>–</w:t>
      </w:r>
      <w:r>
        <w:rPr>
          <w:rFonts w:cs="FrankRuehl" w:hint="cs"/>
          <w:rtl/>
        </w:rPr>
        <w:t xml:space="preserve"> תיקון מס' 44 בסעיף 21 לחוק המאבק הלאומי בתאונות דרכים</w:t>
      </w:r>
      <w:r>
        <w:rPr>
          <w:rFonts w:cs="FrankRuehl"/>
          <w:rtl/>
        </w:rPr>
        <w:t xml:space="preserve">, </w:t>
      </w:r>
      <w:r>
        <w:rPr>
          <w:rFonts w:cs="FrankRuehl" w:hint="cs"/>
          <w:rtl/>
        </w:rPr>
        <w:t>תשנ"ז-1997.</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5" w:history="1">
        <w:r w:rsidRPr="00C369BE">
          <w:rPr>
            <w:rStyle w:val="Hyperlink"/>
            <w:rFonts w:cs="FrankRuehl"/>
            <w:rtl/>
          </w:rPr>
          <w:t>ס</w:t>
        </w:r>
        <w:r w:rsidRPr="00C369BE">
          <w:rPr>
            <w:rStyle w:val="Hyperlink"/>
            <w:rFonts w:cs="FrankRuehl" w:hint="cs"/>
            <w:rtl/>
          </w:rPr>
          <w:t>"ח</w:t>
        </w:r>
        <w:r w:rsidRPr="00C369BE">
          <w:rPr>
            <w:rStyle w:val="Hyperlink"/>
            <w:rFonts w:cs="FrankRuehl"/>
            <w:rtl/>
          </w:rPr>
          <w:t xml:space="preserve"> ת</w:t>
        </w:r>
        <w:r w:rsidRPr="00C369BE">
          <w:rPr>
            <w:rStyle w:val="Hyperlink"/>
            <w:rFonts w:cs="FrankRuehl" w:hint="cs"/>
            <w:rtl/>
          </w:rPr>
          <w:t>שנ"ח מס' 1645</w:t>
        </w:r>
      </w:hyperlink>
      <w:r>
        <w:rPr>
          <w:rFonts w:cs="FrankRuehl" w:hint="cs"/>
          <w:rtl/>
        </w:rPr>
        <w:t xml:space="preserve"> מיום 15.1.1998 עמ' 54 (</w:t>
      </w:r>
      <w:hyperlink r:id="rId126" w:history="1">
        <w:r w:rsidRPr="00C369BE">
          <w:rPr>
            <w:rStyle w:val="Hyperlink"/>
            <w:rFonts w:cs="FrankRuehl" w:hint="cs"/>
            <w:rtl/>
          </w:rPr>
          <w:t>ה"ח תשנ"ח מס' 2650</w:t>
        </w:r>
      </w:hyperlink>
      <w:r>
        <w:rPr>
          <w:rFonts w:cs="FrankRuehl" w:hint="cs"/>
          <w:rtl/>
        </w:rPr>
        <w:t xml:space="preserve"> עמ' 20) </w:t>
      </w:r>
      <w:r>
        <w:rPr>
          <w:rFonts w:cs="FrankRuehl"/>
          <w:rtl/>
        </w:rPr>
        <w:t>–</w:t>
      </w:r>
      <w:r>
        <w:rPr>
          <w:rFonts w:cs="FrankRuehl" w:hint="cs"/>
          <w:rtl/>
        </w:rPr>
        <w:t xml:space="preserve"> תיקון מס' 45 בסע</w:t>
      </w:r>
      <w:r>
        <w:rPr>
          <w:rFonts w:cs="FrankRuehl"/>
          <w:rtl/>
        </w:rPr>
        <w:t>י</w:t>
      </w:r>
      <w:r>
        <w:rPr>
          <w:rFonts w:cs="FrankRuehl" w:hint="cs"/>
          <w:rtl/>
        </w:rPr>
        <w:t>ף 8 בחוק להגברת הצמיחה והתעסוקה ולהשגת יעדי התקציב לשנת הכספ</w:t>
      </w:r>
      <w:r>
        <w:rPr>
          <w:rFonts w:cs="FrankRuehl"/>
          <w:rtl/>
        </w:rPr>
        <w:t>ים 1998 (ת</w:t>
      </w:r>
      <w:r>
        <w:rPr>
          <w:rFonts w:cs="FrankRuehl" w:hint="cs"/>
          <w:rtl/>
        </w:rPr>
        <w:t>יקוני חקיקה), תשנ"ח-1998; תחילתו ביום 1.1.1998 ור' סעיף 46(ב)(2) לענין תחולה.</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7" w:history="1">
        <w:r w:rsidRPr="00C369BE">
          <w:rPr>
            <w:rStyle w:val="Hyperlink"/>
            <w:rFonts w:cs="FrankRuehl"/>
            <w:rtl/>
          </w:rPr>
          <w:t>ס</w:t>
        </w:r>
        <w:r w:rsidRPr="00C369BE">
          <w:rPr>
            <w:rStyle w:val="Hyperlink"/>
            <w:rFonts w:cs="FrankRuehl" w:hint="cs"/>
            <w:rtl/>
          </w:rPr>
          <w:t>"ח</w:t>
        </w:r>
        <w:r w:rsidRPr="00C369BE">
          <w:rPr>
            <w:rStyle w:val="Hyperlink"/>
            <w:rFonts w:cs="FrankRuehl"/>
            <w:rtl/>
          </w:rPr>
          <w:t xml:space="preserve"> ת</w:t>
        </w:r>
        <w:r w:rsidRPr="00C369BE">
          <w:rPr>
            <w:rStyle w:val="Hyperlink"/>
            <w:rFonts w:cs="FrankRuehl" w:hint="cs"/>
            <w:rtl/>
          </w:rPr>
          <w:t>שנ"ח מס' 1672</w:t>
        </w:r>
      </w:hyperlink>
      <w:r>
        <w:rPr>
          <w:rFonts w:cs="FrankRuehl" w:hint="cs"/>
          <w:rtl/>
        </w:rPr>
        <w:t xml:space="preserve"> מיום 7.7.1998 עמ' 253</w:t>
      </w:r>
      <w:r>
        <w:rPr>
          <w:rFonts w:cs="FrankRuehl"/>
          <w:rtl/>
        </w:rPr>
        <w:t xml:space="preserve"> (</w:t>
      </w:r>
      <w:hyperlink r:id="rId128" w:history="1">
        <w:r w:rsidRPr="00C369BE">
          <w:rPr>
            <w:rStyle w:val="Hyperlink"/>
            <w:rFonts w:cs="FrankRuehl" w:hint="cs"/>
            <w:rtl/>
          </w:rPr>
          <w:t>ה</w:t>
        </w:r>
        <w:r w:rsidRPr="00C369BE">
          <w:rPr>
            <w:rStyle w:val="Hyperlink"/>
            <w:rFonts w:cs="FrankRuehl"/>
            <w:rtl/>
          </w:rPr>
          <w:t>"</w:t>
        </w:r>
        <w:r w:rsidRPr="00C369BE">
          <w:rPr>
            <w:rStyle w:val="Hyperlink"/>
            <w:rFonts w:cs="FrankRuehl" w:hint="cs"/>
            <w:rtl/>
          </w:rPr>
          <w:t>ח תשנ"ו מס' 2480</w:t>
        </w:r>
      </w:hyperlink>
      <w:r>
        <w:rPr>
          <w:rFonts w:cs="FrankRuehl" w:hint="cs"/>
          <w:rtl/>
        </w:rPr>
        <w:t xml:space="preserve"> עמ'</w:t>
      </w:r>
      <w:r>
        <w:rPr>
          <w:rFonts w:cs="FrankRuehl"/>
          <w:rtl/>
        </w:rPr>
        <w:t xml:space="preserve"> 423) –</w:t>
      </w:r>
      <w:r>
        <w:rPr>
          <w:rFonts w:cs="FrankRuehl" w:hint="cs"/>
          <w:rtl/>
        </w:rPr>
        <w:t xml:space="preserve"> תיקון מס' 46. </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9" w:history="1">
        <w:r w:rsidRPr="00C369BE">
          <w:rPr>
            <w:rStyle w:val="Hyperlink"/>
            <w:rFonts w:cs="FrankRuehl"/>
            <w:rtl/>
          </w:rPr>
          <w:t>ס</w:t>
        </w:r>
        <w:r w:rsidRPr="00C369BE">
          <w:rPr>
            <w:rStyle w:val="Hyperlink"/>
            <w:rFonts w:cs="FrankRuehl" w:hint="cs"/>
            <w:rtl/>
          </w:rPr>
          <w:t>"ח</w:t>
        </w:r>
        <w:r w:rsidRPr="00C369BE">
          <w:rPr>
            <w:rStyle w:val="Hyperlink"/>
            <w:rFonts w:cs="FrankRuehl"/>
            <w:rtl/>
          </w:rPr>
          <w:t xml:space="preserve"> ת</w:t>
        </w:r>
        <w:r w:rsidRPr="00C369BE">
          <w:rPr>
            <w:rStyle w:val="Hyperlink"/>
            <w:rFonts w:cs="FrankRuehl" w:hint="cs"/>
            <w:rtl/>
          </w:rPr>
          <w:t>שנ"ח מס' 1679</w:t>
        </w:r>
      </w:hyperlink>
      <w:r>
        <w:rPr>
          <w:rFonts w:cs="FrankRuehl" w:hint="cs"/>
          <w:rtl/>
        </w:rPr>
        <w:t xml:space="preserve"> מיום 30.7.1998 עמ' 301 (</w:t>
      </w:r>
      <w:hyperlink r:id="rId130" w:history="1">
        <w:r w:rsidRPr="00C369BE">
          <w:rPr>
            <w:rStyle w:val="Hyperlink"/>
            <w:rFonts w:cs="FrankRuehl" w:hint="cs"/>
            <w:rtl/>
          </w:rPr>
          <w:t>ה"ח תשנ"ח מס' 2677</w:t>
        </w:r>
      </w:hyperlink>
      <w:r>
        <w:rPr>
          <w:rFonts w:cs="FrankRuehl" w:hint="cs"/>
          <w:rtl/>
        </w:rPr>
        <w:t xml:space="preserve"> עמ' 184) </w:t>
      </w:r>
      <w:r>
        <w:rPr>
          <w:rFonts w:cs="FrankRuehl"/>
          <w:rtl/>
        </w:rPr>
        <w:t>–</w:t>
      </w:r>
      <w:r>
        <w:rPr>
          <w:rFonts w:cs="FrankRuehl" w:hint="cs"/>
          <w:rtl/>
        </w:rPr>
        <w:t xml:space="preserve"> תיקון מס' 47; ר' סעיף 9 לענין הוראת שעה.</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1" w:history="1">
        <w:r w:rsidRPr="00C369BE">
          <w:rPr>
            <w:rStyle w:val="Hyperlink"/>
            <w:rFonts w:cs="FrankRuehl" w:hint="cs"/>
            <w:rtl/>
          </w:rPr>
          <w:t>ק"ת תשנ"ט מס' 5950</w:t>
        </w:r>
      </w:hyperlink>
      <w:r>
        <w:rPr>
          <w:rFonts w:cs="FrankRuehl" w:hint="cs"/>
          <w:rtl/>
        </w:rPr>
        <w:t xml:space="preserve"> מיום 11.2.1999 עמ' 337 </w:t>
      </w:r>
      <w:r>
        <w:rPr>
          <w:rFonts w:cs="FrankRuehl"/>
          <w:rtl/>
        </w:rPr>
        <w:t>–</w:t>
      </w:r>
      <w:r>
        <w:rPr>
          <w:rFonts w:cs="FrankRuehl" w:hint="cs"/>
          <w:rtl/>
        </w:rPr>
        <w:t xml:space="preserve"> הודעה תשנ"ט-1999; תחילתה ביום 1.3.1999.</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2" w:history="1">
        <w:r w:rsidRPr="00C369BE">
          <w:rPr>
            <w:rStyle w:val="Hyperlink"/>
            <w:rFonts w:cs="FrankRuehl"/>
            <w:rtl/>
          </w:rPr>
          <w:t>ס</w:t>
        </w:r>
        <w:r w:rsidRPr="00C369BE">
          <w:rPr>
            <w:rStyle w:val="Hyperlink"/>
            <w:rFonts w:cs="FrankRuehl" w:hint="cs"/>
            <w:rtl/>
          </w:rPr>
          <w:t>"ח</w:t>
        </w:r>
        <w:r w:rsidRPr="00C369BE">
          <w:rPr>
            <w:rStyle w:val="Hyperlink"/>
            <w:rFonts w:cs="FrankRuehl"/>
            <w:rtl/>
          </w:rPr>
          <w:t xml:space="preserve"> ת</w:t>
        </w:r>
        <w:r w:rsidRPr="00C369BE">
          <w:rPr>
            <w:rStyle w:val="Hyperlink"/>
            <w:rFonts w:cs="FrankRuehl" w:hint="cs"/>
            <w:rtl/>
          </w:rPr>
          <w:t>שנ"ט מס' 1</w:t>
        </w:r>
        <w:r w:rsidRPr="00C369BE">
          <w:rPr>
            <w:rStyle w:val="Hyperlink"/>
            <w:rFonts w:cs="FrankRuehl"/>
            <w:rtl/>
          </w:rPr>
          <w:t>704</w:t>
        </w:r>
      </w:hyperlink>
      <w:r>
        <w:rPr>
          <w:rFonts w:cs="FrankRuehl"/>
          <w:rtl/>
        </w:rPr>
        <w:t xml:space="preserve"> </w:t>
      </w:r>
      <w:r>
        <w:rPr>
          <w:rFonts w:cs="FrankRuehl" w:hint="cs"/>
          <w:rtl/>
        </w:rPr>
        <w:t>מיו</w:t>
      </w:r>
      <w:r>
        <w:rPr>
          <w:rFonts w:cs="FrankRuehl"/>
          <w:rtl/>
        </w:rPr>
        <w:t>ם</w:t>
      </w:r>
      <w:r>
        <w:rPr>
          <w:rFonts w:cs="FrankRuehl" w:hint="cs"/>
          <w:rtl/>
        </w:rPr>
        <w:t xml:space="preserve"> 15.2.1999 עמ' 97 (</w:t>
      </w:r>
      <w:hyperlink r:id="rId133" w:history="1">
        <w:r w:rsidRPr="00C369BE">
          <w:rPr>
            <w:rStyle w:val="Hyperlink"/>
            <w:rFonts w:cs="FrankRuehl" w:hint="cs"/>
            <w:rtl/>
          </w:rPr>
          <w:t>ה"ח תשנ"ט מס' 2785</w:t>
        </w:r>
      </w:hyperlink>
      <w:r>
        <w:rPr>
          <w:rFonts w:cs="FrankRuehl" w:hint="cs"/>
          <w:rtl/>
        </w:rPr>
        <w:t xml:space="preserve"> עמ' 230) </w:t>
      </w:r>
      <w:r>
        <w:rPr>
          <w:rFonts w:cs="FrankRuehl"/>
          <w:rtl/>
        </w:rPr>
        <w:t>–</w:t>
      </w:r>
      <w:r>
        <w:rPr>
          <w:rFonts w:cs="FrankRuehl" w:hint="cs"/>
          <w:rtl/>
        </w:rPr>
        <w:t xml:space="preserve"> תיקון מס' 48 בסע</w:t>
      </w:r>
      <w:r>
        <w:rPr>
          <w:rFonts w:cs="FrankRuehl"/>
          <w:rtl/>
        </w:rPr>
        <w:t>י</w:t>
      </w:r>
      <w:r>
        <w:rPr>
          <w:rFonts w:cs="FrankRuehl" w:hint="cs"/>
          <w:rtl/>
        </w:rPr>
        <w:t>ף 13 לחוק ההסדרים במשק המדי</w:t>
      </w:r>
      <w:r>
        <w:rPr>
          <w:rFonts w:cs="FrankRuehl"/>
          <w:rtl/>
        </w:rPr>
        <w:t>נ</w:t>
      </w:r>
      <w:r>
        <w:rPr>
          <w:rFonts w:cs="FrankRuehl" w:hint="cs"/>
          <w:rtl/>
        </w:rPr>
        <w:t>ה</w:t>
      </w:r>
      <w:r>
        <w:rPr>
          <w:rFonts w:cs="FrankRuehl"/>
          <w:rtl/>
        </w:rPr>
        <w:t xml:space="preserve"> (</w:t>
      </w:r>
      <w:r>
        <w:rPr>
          <w:rFonts w:cs="FrankRuehl" w:hint="cs"/>
          <w:rtl/>
        </w:rPr>
        <w:t>תיקוני חקיקה להשגת י</w:t>
      </w:r>
      <w:r>
        <w:rPr>
          <w:rFonts w:cs="FrankRuehl"/>
          <w:rtl/>
        </w:rPr>
        <w:t>עד</w:t>
      </w:r>
      <w:r>
        <w:rPr>
          <w:rFonts w:cs="FrankRuehl" w:hint="cs"/>
          <w:rtl/>
        </w:rPr>
        <w:t>י התקציב והמדיניות הכלכלית לשנת הכספים 1999), תשנ"ט-1999; תחילתו ביום 1.1.1999.</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4" w:history="1">
        <w:r w:rsidRPr="00C369BE">
          <w:rPr>
            <w:rStyle w:val="Hyperlink"/>
            <w:rFonts w:cs="FrankRuehl"/>
            <w:rtl/>
          </w:rPr>
          <w:t>ס</w:t>
        </w:r>
        <w:r w:rsidRPr="00C369BE">
          <w:rPr>
            <w:rStyle w:val="Hyperlink"/>
            <w:rFonts w:cs="FrankRuehl" w:hint="cs"/>
            <w:rtl/>
          </w:rPr>
          <w:t>"ח</w:t>
        </w:r>
        <w:r w:rsidRPr="00C369BE">
          <w:rPr>
            <w:rStyle w:val="Hyperlink"/>
            <w:rFonts w:cs="FrankRuehl"/>
            <w:rtl/>
          </w:rPr>
          <w:t xml:space="preserve"> ת</w:t>
        </w:r>
        <w:r w:rsidRPr="00C369BE">
          <w:rPr>
            <w:rStyle w:val="Hyperlink"/>
            <w:rFonts w:cs="FrankRuehl" w:hint="cs"/>
            <w:rtl/>
          </w:rPr>
          <w:t>ש"ס מס' 1724</w:t>
        </w:r>
      </w:hyperlink>
      <w:r>
        <w:rPr>
          <w:rFonts w:cs="FrankRuehl" w:hint="cs"/>
          <w:rtl/>
        </w:rPr>
        <w:t xml:space="preserve"> מיום 10.1</w:t>
      </w:r>
      <w:r>
        <w:rPr>
          <w:rFonts w:cs="FrankRuehl"/>
          <w:rtl/>
        </w:rPr>
        <w:t>.2000 עמ' 73</w:t>
      </w:r>
      <w:r>
        <w:rPr>
          <w:rFonts w:cs="FrankRuehl" w:hint="cs"/>
          <w:rtl/>
        </w:rPr>
        <w:t xml:space="preserve"> (</w:t>
      </w:r>
      <w:hyperlink r:id="rId135" w:history="1">
        <w:r w:rsidRPr="00C369BE">
          <w:rPr>
            <w:rStyle w:val="Hyperlink"/>
            <w:rFonts w:cs="FrankRuehl" w:hint="cs"/>
            <w:rtl/>
          </w:rPr>
          <w:t>ה"ח תשס"ו מס' 2824</w:t>
        </w:r>
      </w:hyperlink>
      <w:r>
        <w:rPr>
          <w:rFonts w:cs="FrankRuehl" w:hint="cs"/>
          <w:rtl/>
        </w:rPr>
        <w:t xml:space="preserve"> עמ' 68)</w:t>
      </w:r>
      <w:r>
        <w:rPr>
          <w:rFonts w:cs="FrankRuehl"/>
          <w:rtl/>
        </w:rPr>
        <w:t xml:space="preserve"> –</w:t>
      </w:r>
      <w:r>
        <w:rPr>
          <w:rFonts w:cs="FrankRuehl" w:hint="cs"/>
          <w:rtl/>
        </w:rPr>
        <w:t xml:space="preserve"> תיקון מס' 49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13 </w:t>
      </w:r>
      <w:r>
        <w:rPr>
          <w:rFonts w:cs="FrankRuehl" w:hint="cs"/>
          <w:rtl/>
        </w:rPr>
        <w:t>לחוק ההסדרים במשק מדינת ישראל (תיקוני חקיקה להשגת יעדי התקצי</w:t>
      </w:r>
      <w:r>
        <w:rPr>
          <w:rFonts w:cs="FrankRuehl"/>
          <w:rtl/>
        </w:rPr>
        <w:t>ב</w:t>
      </w:r>
      <w:r>
        <w:rPr>
          <w:rFonts w:cs="FrankRuehl" w:hint="cs"/>
          <w:rtl/>
        </w:rPr>
        <w:t xml:space="preserve"> והמדיניות הכלכ</w:t>
      </w:r>
      <w:r>
        <w:rPr>
          <w:rFonts w:cs="FrankRuehl"/>
          <w:rtl/>
        </w:rPr>
        <w:t>ל</w:t>
      </w:r>
      <w:r>
        <w:rPr>
          <w:rFonts w:cs="FrankRuehl" w:hint="cs"/>
          <w:rtl/>
        </w:rPr>
        <w:t>י</w:t>
      </w:r>
      <w:r>
        <w:rPr>
          <w:rFonts w:cs="FrankRuehl"/>
          <w:rtl/>
        </w:rPr>
        <w:t>ת</w:t>
      </w:r>
      <w:r>
        <w:rPr>
          <w:rFonts w:cs="FrankRuehl" w:hint="cs"/>
          <w:rtl/>
        </w:rPr>
        <w:t xml:space="preserve"> לשנת התקציב 2000), תש"ס-2000; תחילתו ביום 1.4.2000.</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6" w:history="1">
        <w:r w:rsidRPr="00C369BE">
          <w:rPr>
            <w:rStyle w:val="Hyperlink"/>
            <w:rFonts w:cs="FrankRuehl"/>
            <w:rtl/>
          </w:rPr>
          <w:t>ס</w:t>
        </w:r>
        <w:r w:rsidRPr="00C369BE">
          <w:rPr>
            <w:rStyle w:val="Hyperlink"/>
            <w:rFonts w:cs="FrankRuehl" w:hint="cs"/>
            <w:rtl/>
          </w:rPr>
          <w:t>"ח</w:t>
        </w:r>
        <w:r w:rsidRPr="00C369BE">
          <w:rPr>
            <w:rStyle w:val="Hyperlink"/>
            <w:rFonts w:cs="FrankRuehl"/>
            <w:rtl/>
          </w:rPr>
          <w:t xml:space="preserve"> ת</w:t>
        </w:r>
        <w:r w:rsidRPr="00C369BE">
          <w:rPr>
            <w:rStyle w:val="Hyperlink"/>
            <w:rFonts w:cs="FrankRuehl" w:hint="cs"/>
            <w:rtl/>
          </w:rPr>
          <w:t>ש"ס מס' 1725</w:t>
        </w:r>
      </w:hyperlink>
      <w:r>
        <w:rPr>
          <w:rFonts w:cs="FrankRuehl" w:hint="cs"/>
          <w:rtl/>
        </w:rPr>
        <w:t xml:space="preserve"> מיום 27.1.2000 עמ' 102 </w:t>
      </w:r>
      <w:r>
        <w:rPr>
          <w:rFonts w:cs="FrankRuehl"/>
          <w:rtl/>
        </w:rPr>
        <w:t>(</w:t>
      </w:r>
      <w:hyperlink r:id="rId137" w:history="1">
        <w:r w:rsidRPr="00C369BE">
          <w:rPr>
            <w:rStyle w:val="Hyperlink"/>
            <w:rFonts w:cs="FrankRuehl"/>
            <w:rtl/>
          </w:rPr>
          <w:t>ה"ח</w:t>
        </w:r>
        <w:r w:rsidRPr="00C369BE">
          <w:rPr>
            <w:rStyle w:val="Hyperlink"/>
            <w:rFonts w:cs="FrankRuehl" w:hint="cs"/>
            <w:rtl/>
          </w:rPr>
          <w:t xml:space="preserve"> תש"ס מס' 2822</w:t>
        </w:r>
      </w:hyperlink>
      <w:r>
        <w:rPr>
          <w:rFonts w:cs="FrankRuehl" w:hint="cs"/>
          <w:rtl/>
        </w:rPr>
        <w:t xml:space="preserve"> עמ' 18) </w:t>
      </w:r>
      <w:r>
        <w:rPr>
          <w:rFonts w:cs="FrankRuehl"/>
          <w:rtl/>
        </w:rPr>
        <w:t>–</w:t>
      </w:r>
      <w:r>
        <w:rPr>
          <w:rFonts w:cs="FrankRuehl" w:hint="cs"/>
          <w:rtl/>
        </w:rPr>
        <w:t xml:space="preserve"> תיקון מס' 50; תוקפו עד יום 1.3.2001.</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http://www.nevo.co.il/Law_word/law14/law-1725.pdf</w:instrText>
      </w:r>
      <w:r>
        <w:rPr>
          <w:rFonts w:cs="FrankRuehl"/>
          <w:rtl/>
        </w:rPr>
        <w:instrText xml:space="preserve">" </w:instrText>
      </w:r>
      <w:r w:rsidRPr="00C369BE">
        <w:rPr>
          <w:rFonts w:cs="FrankRuehl"/>
        </w:rPr>
      </w:r>
      <w:r>
        <w:rPr>
          <w:rFonts w:cs="FrankRuehl"/>
          <w:rtl/>
        </w:rPr>
        <w:fldChar w:fldCharType="separate"/>
      </w:r>
      <w:r w:rsidRPr="00C369BE">
        <w:rPr>
          <w:rStyle w:val="Hyperlink"/>
          <w:rFonts w:cs="FrankRuehl"/>
          <w:rtl/>
        </w:rPr>
        <w:t>ס</w:t>
      </w:r>
      <w:r w:rsidRPr="00C369BE">
        <w:rPr>
          <w:rStyle w:val="Hyperlink"/>
          <w:rFonts w:cs="FrankRuehl" w:hint="cs"/>
          <w:rtl/>
        </w:rPr>
        <w:t>"ח</w:t>
      </w:r>
      <w:r w:rsidRPr="00C369BE">
        <w:rPr>
          <w:rStyle w:val="Hyperlink"/>
          <w:rFonts w:cs="FrankRuehl"/>
          <w:rtl/>
        </w:rPr>
        <w:t xml:space="preserve"> ת</w:t>
      </w:r>
      <w:r w:rsidRPr="00C369BE">
        <w:rPr>
          <w:rStyle w:val="Hyperlink"/>
          <w:rFonts w:cs="FrankRuehl" w:hint="cs"/>
          <w:rtl/>
        </w:rPr>
        <w:t>ש"ס מס' 1725</w:t>
      </w:r>
      <w:r>
        <w:rPr>
          <w:rFonts w:cs="FrankRuehl"/>
          <w:rtl/>
        </w:rPr>
        <w:fldChar w:fldCharType="end"/>
      </w:r>
      <w:r>
        <w:rPr>
          <w:rFonts w:cs="FrankRuehl" w:hint="cs"/>
          <w:rtl/>
        </w:rPr>
        <w:t xml:space="preserve"> מיום 27.1.2000 עמ' 103</w:t>
      </w:r>
      <w:r>
        <w:rPr>
          <w:rFonts w:cs="FrankRuehl"/>
          <w:rtl/>
        </w:rPr>
        <w:t xml:space="preserve"> (</w:t>
      </w:r>
      <w:hyperlink r:id="rId138" w:history="1">
        <w:r w:rsidRPr="00C369BE">
          <w:rPr>
            <w:rStyle w:val="Hyperlink"/>
            <w:rFonts w:cs="FrankRuehl"/>
            <w:rtl/>
          </w:rPr>
          <w:t>ה"ח</w:t>
        </w:r>
        <w:r w:rsidRPr="00C369BE">
          <w:rPr>
            <w:rStyle w:val="Hyperlink"/>
            <w:rFonts w:cs="FrankRuehl" w:hint="cs"/>
            <w:rtl/>
          </w:rPr>
          <w:t xml:space="preserve"> תש"ס מס' 2822</w:t>
        </w:r>
      </w:hyperlink>
      <w:r>
        <w:rPr>
          <w:rFonts w:cs="FrankRuehl" w:hint="cs"/>
          <w:rtl/>
        </w:rPr>
        <w:t xml:space="preserve"> עמ' 18) </w:t>
      </w:r>
      <w:r>
        <w:rPr>
          <w:rFonts w:cs="FrankRuehl"/>
          <w:rtl/>
        </w:rPr>
        <w:t>–</w:t>
      </w:r>
      <w:r>
        <w:rPr>
          <w:rFonts w:cs="FrankRuehl" w:hint="cs"/>
          <w:rtl/>
        </w:rPr>
        <w:t xml:space="preserve"> תיקון מס' 51.</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9" w:history="1">
        <w:r w:rsidRPr="00C369BE">
          <w:rPr>
            <w:rStyle w:val="Hyperlink"/>
            <w:rFonts w:cs="FrankRuehl" w:hint="cs"/>
            <w:rtl/>
          </w:rPr>
          <w:t>ק"ת תש"ס: מס' 6019</w:t>
        </w:r>
      </w:hyperlink>
      <w:r>
        <w:rPr>
          <w:rFonts w:cs="FrankRuehl" w:hint="cs"/>
          <w:rtl/>
        </w:rPr>
        <w:t xml:space="preserve"> מיום 17.2.2000 עמ' 328 </w:t>
      </w:r>
      <w:r>
        <w:rPr>
          <w:rFonts w:cs="FrankRuehl"/>
          <w:rtl/>
        </w:rPr>
        <w:t>–</w:t>
      </w:r>
      <w:r>
        <w:rPr>
          <w:rFonts w:cs="FrankRuehl" w:hint="cs"/>
          <w:rtl/>
        </w:rPr>
        <w:t xml:space="preserve"> הודעה תש"ס-2000; תחילתה ביום 1.3.2000. </w:t>
      </w:r>
      <w:hyperlink r:id="rId140" w:history="1">
        <w:r w:rsidRPr="00C369BE">
          <w:rPr>
            <w:rStyle w:val="Hyperlink"/>
            <w:rFonts w:cs="FrankRuehl" w:hint="cs"/>
            <w:rtl/>
          </w:rPr>
          <w:t>מס' 6040</w:t>
        </w:r>
      </w:hyperlink>
      <w:r>
        <w:rPr>
          <w:rFonts w:cs="FrankRuehl" w:hint="cs"/>
          <w:rtl/>
        </w:rPr>
        <w:t xml:space="preserve"> מיום 13.6.2000 עמ' 65</w:t>
      </w:r>
      <w:r>
        <w:rPr>
          <w:rFonts w:cs="FrankRuehl"/>
          <w:rtl/>
        </w:rPr>
        <w:t>4 –</w:t>
      </w:r>
      <w:r>
        <w:rPr>
          <w:rFonts w:cs="FrankRuehl" w:hint="cs"/>
          <w:rtl/>
        </w:rPr>
        <w:t xml:space="preserve"> תק</w:t>
      </w:r>
      <w:r>
        <w:rPr>
          <w:rFonts w:cs="FrankRuehl"/>
          <w:rtl/>
        </w:rPr>
        <w:t xml:space="preserve">' </w:t>
      </w:r>
      <w:r>
        <w:rPr>
          <w:rFonts w:cs="FrankRuehl" w:hint="cs"/>
          <w:rtl/>
        </w:rPr>
        <w:t xml:space="preserve">תש"ס-2000; </w:t>
      </w:r>
      <w:r>
        <w:rPr>
          <w:rFonts w:cs="FrankRuehl"/>
          <w:rtl/>
        </w:rPr>
        <w:t>תחי</w:t>
      </w:r>
      <w:r>
        <w:rPr>
          <w:rFonts w:cs="FrankRuehl" w:hint="cs"/>
          <w:rtl/>
        </w:rPr>
        <w:t>לתן 30 ימים מיום פ</w:t>
      </w:r>
      <w:r>
        <w:rPr>
          <w:rFonts w:cs="FrankRuehl"/>
          <w:rtl/>
        </w:rPr>
        <w:t>רס</w:t>
      </w:r>
      <w:r>
        <w:rPr>
          <w:rFonts w:cs="FrankRuehl" w:hint="cs"/>
          <w:rtl/>
        </w:rPr>
        <w:t>ומן.</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1" w:history="1">
        <w:r w:rsidRPr="00C369BE">
          <w:rPr>
            <w:rStyle w:val="Hyperlink"/>
            <w:rFonts w:cs="FrankRuehl"/>
            <w:rtl/>
          </w:rPr>
          <w:t>ס</w:t>
        </w:r>
        <w:r w:rsidRPr="00C369BE">
          <w:rPr>
            <w:rStyle w:val="Hyperlink"/>
            <w:rFonts w:cs="FrankRuehl" w:hint="cs"/>
            <w:rtl/>
          </w:rPr>
          <w:t>"ח</w:t>
        </w:r>
        <w:r w:rsidRPr="00C369BE">
          <w:rPr>
            <w:rStyle w:val="Hyperlink"/>
            <w:rFonts w:cs="FrankRuehl"/>
            <w:rtl/>
          </w:rPr>
          <w:t xml:space="preserve"> ת</w:t>
        </w:r>
        <w:r w:rsidRPr="00C369BE">
          <w:rPr>
            <w:rStyle w:val="Hyperlink"/>
            <w:rFonts w:cs="FrankRuehl" w:hint="cs"/>
            <w:rtl/>
          </w:rPr>
          <w:t>ש"ס מס' 1739</w:t>
        </w:r>
      </w:hyperlink>
      <w:r>
        <w:rPr>
          <w:rFonts w:cs="FrankRuehl" w:hint="cs"/>
          <w:rtl/>
        </w:rPr>
        <w:t xml:space="preserve"> מיום 11.6.2000 עמ' 192 (</w:t>
      </w:r>
      <w:hyperlink r:id="rId142" w:history="1">
        <w:r w:rsidRPr="00C369BE">
          <w:rPr>
            <w:rStyle w:val="Hyperlink"/>
            <w:rFonts w:cs="FrankRuehl" w:hint="cs"/>
            <w:rtl/>
          </w:rPr>
          <w:t>ה"ח תש"ס מס' 2821</w:t>
        </w:r>
      </w:hyperlink>
      <w:r>
        <w:rPr>
          <w:rFonts w:cs="FrankRuehl" w:hint="cs"/>
          <w:rtl/>
        </w:rPr>
        <w:t xml:space="preserve"> עמ' 2) </w:t>
      </w:r>
      <w:r>
        <w:rPr>
          <w:rFonts w:cs="FrankRuehl"/>
          <w:rtl/>
        </w:rPr>
        <w:t>–</w:t>
      </w:r>
      <w:r>
        <w:rPr>
          <w:rFonts w:cs="FrankRuehl" w:hint="cs"/>
          <w:rtl/>
        </w:rPr>
        <w:t xml:space="preserve"> תיקון מס' 52 בסע</w:t>
      </w:r>
      <w:r>
        <w:rPr>
          <w:rFonts w:cs="FrankRuehl"/>
          <w:rtl/>
        </w:rPr>
        <w:t>י</w:t>
      </w:r>
      <w:r>
        <w:rPr>
          <w:rFonts w:cs="FrankRuehl" w:hint="cs"/>
          <w:rtl/>
        </w:rPr>
        <w:t>ף 17 לחוק בתי משפט לענינים מינ</w:t>
      </w:r>
      <w:r>
        <w:rPr>
          <w:rFonts w:cs="FrankRuehl"/>
          <w:rtl/>
        </w:rPr>
        <w:t>הליי</w:t>
      </w:r>
      <w:r>
        <w:rPr>
          <w:rFonts w:cs="FrankRuehl" w:hint="cs"/>
          <w:rtl/>
        </w:rPr>
        <w:t>ם, תש"ס-2000; תחילתו ביום 11.12.2000.</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3" w:history="1">
        <w:r w:rsidRPr="00C369BE">
          <w:rPr>
            <w:rStyle w:val="Hyperlink"/>
            <w:rFonts w:cs="FrankRuehl"/>
            <w:rtl/>
          </w:rPr>
          <w:t>ס</w:t>
        </w:r>
        <w:r w:rsidRPr="00C369BE">
          <w:rPr>
            <w:rStyle w:val="Hyperlink"/>
            <w:rFonts w:cs="FrankRuehl" w:hint="cs"/>
            <w:rtl/>
          </w:rPr>
          <w:t>"ח</w:t>
        </w:r>
        <w:r w:rsidRPr="00C369BE">
          <w:rPr>
            <w:rStyle w:val="Hyperlink"/>
            <w:rFonts w:cs="FrankRuehl"/>
            <w:rtl/>
          </w:rPr>
          <w:t xml:space="preserve"> ת</w:t>
        </w:r>
        <w:r w:rsidRPr="00C369BE">
          <w:rPr>
            <w:rStyle w:val="Hyperlink"/>
            <w:rFonts w:cs="FrankRuehl" w:hint="cs"/>
            <w:rtl/>
          </w:rPr>
          <w:t>שס"א מ</w:t>
        </w:r>
        <w:r w:rsidRPr="00C369BE">
          <w:rPr>
            <w:rStyle w:val="Hyperlink"/>
            <w:rFonts w:cs="FrankRuehl"/>
            <w:rtl/>
          </w:rPr>
          <w:t>ס</w:t>
        </w:r>
        <w:r w:rsidRPr="00C369BE">
          <w:rPr>
            <w:rStyle w:val="Hyperlink"/>
            <w:rFonts w:cs="FrankRuehl" w:hint="cs"/>
            <w:rtl/>
          </w:rPr>
          <w:t>' 1786</w:t>
        </w:r>
      </w:hyperlink>
      <w:r>
        <w:rPr>
          <w:rFonts w:cs="FrankRuehl" w:hint="cs"/>
          <w:rtl/>
        </w:rPr>
        <w:t xml:space="preserve"> מיום 4.4.2001 עמ' 227 (</w:t>
      </w:r>
      <w:hyperlink r:id="rId144" w:history="1">
        <w:r w:rsidRPr="00C369BE">
          <w:rPr>
            <w:rStyle w:val="Hyperlink"/>
            <w:rFonts w:cs="FrankRuehl" w:hint="cs"/>
            <w:rtl/>
          </w:rPr>
          <w:t>ה"ח תשס"א מס' 2929</w:t>
        </w:r>
      </w:hyperlink>
      <w:r>
        <w:rPr>
          <w:rFonts w:cs="FrankRuehl" w:hint="cs"/>
          <w:rtl/>
        </w:rPr>
        <w:t xml:space="preserve"> עמ' 56) </w:t>
      </w:r>
      <w:r>
        <w:rPr>
          <w:rFonts w:cs="FrankRuehl"/>
          <w:rtl/>
        </w:rPr>
        <w:t>–</w:t>
      </w:r>
      <w:r>
        <w:rPr>
          <w:rFonts w:cs="FrankRuehl" w:hint="cs"/>
          <w:rtl/>
        </w:rPr>
        <w:t xml:space="preserve"> תיקון מס' 53 בסע</w:t>
      </w:r>
      <w:r>
        <w:rPr>
          <w:rFonts w:cs="FrankRuehl"/>
          <w:rtl/>
        </w:rPr>
        <w:t>י</w:t>
      </w:r>
      <w:r>
        <w:rPr>
          <w:rFonts w:cs="FrankRuehl" w:hint="cs"/>
          <w:rtl/>
        </w:rPr>
        <w:t>ף 3 לחוק ההסדרים במשק המדינה (תיקוני חקיקה להשגת יעדי התקציב והמדיניות הכלכלית לשנת הכספים 2001), תשס"א-2001; תחילתו ביום 1.1.2001.</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45" w:history="1">
        <w:r w:rsidRPr="00C369BE">
          <w:rPr>
            <w:rStyle w:val="Hyperlink"/>
            <w:rFonts w:cs="FrankRuehl" w:hint="cs"/>
            <w:rtl/>
          </w:rPr>
          <w:t>ק"ת תשס"א מס' 6118</w:t>
        </w:r>
      </w:hyperlink>
      <w:r>
        <w:rPr>
          <w:rFonts w:cs="FrankRuehl" w:hint="cs"/>
          <w:rtl/>
        </w:rPr>
        <w:t xml:space="preserve"> מיום 7.8.2001 עמ' 974 </w:t>
      </w:r>
      <w:r>
        <w:rPr>
          <w:rFonts w:cs="FrankRuehl"/>
          <w:rtl/>
        </w:rPr>
        <w:t>–</w:t>
      </w:r>
      <w:r>
        <w:rPr>
          <w:rFonts w:cs="FrankRuehl" w:hint="cs"/>
          <w:rtl/>
        </w:rPr>
        <w:t xml:space="preserve"> הודעה תשס"א-2001; תחילתה ביום 1.9.2001.</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6" w:history="1">
        <w:r w:rsidRPr="00C369BE">
          <w:rPr>
            <w:rStyle w:val="Hyperlink"/>
            <w:rFonts w:cs="FrankRuehl" w:hint="cs"/>
            <w:rtl/>
          </w:rPr>
          <w:t>ק</w:t>
        </w:r>
        <w:r w:rsidRPr="00C369BE">
          <w:rPr>
            <w:rStyle w:val="Hyperlink"/>
            <w:rFonts w:cs="FrankRuehl"/>
            <w:rtl/>
          </w:rPr>
          <w:t>"</w:t>
        </w:r>
        <w:r w:rsidRPr="00C369BE">
          <w:rPr>
            <w:rStyle w:val="Hyperlink"/>
            <w:rFonts w:cs="FrankRuehl" w:hint="cs"/>
            <w:rtl/>
          </w:rPr>
          <w:t>ת</w:t>
        </w:r>
        <w:r w:rsidRPr="00C369BE">
          <w:rPr>
            <w:rStyle w:val="Hyperlink"/>
            <w:rFonts w:cs="FrankRuehl"/>
            <w:rtl/>
          </w:rPr>
          <w:t xml:space="preserve"> ת</w:t>
        </w:r>
        <w:r w:rsidRPr="00C369BE">
          <w:rPr>
            <w:rStyle w:val="Hyperlink"/>
            <w:rFonts w:cs="FrankRuehl" w:hint="cs"/>
            <w:rtl/>
          </w:rPr>
          <w:t>שס"ב: מס' 6132</w:t>
        </w:r>
      </w:hyperlink>
      <w:r>
        <w:rPr>
          <w:rFonts w:cs="FrankRuehl" w:hint="cs"/>
          <w:rtl/>
        </w:rPr>
        <w:t xml:space="preserve"> מיום 15.11.200</w:t>
      </w:r>
      <w:r>
        <w:rPr>
          <w:rFonts w:cs="FrankRuehl"/>
          <w:rtl/>
        </w:rPr>
        <w:t xml:space="preserve">1 </w:t>
      </w:r>
      <w:r>
        <w:rPr>
          <w:rFonts w:cs="FrankRuehl" w:hint="cs"/>
          <w:rtl/>
        </w:rPr>
        <w:t xml:space="preserve">עמ' 83 </w:t>
      </w:r>
      <w:r>
        <w:rPr>
          <w:rFonts w:cs="FrankRuehl"/>
          <w:rtl/>
        </w:rPr>
        <w:t>–</w:t>
      </w:r>
      <w:r>
        <w:rPr>
          <w:rFonts w:cs="FrankRuehl" w:hint="cs"/>
          <w:rtl/>
        </w:rPr>
        <w:t xml:space="preserve"> תק' ת</w:t>
      </w:r>
      <w:r>
        <w:rPr>
          <w:rFonts w:cs="FrankRuehl"/>
          <w:rtl/>
        </w:rPr>
        <w:t>ש</w:t>
      </w:r>
      <w:r>
        <w:rPr>
          <w:rFonts w:cs="FrankRuehl" w:hint="cs"/>
          <w:rtl/>
        </w:rPr>
        <w:t>ס"ב-2001; תח</w:t>
      </w:r>
      <w:r>
        <w:rPr>
          <w:rFonts w:cs="FrankRuehl"/>
          <w:rtl/>
        </w:rPr>
        <w:t>י</w:t>
      </w:r>
      <w:r>
        <w:rPr>
          <w:rFonts w:cs="FrankRuehl" w:hint="cs"/>
          <w:rtl/>
        </w:rPr>
        <w:t>לתן 30 ימ</w:t>
      </w:r>
      <w:r>
        <w:rPr>
          <w:rFonts w:cs="FrankRuehl"/>
          <w:rtl/>
        </w:rPr>
        <w:t>ים</w:t>
      </w:r>
      <w:r>
        <w:rPr>
          <w:rFonts w:cs="FrankRuehl" w:hint="cs"/>
          <w:rtl/>
        </w:rPr>
        <w:t xml:space="preserve"> מיום פרסומן. </w:t>
      </w:r>
      <w:hyperlink r:id="rId147" w:history="1">
        <w:r w:rsidRPr="00C369BE">
          <w:rPr>
            <w:rStyle w:val="Hyperlink"/>
            <w:rFonts w:cs="FrankRuehl" w:hint="cs"/>
            <w:rtl/>
          </w:rPr>
          <w:t>מס' 6188</w:t>
        </w:r>
      </w:hyperlink>
      <w:r>
        <w:rPr>
          <w:rFonts w:cs="FrankRuehl" w:hint="cs"/>
          <w:rtl/>
        </w:rPr>
        <w:t xml:space="preserve"> מיום 8.8.2002 עמ' 1196 </w:t>
      </w:r>
      <w:r>
        <w:rPr>
          <w:rFonts w:cs="FrankRuehl"/>
          <w:rtl/>
        </w:rPr>
        <w:t>–</w:t>
      </w:r>
      <w:r>
        <w:rPr>
          <w:rFonts w:cs="FrankRuehl" w:hint="cs"/>
          <w:rtl/>
        </w:rPr>
        <w:t xml:space="preserve"> הודעה תשס"ב-2002; תחילתה ביום 1.9.2002.</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48" w:history="1">
        <w:r w:rsidRPr="00C369BE">
          <w:rPr>
            <w:rStyle w:val="Hyperlink"/>
            <w:rFonts w:cs="FrankRuehl" w:hint="cs"/>
            <w:rtl/>
          </w:rPr>
          <w:t>ק"ת תשס"ג: מס' 6205</w:t>
        </w:r>
      </w:hyperlink>
      <w:r>
        <w:rPr>
          <w:rFonts w:cs="FrankRuehl" w:hint="cs"/>
          <w:rtl/>
        </w:rPr>
        <w:t xml:space="preserve"> מיום 31.10.2002 עמ' 123 </w:t>
      </w:r>
      <w:r>
        <w:rPr>
          <w:rFonts w:cs="FrankRuehl"/>
          <w:rtl/>
        </w:rPr>
        <w:t>–</w:t>
      </w:r>
      <w:r>
        <w:rPr>
          <w:rFonts w:cs="FrankRuehl" w:hint="cs"/>
          <w:rtl/>
        </w:rPr>
        <w:t xml:space="preserve"> צו תשס"ג-2002 בסעיף 3 לצו העונשין (שינוי שיעורי קנסות), תשס"ג-2002 </w:t>
      </w:r>
      <w:r>
        <w:rPr>
          <w:rFonts w:cs="FrankRuehl"/>
          <w:rtl/>
        </w:rPr>
        <w:t>–</w:t>
      </w:r>
      <w:r>
        <w:rPr>
          <w:rFonts w:cs="FrankRuehl" w:hint="cs"/>
          <w:rtl/>
        </w:rPr>
        <w:t xml:space="preserve"> תחילתו 30 ימים מיום פרסומו. </w:t>
      </w:r>
      <w:hyperlink r:id="rId149" w:history="1">
        <w:r w:rsidRPr="00C369BE">
          <w:rPr>
            <w:rStyle w:val="Hyperlink"/>
            <w:rFonts w:cs="FrankRuehl" w:hint="cs"/>
            <w:rtl/>
          </w:rPr>
          <w:t>מס' 6217</w:t>
        </w:r>
      </w:hyperlink>
      <w:r>
        <w:rPr>
          <w:rFonts w:cs="FrankRuehl" w:hint="cs"/>
          <w:rtl/>
        </w:rPr>
        <w:t xml:space="preserve"> מיום 31.12.2002 עמ' 364 </w:t>
      </w:r>
      <w:r>
        <w:rPr>
          <w:rFonts w:cs="FrankRuehl"/>
          <w:rtl/>
        </w:rPr>
        <w:t>–</w:t>
      </w:r>
      <w:r>
        <w:rPr>
          <w:rFonts w:cs="FrankRuehl" w:hint="cs"/>
          <w:rtl/>
        </w:rPr>
        <w:t xml:space="preserve"> תק' תשס"ג-2002.</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0" w:history="1">
        <w:r w:rsidRPr="00C369BE">
          <w:rPr>
            <w:rStyle w:val="Hyperlink"/>
            <w:rFonts w:cs="FrankRuehl"/>
            <w:rtl/>
          </w:rPr>
          <w:t>ס</w:t>
        </w:r>
        <w:r w:rsidRPr="00C369BE">
          <w:rPr>
            <w:rStyle w:val="Hyperlink"/>
            <w:rFonts w:cs="FrankRuehl" w:hint="cs"/>
            <w:rtl/>
          </w:rPr>
          <w:t>"ח תשס"ג מס' 1874</w:t>
        </w:r>
      </w:hyperlink>
      <w:r>
        <w:rPr>
          <w:rFonts w:cs="FrankRuehl" w:hint="cs"/>
          <w:rtl/>
        </w:rPr>
        <w:t xml:space="preserve"> מיום 20.11.2002 עמ' 62 (</w:t>
      </w:r>
      <w:hyperlink r:id="rId151" w:history="1">
        <w:r w:rsidRPr="00C369BE">
          <w:rPr>
            <w:rStyle w:val="Hyperlink"/>
            <w:rFonts w:cs="FrankRuehl" w:hint="cs"/>
            <w:rtl/>
          </w:rPr>
          <w:t>ה"ח תשס"ב מס' 3162</w:t>
        </w:r>
      </w:hyperlink>
      <w:r>
        <w:rPr>
          <w:rFonts w:cs="FrankRuehl" w:hint="cs"/>
          <w:rtl/>
        </w:rPr>
        <w:t xml:space="preserve"> עמ' 852) </w:t>
      </w:r>
      <w:r>
        <w:rPr>
          <w:rFonts w:cs="FrankRuehl"/>
          <w:rtl/>
        </w:rPr>
        <w:t>–</w:t>
      </w:r>
      <w:r>
        <w:rPr>
          <w:rFonts w:cs="FrankRuehl" w:hint="cs"/>
          <w:rtl/>
        </w:rPr>
        <w:t xml:space="preserve"> </w:t>
      </w:r>
      <w:r>
        <w:rPr>
          <w:rFonts w:cs="FrankRuehl"/>
          <w:rtl/>
        </w:rPr>
        <w:t>ת</w:t>
      </w:r>
      <w:r>
        <w:rPr>
          <w:rFonts w:cs="FrankRuehl" w:hint="cs"/>
          <w:rtl/>
        </w:rPr>
        <w:t>יקון מס' 54.</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2" w:history="1">
        <w:r w:rsidRPr="00C369BE">
          <w:rPr>
            <w:rStyle w:val="Hyperlink"/>
            <w:rFonts w:cs="FrankRuehl" w:hint="cs"/>
            <w:rtl/>
          </w:rPr>
          <w:t>ס"ח תשס"ג מס' 1877</w:t>
        </w:r>
      </w:hyperlink>
      <w:r>
        <w:rPr>
          <w:rFonts w:cs="FrankRuehl" w:hint="cs"/>
          <w:rtl/>
        </w:rPr>
        <w:t xml:space="preserve"> מיום 21.11.2002 עמ' 100 (</w:t>
      </w:r>
      <w:hyperlink r:id="rId153" w:history="1">
        <w:r w:rsidRPr="00C369BE">
          <w:rPr>
            <w:rStyle w:val="Hyperlink"/>
            <w:rFonts w:cs="FrankRuehl" w:hint="cs"/>
            <w:rtl/>
          </w:rPr>
          <w:t>ה"ח תשס"ב מס' 3080</w:t>
        </w:r>
      </w:hyperlink>
      <w:r>
        <w:rPr>
          <w:rFonts w:cs="FrankRuehl" w:hint="cs"/>
          <w:rtl/>
        </w:rPr>
        <w:t xml:space="preserve"> עמ' 281) </w:t>
      </w:r>
      <w:r>
        <w:rPr>
          <w:rFonts w:cs="FrankRuehl"/>
          <w:rtl/>
        </w:rPr>
        <w:t>–</w:t>
      </w:r>
      <w:r>
        <w:rPr>
          <w:rFonts w:cs="FrankRuehl" w:hint="cs"/>
          <w:rtl/>
        </w:rPr>
        <w:t xml:space="preserve"> תיקון מס' 55; תחילתו 18 חודשים מיום פרסומו.</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4" w:history="1">
        <w:r w:rsidRPr="00C369BE">
          <w:rPr>
            <w:rStyle w:val="Hyperlink"/>
            <w:rFonts w:cs="FrankRuehl" w:hint="cs"/>
            <w:rtl/>
          </w:rPr>
          <w:t>ס"ח תשס"ג מס' 1877</w:t>
        </w:r>
      </w:hyperlink>
      <w:r>
        <w:rPr>
          <w:rFonts w:cs="FrankRuehl" w:hint="cs"/>
          <w:rtl/>
        </w:rPr>
        <w:t xml:space="preserve"> מיום 21.11.2002 עמ' 100 (</w:t>
      </w:r>
      <w:hyperlink r:id="rId155" w:history="1">
        <w:r w:rsidRPr="00C369BE">
          <w:rPr>
            <w:rStyle w:val="Hyperlink"/>
            <w:rFonts w:cs="FrankRuehl" w:hint="cs"/>
            <w:rtl/>
          </w:rPr>
          <w:t>ה"ח תשס"ב מס' 3080</w:t>
        </w:r>
      </w:hyperlink>
      <w:r>
        <w:rPr>
          <w:rFonts w:cs="FrankRuehl" w:hint="cs"/>
          <w:rtl/>
        </w:rPr>
        <w:t xml:space="preserve"> עמ' 280) </w:t>
      </w:r>
      <w:r>
        <w:rPr>
          <w:rFonts w:cs="FrankRuehl"/>
          <w:rtl/>
        </w:rPr>
        <w:t>–</w:t>
      </w:r>
      <w:r>
        <w:rPr>
          <w:rFonts w:cs="FrankRuehl" w:hint="cs"/>
          <w:rtl/>
        </w:rPr>
        <w:t xml:space="preserve"> תיקון מס' 56.</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56" w:history="1">
        <w:r w:rsidRPr="00C369BE">
          <w:rPr>
            <w:rStyle w:val="Hyperlink"/>
            <w:rFonts w:cs="FrankRuehl" w:hint="cs"/>
            <w:rtl/>
          </w:rPr>
          <w:t>ס"ח תשס"ג מס' 1892</w:t>
        </w:r>
      </w:hyperlink>
      <w:r>
        <w:rPr>
          <w:rFonts w:cs="FrankRuehl" w:hint="cs"/>
          <w:rtl/>
        </w:rPr>
        <w:t xml:space="preserve"> מיום 1.6.2003 עמ' 415 (</w:t>
      </w:r>
      <w:hyperlink r:id="rId157" w:history="1">
        <w:r w:rsidRPr="00C369BE">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57 [במקור מס' 55] בסעיף 31 לחוק התכנית להבראת כלכלת ישראל (תיקוני חקיקה להשגת יעדי התקציב והמדיניות הכלכלית לשנות הכספים 2003 ו-2004), תשס"ג-2003; תחילתו ביום 1.6.2003.</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8" w:history="1">
        <w:r w:rsidRPr="00C369BE">
          <w:rPr>
            <w:rStyle w:val="Hyperlink"/>
            <w:rFonts w:cs="FrankRuehl" w:hint="cs"/>
            <w:rtl/>
          </w:rPr>
          <w:t>ס"ח תשס"ג מס' 1900</w:t>
        </w:r>
      </w:hyperlink>
      <w:r>
        <w:rPr>
          <w:rFonts w:cs="FrankRuehl" w:hint="cs"/>
          <w:rtl/>
        </w:rPr>
        <w:t xml:space="preserve"> מיום 6.8.2003 עמ' 538 (</w:t>
      </w:r>
      <w:hyperlink r:id="rId159" w:history="1">
        <w:r w:rsidRPr="00C369BE">
          <w:rPr>
            <w:rStyle w:val="Hyperlink"/>
            <w:rFonts w:cs="FrankRuehl" w:hint="cs"/>
            <w:rtl/>
          </w:rPr>
          <w:t>ה"ח תשס"א מס' 3033</w:t>
        </w:r>
      </w:hyperlink>
      <w:r>
        <w:rPr>
          <w:rFonts w:cs="FrankRuehl" w:hint="cs"/>
          <w:rtl/>
        </w:rPr>
        <w:t xml:space="preserve"> עמ' 784) </w:t>
      </w:r>
      <w:r>
        <w:rPr>
          <w:rFonts w:cs="FrankRuehl"/>
          <w:rtl/>
        </w:rPr>
        <w:t>–</w:t>
      </w:r>
      <w:r>
        <w:rPr>
          <w:rFonts w:cs="FrankRuehl" w:hint="cs"/>
          <w:rtl/>
        </w:rPr>
        <w:t xml:space="preserve"> תיקון מס' 58.</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0" w:history="1">
        <w:r w:rsidRPr="00C369BE">
          <w:rPr>
            <w:rStyle w:val="Hyperlink"/>
            <w:rFonts w:cs="FrankRuehl" w:hint="cs"/>
            <w:rtl/>
          </w:rPr>
          <w:t>ק"ת תשס"ד: מס' 6295</w:t>
        </w:r>
      </w:hyperlink>
      <w:r>
        <w:rPr>
          <w:rFonts w:cs="FrankRuehl" w:hint="cs"/>
          <w:rtl/>
        </w:rPr>
        <w:t xml:space="preserve"> מיום 26.2.2004 עמ' 277 </w:t>
      </w:r>
      <w:r>
        <w:rPr>
          <w:rFonts w:cs="FrankRuehl"/>
          <w:rtl/>
        </w:rPr>
        <w:t>–</w:t>
      </w:r>
      <w:r>
        <w:rPr>
          <w:rFonts w:cs="FrankRuehl" w:hint="cs"/>
          <w:rtl/>
        </w:rPr>
        <w:t xml:space="preserve"> תק' תשס"ד-2004; תחילתן 30 ימים מיום פרסומן. </w:t>
      </w:r>
      <w:hyperlink r:id="rId161" w:history="1">
        <w:r w:rsidRPr="00C369BE">
          <w:rPr>
            <w:rStyle w:val="Hyperlink"/>
            <w:rFonts w:cs="FrankRuehl" w:hint="cs"/>
            <w:rtl/>
          </w:rPr>
          <w:t>מס' 6304</w:t>
        </w:r>
      </w:hyperlink>
      <w:r>
        <w:rPr>
          <w:rFonts w:cs="FrankRuehl" w:hint="cs"/>
          <w:rtl/>
        </w:rPr>
        <w:t xml:space="preserve"> מיום 4.4.2004 עמ' 368 </w:t>
      </w:r>
      <w:r>
        <w:rPr>
          <w:rFonts w:cs="FrankRuehl"/>
          <w:rtl/>
        </w:rPr>
        <w:t>–</w:t>
      </w:r>
      <w:r>
        <w:rPr>
          <w:rFonts w:cs="FrankRuehl" w:hint="cs"/>
          <w:rtl/>
        </w:rPr>
        <w:t xml:space="preserve"> הודעה תשס"ד-2004; תחילתה ביום 1.4.2004.</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2" w:history="1">
        <w:r w:rsidRPr="00C369BE">
          <w:rPr>
            <w:rStyle w:val="Hyperlink"/>
            <w:rFonts w:cs="FrankRuehl" w:hint="cs"/>
            <w:rtl/>
          </w:rPr>
          <w:t>ס"ח תשס"ד מס' 1928</w:t>
        </w:r>
      </w:hyperlink>
      <w:r>
        <w:rPr>
          <w:rFonts w:cs="FrankRuehl" w:hint="cs"/>
          <w:rtl/>
        </w:rPr>
        <w:t xml:space="preserve"> מיום 1.3.2004 עמ' 306 (</w:t>
      </w:r>
      <w:hyperlink r:id="rId163" w:history="1">
        <w:r w:rsidRPr="009B7620">
          <w:rPr>
            <w:rStyle w:val="Hyperlink"/>
            <w:rFonts w:cs="FrankRuehl" w:hint="cs"/>
            <w:rtl/>
          </w:rPr>
          <w:t>ה"ח הכנסת תשס"ד מס' 32</w:t>
        </w:r>
      </w:hyperlink>
      <w:r>
        <w:rPr>
          <w:rFonts w:cs="FrankRuehl" w:hint="cs"/>
          <w:rtl/>
        </w:rPr>
        <w:t xml:space="preserve"> עמ' 23) </w:t>
      </w:r>
      <w:r>
        <w:rPr>
          <w:rFonts w:cs="FrankRuehl"/>
          <w:rtl/>
        </w:rPr>
        <w:t>–</w:t>
      </w:r>
      <w:r>
        <w:rPr>
          <w:rFonts w:cs="FrankRuehl" w:hint="cs"/>
          <w:rtl/>
        </w:rPr>
        <w:t xml:space="preserve"> תיקון מס' 59; ר' סעיף 3 לענין הוראת מעבר.</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4" w:history="1">
        <w:r w:rsidRPr="009B7620">
          <w:rPr>
            <w:rStyle w:val="Hyperlink"/>
            <w:rFonts w:cs="FrankRuehl" w:hint="cs"/>
            <w:rtl/>
          </w:rPr>
          <w:t>ס"ח תשס"ד מס' 1933</w:t>
        </w:r>
      </w:hyperlink>
      <w:r>
        <w:rPr>
          <w:rFonts w:cs="FrankRuehl" w:hint="cs"/>
          <w:rtl/>
        </w:rPr>
        <w:t xml:space="preserve"> מיום 30.3.2004 עמ' 338 (</w:t>
      </w:r>
      <w:hyperlink r:id="rId165" w:history="1">
        <w:r w:rsidRPr="009B7620">
          <w:rPr>
            <w:rStyle w:val="Hyperlink"/>
            <w:rFonts w:cs="FrankRuehl" w:hint="cs"/>
            <w:rtl/>
          </w:rPr>
          <w:t>ה"ח הכנסת</w:t>
        </w:r>
        <w:r w:rsidRPr="009B7620">
          <w:rPr>
            <w:rStyle w:val="Hyperlink"/>
            <w:rFonts w:cs="FrankRuehl" w:hint="cs"/>
            <w:rtl/>
          </w:rPr>
          <w:t xml:space="preserve"> </w:t>
        </w:r>
        <w:r w:rsidRPr="009B7620">
          <w:rPr>
            <w:rStyle w:val="Hyperlink"/>
            <w:rFonts w:cs="FrankRuehl" w:hint="cs"/>
            <w:rtl/>
          </w:rPr>
          <w:t>ת</w:t>
        </w:r>
        <w:r w:rsidRPr="009B7620">
          <w:rPr>
            <w:rStyle w:val="Hyperlink"/>
            <w:rFonts w:cs="FrankRuehl" w:hint="cs"/>
            <w:rtl/>
          </w:rPr>
          <w:t>שס"ג מס' 9</w:t>
        </w:r>
      </w:hyperlink>
      <w:r>
        <w:rPr>
          <w:rFonts w:cs="FrankRuehl" w:hint="cs"/>
          <w:rtl/>
        </w:rPr>
        <w:t xml:space="preserve"> עמ' 28) </w:t>
      </w:r>
      <w:r>
        <w:rPr>
          <w:rFonts w:cs="FrankRuehl"/>
          <w:rtl/>
        </w:rPr>
        <w:t>–</w:t>
      </w:r>
      <w:r>
        <w:rPr>
          <w:rFonts w:cs="FrankRuehl" w:hint="cs"/>
          <w:rtl/>
        </w:rPr>
        <w:t xml:space="preserve"> תיקון מס' 60.</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6" w:history="1">
        <w:r w:rsidRPr="009B7620">
          <w:rPr>
            <w:rStyle w:val="Hyperlink"/>
            <w:rFonts w:cs="FrankRuehl" w:hint="cs"/>
            <w:rtl/>
          </w:rPr>
          <w:t>ס"ח תשס"ד מס' 1944</w:t>
        </w:r>
      </w:hyperlink>
      <w:r>
        <w:rPr>
          <w:rFonts w:cs="FrankRuehl" w:hint="cs"/>
          <w:rtl/>
        </w:rPr>
        <w:t xml:space="preserve"> מיום 20.6.2004 עמ' 419 (</w:t>
      </w:r>
      <w:hyperlink r:id="rId167" w:history="1">
        <w:r w:rsidRPr="009B7620">
          <w:rPr>
            <w:rStyle w:val="Hyperlink"/>
            <w:rFonts w:cs="FrankRuehl" w:hint="cs"/>
            <w:rtl/>
          </w:rPr>
          <w:t>ה"ח הכנסת תשס"ד מס' 39</w:t>
        </w:r>
      </w:hyperlink>
      <w:r>
        <w:rPr>
          <w:rFonts w:cs="FrankRuehl" w:hint="cs"/>
          <w:rtl/>
        </w:rPr>
        <w:t xml:space="preserve"> עמ' 63) </w:t>
      </w:r>
      <w:r>
        <w:rPr>
          <w:rFonts w:cs="FrankRuehl"/>
          <w:rtl/>
        </w:rPr>
        <w:t>–</w:t>
      </w:r>
      <w:r>
        <w:rPr>
          <w:rFonts w:cs="FrankRuehl" w:hint="cs"/>
          <w:rtl/>
        </w:rPr>
        <w:t xml:space="preserve"> תיקון מס' 61.</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8" w:history="1">
        <w:r>
          <w:rPr>
            <w:rStyle w:val="Hyperlink"/>
            <w:rFonts w:cs="FrankRuehl" w:hint="cs"/>
            <w:rtl/>
          </w:rPr>
          <w:t>ס"ח תשס"ד מס' 1955</w:t>
        </w:r>
      </w:hyperlink>
      <w:r>
        <w:rPr>
          <w:rFonts w:cs="FrankRuehl" w:hint="cs"/>
          <w:rtl/>
        </w:rPr>
        <w:t xml:space="preserve"> מיום 10.8.2004 עמ' 504 (</w:t>
      </w:r>
      <w:hyperlink r:id="rId169" w:history="1">
        <w:r>
          <w:rPr>
            <w:rStyle w:val="Hyperlink"/>
            <w:rFonts w:cs="FrankRuehl" w:hint="cs"/>
            <w:rtl/>
          </w:rPr>
          <w:t>ה"ח הכנסת תשס"ד מס' 43</w:t>
        </w:r>
      </w:hyperlink>
      <w:r>
        <w:rPr>
          <w:rFonts w:cs="FrankRuehl" w:hint="cs"/>
          <w:rtl/>
        </w:rPr>
        <w:t xml:space="preserve"> עמ' 103) </w:t>
      </w:r>
      <w:r>
        <w:rPr>
          <w:rFonts w:cs="FrankRuehl"/>
          <w:rtl/>
        </w:rPr>
        <w:t>–</w:t>
      </w:r>
      <w:r>
        <w:rPr>
          <w:rFonts w:cs="FrankRuehl" w:hint="cs"/>
          <w:rtl/>
        </w:rPr>
        <w:t xml:space="preserve"> תיקון מס' 62.</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0" w:history="1">
        <w:r>
          <w:rPr>
            <w:rStyle w:val="Hyperlink"/>
            <w:rFonts w:cs="FrankRuehl" w:hint="cs"/>
            <w:rtl/>
          </w:rPr>
          <w:t>ס"ח תשס"ד מס' 1955</w:t>
        </w:r>
      </w:hyperlink>
      <w:r>
        <w:rPr>
          <w:rFonts w:cs="FrankRuehl" w:hint="cs"/>
          <w:rtl/>
        </w:rPr>
        <w:t xml:space="preserve"> מיום 10.8.2004 עמ' 504 (</w:t>
      </w:r>
      <w:hyperlink r:id="rId171" w:history="1">
        <w:r>
          <w:rPr>
            <w:rStyle w:val="Hyperlink"/>
            <w:rFonts w:cs="FrankRuehl" w:hint="cs"/>
            <w:rtl/>
          </w:rPr>
          <w:t>ה"ח הממשלה תשס"ד מס' 98</w:t>
        </w:r>
      </w:hyperlink>
      <w:r>
        <w:rPr>
          <w:rFonts w:cs="FrankRuehl" w:hint="cs"/>
          <w:rtl/>
        </w:rPr>
        <w:t xml:space="preserve"> עמ' 403) </w:t>
      </w:r>
      <w:r>
        <w:rPr>
          <w:rFonts w:cs="FrankRuehl"/>
          <w:rtl/>
        </w:rPr>
        <w:t>–</w:t>
      </w:r>
      <w:r>
        <w:rPr>
          <w:rFonts w:cs="FrankRuehl" w:hint="cs"/>
          <w:rtl/>
        </w:rPr>
        <w:t xml:space="preserve"> תיקון מס' 63 והוראת שעה; תוקף הוראת השעה מיום 1.11.2004 עד יום 31.10.2006 ור' סעיף 3 לענין תחולה.</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72" w:history="1">
        <w:r w:rsidRPr="009B7620">
          <w:rPr>
            <w:rStyle w:val="Hyperlink"/>
            <w:rFonts w:cs="FrankRuehl" w:hint="cs"/>
            <w:rtl/>
          </w:rPr>
          <w:t>ק"ת תשס"ה מס' 6361</w:t>
        </w:r>
      </w:hyperlink>
      <w:r>
        <w:rPr>
          <w:rFonts w:cs="FrankRuehl" w:hint="cs"/>
          <w:rtl/>
        </w:rPr>
        <w:t xml:space="preserve"> מיום 17.1.2005 עמ' 330 </w:t>
      </w:r>
      <w:r>
        <w:rPr>
          <w:rFonts w:cs="FrankRuehl"/>
          <w:rtl/>
        </w:rPr>
        <w:t>–</w:t>
      </w:r>
      <w:r>
        <w:rPr>
          <w:rFonts w:cs="FrankRuehl" w:hint="cs"/>
          <w:rtl/>
        </w:rPr>
        <w:t xml:space="preserve"> הודעה תשס"ה-2005; תחילתה ביום 1.4.2005.</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3" w:history="1">
        <w:r>
          <w:rPr>
            <w:rStyle w:val="Hyperlink"/>
            <w:rFonts w:cs="FrankRuehl" w:hint="cs"/>
            <w:rtl/>
          </w:rPr>
          <w:t>ס"ח תשס"ה מס' 1999</w:t>
        </w:r>
      </w:hyperlink>
      <w:r>
        <w:rPr>
          <w:rFonts w:cs="FrankRuehl" w:hint="cs"/>
          <w:rtl/>
        </w:rPr>
        <w:t xml:space="preserve"> מיום 12.4.2005 עמ' 430 (</w:t>
      </w:r>
      <w:hyperlink r:id="rId174" w:history="1">
        <w:r>
          <w:rPr>
            <w:rStyle w:val="Hyperlink"/>
            <w:rFonts w:cs="FrankRuehl" w:hint="cs"/>
            <w:rtl/>
          </w:rPr>
          <w:t>ה"ח הממשלה תשס"ה מס' 136</w:t>
        </w:r>
      </w:hyperlink>
      <w:r>
        <w:rPr>
          <w:rFonts w:cs="FrankRuehl" w:hint="cs"/>
          <w:rtl/>
        </w:rPr>
        <w:t xml:space="preserve"> עמ' 222) </w:t>
      </w:r>
      <w:r>
        <w:rPr>
          <w:rFonts w:cs="FrankRuehl"/>
          <w:rtl/>
        </w:rPr>
        <w:t>–</w:t>
      </w:r>
      <w:r>
        <w:rPr>
          <w:rFonts w:cs="FrankRuehl" w:hint="cs"/>
          <w:rtl/>
        </w:rPr>
        <w:t xml:space="preserve"> תיקון מס' 64; ר' סעיפים 4, 5 לענין תחילה, תחולה והוראות מעבר.</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5" w:history="1">
        <w:r>
          <w:rPr>
            <w:rStyle w:val="Hyperlink"/>
            <w:rFonts w:cs="FrankRuehl" w:hint="cs"/>
            <w:rtl/>
          </w:rPr>
          <w:t>ס"ח תשס"ה מס' 1997</w:t>
        </w:r>
      </w:hyperlink>
      <w:r>
        <w:rPr>
          <w:rFonts w:cs="FrankRuehl" w:hint="cs"/>
          <w:rtl/>
        </w:rPr>
        <w:t xml:space="preserve"> מיום 11.4.2005 עמ' 421 (</w:t>
      </w:r>
      <w:hyperlink r:id="rId176"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65 בסעיף 63 לחוק המדיניות הכלכלית לשנת הכספים 2005 (תיקוני חקיקה), תשס"ה-2005; תחילתו ביום 1.1.2005.</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7" w:history="1">
        <w:r>
          <w:rPr>
            <w:rStyle w:val="Hyperlink"/>
            <w:rFonts w:cs="FrankRuehl" w:hint="cs"/>
            <w:rtl/>
          </w:rPr>
          <w:t>ס"ח תשס"ה מס' 2000</w:t>
        </w:r>
      </w:hyperlink>
      <w:r>
        <w:rPr>
          <w:rFonts w:cs="FrankRuehl" w:hint="cs"/>
          <w:rtl/>
        </w:rPr>
        <w:t xml:space="preserve"> מיום 12.4.2005 עמ' 456 (</w:t>
      </w:r>
      <w:hyperlink r:id="rId178" w:history="1">
        <w:r>
          <w:rPr>
            <w:rStyle w:val="Hyperlink"/>
            <w:rFonts w:cs="FrankRuehl" w:hint="cs"/>
            <w:rtl/>
          </w:rPr>
          <w:t>ה"ח הממשלה תשס"ה מס' 144</w:t>
        </w:r>
      </w:hyperlink>
      <w:r>
        <w:rPr>
          <w:rFonts w:cs="FrankRuehl" w:hint="cs"/>
          <w:rtl/>
        </w:rPr>
        <w:t xml:space="preserve"> עמ' 450, </w:t>
      </w:r>
      <w:hyperlink r:id="rId179" w:history="1">
        <w:r>
          <w:rPr>
            <w:rStyle w:val="Hyperlink"/>
            <w:rFonts w:cs="FrankRuehl" w:hint="cs"/>
            <w:rtl/>
          </w:rPr>
          <w:t>ה"ח הכנסת תשס"ה מס' 63</w:t>
        </w:r>
      </w:hyperlink>
      <w:r>
        <w:rPr>
          <w:rFonts w:cs="FrankRuehl" w:hint="cs"/>
          <w:rtl/>
        </w:rPr>
        <w:t xml:space="preserve"> עמ' 64) </w:t>
      </w:r>
      <w:r>
        <w:rPr>
          <w:rFonts w:cs="FrankRuehl"/>
          <w:rtl/>
        </w:rPr>
        <w:t>–</w:t>
      </w:r>
      <w:r>
        <w:rPr>
          <w:rFonts w:cs="FrankRuehl" w:hint="cs"/>
          <w:rtl/>
        </w:rPr>
        <w:t xml:space="preserve"> תיקון מס' 66; ר' סעיף 7 לענין תחילה </w:t>
      </w:r>
      <w:r>
        <w:rPr>
          <w:rFonts w:cs="FrankRuehl"/>
          <w:rtl/>
        </w:rPr>
        <w:t>–</w:t>
      </w:r>
      <w:r>
        <w:rPr>
          <w:rFonts w:cs="FrankRuehl" w:hint="cs"/>
          <w:rtl/>
        </w:rPr>
        <w:t xml:space="preserve"> 12.2.2006 כאמור ב</w:t>
      </w:r>
      <w:hyperlink r:id="rId180" w:history="1">
        <w:r>
          <w:rPr>
            <w:rStyle w:val="Hyperlink"/>
            <w:rFonts w:cs="FrankRuehl" w:hint="cs"/>
            <w:rtl/>
          </w:rPr>
          <w:t>י"פ תשס"ו מס' 5446</w:t>
        </w:r>
      </w:hyperlink>
      <w:r>
        <w:rPr>
          <w:rFonts w:cs="FrankRuehl" w:hint="cs"/>
          <w:rtl/>
        </w:rPr>
        <w:t xml:space="preserve"> מיום 11.10.2005 עמ' 74.</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1" w:history="1">
        <w:r>
          <w:rPr>
            <w:rStyle w:val="Hyperlink"/>
            <w:rFonts w:cs="FrankRuehl" w:hint="cs"/>
            <w:rtl/>
          </w:rPr>
          <w:t>ס"ח תשס"ה מס' 2002</w:t>
        </w:r>
      </w:hyperlink>
      <w:r>
        <w:rPr>
          <w:rFonts w:cs="FrankRuehl" w:hint="cs"/>
          <w:rtl/>
        </w:rPr>
        <w:t xml:space="preserve"> מיום 6.6.2005 עמ' 464 (</w:t>
      </w:r>
      <w:hyperlink r:id="rId182" w:history="1">
        <w:r>
          <w:rPr>
            <w:rStyle w:val="Hyperlink"/>
            <w:rFonts w:cs="FrankRuehl" w:hint="cs"/>
            <w:rtl/>
          </w:rPr>
          <w:t>ה"ח הכנסת תשס"ה מס' 66</w:t>
        </w:r>
      </w:hyperlink>
      <w:r>
        <w:rPr>
          <w:rFonts w:cs="FrankRuehl" w:hint="cs"/>
          <w:rtl/>
        </w:rPr>
        <w:t xml:space="preserve"> עמ' 88) </w:t>
      </w:r>
      <w:r>
        <w:rPr>
          <w:rFonts w:cs="FrankRuehl"/>
          <w:rtl/>
        </w:rPr>
        <w:t>–</w:t>
      </w:r>
      <w:r>
        <w:rPr>
          <w:rFonts w:cs="FrankRuehl" w:hint="cs"/>
          <w:rtl/>
        </w:rPr>
        <w:t xml:space="preserve"> תיקון מס' 67; ר' סעיף 2 לענין תחילה ותחולה.</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3" w:history="1">
        <w:r>
          <w:rPr>
            <w:rStyle w:val="Hyperlink"/>
            <w:rFonts w:cs="FrankRuehl" w:hint="cs"/>
            <w:rtl/>
          </w:rPr>
          <w:t>ס"ח תשס"ה מס' 2018</w:t>
        </w:r>
      </w:hyperlink>
      <w:r>
        <w:rPr>
          <w:rFonts w:cs="FrankRuehl" w:hint="cs"/>
          <w:rtl/>
        </w:rPr>
        <w:t xml:space="preserve"> מיום 1.8.2005 עמ' 728 (</w:t>
      </w:r>
      <w:hyperlink r:id="rId184" w:history="1">
        <w:r>
          <w:rPr>
            <w:rStyle w:val="Hyperlink"/>
            <w:rFonts w:cs="FrankRuehl" w:hint="cs"/>
            <w:rtl/>
          </w:rPr>
          <w:t>ה"ח הכנסת תשס"ה מס' 87</w:t>
        </w:r>
      </w:hyperlink>
      <w:r>
        <w:rPr>
          <w:rFonts w:cs="FrankRuehl" w:hint="cs"/>
          <w:rtl/>
        </w:rPr>
        <w:t xml:space="preserve"> עמ' 191) </w:t>
      </w:r>
      <w:r>
        <w:rPr>
          <w:rFonts w:cs="FrankRuehl"/>
          <w:rtl/>
        </w:rPr>
        <w:t>–</w:t>
      </w:r>
      <w:r>
        <w:rPr>
          <w:rFonts w:cs="FrankRuehl" w:hint="cs"/>
          <w:rtl/>
        </w:rPr>
        <w:t xml:space="preserve"> תיקון מס' 68; תחילתו שישה חודשים מיום פרסומו ור' תקנה 2(ב) לענין תקנות.</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5" w:history="1">
        <w:r>
          <w:rPr>
            <w:rStyle w:val="Hyperlink"/>
            <w:rFonts w:cs="FrankRuehl" w:hint="cs"/>
            <w:rtl/>
          </w:rPr>
          <w:t>ס"ח תשס"ה מס' 2019</w:t>
        </w:r>
      </w:hyperlink>
      <w:r>
        <w:rPr>
          <w:rFonts w:cs="FrankRuehl" w:hint="cs"/>
          <w:rtl/>
        </w:rPr>
        <w:t xml:space="preserve"> מיום 8.8.2005 עמ' 736 (</w:t>
      </w:r>
      <w:hyperlink r:id="rId186" w:history="1">
        <w:r>
          <w:rPr>
            <w:rStyle w:val="Hyperlink"/>
            <w:rFonts w:cs="FrankRuehl" w:hint="cs"/>
            <w:rtl/>
          </w:rPr>
          <w:t>ה"ח הכנסת תשס"ה מס' 82</w:t>
        </w:r>
      </w:hyperlink>
      <w:r>
        <w:rPr>
          <w:rFonts w:cs="FrankRuehl" w:hint="cs"/>
          <w:rtl/>
        </w:rPr>
        <w:t xml:space="preserve"> עמ' 161) </w:t>
      </w:r>
      <w:r>
        <w:rPr>
          <w:rFonts w:cs="FrankRuehl"/>
          <w:rtl/>
        </w:rPr>
        <w:t>–</w:t>
      </w:r>
      <w:r>
        <w:rPr>
          <w:rFonts w:cs="FrankRuehl" w:hint="cs"/>
          <w:rtl/>
        </w:rPr>
        <w:t xml:space="preserve"> תיקון מס' 69; תחילתו ביום 1.1.2006.</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7" w:history="1">
        <w:r>
          <w:rPr>
            <w:rStyle w:val="Hyperlink"/>
            <w:rFonts w:cs="FrankRuehl" w:hint="cs"/>
            <w:rtl/>
          </w:rPr>
          <w:t>ס"ח תשס"ה מס' 2020</w:t>
        </w:r>
      </w:hyperlink>
      <w:r>
        <w:rPr>
          <w:rFonts w:cs="FrankRuehl" w:hint="cs"/>
          <w:rtl/>
        </w:rPr>
        <w:t xml:space="preserve"> מיום 8.8.2005 עמ' 747 (</w:t>
      </w:r>
      <w:hyperlink r:id="rId188" w:history="1">
        <w:r>
          <w:rPr>
            <w:rStyle w:val="Hyperlink"/>
            <w:rFonts w:cs="FrankRuehl" w:hint="cs"/>
            <w:rtl/>
          </w:rPr>
          <w:t>ה"ח הממשלה תשס"ד מס' 77</w:t>
        </w:r>
      </w:hyperlink>
      <w:r>
        <w:rPr>
          <w:rFonts w:cs="FrankRuehl" w:hint="cs"/>
          <w:rtl/>
        </w:rPr>
        <w:t xml:space="preserve"> עמ' 298) </w:t>
      </w:r>
      <w:r>
        <w:rPr>
          <w:rFonts w:cs="FrankRuehl"/>
          <w:rtl/>
        </w:rPr>
        <w:t>–</w:t>
      </w:r>
      <w:r>
        <w:rPr>
          <w:rFonts w:cs="FrankRuehl" w:hint="cs"/>
          <w:rtl/>
        </w:rPr>
        <w:t xml:space="preserve"> תיקון מס' 70 בסעיף 27לחוק בתי משפט לענינים מינהליים (תיקון מס' 15), תשס"ה-2005.</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9" w:history="1">
        <w:r>
          <w:rPr>
            <w:rStyle w:val="Hyperlink"/>
            <w:rFonts w:cs="FrankRuehl" w:hint="cs"/>
            <w:rtl/>
          </w:rPr>
          <w:t>ס"ח תשס"ו מס' 2037</w:t>
        </w:r>
      </w:hyperlink>
      <w:r>
        <w:rPr>
          <w:rFonts w:cs="FrankRuehl" w:hint="cs"/>
          <w:rtl/>
        </w:rPr>
        <w:t xml:space="preserve"> מיום 1.12.2005 עמ' 33 (</w:t>
      </w:r>
      <w:hyperlink r:id="rId190" w:history="1">
        <w:r>
          <w:rPr>
            <w:rStyle w:val="Hyperlink"/>
            <w:rFonts w:cs="FrankRuehl" w:hint="cs"/>
            <w:rtl/>
          </w:rPr>
          <w:t>ה"ח הממשלה תשס"ה מס' 181</w:t>
        </w:r>
      </w:hyperlink>
      <w:r>
        <w:rPr>
          <w:rFonts w:cs="FrankRuehl" w:hint="cs"/>
          <w:rtl/>
        </w:rPr>
        <w:t xml:space="preserve"> עמ' 870) </w:t>
      </w:r>
      <w:r>
        <w:rPr>
          <w:rFonts w:cs="FrankRuehl"/>
          <w:rtl/>
        </w:rPr>
        <w:t>–</w:t>
      </w:r>
      <w:r>
        <w:rPr>
          <w:rFonts w:cs="FrankRuehl" w:hint="cs"/>
          <w:rtl/>
        </w:rPr>
        <w:t xml:space="preserve"> תיקון מס' 71 בסעיף 12 לחוק נתיבים מהירים, תש"ס-2000.</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1" w:history="1">
        <w:r>
          <w:rPr>
            <w:rStyle w:val="Hyperlink"/>
            <w:rFonts w:cs="FrankRuehl" w:hint="cs"/>
            <w:rtl/>
          </w:rPr>
          <w:t>ס"ח ת</w:t>
        </w:r>
        <w:r>
          <w:rPr>
            <w:rStyle w:val="Hyperlink"/>
            <w:rFonts w:cs="FrankRuehl" w:hint="cs"/>
            <w:rtl/>
          </w:rPr>
          <w:t>ש</w:t>
        </w:r>
        <w:r>
          <w:rPr>
            <w:rStyle w:val="Hyperlink"/>
            <w:rFonts w:cs="FrankRuehl" w:hint="cs"/>
            <w:rtl/>
          </w:rPr>
          <w:t>ס"ו מס' 2040</w:t>
        </w:r>
      </w:hyperlink>
      <w:r>
        <w:rPr>
          <w:rFonts w:cs="FrankRuehl" w:hint="cs"/>
          <w:rtl/>
        </w:rPr>
        <w:t xml:space="preserve"> מיום 15.12.2005 עמ' 91 (</w:t>
      </w:r>
      <w:hyperlink r:id="rId192" w:history="1">
        <w:r>
          <w:rPr>
            <w:rStyle w:val="Hyperlink"/>
            <w:rFonts w:cs="FrankRuehl" w:hint="cs"/>
            <w:rtl/>
          </w:rPr>
          <w:t>ה"ח הממשלה תשס"ה מס' 154</w:t>
        </w:r>
      </w:hyperlink>
      <w:r>
        <w:rPr>
          <w:rFonts w:cs="FrankRuehl" w:hint="cs"/>
          <w:rtl/>
        </w:rPr>
        <w:t xml:space="preserve"> עמ' 518) </w:t>
      </w:r>
      <w:r>
        <w:rPr>
          <w:rFonts w:cs="FrankRuehl"/>
          <w:rtl/>
        </w:rPr>
        <w:t>–</w:t>
      </w:r>
      <w:r>
        <w:rPr>
          <w:rFonts w:cs="FrankRuehl" w:hint="cs"/>
          <w:rtl/>
        </w:rPr>
        <w:t xml:space="preserve"> תיקון מס' 72.</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3" w:history="1">
        <w:r>
          <w:rPr>
            <w:rStyle w:val="Hyperlink"/>
            <w:rFonts w:cs="FrankRuehl" w:hint="cs"/>
            <w:rtl/>
          </w:rPr>
          <w:t>ס"ח תשס"ו מס' 2042</w:t>
        </w:r>
      </w:hyperlink>
      <w:r>
        <w:rPr>
          <w:rFonts w:cs="FrankRuehl" w:hint="cs"/>
          <w:rtl/>
        </w:rPr>
        <w:t xml:space="preserve"> מיום 26.12.2005 עמ' 107 (</w:t>
      </w:r>
      <w:hyperlink r:id="rId194" w:history="1">
        <w:r>
          <w:rPr>
            <w:rStyle w:val="Hyperlink"/>
            <w:rFonts w:cs="FrankRuehl" w:hint="cs"/>
            <w:rtl/>
          </w:rPr>
          <w:t>ה"ח הכנסת תשס"ה מס' 89</w:t>
        </w:r>
      </w:hyperlink>
      <w:r>
        <w:rPr>
          <w:rFonts w:cs="FrankRuehl" w:hint="cs"/>
          <w:rtl/>
        </w:rPr>
        <w:t xml:space="preserve"> עמ' 209) </w:t>
      </w:r>
      <w:r>
        <w:rPr>
          <w:rFonts w:cs="FrankRuehl"/>
          <w:rtl/>
        </w:rPr>
        <w:t>–</w:t>
      </w:r>
      <w:r>
        <w:rPr>
          <w:rFonts w:cs="FrankRuehl" w:hint="cs"/>
          <w:rtl/>
        </w:rPr>
        <w:t xml:space="preserve"> תיקון מס' 73; ר' סעיף 2 לענין חובת התקנת תקנות.</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5" w:history="1">
        <w:r>
          <w:rPr>
            <w:rStyle w:val="Hyperlink"/>
            <w:rFonts w:cs="FrankRuehl" w:hint="cs"/>
            <w:rtl/>
          </w:rPr>
          <w:t>ס"ח תשס"ו מס' 2042</w:t>
        </w:r>
      </w:hyperlink>
      <w:r>
        <w:rPr>
          <w:rFonts w:cs="FrankRuehl" w:hint="cs"/>
          <w:rtl/>
        </w:rPr>
        <w:t xml:space="preserve"> מיום 26.12.2005 עמ' 108 (</w:t>
      </w:r>
      <w:hyperlink r:id="rId196" w:history="1">
        <w:r>
          <w:rPr>
            <w:rStyle w:val="Hyperlink"/>
            <w:rFonts w:cs="FrankRuehl" w:hint="cs"/>
            <w:rtl/>
          </w:rPr>
          <w:t>ה"ח הכנסת תשס"ה מס' 79</w:t>
        </w:r>
      </w:hyperlink>
      <w:r>
        <w:rPr>
          <w:rFonts w:cs="FrankRuehl" w:hint="cs"/>
          <w:rtl/>
        </w:rPr>
        <w:t xml:space="preserve"> עמ' 153) </w:t>
      </w:r>
      <w:r>
        <w:rPr>
          <w:rFonts w:cs="FrankRuehl"/>
          <w:rtl/>
        </w:rPr>
        <w:t>–</w:t>
      </w:r>
      <w:r>
        <w:rPr>
          <w:rFonts w:cs="FrankRuehl" w:hint="cs"/>
          <w:rtl/>
        </w:rPr>
        <w:t xml:space="preserve"> תיקון מס' 74.</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7" w:history="1">
        <w:r>
          <w:rPr>
            <w:rStyle w:val="Hyperlink"/>
            <w:rFonts w:cs="FrankRuehl" w:hint="cs"/>
            <w:rtl/>
          </w:rPr>
          <w:t>ס"ח תשס"ו מס' 2043</w:t>
        </w:r>
      </w:hyperlink>
      <w:r>
        <w:rPr>
          <w:rFonts w:cs="FrankRuehl" w:hint="cs"/>
          <w:rtl/>
        </w:rPr>
        <w:t xml:space="preserve"> מיום 29.12.2005 עמ' 124 (</w:t>
      </w:r>
      <w:hyperlink r:id="rId198" w:history="1">
        <w:r>
          <w:rPr>
            <w:rStyle w:val="Hyperlink"/>
            <w:rFonts w:cs="FrankRuehl" w:hint="cs"/>
            <w:rtl/>
          </w:rPr>
          <w:t>ה"ח הממשלה תשס"ה מס' 146</w:t>
        </w:r>
      </w:hyperlink>
      <w:r>
        <w:rPr>
          <w:rFonts w:cs="FrankRuehl" w:hint="cs"/>
          <w:rtl/>
        </w:rPr>
        <w:t xml:space="preserve"> עמ' 474, </w:t>
      </w:r>
      <w:hyperlink r:id="rId199" w:history="1">
        <w:r>
          <w:rPr>
            <w:rStyle w:val="Hyperlink"/>
            <w:rFonts w:cs="FrankRuehl" w:hint="cs"/>
            <w:rtl/>
          </w:rPr>
          <w:t>ה"ח הכנסת תשס"ד מס' 48</w:t>
        </w:r>
      </w:hyperlink>
      <w:r>
        <w:rPr>
          <w:rFonts w:cs="FrankRuehl" w:hint="cs"/>
          <w:rtl/>
        </w:rPr>
        <w:t xml:space="preserve"> עמ' 140) </w:t>
      </w:r>
      <w:r>
        <w:rPr>
          <w:rFonts w:cs="FrankRuehl"/>
          <w:rtl/>
        </w:rPr>
        <w:t>–</w:t>
      </w:r>
      <w:r>
        <w:rPr>
          <w:rFonts w:cs="FrankRuehl" w:hint="cs"/>
          <w:rtl/>
        </w:rPr>
        <w:t xml:space="preserve"> תיקון מס' 75 בסעיף 37 לחוק הנהיגה הספורטיבית, תשס"ו-2005; תחילתו תשעה חודשים מיום פרסומו.</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0" w:history="1">
        <w:r>
          <w:rPr>
            <w:rStyle w:val="Hyperlink"/>
            <w:rFonts w:cs="FrankRuehl" w:hint="cs"/>
            <w:rtl/>
          </w:rPr>
          <w:t>ק"ת תשס"ו מס' 6468</w:t>
        </w:r>
      </w:hyperlink>
      <w:r>
        <w:rPr>
          <w:rFonts w:cs="FrankRuehl" w:hint="cs"/>
          <w:rtl/>
        </w:rPr>
        <w:t xml:space="preserve"> מיום 19.3.2006 עמ' 579 </w:t>
      </w:r>
      <w:r>
        <w:rPr>
          <w:rFonts w:cs="FrankRuehl"/>
          <w:rtl/>
        </w:rPr>
        <w:t>–</w:t>
      </w:r>
      <w:r>
        <w:rPr>
          <w:rFonts w:cs="FrankRuehl" w:hint="cs"/>
          <w:rtl/>
        </w:rPr>
        <w:t xml:space="preserve"> הודעה תשס"ו-2006; תחילתה ביום 1.4.2006.</w:t>
      </w:r>
    </w:p>
    <w:p w:rsidR="005103C9" w:rsidRPr="00BA0C39" w:rsidRDefault="00380454" w:rsidP="005103C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201" w:history="1">
        <w:r>
          <w:rPr>
            <w:rStyle w:val="Hyperlink"/>
            <w:rFonts w:cs="FrankRuehl" w:hint="cs"/>
            <w:rtl/>
          </w:rPr>
          <w:t>ס"ח תשס"ו מס' 2062</w:t>
        </w:r>
      </w:hyperlink>
      <w:r>
        <w:rPr>
          <w:rFonts w:cs="FrankRuehl" w:hint="cs"/>
          <w:rtl/>
        </w:rPr>
        <w:t xml:space="preserve"> מיום 24.7.2006 עמ' 381 (</w:t>
      </w:r>
      <w:hyperlink r:id="rId202" w:history="1">
        <w:r>
          <w:rPr>
            <w:rStyle w:val="Hyperlink"/>
            <w:rFonts w:cs="FrankRuehl" w:hint="eastAsia"/>
            <w:rtl/>
          </w:rPr>
          <w:t>ה</w:t>
        </w:r>
        <w:r>
          <w:rPr>
            <w:rStyle w:val="Hyperlink"/>
            <w:rFonts w:cs="FrankRuehl"/>
            <w:rtl/>
          </w:rPr>
          <w:t>"ח הממשלה תשס"ו מס' 213</w:t>
        </w:r>
      </w:hyperlink>
      <w:r>
        <w:rPr>
          <w:rFonts w:cs="FrankRuehl" w:hint="cs"/>
          <w:rtl/>
        </w:rPr>
        <w:t xml:space="preserve"> עמ' 142) </w:t>
      </w:r>
      <w:r>
        <w:rPr>
          <w:rFonts w:cs="FrankRuehl"/>
          <w:rtl/>
        </w:rPr>
        <w:t>–</w:t>
      </w:r>
      <w:r>
        <w:rPr>
          <w:rFonts w:cs="FrankRuehl" w:hint="cs"/>
          <w:rtl/>
        </w:rPr>
        <w:t xml:space="preserve"> הוראת שעה בסעיף 41 לחוק הרשות הלאומית לבטיחות בדרכים (הוראת שעה), תשס"ו-2006; </w:t>
      </w:r>
      <w:r w:rsidR="00A318EB">
        <w:rPr>
          <w:rFonts w:cs="FrankRuehl" w:hint="cs"/>
          <w:rtl/>
        </w:rPr>
        <w:t>תחילתו ב</w:t>
      </w:r>
      <w:r>
        <w:rPr>
          <w:rFonts w:cs="FrankRuehl" w:hint="cs"/>
          <w:rtl/>
        </w:rPr>
        <w:t>יום 1.1.2007</w:t>
      </w:r>
      <w:r w:rsidRPr="00BA0C39">
        <w:rPr>
          <w:rFonts w:ascii="FrankRuehl" w:hAnsi="FrankRuehl" w:cs="FrankRuehl"/>
          <w:rtl/>
        </w:rPr>
        <w:t xml:space="preserve">. תוקן </w:t>
      </w:r>
      <w:hyperlink r:id="rId203" w:history="1">
        <w:r w:rsidRPr="00BA0C39">
          <w:rPr>
            <w:rStyle w:val="Hyperlink"/>
            <w:rFonts w:ascii="FrankRuehl" w:hAnsi="FrankRuehl" w:cs="FrankRuehl"/>
            <w:rtl/>
          </w:rPr>
          <w:t>ק"ת תשע"ג מס' 7244</w:t>
        </w:r>
      </w:hyperlink>
      <w:r w:rsidRPr="00BA0C39">
        <w:rPr>
          <w:rFonts w:ascii="FrankRuehl" w:hAnsi="FrankRuehl" w:cs="FrankRuehl"/>
          <w:rtl/>
        </w:rPr>
        <w:t xml:space="preserve"> מיום 5.5.2013 עמ' 1128.</w:t>
      </w:r>
      <w:r w:rsidR="00BA0C39" w:rsidRPr="00BA0C39">
        <w:rPr>
          <w:rFonts w:ascii="FrankRuehl" w:hAnsi="FrankRuehl" w:cs="FrankRuehl"/>
          <w:rtl/>
        </w:rPr>
        <w:t xml:space="preserve"> </w:t>
      </w:r>
      <w:bookmarkStart w:id="0" w:name="_Hlk519583685"/>
      <w:r w:rsidR="005103C9">
        <w:rPr>
          <w:rFonts w:ascii="FrankRuehl" w:hAnsi="FrankRuehl" w:cs="FrankRuehl"/>
          <w:rtl/>
        </w:rPr>
        <w:fldChar w:fldCharType="begin"/>
      </w:r>
      <w:r w:rsidR="005103C9">
        <w:rPr>
          <w:rFonts w:ascii="FrankRuehl" w:hAnsi="FrankRuehl" w:cs="FrankRuehl"/>
          <w:rtl/>
        </w:rPr>
        <w:instrText xml:space="preserve"> </w:instrText>
      </w:r>
      <w:r w:rsidR="005103C9">
        <w:rPr>
          <w:rFonts w:ascii="FrankRuehl" w:hAnsi="FrankRuehl" w:cs="FrankRuehl"/>
        </w:rPr>
        <w:instrText>HYPERLINK</w:instrText>
      </w:r>
      <w:r w:rsidR="005103C9">
        <w:rPr>
          <w:rFonts w:ascii="FrankRuehl" w:hAnsi="FrankRuehl" w:cs="FrankRuehl"/>
          <w:rtl/>
        </w:rPr>
        <w:instrText xml:space="preserve"> "</w:instrText>
      </w:r>
      <w:r w:rsidR="005103C9">
        <w:rPr>
          <w:rFonts w:ascii="FrankRuehl" w:hAnsi="FrankRuehl" w:cs="FrankRuehl"/>
        </w:rPr>
        <w:instrText>http://www.nevo.co.il/law_word/law14/law-2732.pdf</w:instrText>
      </w:r>
      <w:r w:rsidR="005103C9">
        <w:rPr>
          <w:rFonts w:ascii="FrankRuehl" w:hAnsi="FrankRuehl" w:cs="FrankRuehl"/>
          <w:rtl/>
        </w:rPr>
        <w:instrText xml:space="preserve">" </w:instrText>
      </w:r>
      <w:r w:rsidR="00D4258C" w:rsidRPr="005103C9">
        <w:rPr>
          <w:rFonts w:ascii="FrankRuehl" w:hAnsi="FrankRuehl" w:cs="FrankRuehl"/>
        </w:rPr>
      </w:r>
      <w:r w:rsidR="005103C9">
        <w:rPr>
          <w:rFonts w:ascii="FrankRuehl" w:hAnsi="FrankRuehl" w:cs="FrankRuehl"/>
          <w:rtl/>
        </w:rPr>
        <w:fldChar w:fldCharType="separate"/>
      </w:r>
      <w:r w:rsidR="00BA0C39" w:rsidRPr="005103C9">
        <w:rPr>
          <w:rStyle w:val="Hyperlink"/>
          <w:rFonts w:ascii="FrankRuehl" w:hAnsi="FrankRuehl" w:cs="FrankRuehl"/>
          <w:rtl/>
        </w:rPr>
        <w:t>ס"ח תשע"ח מס' 2732</w:t>
      </w:r>
      <w:r w:rsidR="005103C9">
        <w:rPr>
          <w:rFonts w:ascii="FrankRuehl" w:hAnsi="FrankRuehl" w:cs="FrankRuehl"/>
          <w:rtl/>
        </w:rPr>
        <w:fldChar w:fldCharType="end"/>
      </w:r>
      <w:r w:rsidR="00BA0C39" w:rsidRPr="00BA0C39">
        <w:rPr>
          <w:rFonts w:ascii="FrankRuehl" w:hAnsi="FrankRuehl" w:cs="FrankRuehl"/>
          <w:rtl/>
        </w:rPr>
        <w:t xml:space="preserve"> מיום 16.7.2018 עמ' 748 (</w:t>
      </w:r>
      <w:hyperlink r:id="rId204" w:history="1">
        <w:r w:rsidR="00BA0C39" w:rsidRPr="00BA0C39">
          <w:rPr>
            <w:rStyle w:val="Hyperlink"/>
            <w:rFonts w:ascii="FrankRuehl" w:hAnsi="FrankRuehl" w:cs="FrankRuehl"/>
            <w:rtl/>
          </w:rPr>
          <w:t>ה"ח הממשלה תשע"ח מס' 1215</w:t>
        </w:r>
      </w:hyperlink>
      <w:r w:rsidR="00BA0C39" w:rsidRPr="00BA0C39">
        <w:rPr>
          <w:rFonts w:ascii="FrankRuehl" w:hAnsi="FrankRuehl" w:cs="FrankRuehl"/>
          <w:rtl/>
        </w:rPr>
        <w:t xml:space="preserve"> עמ' 854) – הוראת שעה (תיקון) תשע"ח-2018 בחוק הרשות הלאומית לבטיחות בדרכים (הוראת שעה) (תיקון מס' 3), תשע"ח-2018; תחילתו ביום 1.7.2018.</w:t>
      </w:r>
      <w:bookmarkEnd w:id="0"/>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5" w:history="1">
        <w:r>
          <w:rPr>
            <w:rStyle w:val="Hyperlink"/>
            <w:rFonts w:cs="FrankRuehl" w:hint="cs"/>
            <w:rtl/>
          </w:rPr>
          <w:t>ס"ח תשס"ו</w:t>
        </w:r>
        <w:r>
          <w:rPr>
            <w:rStyle w:val="Hyperlink"/>
            <w:rFonts w:cs="FrankRuehl" w:hint="cs"/>
            <w:rtl/>
          </w:rPr>
          <w:t xml:space="preserve"> </w:t>
        </w:r>
        <w:r>
          <w:rPr>
            <w:rStyle w:val="Hyperlink"/>
            <w:rFonts w:cs="FrankRuehl" w:hint="cs"/>
            <w:rtl/>
          </w:rPr>
          <w:t>מס</w:t>
        </w:r>
        <w:r>
          <w:rPr>
            <w:rStyle w:val="Hyperlink"/>
            <w:rFonts w:cs="FrankRuehl" w:hint="cs"/>
            <w:rtl/>
          </w:rPr>
          <w:t>'</w:t>
        </w:r>
        <w:r>
          <w:rPr>
            <w:rStyle w:val="Hyperlink"/>
            <w:rFonts w:cs="FrankRuehl" w:hint="cs"/>
            <w:rtl/>
          </w:rPr>
          <w:t xml:space="preserve"> 2062</w:t>
        </w:r>
      </w:hyperlink>
      <w:r>
        <w:rPr>
          <w:rFonts w:cs="FrankRuehl" w:hint="cs"/>
          <w:rtl/>
        </w:rPr>
        <w:t xml:space="preserve"> מיום 24.7.2006 עמ' 383 (</w:t>
      </w:r>
      <w:hyperlink r:id="rId206" w:history="1">
        <w:r>
          <w:rPr>
            <w:rStyle w:val="Hyperlink"/>
            <w:rFonts w:cs="FrankRuehl" w:hint="eastAsia"/>
            <w:rtl/>
          </w:rPr>
          <w:t>ה</w:t>
        </w:r>
        <w:r>
          <w:rPr>
            <w:rStyle w:val="Hyperlink"/>
            <w:rFonts w:cs="FrankRuehl"/>
            <w:rtl/>
          </w:rPr>
          <w:t>"ח הכנסת תשס"ו מס' 112</w:t>
        </w:r>
      </w:hyperlink>
      <w:r>
        <w:rPr>
          <w:rFonts w:cs="FrankRuehl" w:hint="cs"/>
          <w:rtl/>
        </w:rPr>
        <w:t xml:space="preserve"> עמ' 150) </w:t>
      </w:r>
      <w:r>
        <w:rPr>
          <w:rFonts w:cs="FrankRuehl"/>
          <w:rtl/>
        </w:rPr>
        <w:t>–</w:t>
      </w:r>
      <w:r>
        <w:rPr>
          <w:rFonts w:cs="FrankRuehl" w:hint="cs"/>
          <w:rtl/>
        </w:rPr>
        <w:t xml:space="preserve"> תיקון מס' 76; תחילתו ביום 24.10.2007 (הארכת תוקף </w:t>
      </w:r>
      <w:hyperlink r:id="rId207" w:history="1">
        <w:r>
          <w:rPr>
            <w:rStyle w:val="Hyperlink"/>
            <w:rFonts w:cs="FrankRuehl" w:hint="cs"/>
            <w:rtl/>
          </w:rPr>
          <w:t>ק"ת תשס"ז: מס' 6586</w:t>
        </w:r>
      </w:hyperlink>
      <w:r>
        <w:rPr>
          <w:rFonts w:cs="FrankRuehl" w:hint="cs"/>
          <w:rtl/>
        </w:rPr>
        <w:t xml:space="preserve"> מיום 10.5.2007 עמ' 840 </w:t>
      </w:r>
      <w:r>
        <w:rPr>
          <w:rFonts w:cs="FrankRuehl"/>
          <w:rtl/>
        </w:rPr>
        <w:t>–</w:t>
      </w:r>
      <w:r>
        <w:rPr>
          <w:rFonts w:cs="FrankRuehl" w:hint="cs"/>
          <w:rtl/>
        </w:rPr>
        <w:t xml:space="preserve"> צו תשס"ז-2007; תחילתו ביום 25.4.2007. </w:t>
      </w:r>
      <w:hyperlink r:id="rId208" w:history="1">
        <w:r>
          <w:rPr>
            <w:rStyle w:val="Hyperlink"/>
            <w:rFonts w:cs="FrankRuehl" w:hint="cs"/>
            <w:rtl/>
          </w:rPr>
          <w:t>מס' 6603</w:t>
        </w:r>
      </w:hyperlink>
      <w:r>
        <w:rPr>
          <w:rFonts w:cs="FrankRuehl" w:hint="cs"/>
          <w:rtl/>
        </w:rPr>
        <w:t xml:space="preserve"> מיום 19.7.2007 עמ' 1042 </w:t>
      </w:r>
      <w:r>
        <w:rPr>
          <w:rFonts w:cs="FrankRuehl"/>
          <w:rtl/>
        </w:rPr>
        <w:t>–</w:t>
      </w:r>
      <w:r>
        <w:rPr>
          <w:rFonts w:cs="FrankRuehl" w:hint="cs"/>
          <w:rtl/>
        </w:rPr>
        <w:t xml:space="preserve"> צו (מס' 2) תשס"ז-2007; תחילתו ביום 6.6.2007).</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9" w:history="1">
        <w:r>
          <w:rPr>
            <w:rStyle w:val="Hyperlink"/>
            <w:rFonts w:cs="FrankRuehl" w:hint="cs"/>
            <w:rtl/>
          </w:rPr>
          <w:t>ק"ת תשס"ז: מס' 6533</w:t>
        </w:r>
      </w:hyperlink>
      <w:r>
        <w:rPr>
          <w:rFonts w:cs="FrankRuehl" w:hint="cs"/>
          <w:rtl/>
        </w:rPr>
        <w:t xml:space="preserve"> מיום 12.11.2006 עמ' 210 </w:t>
      </w:r>
      <w:r>
        <w:rPr>
          <w:rFonts w:cs="FrankRuehl"/>
          <w:rtl/>
        </w:rPr>
        <w:t>–</w:t>
      </w:r>
      <w:r>
        <w:rPr>
          <w:rFonts w:cs="FrankRuehl" w:hint="cs"/>
          <w:rtl/>
        </w:rPr>
        <w:t xml:space="preserve"> תק' תשס"ז-2006. </w:t>
      </w:r>
      <w:hyperlink r:id="rId210" w:history="1">
        <w:r>
          <w:rPr>
            <w:rStyle w:val="Hyperlink"/>
            <w:rFonts w:cs="FrankRuehl" w:hint="cs"/>
            <w:rtl/>
          </w:rPr>
          <w:t>מס' 6566</w:t>
        </w:r>
      </w:hyperlink>
      <w:r>
        <w:rPr>
          <w:rFonts w:cs="FrankRuehl" w:hint="cs"/>
          <w:rtl/>
        </w:rPr>
        <w:t xml:space="preserve"> מיום 15.2.2007 עמ' 595 </w:t>
      </w:r>
      <w:r>
        <w:rPr>
          <w:rFonts w:cs="FrankRuehl"/>
          <w:rtl/>
        </w:rPr>
        <w:t>–</w:t>
      </w:r>
      <w:r>
        <w:rPr>
          <w:rFonts w:cs="FrankRuehl" w:hint="cs"/>
          <w:rtl/>
        </w:rPr>
        <w:t xml:space="preserve"> תק' (מס' 2) תשס"ז-2007. </w:t>
      </w:r>
      <w:hyperlink r:id="rId211" w:history="1">
        <w:r>
          <w:rPr>
            <w:rStyle w:val="Hyperlink"/>
            <w:rFonts w:cs="FrankRuehl" w:hint="cs"/>
            <w:rtl/>
          </w:rPr>
          <w:t>מס' 6575</w:t>
        </w:r>
      </w:hyperlink>
      <w:r>
        <w:rPr>
          <w:rFonts w:cs="FrankRuehl" w:hint="cs"/>
          <w:rtl/>
        </w:rPr>
        <w:t xml:space="preserve"> מיום 27.3.2007 עמ' 682 </w:t>
      </w:r>
      <w:r>
        <w:rPr>
          <w:rFonts w:cs="FrankRuehl"/>
          <w:rtl/>
        </w:rPr>
        <w:t>–</w:t>
      </w:r>
      <w:r>
        <w:rPr>
          <w:rFonts w:cs="FrankRuehl" w:hint="cs"/>
          <w:rtl/>
        </w:rPr>
        <w:t xml:space="preserve"> הודעה תשס"ז-2007; תחילתה ביום 1.4.2007.</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2" w:history="1">
        <w:r>
          <w:rPr>
            <w:rStyle w:val="Hyperlink"/>
            <w:rFonts w:cs="FrankRuehl" w:hint="cs"/>
            <w:rtl/>
          </w:rPr>
          <w:t>ס"ח תשס"ז מס' 2070</w:t>
        </w:r>
      </w:hyperlink>
      <w:r>
        <w:rPr>
          <w:rFonts w:cs="FrankRuehl" w:hint="cs"/>
          <w:rtl/>
        </w:rPr>
        <w:t xml:space="preserve"> מיום 19.11.2006 עמ' 13 (</w:t>
      </w:r>
      <w:hyperlink r:id="rId213" w:history="1">
        <w:r>
          <w:rPr>
            <w:rStyle w:val="Hyperlink"/>
            <w:rFonts w:cs="FrankRuehl" w:hint="eastAsia"/>
            <w:rtl/>
          </w:rPr>
          <w:t>ה</w:t>
        </w:r>
        <w:r>
          <w:rPr>
            <w:rStyle w:val="Hyperlink"/>
            <w:rFonts w:cs="FrankRuehl"/>
            <w:rtl/>
          </w:rPr>
          <w:t>"ח הממשלה תשס"ז מס' 262</w:t>
        </w:r>
      </w:hyperlink>
      <w:r>
        <w:rPr>
          <w:rFonts w:cs="FrankRuehl" w:hint="cs"/>
          <w:rtl/>
        </w:rPr>
        <w:t xml:space="preserve"> עמ' 136) </w:t>
      </w:r>
      <w:r>
        <w:rPr>
          <w:rFonts w:cs="FrankRuehl"/>
          <w:rtl/>
        </w:rPr>
        <w:t>–</w:t>
      </w:r>
      <w:r>
        <w:rPr>
          <w:rFonts w:cs="FrankRuehl" w:hint="cs"/>
          <w:rtl/>
        </w:rPr>
        <w:t xml:space="preserve"> תיקון מס' 77; ר' סעיף 5 לענין תחולה.</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4" w:history="1">
        <w:r>
          <w:rPr>
            <w:rStyle w:val="Hyperlink"/>
            <w:rFonts w:cs="FrankRuehl" w:hint="cs"/>
            <w:rtl/>
          </w:rPr>
          <w:t>ס"ח תשס"ז מס' 2089</w:t>
        </w:r>
      </w:hyperlink>
      <w:r>
        <w:rPr>
          <w:rFonts w:cs="FrankRuehl" w:hint="cs"/>
          <w:rtl/>
        </w:rPr>
        <w:t xml:space="preserve"> מיום 27.3.2007 עמ' 156 (</w:t>
      </w:r>
      <w:hyperlink r:id="rId215" w:history="1">
        <w:r>
          <w:rPr>
            <w:rStyle w:val="Hyperlink"/>
            <w:rFonts w:cs="FrankRuehl" w:hint="cs"/>
            <w:rtl/>
          </w:rPr>
          <w:t>ה"ח הכנסת תשס"ז מס' 129</w:t>
        </w:r>
      </w:hyperlink>
      <w:r>
        <w:rPr>
          <w:rFonts w:cs="FrankRuehl" w:hint="cs"/>
          <w:rtl/>
        </w:rPr>
        <w:t xml:space="preserve"> עמ' 40) </w:t>
      </w:r>
      <w:r>
        <w:rPr>
          <w:rFonts w:cs="FrankRuehl"/>
          <w:rtl/>
        </w:rPr>
        <w:t>–</w:t>
      </w:r>
      <w:r>
        <w:rPr>
          <w:rFonts w:cs="FrankRuehl" w:hint="cs"/>
          <w:rtl/>
        </w:rPr>
        <w:t xml:space="preserve"> תיקון מס' 78; תחילתו ביום 1.8.2007 ור' סעיף 3(ב) לענין תחולה.</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6" w:history="1">
        <w:r>
          <w:rPr>
            <w:rStyle w:val="Hyperlink"/>
            <w:rFonts w:cs="FrankRuehl" w:hint="cs"/>
            <w:rtl/>
          </w:rPr>
          <w:t>ס"ח תשס"ז מס' 2103</w:t>
        </w:r>
      </w:hyperlink>
      <w:r>
        <w:rPr>
          <w:rFonts w:cs="FrankRuehl" w:hint="cs"/>
          <w:rtl/>
        </w:rPr>
        <w:t xml:space="preserve"> מיום 12.7.2007 עמ' 383 (</w:t>
      </w:r>
      <w:hyperlink r:id="rId217" w:history="1">
        <w:r>
          <w:rPr>
            <w:rStyle w:val="Hyperlink"/>
            <w:rFonts w:cs="FrankRuehl" w:hint="cs"/>
            <w:rtl/>
          </w:rPr>
          <w:t>ה"ח הממשלה תשס"ז מס' 298</w:t>
        </w:r>
      </w:hyperlink>
      <w:r>
        <w:rPr>
          <w:rFonts w:cs="FrankRuehl" w:hint="cs"/>
          <w:rtl/>
        </w:rPr>
        <w:t xml:space="preserve"> עמ' 612) </w:t>
      </w:r>
      <w:r>
        <w:rPr>
          <w:rFonts w:cs="FrankRuehl"/>
          <w:rtl/>
        </w:rPr>
        <w:t>–</w:t>
      </w:r>
      <w:r>
        <w:rPr>
          <w:rFonts w:cs="FrankRuehl" w:hint="cs"/>
          <w:rtl/>
        </w:rPr>
        <w:t xml:space="preserve"> תיקון מס' 79 בסעיף 6 לחוק בתי המשפט (תיקון מס' 45), תשס"ז-2007.</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8" w:history="1">
        <w:r>
          <w:rPr>
            <w:rStyle w:val="Hyperlink"/>
            <w:rFonts w:cs="FrankRuehl" w:hint="cs"/>
            <w:rtl/>
          </w:rPr>
          <w:t>ס"ח תשס"ז מס' 2107</w:t>
        </w:r>
      </w:hyperlink>
      <w:r>
        <w:rPr>
          <w:rFonts w:cs="FrankRuehl" w:hint="cs"/>
          <w:rtl/>
        </w:rPr>
        <w:t xml:space="preserve"> מיום 2.8.2007 עמ' 430 (</w:t>
      </w:r>
      <w:hyperlink r:id="rId219" w:history="1">
        <w:r w:rsidRPr="009B7620">
          <w:rPr>
            <w:rStyle w:val="Hyperlink"/>
            <w:rFonts w:cs="FrankRuehl" w:hint="cs"/>
            <w:rtl/>
          </w:rPr>
          <w:t>ה"ח הכנסת תשס"ז מס' 141</w:t>
        </w:r>
      </w:hyperlink>
      <w:r>
        <w:rPr>
          <w:rFonts w:cs="FrankRuehl" w:hint="cs"/>
          <w:rtl/>
        </w:rPr>
        <w:t xml:space="preserve"> עמ' 132) </w:t>
      </w:r>
      <w:r>
        <w:rPr>
          <w:rFonts w:cs="FrankRuehl"/>
          <w:rtl/>
        </w:rPr>
        <w:t>–</w:t>
      </w:r>
      <w:r>
        <w:rPr>
          <w:rFonts w:cs="FrankRuehl" w:hint="cs"/>
          <w:rtl/>
        </w:rPr>
        <w:t xml:space="preserve"> תיקון מס' 80; תחילתו 60 ימים מיום פרסומו.</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0" w:history="1">
        <w:r>
          <w:rPr>
            <w:rStyle w:val="Hyperlink"/>
            <w:rFonts w:cs="FrankRuehl" w:hint="cs"/>
            <w:rtl/>
          </w:rPr>
          <w:t>ס"ח תשס"ח מס' 2123</w:t>
        </w:r>
      </w:hyperlink>
      <w:r>
        <w:rPr>
          <w:rFonts w:cs="FrankRuehl" w:hint="cs"/>
          <w:rtl/>
        </w:rPr>
        <w:t xml:space="preserve"> מיום 27.12.2007 עמ' 97 (</w:t>
      </w:r>
      <w:hyperlink r:id="rId221" w:history="1">
        <w:r>
          <w:rPr>
            <w:rStyle w:val="Hyperlink"/>
            <w:rFonts w:cs="FrankRuehl" w:hint="cs"/>
            <w:rtl/>
          </w:rPr>
          <w:t>ה"ח הכנסת תשס"ז מס' 150</w:t>
        </w:r>
      </w:hyperlink>
      <w:r>
        <w:rPr>
          <w:rFonts w:cs="FrankRuehl" w:hint="cs"/>
          <w:rtl/>
        </w:rPr>
        <w:t xml:space="preserve"> עמ' 172) </w:t>
      </w:r>
      <w:r>
        <w:rPr>
          <w:rFonts w:cs="FrankRuehl"/>
          <w:rtl/>
        </w:rPr>
        <w:t>–</w:t>
      </w:r>
      <w:r>
        <w:rPr>
          <w:rFonts w:cs="FrankRuehl" w:hint="cs"/>
          <w:rtl/>
        </w:rPr>
        <w:t xml:space="preserve"> תיקון מס' 81.</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2" w:history="1">
        <w:r>
          <w:rPr>
            <w:rStyle w:val="Hyperlink"/>
            <w:rFonts w:cs="FrankRuehl" w:hint="cs"/>
            <w:rtl/>
          </w:rPr>
          <w:t>ס"ח תשס"ח מס' 2128</w:t>
        </w:r>
      </w:hyperlink>
      <w:r>
        <w:rPr>
          <w:rFonts w:cs="FrankRuehl" w:hint="cs"/>
          <w:rtl/>
        </w:rPr>
        <w:t xml:space="preserve"> מיום 20.1.2008 עמ' 145 (</w:t>
      </w:r>
      <w:hyperlink r:id="rId223" w:history="1">
        <w:r>
          <w:rPr>
            <w:rStyle w:val="Hyperlink"/>
            <w:rFonts w:cs="FrankRuehl" w:hint="cs"/>
            <w:rtl/>
          </w:rPr>
          <w:t>ה"ח הכנסת תשס"ח מס' 180</w:t>
        </w:r>
      </w:hyperlink>
      <w:r>
        <w:rPr>
          <w:rFonts w:cs="FrankRuehl" w:hint="cs"/>
          <w:rtl/>
        </w:rPr>
        <w:t xml:space="preserve"> עמ' 34) </w:t>
      </w:r>
      <w:r>
        <w:rPr>
          <w:rFonts w:cs="FrankRuehl"/>
          <w:rtl/>
        </w:rPr>
        <w:t>–</w:t>
      </w:r>
      <w:r>
        <w:rPr>
          <w:rFonts w:cs="FrankRuehl" w:hint="cs"/>
          <w:rtl/>
        </w:rPr>
        <w:t xml:space="preserve"> תיקון מס' 82 בסעיף 13 לחוק העבירות המינהליות (תיקון מס' 9), תשס"ח-2008.</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4" w:history="1">
        <w:r>
          <w:rPr>
            <w:rStyle w:val="Hyperlink"/>
            <w:rFonts w:cs="FrankRuehl" w:hint="cs"/>
            <w:rtl/>
          </w:rPr>
          <w:t>ס"ח תשס"ח מס' 2128</w:t>
        </w:r>
      </w:hyperlink>
      <w:r>
        <w:rPr>
          <w:rFonts w:cs="FrankRuehl" w:hint="cs"/>
          <w:rtl/>
        </w:rPr>
        <w:t xml:space="preserve"> מיום 20.1.2008 עמ' 147 (</w:t>
      </w:r>
      <w:hyperlink r:id="rId225" w:history="1">
        <w:r>
          <w:rPr>
            <w:rStyle w:val="Hyperlink"/>
            <w:rFonts w:cs="FrankRuehl" w:hint="cs"/>
            <w:rtl/>
          </w:rPr>
          <w:t>ה"ח הכנסת תשס"ח מס' 192</w:t>
        </w:r>
      </w:hyperlink>
      <w:r>
        <w:rPr>
          <w:rFonts w:cs="FrankRuehl" w:hint="cs"/>
          <w:rtl/>
        </w:rPr>
        <w:t xml:space="preserve"> עמ' 83) </w:t>
      </w:r>
      <w:r>
        <w:rPr>
          <w:rFonts w:cs="FrankRuehl"/>
          <w:rtl/>
        </w:rPr>
        <w:t>–</w:t>
      </w:r>
      <w:r>
        <w:rPr>
          <w:rFonts w:cs="FrankRuehl" w:hint="cs"/>
          <w:rtl/>
        </w:rPr>
        <w:t xml:space="preserve"> תיקון מס' 83 בסעיף 2 לחוק אגרה בעבור רשות השידור (שינוי שיעורי הפחתת האגרה) (תיקוני חקיקה) (הוראת שעה), תשס"ח-2008; תחילתו ביום 1.1.2008.</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6" w:history="1">
        <w:r>
          <w:rPr>
            <w:rStyle w:val="Hyperlink"/>
            <w:rFonts w:cs="FrankRuehl" w:hint="cs"/>
            <w:rtl/>
          </w:rPr>
          <w:t>ק"ת תשס"ח: מס' 6647</w:t>
        </w:r>
      </w:hyperlink>
      <w:r>
        <w:rPr>
          <w:rFonts w:cs="FrankRuehl" w:hint="cs"/>
          <w:rtl/>
        </w:rPr>
        <w:t xml:space="preserve"> מיום 13.2.2008 עמ' 476 </w:t>
      </w:r>
      <w:r>
        <w:rPr>
          <w:rFonts w:cs="FrankRuehl"/>
          <w:rtl/>
        </w:rPr>
        <w:t>–</w:t>
      </w:r>
      <w:r>
        <w:rPr>
          <w:rFonts w:cs="FrankRuehl" w:hint="cs"/>
          <w:rtl/>
        </w:rPr>
        <w:t xml:space="preserve"> תק' תשס"ח-2008; תחילתן 30 ימים מיום פרסומן. </w:t>
      </w:r>
      <w:hyperlink r:id="rId227" w:history="1">
        <w:r>
          <w:rPr>
            <w:rStyle w:val="Hyperlink"/>
            <w:rFonts w:cs="FrankRuehl" w:hint="cs"/>
            <w:rtl/>
          </w:rPr>
          <w:t>מס' 6656</w:t>
        </w:r>
      </w:hyperlink>
      <w:r>
        <w:rPr>
          <w:rFonts w:cs="FrankRuehl" w:hint="cs"/>
          <w:rtl/>
        </w:rPr>
        <w:t xml:space="preserve"> מיום 18.3.2008 עמ' 624 </w:t>
      </w:r>
      <w:r>
        <w:rPr>
          <w:rFonts w:cs="FrankRuehl"/>
          <w:rtl/>
        </w:rPr>
        <w:t>–</w:t>
      </w:r>
      <w:r>
        <w:rPr>
          <w:rFonts w:cs="FrankRuehl" w:hint="cs"/>
          <w:rtl/>
        </w:rPr>
        <w:t xml:space="preserve"> הודעה תשס"ח-2008; תחילתה ביום 1.4.2008. </w:t>
      </w:r>
      <w:hyperlink r:id="rId228" w:history="1">
        <w:r w:rsidRPr="001B197C">
          <w:rPr>
            <w:rStyle w:val="Hyperlink"/>
            <w:rFonts w:cs="FrankRuehl" w:hint="cs"/>
            <w:rtl/>
          </w:rPr>
          <w:t>מס' 6666</w:t>
        </w:r>
      </w:hyperlink>
      <w:r>
        <w:rPr>
          <w:rFonts w:cs="FrankRuehl" w:hint="cs"/>
          <w:rtl/>
        </w:rPr>
        <w:t xml:space="preserve"> מיום 14.4.2008 עמ' 855 </w:t>
      </w:r>
      <w:r>
        <w:rPr>
          <w:rFonts w:cs="FrankRuehl"/>
          <w:rtl/>
        </w:rPr>
        <w:t>–</w:t>
      </w:r>
      <w:r>
        <w:rPr>
          <w:rFonts w:cs="FrankRuehl" w:hint="cs"/>
          <w:rtl/>
        </w:rPr>
        <w:t xml:space="preserve"> תק' (מס' 2) תשס"ח-2008; תחילתן 30 ימים מיום פרסומן.</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9" w:history="1">
        <w:r>
          <w:rPr>
            <w:rStyle w:val="Hyperlink"/>
            <w:rFonts w:cs="FrankRuehl" w:hint="cs"/>
            <w:rtl/>
          </w:rPr>
          <w:t>ס"ח תשס"ח מס' 2135</w:t>
        </w:r>
      </w:hyperlink>
      <w:r>
        <w:rPr>
          <w:rFonts w:cs="FrankRuehl" w:hint="cs"/>
          <w:rtl/>
        </w:rPr>
        <w:t xml:space="preserve"> מיום 27.2.2008 עמ' 208 (</w:t>
      </w:r>
      <w:hyperlink r:id="rId230" w:history="1">
        <w:r>
          <w:rPr>
            <w:rStyle w:val="Hyperlink"/>
            <w:rFonts w:cs="FrankRuehl" w:hint="cs"/>
            <w:rtl/>
          </w:rPr>
          <w:t>ה"ח הכנסת תשס"ו מס' 111</w:t>
        </w:r>
      </w:hyperlink>
      <w:r>
        <w:rPr>
          <w:rFonts w:cs="FrankRuehl" w:hint="cs"/>
          <w:rtl/>
        </w:rPr>
        <w:t xml:space="preserve"> עמ' 126, 136) </w:t>
      </w:r>
      <w:r>
        <w:rPr>
          <w:rFonts w:cs="FrankRuehl"/>
          <w:rtl/>
        </w:rPr>
        <w:t>–</w:t>
      </w:r>
      <w:r>
        <w:rPr>
          <w:rFonts w:cs="FrankRuehl" w:hint="cs"/>
          <w:rtl/>
        </w:rPr>
        <w:t xml:space="preserve"> תיקון מס' 84.</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1" w:history="1">
        <w:r>
          <w:rPr>
            <w:rStyle w:val="Hyperlink"/>
            <w:rFonts w:cs="FrankRuehl" w:hint="cs"/>
            <w:rtl/>
          </w:rPr>
          <w:t>ס"ח תשס"ח מס' 2136</w:t>
        </w:r>
      </w:hyperlink>
      <w:r>
        <w:rPr>
          <w:rFonts w:cs="FrankRuehl" w:hint="cs"/>
          <w:rtl/>
        </w:rPr>
        <w:t xml:space="preserve"> מיום 6.3.2008 עמ' 232 (</w:t>
      </w:r>
      <w:hyperlink r:id="rId232" w:history="1">
        <w:r>
          <w:rPr>
            <w:rStyle w:val="Hyperlink"/>
            <w:rFonts w:cs="FrankRuehl" w:hint="cs"/>
            <w:rtl/>
          </w:rPr>
          <w:t>ה"ח הכנסת תשס"ח מס' 187</w:t>
        </w:r>
      </w:hyperlink>
      <w:r>
        <w:rPr>
          <w:rFonts w:cs="FrankRuehl" w:hint="cs"/>
          <w:rtl/>
        </w:rPr>
        <w:t xml:space="preserve"> עמ' 64) </w:t>
      </w:r>
      <w:r>
        <w:rPr>
          <w:rFonts w:cs="FrankRuehl"/>
          <w:rtl/>
        </w:rPr>
        <w:t>–</w:t>
      </w:r>
      <w:r>
        <w:rPr>
          <w:rFonts w:cs="FrankRuehl" w:hint="cs"/>
          <w:rtl/>
        </w:rPr>
        <w:t xml:space="preserve"> תיקון מס' 85.</w:t>
      </w:r>
    </w:p>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3" w:history="1">
        <w:r>
          <w:rPr>
            <w:rStyle w:val="Hyperlink"/>
            <w:rFonts w:cs="FrankRuehl" w:hint="cs"/>
            <w:rtl/>
          </w:rPr>
          <w:t>ס"ח תשס"ח מס' 2142</w:t>
        </w:r>
      </w:hyperlink>
      <w:r>
        <w:rPr>
          <w:rFonts w:cs="FrankRuehl" w:hint="cs"/>
          <w:rtl/>
        </w:rPr>
        <w:t xml:space="preserve"> מיום 27.3.2008 עמ' 382 (</w:t>
      </w:r>
      <w:hyperlink r:id="rId234" w:history="1">
        <w:r>
          <w:rPr>
            <w:rStyle w:val="Hyperlink"/>
            <w:rFonts w:cs="FrankRuehl" w:hint="cs"/>
            <w:rtl/>
          </w:rPr>
          <w:t>ה"ח הכנסת תשס"ז מס' 169</w:t>
        </w:r>
      </w:hyperlink>
      <w:r>
        <w:rPr>
          <w:rFonts w:cs="FrankRuehl" w:hint="cs"/>
          <w:rtl/>
        </w:rPr>
        <w:t xml:space="preserve"> עמ' 271) </w:t>
      </w:r>
      <w:r>
        <w:rPr>
          <w:rFonts w:cs="FrankRuehl"/>
          <w:rtl/>
        </w:rPr>
        <w:t>–</w:t>
      </w:r>
      <w:r>
        <w:rPr>
          <w:rFonts w:cs="FrankRuehl" w:hint="cs"/>
          <w:rtl/>
        </w:rPr>
        <w:t xml:space="preserve"> תיקון מס' 86; תחילתו שלושה חודשים מיום פרסומו.</w:t>
      </w:r>
    </w:p>
    <w:p w:rsidR="00380454" w:rsidRDefault="00380454" w:rsidP="007316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5" w:history="1">
        <w:r w:rsidRPr="009615FC">
          <w:rPr>
            <w:rStyle w:val="Hyperlink"/>
            <w:rFonts w:cs="FrankRuehl" w:hint="cs"/>
            <w:rtl/>
          </w:rPr>
          <w:t>ס"ח תשס"ח מס' 2148</w:t>
        </w:r>
      </w:hyperlink>
      <w:r>
        <w:rPr>
          <w:rFonts w:cs="FrankRuehl" w:hint="cs"/>
          <w:rtl/>
        </w:rPr>
        <w:t xml:space="preserve"> מיום 10.4.2008 עמ' 466 (</w:t>
      </w:r>
      <w:hyperlink r:id="rId236" w:history="1">
        <w:r>
          <w:rPr>
            <w:rStyle w:val="Hyperlink"/>
            <w:rFonts w:cs="FrankRuehl" w:hint="cs"/>
            <w:rtl/>
          </w:rPr>
          <w:t>ה"ח הממשלה תשס"ח מס' 362</w:t>
        </w:r>
      </w:hyperlink>
      <w:r>
        <w:rPr>
          <w:rFonts w:cs="FrankRuehl" w:hint="cs"/>
          <w:rtl/>
        </w:rPr>
        <w:t xml:space="preserve"> עמ' 370) </w:t>
      </w:r>
      <w:r>
        <w:rPr>
          <w:rFonts w:cs="FrankRuehl"/>
          <w:rtl/>
        </w:rPr>
        <w:t>–</w:t>
      </w:r>
      <w:r>
        <w:rPr>
          <w:rFonts w:cs="FrankRuehl" w:hint="cs"/>
          <w:rtl/>
        </w:rPr>
        <w:t xml:space="preserve"> תיקון מס' 87. ת"ט </w:t>
      </w:r>
      <w:hyperlink r:id="rId237" w:history="1">
        <w:r w:rsidRPr="007316BD">
          <w:rPr>
            <w:rStyle w:val="Hyperlink"/>
            <w:rFonts w:cs="FrankRuehl" w:hint="cs"/>
            <w:rtl/>
          </w:rPr>
          <w:t>ס"ח תשס"ח מס' 2166</w:t>
        </w:r>
      </w:hyperlink>
      <w:r>
        <w:rPr>
          <w:rFonts w:cs="FrankRuehl" w:hint="cs"/>
          <w:rtl/>
        </w:rPr>
        <w:t xml:space="preserve"> מיום 14.7.2008 עמ' 646.</w:t>
      </w:r>
    </w:p>
    <w:p w:rsidR="00380454" w:rsidRDefault="00380454" w:rsidP="009615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8" w:history="1">
        <w:r w:rsidRPr="009615FC">
          <w:rPr>
            <w:rStyle w:val="Hyperlink"/>
            <w:rFonts w:cs="FrankRuehl" w:hint="cs"/>
            <w:rtl/>
          </w:rPr>
          <w:t>ס"ח תשס"ח מס' 2148</w:t>
        </w:r>
      </w:hyperlink>
      <w:r>
        <w:rPr>
          <w:rFonts w:cs="FrankRuehl" w:hint="cs"/>
          <w:rtl/>
        </w:rPr>
        <w:t xml:space="preserve"> מיום 10.4.2008 עמ' 467 (</w:t>
      </w:r>
      <w:hyperlink r:id="rId239" w:history="1">
        <w:r>
          <w:rPr>
            <w:rStyle w:val="Hyperlink"/>
            <w:rFonts w:cs="FrankRuehl" w:hint="eastAsia"/>
            <w:rtl/>
          </w:rPr>
          <w:t>ה</w:t>
        </w:r>
        <w:r>
          <w:rPr>
            <w:rStyle w:val="Hyperlink"/>
            <w:rFonts w:cs="FrankRuehl"/>
            <w:rtl/>
          </w:rPr>
          <w:t>"ח הכנסת תשס"ח מס' 185</w:t>
        </w:r>
      </w:hyperlink>
      <w:r>
        <w:rPr>
          <w:rFonts w:cs="FrankRuehl" w:hint="cs"/>
          <w:rtl/>
        </w:rPr>
        <w:t xml:space="preserve"> עמ' 54) </w:t>
      </w:r>
      <w:r>
        <w:rPr>
          <w:rFonts w:cs="FrankRuehl"/>
          <w:rtl/>
        </w:rPr>
        <w:t>–</w:t>
      </w:r>
      <w:r>
        <w:rPr>
          <w:rFonts w:cs="FrankRuehl" w:hint="cs"/>
          <w:rtl/>
        </w:rPr>
        <w:t xml:space="preserve"> תיקון מס' 88 </w:t>
      </w:r>
      <w:r>
        <w:rPr>
          <w:rFonts w:cs="FrankRuehl"/>
          <w:rtl/>
        </w:rPr>
        <w:t>–</w:t>
      </w:r>
      <w:r>
        <w:rPr>
          <w:rFonts w:cs="FrankRuehl" w:hint="cs"/>
          <w:rtl/>
        </w:rPr>
        <w:t xml:space="preserve"> הוראת שעה; תוקפה מיום 10.10.2008 עד יום 9.10.2012.</w:t>
      </w:r>
    </w:p>
    <w:p w:rsidR="00380454" w:rsidRDefault="00380454" w:rsidP="008B69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0" w:history="1">
        <w:r w:rsidRPr="008B693A">
          <w:rPr>
            <w:rStyle w:val="Hyperlink"/>
            <w:rFonts w:cs="FrankRuehl" w:hint="cs"/>
            <w:rtl/>
          </w:rPr>
          <w:t>ס"ח תשס"ח מס' 2161</w:t>
        </w:r>
      </w:hyperlink>
      <w:r>
        <w:rPr>
          <w:rFonts w:cs="FrankRuehl" w:hint="cs"/>
          <w:rtl/>
        </w:rPr>
        <w:t xml:space="preserve"> מיום 3.7.2008 עמ' 605 (</w:t>
      </w:r>
      <w:hyperlink r:id="rId241" w:history="1">
        <w:r w:rsidRPr="00F6434D">
          <w:rPr>
            <w:rStyle w:val="Hyperlink"/>
            <w:rFonts w:cs="FrankRuehl" w:hint="cs"/>
            <w:rtl/>
          </w:rPr>
          <w:t>ה"ח הכנסת תשס"ח מס' 208</w:t>
        </w:r>
      </w:hyperlink>
      <w:r>
        <w:rPr>
          <w:rFonts w:cs="FrankRuehl" w:hint="cs"/>
          <w:rtl/>
        </w:rPr>
        <w:t xml:space="preserve"> עמ' 198) </w:t>
      </w:r>
      <w:r>
        <w:rPr>
          <w:rFonts w:cs="FrankRuehl"/>
          <w:rtl/>
        </w:rPr>
        <w:t>–</w:t>
      </w:r>
      <w:r>
        <w:rPr>
          <w:rFonts w:cs="FrankRuehl" w:hint="cs"/>
          <w:rtl/>
        </w:rPr>
        <w:t xml:space="preserve"> תיקון מס' 89; תחילתו שישה חודשים מיום פרסומו.</w:t>
      </w:r>
    </w:p>
    <w:p w:rsidR="00380454" w:rsidRDefault="00380454" w:rsidP="00C65A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2" w:history="1">
        <w:r w:rsidRPr="00C65ACB">
          <w:rPr>
            <w:rStyle w:val="Hyperlink"/>
            <w:rFonts w:cs="FrankRuehl" w:hint="cs"/>
            <w:rtl/>
          </w:rPr>
          <w:t>ס"ח תשס"ח מס' 2174</w:t>
        </w:r>
      </w:hyperlink>
      <w:r w:rsidRPr="006B05D1">
        <w:rPr>
          <w:rFonts w:cs="FrankRuehl" w:hint="cs"/>
          <w:rtl/>
        </w:rPr>
        <w:t xml:space="preserve"> מיום 31.7.2008 עמ' 783</w:t>
      </w:r>
      <w:r>
        <w:rPr>
          <w:rFonts w:cs="FrankRuehl" w:hint="cs"/>
          <w:rtl/>
        </w:rPr>
        <w:t xml:space="preserve"> </w:t>
      </w:r>
      <w:r w:rsidRPr="006B05D1">
        <w:rPr>
          <w:rFonts w:cs="FrankRuehl" w:hint="cs"/>
          <w:rtl/>
        </w:rPr>
        <w:t>(</w:t>
      </w:r>
      <w:hyperlink r:id="rId243" w:history="1">
        <w:r w:rsidRPr="006B05D1">
          <w:rPr>
            <w:rStyle w:val="Hyperlink"/>
            <w:rFonts w:cs="FrankRuehl" w:hint="cs"/>
            <w:rtl/>
          </w:rPr>
          <w:t>ה"ח הכנסת תשס"ו מס' 111</w:t>
        </w:r>
      </w:hyperlink>
      <w:r w:rsidRPr="006B05D1">
        <w:rPr>
          <w:rFonts w:cs="FrankRuehl" w:hint="cs"/>
          <w:rtl/>
        </w:rPr>
        <w:t xml:space="preserve"> עמ' 126, </w:t>
      </w:r>
      <w:hyperlink r:id="rId244" w:history="1">
        <w:r w:rsidRPr="006B05D1">
          <w:rPr>
            <w:rStyle w:val="Hyperlink"/>
            <w:rFonts w:cs="FrankRuehl" w:hint="cs"/>
            <w:rtl/>
          </w:rPr>
          <w:t>ה"ח הכנסת תשס"ח מס' 210</w:t>
        </w:r>
      </w:hyperlink>
      <w:r w:rsidRPr="006B05D1">
        <w:rPr>
          <w:rFonts w:cs="FrankRuehl" w:hint="cs"/>
          <w:rtl/>
        </w:rPr>
        <w:t xml:space="preserve"> עמ' 209) </w:t>
      </w:r>
      <w:r w:rsidRPr="006B05D1">
        <w:rPr>
          <w:rFonts w:cs="FrankRuehl"/>
          <w:rtl/>
        </w:rPr>
        <w:t>–</w:t>
      </w:r>
      <w:r w:rsidRPr="006B05D1">
        <w:rPr>
          <w:rFonts w:cs="FrankRuehl" w:hint="cs"/>
          <w:rtl/>
        </w:rPr>
        <w:t xml:space="preserve"> תיקון מס' </w:t>
      </w:r>
      <w:r>
        <w:rPr>
          <w:rFonts w:cs="FrankRuehl" w:hint="cs"/>
          <w:rtl/>
        </w:rPr>
        <w:t>90</w:t>
      </w:r>
      <w:r w:rsidRPr="006B05D1">
        <w:rPr>
          <w:rFonts w:cs="FrankRuehl" w:hint="cs"/>
          <w:rtl/>
        </w:rPr>
        <w:t xml:space="preserve"> בסעיף 8</w:t>
      </w:r>
      <w:r>
        <w:rPr>
          <w:rFonts w:cs="FrankRuehl" w:hint="cs"/>
          <w:rtl/>
        </w:rPr>
        <w:t>3</w:t>
      </w:r>
      <w:r w:rsidRPr="006B05D1">
        <w:rPr>
          <w:rFonts w:cs="FrankRuehl" w:hint="cs"/>
          <w:rtl/>
        </w:rPr>
        <w:t xml:space="preserve"> לחוק אוויר נקי, תשס"ח-2008; תחילתו ביום 1.1.2011.</w:t>
      </w:r>
    </w:p>
    <w:p w:rsidR="00380454" w:rsidRDefault="00380454" w:rsidP="005D50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5" w:history="1">
        <w:r w:rsidRPr="002A0C76">
          <w:rPr>
            <w:rStyle w:val="Hyperlink"/>
            <w:rFonts w:cs="FrankRuehl" w:hint="cs"/>
            <w:rtl/>
          </w:rPr>
          <w:t>ק"ת תשס"ט</w:t>
        </w:r>
        <w:r>
          <w:rPr>
            <w:rStyle w:val="Hyperlink"/>
            <w:rFonts w:cs="FrankRuehl" w:hint="cs"/>
            <w:rtl/>
          </w:rPr>
          <w:t>:</w:t>
        </w:r>
        <w:r w:rsidRPr="002A0C76">
          <w:rPr>
            <w:rStyle w:val="Hyperlink"/>
            <w:rFonts w:cs="FrankRuehl" w:hint="cs"/>
            <w:rtl/>
          </w:rPr>
          <w:t xml:space="preserve"> מס' 6731</w:t>
        </w:r>
      </w:hyperlink>
      <w:r>
        <w:rPr>
          <w:rFonts w:cs="FrankRuehl" w:hint="cs"/>
          <w:rtl/>
        </w:rPr>
        <w:t xml:space="preserve"> מיום 18.12.2008 עמ' 211 </w:t>
      </w:r>
      <w:r>
        <w:rPr>
          <w:rFonts w:cs="FrankRuehl"/>
          <w:rtl/>
        </w:rPr>
        <w:t>–</w:t>
      </w:r>
      <w:r>
        <w:rPr>
          <w:rFonts w:cs="FrankRuehl" w:hint="cs"/>
          <w:rtl/>
        </w:rPr>
        <w:t xml:space="preserve"> צו תשס"ט-2008. </w:t>
      </w:r>
      <w:hyperlink r:id="rId246" w:history="1">
        <w:r w:rsidRPr="005D503B">
          <w:rPr>
            <w:rStyle w:val="Hyperlink"/>
            <w:rFonts w:cs="FrankRuehl" w:hint="cs"/>
            <w:rtl/>
          </w:rPr>
          <w:t>מס' 6765</w:t>
        </w:r>
      </w:hyperlink>
      <w:r>
        <w:rPr>
          <w:rFonts w:cs="FrankRuehl" w:hint="cs"/>
          <w:rtl/>
        </w:rPr>
        <w:t xml:space="preserve"> מיום 12.3.2009 עמ' 641 </w:t>
      </w:r>
      <w:r>
        <w:rPr>
          <w:rFonts w:cs="FrankRuehl"/>
          <w:rtl/>
        </w:rPr>
        <w:t>–</w:t>
      </w:r>
      <w:r>
        <w:rPr>
          <w:rFonts w:cs="FrankRuehl" w:hint="cs"/>
          <w:rtl/>
        </w:rPr>
        <w:t xml:space="preserve"> הודעה תשס"ט-2009; תחילתה ביום 1.4.2009.</w:t>
      </w:r>
    </w:p>
    <w:p w:rsidR="00380454" w:rsidRDefault="00380454" w:rsidP="006302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7" w:history="1">
        <w:r w:rsidRPr="0063027B">
          <w:rPr>
            <w:rStyle w:val="Hyperlink"/>
            <w:rFonts w:cs="FrankRuehl" w:hint="cs"/>
            <w:rtl/>
          </w:rPr>
          <w:t>ס"ח תשס"ט מס' 2195</w:t>
        </w:r>
      </w:hyperlink>
      <w:r>
        <w:rPr>
          <w:rFonts w:cs="FrankRuehl" w:hint="cs"/>
          <w:rtl/>
        </w:rPr>
        <w:t xml:space="preserve"> מיום 31.12.2008 עמ' 132 (</w:t>
      </w:r>
      <w:hyperlink r:id="rId248" w:history="1">
        <w:r w:rsidRPr="00D64DC2">
          <w:rPr>
            <w:rStyle w:val="Hyperlink"/>
            <w:rFonts w:cs="FrankRuehl" w:hint="cs"/>
            <w:rtl/>
          </w:rPr>
          <w:t>ה"ח הממשלה תשס"ט מס' 421</w:t>
        </w:r>
      </w:hyperlink>
      <w:r>
        <w:rPr>
          <w:rFonts w:cs="FrankRuehl" w:hint="cs"/>
          <w:rtl/>
        </w:rPr>
        <w:t xml:space="preserve"> עמ' 248) </w:t>
      </w:r>
      <w:r>
        <w:rPr>
          <w:rFonts w:cs="FrankRuehl"/>
          <w:rtl/>
        </w:rPr>
        <w:t>–</w:t>
      </w:r>
      <w:r>
        <w:rPr>
          <w:rFonts w:cs="FrankRuehl" w:hint="cs"/>
          <w:rtl/>
        </w:rPr>
        <w:t xml:space="preserve"> תיקון מס' 91.</w:t>
      </w:r>
    </w:p>
    <w:p w:rsidR="00380454" w:rsidRDefault="00380454" w:rsidP="00F307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9" w:history="1">
        <w:r w:rsidRPr="00F307A3">
          <w:rPr>
            <w:rStyle w:val="Hyperlink"/>
            <w:rFonts w:cs="FrankRuehl" w:hint="cs"/>
            <w:rtl/>
          </w:rPr>
          <w:t>ס"ח תש"ע מס' 2213</w:t>
        </w:r>
      </w:hyperlink>
      <w:r>
        <w:rPr>
          <w:rFonts w:cs="FrankRuehl" w:hint="cs"/>
          <w:rtl/>
        </w:rPr>
        <w:t xml:space="preserve"> מיום 3.11.2009 עמ' 237 (</w:t>
      </w:r>
      <w:hyperlink r:id="rId250" w:history="1">
        <w:r w:rsidRPr="00EB2DB6">
          <w:rPr>
            <w:rStyle w:val="Hyperlink"/>
            <w:rFonts w:cs="FrankRuehl" w:hint="cs"/>
            <w:rtl/>
          </w:rPr>
          <w:t>ה"ח הכנסת תשס"ט מס' 277</w:t>
        </w:r>
      </w:hyperlink>
      <w:r>
        <w:rPr>
          <w:rFonts w:cs="FrankRuehl" w:hint="cs"/>
          <w:rtl/>
        </w:rPr>
        <w:t xml:space="preserve"> עמ' 102) </w:t>
      </w:r>
      <w:r>
        <w:rPr>
          <w:rFonts w:cs="FrankRuehl"/>
          <w:rtl/>
        </w:rPr>
        <w:t>–</w:t>
      </w:r>
      <w:r>
        <w:rPr>
          <w:rFonts w:cs="FrankRuehl" w:hint="cs"/>
          <w:rtl/>
        </w:rPr>
        <w:t xml:space="preserve"> תיקון מס' 92.</w:t>
      </w:r>
    </w:p>
    <w:p w:rsidR="00380454" w:rsidRDefault="00380454" w:rsidP="004624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1" w:history="1">
        <w:r w:rsidRPr="0046247A">
          <w:rPr>
            <w:rStyle w:val="Hyperlink"/>
            <w:rFonts w:cs="FrankRuehl" w:hint="cs"/>
            <w:rtl/>
          </w:rPr>
          <w:t>ס"ח תש"ע מס' 2223</w:t>
        </w:r>
      </w:hyperlink>
      <w:r>
        <w:rPr>
          <w:rFonts w:cs="FrankRuehl" w:hint="cs"/>
          <w:rtl/>
        </w:rPr>
        <w:t xml:space="preserve"> מיום 17.1.2010 עמ' 305 (</w:t>
      </w:r>
      <w:hyperlink r:id="rId252" w:history="1">
        <w:r w:rsidRPr="00DF5944">
          <w:rPr>
            <w:rStyle w:val="Hyperlink"/>
            <w:rFonts w:cs="FrankRuehl" w:hint="cs"/>
            <w:rtl/>
          </w:rPr>
          <w:t>ה"ח הממשלה תש"ע מס' 467</w:t>
        </w:r>
      </w:hyperlink>
      <w:r>
        <w:rPr>
          <w:rFonts w:cs="FrankRuehl" w:hint="cs"/>
          <w:rtl/>
        </w:rPr>
        <w:t xml:space="preserve"> עמ' 110) </w:t>
      </w:r>
      <w:r>
        <w:rPr>
          <w:rFonts w:cs="FrankRuehl"/>
          <w:rtl/>
        </w:rPr>
        <w:t>–</w:t>
      </w:r>
      <w:r>
        <w:rPr>
          <w:rFonts w:cs="FrankRuehl" w:hint="cs"/>
          <w:rtl/>
        </w:rPr>
        <w:t xml:space="preserve"> תיקון מס' 93 בסעיף 2 לחוק אגרה בעבור רשות השידור (הקפאת ההפחתה באגרה) (תיקוני חקיקה), תש"ע-2010.</w:t>
      </w:r>
    </w:p>
    <w:p w:rsidR="00380454" w:rsidRDefault="00380454" w:rsidP="00B531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3" w:history="1">
        <w:r w:rsidRPr="00B5313C">
          <w:rPr>
            <w:rStyle w:val="Hyperlink"/>
            <w:rFonts w:cs="FrankRuehl" w:hint="cs"/>
            <w:rtl/>
          </w:rPr>
          <w:t>ק"ת תש"ע מס' 6877</w:t>
        </w:r>
      </w:hyperlink>
      <w:r>
        <w:rPr>
          <w:rFonts w:cs="FrankRuehl" w:hint="cs"/>
          <w:rtl/>
        </w:rPr>
        <w:t xml:space="preserve"> מיום 14.3.2010 עמ' 948 </w:t>
      </w:r>
      <w:r>
        <w:rPr>
          <w:rFonts w:cs="FrankRuehl"/>
          <w:rtl/>
        </w:rPr>
        <w:t>–</w:t>
      </w:r>
      <w:r>
        <w:rPr>
          <w:rFonts w:cs="FrankRuehl" w:hint="cs"/>
          <w:rtl/>
        </w:rPr>
        <w:t xml:space="preserve"> צו תש"ע-2010 בסעיף 3 לצו העונשין (שינוי שיעורי קנסות), תש"ע-2010; תחילתו 30 ימים מיום פרסומו.</w:t>
      </w:r>
    </w:p>
    <w:p w:rsidR="00380454" w:rsidRDefault="00380454" w:rsidP="004E13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4" w:history="1">
        <w:r w:rsidRPr="004E1334">
          <w:rPr>
            <w:rStyle w:val="Hyperlink"/>
            <w:rFonts w:cs="FrankRuehl" w:hint="cs"/>
            <w:rtl/>
          </w:rPr>
          <w:t>ס"ח תש"ע מס' 2253</w:t>
        </w:r>
      </w:hyperlink>
      <w:r>
        <w:rPr>
          <w:rFonts w:cs="FrankRuehl" w:hint="cs"/>
          <w:rtl/>
        </w:rPr>
        <w:t xml:space="preserve"> מיום 27.7.2010 עמ' 621 (</w:t>
      </w:r>
      <w:hyperlink r:id="rId255" w:history="1">
        <w:r w:rsidRPr="00D44D4A">
          <w:rPr>
            <w:rStyle w:val="Hyperlink"/>
            <w:rFonts w:cs="FrankRuehl" w:hint="cs"/>
            <w:rtl/>
          </w:rPr>
          <w:t>ה"ח הממשלה תשס"ט מס' 436</w:t>
        </w:r>
      </w:hyperlink>
      <w:r>
        <w:rPr>
          <w:rFonts w:cs="FrankRuehl" w:hint="cs"/>
          <w:rtl/>
        </w:rPr>
        <w:t xml:space="preserve"> עמ' 348, 417) </w:t>
      </w:r>
      <w:r>
        <w:rPr>
          <w:rFonts w:cs="FrankRuehl"/>
          <w:rtl/>
        </w:rPr>
        <w:t>–</w:t>
      </w:r>
      <w:r>
        <w:rPr>
          <w:rFonts w:cs="FrankRuehl" w:hint="cs"/>
          <w:rtl/>
        </w:rPr>
        <w:t xml:space="preserve"> תיקון מס' 94.</w:t>
      </w:r>
    </w:p>
    <w:p w:rsidR="00380454" w:rsidRDefault="00380454" w:rsidP="00A453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6" w:history="1">
        <w:r w:rsidRPr="0005685D">
          <w:rPr>
            <w:rStyle w:val="Hyperlink"/>
            <w:rFonts w:cs="FrankRuehl" w:hint="cs"/>
            <w:rtl/>
          </w:rPr>
          <w:t>ק"ת תשע"א: מס' 6940</w:t>
        </w:r>
      </w:hyperlink>
      <w:r>
        <w:rPr>
          <w:rFonts w:cs="FrankRuehl" w:hint="cs"/>
          <w:rtl/>
        </w:rPr>
        <w:t xml:space="preserve"> מיום 16.11.2010 עמ' 148 </w:t>
      </w:r>
      <w:r>
        <w:rPr>
          <w:rFonts w:cs="FrankRuehl"/>
          <w:rtl/>
        </w:rPr>
        <w:t>–</w:t>
      </w:r>
      <w:r>
        <w:rPr>
          <w:rFonts w:cs="FrankRuehl" w:hint="cs"/>
          <w:rtl/>
        </w:rPr>
        <w:t xml:space="preserve"> תק' תשע"א-2010. </w:t>
      </w:r>
      <w:hyperlink r:id="rId257" w:history="1">
        <w:r w:rsidRPr="00402EAF">
          <w:rPr>
            <w:rStyle w:val="Hyperlink"/>
            <w:rFonts w:cs="FrankRuehl" w:hint="cs"/>
            <w:rtl/>
          </w:rPr>
          <w:t>מס' 6941</w:t>
        </w:r>
      </w:hyperlink>
      <w:r>
        <w:rPr>
          <w:rFonts w:cs="FrankRuehl" w:hint="cs"/>
          <w:rtl/>
        </w:rPr>
        <w:t xml:space="preserve"> מיום 17.11.2010 עמ' 162 </w:t>
      </w:r>
      <w:r>
        <w:rPr>
          <w:rFonts w:cs="FrankRuehl"/>
          <w:rtl/>
        </w:rPr>
        <w:t>–</w:t>
      </w:r>
      <w:r>
        <w:rPr>
          <w:rFonts w:cs="FrankRuehl" w:hint="cs"/>
          <w:rtl/>
        </w:rPr>
        <w:t xml:space="preserve"> תק' (מס' 2) תשע"א-2010. </w:t>
      </w:r>
      <w:hyperlink r:id="rId258" w:history="1">
        <w:r w:rsidRPr="00A453A6">
          <w:rPr>
            <w:rStyle w:val="Hyperlink"/>
            <w:rFonts w:cs="FrankRuehl" w:hint="cs"/>
            <w:rtl/>
          </w:rPr>
          <w:t>מס' 6989</w:t>
        </w:r>
      </w:hyperlink>
      <w:r>
        <w:rPr>
          <w:rFonts w:cs="FrankRuehl" w:hint="cs"/>
          <w:rtl/>
        </w:rPr>
        <w:t xml:space="preserve"> מיום 30.3.2011 עמ' 874 </w:t>
      </w:r>
      <w:r>
        <w:rPr>
          <w:rFonts w:cs="FrankRuehl"/>
          <w:rtl/>
        </w:rPr>
        <w:t>–</w:t>
      </w:r>
      <w:r>
        <w:rPr>
          <w:rFonts w:cs="FrankRuehl" w:hint="cs"/>
          <w:rtl/>
        </w:rPr>
        <w:t xml:space="preserve"> הודעה תשע"א-2011; תחילתה ביום 1.4.2011.</w:t>
      </w:r>
    </w:p>
    <w:p w:rsidR="00380454" w:rsidRDefault="00380454" w:rsidP="00402E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9" w:history="1">
        <w:r w:rsidRPr="00300D29">
          <w:rPr>
            <w:rStyle w:val="Hyperlink"/>
            <w:rFonts w:cs="FrankRuehl" w:hint="cs"/>
            <w:rtl/>
          </w:rPr>
          <w:t>ס"ח תשע"א מס' 2262</w:t>
        </w:r>
      </w:hyperlink>
      <w:r>
        <w:rPr>
          <w:rFonts w:cs="FrankRuehl" w:hint="cs"/>
          <w:rtl/>
        </w:rPr>
        <w:t xml:space="preserve"> מיום 18.11.2010 עמ' 38 (</w:t>
      </w:r>
      <w:hyperlink r:id="rId260" w:history="1">
        <w:r w:rsidRPr="0005685D">
          <w:rPr>
            <w:rStyle w:val="Hyperlink"/>
            <w:rFonts w:cs="FrankRuehl" w:hint="cs"/>
            <w:rtl/>
          </w:rPr>
          <w:t>ה"ח הכנסת תש"ע מס' 346</w:t>
        </w:r>
      </w:hyperlink>
      <w:r>
        <w:rPr>
          <w:rFonts w:cs="FrankRuehl" w:hint="cs"/>
          <w:rtl/>
        </w:rPr>
        <w:t xml:space="preserve"> עמ' 246) </w:t>
      </w:r>
      <w:r>
        <w:rPr>
          <w:rFonts w:cs="FrankRuehl"/>
          <w:rtl/>
        </w:rPr>
        <w:t>–</w:t>
      </w:r>
      <w:r>
        <w:rPr>
          <w:rFonts w:cs="FrankRuehl" w:hint="cs"/>
          <w:rtl/>
        </w:rPr>
        <w:t xml:space="preserve"> תיקון מס' 95; ר' סעיף 2 לענין הוראת מעבר.</w:t>
      </w:r>
    </w:p>
    <w:p w:rsidR="00380454" w:rsidRDefault="00380454" w:rsidP="00300D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1" w:history="1">
        <w:r w:rsidRPr="00300D29">
          <w:rPr>
            <w:rStyle w:val="Hyperlink"/>
            <w:rFonts w:cs="FrankRuehl" w:hint="cs"/>
            <w:rtl/>
          </w:rPr>
          <w:t>ס"ח תשע"א מס' 2262</w:t>
        </w:r>
      </w:hyperlink>
      <w:r>
        <w:rPr>
          <w:rFonts w:cs="FrankRuehl" w:hint="cs"/>
          <w:rtl/>
        </w:rPr>
        <w:t xml:space="preserve"> מיום 18.11.2010 עמ' 38 (</w:t>
      </w:r>
      <w:hyperlink r:id="rId262" w:history="1">
        <w:r>
          <w:rPr>
            <w:rStyle w:val="Hyperlink"/>
            <w:rFonts w:cs="FrankRuehl" w:hint="eastAsia"/>
            <w:rtl/>
          </w:rPr>
          <w:t>ה</w:t>
        </w:r>
        <w:r>
          <w:rPr>
            <w:rStyle w:val="Hyperlink"/>
            <w:rFonts w:cs="FrankRuehl"/>
            <w:rtl/>
          </w:rPr>
          <w:t>"ח הכנסת תש"ע מס' 326</w:t>
        </w:r>
      </w:hyperlink>
      <w:r>
        <w:rPr>
          <w:rFonts w:cs="FrankRuehl" w:hint="cs"/>
          <w:rtl/>
        </w:rPr>
        <w:t xml:space="preserve"> עמ' 174) </w:t>
      </w:r>
      <w:r>
        <w:rPr>
          <w:rFonts w:cs="FrankRuehl"/>
          <w:rtl/>
        </w:rPr>
        <w:t>–</w:t>
      </w:r>
      <w:r>
        <w:rPr>
          <w:rFonts w:cs="FrankRuehl" w:hint="cs"/>
          <w:rtl/>
        </w:rPr>
        <w:t xml:space="preserve"> תיקון מס' 96; תחילתו שלושה חודשים מיום פרסומו ור' סעיף 2 לענין תחולה.</w:t>
      </w:r>
    </w:p>
    <w:p w:rsidR="00380454" w:rsidRDefault="00380454" w:rsidP="002446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3" w:history="1">
        <w:r w:rsidRPr="00244600">
          <w:rPr>
            <w:rStyle w:val="Hyperlink"/>
            <w:rFonts w:cs="FrankRuehl" w:hint="cs"/>
            <w:rtl/>
          </w:rPr>
          <w:t>ס"ח תשע"א מס' 2265</w:t>
        </w:r>
      </w:hyperlink>
      <w:r>
        <w:rPr>
          <w:rFonts w:cs="FrankRuehl" w:hint="cs"/>
          <w:rtl/>
        </w:rPr>
        <w:t xml:space="preserve"> מיום 9.12.2010 עמ' 91 (</w:t>
      </w:r>
      <w:hyperlink r:id="rId264" w:history="1">
        <w:r w:rsidRPr="00A02EF3">
          <w:rPr>
            <w:rStyle w:val="Hyperlink"/>
            <w:rFonts w:cs="FrankRuehl" w:hint="cs"/>
            <w:rtl/>
          </w:rPr>
          <w:t>ה"ח הכנסת תש"ע מס' 335</w:t>
        </w:r>
      </w:hyperlink>
      <w:r>
        <w:rPr>
          <w:rFonts w:cs="FrankRuehl" w:hint="cs"/>
          <w:rtl/>
        </w:rPr>
        <w:t xml:space="preserve"> עמ' 196) </w:t>
      </w:r>
      <w:r>
        <w:rPr>
          <w:rFonts w:cs="FrankRuehl"/>
          <w:rtl/>
        </w:rPr>
        <w:t>–</w:t>
      </w:r>
      <w:r>
        <w:rPr>
          <w:rFonts w:cs="FrankRuehl" w:hint="cs"/>
          <w:rtl/>
        </w:rPr>
        <w:t xml:space="preserve"> תיקון מס' 97.</w:t>
      </w:r>
    </w:p>
    <w:p w:rsidR="00380454" w:rsidRDefault="00380454" w:rsidP="009675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5" w:history="1">
        <w:r w:rsidRPr="00246F7F">
          <w:rPr>
            <w:rStyle w:val="Hyperlink"/>
            <w:rFonts w:cs="FrankRuehl" w:hint="cs"/>
            <w:rtl/>
          </w:rPr>
          <w:t>ס"ח תשע"א מס' 2266</w:t>
        </w:r>
      </w:hyperlink>
      <w:r>
        <w:rPr>
          <w:rFonts w:cs="FrankRuehl" w:hint="cs"/>
          <w:rtl/>
        </w:rPr>
        <w:t xml:space="preserve"> מיום 15.12.2010 עמ' 95 (</w:t>
      </w:r>
      <w:hyperlink r:id="rId266" w:history="1">
        <w:r w:rsidRPr="009D04E6">
          <w:rPr>
            <w:rStyle w:val="Hyperlink"/>
            <w:rFonts w:cs="FrankRuehl" w:hint="cs"/>
            <w:rtl/>
          </w:rPr>
          <w:t>ה"ח הכנסת תש"ע מס' 345</w:t>
        </w:r>
      </w:hyperlink>
      <w:r>
        <w:rPr>
          <w:rFonts w:cs="FrankRuehl" w:hint="cs"/>
          <w:rtl/>
        </w:rPr>
        <w:t xml:space="preserve"> עמ' 240) </w:t>
      </w:r>
      <w:r>
        <w:rPr>
          <w:rFonts w:cs="FrankRuehl"/>
          <w:rtl/>
        </w:rPr>
        <w:t>–</w:t>
      </w:r>
      <w:r>
        <w:rPr>
          <w:rFonts w:cs="FrankRuehl" w:hint="cs"/>
          <w:rtl/>
        </w:rPr>
        <w:t xml:space="preserve"> תיקון מס' 98; תחילתו ביום 1.1.2012 (תוקן </w:t>
      </w:r>
      <w:hyperlink r:id="rId267" w:history="1">
        <w:r w:rsidRPr="00CB3069">
          <w:rPr>
            <w:rStyle w:val="Hyperlink"/>
            <w:rFonts w:cs="FrankRuehl" w:hint="cs"/>
            <w:rtl/>
          </w:rPr>
          <w:t>ס"ח תשע"א מס' 2318</w:t>
        </w:r>
      </w:hyperlink>
      <w:r w:rsidRPr="00D20928">
        <w:rPr>
          <w:rFonts w:cs="FrankRuehl" w:hint="cs"/>
          <w:rtl/>
        </w:rPr>
        <w:t xml:space="preserve"> מיום 18.8.2011 עמ' 1203 (</w:t>
      </w:r>
      <w:hyperlink r:id="rId268" w:history="1">
        <w:r w:rsidRPr="00D20928">
          <w:rPr>
            <w:rStyle w:val="Hyperlink"/>
            <w:rFonts w:cs="FrankRuehl" w:hint="cs"/>
            <w:rtl/>
          </w:rPr>
          <w:t>ה"ח הממשלה תשע"א מס' 563</w:t>
        </w:r>
      </w:hyperlink>
      <w:r w:rsidRPr="00D20928">
        <w:rPr>
          <w:rFonts w:cs="FrankRuehl" w:hint="cs"/>
          <w:rtl/>
        </w:rPr>
        <w:t xml:space="preserve"> עמ' 420) </w:t>
      </w:r>
      <w:r w:rsidRPr="00D20928">
        <w:rPr>
          <w:rFonts w:cs="FrankRuehl"/>
          <w:rtl/>
        </w:rPr>
        <w:t>–</w:t>
      </w:r>
      <w:r w:rsidRPr="00D20928">
        <w:rPr>
          <w:rFonts w:cs="FrankRuehl" w:hint="cs"/>
          <w:rtl/>
        </w:rPr>
        <w:t xml:space="preserve"> תיקון מס' </w:t>
      </w:r>
      <w:r>
        <w:rPr>
          <w:rFonts w:cs="FrankRuehl" w:hint="cs"/>
          <w:rtl/>
        </w:rPr>
        <w:t>98 (תיקון) תשע"א-2011</w:t>
      </w:r>
      <w:r w:rsidRPr="00D20928">
        <w:rPr>
          <w:rFonts w:cs="FrankRuehl" w:hint="cs"/>
          <w:rtl/>
        </w:rPr>
        <w:t xml:space="preserve"> בסעיף 4</w:t>
      </w:r>
      <w:r>
        <w:rPr>
          <w:rFonts w:cs="FrankRuehl" w:hint="cs"/>
          <w:rtl/>
        </w:rPr>
        <w:t>7</w:t>
      </w:r>
      <w:r w:rsidRPr="00D20928">
        <w:rPr>
          <w:rFonts w:cs="FrankRuehl" w:hint="cs"/>
          <w:rtl/>
        </w:rPr>
        <w:t xml:space="preserve"> לחוק לתיקון פקודת מסילות הברזל (מס' 6), תשע"א-2011; תחילתו ביום </w:t>
      </w:r>
      <w:r>
        <w:rPr>
          <w:rFonts w:cs="FrankRuehl" w:hint="cs"/>
          <w:rtl/>
        </w:rPr>
        <w:t>15.9</w:t>
      </w:r>
      <w:r w:rsidRPr="00D20928">
        <w:rPr>
          <w:rFonts w:cs="FrankRuehl" w:hint="cs"/>
          <w:rtl/>
        </w:rPr>
        <w:t>.2011</w:t>
      </w:r>
      <w:r>
        <w:rPr>
          <w:rFonts w:cs="FrankRuehl" w:hint="cs"/>
          <w:rtl/>
        </w:rPr>
        <w:t>).</w:t>
      </w:r>
    </w:p>
    <w:p w:rsidR="00380454" w:rsidRDefault="00380454" w:rsidP="002F77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9" w:history="1">
        <w:r w:rsidRPr="002F7714">
          <w:rPr>
            <w:rStyle w:val="Hyperlink"/>
            <w:rFonts w:cs="FrankRuehl" w:hint="cs"/>
            <w:rtl/>
          </w:rPr>
          <w:t>ס"ח תשע"א מס' 2310</w:t>
        </w:r>
      </w:hyperlink>
      <w:r>
        <w:rPr>
          <w:rFonts w:cs="FrankRuehl" w:hint="cs"/>
          <w:rtl/>
        </w:rPr>
        <w:t xml:space="preserve"> מיום 11.8.2011 עמ' 1025 (</w:t>
      </w:r>
      <w:hyperlink r:id="rId270" w:history="1">
        <w:r w:rsidRPr="004C0851">
          <w:rPr>
            <w:rStyle w:val="Hyperlink"/>
            <w:rFonts w:cs="FrankRuehl" w:hint="cs"/>
            <w:rtl/>
          </w:rPr>
          <w:t>ה"ח הכנסת תש"ע מס' 304</w:t>
        </w:r>
      </w:hyperlink>
      <w:r>
        <w:rPr>
          <w:rFonts w:cs="FrankRuehl" w:hint="cs"/>
          <w:rtl/>
        </w:rPr>
        <w:t xml:space="preserve"> עמ' 97) </w:t>
      </w:r>
      <w:r>
        <w:rPr>
          <w:rFonts w:cs="FrankRuehl"/>
          <w:rtl/>
        </w:rPr>
        <w:t>–</w:t>
      </w:r>
      <w:r>
        <w:rPr>
          <w:rFonts w:cs="FrankRuehl" w:hint="cs"/>
          <w:rtl/>
        </w:rPr>
        <w:t xml:space="preserve"> תיקון מס' 99.</w:t>
      </w:r>
    </w:p>
    <w:p w:rsidR="00380454" w:rsidRDefault="00380454" w:rsidP="00BD5A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1" w:history="1">
        <w:r w:rsidRPr="00BD5AC3">
          <w:rPr>
            <w:rStyle w:val="Hyperlink"/>
            <w:rFonts w:cs="FrankRuehl" w:hint="cs"/>
            <w:rtl/>
          </w:rPr>
          <w:t>ס"ח תשע"א מס' 2318</w:t>
        </w:r>
      </w:hyperlink>
      <w:r w:rsidRPr="00D20928">
        <w:rPr>
          <w:rFonts w:cs="FrankRuehl" w:hint="cs"/>
          <w:rtl/>
        </w:rPr>
        <w:t xml:space="preserve"> מיום 18.8.2011 עמ' 1203 (</w:t>
      </w:r>
      <w:hyperlink r:id="rId272" w:history="1">
        <w:r w:rsidRPr="00D20928">
          <w:rPr>
            <w:rStyle w:val="Hyperlink"/>
            <w:rFonts w:cs="FrankRuehl" w:hint="cs"/>
            <w:rtl/>
          </w:rPr>
          <w:t>ה"ח הממשלה תשע"א מס' 563</w:t>
        </w:r>
      </w:hyperlink>
      <w:r w:rsidRPr="00D20928">
        <w:rPr>
          <w:rFonts w:cs="FrankRuehl" w:hint="cs"/>
          <w:rtl/>
        </w:rPr>
        <w:t xml:space="preserve"> עמ' 420) </w:t>
      </w:r>
      <w:r w:rsidRPr="00D20928">
        <w:rPr>
          <w:rFonts w:cs="FrankRuehl"/>
          <w:rtl/>
        </w:rPr>
        <w:t>–</w:t>
      </w:r>
      <w:r w:rsidRPr="00D20928">
        <w:rPr>
          <w:rFonts w:cs="FrankRuehl" w:hint="cs"/>
          <w:rtl/>
        </w:rPr>
        <w:t xml:space="preserve"> תיקון מס' 1</w:t>
      </w:r>
      <w:r>
        <w:rPr>
          <w:rFonts w:cs="FrankRuehl" w:hint="cs"/>
          <w:rtl/>
        </w:rPr>
        <w:t>00</w:t>
      </w:r>
      <w:r w:rsidRPr="00D20928">
        <w:rPr>
          <w:rFonts w:cs="FrankRuehl" w:hint="cs"/>
          <w:rtl/>
        </w:rPr>
        <w:t xml:space="preserve"> בסעיף 4</w:t>
      </w:r>
      <w:r>
        <w:rPr>
          <w:rFonts w:cs="FrankRuehl" w:hint="cs"/>
          <w:rtl/>
        </w:rPr>
        <w:t>6</w:t>
      </w:r>
      <w:r w:rsidRPr="00D20928">
        <w:rPr>
          <w:rFonts w:cs="FrankRuehl" w:hint="cs"/>
          <w:rtl/>
        </w:rPr>
        <w:t xml:space="preserve"> לחוק לתיקון פקודת מסילות הברזל (מס' 6), תשע"א-2011; תחילתו ביום </w:t>
      </w:r>
      <w:r>
        <w:rPr>
          <w:rFonts w:cs="FrankRuehl" w:hint="cs"/>
          <w:rtl/>
        </w:rPr>
        <w:t>15.9</w:t>
      </w:r>
      <w:r w:rsidRPr="00D20928">
        <w:rPr>
          <w:rFonts w:cs="FrankRuehl" w:hint="cs"/>
          <w:rtl/>
        </w:rPr>
        <w:t>.2011</w:t>
      </w:r>
      <w:r>
        <w:rPr>
          <w:rFonts w:cs="FrankRuehl" w:hint="cs"/>
          <w:rtl/>
        </w:rPr>
        <w:t xml:space="preserve"> ור' סעיף 50 לענין הוראות מעבר</w:t>
      </w:r>
      <w:r w:rsidRPr="00D20928">
        <w:rPr>
          <w:rFonts w:cs="FrankRuehl" w:hint="cs"/>
          <w:rtl/>
        </w:rPr>
        <w:t>.</w:t>
      </w:r>
    </w:p>
    <w:p w:rsidR="00380454" w:rsidRDefault="00380454" w:rsidP="009D3C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3" w:history="1">
        <w:r w:rsidRPr="009D3C5D">
          <w:rPr>
            <w:rStyle w:val="Hyperlink"/>
            <w:rFonts w:cs="FrankRuehl" w:hint="cs"/>
            <w:rtl/>
          </w:rPr>
          <w:t>ס"ח תשע"</w:t>
        </w:r>
        <w:r w:rsidRPr="009D3C5D">
          <w:rPr>
            <w:rStyle w:val="Hyperlink"/>
            <w:rFonts w:cs="FrankRuehl" w:hint="cs"/>
            <w:rtl/>
          </w:rPr>
          <w:t>ב</w:t>
        </w:r>
        <w:r w:rsidRPr="009D3C5D">
          <w:rPr>
            <w:rStyle w:val="Hyperlink"/>
            <w:rFonts w:cs="FrankRuehl" w:hint="cs"/>
            <w:rtl/>
          </w:rPr>
          <w:t xml:space="preserve"> מס' 2319</w:t>
        </w:r>
      </w:hyperlink>
      <w:r>
        <w:rPr>
          <w:rFonts w:cs="FrankRuehl" w:hint="cs"/>
          <w:rtl/>
        </w:rPr>
        <w:t xml:space="preserve"> מיום 9.11.2011 עמ' 2 (</w:t>
      </w:r>
      <w:hyperlink r:id="rId274" w:history="1">
        <w:r w:rsidRPr="00E93CB8">
          <w:rPr>
            <w:rStyle w:val="Hyperlink"/>
            <w:rFonts w:cs="FrankRuehl" w:hint="cs"/>
            <w:rtl/>
          </w:rPr>
          <w:t>ה"ח הכנסת תשע"א מס' 394</w:t>
        </w:r>
      </w:hyperlink>
      <w:r>
        <w:rPr>
          <w:rFonts w:cs="FrankRuehl" w:hint="cs"/>
          <w:rtl/>
        </w:rPr>
        <w:t xml:space="preserve"> עמ' 198) </w:t>
      </w:r>
      <w:r>
        <w:rPr>
          <w:rFonts w:cs="FrankRuehl"/>
          <w:rtl/>
        </w:rPr>
        <w:t>–</w:t>
      </w:r>
      <w:r>
        <w:rPr>
          <w:rFonts w:cs="FrankRuehl" w:hint="cs"/>
          <w:rtl/>
        </w:rPr>
        <w:t xml:space="preserve"> תיקון מס' 101.</w:t>
      </w:r>
    </w:p>
    <w:p w:rsidR="00380454" w:rsidRDefault="00380454" w:rsidP="002871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5" w:history="1">
        <w:r w:rsidRPr="002871CB">
          <w:rPr>
            <w:rStyle w:val="Hyperlink"/>
            <w:rFonts w:cs="FrankRuehl" w:hint="cs"/>
            <w:rtl/>
          </w:rPr>
          <w:t>ס"ח תשע"ב מס' 2325</w:t>
        </w:r>
      </w:hyperlink>
      <w:r>
        <w:rPr>
          <w:rFonts w:cs="FrankRuehl" w:hint="cs"/>
          <w:rtl/>
        </w:rPr>
        <w:t xml:space="preserve"> מיום 8.12.2012 עמ' 57 (</w:t>
      </w:r>
      <w:hyperlink r:id="rId276" w:history="1">
        <w:r w:rsidRPr="00962059">
          <w:rPr>
            <w:rStyle w:val="Hyperlink"/>
            <w:rFonts w:cs="FrankRuehl" w:hint="cs"/>
            <w:rtl/>
          </w:rPr>
          <w:t>ה"ח הכנסת תשע"א מס' 389</w:t>
        </w:r>
      </w:hyperlink>
      <w:r>
        <w:rPr>
          <w:rFonts w:cs="FrankRuehl" w:hint="cs"/>
          <w:rtl/>
        </w:rPr>
        <w:t xml:space="preserve"> עמ' 182) </w:t>
      </w:r>
      <w:r>
        <w:rPr>
          <w:rFonts w:cs="FrankRuehl"/>
          <w:rtl/>
        </w:rPr>
        <w:t>–</w:t>
      </w:r>
      <w:r>
        <w:rPr>
          <w:rFonts w:cs="FrankRuehl" w:hint="cs"/>
          <w:rtl/>
        </w:rPr>
        <w:t xml:space="preserve"> תיקון מס' 102.</w:t>
      </w:r>
    </w:p>
    <w:p w:rsidR="00380454" w:rsidRDefault="00380454" w:rsidP="00E008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7" w:history="1">
        <w:r w:rsidRPr="00E008DE">
          <w:rPr>
            <w:rStyle w:val="Hyperlink"/>
            <w:rFonts w:cs="FrankRuehl" w:hint="cs"/>
            <w:rtl/>
          </w:rPr>
          <w:t>ק"ת תשע"ב מס' 7099</w:t>
        </w:r>
      </w:hyperlink>
      <w:r>
        <w:rPr>
          <w:rFonts w:cs="FrankRuehl" w:hint="cs"/>
          <w:rtl/>
        </w:rPr>
        <w:t xml:space="preserve"> מיום 13.3.2012 עמ' 883 </w:t>
      </w:r>
      <w:r>
        <w:rPr>
          <w:rFonts w:cs="FrankRuehl"/>
          <w:rtl/>
        </w:rPr>
        <w:t>–</w:t>
      </w:r>
      <w:r>
        <w:rPr>
          <w:rFonts w:cs="FrankRuehl" w:hint="cs"/>
          <w:rtl/>
        </w:rPr>
        <w:t xml:space="preserve"> הודעה תשע"ב-2012; תחילתה ביום 1.4.2012.</w:t>
      </w:r>
    </w:p>
    <w:p w:rsidR="00380454" w:rsidRDefault="00380454" w:rsidP="00D83F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8" w:history="1">
        <w:r w:rsidRPr="00D83F28">
          <w:rPr>
            <w:rStyle w:val="Hyperlink"/>
            <w:rFonts w:cs="FrankRuehl" w:hint="cs"/>
            <w:rtl/>
          </w:rPr>
          <w:t>ס"ח תשע"ב מס' 2345</w:t>
        </w:r>
      </w:hyperlink>
      <w:r>
        <w:rPr>
          <w:rFonts w:cs="FrankRuehl" w:hint="cs"/>
          <w:rtl/>
        </w:rPr>
        <w:t xml:space="preserve"> מיום 19.3.2012 עמ' 221 (</w:t>
      </w:r>
      <w:hyperlink r:id="rId279" w:history="1">
        <w:r w:rsidRPr="00F428BA">
          <w:rPr>
            <w:rStyle w:val="Hyperlink"/>
            <w:rFonts w:cs="FrankRuehl" w:hint="cs"/>
            <w:rtl/>
          </w:rPr>
          <w:t>ה"ח הכנסת תשע"ב מס' 424</w:t>
        </w:r>
      </w:hyperlink>
      <w:r>
        <w:rPr>
          <w:rFonts w:cs="FrankRuehl" w:hint="cs"/>
          <w:rtl/>
        </w:rPr>
        <w:t xml:space="preserve"> עמ' 48) </w:t>
      </w:r>
      <w:r>
        <w:rPr>
          <w:rFonts w:cs="FrankRuehl"/>
          <w:rtl/>
        </w:rPr>
        <w:t>–</w:t>
      </w:r>
      <w:r>
        <w:rPr>
          <w:rFonts w:cs="FrankRuehl" w:hint="cs"/>
          <w:rtl/>
        </w:rPr>
        <w:t xml:space="preserve"> תיקון מס' 103; תחילתו שישה חודשים מיום פרסומו.</w:t>
      </w:r>
    </w:p>
    <w:p w:rsidR="00380454" w:rsidRDefault="00380454" w:rsidP="006B63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0" w:history="1">
        <w:r w:rsidRPr="00BD7BF4">
          <w:rPr>
            <w:rStyle w:val="Hyperlink"/>
            <w:rFonts w:cs="FrankRuehl" w:hint="cs"/>
            <w:rtl/>
          </w:rPr>
          <w:t>ס"ח תשע"ב מס' 2349</w:t>
        </w:r>
      </w:hyperlink>
      <w:r>
        <w:rPr>
          <w:rFonts w:cs="FrankRuehl" w:hint="cs"/>
          <w:rtl/>
        </w:rPr>
        <w:t xml:space="preserve"> מיום 1.4.2012 עמ' 274 (</w:t>
      </w:r>
      <w:hyperlink r:id="rId281" w:history="1">
        <w:r w:rsidRPr="001C13C9">
          <w:rPr>
            <w:rStyle w:val="Hyperlink"/>
            <w:rFonts w:cs="FrankRuehl" w:hint="cs"/>
            <w:rtl/>
          </w:rPr>
          <w:t>ה"ח הממשלה תשע"א מס' 575</w:t>
        </w:r>
      </w:hyperlink>
      <w:r>
        <w:rPr>
          <w:rFonts w:cs="FrankRuehl" w:hint="cs"/>
          <w:rtl/>
        </w:rPr>
        <w:t xml:space="preserve"> עמ' 578) </w:t>
      </w:r>
      <w:r>
        <w:rPr>
          <w:rFonts w:cs="FrankRuehl"/>
          <w:rtl/>
        </w:rPr>
        <w:t>–</w:t>
      </w:r>
      <w:r>
        <w:rPr>
          <w:rFonts w:cs="FrankRuehl" w:hint="cs"/>
          <w:rtl/>
        </w:rPr>
        <w:t xml:space="preserve"> תיקון מס' 104; ר' סעיף 7 לענין תחילה ותחולה. </w:t>
      </w:r>
      <w:hyperlink r:id="rId282" w:history="1">
        <w:r w:rsidRPr="006B6304">
          <w:rPr>
            <w:rStyle w:val="Hyperlink"/>
            <w:rFonts w:cs="FrankRuehl" w:hint="cs"/>
            <w:rtl/>
          </w:rPr>
          <w:t>ק"ת תשע"ג מס' 7198</w:t>
        </w:r>
      </w:hyperlink>
      <w:r>
        <w:rPr>
          <w:rFonts w:cs="FrankRuehl" w:hint="cs"/>
          <w:rtl/>
        </w:rPr>
        <w:t xml:space="preserve"> מיום 30.12.2012 עמ' 390 </w:t>
      </w:r>
      <w:r>
        <w:rPr>
          <w:rFonts w:cs="FrankRuehl"/>
          <w:rtl/>
        </w:rPr>
        <w:t>–</w:t>
      </w:r>
      <w:r>
        <w:rPr>
          <w:rFonts w:cs="FrankRuehl" w:hint="cs"/>
          <w:rtl/>
        </w:rPr>
        <w:t xml:space="preserve"> צו תשע"ג-2012.</w:t>
      </w:r>
    </w:p>
    <w:p w:rsidR="00380454" w:rsidRDefault="00380454" w:rsidP="00AD5D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3" w:history="1">
        <w:r w:rsidRPr="00AD5D40">
          <w:rPr>
            <w:rStyle w:val="Hyperlink"/>
            <w:rFonts w:cs="FrankRuehl" w:hint="cs"/>
            <w:rtl/>
          </w:rPr>
          <w:t>ס"ח תשע"ב מס' 2353</w:t>
        </w:r>
      </w:hyperlink>
      <w:r>
        <w:rPr>
          <w:rFonts w:cs="FrankRuehl" w:hint="cs"/>
          <w:rtl/>
        </w:rPr>
        <w:t xml:space="preserve"> מיום 4.4.2012 עמ' 350 (</w:t>
      </w:r>
      <w:hyperlink r:id="rId284" w:history="1">
        <w:r w:rsidRPr="00ED2415">
          <w:rPr>
            <w:rStyle w:val="Hyperlink"/>
            <w:rFonts w:cs="FrankRuehl" w:hint="cs"/>
            <w:rtl/>
          </w:rPr>
          <w:t>ה"ח הממשלה תשע"א מס' 541</w:t>
        </w:r>
      </w:hyperlink>
      <w:r>
        <w:rPr>
          <w:rFonts w:cs="FrankRuehl" w:hint="cs"/>
          <w:rtl/>
        </w:rPr>
        <w:t xml:space="preserve"> עמ' 215) </w:t>
      </w:r>
      <w:r>
        <w:rPr>
          <w:rFonts w:cs="FrankRuehl"/>
          <w:rtl/>
        </w:rPr>
        <w:t>–</w:t>
      </w:r>
      <w:r>
        <w:rPr>
          <w:rFonts w:cs="FrankRuehl" w:hint="cs"/>
          <w:rtl/>
        </w:rPr>
        <w:t xml:space="preserve"> תיקון מס' 105 בסעיף 37 לחוק רשות השידור (תיקון מס' 27), תשע"ב-2012.</w:t>
      </w:r>
    </w:p>
    <w:p w:rsidR="00380454" w:rsidRDefault="00380454" w:rsidP="00AB37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5" w:history="1">
        <w:r w:rsidRPr="00AB372D">
          <w:rPr>
            <w:rStyle w:val="Hyperlink"/>
            <w:rFonts w:cs="FrankRuehl" w:hint="cs"/>
            <w:rtl/>
          </w:rPr>
          <w:t>ס"ח תשע"ב מס' 2363</w:t>
        </w:r>
      </w:hyperlink>
      <w:r>
        <w:rPr>
          <w:rFonts w:cs="FrankRuehl" w:hint="cs"/>
          <w:rtl/>
        </w:rPr>
        <w:t xml:space="preserve"> מיום 12.6.2012 עמ' 454 (</w:t>
      </w:r>
      <w:hyperlink r:id="rId286" w:history="1">
        <w:r w:rsidRPr="009B66D9">
          <w:rPr>
            <w:rStyle w:val="Hyperlink"/>
            <w:rFonts w:cs="FrankRuehl" w:hint="cs"/>
            <w:rtl/>
          </w:rPr>
          <w:t>ה"ח הממשלה תשע"ב מס' 678</w:t>
        </w:r>
      </w:hyperlink>
      <w:r>
        <w:rPr>
          <w:rFonts w:cs="FrankRuehl" w:hint="cs"/>
          <w:rtl/>
        </w:rPr>
        <w:t xml:space="preserve"> עמ'  758) </w:t>
      </w:r>
      <w:r>
        <w:rPr>
          <w:rFonts w:cs="FrankRuehl"/>
          <w:rtl/>
        </w:rPr>
        <w:t>–</w:t>
      </w:r>
      <w:r>
        <w:rPr>
          <w:rFonts w:cs="FrankRuehl" w:hint="cs"/>
          <w:rtl/>
        </w:rPr>
        <w:t xml:space="preserve"> תיקון מס' 106; תחילתו ביום 1.1.2012.</w:t>
      </w:r>
    </w:p>
    <w:p w:rsidR="00380454" w:rsidRDefault="00380454" w:rsidP="001267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7" w:history="1">
        <w:r w:rsidRPr="0012675C">
          <w:rPr>
            <w:rStyle w:val="Hyperlink"/>
            <w:rFonts w:cs="FrankRuehl" w:hint="cs"/>
            <w:rtl/>
          </w:rPr>
          <w:t>ק"ת תשע"ב מס' 7139</w:t>
        </w:r>
      </w:hyperlink>
      <w:r>
        <w:rPr>
          <w:rFonts w:cs="FrankRuehl" w:hint="cs"/>
          <w:rtl/>
        </w:rPr>
        <w:t xml:space="preserve"> מיום 9.7.2012 עמ' 1389 </w:t>
      </w:r>
      <w:r>
        <w:rPr>
          <w:rFonts w:cs="FrankRuehl"/>
          <w:rtl/>
        </w:rPr>
        <w:t>–</w:t>
      </w:r>
      <w:r>
        <w:rPr>
          <w:rFonts w:cs="FrankRuehl" w:hint="cs"/>
          <w:rtl/>
        </w:rPr>
        <w:t xml:space="preserve"> תק' תשע"ב-2012; תחילתן 30 ימים מיום פרסומן.</w:t>
      </w:r>
    </w:p>
    <w:p w:rsidR="00380454" w:rsidRDefault="00380454" w:rsidP="00B452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8" w:history="1">
        <w:r w:rsidRPr="00B4521D">
          <w:rPr>
            <w:rStyle w:val="Hyperlink"/>
            <w:rFonts w:cs="FrankRuehl" w:hint="cs"/>
            <w:rtl/>
          </w:rPr>
          <w:t>ס"ח תשע"ב מס' 2374</w:t>
        </w:r>
      </w:hyperlink>
      <w:r>
        <w:rPr>
          <w:rFonts w:cs="FrankRuehl" w:hint="cs"/>
          <w:rtl/>
        </w:rPr>
        <w:t xml:space="preserve"> מיום 2.8.2012 עמ' 605 (</w:t>
      </w:r>
      <w:hyperlink r:id="rId289" w:history="1">
        <w:r w:rsidRPr="003C687A">
          <w:rPr>
            <w:rStyle w:val="Hyperlink"/>
            <w:rFonts w:cs="FrankRuehl" w:hint="cs"/>
            <w:rtl/>
          </w:rPr>
          <w:t>ה"ח הכנסת תשע"ב מס' 472</w:t>
        </w:r>
      </w:hyperlink>
      <w:r>
        <w:rPr>
          <w:rFonts w:cs="FrankRuehl" w:hint="cs"/>
          <w:rtl/>
        </w:rPr>
        <w:t xml:space="preserve"> עמ' 214) </w:t>
      </w:r>
      <w:r>
        <w:rPr>
          <w:rFonts w:cs="FrankRuehl"/>
          <w:rtl/>
        </w:rPr>
        <w:t>–</w:t>
      </w:r>
      <w:r>
        <w:rPr>
          <w:rFonts w:cs="FrankRuehl" w:hint="cs"/>
          <w:rtl/>
        </w:rPr>
        <w:t xml:space="preserve"> תיקון מס' 107; תחילתו ביום 1.9.2013.</w:t>
      </w:r>
    </w:p>
    <w:p w:rsidR="00380454" w:rsidRDefault="00380454" w:rsidP="003F37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0" w:history="1">
        <w:r w:rsidRPr="003F37B1">
          <w:rPr>
            <w:rStyle w:val="Hyperlink"/>
            <w:rFonts w:cs="FrankRuehl" w:hint="cs"/>
            <w:rtl/>
          </w:rPr>
          <w:t>ס"ח תשע"ב מס' 2382</w:t>
        </w:r>
      </w:hyperlink>
      <w:r>
        <w:rPr>
          <w:rFonts w:cs="FrankRuehl" w:hint="cs"/>
          <w:rtl/>
        </w:rPr>
        <w:t xml:space="preserve"> מיום 13.8.2012 עמ' 758 (</w:t>
      </w:r>
      <w:hyperlink r:id="rId291" w:history="1">
        <w:r w:rsidRPr="004C4AAD">
          <w:rPr>
            <w:rStyle w:val="Hyperlink"/>
            <w:rFonts w:cs="FrankRuehl" w:hint="cs"/>
            <w:rtl/>
          </w:rPr>
          <w:t>ה"ח הממשלה תשע"ב מס' 724</w:t>
        </w:r>
      </w:hyperlink>
      <w:r>
        <w:rPr>
          <w:rFonts w:cs="FrankRuehl" w:hint="cs"/>
          <w:rtl/>
        </w:rPr>
        <w:t xml:space="preserve"> עמ' 1412) </w:t>
      </w:r>
      <w:r>
        <w:rPr>
          <w:rFonts w:cs="FrankRuehl"/>
          <w:rtl/>
        </w:rPr>
        <w:t>–</w:t>
      </w:r>
      <w:r>
        <w:rPr>
          <w:rFonts w:cs="FrankRuehl" w:hint="cs"/>
          <w:rtl/>
        </w:rPr>
        <w:t xml:space="preserve"> תיקון מס' 108.</w:t>
      </w:r>
    </w:p>
    <w:p w:rsidR="00380454" w:rsidRDefault="00380454" w:rsidP="00CC6F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2" w:history="1">
        <w:r w:rsidRPr="00CC6F25">
          <w:rPr>
            <w:rStyle w:val="Hyperlink"/>
            <w:rFonts w:cs="FrankRuehl" w:hint="cs"/>
            <w:rtl/>
          </w:rPr>
          <w:t>ק"ת תשע"ג מס' 7226</w:t>
        </w:r>
      </w:hyperlink>
      <w:r>
        <w:rPr>
          <w:rFonts w:cs="FrankRuehl" w:hint="cs"/>
          <w:rtl/>
        </w:rPr>
        <w:t xml:space="preserve"> מיום 21.2.2013 עמ' 801 </w:t>
      </w:r>
      <w:r>
        <w:rPr>
          <w:rFonts w:cs="FrankRuehl"/>
          <w:rtl/>
        </w:rPr>
        <w:t>–</w:t>
      </w:r>
      <w:r>
        <w:rPr>
          <w:rFonts w:cs="FrankRuehl" w:hint="cs"/>
          <w:rtl/>
        </w:rPr>
        <w:t xml:space="preserve"> הודעה תשע"ג-2013; תחילתה ביום 1.4.2013.</w:t>
      </w:r>
    </w:p>
    <w:p w:rsidR="00380454" w:rsidRDefault="00380454" w:rsidP="00B850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3" w:history="1">
        <w:r w:rsidRPr="00B85027">
          <w:rPr>
            <w:rStyle w:val="Hyperlink"/>
            <w:rFonts w:cs="FrankRuehl" w:hint="cs"/>
            <w:rtl/>
          </w:rPr>
          <w:t>ק"ת תשע"ד מס' 7354</w:t>
        </w:r>
      </w:hyperlink>
      <w:r>
        <w:rPr>
          <w:rFonts w:cs="FrankRuehl" w:hint="cs"/>
          <w:rtl/>
        </w:rPr>
        <w:t xml:space="preserve"> מיום 13.3.2014 עמ' 954 </w:t>
      </w:r>
      <w:r>
        <w:rPr>
          <w:rFonts w:cs="FrankRuehl"/>
          <w:rtl/>
        </w:rPr>
        <w:t>–</w:t>
      </w:r>
      <w:r>
        <w:rPr>
          <w:rFonts w:cs="FrankRuehl" w:hint="cs"/>
          <w:rtl/>
        </w:rPr>
        <w:t xml:space="preserve"> הודעה תשע"ד-2014; תחילתה ביום 1.4.2014.</w:t>
      </w:r>
    </w:p>
    <w:p w:rsidR="00380454" w:rsidRDefault="00380454" w:rsidP="00F967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4" w:history="1">
        <w:r w:rsidRPr="00F967A3">
          <w:rPr>
            <w:rStyle w:val="Hyperlink"/>
            <w:rFonts w:cs="FrankRuehl" w:hint="cs"/>
            <w:rtl/>
          </w:rPr>
          <w:t>ס"ח תשע"ד מס' 2444</w:t>
        </w:r>
      </w:hyperlink>
      <w:r>
        <w:rPr>
          <w:rFonts w:cs="FrankRuehl" w:hint="cs"/>
          <w:rtl/>
        </w:rPr>
        <w:t xml:space="preserve"> מיום 24.3.2014 עמ' 406 (</w:t>
      </w:r>
      <w:hyperlink r:id="rId295" w:history="1">
        <w:r w:rsidRPr="00B951E8">
          <w:rPr>
            <w:rStyle w:val="Hyperlink"/>
            <w:rFonts w:cs="FrankRuehl" w:hint="cs"/>
            <w:rtl/>
          </w:rPr>
          <w:t>ה"ח הכנסת תשע"ד מס' 536</w:t>
        </w:r>
      </w:hyperlink>
      <w:r>
        <w:rPr>
          <w:rFonts w:cs="FrankRuehl" w:hint="cs"/>
          <w:rtl/>
        </w:rPr>
        <w:t xml:space="preserve"> עמ' 52) </w:t>
      </w:r>
      <w:r>
        <w:rPr>
          <w:rFonts w:cs="FrankRuehl"/>
          <w:rtl/>
        </w:rPr>
        <w:t>–</w:t>
      </w:r>
      <w:r>
        <w:rPr>
          <w:rFonts w:cs="FrankRuehl" w:hint="cs"/>
          <w:rtl/>
        </w:rPr>
        <w:t xml:space="preserve"> תיקון מס' 109; תחילתו ביום 1.9.2014.</w:t>
      </w:r>
    </w:p>
    <w:p w:rsidR="00380454" w:rsidRDefault="00380454" w:rsidP="005B77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6" w:history="1">
        <w:r w:rsidRPr="005B773A">
          <w:rPr>
            <w:rStyle w:val="Hyperlink"/>
            <w:rFonts w:cs="FrankRuehl" w:hint="cs"/>
            <w:rtl/>
          </w:rPr>
          <w:t>ק"ת תשע"ד מס' 7382</w:t>
        </w:r>
      </w:hyperlink>
      <w:r>
        <w:rPr>
          <w:rFonts w:cs="FrankRuehl" w:hint="cs"/>
          <w:rtl/>
        </w:rPr>
        <w:t xml:space="preserve"> מיום 11.6.2014 עמ' 1190 </w:t>
      </w:r>
      <w:r>
        <w:rPr>
          <w:rFonts w:cs="FrankRuehl"/>
          <w:rtl/>
        </w:rPr>
        <w:t>–</w:t>
      </w:r>
      <w:r>
        <w:rPr>
          <w:rFonts w:cs="FrankRuehl" w:hint="cs"/>
          <w:rtl/>
        </w:rPr>
        <w:t xml:space="preserve"> תק' תשע"ד-2014; תחילתן ביום 1.1.2014.</w:t>
      </w:r>
    </w:p>
    <w:p w:rsidR="00380454" w:rsidRDefault="00380454" w:rsidP="005B77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7" w:history="1">
        <w:r w:rsidRPr="005B773A">
          <w:rPr>
            <w:rStyle w:val="Hyperlink"/>
            <w:rFonts w:cs="FrankRuehl" w:hint="cs"/>
            <w:rtl/>
          </w:rPr>
          <w:t>ק"ת תשע"ד מס' 7382</w:t>
        </w:r>
      </w:hyperlink>
      <w:r>
        <w:rPr>
          <w:rFonts w:cs="FrankRuehl" w:hint="cs"/>
          <w:rtl/>
        </w:rPr>
        <w:t xml:space="preserve"> מיום 11.6.2014 עמ' 1191 </w:t>
      </w:r>
      <w:r>
        <w:rPr>
          <w:rFonts w:cs="FrankRuehl"/>
          <w:rtl/>
        </w:rPr>
        <w:t>–</w:t>
      </w:r>
      <w:r>
        <w:rPr>
          <w:rFonts w:cs="FrankRuehl" w:hint="cs"/>
          <w:rtl/>
        </w:rPr>
        <w:t xml:space="preserve"> תק' (מס' 2) תשע"ד-2014; תחילתן 30 ימים מיום פרסומן.</w:t>
      </w:r>
    </w:p>
    <w:p w:rsidR="00380454" w:rsidRDefault="00380454" w:rsidP="00927B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8" w:history="1">
        <w:r w:rsidRPr="00927BE6">
          <w:rPr>
            <w:rStyle w:val="Hyperlink"/>
            <w:rFonts w:cs="FrankRuehl" w:hint="cs"/>
            <w:rtl/>
          </w:rPr>
          <w:t>ס"ח תשע"ד מס' 2462</w:t>
        </w:r>
      </w:hyperlink>
      <w:r>
        <w:rPr>
          <w:rFonts w:cs="FrankRuehl" w:hint="cs"/>
          <w:rtl/>
        </w:rPr>
        <w:t xml:space="preserve"> מיום 30.7.2014 עמ' 644 (</w:t>
      </w:r>
      <w:hyperlink r:id="rId299" w:history="1">
        <w:r w:rsidRPr="001E34AB">
          <w:rPr>
            <w:rStyle w:val="Hyperlink"/>
            <w:rFonts w:cs="FrankRuehl" w:hint="cs"/>
            <w:rtl/>
          </w:rPr>
          <w:t>ה"ח הכנסת תשע"ד מס' 552</w:t>
        </w:r>
      </w:hyperlink>
      <w:r>
        <w:rPr>
          <w:rFonts w:cs="FrankRuehl" w:hint="cs"/>
          <w:rtl/>
        </w:rPr>
        <w:t xml:space="preserve"> עמ' 106) </w:t>
      </w:r>
      <w:r>
        <w:rPr>
          <w:rFonts w:cs="FrankRuehl"/>
          <w:rtl/>
        </w:rPr>
        <w:t>–</w:t>
      </w:r>
      <w:r>
        <w:rPr>
          <w:rFonts w:cs="FrankRuehl" w:hint="cs"/>
          <w:rtl/>
        </w:rPr>
        <w:t xml:space="preserve"> תיקון מס' 110; תחילתו תשעה חודשים מיום פרסומו ותחולתו על רישיונות שניתנו או חודשו מאותו יום.</w:t>
      </w:r>
    </w:p>
    <w:p w:rsidR="00380454" w:rsidRDefault="00380454" w:rsidP="00A97A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0" w:history="1">
        <w:r w:rsidRPr="00A97A10">
          <w:rPr>
            <w:rStyle w:val="Hyperlink"/>
            <w:rFonts w:cs="FrankRuehl" w:hint="cs"/>
            <w:rtl/>
          </w:rPr>
          <w:t>ס"ח תשע"ד מס' 2468</w:t>
        </w:r>
      </w:hyperlink>
      <w:r>
        <w:rPr>
          <w:rFonts w:cs="FrankRuehl" w:hint="cs"/>
          <w:rtl/>
        </w:rPr>
        <w:t xml:space="preserve"> מיום 7.8.2014 עמ' 744 (</w:t>
      </w:r>
      <w:hyperlink r:id="rId301" w:history="1">
        <w:r w:rsidRPr="00F85CEF">
          <w:rPr>
            <w:rStyle w:val="Hyperlink"/>
            <w:rFonts w:cs="FrankRuehl" w:hint="cs"/>
            <w:rtl/>
          </w:rPr>
          <w:t>ה"ח הכנסת תשע"ד מס' 556</w:t>
        </w:r>
      </w:hyperlink>
      <w:r>
        <w:rPr>
          <w:rFonts w:cs="FrankRuehl" w:hint="cs"/>
          <w:rtl/>
        </w:rPr>
        <w:t xml:space="preserve"> עמ' 116) </w:t>
      </w:r>
      <w:r>
        <w:rPr>
          <w:rFonts w:cs="FrankRuehl"/>
          <w:rtl/>
        </w:rPr>
        <w:t>–</w:t>
      </w:r>
      <w:r>
        <w:rPr>
          <w:rFonts w:cs="FrankRuehl" w:hint="cs"/>
          <w:rtl/>
        </w:rPr>
        <w:t xml:space="preserve"> תיקון מס' 111; תחילתו ביום 1.2.2015.</w:t>
      </w:r>
    </w:p>
    <w:p w:rsidR="00380454" w:rsidRPr="000B0992" w:rsidRDefault="00380454" w:rsidP="006040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2" w:history="1">
        <w:r w:rsidRPr="004A51DD">
          <w:rPr>
            <w:rStyle w:val="Hyperlink"/>
            <w:rFonts w:cs="FrankRuehl" w:hint="cs"/>
            <w:rtl/>
          </w:rPr>
          <w:t>ס"ח תשע"ד מס' 2471</w:t>
        </w:r>
      </w:hyperlink>
      <w:r w:rsidRPr="00326B93">
        <w:rPr>
          <w:rFonts w:cs="FrankRuehl" w:hint="cs"/>
          <w:rtl/>
        </w:rPr>
        <w:t xml:space="preserve"> מיום 11.8.2014</w:t>
      </w:r>
      <w:r w:rsidRPr="00326B93">
        <w:rPr>
          <w:rFonts w:cs="FrankRuehl"/>
          <w:rtl/>
        </w:rPr>
        <w:t xml:space="preserve"> </w:t>
      </w:r>
      <w:r w:rsidRPr="00326B93">
        <w:rPr>
          <w:rFonts w:cs="FrankRuehl" w:hint="cs"/>
          <w:rtl/>
        </w:rPr>
        <w:t>ע</w:t>
      </w:r>
      <w:r w:rsidRPr="00326B93">
        <w:rPr>
          <w:rFonts w:cs="FrankRuehl"/>
          <w:rtl/>
        </w:rPr>
        <w:t>מ</w:t>
      </w:r>
      <w:r w:rsidRPr="00326B93">
        <w:rPr>
          <w:rFonts w:cs="FrankRuehl" w:hint="cs"/>
          <w:rtl/>
        </w:rPr>
        <w:t>' 812 (</w:t>
      </w:r>
      <w:hyperlink r:id="rId303" w:history="1">
        <w:r w:rsidRPr="00326B93">
          <w:rPr>
            <w:rStyle w:val="Hyperlink"/>
            <w:rFonts w:cs="FrankRuehl" w:hint="cs"/>
            <w:rtl/>
          </w:rPr>
          <w:t>ה"ח הממשלה תשע"ד מס' 869</w:t>
        </w:r>
      </w:hyperlink>
      <w:r w:rsidRPr="00326B93">
        <w:rPr>
          <w:rFonts w:cs="FrankRuehl" w:hint="cs"/>
          <w:rtl/>
        </w:rPr>
        <w:t xml:space="preserve"> עמ' 706) </w:t>
      </w:r>
      <w:r w:rsidRPr="00326B93">
        <w:rPr>
          <w:rFonts w:cs="FrankRuehl"/>
          <w:rtl/>
        </w:rPr>
        <w:t>–</w:t>
      </w:r>
      <w:r w:rsidRPr="00326B93">
        <w:rPr>
          <w:rFonts w:cs="FrankRuehl" w:hint="cs"/>
          <w:rtl/>
        </w:rPr>
        <w:t xml:space="preserve"> תיקון מס' </w:t>
      </w:r>
      <w:r>
        <w:rPr>
          <w:rFonts w:cs="FrankRuehl" w:hint="cs"/>
          <w:rtl/>
        </w:rPr>
        <w:t>112</w:t>
      </w:r>
      <w:r w:rsidRPr="00326B93">
        <w:rPr>
          <w:rFonts w:cs="FrankRuehl" w:hint="cs"/>
          <w:rtl/>
        </w:rPr>
        <w:t xml:space="preserve"> בסעיף 12</w:t>
      </w:r>
      <w:r>
        <w:rPr>
          <w:rFonts w:cs="FrankRuehl" w:hint="cs"/>
          <w:rtl/>
        </w:rPr>
        <w:t>6</w:t>
      </w:r>
      <w:r w:rsidRPr="00326B93">
        <w:rPr>
          <w:rFonts w:cs="FrankRuehl" w:hint="cs"/>
          <w:rtl/>
        </w:rPr>
        <w:t xml:space="preserve"> לחוק השידור הציבורי, תשע"ד-2014; תחילתו ביום </w:t>
      </w:r>
      <w:r>
        <w:rPr>
          <w:rFonts w:cs="FrankRuehl" w:hint="cs"/>
          <w:rtl/>
        </w:rPr>
        <w:t>1.1.2017</w:t>
      </w:r>
      <w:r w:rsidRPr="00326B93">
        <w:rPr>
          <w:rFonts w:cs="FrankRuehl" w:hint="cs"/>
          <w:rtl/>
        </w:rPr>
        <w:t>.</w:t>
      </w:r>
      <w:r>
        <w:rPr>
          <w:rFonts w:cs="FrankRuehl" w:hint="cs"/>
          <w:rtl/>
        </w:rPr>
        <w:t xml:space="preserve"> </w:t>
      </w:r>
      <w:r w:rsidRPr="009A4F8A">
        <w:rPr>
          <w:rFonts w:cs="FrankRuehl" w:hint="cs"/>
          <w:rtl/>
        </w:rPr>
        <w:t xml:space="preserve">תוקן </w:t>
      </w:r>
      <w:hyperlink r:id="rId304" w:history="1">
        <w:r w:rsidRPr="00431D4C">
          <w:rPr>
            <w:rStyle w:val="Hyperlink"/>
            <w:rFonts w:cs="FrankRuehl" w:hint="cs"/>
            <w:rtl/>
          </w:rPr>
          <w:t>ק"ת תשע"ה מס' 7504</w:t>
        </w:r>
      </w:hyperlink>
      <w:r w:rsidRPr="009A4F8A">
        <w:rPr>
          <w:rFonts w:cs="FrankRuehl" w:hint="cs"/>
          <w:rtl/>
        </w:rPr>
        <w:t xml:space="preserve"> מיום 30.3.2015 עמ' 1108 </w:t>
      </w:r>
      <w:r w:rsidRPr="009A4F8A">
        <w:rPr>
          <w:rFonts w:cs="FrankRuehl"/>
          <w:rtl/>
        </w:rPr>
        <w:t>–</w:t>
      </w:r>
      <w:r w:rsidRPr="009A4F8A">
        <w:rPr>
          <w:rFonts w:cs="FrankRuehl" w:hint="cs"/>
          <w:rtl/>
        </w:rPr>
        <w:t xml:space="preserve"> צו תשע"ה-2015</w:t>
      </w:r>
      <w:r>
        <w:rPr>
          <w:rFonts w:cs="FrankRuehl" w:hint="cs"/>
          <w:rtl/>
        </w:rPr>
        <w:t xml:space="preserve">. </w:t>
      </w:r>
      <w:hyperlink r:id="rId305" w:history="1">
        <w:r w:rsidRPr="00371542">
          <w:rPr>
            <w:rStyle w:val="Hyperlink"/>
            <w:rFonts w:cs="FrankRuehl" w:hint="cs"/>
            <w:rtl/>
          </w:rPr>
          <w:t>ק"ת תשע"ה מס' 7527</w:t>
        </w:r>
      </w:hyperlink>
      <w:r>
        <w:rPr>
          <w:rFonts w:cs="FrankRuehl" w:hint="cs"/>
          <w:rtl/>
        </w:rPr>
        <w:t xml:space="preserve"> מיום 30.6.2015 עמ' 1330 </w:t>
      </w:r>
      <w:r>
        <w:rPr>
          <w:rFonts w:cs="FrankRuehl"/>
          <w:rtl/>
        </w:rPr>
        <w:t>–</w:t>
      </w:r>
      <w:r>
        <w:rPr>
          <w:rFonts w:cs="FrankRuehl" w:hint="cs"/>
          <w:rtl/>
        </w:rPr>
        <w:t xml:space="preserve"> צו (מס' 2) תשע"ה-2015. </w:t>
      </w:r>
      <w:hyperlink r:id="rId306" w:history="1">
        <w:r w:rsidRPr="00FE1B0F">
          <w:rPr>
            <w:rStyle w:val="Hyperlink"/>
            <w:rFonts w:cs="FrankRuehl" w:hint="cs"/>
            <w:rtl/>
          </w:rPr>
          <w:t>ס"ח תשע"ה מס' 2502</w:t>
        </w:r>
      </w:hyperlink>
      <w:r>
        <w:rPr>
          <w:rFonts w:cs="FrankRuehl" w:hint="cs"/>
          <w:rtl/>
        </w:rPr>
        <w:t xml:space="preserve"> מיום 10.9.2015 עמ' 292 (</w:t>
      </w:r>
      <w:hyperlink r:id="rId307" w:history="1">
        <w:r w:rsidRPr="00C163A7">
          <w:rPr>
            <w:rStyle w:val="Hyperlink"/>
            <w:rFonts w:cs="FrankRuehl" w:hint="cs"/>
            <w:rtl/>
          </w:rPr>
          <w:t>ה"ח הממשלה תשע"ה מס' 942</w:t>
        </w:r>
      </w:hyperlink>
      <w:r>
        <w:rPr>
          <w:rFonts w:cs="FrankRuehl" w:hint="cs"/>
          <w:rtl/>
        </w:rPr>
        <w:t xml:space="preserve"> עמ' 894) </w:t>
      </w:r>
      <w:r>
        <w:rPr>
          <w:rFonts w:cs="FrankRuehl"/>
          <w:rtl/>
        </w:rPr>
        <w:t>–</w:t>
      </w:r>
      <w:r>
        <w:rPr>
          <w:rFonts w:cs="FrankRuehl" w:hint="cs"/>
          <w:rtl/>
        </w:rPr>
        <w:t xml:space="preserve"> תיקון מס' </w:t>
      </w:r>
      <w:r w:rsidRPr="000B0992">
        <w:rPr>
          <w:rFonts w:cs="FrankRuehl" w:hint="cs"/>
          <w:rtl/>
        </w:rPr>
        <w:t xml:space="preserve">112 (תיקון) תשע"ה-2015. </w:t>
      </w:r>
      <w:hyperlink r:id="rId308" w:history="1">
        <w:r w:rsidRPr="00604080">
          <w:rPr>
            <w:rStyle w:val="Hyperlink"/>
            <w:rFonts w:cs="FrankRuehl" w:hint="cs"/>
            <w:rtl/>
          </w:rPr>
          <w:t>ס"ח תשע"ו מס' 2577</w:t>
        </w:r>
      </w:hyperlink>
      <w:r w:rsidRPr="000B0992">
        <w:rPr>
          <w:rFonts w:cs="FrankRuehl" w:hint="cs"/>
          <w:rtl/>
        </w:rPr>
        <w:t xml:space="preserve"> מיום 16.8.2016 עמ' 1202 (</w:t>
      </w:r>
      <w:hyperlink r:id="rId309" w:history="1">
        <w:r w:rsidRPr="000B0992">
          <w:rPr>
            <w:rStyle w:val="Hyperlink"/>
            <w:rFonts w:cs="FrankRuehl" w:hint="cs"/>
            <w:rtl/>
          </w:rPr>
          <w:t>ה"ח הממשלה תשע"ו מס' 1078</w:t>
        </w:r>
      </w:hyperlink>
      <w:r w:rsidRPr="000B0992">
        <w:rPr>
          <w:rFonts w:cs="FrankRuehl" w:hint="cs"/>
          <w:rtl/>
        </w:rPr>
        <w:t xml:space="preserve"> עמ' 1502) </w:t>
      </w:r>
      <w:r w:rsidRPr="000B0992">
        <w:rPr>
          <w:rFonts w:cs="FrankRuehl"/>
          <w:rtl/>
        </w:rPr>
        <w:t>–</w:t>
      </w:r>
      <w:r w:rsidRPr="000B0992">
        <w:rPr>
          <w:rFonts w:cs="FrankRuehl" w:hint="cs"/>
          <w:rtl/>
        </w:rPr>
        <w:t xml:space="preserve"> </w:t>
      </w:r>
      <w:r>
        <w:rPr>
          <w:rFonts w:cs="FrankRuehl" w:hint="cs"/>
          <w:rtl/>
        </w:rPr>
        <w:t>תיקון מס' 112 (תיקון מס' 2) בסעיף 3 לחוק השידור הציבורי הישראלי (</w:t>
      </w:r>
      <w:r w:rsidRPr="000B0992">
        <w:rPr>
          <w:rFonts w:cs="FrankRuehl" w:hint="cs"/>
          <w:rtl/>
        </w:rPr>
        <w:t>תיקון מס' 5</w:t>
      </w:r>
      <w:r>
        <w:rPr>
          <w:rFonts w:cs="FrankRuehl" w:hint="cs"/>
          <w:rtl/>
        </w:rPr>
        <w:t>), תשע"ו-2016</w:t>
      </w:r>
      <w:r w:rsidRPr="000B0992">
        <w:rPr>
          <w:rFonts w:cs="FrankRuehl" w:hint="cs"/>
          <w:rtl/>
        </w:rPr>
        <w:t>.</w:t>
      </w:r>
    </w:p>
    <w:p w:rsidR="00380454" w:rsidRDefault="00380454" w:rsidP="003D62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0" w:history="1">
        <w:r w:rsidRPr="003D621A">
          <w:rPr>
            <w:rStyle w:val="Hyperlink"/>
            <w:rFonts w:cs="FrankRuehl" w:hint="cs"/>
            <w:rtl/>
          </w:rPr>
          <w:t>ק"ת תשע"ה מס' 7434</w:t>
        </w:r>
      </w:hyperlink>
      <w:r>
        <w:rPr>
          <w:rFonts w:cs="FrankRuehl" w:hint="cs"/>
          <w:rtl/>
        </w:rPr>
        <w:t xml:space="preserve"> מיום 5.11.2014 עמ' 51 </w:t>
      </w:r>
      <w:r>
        <w:rPr>
          <w:rFonts w:cs="FrankRuehl"/>
          <w:rtl/>
        </w:rPr>
        <w:t>–</w:t>
      </w:r>
      <w:r>
        <w:rPr>
          <w:rFonts w:cs="FrankRuehl" w:hint="cs"/>
          <w:rtl/>
        </w:rPr>
        <w:t xml:space="preserve"> תק' תשע"ה-2014.</w:t>
      </w:r>
    </w:p>
    <w:p w:rsidR="00380454" w:rsidRDefault="00380454" w:rsidP="00FB78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1" w:history="1">
        <w:r w:rsidRPr="00FB78D0">
          <w:rPr>
            <w:rStyle w:val="Hyperlink"/>
            <w:rFonts w:cs="FrankRuehl" w:hint="cs"/>
            <w:rtl/>
          </w:rPr>
          <w:t>ק"ת תשע"ה מס' 7471</w:t>
        </w:r>
      </w:hyperlink>
      <w:r>
        <w:rPr>
          <w:rFonts w:cs="FrankRuehl" w:hint="cs"/>
          <w:rtl/>
        </w:rPr>
        <w:t xml:space="preserve"> מיום 31.12.2014 עמ' 564 </w:t>
      </w:r>
      <w:r>
        <w:rPr>
          <w:rFonts w:cs="FrankRuehl"/>
          <w:rtl/>
        </w:rPr>
        <w:t>–</w:t>
      </w:r>
      <w:r>
        <w:rPr>
          <w:rFonts w:cs="FrankRuehl" w:hint="cs"/>
          <w:rtl/>
        </w:rPr>
        <w:t xml:space="preserve"> תק' (מס' 2) תשע"ה-2014; תחילתן ביום 1.1.2015.</w:t>
      </w:r>
    </w:p>
    <w:p w:rsidR="00380454" w:rsidRDefault="00380454" w:rsidP="009236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2" w:history="1">
        <w:r w:rsidRPr="0092362E">
          <w:rPr>
            <w:rStyle w:val="Hyperlink"/>
            <w:rFonts w:cs="FrankRuehl" w:hint="cs"/>
            <w:rtl/>
          </w:rPr>
          <w:t>ק"ת תשע"ה מס' 7497</w:t>
        </w:r>
      </w:hyperlink>
      <w:r>
        <w:rPr>
          <w:rFonts w:cs="FrankRuehl" w:hint="cs"/>
          <w:rtl/>
        </w:rPr>
        <w:t xml:space="preserve"> מיום 3.3.2015 עמ' 968 </w:t>
      </w:r>
      <w:r>
        <w:rPr>
          <w:rFonts w:cs="FrankRuehl"/>
          <w:rtl/>
        </w:rPr>
        <w:t>–</w:t>
      </w:r>
      <w:r>
        <w:rPr>
          <w:rFonts w:cs="FrankRuehl" w:hint="cs"/>
          <w:rtl/>
        </w:rPr>
        <w:t xml:space="preserve"> הודעה תשע"ה-2015; תחילתה ביום 1.4.2015.</w:t>
      </w:r>
    </w:p>
    <w:p w:rsidR="00380454" w:rsidRDefault="00380454" w:rsidP="004E10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3" w:history="1">
        <w:r w:rsidRPr="004E10A6">
          <w:rPr>
            <w:rStyle w:val="Hyperlink"/>
            <w:rFonts w:cs="FrankRuehl" w:hint="cs"/>
            <w:rtl/>
          </w:rPr>
          <w:t>ס"ח תשע"ה מס' 2499</w:t>
        </w:r>
      </w:hyperlink>
      <w:r>
        <w:rPr>
          <w:rFonts w:cs="FrankRuehl" w:hint="cs"/>
          <w:rtl/>
        </w:rPr>
        <w:t xml:space="preserve"> מיום 5.8.2015 עמ' 238 (</w:t>
      </w:r>
      <w:hyperlink r:id="rId314" w:history="1">
        <w:r w:rsidRPr="00C0225B">
          <w:rPr>
            <w:rStyle w:val="Hyperlink"/>
            <w:rFonts w:cs="FrankRuehl" w:hint="cs"/>
            <w:rtl/>
          </w:rPr>
          <w:t>ה"ח הממשלה תשע"ג מס' 771</w:t>
        </w:r>
      </w:hyperlink>
      <w:r>
        <w:rPr>
          <w:rFonts w:cs="FrankRuehl" w:hint="cs"/>
          <w:rtl/>
        </w:rPr>
        <w:t xml:space="preserve"> עמ' 930) </w:t>
      </w:r>
      <w:r>
        <w:rPr>
          <w:rFonts w:cs="FrankRuehl"/>
          <w:rtl/>
        </w:rPr>
        <w:t>–</w:t>
      </w:r>
      <w:r>
        <w:rPr>
          <w:rFonts w:cs="FrankRuehl" w:hint="cs"/>
          <w:rtl/>
        </w:rPr>
        <w:t xml:space="preserve"> תיקון מס' 113; ר' סעיף 9 לענין תחילה.</w:t>
      </w:r>
    </w:p>
    <w:p w:rsidR="00380454" w:rsidRDefault="00380454" w:rsidP="00C0225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9. תחילתו של חוק זה במועד תחילתן של תקנות לפי סעיף 27א1(יד) לפקודה, כנוסחו בסעיף 3 לחוק זה.</w:t>
      </w:r>
    </w:p>
    <w:p w:rsidR="00380454" w:rsidRDefault="00380454" w:rsidP="009245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5" w:history="1">
        <w:r w:rsidRPr="0092458D">
          <w:rPr>
            <w:rStyle w:val="Hyperlink"/>
            <w:rFonts w:cs="FrankRuehl" w:hint="cs"/>
            <w:rtl/>
          </w:rPr>
          <w:t>ס"ח תשע"ו מס' 2519</w:t>
        </w:r>
      </w:hyperlink>
      <w:r>
        <w:rPr>
          <w:rFonts w:cs="FrankRuehl" w:hint="cs"/>
          <w:rtl/>
        </w:rPr>
        <w:t xml:space="preserve"> מיום 31.12.2015 עמ' 325 (</w:t>
      </w:r>
      <w:hyperlink r:id="rId316" w:history="1">
        <w:r w:rsidRPr="00143F19">
          <w:rPr>
            <w:rStyle w:val="Hyperlink"/>
            <w:rFonts w:cs="FrankRuehl" w:hint="cs"/>
            <w:rtl/>
          </w:rPr>
          <w:t>ה"ח הממשלה תשע"ו מס' 982</w:t>
        </w:r>
      </w:hyperlink>
      <w:r>
        <w:rPr>
          <w:rFonts w:cs="FrankRuehl" w:hint="cs"/>
          <w:rtl/>
        </w:rPr>
        <w:t xml:space="preserve"> עמ' 272) </w:t>
      </w:r>
      <w:r>
        <w:rPr>
          <w:rFonts w:cs="FrankRuehl"/>
          <w:rtl/>
        </w:rPr>
        <w:t>–</w:t>
      </w:r>
      <w:r>
        <w:rPr>
          <w:rFonts w:cs="FrankRuehl" w:hint="cs"/>
          <w:rtl/>
        </w:rPr>
        <w:t xml:space="preserve"> הוראת שעה; תוקפה מיום 19.11.2015 עד יום 31.12.2016.</w:t>
      </w:r>
    </w:p>
    <w:p w:rsidR="00380454" w:rsidRDefault="00380454" w:rsidP="00A344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7" w:history="1">
        <w:r w:rsidRPr="00A344CD">
          <w:rPr>
            <w:rStyle w:val="Hyperlink"/>
            <w:rFonts w:cs="FrankRuehl" w:hint="cs"/>
            <w:rtl/>
          </w:rPr>
          <w:t>ק"ת תשע"ו מס' 7611</w:t>
        </w:r>
      </w:hyperlink>
      <w:r>
        <w:rPr>
          <w:rFonts w:cs="FrankRuehl" w:hint="cs"/>
          <w:rtl/>
        </w:rPr>
        <w:t xml:space="preserve"> מיום 31.1.2016 עמ' 683 </w:t>
      </w:r>
      <w:r>
        <w:rPr>
          <w:rFonts w:cs="FrankRuehl"/>
          <w:rtl/>
        </w:rPr>
        <w:t>–</w:t>
      </w:r>
      <w:r>
        <w:rPr>
          <w:rFonts w:cs="FrankRuehl" w:hint="cs"/>
          <w:rtl/>
        </w:rPr>
        <w:t xml:space="preserve"> תק' תשע"ו-2016; תחילתן ביום 1.1.2016.</w:t>
      </w:r>
    </w:p>
    <w:p w:rsidR="00380454" w:rsidRDefault="00380454" w:rsidP="00C64B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8" w:history="1">
        <w:r w:rsidRPr="00C64B16">
          <w:rPr>
            <w:rStyle w:val="Hyperlink"/>
            <w:rFonts w:cs="FrankRuehl" w:hint="cs"/>
            <w:rtl/>
          </w:rPr>
          <w:t>ק"ת תשע"ו מס' 7626</w:t>
        </w:r>
      </w:hyperlink>
      <w:r>
        <w:rPr>
          <w:rFonts w:cs="FrankRuehl" w:hint="cs"/>
          <w:rtl/>
        </w:rPr>
        <w:t xml:space="preserve"> מיום 6.3.2016 עמ' 798 </w:t>
      </w:r>
      <w:r>
        <w:rPr>
          <w:rFonts w:cs="FrankRuehl"/>
          <w:rtl/>
        </w:rPr>
        <w:t>–</w:t>
      </w:r>
      <w:r>
        <w:rPr>
          <w:rFonts w:cs="FrankRuehl" w:hint="cs"/>
          <w:rtl/>
        </w:rPr>
        <w:t xml:space="preserve"> הודעה תשע"ו-2016; תחילתה ביום 1.4.2016.</w:t>
      </w:r>
    </w:p>
    <w:p w:rsidR="00380454" w:rsidRDefault="00380454" w:rsidP="00DA36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9" w:history="1">
        <w:r w:rsidRPr="00DA36D7">
          <w:rPr>
            <w:rStyle w:val="Hyperlink"/>
            <w:rFonts w:cs="FrankRuehl" w:hint="cs"/>
            <w:rtl/>
          </w:rPr>
          <w:t>ס"ח תשע"ו מס' 2550</w:t>
        </w:r>
      </w:hyperlink>
      <w:r w:rsidRPr="008C1213">
        <w:rPr>
          <w:rFonts w:cs="FrankRuehl" w:hint="cs"/>
          <w:rtl/>
        </w:rPr>
        <w:t xml:space="preserve"> מיום 11.4.2016 עמ' 832 (</w:t>
      </w:r>
      <w:hyperlink r:id="rId320" w:history="1">
        <w:r w:rsidRPr="008C1213">
          <w:rPr>
            <w:rStyle w:val="Hyperlink"/>
            <w:rFonts w:cs="FrankRuehl" w:hint="cs"/>
            <w:rtl/>
          </w:rPr>
          <w:t>ה"ח הממשלה תשע"ה מס' 890</w:t>
        </w:r>
      </w:hyperlink>
      <w:r w:rsidRPr="008C1213">
        <w:rPr>
          <w:rFonts w:cs="FrankRuehl" w:hint="cs"/>
          <w:rtl/>
        </w:rPr>
        <w:t xml:space="preserve"> עמ' 2) </w:t>
      </w:r>
      <w:r w:rsidRPr="008C1213">
        <w:rPr>
          <w:rFonts w:cs="FrankRuehl"/>
          <w:rtl/>
        </w:rPr>
        <w:t>–</w:t>
      </w:r>
      <w:r w:rsidRPr="008C1213">
        <w:rPr>
          <w:rFonts w:cs="FrankRuehl" w:hint="cs"/>
          <w:rtl/>
        </w:rPr>
        <w:t xml:space="preserve"> תיקון מס' </w:t>
      </w:r>
      <w:r>
        <w:rPr>
          <w:rFonts w:cs="FrankRuehl" w:hint="cs"/>
          <w:rtl/>
        </w:rPr>
        <w:t>114</w:t>
      </w:r>
      <w:r w:rsidRPr="008C1213">
        <w:rPr>
          <w:rFonts w:cs="FrankRuehl" w:hint="cs"/>
          <w:rtl/>
        </w:rPr>
        <w:t xml:space="preserve"> בסעיף 4</w:t>
      </w:r>
      <w:r>
        <w:rPr>
          <w:rFonts w:cs="FrankRuehl" w:hint="cs"/>
          <w:rtl/>
        </w:rPr>
        <w:t>5</w:t>
      </w:r>
      <w:r w:rsidRPr="008C1213">
        <w:rPr>
          <w:rFonts w:cs="FrankRuehl" w:hint="cs"/>
          <w:rtl/>
        </w:rPr>
        <w:t xml:space="preserve"> לחוק הכשרות המשפטית והאפוטרופסות (תיקון מס' 18), תשע"ו-2016; תחילתו שישה חודשים מיום פרסומו.</w:t>
      </w:r>
    </w:p>
    <w:p w:rsidR="00380454" w:rsidRDefault="00380454" w:rsidP="00E714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1" w:history="1">
        <w:r w:rsidRPr="00E714DB">
          <w:rPr>
            <w:rStyle w:val="Hyperlink"/>
            <w:rFonts w:cs="FrankRuehl" w:hint="cs"/>
            <w:rtl/>
          </w:rPr>
          <w:t>ק"ת תשע"ו מס' 7677</w:t>
        </w:r>
      </w:hyperlink>
      <w:r>
        <w:rPr>
          <w:rFonts w:cs="FrankRuehl" w:hint="cs"/>
          <w:rtl/>
        </w:rPr>
        <w:t xml:space="preserve"> מיום 28.6.2016 עמ' 1458 </w:t>
      </w:r>
      <w:r>
        <w:rPr>
          <w:rFonts w:cs="FrankRuehl"/>
          <w:rtl/>
        </w:rPr>
        <w:t>–</w:t>
      </w:r>
      <w:r>
        <w:rPr>
          <w:rFonts w:cs="FrankRuehl" w:hint="cs"/>
          <w:rtl/>
        </w:rPr>
        <w:t xml:space="preserve"> תק' (מס' 2) תשע"ו-2016.</w:t>
      </w:r>
    </w:p>
    <w:p w:rsidR="00380454" w:rsidRDefault="00380454" w:rsidP="00BB18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2" w:history="1">
        <w:r w:rsidRPr="00BB18C8">
          <w:rPr>
            <w:rStyle w:val="Hyperlink"/>
            <w:rFonts w:cs="FrankRuehl" w:hint="cs"/>
            <w:rtl/>
          </w:rPr>
          <w:t>ס"ח תשע"ו מס' 2562</w:t>
        </w:r>
      </w:hyperlink>
      <w:r w:rsidRPr="00B279DA">
        <w:rPr>
          <w:rFonts w:cs="FrankRuehl" w:hint="cs"/>
          <w:rtl/>
        </w:rPr>
        <w:t xml:space="preserve"> מיום 18.7.2016 עמ' </w:t>
      </w:r>
      <w:r>
        <w:rPr>
          <w:rFonts w:cs="FrankRuehl" w:hint="cs"/>
          <w:rtl/>
        </w:rPr>
        <w:t>1046</w:t>
      </w:r>
      <w:r w:rsidRPr="00B279DA">
        <w:rPr>
          <w:rFonts w:cs="FrankRuehl" w:hint="cs"/>
          <w:rtl/>
        </w:rPr>
        <w:t xml:space="preserve"> (</w:t>
      </w:r>
      <w:hyperlink r:id="rId323" w:history="1">
        <w:r w:rsidRPr="00B279DA">
          <w:rPr>
            <w:rStyle w:val="Hyperlink"/>
            <w:rFonts w:cs="FrankRuehl" w:hint="cs"/>
            <w:rtl/>
          </w:rPr>
          <w:t>ה"ח הממשלה תשע"ג מס' 769</w:t>
        </w:r>
      </w:hyperlink>
      <w:r w:rsidRPr="00B279DA">
        <w:rPr>
          <w:rFonts w:cs="FrankRuehl" w:hint="cs"/>
          <w:rtl/>
        </w:rPr>
        <w:t xml:space="preserve"> עמ' 770)</w:t>
      </w:r>
      <w:r>
        <w:rPr>
          <w:rFonts w:cs="FrankRuehl" w:hint="cs"/>
          <w:rtl/>
        </w:rPr>
        <w:t xml:space="preserve"> </w:t>
      </w:r>
      <w:r>
        <w:rPr>
          <w:rFonts w:cs="FrankRuehl"/>
          <w:rtl/>
        </w:rPr>
        <w:t>–</w:t>
      </w:r>
      <w:r>
        <w:rPr>
          <w:rFonts w:cs="FrankRuehl" w:hint="cs"/>
          <w:rtl/>
        </w:rPr>
        <w:t xml:space="preserve"> תיקון מס' 115 בסעיף 241 בחוק רישוי שירותים ומקצועות בענף הרכב, תשע"ו-2016; תחילתו שלושה חודשים מיום פרסומו.</w:t>
      </w:r>
    </w:p>
    <w:p w:rsidR="00380454" w:rsidRDefault="00380454" w:rsidP="009852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4" w:history="1">
        <w:r w:rsidRPr="00985210">
          <w:rPr>
            <w:rStyle w:val="Hyperlink"/>
            <w:rFonts w:cs="FrankRuehl" w:hint="cs"/>
            <w:rtl/>
          </w:rPr>
          <w:t>ק"ת תשע"ז מס' 7743</w:t>
        </w:r>
      </w:hyperlink>
      <w:r>
        <w:rPr>
          <w:rFonts w:cs="FrankRuehl" w:hint="cs"/>
          <w:rtl/>
        </w:rPr>
        <w:t xml:space="preserve"> מיום 20.12.2016 עמ' 332 </w:t>
      </w:r>
      <w:r>
        <w:rPr>
          <w:rFonts w:cs="FrankRuehl"/>
          <w:rtl/>
        </w:rPr>
        <w:t>–</w:t>
      </w:r>
      <w:r>
        <w:rPr>
          <w:rFonts w:cs="FrankRuehl" w:hint="cs"/>
          <w:rtl/>
        </w:rPr>
        <w:t xml:space="preserve"> תק' תשע"ז-2016; תחילתן ביום 20.6.2017.</w:t>
      </w:r>
    </w:p>
    <w:p w:rsidR="00380454" w:rsidRDefault="00380454" w:rsidP="006567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5" w:history="1">
        <w:r w:rsidRPr="006567FB">
          <w:rPr>
            <w:rStyle w:val="Hyperlink"/>
            <w:rFonts w:cs="FrankRuehl" w:hint="cs"/>
            <w:rtl/>
          </w:rPr>
          <w:t>ס"ח תשע"ז מס' 2590</w:t>
        </w:r>
      </w:hyperlink>
      <w:r>
        <w:rPr>
          <w:rFonts w:cs="FrankRuehl" w:hint="cs"/>
          <w:rtl/>
        </w:rPr>
        <w:t xml:space="preserve"> מיום 29.12.2016 עמ' 46 (</w:t>
      </w:r>
      <w:hyperlink r:id="rId326" w:history="1">
        <w:r w:rsidRPr="002827A1">
          <w:rPr>
            <w:rStyle w:val="Hyperlink"/>
            <w:rFonts w:cs="FrankRuehl" w:hint="cs"/>
            <w:rtl/>
          </w:rPr>
          <w:t>ה"ח הממשלה תשע"ז מס' 1092</w:t>
        </w:r>
      </w:hyperlink>
      <w:r>
        <w:rPr>
          <w:rFonts w:cs="FrankRuehl" w:hint="cs"/>
          <w:rtl/>
        </w:rPr>
        <w:t xml:space="preserve"> עמ' 656) </w:t>
      </w:r>
      <w:r>
        <w:rPr>
          <w:rFonts w:cs="FrankRuehl"/>
          <w:rtl/>
        </w:rPr>
        <w:t>–</w:t>
      </w:r>
      <w:r>
        <w:rPr>
          <w:rFonts w:cs="FrankRuehl" w:hint="cs"/>
          <w:rtl/>
        </w:rPr>
        <w:t xml:space="preserve"> תיקון מס' 116.</w:t>
      </w:r>
    </w:p>
    <w:p w:rsidR="00380454" w:rsidRDefault="00380454" w:rsidP="006567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7" w:history="1">
        <w:r w:rsidRPr="006567FB">
          <w:rPr>
            <w:rStyle w:val="Hyperlink"/>
            <w:rFonts w:cs="FrankRuehl" w:hint="cs"/>
            <w:rtl/>
          </w:rPr>
          <w:t>ס"ח תשע"ז מס' 2591</w:t>
        </w:r>
      </w:hyperlink>
      <w:r w:rsidRPr="00943B09">
        <w:rPr>
          <w:rFonts w:cs="FrankRuehl" w:hint="cs"/>
          <w:rtl/>
        </w:rPr>
        <w:t xml:space="preserve"> מיום 29.12.2016 עמ' 6</w:t>
      </w:r>
      <w:r>
        <w:rPr>
          <w:rFonts w:cs="FrankRuehl" w:hint="cs"/>
          <w:rtl/>
        </w:rPr>
        <w:t>7</w:t>
      </w:r>
      <w:r w:rsidRPr="00943B09">
        <w:rPr>
          <w:rFonts w:cs="FrankRuehl" w:hint="cs"/>
          <w:rtl/>
        </w:rPr>
        <w:t xml:space="preserve"> (</w:t>
      </w:r>
      <w:hyperlink r:id="rId328" w:history="1">
        <w:r w:rsidRPr="00943B09">
          <w:rPr>
            <w:rStyle w:val="Hyperlink"/>
            <w:rFonts w:cs="FrankRuehl" w:hint="cs"/>
            <w:rtl/>
          </w:rPr>
          <w:t>ה"ח הממשלה תשע"ז מס' 1083</w:t>
        </w:r>
      </w:hyperlink>
      <w:r w:rsidRPr="00943B09">
        <w:rPr>
          <w:rFonts w:cs="FrankRuehl" w:hint="cs"/>
          <w:rtl/>
        </w:rPr>
        <w:t xml:space="preserve"> עמ' 184) </w:t>
      </w:r>
      <w:r w:rsidRPr="00943B09">
        <w:rPr>
          <w:rFonts w:cs="FrankRuehl"/>
          <w:rtl/>
        </w:rPr>
        <w:t>–</w:t>
      </w:r>
      <w:r w:rsidRPr="00943B09">
        <w:rPr>
          <w:rFonts w:cs="FrankRuehl" w:hint="cs"/>
          <w:rtl/>
        </w:rPr>
        <w:t xml:space="preserve"> תיקון מס' </w:t>
      </w:r>
      <w:r>
        <w:rPr>
          <w:rFonts w:cs="FrankRuehl" w:hint="cs"/>
          <w:rtl/>
        </w:rPr>
        <w:t>117</w:t>
      </w:r>
      <w:r w:rsidRPr="00943B09">
        <w:rPr>
          <w:rFonts w:cs="FrankRuehl" w:hint="cs"/>
          <w:rtl/>
        </w:rPr>
        <w:t xml:space="preserve"> בסעיף </w:t>
      </w:r>
      <w:r>
        <w:rPr>
          <w:rFonts w:cs="FrankRuehl" w:hint="cs"/>
          <w:rtl/>
        </w:rPr>
        <w:t>6</w:t>
      </w:r>
      <w:r w:rsidRPr="00943B09">
        <w:rPr>
          <w:rFonts w:cs="FrankRuehl" w:hint="cs"/>
          <w:rtl/>
        </w:rPr>
        <w:t xml:space="preserve"> לחוק התכנית הכלכלית (תיקוני חקיקה ליישום המדיניות הכלכלית לשנות התקציב 2017 ו-2018), תשע"ז-2016; תחילתו ביום 1.</w:t>
      </w:r>
      <w:r>
        <w:rPr>
          <w:rFonts w:cs="FrankRuehl" w:hint="cs"/>
          <w:rtl/>
        </w:rPr>
        <w:t>3</w:t>
      </w:r>
      <w:r w:rsidRPr="00943B09">
        <w:rPr>
          <w:rFonts w:cs="FrankRuehl" w:hint="cs"/>
          <w:rtl/>
        </w:rPr>
        <w:t>.2017.</w:t>
      </w:r>
    </w:p>
    <w:p w:rsidR="00380454" w:rsidRDefault="00380454" w:rsidP="002211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9" w:history="1">
        <w:r w:rsidRPr="00221151">
          <w:rPr>
            <w:rStyle w:val="Hyperlink"/>
            <w:rFonts w:cs="FrankRuehl" w:hint="cs"/>
            <w:rtl/>
          </w:rPr>
          <w:t>ק"ת תשע"ז מס' 7779</w:t>
        </w:r>
      </w:hyperlink>
      <w:r>
        <w:rPr>
          <w:rFonts w:cs="FrankRuehl" w:hint="cs"/>
          <w:rtl/>
        </w:rPr>
        <w:t xml:space="preserve"> מיום 22.2.2017 עמ' 728 </w:t>
      </w:r>
      <w:r>
        <w:rPr>
          <w:rFonts w:cs="FrankRuehl"/>
          <w:rtl/>
        </w:rPr>
        <w:t>–</w:t>
      </w:r>
      <w:r>
        <w:rPr>
          <w:rFonts w:cs="FrankRuehl" w:hint="cs"/>
          <w:rtl/>
        </w:rPr>
        <w:t xml:space="preserve"> הודעה תשע"ז-2017; תחילתה ביום 1.4.2017.</w:t>
      </w:r>
    </w:p>
    <w:p w:rsidR="00380454" w:rsidRDefault="00380454" w:rsidP="00E43D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0" w:history="1">
        <w:r w:rsidRPr="00E43DD5">
          <w:rPr>
            <w:rStyle w:val="Hyperlink"/>
            <w:rFonts w:cs="FrankRuehl" w:hint="cs"/>
            <w:rtl/>
          </w:rPr>
          <w:t>ס"ח תשע"ז מס' 2614</w:t>
        </w:r>
      </w:hyperlink>
      <w:r w:rsidRPr="005476A4">
        <w:rPr>
          <w:rFonts w:cs="FrankRuehl" w:hint="cs"/>
          <w:rtl/>
        </w:rPr>
        <w:t xml:space="preserve"> מיום 28.3.2017 עמ' 501 (</w:t>
      </w:r>
      <w:hyperlink r:id="rId331" w:history="1">
        <w:r w:rsidRPr="005476A4">
          <w:rPr>
            <w:rStyle w:val="Hyperlink"/>
            <w:rFonts w:cs="FrankRuehl" w:hint="cs"/>
            <w:rtl/>
          </w:rPr>
          <w:t>ה"ח הממשלה תשע"ז מס' 1096</w:t>
        </w:r>
      </w:hyperlink>
      <w:r w:rsidRPr="005476A4">
        <w:rPr>
          <w:rFonts w:cs="FrankRuehl" w:hint="cs"/>
          <w:rtl/>
        </w:rPr>
        <w:t xml:space="preserve"> עמ' 676) </w:t>
      </w:r>
      <w:r w:rsidRPr="005476A4">
        <w:rPr>
          <w:rFonts w:cs="FrankRuehl"/>
          <w:rtl/>
        </w:rPr>
        <w:t>–</w:t>
      </w:r>
      <w:r w:rsidRPr="005476A4">
        <w:rPr>
          <w:rFonts w:cs="FrankRuehl" w:hint="cs"/>
          <w:rtl/>
        </w:rPr>
        <w:t xml:space="preserve"> תיקון מס' 118 בסעיף </w:t>
      </w:r>
      <w:r>
        <w:rPr>
          <w:rFonts w:cs="FrankRuehl" w:hint="cs"/>
          <w:rtl/>
        </w:rPr>
        <w:t>10</w:t>
      </w:r>
      <w:r w:rsidRPr="005476A4">
        <w:rPr>
          <w:rFonts w:cs="FrankRuehl" w:hint="cs"/>
          <w:rtl/>
        </w:rPr>
        <w:t xml:space="preserve"> לחוק סדר הדין הפלילי (תיקון מס' 78), תשע"ז-2017; תחילתו ביום 26.7.2017.</w:t>
      </w:r>
    </w:p>
    <w:p w:rsidR="00380454" w:rsidRDefault="00380454" w:rsidP="00D17C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2" w:history="1">
        <w:r w:rsidRPr="00D17CE2">
          <w:rPr>
            <w:rStyle w:val="Hyperlink"/>
            <w:rFonts w:cs="FrankRuehl" w:hint="cs"/>
            <w:rtl/>
          </w:rPr>
          <w:t>ק"ת תשע"ז מס' 7818</w:t>
        </w:r>
      </w:hyperlink>
      <w:r>
        <w:rPr>
          <w:rFonts w:cs="FrankRuehl" w:hint="cs"/>
          <w:rtl/>
        </w:rPr>
        <w:t xml:space="preserve"> מיום 29.5.2017 עמ' 1134 </w:t>
      </w:r>
      <w:r>
        <w:rPr>
          <w:rFonts w:cs="FrankRuehl"/>
          <w:rtl/>
        </w:rPr>
        <w:t>–</w:t>
      </w:r>
      <w:r>
        <w:rPr>
          <w:rFonts w:cs="FrankRuehl" w:hint="cs"/>
          <w:rtl/>
        </w:rPr>
        <w:t xml:space="preserve"> צו תשע"ז-2017.</w:t>
      </w:r>
    </w:p>
    <w:p w:rsidR="00380454" w:rsidRDefault="00380454" w:rsidP="00EF4A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3" w:history="1">
        <w:r w:rsidRPr="00EF4AA4">
          <w:rPr>
            <w:rStyle w:val="Hyperlink"/>
            <w:rFonts w:cs="FrankRuehl" w:hint="cs"/>
            <w:rtl/>
          </w:rPr>
          <w:t>ס"ח תשע"ז מס' 2647</w:t>
        </w:r>
      </w:hyperlink>
      <w:r>
        <w:rPr>
          <w:rFonts w:cs="FrankRuehl" w:hint="cs"/>
          <w:rtl/>
        </w:rPr>
        <w:t xml:space="preserve"> מיום 3.7.2017 עמ' 1009 (</w:t>
      </w:r>
      <w:hyperlink r:id="rId334" w:history="1">
        <w:r w:rsidRPr="00BC49D2">
          <w:rPr>
            <w:rStyle w:val="Hyperlink"/>
            <w:rFonts w:cs="FrankRuehl" w:hint="cs"/>
            <w:rtl/>
          </w:rPr>
          <w:t>ה"ח הממשלה תשע"ז מס' 1092</w:t>
        </w:r>
      </w:hyperlink>
      <w:r>
        <w:rPr>
          <w:rFonts w:cs="FrankRuehl" w:hint="cs"/>
          <w:rtl/>
        </w:rPr>
        <w:t xml:space="preserve"> עמ' 656) </w:t>
      </w:r>
      <w:r>
        <w:rPr>
          <w:rFonts w:cs="FrankRuehl"/>
          <w:rtl/>
        </w:rPr>
        <w:t>–</w:t>
      </w:r>
      <w:r>
        <w:rPr>
          <w:rFonts w:cs="FrankRuehl" w:hint="cs"/>
          <w:rtl/>
        </w:rPr>
        <w:t xml:space="preserve"> תיקון מס' 119.</w:t>
      </w:r>
    </w:p>
    <w:p w:rsidR="00C4367F" w:rsidRDefault="00A523D2" w:rsidP="00C436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5" w:history="1">
        <w:r w:rsidR="00380454" w:rsidRPr="00A523D2">
          <w:rPr>
            <w:rStyle w:val="Hyperlink"/>
            <w:rFonts w:cs="FrankRuehl" w:hint="cs"/>
            <w:rtl/>
          </w:rPr>
          <w:t>ס"ח תשע"ח מס' 2686</w:t>
        </w:r>
      </w:hyperlink>
      <w:r w:rsidR="00380454">
        <w:rPr>
          <w:rFonts w:cs="FrankRuehl" w:hint="cs"/>
          <w:rtl/>
        </w:rPr>
        <w:t xml:space="preserve"> מיום 1.2.2018 עמ' 130 (</w:t>
      </w:r>
      <w:hyperlink r:id="rId336" w:history="1">
        <w:r w:rsidR="00380454" w:rsidRPr="00463A02">
          <w:rPr>
            <w:rStyle w:val="Hyperlink"/>
            <w:rFonts w:cs="FrankRuehl" w:hint="cs"/>
            <w:rtl/>
          </w:rPr>
          <w:t>ה"ח הממשלה תשע"ז מס' 1092</w:t>
        </w:r>
      </w:hyperlink>
      <w:r w:rsidR="00380454">
        <w:rPr>
          <w:rFonts w:cs="FrankRuehl" w:hint="cs"/>
          <w:rtl/>
        </w:rPr>
        <w:t xml:space="preserve"> עמ' 656) </w:t>
      </w:r>
      <w:r w:rsidR="00380454">
        <w:rPr>
          <w:rFonts w:cs="FrankRuehl"/>
          <w:rtl/>
        </w:rPr>
        <w:t>–</w:t>
      </w:r>
      <w:r w:rsidR="00380454">
        <w:rPr>
          <w:rFonts w:cs="FrankRuehl" w:hint="cs"/>
          <w:rtl/>
        </w:rPr>
        <w:t xml:space="preserve"> תיקון מס' 120; תחילתו ביום 1.2.2018 ור' סעיפים 15, 16 לענין הוראות מעבר.</w:t>
      </w:r>
      <w:r w:rsidR="00793927">
        <w:rPr>
          <w:rFonts w:cs="FrankRuehl" w:hint="cs"/>
          <w:rtl/>
        </w:rPr>
        <w:t xml:space="preserve"> תוקן </w:t>
      </w:r>
      <w:hyperlink r:id="rId337" w:history="1">
        <w:r w:rsidR="00793927" w:rsidRPr="00AD4065">
          <w:rPr>
            <w:rStyle w:val="Hyperlink"/>
            <w:rFonts w:cs="FrankRuehl" w:hint="cs"/>
            <w:rtl/>
          </w:rPr>
          <w:t>ס"ח תש"ף מס' 2790</w:t>
        </w:r>
      </w:hyperlink>
      <w:r w:rsidR="00793927">
        <w:rPr>
          <w:rFonts w:cs="FrankRuehl" w:hint="cs"/>
          <w:rtl/>
        </w:rPr>
        <w:t xml:space="preserve"> מיום 18.2.2020 עמ' 14 (</w:t>
      </w:r>
      <w:hyperlink r:id="rId338" w:history="1">
        <w:r w:rsidR="00793927" w:rsidRPr="00793927">
          <w:rPr>
            <w:rStyle w:val="Hyperlink"/>
            <w:rFonts w:cs="FrankRuehl" w:hint="cs"/>
            <w:rtl/>
          </w:rPr>
          <w:t>ה"ח הממשלה תש"ף מס' 1293</w:t>
        </w:r>
      </w:hyperlink>
      <w:r w:rsidR="00793927">
        <w:rPr>
          <w:rFonts w:cs="FrankRuehl" w:hint="cs"/>
          <w:rtl/>
        </w:rPr>
        <w:t xml:space="preserve"> עמ' 6) </w:t>
      </w:r>
      <w:r w:rsidR="00793927">
        <w:rPr>
          <w:rFonts w:cs="FrankRuehl"/>
          <w:rtl/>
        </w:rPr>
        <w:t>–</w:t>
      </w:r>
      <w:r w:rsidR="00793927">
        <w:rPr>
          <w:rFonts w:cs="FrankRuehl" w:hint="cs"/>
          <w:rtl/>
        </w:rPr>
        <w:t xml:space="preserve"> תיקון מס' 120 (תיקון) תש"ף-2020; תחילתו ביום 31.12.2019.</w:t>
      </w:r>
      <w:r w:rsidR="0024418E">
        <w:rPr>
          <w:rFonts w:cs="FrankRuehl" w:hint="cs"/>
          <w:rtl/>
        </w:rPr>
        <w:t xml:space="preserve"> </w:t>
      </w:r>
      <w:hyperlink r:id="rId339" w:history="1">
        <w:r w:rsidR="0024418E" w:rsidRPr="00C4367F">
          <w:rPr>
            <w:rStyle w:val="Hyperlink"/>
            <w:rFonts w:cs="FrankRuehl" w:hint="cs"/>
            <w:rtl/>
          </w:rPr>
          <w:t>ס"ח תשפ"א מס' 2916</w:t>
        </w:r>
      </w:hyperlink>
      <w:r w:rsidR="0024418E">
        <w:rPr>
          <w:rFonts w:cs="FrankRuehl" w:hint="cs"/>
          <w:rtl/>
        </w:rPr>
        <w:t xml:space="preserve"> מיום 13.7.2021 עמ' 372 (</w:t>
      </w:r>
      <w:hyperlink r:id="rId340" w:history="1">
        <w:r w:rsidR="0024418E" w:rsidRPr="0024418E">
          <w:rPr>
            <w:rStyle w:val="Hyperlink"/>
            <w:rFonts w:cs="FrankRuehl" w:hint="cs"/>
            <w:rtl/>
          </w:rPr>
          <w:t>ה"ח הממשלה תשפ"א מס' 1415</w:t>
        </w:r>
      </w:hyperlink>
      <w:r w:rsidR="0024418E">
        <w:rPr>
          <w:rFonts w:cs="FrankRuehl" w:hint="cs"/>
          <w:rtl/>
        </w:rPr>
        <w:t xml:space="preserve"> עמ' 482) </w:t>
      </w:r>
      <w:r w:rsidR="0024418E">
        <w:rPr>
          <w:rFonts w:cs="FrankRuehl"/>
          <w:rtl/>
        </w:rPr>
        <w:t>–</w:t>
      </w:r>
      <w:r w:rsidR="0024418E">
        <w:rPr>
          <w:rFonts w:cs="FrankRuehl" w:hint="cs"/>
          <w:rtl/>
        </w:rPr>
        <w:t xml:space="preserve"> תיקון מס' 120 (תיקון מס' 2) תשפ"א-2021.</w:t>
      </w:r>
    </w:p>
    <w:p w:rsidR="00380454" w:rsidRDefault="00380454" w:rsidP="00463A0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15. (א) על אף הוראות הפקודה כנוסחה בחוק זה, מי שערב יום ז' באב התשע"ו (11 באוגוסט 2016) (בסעיף זה </w:t>
      </w:r>
      <w:r>
        <w:rPr>
          <w:rFonts w:cs="FrankRuehl"/>
          <w:rtl/>
        </w:rPr>
        <w:t>–</w:t>
      </w:r>
      <w:r>
        <w:rPr>
          <w:rFonts w:cs="FrankRuehl" w:hint="cs"/>
          <w:rtl/>
        </w:rPr>
        <w:t xml:space="preserve"> המועד הקובע) היה בידו רישיון קו שירות תקף שניתן לו לפי סימן ג'1 בפרק שני לפקודה כנוסחו ערב יום התחילה, וערב המועד הקובע הפעיל קו שירות למוניות בהתאם לרישיון כאמור (להלן </w:t>
      </w:r>
      <w:r>
        <w:rPr>
          <w:rFonts w:cs="FrankRuehl"/>
          <w:rtl/>
        </w:rPr>
        <w:t>–</w:t>
      </w:r>
      <w:r>
        <w:rPr>
          <w:rFonts w:cs="FrankRuehl" w:hint="cs"/>
          <w:rtl/>
        </w:rPr>
        <w:t xml:space="preserve"> בעל רישיון ותיק פעיל), רשאי המפקח על התעבורה, על פי בקשת בעל הרישיון הוותיק הפעיל, לחדש את רישיונו לתקופות נוספות שלא יעלו על שנה בכל פעם, בהתקיים התנאים למתן רישיון קו שירות לפי הוראות הסימן האמור כנוסחו ערב יום התחילה, ובלבד שרישיון שחודש לפי סעיף זה יעמוד בתוקפו עד למועד שלא יאוחר </w:t>
      </w:r>
      <w:r w:rsidRPr="00793927">
        <w:rPr>
          <w:rFonts w:cs="FrankRuehl" w:hint="cs"/>
          <w:strike/>
          <w:rtl/>
        </w:rPr>
        <w:t>מיום ג' בטבת התש"ף (31 בדצמבר 2019)</w:t>
      </w:r>
      <w:r w:rsidR="00793927">
        <w:rPr>
          <w:rFonts w:cs="FrankRuehl" w:hint="cs"/>
          <w:rtl/>
        </w:rPr>
        <w:t xml:space="preserve"> </w:t>
      </w:r>
      <w:r w:rsidR="00793927">
        <w:rPr>
          <w:rFonts w:cs="FrankRuehl" w:hint="cs"/>
          <w:u w:val="single"/>
          <w:rtl/>
        </w:rPr>
        <w:t xml:space="preserve">מיום </w:t>
      </w:r>
      <w:r w:rsidR="00793927" w:rsidRPr="0024418E">
        <w:rPr>
          <w:rFonts w:cs="FrankRuehl" w:hint="cs"/>
          <w:strike/>
          <w:u w:val="single"/>
          <w:rtl/>
        </w:rPr>
        <w:t>ט"ז בטבת התשפ"א (31 בדצמבר 2020)</w:t>
      </w:r>
      <w:r w:rsidR="0024418E">
        <w:rPr>
          <w:rFonts w:cs="FrankRuehl" w:hint="cs"/>
          <w:rtl/>
        </w:rPr>
        <w:t xml:space="preserve"> </w:t>
      </w:r>
      <w:r w:rsidR="0024418E">
        <w:rPr>
          <w:rFonts w:cs="FrankRuehl" w:hint="cs"/>
          <w:u w:val="single"/>
          <w:rtl/>
        </w:rPr>
        <w:t>כ"ז בטבת התשפ"ב (31 בדצמבר 2021)</w:t>
      </w:r>
      <w:r>
        <w:rPr>
          <w:rFonts w:cs="FrankRuehl" w:hint="cs"/>
          <w:rtl/>
        </w:rPr>
        <w:t>.</w:t>
      </w:r>
    </w:p>
    <w:p w:rsidR="00380454" w:rsidRDefault="00380454" w:rsidP="00463A02">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בהחלטה לגבי חידוש רישיונות קו שירות לפי סעיף קטן (א) יתחשב המפקח על התעבורה, בין השאר, בהתקדמות ההליכים התחרותיים למתן רישיונות קו שירות לפי סעיף 14ח(ב)(1א) לפקודה כנוסחו בחוק זה.</w:t>
      </w:r>
    </w:p>
    <w:p w:rsidR="00380454" w:rsidRDefault="00380454" w:rsidP="00463A02">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חודש רישיון לבעל רישיון ותיק פעיל בהתאם להוראות סעיף זה, יחולו הוראות סימן ג'1 לפקודה, כנוסחו ערב יום התחילה, על הרישיון ועל בעל הרישיון כאמור, בשינויים המחויבים ובשינוי זה: בתקופה שמיום התחילה ועד תום שנת 2018, דמי הרישיון לפי הוראות סעיף 14ט לפקודה כנוסחו ערב ביטולו בחוק זה יהיו בסכום השווה למחצית הסכום המחושב לפי אותו סעיף.</w:t>
      </w:r>
    </w:p>
    <w:p w:rsidR="00380454" w:rsidRDefault="00380454" w:rsidP="00463A02">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w:t>
      </w:r>
      <w:r>
        <w:rPr>
          <w:rFonts w:cs="FrankRuehl" w:hint="cs"/>
        </w:rPr>
        <w:t xml:space="preserve"> </w:t>
      </w:r>
      <w:r>
        <w:rPr>
          <w:rFonts w:cs="FrankRuehl" w:hint="cs"/>
          <w:rtl/>
        </w:rPr>
        <w:t>לעניין בעלי רישיונות ותיקים פעילים, השר, בהסכמת שר האוצר ובאישור ועדת הכלכלה של הכנסת, יקבע הוראות בעניין הפחתת האגרה בעד רישיון להפעלת מונית לפי סעיף 14ה(א) לפקודה, מספר הרישיונות שהאגרה בעדם תופחת, והמועדים התנאים להגשת בקשה לקבלת רישיונות להפעלת מונית באגרה מופחתת כאמור, ורשאי הוא לקבוע בדרך האמורה הוראות שונות לסוגי בעלי רישיונות.</w:t>
      </w:r>
    </w:p>
    <w:p w:rsidR="00380454" w:rsidRDefault="00380454" w:rsidP="00463A0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16. השר, באישור ועדת הכלכלה של הכנסת, יקבע תנאים להפחתה של 50% באגרה בעד רישיון להפעלת מונית לפי סעיף 14ה(א) לפקודה למי שעסקו בפועל בנהיגה במוניות בקו שירות והועסקו על ידי בעלי רישיונות ותיקים פעילים, ובלבד שלא היו בעלי עניין בתאגיד שהיה בידו רישיון קו שירות בתקופה שקבע השר בדרך האמורה; בסעיף זה, "בעל עניין" ו"רישיון קו שירות" </w:t>
      </w:r>
      <w:r>
        <w:rPr>
          <w:rFonts w:cs="FrankRuehl"/>
          <w:rtl/>
        </w:rPr>
        <w:t>–</w:t>
      </w:r>
      <w:r>
        <w:rPr>
          <w:rFonts w:cs="FrankRuehl" w:hint="cs"/>
          <w:rtl/>
        </w:rPr>
        <w:t xml:space="preserve"> כהגדרתם בסעיף 14ז לפקודה.</w:t>
      </w:r>
    </w:p>
    <w:p w:rsidR="000B270B" w:rsidRDefault="000B270B" w:rsidP="000B27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1" w:history="1">
        <w:r w:rsidR="00E07744" w:rsidRPr="000B270B">
          <w:rPr>
            <w:rStyle w:val="Hyperlink"/>
            <w:rFonts w:cs="FrankRuehl" w:hint="cs"/>
            <w:rtl/>
          </w:rPr>
          <w:t>ק"ת תשע"ח מס' 7947</w:t>
        </w:r>
      </w:hyperlink>
      <w:r w:rsidR="00E07744">
        <w:rPr>
          <w:rFonts w:cs="FrankRuehl" w:hint="cs"/>
          <w:rtl/>
        </w:rPr>
        <w:t xml:space="preserve"> מיום 6.2.2018 עמ' 955 </w:t>
      </w:r>
      <w:r w:rsidR="00E07744">
        <w:rPr>
          <w:rFonts w:cs="FrankRuehl"/>
          <w:rtl/>
        </w:rPr>
        <w:t>–</w:t>
      </w:r>
      <w:r w:rsidR="00E07744">
        <w:rPr>
          <w:rFonts w:cs="FrankRuehl" w:hint="cs"/>
          <w:rtl/>
        </w:rPr>
        <w:t xml:space="preserve"> הודעה תשע"ח-2018; תחילתה ביום 1.4.2018.</w:t>
      </w:r>
    </w:p>
    <w:p w:rsidR="001B3F36" w:rsidRDefault="001B3F36" w:rsidP="001B3F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2" w:history="1">
        <w:r w:rsidR="00C04E40" w:rsidRPr="001B3F36">
          <w:rPr>
            <w:rStyle w:val="Hyperlink"/>
            <w:rFonts w:ascii="FrankRuehl" w:hAnsi="FrankRuehl" w:cs="FrankRuehl"/>
            <w:rtl/>
          </w:rPr>
          <w:t>ס"ח תשע"ח מס' 2712</w:t>
        </w:r>
      </w:hyperlink>
      <w:r w:rsidR="00C04E40" w:rsidRPr="00C04E40">
        <w:rPr>
          <w:rFonts w:ascii="FrankRuehl" w:hAnsi="FrankRuehl" w:cs="FrankRuehl"/>
          <w:rtl/>
        </w:rPr>
        <w:t xml:space="preserve"> מיום 22.3.2018 עמ' 49</w:t>
      </w:r>
      <w:r w:rsidR="00C04E40">
        <w:rPr>
          <w:rFonts w:ascii="FrankRuehl" w:hAnsi="FrankRuehl" w:cs="FrankRuehl" w:hint="cs"/>
          <w:rtl/>
        </w:rPr>
        <w:t>3</w:t>
      </w:r>
      <w:r w:rsidR="00C04E40" w:rsidRPr="00C04E40">
        <w:rPr>
          <w:rFonts w:ascii="FrankRuehl" w:hAnsi="FrankRuehl" w:cs="FrankRuehl"/>
          <w:rtl/>
        </w:rPr>
        <w:t xml:space="preserve"> (</w:t>
      </w:r>
      <w:hyperlink r:id="rId343" w:history="1">
        <w:r w:rsidR="00C04E40" w:rsidRPr="00C04E40">
          <w:rPr>
            <w:rStyle w:val="Hyperlink"/>
            <w:rFonts w:ascii="FrankRuehl" w:hAnsi="FrankRuehl" w:cs="FrankRuehl"/>
            <w:rtl/>
          </w:rPr>
          <w:t>ה"ח הממשלה תשע"ח מס' 1196</w:t>
        </w:r>
      </w:hyperlink>
      <w:r w:rsidR="00C04E40" w:rsidRPr="00C04E40">
        <w:rPr>
          <w:rFonts w:ascii="FrankRuehl" w:hAnsi="FrankRuehl" w:cs="FrankRuehl"/>
          <w:rtl/>
        </w:rPr>
        <w:t xml:space="preserve"> עמ' 420) – תיקון מס' </w:t>
      </w:r>
      <w:r w:rsidR="00C04E40">
        <w:rPr>
          <w:rFonts w:ascii="FrankRuehl" w:hAnsi="FrankRuehl" w:cs="FrankRuehl" w:hint="cs"/>
          <w:rtl/>
        </w:rPr>
        <w:t>121</w:t>
      </w:r>
      <w:r w:rsidR="00C04E40" w:rsidRPr="00C04E40">
        <w:rPr>
          <w:rFonts w:ascii="FrankRuehl" w:hAnsi="FrankRuehl" w:cs="FrankRuehl"/>
          <w:rtl/>
        </w:rPr>
        <w:t xml:space="preserve"> בסעיף </w:t>
      </w:r>
      <w:r w:rsidR="00C04E40">
        <w:rPr>
          <w:rFonts w:ascii="FrankRuehl" w:hAnsi="FrankRuehl" w:cs="FrankRuehl" w:hint="cs"/>
          <w:rtl/>
        </w:rPr>
        <w:t>20</w:t>
      </w:r>
      <w:r w:rsidR="00C04E40" w:rsidRPr="00C04E40">
        <w:rPr>
          <w:rFonts w:ascii="FrankRuehl" w:hAnsi="FrankRuehl" w:cs="FrankRuehl"/>
          <w:rtl/>
        </w:rPr>
        <w:t xml:space="preserve"> לחוק התכנית הכלכלית (תיקוני חקיקה ליישום המדיניות הכלכלית לשנת התקציב 2019), תשע"ח-2018.</w:t>
      </w:r>
    </w:p>
    <w:p w:rsidR="00462203" w:rsidRDefault="00462203" w:rsidP="004622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4" w:history="1">
        <w:r w:rsidR="008D3562" w:rsidRPr="00462203">
          <w:rPr>
            <w:rStyle w:val="Hyperlink"/>
            <w:rFonts w:cs="FrankRuehl" w:hint="cs"/>
            <w:rtl/>
          </w:rPr>
          <w:t>ס"ח תשע"ח מס' 2717</w:t>
        </w:r>
      </w:hyperlink>
      <w:r w:rsidR="008D3562">
        <w:rPr>
          <w:rFonts w:cs="FrankRuehl" w:hint="cs"/>
          <w:rtl/>
        </w:rPr>
        <w:t xml:space="preserve"> מיום 13.5.2018 עמ' 661 (</w:t>
      </w:r>
      <w:hyperlink r:id="rId345" w:history="1">
        <w:r w:rsidR="008D3562" w:rsidRPr="008D3562">
          <w:rPr>
            <w:rStyle w:val="Hyperlink"/>
            <w:rFonts w:cs="FrankRuehl" w:hint="cs"/>
            <w:rtl/>
          </w:rPr>
          <w:t>ה"ח הכנסת תשע"ח מס' 741</w:t>
        </w:r>
      </w:hyperlink>
      <w:r w:rsidR="008D3562">
        <w:rPr>
          <w:rFonts w:cs="FrankRuehl" w:hint="cs"/>
          <w:rtl/>
        </w:rPr>
        <w:t xml:space="preserve"> עמ' 32) </w:t>
      </w:r>
      <w:r w:rsidR="008D3562">
        <w:rPr>
          <w:rFonts w:cs="FrankRuehl"/>
          <w:rtl/>
        </w:rPr>
        <w:t>–</w:t>
      </w:r>
      <w:r w:rsidR="008D3562">
        <w:rPr>
          <w:rFonts w:cs="FrankRuehl" w:hint="cs"/>
          <w:rtl/>
        </w:rPr>
        <w:t xml:space="preserve"> תיקון מס' 122; תחילתו חודש מיום פרסומו.</w:t>
      </w:r>
    </w:p>
    <w:p w:rsidR="000760FB" w:rsidRDefault="000760FB" w:rsidP="000760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6" w:history="1">
        <w:r w:rsidR="00417E6E" w:rsidRPr="000760FB">
          <w:rPr>
            <w:rStyle w:val="Hyperlink"/>
            <w:rFonts w:cs="FrankRuehl" w:hint="cs"/>
            <w:rtl/>
          </w:rPr>
          <w:t>ס"ח תשע"ח מס' 2723</w:t>
        </w:r>
      </w:hyperlink>
      <w:r w:rsidR="00417E6E">
        <w:rPr>
          <w:rFonts w:cs="FrankRuehl" w:hint="cs"/>
          <w:rtl/>
        </w:rPr>
        <w:t xml:space="preserve"> מיום 17.6.2018 עמ' 692 (</w:t>
      </w:r>
      <w:hyperlink r:id="rId347" w:history="1">
        <w:r w:rsidR="00417E6E" w:rsidRPr="00417E6E">
          <w:rPr>
            <w:rStyle w:val="Hyperlink"/>
            <w:rFonts w:cs="FrankRuehl" w:hint="cs"/>
            <w:rtl/>
          </w:rPr>
          <w:t>ה"ח הכנסת תשע"ח מס' 762</w:t>
        </w:r>
      </w:hyperlink>
      <w:r w:rsidR="00417E6E">
        <w:rPr>
          <w:rFonts w:cs="FrankRuehl" w:hint="cs"/>
          <w:rtl/>
        </w:rPr>
        <w:t xml:space="preserve"> עמ' 108) </w:t>
      </w:r>
      <w:r w:rsidR="00417E6E">
        <w:rPr>
          <w:rFonts w:cs="FrankRuehl"/>
          <w:rtl/>
        </w:rPr>
        <w:t>–</w:t>
      </w:r>
      <w:r w:rsidR="00417E6E">
        <w:rPr>
          <w:rFonts w:cs="FrankRuehl" w:hint="cs"/>
          <w:rtl/>
        </w:rPr>
        <w:t xml:space="preserve"> תיקון מס' 123; תחילתו שישה חודשים מיום פרסומו.</w:t>
      </w:r>
    </w:p>
    <w:bookmarkStart w:id="1" w:name="_Hlk519583806"/>
    <w:p w:rsidR="005103C9" w:rsidRDefault="005103C9" w:rsidP="005103C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http://www.nevo.co.il/law_word/law14/law-2732.pdf</w:instrText>
      </w:r>
      <w:r>
        <w:rPr>
          <w:rFonts w:ascii="FrankRuehl" w:hAnsi="FrankRuehl" w:cs="FrankRuehl"/>
          <w:rtl/>
        </w:rPr>
        <w:instrText xml:space="preserve">" </w:instrText>
      </w:r>
      <w:r w:rsidR="00D4258C" w:rsidRPr="005103C9">
        <w:rPr>
          <w:rFonts w:ascii="FrankRuehl" w:hAnsi="FrankRuehl" w:cs="FrankRuehl"/>
        </w:rPr>
      </w:r>
      <w:r>
        <w:rPr>
          <w:rFonts w:ascii="FrankRuehl" w:hAnsi="FrankRuehl" w:cs="FrankRuehl"/>
          <w:rtl/>
        </w:rPr>
        <w:fldChar w:fldCharType="separate"/>
      </w:r>
      <w:r w:rsidR="00BA0C39" w:rsidRPr="005103C9">
        <w:rPr>
          <w:rStyle w:val="Hyperlink"/>
          <w:rFonts w:ascii="FrankRuehl" w:hAnsi="FrankRuehl" w:cs="FrankRuehl"/>
          <w:rtl/>
        </w:rPr>
        <w:t>ס"ח תשע"ח מס' 2732</w:t>
      </w:r>
      <w:r>
        <w:rPr>
          <w:rFonts w:ascii="FrankRuehl" w:hAnsi="FrankRuehl" w:cs="FrankRuehl"/>
          <w:rtl/>
        </w:rPr>
        <w:fldChar w:fldCharType="end"/>
      </w:r>
      <w:r w:rsidR="00BA0C39" w:rsidRPr="00BA0C39">
        <w:rPr>
          <w:rFonts w:ascii="FrankRuehl" w:hAnsi="FrankRuehl" w:cs="FrankRuehl"/>
          <w:rtl/>
        </w:rPr>
        <w:t xml:space="preserve"> מיום 16.7.2018 עמ' 748 (</w:t>
      </w:r>
      <w:hyperlink r:id="rId348" w:history="1">
        <w:r w:rsidR="00BA0C39" w:rsidRPr="00BA0C39">
          <w:rPr>
            <w:rStyle w:val="Hyperlink"/>
            <w:rFonts w:ascii="FrankRuehl" w:hAnsi="FrankRuehl" w:cs="FrankRuehl"/>
            <w:rtl/>
          </w:rPr>
          <w:t>ה"ח הממשלה תשע"ח מס' 1215</w:t>
        </w:r>
      </w:hyperlink>
      <w:r w:rsidR="00BA0C39" w:rsidRPr="00BA0C39">
        <w:rPr>
          <w:rFonts w:ascii="FrankRuehl" w:hAnsi="FrankRuehl" w:cs="FrankRuehl"/>
          <w:rtl/>
        </w:rPr>
        <w:t xml:space="preserve"> עמ' 854) – </w:t>
      </w:r>
      <w:r w:rsidR="00BA0C39">
        <w:rPr>
          <w:rFonts w:ascii="FrankRuehl" w:hAnsi="FrankRuehl" w:cs="FrankRuehl" w:hint="cs"/>
          <w:rtl/>
        </w:rPr>
        <w:t>תיקון מס' 124 בסעיף 3</w:t>
      </w:r>
      <w:r w:rsidR="00BA0C39" w:rsidRPr="00BA0C39">
        <w:rPr>
          <w:rFonts w:ascii="FrankRuehl" w:hAnsi="FrankRuehl" w:cs="FrankRuehl"/>
          <w:rtl/>
        </w:rPr>
        <w:t xml:space="preserve"> </w:t>
      </w:r>
      <w:r w:rsidR="00BA0C39">
        <w:rPr>
          <w:rFonts w:ascii="FrankRuehl" w:hAnsi="FrankRuehl" w:cs="FrankRuehl" w:hint="cs"/>
          <w:rtl/>
        </w:rPr>
        <w:t>ל</w:t>
      </w:r>
      <w:r w:rsidR="00BA0C39" w:rsidRPr="00BA0C39">
        <w:rPr>
          <w:rFonts w:ascii="FrankRuehl" w:hAnsi="FrankRuehl" w:cs="FrankRuehl"/>
          <w:rtl/>
        </w:rPr>
        <w:t>חוק הרשות הלאומית לבטיחות בדרכים (הוראת שעה) (תיקון מס' 3), תשע"ח-2018; תחילתו ביום 1.7.2018.</w:t>
      </w:r>
      <w:bookmarkEnd w:id="1"/>
    </w:p>
    <w:p w:rsidR="008E0172" w:rsidRDefault="008E0172" w:rsidP="008E017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49" w:history="1">
        <w:r w:rsidR="003C3D00" w:rsidRPr="008E0172">
          <w:rPr>
            <w:rStyle w:val="Hyperlink"/>
            <w:rFonts w:ascii="FrankRuehl" w:hAnsi="FrankRuehl" w:cs="FrankRuehl" w:hint="cs"/>
            <w:rtl/>
          </w:rPr>
          <w:t>ס"ח תשע"ט מס' 2755</w:t>
        </w:r>
      </w:hyperlink>
      <w:r w:rsidR="003C3D00">
        <w:rPr>
          <w:rFonts w:ascii="FrankRuehl" w:hAnsi="FrankRuehl" w:cs="FrankRuehl" w:hint="cs"/>
          <w:rtl/>
        </w:rPr>
        <w:t xml:space="preserve"> מיום 7.11.2018 עמ' 40 (</w:t>
      </w:r>
      <w:hyperlink r:id="rId350" w:history="1">
        <w:r w:rsidR="003C3D00" w:rsidRPr="003C3D00">
          <w:rPr>
            <w:rStyle w:val="Hyperlink"/>
            <w:rFonts w:ascii="FrankRuehl" w:hAnsi="FrankRuehl" w:cs="FrankRuehl" w:hint="cs"/>
            <w:rtl/>
          </w:rPr>
          <w:t xml:space="preserve">ה"ח הממשלה </w:t>
        </w:r>
        <w:r w:rsidR="003C3D00" w:rsidRPr="003C3D00">
          <w:rPr>
            <w:rStyle w:val="Hyperlink"/>
            <w:rFonts w:ascii="FrankRuehl" w:hAnsi="FrankRuehl" w:cs="FrankRuehl" w:hint="cs"/>
            <w:rtl/>
          </w:rPr>
          <w:t>ת</w:t>
        </w:r>
        <w:r w:rsidR="003C3D00" w:rsidRPr="003C3D00">
          <w:rPr>
            <w:rStyle w:val="Hyperlink"/>
            <w:rFonts w:ascii="FrankRuehl" w:hAnsi="FrankRuehl" w:cs="FrankRuehl" w:hint="cs"/>
            <w:rtl/>
          </w:rPr>
          <w:t>שע"ד מס' 826</w:t>
        </w:r>
      </w:hyperlink>
      <w:r w:rsidR="003C3D00">
        <w:rPr>
          <w:rFonts w:ascii="FrankRuehl" w:hAnsi="FrankRuehl" w:cs="FrankRuehl" w:hint="cs"/>
          <w:rtl/>
        </w:rPr>
        <w:t xml:space="preserve"> עמ' 188) </w:t>
      </w:r>
      <w:r w:rsidR="003C3D00">
        <w:rPr>
          <w:rFonts w:ascii="FrankRuehl" w:hAnsi="FrankRuehl" w:cs="FrankRuehl"/>
          <w:rtl/>
        </w:rPr>
        <w:t>–</w:t>
      </w:r>
      <w:r w:rsidR="003C3D00">
        <w:rPr>
          <w:rFonts w:ascii="FrankRuehl" w:hAnsi="FrankRuehl" w:cs="FrankRuehl" w:hint="cs"/>
          <w:rtl/>
        </w:rPr>
        <w:t xml:space="preserve"> תיקון מס' 125.</w:t>
      </w:r>
    </w:p>
    <w:p w:rsidR="00EC1134" w:rsidRDefault="00EC1134" w:rsidP="00EC113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51" w:history="1">
        <w:r w:rsidR="006A3AE6" w:rsidRPr="00EC1134">
          <w:rPr>
            <w:rStyle w:val="Hyperlink"/>
            <w:rFonts w:ascii="FrankRuehl" w:hAnsi="FrankRuehl" w:cs="FrankRuehl" w:hint="cs"/>
            <w:rtl/>
          </w:rPr>
          <w:t>ס"ח תשע"ט מס' 2775</w:t>
        </w:r>
      </w:hyperlink>
      <w:r w:rsidR="006A3AE6">
        <w:rPr>
          <w:rFonts w:ascii="FrankRuehl" w:hAnsi="FrankRuehl" w:cs="FrankRuehl" w:hint="cs"/>
          <w:rtl/>
        </w:rPr>
        <w:t xml:space="preserve"> מיום 7.1.2019 עמ' 159 (</w:t>
      </w:r>
      <w:hyperlink r:id="rId352" w:history="1">
        <w:r w:rsidR="006A3AE6" w:rsidRPr="006A3AE6">
          <w:rPr>
            <w:rStyle w:val="Hyperlink"/>
            <w:rFonts w:ascii="FrankRuehl" w:hAnsi="FrankRuehl" w:cs="FrankRuehl" w:hint="cs"/>
            <w:rtl/>
          </w:rPr>
          <w:t>ה"ח הממשלה תשע"ט מס' 1256</w:t>
        </w:r>
      </w:hyperlink>
      <w:r w:rsidR="006A3AE6">
        <w:rPr>
          <w:rFonts w:ascii="FrankRuehl" w:hAnsi="FrankRuehl" w:cs="FrankRuehl" w:hint="cs"/>
          <w:rtl/>
        </w:rPr>
        <w:t xml:space="preserve"> עמ' 30) </w:t>
      </w:r>
      <w:r w:rsidR="006A3AE6">
        <w:rPr>
          <w:rFonts w:ascii="FrankRuehl" w:hAnsi="FrankRuehl" w:cs="FrankRuehl"/>
          <w:rtl/>
        </w:rPr>
        <w:t>–</w:t>
      </w:r>
      <w:r w:rsidR="006A3AE6">
        <w:rPr>
          <w:rFonts w:ascii="FrankRuehl" w:hAnsi="FrankRuehl" w:cs="FrankRuehl" w:hint="cs"/>
          <w:rtl/>
        </w:rPr>
        <w:t xml:space="preserve"> תיקון מס' 126.</w:t>
      </w:r>
    </w:p>
    <w:p w:rsidR="005D5784" w:rsidRDefault="005D5784" w:rsidP="005D57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3" w:history="1">
        <w:r w:rsidR="00C94FB8" w:rsidRPr="005D5784">
          <w:rPr>
            <w:rStyle w:val="Hyperlink"/>
            <w:rFonts w:cs="FrankRuehl" w:hint="cs"/>
            <w:rtl/>
          </w:rPr>
          <w:t>ס"ח תשע"ט מס' 2779</w:t>
        </w:r>
      </w:hyperlink>
      <w:r w:rsidR="00C94FB8">
        <w:rPr>
          <w:rFonts w:cs="FrankRuehl" w:hint="cs"/>
          <w:rtl/>
        </w:rPr>
        <w:t xml:space="preserve"> מיום 10.1.2019 עמ' 232 (</w:t>
      </w:r>
      <w:hyperlink r:id="rId354" w:history="1">
        <w:r w:rsidR="00C94FB8" w:rsidRPr="00F917A3">
          <w:rPr>
            <w:rStyle w:val="Hyperlink"/>
            <w:rFonts w:cs="FrankRuehl" w:hint="cs"/>
            <w:rtl/>
          </w:rPr>
          <w:t>ה"ח הממשלה תשע"ו מס' 972</w:t>
        </w:r>
      </w:hyperlink>
      <w:r w:rsidR="00C94FB8">
        <w:rPr>
          <w:rFonts w:cs="FrankRuehl" w:hint="cs"/>
          <w:rtl/>
        </w:rPr>
        <w:t xml:space="preserve"> עמ' 166) </w:t>
      </w:r>
      <w:r w:rsidR="00C94FB8">
        <w:rPr>
          <w:rFonts w:cs="FrankRuehl"/>
          <w:rtl/>
        </w:rPr>
        <w:t>–</w:t>
      </w:r>
      <w:r w:rsidR="00C94FB8">
        <w:rPr>
          <w:rFonts w:cs="FrankRuehl" w:hint="cs"/>
          <w:rtl/>
        </w:rPr>
        <w:t xml:space="preserve"> תיקון מס' 127 בסעיף 9 לחוק העונשין (תיקון מס' 137), תשע"ט-2019; תחילתו שישה חודשים מיום פרסומו.</w:t>
      </w:r>
    </w:p>
    <w:bookmarkStart w:id="2" w:name="_Hlk535489232"/>
    <w:p w:rsidR="00645CA2" w:rsidRDefault="00A77A4E" w:rsidP="00645CA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http://www.nevo.co.il/law_word/law14/law-2783.pdf</w:instrText>
      </w:r>
      <w:r>
        <w:rPr>
          <w:rFonts w:ascii="FrankRuehl" w:hAnsi="FrankRuehl" w:cs="FrankRuehl"/>
          <w:rtl/>
        </w:rPr>
        <w:instrText xml:space="preserve">" </w:instrText>
      </w:r>
      <w:r w:rsidR="001745CF" w:rsidRPr="00A77A4E">
        <w:rPr>
          <w:rFonts w:ascii="FrankRuehl" w:hAnsi="FrankRuehl" w:cs="FrankRuehl"/>
        </w:rPr>
      </w:r>
      <w:r>
        <w:rPr>
          <w:rFonts w:ascii="FrankRuehl" w:hAnsi="FrankRuehl" w:cs="FrankRuehl"/>
          <w:rtl/>
        </w:rPr>
        <w:fldChar w:fldCharType="separate"/>
      </w:r>
      <w:r w:rsidR="00F24860" w:rsidRPr="00A77A4E">
        <w:rPr>
          <w:rStyle w:val="Hyperlink"/>
          <w:rFonts w:ascii="FrankRuehl" w:hAnsi="FrankRuehl" w:cs="FrankRuehl"/>
          <w:rtl/>
        </w:rPr>
        <w:t>ס"ח תשע"ט מס' 2783</w:t>
      </w:r>
      <w:r>
        <w:rPr>
          <w:rFonts w:ascii="FrankRuehl" w:hAnsi="FrankRuehl" w:cs="FrankRuehl"/>
          <w:rtl/>
        </w:rPr>
        <w:fldChar w:fldCharType="end"/>
      </w:r>
      <w:r w:rsidR="00F24860" w:rsidRPr="00C42885">
        <w:rPr>
          <w:rFonts w:ascii="FrankRuehl" w:hAnsi="FrankRuehl" w:cs="FrankRuehl"/>
          <w:rtl/>
        </w:rPr>
        <w:t xml:space="preserve"> מיום 16.1.2019 עמ' 31</w:t>
      </w:r>
      <w:r w:rsidR="00F24860">
        <w:rPr>
          <w:rFonts w:ascii="FrankRuehl" w:hAnsi="FrankRuehl" w:cs="FrankRuehl" w:hint="cs"/>
          <w:rtl/>
        </w:rPr>
        <w:t>8</w:t>
      </w:r>
      <w:r w:rsidR="00F24860" w:rsidRPr="00C42885">
        <w:rPr>
          <w:rFonts w:ascii="FrankRuehl" w:hAnsi="FrankRuehl" w:cs="FrankRuehl"/>
          <w:rtl/>
        </w:rPr>
        <w:t xml:space="preserve"> (</w:t>
      </w:r>
      <w:hyperlink r:id="rId355" w:history="1">
        <w:r w:rsidR="00F24860" w:rsidRPr="00C42885">
          <w:rPr>
            <w:rStyle w:val="Hyperlink"/>
            <w:rFonts w:ascii="FrankRuehl" w:hAnsi="FrankRuehl" w:cs="FrankRuehl"/>
            <w:rtl/>
          </w:rPr>
          <w:t xml:space="preserve">ה"ח הממשלה תשע"ו </w:t>
        </w:r>
        <w:r w:rsidR="00F24860" w:rsidRPr="00C42885">
          <w:rPr>
            <w:rStyle w:val="Hyperlink"/>
            <w:rFonts w:ascii="FrankRuehl" w:hAnsi="FrankRuehl" w:cs="FrankRuehl"/>
            <w:rtl/>
          </w:rPr>
          <w:t>מ</w:t>
        </w:r>
        <w:r w:rsidR="00F24860" w:rsidRPr="00C42885">
          <w:rPr>
            <w:rStyle w:val="Hyperlink"/>
            <w:rFonts w:ascii="FrankRuehl" w:hAnsi="FrankRuehl" w:cs="FrankRuehl"/>
            <w:rtl/>
          </w:rPr>
          <w:t>ס' 1071</w:t>
        </w:r>
      </w:hyperlink>
      <w:r w:rsidR="00F24860" w:rsidRPr="00C42885">
        <w:rPr>
          <w:rFonts w:ascii="FrankRuehl" w:hAnsi="FrankRuehl" w:cs="FrankRuehl"/>
          <w:rtl/>
        </w:rPr>
        <w:t xml:space="preserve"> עמ' 1282) – תיקון מס' </w:t>
      </w:r>
      <w:r w:rsidR="00F24860">
        <w:rPr>
          <w:rFonts w:ascii="FrankRuehl" w:hAnsi="FrankRuehl" w:cs="FrankRuehl" w:hint="cs"/>
          <w:rtl/>
        </w:rPr>
        <w:t>128</w:t>
      </w:r>
      <w:r w:rsidR="00F24860" w:rsidRPr="00C42885">
        <w:rPr>
          <w:rFonts w:ascii="FrankRuehl" w:hAnsi="FrankRuehl" w:cs="FrankRuehl"/>
          <w:rtl/>
        </w:rPr>
        <w:t xml:space="preserve"> בסעיף 4</w:t>
      </w:r>
      <w:r w:rsidR="00F24860">
        <w:rPr>
          <w:rFonts w:ascii="FrankRuehl" w:hAnsi="FrankRuehl" w:cs="FrankRuehl" w:hint="cs"/>
          <w:rtl/>
        </w:rPr>
        <w:t>6</w:t>
      </w:r>
      <w:r w:rsidR="00F24860" w:rsidRPr="00C42885">
        <w:rPr>
          <w:rFonts w:ascii="FrankRuehl" w:hAnsi="FrankRuehl" w:cs="FrankRuehl"/>
          <w:rtl/>
        </w:rPr>
        <w:t xml:space="preserve"> לחוק המידע הפלילי ותקנת השבים, תשע"ט-2019; תחילתו </w:t>
      </w:r>
      <w:r w:rsidR="00A64C74">
        <w:rPr>
          <w:rFonts w:ascii="FrankRuehl" w:hAnsi="FrankRuehl" w:cs="FrankRuehl" w:hint="cs"/>
          <w:rtl/>
        </w:rPr>
        <w:t>ביום 16.1.2022</w:t>
      </w:r>
      <w:r w:rsidR="00F24860" w:rsidRPr="00C42885">
        <w:rPr>
          <w:rFonts w:ascii="FrankRuehl" w:hAnsi="FrankRuehl" w:cs="FrankRuehl"/>
          <w:rtl/>
        </w:rPr>
        <w:t>.</w:t>
      </w:r>
      <w:bookmarkEnd w:id="2"/>
      <w:r w:rsidR="00A64C74">
        <w:rPr>
          <w:rFonts w:ascii="FrankRuehl" w:hAnsi="FrankRuehl" w:cs="FrankRuehl" w:hint="cs"/>
          <w:rtl/>
        </w:rPr>
        <w:t xml:space="preserve"> תוקן </w:t>
      </w:r>
      <w:hyperlink r:id="rId356" w:history="1">
        <w:r w:rsidR="00A64C74" w:rsidRPr="00900EE5">
          <w:rPr>
            <w:rStyle w:val="Hyperlink"/>
            <w:rFonts w:ascii="FrankRuehl" w:hAnsi="FrankRuehl" w:cs="FrankRuehl" w:hint="cs"/>
            <w:rtl/>
          </w:rPr>
          <w:t>ס"ח תשפ"א מס' 2899</w:t>
        </w:r>
      </w:hyperlink>
      <w:r w:rsidR="00A64C74">
        <w:rPr>
          <w:rFonts w:ascii="FrankRuehl" w:hAnsi="FrankRuehl" w:cs="FrankRuehl" w:hint="cs"/>
          <w:rtl/>
        </w:rPr>
        <w:t xml:space="preserve"> מיום 13.1.2021 עמ' 296 (</w:t>
      </w:r>
      <w:hyperlink r:id="rId357" w:history="1">
        <w:r w:rsidR="00A64C74" w:rsidRPr="007941C7">
          <w:rPr>
            <w:rStyle w:val="Hyperlink"/>
            <w:rFonts w:ascii="FrankRuehl" w:hAnsi="FrankRuehl" w:cs="FrankRuehl" w:hint="cs"/>
            <w:rtl/>
          </w:rPr>
          <w:t>ה"ח הממשלה תשפ"א מס' 1384</w:t>
        </w:r>
      </w:hyperlink>
      <w:r w:rsidR="00A64C74">
        <w:rPr>
          <w:rFonts w:ascii="FrankRuehl" w:hAnsi="FrankRuehl" w:cs="FrankRuehl" w:hint="cs"/>
          <w:rtl/>
        </w:rPr>
        <w:t xml:space="preserve"> עמ' 176) </w:t>
      </w:r>
      <w:r w:rsidR="00A64C74">
        <w:rPr>
          <w:rFonts w:ascii="FrankRuehl" w:hAnsi="FrankRuehl" w:cs="FrankRuehl"/>
          <w:rtl/>
        </w:rPr>
        <w:t>–</w:t>
      </w:r>
      <w:r w:rsidR="00A64C74">
        <w:rPr>
          <w:rFonts w:ascii="FrankRuehl" w:hAnsi="FrankRuehl" w:cs="FrankRuehl" w:hint="cs"/>
          <w:rtl/>
        </w:rPr>
        <w:t xml:space="preserve"> תיקון מס' 128 (תיקון) תשע"ט-2019.</w:t>
      </w:r>
      <w:r w:rsidR="003D7EDF">
        <w:rPr>
          <w:rFonts w:ascii="FrankRuehl" w:hAnsi="FrankRuehl" w:cs="FrankRuehl" w:hint="cs"/>
          <w:rtl/>
        </w:rPr>
        <w:t xml:space="preserve"> </w:t>
      </w:r>
      <w:bookmarkStart w:id="3" w:name="_Hlk92875336"/>
      <w:r w:rsidR="00645CA2">
        <w:rPr>
          <w:rFonts w:ascii="FrankRuehl" w:hAnsi="FrankRuehl" w:cs="FrankRuehl"/>
          <w:rtl/>
        </w:rPr>
        <w:fldChar w:fldCharType="begin"/>
      </w:r>
      <w:r w:rsidR="00645CA2">
        <w:rPr>
          <w:rFonts w:ascii="FrankRuehl" w:hAnsi="FrankRuehl" w:cs="FrankRuehl"/>
          <w:rtl/>
        </w:rPr>
        <w:instrText xml:space="preserve"> </w:instrText>
      </w:r>
      <w:r w:rsidR="00645CA2">
        <w:rPr>
          <w:rFonts w:ascii="FrankRuehl" w:hAnsi="FrankRuehl" w:cs="FrankRuehl"/>
        </w:rPr>
        <w:instrText>HYPERLINK</w:instrText>
      </w:r>
      <w:r w:rsidR="00645CA2">
        <w:rPr>
          <w:rFonts w:ascii="FrankRuehl" w:hAnsi="FrankRuehl" w:cs="FrankRuehl"/>
          <w:rtl/>
        </w:rPr>
        <w:instrText xml:space="preserve"> "</w:instrText>
      </w:r>
      <w:r w:rsidR="00645CA2">
        <w:rPr>
          <w:rFonts w:ascii="FrankRuehl" w:hAnsi="FrankRuehl" w:cs="FrankRuehl"/>
        </w:rPr>
        <w:instrText>https://www.nevo.co.il/law_word/law06/tak-9922.pdf</w:instrText>
      </w:r>
      <w:r w:rsidR="00645CA2">
        <w:rPr>
          <w:rFonts w:ascii="FrankRuehl" w:hAnsi="FrankRuehl" w:cs="FrankRuehl"/>
          <w:rtl/>
        </w:rPr>
        <w:instrText xml:space="preserve">" </w:instrText>
      </w:r>
      <w:r w:rsidR="003D5843" w:rsidRPr="00645CA2">
        <w:rPr>
          <w:rFonts w:ascii="FrankRuehl" w:hAnsi="FrankRuehl" w:cs="FrankRuehl"/>
        </w:rPr>
      </w:r>
      <w:r w:rsidR="00645CA2">
        <w:rPr>
          <w:rFonts w:ascii="FrankRuehl" w:hAnsi="FrankRuehl" w:cs="FrankRuehl"/>
          <w:rtl/>
        </w:rPr>
        <w:fldChar w:fldCharType="separate"/>
      </w:r>
      <w:r w:rsidR="003D7EDF" w:rsidRPr="00645CA2">
        <w:rPr>
          <w:rStyle w:val="Hyperlink"/>
          <w:rFonts w:ascii="FrankRuehl" w:hAnsi="FrankRuehl" w:cs="FrankRuehl" w:hint="cs"/>
          <w:rtl/>
        </w:rPr>
        <w:t>ק"ת תשפ"ב מס' 9922</w:t>
      </w:r>
      <w:r w:rsidR="00645CA2">
        <w:rPr>
          <w:rFonts w:ascii="FrankRuehl" w:hAnsi="FrankRuehl" w:cs="FrankRuehl"/>
          <w:rtl/>
        </w:rPr>
        <w:fldChar w:fldCharType="end"/>
      </w:r>
      <w:r w:rsidR="003D7EDF">
        <w:rPr>
          <w:rFonts w:ascii="FrankRuehl" w:hAnsi="FrankRuehl" w:cs="FrankRuehl" w:hint="cs"/>
          <w:rtl/>
        </w:rPr>
        <w:t xml:space="preserve"> מיום 11.1.2022 עמ' 1720 </w:t>
      </w:r>
      <w:r w:rsidR="003D7EDF">
        <w:rPr>
          <w:rFonts w:ascii="FrankRuehl" w:hAnsi="FrankRuehl" w:cs="FrankRuehl"/>
          <w:rtl/>
        </w:rPr>
        <w:t>–</w:t>
      </w:r>
      <w:r w:rsidR="003D7EDF">
        <w:rPr>
          <w:rFonts w:ascii="FrankRuehl" w:hAnsi="FrankRuehl" w:cs="FrankRuehl" w:hint="cs"/>
          <w:rtl/>
        </w:rPr>
        <w:t xml:space="preserve"> צו תשפ"ב-2022.</w:t>
      </w:r>
      <w:bookmarkEnd w:id="3"/>
    </w:p>
    <w:p w:rsidR="00B741B1" w:rsidRDefault="00B741B1" w:rsidP="00B741B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58" w:history="1">
        <w:r w:rsidR="00261DBE" w:rsidRPr="00B741B1">
          <w:rPr>
            <w:rStyle w:val="Hyperlink"/>
            <w:rFonts w:ascii="FrankRuehl" w:hAnsi="FrankRuehl" w:cs="FrankRuehl" w:hint="cs"/>
            <w:rtl/>
          </w:rPr>
          <w:t>ק"ת תשע"ט מס' 8175</w:t>
        </w:r>
      </w:hyperlink>
      <w:r w:rsidR="00261DBE">
        <w:rPr>
          <w:rFonts w:ascii="FrankRuehl" w:hAnsi="FrankRuehl" w:cs="FrankRuehl" w:hint="cs"/>
          <w:rtl/>
        </w:rPr>
        <w:t xml:space="preserve"> מיום 18.2.2019 עמ' 2296 </w:t>
      </w:r>
      <w:r w:rsidR="00261DBE">
        <w:rPr>
          <w:rFonts w:ascii="FrankRuehl" w:hAnsi="FrankRuehl" w:cs="FrankRuehl"/>
          <w:rtl/>
        </w:rPr>
        <w:t>–</w:t>
      </w:r>
      <w:r w:rsidR="00261DBE">
        <w:rPr>
          <w:rFonts w:ascii="FrankRuehl" w:hAnsi="FrankRuehl" w:cs="FrankRuehl" w:hint="cs"/>
          <w:rtl/>
        </w:rPr>
        <w:t xml:space="preserve"> הודעה תשע"ט-2019; תחילתה ביום 1.4.2019.</w:t>
      </w:r>
    </w:p>
    <w:p w:rsidR="00100E4B" w:rsidRDefault="00100E4B" w:rsidP="00100E4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59" w:history="1">
        <w:r w:rsidR="009D2681" w:rsidRPr="00100E4B">
          <w:rPr>
            <w:rStyle w:val="Hyperlink"/>
            <w:rFonts w:ascii="FrankRuehl" w:hAnsi="FrankRuehl" w:cs="FrankRuehl" w:hint="cs"/>
            <w:rtl/>
          </w:rPr>
          <w:t>ק"ת תש"ף מס' 8338</w:t>
        </w:r>
      </w:hyperlink>
      <w:r w:rsidR="009D2681">
        <w:rPr>
          <w:rFonts w:ascii="FrankRuehl" w:hAnsi="FrankRuehl" w:cs="FrankRuehl" w:hint="cs"/>
          <w:rtl/>
        </w:rPr>
        <w:t xml:space="preserve"> מיום 2.2.2020 עמ' 514 </w:t>
      </w:r>
      <w:r w:rsidR="009D2681">
        <w:rPr>
          <w:rFonts w:ascii="FrankRuehl" w:hAnsi="FrankRuehl" w:cs="FrankRuehl"/>
          <w:rtl/>
        </w:rPr>
        <w:t>–</w:t>
      </w:r>
      <w:r w:rsidR="009D2681">
        <w:rPr>
          <w:rFonts w:ascii="FrankRuehl" w:hAnsi="FrankRuehl" w:cs="FrankRuehl" w:hint="cs"/>
          <w:rtl/>
        </w:rPr>
        <w:t xml:space="preserve"> הודעה תש"ף-2020; תחילתה ביום 1.1.2020.</w:t>
      </w:r>
    </w:p>
    <w:p w:rsidR="00E77C1C" w:rsidRDefault="00E77C1C" w:rsidP="00E77C1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60" w:history="1">
        <w:r w:rsidR="00D233C6" w:rsidRPr="00E77C1C">
          <w:rPr>
            <w:rStyle w:val="Hyperlink"/>
            <w:rFonts w:ascii="FrankRuehl" w:hAnsi="FrankRuehl" w:cs="FrankRuehl" w:hint="cs"/>
            <w:rtl/>
          </w:rPr>
          <w:t>ק"ת תשפ"א מס' 9187</w:t>
        </w:r>
      </w:hyperlink>
      <w:r w:rsidR="00D233C6">
        <w:rPr>
          <w:rFonts w:ascii="FrankRuehl" w:hAnsi="FrankRuehl" w:cs="FrankRuehl" w:hint="cs"/>
          <w:rtl/>
        </w:rPr>
        <w:t xml:space="preserve"> מיום 16.2.2021 עמ' 2086 </w:t>
      </w:r>
      <w:r w:rsidR="00D233C6">
        <w:rPr>
          <w:rFonts w:ascii="FrankRuehl" w:hAnsi="FrankRuehl" w:cs="FrankRuehl"/>
          <w:rtl/>
        </w:rPr>
        <w:t>–</w:t>
      </w:r>
      <w:r w:rsidR="00D233C6">
        <w:rPr>
          <w:rFonts w:ascii="FrankRuehl" w:hAnsi="FrankRuehl" w:cs="FrankRuehl" w:hint="cs"/>
          <w:rtl/>
        </w:rPr>
        <w:t xml:space="preserve"> הודעה תשפ"א-2021; תחילתה ביום 1.4.2021.</w:t>
      </w:r>
    </w:p>
    <w:p w:rsidR="00230068" w:rsidRDefault="00230068" w:rsidP="0023006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61" w:history="1">
        <w:r w:rsidR="0032345C" w:rsidRPr="00230068">
          <w:rPr>
            <w:rStyle w:val="Hyperlink"/>
            <w:rFonts w:ascii="FrankRuehl" w:hAnsi="FrankRuehl" w:cs="FrankRuehl"/>
            <w:rtl/>
          </w:rPr>
          <w:t>ס"ח תשפ"ב מס' 2933</w:t>
        </w:r>
      </w:hyperlink>
      <w:r w:rsidR="0032345C" w:rsidRPr="006659CF">
        <w:rPr>
          <w:rFonts w:ascii="FrankRuehl" w:hAnsi="FrankRuehl" w:cs="FrankRuehl"/>
          <w:rtl/>
        </w:rPr>
        <w:t xml:space="preserve"> מיום 18.11.2021 עמ' 9</w:t>
      </w:r>
      <w:r w:rsidR="0032345C">
        <w:rPr>
          <w:rFonts w:ascii="FrankRuehl" w:hAnsi="FrankRuehl" w:cs="FrankRuehl" w:hint="cs"/>
          <w:rtl/>
        </w:rPr>
        <w:t>4</w:t>
      </w:r>
      <w:r w:rsidR="0032345C" w:rsidRPr="006659CF">
        <w:rPr>
          <w:rFonts w:ascii="FrankRuehl" w:hAnsi="FrankRuehl" w:cs="FrankRuehl"/>
          <w:rtl/>
        </w:rPr>
        <w:t xml:space="preserve"> (</w:t>
      </w:r>
      <w:hyperlink r:id="rId362" w:history="1">
        <w:r w:rsidR="0032345C" w:rsidRPr="006659CF">
          <w:rPr>
            <w:rStyle w:val="Hyperlink"/>
            <w:rFonts w:ascii="FrankRuehl" w:hAnsi="FrankRuehl" w:cs="FrankRuehl"/>
            <w:rtl/>
          </w:rPr>
          <w:t>ה"ח הממשלה תשפ"א מס' 1443</w:t>
        </w:r>
      </w:hyperlink>
      <w:r w:rsidR="0032345C" w:rsidRPr="006659CF">
        <w:rPr>
          <w:rFonts w:ascii="FrankRuehl" w:hAnsi="FrankRuehl" w:cs="FrankRuehl"/>
          <w:rtl/>
        </w:rPr>
        <w:t xml:space="preserve"> עמ' 840) – תיקון מס' </w:t>
      </w:r>
      <w:r w:rsidR="0032345C">
        <w:rPr>
          <w:rFonts w:ascii="FrankRuehl" w:hAnsi="FrankRuehl" w:cs="FrankRuehl" w:hint="cs"/>
          <w:rtl/>
        </w:rPr>
        <w:t>129</w:t>
      </w:r>
      <w:r w:rsidR="0032345C" w:rsidRPr="006659CF">
        <w:rPr>
          <w:rFonts w:ascii="FrankRuehl" w:hAnsi="FrankRuehl" w:cs="FrankRuehl"/>
          <w:rtl/>
        </w:rPr>
        <w:t xml:space="preserve"> בסעיף </w:t>
      </w:r>
      <w:r w:rsidR="0032345C">
        <w:rPr>
          <w:rFonts w:ascii="FrankRuehl" w:hAnsi="FrankRuehl" w:cs="FrankRuehl" w:hint="cs"/>
          <w:rtl/>
        </w:rPr>
        <w:t>11</w:t>
      </w:r>
      <w:r w:rsidR="0032345C" w:rsidRPr="006659CF">
        <w:rPr>
          <w:rFonts w:ascii="FrankRuehl" w:hAnsi="FrankRuehl" w:cs="FrankRuehl"/>
          <w:rtl/>
        </w:rPr>
        <w:t xml:space="preserve"> </w:t>
      </w:r>
      <w:bookmarkStart w:id="4" w:name="_Hlk88152987"/>
      <w:r w:rsidR="0032345C" w:rsidRPr="006659CF">
        <w:rPr>
          <w:rFonts w:ascii="FrankRuehl" w:hAnsi="FrankRuehl" w:cs="FrankRuehl"/>
          <w:rtl/>
        </w:rPr>
        <w:t>לחוק התכנית הכלכלית (תיקוני חקיקה ליישום המדיניות הכלכלית לשנות התקציב 2021 ו-2022</w:t>
      </w:r>
      <w:bookmarkEnd w:id="4"/>
      <w:r w:rsidR="0032345C" w:rsidRPr="006659CF">
        <w:rPr>
          <w:rFonts w:ascii="FrankRuehl" w:hAnsi="FrankRuehl" w:cs="FrankRuehl"/>
          <w:rtl/>
        </w:rPr>
        <w:t xml:space="preserve">), תשפ"ב-2021; </w:t>
      </w:r>
      <w:r w:rsidR="0032345C">
        <w:rPr>
          <w:rFonts w:ascii="FrankRuehl" w:hAnsi="FrankRuehl" w:cs="FrankRuehl" w:hint="cs"/>
          <w:rtl/>
        </w:rPr>
        <w:t>תחילתו ביום 1.1.2022.</w:t>
      </w:r>
    </w:p>
    <w:p w:rsidR="00BB4867" w:rsidRDefault="00BB4867" w:rsidP="00BB486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63" w:history="1">
        <w:r w:rsidR="007508B8" w:rsidRPr="00BB4867">
          <w:rPr>
            <w:rStyle w:val="Hyperlink"/>
            <w:rFonts w:ascii="FrankRuehl" w:hAnsi="FrankRuehl" w:cs="FrankRuehl" w:hint="cs"/>
            <w:rtl/>
          </w:rPr>
          <w:t>ק"ת תשפ"ב מס' 10010</w:t>
        </w:r>
      </w:hyperlink>
      <w:r w:rsidR="007508B8">
        <w:rPr>
          <w:rFonts w:ascii="FrankRuehl" w:hAnsi="FrankRuehl" w:cs="FrankRuehl" w:hint="cs"/>
          <w:rtl/>
        </w:rPr>
        <w:t xml:space="preserve"> מיום 22.2.2022 עמ' 2136 </w:t>
      </w:r>
      <w:r w:rsidR="007508B8">
        <w:rPr>
          <w:rFonts w:ascii="FrankRuehl" w:hAnsi="FrankRuehl" w:cs="FrankRuehl"/>
          <w:rtl/>
        </w:rPr>
        <w:t>–</w:t>
      </w:r>
      <w:r w:rsidR="007508B8">
        <w:rPr>
          <w:rFonts w:ascii="FrankRuehl" w:hAnsi="FrankRuehl" w:cs="FrankRuehl" w:hint="cs"/>
          <w:rtl/>
        </w:rPr>
        <w:t xml:space="preserve"> הודעה תשפ"ב-2022; תחילתה ביום 1.4.2022.</w:t>
      </w:r>
    </w:p>
    <w:p w:rsidR="003278BB" w:rsidRDefault="003278BB" w:rsidP="003278B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64" w:history="1">
        <w:r w:rsidR="004E7C0D" w:rsidRPr="003278BB">
          <w:rPr>
            <w:rStyle w:val="Hyperlink"/>
            <w:rFonts w:ascii="FrankRuehl" w:hAnsi="FrankRuehl" w:cs="FrankRuehl" w:hint="cs"/>
            <w:rtl/>
          </w:rPr>
          <w:t>ס"ח תשפ"ב מס' 2967</w:t>
        </w:r>
      </w:hyperlink>
      <w:r w:rsidR="004E7C0D">
        <w:rPr>
          <w:rFonts w:ascii="FrankRuehl" w:hAnsi="FrankRuehl" w:cs="FrankRuehl" w:hint="cs"/>
          <w:rtl/>
        </w:rPr>
        <w:t xml:space="preserve"> מיום 15.3.2022 עמ' 772 (</w:t>
      </w:r>
      <w:hyperlink r:id="rId365" w:history="1">
        <w:r w:rsidR="004E7C0D" w:rsidRPr="004E7C0D">
          <w:rPr>
            <w:rStyle w:val="Hyperlink"/>
            <w:rFonts w:ascii="FrankRuehl" w:hAnsi="FrankRuehl" w:cs="FrankRuehl" w:hint="cs"/>
            <w:rtl/>
          </w:rPr>
          <w:t>ה"ח הממשלה תשפ"א מס' 1440</w:t>
        </w:r>
      </w:hyperlink>
      <w:r w:rsidR="004E7C0D">
        <w:rPr>
          <w:rFonts w:ascii="FrankRuehl" w:hAnsi="FrankRuehl" w:cs="FrankRuehl" w:hint="cs"/>
          <w:rtl/>
        </w:rPr>
        <w:t xml:space="preserve"> עמ' 632) </w:t>
      </w:r>
      <w:r w:rsidR="004E7C0D">
        <w:rPr>
          <w:rFonts w:ascii="FrankRuehl" w:hAnsi="FrankRuehl" w:cs="FrankRuehl"/>
          <w:rtl/>
        </w:rPr>
        <w:t>–</w:t>
      </w:r>
      <w:r w:rsidR="004E7C0D">
        <w:rPr>
          <w:rFonts w:ascii="FrankRuehl" w:hAnsi="FrankRuehl" w:cs="FrankRuehl" w:hint="cs"/>
          <w:rtl/>
        </w:rPr>
        <w:t xml:space="preserve"> תיקון מס' 130; תחילתו חודש מיום פרסומו ור' סעיף 38 לענין הוראות מעבר.</w:t>
      </w:r>
    </w:p>
    <w:p w:rsidR="004E7C0D" w:rsidRDefault="004E7C0D" w:rsidP="004E7C0D">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38. (ב) בתוך חודש מיום התחילה יקבע המפקח הארצי על התעבורה הוראות ראשונות בדבר אופן הגשתה של בקשה להיתר הפעלה לפי סעיף 16ז לפקודה כנוסחו בחוק זה.</w:t>
      </w:r>
    </w:p>
    <w:p w:rsidR="004E7C0D" w:rsidRPr="00A77A4E" w:rsidRDefault="004E7C0D" w:rsidP="004E7C0D">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hint="cs"/>
          <w:rtl/>
        </w:rPr>
      </w:pPr>
      <w:r>
        <w:rPr>
          <w:rFonts w:ascii="FrankRuehl" w:hAnsi="FrankRuehl" w:cs="FrankRuehl" w:hint="cs"/>
          <w:rtl/>
        </w:rPr>
        <w:t xml:space="preserve"> (ג) חברי הוועדה המייעצת שיש למנותם לפי סעיף 16כא לפקודה כנוסחו בחוק זה ימונו בתוך שלושה חודשים מיום התחילה; עד תום התקופה האמורה תפעל הוועדה המייעצת בכל הרכב גם אם לא הושלם מינוי כל חבריה, וקיום הוועדה המייעצת, סמכויותיה ותוקף המלצותיה בתקופה זו לא ייפגעו בשל אי-מינוים של כל חבריה.</w:t>
      </w:r>
    </w:p>
  </w:footnote>
  <w:footnote w:id="2">
    <w:p w:rsidR="00380454" w:rsidRDefault="00380454" w:rsidP="00483899">
      <w:pPr>
        <w:pStyle w:val="a6"/>
        <w:spacing w:before="72" w:line="240" w:lineRule="auto"/>
        <w:ind w:right="1134"/>
        <w:rPr>
          <w:rFonts w:hint="cs"/>
        </w:rPr>
      </w:pPr>
      <w:r>
        <w:rPr>
          <w:rStyle w:val="a7"/>
        </w:rPr>
        <w:footnoteRef/>
      </w:r>
      <w:r w:rsidRPr="00483899">
        <w:rPr>
          <w:rFonts w:cs="FrankRuehl"/>
          <w:sz w:val="22"/>
          <w:szCs w:val="22"/>
          <w:rtl/>
        </w:rPr>
        <w:t xml:space="preserve"> </w:t>
      </w:r>
      <w:r w:rsidRPr="00483899">
        <w:rPr>
          <w:rFonts w:cs="FrankRuehl" w:hint="cs"/>
          <w:sz w:val="22"/>
          <w:szCs w:val="22"/>
          <w:rtl/>
        </w:rPr>
        <w:t xml:space="preserve">ר' צו התעבורה (הארכת תקופת תוקף רישיון רכב), </w:t>
      </w:r>
      <w:r w:rsidR="00CA7489">
        <w:rPr>
          <w:rFonts w:cs="FrankRuehl" w:hint="cs"/>
          <w:sz w:val="22"/>
          <w:szCs w:val="22"/>
          <w:rtl/>
        </w:rPr>
        <w:t>תש"ף-2020</w:t>
      </w:r>
      <w:r w:rsidRPr="00483899">
        <w:rPr>
          <w:rFonts w:cs="FrankRuehl" w:hint="cs"/>
          <w:sz w:val="22"/>
          <w:szCs w:val="22"/>
          <w:rtl/>
        </w:rPr>
        <w:t xml:space="preserve">: </w:t>
      </w:r>
      <w:hyperlink r:id="rId366" w:history="1">
        <w:r w:rsidRPr="00483899">
          <w:rPr>
            <w:rStyle w:val="Hyperlink"/>
            <w:rFonts w:cs="FrankRuehl" w:hint="cs"/>
            <w:sz w:val="22"/>
            <w:szCs w:val="22"/>
            <w:rtl/>
          </w:rPr>
          <w:t>ק"ת תש</w:t>
        </w:r>
        <w:r w:rsidR="00CA7489">
          <w:rPr>
            <w:rStyle w:val="Hyperlink"/>
            <w:rFonts w:cs="FrankRuehl" w:hint="cs"/>
            <w:sz w:val="22"/>
            <w:szCs w:val="22"/>
            <w:rtl/>
          </w:rPr>
          <w:t>"ף</w:t>
        </w:r>
        <w:r w:rsidRPr="00483899">
          <w:rPr>
            <w:rStyle w:val="Hyperlink"/>
            <w:rFonts w:cs="FrankRuehl" w:hint="cs"/>
            <w:sz w:val="22"/>
            <w:szCs w:val="22"/>
            <w:rtl/>
          </w:rPr>
          <w:t xml:space="preserve"> מס' </w:t>
        </w:r>
        <w:r w:rsidR="00CA7489">
          <w:rPr>
            <w:rStyle w:val="Hyperlink"/>
            <w:rFonts w:cs="FrankRuehl" w:hint="cs"/>
            <w:sz w:val="22"/>
            <w:szCs w:val="22"/>
            <w:rtl/>
          </w:rPr>
          <w:t>8388</w:t>
        </w:r>
      </w:hyperlink>
      <w:r w:rsidRPr="00483899">
        <w:rPr>
          <w:rFonts w:cs="FrankRuehl" w:hint="cs"/>
          <w:sz w:val="22"/>
          <w:szCs w:val="22"/>
          <w:rtl/>
        </w:rPr>
        <w:t xml:space="preserve"> מיום </w:t>
      </w:r>
      <w:r w:rsidR="00CA7489">
        <w:rPr>
          <w:rFonts w:cs="FrankRuehl" w:hint="cs"/>
          <w:sz w:val="22"/>
          <w:szCs w:val="22"/>
          <w:rtl/>
        </w:rPr>
        <w:t>16.3.2020</w:t>
      </w:r>
      <w:r w:rsidRPr="00483899">
        <w:rPr>
          <w:rFonts w:cs="FrankRuehl" w:hint="cs"/>
          <w:sz w:val="22"/>
          <w:szCs w:val="22"/>
          <w:rtl/>
        </w:rPr>
        <w:t xml:space="preserve"> עמ' </w:t>
      </w:r>
      <w:r w:rsidR="00CA7489">
        <w:rPr>
          <w:rFonts w:cs="FrankRuehl" w:hint="cs"/>
          <w:sz w:val="22"/>
          <w:szCs w:val="22"/>
          <w:rtl/>
        </w:rPr>
        <w:t>766</w:t>
      </w:r>
      <w:r w:rsidRPr="00483899">
        <w:rPr>
          <w:rFonts w:cs="FrankRuehl" w:hint="cs"/>
          <w:sz w:val="22"/>
          <w:szCs w:val="22"/>
          <w:rtl/>
        </w:rPr>
        <w:t>.</w:t>
      </w:r>
    </w:p>
  </w:footnote>
  <w:footnote w:id="3">
    <w:p w:rsidR="00380454" w:rsidRDefault="00380454" w:rsidP="008058A5">
      <w:pPr>
        <w:pStyle w:val="a6"/>
        <w:spacing w:before="72" w:line="240" w:lineRule="auto"/>
        <w:ind w:right="1134"/>
        <w:rPr>
          <w:rFonts w:hint="cs"/>
        </w:rPr>
      </w:pPr>
      <w:r>
        <w:rPr>
          <w:rStyle w:val="a7"/>
        </w:rPr>
        <w:footnoteRef/>
      </w:r>
      <w:r w:rsidRPr="008058A5">
        <w:rPr>
          <w:rFonts w:cs="FrankRuehl"/>
          <w:sz w:val="22"/>
          <w:szCs w:val="22"/>
          <w:rtl/>
        </w:rPr>
        <w:t xml:space="preserve"> </w:t>
      </w:r>
      <w:r w:rsidRPr="008058A5">
        <w:rPr>
          <w:rFonts w:cs="FrankRuehl" w:hint="cs"/>
          <w:sz w:val="22"/>
          <w:szCs w:val="22"/>
          <w:rtl/>
        </w:rPr>
        <w:t xml:space="preserve">שיעור ההפחתה יהיה 20 אחוזים לפחות: </w:t>
      </w:r>
      <w:hyperlink r:id="rId367" w:history="1">
        <w:r w:rsidRPr="008058A5">
          <w:rPr>
            <w:rStyle w:val="Hyperlink"/>
            <w:rFonts w:cs="FrankRuehl" w:hint="cs"/>
            <w:sz w:val="22"/>
            <w:szCs w:val="22"/>
            <w:rtl/>
          </w:rPr>
          <w:t>ק"ת תשע"ז מס' 7818</w:t>
        </w:r>
      </w:hyperlink>
      <w:r w:rsidRPr="008058A5">
        <w:rPr>
          <w:rFonts w:cs="FrankRuehl" w:hint="cs"/>
          <w:sz w:val="22"/>
          <w:szCs w:val="22"/>
          <w:rtl/>
        </w:rPr>
        <w:t xml:space="preserve"> מיום 29.5.2017 עמ' 1135.</w:t>
      </w:r>
    </w:p>
  </w:footnote>
  <w:footnote w:id="4">
    <w:p w:rsidR="00380454" w:rsidRDefault="003804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rtl/>
        </w:rPr>
        <w:t xml:space="preserve"> </w:t>
      </w:r>
      <w:r>
        <w:rPr>
          <w:rFonts w:cs="FrankRuehl" w:hint="cs"/>
          <w:rtl/>
        </w:rPr>
        <w:t>ר' הוראות בדבר נסיבות מחמירות של עבירות קנס ב</w:t>
      </w:r>
      <w:hyperlink r:id="rId368" w:history="1">
        <w:r>
          <w:rPr>
            <w:rStyle w:val="Hyperlink"/>
            <w:rFonts w:cs="FrankRuehl" w:hint="cs"/>
            <w:rtl/>
          </w:rPr>
          <w:t>י</w:t>
        </w:r>
        <w:r>
          <w:rPr>
            <w:rStyle w:val="Hyperlink"/>
            <w:rFonts w:cs="FrankRuehl"/>
            <w:rtl/>
          </w:rPr>
          <w:t>"</w:t>
        </w:r>
        <w:r>
          <w:rPr>
            <w:rStyle w:val="Hyperlink"/>
            <w:rFonts w:cs="FrankRuehl" w:hint="cs"/>
            <w:rtl/>
          </w:rPr>
          <w:t>פ</w:t>
        </w:r>
        <w:r>
          <w:rPr>
            <w:rStyle w:val="Hyperlink"/>
            <w:rFonts w:cs="FrankRuehl"/>
            <w:rtl/>
          </w:rPr>
          <w:t xml:space="preserve"> ת</w:t>
        </w:r>
        <w:r>
          <w:rPr>
            <w:rStyle w:val="Hyperlink"/>
            <w:rFonts w:cs="FrankRuehl" w:hint="cs"/>
            <w:rtl/>
          </w:rPr>
          <w:t>שנ"ד מס' 4176</w:t>
        </w:r>
      </w:hyperlink>
      <w:r>
        <w:rPr>
          <w:rFonts w:cs="FrankRuehl" w:hint="cs"/>
          <w:rtl/>
        </w:rPr>
        <w:t xml:space="preserve"> מיום 16.12.1993</w:t>
      </w:r>
      <w:r>
        <w:rPr>
          <w:rFonts w:cs="FrankRuehl"/>
          <w:rtl/>
        </w:rPr>
        <w:t xml:space="preserve"> עמ' 1185</w:t>
      </w:r>
      <w:r>
        <w:rPr>
          <w:rFonts w:cs="FrankRuehl" w:hint="cs"/>
          <w:rtl/>
        </w:rPr>
        <w:t xml:space="preserve">. </w:t>
      </w:r>
      <w:hyperlink r:id="rId369" w:history="1">
        <w:r w:rsidRPr="00E54A29">
          <w:rPr>
            <w:rStyle w:val="Hyperlink"/>
            <w:rFonts w:cs="FrankRuehl" w:hint="cs"/>
            <w:rtl/>
          </w:rPr>
          <w:t>י"פ תשס"ט מס' 5881</w:t>
        </w:r>
      </w:hyperlink>
      <w:r>
        <w:rPr>
          <w:rFonts w:cs="FrankRuehl" w:hint="cs"/>
          <w:rtl/>
        </w:rPr>
        <w:t xml:space="preserve"> מיום 14.12.2008 עמ' 1111.</w:t>
      </w:r>
    </w:p>
  </w:footnote>
  <w:footnote w:id="5">
    <w:p w:rsidR="00380454" w:rsidRDefault="00380454" w:rsidP="00BD7436">
      <w:pPr>
        <w:pStyle w:val="a6"/>
        <w:spacing w:before="72" w:line="240" w:lineRule="auto"/>
        <w:ind w:right="1134"/>
        <w:rPr>
          <w:rFonts w:hint="cs"/>
          <w:rtl/>
        </w:rPr>
      </w:pPr>
      <w:r>
        <w:rPr>
          <w:rStyle w:val="a7"/>
        </w:rPr>
        <w:footnoteRef/>
      </w:r>
      <w:r w:rsidRPr="00BD7436">
        <w:rPr>
          <w:rFonts w:cs="FrankRuehl"/>
          <w:sz w:val="22"/>
          <w:szCs w:val="22"/>
          <w:rtl/>
        </w:rPr>
        <w:t xml:space="preserve"> </w:t>
      </w:r>
      <w:r w:rsidRPr="00BD7436">
        <w:rPr>
          <w:rFonts w:cs="FrankRuehl" w:hint="cs"/>
          <w:sz w:val="22"/>
          <w:szCs w:val="22"/>
          <w:rtl/>
        </w:rPr>
        <w:t xml:space="preserve">ר' </w:t>
      </w:r>
      <w:hyperlink r:id="rId370" w:history="1">
        <w:r w:rsidRPr="00BD7436">
          <w:rPr>
            <w:rStyle w:val="Hyperlink"/>
            <w:rFonts w:cs="FrankRuehl" w:hint="cs"/>
            <w:sz w:val="22"/>
            <w:szCs w:val="22"/>
            <w:rtl/>
          </w:rPr>
          <w:t>י"פ תשע"ד מס' 6774</w:t>
        </w:r>
      </w:hyperlink>
      <w:r w:rsidRPr="00BD7436">
        <w:rPr>
          <w:rFonts w:cs="FrankRuehl" w:hint="cs"/>
          <w:sz w:val="22"/>
          <w:szCs w:val="22"/>
          <w:rtl/>
        </w:rPr>
        <w:t xml:space="preserve"> מיום 20.3.2014 עמ' 4542.</w:t>
      </w:r>
    </w:p>
  </w:footnote>
  <w:footnote w:id="6">
    <w:p w:rsidR="00380454" w:rsidRDefault="00380454" w:rsidP="00F85CEF">
      <w:pPr>
        <w:pStyle w:val="a6"/>
        <w:spacing w:before="72" w:line="240" w:lineRule="auto"/>
        <w:ind w:right="1134"/>
        <w:rPr>
          <w:rFonts w:hint="cs"/>
        </w:rPr>
      </w:pPr>
      <w:r>
        <w:rPr>
          <w:rStyle w:val="a7"/>
        </w:rPr>
        <w:footnoteRef/>
      </w:r>
      <w:r w:rsidRPr="00F85CEF">
        <w:rPr>
          <w:sz w:val="22"/>
          <w:szCs w:val="22"/>
          <w:rtl/>
        </w:rPr>
        <w:t xml:space="preserve"> </w:t>
      </w:r>
      <w:r w:rsidRPr="00F85CEF">
        <w:rPr>
          <w:rFonts w:cs="FrankRuehl" w:hint="cs"/>
          <w:sz w:val="22"/>
          <w:szCs w:val="22"/>
          <w:rtl/>
        </w:rPr>
        <w:t>ר' תקנות התעבורה (מסירת מידע בדבר מספר הנקודות לחיוב) (הוראת שעה), תשס"ה-2005.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0454" w:rsidRDefault="0038045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התעבורה [נוסח חדש]</w:t>
    </w:r>
  </w:p>
  <w:p w:rsidR="00380454" w:rsidRDefault="0038045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80454" w:rsidRDefault="0038045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0454" w:rsidRDefault="0038045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התעבורה [נוסח חדש]</w:t>
    </w:r>
  </w:p>
  <w:p w:rsidR="00380454" w:rsidRDefault="0038045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80454" w:rsidRDefault="0038045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F60EB"/>
    <w:multiLevelType w:val="hybridMultilevel"/>
    <w:tmpl w:val="D47C2A44"/>
    <w:lvl w:ilvl="0" w:tplc="0409000F">
      <w:start w:val="1"/>
      <w:numFmt w:val="decimal"/>
      <w:lvlText w:val="%1."/>
      <w:lvlJc w:val="left"/>
      <w:pPr>
        <w:tabs>
          <w:tab w:val="num" w:pos="720"/>
        </w:tabs>
        <w:ind w:left="720" w:right="720" w:hanging="360"/>
      </w:p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132139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doNotShadeFormData/>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23BD"/>
    <w:rsid w:val="00001571"/>
    <w:rsid w:val="00012682"/>
    <w:rsid w:val="00016C4B"/>
    <w:rsid w:val="00025DA4"/>
    <w:rsid w:val="00044AE3"/>
    <w:rsid w:val="000457BF"/>
    <w:rsid w:val="00047624"/>
    <w:rsid w:val="00047F27"/>
    <w:rsid w:val="0005685D"/>
    <w:rsid w:val="00064432"/>
    <w:rsid w:val="000734E0"/>
    <w:rsid w:val="000760FB"/>
    <w:rsid w:val="0007649C"/>
    <w:rsid w:val="00082E97"/>
    <w:rsid w:val="0008360D"/>
    <w:rsid w:val="00086F13"/>
    <w:rsid w:val="00087567"/>
    <w:rsid w:val="00087A1A"/>
    <w:rsid w:val="00093E32"/>
    <w:rsid w:val="000A43A9"/>
    <w:rsid w:val="000A70CB"/>
    <w:rsid w:val="000B0992"/>
    <w:rsid w:val="000B1ACA"/>
    <w:rsid w:val="000B270B"/>
    <w:rsid w:val="000B27EE"/>
    <w:rsid w:val="000B3D5D"/>
    <w:rsid w:val="000C2CEE"/>
    <w:rsid w:val="000C3509"/>
    <w:rsid w:val="000C686F"/>
    <w:rsid w:val="000C738B"/>
    <w:rsid w:val="000E2767"/>
    <w:rsid w:val="000E3A81"/>
    <w:rsid w:val="000E7B61"/>
    <w:rsid w:val="000F3094"/>
    <w:rsid w:val="00100E4B"/>
    <w:rsid w:val="00111E05"/>
    <w:rsid w:val="00122522"/>
    <w:rsid w:val="001228F1"/>
    <w:rsid w:val="0012675C"/>
    <w:rsid w:val="00131BA8"/>
    <w:rsid w:val="0013777F"/>
    <w:rsid w:val="00137872"/>
    <w:rsid w:val="00143566"/>
    <w:rsid w:val="00143F19"/>
    <w:rsid w:val="00146566"/>
    <w:rsid w:val="0014773B"/>
    <w:rsid w:val="00147ADD"/>
    <w:rsid w:val="00157F24"/>
    <w:rsid w:val="001645EB"/>
    <w:rsid w:val="001675E8"/>
    <w:rsid w:val="00171B59"/>
    <w:rsid w:val="001745CF"/>
    <w:rsid w:val="00177605"/>
    <w:rsid w:val="0017781B"/>
    <w:rsid w:val="0018282B"/>
    <w:rsid w:val="00183FE2"/>
    <w:rsid w:val="00195EA2"/>
    <w:rsid w:val="00197E7E"/>
    <w:rsid w:val="001A0B5D"/>
    <w:rsid w:val="001A1F60"/>
    <w:rsid w:val="001A3DCD"/>
    <w:rsid w:val="001A44FF"/>
    <w:rsid w:val="001A67AE"/>
    <w:rsid w:val="001B06CD"/>
    <w:rsid w:val="001B089B"/>
    <w:rsid w:val="001B1284"/>
    <w:rsid w:val="001B197C"/>
    <w:rsid w:val="001B3F36"/>
    <w:rsid w:val="001B50C8"/>
    <w:rsid w:val="001C13C9"/>
    <w:rsid w:val="001C63CF"/>
    <w:rsid w:val="001D311C"/>
    <w:rsid w:val="001E1536"/>
    <w:rsid w:val="001E34AB"/>
    <w:rsid w:val="001E6A84"/>
    <w:rsid w:val="001F256D"/>
    <w:rsid w:val="001F4310"/>
    <w:rsid w:val="001F4FB6"/>
    <w:rsid w:val="001F5B11"/>
    <w:rsid w:val="001F6765"/>
    <w:rsid w:val="00205224"/>
    <w:rsid w:val="0021391B"/>
    <w:rsid w:val="00213A98"/>
    <w:rsid w:val="00215229"/>
    <w:rsid w:val="00215378"/>
    <w:rsid w:val="0022088F"/>
    <w:rsid w:val="00221151"/>
    <w:rsid w:val="00223FE7"/>
    <w:rsid w:val="00230068"/>
    <w:rsid w:val="0023152E"/>
    <w:rsid w:val="00234FAD"/>
    <w:rsid w:val="0023595D"/>
    <w:rsid w:val="00241AAA"/>
    <w:rsid w:val="002440CB"/>
    <w:rsid w:val="0024418E"/>
    <w:rsid w:val="00244600"/>
    <w:rsid w:val="00244738"/>
    <w:rsid w:val="00246F7F"/>
    <w:rsid w:val="00251163"/>
    <w:rsid w:val="002543C9"/>
    <w:rsid w:val="00261680"/>
    <w:rsid w:val="00261DBE"/>
    <w:rsid w:val="00261F4C"/>
    <w:rsid w:val="0026328D"/>
    <w:rsid w:val="00270603"/>
    <w:rsid w:val="00272304"/>
    <w:rsid w:val="00274312"/>
    <w:rsid w:val="00275E0F"/>
    <w:rsid w:val="002827A1"/>
    <w:rsid w:val="00286AD3"/>
    <w:rsid w:val="002871CB"/>
    <w:rsid w:val="00293E94"/>
    <w:rsid w:val="00295A97"/>
    <w:rsid w:val="002A0C76"/>
    <w:rsid w:val="002A653F"/>
    <w:rsid w:val="002B1447"/>
    <w:rsid w:val="002B15EC"/>
    <w:rsid w:val="002B7966"/>
    <w:rsid w:val="002C4477"/>
    <w:rsid w:val="002C625F"/>
    <w:rsid w:val="002D17EB"/>
    <w:rsid w:val="002D383D"/>
    <w:rsid w:val="002D3C6D"/>
    <w:rsid w:val="002E769A"/>
    <w:rsid w:val="002F1F7A"/>
    <w:rsid w:val="002F527D"/>
    <w:rsid w:val="002F7714"/>
    <w:rsid w:val="00300D29"/>
    <w:rsid w:val="00303E79"/>
    <w:rsid w:val="00315254"/>
    <w:rsid w:val="003207DD"/>
    <w:rsid w:val="00322E3C"/>
    <w:rsid w:val="0032345C"/>
    <w:rsid w:val="00323605"/>
    <w:rsid w:val="00326B93"/>
    <w:rsid w:val="003278BB"/>
    <w:rsid w:val="003347A6"/>
    <w:rsid w:val="00342C71"/>
    <w:rsid w:val="00345742"/>
    <w:rsid w:val="0035152C"/>
    <w:rsid w:val="003631F9"/>
    <w:rsid w:val="003662BF"/>
    <w:rsid w:val="00370A2C"/>
    <w:rsid w:val="003741FB"/>
    <w:rsid w:val="00380454"/>
    <w:rsid w:val="00383BED"/>
    <w:rsid w:val="00387788"/>
    <w:rsid w:val="003955CB"/>
    <w:rsid w:val="00397038"/>
    <w:rsid w:val="00397F61"/>
    <w:rsid w:val="003B5B63"/>
    <w:rsid w:val="003B6FDE"/>
    <w:rsid w:val="003B7874"/>
    <w:rsid w:val="003C1DEC"/>
    <w:rsid w:val="003C2968"/>
    <w:rsid w:val="003C3D00"/>
    <w:rsid w:val="003C4076"/>
    <w:rsid w:val="003C526B"/>
    <w:rsid w:val="003C5B42"/>
    <w:rsid w:val="003C687A"/>
    <w:rsid w:val="003D5843"/>
    <w:rsid w:val="003D5DCE"/>
    <w:rsid w:val="003D621A"/>
    <w:rsid w:val="003D7EDF"/>
    <w:rsid w:val="003E3C82"/>
    <w:rsid w:val="003E5700"/>
    <w:rsid w:val="003E7772"/>
    <w:rsid w:val="003F1819"/>
    <w:rsid w:val="003F37B1"/>
    <w:rsid w:val="003F6E77"/>
    <w:rsid w:val="00402EAF"/>
    <w:rsid w:val="00404D73"/>
    <w:rsid w:val="004051CE"/>
    <w:rsid w:val="00414A0F"/>
    <w:rsid w:val="00417E6E"/>
    <w:rsid w:val="00421A8C"/>
    <w:rsid w:val="0042515D"/>
    <w:rsid w:val="00431D4C"/>
    <w:rsid w:val="00432752"/>
    <w:rsid w:val="00436625"/>
    <w:rsid w:val="00441BA1"/>
    <w:rsid w:val="00444557"/>
    <w:rsid w:val="004508D9"/>
    <w:rsid w:val="00451A05"/>
    <w:rsid w:val="00451B02"/>
    <w:rsid w:val="0045584D"/>
    <w:rsid w:val="0045776C"/>
    <w:rsid w:val="00462203"/>
    <w:rsid w:val="0046247A"/>
    <w:rsid w:val="00463A02"/>
    <w:rsid w:val="004655A4"/>
    <w:rsid w:val="00465690"/>
    <w:rsid w:val="00466A6B"/>
    <w:rsid w:val="00466D87"/>
    <w:rsid w:val="00472F1C"/>
    <w:rsid w:val="004758D8"/>
    <w:rsid w:val="00477B56"/>
    <w:rsid w:val="00482F43"/>
    <w:rsid w:val="00483899"/>
    <w:rsid w:val="0049041F"/>
    <w:rsid w:val="00495235"/>
    <w:rsid w:val="004A51DD"/>
    <w:rsid w:val="004B0D35"/>
    <w:rsid w:val="004B2D3F"/>
    <w:rsid w:val="004C0851"/>
    <w:rsid w:val="004C1D02"/>
    <w:rsid w:val="004C4AAD"/>
    <w:rsid w:val="004D59CD"/>
    <w:rsid w:val="004D6BF2"/>
    <w:rsid w:val="004E10A6"/>
    <w:rsid w:val="004E1334"/>
    <w:rsid w:val="004E504B"/>
    <w:rsid w:val="004E7C0D"/>
    <w:rsid w:val="004F01FF"/>
    <w:rsid w:val="00500C51"/>
    <w:rsid w:val="005103C9"/>
    <w:rsid w:val="00514B81"/>
    <w:rsid w:val="005156D1"/>
    <w:rsid w:val="00522270"/>
    <w:rsid w:val="00526E1F"/>
    <w:rsid w:val="00532E6C"/>
    <w:rsid w:val="00534179"/>
    <w:rsid w:val="00541C49"/>
    <w:rsid w:val="00543D8C"/>
    <w:rsid w:val="00544575"/>
    <w:rsid w:val="005476A4"/>
    <w:rsid w:val="00554AC6"/>
    <w:rsid w:val="0055542F"/>
    <w:rsid w:val="00557EAA"/>
    <w:rsid w:val="005614F3"/>
    <w:rsid w:val="00574671"/>
    <w:rsid w:val="00580894"/>
    <w:rsid w:val="0058570D"/>
    <w:rsid w:val="00586102"/>
    <w:rsid w:val="005939DE"/>
    <w:rsid w:val="005A1241"/>
    <w:rsid w:val="005A129F"/>
    <w:rsid w:val="005A4A6B"/>
    <w:rsid w:val="005B44E4"/>
    <w:rsid w:val="005B6483"/>
    <w:rsid w:val="005B773A"/>
    <w:rsid w:val="005C5CB9"/>
    <w:rsid w:val="005D1471"/>
    <w:rsid w:val="005D23FF"/>
    <w:rsid w:val="005D503B"/>
    <w:rsid w:val="005D5229"/>
    <w:rsid w:val="005D5784"/>
    <w:rsid w:val="005D7ADB"/>
    <w:rsid w:val="005E4F3E"/>
    <w:rsid w:val="005E5C48"/>
    <w:rsid w:val="005E6AE3"/>
    <w:rsid w:val="005E7800"/>
    <w:rsid w:val="005F1AE8"/>
    <w:rsid w:val="005F261D"/>
    <w:rsid w:val="005F7575"/>
    <w:rsid w:val="005F7B62"/>
    <w:rsid w:val="00604080"/>
    <w:rsid w:val="00606F9F"/>
    <w:rsid w:val="00614B47"/>
    <w:rsid w:val="00615573"/>
    <w:rsid w:val="006162C9"/>
    <w:rsid w:val="00627D67"/>
    <w:rsid w:val="0063027B"/>
    <w:rsid w:val="00630F7A"/>
    <w:rsid w:val="0063429F"/>
    <w:rsid w:val="00634C89"/>
    <w:rsid w:val="00645CA2"/>
    <w:rsid w:val="00651D95"/>
    <w:rsid w:val="00652989"/>
    <w:rsid w:val="00653FAC"/>
    <w:rsid w:val="00654491"/>
    <w:rsid w:val="006567FB"/>
    <w:rsid w:val="00661357"/>
    <w:rsid w:val="006621AA"/>
    <w:rsid w:val="006732B3"/>
    <w:rsid w:val="00694557"/>
    <w:rsid w:val="0069529B"/>
    <w:rsid w:val="006A03DA"/>
    <w:rsid w:val="006A28A6"/>
    <w:rsid w:val="006A395A"/>
    <w:rsid w:val="006A3AE6"/>
    <w:rsid w:val="006A3D4D"/>
    <w:rsid w:val="006B05D1"/>
    <w:rsid w:val="006B6304"/>
    <w:rsid w:val="006E15EC"/>
    <w:rsid w:val="006E396F"/>
    <w:rsid w:val="006E4F9D"/>
    <w:rsid w:val="006E7B99"/>
    <w:rsid w:val="006F43E7"/>
    <w:rsid w:val="006F7706"/>
    <w:rsid w:val="007008D0"/>
    <w:rsid w:val="00701F70"/>
    <w:rsid w:val="007041EC"/>
    <w:rsid w:val="007100F8"/>
    <w:rsid w:val="00716148"/>
    <w:rsid w:val="007203FD"/>
    <w:rsid w:val="00721C9C"/>
    <w:rsid w:val="00724C05"/>
    <w:rsid w:val="007269AF"/>
    <w:rsid w:val="00727037"/>
    <w:rsid w:val="007308F5"/>
    <w:rsid w:val="007316BD"/>
    <w:rsid w:val="00731EFF"/>
    <w:rsid w:val="0073567E"/>
    <w:rsid w:val="00735EF2"/>
    <w:rsid w:val="00740303"/>
    <w:rsid w:val="00741CA3"/>
    <w:rsid w:val="00742574"/>
    <w:rsid w:val="007508B8"/>
    <w:rsid w:val="00755837"/>
    <w:rsid w:val="007602AF"/>
    <w:rsid w:val="0076150A"/>
    <w:rsid w:val="00762705"/>
    <w:rsid w:val="00771327"/>
    <w:rsid w:val="00774BB8"/>
    <w:rsid w:val="00775343"/>
    <w:rsid w:val="00776B70"/>
    <w:rsid w:val="00782E43"/>
    <w:rsid w:val="00784044"/>
    <w:rsid w:val="0078663A"/>
    <w:rsid w:val="00793927"/>
    <w:rsid w:val="007939EC"/>
    <w:rsid w:val="007A098F"/>
    <w:rsid w:val="007B4E41"/>
    <w:rsid w:val="007C508C"/>
    <w:rsid w:val="007D1F2D"/>
    <w:rsid w:val="007D7972"/>
    <w:rsid w:val="007E0A8D"/>
    <w:rsid w:val="007E0E53"/>
    <w:rsid w:val="007E3387"/>
    <w:rsid w:val="007E7F77"/>
    <w:rsid w:val="00802E6A"/>
    <w:rsid w:val="008058A5"/>
    <w:rsid w:val="00807B49"/>
    <w:rsid w:val="00813ECE"/>
    <w:rsid w:val="008176A2"/>
    <w:rsid w:val="00820BDA"/>
    <w:rsid w:val="0082738F"/>
    <w:rsid w:val="008311BB"/>
    <w:rsid w:val="00836355"/>
    <w:rsid w:val="00842416"/>
    <w:rsid w:val="00843132"/>
    <w:rsid w:val="00843A04"/>
    <w:rsid w:val="008441DD"/>
    <w:rsid w:val="008451E5"/>
    <w:rsid w:val="00846293"/>
    <w:rsid w:val="0084692A"/>
    <w:rsid w:val="008513E5"/>
    <w:rsid w:val="00852684"/>
    <w:rsid w:val="00855EA6"/>
    <w:rsid w:val="008620D6"/>
    <w:rsid w:val="00862200"/>
    <w:rsid w:val="0086511C"/>
    <w:rsid w:val="0087246C"/>
    <w:rsid w:val="00873F06"/>
    <w:rsid w:val="0087677C"/>
    <w:rsid w:val="008859B5"/>
    <w:rsid w:val="00885E03"/>
    <w:rsid w:val="00892258"/>
    <w:rsid w:val="00892AF6"/>
    <w:rsid w:val="00897ED7"/>
    <w:rsid w:val="008B4E1C"/>
    <w:rsid w:val="008B5B7B"/>
    <w:rsid w:val="008B693A"/>
    <w:rsid w:val="008C1213"/>
    <w:rsid w:val="008C440B"/>
    <w:rsid w:val="008D08CF"/>
    <w:rsid w:val="008D3562"/>
    <w:rsid w:val="008D3AC8"/>
    <w:rsid w:val="008D7179"/>
    <w:rsid w:val="008E0172"/>
    <w:rsid w:val="008E62DD"/>
    <w:rsid w:val="00900EE5"/>
    <w:rsid w:val="00901E7F"/>
    <w:rsid w:val="00903E35"/>
    <w:rsid w:val="00905BA7"/>
    <w:rsid w:val="00905F07"/>
    <w:rsid w:val="00910EA8"/>
    <w:rsid w:val="00917D27"/>
    <w:rsid w:val="009204B1"/>
    <w:rsid w:val="009213B1"/>
    <w:rsid w:val="009223BD"/>
    <w:rsid w:val="0092362E"/>
    <w:rsid w:val="00923896"/>
    <w:rsid w:val="0092458D"/>
    <w:rsid w:val="00927BE6"/>
    <w:rsid w:val="00943B09"/>
    <w:rsid w:val="00950D07"/>
    <w:rsid w:val="00956C11"/>
    <w:rsid w:val="0095700F"/>
    <w:rsid w:val="00960679"/>
    <w:rsid w:val="009615FC"/>
    <w:rsid w:val="00962059"/>
    <w:rsid w:val="00967571"/>
    <w:rsid w:val="009721E4"/>
    <w:rsid w:val="009824D3"/>
    <w:rsid w:val="00985210"/>
    <w:rsid w:val="009A08A2"/>
    <w:rsid w:val="009A6E96"/>
    <w:rsid w:val="009B2FAF"/>
    <w:rsid w:val="009B3614"/>
    <w:rsid w:val="009B66D9"/>
    <w:rsid w:val="009B7620"/>
    <w:rsid w:val="009C0024"/>
    <w:rsid w:val="009C3D38"/>
    <w:rsid w:val="009C4208"/>
    <w:rsid w:val="009C4590"/>
    <w:rsid w:val="009C5286"/>
    <w:rsid w:val="009C7C81"/>
    <w:rsid w:val="009D04E6"/>
    <w:rsid w:val="009D2681"/>
    <w:rsid w:val="009D3C5D"/>
    <w:rsid w:val="009D40DD"/>
    <w:rsid w:val="009D4D83"/>
    <w:rsid w:val="009D673E"/>
    <w:rsid w:val="009E1163"/>
    <w:rsid w:val="009F2E79"/>
    <w:rsid w:val="009F61D2"/>
    <w:rsid w:val="00A02EF3"/>
    <w:rsid w:val="00A05201"/>
    <w:rsid w:val="00A129CB"/>
    <w:rsid w:val="00A16735"/>
    <w:rsid w:val="00A2427D"/>
    <w:rsid w:val="00A30DA0"/>
    <w:rsid w:val="00A31580"/>
    <w:rsid w:val="00A318EB"/>
    <w:rsid w:val="00A344CD"/>
    <w:rsid w:val="00A419A7"/>
    <w:rsid w:val="00A41EF5"/>
    <w:rsid w:val="00A43243"/>
    <w:rsid w:val="00A453A6"/>
    <w:rsid w:val="00A522F0"/>
    <w:rsid w:val="00A523D2"/>
    <w:rsid w:val="00A60F51"/>
    <w:rsid w:val="00A64C74"/>
    <w:rsid w:val="00A65673"/>
    <w:rsid w:val="00A7148B"/>
    <w:rsid w:val="00A77A4E"/>
    <w:rsid w:val="00A907B6"/>
    <w:rsid w:val="00A91B4A"/>
    <w:rsid w:val="00A94D2E"/>
    <w:rsid w:val="00A9635E"/>
    <w:rsid w:val="00A97A10"/>
    <w:rsid w:val="00AA2E15"/>
    <w:rsid w:val="00AA3042"/>
    <w:rsid w:val="00AA4F15"/>
    <w:rsid w:val="00AB0109"/>
    <w:rsid w:val="00AB299C"/>
    <w:rsid w:val="00AB372D"/>
    <w:rsid w:val="00AB5848"/>
    <w:rsid w:val="00AC19A0"/>
    <w:rsid w:val="00AD4065"/>
    <w:rsid w:val="00AD5BDE"/>
    <w:rsid w:val="00AD5D40"/>
    <w:rsid w:val="00AE5998"/>
    <w:rsid w:val="00AF1541"/>
    <w:rsid w:val="00AF3690"/>
    <w:rsid w:val="00AF5A07"/>
    <w:rsid w:val="00AF7511"/>
    <w:rsid w:val="00B02F0C"/>
    <w:rsid w:val="00B0489E"/>
    <w:rsid w:val="00B0683A"/>
    <w:rsid w:val="00B13FAB"/>
    <w:rsid w:val="00B1423D"/>
    <w:rsid w:val="00B161D9"/>
    <w:rsid w:val="00B22019"/>
    <w:rsid w:val="00B22E9B"/>
    <w:rsid w:val="00B22F9D"/>
    <w:rsid w:val="00B23BF7"/>
    <w:rsid w:val="00B24B9F"/>
    <w:rsid w:val="00B279DA"/>
    <w:rsid w:val="00B317D9"/>
    <w:rsid w:val="00B34078"/>
    <w:rsid w:val="00B36C0D"/>
    <w:rsid w:val="00B4521D"/>
    <w:rsid w:val="00B477A7"/>
    <w:rsid w:val="00B50DA0"/>
    <w:rsid w:val="00B510DF"/>
    <w:rsid w:val="00B5313C"/>
    <w:rsid w:val="00B56BA7"/>
    <w:rsid w:val="00B6662B"/>
    <w:rsid w:val="00B741B1"/>
    <w:rsid w:val="00B7507C"/>
    <w:rsid w:val="00B754D7"/>
    <w:rsid w:val="00B839AD"/>
    <w:rsid w:val="00B8501D"/>
    <w:rsid w:val="00B85027"/>
    <w:rsid w:val="00B86AB7"/>
    <w:rsid w:val="00B87637"/>
    <w:rsid w:val="00B91DDA"/>
    <w:rsid w:val="00B950BF"/>
    <w:rsid w:val="00B951E8"/>
    <w:rsid w:val="00BA0C39"/>
    <w:rsid w:val="00BB06CF"/>
    <w:rsid w:val="00BB18C8"/>
    <w:rsid w:val="00BB4867"/>
    <w:rsid w:val="00BC335D"/>
    <w:rsid w:val="00BC49D2"/>
    <w:rsid w:val="00BC65B4"/>
    <w:rsid w:val="00BC7E52"/>
    <w:rsid w:val="00BD5AC3"/>
    <w:rsid w:val="00BD7436"/>
    <w:rsid w:val="00BD75B2"/>
    <w:rsid w:val="00BD7BF4"/>
    <w:rsid w:val="00BF1D8A"/>
    <w:rsid w:val="00BF3035"/>
    <w:rsid w:val="00BF31D1"/>
    <w:rsid w:val="00BF4E06"/>
    <w:rsid w:val="00C0225B"/>
    <w:rsid w:val="00C03329"/>
    <w:rsid w:val="00C04E40"/>
    <w:rsid w:val="00C05F00"/>
    <w:rsid w:val="00C06BD1"/>
    <w:rsid w:val="00C10153"/>
    <w:rsid w:val="00C108EA"/>
    <w:rsid w:val="00C12A2B"/>
    <w:rsid w:val="00C22AB2"/>
    <w:rsid w:val="00C24DF4"/>
    <w:rsid w:val="00C2750D"/>
    <w:rsid w:val="00C27B9A"/>
    <w:rsid w:val="00C35B84"/>
    <w:rsid w:val="00C369BE"/>
    <w:rsid w:val="00C40873"/>
    <w:rsid w:val="00C41572"/>
    <w:rsid w:val="00C4367F"/>
    <w:rsid w:val="00C5275D"/>
    <w:rsid w:val="00C527BA"/>
    <w:rsid w:val="00C55848"/>
    <w:rsid w:val="00C63DED"/>
    <w:rsid w:val="00C6400D"/>
    <w:rsid w:val="00C64B16"/>
    <w:rsid w:val="00C65ACB"/>
    <w:rsid w:val="00C72DF0"/>
    <w:rsid w:val="00C73034"/>
    <w:rsid w:val="00C730F2"/>
    <w:rsid w:val="00C833A6"/>
    <w:rsid w:val="00C8653C"/>
    <w:rsid w:val="00C943E0"/>
    <w:rsid w:val="00C94794"/>
    <w:rsid w:val="00C94FB8"/>
    <w:rsid w:val="00C951BE"/>
    <w:rsid w:val="00CA439A"/>
    <w:rsid w:val="00CA7489"/>
    <w:rsid w:val="00CB3069"/>
    <w:rsid w:val="00CB35CA"/>
    <w:rsid w:val="00CB3D53"/>
    <w:rsid w:val="00CB6F98"/>
    <w:rsid w:val="00CC172B"/>
    <w:rsid w:val="00CC6F25"/>
    <w:rsid w:val="00CD2B15"/>
    <w:rsid w:val="00CD740B"/>
    <w:rsid w:val="00CE5F30"/>
    <w:rsid w:val="00CF0775"/>
    <w:rsid w:val="00CF4F4A"/>
    <w:rsid w:val="00D01DC4"/>
    <w:rsid w:val="00D05863"/>
    <w:rsid w:val="00D121A0"/>
    <w:rsid w:val="00D1649F"/>
    <w:rsid w:val="00D17416"/>
    <w:rsid w:val="00D17CE2"/>
    <w:rsid w:val="00D20928"/>
    <w:rsid w:val="00D218CB"/>
    <w:rsid w:val="00D233C6"/>
    <w:rsid w:val="00D23E4C"/>
    <w:rsid w:val="00D2637F"/>
    <w:rsid w:val="00D27DCA"/>
    <w:rsid w:val="00D34D7B"/>
    <w:rsid w:val="00D3677C"/>
    <w:rsid w:val="00D37053"/>
    <w:rsid w:val="00D402D9"/>
    <w:rsid w:val="00D4258C"/>
    <w:rsid w:val="00D42BB3"/>
    <w:rsid w:val="00D44D4A"/>
    <w:rsid w:val="00D51400"/>
    <w:rsid w:val="00D54DED"/>
    <w:rsid w:val="00D5568B"/>
    <w:rsid w:val="00D60483"/>
    <w:rsid w:val="00D628BF"/>
    <w:rsid w:val="00D62BED"/>
    <w:rsid w:val="00D64DC2"/>
    <w:rsid w:val="00D77389"/>
    <w:rsid w:val="00D8352D"/>
    <w:rsid w:val="00D83F28"/>
    <w:rsid w:val="00D8450C"/>
    <w:rsid w:val="00D85896"/>
    <w:rsid w:val="00D9655F"/>
    <w:rsid w:val="00DA36D7"/>
    <w:rsid w:val="00DA75CF"/>
    <w:rsid w:val="00DB1342"/>
    <w:rsid w:val="00DB2628"/>
    <w:rsid w:val="00DB3E1B"/>
    <w:rsid w:val="00DB60F3"/>
    <w:rsid w:val="00DB6D19"/>
    <w:rsid w:val="00DC37C5"/>
    <w:rsid w:val="00DC483C"/>
    <w:rsid w:val="00DD3262"/>
    <w:rsid w:val="00DD61F1"/>
    <w:rsid w:val="00DE59E5"/>
    <w:rsid w:val="00DF03BE"/>
    <w:rsid w:val="00DF1C6F"/>
    <w:rsid w:val="00DF5298"/>
    <w:rsid w:val="00E002CF"/>
    <w:rsid w:val="00E008DE"/>
    <w:rsid w:val="00E044E8"/>
    <w:rsid w:val="00E07744"/>
    <w:rsid w:val="00E1098A"/>
    <w:rsid w:val="00E10F5D"/>
    <w:rsid w:val="00E119FC"/>
    <w:rsid w:val="00E125D2"/>
    <w:rsid w:val="00E25572"/>
    <w:rsid w:val="00E3698E"/>
    <w:rsid w:val="00E406D6"/>
    <w:rsid w:val="00E4141E"/>
    <w:rsid w:val="00E43DD5"/>
    <w:rsid w:val="00E45D0A"/>
    <w:rsid w:val="00E51504"/>
    <w:rsid w:val="00E52D30"/>
    <w:rsid w:val="00E54A29"/>
    <w:rsid w:val="00E64A52"/>
    <w:rsid w:val="00E714DB"/>
    <w:rsid w:val="00E77C1C"/>
    <w:rsid w:val="00E77FA3"/>
    <w:rsid w:val="00E93CB8"/>
    <w:rsid w:val="00EA2482"/>
    <w:rsid w:val="00EA4CD7"/>
    <w:rsid w:val="00EA62CD"/>
    <w:rsid w:val="00EA77C4"/>
    <w:rsid w:val="00EB1579"/>
    <w:rsid w:val="00EB2DB6"/>
    <w:rsid w:val="00EB49BC"/>
    <w:rsid w:val="00EB7590"/>
    <w:rsid w:val="00EC1134"/>
    <w:rsid w:val="00EC219B"/>
    <w:rsid w:val="00EC5EFD"/>
    <w:rsid w:val="00EC63CA"/>
    <w:rsid w:val="00ED0A1B"/>
    <w:rsid w:val="00EE1993"/>
    <w:rsid w:val="00EE1D79"/>
    <w:rsid w:val="00EF4AA4"/>
    <w:rsid w:val="00F039A2"/>
    <w:rsid w:val="00F072DE"/>
    <w:rsid w:val="00F10460"/>
    <w:rsid w:val="00F10999"/>
    <w:rsid w:val="00F11C4C"/>
    <w:rsid w:val="00F16716"/>
    <w:rsid w:val="00F2287A"/>
    <w:rsid w:val="00F24860"/>
    <w:rsid w:val="00F307A3"/>
    <w:rsid w:val="00F32D32"/>
    <w:rsid w:val="00F428BA"/>
    <w:rsid w:val="00F43882"/>
    <w:rsid w:val="00F462DB"/>
    <w:rsid w:val="00F52010"/>
    <w:rsid w:val="00F57248"/>
    <w:rsid w:val="00F600AB"/>
    <w:rsid w:val="00F600F1"/>
    <w:rsid w:val="00F6434D"/>
    <w:rsid w:val="00F66B4F"/>
    <w:rsid w:val="00F726DA"/>
    <w:rsid w:val="00F7309F"/>
    <w:rsid w:val="00F73BFE"/>
    <w:rsid w:val="00F7578E"/>
    <w:rsid w:val="00F76419"/>
    <w:rsid w:val="00F85CEF"/>
    <w:rsid w:val="00F967A3"/>
    <w:rsid w:val="00FB035C"/>
    <w:rsid w:val="00FB236E"/>
    <w:rsid w:val="00FB49DA"/>
    <w:rsid w:val="00FB78D0"/>
    <w:rsid w:val="00FC22BA"/>
    <w:rsid w:val="00FC2D8F"/>
    <w:rsid w:val="00FC2FDA"/>
    <w:rsid w:val="00FD14FC"/>
    <w:rsid w:val="00FD3B0A"/>
    <w:rsid w:val="00FD4265"/>
    <w:rsid w:val="00FD7546"/>
    <w:rsid w:val="00FE070C"/>
    <w:rsid w:val="00FE1B0F"/>
    <w:rsid w:val="00FE226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0CD068D-3E6B-4C47-AFCB-2E522878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paragraph" w:styleId="1">
    <w:name w:val="heading 1"/>
    <w:basedOn w:val="a"/>
    <w:next w:val="a"/>
    <w:qFormat/>
    <w:pPr>
      <w:keepNext/>
      <w:spacing w:line="240" w:lineRule="auto"/>
      <w:ind w:right="1134"/>
      <w:outlineLvl w:val="0"/>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header-2">
    <w:name w:val="header-2"/>
    <w:basedOn w:val="P00"/>
    <w:pPr>
      <w:keepNext/>
      <w:keepLines/>
      <w:tabs>
        <w:tab w:val="clear" w:pos="6259"/>
      </w:tabs>
      <w:spacing w:before="240"/>
      <w:jc w:val="center"/>
    </w:pPr>
    <w:rPr>
      <w:szCs w:val="20"/>
    </w:r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1">
    <w:name w:val="P01"/>
    <w:basedOn w:val="P00"/>
    <w:pPr>
      <w:ind w:right="624" w:hanging="624"/>
    </w:pPr>
  </w:style>
  <w:style w:type="paragraph" w:customStyle="1" w:styleId="P05">
    <w:name w:val="P05"/>
    <w:basedOn w:val="P00"/>
    <w:pPr>
      <w:ind w:right="2381" w:hanging="238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paragraph" w:styleId="2">
    <w:name w:val="Body Text 2"/>
    <w:basedOn w:val="a"/>
    <w:rPr>
      <w:rFonts w:cs="Miriam"/>
    </w:rPr>
  </w:style>
  <w:style w:type="paragraph" w:styleId="3">
    <w:name w:val="Body Text 3"/>
    <w:basedOn w:val="a"/>
    <w:pPr>
      <w:spacing w:line="160" w:lineRule="exact"/>
      <w:jc w:val="left"/>
    </w:pPr>
    <w:rPr>
      <w:rFonts w:cs="Miriam"/>
      <w:sz w:val="18"/>
      <w:szCs w:val="18"/>
    </w:rPr>
  </w:style>
  <w:style w:type="character" w:customStyle="1" w:styleId="P000">
    <w:name w:val="P00 תו"/>
    <w:link w:val="P00"/>
    <w:rsid w:val="00943B09"/>
    <w:rPr>
      <w:noProof/>
      <w:szCs w:val="26"/>
      <w:lang w:val="en-US" w:eastAsia="he-IL" w:bidi="he-IL"/>
    </w:rPr>
  </w:style>
  <w:style w:type="character" w:styleId="a8">
    <w:name w:val="Unresolved Mention"/>
    <w:uiPriority w:val="99"/>
    <w:semiHidden/>
    <w:unhideWhenUsed/>
    <w:rsid w:val="00463A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1" Type="http://schemas.openxmlformats.org/officeDocument/2006/relationships/hyperlink" Target="http://www.nevo.co.il/Law_word/law15/memshala-362.pdf" TargetMode="External"/><Relationship Id="rId170" Type="http://schemas.openxmlformats.org/officeDocument/2006/relationships/hyperlink" Target="http://www.nevo.co.il/Law_word/law17/PROP-2677.pdf" TargetMode="External"/><Relationship Id="rId268" Type="http://schemas.openxmlformats.org/officeDocument/2006/relationships/hyperlink" Target="https://www.nevo.co.il/Law_word/law15/memshala-1440.pdf" TargetMode="External"/><Relationship Id="rId475" Type="http://schemas.openxmlformats.org/officeDocument/2006/relationships/hyperlink" Target="https://www.nevo.co.il/Law_word/law15/memshala-1440.pdf" TargetMode="External"/><Relationship Id="rId682" Type="http://schemas.openxmlformats.org/officeDocument/2006/relationships/hyperlink" Target="http://www.nevo.co.il/Law_word/law15/memshala-771.pdf" TargetMode="External"/><Relationship Id="rId128" Type="http://schemas.openxmlformats.org/officeDocument/2006/relationships/hyperlink" Target="http://www.nevo.co.il/Law_word/law16/knesset-389.pdf" TargetMode="External"/><Relationship Id="rId335" Type="http://schemas.openxmlformats.org/officeDocument/2006/relationships/hyperlink" Target="http://www.nevo.co.il/Law_word/law14/LAW-1999.pdf" TargetMode="External"/><Relationship Id="rId542" Type="http://schemas.openxmlformats.org/officeDocument/2006/relationships/hyperlink" Target="http://www.nevo.co.il/Law_word/law17/PROP-0837.pdf" TargetMode="External"/><Relationship Id="rId987" Type="http://schemas.openxmlformats.org/officeDocument/2006/relationships/hyperlink" Target="http://www.nevo.co.il/Law_word/law17/PROP-1520.pdf" TargetMode="External"/><Relationship Id="rId1172" Type="http://schemas.openxmlformats.org/officeDocument/2006/relationships/hyperlink" Target="http://www.nevo.co.il/Law_word/law06/TAK-6656.pdf" TargetMode="External"/><Relationship Id="rId402" Type="http://schemas.openxmlformats.org/officeDocument/2006/relationships/hyperlink" Target="http://www.nevo.co.il/Law_word/law14/LAW-1724.pdf" TargetMode="External"/><Relationship Id="rId847" Type="http://schemas.openxmlformats.org/officeDocument/2006/relationships/hyperlink" Target="http://www.nevo.co.il/Law_word/law17/PROP-1396.pdf" TargetMode="External"/><Relationship Id="rId1032" Type="http://schemas.openxmlformats.org/officeDocument/2006/relationships/hyperlink" Target="http://www.nevo.co.il/Law_word/law14/law-2161.pdf" TargetMode="External"/><Relationship Id="rId707" Type="http://schemas.openxmlformats.org/officeDocument/2006/relationships/hyperlink" Target="http://www.nevo.co.il/Law_word/law17/PROP-0911.pdf" TargetMode="External"/><Relationship Id="rId914" Type="http://schemas.openxmlformats.org/officeDocument/2006/relationships/hyperlink" Target="http://www.nevo.co.il/Law_word/law16/KNESSET-43.pdf" TargetMode="External"/><Relationship Id="rId43" Type="http://schemas.openxmlformats.org/officeDocument/2006/relationships/hyperlink" Target="http://www.nevo.co.il/Law_word/law17/PROP-1757.pdf" TargetMode="External"/><Relationship Id="rId192" Type="http://schemas.openxmlformats.org/officeDocument/2006/relationships/hyperlink" Target="http://www.nevo.co.il/Law_word/law14/LAW-1138.pdf" TargetMode="External"/><Relationship Id="rId497" Type="http://schemas.openxmlformats.org/officeDocument/2006/relationships/hyperlink" Target="http://www.nevo.co.il/Law_word/law14/LAW-1900.pdf" TargetMode="External"/><Relationship Id="rId357" Type="http://schemas.openxmlformats.org/officeDocument/2006/relationships/hyperlink" Target="http://www.nevo.co.il/Law_word/law15/MEMSHALA-136.pdf" TargetMode="External"/><Relationship Id="rId1194" Type="http://schemas.openxmlformats.org/officeDocument/2006/relationships/hyperlink" Target="http://www.nevo.co.il/law_word/law14/law-2577.pdf" TargetMode="External"/><Relationship Id="rId217" Type="http://schemas.openxmlformats.org/officeDocument/2006/relationships/hyperlink" Target="http://www.nevo.co.il/Law_word/law17/PROP-2369.pdf" TargetMode="External"/><Relationship Id="rId564" Type="http://schemas.openxmlformats.org/officeDocument/2006/relationships/hyperlink" Target="http://www.nevo.co.il/Law_word/law17/PROP-0738.pdf" TargetMode="External"/><Relationship Id="rId771" Type="http://schemas.openxmlformats.org/officeDocument/2006/relationships/hyperlink" Target="http://www.nevo.co.il/Law_word/law17/PROP-2609.pdf" TargetMode="External"/><Relationship Id="rId869" Type="http://schemas.openxmlformats.org/officeDocument/2006/relationships/hyperlink" Target="http://www.nevo.co.il/Law_word/law14/LAW-0949.pdf" TargetMode="External"/><Relationship Id="rId424" Type="http://schemas.openxmlformats.org/officeDocument/2006/relationships/hyperlink" Target="https://www.nevo.co.il/law_word/law14/law-2967.pdf" TargetMode="External"/><Relationship Id="rId631" Type="http://schemas.openxmlformats.org/officeDocument/2006/relationships/hyperlink" Target="http://www.nevo.co.il/Law_word/law17/PROP-1106.pdf" TargetMode="External"/><Relationship Id="rId729" Type="http://schemas.openxmlformats.org/officeDocument/2006/relationships/hyperlink" Target="http://www.nevo.co.il/Law_word/law15/memshala-563.pdf" TargetMode="External"/><Relationship Id="rId1054" Type="http://schemas.openxmlformats.org/officeDocument/2006/relationships/hyperlink" Target="http://www.nevo.co.il/Law_word/law14/LAW-2136.pdf" TargetMode="External"/><Relationship Id="rId1261" Type="http://schemas.openxmlformats.org/officeDocument/2006/relationships/hyperlink" Target="http://www.nevo.co.il/Law_word/law14/LAW-2062.pdf" TargetMode="External"/><Relationship Id="rId936" Type="http://schemas.openxmlformats.org/officeDocument/2006/relationships/hyperlink" Target="http://www.nevo.co.il/Law_word/law15/memshala-436.pdf" TargetMode="External"/><Relationship Id="rId1121" Type="http://schemas.openxmlformats.org/officeDocument/2006/relationships/hyperlink" Target="http://www.nevo.co.il/Law_word/law14/LAW-0949.pdf" TargetMode="External"/><Relationship Id="rId1219" Type="http://schemas.openxmlformats.org/officeDocument/2006/relationships/hyperlink" Target="http://www.nevo.co.il/Law_word/law06/TAK-2785.pdf" TargetMode="External"/><Relationship Id="rId65" Type="http://schemas.openxmlformats.org/officeDocument/2006/relationships/hyperlink" Target="http://www.nevo.co.il/Law_word/law14/law-2318.pdf" TargetMode="External"/><Relationship Id="rId281" Type="http://schemas.openxmlformats.org/officeDocument/2006/relationships/hyperlink" Target="http://www.nevo.co.il/Law_word/law14/LAW-1645.pdf" TargetMode="External"/><Relationship Id="rId141" Type="http://schemas.openxmlformats.org/officeDocument/2006/relationships/hyperlink" Target="http://www.nevo.co.il/law_word/law14/law-2562.pdf" TargetMode="External"/><Relationship Id="rId379" Type="http://schemas.openxmlformats.org/officeDocument/2006/relationships/hyperlink" Target="http://www.nevo.co.il/Law_word/law15/memshala-1092.pdf" TargetMode="External"/><Relationship Id="rId586" Type="http://schemas.openxmlformats.org/officeDocument/2006/relationships/hyperlink" Target="http://www.nevo.co.il/Law_word/law15/memshala-362.pdf" TargetMode="External"/><Relationship Id="rId793" Type="http://schemas.openxmlformats.org/officeDocument/2006/relationships/hyperlink" Target="http://www.nevo.co.il/Law_word/law15/memshala-1071.pdf" TargetMode="External"/><Relationship Id="rId7" Type="http://schemas.openxmlformats.org/officeDocument/2006/relationships/hyperlink" Target="http://www.nevo.co.il/Law_word/law14/LAW-1679.pdf" TargetMode="External"/><Relationship Id="rId239" Type="http://schemas.openxmlformats.org/officeDocument/2006/relationships/hyperlink" Target="https://www.nevo.co.il/law_word/law14/law-2967.pdf" TargetMode="External"/><Relationship Id="rId446" Type="http://schemas.openxmlformats.org/officeDocument/2006/relationships/hyperlink" Target="https://www.nevo.co.il/law_word/law14/law-2967.pdf" TargetMode="External"/><Relationship Id="rId653" Type="http://schemas.openxmlformats.org/officeDocument/2006/relationships/hyperlink" Target="http://www.nevo.co.il/Law_word/law17/PROP-1520.pdf" TargetMode="External"/><Relationship Id="rId1076" Type="http://schemas.openxmlformats.org/officeDocument/2006/relationships/hyperlink" Target="http://www.nevo.co.il/Law_word/law14/LAW-0949.pdf" TargetMode="External"/><Relationship Id="rId1283" Type="http://schemas.openxmlformats.org/officeDocument/2006/relationships/hyperlink" Target="http://www.nevo.co.il/Law_word/law16/KNESSET-63.pdf" TargetMode="External"/><Relationship Id="rId306" Type="http://schemas.openxmlformats.org/officeDocument/2006/relationships/hyperlink" Target="http://www.nevo.co.il/Law_word/law15/memshala-1092.pdf" TargetMode="External"/><Relationship Id="rId860" Type="http://schemas.openxmlformats.org/officeDocument/2006/relationships/hyperlink" Target="http://www.nevo.co.il/Law_word/law14/law-2717.pdf" TargetMode="External"/><Relationship Id="rId958" Type="http://schemas.openxmlformats.org/officeDocument/2006/relationships/hyperlink" Target="http://www.nevo.co.il/Law_word/law17/PROP-1906.pdf" TargetMode="External"/><Relationship Id="rId1143" Type="http://schemas.openxmlformats.org/officeDocument/2006/relationships/hyperlink" Target="http://www.nevo.co.il/Law_word/law14/LAW-1331.pdf" TargetMode="External"/><Relationship Id="rId87" Type="http://schemas.openxmlformats.org/officeDocument/2006/relationships/hyperlink" Target="https://www.nevo.co.il/law_word/law14/law-2967.pdf" TargetMode="External"/><Relationship Id="rId513" Type="http://schemas.openxmlformats.org/officeDocument/2006/relationships/hyperlink" Target="http://www.nevo.co.il/Law_word/law14/LAW-0367.pdf" TargetMode="External"/><Relationship Id="rId720" Type="http://schemas.openxmlformats.org/officeDocument/2006/relationships/hyperlink" Target="http://www.nevo.co.il/Law_word/law14/LAW-1030.pdf" TargetMode="External"/><Relationship Id="rId818" Type="http://schemas.openxmlformats.org/officeDocument/2006/relationships/hyperlink" Target="https://www.nevo.co.il/Law_word/law15/memshala-1443.pdf" TargetMode="External"/><Relationship Id="rId1003" Type="http://schemas.openxmlformats.org/officeDocument/2006/relationships/hyperlink" Target="http://www.nevo.co.il/Law_word/law17/PROP-0623.pdf" TargetMode="External"/><Relationship Id="rId1210" Type="http://schemas.openxmlformats.org/officeDocument/2006/relationships/hyperlink" Target="http://www.nevo.co.il/Law_word/law17/PROP-2480.pdf" TargetMode="External"/><Relationship Id="rId1308" Type="http://schemas.openxmlformats.org/officeDocument/2006/relationships/hyperlink" Target="https://www.nevo.co.il/Law_word/law15/memshala-1440.pdf" TargetMode="External"/><Relationship Id="rId14" Type="http://schemas.openxmlformats.org/officeDocument/2006/relationships/hyperlink" Target="http://www.nevo.co.il/Law_word/law15/memshala-890.pdf" TargetMode="External"/><Relationship Id="rId163" Type="http://schemas.openxmlformats.org/officeDocument/2006/relationships/hyperlink" Target="http://www.nevo.co.il/Law_word/law14/LAW-1526.pdf" TargetMode="External"/><Relationship Id="rId370" Type="http://schemas.openxmlformats.org/officeDocument/2006/relationships/hyperlink" Target="http://www.nevo.co.il/Law_word/law14/law-2363.pdf" TargetMode="External"/><Relationship Id="rId230" Type="http://schemas.openxmlformats.org/officeDocument/2006/relationships/hyperlink" Target="http://www.nevo.co.il/Law_word/law17/PROP-2650.pdf" TargetMode="External"/><Relationship Id="rId468" Type="http://schemas.openxmlformats.org/officeDocument/2006/relationships/hyperlink" Target="https://www.nevo.co.il/law_word/law14/law-2967.pdf" TargetMode="External"/><Relationship Id="rId675" Type="http://schemas.openxmlformats.org/officeDocument/2006/relationships/hyperlink" Target="http://www.nevo.co.il/Law_word/law15/memshala-972.pdf" TargetMode="External"/><Relationship Id="rId882" Type="http://schemas.openxmlformats.org/officeDocument/2006/relationships/hyperlink" Target="http://www.nevo.co.il/Law_word/law16/knesset-394.pdf" TargetMode="External"/><Relationship Id="rId1098" Type="http://schemas.openxmlformats.org/officeDocument/2006/relationships/hyperlink" Target="http://www.nevo.co.il/Law_word/law14/LAW-1519.pdf" TargetMode="External"/><Relationship Id="rId328" Type="http://schemas.openxmlformats.org/officeDocument/2006/relationships/hyperlink" Target="http://www.nevo.co.il/Law_word/law15/MEMSHALA-136.pdf" TargetMode="External"/><Relationship Id="rId535" Type="http://schemas.openxmlformats.org/officeDocument/2006/relationships/hyperlink" Target="http://www.nevo.co.il/Law_word/law14/LAW-0509.pdf" TargetMode="External"/><Relationship Id="rId742" Type="http://schemas.openxmlformats.org/officeDocument/2006/relationships/hyperlink" Target="https://www.nevo.co.il/law_word/law14/law-2967.pdf" TargetMode="External"/><Relationship Id="rId1165" Type="http://schemas.openxmlformats.org/officeDocument/2006/relationships/hyperlink" Target="http://www.nevo.co.il/Law_word/law15/MEMSHALA-25.pdf" TargetMode="External"/><Relationship Id="rId602" Type="http://schemas.openxmlformats.org/officeDocument/2006/relationships/hyperlink" Target="http://www.nevo.co.il/Law_word/law17/PROP-1106.pdf" TargetMode="External"/><Relationship Id="rId1025" Type="http://schemas.openxmlformats.org/officeDocument/2006/relationships/hyperlink" Target="http://www.nevo.co.il/Law_word/law15/MEMSHALA-143.pdf" TargetMode="External"/><Relationship Id="rId1232" Type="http://schemas.openxmlformats.org/officeDocument/2006/relationships/hyperlink" Target="http://www.nevo.co.il/Law_word/law17/PROP-1396.pdf" TargetMode="External"/><Relationship Id="rId907" Type="http://schemas.openxmlformats.org/officeDocument/2006/relationships/hyperlink" Target="http://www.nevo.co.il/Law_word/law14/LAW-2040.pdf" TargetMode="External"/><Relationship Id="rId36" Type="http://schemas.openxmlformats.org/officeDocument/2006/relationships/hyperlink" Target="http://www.nevo.co.il/Law_word/law14/LAW-1704.pdf" TargetMode="External"/><Relationship Id="rId185" Type="http://schemas.openxmlformats.org/officeDocument/2006/relationships/hyperlink" Target="http://www.nevo.co.il/Law_word/law15/memshala-262.pdf" TargetMode="External"/><Relationship Id="rId392" Type="http://schemas.openxmlformats.org/officeDocument/2006/relationships/hyperlink" Target="http://www.nevo.co.il/law_word/law14/law-2591.pdf" TargetMode="External"/><Relationship Id="rId697" Type="http://schemas.openxmlformats.org/officeDocument/2006/relationships/hyperlink" Target="http://www.nevo.co.il/Law_word/law17/PROP-0623.pdf" TargetMode="External"/><Relationship Id="rId252" Type="http://schemas.openxmlformats.org/officeDocument/2006/relationships/hyperlink" Target="http://www.nevo.co.il/Law_word/law17/PROP-2019.pdf" TargetMode="External"/><Relationship Id="rId1187" Type="http://schemas.openxmlformats.org/officeDocument/2006/relationships/hyperlink" Target="http://www.nevo.co.il/Law_word/law06/tak-7626.pdf" TargetMode="External"/><Relationship Id="rId112" Type="http://schemas.openxmlformats.org/officeDocument/2006/relationships/hyperlink" Target="http://www.nevo.co.il/Law_word/law17/PROP-1396.pdf" TargetMode="External"/><Relationship Id="rId557" Type="http://schemas.openxmlformats.org/officeDocument/2006/relationships/hyperlink" Target="https://www.nevo.co.il/Law_word/law14/law-2933.pdf" TargetMode="External"/><Relationship Id="rId764" Type="http://schemas.openxmlformats.org/officeDocument/2006/relationships/hyperlink" Target="http://www.nevo.co.il/Law_word/law14/LAW-2000.pdf" TargetMode="External"/><Relationship Id="rId971" Type="http://schemas.openxmlformats.org/officeDocument/2006/relationships/hyperlink" Target="http://www.nevo.co.il/Law_word/law14/law-2135.pdf" TargetMode="External"/><Relationship Id="rId417" Type="http://schemas.openxmlformats.org/officeDocument/2006/relationships/hyperlink" Target="https://www.nevo.co.il/Law_word/law15/memshala-1440.pdf" TargetMode="External"/><Relationship Id="rId624" Type="http://schemas.openxmlformats.org/officeDocument/2006/relationships/hyperlink" Target="https://www.nevo.co.il/law_word/law14/law-2967.pdf" TargetMode="External"/><Relationship Id="rId831" Type="http://schemas.openxmlformats.org/officeDocument/2006/relationships/hyperlink" Target="http://www.nevo.co.il/Law_word/law06/TAK-5760.pdf" TargetMode="External"/><Relationship Id="rId1047" Type="http://schemas.openxmlformats.org/officeDocument/2006/relationships/hyperlink" Target="http://www.nevo.co.il/Law_word/law17/PROP-2785.pdf" TargetMode="External"/><Relationship Id="rId1254" Type="http://schemas.openxmlformats.org/officeDocument/2006/relationships/hyperlink" Target="http://www.nevo.co.il/Law_word/law14/LAW-1632.pdf" TargetMode="External"/><Relationship Id="rId929" Type="http://schemas.openxmlformats.org/officeDocument/2006/relationships/hyperlink" Target="http://www.nevo.co.il/Law_word/law14/LAW-0949.pdf" TargetMode="External"/><Relationship Id="rId1114" Type="http://schemas.openxmlformats.org/officeDocument/2006/relationships/hyperlink" Target="http://www.nevo.co.il/Law_word/law16/knesset-111.pdf" TargetMode="External"/><Relationship Id="rId1321" Type="http://schemas.openxmlformats.org/officeDocument/2006/relationships/fontTable" Target="fontTable.xml"/><Relationship Id="rId58" Type="http://schemas.openxmlformats.org/officeDocument/2006/relationships/hyperlink" Target="http://www.nevo.co.il/Law_word/law06/tak-7198.pdf" TargetMode="External"/><Relationship Id="rId274" Type="http://schemas.openxmlformats.org/officeDocument/2006/relationships/hyperlink" Target="http://www.nevo.co.il/Law_word/law17/PROP-2369.pdf" TargetMode="External"/><Relationship Id="rId481" Type="http://schemas.openxmlformats.org/officeDocument/2006/relationships/hyperlink" Target="http://www.nevo.co.il/Law_word/law17/PROP-2070.pdf" TargetMode="External"/><Relationship Id="rId134" Type="http://schemas.openxmlformats.org/officeDocument/2006/relationships/hyperlink" Target="http://www.nevo.co.il/Law_word/law17/PROP-1663.pdf" TargetMode="External"/><Relationship Id="rId579" Type="http://schemas.openxmlformats.org/officeDocument/2006/relationships/hyperlink" Target="http://www.nevo.co.il/Law_word/law14/law-2723.pdf" TargetMode="External"/><Relationship Id="rId786" Type="http://schemas.openxmlformats.org/officeDocument/2006/relationships/hyperlink" Target="http://www.nevo.co.il/Law_word/law14/LAW-2020.pdf" TargetMode="External"/><Relationship Id="rId993" Type="http://schemas.openxmlformats.org/officeDocument/2006/relationships/hyperlink" Target="http://www.nevo.co.il/Law_word/law17/PROP-1908.pdf" TargetMode="External"/><Relationship Id="rId341" Type="http://schemas.openxmlformats.org/officeDocument/2006/relationships/hyperlink" Target="http://www.nevo.co.il/Law_word/law06/tak-6940.pdf" TargetMode="External"/><Relationship Id="rId439" Type="http://schemas.openxmlformats.org/officeDocument/2006/relationships/hyperlink" Target="https://www.nevo.co.il/Law_word/law15/memshala-1440.pdf" TargetMode="External"/><Relationship Id="rId646" Type="http://schemas.openxmlformats.org/officeDocument/2006/relationships/hyperlink" Target="http://www.nevo.co.il/Law_word/law14/LAW-0460.pdf" TargetMode="External"/><Relationship Id="rId1069" Type="http://schemas.openxmlformats.org/officeDocument/2006/relationships/hyperlink" Target="http://www.nevo.co.il/Law_word/law16/knesset-345.pdf" TargetMode="External"/><Relationship Id="rId1276" Type="http://schemas.openxmlformats.org/officeDocument/2006/relationships/hyperlink" Target="http://www.nevo.co.il/Law_word/law14/LAW-1629.pdf" TargetMode="External"/><Relationship Id="rId201" Type="http://schemas.openxmlformats.org/officeDocument/2006/relationships/hyperlink" Target="https://www.nevo.co.il/Law_word/law15/memshala-1440.pdf" TargetMode="External"/><Relationship Id="rId506" Type="http://schemas.openxmlformats.org/officeDocument/2006/relationships/hyperlink" Target="http://www.nevo.co.il/Law_word/law15/memshala-769.pdf" TargetMode="External"/><Relationship Id="rId853" Type="http://schemas.openxmlformats.org/officeDocument/2006/relationships/hyperlink" Target="http://www.nevo.co.il/Law_word/law17/PROP-1396.pdf" TargetMode="External"/><Relationship Id="rId1136" Type="http://schemas.openxmlformats.org/officeDocument/2006/relationships/hyperlink" Target="http://www.nevo.co.il/Law_word/law17/PROP-1396.pdf" TargetMode="External"/><Relationship Id="rId713" Type="http://schemas.openxmlformats.org/officeDocument/2006/relationships/hyperlink" Target="http://www.nevo.co.il/Law_word/law17/PROP-2480.pdf" TargetMode="External"/><Relationship Id="rId920" Type="http://schemas.openxmlformats.org/officeDocument/2006/relationships/hyperlink" Target="http://www.nevo.co.il/Law_word/law16/KNESSET-141.pdf" TargetMode="External"/><Relationship Id="rId1203" Type="http://schemas.openxmlformats.org/officeDocument/2006/relationships/hyperlink" Target="https://www.nevo.co.il/Law_word/law06/tak-10010.pdf" TargetMode="External"/><Relationship Id="rId296" Type="http://schemas.openxmlformats.org/officeDocument/2006/relationships/hyperlink" Target="http://www.nevo.co.il/Law_word/law15/MEMSHALA-136.pdf" TargetMode="External"/><Relationship Id="rId156" Type="http://schemas.openxmlformats.org/officeDocument/2006/relationships/hyperlink" Target="http://www.nevo.co.il/Law_word/law17/PROP-1987.pdf" TargetMode="External"/><Relationship Id="rId363" Type="http://schemas.openxmlformats.org/officeDocument/2006/relationships/hyperlink" Target="https://www.nevo.co.il/Law_word/law15/memshala-1443.pdf" TargetMode="External"/><Relationship Id="rId570" Type="http://schemas.openxmlformats.org/officeDocument/2006/relationships/hyperlink" Target="http://www.nevo.co.il/Law_word/law17/PROP-0837.pdf" TargetMode="External"/><Relationship Id="rId223" Type="http://schemas.openxmlformats.org/officeDocument/2006/relationships/hyperlink" Target="https://www.nevo.co.il/Law_word/law15/memshala-1384.pdf" TargetMode="External"/><Relationship Id="rId430" Type="http://schemas.openxmlformats.org/officeDocument/2006/relationships/hyperlink" Target="https://www.nevo.co.il/law_word/law14/law-2967.pdf" TargetMode="External"/><Relationship Id="rId668" Type="http://schemas.openxmlformats.org/officeDocument/2006/relationships/hyperlink" Target="http://www.nevo.co.il/Law_word/law14/LAW-1519.pdf" TargetMode="External"/><Relationship Id="rId875" Type="http://schemas.openxmlformats.org/officeDocument/2006/relationships/hyperlink" Target="http://www.nevo.co.il/Law_word/law14/LAW-0460.pdf" TargetMode="External"/><Relationship Id="rId1060" Type="http://schemas.openxmlformats.org/officeDocument/2006/relationships/hyperlink" Target="https://www.nevo.co.il/Law_word/law14/law-2933.pdf" TargetMode="External"/><Relationship Id="rId1298" Type="http://schemas.openxmlformats.org/officeDocument/2006/relationships/hyperlink" Target="http://www.nevo.co.il/Law_word/law06/tak-7434.pdf" TargetMode="External"/><Relationship Id="rId528" Type="http://schemas.openxmlformats.org/officeDocument/2006/relationships/hyperlink" Target="http://www.nevo.co.il/Law_word/law17/PROP-1396.pdf" TargetMode="External"/><Relationship Id="rId735" Type="http://schemas.openxmlformats.org/officeDocument/2006/relationships/hyperlink" Target="http://www.nevo.co.il/Law_word/law17/PROP-2677.pdf" TargetMode="External"/><Relationship Id="rId942" Type="http://schemas.openxmlformats.org/officeDocument/2006/relationships/hyperlink" Target="http://www.nevo.co.il/Law_word/law17/PROP-3080.pdf" TargetMode="External"/><Relationship Id="rId1158" Type="http://schemas.openxmlformats.org/officeDocument/2006/relationships/hyperlink" Target="http://www.nevo.co.il/Law_word/law14/LAW-1561.pdf" TargetMode="External"/><Relationship Id="rId1018" Type="http://schemas.openxmlformats.org/officeDocument/2006/relationships/hyperlink" Target="http://www.nevo.co.il/Law_word/law14/LAW-2213.pdf" TargetMode="External"/><Relationship Id="rId1225" Type="http://schemas.openxmlformats.org/officeDocument/2006/relationships/hyperlink" Target="http://www.nevo.co.il/Law_word/law06/TAK-5835.pdf" TargetMode="External"/><Relationship Id="rId71" Type="http://schemas.openxmlformats.org/officeDocument/2006/relationships/hyperlink" Target="http://www.nevo.co.il/Law_word/law14/law-2128.pdf" TargetMode="External"/><Relationship Id="rId802" Type="http://schemas.openxmlformats.org/officeDocument/2006/relationships/hyperlink" Target="http://www.nevo.co.il/Law_word/law15/memshala-436.pdf" TargetMode="External"/><Relationship Id="rId29" Type="http://schemas.openxmlformats.org/officeDocument/2006/relationships/hyperlink" Target="http://www.nevo.co.il/Law_word/law15/memshala-1196.pdf" TargetMode="External"/><Relationship Id="rId178" Type="http://schemas.openxmlformats.org/officeDocument/2006/relationships/hyperlink" Target="http://www.nevo.co.il/Law_word/law15/memshala-262.pdf" TargetMode="External"/><Relationship Id="rId385" Type="http://schemas.openxmlformats.org/officeDocument/2006/relationships/hyperlink" Target="http://www.nevo.co.il/Law_word/law15/memshala-1083.pdf" TargetMode="External"/><Relationship Id="rId592" Type="http://schemas.openxmlformats.org/officeDocument/2006/relationships/hyperlink" Target="http://www.nevo.co.il/Law_word/law17/PROP-1106.pdf" TargetMode="External"/><Relationship Id="rId245" Type="http://schemas.openxmlformats.org/officeDocument/2006/relationships/hyperlink" Target="http://www.nevo.co.il/Law_word/law14/LAW-1632.pdf" TargetMode="External"/><Relationship Id="rId452" Type="http://schemas.openxmlformats.org/officeDocument/2006/relationships/hyperlink" Target="https://www.nevo.co.il/law_word/law14/law-2967.pdf" TargetMode="External"/><Relationship Id="rId897" Type="http://schemas.openxmlformats.org/officeDocument/2006/relationships/hyperlink" Target="http://www.nevo.co.il/Law_word/law14/law-2349.pdf" TargetMode="External"/><Relationship Id="rId1082" Type="http://schemas.openxmlformats.org/officeDocument/2006/relationships/hyperlink" Target="https://www.nevo.co.il/law_word/law14/law-2967.pdf" TargetMode="External"/><Relationship Id="rId105" Type="http://schemas.openxmlformats.org/officeDocument/2006/relationships/hyperlink" Target="http://www.nevo.co.il/Law_word/law14/LAW-1188.pdf" TargetMode="External"/><Relationship Id="rId312" Type="http://schemas.openxmlformats.org/officeDocument/2006/relationships/hyperlink" Target="http://www.nevo.co.il/Law_word/law15/memshala-1092.pdf" TargetMode="External"/><Relationship Id="rId757" Type="http://schemas.openxmlformats.org/officeDocument/2006/relationships/hyperlink" Target="http://www.nevo.co.il/Law_word/law17/PROP-2609.pdf" TargetMode="External"/><Relationship Id="rId964" Type="http://schemas.openxmlformats.org/officeDocument/2006/relationships/hyperlink" Target="http://www.nevo.co.il/Law_word/law16/KNESSET-89.pdf" TargetMode="External"/><Relationship Id="rId93" Type="http://schemas.openxmlformats.org/officeDocument/2006/relationships/hyperlink" Target="http://www.nevo.co.il/Law_word/law14/LAW-0619.pdf" TargetMode="External"/><Relationship Id="rId617" Type="http://schemas.openxmlformats.org/officeDocument/2006/relationships/hyperlink" Target="http://www.nevo.co.il/Law_word/law06/TAK-6205.pdf" TargetMode="External"/><Relationship Id="rId824" Type="http://schemas.openxmlformats.org/officeDocument/2006/relationships/hyperlink" Target="http://www.nevo.co.il/Law_word/law06/TAK-4594.pdf" TargetMode="External"/><Relationship Id="rId1247" Type="http://schemas.openxmlformats.org/officeDocument/2006/relationships/hyperlink" Target="http://www.nevo.co.il/Law_word/law06/TAK-6647.pdf" TargetMode="External"/><Relationship Id="rId1107" Type="http://schemas.openxmlformats.org/officeDocument/2006/relationships/hyperlink" Target="http://www.nevo.co.il/Law_word/law16/knesset-111.pdf" TargetMode="External"/><Relationship Id="rId1314" Type="http://schemas.openxmlformats.org/officeDocument/2006/relationships/hyperlink" Target="https://www.nevo.co.il/Law_word/law15/memshala-1440.pdf" TargetMode="External"/><Relationship Id="rId20" Type="http://schemas.openxmlformats.org/officeDocument/2006/relationships/hyperlink" Target="http://www.nevo.co.il/Law_word/law14/law-2148.pdf" TargetMode="External"/><Relationship Id="rId267" Type="http://schemas.openxmlformats.org/officeDocument/2006/relationships/hyperlink" Target="https://www.nevo.co.il/law_word/law14/law-2967.pdf" TargetMode="External"/><Relationship Id="rId474" Type="http://schemas.openxmlformats.org/officeDocument/2006/relationships/hyperlink" Target="https://www.nevo.co.il/law_word/law14/law-2967.pdf" TargetMode="External"/><Relationship Id="rId127" Type="http://schemas.openxmlformats.org/officeDocument/2006/relationships/hyperlink" Target="http://www.nevo.co.il/Law_word/law14/law-2325.pdf" TargetMode="External"/><Relationship Id="rId681" Type="http://schemas.openxmlformats.org/officeDocument/2006/relationships/hyperlink" Target="http://www.nevo.co.il/law_word/law14/law-2499.pdf" TargetMode="External"/><Relationship Id="rId779" Type="http://schemas.openxmlformats.org/officeDocument/2006/relationships/hyperlink" Target="http://www.nevo.co.il/Law_word/law17/PROP-3080.pdf" TargetMode="External"/><Relationship Id="rId986" Type="http://schemas.openxmlformats.org/officeDocument/2006/relationships/hyperlink" Target="http://www.nevo.co.il/Law_word/law14/LAW-1030.pdf" TargetMode="External"/><Relationship Id="rId334" Type="http://schemas.openxmlformats.org/officeDocument/2006/relationships/hyperlink" Target="https://www.nevo.co.il/Law_word/law15/memshala-1443.pdf" TargetMode="External"/><Relationship Id="rId541" Type="http://schemas.openxmlformats.org/officeDocument/2006/relationships/hyperlink" Target="http://www.nevo.co.il/Law_word/law14/LAW-0570.pdf" TargetMode="External"/><Relationship Id="rId639" Type="http://schemas.openxmlformats.org/officeDocument/2006/relationships/hyperlink" Target="http://www.nevo.co.il/Law_word/law17/PROP-1520.pdf" TargetMode="External"/><Relationship Id="rId1171" Type="http://schemas.openxmlformats.org/officeDocument/2006/relationships/hyperlink" Target="http://www.nevo.co.il/Law_word/law16/knesset-192.pdf" TargetMode="External"/><Relationship Id="rId1269" Type="http://schemas.openxmlformats.org/officeDocument/2006/relationships/hyperlink" Target="http://www.nevo.co.il/Law_word/law06/tak-7743.pdf" TargetMode="External"/><Relationship Id="rId401" Type="http://schemas.openxmlformats.org/officeDocument/2006/relationships/hyperlink" Target="https://www.nevo.co.il/Law_word/law15/memshala-1440.pdf" TargetMode="External"/><Relationship Id="rId846" Type="http://schemas.openxmlformats.org/officeDocument/2006/relationships/hyperlink" Target="http://www.nevo.co.il/Law_word/law14/LAW-0949.pdf" TargetMode="External"/><Relationship Id="rId1031" Type="http://schemas.openxmlformats.org/officeDocument/2006/relationships/hyperlink" Target="https://www.nevo.co.il/Law_word/law15/memshala-1440.pdf" TargetMode="External"/><Relationship Id="rId1129" Type="http://schemas.openxmlformats.org/officeDocument/2006/relationships/hyperlink" Target="http://www.nevo.co.il/Law_word/law14/LAW-0949.pdf" TargetMode="External"/><Relationship Id="rId706" Type="http://schemas.openxmlformats.org/officeDocument/2006/relationships/hyperlink" Target="http://www.nevo.co.il/Law_word/law14/LAW-0619.pdf" TargetMode="External"/><Relationship Id="rId913" Type="http://schemas.openxmlformats.org/officeDocument/2006/relationships/hyperlink" Target="http://www.nevo.co.il/Law_word/law14/LAW-1955.pdf" TargetMode="External"/><Relationship Id="rId42" Type="http://schemas.openxmlformats.org/officeDocument/2006/relationships/hyperlink" Target="http://www.nevo.co.il/Law_word/law14/LAW-1188.pdf" TargetMode="External"/><Relationship Id="rId191" Type="http://schemas.openxmlformats.org/officeDocument/2006/relationships/hyperlink" Target="http://www.nevo.co.il/Law_word/law17/PROP-1396.pdf" TargetMode="External"/><Relationship Id="rId289" Type="http://schemas.openxmlformats.org/officeDocument/2006/relationships/hyperlink" Target="http://www.nevo.co.il/Law_word/law14/law-2363.pdf" TargetMode="External"/><Relationship Id="rId496" Type="http://schemas.openxmlformats.org/officeDocument/2006/relationships/hyperlink" Target="http://www.nevo.co.il/Law_word/law17/PROP-2316.pdf" TargetMode="External"/><Relationship Id="rId149" Type="http://schemas.openxmlformats.org/officeDocument/2006/relationships/hyperlink" Target="http://www.nevo.co.il/Law_word/law15/memshala-575.pdf" TargetMode="External"/><Relationship Id="rId356" Type="http://schemas.openxmlformats.org/officeDocument/2006/relationships/hyperlink" Target="http://www.nevo.co.il/Law_word/law14/LAW-1999.pdf" TargetMode="External"/><Relationship Id="rId563" Type="http://schemas.openxmlformats.org/officeDocument/2006/relationships/hyperlink" Target="http://www.nevo.co.il/Law_word/law14/LAW-0509.pdf" TargetMode="External"/><Relationship Id="rId770" Type="http://schemas.openxmlformats.org/officeDocument/2006/relationships/hyperlink" Target="http://www.nevo.co.il/Law_word/law14/LAW-1629.pdf" TargetMode="External"/><Relationship Id="rId1193" Type="http://schemas.openxmlformats.org/officeDocument/2006/relationships/hyperlink" Target="http://www.nevo.co.il/Law_word/law15/memshala-942.pdf" TargetMode="External"/><Relationship Id="rId216" Type="http://schemas.openxmlformats.org/officeDocument/2006/relationships/hyperlink" Target="http://www.nevo.co.il/Law_word/law14/LAW-1532.pdf" TargetMode="External"/><Relationship Id="rId423" Type="http://schemas.openxmlformats.org/officeDocument/2006/relationships/hyperlink" Target="https://www.nevo.co.il/Law_word/law15/memshala-1440.pdf" TargetMode="External"/><Relationship Id="rId868" Type="http://schemas.openxmlformats.org/officeDocument/2006/relationships/hyperlink" Target="http://www.nevo.co.il/Law_word/law17/PROP-1396.pdf" TargetMode="External"/><Relationship Id="rId1053" Type="http://schemas.openxmlformats.org/officeDocument/2006/relationships/hyperlink" Target="https://www.nevo.co.il/Law_word/law15/memshala-1440.pdf" TargetMode="External"/><Relationship Id="rId1260" Type="http://schemas.openxmlformats.org/officeDocument/2006/relationships/hyperlink" Target="http://www.nevo.co.il/Law_word/law06/tak-6533.pdf" TargetMode="External"/><Relationship Id="rId630" Type="http://schemas.openxmlformats.org/officeDocument/2006/relationships/hyperlink" Target="http://www.nevo.co.il/Law_word/law14/LAW-0778.pdf" TargetMode="External"/><Relationship Id="rId728" Type="http://schemas.openxmlformats.org/officeDocument/2006/relationships/hyperlink" Target="http://www.nevo.co.il/Law_word/law14/law-2318.pdf" TargetMode="External"/><Relationship Id="rId935" Type="http://schemas.openxmlformats.org/officeDocument/2006/relationships/hyperlink" Target="http://www.nevo.co.il/Law_word/law14/law-2253.pdf" TargetMode="External"/><Relationship Id="rId64" Type="http://schemas.openxmlformats.org/officeDocument/2006/relationships/hyperlink" Target="https://www.nevo.co.il/Law_word/law15/memshala-1440.pdf" TargetMode="External"/><Relationship Id="rId1120" Type="http://schemas.openxmlformats.org/officeDocument/2006/relationships/hyperlink" Target="http://www.nevo.co.il/Law_word/law16/knesset-111.pdf" TargetMode="External"/><Relationship Id="rId1218" Type="http://schemas.openxmlformats.org/officeDocument/2006/relationships/hyperlink" Target="http://www.nevo.co.il/Law_word/law17/PROP-0623.pdf" TargetMode="External"/><Relationship Id="rId280" Type="http://schemas.openxmlformats.org/officeDocument/2006/relationships/hyperlink" Target="http://www.nevo.co.il/Law_word/law17/PROP-1757.pdf" TargetMode="External"/><Relationship Id="rId75" Type="http://schemas.openxmlformats.org/officeDocument/2006/relationships/hyperlink" Target="http://www.nevo.co.il/Law_word/law14/LAW-0794.pdf" TargetMode="External"/><Relationship Id="rId140" Type="http://schemas.openxmlformats.org/officeDocument/2006/relationships/hyperlink" Target="http://www.nevo.co.il/Law_word/law17/PROP-1663.pdf" TargetMode="External"/><Relationship Id="rId378" Type="http://schemas.openxmlformats.org/officeDocument/2006/relationships/hyperlink" Target="http://www.nevo.co.il/Law_word/law14/law-2686.pdf" TargetMode="External"/><Relationship Id="rId585" Type="http://schemas.openxmlformats.org/officeDocument/2006/relationships/hyperlink" Target="http://www.nevo.co.il/Law_word/law14/law-2148.pdf" TargetMode="External"/><Relationship Id="rId792" Type="http://schemas.openxmlformats.org/officeDocument/2006/relationships/hyperlink" Target="http://www.nevo.co.il/Law_word/law14/law-2783.pdf" TargetMode="External"/><Relationship Id="rId806" Type="http://schemas.openxmlformats.org/officeDocument/2006/relationships/hyperlink" Target="http://www.nevo.co.il/Law_word/law15/memshala-436.pdf" TargetMode="External"/><Relationship Id="rId6" Type="http://schemas.openxmlformats.org/officeDocument/2006/relationships/endnotes" Target="endnotes.xml"/><Relationship Id="rId238" Type="http://schemas.openxmlformats.org/officeDocument/2006/relationships/hyperlink" Target="http://www.nevo.co.il/Law_word/law17/PROP-2650.pdf" TargetMode="External"/><Relationship Id="rId445" Type="http://schemas.openxmlformats.org/officeDocument/2006/relationships/hyperlink" Target="https://www.nevo.co.il/Law_word/law15/memshala-1440.pdf" TargetMode="External"/><Relationship Id="rId652" Type="http://schemas.openxmlformats.org/officeDocument/2006/relationships/hyperlink" Target="http://www.nevo.co.il/Law_word/law14/LAW-1030.pdf" TargetMode="External"/><Relationship Id="rId1075" Type="http://schemas.openxmlformats.org/officeDocument/2006/relationships/hyperlink" Target="https://www.nevo.co.il/Law_word/law15/memshala-1443.pdf" TargetMode="External"/><Relationship Id="rId1282" Type="http://schemas.openxmlformats.org/officeDocument/2006/relationships/hyperlink" Target="http://www.nevo.co.il/Law_word/law15/memshala-144.pdf" TargetMode="External"/><Relationship Id="rId291" Type="http://schemas.openxmlformats.org/officeDocument/2006/relationships/hyperlink" Target="http://www.nevo.co.il/Law_word/law14/law-2686.pdf" TargetMode="External"/><Relationship Id="rId305" Type="http://schemas.openxmlformats.org/officeDocument/2006/relationships/hyperlink" Target="http://www.nevo.co.il/Law_word/law14/law-2686.pdf" TargetMode="External"/><Relationship Id="rId512" Type="http://schemas.openxmlformats.org/officeDocument/2006/relationships/hyperlink" Target="http://www.nevo.co.il/Law_word/law17/PROP-0633.pdf" TargetMode="External"/><Relationship Id="rId957" Type="http://schemas.openxmlformats.org/officeDocument/2006/relationships/hyperlink" Target="http://www.nevo.co.il/Law_word/law14/LAW-1262.pdf" TargetMode="External"/><Relationship Id="rId1142" Type="http://schemas.openxmlformats.org/officeDocument/2006/relationships/hyperlink" Target="http://www.nevo.co.il/Law_word/law17/PROP-1663.pdf" TargetMode="External"/><Relationship Id="rId86" Type="http://schemas.openxmlformats.org/officeDocument/2006/relationships/hyperlink" Target="https://www.nevo.co.il/Law_word/law15/memshala-1440.pdf" TargetMode="External"/><Relationship Id="rId151" Type="http://schemas.openxmlformats.org/officeDocument/2006/relationships/hyperlink" Target="https://www.nevo.co.il/law_word/law14/law-2967.pdf" TargetMode="External"/><Relationship Id="rId389" Type="http://schemas.openxmlformats.org/officeDocument/2006/relationships/hyperlink" Target="http://www.nevo.co.il/Law_word/law15/memshala-1083.pdf" TargetMode="External"/><Relationship Id="rId596" Type="http://schemas.openxmlformats.org/officeDocument/2006/relationships/hyperlink" Target="http://www.nevo.co.il/Law_word/law15/memshala-362.pdf" TargetMode="External"/><Relationship Id="rId817" Type="http://schemas.openxmlformats.org/officeDocument/2006/relationships/hyperlink" Target="https://www.nevo.co.il/Law_word/law14/law-2933.pdf" TargetMode="External"/><Relationship Id="rId1002" Type="http://schemas.openxmlformats.org/officeDocument/2006/relationships/hyperlink" Target="http://www.nevo.co.il/Law_word/law14/LAW-0460.pdf" TargetMode="External"/><Relationship Id="rId249" Type="http://schemas.openxmlformats.org/officeDocument/2006/relationships/hyperlink" Target="http://www.nevo.co.il/Law_word/law14/LAW-1188.pdf" TargetMode="External"/><Relationship Id="rId456" Type="http://schemas.openxmlformats.org/officeDocument/2006/relationships/hyperlink" Target="https://www.nevo.co.il/law_word/law14/law-2967.pdf" TargetMode="External"/><Relationship Id="rId663" Type="http://schemas.openxmlformats.org/officeDocument/2006/relationships/hyperlink" Target="http://www.nevo.co.il/Law_word/law17/PROP-1520.pdf" TargetMode="External"/><Relationship Id="rId870" Type="http://schemas.openxmlformats.org/officeDocument/2006/relationships/hyperlink" Target="http://www.nevo.co.il/Law_word/law17/PROP-1396.pdf" TargetMode="External"/><Relationship Id="rId1086" Type="http://schemas.openxmlformats.org/officeDocument/2006/relationships/hyperlink" Target="https://www.nevo.co.il/law_word/law14/law-2967.pdf" TargetMode="External"/><Relationship Id="rId1293" Type="http://schemas.openxmlformats.org/officeDocument/2006/relationships/hyperlink" Target="http://www.nevo.co.il/Law_word/law16/KNESSET-39.pdf" TargetMode="External"/><Relationship Id="rId1307" Type="http://schemas.openxmlformats.org/officeDocument/2006/relationships/hyperlink" Target="https://www.nevo.co.il/law_word/law14/law-2967.pdf" TargetMode="External"/><Relationship Id="rId13" Type="http://schemas.openxmlformats.org/officeDocument/2006/relationships/hyperlink" Target="http://www.nevo.co.il/law_word/law14/law-2550.pdf" TargetMode="External"/><Relationship Id="rId109" Type="http://schemas.openxmlformats.org/officeDocument/2006/relationships/hyperlink" Target="http://www.nevo.co.il/Law_word/law14/law-2349.pdf" TargetMode="External"/><Relationship Id="rId316" Type="http://schemas.openxmlformats.org/officeDocument/2006/relationships/hyperlink" Target="http://www.nevo.co.il/Law_word/law15/MEMSHALA-136.pdf" TargetMode="External"/><Relationship Id="rId523" Type="http://schemas.openxmlformats.org/officeDocument/2006/relationships/hyperlink" Target="http://www.nevo.co.il/Law_word/law14/LAW-1928.pdf" TargetMode="External"/><Relationship Id="rId968" Type="http://schemas.openxmlformats.org/officeDocument/2006/relationships/hyperlink" Target="http://www.nevo.co.il/Law_word/law16/knesset-741.pdf" TargetMode="External"/><Relationship Id="rId1153" Type="http://schemas.openxmlformats.org/officeDocument/2006/relationships/hyperlink" Target="http://www.nevo.co.il/Law_word/law15/memshala-1215.pdf" TargetMode="External"/><Relationship Id="rId97" Type="http://schemas.openxmlformats.org/officeDocument/2006/relationships/hyperlink" Target="http://www.nevo.co.il/Law_word/law14/LAW-1679.pdf" TargetMode="External"/><Relationship Id="rId730" Type="http://schemas.openxmlformats.org/officeDocument/2006/relationships/hyperlink" Target="http://www.nevo.co.il/Law_word/law14/LAW-0460.pdf" TargetMode="External"/><Relationship Id="rId828" Type="http://schemas.openxmlformats.org/officeDocument/2006/relationships/hyperlink" Target="http://www.nevo.co.il/Law_word/law06/TAK-5001.pdf" TargetMode="External"/><Relationship Id="rId1013" Type="http://schemas.openxmlformats.org/officeDocument/2006/relationships/hyperlink" Target="http://www.nevo.co.il/Law_word/law17/PROP-1908.pdf" TargetMode="External"/><Relationship Id="rId162" Type="http://schemas.openxmlformats.org/officeDocument/2006/relationships/hyperlink" Target="http://www.nevo.co.il/Law_word/law17/PROP-2112.pdf" TargetMode="External"/><Relationship Id="rId467" Type="http://schemas.openxmlformats.org/officeDocument/2006/relationships/hyperlink" Target="https://www.nevo.co.il/Law_word/law15/memshala-1440.pdf" TargetMode="External"/><Relationship Id="rId1097" Type="http://schemas.openxmlformats.org/officeDocument/2006/relationships/hyperlink" Target="http://www.nevo.co.il/Law_word/law17/PROP-1570.pdf" TargetMode="External"/><Relationship Id="rId1220" Type="http://schemas.openxmlformats.org/officeDocument/2006/relationships/hyperlink" Target="http://www.nevo.co.il/Law_word/law14/LAW-1138.pdf" TargetMode="External"/><Relationship Id="rId1318" Type="http://schemas.openxmlformats.org/officeDocument/2006/relationships/header" Target="header2.xml"/><Relationship Id="rId674" Type="http://schemas.openxmlformats.org/officeDocument/2006/relationships/hyperlink" Target="http://www.nevo.co.il/Law_word/law14/law-2779.pdf" TargetMode="External"/><Relationship Id="rId881" Type="http://schemas.openxmlformats.org/officeDocument/2006/relationships/hyperlink" Target="http://www.nevo.co.il/Law_word/law14/law-2319.pdf" TargetMode="External"/><Relationship Id="rId979" Type="http://schemas.openxmlformats.org/officeDocument/2006/relationships/hyperlink" Target="http://www.nevo.co.il/Law_word/law17/PROP-1663.pdf" TargetMode="External"/><Relationship Id="rId24" Type="http://schemas.openxmlformats.org/officeDocument/2006/relationships/hyperlink" Target="http://www.nevo.co.il/Law_word/law14/LAW-1704.pdf" TargetMode="External"/><Relationship Id="rId327" Type="http://schemas.openxmlformats.org/officeDocument/2006/relationships/hyperlink" Target="http://www.nevo.co.il/Law_word/law14/LAW-1999.pdf" TargetMode="External"/><Relationship Id="rId534" Type="http://schemas.openxmlformats.org/officeDocument/2006/relationships/hyperlink" Target="http://www.nevo.co.il/Law_word/law17/PROP-0674.pdf" TargetMode="External"/><Relationship Id="rId741" Type="http://schemas.openxmlformats.org/officeDocument/2006/relationships/hyperlink" Target="http://www.nevo.co.il/Law_word/law17/PROP-1520.pdf" TargetMode="External"/><Relationship Id="rId839" Type="http://schemas.openxmlformats.org/officeDocument/2006/relationships/hyperlink" Target="https://www.nevo.co.il/Law_word/law15/memshala-1440.pdf" TargetMode="External"/><Relationship Id="rId1164" Type="http://schemas.openxmlformats.org/officeDocument/2006/relationships/hyperlink" Target="http://www.nevo.co.il/Law_word/law14/LAW-1892.pdf" TargetMode="External"/><Relationship Id="rId173" Type="http://schemas.openxmlformats.org/officeDocument/2006/relationships/hyperlink" Target="http://www.nevo.co.il/Law_word/law14/LAW-1955.pdf" TargetMode="External"/><Relationship Id="rId380" Type="http://schemas.openxmlformats.org/officeDocument/2006/relationships/hyperlink" Target="https://www.nevo.co.il/Law_word/law14/law-2933.pdf" TargetMode="External"/><Relationship Id="rId601" Type="http://schemas.openxmlformats.org/officeDocument/2006/relationships/hyperlink" Target="http://www.nevo.co.il/Law_word/law14/LAW-0778.pdf" TargetMode="External"/><Relationship Id="rId1024" Type="http://schemas.openxmlformats.org/officeDocument/2006/relationships/hyperlink" Target="http://www.nevo.co.il/Law_word/law14/LAW-1997.pdf" TargetMode="External"/><Relationship Id="rId1231" Type="http://schemas.openxmlformats.org/officeDocument/2006/relationships/hyperlink" Target="http://www.nevo.co.il/Law_word/law14/LAW-0949.pdf" TargetMode="External"/><Relationship Id="rId240" Type="http://schemas.openxmlformats.org/officeDocument/2006/relationships/hyperlink" Target="https://www.nevo.co.il/Law_word/law15/memshala-1440.pdf" TargetMode="External"/><Relationship Id="rId478" Type="http://schemas.openxmlformats.org/officeDocument/2006/relationships/hyperlink" Target="http://www.nevo.co.il/Law_word/law14/LAW-0460.pdf" TargetMode="External"/><Relationship Id="rId685" Type="http://schemas.openxmlformats.org/officeDocument/2006/relationships/hyperlink" Target="http://www.nevo.co.il/Law_word/law14/LAW-0619.pdf" TargetMode="External"/><Relationship Id="rId892" Type="http://schemas.openxmlformats.org/officeDocument/2006/relationships/hyperlink" Target="http://www.nevo.co.il/Law_word/law15/MEMSHALA-154.pdf" TargetMode="External"/><Relationship Id="rId906" Type="http://schemas.openxmlformats.org/officeDocument/2006/relationships/hyperlink" Target="http://web1.nevo.co.il/Law_word/law16/knesset-185.pdf" TargetMode="External"/><Relationship Id="rId35" Type="http://schemas.openxmlformats.org/officeDocument/2006/relationships/hyperlink" Target="http://www.nevo.co.il/Law_word/law17/PROP-2824.pdf" TargetMode="External"/><Relationship Id="rId100" Type="http://schemas.openxmlformats.org/officeDocument/2006/relationships/hyperlink" Target="http://www.nevo.co.il/Law_word/law17/PROP-3033.pdf" TargetMode="External"/><Relationship Id="rId338" Type="http://schemas.openxmlformats.org/officeDocument/2006/relationships/hyperlink" Target="http://www.nevo.co.il/Law_word/law15/memshala-1092.pdf" TargetMode="External"/><Relationship Id="rId545" Type="http://schemas.openxmlformats.org/officeDocument/2006/relationships/hyperlink" Target="http://www.nevo.co.il/law_word/law14/law-2499.pdf" TargetMode="External"/><Relationship Id="rId752" Type="http://schemas.openxmlformats.org/officeDocument/2006/relationships/hyperlink" Target="http://www.nevo.co.il/Law_word/law14/law-2775.pdf" TargetMode="External"/><Relationship Id="rId1175" Type="http://schemas.openxmlformats.org/officeDocument/2006/relationships/hyperlink" Target="http://www.nevo.co.il/Law_word/law06/TAK-6765.pdf" TargetMode="External"/><Relationship Id="rId184" Type="http://schemas.openxmlformats.org/officeDocument/2006/relationships/hyperlink" Target="http://www.nevo.co.il/Law_word/law14/LAW-2070.pdf" TargetMode="External"/><Relationship Id="rId391" Type="http://schemas.openxmlformats.org/officeDocument/2006/relationships/hyperlink" Target="http://www.nevo.co.il/Law_word/law15/memshala-1083.pdf" TargetMode="External"/><Relationship Id="rId405" Type="http://schemas.openxmlformats.org/officeDocument/2006/relationships/hyperlink" Target="https://www.nevo.co.il/Law_word/law15/memshala-1440.pdf" TargetMode="External"/><Relationship Id="rId612" Type="http://schemas.openxmlformats.org/officeDocument/2006/relationships/hyperlink" Target="http://www.nevo.co.il/Law_word/law06/TAK-5209.pdf" TargetMode="External"/><Relationship Id="rId1035" Type="http://schemas.openxmlformats.org/officeDocument/2006/relationships/hyperlink" Target="http://www.nevo.co.il/Law_word/law16/knesset-326.pdf" TargetMode="External"/><Relationship Id="rId1242" Type="http://schemas.openxmlformats.org/officeDocument/2006/relationships/hyperlink" Target="http://www.nevo.co.il/Law_word/law06/TAK-5835.pdf" TargetMode="External"/><Relationship Id="rId251" Type="http://schemas.openxmlformats.org/officeDocument/2006/relationships/hyperlink" Target="http://www.nevo.co.il/Law_word/law14/LAW-1336.pdf" TargetMode="External"/><Relationship Id="rId489" Type="http://schemas.openxmlformats.org/officeDocument/2006/relationships/hyperlink" Target="http://www.nevo.co.il/Law_word/law14/LAW-0949.pdf" TargetMode="External"/><Relationship Id="rId696" Type="http://schemas.openxmlformats.org/officeDocument/2006/relationships/hyperlink" Target="http://www.nevo.co.il/Law_word/law14/LAW-0460.pdf" TargetMode="External"/><Relationship Id="rId917" Type="http://schemas.openxmlformats.org/officeDocument/2006/relationships/hyperlink" Target="https://www.nevo.co.il/law_word/law14/law-2967.pdf" TargetMode="External"/><Relationship Id="rId1102" Type="http://schemas.openxmlformats.org/officeDocument/2006/relationships/hyperlink" Target="https://www.nevo.co.il/Law_word/law14/law-2933.pdf" TargetMode="External"/><Relationship Id="rId46" Type="http://schemas.openxmlformats.org/officeDocument/2006/relationships/hyperlink" Target="http://www.nevo.co.il/Law_word/law14/LAW-1645.pdf" TargetMode="External"/><Relationship Id="rId349" Type="http://schemas.openxmlformats.org/officeDocument/2006/relationships/hyperlink" Target="http://www.nevo.co.il/Law_word/law15/memshala-1092.pdf" TargetMode="External"/><Relationship Id="rId556" Type="http://schemas.openxmlformats.org/officeDocument/2006/relationships/hyperlink" Target="http://www.nevo.co.il/Law_word/law15/memshala-1196.pdf" TargetMode="External"/><Relationship Id="rId763" Type="http://schemas.openxmlformats.org/officeDocument/2006/relationships/hyperlink" Target="http://www.nevo.co.il/Law_word/law17/PROP-2609.pdf" TargetMode="External"/><Relationship Id="rId1186" Type="http://schemas.openxmlformats.org/officeDocument/2006/relationships/hyperlink" Target="http://www.nevo.co.il/Law_word/law06/tak-7497.pdf" TargetMode="External"/><Relationship Id="rId111" Type="http://schemas.openxmlformats.org/officeDocument/2006/relationships/hyperlink" Target="http://www.nevo.co.il/Law_word/law14/LAW-0949.pdf" TargetMode="External"/><Relationship Id="rId195" Type="http://schemas.openxmlformats.org/officeDocument/2006/relationships/hyperlink" Target="http://www.nevo.co.il/Law_word/law17/PROP-1987.pdf" TargetMode="External"/><Relationship Id="rId209" Type="http://schemas.openxmlformats.org/officeDocument/2006/relationships/hyperlink" Target="http://www.nevo.co.il/Law_word/law16/knesset-536.pdf" TargetMode="External"/><Relationship Id="rId416" Type="http://schemas.openxmlformats.org/officeDocument/2006/relationships/hyperlink" Target="https://www.nevo.co.il/law_word/law14/law-2967.pdf" TargetMode="External"/><Relationship Id="rId970" Type="http://schemas.openxmlformats.org/officeDocument/2006/relationships/hyperlink" Target="http://www.nevo.co.il/Law_word/law17/PROP-0911.pdf" TargetMode="External"/><Relationship Id="rId1046" Type="http://schemas.openxmlformats.org/officeDocument/2006/relationships/hyperlink" Target="http://www.nevo.co.il/Law_word/law14/LAW-1704.pdf" TargetMode="External"/><Relationship Id="rId1253" Type="http://schemas.openxmlformats.org/officeDocument/2006/relationships/hyperlink" Target="http://www.nevo.co.il/Law_word/law06/TAK-5798.pdf" TargetMode="External"/><Relationship Id="rId623" Type="http://schemas.openxmlformats.org/officeDocument/2006/relationships/hyperlink" Target="http://www.nevo.co.il/Law_word/law06/tak-6877.pdf" TargetMode="External"/><Relationship Id="rId830" Type="http://schemas.openxmlformats.org/officeDocument/2006/relationships/hyperlink" Target="http://www.nevo.co.il/Law_word/law06/TAK-5506.pdf" TargetMode="External"/><Relationship Id="rId928" Type="http://schemas.openxmlformats.org/officeDocument/2006/relationships/hyperlink" Target="http://www.nevo.co.il/Law_word/law16/knesset-424.pdf" TargetMode="External"/><Relationship Id="rId57" Type="http://schemas.openxmlformats.org/officeDocument/2006/relationships/hyperlink" Target="http://www.nevo.co.il/Law_word/law15/memshala-575.pdf" TargetMode="External"/><Relationship Id="rId262" Type="http://schemas.openxmlformats.org/officeDocument/2006/relationships/hyperlink" Target="http://www.nevo.co.il/Law_word/law17/PROP-2650.pdf" TargetMode="External"/><Relationship Id="rId567" Type="http://schemas.openxmlformats.org/officeDocument/2006/relationships/hyperlink" Target="http://www.nevo.co.il/Law_word/law14/LAW-0509.pdf" TargetMode="External"/><Relationship Id="rId1113" Type="http://schemas.openxmlformats.org/officeDocument/2006/relationships/hyperlink" Target="http://www.nevo.co.il/Law_word/law14/law-2135.pdf" TargetMode="External"/><Relationship Id="rId1197" Type="http://schemas.openxmlformats.org/officeDocument/2006/relationships/hyperlink" Target="http://www.nevo.co.il/Law_word/law15/memshala-942.pdf" TargetMode="External"/><Relationship Id="rId1320" Type="http://schemas.openxmlformats.org/officeDocument/2006/relationships/footer" Target="footer2.xml"/><Relationship Id="rId122" Type="http://schemas.openxmlformats.org/officeDocument/2006/relationships/hyperlink" Target="http://www.nevo.co.il/Law_word/law17/PROP-2677.pdf" TargetMode="External"/><Relationship Id="rId774" Type="http://schemas.openxmlformats.org/officeDocument/2006/relationships/hyperlink" Target="http://www.nevo.co.il/Law_word/law14/LAW-1629.pdf" TargetMode="External"/><Relationship Id="rId981" Type="http://schemas.openxmlformats.org/officeDocument/2006/relationships/hyperlink" Target="http://www.nevo.co.il/Law_word/law17/PROP-2112.pdf" TargetMode="External"/><Relationship Id="rId1057" Type="http://schemas.openxmlformats.org/officeDocument/2006/relationships/hyperlink" Target="http://www.nevo.co.il/Law_word/law16/knesset-345.pdf" TargetMode="External"/><Relationship Id="rId427" Type="http://schemas.openxmlformats.org/officeDocument/2006/relationships/hyperlink" Target="https://www.nevo.co.il/Law_word/law15/memshala-1440.pdf" TargetMode="External"/><Relationship Id="rId634" Type="http://schemas.openxmlformats.org/officeDocument/2006/relationships/hyperlink" Target="http://www.nevo.co.il/Law_word/law14/LAW-1629.pdf" TargetMode="External"/><Relationship Id="rId841" Type="http://schemas.openxmlformats.org/officeDocument/2006/relationships/hyperlink" Target="https://www.nevo.co.il/Law_word/law15/memshala-1440.pdf" TargetMode="External"/><Relationship Id="rId1264" Type="http://schemas.openxmlformats.org/officeDocument/2006/relationships/hyperlink" Target="http://www.nevo.co.il/Law_word/law14/law-2732.pdf" TargetMode="External"/><Relationship Id="rId273" Type="http://schemas.openxmlformats.org/officeDocument/2006/relationships/hyperlink" Target="http://www.nevo.co.il/Law_word/law14/LAW-1532.pdf" TargetMode="External"/><Relationship Id="rId480" Type="http://schemas.openxmlformats.org/officeDocument/2006/relationships/hyperlink" Target="http://www.nevo.co.il/Law_word/law14/LAW-1383.pdf" TargetMode="External"/><Relationship Id="rId701" Type="http://schemas.openxmlformats.org/officeDocument/2006/relationships/hyperlink" Target="http://www.nevo.co.il/Law_word/law17/PROP-0623.pdf" TargetMode="External"/><Relationship Id="rId939" Type="http://schemas.openxmlformats.org/officeDocument/2006/relationships/hyperlink" Target="http://www.nevo.co.il/Law_word/law14/LAW-0949.pdf" TargetMode="External"/><Relationship Id="rId1124" Type="http://schemas.openxmlformats.org/officeDocument/2006/relationships/hyperlink" Target="http://www.nevo.co.il/Law_word/law17/PROP-1570.pdf" TargetMode="External"/><Relationship Id="rId68" Type="http://schemas.openxmlformats.org/officeDocument/2006/relationships/hyperlink" Target="http://www.nevo.co.il/Law_word/law17/PROP-1204.pdf" TargetMode="External"/><Relationship Id="rId133" Type="http://schemas.openxmlformats.org/officeDocument/2006/relationships/hyperlink" Target="http://www.nevo.co.il/Law_word/law14/LAW-1138.pdf" TargetMode="External"/><Relationship Id="rId340" Type="http://schemas.openxmlformats.org/officeDocument/2006/relationships/hyperlink" Target="http://www.nevo.co.il/Law_word/law15/MEMSHALA-136.pdf" TargetMode="External"/><Relationship Id="rId578" Type="http://schemas.openxmlformats.org/officeDocument/2006/relationships/hyperlink" Target="http://www.nevo.co.il/Law_word/law17/PROP-2480.pdf" TargetMode="External"/><Relationship Id="rId785" Type="http://schemas.openxmlformats.org/officeDocument/2006/relationships/hyperlink" Target="http://www.nevo.co.il/Law_word/law17/PROP-0490.pdf" TargetMode="External"/><Relationship Id="rId992" Type="http://schemas.openxmlformats.org/officeDocument/2006/relationships/hyperlink" Target="http://www.nevo.co.il/Law_word/law14/LAW-1331.pdf" TargetMode="External"/><Relationship Id="rId200" Type="http://schemas.openxmlformats.org/officeDocument/2006/relationships/hyperlink" Target="https://www.nevo.co.il/law_word/law14/law-2967.pdf" TargetMode="External"/><Relationship Id="rId438" Type="http://schemas.openxmlformats.org/officeDocument/2006/relationships/hyperlink" Target="https://www.nevo.co.il/law_word/law14/law-2967.pdf" TargetMode="External"/><Relationship Id="rId645" Type="http://schemas.openxmlformats.org/officeDocument/2006/relationships/hyperlink" Target="https://www.nevo.co.il/Law_word/law15/memshala-1440.pdf" TargetMode="External"/><Relationship Id="rId852" Type="http://schemas.openxmlformats.org/officeDocument/2006/relationships/hyperlink" Target="http://www.nevo.co.il/Law_word/law14/LAW-0949.pdf" TargetMode="External"/><Relationship Id="rId1068" Type="http://schemas.openxmlformats.org/officeDocument/2006/relationships/hyperlink" Target="http://www.nevo.co.il/Law_word/law14/law-2266.pdf" TargetMode="External"/><Relationship Id="rId1275" Type="http://schemas.openxmlformats.org/officeDocument/2006/relationships/hyperlink" Target="http://www.nevo.co.il/Law_word/law06/TAK-5496.pdf" TargetMode="External"/><Relationship Id="rId284" Type="http://schemas.openxmlformats.org/officeDocument/2006/relationships/hyperlink" Target="http://www.nevo.co.il/Law_word/law15/MEMSHALA-136.pdf" TargetMode="External"/><Relationship Id="rId491" Type="http://schemas.openxmlformats.org/officeDocument/2006/relationships/hyperlink" Target="http://www.nevo.co.il/Law_word/law14/LAW-0423.pdf" TargetMode="External"/><Relationship Id="rId505" Type="http://schemas.openxmlformats.org/officeDocument/2006/relationships/hyperlink" Target="http://www.nevo.co.il/law_word/law14/law-2562.pdf" TargetMode="External"/><Relationship Id="rId712" Type="http://schemas.openxmlformats.org/officeDocument/2006/relationships/hyperlink" Target="http://www.nevo.co.il/Law_word/law14/LAW-1619.pdf" TargetMode="External"/><Relationship Id="rId1135" Type="http://schemas.openxmlformats.org/officeDocument/2006/relationships/hyperlink" Target="http://www.nevo.co.il/Law_word/law14/LAW-0949.pdf" TargetMode="External"/><Relationship Id="rId79" Type="http://schemas.openxmlformats.org/officeDocument/2006/relationships/hyperlink" Target="http://www.nevo.co.il/Law_word/law14/LAW-0949.pdf" TargetMode="External"/><Relationship Id="rId144" Type="http://schemas.openxmlformats.org/officeDocument/2006/relationships/hyperlink" Target="http://www.nevo.co.il/Law_word/law15/memshala-575.pdf" TargetMode="External"/><Relationship Id="rId589" Type="http://schemas.openxmlformats.org/officeDocument/2006/relationships/hyperlink" Target="http://www.nevo.co.il/Law_word/law14/LAW-0619.pdf" TargetMode="External"/><Relationship Id="rId796" Type="http://schemas.openxmlformats.org/officeDocument/2006/relationships/hyperlink" Target="https://www.nevo.co.il/Law_word/law06/tak-9922.pdf" TargetMode="External"/><Relationship Id="rId1202" Type="http://schemas.openxmlformats.org/officeDocument/2006/relationships/hyperlink" Target="https://www.nevo.co.il/Law_word/law06/tak-9187.pdf" TargetMode="External"/><Relationship Id="rId351" Type="http://schemas.openxmlformats.org/officeDocument/2006/relationships/hyperlink" Target="http://www.nevo.co.il/Law_word/law15/memshala-1092.pdf" TargetMode="External"/><Relationship Id="rId449" Type="http://schemas.openxmlformats.org/officeDocument/2006/relationships/hyperlink" Target="https://www.nevo.co.il/Law_word/law15/memshala-1440.pdf" TargetMode="External"/><Relationship Id="rId656" Type="http://schemas.openxmlformats.org/officeDocument/2006/relationships/hyperlink" Target="http://www.nevo.co.il/Law_word/law14/LAW-0480.pdf" TargetMode="External"/><Relationship Id="rId863" Type="http://schemas.openxmlformats.org/officeDocument/2006/relationships/hyperlink" Target="http://www.nevo.co.il/Law_word/law17/PROP-0911.pdf" TargetMode="External"/><Relationship Id="rId1079" Type="http://schemas.openxmlformats.org/officeDocument/2006/relationships/hyperlink" Target="https://www.nevo.co.il/Law_word/law15/memshala-1440.pdf" TargetMode="External"/><Relationship Id="rId1286" Type="http://schemas.openxmlformats.org/officeDocument/2006/relationships/hyperlink" Target="http://www.nevo.co.il/Law_word/law06/tak-7139.pdf" TargetMode="External"/><Relationship Id="rId211" Type="http://schemas.openxmlformats.org/officeDocument/2006/relationships/hyperlink" Target="http://www.nevo.co.il/Law_word/law17/PROP-0911.pdf" TargetMode="External"/><Relationship Id="rId295" Type="http://schemas.openxmlformats.org/officeDocument/2006/relationships/hyperlink" Target="http://www.nevo.co.il/Law_word/law14/LAW-1999.pdf" TargetMode="External"/><Relationship Id="rId309" Type="http://schemas.openxmlformats.org/officeDocument/2006/relationships/hyperlink" Target="http://www.nevo.co.il/Law_word/law14/law-2363.pdf" TargetMode="External"/><Relationship Id="rId516" Type="http://schemas.openxmlformats.org/officeDocument/2006/relationships/hyperlink" Target="http://www.nevo.co.il/Law_word/law17/PROP-0633.pdf" TargetMode="External"/><Relationship Id="rId1146" Type="http://schemas.openxmlformats.org/officeDocument/2006/relationships/hyperlink" Target="http://www.nevo.co.il/Law_word/law17/PROP-2533.pdf" TargetMode="External"/><Relationship Id="rId723" Type="http://schemas.openxmlformats.org/officeDocument/2006/relationships/hyperlink" Target="http://www.nevo.co.il/Law_word/law17/PROP-3033.pdf" TargetMode="External"/><Relationship Id="rId930" Type="http://schemas.openxmlformats.org/officeDocument/2006/relationships/hyperlink" Target="http://www.nevo.co.il/Law_word/law17/PROP-1396.pdf" TargetMode="External"/><Relationship Id="rId1006" Type="http://schemas.openxmlformats.org/officeDocument/2006/relationships/hyperlink" Target="http://www.nevo.co.il/Law_word/law14/LAW-0949.pdf" TargetMode="External"/><Relationship Id="rId155" Type="http://schemas.openxmlformats.org/officeDocument/2006/relationships/hyperlink" Target="http://www.nevo.co.il/Law_word/law14/LAW-1324.pdf" TargetMode="External"/><Relationship Id="rId362" Type="http://schemas.openxmlformats.org/officeDocument/2006/relationships/hyperlink" Target="https://www.nevo.co.il/Law_word/law14/law-2933.pdf" TargetMode="External"/><Relationship Id="rId1213" Type="http://schemas.openxmlformats.org/officeDocument/2006/relationships/hyperlink" Target="http://www.nevo.co.il/Law_word/law06/tak-6533.pdf" TargetMode="External"/><Relationship Id="rId1297" Type="http://schemas.openxmlformats.org/officeDocument/2006/relationships/hyperlink" Target="http://www.nevo.co.il/Law_word/law16/knesset-187.pdf" TargetMode="External"/><Relationship Id="rId222" Type="http://schemas.openxmlformats.org/officeDocument/2006/relationships/hyperlink" Target="https://www.nevo.co.il/Law_word/law14/law-2899.pdf" TargetMode="External"/><Relationship Id="rId667" Type="http://schemas.openxmlformats.org/officeDocument/2006/relationships/hyperlink" Target="http://www.nevo.co.il/Law_word/law17/PROP-2316.pdf" TargetMode="External"/><Relationship Id="rId874" Type="http://schemas.openxmlformats.org/officeDocument/2006/relationships/hyperlink" Target="http://www.nevo.co.il/Law_word/law16/KNESSET-9.pdf" TargetMode="External"/><Relationship Id="rId17" Type="http://schemas.openxmlformats.org/officeDocument/2006/relationships/hyperlink" Target="http://www.nevo.co.il/Law_word/law14/law-2349.pdf" TargetMode="External"/><Relationship Id="rId527" Type="http://schemas.openxmlformats.org/officeDocument/2006/relationships/hyperlink" Target="http://www.nevo.co.il/Law_word/law14/LAW-0949.pdf" TargetMode="External"/><Relationship Id="rId734" Type="http://schemas.openxmlformats.org/officeDocument/2006/relationships/hyperlink" Target="http://www.nevo.co.il/Law_word/law14/LAW-1679.pdf" TargetMode="External"/><Relationship Id="rId941" Type="http://schemas.openxmlformats.org/officeDocument/2006/relationships/hyperlink" Target="http://www.nevo.co.il/Law_word/law14/LAW-1877.pdf" TargetMode="External"/><Relationship Id="rId1157" Type="http://schemas.openxmlformats.org/officeDocument/2006/relationships/hyperlink" Target="http://www.nevo.co.il/Law_word/law17/PROP-2239.pdf" TargetMode="External"/><Relationship Id="rId70" Type="http://schemas.openxmlformats.org/officeDocument/2006/relationships/hyperlink" Target="http://www.nevo.co.il/Law_word/law17/PROP-2112.pdf" TargetMode="External"/><Relationship Id="rId166" Type="http://schemas.openxmlformats.org/officeDocument/2006/relationships/hyperlink" Target="http://www.nevo.co.il/Law_word/law15/memshala-262.pdf" TargetMode="External"/><Relationship Id="rId373" Type="http://schemas.openxmlformats.org/officeDocument/2006/relationships/hyperlink" Target="http://www.nevo.co.il/Law_word/law15/memshala-1092.pdf" TargetMode="External"/><Relationship Id="rId580" Type="http://schemas.openxmlformats.org/officeDocument/2006/relationships/hyperlink" Target="http://www.nevo.co.il/Law_word/law16/knesset-762.pdf" TargetMode="External"/><Relationship Id="rId801" Type="http://schemas.openxmlformats.org/officeDocument/2006/relationships/hyperlink" Target="http://www.nevo.co.il/Law_word/law14/law-2253.pdf" TargetMode="External"/><Relationship Id="rId1017" Type="http://schemas.openxmlformats.org/officeDocument/2006/relationships/hyperlink" Target="https://www.nevo.co.il/Law_word/law15/memshala-1440.pdf" TargetMode="External"/><Relationship Id="rId1224" Type="http://schemas.openxmlformats.org/officeDocument/2006/relationships/hyperlink" Target="http://www.nevo.co.il/Law_word/law06/TAK-5686.pdf" TargetMode="External"/><Relationship Id="rId1" Type="http://schemas.openxmlformats.org/officeDocument/2006/relationships/numbering" Target="numbering.xml"/><Relationship Id="rId233" Type="http://schemas.openxmlformats.org/officeDocument/2006/relationships/hyperlink" Target="http://www.nevo.co.il/Law_word/law14/LAW-1188.pdf" TargetMode="External"/><Relationship Id="rId440" Type="http://schemas.openxmlformats.org/officeDocument/2006/relationships/hyperlink" Target="https://www.nevo.co.il/law_word/law14/law-2967.pdf" TargetMode="External"/><Relationship Id="rId678" Type="http://schemas.openxmlformats.org/officeDocument/2006/relationships/hyperlink" Target="http://www.nevo.co.il/Law_word/law17/PROP-0623.pdf" TargetMode="External"/><Relationship Id="rId885" Type="http://schemas.openxmlformats.org/officeDocument/2006/relationships/hyperlink" Target="http://www.nevo.co.il/Law_word/law14/LAW-0949.pdf" TargetMode="External"/><Relationship Id="rId1070" Type="http://schemas.openxmlformats.org/officeDocument/2006/relationships/hyperlink" Target="http://www.nevo.co.il/Law_word/law14/law-2266.pdf" TargetMode="External"/><Relationship Id="rId28" Type="http://schemas.openxmlformats.org/officeDocument/2006/relationships/hyperlink" Target="http://www.nevo.co.il/Law_word/law14/law-2712.pdf" TargetMode="External"/><Relationship Id="rId300" Type="http://schemas.openxmlformats.org/officeDocument/2006/relationships/hyperlink" Target="http://www.nevo.co.il/Law_word/law15/memshala-1092.pdf" TargetMode="External"/><Relationship Id="rId538" Type="http://schemas.openxmlformats.org/officeDocument/2006/relationships/hyperlink" Target="http://www.nevo.co.il/Law_word/law17/PROP-0837.pdf" TargetMode="External"/><Relationship Id="rId745" Type="http://schemas.openxmlformats.org/officeDocument/2006/relationships/hyperlink" Target="http://www.nevo.co.il/Law_word/law17/PROP-0490.pdf" TargetMode="External"/><Relationship Id="rId952" Type="http://schemas.openxmlformats.org/officeDocument/2006/relationships/hyperlink" Target="http://www.nevo.co.il/Law_word/law17/PROP-1663.pdf" TargetMode="External"/><Relationship Id="rId1168" Type="http://schemas.openxmlformats.org/officeDocument/2006/relationships/hyperlink" Target="http://www.nevo.co.il/Law_word/law06/TAK-6468.pdf" TargetMode="External"/><Relationship Id="rId81" Type="http://schemas.openxmlformats.org/officeDocument/2006/relationships/hyperlink" Target="https://www.nevo.co.il/law_word/law14/law-2967.pdf" TargetMode="External"/><Relationship Id="rId177" Type="http://schemas.openxmlformats.org/officeDocument/2006/relationships/hyperlink" Target="http://www.nevo.co.il/Law_word/law14/LAW-2070.pdf" TargetMode="External"/><Relationship Id="rId384" Type="http://schemas.openxmlformats.org/officeDocument/2006/relationships/hyperlink" Target="http://www.nevo.co.il/law_word/law14/law-2591.pdf" TargetMode="External"/><Relationship Id="rId591" Type="http://schemas.openxmlformats.org/officeDocument/2006/relationships/hyperlink" Target="http://www.nevo.co.il/Law_word/law14/LAW-0778.pdf" TargetMode="External"/><Relationship Id="rId605" Type="http://schemas.openxmlformats.org/officeDocument/2006/relationships/hyperlink" Target="http://www.nevo.co.il/Law_word/law14/LAW-0958.pdf" TargetMode="External"/><Relationship Id="rId812" Type="http://schemas.openxmlformats.org/officeDocument/2006/relationships/hyperlink" Target="http://www.nevo.co.il/Law_word/law15/memshala-563.pdf" TargetMode="External"/><Relationship Id="rId1028" Type="http://schemas.openxmlformats.org/officeDocument/2006/relationships/hyperlink" Target="https://www.nevo.co.il/Law_word/law14/law-2933.pdf" TargetMode="External"/><Relationship Id="rId1235" Type="http://schemas.openxmlformats.org/officeDocument/2006/relationships/hyperlink" Target="http://www.nevo.co.il/Law_word/law14/LAW-1100.pdf" TargetMode="External"/><Relationship Id="rId244" Type="http://schemas.openxmlformats.org/officeDocument/2006/relationships/hyperlink" Target="http://www.nevo.co.il/Law_word/law17/PROP-2019.pdf" TargetMode="External"/><Relationship Id="rId689" Type="http://schemas.openxmlformats.org/officeDocument/2006/relationships/hyperlink" Target="http://www.nevo.co.il/Law_word/law17/PROP-0623.pdf" TargetMode="External"/><Relationship Id="rId896" Type="http://schemas.openxmlformats.org/officeDocument/2006/relationships/hyperlink" Target="http://www.nevo.co.il/Law_word/law16/knesset-335.pdf" TargetMode="External"/><Relationship Id="rId1081" Type="http://schemas.openxmlformats.org/officeDocument/2006/relationships/hyperlink" Target="https://www.nevo.co.il/Law_word/law15/memshala-1440.pdf" TargetMode="External"/><Relationship Id="rId1302" Type="http://schemas.openxmlformats.org/officeDocument/2006/relationships/hyperlink" Target="https://www.nevo.co.il/Law_word/law15/memshala-1440.pdf" TargetMode="External"/><Relationship Id="rId39" Type="http://schemas.openxmlformats.org/officeDocument/2006/relationships/hyperlink" Target="https://www.nevo.co.il/Law_word/law15/memshala-1443.pdf" TargetMode="External"/><Relationship Id="rId451" Type="http://schemas.openxmlformats.org/officeDocument/2006/relationships/hyperlink" Target="https://www.nevo.co.il/Law_word/law15/memshala-1440.pdf" TargetMode="External"/><Relationship Id="rId549" Type="http://schemas.openxmlformats.org/officeDocument/2006/relationships/hyperlink" Target="https://www.nevo.co.il/Law_word/law14/law-2933.pdf" TargetMode="External"/><Relationship Id="rId756" Type="http://schemas.openxmlformats.org/officeDocument/2006/relationships/hyperlink" Target="http://www.nevo.co.il/Law_word/law14/LAW-1629.pdf" TargetMode="External"/><Relationship Id="rId1179" Type="http://schemas.openxmlformats.org/officeDocument/2006/relationships/hyperlink" Target="http://www.nevo.co.il/Law_word/law06/tak-7099.pdf" TargetMode="External"/><Relationship Id="rId104" Type="http://schemas.openxmlformats.org/officeDocument/2006/relationships/hyperlink" Target="https://www.nevo.co.il/Law_word/law15/memshala-1440.pdf" TargetMode="External"/><Relationship Id="rId188" Type="http://schemas.openxmlformats.org/officeDocument/2006/relationships/hyperlink" Target="http://www.nevo.co.il/Law_word/law14/law-2349.pdf" TargetMode="External"/><Relationship Id="rId311" Type="http://schemas.openxmlformats.org/officeDocument/2006/relationships/hyperlink" Target="http://www.nevo.co.il/Law_word/law14/law-2686.pdf" TargetMode="External"/><Relationship Id="rId395" Type="http://schemas.openxmlformats.org/officeDocument/2006/relationships/hyperlink" Target="http://www.nevo.co.il/Law_word/law16/knesset-150.pdf" TargetMode="External"/><Relationship Id="rId409" Type="http://schemas.openxmlformats.org/officeDocument/2006/relationships/hyperlink" Target="https://www.nevo.co.il/Law_word/law15/memshala-1440.pdf" TargetMode="External"/><Relationship Id="rId963" Type="http://schemas.openxmlformats.org/officeDocument/2006/relationships/hyperlink" Target="http://www.nevo.co.il/Law_word/law14/LAW-2042.pdf" TargetMode="External"/><Relationship Id="rId1039" Type="http://schemas.openxmlformats.org/officeDocument/2006/relationships/hyperlink" Target="http://www.nevo.co.il/Law_word/law17/PROP-3162.pdf" TargetMode="External"/><Relationship Id="rId1246" Type="http://schemas.openxmlformats.org/officeDocument/2006/relationships/hyperlink" Target="http://www.nevo.co.il/Law_word/law06/tak-6533.pdf" TargetMode="External"/><Relationship Id="rId92" Type="http://schemas.openxmlformats.org/officeDocument/2006/relationships/hyperlink" Target="https://www.nevo.co.il/Law_word/law15/memshala-1440.pdf" TargetMode="External"/><Relationship Id="rId616" Type="http://schemas.openxmlformats.org/officeDocument/2006/relationships/hyperlink" Target="http://www.nevo.co.il/Law_word/law17/PROP-2480.pdf" TargetMode="External"/><Relationship Id="rId823" Type="http://schemas.openxmlformats.org/officeDocument/2006/relationships/hyperlink" Target="http://www.nevo.co.il/Law_word/law06/TAK-4501.pdf" TargetMode="External"/><Relationship Id="rId255" Type="http://schemas.openxmlformats.org/officeDocument/2006/relationships/hyperlink" Target="http://www.nevo.co.il/Law_word/law14/LAW-1645.pdf" TargetMode="External"/><Relationship Id="rId462" Type="http://schemas.openxmlformats.org/officeDocument/2006/relationships/hyperlink" Target="https://www.nevo.co.il/law_word/law14/law-2967.pdf" TargetMode="External"/><Relationship Id="rId1092" Type="http://schemas.openxmlformats.org/officeDocument/2006/relationships/hyperlink" Target="http://www.nevo.co.il/Law_word/law14/LAW-0460.pdf" TargetMode="External"/><Relationship Id="rId1106" Type="http://schemas.openxmlformats.org/officeDocument/2006/relationships/hyperlink" Target="http://www.nevo.co.il/Law_word/law14/law-2135.pdf" TargetMode="External"/><Relationship Id="rId1313" Type="http://schemas.openxmlformats.org/officeDocument/2006/relationships/hyperlink" Target="https://www.nevo.co.il/law_word/law14/law-2967.pdf" TargetMode="External"/><Relationship Id="rId115" Type="http://schemas.openxmlformats.org/officeDocument/2006/relationships/hyperlink" Target="https://www.nevo.co.il/law_word/law14/law-2967.pdf" TargetMode="External"/><Relationship Id="rId322" Type="http://schemas.openxmlformats.org/officeDocument/2006/relationships/hyperlink" Target="http://www.nevo.co.il/Law_word/law15/MEMSHALA-136.pdf" TargetMode="External"/><Relationship Id="rId767" Type="http://schemas.openxmlformats.org/officeDocument/2006/relationships/hyperlink" Target="http://www.nevo.co.il/Law_word/law15/memshala-362.pdf" TargetMode="External"/><Relationship Id="rId974" Type="http://schemas.openxmlformats.org/officeDocument/2006/relationships/hyperlink" Target="http://www.nevo.co.il/Law_word/law16/knesset-111.pdf" TargetMode="External"/><Relationship Id="rId199" Type="http://schemas.openxmlformats.org/officeDocument/2006/relationships/hyperlink" Target="http://www.nevo.co.il/Law_word/law16/knesset-552.pdf" TargetMode="External"/><Relationship Id="rId627" Type="http://schemas.openxmlformats.org/officeDocument/2006/relationships/hyperlink" Target="http://www.nevo.co.il/Law_word/law17/PROP-1106.pdf" TargetMode="External"/><Relationship Id="rId834" Type="http://schemas.openxmlformats.org/officeDocument/2006/relationships/hyperlink" Target="http://www.nevo.co.il/Law_word/law14/LAW-1725.pdf" TargetMode="External"/><Relationship Id="rId1257" Type="http://schemas.openxmlformats.org/officeDocument/2006/relationships/hyperlink" Target="http://www.nevo.co.il/Law_word/law06/TAK-6217.pdf" TargetMode="External"/><Relationship Id="rId266" Type="http://schemas.openxmlformats.org/officeDocument/2006/relationships/hyperlink" Target="http://www.nevo.co.il/Law_word/law15/MEMSHALA-136.pdf" TargetMode="External"/><Relationship Id="rId473" Type="http://schemas.openxmlformats.org/officeDocument/2006/relationships/hyperlink" Target="http://www.nevo.co.il/Law_word/law17/PROP-1908.pdf" TargetMode="External"/><Relationship Id="rId680" Type="http://schemas.openxmlformats.org/officeDocument/2006/relationships/hyperlink" Target="http://www.nevo.co.il/Law_word/law17/PROP-0911.pdf" TargetMode="External"/><Relationship Id="rId901" Type="http://schemas.openxmlformats.org/officeDocument/2006/relationships/hyperlink" Target="https://www.nevo.co.il/law_word/law14/law-2967.pdf" TargetMode="External"/><Relationship Id="rId1117" Type="http://schemas.openxmlformats.org/officeDocument/2006/relationships/hyperlink" Target="http://www.nevo.co.il/Law_word/law14/law-2135.pdf" TargetMode="External"/><Relationship Id="rId30" Type="http://schemas.openxmlformats.org/officeDocument/2006/relationships/hyperlink" Target="http://www.nevo.co.il/Law_word/law14/LAW-1724.pdf" TargetMode="External"/><Relationship Id="rId126" Type="http://schemas.openxmlformats.org/officeDocument/2006/relationships/hyperlink" Target="https://www.nevo.co.il/Law_word/law15/memshala-1440.pdf" TargetMode="External"/><Relationship Id="rId333" Type="http://schemas.openxmlformats.org/officeDocument/2006/relationships/hyperlink" Target="https://www.nevo.co.il/Law_word/law14/law-2933.pdf" TargetMode="External"/><Relationship Id="rId540" Type="http://schemas.openxmlformats.org/officeDocument/2006/relationships/hyperlink" Target="http://www.nevo.co.il/Law_word/law17/PROP-0738.pdf" TargetMode="External"/><Relationship Id="rId778" Type="http://schemas.openxmlformats.org/officeDocument/2006/relationships/hyperlink" Target="http://www.nevo.co.il/Law_word/law14/LAW-1877.pdf" TargetMode="External"/><Relationship Id="rId985" Type="http://schemas.openxmlformats.org/officeDocument/2006/relationships/hyperlink" Target="http://www.nevo.co.il/Law_word/law17/PROP-2677.pdf" TargetMode="External"/><Relationship Id="rId1170" Type="http://schemas.openxmlformats.org/officeDocument/2006/relationships/hyperlink" Target="http://www.nevo.co.il/Law_word/law14/law-2128.pdf" TargetMode="External"/><Relationship Id="rId638" Type="http://schemas.openxmlformats.org/officeDocument/2006/relationships/hyperlink" Target="http://www.nevo.co.il/Law_word/law14/LAW-1030.pdf" TargetMode="External"/><Relationship Id="rId845" Type="http://schemas.openxmlformats.org/officeDocument/2006/relationships/hyperlink" Target="http://www.nevo.co.il/Law_word/law15/MEMSHALA-154.pdf" TargetMode="External"/><Relationship Id="rId1030" Type="http://schemas.openxmlformats.org/officeDocument/2006/relationships/hyperlink" Target="https://www.nevo.co.il/law_word/law14/law-2967.pdf" TargetMode="External"/><Relationship Id="rId1268" Type="http://schemas.openxmlformats.org/officeDocument/2006/relationships/hyperlink" Target="http://www.nevo.co.il/Law_word/law06/tak-7382.pdf" TargetMode="External"/><Relationship Id="rId277" Type="http://schemas.openxmlformats.org/officeDocument/2006/relationships/hyperlink" Target="http://www.nevo.co.il/Law_word/law14/LAW-1739.pdf" TargetMode="External"/><Relationship Id="rId400" Type="http://schemas.openxmlformats.org/officeDocument/2006/relationships/hyperlink" Target="https://www.nevo.co.il/law_word/law14/law-2967.pdf" TargetMode="External"/><Relationship Id="rId484" Type="http://schemas.openxmlformats.org/officeDocument/2006/relationships/hyperlink" Target="http://www.nevo.co.il/Law_word/law14/LAW-0949.pdf" TargetMode="External"/><Relationship Id="rId705" Type="http://schemas.openxmlformats.org/officeDocument/2006/relationships/hyperlink" Target="http://www.nevo.co.il/Law_word/law16/KNESSET-129.pdf" TargetMode="External"/><Relationship Id="rId1128" Type="http://schemas.openxmlformats.org/officeDocument/2006/relationships/hyperlink" Target="https://www.nevo.co.il/Law_word/law15/memshala-1440.pdf" TargetMode="External"/><Relationship Id="rId137" Type="http://schemas.openxmlformats.org/officeDocument/2006/relationships/hyperlink" Target="http://www.nevo.co.il/Law_word/law14/LAW-0949.pdf" TargetMode="External"/><Relationship Id="rId344" Type="http://schemas.openxmlformats.org/officeDocument/2006/relationships/hyperlink" Target="http://www.nevo.co.il/Law_word/law06/tak-7382.pdf" TargetMode="External"/><Relationship Id="rId691" Type="http://schemas.openxmlformats.org/officeDocument/2006/relationships/hyperlink" Target="http://www.nevo.co.il/Law_word/law17/PROP-1396.pdf" TargetMode="External"/><Relationship Id="rId789" Type="http://schemas.openxmlformats.org/officeDocument/2006/relationships/hyperlink" Target="http://www.nevo.co.il/Law_word/law17/PROP-1520.pdf" TargetMode="External"/><Relationship Id="rId912" Type="http://schemas.openxmlformats.org/officeDocument/2006/relationships/hyperlink" Target="http://www.nevo.co.il/Law_word/law17/PROP-1396.pdf" TargetMode="External"/><Relationship Id="rId996" Type="http://schemas.openxmlformats.org/officeDocument/2006/relationships/hyperlink" Target="http://www.nevo.co.il/Law_word/law14/LAW-1451.pdf" TargetMode="External"/><Relationship Id="rId41" Type="http://schemas.openxmlformats.org/officeDocument/2006/relationships/hyperlink" Target="http://www.nevo.co.il/Law_word/law17/PROP-2677.pdf" TargetMode="External"/><Relationship Id="rId551" Type="http://schemas.openxmlformats.org/officeDocument/2006/relationships/hyperlink" Target="http://www.nevo.co.il/law_word/law14/law-2499.pdf" TargetMode="External"/><Relationship Id="rId649" Type="http://schemas.openxmlformats.org/officeDocument/2006/relationships/hyperlink" Target="http://www.nevo.co.il/Law_word/law17/PROP-0911.pdf" TargetMode="External"/><Relationship Id="rId856" Type="http://schemas.openxmlformats.org/officeDocument/2006/relationships/hyperlink" Target="http://www.nevo.co.il/Law_word/law14/LAW-1679.pdf" TargetMode="External"/><Relationship Id="rId1181" Type="http://schemas.openxmlformats.org/officeDocument/2006/relationships/hyperlink" Target="http://www.nevo.co.il/Law_word/law15/memshala-541.pdf" TargetMode="External"/><Relationship Id="rId1279" Type="http://schemas.openxmlformats.org/officeDocument/2006/relationships/hyperlink" Target="http://www.nevo.co.il/Law_word/law17/PROP-3080.pdf" TargetMode="External"/><Relationship Id="rId190" Type="http://schemas.openxmlformats.org/officeDocument/2006/relationships/hyperlink" Target="http://www.nevo.co.il/Law_word/law14/LAW-0949.pdf" TargetMode="External"/><Relationship Id="rId204" Type="http://schemas.openxmlformats.org/officeDocument/2006/relationships/hyperlink" Target="http://www.nevo.co.il/Law_word/law14/LAW-1645.pdf" TargetMode="External"/><Relationship Id="rId288" Type="http://schemas.openxmlformats.org/officeDocument/2006/relationships/hyperlink" Target="http://www.nevo.co.il/Law_word/law15/MEMSHALA-136.pdf" TargetMode="External"/><Relationship Id="rId411" Type="http://schemas.openxmlformats.org/officeDocument/2006/relationships/hyperlink" Target="https://www.nevo.co.il/Law_word/law15/memshala-1440.pdf" TargetMode="External"/><Relationship Id="rId509" Type="http://schemas.openxmlformats.org/officeDocument/2006/relationships/hyperlink" Target="http://www.nevo.co.il/Law_word/law14/LAW-1515.pdf" TargetMode="External"/><Relationship Id="rId1041" Type="http://schemas.openxmlformats.org/officeDocument/2006/relationships/hyperlink" Target="http://www.nevo.co.il/Law_word/law16/KNESSET-71.pdf" TargetMode="External"/><Relationship Id="rId1139" Type="http://schemas.openxmlformats.org/officeDocument/2006/relationships/hyperlink" Target="http://www.nevo.co.il/Law_word/law14/LAW-0949.pdf" TargetMode="External"/><Relationship Id="rId495" Type="http://schemas.openxmlformats.org/officeDocument/2006/relationships/hyperlink" Target="http://www.nevo.co.il/Law_word/law14/LAW-1515.pdf" TargetMode="External"/><Relationship Id="rId716" Type="http://schemas.openxmlformats.org/officeDocument/2006/relationships/hyperlink" Target="http://www.nevo.co.il/Law_word/law14/law-2318.pdf" TargetMode="External"/><Relationship Id="rId923" Type="http://schemas.openxmlformats.org/officeDocument/2006/relationships/hyperlink" Target="http://www.nevo.co.il/Law_word/law14/law-2775.pdf" TargetMode="External"/><Relationship Id="rId52" Type="http://schemas.openxmlformats.org/officeDocument/2006/relationships/hyperlink" Target="http://www.nevo.co.il/Law_word/law14/LAW-2070.pdf" TargetMode="External"/><Relationship Id="rId148" Type="http://schemas.openxmlformats.org/officeDocument/2006/relationships/hyperlink" Target="http://www.nevo.co.il/Law_word/law14/law-2349.pdf" TargetMode="External"/><Relationship Id="rId355" Type="http://schemas.openxmlformats.org/officeDocument/2006/relationships/hyperlink" Target="https://www.nevo.co.il/Law_word/law15/memshala-1443.pdf" TargetMode="External"/><Relationship Id="rId562" Type="http://schemas.openxmlformats.org/officeDocument/2006/relationships/hyperlink" Target="http://www.nevo.co.il/Law_word/law17/PROP-0674.pdf" TargetMode="External"/><Relationship Id="rId1192" Type="http://schemas.openxmlformats.org/officeDocument/2006/relationships/hyperlink" Target="http://www.nevo.co.il/law_word/law14/law-2502.pdf" TargetMode="External"/><Relationship Id="rId1206" Type="http://schemas.openxmlformats.org/officeDocument/2006/relationships/hyperlink" Target="http://www.nevo.co.il/Law_word/law06/TAK-5433.pdf" TargetMode="External"/><Relationship Id="rId215" Type="http://schemas.openxmlformats.org/officeDocument/2006/relationships/hyperlink" Target="http://www.nevo.co.il/Law_word/law17/PROP-2019.pdf" TargetMode="External"/><Relationship Id="rId422" Type="http://schemas.openxmlformats.org/officeDocument/2006/relationships/hyperlink" Target="https://www.nevo.co.il/law_word/law14/law-2967.pdf" TargetMode="External"/><Relationship Id="rId867" Type="http://schemas.openxmlformats.org/officeDocument/2006/relationships/hyperlink" Target="http://www.nevo.co.il/Law_word/law14/LAW-0949.pdf" TargetMode="External"/><Relationship Id="rId1052" Type="http://schemas.openxmlformats.org/officeDocument/2006/relationships/hyperlink" Target="https://www.nevo.co.il/law_word/law14/law-2967.pdf" TargetMode="External"/><Relationship Id="rId299" Type="http://schemas.openxmlformats.org/officeDocument/2006/relationships/hyperlink" Target="http://www.nevo.co.il/Law_word/law14/law-2686.pdf" TargetMode="External"/><Relationship Id="rId727" Type="http://schemas.openxmlformats.org/officeDocument/2006/relationships/hyperlink" Target="http://www.nevo.co.il/Law_word/law17/PROP-3033.pdf" TargetMode="External"/><Relationship Id="rId934" Type="http://schemas.openxmlformats.org/officeDocument/2006/relationships/hyperlink" Target="http://www.nevo.co.il/Law_word/law17/PROP-2609.pdf" TargetMode="External"/><Relationship Id="rId63" Type="http://schemas.openxmlformats.org/officeDocument/2006/relationships/hyperlink" Target="https://www.nevo.co.il/law_word/law14/law-2967.pdf" TargetMode="External"/><Relationship Id="rId159" Type="http://schemas.openxmlformats.org/officeDocument/2006/relationships/hyperlink" Target="http://www.nevo.co.il/Law_word/law14/LAW-1360.pdf" TargetMode="External"/><Relationship Id="rId366" Type="http://schemas.openxmlformats.org/officeDocument/2006/relationships/hyperlink" Target="http://www.nevo.co.il/Law_word/law14/law-2363.pdf" TargetMode="External"/><Relationship Id="rId573" Type="http://schemas.openxmlformats.org/officeDocument/2006/relationships/hyperlink" Target="http://www.nevo.co.il/Law_word/law14/LAW-1138.pdf" TargetMode="External"/><Relationship Id="rId780" Type="http://schemas.openxmlformats.org/officeDocument/2006/relationships/hyperlink" Target="https://www.nevo.co.il/law_word/law14/law-2967.pdf" TargetMode="External"/><Relationship Id="rId1217" Type="http://schemas.openxmlformats.org/officeDocument/2006/relationships/hyperlink" Target="http://www.nevo.co.il/Law_word/law14/LAW-0460.pdf" TargetMode="External"/><Relationship Id="rId226" Type="http://schemas.openxmlformats.org/officeDocument/2006/relationships/hyperlink" Target="http://www.nevo.co.il/Law_word/law17/PROP-1396.pdf" TargetMode="External"/><Relationship Id="rId433" Type="http://schemas.openxmlformats.org/officeDocument/2006/relationships/hyperlink" Target="https://www.nevo.co.il/Law_word/law15/memshala-1440.pdf" TargetMode="External"/><Relationship Id="rId878" Type="http://schemas.openxmlformats.org/officeDocument/2006/relationships/hyperlink" Target="http://www.nevo.co.il/Law_word/law17/PROP-0911.pdf" TargetMode="External"/><Relationship Id="rId1063" Type="http://schemas.openxmlformats.org/officeDocument/2006/relationships/hyperlink" Target="http://www.nevo.co.il/Law_word/law16/knesset-345.pdf" TargetMode="External"/><Relationship Id="rId1270" Type="http://schemas.openxmlformats.org/officeDocument/2006/relationships/hyperlink" Target="https://www.nevo.co.il/law_word/law14/law-2967.pdf" TargetMode="External"/><Relationship Id="rId640" Type="http://schemas.openxmlformats.org/officeDocument/2006/relationships/hyperlink" Target="http://www.nevo.co.il/Law_word/law14/LAW-1331.pdf" TargetMode="External"/><Relationship Id="rId738" Type="http://schemas.openxmlformats.org/officeDocument/2006/relationships/hyperlink" Target="http://www.nevo.co.il/Law_word/law14/LAW-2020.pdf" TargetMode="External"/><Relationship Id="rId945" Type="http://schemas.openxmlformats.org/officeDocument/2006/relationships/hyperlink" Target="http://www.nevo.co.il/law_word/law14/law-2519.pdf" TargetMode="External"/><Relationship Id="rId74" Type="http://schemas.openxmlformats.org/officeDocument/2006/relationships/hyperlink" Target="http://www.nevo.co.il/Law_word/law15/memshala-362.pdf" TargetMode="External"/><Relationship Id="rId377" Type="http://schemas.openxmlformats.org/officeDocument/2006/relationships/hyperlink" Target="http://www.nevo.co.il/Law_word/law15/memshala-678.pdf" TargetMode="External"/><Relationship Id="rId500" Type="http://schemas.openxmlformats.org/officeDocument/2006/relationships/hyperlink" Target="http://www.nevo.co.il/Law_word/law15/MEMSHALA-146.pdf" TargetMode="External"/><Relationship Id="rId584" Type="http://schemas.openxmlformats.org/officeDocument/2006/relationships/hyperlink" Target="http://www.nevo.co.il/Law_word/law15/memshala-1196.pdf" TargetMode="External"/><Relationship Id="rId805" Type="http://schemas.openxmlformats.org/officeDocument/2006/relationships/hyperlink" Target="http://www.nevo.co.il/Law_word/law14/law-2253.pdf" TargetMode="External"/><Relationship Id="rId1130" Type="http://schemas.openxmlformats.org/officeDocument/2006/relationships/hyperlink" Target="http://www.nevo.co.il/Law_word/law17/PROP-1396.pdf" TargetMode="External"/><Relationship Id="rId1228" Type="http://schemas.openxmlformats.org/officeDocument/2006/relationships/hyperlink" Target="https://www.nevo.co.il/law_word/law14/law-2967.pdf" TargetMode="External"/><Relationship Id="rId5" Type="http://schemas.openxmlformats.org/officeDocument/2006/relationships/footnotes" Target="footnotes.xml"/><Relationship Id="rId237" Type="http://schemas.openxmlformats.org/officeDocument/2006/relationships/hyperlink" Target="http://www.nevo.co.il/Law_word/law14/LAW-1645.pdf" TargetMode="External"/><Relationship Id="rId791" Type="http://schemas.openxmlformats.org/officeDocument/2006/relationships/hyperlink" Target="http://www.nevo.co.il/Law_word/law16/KNESSET-112.pdf" TargetMode="External"/><Relationship Id="rId889" Type="http://schemas.openxmlformats.org/officeDocument/2006/relationships/hyperlink" Target="http://www.nevo.co.il/Law_word/law14/LAW-1672.pdf" TargetMode="External"/><Relationship Id="rId1074" Type="http://schemas.openxmlformats.org/officeDocument/2006/relationships/hyperlink" Target="https://www.nevo.co.il/Law_word/law14/law-2933.pdf" TargetMode="External"/><Relationship Id="rId444" Type="http://schemas.openxmlformats.org/officeDocument/2006/relationships/hyperlink" Target="https://www.nevo.co.il/law_word/law14/law-2967.pdf" TargetMode="External"/><Relationship Id="rId651" Type="http://schemas.openxmlformats.org/officeDocument/2006/relationships/hyperlink" Target="http://www.nevo.co.il/Law_word/law17/PROP-1396.pdf" TargetMode="External"/><Relationship Id="rId749" Type="http://schemas.openxmlformats.org/officeDocument/2006/relationships/hyperlink" Target="http://www.nevo.co.il/Law_word/law17/PROP-3080.pdf" TargetMode="External"/><Relationship Id="rId1281" Type="http://schemas.openxmlformats.org/officeDocument/2006/relationships/hyperlink" Target="http://www.nevo.co.il/Law_word/law14/LAW-2000.pdf" TargetMode="External"/><Relationship Id="rId290" Type="http://schemas.openxmlformats.org/officeDocument/2006/relationships/hyperlink" Target="http://www.nevo.co.il/Law_word/law15/memshala-678.pdf" TargetMode="External"/><Relationship Id="rId304" Type="http://schemas.openxmlformats.org/officeDocument/2006/relationships/hyperlink" Target="http://www.nevo.co.il/Law_word/law15/MEMSHALA-136.pdf" TargetMode="External"/><Relationship Id="rId388" Type="http://schemas.openxmlformats.org/officeDocument/2006/relationships/hyperlink" Target="http://www.nevo.co.il/law_word/law14/law-2591.pdf" TargetMode="External"/><Relationship Id="rId511" Type="http://schemas.openxmlformats.org/officeDocument/2006/relationships/hyperlink" Target="http://www.nevo.co.il/Law_word/law14/LAW-0452.pdf" TargetMode="External"/><Relationship Id="rId609" Type="http://schemas.openxmlformats.org/officeDocument/2006/relationships/hyperlink" Target="http://www.nevo.co.il/Law_word/law06/TAK-4786.pdf" TargetMode="External"/><Relationship Id="rId956" Type="http://schemas.openxmlformats.org/officeDocument/2006/relationships/hyperlink" Target="http://www.nevo.co.il/Law_word/law17/PROP-1839.pdf" TargetMode="External"/><Relationship Id="rId1141" Type="http://schemas.openxmlformats.org/officeDocument/2006/relationships/hyperlink" Target="http://www.nevo.co.il/Law_word/law14/LAW-1138.pdf" TargetMode="External"/><Relationship Id="rId1239" Type="http://schemas.openxmlformats.org/officeDocument/2006/relationships/hyperlink" Target="http://www.nevo.co.il/Law_word/law06/TAK-5415.pdf" TargetMode="External"/><Relationship Id="rId85" Type="http://schemas.openxmlformats.org/officeDocument/2006/relationships/hyperlink" Target="https://www.nevo.co.il/law_word/law14/law-2967.pdf" TargetMode="External"/><Relationship Id="rId150" Type="http://schemas.openxmlformats.org/officeDocument/2006/relationships/hyperlink" Target="http://www.nevo.co.il/Law_word/law06/tak-7198.pdf" TargetMode="External"/><Relationship Id="rId595" Type="http://schemas.openxmlformats.org/officeDocument/2006/relationships/hyperlink" Target="http://www.nevo.co.il/Law_word/law14/law-2148.pdf" TargetMode="External"/><Relationship Id="rId816" Type="http://schemas.openxmlformats.org/officeDocument/2006/relationships/hyperlink" Target="https://www.nevo.co.il/Law_word/law15/memshala-1443.pdf" TargetMode="External"/><Relationship Id="rId1001" Type="http://schemas.openxmlformats.org/officeDocument/2006/relationships/hyperlink" Target="http://www.nevo.co.il/Law_word/law17/PROP-1396.pdf" TargetMode="External"/><Relationship Id="rId248" Type="http://schemas.openxmlformats.org/officeDocument/2006/relationships/hyperlink" Target="http://www.nevo.co.il/Law_word/law17/PROP-2650.pdf" TargetMode="External"/><Relationship Id="rId455" Type="http://schemas.openxmlformats.org/officeDocument/2006/relationships/hyperlink" Target="https://www.nevo.co.il/Law_word/law15/memshala-1440.pdf" TargetMode="External"/><Relationship Id="rId662" Type="http://schemas.openxmlformats.org/officeDocument/2006/relationships/hyperlink" Target="http://www.nevo.co.il/Law_word/law14/LAW-1030.pdf" TargetMode="External"/><Relationship Id="rId1085" Type="http://schemas.openxmlformats.org/officeDocument/2006/relationships/hyperlink" Target="http://www.nevo.co.il/Law_word/law17/PROP-0490.pdf" TargetMode="External"/><Relationship Id="rId1292" Type="http://schemas.openxmlformats.org/officeDocument/2006/relationships/hyperlink" Target="http://www.nevo.co.il/Law_word/law14/LAW-1944.pdf" TargetMode="External"/><Relationship Id="rId1306" Type="http://schemas.openxmlformats.org/officeDocument/2006/relationships/hyperlink" Target="http://www.nevo.co.il/Law_word/law15/memshala-1196.pdf" TargetMode="External"/><Relationship Id="rId12" Type="http://schemas.openxmlformats.org/officeDocument/2006/relationships/hyperlink" Target="http://www.nevo.co.il/Law_word/law17/PROP-2480.pdf" TargetMode="External"/><Relationship Id="rId108" Type="http://schemas.openxmlformats.org/officeDocument/2006/relationships/hyperlink" Target="https://www.nevo.co.il/Law_word/law15/memshala-1440.pdf" TargetMode="External"/><Relationship Id="rId315" Type="http://schemas.openxmlformats.org/officeDocument/2006/relationships/hyperlink" Target="http://www.nevo.co.il/Law_word/law14/LAW-1999.pdf" TargetMode="External"/><Relationship Id="rId522" Type="http://schemas.openxmlformats.org/officeDocument/2006/relationships/hyperlink" Target="http://www.nevo.co.il/Law_word/law17/PROP-2316.pdf" TargetMode="External"/><Relationship Id="rId967" Type="http://schemas.openxmlformats.org/officeDocument/2006/relationships/hyperlink" Target="http://www.nevo.co.il/Law_word/law14/law-2717.pdf" TargetMode="External"/><Relationship Id="rId1152" Type="http://schemas.openxmlformats.org/officeDocument/2006/relationships/hyperlink" Target="http://www.nevo.co.il/Law_word/law14/law-2732.pdf" TargetMode="External"/><Relationship Id="rId96" Type="http://schemas.openxmlformats.org/officeDocument/2006/relationships/hyperlink" Target="http://www.nevo.co.il/Law_word/law17/PROP-2112.pdf" TargetMode="External"/><Relationship Id="rId161" Type="http://schemas.openxmlformats.org/officeDocument/2006/relationships/hyperlink" Target="http://www.nevo.co.il/Law_word/law14/LAW-1415.pdf" TargetMode="External"/><Relationship Id="rId399" Type="http://schemas.openxmlformats.org/officeDocument/2006/relationships/hyperlink" Target="http://www.nevo.co.il/Law_word/law17/PROP-2824.pdf" TargetMode="External"/><Relationship Id="rId827" Type="http://schemas.openxmlformats.org/officeDocument/2006/relationships/hyperlink" Target="http://www.nevo.co.il/Law_word/law06/TAK-4885.pdf" TargetMode="External"/><Relationship Id="rId1012" Type="http://schemas.openxmlformats.org/officeDocument/2006/relationships/hyperlink" Target="http://www.nevo.co.il/Law_word/law14/LAW-1331.pdf" TargetMode="External"/><Relationship Id="rId259" Type="http://schemas.openxmlformats.org/officeDocument/2006/relationships/hyperlink" Target="http://www.nevo.co.il/Law_word/law14/LAW-1188.pdf" TargetMode="External"/><Relationship Id="rId466" Type="http://schemas.openxmlformats.org/officeDocument/2006/relationships/hyperlink" Target="https://www.nevo.co.il/law_word/law14/law-2967.pdf" TargetMode="External"/><Relationship Id="rId673" Type="http://schemas.openxmlformats.org/officeDocument/2006/relationships/hyperlink" Target="http://www.nevo.co.il/Law_word/law16/knesset-169.pdf" TargetMode="External"/><Relationship Id="rId880" Type="http://schemas.openxmlformats.org/officeDocument/2006/relationships/hyperlink" Target="http://www.nevo.co.il/Law_word/law17/PROP-1396.pdf" TargetMode="External"/><Relationship Id="rId1096" Type="http://schemas.openxmlformats.org/officeDocument/2006/relationships/hyperlink" Target="http://www.nevo.co.il/Law_word/law14/LAW-1100.pdf" TargetMode="External"/><Relationship Id="rId1317" Type="http://schemas.openxmlformats.org/officeDocument/2006/relationships/header" Target="header1.xml"/><Relationship Id="rId23" Type="http://schemas.openxmlformats.org/officeDocument/2006/relationships/hyperlink" Target="http://www.nevo.co.il/Law_word/law17/PROP-2785.pdf" TargetMode="External"/><Relationship Id="rId119" Type="http://schemas.openxmlformats.org/officeDocument/2006/relationships/hyperlink" Target="https://www.nevo.co.il/law_word/law14/law-2967.pdf" TargetMode="External"/><Relationship Id="rId326" Type="http://schemas.openxmlformats.org/officeDocument/2006/relationships/hyperlink" Target="https://www.nevo.co.il/Law_word/law15/memshala-1443.pdf" TargetMode="External"/><Relationship Id="rId533" Type="http://schemas.openxmlformats.org/officeDocument/2006/relationships/hyperlink" Target="http://www.nevo.co.il/Law_word/law14/LAW-0480.pdf" TargetMode="External"/><Relationship Id="rId978" Type="http://schemas.openxmlformats.org/officeDocument/2006/relationships/hyperlink" Target="http://www.nevo.co.il/Law_word/law14/LAW-1138.pdf" TargetMode="External"/><Relationship Id="rId1163" Type="http://schemas.openxmlformats.org/officeDocument/2006/relationships/hyperlink" Target="http://www.nevo.co.il/Law_word/law06/TAK-6188.pdf" TargetMode="External"/><Relationship Id="rId740" Type="http://schemas.openxmlformats.org/officeDocument/2006/relationships/hyperlink" Target="http://www.nevo.co.il/Law_word/law14/LAW-1030.pdf" TargetMode="External"/><Relationship Id="rId838" Type="http://schemas.openxmlformats.org/officeDocument/2006/relationships/hyperlink" Target="https://www.nevo.co.il/law_word/law14/law-2967.pdf" TargetMode="External"/><Relationship Id="rId1023" Type="http://schemas.openxmlformats.org/officeDocument/2006/relationships/hyperlink" Target="http://www.nevo.co.il/Law_word/law17/PROP-2203.pdf" TargetMode="External"/><Relationship Id="rId172" Type="http://schemas.openxmlformats.org/officeDocument/2006/relationships/hyperlink" Target="http://www.nevo.co.il/Law_word/law17/PROP-2822.pdf" TargetMode="External"/><Relationship Id="rId477" Type="http://schemas.openxmlformats.org/officeDocument/2006/relationships/hyperlink" Target="https://www.nevo.co.il/Law_word/law15/memshala-1440.pdf" TargetMode="External"/><Relationship Id="rId600" Type="http://schemas.openxmlformats.org/officeDocument/2006/relationships/hyperlink" Target="http://www.nevo.co.il/Law_word/law17/PROP-623.pdf" TargetMode="External"/><Relationship Id="rId684" Type="http://schemas.openxmlformats.org/officeDocument/2006/relationships/hyperlink" Target="https://www.nevo.co.il/Law_word/law15/memshala-1440.pdf" TargetMode="External"/><Relationship Id="rId1230" Type="http://schemas.openxmlformats.org/officeDocument/2006/relationships/hyperlink" Target="http://www.nevo.co.il/Law_word/law06/TAK-2785.pdf" TargetMode="External"/><Relationship Id="rId337" Type="http://schemas.openxmlformats.org/officeDocument/2006/relationships/hyperlink" Target="http://www.nevo.co.il/Law_word/law14/law-2686.pdf" TargetMode="External"/><Relationship Id="rId891" Type="http://schemas.openxmlformats.org/officeDocument/2006/relationships/hyperlink" Target="http://www.nevo.co.il/Law_word/law14/LAW-2040.pdf" TargetMode="External"/><Relationship Id="rId905" Type="http://schemas.openxmlformats.org/officeDocument/2006/relationships/hyperlink" Target="http://www.nevo.co.il/Law_word/law14/law-2148.pdf" TargetMode="External"/><Relationship Id="rId989" Type="http://schemas.openxmlformats.org/officeDocument/2006/relationships/hyperlink" Target="http://www.nevo.co.il/Law_word/law16/knesset-111.pdf" TargetMode="External"/><Relationship Id="rId34" Type="http://schemas.openxmlformats.org/officeDocument/2006/relationships/hyperlink" Target="http://www.nevo.co.il/Law_word/law14/LAW-1724.pdf" TargetMode="External"/><Relationship Id="rId544" Type="http://schemas.openxmlformats.org/officeDocument/2006/relationships/hyperlink" Target="http://www.nevo.co.il/Law_word/law17/PROP-1396.pdf" TargetMode="External"/><Relationship Id="rId751" Type="http://schemas.openxmlformats.org/officeDocument/2006/relationships/hyperlink" Target="http://www.nevo.co.il/Law_word/law15/MEMSHALA-144.pdf" TargetMode="External"/><Relationship Id="rId849" Type="http://schemas.openxmlformats.org/officeDocument/2006/relationships/hyperlink" Target="http://www.nevo.co.il/Law_word/law17/PROP-0623.pdf" TargetMode="External"/><Relationship Id="rId1174" Type="http://schemas.openxmlformats.org/officeDocument/2006/relationships/hyperlink" Target="http://www.nevo.co.il/Law_word/law15/memshala-421.pdf" TargetMode="External"/><Relationship Id="rId183" Type="http://schemas.openxmlformats.org/officeDocument/2006/relationships/hyperlink" Target="http://www.nevo.co.il/Law_word/law15/MEMSHALA-98.pdf" TargetMode="External"/><Relationship Id="rId390" Type="http://schemas.openxmlformats.org/officeDocument/2006/relationships/hyperlink" Target="http://www.nevo.co.il/law_word/law14/law-2591.pdf" TargetMode="External"/><Relationship Id="rId404" Type="http://schemas.openxmlformats.org/officeDocument/2006/relationships/hyperlink" Target="https://www.nevo.co.il/law_word/law14/law-2967.pdf" TargetMode="External"/><Relationship Id="rId611" Type="http://schemas.openxmlformats.org/officeDocument/2006/relationships/hyperlink" Target="http://www.nevo.co.il/Law_word/law06/TAK-5001.pdf" TargetMode="External"/><Relationship Id="rId1034" Type="http://schemas.openxmlformats.org/officeDocument/2006/relationships/hyperlink" Target="http://www.nevo.co.il/Law_word/law14/law-2262.pdf" TargetMode="External"/><Relationship Id="rId1241" Type="http://schemas.openxmlformats.org/officeDocument/2006/relationships/hyperlink" Target="http://www.nevo.co.il/Law_word/law06/TAK-5686.pdf" TargetMode="External"/><Relationship Id="rId250" Type="http://schemas.openxmlformats.org/officeDocument/2006/relationships/hyperlink" Target="http://www.nevo.co.il/Law_word/law17/PROP-1757.pdf" TargetMode="External"/><Relationship Id="rId488" Type="http://schemas.openxmlformats.org/officeDocument/2006/relationships/hyperlink" Target="https://www.nevo.co.il/Law_word/law15/memshala-1440.pdf" TargetMode="External"/><Relationship Id="rId695" Type="http://schemas.openxmlformats.org/officeDocument/2006/relationships/hyperlink" Target="http://www.nevo.co.il/Law_word/law17/PROP-2480.pdf" TargetMode="External"/><Relationship Id="rId709" Type="http://schemas.openxmlformats.org/officeDocument/2006/relationships/hyperlink" Target="http://www.nevo.co.il/Law_word/law17/PROP-1396.pdf" TargetMode="External"/><Relationship Id="rId916" Type="http://schemas.openxmlformats.org/officeDocument/2006/relationships/hyperlink" Target="http://www.nevo.co.il/Law_word/law16/KNESSET-82.pdf" TargetMode="External"/><Relationship Id="rId1101" Type="http://schemas.openxmlformats.org/officeDocument/2006/relationships/hyperlink" Target="http://www.nevo.co.il/Law_word/law16/knesset-472.pdf" TargetMode="External"/><Relationship Id="rId45" Type="http://schemas.openxmlformats.org/officeDocument/2006/relationships/hyperlink" Target="http://www.nevo.co.il/Law_word/law17/PROP-2112.pdf" TargetMode="External"/><Relationship Id="rId110" Type="http://schemas.openxmlformats.org/officeDocument/2006/relationships/hyperlink" Target="http://www.nevo.co.il/Law_word/law15/memshala-575.pdf" TargetMode="External"/><Relationship Id="rId348" Type="http://schemas.openxmlformats.org/officeDocument/2006/relationships/hyperlink" Target="http://www.nevo.co.il/law_word/law14/law-2590.pdf" TargetMode="External"/><Relationship Id="rId555" Type="http://schemas.openxmlformats.org/officeDocument/2006/relationships/hyperlink" Target="http://www.nevo.co.il/Law_word/law14/law-2712.pdf" TargetMode="External"/><Relationship Id="rId762" Type="http://schemas.openxmlformats.org/officeDocument/2006/relationships/hyperlink" Target="http://www.nevo.co.il/Law_word/law14/LAW-1629.pdf" TargetMode="External"/><Relationship Id="rId1185" Type="http://schemas.openxmlformats.org/officeDocument/2006/relationships/hyperlink" Target="http://www.nevo.co.il/Law_word/law06/tak-7354.pdf" TargetMode="External"/><Relationship Id="rId194" Type="http://schemas.openxmlformats.org/officeDocument/2006/relationships/hyperlink" Target="http://www.nevo.co.il/Law_word/law14/LAW-1324.pdf" TargetMode="External"/><Relationship Id="rId208" Type="http://schemas.openxmlformats.org/officeDocument/2006/relationships/hyperlink" Target="http://www.nevo.co.il/Law_word/law14/law-2444.pdf" TargetMode="External"/><Relationship Id="rId415" Type="http://schemas.openxmlformats.org/officeDocument/2006/relationships/hyperlink" Target="https://www.nevo.co.il/Law_word/law15/memshala-1440.pdf" TargetMode="External"/><Relationship Id="rId622" Type="http://schemas.openxmlformats.org/officeDocument/2006/relationships/hyperlink" Target="http://www.nevo.co.il/Law_word/law14/LAW-2166.pdf" TargetMode="External"/><Relationship Id="rId1045" Type="http://schemas.openxmlformats.org/officeDocument/2006/relationships/hyperlink" Target="https://www.nevo.co.il/Law_word/law15/memshala-1440.pdf" TargetMode="External"/><Relationship Id="rId1252" Type="http://schemas.openxmlformats.org/officeDocument/2006/relationships/hyperlink" Target="http://www.nevo.co.il/Law_word/law17/PROP-1663.pdf" TargetMode="External"/><Relationship Id="rId261" Type="http://schemas.openxmlformats.org/officeDocument/2006/relationships/hyperlink" Target="http://www.nevo.co.il/Law_word/law14/LAW-1645.pdf" TargetMode="External"/><Relationship Id="rId499" Type="http://schemas.openxmlformats.org/officeDocument/2006/relationships/hyperlink" Target="http://www.nevo.co.il/Law_word/law14/LAW-2043.pdf" TargetMode="External"/><Relationship Id="rId927" Type="http://schemas.openxmlformats.org/officeDocument/2006/relationships/hyperlink" Target="http://www.nevo.co.il/Law_word/law14/law-2345.pdf" TargetMode="External"/><Relationship Id="rId1112" Type="http://schemas.openxmlformats.org/officeDocument/2006/relationships/hyperlink" Target="http://www.nevo.co.il/Law_word/law15/memshala-563.pdf" TargetMode="External"/><Relationship Id="rId56" Type="http://schemas.openxmlformats.org/officeDocument/2006/relationships/hyperlink" Target="http://www.nevo.co.il/Law_word/law14/law-2349.pdf" TargetMode="External"/><Relationship Id="rId359" Type="http://schemas.openxmlformats.org/officeDocument/2006/relationships/hyperlink" Target="http://www.nevo.co.il/Law_word/law15/memshala-678.pdf" TargetMode="External"/><Relationship Id="rId566" Type="http://schemas.openxmlformats.org/officeDocument/2006/relationships/hyperlink" Target="http://www.nevo.co.il/Law_word/law17/PROP-0837.pdf" TargetMode="External"/><Relationship Id="rId773" Type="http://schemas.openxmlformats.org/officeDocument/2006/relationships/hyperlink" Target="http://www.nevo.co.il/Law_word/law15/MEMSHALA-144.pdf" TargetMode="External"/><Relationship Id="rId1196" Type="http://schemas.openxmlformats.org/officeDocument/2006/relationships/hyperlink" Target="http://www.nevo.co.il/law_word/law14/law-2502.pdf" TargetMode="External"/><Relationship Id="rId121" Type="http://schemas.openxmlformats.org/officeDocument/2006/relationships/hyperlink" Target="http://www.nevo.co.il/Law_word/law14/LAW-1679.pdf" TargetMode="External"/><Relationship Id="rId219" Type="http://schemas.openxmlformats.org/officeDocument/2006/relationships/hyperlink" Target="http://www.nevo.co.il/Law_word/law17/PROP-2650.pdf" TargetMode="External"/><Relationship Id="rId426" Type="http://schemas.openxmlformats.org/officeDocument/2006/relationships/hyperlink" Target="https://www.nevo.co.il/law_word/law14/law-2967.pdf" TargetMode="External"/><Relationship Id="rId633" Type="http://schemas.openxmlformats.org/officeDocument/2006/relationships/hyperlink" Target="https://www.nevo.co.il/Law_word/law15/memshala-1440.pdf" TargetMode="External"/><Relationship Id="rId980" Type="http://schemas.openxmlformats.org/officeDocument/2006/relationships/hyperlink" Target="http://www.nevo.co.il/Law_word/law14/LAW-1415.pdf" TargetMode="External"/><Relationship Id="rId1056" Type="http://schemas.openxmlformats.org/officeDocument/2006/relationships/hyperlink" Target="http://www.nevo.co.il/Law_word/law14/law-2266.pdf" TargetMode="External"/><Relationship Id="rId1263" Type="http://schemas.openxmlformats.org/officeDocument/2006/relationships/hyperlink" Target="http://www.nevo.co.il/Law_word/law06/tak-7244.pdf" TargetMode="External"/><Relationship Id="rId840" Type="http://schemas.openxmlformats.org/officeDocument/2006/relationships/hyperlink" Target="https://www.nevo.co.il/law_word/law14/law-2967.pdf" TargetMode="External"/><Relationship Id="rId938" Type="http://schemas.openxmlformats.org/officeDocument/2006/relationships/hyperlink" Target="http://www.nevo.co.il/Law_word/law16/KNESSET-39.pdf" TargetMode="External"/><Relationship Id="rId67" Type="http://schemas.openxmlformats.org/officeDocument/2006/relationships/hyperlink" Target="http://www.nevo.co.il/Law_word/law14/LAW-0794.pdf" TargetMode="External"/><Relationship Id="rId272" Type="http://schemas.openxmlformats.org/officeDocument/2006/relationships/hyperlink" Target="http://www.nevo.co.il/Law_word/law17/PROP-2019.pdf" TargetMode="External"/><Relationship Id="rId577" Type="http://schemas.openxmlformats.org/officeDocument/2006/relationships/hyperlink" Target="http://www.nevo.co.il/Law_word/law14/LAW-1619.pdf" TargetMode="External"/><Relationship Id="rId700" Type="http://schemas.openxmlformats.org/officeDocument/2006/relationships/hyperlink" Target="http://www.nevo.co.il/Law_word/law14/LAW-0460.pdf" TargetMode="External"/><Relationship Id="rId1123" Type="http://schemas.openxmlformats.org/officeDocument/2006/relationships/hyperlink" Target="http://www.nevo.co.il/Law_word/law14/LAW-1100.pdf" TargetMode="External"/><Relationship Id="rId132" Type="http://schemas.openxmlformats.org/officeDocument/2006/relationships/hyperlink" Target="http://www.nevo.co.il/Law_word/law17/PROP-1908.pdf" TargetMode="External"/><Relationship Id="rId784" Type="http://schemas.openxmlformats.org/officeDocument/2006/relationships/hyperlink" Target="http://www.nevo.co.il/Law_word/law14/LAW-0367.pdf" TargetMode="External"/><Relationship Id="rId991" Type="http://schemas.openxmlformats.org/officeDocument/2006/relationships/hyperlink" Target="http://www.nevo.co.il/Law_word/law17/PROP-0623.pdf" TargetMode="External"/><Relationship Id="rId1067" Type="http://schemas.openxmlformats.org/officeDocument/2006/relationships/hyperlink" Target="http://www.nevo.co.il/Law_word/law16/knesset-345.pdf" TargetMode="External"/><Relationship Id="rId437" Type="http://schemas.openxmlformats.org/officeDocument/2006/relationships/hyperlink" Target="https://www.nevo.co.il/Law_word/law15/memshala-1440.pdf" TargetMode="External"/><Relationship Id="rId644" Type="http://schemas.openxmlformats.org/officeDocument/2006/relationships/hyperlink" Target="https://www.nevo.co.il/law_word/law14/law-2967.pdf" TargetMode="External"/><Relationship Id="rId851" Type="http://schemas.openxmlformats.org/officeDocument/2006/relationships/hyperlink" Target="http://www.nevo.co.il/Law_word/law17/PROP-1396.pdf" TargetMode="External"/><Relationship Id="rId1274" Type="http://schemas.openxmlformats.org/officeDocument/2006/relationships/hyperlink" Target="http://www.nevo.co.il/Law_word/law06/TAK-5364.pdf" TargetMode="External"/><Relationship Id="rId283" Type="http://schemas.openxmlformats.org/officeDocument/2006/relationships/hyperlink" Target="http://www.nevo.co.il/Law_word/law14/LAW-1999.pdf" TargetMode="External"/><Relationship Id="rId490" Type="http://schemas.openxmlformats.org/officeDocument/2006/relationships/hyperlink" Target="http://www.nevo.co.il/Law_word/law17/PROP-1396.pdf" TargetMode="External"/><Relationship Id="rId504" Type="http://schemas.openxmlformats.org/officeDocument/2006/relationships/hyperlink" Target="http://www.nevo.co.il/Law_word/law16/knesset-210.pdf" TargetMode="External"/><Relationship Id="rId711" Type="http://schemas.openxmlformats.org/officeDocument/2006/relationships/hyperlink" Target="http://www.nevo.co.il/Law_word/law17/PROP-1570.pdf" TargetMode="External"/><Relationship Id="rId949" Type="http://schemas.openxmlformats.org/officeDocument/2006/relationships/hyperlink" Target="http://www.nevo.co.il/Law_word/law14/LAW-1030.pdf" TargetMode="External"/><Relationship Id="rId1134" Type="http://schemas.openxmlformats.org/officeDocument/2006/relationships/hyperlink" Target="https://www.nevo.co.il/Law_word/law15/memshala-1440.pdf" TargetMode="External"/><Relationship Id="rId78" Type="http://schemas.openxmlformats.org/officeDocument/2006/relationships/hyperlink" Target="http://www.nevo.co.il/Law_word/law17/PROP-2112.pdf" TargetMode="External"/><Relationship Id="rId143" Type="http://schemas.openxmlformats.org/officeDocument/2006/relationships/hyperlink" Target="http://www.nevo.co.il/Law_word/law14/law-2349.pdf" TargetMode="External"/><Relationship Id="rId350" Type="http://schemas.openxmlformats.org/officeDocument/2006/relationships/hyperlink" Target="http://www.nevo.co.il/Law_word/law14/law-2647.pdf" TargetMode="External"/><Relationship Id="rId588" Type="http://schemas.openxmlformats.org/officeDocument/2006/relationships/hyperlink" Target="http://www.nevo.co.il/Law_word/law17/PROP-490.pdf" TargetMode="External"/><Relationship Id="rId795" Type="http://schemas.openxmlformats.org/officeDocument/2006/relationships/hyperlink" Target="https://www.nevo.co.il/Law_word/law15/memshala-1384.pdf" TargetMode="External"/><Relationship Id="rId809" Type="http://schemas.openxmlformats.org/officeDocument/2006/relationships/hyperlink" Target="http://www.nevo.co.il/Law_word/law14/law-2253.pdf" TargetMode="External"/><Relationship Id="rId1201" Type="http://schemas.openxmlformats.org/officeDocument/2006/relationships/hyperlink" Target="http://www.nevo.co.il/Law_word/law06/tak-8338.pdf" TargetMode="External"/><Relationship Id="rId9" Type="http://schemas.openxmlformats.org/officeDocument/2006/relationships/hyperlink" Target="http://www.nevo.co.il/Law_word/law14/LAW-1331.pdf" TargetMode="External"/><Relationship Id="rId210" Type="http://schemas.openxmlformats.org/officeDocument/2006/relationships/hyperlink" Target="http://www.nevo.co.il/Law_word/law14/LAW-0619.pdf" TargetMode="External"/><Relationship Id="rId448" Type="http://schemas.openxmlformats.org/officeDocument/2006/relationships/hyperlink" Target="https://www.nevo.co.il/law_word/law14/law-2967.pdf" TargetMode="External"/><Relationship Id="rId655" Type="http://schemas.openxmlformats.org/officeDocument/2006/relationships/hyperlink" Target="http://www.nevo.co.il/Law_word/law17/PROP-2316.pdf" TargetMode="External"/><Relationship Id="rId862" Type="http://schemas.openxmlformats.org/officeDocument/2006/relationships/hyperlink" Target="http://www.nevo.co.il/Law_word/law14/LAW-0619.pdf" TargetMode="External"/><Relationship Id="rId1078" Type="http://schemas.openxmlformats.org/officeDocument/2006/relationships/hyperlink" Target="https://www.nevo.co.il/law_word/law14/law-2967.pdf" TargetMode="External"/><Relationship Id="rId1285" Type="http://schemas.openxmlformats.org/officeDocument/2006/relationships/hyperlink" Target="http://www.nevo.co.il/Law_word/law06/TAK-6647.pdf" TargetMode="External"/><Relationship Id="rId294" Type="http://schemas.openxmlformats.org/officeDocument/2006/relationships/hyperlink" Target="https://www.nevo.co.il/Law_word/law15/memshala-1443.pdf" TargetMode="External"/><Relationship Id="rId308" Type="http://schemas.openxmlformats.org/officeDocument/2006/relationships/hyperlink" Target="http://www.nevo.co.il/Law_word/law15/MEMSHALA-136.pdf" TargetMode="External"/><Relationship Id="rId515" Type="http://schemas.openxmlformats.org/officeDocument/2006/relationships/hyperlink" Target="http://www.nevo.co.il/Law_word/law14/LAW-0452.pdf" TargetMode="External"/><Relationship Id="rId722" Type="http://schemas.openxmlformats.org/officeDocument/2006/relationships/hyperlink" Target="http://www.nevo.co.il/Law_word/law14/LAW-1900.pdf" TargetMode="External"/><Relationship Id="rId1145" Type="http://schemas.openxmlformats.org/officeDocument/2006/relationships/hyperlink" Target="http://www.nevo.co.il/Law_word/law14/LAW-1632.pdf" TargetMode="External"/><Relationship Id="rId89" Type="http://schemas.openxmlformats.org/officeDocument/2006/relationships/hyperlink" Target="http://www.nevo.co.il/Law_word/law14/LAW-0619.pdf" TargetMode="External"/><Relationship Id="rId154" Type="http://schemas.openxmlformats.org/officeDocument/2006/relationships/hyperlink" Target="http://www.nevo.co.il/Law_word/law17/PROP-1396.pdf" TargetMode="External"/><Relationship Id="rId361" Type="http://schemas.openxmlformats.org/officeDocument/2006/relationships/hyperlink" Target="http://www.nevo.co.il/Law_word/law15/memshala-1092.pdf" TargetMode="External"/><Relationship Id="rId599" Type="http://schemas.openxmlformats.org/officeDocument/2006/relationships/hyperlink" Target="http://www.nevo.co.il/Law_word/law14/LAW-0460.pdf" TargetMode="External"/><Relationship Id="rId1005" Type="http://schemas.openxmlformats.org/officeDocument/2006/relationships/hyperlink" Target="http://www.nevo.co.il/Law_word/law17/PROP-0911.pdf" TargetMode="External"/><Relationship Id="rId1212" Type="http://schemas.openxmlformats.org/officeDocument/2006/relationships/hyperlink" Target="http://www.nevo.co.il/Law_word/law06/TAK-6295.pdf" TargetMode="External"/><Relationship Id="rId459" Type="http://schemas.openxmlformats.org/officeDocument/2006/relationships/hyperlink" Target="https://www.nevo.co.il/Law_word/law15/memshala-1440.pdf" TargetMode="External"/><Relationship Id="rId666" Type="http://schemas.openxmlformats.org/officeDocument/2006/relationships/hyperlink" Target="http://www.nevo.co.il/Law_word/law14/LAW-1515.pdf" TargetMode="External"/><Relationship Id="rId873" Type="http://schemas.openxmlformats.org/officeDocument/2006/relationships/hyperlink" Target="http://www.nevo.co.il/Law_word/law14/LAW-1933.pdf" TargetMode="External"/><Relationship Id="rId1089" Type="http://schemas.openxmlformats.org/officeDocument/2006/relationships/hyperlink" Target="http://www.nevo.co.il/Law_word/law17/PROP-1570.pdf" TargetMode="External"/><Relationship Id="rId1296" Type="http://schemas.openxmlformats.org/officeDocument/2006/relationships/hyperlink" Target="http://www.nevo.co.il/Law_word/law14/LAW-2136.pdf" TargetMode="External"/><Relationship Id="rId16" Type="http://schemas.openxmlformats.org/officeDocument/2006/relationships/hyperlink" Target="https://www.nevo.co.il/Law_word/law15/memshala-1440.pdf" TargetMode="External"/><Relationship Id="rId221" Type="http://schemas.openxmlformats.org/officeDocument/2006/relationships/hyperlink" Target="http://www.nevo.co.il/Law_word/law15/memshala-1071.pdf" TargetMode="External"/><Relationship Id="rId319" Type="http://schemas.openxmlformats.org/officeDocument/2006/relationships/hyperlink" Target="https://www.nevo.co.il/Law_word/law14/law-2933.pdf" TargetMode="External"/><Relationship Id="rId526" Type="http://schemas.openxmlformats.org/officeDocument/2006/relationships/hyperlink" Target="http://www.nevo.co.il/Law_word/law15/memshala-298.pdf" TargetMode="External"/><Relationship Id="rId1156" Type="http://schemas.openxmlformats.org/officeDocument/2006/relationships/hyperlink" Target="http://www.nevo.co.il/Law_word/law14/LAW-1451.pdf" TargetMode="External"/><Relationship Id="rId733" Type="http://schemas.openxmlformats.org/officeDocument/2006/relationships/hyperlink" Target="http://www.nevo.co.il/Law_word/law15/MEMSHALA-77.pdf" TargetMode="External"/><Relationship Id="rId940" Type="http://schemas.openxmlformats.org/officeDocument/2006/relationships/hyperlink" Target="http://www.nevo.co.il/Law_word/law17/PROP-1396.pdf" TargetMode="External"/><Relationship Id="rId1016" Type="http://schemas.openxmlformats.org/officeDocument/2006/relationships/hyperlink" Target="https://www.nevo.co.il/law_word/law14/law-2967.pdf" TargetMode="External"/><Relationship Id="rId165" Type="http://schemas.openxmlformats.org/officeDocument/2006/relationships/hyperlink" Target="http://www.nevo.co.il/Law_word/law14/LAW-2070.pdf" TargetMode="External"/><Relationship Id="rId372" Type="http://schemas.openxmlformats.org/officeDocument/2006/relationships/hyperlink" Target="http://www.nevo.co.il/Law_word/law14/law-2686.pdf" TargetMode="External"/><Relationship Id="rId677" Type="http://schemas.openxmlformats.org/officeDocument/2006/relationships/hyperlink" Target="http://www.nevo.co.il/Law_word/law14/LAW-0460.pdf" TargetMode="External"/><Relationship Id="rId800" Type="http://schemas.openxmlformats.org/officeDocument/2006/relationships/hyperlink" Target="http://www.nevo.co.il/Law_word/law15/memshala-563.pdf" TargetMode="External"/><Relationship Id="rId1223" Type="http://schemas.openxmlformats.org/officeDocument/2006/relationships/hyperlink" Target="http://www.nevo.co.il/Law_word/law06/TAK-5415.pdf" TargetMode="External"/><Relationship Id="rId232" Type="http://schemas.openxmlformats.org/officeDocument/2006/relationships/hyperlink" Target="https://www.nevo.co.il/Law_word/law15/memshala-1440.pdf" TargetMode="External"/><Relationship Id="rId884" Type="http://schemas.openxmlformats.org/officeDocument/2006/relationships/hyperlink" Target="http://www.nevo.co.il/Law_word/law16/knesset-394.pdf" TargetMode="External"/><Relationship Id="rId27" Type="http://schemas.openxmlformats.org/officeDocument/2006/relationships/hyperlink" Target="http://www.nevo.co.il/Law_word/law17/PROP-2824.pdf" TargetMode="External"/><Relationship Id="rId537" Type="http://schemas.openxmlformats.org/officeDocument/2006/relationships/hyperlink" Target="http://www.nevo.co.il/Law_word/law14/LAW-0570.pdf" TargetMode="External"/><Relationship Id="rId744" Type="http://schemas.openxmlformats.org/officeDocument/2006/relationships/hyperlink" Target="http://www.nevo.co.il/Law_word/law14/LAW-0367.pdf" TargetMode="External"/><Relationship Id="rId951" Type="http://schemas.openxmlformats.org/officeDocument/2006/relationships/hyperlink" Target="http://www.nevo.co.il/Law_word/law14/LAW-1138.pdf" TargetMode="External"/><Relationship Id="rId1167" Type="http://schemas.openxmlformats.org/officeDocument/2006/relationships/hyperlink" Target="http://www.nevo.co.il/Law_word/law06/TAK-6361.pdf" TargetMode="External"/><Relationship Id="rId80" Type="http://schemas.openxmlformats.org/officeDocument/2006/relationships/hyperlink" Target="http://www.nevo.co.il/Law_word/law17/PROP-1396.pdf" TargetMode="External"/><Relationship Id="rId176" Type="http://schemas.openxmlformats.org/officeDocument/2006/relationships/hyperlink" Target="http://www.nevo.co.il/Law_word/law15/MEMSHALA-98.pdf" TargetMode="External"/><Relationship Id="rId383" Type="http://schemas.openxmlformats.org/officeDocument/2006/relationships/hyperlink" Target="http://www.nevo.co.il/Law_word/law15/memshala-1083.pdf" TargetMode="External"/><Relationship Id="rId590" Type="http://schemas.openxmlformats.org/officeDocument/2006/relationships/hyperlink" Target="http://www.nevo.co.il/Law_word/law17/PROP-911.pdf" TargetMode="External"/><Relationship Id="rId604" Type="http://schemas.openxmlformats.org/officeDocument/2006/relationships/hyperlink" Target="http://www.nevo.co.il/Law_word/law17/PROP-1396.pdf" TargetMode="External"/><Relationship Id="rId811" Type="http://schemas.openxmlformats.org/officeDocument/2006/relationships/hyperlink" Target="http://www.nevo.co.il/Law_word/law14/law-2318.pdf" TargetMode="External"/><Relationship Id="rId1027" Type="http://schemas.openxmlformats.org/officeDocument/2006/relationships/hyperlink" Target="http://www.nevo.co.il/Law_word/law15/memshala-563.pdf" TargetMode="External"/><Relationship Id="rId1234" Type="http://schemas.openxmlformats.org/officeDocument/2006/relationships/hyperlink" Target="https://www.nevo.co.il/Law_word/law15/memshala-1440.pdf" TargetMode="External"/><Relationship Id="rId243" Type="http://schemas.openxmlformats.org/officeDocument/2006/relationships/hyperlink" Target="http://www.nevo.co.il/Law_word/law14/LAW-1336.pdf" TargetMode="External"/><Relationship Id="rId450" Type="http://schemas.openxmlformats.org/officeDocument/2006/relationships/hyperlink" Target="https://www.nevo.co.il/law_word/law14/law-2967.pdf" TargetMode="External"/><Relationship Id="rId688" Type="http://schemas.openxmlformats.org/officeDocument/2006/relationships/hyperlink" Target="http://www.nevo.co.il/Law_word/law14/LAW-0460.pdf" TargetMode="External"/><Relationship Id="rId895" Type="http://schemas.openxmlformats.org/officeDocument/2006/relationships/hyperlink" Target="http://www.nevo.co.il/Law_word/law14/law-2265.pdf" TargetMode="External"/><Relationship Id="rId909" Type="http://schemas.openxmlformats.org/officeDocument/2006/relationships/hyperlink" Target="http://www.nevo.co.il/Law_word/law14/law-2148.pdf" TargetMode="External"/><Relationship Id="rId1080" Type="http://schemas.openxmlformats.org/officeDocument/2006/relationships/hyperlink" Target="https://www.nevo.co.il/law_word/law14/law-2967.pdf" TargetMode="External"/><Relationship Id="rId1301" Type="http://schemas.openxmlformats.org/officeDocument/2006/relationships/hyperlink" Target="https://www.nevo.co.il/law_word/law14/law-2967.pdf" TargetMode="External"/><Relationship Id="rId38" Type="http://schemas.openxmlformats.org/officeDocument/2006/relationships/hyperlink" Target="https://www.nevo.co.il/Law_word/law14/law-2933.pdf" TargetMode="External"/><Relationship Id="rId103" Type="http://schemas.openxmlformats.org/officeDocument/2006/relationships/hyperlink" Target="https://www.nevo.co.il/law_word/law14/law-2967.pdf" TargetMode="External"/><Relationship Id="rId310" Type="http://schemas.openxmlformats.org/officeDocument/2006/relationships/hyperlink" Target="http://www.nevo.co.il/Law_word/law15/memshala-678.pdf" TargetMode="External"/><Relationship Id="rId548" Type="http://schemas.openxmlformats.org/officeDocument/2006/relationships/hyperlink" Target="http://www.nevo.co.il/Law_word/law15/memshala-1196.pdf" TargetMode="External"/><Relationship Id="rId755" Type="http://schemas.openxmlformats.org/officeDocument/2006/relationships/hyperlink" Target="https://www.nevo.co.il/Law_word/law15/memshala-1440.pdf" TargetMode="External"/><Relationship Id="rId962" Type="http://schemas.openxmlformats.org/officeDocument/2006/relationships/hyperlink" Target="https://www.nevo.co.il/Law_word/law15/memshala-1440.pdf" TargetMode="External"/><Relationship Id="rId1178" Type="http://schemas.openxmlformats.org/officeDocument/2006/relationships/hyperlink" Target="http://www.nevo.co.il/law_word/law06/tak-6989.pdf" TargetMode="External"/><Relationship Id="rId91" Type="http://schemas.openxmlformats.org/officeDocument/2006/relationships/hyperlink" Target="https://www.nevo.co.il/law_word/law14/law-2967.pdf" TargetMode="External"/><Relationship Id="rId187" Type="http://schemas.openxmlformats.org/officeDocument/2006/relationships/hyperlink" Target="http://www.nevo.co.il/Law_word/law15/memshala-575.pdf" TargetMode="External"/><Relationship Id="rId394" Type="http://schemas.openxmlformats.org/officeDocument/2006/relationships/hyperlink" Target="http://www.nevo.co.il/Law_word/law14/LAW-2123.pdf" TargetMode="External"/><Relationship Id="rId408" Type="http://schemas.openxmlformats.org/officeDocument/2006/relationships/hyperlink" Target="https://www.nevo.co.il/law_word/law14/law-2967.pdf" TargetMode="External"/><Relationship Id="rId615" Type="http://schemas.openxmlformats.org/officeDocument/2006/relationships/hyperlink" Target="http://www.nevo.co.il/Law_word/law14/LAW-1599.pdf" TargetMode="External"/><Relationship Id="rId822" Type="http://schemas.openxmlformats.org/officeDocument/2006/relationships/hyperlink" Target="http://www.nevo.co.il/Law_word/law17/PROP-1396.pdf" TargetMode="External"/><Relationship Id="rId1038" Type="http://schemas.openxmlformats.org/officeDocument/2006/relationships/hyperlink" Target="http://www.nevo.co.il/Law_word/law14/LAW-1874.pdf" TargetMode="External"/><Relationship Id="rId1245" Type="http://schemas.openxmlformats.org/officeDocument/2006/relationships/hyperlink" Target="http://www.nevo.co.il/Law_word/law06/TAK-6295.pdf" TargetMode="External"/><Relationship Id="rId254" Type="http://schemas.openxmlformats.org/officeDocument/2006/relationships/hyperlink" Target="http://www.nevo.co.il/Law_word/law17/PROP-2369.pdf" TargetMode="External"/><Relationship Id="rId699" Type="http://schemas.openxmlformats.org/officeDocument/2006/relationships/hyperlink" Target="http://www.nevo.co.il/Law_word/law15/memshala-563.pdf" TargetMode="External"/><Relationship Id="rId1091" Type="http://schemas.openxmlformats.org/officeDocument/2006/relationships/hyperlink" Target="https://www.nevo.co.il/Law_word/law15/memshala-1440.pdf" TargetMode="External"/><Relationship Id="rId1105" Type="http://schemas.openxmlformats.org/officeDocument/2006/relationships/hyperlink" Target="https://www.nevo.co.il/Law_word/law15/memshala-1440.pdf" TargetMode="External"/><Relationship Id="rId1312" Type="http://schemas.openxmlformats.org/officeDocument/2006/relationships/hyperlink" Target="https://www.nevo.co.il/Law_word/law15/memshala-1440.pdf" TargetMode="External"/><Relationship Id="rId49" Type="http://schemas.openxmlformats.org/officeDocument/2006/relationships/hyperlink" Target="http://www.nevo.co.il/Law_word/law16/KNESSET-43.pdf" TargetMode="External"/><Relationship Id="rId114" Type="http://schemas.openxmlformats.org/officeDocument/2006/relationships/hyperlink" Target="https://www.nevo.co.il/Law_word/law15/memshala-1440.pdf" TargetMode="External"/><Relationship Id="rId461" Type="http://schemas.openxmlformats.org/officeDocument/2006/relationships/hyperlink" Target="https://www.nevo.co.il/Law_word/law15/memshala-1440.pdf" TargetMode="External"/><Relationship Id="rId559" Type="http://schemas.openxmlformats.org/officeDocument/2006/relationships/hyperlink" Target="https://www.nevo.co.il/law_word/law14/law-2967.pdf" TargetMode="External"/><Relationship Id="rId766" Type="http://schemas.openxmlformats.org/officeDocument/2006/relationships/hyperlink" Target="http://www.nevo.co.il/Law_word/law14/law-2148.pdf" TargetMode="External"/><Relationship Id="rId1189" Type="http://schemas.openxmlformats.org/officeDocument/2006/relationships/hyperlink" Target="http://www.nevo.co.il/Law_word/law15/memshala-869.pdf" TargetMode="External"/><Relationship Id="rId198" Type="http://schemas.openxmlformats.org/officeDocument/2006/relationships/hyperlink" Target="http://www.nevo.co.il/law_word/law14/law-2462.pdf" TargetMode="External"/><Relationship Id="rId321" Type="http://schemas.openxmlformats.org/officeDocument/2006/relationships/hyperlink" Target="http://www.nevo.co.il/Law_word/law14/LAW-1999.pdf" TargetMode="External"/><Relationship Id="rId419" Type="http://schemas.openxmlformats.org/officeDocument/2006/relationships/hyperlink" Target="https://www.nevo.co.il/Law_word/law15/memshala-1440.pdf" TargetMode="External"/><Relationship Id="rId626" Type="http://schemas.openxmlformats.org/officeDocument/2006/relationships/hyperlink" Target="http://www.nevo.co.il/Law_word/law14/LAW-0778.pdf" TargetMode="External"/><Relationship Id="rId973" Type="http://schemas.openxmlformats.org/officeDocument/2006/relationships/hyperlink" Target="http://www.nevo.co.il/Law_word/law14/LAW-2174.pdf" TargetMode="External"/><Relationship Id="rId1049" Type="http://schemas.openxmlformats.org/officeDocument/2006/relationships/hyperlink" Target="http://www.nevo.co.il/Law_word/law17/PROP-2058.pdf" TargetMode="External"/><Relationship Id="rId1256" Type="http://schemas.openxmlformats.org/officeDocument/2006/relationships/hyperlink" Target="http://www.nevo.co.il/Law_word/law06/TAK-6132.pdf" TargetMode="External"/><Relationship Id="rId833" Type="http://schemas.openxmlformats.org/officeDocument/2006/relationships/hyperlink" Target="http://www.nevo.co.il/Law_word/law17/PROP-2480.pdf" TargetMode="External"/><Relationship Id="rId1116" Type="http://schemas.openxmlformats.org/officeDocument/2006/relationships/hyperlink" Target="http://www.nevo.co.il/Law_word/law16/knesset-111.pdf" TargetMode="External"/><Relationship Id="rId265" Type="http://schemas.openxmlformats.org/officeDocument/2006/relationships/hyperlink" Target="http://www.nevo.co.il/Law_word/law14/LAW-1999.pdf" TargetMode="External"/><Relationship Id="rId472" Type="http://schemas.openxmlformats.org/officeDocument/2006/relationships/hyperlink" Target="http://www.nevo.co.il/Law_word/law14/LAW-1331.pdf" TargetMode="External"/><Relationship Id="rId900" Type="http://schemas.openxmlformats.org/officeDocument/2006/relationships/hyperlink" Target="http://www.nevo.co.il/Law_word/law15/memshala-826.pdf" TargetMode="External"/><Relationship Id="rId125" Type="http://schemas.openxmlformats.org/officeDocument/2006/relationships/hyperlink" Target="https://www.nevo.co.il/law_word/law14/law-2967.pdf" TargetMode="External"/><Relationship Id="rId332" Type="http://schemas.openxmlformats.org/officeDocument/2006/relationships/hyperlink" Target="http://www.nevo.co.il/Law_word/law15/memshala-1092.pdf" TargetMode="External"/><Relationship Id="rId777" Type="http://schemas.openxmlformats.org/officeDocument/2006/relationships/hyperlink" Target="http://www.nevo.co.il/Law_word/law17/PROP-2609.pdf" TargetMode="External"/><Relationship Id="rId984" Type="http://schemas.openxmlformats.org/officeDocument/2006/relationships/hyperlink" Target="http://www.nevo.co.il/Law_word/law14/LAW-1679.pdf" TargetMode="External"/><Relationship Id="rId637" Type="http://schemas.openxmlformats.org/officeDocument/2006/relationships/hyperlink" Target="http://www.nevo.co.il/Law_word/law17/PROP-1396.pdf" TargetMode="External"/><Relationship Id="rId844" Type="http://schemas.openxmlformats.org/officeDocument/2006/relationships/hyperlink" Target="http://www.nevo.co.il/Law_word/law14/LAW-2040.pdf" TargetMode="External"/><Relationship Id="rId1267" Type="http://schemas.openxmlformats.org/officeDocument/2006/relationships/hyperlink" Target="http://www.nevo.co.il/Law_word/law06/tak-6941.pdf" TargetMode="External"/><Relationship Id="rId276" Type="http://schemas.openxmlformats.org/officeDocument/2006/relationships/hyperlink" Target="http://www.nevo.co.il/Law_word/law17/PROP-2650.pdf" TargetMode="External"/><Relationship Id="rId483" Type="http://schemas.openxmlformats.org/officeDocument/2006/relationships/hyperlink" Target="http://www.nevo.co.il/Law_word/law17/PROP-0548.pdf" TargetMode="External"/><Relationship Id="rId690" Type="http://schemas.openxmlformats.org/officeDocument/2006/relationships/hyperlink" Target="http://www.nevo.co.il/Law_word/law14/LAW-0949.pdf" TargetMode="External"/><Relationship Id="rId704" Type="http://schemas.openxmlformats.org/officeDocument/2006/relationships/hyperlink" Target="http://www.nevo.co.il/Law_word/law14/LAW-2089.pdf" TargetMode="External"/><Relationship Id="rId911" Type="http://schemas.openxmlformats.org/officeDocument/2006/relationships/hyperlink" Target="http://www.nevo.co.il/Law_word/law14/LAW-0949.pdf" TargetMode="External"/><Relationship Id="rId1127" Type="http://schemas.openxmlformats.org/officeDocument/2006/relationships/hyperlink" Target="https://www.nevo.co.il/law_word/law14/law-2967.pdf" TargetMode="External"/><Relationship Id="rId40" Type="http://schemas.openxmlformats.org/officeDocument/2006/relationships/hyperlink" Target="http://www.nevo.co.il/Law_word/law14/LAW-1679.pdf" TargetMode="External"/><Relationship Id="rId136" Type="http://schemas.openxmlformats.org/officeDocument/2006/relationships/hyperlink" Target="http://www.nevo.co.il/Law_word/law17/PROP-1663.pdf" TargetMode="External"/><Relationship Id="rId343" Type="http://schemas.openxmlformats.org/officeDocument/2006/relationships/hyperlink" Target="http://www.nevo.co.il/Law_word/law15/memshala-678.pdf" TargetMode="External"/><Relationship Id="rId550" Type="http://schemas.openxmlformats.org/officeDocument/2006/relationships/hyperlink" Target="https://www.nevo.co.il/Law_word/law15/memshala-1443.pdf" TargetMode="External"/><Relationship Id="rId788" Type="http://schemas.openxmlformats.org/officeDocument/2006/relationships/hyperlink" Target="http://www.nevo.co.il/Law_word/law14/LAW-1030.pdf" TargetMode="External"/><Relationship Id="rId995" Type="http://schemas.openxmlformats.org/officeDocument/2006/relationships/hyperlink" Target="http://www.nevo.co.il/Law_word/law17/PROP-1234.pdf" TargetMode="External"/><Relationship Id="rId1180" Type="http://schemas.openxmlformats.org/officeDocument/2006/relationships/hyperlink" Target="http://www.nevo.co.il/Law_word/law14/law-2353.pdf" TargetMode="External"/><Relationship Id="rId203" Type="http://schemas.openxmlformats.org/officeDocument/2006/relationships/hyperlink" Target="http://www.nevo.co.il/Law_word/law17/PROP-1757.pdf" TargetMode="External"/><Relationship Id="rId648" Type="http://schemas.openxmlformats.org/officeDocument/2006/relationships/hyperlink" Target="http://www.nevo.co.il/Law_word/law14/LAW-0619.pdf" TargetMode="External"/><Relationship Id="rId855" Type="http://schemas.openxmlformats.org/officeDocument/2006/relationships/hyperlink" Target="http://www.nevo.co.il/Law_word/law16/knesset-394.pdf" TargetMode="External"/><Relationship Id="rId1040" Type="http://schemas.openxmlformats.org/officeDocument/2006/relationships/hyperlink" Target="http://www.nevo.co.il/Law_word/law14/LAW-2002.pdf" TargetMode="External"/><Relationship Id="rId1278" Type="http://schemas.openxmlformats.org/officeDocument/2006/relationships/hyperlink" Target="http://www.nevo.co.il/Law_word/law14/LAW-1877.pdf" TargetMode="External"/><Relationship Id="rId287" Type="http://schemas.openxmlformats.org/officeDocument/2006/relationships/hyperlink" Target="http://www.nevo.co.il/Law_word/law14/LAW-1999.pdf" TargetMode="External"/><Relationship Id="rId410" Type="http://schemas.openxmlformats.org/officeDocument/2006/relationships/hyperlink" Target="https://www.nevo.co.il/law_word/law14/law-2967.pdf" TargetMode="External"/><Relationship Id="rId494" Type="http://schemas.openxmlformats.org/officeDocument/2006/relationships/hyperlink" Target="http://www.nevo.co.il/Law_word/law17/PROP-0623.pdf" TargetMode="External"/><Relationship Id="rId508" Type="http://schemas.openxmlformats.org/officeDocument/2006/relationships/hyperlink" Target="http://www.nevo.co.il/Law_word/law17/PROP-0633.pdf" TargetMode="External"/><Relationship Id="rId715" Type="http://schemas.openxmlformats.org/officeDocument/2006/relationships/hyperlink" Target="http://www.nevo.co.il/Law_word/law17/PROP-2609.pdf" TargetMode="External"/><Relationship Id="rId922" Type="http://schemas.openxmlformats.org/officeDocument/2006/relationships/hyperlink" Target="http://www.nevo.co.il/Law_word/law16/knesset-304.pdf" TargetMode="External"/><Relationship Id="rId1138" Type="http://schemas.openxmlformats.org/officeDocument/2006/relationships/hyperlink" Target="https://www.nevo.co.il/Law_word/law15/memshala-1440.pdf" TargetMode="External"/><Relationship Id="rId147" Type="http://schemas.openxmlformats.org/officeDocument/2006/relationships/hyperlink" Target="http://www.nevo.co.il/Law_word/law16/KNESSET-79.pdf" TargetMode="External"/><Relationship Id="rId354" Type="http://schemas.openxmlformats.org/officeDocument/2006/relationships/hyperlink" Target="https://www.nevo.co.il/Law_word/law14/law-2933.pdf" TargetMode="External"/><Relationship Id="rId799" Type="http://schemas.openxmlformats.org/officeDocument/2006/relationships/hyperlink" Target="http://www.nevo.co.il/Law_word/law14/law-2318.pdf" TargetMode="External"/><Relationship Id="rId1191" Type="http://schemas.openxmlformats.org/officeDocument/2006/relationships/hyperlink" Target="http://www.nevo.co.il/Law_word/law06/tak-7527.pdf" TargetMode="External"/><Relationship Id="rId1205" Type="http://schemas.openxmlformats.org/officeDocument/2006/relationships/hyperlink" Target="http://www.nevo.co.il/Law_word/law06/TAK-5415.pdf" TargetMode="External"/><Relationship Id="rId51" Type="http://schemas.openxmlformats.org/officeDocument/2006/relationships/hyperlink" Target="https://www.nevo.co.il/Law_word/law15/memshala-1440.pdf" TargetMode="External"/><Relationship Id="rId561" Type="http://schemas.openxmlformats.org/officeDocument/2006/relationships/hyperlink" Target="http://www.nevo.co.il/Law_word/law14/LAW-0480.pdf" TargetMode="External"/><Relationship Id="rId659" Type="http://schemas.openxmlformats.org/officeDocument/2006/relationships/hyperlink" Target="http://www.nevo.co.il/Law_word/law17/PROP-0911.pdf" TargetMode="External"/><Relationship Id="rId866" Type="http://schemas.openxmlformats.org/officeDocument/2006/relationships/hyperlink" Target="http://www.nevo.co.il/Law_word/law14/LAW-0352.pdf" TargetMode="External"/><Relationship Id="rId1289" Type="http://schemas.openxmlformats.org/officeDocument/2006/relationships/hyperlink" Target="http://www.nevo.co.il/Law_word/law15/memshala-1256.pdf" TargetMode="External"/><Relationship Id="rId214" Type="http://schemas.openxmlformats.org/officeDocument/2006/relationships/hyperlink" Target="http://www.nevo.co.il/Law_word/law14/LAW-1336.pdf" TargetMode="External"/><Relationship Id="rId298" Type="http://schemas.openxmlformats.org/officeDocument/2006/relationships/hyperlink" Target="http://www.nevo.co.il/Law_word/law15/memshala-678.pdf" TargetMode="External"/><Relationship Id="rId421" Type="http://schemas.openxmlformats.org/officeDocument/2006/relationships/hyperlink" Target="https://www.nevo.co.il/Law_word/law15/memshala-1440.pdf" TargetMode="External"/><Relationship Id="rId519" Type="http://schemas.openxmlformats.org/officeDocument/2006/relationships/hyperlink" Target="http://www.nevo.co.il/Law_word/law14/LAW-1350.pdf" TargetMode="External"/><Relationship Id="rId1051" Type="http://schemas.openxmlformats.org/officeDocument/2006/relationships/hyperlink" Target="http://www.nevo.co.il/Law_word/law17/PROP-2785.pdf" TargetMode="External"/><Relationship Id="rId1149" Type="http://schemas.openxmlformats.org/officeDocument/2006/relationships/hyperlink" Target="http://www.nevo.co.il/Law_word/law06/tak-7244.pdf" TargetMode="External"/><Relationship Id="rId158" Type="http://schemas.openxmlformats.org/officeDocument/2006/relationships/hyperlink" Target="http://www.nevo.co.il/Law_word/law17/PROP-2058.pdf" TargetMode="External"/><Relationship Id="rId726" Type="http://schemas.openxmlformats.org/officeDocument/2006/relationships/hyperlink" Target="http://www.nevo.co.il/Law_word/law14/LAW-1900.pdf" TargetMode="External"/><Relationship Id="rId933" Type="http://schemas.openxmlformats.org/officeDocument/2006/relationships/hyperlink" Target="http://www.nevo.co.il/Law_word/law14/LAW-1629.pdf" TargetMode="External"/><Relationship Id="rId1009" Type="http://schemas.openxmlformats.org/officeDocument/2006/relationships/hyperlink" Target="http://www.nevo.co.il/Law_word/law17/PROP-1520.pdf" TargetMode="External"/><Relationship Id="rId62" Type="http://schemas.openxmlformats.org/officeDocument/2006/relationships/hyperlink" Target="http://www.nevo.co.il/Law_word/law17/PROP-2112.pdf" TargetMode="External"/><Relationship Id="rId365" Type="http://schemas.openxmlformats.org/officeDocument/2006/relationships/hyperlink" Target="http://www.nevo.co.il/Law_word/law15/MEMSHALA-136.pdf" TargetMode="External"/><Relationship Id="rId572" Type="http://schemas.openxmlformats.org/officeDocument/2006/relationships/hyperlink" Target="http://www.nevo.co.il/Law_word/law17/PROP-1396.pdf" TargetMode="External"/><Relationship Id="rId1216" Type="http://schemas.openxmlformats.org/officeDocument/2006/relationships/hyperlink" Target="https://www.nevo.co.il/Law_word/law15/memshala-1440.pdf" TargetMode="External"/><Relationship Id="rId225" Type="http://schemas.openxmlformats.org/officeDocument/2006/relationships/hyperlink" Target="http://www.nevo.co.il/Law_word/law14/LAW-0949.pdf" TargetMode="External"/><Relationship Id="rId432" Type="http://schemas.openxmlformats.org/officeDocument/2006/relationships/hyperlink" Target="https://www.nevo.co.il/law_word/law14/law-2967.pdf" TargetMode="External"/><Relationship Id="rId877" Type="http://schemas.openxmlformats.org/officeDocument/2006/relationships/hyperlink" Target="http://www.nevo.co.il/Law_word/law14/LAW-0619.pdf" TargetMode="External"/><Relationship Id="rId1062" Type="http://schemas.openxmlformats.org/officeDocument/2006/relationships/hyperlink" Target="http://www.nevo.co.il/Law_word/law14/law-2266.pdf" TargetMode="External"/><Relationship Id="rId737" Type="http://schemas.openxmlformats.org/officeDocument/2006/relationships/hyperlink" Target="http://www.nevo.co.il/Law_word/law17/PROP-1908.pdf" TargetMode="External"/><Relationship Id="rId944" Type="http://schemas.openxmlformats.org/officeDocument/2006/relationships/hyperlink" Target="http://www.nevo.co.il/Law_word/law16/knesset-556.pdf" TargetMode="External"/><Relationship Id="rId73" Type="http://schemas.openxmlformats.org/officeDocument/2006/relationships/hyperlink" Target="http://www.nevo.co.il/Law_word/law14/law-2148.pdf" TargetMode="External"/><Relationship Id="rId169" Type="http://schemas.openxmlformats.org/officeDocument/2006/relationships/hyperlink" Target="http://www.nevo.co.il/Law_word/law14/LAW-1679.pdf" TargetMode="External"/><Relationship Id="rId376" Type="http://schemas.openxmlformats.org/officeDocument/2006/relationships/hyperlink" Target="http://www.nevo.co.il/Law_word/law14/law-2363.pdf" TargetMode="External"/><Relationship Id="rId583" Type="http://schemas.openxmlformats.org/officeDocument/2006/relationships/hyperlink" Target="http://www.nevo.co.il/Law_word/law14/law-2712.pdf" TargetMode="External"/><Relationship Id="rId790" Type="http://schemas.openxmlformats.org/officeDocument/2006/relationships/hyperlink" Target="http://www.nevo.co.il/Law_word/law14/LAW-2062.pdf" TargetMode="External"/><Relationship Id="rId804" Type="http://schemas.openxmlformats.org/officeDocument/2006/relationships/hyperlink" Target="http://www.nevo.co.il/Law_word/law15/memshala-436.pdf" TargetMode="External"/><Relationship Id="rId1227" Type="http://schemas.openxmlformats.org/officeDocument/2006/relationships/hyperlink" Target="http://www.nevo.co.il/Law_word/law06/TAK-6295.pdf" TargetMode="External"/><Relationship Id="rId4" Type="http://schemas.openxmlformats.org/officeDocument/2006/relationships/webSettings" Target="webSettings.xml"/><Relationship Id="rId236" Type="http://schemas.openxmlformats.org/officeDocument/2006/relationships/hyperlink" Target="http://www.nevo.co.il/Law_word/law17/PROP-2019.pdf" TargetMode="External"/><Relationship Id="rId443" Type="http://schemas.openxmlformats.org/officeDocument/2006/relationships/hyperlink" Target="https://www.nevo.co.il/Law_word/law15/memshala-1440.pdf" TargetMode="External"/><Relationship Id="rId650" Type="http://schemas.openxmlformats.org/officeDocument/2006/relationships/hyperlink" Target="http://www.nevo.co.il/Law_word/law14/LAW-0949.pdf" TargetMode="External"/><Relationship Id="rId888" Type="http://schemas.openxmlformats.org/officeDocument/2006/relationships/hyperlink" Target="http://www.nevo.co.il/Law_word/law17/PROP-1908.pdf" TargetMode="External"/><Relationship Id="rId1073" Type="http://schemas.openxmlformats.org/officeDocument/2006/relationships/hyperlink" Target="http://www.nevo.co.il/Law_word/law16/knesset-345.pdf" TargetMode="External"/><Relationship Id="rId1280" Type="http://schemas.openxmlformats.org/officeDocument/2006/relationships/hyperlink" Target="http://www.nevo.co.il/Law_word/law06/TAK-6295.pdf" TargetMode="External"/><Relationship Id="rId303" Type="http://schemas.openxmlformats.org/officeDocument/2006/relationships/hyperlink" Target="http://www.nevo.co.il/Law_word/law14/LAW-1999.pdf" TargetMode="External"/><Relationship Id="rId748" Type="http://schemas.openxmlformats.org/officeDocument/2006/relationships/hyperlink" Target="http://www.nevo.co.il/Law_word/law14/LAW-1877.pdf" TargetMode="External"/><Relationship Id="rId955" Type="http://schemas.openxmlformats.org/officeDocument/2006/relationships/hyperlink" Target="http://www.nevo.co.il/Law_word/law14/LAW-1242.pdf" TargetMode="External"/><Relationship Id="rId1140" Type="http://schemas.openxmlformats.org/officeDocument/2006/relationships/hyperlink" Target="http://www.nevo.co.il/Law_word/law17/PROP-1396.pdf" TargetMode="External"/><Relationship Id="rId84" Type="http://schemas.openxmlformats.org/officeDocument/2006/relationships/hyperlink" Target="http://www.nevo.co.il/Law_word/law17/PROP-1396.pdf" TargetMode="External"/><Relationship Id="rId387" Type="http://schemas.openxmlformats.org/officeDocument/2006/relationships/hyperlink" Target="http://www.nevo.co.il/Law_word/law15/memshala-1083.pdf" TargetMode="External"/><Relationship Id="rId510" Type="http://schemas.openxmlformats.org/officeDocument/2006/relationships/hyperlink" Target="http://www.nevo.co.il/Law_word/law17/PROP-2316.pdf" TargetMode="External"/><Relationship Id="rId594" Type="http://schemas.openxmlformats.org/officeDocument/2006/relationships/hyperlink" Target="http://www.nevo.co.il/Law_word/law17/PROP-1396.pdf" TargetMode="External"/><Relationship Id="rId608" Type="http://schemas.openxmlformats.org/officeDocument/2006/relationships/hyperlink" Target="http://www.nevo.co.il/Law_word/law06/TAK-4674.pdf" TargetMode="External"/><Relationship Id="rId815" Type="http://schemas.openxmlformats.org/officeDocument/2006/relationships/hyperlink" Target="https://www.nevo.co.il/Law_word/law14/law-2933.pdf" TargetMode="External"/><Relationship Id="rId1238" Type="http://schemas.openxmlformats.org/officeDocument/2006/relationships/hyperlink" Target="http://www.nevo.co.il/Law_word/law06/TAK-5272.pdf" TargetMode="External"/><Relationship Id="rId247" Type="http://schemas.openxmlformats.org/officeDocument/2006/relationships/hyperlink" Target="http://www.nevo.co.il/Law_word/law14/LAW-1645.pdf" TargetMode="External"/><Relationship Id="rId899" Type="http://schemas.openxmlformats.org/officeDocument/2006/relationships/hyperlink" Target="http://www.nevo.co.il/law_word/law14/law-2755.pdf" TargetMode="External"/><Relationship Id="rId1000" Type="http://schemas.openxmlformats.org/officeDocument/2006/relationships/hyperlink" Target="http://www.nevo.co.il/Law_word/law14/LAW-0949.pdf" TargetMode="External"/><Relationship Id="rId1084" Type="http://schemas.openxmlformats.org/officeDocument/2006/relationships/hyperlink" Target="http://www.nevo.co.il/Law_word/law14/LAW-0367.pdf" TargetMode="External"/><Relationship Id="rId1305" Type="http://schemas.openxmlformats.org/officeDocument/2006/relationships/hyperlink" Target="http://www.nevo.co.il/Law_word/law14/law-2712.pdf" TargetMode="External"/><Relationship Id="rId107" Type="http://schemas.openxmlformats.org/officeDocument/2006/relationships/hyperlink" Target="https://www.nevo.co.il/law_word/law14/law-2967.pdf" TargetMode="External"/><Relationship Id="rId454" Type="http://schemas.openxmlformats.org/officeDocument/2006/relationships/hyperlink" Target="https://www.nevo.co.il/law_word/law14/law-2967.pdf" TargetMode="External"/><Relationship Id="rId661" Type="http://schemas.openxmlformats.org/officeDocument/2006/relationships/hyperlink" Target="http://www.nevo.co.il/Law_word/law17/PROP-1396.pdf" TargetMode="External"/><Relationship Id="rId759" Type="http://schemas.openxmlformats.org/officeDocument/2006/relationships/hyperlink" Target="http://www.nevo.co.il/Law_word/law17/PROP-3080.pdf" TargetMode="External"/><Relationship Id="rId966" Type="http://schemas.openxmlformats.org/officeDocument/2006/relationships/hyperlink" Target="http://www.nevo.co.il/Law_word/law16/knesset-111.pdf" TargetMode="External"/><Relationship Id="rId1291" Type="http://schemas.openxmlformats.org/officeDocument/2006/relationships/hyperlink" Target="https://www.nevo.co.il/Law_word/law15/memshala-1440.pdf" TargetMode="External"/><Relationship Id="rId11" Type="http://schemas.openxmlformats.org/officeDocument/2006/relationships/hyperlink" Target="http://www.nevo.co.il/Law_word/law14/LAW-1599.pdf" TargetMode="External"/><Relationship Id="rId314" Type="http://schemas.openxmlformats.org/officeDocument/2006/relationships/hyperlink" Target="https://www.nevo.co.il/Law_word/law15/memshala-1443.pdf" TargetMode="External"/><Relationship Id="rId398" Type="http://schemas.openxmlformats.org/officeDocument/2006/relationships/hyperlink" Target="http://www.nevo.co.il/Law_word/law14/LAW-1724.pdf" TargetMode="External"/><Relationship Id="rId521" Type="http://schemas.openxmlformats.org/officeDocument/2006/relationships/hyperlink" Target="http://www.nevo.co.il/Law_word/law14/LAW-1515.pdf" TargetMode="External"/><Relationship Id="rId619" Type="http://schemas.openxmlformats.org/officeDocument/2006/relationships/hyperlink" Target="http://www.nevo.co.il/Law_word/law16/knesset-180.pdf" TargetMode="External"/><Relationship Id="rId1151" Type="http://schemas.openxmlformats.org/officeDocument/2006/relationships/hyperlink" Target="http://www.nevo.co.il/Law_word/law15/memshala-1215.pdf" TargetMode="External"/><Relationship Id="rId1249" Type="http://schemas.openxmlformats.org/officeDocument/2006/relationships/hyperlink" Target="https://www.nevo.co.il/law_word/law14/law-2967.pdf" TargetMode="External"/><Relationship Id="rId95" Type="http://schemas.openxmlformats.org/officeDocument/2006/relationships/hyperlink" Target="http://www.nevo.co.il/Law_word/law14/LAW-1415.pdf" TargetMode="External"/><Relationship Id="rId160" Type="http://schemas.openxmlformats.org/officeDocument/2006/relationships/hyperlink" Target="http://www.nevo.co.il/Law_word/law17/PROP-2054.pdf" TargetMode="External"/><Relationship Id="rId826" Type="http://schemas.openxmlformats.org/officeDocument/2006/relationships/hyperlink" Target="http://www.nevo.co.il/Law_word/law06/TAK-4786.pdf" TargetMode="External"/><Relationship Id="rId1011" Type="http://schemas.openxmlformats.org/officeDocument/2006/relationships/hyperlink" Target="http://www.nevo.co.il/Law_word/law17/PROP-1570.pdf" TargetMode="External"/><Relationship Id="rId1109" Type="http://schemas.openxmlformats.org/officeDocument/2006/relationships/hyperlink" Target="http://www.nevo.co.il/Law_word/law16/knesset-111.pdf" TargetMode="External"/><Relationship Id="rId258" Type="http://schemas.openxmlformats.org/officeDocument/2006/relationships/hyperlink" Target="https://www.nevo.co.il/Law_word/law15/memshala-1440.pdf" TargetMode="External"/><Relationship Id="rId465" Type="http://schemas.openxmlformats.org/officeDocument/2006/relationships/hyperlink" Target="https://www.nevo.co.il/Law_word/law15/memshala-1440.pdf" TargetMode="External"/><Relationship Id="rId672" Type="http://schemas.openxmlformats.org/officeDocument/2006/relationships/hyperlink" Target="http://www.nevo.co.il/Law_word/law14/law-2142.pdf" TargetMode="External"/><Relationship Id="rId1095" Type="http://schemas.openxmlformats.org/officeDocument/2006/relationships/hyperlink" Target="http://www.nevo.co.il/Law_word/law17/PROP-1396.pdf" TargetMode="External"/><Relationship Id="rId1316" Type="http://schemas.openxmlformats.org/officeDocument/2006/relationships/hyperlink" Target="http://www.nevo.co.il/advertisements/nevo-100.doc" TargetMode="External"/><Relationship Id="rId22" Type="http://schemas.openxmlformats.org/officeDocument/2006/relationships/hyperlink" Target="http://www.nevo.co.il/Law_word/law14/LAW-1704.pdf" TargetMode="External"/><Relationship Id="rId118" Type="http://schemas.openxmlformats.org/officeDocument/2006/relationships/hyperlink" Target="https://www.nevo.co.il/Law_word/law15/memshala-1443.pdf" TargetMode="External"/><Relationship Id="rId325" Type="http://schemas.openxmlformats.org/officeDocument/2006/relationships/hyperlink" Target="https://www.nevo.co.il/Law_word/law14/law-2933.pdf" TargetMode="External"/><Relationship Id="rId532" Type="http://schemas.openxmlformats.org/officeDocument/2006/relationships/hyperlink" Target="http://www.nevo.co.il/Law_word/law17/PROP-1908.pdf" TargetMode="External"/><Relationship Id="rId977" Type="http://schemas.openxmlformats.org/officeDocument/2006/relationships/hyperlink" Target="http://www.nevo.co.il/Law_word/law17/PROP-0851.pdf" TargetMode="External"/><Relationship Id="rId1162" Type="http://schemas.openxmlformats.org/officeDocument/2006/relationships/hyperlink" Target="http://www.nevo.co.il/Law_word/law06/TAK-6118.pdf" TargetMode="External"/><Relationship Id="rId171" Type="http://schemas.openxmlformats.org/officeDocument/2006/relationships/hyperlink" Target="http://www.nevo.co.il/Law_word/law14/LAW-1725.pdf" TargetMode="External"/><Relationship Id="rId837" Type="http://schemas.openxmlformats.org/officeDocument/2006/relationships/hyperlink" Target="http://www.nevo.co.il/Law_word/law15/MEMSHALA-154.pdf" TargetMode="External"/><Relationship Id="rId1022" Type="http://schemas.openxmlformats.org/officeDocument/2006/relationships/hyperlink" Target="http://www.nevo.co.il/Law_word/law14/LAW-1440.pdf" TargetMode="External"/><Relationship Id="rId269" Type="http://schemas.openxmlformats.org/officeDocument/2006/relationships/hyperlink" Target="http://www.nevo.co.il/Law_word/law14/LAW-1188.pdf" TargetMode="External"/><Relationship Id="rId476" Type="http://schemas.openxmlformats.org/officeDocument/2006/relationships/hyperlink" Target="https://www.nevo.co.il/law_word/law14/law-2967.pdf" TargetMode="External"/><Relationship Id="rId683" Type="http://schemas.openxmlformats.org/officeDocument/2006/relationships/hyperlink" Target="https://www.nevo.co.il/law_word/law14/law-2967.pdf" TargetMode="External"/><Relationship Id="rId890" Type="http://schemas.openxmlformats.org/officeDocument/2006/relationships/hyperlink" Target="http://www.nevo.co.il/Law_word/law17/PROP-2480.pdf" TargetMode="External"/><Relationship Id="rId904" Type="http://schemas.openxmlformats.org/officeDocument/2006/relationships/hyperlink" Target="http://www.nevo.co.il/Law_word/law15/MEMSHALA-154.pdf" TargetMode="External"/><Relationship Id="rId33" Type="http://schemas.openxmlformats.org/officeDocument/2006/relationships/hyperlink" Target="http://www.nevo.co.il/Law_word/law17/PROP-2824.pdf" TargetMode="External"/><Relationship Id="rId129" Type="http://schemas.openxmlformats.org/officeDocument/2006/relationships/hyperlink" Target="https://www.nevo.co.il/law_word/law14/law-2967.pdf" TargetMode="External"/><Relationship Id="rId336" Type="http://schemas.openxmlformats.org/officeDocument/2006/relationships/hyperlink" Target="http://www.nevo.co.il/Law_word/law15/MEMSHALA-136.pdf" TargetMode="External"/><Relationship Id="rId543" Type="http://schemas.openxmlformats.org/officeDocument/2006/relationships/hyperlink" Target="http://www.nevo.co.il/Law_word/law14/LAW-0949.pdf" TargetMode="External"/><Relationship Id="rId988" Type="http://schemas.openxmlformats.org/officeDocument/2006/relationships/hyperlink" Target="http://www.nevo.co.il/Law_word/law14/law-2135.pdf" TargetMode="External"/><Relationship Id="rId1173" Type="http://schemas.openxmlformats.org/officeDocument/2006/relationships/hyperlink" Target="http://www.nevo.co.il/Law_word/law14/law-2195.pdf" TargetMode="External"/><Relationship Id="rId182" Type="http://schemas.openxmlformats.org/officeDocument/2006/relationships/hyperlink" Target="http://www.nevo.co.il/Law_word/law14/LAW-1955.pdf" TargetMode="External"/><Relationship Id="rId403" Type="http://schemas.openxmlformats.org/officeDocument/2006/relationships/hyperlink" Target="http://www.nevo.co.il/Law_word/law17/PROP-2824.pdf" TargetMode="External"/><Relationship Id="rId750" Type="http://schemas.openxmlformats.org/officeDocument/2006/relationships/hyperlink" Target="http://www.nevo.co.il/Law_word/law14/LAW-2000.pdf" TargetMode="External"/><Relationship Id="rId848" Type="http://schemas.openxmlformats.org/officeDocument/2006/relationships/hyperlink" Target="http://www.nevo.co.il/Law_word/law14/LAW-0460.pdf" TargetMode="External"/><Relationship Id="rId1033" Type="http://schemas.openxmlformats.org/officeDocument/2006/relationships/hyperlink" Target="http://www.nevo.co.il/Law_word/law16/knesset-208.pdf" TargetMode="External"/><Relationship Id="rId487" Type="http://schemas.openxmlformats.org/officeDocument/2006/relationships/hyperlink" Target="https://www.nevo.co.il/law_word/law14/law-2967.pdf" TargetMode="External"/><Relationship Id="rId610" Type="http://schemas.openxmlformats.org/officeDocument/2006/relationships/hyperlink" Target="http://www.nevo.co.il/Law_word/law06/TAK-4885.pdf" TargetMode="External"/><Relationship Id="rId694" Type="http://schemas.openxmlformats.org/officeDocument/2006/relationships/hyperlink" Target="http://www.nevo.co.il/Law_word/law14/LAW-1599.pdf" TargetMode="External"/><Relationship Id="rId708" Type="http://schemas.openxmlformats.org/officeDocument/2006/relationships/hyperlink" Target="http://www.nevo.co.il/Law_word/law14/LAW-0949.pdf" TargetMode="External"/><Relationship Id="rId915" Type="http://schemas.openxmlformats.org/officeDocument/2006/relationships/hyperlink" Target="http://www.nevo.co.il/Law_word/law14/LAW-2019.pdf" TargetMode="External"/><Relationship Id="rId1240" Type="http://schemas.openxmlformats.org/officeDocument/2006/relationships/hyperlink" Target="http://www.nevo.co.il/Law_word/law06/TAK-5620.pdf" TargetMode="External"/><Relationship Id="rId347" Type="http://schemas.openxmlformats.org/officeDocument/2006/relationships/hyperlink" Target="http://www.nevo.co.il/Law_word/law06/tak-7677.pdf" TargetMode="External"/><Relationship Id="rId999" Type="http://schemas.openxmlformats.org/officeDocument/2006/relationships/hyperlink" Target="http://www.nevo.co.il/Law_word/law17/PROP-2436.pdf" TargetMode="External"/><Relationship Id="rId1100" Type="http://schemas.openxmlformats.org/officeDocument/2006/relationships/hyperlink" Target="http://www.nevo.co.il/Law_word/law14/law-2374.pdf" TargetMode="External"/><Relationship Id="rId1184" Type="http://schemas.openxmlformats.org/officeDocument/2006/relationships/hyperlink" Target="http://www.nevo.co.il/Law_word/law06/tak-7226.pdf" TargetMode="External"/><Relationship Id="rId44" Type="http://schemas.openxmlformats.org/officeDocument/2006/relationships/hyperlink" Target="http://www.nevo.co.il/Law_word/law14/LAW-1415.pdf" TargetMode="External"/><Relationship Id="rId554" Type="http://schemas.openxmlformats.org/officeDocument/2006/relationships/hyperlink" Target="http://www.nevo.co.il/Law_word/law15/memshala-1096.pdf" TargetMode="External"/><Relationship Id="rId761" Type="http://schemas.openxmlformats.org/officeDocument/2006/relationships/hyperlink" Target="http://www.nevo.co.il/Law_word/law15/MEMSHALA-144.pdf" TargetMode="External"/><Relationship Id="rId859" Type="http://schemas.openxmlformats.org/officeDocument/2006/relationships/hyperlink" Target="http://www.nevo.co.il/Law_word/law16/KNESSET-43.pdf" TargetMode="External"/><Relationship Id="rId193" Type="http://schemas.openxmlformats.org/officeDocument/2006/relationships/hyperlink" Target="http://www.nevo.co.il/Law_word/law17/PROP-1663.pdf" TargetMode="External"/><Relationship Id="rId207" Type="http://schemas.openxmlformats.org/officeDocument/2006/relationships/hyperlink" Target="http://www.nevo.co.il/Law_word/law15/MEMSHALA-136.pdf" TargetMode="External"/><Relationship Id="rId414" Type="http://schemas.openxmlformats.org/officeDocument/2006/relationships/hyperlink" Target="https://www.nevo.co.il/law_word/law14/law-2967.pdf" TargetMode="External"/><Relationship Id="rId498" Type="http://schemas.openxmlformats.org/officeDocument/2006/relationships/hyperlink" Target="http://www.nevo.co.il/Law_word/law17/PROP-3033.pdf" TargetMode="External"/><Relationship Id="rId621" Type="http://schemas.openxmlformats.org/officeDocument/2006/relationships/hyperlink" Target="http://www.nevo.co.il/Law_word/law15/memshala-362.pdf" TargetMode="External"/><Relationship Id="rId1044" Type="http://schemas.openxmlformats.org/officeDocument/2006/relationships/hyperlink" Target="https://www.nevo.co.il/law_word/law14/law-2967.pdf" TargetMode="External"/><Relationship Id="rId1251" Type="http://schemas.openxmlformats.org/officeDocument/2006/relationships/hyperlink" Target="http://www.nevo.co.il/Law_word/law14/LAW-1138.pdf" TargetMode="External"/><Relationship Id="rId260" Type="http://schemas.openxmlformats.org/officeDocument/2006/relationships/hyperlink" Target="http://www.nevo.co.il/Law_word/law17/PROP-1757.pdf" TargetMode="External"/><Relationship Id="rId719" Type="http://schemas.openxmlformats.org/officeDocument/2006/relationships/hyperlink" Target="http://www.nevo.co.il/Law_word/law17/PROP-1396.pdf" TargetMode="External"/><Relationship Id="rId926" Type="http://schemas.openxmlformats.org/officeDocument/2006/relationships/hyperlink" Target="https://www.nevo.co.il/Law_word/law15/memshala-1443.pdf" TargetMode="External"/><Relationship Id="rId1111" Type="http://schemas.openxmlformats.org/officeDocument/2006/relationships/hyperlink" Target="http://www.nevo.co.il/Law_word/law14/law-2318.pdf" TargetMode="External"/><Relationship Id="rId55" Type="http://schemas.openxmlformats.org/officeDocument/2006/relationships/hyperlink" Target="http://www.nevo.co.il/Law_word/law15/memshala-575.pdf" TargetMode="External"/><Relationship Id="rId120" Type="http://schemas.openxmlformats.org/officeDocument/2006/relationships/hyperlink" Target="https://www.nevo.co.il/Law_word/law15/memshala-1440.pdf" TargetMode="External"/><Relationship Id="rId358" Type="http://schemas.openxmlformats.org/officeDocument/2006/relationships/hyperlink" Target="http://www.nevo.co.il/Law_word/law14/law-2363.pdf" TargetMode="External"/><Relationship Id="rId565" Type="http://schemas.openxmlformats.org/officeDocument/2006/relationships/hyperlink" Target="http://www.nevo.co.il/Law_word/law14/LAW-0570.pdf" TargetMode="External"/><Relationship Id="rId772" Type="http://schemas.openxmlformats.org/officeDocument/2006/relationships/hyperlink" Target="http://www.nevo.co.il/Law_word/law14/LAW-2000.pdf" TargetMode="External"/><Relationship Id="rId1195" Type="http://schemas.openxmlformats.org/officeDocument/2006/relationships/hyperlink" Target="http://www.nevo.co.il/Law_word/law15/memshala-1078.pdf" TargetMode="External"/><Relationship Id="rId1209" Type="http://schemas.openxmlformats.org/officeDocument/2006/relationships/hyperlink" Target="http://www.nevo.co.il/Law_word/law14/LAW-1599.pdf" TargetMode="External"/><Relationship Id="rId218" Type="http://schemas.openxmlformats.org/officeDocument/2006/relationships/hyperlink" Target="http://www.nevo.co.il/Law_word/law14/LAW-1645.pdf" TargetMode="External"/><Relationship Id="rId425" Type="http://schemas.openxmlformats.org/officeDocument/2006/relationships/hyperlink" Target="https://www.nevo.co.il/Law_word/law15/memshala-1440.pdf" TargetMode="External"/><Relationship Id="rId632" Type="http://schemas.openxmlformats.org/officeDocument/2006/relationships/hyperlink" Target="https://www.nevo.co.il/law_word/law14/law-2967.pdf" TargetMode="External"/><Relationship Id="rId1055" Type="http://schemas.openxmlformats.org/officeDocument/2006/relationships/hyperlink" Target="http://www.nevo.co.il/Law_word/law16/knesset-187.pdf" TargetMode="External"/><Relationship Id="rId1262" Type="http://schemas.openxmlformats.org/officeDocument/2006/relationships/hyperlink" Target="http://www.nevo.co.il/Law_word/law15/memshala-213.pdf" TargetMode="External"/><Relationship Id="rId271" Type="http://schemas.openxmlformats.org/officeDocument/2006/relationships/hyperlink" Target="http://www.nevo.co.il/Law_word/law14/LAW-1336.pdf" TargetMode="External"/><Relationship Id="rId937" Type="http://schemas.openxmlformats.org/officeDocument/2006/relationships/hyperlink" Target="http://www.nevo.co.il/Law_word/law14/LAW-1944.pdf" TargetMode="External"/><Relationship Id="rId1122" Type="http://schemas.openxmlformats.org/officeDocument/2006/relationships/hyperlink" Target="http://www.nevo.co.il/Law_word/law17/PROP-1396.pdf" TargetMode="External"/><Relationship Id="rId66" Type="http://schemas.openxmlformats.org/officeDocument/2006/relationships/hyperlink" Target="http://www.nevo.co.il/Law_word/law15/memshala-563.pdf" TargetMode="External"/><Relationship Id="rId131" Type="http://schemas.openxmlformats.org/officeDocument/2006/relationships/hyperlink" Target="http://www.nevo.co.il/Law_word/law14/LAW-1331.pdf" TargetMode="External"/><Relationship Id="rId369" Type="http://schemas.openxmlformats.org/officeDocument/2006/relationships/hyperlink" Target="http://www.nevo.co.il/Law_word/law15/memshala-1092.pdf" TargetMode="External"/><Relationship Id="rId576" Type="http://schemas.openxmlformats.org/officeDocument/2006/relationships/hyperlink" Target="http://www.nevo.co.il/Law_word/law17/PROP-1908.pdf" TargetMode="External"/><Relationship Id="rId783" Type="http://schemas.openxmlformats.org/officeDocument/2006/relationships/hyperlink" Target="http://www.nevo.co.il/Law_word/law17/PROP-2609.pdf" TargetMode="External"/><Relationship Id="rId990" Type="http://schemas.openxmlformats.org/officeDocument/2006/relationships/hyperlink" Target="http://www.nevo.co.il/Law_word/law14/LAW-0460.pdf" TargetMode="External"/><Relationship Id="rId229" Type="http://schemas.openxmlformats.org/officeDocument/2006/relationships/hyperlink" Target="http://www.nevo.co.il/Law_word/law14/LAW-1645.pdf" TargetMode="External"/><Relationship Id="rId436" Type="http://schemas.openxmlformats.org/officeDocument/2006/relationships/hyperlink" Target="https://www.nevo.co.il/law_word/law14/law-2967.pdf" TargetMode="External"/><Relationship Id="rId643" Type="http://schemas.openxmlformats.org/officeDocument/2006/relationships/hyperlink" Target="http://www.nevo.co.il/Law_word/law17/PROP-2677.pdf" TargetMode="External"/><Relationship Id="rId1066" Type="http://schemas.openxmlformats.org/officeDocument/2006/relationships/hyperlink" Target="http://www.nevo.co.il/Law_word/law14/law-2266.pdf" TargetMode="External"/><Relationship Id="rId1273" Type="http://schemas.openxmlformats.org/officeDocument/2006/relationships/hyperlink" Target="http://www.nevo.co.il/Law_word/law17/PROP-1908.pdf" TargetMode="External"/><Relationship Id="rId850" Type="http://schemas.openxmlformats.org/officeDocument/2006/relationships/hyperlink" Target="http://www.nevo.co.il/Law_word/law14/LAW-0949.pdf" TargetMode="External"/><Relationship Id="rId948" Type="http://schemas.openxmlformats.org/officeDocument/2006/relationships/hyperlink" Target="https://www.nevo.co.il/Law_word/law15/memshala-1440.pdf" TargetMode="External"/><Relationship Id="rId1133" Type="http://schemas.openxmlformats.org/officeDocument/2006/relationships/hyperlink" Target="https://www.nevo.co.il/law_word/law14/law-2967.pdf" TargetMode="External"/><Relationship Id="rId77" Type="http://schemas.openxmlformats.org/officeDocument/2006/relationships/hyperlink" Target="http://www.nevo.co.il/Law_word/law14/LAW-1415.pdf" TargetMode="External"/><Relationship Id="rId282" Type="http://schemas.openxmlformats.org/officeDocument/2006/relationships/hyperlink" Target="http://www.nevo.co.il/Law_word/law17/PROP-2650.pdf" TargetMode="External"/><Relationship Id="rId503" Type="http://schemas.openxmlformats.org/officeDocument/2006/relationships/hyperlink" Target="http://www.nevo.co.il/Law_word/law16/knesset-111.pdf" TargetMode="External"/><Relationship Id="rId587" Type="http://schemas.openxmlformats.org/officeDocument/2006/relationships/hyperlink" Target="http://www.nevo.co.il/Law_word/law14/LAW-0367.pdf" TargetMode="External"/><Relationship Id="rId710" Type="http://schemas.openxmlformats.org/officeDocument/2006/relationships/hyperlink" Target="http://www.nevo.co.il/Law_word/law14/LAW-1100.pdf" TargetMode="External"/><Relationship Id="rId808" Type="http://schemas.openxmlformats.org/officeDocument/2006/relationships/hyperlink" Target="http://www.nevo.co.il/Law_word/law15/memshala-436.pdf" TargetMode="External"/><Relationship Id="rId8" Type="http://schemas.openxmlformats.org/officeDocument/2006/relationships/hyperlink" Target="http://www.nevo.co.il/Law_word/law17/PROP-2677.pdf" TargetMode="External"/><Relationship Id="rId142" Type="http://schemas.openxmlformats.org/officeDocument/2006/relationships/hyperlink" Target="http://www.nevo.co.il/Law_word/law15/memshala-769.pdf" TargetMode="External"/><Relationship Id="rId447" Type="http://schemas.openxmlformats.org/officeDocument/2006/relationships/hyperlink" Target="https://www.nevo.co.il/Law_word/law15/memshala-1440.pdf" TargetMode="External"/><Relationship Id="rId794" Type="http://schemas.openxmlformats.org/officeDocument/2006/relationships/hyperlink" Target="https://www.nevo.co.il/Law_word/law14/law-2899.pdf" TargetMode="External"/><Relationship Id="rId1077" Type="http://schemas.openxmlformats.org/officeDocument/2006/relationships/hyperlink" Target="http://www.nevo.co.il/Law_word/law17/PROP-1396.pdf" TargetMode="External"/><Relationship Id="rId1200" Type="http://schemas.openxmlformats.org/officeDocument/2006/relationships/hyperlink" Target="http://www.nevo.co.il/Law_word/law06/tak-8175.pdf" TargetMode="External"/><Relationship Id="rId654" Type="http://schemas.openxmlformats.org/officeDocument/2006/relationships/hyperlink" Target="http://www.nevo.co.il/Law_word/law14/LAW-1515.pdf" TargetMode="External"/><Relationship Id="rId861" Type="http://schemas.openxmlformats.org/officeDocument/2006/relationships/hyperlink" Target="http://www.nevo.co.il/Law_word/law16/knesset-741.pdf" TargetMode="External"/><Relationship Id="rId959" Type="http://schemas.openxmlformats.org/officeDocument/2006/relationships/hyperlink" Target="http://www.nevo.co.il/Law_word/law14/LAW-1365.pdf" TargetMode="External"/><Relationship Id="rId1284" Type="http://schemas.openxmlformats.org/officeDocument/2006/relationships/hyperlink" Target="http://www.nevo.co.il/Law_word/law06/TAK-6566.pdf" TargetMode="External"/><Relationship Id="rId293" Type="http://schemas.openxmlformats.org/officeDocument/2006/relationships/hyperlink" Target="https://www.nevo.co.il/Law_word/law14/law-2933.pdf" TargetMode="External"/><Relationship Id="rId307" Type="http://schemas.openxmlformats.org/officeDocument/2006/relationships/hyperlink" Target="http://www.nevo.co.il/Law_word/law14/LAW-1999.pdf" TargetMode="External"/><Relationship Id="rId514" Type="http://schemas.openxmlformats.org/officeDocument/2006/relationships/hyperlink" Target="http://www.nevo.co.il/Law_word/law17/PROP-0490.pdf" TargetMode="External"/><Relationship Id="rId721" Type="http://schemas.openxmlformats.org/officeDocument/2006/relationships/hyperlink" Target="http://www.nevo.co.il/Law_word/law17/PROP-1520.pdf" TargetMode="External"/><Relationship Id="rId1144" Type="http://schemas.openxmlformats.org/officeDocument/2006/relationships/hyperlink" Target="http://www.nevo.co.il/Law_word/law17/PROP-1908.pdf" TargetMode="External"/><Relationship Id="rId88" Type="http://schemas.openxmlformats.org/officeDocument/2006/relationships/hyperlink" Target="https://www.nevo.co.il/Law_word/law15/memshala-1440.pdf" TargetMode="External"/><Relationship Id="rId153" Type="http://schemas.openxmlformats.org/officeDocument/2006/relationships/hyperlink" Target="http://www.nevo.co.il/Law_word/law14/LAW-0949.pdf" TargetMode="External"/><Relationship Id="rId360" Type="http://schemas.openxmlformats.org/officeDocument/2006/relationships/hyperlink" Target="http://www.nevo.co.il/Law_word/law14/law-2686.pdf" TargetMode="External"/><Relationship Id="rId598" Type="http://schemas.openxmlformats.org/officeDocument/2006/relationships/hyperlink" Target="https://www.nevo.co.il/Law_word/law15/memshala-1440.pdf" TargetMode="External"/><Relationship Id="rId819" Type="http://schemas.openxmlformats.org/officeDocument/2006/relationships/hyperlink" Target="https://www.nevo.co.il/Law_word/law14/law-2933.pdf" TargetMode="External"/><Relationship Id="rId1004" Type="http://schemas.openxmlformats.org/officeDocument/2006/relationships/hyperlink" Target="http://www.nevo.co.il/Law_word/law14/LAW-0619.pdf" TargetMode="External"/><Relationship Id="rId1211" Type="http://schemas.openxmlformats.org/officeDocument/2006/relationships/hyperlink" Target="http://www.nevo.co.il/Law_word/law06/TAK-6040.pdf" TargetMode="External"/><Relationship Id="rId220" Type="http://schemas.openxmlformats.org/officeDocument/2006/relationships/hyperlink" Target="http://www.nevo.co.il/Law_word/law14/law-2783.pdf" TargetMode="External"/><Relationship Id="rId458" Type="http://schemas.openxmlformats.org/officeDocument/2006/relationships/hyperlink" Target="https://www.nevo.co.il/law_word/law14/law-2967.pdf" TargetMode="External"/><Relationship Id="rId665" Type="http://schemas.openxmlformats.org/officeDocument/2006/relationships/hyperlink" Target="http://www.nevo.co.il/Law_word/law17/PROP-2316.pdf" TargetMode="External"/><Relationship Id="rId872" Type="http://schemas.openxmlformats.org/officeDocument/2006/relationships/hyperlink" Target="http://www.nevo.co.il/Law_word/law17/PROP-2480.pdf" TargetMode="External"/><Relationship Id="rId1088" Type="http://schemas.openxmlformats.org/officeDocument/2006/relationships/hyperlink" Target="http://www.nevo.co.il/Law_word/law14/LAW-1100.pdf" TargetMode="External"/><Relationship Id="rId1295" Type="http://schemas.openxmlformats.org/officeDocument/2006/relationships/hyperlink" Target="https://www.nevo.co.il/Law_word/law15/memshala-1440.pdf" TargetMode="External"/><Relationship Id="rId1309" Type="http://schemas.openxmlformats.org/officeDocument/2006/relationships/hyperlink" Target="https://www.nevo.co.il/law_word/law14/law-2967.pdf" TargetMode="External"/><Relationship Id="rId15" Type="http://schemas.openxmlformats.org/officeDocument/2006/relationships/hyperlink" Target="https://www.nevo.co.il/law_word/law14/law-2967.pdf" TargetMode="External"/><Relationship Id="rId318" Type="http://schemas.openxmlformats.org/officeDocument/2006/relationships/hyperlink" Target="http://www.nevo.co.il/Law_word/law15/memshala-1092.pdf" TargetMode="External"/><Relationship Id="rId525" Type="http://schemas.openxmlformats.org/officeDocument/2006/relationships/hyperlink" Target="http://www.nevo.co.il/Law_word/law14/LAW-2103.pdf" TargetMode="External"/><Relationship Id="rId732" Type="http://schemas.openxmlformats.org/officeDocument/2006/relationships/hyperlink" Target="http://www.nevo.co.il/Law_word/law14/LAW-2020.pdf" TargetMode="External"/><Relationship Id="rId1155" Type="http://schemas.openxmlformats.org/officeDocument/2006/relationships/hyperlink" Target="https://www.nevo.co.il/Law_word/law15/memshala-1440.pdf" TargetMode="External"/><Relationship Id="rId99" Type="http://schemas.openxmlformats.org/officeDocument/2006/relationships/hyperlink" Target="http://www.nevo.co.il/Law_word/law14/LAW-1900.pdf" TargetMode="External"/><Relationship Id="rId164" Type="http://schemas.openxmlformats.org/officeDocument/2006/relationships/hyperlink" Target="http://www.nevo.co.il/Law_word/law17/PROP-2373.pdf" TargetMode="External"/><Relationship Id="rId371" Type="http://schemas.openxmlformats.org/officeDocument/2006/relationships/hyperlink" Target="http://www.nevo.co.il/Law_word/law15/memshala-678.pdf" TargetMode="External"/><Relationship Id="rId1015" Type="http://schemas.openxmlformats.org/officeDocument/2006/relationships/hyperlink" Target="http://www.nevo.co.il/Law_word/law17/PROP-2285.pdf" TargetMode="External"/><Relationship Id="rId1222" Type="http://schemas.openxmlformats.org/officeDocument/2006/relationships/hyperlink" Target="http://www.nevo.co.il/Law_word/law06/TAK-5272.pdf" TargetMode="External"/><Relationship Id="rId469" Type="http://schemas.openxmlformats.org/officeDocument/2006/relationships/hyperlink" Target="https://www.nevo.co.il/Law_word/law15/memshala-1440.pdf" TargetMode="External"/><Relationship Id="rId676" Type="http://schemas.openxmlformats.org/officeDocument/2006/relationships/hyperlink" Target="http://www.nevo.co.il/Law_word/law14/LAW-0352.pdf" TargetMode="External"/><Relationship Id="rId883" Type="http://schemas.openxmlformats.org/officeDocument/2006/relationships/hyperlink" Target="http://www.nevo.co.il/Law_word/law14/law-2319.pdf" TargetMode="External"/><Relationship Id="rId1099" Type="http://schemas.openxmlformats.org/officeDocument/2006/relationships/hyperlink" Target="http://www.nevo.co.il/Law_word/law17/PROP-2285.pdf" TargetMode="External"/><Relationship Id="rId26" Type="http://schemas.openxmlformats.org/officeDocument/2006/relationships/hyperlink" Target="http://www.nevo.co.il/Law_word/law14/LAW-1724.pdf" TargetMode="External"/><Relationship Id="rId231" Type="http://schemas.openxmlformats.org/officeDocument/2006/relationships/hyperlink" Target="https://www.nevo.co.il/law_word/law14/law-2967.pdf" TargetMode="External"/><Relationship Id="rId329" Type="http://schemas.openxmlformats.org/officeDocument/2006/relationships/hyperlink" Target="http://www.nevo.co.il/Law_word/law14/law-2363.pdf" TargetMode="External"/><Relationship Id="rId536" Type="http://schemas.openxmlformats.org/officeDocument/2006/relationships/hyperlink" Target="http://www.nevo.co.il/Law_word/law17/PROP-0738.pdf" TargetMode="External"/><Relationship Id="rId1166" Type="http://schemas.openxmlformats.org/officeDocument/2006/relationships/hyperlink" Target="http://www.nevo.co.il/Law_word/law06/TAK-6304.pdf" TargetMode="External"/><Relationship Id="rId175" Type="http://schemas.openxmlformats.org/officeDocument/2006/relationships/hyperlink" Target="http://www.nevo.co.il/Law_word/law14/LAW-1955.pdf" TargetMode="External"/><Relationship Id="rId743" Type="http://schemas.openxmlformats.org/officeDocument/2006/relationships/hyperlink" Target="https://www.nevo.co.il/Law_word/law15/memshala-1440.pdf" TargetMode="External"/><Relationship Id="rId950" Type="http://schemas.openxmlformats.org/officeDocument/2006/relationships/hyperlink" Target="http://www.nevo.co.il/Law_word/law17/PROP-1520.pdf" TargetMode="External"/><Relationship Id="rId1026" Type="http://schemas.openxmlformats.org/officeDocument/2006/relationships/hyperlink" Target="http://www.nevo.co.il/Law_word/law14/law-2318.pdf" TargetMode="External"/><Relationship Id="rId382" Type="http://schemas.openxmlformats.org/officeDocument/2006/relationships/hyperlink" Target="http://www.nevo.co.il/law_word/law14/law-2591.pdf" TargetMode="External"/><Relationship Id="rId603" Type="http://schemas.openxmlformats.org/officeDocument/2006/relationships/hyperlink" Target="http://www.nevo.co.il/Law_word/law14/LAW-0949.pdf" TargetMode="External"/><Relationship Id="rId687" Type="http://schemas.openxmlformats.org/officeDocument/2006/relationships/hyperlink" Target="http://www.nevo.co.il/Law_word/law14/LAW-0352.pdf" TargetMode="External"/><Relationship Id="rId810" Type="http://schemas.openxmlformats.org/officeDocument/2006/relationships/hyperlink" Target="http://www.nevo.co.il/Law_word/law15/memshala-436.pdf" TargetMode="External"/><Relationship Id="rId908" Type="http://schemas.openxmlformats.org/officeDocument/2006/relationships/hyperlink" Target="http://www.nevo.co.il/Law_word/law15/MEMSHALA-154.pdf" TargetMode="External"/><Relationship Id="rId1233" Type="http://schemas.openxmlformats.org/officeDocument/2006/relationships/hyperlink" Target="https://www.nevo.co.il/law_word/law14/law-2967.pdf" TargetMode="External"/><Relationship Id="rId242" Type="http://schemas.openxmlformats.org/officeDocument/2006/relationships/hyperlink" Target="http://www.nevo.co.il/Law_word/law17/PROP-1757.pdf" TargetMode="External"/><Relationship Id="rId894" Type="http://schemas.openxmlformats.org/officeDocument/2006/relationships/hyperlink" Target="http://web1.nevo.co.il/Law_word/law16/knesset-185.pdf" TargetMode="External"/><Relationship Id="rId1177" Type="http://schemas.openxmlformats.org/officeDocument/2006/relationships/hyperlink" Target="http://www.nevo.co.il/Law_word/law15/memshala-467.pdf" TargetMode="External"/><Relationship Id="rId1300" Type="http://schemas.openxmlformats.org/officeDocument/2006/relationships/hyperlink" Target="http://www.nevo.co.il/Law_word/law16/knesset-169.pdf" TargetMode="External"/><Relationship Id="rId37" Type="http://schemas.openxmlformats.org/officeDocument/2006/relationships/hyperlink" Target="http://www.nevo.co.il/Law_word/law17/PROP-2785.pdf" TargetMode="External"/><Relationship Id="rId102" Type="http://schemas.openxmlformats.org/officeDocument/2006/relationships/hyperlink" Target="http://www.nevo.co.il/Law_word/law15/memshala-771.pdf" TargetMode="External"/><Relationship Id="rId547" Type="http://schemas.openxmlformats.org/officeDocument/2006/relationships/hyperlink" Target="http://www.nevo.co.il/Law_word/law14/law-2712.pdf" TargetMode="External"/><Relationship Id="rId754" Type="http://schemas.openxmlformats.org/officeDocument/2006/relationships/hyperlink" Target="https://www.nevo.co.il/law_word/law14/law-2967.pdf" TargetMode="External"/><Relationship Id="rId961" Type="http://schemas.openxmlformats.org/officeDocument/2006/relationships/hyperlink" Target="https://www.nevo.co.il/law_word/law14/law-2967.pdf" TargetMode="External"/><Relationship Id="rId90" Type="http://schemas.openxmlformats.org/officeDocument/2006/relationships/hyperlink" Target="http://www.nevo.co.il/Law_word/law17/PROP-0911.pdf" TargetMode="External"/><Relationship Id="rId186" Type="http://schemas.openxmlformats.org/officeDocument/2006/relationships/hyperlink" Target="http://www.nevo.co.il/Law_word/law14/law-2349.pdf" TargetMode="External"/><Relationship Id="rId393" Type="http://schemas.openxmlformats.org/officeDocument/2006/relationships/hyperlink" Target="http://www.nevo.co.il/Law_word/law15/memshala-1083.pdf" TargetMode="External"/><Relationship Id="rId407" Type="http://schemas.openxmlformats.org/officeDocument/2006/relationships/hyperlink" Target="https://www.nevo.co.il/Law_word/law15/memshala-1440.pdf" TargetMode="External"/><Relationship Id="rId614" Type="http://schemas.openxmlformats.org/officeDocument/2006/relationships/hyperlink" Target="http://www.nevo.co.il/Law_word/law06/TAK-5760.pdf" TargetMode="External"/><Relationship Id="rId821" Type="http://schemas.openxmlformats.org/officeDocument/2006/relationships/hyperlink" Target="http://www.nevo.co.il/Law_word/law14/LAW-0949.pdf" TargetMode="External"/><Relationship Id="rId1037" Type="http://schemas.openxmlformats.org/officeDocument/2006/relationships/hyperlink" Target="http://www.nevo.co.il/Law_word/law16/knesset-326.pdf" TargetMode="External"/><Relationship Id="rId1244" Type="http://schemas.openxmlformats.org/officeDocument/2006/relationships/hyperlink" Target="http://www.nevo.co.il/Law_word/law06/TAK-6217.pdf" TargetMode="External"/><Relationship Id="rId253" Type="http://schemas.openxmlformats.org/officeDocument/2006/relationships/hyperlink" Target="http://www.nevo.co.il/Law_word/law14/LAW-1532.pdf" TargetMode="External"/><Relationship Id="rId460" Type="http://schemas.openxmlformats.org/officeDocument/2006/relationships/hyperlink" Target="https://www.nevo.co.il/law_word/law14/law-2967.pdf" TargetMode="External"/><Relationship Id="rId698" Type="http://schemas.openxmlformats.org/officeDocument/2006/relationships/hyperlink" Target="http://www.nevo.co.il/Law_word/law14/law-2318.pdf" TargetMode="External"/><Relationship Id="rId919" Type="http://schemas.openxmlformats.org/officeDocument/2006/relationships/hyperlink" Target="http://www.nevo.co.il/Law_word/law14/LAW-2107.pdf" TargetMode="External"/><Relationship Id="rId1090" Type="http://schemas.openxmlformats.org/officeDocument/2006/relationships/hyperlink" Target="https://www.nevo.co.il/law_word/law14/law-2967.pdf" TargetMode="External"/><Relationship Id="rId1104" Type="http://schemas.openxmlformats.org/officeDocument/2006/relationships/hyperlink" Target="https://www.nevo.co.il/law_word/law14/law-2967.pdf" TargetMode="External"/><Relationship Id="rId1311" Type="http://schemas.openxmlformats.org/officeDocument/2006/relationships/hyperlink" Target="https://www.nevo.co.il/law_word/law14/law-2967.pdf" TargetMode="External"/><Relationship Id="rId48" Type="http://schemas.openxmlformats.org/officeDocument/2006/relationships/hyperlink" Target="http://www.nevo.co.il/Law_word/law14/LAW-1955.pdf" TargetMode="External"/><Relationship Id="rId113" Type="http://schemas.openxmlformats.org/officeDocument/2006/relationships/hyperlink" Target="https://www.nevo.co.il/law_word/law14/law-2967.pdf" TargetMode="External"/><Relationship Id="rId320" Type="http://schemas.openxmlformats.org/officeDocument/2006/relationships/hyperlink" Target="https://www.nevo.co.il/Law_word/law15/memshala-1443.pdf" TargetMode="External"/><Relationship Id="rId558" Type="http://schemas.openxmlformats.org/officeDocument/2006/relationships/hyperlink" Target="https://www.nevo.co.il/Law_word/law15/memshala-1443.pdf" TargetMode="External"/><Relationship Id="rId765" Type="http://schemas.openxmlformats.org/officeDocument/2006/relationships/hyperlink" Target="http://www.nevo.co.il/Law_word/law15/MEMSHALA-144.pdf" TargetMode="External"/><Relationship Id="rId972" Type="http://schemas.openxmlformats.org/officeDocument/2006/relationships/hyperlink" Target="http://www.nevo.co.il/Law_word/law16/knesset-111.pdf" TargetMode="External"/><Relationship Id="rId1188" Type="http://schemas.openxmlformats.org/officeDocument/2006/relationships/hyperlink" Target="http://www.nevo.co.il/law_word/law14/law-2471.pdf" TargetMode="External"/><Relationship Id="rId197" Type="http://schemas.openxmlformats.org/officeDocument/2006/relationships/hyperlink" Target="http://www.nevo.co.il/Law_word/law17/PROP-2058.pdf" TargetMode="External"/><Relationship Id="rId418" Type="http://schemas.openxmlformats.org/officeDocument/2006/relationships/hyperlink" Target="https://www.nevo.co.il/law_word/law14/law-2967.pdf" TargetMode="External"/><Relationship Id="rId625" Type="http://schemas.openxmlformats.org/officeDocument/2006/relationships/hyperlink" Target="https://www.nevo.co.il/Law_word/law15/memshala-1440.pdf" TargetMode="External"/><Relationship Id="rId832" Type="http://schemas.openxmlformats.org/officeDocument/2006/relationships/hyperlink" Target="http://www.nevo.co.il/Law_word/law14/LAW-1599.pdf" TargetMode="External"/><Relationship Id="rId1048" Type="http://schemas.openxmlformats.org/officeDocument/2006/relationships/hyperlink" Target="http://www.nevo.co.il/Law_word/law14/LAW-1366.pdf" TargetMode="External"/><Relationship Id="rId1255" Type="http://schemas.openxmlformats.org/officeDocument/2006/relationships/hyperlink" Target="http://www.nevo.co.il/Law_word/law17/PROP-2533.pdf" TargetMode="External"/><Relationship Id="rId264" Type="http://schemas.openxmlformats.org/officeDocument/2006/relationships/hyperlink" Target="http://www.nevo.co.il/Law_word/law17/PROP-2929.pdf" TargetMode="External"/><Relationship Id="rId471" Type="http://schemas.openxmlformats.org/officeDocument/2006/relationships/hyperlink" Target="http://www.nevo.co.il/Law_word/law17/PROP-1520.pdf" TargetMode="External"/><Relationship Id="rId1115" Type="http://schemas.openxmlformats.org/officeDocument/2006/relationships/hyperlink" Target="http://www.nevo.co.il/Law_word/law14/law-2135.pdf" TargetMode="External"/><Relationship Id="rId1322" Type="http://schemas.openxmlformats.org/officeDocument/2006/relationships/theme" Target="theme/theme1.xml"/><Relationship Id="rId59" Type="http://schemas.openxmlformats.org/officeDocument/2006/relationships/hyperlink" Target="https://www.nevo.co.il/law_word/law14/law-2967.pdf" TargetMode="External"/><Relationship Id="rId124" Type="http://schemas.openxmlformats.org/officeDocument/2006/relationships/hyperlink" Target="http://www.nevo.co.il/Law_word/law15/MEMSHALA-144.pdf" TargetMode="External"/><Relationship Id="rId569" Type="http://schemas.openxmlformats.org/officeDocument/2006/relationships/hyperlink" Target="http://www.nevo.co.il/Law_word/law14/LAW-0570.pdf" TargetMode="External"/><Relationship Id="rId776" Type="http://schemas.openxmlformats.org/officeDocument/2006/relationships/hyperlink" Target="http://www.nevo.co.il/Law_word/law14/LAW-1629.pdf" TargetMode="External"/><Relationship Id="rId983" Type="http://schemas.openxmlformats.org/officeDocument/2006/relationships/hyperlink" Target="http://www.nevo.co.il/Law_word/law17/PROP-2677.pdf" TargetMode="External"/><Relationship Id="rId1199" Type="http://schemas.openxmlformats.org/officeDocument/2006/relationships/hyperlink" Target="http://www.nevo.co.il/Law_word/law06/tak-7947.pdf" TargetMode="External"/><Relationship Id="rId331" Type="http://schemas.openxmlformats.org/officeDocument/2006/relationships/hyperlink" Target="http://www.nevo.co.il/Law_word/law14/law-2686.pdf" TargetMode="External"/><Relationship Id="rId429" Type="http://schemas.openxmlformats.org/officeDocument/2006/relationships/hyperlink" Target="https://www.nevo.co.il/Law_word/law15/memshala-1440.pdf" TargetMode="External"/><Relationship Id="rId636" Type="http://schemas.openxmlformats.org/officeDocument/2006/relationships/hyperlink" Target="http://www.nevo.co.il/Law_word/law14/LAW-0949.pdf" TargetMode="External"/><Relationship Id="rId1059" Type="http://schemas.openxmlformats.org/officeDocument/2006/relationships/hyperlink" Target="http://www.nevo.co.il/Law_word/law15/memshala-1092.pdf" TargetMode="External"/><Relationship Id="rId1266" Type="http://schemas.openxmlformats.org/officeDocument/2006/relationships/hyperlink" Target="http://www.nevo.co.il/Law_word/law06/tak-6666.pdf" TargetMode="External"/><Relationship Id="rId843" Type="http://schemas.openxmlformats.org/officeDocument/2006/relationships/hyperlink" Target="http://www.nevo.co.il/Law_word/law17/PROP-1396.pdf" TargetMode="External"/><Relationship Id="rId1126" Type="http://schemas.openxmlformats.org/officeDocument/2006/relationships/hyperlink" Target="http://www.nevo.co.il/Law_word/law17/PROP-2533.pdf" TargetMode="External"/><Relationship Id="rId275" Type="http://schemas.openxmlformats.org/officeDocument/2006/relationships/hyperlink" Target="http://www.nevo.co.il/Law_word/law14/LAW-1645.pdf" TargetMode="External"/><Relationship Id="rId482" Type="http://schemas.openxmlformats.org/officeDocument/2006/relationships/hyperlink" Target="http://www.nevo.co.il/Law_word/law14/LAW-0458.pdf" TargetMode="External"/><Relationship Id="rId703" Type="http://schemas.openxmlformats.org/officeDocument/2006/relationships/hyperlink" Target="http://www.nevo.co.il/Law_word/law17/PROP-1396.pdf" TargetMode="External"/><Relationship Id="rId910" Type="http://schemas.openxmlformats.org/officeDocument/2006/relationships/hyperlink" Target="http://web1.nevo.co.il/Law_word/law16/knesset-185.pdf" TargetMode="External"/><Relationship Id="rId135" Type="http://schemas.openxmlformats.org/officeDocument/2006/relationships/hyperlink" Target="http://www.nevo.co.il/Law_word/law14/LAW-1138.pdf" TargetMode="External"/><Relationship Id="rId342" Type="http://schemas.openxmlformats.org/officeDocument/2006/relationships/hyperlink" Target="http://www.nevo.co.il/Law_word/law14/law-2363.pdf" TargetMode="External"/><Relationship Id="rId787" Type="http://schemas.openxmlformats.org/officeDocument/2006/relationships/hyperlink" Target="http://www.nevo.co.il/Law_word/law15/MEMSHALA-77.pdf" TargetMode="External"/><Relationship Id="rId994" Type="http://schemas.openxmlformats.org/officeDocument/2006/relationships/hyperlink" Target="http://www.nevo.co.il/Law_word/law14/LAW-0812.pdf" TargetMode="External"/><Relationship Id="rId202" Type="http://schemas.openxmlformats.org/officeDocument/2006/relationships/hyperlink" Target="http://www.nevo.co.il/Law_word/law14/LAW-1188.pdf" TargetMode="External"/><Relationship Id="rId647" Type="http://schemas.openxmlformats.org/officeDocument/2006/relationships/hyperlink" Target="http://www.nevo.co.il/Law_word/law17/PROP-0623.pdf" TargetMode="External"/><Relationship Id="rId854" Type="http://schemas.openxmlformats.org/officeDocument/2006/relationships/hyperlink" Target="http://www.nevo.co.il/Law_word/law14/law-2319.pdf" TargetMode="External"/><Relationship Id="rId1277" Type="http://schemas.openxmlformats.org/officeDocument/2006/relationships/hyperlink" Target="http://www.nevo.co.il/Law_word/law17/PROP-2609.pdf" TargetMode="External"/><Relationship Id="rId286" Type="http://schemas.openxmlformats.org/officeDocument/2006/relationships/hyperlink" Target="https://www.nevo.co.il/Law_word/law15/memshala-1443.pdf" TargetMode="External"/><Relationship Id="rId493" Type="http://schemas.openxmlformats.org/officeDocument/2006/relationships/hyperlink" Target="http://www.nevo.co.il/Law_word/law14/LAW-0460.pdf" TargetMode="External"/><Relationship Id="rId507" Type="http://schemas.openxmlformats.org/officeDocument/2006/relationships/hyperlink" Target="http://www.nevo.co.il/Law_word/law14/LAW-0452.pdf" TargetMode="External"/><Relationship Id="rId714" Type="http://schemas.openxmlformats.org/officeDocument/2006/relationships/hyperlink" Target="http://www.nevo.co.il/Law_word/law14/LAW-1629.pdf" TargetMode="External"/><Relationship Id="rId921" Type="http://schemas.openxmlformats.org/officeDocument/2006/relationships/hyperlink" Target="http://www.nevo.co.il/Law_word/law14/law-2310.pdf" TargetMode="External"/><Relationship Id="rId1137" Type="http://schemas.openxmlformats.org/officeDocument/2006/relationships/hyperlink" Target="https://www.nevo.co.il/law_word/law14/law-2967.pdf" TargetMode="External"/><Relationship Id="rId50" Type="http://schemas.openxmlformats.org/officeDocument/2006/relationships/hyperlink" Target="https://www.nevo.co.il/law_word/law14/law-2967.pdf" TargetMode="External"/><Relationship Id="rId146" Type="http://schemas.openxmlformats.org/officeDocument/2006/relationships/hyperlink" Target="http://www.nevo.co.il/Law_word/law14/LAW-2042.pdf" TargetMode="External"/><Relationship Id="rId353" Type="http://schemas.openxmlformats.org/officeDocument/2006/relationships/hyperlink" Target="http://www.nevo.co.il/Law_word/law15/memshala-1092.pdf" TargetMode="External"/><Relationship Id="rId560" Type="http://schemas.openxmlformats.org/officeDocument/2006/relationships/hyperlink" Target="https://www.nevo.co.il/Law_word/law15/memshala-1440.pdf" TargetMode="External"/><Relationship Id="rId798" Type="http://schemas.openxmlformats.org/officeDocument/2006/relationships/hyperlink" Target="https://www.nevo.co.il/Law_word/law15/memshala-1440.pdf" TargetMode="External"/><Relationship Id="rId1190" Type="http://schemas.openxmlformats.org/officeDocument/2006/relationships/hyperlink" Target="http://www.nevo.co.il/Law_word/law06/tak-7504.pdf" TargetMode="External"/><Relationship Id="rId1204" Type="http://schemas.openxmlformats.org/officeDocument/2006/relationships/hyperlink" Target="http://www.nevo.co.il/Law_word/law06/TAK-2785.pdf" TargetMode="External"/><Relationship Id="rId213" Type="http://schemas.openxmlformats.org/officeDocument/2006/relationships/hyperlink" Target="http://www.nevo.co.il/Law_word/law17/PROP-1757.pdf" TargetMode="External"/><Relationship Id="rId420" Type="http://schemas.openxmlformats.org/officeDocument/2006/relationships/hyperlink" Target="https://www.nevo.co.il/law_word/law14/law-2967.pdf" TargetMode="External"/><Relationship Id="rId658" Type="http://schemas.openxmlformats.org/officeDocument/2006/relationships/hyperlink" Target="http://www.nevo.co.il/Law_word/law14/LAW-0619.pdf" TargetMode="External"/><Relationship Id="rId865" Type="http://schemas.openxmlformats.org/officeDocument/2006/relationships/hyperlink" Target="http://www.nevo.co.il/Law_word/law17/PROP-2284.pdf" TargetMode="External"/><Relationship Id="rId1050" Type="http://schemas.openxmlformats.org/officeDocument/2006/relationships/hyperlink" Target="http://www.nevo.co.il/Law_word/law14/LAW-1704.pdf" TargetMode="External"/><Relationship Id="rId1288" Type="http://schemas.openxmlformats.org/officeDocument/2006/relationships/hyperlink" Target="http://www.nevo.co.il/Law_word/law14/law-2775.pdf" TargetMode="External"/><Relationship Id="rId297" Type="http://schemas.openxmlformats.org/officeDocument/2006/relationships/hyperlink" Target="http://www.nevo.co.il/Law_word/law14/law-2363.pdf" TargetMode="External"/><Relationship Id="rId518" Type="http://schemas.openxmlformats.org/officeDocument/2006/relationships/hyperlink" Target="http://www.nevo.co.il/Law_word/law17/PROP-0490.pdf" TargetMode="External"/><Relationship Id="rId725" Type="http://schemas.openxmlformats.org/officeDocument/2006/relationships/hyperlink" Target="http://www.nevo.co.il/Law_word/law16/KNESSET-129.pdf" TargetMode="External"/><Relationship Id="rId932" Type="http://schemas.openxmlformats.org/officeDocument/2006/relationships/hyperlink" Target="http://www.nevo.co.il/Law_word/law17/PROP-1396.pdf" TargetMode="External"/><Relationship Id="rId1148" Type="http://schemas.openxmlformats.org/officeDocument/2006/relationships/hyperlink" Target="http://www.nevo.co.il/Law_word/law15/memshala-213.pdf" TargetMode="External"/><Relationship Id="rId157" Type="http://schemas.openxmlformats.org/officeDocument/2006/relationships/hyperlink" Target="http://www.nevo.co.il/Law_word/law14/LAW-1360.pdf" TargetMode="External"/><Relationship Id="rId364" Type="http://schemas.openxmlformats.org/officeDocument/2006/relationships/hyperlink" Target="http://www.nevo.co.il/Law_word/law14/LAW-1999.pdf" TargetMode="External"/><Relationship Id="rId1008" Type="http://schemas.openxmlformats.org/officeDocument/2006/relationships/hyperlink" Target="http://www.nevo.co.il/Law_word/law14/LAW-1030.pdf" TargetMode="External"/><Relationship Id="rId1215" Type="http://schemas.openxmlformats.org/officeDocument/2006/relationships/hyperlink" Target="https://www.nevo.co.il/law_word/law14/law-2967.pdf" TargetMode="External"/><Relationship Id="rId61" Type="http://schemas.openxmlformats.org/officeDocument/2006/relationships/hyperlink" Target="http://www.nevo.co.il/Law_word/law14/LAW-1415.pdf" TargetMode="External"/><Relationship Id="rId571" Type="http://schemas.openxmlformats.org/officeDocument/2006/relationships/hyperlink" Target="http://www.nevo.co.il/Law_word/law14/LAW-0949.pdf" TargetMode="External"/><Relationship Id="rId669" Type="http://schemas.openxmlformats.org/officeDocument/2006/relationships/hyperlink" Target="http://www.nevo.co.il/Law_word/law17/PROP-2284.pdf" TargetMode="External"/><Relationship Id="rId876" Type="http://schemas.openxmlformats.org/officeDocument/2006/relationships/hyperlink" Target="http://www.nevo.co.il/Law_word/law17/PROP-0623.pdf" TargetMode="External"/><Relationship Id="rId1299" Type="http://schemas.openxmlformats.org/officeDocument/2006/relationships/hyperlink" Target="http://www.nevo.co.il/Law_word/law14/law-2142.pdf" TargetMode="External"/><Relationship Id="rId19" Type="http://schemas.openxmlformats.org/officeDocument/2006/relationships/hyperlink" Target="http://www.nevo.co.il/Law_word/law06/tak-7198.pdf" TargetMode="External"/><Relationship Id="rId224" Type="http://schemas.openxmlformats.org/officeDocument/2006/relationships/hyperlink" Target="https://www.nevo.co.il/Law_word/law06/tak-9922.pdf" TargetMode="External"/><Relationship Id="rId431" Type="http://schemas.openxmlformats.org/officeDocument/2006/relationships/hyperlink" Target="https://www.nevo.co.il/Law_word/law15/memshala-1440.pdf" TargetMode="External"/><Relationship Id="rId529" Type="http://schemas.openxmlformats.org/officeDocument/2006/relationships/hyperlink" Target="http://www.nevo.co.il/Law_word/law14/LAW-1100.pdf" TargetMode="External"/><Relationship Id="rId736" Type="http://schemas.openxmlformats.org/officeDocument/2006/relationships/hyperlink" Target="http://www.nevo.co.il/Law_word/law14/LAW-1331.pdf" TargetMode="External"/><Relationship Id="rId1061" Type="http://schemas.openxmlformats.org/officeDocument/2006/relationships/hyperlink" Target="https://www.nevo.co.il/Law_word/law15/memshala-1443.pdf" TargetMode="External"/><Relationship Id="rId1159" Type="http://schemas.openxmlformats.org/officeDocument/2006/relationships/hyperlink" Target="http://www.nevo.co.il/Law_word/law17/PROP-2436.pdf" TargetMode="External"/><Relationship Id="rId168" Type="http://schemas.openxmlformats.org/officeDocument/2006/relationships/hyperlink" Target="http://www.nevo.co.il/Law_word/law15/memshala-575.pdf" TargetMode="External"/><Relationship Id="rId943" Type="http://schemas.openxmlformats.org/officeDocument/2006/relationships/hyperlink" Target="http://www.nevo.co.il/law_word/law14/law-2468.pdf" TargetMode="External"/><Relationship Id="rId1019" Type="http://schemas.openxmlformats.org/officeDocument/2006/relationships/hyperlink" Target="http://www.nevo.co.il/Law_word/law16/knesset-277.pdf" TargetMode="External"/><Relationship Id="rId72" Type="http://schemas.openxmlformats.org/officeDocument/2006/relationships/hyperlink" Target="http://www.nevo.co.il/Law_word/law16/knesset-180.pdf" TargetMode="External"/><Relationship Id="rId375" Type="http://schemas.openxmlformats.org/officeDocument/2006/relationships/hyperlink" Target="http://www.nevo.co.il/Law_word/law15/MEMSHALA-136.pdf" TargetMode="External"/><Relationship Id="rId582" Type="http://schemas.openxmlformats.org/officeDocument/2006/relationships/hyperlink" Target="http://www.nevo.co.il/Law_word/law17/PROP-2677.pdf" TargetMode="External"/><Relationship Id="rId803" Type="http://schemas.openxmlformats.org/officeDocument/2006/relationships/hyperlink" Target="http://www.nevo.co.il/Law_word/law14/law-2253.pdf" TargetMode="External"/><Relationship Id="rId1226" Type="http://schemas.openxmlformats.org/officeDocument/2006/relationships/hyperlink" Target="http://www.nevo.co.il/Law_word/law06/TAK-6217.pdf" TargetMode="External"/><Relationship Id="rId3" Type="http://schemas.openxmlformats.org/officeDocument/2006/relationships/settings" Target="settings.xml"/><Relationship Id="rId235" Type="http://schemas.openxmlformats.org/officeDocument/2006/relationships/hyperlink" Target="http://www.nevo.co.il/Law_word/law14/LAW-1336.pdf" TargetMode="External"/><Relationship Id="rId442" Type="http://schemas.openxmlformats.org/officeDocument/2006/relationships/hyperlink" Target="https://www.nevo.co.il/law_word/law14/law-2967.pdf" TargetMode="External"/><Relationship Id="rId887" Type="http://schemas.openxmlformats.org/officeDocument/2006/relationships/hyperlink" Target="http://www.nevo.co.il/Law_word/law14/LAW-1331.pdf" TargetMode="External"/><Relationship Id="rId1072" Type="http://schemas.openxmlformats.org/officeDocument/2006/relationships/hyperlink" Target="http://www.nevo.co.il/Law_word/law14/law-2266.pdf" TargetMode="External"/><Relationship Id="rId302" Type="http://schemas.openxmlformats.org/officeDocument/2006/relationships/hyperlink" Target="https://www.nevo.co.il/Law_word/law15/memshala-1443.pdf" TargetMode="External"/><Relationship Id="rId747" Type="http://schemas.openxmlformats.org/officeDocument/2006/relationships/hyperlink" Target="http://www.nevo.co.il/Law_word/law17/PROP-2609.pdf" TargetMode="External"/><Relationship Id="rId954" Type="http://schemas.openxmlformats.org/officeDocument/2006/relationships/hyperlink" Target="http://www.nevo.co.il/Law_word/law17/PROP-1908.pdf" TargetMode="External"/><Relationship Id="rId83" Type="http://schemas.openxmlformats.org/officeDocument/2006/relationships/hyperlink" Target="http://www.nevo.co.il/Law_word/law14/LAW-0949.pdf" TargetMode="External"/><Relationship Id="rId179" Type="http://schemas.openxmlformats.org/officeDocument/2006/relationships/hyperlink" Target="http://www.nevo.co.il/Law_word/law14/law-2349.pdf" TargetMode="External"/><Relationship Id="rId386" Type="http://schemas.openxmlformats.org/officeDocument/2006/relationships/hyperlink" Target="http://www.nevo.co.il/law_word/law14/law-2591.pdf" TargetMode="External"/><Relationship Id="rId593" Type="http://schemas.openxmlformats.org/officeDocument/2006/relationships/hyperlink" Target="http://www.nevo.co.il/Law_word/law14/LAW-0949.pdf" TargetMode="External"/><Relationship Id="rId607" Type="http://schemas.openxmlformats.org/officeDocument/2006/relationships/hyperlink" Target="http://www.nevo.co.il/Law_word/law06/TAK-4594.pdf" TargetMode="External"/><Relationship Id="rId814" Type="http://schemas.openxmlformats.org/officeDocument/2006/relationships/hyperlink" Target="http://www.nevo.co.il/Law_word/law15/memshala-436.pdf" TargetMode="External"/><Relationship Id="rId1237" Type="http://schemas.openxmlformats.org/officeDocument/2006/relationships/hyperlink" Target="http://www.nevo.co.il/Law_word/law06/TAK-5002.pdf" TargetMode="External"/><Relationship Id="rId246" Type="http://schemas.openxmlformats.org/officeDocument/2006/relationships/hyperlink" Target="http://www.nevo.co.il/Law_word/law17/PROP-2605.pdf" TargetMode="External"/><Relationship Id="rId453" Type="http://schemas.openxmlformats.org/officeDocument/2006/relationships/hyperlink" Target="https://www.nevo.co.il/Law_word/law15/memshala-1440.pdf" TargetMode="External"/><Relationship Id="rId660" Type="http://schemas.openxmlformats.org/officeDocument/2006/relationships/hyperlink" Target="http://www.nevo.co.il/Law_word/law14/LAW-0949.pdf" TargetMode="External"/><Relationship Id="rId898" Type="http://schemas.openxmlformats.org/officeDocument/2006/relationships/hyperlink" Target="http://www.nevo.co.il/Law_word/law15/memshala-575.pdf" TargetMode="External"/><Relationship Id="rId1083" Type="http://schemas.openxmlformats.org/officeDocument/2006/relationships/hyperlink" Target="https://www.nevo.co.il/Law_word/law15/memshala-1440.pdf" TargetMode="External"/><Relationship Id="rId1290" Type="http://schemas.openxmlformats.org/officeDocument/2006/relationships/hyperlink" Target="https://www.nevo.co.il/law_word/law14/law-2967.pdf" TargetMode="External"/><Relationship Id="rId1304" Type="http://schemas.openxmlformats.org/officeDocument/2006/relationships/hyperlink" Target="http://www.nevo.co.il/Law_word/law15/memshala-771.pdf" TargetMode="External"/><Relationship Id="rId106" Type="http://schemas.openxmlformats.org/officeDocument/2006/relationships/hyperlink" Target="http://www.nevo.co.il/Law_word/law17/PROP-1757.pdf" TargetMode="External"/><Relationship Id="rId313" Type="http://schemas.openxmlformats.org/officeDocument/2006/relationships/hyperlink" Target="https://www.nevo.co.il/Law_word/law14/law-2933.pdf" TargetMode="External"/><Relationship Id="rId758" Type="http://schemas.openxmlformats.org/officeDocument/2006/relationships/hyperlink" Target="http://www.nevo.co.il/Law_word/law14/LAW-1877.pdf" TargetMode="External"/><Relationship Id="rId965" Type="http://schemas.openxmlformats.org/officeDocument/2006/relationships/hyperlink" Target="http://www.nevo.co.il/Law_word/law14/law-2135.pdf" TargetMode="External"/><Relationship Id="rId1150" Type="http://schemas.openxmlformats.org/officeDocument/2006/relationships/hyperlink" Target="http://www.nevo.co.il/Law_word/law14/law-2732.pdf" TargetMode="External"/><Relationship Id="rId10" Type="http://schemas.openxmlformats.org/officeDocument/2006/relationships/hyperlink" Target="http://www.nevo.co.il/Law_word/law17/PROP-1908.pdf" TargetMode="External"/><Relationship Id="rId94" Type="http://schemas.openxmlformats.org/officeDocument/2006/relationships/hyperlink" Target="http://www.nevo.co.il/Law_word/law17/PROP-0911.pdf" TargetMode="External"/><Relationship Id="rId397" Type="http://schemas.openxmlformats.org/officeDocument/2006/relationships/hyperlink" Target="http://www.nevo.co.il/Law_word/law17/PROP-2824.pdf" TargetMode="External"/><Relationship Id="rId520" Type="http://schemas.openxmlformats.org/officeDocument/2006/relationships/hyperlink" Target="http://www.nevo.co.il/Law_word/law17/PROP-2007.pdf" TargetMode="External"/><Relationship Id="rId618" Type="http://schemas.openxmlformats.org/officeDocument/2006/relationships/hyperlink" Target="http://www.nevo.co.il/Law_word/law14/law-2128.pdf" TargetMode="External"/><Relationship Id="rId825" Type="http://schemas.openxmlformats.org/officeDocument/2006/relationships/hyperlink" Target="http://www.nevo.co.il/Law_word/law06/TAK-4674.pdf" TargetMode="External"/><Relationship Id="rId1248" Type="http://schemas.openxmlformats.org/officeDocument/2006/relationships/hyperlink" Target="http://www.nevo.co.il/Law_word/law06/tak-7434.pdf" TargetMode="External"/><Relationship Id="rId257" Type="http://schemas.openxmlformats.org/officeDocument/2006/relationships/hyperlink" Target="https://www.nevo.co.il/law_word/law14/law-2967.pdf" TargetMode="External"/><Relationship Id="rId464" Type="http://schemas.openxmlformats.org/officeDocument/2006/relationships/hyperlink" Target="https://www.nevo.co.il/law_word/law14/law-2967.pdf" TargetMode="External"/><Relationship Id="rId1010" Type="http://schemas.openxmlformats.org/officeDocument/2006/relationships/hyperlink" Target="http://www.nevo.co.il/Law_word/law14/LAW-1100.pdf" TargetMode="External"/><Relationship Id="rId1094" Type="http://schemas.openxmlformats.org/officeDocument/2006/relationships/hyperlink" Target="http://www.nevo.co.il/Law_word/law14/LAW-0949.pdf" TargetMode="External"/><Relationship Id="rId1108" Type="http://schemas.openxmlformats.org/officeDocument/2006/relationships/hyperlink" Target="http://www.nevo.co.il/Law_word/law14/LAW-2174.pdf" TargetMode="External"/><Relationship Id="rId1315" Type="http://schemas.openxmlformats.org/officeDocument/2006/relationships/hyperlink" Target="http://www.nevo.co.il/advertisements/nevo-100.doc" TargetMode="External"/><Relationship Id="rId117" Type="http://schemas.openxmlformats.org/officeDocument/2006/relationships/hyperlink" Target="https://www.nevo.co.il/Law_word/law14/law-2933.pdf" TargetMode="External"/><Relationship Id="rId671" Type="http://schemas.openxmlformats.org/officeDocument/2006/relationships/hyperlink" Target="http://www.nevo.co.il/Law_word/law17/PROP-0623.pdf" TargetMode="External"/><Relationship Id="rId769" Type="http://schemas.openxmlformats.org/officeDocument/2006/relationships/hyperlink" Target="http://www.nevo.co.il/Law_word/law15/memshala-1256.pdf" TargetMode="External"/><Relationship Id="rId976" Type="http://schemas.openxmlformats.org/officeDocument/2006/relationships/hyperlink" Target="http://www.nevo.co.il/Law_word/law14/LAW-0570.pdf" TargetMode="External"/><Relationship Id="rId324" Type="http://schemas.openxmlformats.org/officeDocument/2006/relationships/hyperlink" Target="http://www.nevo.co.il/Law_word/law15/memshala-678.pdf" TargetMode="External"/><Relationship Id="rId531" Type="http://schemas.openxmlformats.org/officeDocument/2006/relationships/hyperlink" Target="http://www.nevo.co.il/Law_word/law14/LAW-1331.pdf" TargetMode="External"/><Relationship Id="rId629" Type="http://schemas.openxmlformats.org/officeDocument/2006/relationships/hyperlink" Target="http://www.nevo.co.il/Law_word/law17/PROP-1106.pdf" TargetMode="External"/><Relationship Id="rId1161" Type="http://schemas.openxmlformats.org/officeDocument/2006/relationships/hyperlink" Target="http://www.nevo.co.il/Law_word/law06/TAK-6019.pdf" TargetMode="External"/><Relationship Id="rId1259" Type="http://schemas.openxmlformats.org/officeDocument/2006/relationships/hyperlink" Target="http://www.nevo.co.il/Law_word/law15/memshala-181.pdf" TargetMode="External"/><Relationship Id="rId836" Type="http://schemas.openxmlformats.org/officeDocument/2006/relationships/hyperlink" Target="http://www.nevo.co.il/Law_word/law14/LAW-2040.pdf" TargetMode="External"/><Relationship Id="rId1021" Type="http://schemas.openxmlformats.org/officeDocument/2006/relationships/hyperlink" Target="http://www.nevo.co.il/Law_word/law16/knesset-346.pdf" TargetMode="External"/><Relationship Id="rId1119" Type="http://schemas.openxmlformats.org/officeDocument/2006/relationships/hyperlink" Target="http://www.nevo.co.il/Law_word/law14/law-2135.pdf" TargetMode="External"/><Relationship Id="rId903" Type="http://schemas.openxmlformats.org/officeDocument/2006/relationships/hyperlink" Target="http://www.nevo.co.il/Law_word/law14/LAW-2040.pdf" TargetMode="External"/><Relationship Id="rId32" Type="http://schemas.openxmlformats.org/officeDocument/2006/relationships/hyperlink" Target="http://www.nevo.co.il/Law_word/law14/LAW-1724.pdf" TargetMode="External"/><Relationship Id="rId181" Type="http://schemas.openxmlformats.org/officeDocument/2006/relationships/hyperlink" Target="http://www.nevo.co.il/Law_word/law06/tak-7198.pdf" TargetMode="External"/><Relationship Id="rId279" Type="http://schemas.openxmlformats.org/officeDocument/2006/relationships/hyperlink" Target="http://www.nevo.co.il/Law_word/law14/LAW-1188.pdf" TargetMode="External"/><Relationship Id="rId486" Type="http://schemas.openxmlformats.org/officeDocument/2006/relationships/hyperlink" Target="http://www.nevo.co.il/Law_word/law14/LAW-0958.pdf" TargetMode="External"/><Relationship Id="rId693" Type="http://schemas.openxmlformats.org/officeDocument/2006/relationships/hyperlink" Target="http://www.nevo.co.il/Law_word/law17/PROP-1908.pdf" TargetMode="External"/><Relationship Id="rId139" Type="http://schemas.openxmlformats.org/officeDocument/2006/relationships/hyperlink" Target="http://www.nevo.co.il/Law_word/law14/LAW-1138.pdf" TargetMode="External"/><Relationship Id="rId346" Type="http://schemas.openxmlformats.org/officeDocument/2006/relationships/hyperlink" Target="http://www.nevo.co.il/Law_word/law06/tak-7611.pdf" TargetMode="External"/><Relationship Id="rId553" Type="http://schemas.openxmlformats.org/officeDocument/2006/relationships/hyperlink" Target="http://www.nevo.co.il/Law_word/law14/law-2614.pdf" TargetMode="External"/><Relationship Id="rId760" Type="http://schemas.openxmlformats.org/officeDocument/2006/relationships/hyperlink" Target="http://www.nevo.co.il/Law_word/law14/LAW-2000.pdf" TargetMode="External"/><Relationship Id="rId998" Type="http://schemas.openxmlformats.org/officeDocument/2006/relationships/hyperlink" Target="http://www.nevo.co.il/Law_word/law14/LAW-1561.pdf" TargetMode="External"/><Relationship Id="rId1183" Type="http://schemas.openxmlformats.org/officeDocument/2006/relationships/hyperlink" Target="http://www.nevo.co.il/Law_word/law15/memshala-724.pdf" TargetMode="External"/><Relationship Id="rId206" Type="http://schemas.openxmlformats.org/officeDocument/2006/relationships/hyperlink" Target="http://www.nevo.co.il/Law_word/law14/LAW-1999.pdf" TargetMode="External"/><Relationship Id="rId413" Type="http://schemas.openxmlformats.org/officeDocument/2006/relationships/hyperlink" Target="https://www.nevo.co.il/Law_word/law15/memshala-1440.pdf" TargetMode="External"/><Relationship Id="rId858" Type="http://schemas.openxmlformats.org/officeDocument/2006/relationships/hyperlink" Target="http://www.nevo.co.il/Law_word/law14/LAW-1955.pdf" TargetMode="External"/><Relationship Id="rId1043" Type="http://schemas.openxmlformats.org/officeDocument/2006/relationships/hyperlink" Target="http://www.nevo.co.il/Law_word/law16/KNESSET-87.pdf" TargetMode="External"/><Relationship Id="rId620" Type="http://schemas.openxmlformats.org/officeDocument/2006/relationships/hyperlink" Target="http://www.nevo.co.il/Law_word/law14/law-2148.pdf" TargetMode="External"/><Relationship Id="rId718" Type="http://schemas.openxmlformats.org/officeDocument/2006/relationships/hyperlink" Target="http://www.nevo.co.il/Law_word/law14/LAW-0949.pdf" TargetMode="External"/><Relationship Id="rId925" Type="http://schemas.openxmlformats.org/officeDocument/2006/relationships/hyperlink" Target="https://www.nevo.co.il/Law_word/law14/law-2933.pdf" TargetMode="External"/><Relationship Id="rId1250" Type="http://schemas.openxmlformats.org/officeDocument/2006/relationships/hyperlink" Target="https://www.nevo.co.il/Law_word/law15/memshala-1440.pdf" TargetMode="External"/><Relationship Id="rId1110" Type="http://schemas.openxmlformats.org/officeDocument/2006/relationships/hyperlink" Target="http://www.nevo.co.il/Law_word/law16/knesset-210.pdf" TargetMode="External"/><Relationship Id="rId1208" Type="http://schemas.openxmlformats.org/officeDocument/2006/relationships/hyperlink" Target="http://www.nevo.co.il/Law_word/law17/PROP-2284.pdf" TargetMode="External"/><Relationship Id="rId54" Type="http://schemas.openxmlformats.org/officeDocument/2006/relationships/hyperlink" Target="http://www.nevo.co.il/Law_word/law14/law-2349.pdf" TargetMode="External"/><Relationship Id="rId270" Type="http://schemas.openxmlformats.org/officeDocument/2006/relationships/hyperlink" Target="http://www.nevo.co.il/Law_word/law17/PROP-1757.pdf" TargetMode="External"/><Relationship Id="rId130" Type="http://schemas.openxmlformats.org/officeDocument/2006/relationships/hyperlink" Target="https://www.nevo.co.il/Law_word/law15/memshala-1440.pdf" TargetMode="External"/><Relationship Id="rId368" Type="http://schemas.openxmlformats.org/officeDocument/2006/relationships/hyperlink" Target="http://www.nevo.co.il/Law_word/law14/law-2686.pdf" TargetMode="External"/><Relationship Id="rId575" Type="http://schemas.openxmlformats.org/officeDocument/2006/relationships/hyperlink" Target="http://www.nevo.co.il/Law_word/law14/LAW-1331.pdf" TargetMode="External"/><Relationship Id="rId782" Type="http://schemas.openxmlformats.org/officeDocument/2006/relationships/hyperlink" Target="http://www.nevo.co.il/Law_word/law14/LAW-1629.pdf" TargetMode="External"/><Relationship Id="rId228" Type="http://schemas.openxmlformats.org/officeDocument/2006/relationships/hyperlink" Target="http://www.nevo.co.il/Law_word/law17/PROP-1757.pdf" TargetMode="External"/><Relationship Id="rId435" Type="http://schemas.openxmlformats.org/officeDocument/2006/relationships/hyperlink" Target="https://www.nevo.co.il/Law_word/law15/memshala-1440.pdf" TargetMode="External"/><Relationship Id="rId642" Type="http://schemas.openxmlformats.org/officeDocument/2006/relationships/hyperlink" Target="http://www.nevo.co.il/Law_word/law14/LAW-1679.pdf" TargetMode="External"/><Relationship Id="rId1065" Type="http://schemas.openxmlformats.org/officeDocument/2006/relationships/hyperlink" Target="http://www.nevo.co.il/Law_word/law15/memshala-1092.pdf" TargetMode="External"/><Relationship Id="rId1272" Type="http://schemas.openxmlformats.org/officeDocument/2006/relationships/hyperlink" Target="http://www.nevo.co.il/Law_word/law14/LAW-1331.pdf" TargetMode="External"/><Relationship Id="rId502" Type="http://schemas.openxmlformats.org/officeDocument/2006/relationships/hyperlink" Target="http://www.nevo.co.il/Law_word/law14/LAW-2174.pdf" TargetMode="External"/><Relationship Id="rId947" Type="http://schemas.openxmlformats.org/officeDocument/2006/relationships/hyperlink" Target="https://www.nevo.co.il/law_word/law14/law-2967.pdf" TargetMode="External"/><Relationship Id="rId1132" Type="http://schemas.openxmlformats.org/officeDocument/2006/relationships/hyperlink" Target="http://www.nevo.co.il/Law_word/law17/PROP-1915.pdf" TargetMode="External"/><Relationship Id="rId76" Type="http://schemas.openxmlformats.org/officeDocument/2006/relationships/hyperlink" Target="http://www.nevo.co.il/Law_word/law17/PROP-1204.pdf" TargetMode="External"/><Relationship Id="rId807" Type="http://schemas.openxmlformats.org/officeDocument/2006/relationships/hyperlink" Target="http://www.nevo.co.il/Law_word/law14/law-2253.pdf" TargetMode="External"/><Relationship Id="rId292" Type="http://schemas.openxmlformats.org/officeDocument/2006/relationships/hyperlink" Target="http://www.nevo.co.il/Law_word/law15/memshala-1092.pdf" TargetMode="External"/><Relationship Id="rId597" Type="http://schemas.openxmlformats.org/officeDocument/2006/relationships/hyperlink" Target="https://www.nevo.co.il/law_word/law14/law-2967.pdf" TargetMode="External"/><Relationship Id="rId152" Type="http://schemas.openxmlformats.org/officeDocument/2006/relationships/hyperlink" Target="https://www.nevo.co.il/Law_word/law15/memshala-1440.pdf" TargetMode="External"/><Relationship Id="rId457" Type="http://schemas.openxmlformats.org/officeDocument/2006/relationships/hyperlink" Target="https://www.nevo.co.il/Law_word/law15/memshala-1440.pdf" TargetMode="External"/><Relationship Id="rId1087" Type="http://schemas.openxmlformats.org/officeDocument/2006/relationships/hyperlink" Target="https://www.nevo.co.il/Law_word/law15/memshala-1440.pdf" TargetMode="External"/><Relationship Id="rId1294" Type="http://schemas.openxmlformats.org/officeDocument/2006/relationships/hyperlink" Target="https://www.nevo.co.il/law_word/law14/law-2967.pdf" TargetMode="External"/><Relationship Id="rId664" Type="http://schemas.openxmlformats.org/officeDocument/2006/relationships/hyperlink" Target="http://www.nevo.co.il/Law_word/law14/LAW-1515.pdf" TargetMode="External"/><Relationship Id="rId871" Type="http://schemas.openxmlformats.org/officeDocument/2006/relationships/hyperlink" Target="http://www.nevo.co.il/Law_word/law14/LAW-1599.pdf" TargetMode="External"/><Relationship Id="rId969" Type="http://schemas.openxmlformats.org/officeDocument/2006/relationships/hyperlink" Target="http://www.nevo.co.il/Law_word/law14/LAW-0619.pdf" TargetMode="External"/><Relationship Id="rId317" Type="http://schemas.openxmlformats.org/officeDocument/2006/relationships/hyperlink" Target="http://www.nevo.co.il/Law_word/law14/law-2686.pdf" TargetMode="External"/><Relationship Id="rId524" Type="http://schemas.openxmlformats.org/officeDocument/2006/relationships/hyperlink" Target="http://www.nevo.co.il/Law_word/law16/KNESSET-32.pdf" TargetMode="External"/><Relationship Id="rId731" Type="http://schemas.openxmlformats.org/officeDocument/2006/relationships/hyperlink" Target="http://www.nevo.co.il/Law_word/law17/PROP-0623.pdf" TargetMode="External"/><Relationship Id="rId1154" Type="http://schemas.openxmlformats.org/officeDocument/2006/relationships/hyperlink" Target="https://www.nevo.co.il/law_word/law14/law-2967.pdf" TargetMode="External"/><Relationship Id="rId98" Type="http://schemas.openxmlformats.org/officeDocument/2006/relationships/hyperlink" Target="http://www.nevo.co.il/Law_word/law17/PROP-2677.pdf" TargetMode="External"/><Relationship Id="rId829" Type="http://schemas.openxmlformats.org/officeDocument/2006/relationships/hyperlink" Target="http://www.nevo.co.il/Law_word/law06/TAK-5209.pdf" TargetMode="External"/><Relationship Id="rId1014" Type="http://schemas.openxmlformats.org/officeDocument/2006/relationships/hyperlink" Target="http://www.nevo.co.il/Law_word/law14/LAW-1519.pdf" TargetMode="External"/><Relationship Id="rId1221" Type="http://schemas.openxmlformats.org/officeDocument/2006/relationships/hyperlink" Target="http://www.nevo.co.il/Law_word/law17/PROP-1663.pdf" TargetMode="External"/><Relationship Id="rId1319" Type="http://schemas.openxmlformats.org/officeDocument/2006/relationships/footer" Target="footer1.xml"/><Relationship Id="rId25" Type="http://schemas.openxmlformats.org/officeDocument/2006/relationships/hyperlink" Target="http://www.nevo.co.il/Law_word/law17/PROP-2785.pdf" TargetMode="External"/><Relationship Id="rId174" Type="http://schemas.openxmlformats.org/officeDocument/2006/relationships/hyperlink" Target="http://www.nevo.co.il/Law_word/law15/MEMSHALA-98.pdf" TargetMode="External"/><Relationship Id="rId381" Type="http://schemas.openxmlformats.org/officeDocument/2006/relationships/hyperlink" Target="https://www.nevo.co.il/Law_word/law15/memshala-1443.pdf" TargetMode="External"/><Relationship Id="rId241" Type="http://schemas.openxmlformats.org/officeDocument/2006/relationships/hyperlink" Target="http://www.nevo.co.il/Law_word/law14/LAW-1188.pdf" TargetMode="External"/><Relationship Id="rId479" Type="http://schemas.openxmlformats.org/officeDocument/2006/relationships/hyperlink" Target="http://www.nevo.co.il/Law_word/law17/PROP-0623.pdf" TargetMode="External"/><Relationship Id="rId686" Type="http://schemas.openxmlformats.org/officeDocument/2006/relationships/hyperlink" Target="http://www.nevo.co.il/Law_word/law17/PROP-0911.pdf" TargetMode="External"/><Relationship Id="rId893" Type="http://schemas.openxmlformats.org/officeDocument/2006/relationships/hyperlink" Target="http://www.nevo.co.il/Law_word/law14/law-2148.pdf" TargetMode="External"/><Relationship Id="rId339" Type="http://schemas.openxmlformats.org/officeDocument/2006/relationships/hyperlink" Target="http://www.nevo.co.il/Law_word/law14/LAW-1999.pdf" TargetMode="External"/><Relationship Id="rId546" Type="http://schemas.openxmlformats.org/officeDocument/2006/relationships/hyperlink" Target="http://www.nevo.co.il/Law_word/law15/memshala-771.pdf" TargetMode="External"/><Relationship Id="rId753" Type="http://schemas.openxmlformats.org/officeDocument/2006/relationships/hyperlink" Target="http://www.nevo.co.il/Law_word/law15/memshala-1256.pdf" TargetMode="External"/><Relationship Id="rId1176" Type="http://schemas.openxmlformats.org/officeDocument/2006/relationships/hyperlink" Target="http://www.nevo.co.il/Law_word/law14/law-2223.pdf" TargetMode="External"/><Relationship Id="rId101" Type="http://schemas.openxmlformats.org/officeDocument/2006/relationships/hyperlink" Target="http://www.nevo.co.il/law_word/law14/law-2499.pdf" TargetMode="External"/><Relationship Id="rId406" Type="http://schemas.openxmlformats.org/officeDocument/2006/relationships/hyperlink" Target="https://www.nevo.co.il/law_word/law14/law-2967.pdf" TargetMode="External"/><Relationship Id="rId960" Type="http://schemas.openxmlformats.org/officeDocument/2006/relationships/hyperlink" Target="http://www.nevo.co.il/Law_word/law17/PROP-1839.pdf" TargetMode="External"/><Relationship Id="rId1036" Type="http://schemas.openxmlformats.org/officeDocument/2006/relationships/hyperlink" Target="http://www.nevo.co.il/Law_word/law14/law-2262.pdf" TargetMode="External"/><Relationship Id="rId1243" Type="http://schemas.openxmlformats.org/officeDocument/2006/relationships/hyperlink" Target="http://www.nevo.co.il/Law_word/law06/TAK-6040.pdf" TargetMode="External"/><Relationship Id="rId613" Type="http://schemas.openxmlformats.org/officeDocument/2006/relationships/hyperlink" Target="http://www.nevo.co.il/Law_word/law06/TAK-5506.pdf" TargetMode="External"/><Relationship Id="rId820" Type="http://schemas.openxmlformats.org/officeDocument/2006/relationships/hyperlink" Target="https://www.nevo.co.il/Law_word/law15/memshala-1443.pdf" TargetMode="External"/><Relationship Id="rId918" Type="http://schemas.openxmlformats.org/officeDocument/2006/relationships/hyperlink" Target="https://www.nevo.co.il/Law_word/law15/memshala-1440.pdf" TargetMode="External"/><Relationship Id="rId1103" Type="http://schemas.openxmlformats.org/officeDocument/2006/relationships/hyperlink" Target="https://www.nevo.co.il/Law_word/law15/memshala-1443.pdf" TargetMode="External"/><Relationship Id="rId1310" Type="http://schemas.openxmlformats.org/officeDocument/2006/relationships/hyperlink" Target="https://www.nevo.co.il/Law_word/law15/memshala-1440.pdf" TargetMode="External"/><Relationship Id="rId47" Type="http://schemas.openxmlformats.org/officeDocument/2006/relationships/hyperlink" Target="http://www.nevo.co.il/Law_word/law17/PROP-2650.pdf" TargetMode="External"/><Relationship Id="rId196" Type="http://schemas.openxmlformats.org/officeDocument/2006/relationships/hyperlink" Target="http://www.nevo.co.il/Law_word/law14/LAW-1360.pdf" TargetMode="External"/><Relationship Id="rId263" Type="http://schemas.openxmlformats.org/officeDocument/2006/relationships/hyperlink" Target="http://www.nevo.co.il/Law_word/law14/LAW-1786.pdf" TargetMode="External"/><Relationship Id="rId470" Type="http://schemas.openxmlformats.org/officeDocument/2006/relationships/hyperlink" Target="http://www.nevo.co.il/Law_word/law14/LAW-1030.pdf" TargetMode="External"/><Relationship Id="rId123" Type="http://schemas.openxmlformats.org/officeDocument/2006/relationships/hyperlink" Target="http://www.nevo.co.il/Law_word/law14/LAW-2000.pdf" TargetMode="External"/><Relationship Id="rId330" Type="http://schemas.openxmlformats.org/officeDocument/2006/relationships/hyperlink" Target="http://www.nevo.co.il/Law_word/law15/memshala-678.pdf" TargetMode="External"/><Relationship Id="rId568" Type="http://schemas.openxmlformats.org/officeDocument/2006/relationships/hyperlink" Target="http://www.nevo.co.il/Law_word/law17/PROP-0738.pdf" TargetMode="External"/><Relationship Id="rId775" Type="http://schemas.openxmlformats.org/officeDocument/2006/relationships/hyperlink" Target="http://www.nevo.co.il/Law_word/law17/PROP-2609.pdf" TargetMode="External"/><Relationship Id="rId982" Type="http://schemas.openxmlformats.org/officeDocument/2006/relationships/hyperlink" Target="http://www.nevo.co.il/Law_word/law14/LAW-1679.pdf" TargetMode="External"/><Relationship Id="rId1198" Type="http://schemas.openxmlformats.org/officeDocument/2006/relationships/hyperlink" Target="http://www.nevo.co.il/Law_word/law06/tak-7779.pdf" TargetMode="External"/><Relationship Id="rId428" Type="http://schemas.openxmlformats.org/officeDocument/2006/relationships/hyperlink" Target="https://www.nevo.co.il/law_word/law14/law-2967.pdf" TargetMode="External"/><Relationship Id="rId635" Type="http://schemas.openxmlformats.org/officeDocument/2006/relationships/hyperlink" Target="http://www.nevo.co.il/Law_word/law17/PROP-2609.pdf" TargetMode="External"/><Relationship Id="rId842" Type="http://schemas.openxmlformats.org/officeDocument/2006/relationships/hyperlink" Target="http://www.nevo.co.il/Law_word/law14/LAW-0949.pdf" TargetMode="External"/><Relationship Id="rId1058" Type="http://schemas.openxmlformats.org/officeDocument/2006/relationships/hyperlink" Target="http://www.nevo.co.il/Law_word/law14/law-2686.pdf" TargetMode="External"/><Relationship Id="rId1265" Type="http://schemas.openxmlformats.org/officeDocument/2006/relationships/hyperlink" Target="http://www.nevo.co.il/Law_word/law15/memshala-1215.pdf" TargetMode="External"/><Relationship Id="rId702" Type="http://schemas.openxmlformats.org/officeDocument/2006/relationships/hyperlink" Target="http://www.nevo.co.il/Law_word/law14/LAW-0949.pdf" TargetMode="External"/><Relationship Id="rId1125" Type="http://schemas.openxmlformats.org/officeDocument/2006/relationships/hyperlink" Target="http://www.nevo.co.il/Law_word/law14/LAW-1632.pdf" TargetMode="External"/><Relationship Id="rId69" Type="http://schemas.openxmlformats.org/officeDocument/2006/relationships/hyperlink" Target="http://www.nevo.co.il/Law_word/law14/LAW-1415.pdf" TargetMode="External"/><Relationship Id="rId285" Type="http://schemas.openxmlformats.org/officeDocument/2006/relationships/hyperlink" Target="https://www.nevo.co.il/Law_word/law14/law-2933.pdf" TargetMode="External"/><Relationship Id="rId492" Type="http://schemas.openxmlformats.org/officeDocument/2006/relationships/hyperlink" Target="http://www.nevo.co.il/Law_word/law17/PROP-0590.pdf" TargetMode="External"/><Relationship Id="rId797" Type="http://schemas.openxmlformats.org/officeDocument/2006/relationships/hyperlink" Target="https://www.nevo.co.il/law_word/law14/law-2967.pdf" TargetMode="External"/><Relationship Id="rId145" Type="http://schemas.openxmlformats.org/officeDocument/2006/relationships/hyperlink" Target="http://www.nevo.co.il/Law_word/law06/tak-7198.pdf" TargetMode="External"/><Relationship Id="rId352" Type="http://schemas.openxmlformats.org/officeDocument/2006/relationships/hyperlink" Target="http://www.nevo.co.il/Law_word/law14/law-2686.pdf" TargetMode="External"/><Relationship Id="rId1287" Type="http://schemas.openxmlformats.org/officeDocument/2006/relationships/hyperlink" Target="http://www.nevo.co.il/Law_word/law06/tak-7434.pdf" TargetMode="External"/><Relationship Id="rId212" Type="http://schemas.openxmlformats.org/officeDocument/2006/relationships/hyperlink" Target="http://www.nevo.co.il/Law_word/law14/LAW-1188.pdf" TargetMode="External"/><Relationship Id="rId657" Type="http://schemas.openxmlformats.org/officeDocument/2006/relationships/hyperlink" Target="http://www.nevo.co.il/Law_word/law17/PROP-0674.pdf" TargetMode="External"/><Relationship Id="rId864" Type="http://schemas.openxmlformats.org/officeDocument/2006/relationships/hyperlink" Target="http://www.nevo.co.il/Law_word/law14/LAW-1511.pdf" TargetMode="External"/><Relationship Id="rId517" Type="http://schemas.openxmlformats.org/officeDocument/2006/relationships/hyperlink" Target="http://www.nevo.co.il/Law_word/law14/LAW-0367.pdf" TargetMode="External"/><Relationship Id="rId724" Type="http://schemas.openxmlformats.org/officeDocument/2006/relationships/hyperlink" Target="http://www.nevo.co.il/Law_word/law14/LAW-2089.pdf" TargetMode="External"/><Relationship Id="rId931" Type="http://schemas.openxmlformats.org/officeDocument/2006/relationships/hyperlink" Target="http://www.nevo.co.il/Law_word/law14/LAW-0949.pdf" TargetMode="External"/><Relationship Id="rId1147" Type="http://schemas.openxmlformats.org/officeDocument/2006/relationships/hyperlink" Target="http://www.nevo.co.il/Law_word/law14/LAW-2062.pdf" TargetMode="External"/><Relationship Id="rId60" Type="http://schemas.openxmlformats.org/officeDocument/2006/relationships/hyperlink" Target="https://www.nevo.co.il/Law_word/law15/memshala-1440.pdf" TargetMode="External"/><Relationship Id="rId1007" Type="http://schemas.openxmlformats.org/officeDocument/2006/relationships/hyperlink" Target="http://www.nevo.co.il/Law_word/law17/PROP-1396.pdf" TargetMode="External"/><Relationship Id="rId1214" Type="http://schemas.openxmlformats.org/officeDocument/2006/relationships/hyperlink" Target="http://www.nevo.co.il/Law_word/law06/tak-7434.pdf" TargetMode="External"/><Relationship Id="rId18" Type="http://schemas.openxmlformats.org/officeDocument/2006/relationships/hyperlink" Target="http://www.nevo.co.il/Law_word/law15/memshala-575.pdf" TargetMode="External"/><Relationship Id="rId167" Type="http://schemas.openxmlformats.org/officeDocument/2006/relationships/hyperlink" Target="http://www.nevo.co.il/Law_word/law14/law-2349.pdf" TargetMode="External"/><Relationship Id="rId374" Type="http://schemas.openxmlformats.org/officeDocument/2006/relationships/hyperlink" Target="http://www.nevo.co.il/Law_word/law14/LAW-1999.pdf" TargetMode="External"/><Relationship Id="rId581" Type="http://schemas.openxmlformats.org/officeDocument/2006/relationships/hyperlink" Target="http://www.nevo.co.il/Law_word/law14/LAW-1679.pdf" TargetMode="External"/><Relationship Id="rId234" Type="http://schemas.openxmlformats.org/officeDocument/2006/relationships/hyperlink" Target="http://www.nevo.co.il/Law_word/law17/PROP-1757.pdf" TargetMode="External"/><Relationship Id="rId679" Type="http://schemas.openxmlformats.org/officeDocument/2006/relationships/hyperlink" Target="http://www.nevo.co.il/Law_word/law14/LAW-0619.pdf" TargetMode="External"/><Relationship Id="rId886" Type="http://schemas.openxmlformats.org/officeDocument/2006/relationships/hyperlink" Target="http://www.nevo.co.il/Law_word/law17/PROP-1396.pdf" TargetMode="External"/><Relationship Id="rId2" Type="http://schemas.openxmlformats.org/officeDocument/2006/relationships/styles" Target="styles.xml"/><Relationship Id="rId441" Type="http://schemas.openxmlformats.org/officeDocument/2006/relationships/hyperlink" Target="https://www.nevo.co.il/Law_word/law15/memshala-1440.pdf" TargetMode="External"/><Relationship Id="rId539" Type="http://schemas.openxmlformats.org/officeDocument/2006/relationships/hyperlink" Target="http://www.nevo.co.il/Law_word/law14/LAW-0509.pdf" TargetMode="External"/><Relationship Id="rId746" Type="http://schemas.openxmlformats.org/officeDocument/2006/relationships/hyperlink" Target="http://www.nevo.co.il/Law_word/law14/LAW-1629.pdf" TargetMode="External"/><Relationship Id="rId1071" Type="http://schemas.openxmlformats.org/officeDocument/2006/relationships/hyperlink" Target="http://www.nevo.co.il/Law_word/law16/knesset-345.pdf" TargetMode="External"/><Relationship Id="rId1169" Type="http://schemas.openxmlformats.org/officeDocument/2006/relationships/hyperlink" Target="http://www.nevo.co.il/Law_word/law06/tak-6575.pdf" TargetMode="External"/><Relationship Id="rId301" Type="http://schemas.openxmlformats.org/officeDocument/2006/relationships/hyperlink" Target="https://www.nevo.co.il/Law_word/law14/law-2933.pdf" TargetMode="External"/><Relationship Id="rId953" Type="http://schemas.openxmlformats.org/officeDocument/2006/relationships/hyperlink" Target="http://www.nevo.co.il/Law_word/law14/LAW-1331.pdf" TargetMode="External"/><Relationship Id="rId1029" Type="http://schemas.openxmlformats.org/officeDocument/2006/relationships/hyperlink" Target="https://www.nevo.co.il/Law_word/law15/memshala-1443.pdf" TargetMode="External"/><Relationship Id="rId1236" Type="http://schemas.openxmlformats.org/officeDocument/2006/relationships/hyperlink" Target="http://www.nevo.co.il/Law_word/law17/PROP-1570.pdf" TargetMode="External"/><Relationship Id="rId82" Type="http://schemas.openxmlformats.org/officeDocument/2006/relationships/hyperlink" Target="https://www.nevo.co.il/Law_word/law15/memshala-1440.pdf" TargetMode="External"/><Relationship Id="rId606" Type="http://schemas.openxmlformats.org/officeDocument/2006/relationships/hyperlink" Target="http://www.nevo.co.il/Law_word/law06/TAK-4501.pdf" TargetMode="External"/><Relationship Id="rId813" Type="http://schemas.openxmlformats.org/officeDocument/2006/relationships/hyperlink" Target="http://www.nevo.co.il/Law_word/law14/law-2253.pdf" TargetMode="External"/><Relationship Id="rId1303" Type="http://schemas.openxmlformats.org/officeDocument/2006/relationships/hyperlink" Target="http://www.nevo.co.il/law_word/law14/law-2499.pdf" TargetMode="External"/><Relationship Id="rId189" Type="http://schemas.openxmlformats.org/officeDocument/2006/relationships/hyperlink" Target="http://www.nevo.co.il/Law_word/law15/memshala-575.pdf" TargetMode="External"/><Relationship Id="rId396" Type="http://schemas.openxmlformats.org/officeDocument/2006/relationships/hyperlink" Target="http://www.nevo.co.il/Law_word/law14/LAW-1724.pdf" TargetMode="External"/><Relationship Id="rId256" Type="http://schemas.openxmlformats.org/officeDocument/2006/relationships/hyperlink" Target="http://www.nevo.co.il/Law_word/law17/PROP-2650.pdf" TargetMode="External"/><Relationship Id="rId463" Type="http://schemas.openxmlformats.org/officeDocument/2006/relationships/hyperlink" Target="https://www.nevo.co.il/Law_word/law15/memshala-1440.pdf" TargetMode="External"/><Relationship Id="rId670" Type="http://schemas.openxmlformats.org/officeDocument/2006/relationships/hyperlink" Target="http://www.nevo.co.il/Law_word/law14/LAW-0460.pdf" TargetMode="External"/><Relationship Id="rId1093" Type="http://schemas.openxmlformats.org/officeDocument/2006/relationships/hyperlink" Target="http://www.nevo.co.il/Law_word/law17/PROP-0623.pdf" TargetMode="External"/><Relationship Id="rId116" Type="http://schemas.openxmlformats.org/officeDocument/2006/relationships/hyperlink" Target="https://www.nevo.co.il/Law_word/law15/memshala-1440.pdf" TargetMode="External"/><Relationship Id="rId323" Type="http://schemas.openxmlformats.org/officeDocument/2006/relationships/hyperlink" Target="http://www.nevo.co.il/Law_word/law14/law-2363.pdf" TargetMode="External"/><Relationship Id="rId530" Type="http://schemas.openxmlformats.org/officeDocument/2006/relationships/hyperlink" Target="http://www.nevo.co.il/Law_word/law17/PROP-1570.pdf" TargetMode="External"/><Relationship Id="rId768" Type="http://schemas.openxmlformats.org/officeDocument/2006/relationships/hyperlink" Target="http://www.nevo.co.il/Law_word/law14/law-2775.pdf" TargetMode="External"/><Relationship Id="rId975" Type="http://schemas.openxmlformats.org/officeDocument/2006/relationships/hyperlink" Target="http://www.nevo.co.il/Law_word/law16/knesset-210.pdf" TargetMode="External"/><Relationship Id="rId1160" Type="http://schemas.openxmlformats.org/officeDocument/2006/relationships/hyperlink" Target="http://www.nevo.co.il/Law_word/law06/TAK-5950.pdf" TargetMode="External"/><Relationship Id="rId628" Type="http://schemas.openxmlformats.org/officeDocument/2006/relationships/hyperlink" Target="http://www.nevo.co.il/Law_word/law14/LAW-0778.pdf" TargetMode="External"/><Relationship Id="rId835" Type="http://schemas.openxmlformats.org/officeDocument/2006/relationships/hyperlink" Target="http://www.nevo.co.il/Law_word/law17/PROP-2822.pdf" TargetMode="External"/><Relationship Id="rId1258" Type="http://schemas.openxmlformats.org/officeDocument/2006/relationships/hyperlink" Target="http://www.nevo.co.il/Law_word/law14/LAW-2037.pdf" TargetMode="External"/><Relationship Id="rId1020" Type="http://schemas.openxmlformats.org/officeDocument/2006/relationships/hyperlink" Target="http://www.nevo.co.il/Law_word/law14/law-2262.pdf" TargetMode="External"/><Relationship Id="rId1118" Type="http://schemas.openxmlformats.org/officeDocument/2006/relationships/hyperlink" Target="http://www.nevo.co.il/Law_word/law16/knesset-111.pdf" TargetMode="External"/><Relationship Id="rId902" Type="http://schemas.openxmlformats.org/officeDocument/2006/relationships/hyperlink" Target="https://www.nevo.co.il/Law_word/law15/memshala-1440.pdf" TargetMode="External"/><Relationship Id="rId31" Type="http://schemas.openxmlformats.org/officeDocument/2006/relationships/hyperlink" Target="http://www.nevo.co.il/Law_word/law17/PROP-2824.pdf" TargetMode="External"/><Relationship Id="rId180" Type="http://schemas.openxmlformats.org/officeDocument/2006/relationships/hyperlink" Target="http://www.nevo.co.il/Law_word/law15/memshala-575.pdf" TargetMode="External"/><Relationship Id="rId278" Type="http://schemas.openxmlformats.org/officeDocument/2006/relationships/hyperlink" Target="http://www.nevo.co.il/Law_word/law17/PROP-2821.pdf" TargetMode="External"/><Relationship Id="rId485" Type="http://schemas.openxmlformats.org/officeDocument/2006/relationships/hyperlink" Target="http://www.nevo.co.il/Law_word/law17/PROP-1396.pdf" TargetMode="External"/><Relationship Id="rId692" Type="http://schemas.openxmlformats.org/officeDocument/2006/relationships/hyperlink" Target="http://www.nevo.co.il/Law_word/law14/LAW-1331.pdf" TargetMode="External"/><Relationship Id="rId138" Type="http://schemas.openxmlformats.org/officeDocument/2006/relationships/hyperlink" Target="http://www.nevo.co.il/Law_word/law17/PROP-1396.pdf" TargetMode="External"/><Relationship Id="rId345" Type="http://schemas.openxmlformats.org/officeDocument/2006/relationships/hyperlink" Target="http://www.nevo.co.il/Law_word/law06/tak-7471.pdf" TargetMode="External"/><Relationship Id="rId552" Type="http://schemas.openxmlformats.org/officeDocument/2006/relationships/hyperlink" Target="http://www.nevo.co.il/Law_word/law15/memshala-771.pdf" TargetMode="External"/><Relationship Id="rId997" Type="http://schemas.openxmlformats.org/officeDocument/2006/relationships/hyperlink" Target="http://www.nevo.co.il/Law_word/law17/PROP-2239.pdf" TargetMode="External"/><Relationship Id="rId1182" Type="http://schemas.openxmlformats.org/officeDocument/2006/relationships/hyperlink" Target="http://www.nevo.co.il/Law_word/law14/law-2382.pdf" TargetMode="External"/><Relationship Id="rId205" Type="http://schemas.openxmlformats.org/officeDocument/2006/relationships/hyperlink" Target="http://www.nevo.co.il/Law_word/law17/PROP-2650.pdf" TargetMode="External"/><Relationship Id="rId412" Type="http://schemas.openxmlformats.org/officeDocument/2006/relationships/hyperlink" Target="https://www.nevo.co.il/law_word/law14/law-2967.pdf" TargetMode="External"/><Relationship Id="rId857" Type="http://schemas.openxmlformats.org/officeDocument/2006/relationships/hyperlink" Target="http://www.nevo.co.il/Law_word/law17/PROP-2677.pdf" TargetMode="External"/><Relationship Id="rId1042" Type="http://schemas.openxmlformats.org/officeDocument/2006/relationships/hyperlink" Target="http://www.nevo.co.il/Law_word/law14/LAW-2018.pdf" TargetMode="External"/><Relationship Id="rId717" Type="http://schemas.openxmlformats.org/officeDocument/2006/relationships/hyperlink" Target="http://www.nevo.co.il/Law_word/law15/memshala-563.pdf" TargetMode="External"/><Relationship Id="rId924" Type="http://schemas.openxmlformats.org/officeDocument/2006/relationships/hyperlink" Target="http://www.nevo.co.il/Law_word/law15/memshala-1256.pdf" TargetMode="External"/><Relationship Id="rId53" Type="http://schemas.openxmlformats.org/officeDocument/2006/relationships/hyperlink" Target="http://www.nevo.co.il/Law_word/law15/memshala-262.pdf" TargetMode="External"/><Relationship Id="rId1207" Type="http://schemas.openxmlformats.org/officeDocument/2006/relationships/hyperlink" Target="http://www.nevo.co.il/Law_word/law14/LAW-1519.pdf" TargetMode="External"/><Relationship Id="rId367" Type="http://schemas.openxmlformats.org/officeDocument/2006/relationships/hyperlink" Target="http://www.nevo.co.il/Law_word/law15/memshala-678.pdf" TargetMode="External"/><Relationship Id="rId574" Type="http://schemas.openxmlformats.org/officeDocument/2006/relationships/hyperlink" Target="http://www.nevo.co.il/Law_word/law17/PROP-1663.pdf" TargetMode="External"/><Relationship Id="rId227" Type="http://schemas.openxmlformats.org/officeDocument/2006/relationships/hyperlink" Target="http://www.nevo.co.il/Law_word/law14/LAW-1188.pdf" TargetMode="External"/><Relationship Id="rId781" Type="http://schemas.openxmlformats.org/officeDocument/2006/relationships/hyperlink" Target="https://www.nevo.co.il/Law_word/law15/memshala-1440.pdf" TargetMode="External"/><Relationship Id="rId879" Type="http://schemas.openxmlformats.org/officeDocument/2006/relationships/hyperlink" Target="http://www.nevo.co.il/Law_word/law14/LAW-0949.pdf" TargetMode="External"/><Relationship Id="rId434" Type="http://schemas.openxmlformats.org/officeDocument/2006/relationships/hyperlink" Target="https://www.nevo.co.il/law_word/law14/law-2967.pdf" TargetMode="External"/><Relationship Id="rId641" Type="http://schemas.openxmlformats.org/officeDocument/2006/relationships/hyperlink" Target="http://www.nevo.co.il/Law_word/law17/PROP-1908.pdf" TargetMode="External"/><Relationship Id="rId739" Type="http://schemas.openxmlformats.org/officeDocument/2006/relationships/hyperlink" Target="http://www.nevo.co.il/Law_word/law15/MEMSHALA-77.pdf" TargetMode="External"/><Relationship Id="rId1064" Type="http://schemas.openxmlformats.org/officeDocument/2006/relationships/hyperlink" Target="http://www.nevo.co.il/Law_word/law14/law-2686.pdf" TargetMode="External"/><Relationship Id="rId1271" Type="http://schemas.openxmlformats.org/officeDocument/2006/relationships/hyperlink" Target="https://www.nevo.co.il/Law_word/law15/memshala-1440.pdf" TargetMode="External"/><Relationship Id="rId501" Type="http://schemas.openxmlformats.org/officeDocument/2006/relationships/hyperlink" Target="http://www.nevo.co.il/Law_word/law16/KNESSET-48.pdf" TargetMode="External"/><Relationship Id="rId946" Type="http://schemas.openxmlformats.org/officeDocument/2006/relationships/hyperlink" Target="http://www.nevo.co.il/Law_word/law15/memshala-982.pdf" TargetMode="External"/><Relationship Id="rId1131" Type="http://schemas.openxmlformats.org/officeDocument/2006/relationships/hyperlink" Target="http://www.nevo.co.il/Law_word/law14/LAW-1273.pdf" TargetMode="External"/><Relationship Id="rId1229" Type="http://schemas.openxmlformats.org/officeDocument/2006/relationships/hyperlink" Target="https://www.nevo.co.il/Law_word/law15/memshala-1440.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4/law-1619.pdf" TargetMode="External"/><Relationship Id="rId299" Type="http://schemas.openxmlformats.org/officeDocument/2006/relationships/hyperlink" Target="http://www.nevo.co.il/Law_word/law16/knesset-552.pdf" TargetMode="External"/><Relationship Id="rId21" Type="http://schemas.openxmlformats.org/officeDocument/2006/relationships/hyperlink" Target="http://www.nevo.co.il/Law_word/law14/law-0570.pdf" TargetMode="External"/><Relationship Id="rId63" Type="http://schemas.openxmlformats.org/officeDocument/2006/relationships/hyperlink" Target="http://www.nevo.co.il/Law_word/law17/prop-1987.pdf" TargetMode="External"/><Relationship Id="rId159" Type="http://schemas.openxmlformats.org/officeDocument/2006/relationships/hyperlink" Target="http://www.nevo.co.il/Law_word/law17/prop-3033.pdf" TargetMode="External"/><Relationship Id="rId324" Type="http://schemas.openxmlformats.org/officeDocument/2006/relationships/hyperlink" Target="http://www.nevo.co.il/Law_word/law06/tak-7743.pdf" TargetMode="External"/><Relationship Id="rId366" Type="http://schemas.openxmlformats.org/officeDocument/2006/relationships/hyperlink" Target="https://www.nevo.co.il/Law_word/law06/tak-8388.pdf" TargetMode="External"/><Relationship Id="rId170" Type="http://schemas.openxmlformats.org/officeDocument/2006/relationships/hyperlink" Target="http://www.nevo.co.il/Law_word/law14/law-1955.pdf" TargetMode="External"/><Relationship Id="rId226" Type="http://schemas.openxmlformats.org/officeDocument/2006/relationships/hyperlink" Target="http://web1.nevo.co.il/Law_word/law06/tak-6647.pdf" TargetMode="External"/><Relationship Id="rId268" Type="http://schemas.openxmlformats.org/officeDocument/2006/relationships/hyperlink" Target="http://www.nevo.co.il/Law_word/law15/memshala-563.pdf" TargetMode="External"/><Relationship Id="rId32" Type="http://schemas.openxmlformats.org/officeDocument/2006/relationships/hyperlink" Target="http://www.nevo.co.il/Law_word/law14/law-0812.pdf" TargetMode="External"/><Relationship Id="rId74" Type="http://schemas.openxmlformats.org/officeDocument/2006/relationships/hyperlink" Target="http://www.nevo.co.il/Law_word/law06/tak-5364.pdf" TargetMode="External"/><Relationship Id="rId128" Type="http://schemas.openxmlformats.org/officeDocument/2006/relationships/hyperlink" Target="http://www.nevo.co.il/Law_word/law17/prop-2480.pdf" TargetMode="External"/><Relationship Id="rId335" Type="http://schemas.openxmlformats.org/officeDocument/2006/relationships/hyperlink" Target="https://www.nevo.co.il/law_word/law14/law-2686.pdf" TargetMode="External"/><Relationship Id="rId5" Type="http://schemas.openxmlformats.org/officeDocument/2006/relationships/hyperlink" Target="http://www.nevo.co.il/Law_word/law14/law-0423.pdf" TargetMode="External"/><Relationship Id="rId181" Type="http://schemas.openxmlformats.org/officeDocument/2006/relationships/hyperlink" Target="http://www.nevo.co.il/Law_word/law14/law-2002.pdf" TargetMode="External"/><Relationship Id="rId237" Type="http://schemas.openxmlformats.org/officeDocument/2006/relationships/hyperlink" Target="http://www.nevo.co.il/Law_word/law14/law-2166.pdf" TargetMode="External"/><Relationship Id="rId279" Type="http://schemas.openxmlformats.org/officeDocument/2006/relationships/hyperlink" Target="http://www.nevo.co.il/Law_word/law16/knesset-424.pdf" TargetMode="External"/><Relationship Id="rId43" Type="http://schemas.openxmlformats.org/officeDocument/2006/relationships/hyperlink" Target="http://www.nevo.co.il/Law_word/law06/tak-4674.pdf" TargetMode="External"/><Relationship Id="rId139" Type="http://schemas.openxmlformats.org/officeDocument/2006/relationships/hyperlink" Target="http://www.nevo.co.il/Law_word/law06/tak-6019.pdf" TargetMode="External"/><Relationship Id="rId290" Type="http://schemas.openxmlformats.org/officeDocument/2006/relationships/hyperlink" Target="http://www.nevo.co.il/Law_word/law14/LAW-2382.pdf" TargetMode="External"/><Relationship Id="rId304" Type="http://schemas.openxmlformats.org/officeDocument/2006/relationships/hyperlink" Target="http://www.nevo.co.il/Law_word/law06/tak-7504.pdf" TargetMode="External"/><Relationship Id="rId346" Type="http://schemas.openxmlformats.org/officeDocument/2006/relationships/hyperlink" Target="http://www.nevo.co.il/Law_word/law14/law-2723.pdf" TargetMode="External"/><Relationship Id="rId85" Type="http://schemas.openxmlformats.org/officeDocument/2006/relationships/hyperlink" Target="http://www.nevo.co.il/Law_word/law06/tak-5496.pdf" TargetMode="External"/><Relationship Id="rId150" Type="http://schemas.openxmlformats.org/officeDocument/2006/relationships/hyperlink" Target="http://www.nevo.co.il/Law_word/law14/law-1874.pdf" TargetMode="External"/><Relationship Id="rId192" Type="http://schemas.openxmlformats.org/officeDocument/2006/relationships/hyperlink" Target="http://www.nevo.co.il/Law_word/law15/MEMSHALA-154.pdf" TargetMode="External"/><Relationship Id="rId206" Type="http://schemas.openxmlformats.org/officeDocument/2006/relationships/hyperlink" Target="http://www.nevo.co.il/Law_word/law16/KNESSET-112.pdf" TargetMode="External"/><Relationship Id="rId248" Type="http://schemas.openxmlformats.org/officeDocument/2006/relationships/hyperlink" Target="http://www.nevo.co.il/Law_word/law15/memshala-421.pdf" TargetMode="External"/><Relationship Id="rId12" Type="http://schemas.openxmlformats.org/officeDocument/2006/relationships/hyperlink" Target="http://www.nevo.co.il/Law_word/law17/PROP-0623.pdf" TargetMode="External"/><Relationship Id="rId108" Type="http://schemas.openxmlformats.org/officeDocument/2006/relationships/hyperlink" Target="http://www.nevo.co.il/Law_word/law14/law-1632.pdf" TargetMode="External"/><Relationship Id="rId315" Type="http://schemas.openxmlformats.org/officeDocument/2006/relationships/hyperlink" Target="http://www.nevo.co.il/law_word/law14/law-2519.pdf" TargetMode="External"/><Relationship Id="rId357" Type="http://schemas.openxmlformats.org/officeDocument/2006/relationships/hyperlink" Target="https://www.nevo.co.il/Law_word/law15/memshala-1384.pdf" TargetMode="External"/><Relationship Id="rId54" Type="http://schemas.openxmlformats.org/officeDocument/2006/relationships/hyperlink" Target="http://www.nevo.co.il/Law_word/law17/prop-1839.pdf" TargetMode="External"/><Relationship Id="rId96" Type="http://schemas.openxmlformats.org/officeDocument/2006/relationships/hyperlink" Target="http://www.nevo.co.il/Law_word/law14/law-1515.pdf" TargetMode="External"/><Relationship Id="rId161" Type="http://schemas.openxmlformats.org/officeDocument/2006/relationships/hyperlink" Target="http://www.nevo.co.il/Law_word/law06/tak-6304.pdf" TargetMode="External"/><Relationship Id="rId217" Type="http://schemas.openxmlformats.org/officeDocument/2006/relationships/hyperlink" Target="http://www.nevo.co.il/Law_word/law15/memshala-298.pdf" TargetMode="External"/><Relationship Id="rId259" Type="http://schemas.openxmlformats.org/officeDocument/2006/relationships/hyperlink" Target="http://www.nevo.co.il/Law_word/law14/law-2262.pdf" TargetMode="External"/><Relationship Id="rId23" Type="http://schemas.openxmlformats.org/officeDocument/2006/relationships/hyperlink" Target="http://www.nevo.co.il/Law_word/law14/law-0570.pdf" TargetMode="External"/><Relationship Id="rId119" Type="http://schemas.openxmlformats.org/officeDocument/2006/relationships/hyperlink" Target="http://www.nevo.co.il/Law_word/law14/law-1629.pdf" TargetMode="External"/><Relationship Id="rId270" Type="http://schemas.openxmlformats.org/officeDocument/2006/relationships/hyperlink" Target="http://www.nevo.co.il/Law_word/law16/knesset-304.pdf" TargetMode="External"/><Relationship Id="rId326" Type="http://schemas.openxmlformats.org/officeDocument/2006/relationships/hyperlink" Target="http://www.nevo.co.il/Law_word/law15/memshala-1092.pdf" TargetMode="External"/><Relationship Id="rId65" Type="http://schemas.openxmlformats.org/officeDocument/2006/relationships/hyperlink" Target="http://www.nevo.co.il/Law_word/law17/prop-2058.pdf" TargetMode="External"/><Relationship Id="rId130" Type="http://schemas.openxmlformats.org/officeDocument/2006/relationships/hyperlink" Target="http://www.nevo.co.il/Law_word/law17/prop-2677.pdf" TargetMode="External"/><Relationship Id="rId368" Type="http://schemas.openxmlformats.org/officeDocument/2006/relationships/hyperlink" Target="http://www.nevo.co.il/Law_word/law10/YALKUT-4176.pdf" TargetMode="External"/><Relationship Id="rId172" Type="http://schemas.openxmlformats.org/officeDocument/2006/relationships/hyperlink" Target="http://www.nevo.co.il/Law_word/law06/tak-6361.pdf" TargetMode="External"/><Relationship Id="rId228" Type="http://schemas.openxmlformats.org/officeDocument/2006/relationships/hyperlink" Target="http://www.nevo.co.il/Law_word/law06/TAK-6666.pdf" TargetMode="External"/><Relationship Id="rId281" Type="http://schemas.openxmlformats.org/officeDocument/2006/relationships/hyperlink" Target="http://www.nevo.co.il/Law_word/law15/memshala-575.pdf" TargetMode="External"/><Relationship Id="rId337" Type="http://schemas.openxmlformats.org/officeDocument/2006/relationships/hyperlink" Target="http://www.nevo.co.il/law_word/law14/law-2790.pdf" TargetMode="External"/><Relationship Id="rId34" Type="http://schemas.openxmlformats.org/officeDocument/2006/relationships/hyperlink" Target="http://www.nevo.co.il/Law_word/law14/law-0949.pdf" TargetMode="External"/><Relationship Id="rId76" Type="http://schemas.openxmlformats.org/officeDocument/2006/relationships/hyperlink" Target="http://www.nevo.co.il/Law_word/law17/prop-1839.pdf" TargetMode="External"/><Relationship Id="rId141" Type="http://schemas.openxmlformats.org/officeDocument/2006/relationships/hyperlink" Target="http://www.nevo.co.il/Law_word/law14/law-1739.pdf" TargetMode="External"/><Relationship Id="rId7" Type="http://schemas.openxmlformats.org/officeDocument/2006/relationships/hyperlink" Target="http://www.nevo.co.il/Law_word/law14/law-0452.pdf" TargetMode="External"/><Relationship Id="rId183" Type="http://schemas.openxmlformats.org/officeDocument/2006/relationships/hyperlink" Target="http://www.nevo.co.il/Law_word/law14/LAW-2018.pdf" TargetMode="External"/><Relationship Id="rId239" Type="http://schemas.openxmlformats.org/officeDocument/2006/relationships/hyperlink" Target="http://web1.nevo.co.il/Law_word/law16/knesset-185.pdf" TargetMode="External"/><Relationship Id="rId250" Type="http://schemas.openxmlformats.org/officeDocument/2006/relationships/hyperlink" Target="http://www.nevo.co.il/Law_word/law16/knesset-277.pdf" TargetMode="External"/><Relationship Id="rId292" Type="http://schemas.openxmlformats.org/officeDocument/2006/relationships/hyperlink" Target="http://www.nevo.co.il/Law_word/law06/TAK-7226.pdf" TargetMode="External"/><Relationship Id="rId306" Type="http://schemas.openxmlformats.org/officeDocument/2006/relationships/hyperlink" Target="http://www.nevo.co.il/law_word/law14/law-2502.pdf" TargetMode="External"/><Relationship Id="rId45" Type="http://schemas.openxmlformats.org/officeDocument/2006/relationships/hyperlink" Target="http://www.nevo.co.il/Law_word/law17/prop-1663.pdf" TargetMode="External"/><Relationship Id="rId87" Type="http://schemas.openxmlformats.org/officeDocument/2006/relationships/hyperlink" Target="http://www.nevo.co.il/Law_word/law14/law-1415.pdf" TargetMode="External"/><Relationship Id="rId110" Type="http://schemas.openxmlformats.org/officeDocument/2006/relationships/hyperlink" Target="http://www.nevo.co.il/Law_word/law14/law-1561.pdf" TargetMode="External"/><Relationship Id="rId348" Type="http://schemas.openxmlformats.org/officeDocument/2006/relationships/hyperlink" Target="http://www.nevo.co.il/Law_word/law15/memshala-1215.pdf" TargetMode="External"/><Relationship Id="rId152" Type="http://schemas.openxmlformats.org/officeDocument/2006/relationships/hyperlink" Target="http://www.nevo.co.il/Law_word/law14/law-1877.pdf" TargetMode="External"/><Relationship Id="rId194" Type="http://schemas.openxmlformats.org/officeDocument/2006/relationships/hyperlink" Target="http://www.nevo.co.il/Law_word/law16/KNESSET-89.pdf" TargetMode="External"/><Relationship Id="rId208" Type="http://schemas.openxmlformats.org/officeDocument/2006/relationships/hyperlink" Target="http://www.nevo.co.il/Law_word/law06/TAK-6603.pdf" TargetMode="External"/><Relationship Id="rId261" Type="http://schemas.openxmlformats.org/officeDocument/2006/relationships/hyperlink" Target="http://www.nevo.co.il/Law_word/law14/law-2262.pdf" TargetMode="External"/><Relationship Id="rId14" Type="http://schemas.openxmlformats.org/officeDocument/2006/relationships/hyperlink" Target="http://www.nevo.co.il/Law_word/law17/PROP-0674.pdf" TargetMode="External"/><Relationship Id="rId56" Type="http://schemas.openxmlformats.org/officeDocument/2006/relationships/hyperlink" Target="http://www.nevo.co.il/Law_word/law17/prop-1906.pdf" TargetMode="External"/><Relationship Id="rId317" Type="http://schemas.openxmlformats.org/officeDocument/2006/relationships/hyperlink" Target="http://www.nevo.co.il/Law_word/law06/tak-7611.pdf" TargetMode="External"/><Relationship Id="rId359" Type="http://schemas.openxmlformats.org/officeDocument/2006/relationships/hyperlink" Target="http://www.nevo.co.il/Law_word/law06/tak-8338.pdf" TargetMode="External"/><Relationship Id="rId98" Type="http://schemas.openxmlformats.org/officeDocument/2006/relationships/hyperlink" Target="http://www.nevo.co.il/Law_word/law14/law-1519.pdf" TargetMode="External"/><Relationship Id="rId121" Type="http://schemas.openxmlformats.org/officeDocument/2006/relationships/hyperlink" Target="http://www.nevo.co.il/Law_word/law14/law-1632.pdf" TargetMode="External"/><Relationship Id="rId163" Type="http://schemas.openxmlformats.org/officeDocument/2006/relationships/hyperlink" Target="http://www.nevo.co.il/Law_word/law16/knesset-32.pdf" TargetMode="External"/><Relationship Id="rId219" Type="http://schemas.openxmlformats.org/officeDocument/2006/relationships/hyperlink" Target="http://www.nevo.co.il/Law_word/law16/knesset-141.pdf" TargetMode="External"/><Relationship Id="rId370" Type="http://schemas.openxmlformats.org/officeDocument/2006/relationships/hyperlink" Target="http://www.nevo.co.il/Law_word/law10/yalkut-6774.pdf" TargetMode="External"/><Relationship Id="rId230" Type="http://schemas.openxmlformats.org/officeDocument/2006/relationships/hyperlink" Target="http://www.nevo.co.il/Law_word/law16/knesset-111.pdf" TargetMode="External"/><Relationship Id="rId25" Type="http://schemas.openxmlformats.org/officeDocument/2006/relationships/hyperlink" Target="http://www.nevo.co.il/Law_word/law14/law-0619.pdf" TargetMode="External"/><Relationship Id="rId67" Type="http://schemas.openxmlformats.org/officeDocument/2006/relationships/hyperlink" Target="http://www.nevo.co.il/Law_word/law17/prop-1908.pdf" TargetMode="External"/><Relationship Id="rId272" Type="http://schemas.openxmlformats.org/officeDocument/2006/relationships/hyperlink" Target="http://www.nevo.co.il/Law_word/law15/memshala-563.pdf" TargetMode="External"/><Relationship Id="rId328" Type="http://schemas.openxmlformats.org/officeDocument/2006/relationships/hyperlink" Target="http://www.nevo.co.il/Law_word/law15/memshala-1083.pdf" TargetMode="External"/><Relationship Id="rId132" Type="http://schemas.openxmlformats.org/officeDocument/2006/relationships/hyperlink" Target="http://www.nevo.co.il/Law_word/law14/law-1704.pdf" TargetMode="External"/><Relationship Id="rId174" Type="http://schemas.openxmlformats.org/officeDocument/2006/relationships/hyperlink" Target="http://www.nevo.co.il/Law_word/law15/MEMSHALA-136.pdf" TargetMode="External"/><Relationship Id="rId241" Type="http://schemas.openxmlformats.org/officeDocument/2006/relationships/hyperlink" Target="http://www.nevo.co.il/Law_word/law16/knesset-208.pdf" TargetMode="External"/><Relationship Id="rId15" Type="http://schemas.openxmlformats.org/officeDocument/2006/relationships/hyperlink" Target="http://www.nevo.co.il/Law_word/law14/law-0509.pdf" TargetMode="External"/><Relationship Id="rId36" Type="http://schemas.openxmlformats.org/officeDocument/2006/relationships/hyperlink" Target="http://www.nevo.co.il/Law_word/law14/law-0958.pdf" TargetMode="External"/><Relationship Id="rId57" Type="http://schemas.openxmlformats.org/officeDocument/2006/relationships/hyperlink" Target="http://www.nevo.co.il/Law_word/law14/law-1273.pdf" TargetMode="External"/><Relationship Id="rId262" Type="http://schemas.openxmlformats.org/officeDocument/2006/relationships/hyperlink" Target="http://www.nevo.co.il/Law_word/law16/knesset-326.pdf" TargetMode="External"/><Relationship Id="rId283" Type="http://schemas.openxmlformats.org/officeDocument/2006/relationships/hyperlink" Target="http://www.nevo.co.il/law_word/law14/law-2353.PDF" TargetMode="External"/><Relationship Id="rId318" Type="http://schemas.openxmlformats.org/officeDocument/2006/relationships/hyperlink" Target="http://www.nevo.co.il/Law_word/law06/tak-7626.pdf" TargetMode="External"/><Relationship Id="rId339" Type="http://schemas.openxmlformats.org/officeDocument/2006/relationships/hyperlink" Target="http://www.nevo.co.il/law_word/law14/law-2916.pdf" TargetMode="External"/><Relationship Id="rId78" Type="http://schemas.openxmlformats.org/officeDocument/2006/relationships/hyperlink" Target="http://www.nevo.co.il/Law_word/law17/prop-2058.pdf" TargetMode="External"/><Relationship Id="rId99" Type="http://schemas.openxmlformats.org/officeDocument/2006/relationships/hyperlink" Target="http://www.nevo.co.il/Law_word/law17/prop-2284.pdf" TargetMode="External"/><Relationship Id="rId101" Type="http://schemas.openxmlformats.org/officeDocument/2006/relationships/hyperlink" Target="http://www.nevo.co.il/Law_word/law17/prop-2285.pdf" TargetMode="External"/><Relationship Id="rId122" Type="http://schemas.openxmlformats.org/officeDocument/2006/relationships/hyperlink" Target="http://www.nevo.co.il/Law_word/law17/prop-2605.pdf" TargetMode="External"/><Relationship Id="rId143" Type="http://schemas.openxmlformats.org/officeDocument/2006/relationships/hyperlink" Target="http://www.nevo.co.il/Law_word/law14/law-1786.pdf" TargetMode="External"/><Relationship Id="rId164" Type="http://schemas.openxmlformats.org/officeDocument/2006/relationships/hyperlink" Target="http://www.nevo.co.il/Law_word/law14/law-1933.pdf" TargetMode="External"/><Relationship Id="rId185" Type="http://schemas.openxmlformats.org/officeDocument/2006/relationships/hyperlink" Target="http://www.nevo.co.il/Law_word/law14/LAW-2019.pdf" TargetMode="External"/><Relationship Id="rId350" Type="http://schemas.openxmlformats.org/officeDocument/2006/relationships/hyperlink" Target="http://www.nevo.co.il/Law_word/law15/memshala-826.pdf" TargetMode="External"/><Relationship Id="rId9" Type="http://schemas.openxmlformats.org/officeDocument/2006/relationships/hyperlink" Target="http://www.nevo.co.il/Law_word/law14/law-0458.pdf" TargetMode="External"/><Relationship Id="rId210" Type="http://schemas.openxmlformats.org/officeDocument/2006/relationships/hyperlink" Target="http://www.nevo.co.il/Law_word/law06/tak-6566.pdf" TargetMode="External"/><Relationship Id="rId26" Type="http://schemas.openxmlformats.org/officeDocument/2006/relationships/hyperlink" Target="http://www.nevo.co.il/Law_word/law17/PROP-0911.pdf" TargetMode="External"/><Relationship Id="rId231" Type="http://schemas.openxmlformats.org/officeDocument/2006/relationships/hyperlink" Target="http://www.nevo.co.il/Law_word/law14/law-2136.pdf" TargetMode="External"/><Relationship Id="rId252" Type="http://schemas.openxmlformats.org/officeDocument/2006/relationships/hyperlink" Target="http://www.nevo.co.il/Law_word/law15/memshala-467.pdf" TargetMode="External"/><Relationship Id="rId273" Type="http://schemas.openxmlformats.org/officeDocument/2006/relationships/hyperlink" Target="http://www.nevo.co.il/Law_word/law14/law-2319.pdf" TargetMode="External"/><Relationship Id="rId294" Type="http://schemas.openxmlformats.org/officeDocument/2006/relationships/hyperlink" Target="http://www.nevo.co.il/law_word/law14/law-2444.pdf" TargetMode="External"/><Relationship Id="rId308" Type="http://schemas.openxmlformats.org/officeDocument/2006/relationships/hyperlink" Target="http://www.nevo.co.il/law_word/law14/law-2577.pdf" TargetMode="External"/><Relationship Id="rId329" Type="http://schemas.openxmlformats.org/officeDocument/2006/relationships/hyperlink" Target="http://www.nevo.co.il/Law_word/law06/tak-7779.pdf" TargetMode="External"/><Relationship Id="rId47" Type="http://schemas.openxmlformats.org/officeDocument/2006/relationships/hyperlink" Target="http://www.nevo.co.il/Law_word/law06/tak-4885.pdf" TargetMode="External"/><Relationship Id="rId68" Type="http://schemas.openxmlformats.org/officeDocument/2006/relationships/hyperlink" Target="http://www.nevo.co.il/Law_word/law14/law-1336.pdf" TargetMode="External"/><Relationship Id="rId89" Type="http://schemas.openxmlformats.org/officeDocument/2006/relationships/hyperlink" Target="http://www.nevo.co.il/Law_word/law14/law-1440.pdf" TargetMode="External"/><Relationship Id="rId112" Type="http://schemas.openxmlformats.org/officeDocument/2006/relationships/hyperlink" Target="http://www.nevo.co.il/Law_word/law06/tak-5760.pdf" TargetMode="External"/><Relationship Id="rId133" Type="http://schemas.openxmlformats.org/officeDocument/2006/relationships/hyperlink" Target="http://www.nevo.co.il/Law_word/law17/prop-2785.pdf" TargetMode="External"/><Relationship Id="rId154" Type="http://schemas.openxmlformats.org/officeDocument/2006/relationships/hyperlink" Target="http://www.nevo.co.il/Law_word/law14/law-1877.pdf" TargetMode="External"/><Relationship Id="rId175" Type="http://schemas.openxmlformats.org/officeDocument/2006/relationships/hyperlink" Target="http://www.nevo.co.il/Law_word/law14/law-1997.pdf" TargetMode="External"/><Relationship Id="rId340" Type="http://schemas.openxmlformats.org/officeDocument/2006/relationships/hyperlink" Target="https://www.nevo.co.il/Law_word/law15/memshala-1415.pdf" TargetMode="External"/><Relationship Id="rId361" Type="http://schemas.openxmlformats.org/officeDocument/2006/relationships/hyperlink" Target="http://www.nevo.co.il/law_word/law14/law-2933.pdf" TargetMode="External"/><Relationship Id="rId196" Type="http://schemas.openxmlformats.org/officeDocument/2006/relationships/hyperlink" Target="http://www.nevo.co.il/Law_word/law16/KNESSET-79.pdf" TargetMode="External"/><Relationship Id="rId200" Type="http://schemas.openxmlformats.org/officeDocument/2006/relationships/hyperlink" Target="http://www.nevo.co.il/Law_word/law06/tak-6468.pdf" TargetMode="External"/><Relationship Id="rId16" Type="http://schemas.openxmlformats.org/officeDocument/2006/relationships/hyperlink" Target="http://www.nevo.co.il/Law_word/law17/PROP-0738.pdf" TargetMode="External"/><Relationship Id="rId221" Type="http://schemas.openxmlformats.org/officeDocument/2006/relationships/hyperlink" Target="http://www.nevo.co.il/Law_word/law16/knesset-150.pdf" TargetMode="External"/><Relationship Id="rId242" Type="http://schemas.openxmlformats.org/officeDocument/2006/relationships/hyperlink" Target="http://www.nevo.co.il/Law_word/law14/law-2174.pdf" TargetMode="External"/><Relationship Id="rId263" Type="http://schemas.openxmlformats.org/officeDocument/2006/relationships/hyperlink" Target="http://www.nevo.co.il/Law_word/law14/law-2265.pdf" TargetMode="External"/><Relationship Id="rId284" Type="http://schemas.openxmlformats.org/officeDocument/2006/relationships/hyperlink" Target="http://www.nevo.co.il/Law_word/law15/memshala-541.pdf" TargetMode="External"/><Relationship Id="rId319" Type="http://schemas.openxmlformats.org/officeDocument/2006/relationships/hyperlink" Target="http://www.nevo.co.il/law_word/law14/law-2550.pdf" TargetMode="External"/><Relationship Id="rId37" Type="http://schemas.openxmlformats.org/officeDocument/2006/relationships/hyperlink" Target="http://www.nevo.co.il/Law_word/law14/law-1030.pdf" TargetMode="External"/><Relationship Id="rId58" Type="http://schemas.openxmlformats.org/officeDocument/2006/relationships/hyperlink" Target="http://www.nevo.co.il/Law_word/law17/prop-1915.pdf" TargetMode="External"/><Relationship Id="rId79" Type="http://schemas.openxmlformats.org/officeDocument/2006/relationships/hyperlink" Target="http://www.nevo.co.il/Law_word/law06/tak-5415.pdf" TargetMode="External"/><Relationship Id="rId102" Type="http://schemas.openxmlformats.org/officeDocument/2006/relationships/hyperlink" Target="http://www.nevo.co.il/Law_word/law14/law-1526.pdf" TargetMode="External"/><Relationship Id="rId123" Type="http://schemas.openxmlformats.org/officeDocument/2006/relationships/hyperlink" Target="http://www.nevo.co.il/Law_word/law14/law-1632.pdf" TargetMode="External"/><Relationship Id="rId144" Type="http://schemas.openxmlformats.org/officeDocument/2006/relationships/hyperlink" Target="http://www.nevo.co.il/Law_word/law17/prop-2929.pdf" TargetMode="External"/><Relationship Id="rId330" Type="http://schemas.openxmlformats.org/officeDocument/2006/relationships/hyperlink" Target="http://www.nevo.co.il/law_word/law14/law-2614.pdf" TargetMode="External"/><Relationship Id="rId90" Type="http://schemas.openxmlformats.org/officeDocument/2006/relationships/hyperlink" Target="http://www.nevo.co.il/Law_word/law17/prop-2203.pdf" TargetMode="External"/><Relationship Id="rId165" Type="http://schemas.openxmlformats.org/officeDocument/2006/relationships/hyperlink" Target="http://www.nevo.co.il/Law_word/law16/knesset-09.pdf" TargetMode="External"/><Relationship Id="rId186" Type="http://schemas.openxmlformats.org/officeDocument/2006/relationships/hyperlink" Target="http://www.nevo.co.il/Law_word/law16/KNESSET-82.pdf" TargetMode="External"/><Relationship Id="rId351" Type="http://schemas.openxmlformats.org/officeDocument/2006/relationships/hyperlink" Target="http://www.nevo.co.il/law_word/law14/law-2775.pdf" TargetMode="External"/><Relationship Id="rId211" Type="http://schemas.openxmlformats.org/officeDocument/2006/relationships/hyperlink" Target="http://www.nevo.co.il/Law_word/law06/tak-6575.pdf" TargetMode="External"/><Relationship Id="rId232" Type="http://schemas.openxmlformats.org/officeDocument/2006/relationships/hyperlink" Target="http://www.nevo.co.il/Law_word/law16/knesset-187.pdf" TargetMode="External"/><Relationship Id="rId253" Type="http://schemas.openxmlformats.org/officeDocument/2006/relationships/hyperlink" Target="http://www.nevo.co.il/Law_word/law06/tak-6877.pdf" TargetMode="External"/><Relationship Id="rId274" Type="http://schemas.openxmlformats.org/officeDocument/2006/relationships/hyperlink" Target="http://www.nevo.co.il/Law_word/law16/knesset-394.pdf" TargetMode="External"/><Relationship Id="rId295" Type="http://schemas.openxmlformats.org/officeDocument/2006/relationships/hyperlink" Target="http://www.nevo.co.il/Law_word/law16/knesset-536.pdf" TargetMode="External"/><Relationship Id="rId309" Type="http://schemas.openxmlformats.org/officeDocument/2006/relationships/hyperlink" Target="http://www.nevo.co.il/Law_word/law15/memshala-1078.pdf" TargetMode="External"/><Relationship Id="rId27" Type="http://schemas.openxmlformats.org/officeDocument/2006/relationships/hyperlink" Target="http://www.nevo.co.il/Law_word/law06/tak-2785.pdf" TargetMode="External"/><Relationship Id="rId48" Type="http://schemas.openxmlformats.org/officeDocument/2006/relationships/hyperlink" Target="http://www.nevo.co.il/Law_word/law06/tak-4951.pdf" TargetMode="External"/><Relationship Id="rId69" Type="http://schemas.openxmlformats.org/officeDocument/2006/relationships/hyperlink" Target="http://www.nevo.co.il/Law_word/law17/prop-2019.pdf" TargetMode="External"/><Relationship Id="rId113" Type="http://schemas.openxmlformats.org/officeDocument/2006/relationships/hyperlink" Target="http://www.nevo.co.il/Law_word/law14/law-1599.pdf" TargetMode="External"/><Relationship Id="rId134" Type="http://schemas.openxmlformats.org/officeDocument/2006/relationships/hyperlink" Target="http://www.nevo.co.il/Law_word/law14/law-1724.pdf" TargetMode="External"/><Relationship Id="rId320" Type="http://schemas.openxmlformats.org/officeDocument/2006/relationships/hyperlink" Target="http://www.nevo.co.il/Law_word/law15/memshala-890.pdf" TargetMode="External"/><Relationship Id="rId80" Type="http://schemas.openxmlformats.org/officeDocument/2006/relationships/hyperlink" Target="http://www.nevo.co.il/Law_word/law06/tak-5433.pdf" TargetMode="External"/><Relationship Id="rId155" Type="http://schemas.openxmlformats.org/officeDocument/2006/relationships/hyperlink" Target="http://www.nevo.co.il/Law_word/law17/prop-3080.pdf" TargetMode="External"/><Relationship Id="rId176" Type="http://schemas.openxmlformats.org/officeDocument/2006/relationships/hyperlink" Target="http://www.nevo.co.il/Law_word/law15/MEMSHALA-143.pdf" TargetMode="External"/><Relationship Id="rId197" Type="http://schemas.openxmlformats.org/officeDocument/2006/relationships/hyperlink" Target="http://www.nevo.co.il/Law_word/law14/LAW-2043.pdf" TargetMode="External"/><Relationship Id="rId341" Type="http://schemas.openxmlformats.org/officeDocument/2006/relationships/hyperlink" Target="http://www.nevo.co.il/Law_word/law06/tak-7947.pdf" TargetMode="External"/><Relationship Id="rId362" Type="http://schemas.openxmlformats.org/officeDocument/2006/relationships/hyperlink" Target="https://www.nevo.co.il/Law_word/law15/memshala-1443.pdf" TargetMode="External"/><Relationship Id="rId201" Type="http://schemas.openxmlformats.org/officeDocument/2006/relationships/hyperlink" Target="http://www.nevo.co.il/Law_word/law14/law-2062.pdf" TargetMode="External"/><Relationship Id="rId222" Type="http://schemas.openxmlformats.org/officeDocument/2006/relationships/hyperlink" Target="http://www.nevo.co.il/Law_word/law14/law-2128.pdf" TargetMode="External"/><Relationship Id="rId243" Type="http://schemas.openxmlformats.org/officeDocument/2006/relationships/hyperlink" Target="http://www.nevo.co.il/Law_word/law16/knesset-111.pdf" TargetMode="External"/><Relationship Id="rId264" Type="http://schemas.openxmlformats.org/officeDocument/2006/relationships/hyperlink" Target="http://www.nevo.co.il/Law_word/law16/knesset-335.pdf" TargetMode="External"/><Relationship Id="rId285" Type="http://schemas.openxmlformats.org/officeDocument/2006/relationships/hyperlink" Target="http://www.nevo.co.il/Law_word/law14/law-2363.pdf" TargetMode="External"/><Relationship Id="rId17" Type="http://schemas.openxmlformats.org/officeDocument/2006/relationships/hyperlink" Target="http://www.nevo.co.il/Law_word/law14/law-0570.pdf" TargetMode="External"/><Relationship Id="rId38" Type="http://schemas.openxmlformats.org/officeDocument/2006/relationships/hyperlink" Target="http://www.nevo.co.il/Law_word/law17/prop-1520.pdf" TargetMode="External"/><Relationship Id="rId59" Type="http://schemas.openxmlformats.org/officeDocument/2006/relationships/hyperlink" Target="http://www.nevo.co.il/Law_word/law17/prop-1922.pdf" TargetMode="External"/><Relationship Id="rId103" Type="http://schemas.openxmlformats.org/officeDocument/2006/relationships/hyperlink" Target="http://www.nevo.co.il/Law_word/law17/prop-2373.pdf" TargetMode="External"/><Relationship Id="rId124" Type="http://schemas.openxmlformats.org/officeDocument/2006/relationships/hyperlink" Target="http://www.nevo.co.il/Law_word/law17/prop-2533.pdf" TargetMode="External"/><Relationship Id="rId310" Type="http://schemas.openxmlformats.org/officeDocument/2006/relationships/hyperlink" Target="http://www.nevo.co.il/law_word/law06/tak-7434.pdf" TargetMode="External"/><Relationship Id="rId70" Type="http://schemas.openxmlformats.org/officeDocument/2006/relationships/hyperlink" Target="http://www.nevo.co.il/Law_word/law14/law-1350.pdf" TargetMode="External"/><Relationship Id="rId91" Type="http://schemas.openxmlformats.org/officeDocument/2006/relationships/hyperlink" Target="http://www.nevo.co.il/Law_word/law14/law-1451.pdf" TargetMode="External"/><Relationship Id="rId145" Type="http://schemas.openxmlformats.org/officeDocument/2006/relationships/hyperlink" Target="http://www.nevo.co.il/Law_word/law06/tak-6118.pdf" TargetMode="External"/><Relationship Id="rId166" Type="http://schemas.openxmlformats.org/officeDocument/2006/relationships/hyperlink" Target="http://www.nevo.co.il/Law_word/law14/law-1944.pdf" TargetMode="External"/><Relationship Id="rId187" Type="http://schemas.openxmlformats.org/officeDocument/2006/relationships/hyperlink" Target="http://www.nevo.co.il/Law_word/law14/LAW-2020.pdf" TargetMode="External"/><Relationship Id="rId331" Type="http://schemas.openxmlformats.org/officeDocument/2006/relationships/hyperlink" Target="http://www.nevo.co.il/Law_word/law15/memshala-1096.pdf" TargetMode="External"/><Relationship Id="rId352" Type="http://schemas.openxmlformats.org/officeDocument/2006/relationships/hyperlink" Target="http://www.nevo.co.il/Law_word/law15/memshala-1256.pdf" TargetMode="External"/><Relationship Id="rId1" Type="http://schemas.openxmlformats.org/officeDocument/2006/relationships/hyperlink" Target="http://www.nevo.co.il/Law_word/law18/07.pdf" TargetMode="External"/><Relationship Id="rId212" Type="http://schemas.openxmlformats.org/officeDocument/2006/relationships/hyperlink" Target="http://www.nevo.co.il/Law_word/law14/law-2070.pdf" TargetMode="External"/><Relationship Id="rId233" Type="http://schemas.openxmlformats.org/officeDocument/2006/relationships/hyperlink" Target="http://www.nevo.co.il/Law_word/law14/law-2142.pdf" TargetMode="External"/><Relationship Id="rId254" Type="http://schemas.openxmlformats.org/officeDocument/2006/relationships/hyperlink" Target="http://www.nevo.co.il/Law_word/law14/law-2253.pdf" TargetMode="External"/><Relationship Id="rId28" Type="http://schemas.openxmlformats.org/officeDocument/2006/relationships/hyperlink" Target="http://www.nevo.co.il/Law_word/law14/law-0778.pdf" TargetMode="External"/><Relationship Id="rId49" Type="http://schemas.openxmlformats.org/officeDocument/2006/relationships/hyperlink" Target="http://www.nevo.co.il/Law_word/law14/law-1188.pdf" TargetMode="External"/><Relationship Id="rId114" Type="http://schemas.openxmlformats.org/officeDocument/2006/relationships/hyperlink" Target="http://www.nevo.co.il/Law_word/law17/prop-2480.pdf" TargetMode="External"/><Relationship Id="rId275" Type="http://schemas.openxmlformats.org/officeDocument/2006/relationships/hyperlink" Target="http://www.nevo.co.il/Law_word/law14/law-2325.pdf" TargetMode="External"/><Relationship Id="rId296" Type="http://schemas.openxmlformats.org/officeDocument/2006/relationships/hyperlink" Target="http://www.nevo.co.il/law_word/law06/tak-7382.pdf" TargetMode="External"/><Relationship Id="rId300" Type="http://schemas.openxmlformats.org/officeDocument/2006/relationships/hyperlink" Target="http://www.nevo.co.il/law_word/law14/law-2468.pdf" TargetMode="External"/><Relationship Id="rId60" Type="http://schemas.openxmlformats.org/officeDocument/2006/relationships/hyperlink" Target="http://www.nevo.co.il/Law_word/law06/tak-5209.pdf" TargetMode="External"/><Relationship Id="rId81" Type="http://schemas.openxmlformats.org/officeDocument/2006/relationships/hyperlink" Target="http://www.nevo.co.il/Law_word/law14/law-1383.pdf" TargetMode="External"/><Relationship Id="rId135" Type="http://schemas.openxmlformats.org/officeDocument/2006/relationships/hyperlink" Target="http://www.nevo.co.il/Law_word/law17/prop-2824.pdf" TargetMode="External"/><Relationship Id="rId156" Type="http://schemas.openxmlformats.org/officeDocument/2006/relationships/hyperlink" Target="http://www.nevo.co.il/Law_word/law14/law-1892.pdf" TargetMode="External"/><Relationship Id="rId177" Type="http://schemas.openxmlformats.org/officeDocument/2006/relationships/hyperlink" Target="http://www.nevo.co.il/Law_word/law14/law-2000.pdf" TargetMode="External"/><Relationship Id="rId198" Type="http://schemas.openxmlformats.org/officeDocument/2006/relationships/hyperlink" Target="http://www.nevo.co.il/Law_word/law15/MEMSHALA-146.pdf" TargetMode="External"/><Relationship Id="rId321" Type="http://schemas.openxmlformats.org/officeDocument/2006/relationships/hyperlink" Target="http://www.nevo.co.il/Law_word/law06/tak-7677.pdf" TargetMode="External"/><Relationship Id="rId342" Type="http://schemas.openxmlformats.org/officeDocument/2006/relationships/hyperlink" Target="https://www.nevo.co.il/law_word/law14/law-2712.pdf" TargetMode="External"/><Relationship Id="rId363" Type="http://schemas.openxmlformats.org/officeDocument/2006/relationships/hyperlink" Target="https://www.nevo.co.il/law_word/law06/tak-10010.pdf" TargetMode="External"/><Relationship Id="rId202" Type="http://schemas.openxmlformats.org/officeDocument/2006/relationships/hyperlink" Target="http://www.nevo.co.il/Law_word/law15/memshala-213.pdf" TargetMode="External"/><Relationship Id="rId223" Type="http://schemas.openxmlformats.org/officeDocument/2006/relationships/hyperlink" Target="http://www.nevo.co.il/Law_word/law16/knesset-180.pdf" TargetMode="External"/><Relationship Id="rId244" Type="http://schemas.openxmlformats.org/officeDocument/2006/relationships/hyperlink" Target="http://www.nevo.co.il/Law_word/law16/knesset-210.pdf" TargetMode="External"/><Relationship Id="rId18" Type="http://schemas.openxmlformats.org/officeDocument/2006/relationships/hyperlink" Target="http://www.nevo.co.il/Law_word/law17/PROP-0837.pdf" TargetMode="External"/><Relationship Id="rId39" Type="http://schemas.openxmlformats.org/officeDocument/2006/relationships/hyperlink" Target="http://www.nevo.co.il/Law_word/law06/tak-4501.pdf" TargetMode="External"/><Relationship Id="rId265" Type="http://schemas.openxmlformats.org/officeDocument/2006/relationships/hyperlink" Target="http://www.nevo.co.il/Law_word/law14/law-2266.pdf" TargetMode="External"/><Relationship Id="rId286" Type="http://schemas.openxmlformats.org/officeDocument/2006/relationships/hyperlink" Target="http://www.nevo.co.il/Law_word/law15/memshala-678.pdf" TargetMode="External"/><Relationship Id="rId50" Type="http://schemas.openxmlformats.org/officeDocument/2006/relationships/hyperlink" Target="http://www.nevo.co.il/Law_word/law17/prop-1757.pdf" TargetMode="External"/><Relationship Id="rId104" Type="http://schemas.openxmlformats.org/officeDocument/2006/relationships/hyperlink" Target="http://www.nevo.co.il/Law_word/law06/tak-5686.pdf" TargetMode="External"/><Relationship Id="rId125" Type="http://schemas.openxmlformats.org/officeDocument/2006/relationships/hyperlink" Target="http://www.nevo.co.il/Law_word/law14/law-1645.pdf" TargetMode="External"/><Relationship Id="rId146" Type="http://schemas.openxmlformats.org/officeDocument/2006/relationships/hyperlink" Target="http://www.nevo.co.il/Law_word/law06/tak-6132.pdf" TargetMode="External"/><Relationship Id="rId167" Type="http://schemas.openxmlformats.org/officeDocument/2006/relationships/hyperlink" Target="http://www.nevo.co.il/Law_word/law16/knesset-39.pdf" TargetMode="External"/><Relationship Id="rId188" Type="http://schemas.openxmlformats.org/officeDocument/2006/relationships/hyperlink" Target="http://www.nevo.co.il/Law_word/law15/MEMSHALA-77.pdf" TargetMode="External"/><Relationship Id="rId311" Type="http://schemas.openxmlformats.org/officeDocument/2006/relationships/hyperlink" Target="http://www.nevo.co.il/Law_word/law06/tak-7471.pdf" TargetMode="External"/><Relationship Id="rId332" Type="http://schemas.openxmlformats.org/officeDocument/2006/relationships/hyperlink" Target="http://www.nevo.co.il/Law_word/law06/tak-7818.pdf" TargetMode="External"/><Relationship Id="rId353" Type="http://schemas.openxmlformats.org/officeDocument/2006/relationships/hyperlink" Target="http://www.nevo.co.il/law_word/law14/law-2779.pdf" TargetMode="External"/><Relationship Id="rId71" Type="http://schemas.openxmlformats.org/officeDocument/2006/relationships/hyperlink" Target="http://www.nevo.co.il/Law_word/law17/prop-2007.pdf" TargetMode="External"/><Relationship Id="rId92" Type="http://schemas.openxmlformats.org/officeDocument/2006/relationships/hyperlink" Target="http://www.nevo.co.il/Law_word/law17/prop-2239.pdf" TargetMode="External"/><Relationship Id="rId213" Type="http://schemas.openxmlformats.org/officeDocument/2006/relationships/hyperlink" Target="http://www.nevo.co.il/Law_word/law15/memshala-262.pdf" TargetMode="External"/><Relationship Id="rId234" Type="http://schemas.openxmlformats.org/officeDocument/2006/relationships/hyperlink" Target="http://www.nevo.co.il/Law_word/law16/knesset-169.pdf" TargetMode="External"/><Relationship Id="rId2" Type="http://schemas.openxmlformats.org/officeDocument/2006/relationships/hyperlink" Target="http://www.nevo.co.il/Law_word/law14/law-0352.pdf" TargetMode="External"/><Relationship Id="rId29" Type="http://schemas.openxmlformats.org/officeDocument/2006/relationships/hyperlink" Target="http://www.nevo.co.il/Law_word/law17/PROP-1106.pdf" TargetMode="External"/><Relationship Id="rId255" Type="http://schemas.openxmlformats.org/officeDocument/2006/relationships/hyperlink" Target="http://www.nevo.co.il/Law_word/law15/memshala-436.pdf" TargetMode="External"/><Relationship Id="rId276" Type="http://schemas.openxmlformats.org/officeDocument/2006/relationships/hyperlink" Target="http://www.nevo.co.il/Law_word/law16/knesset-389.pdf" TargetMode="External"/><Relationship Id="rId297" Type="http://schemas.openxmlformats.org/officeDocument/2006/relationships/hyperlink" Target="http://www.nevo.co.il/law_word/law06/tak-7382.pdf" TargetMode="External"/><Relationship Id="rId40" Type="http://schemas.openxmlformats.org/officeDocument/2006/relationships/hyperlink" Target="http://www.nevo.co.il/Law_word/law14/law-1100.pdf" TargetMode="External"/><Relationship Id="rId115" Type="http://schemas.openxmlformats.org/officeDocument/2006/relationships/hyperlink" Target="http://www.nevo.co.il/Law_word/law06/tak-5798.pdf" TargetMode="External"/><Relationship Id="rId136" Type="http://schemas.openxmlformats.org/officeDocument/2006/relationships/hyperlink" Target="http://www.nevo.co.il/Law_word/law14/law-1725.pdf" TargetMode="External"/><Relationship Id="rId157" Type="http://schemas.openxmlformats.org/officeDocument/2006/relationships/hyperlink" Target="http://www.nevo.co.il/Law_word/law15/memshala-25.pdf" TargetMode="External"/><Relationship Id="rId178" Type="http://schemas.openxmlformats.org/officeDocument/2006/relationships/hyperlink" Target="http://www.nevo.co.il/Law_word/law15/MEMSHALA-144.pdf" TargetMode="External"/><Relationship Id="rId301" Type="http://schemas.openxmlformats.org/officeDocument/2006/relationships/hyperlink" Target="http://www.nevo.co.il/Law_word/law16/knesset-556.pdf" TargetMode="External"/><Relationship Id="rId322" Type="http://schemas.openxmlformats.org/officeDocument/2006/relationships/hyperlink" Target="http://www.nevo.co.il/law_word/law14/law-2562.pdf" TargetMode="External"/><Relationship Id="rId343" Type="http://schemas.openxmlformats.org/officeDocument/2006/relationships/hyperlink" Target="http://www.nevo.co.il/Law_word/law15/memshala-1196.pdf" TargetMode="External"/><Relationship Id="rId364" Type="http://schemas.openxmlformats.org/officeDocument/2006/relationships/hyperlink" Target="http://www.nevo.co.il/law_word/law14/law-2967.pdf" TargetMode="External"/><Relationship Id="rId61" Type="http://schemas.openxmlformats.org/officeDocument/2006/relationships/hyperlink" Target="http://www.nevo.co.il/Law_word/law06/tak-5272.pdf" TargetMode="External"/><Relationship Id="rId82" Type="http://schemas.openxmlformats.org/officeDocument/2006/relationships/hyperlink" Target="http://www.nevo.co.il/Law_word/law17/prop-2070.pdf" TargetMode="External"/><Relationship Id="rId199" Type="http://schemas.openxmlformats.org/officeDocument/2006/relationships/hyperlink" Target="http://www.nevo.co.il/Law_word/law16/KNESSET-48.pdf" TargetMode="External"/><Relationship Id="rId203" Type="http://schemas.openxmlformats.org/officeDocument/2006/relationships/hyperlink" Target="http://www.nevo.co.il/Law_word/law06/tak-7244.pdf" TargetMode="External"/><Relationship Id="rId19" Type="http://schemas.openxmlformats.org/officeDocument/2006/relationships/hyperlink" Target="http://www.nevo.co.il/Law_word/law14/law-0509.pdf" TargetMode="External"/><Relationship Id="rId224" Type="http://schemas.openxmlformats.org/officeDocument/2006/relationships/hyperlink" Target="http://www.nevo.co.il/Law_word/law14/law-2128.pdf" TargetMode="External"/><Relationship Id="rId245" Type="http://schemas.openxmlformats.org/officeDocument/2006/relationships/hyperlink" Target="http://www.nevo.co.il/Law_word/law06/tak-6731.pdf" TargetMode="External"/><Relationship Id="rId266" Type="http://schemas.openxmlformats.org/officeDocument/2006/relationships/hyperlink" Target="http://www.nevo.co.il/Law_word/law16/knesset-345.pdf" TargetMode="External"/><Relationship Id="rId287" Type="http://schemas.openxmlformats.org/officeDocument/2006/relationships/hyperlink" Target="http://www.nevo.co.il/Law_word/law06/TAK-7139.pdf" TargetMode="External"/><Relationship Id="rId30" Type="http://schemas.openxmlformats.org/officeDocument/2006/relationships/hyperlink" Target="http://www.nevo.co.il/Law_word/law14/law-0794.pdf" TargetMode="External"/><Relationship Id="rId105" Type="http://schemas.openxmlformats.org/officeDocument/2006/relationships/hyperlink" Target="http://www.nevo.co.il/Law_word/law14/law-1532.pdf" TargetMode="External"/><Relationship Id="rId126" Type="http://schemas.openxmlformats.org/officeDocument/2006/relationships/hyperlink" Target="http://www.nevo.co.il/Law_word/law17/prop-2650.pdf" TargetMode="External"/><Relationship Id="rId147" Type="http://schemas.openxmlformats.org/officeDocument/2006/relationships/hyperlink" Target="http://www.nevo.co.il/Law_word/law06/tak-6188.pdf" TargetMode="External"/><Relationship Id="rId168" Type="http://schemas.openxmlformats.org/officeDocument/2006/relationships/hyperlink" Target="http://www.nevo.co.il/Law_word/law14/law-1955.pdf" TargetMode="External"/><Relationship Id="rId312" Type="http://schemas.openxmlformats.org/officeDocument/2006/relationships/hyperlink" Target="http://www.nevo.co.il/Law_word/law06/tak-7497.pdf" TargetMode="External"/><Relationship Id="rId333" Type="http://schemas.openxmlformats.org/officeDocument/2006/relationships/hyperlink" Target="http://www.nevo.co.il/law_word/law14/law-2647.pdf" TargetMode="External"/><Relationship Id="rId354" Type="http://schemas.openxmlformats.org/officeDocument/2006/relationships/hyperlink" Target="http://www.nevo.co.il/Law_word/law15/memshala-972.pdf" TargetMode="External"/><Relationship Id="rId51" Type="http://schemas.openxmlformats.org/officeDocument/2006/relationships/hyperlink" Target="http://www.nevo.co.il/Law_word/law06/tak-5001.pdf" TargetMode="External"/><Relationship Id="rId72" Type="http://schemas.openxmlformats.org/officeDocument/2006/relationships/hyperlink" Target="http://www.nevo.co.il/Law_word/law14/law-1360.pdf" TargetMode="External"/><Relationship Id="rId93" Type="http://schemas.openxmlformats.org/officeDocument/2006/relationships/hyperlink" Target="http://www.nevo.co.il/Law_word/law06/tak-5620.pdf" TargetMode="External"/><Relationship Id="rId189" Type="http://schemas.openxmlformats.org/officeDocument/2006/relationships/hyperlink" Target="http://www.nevo.co.il/Law_word/law14/LAW-2037.pdf" TargetMode="External"/><Relationship Id="rId3" Type="http://schemas.openxmlformats.org/officeDocument/2006/relationships/hyperlink" Target="http://www.nevo.co.il/Law_word/law14/law-0367.pdf" TargetMode="External"/><Relationship Id="rId214" Type="http://schemas.openxmlformats.org/officeDocument/2006/relationships/hyperlink" Target="http://www.nevo.co.il/Law_word/law14/law-2089.pdf" TargetMode="External"/><Relationship Id="rId235" Type="http://schemas.openxmlformats.org/officeDocument/2006/relationships/hyperlink" Target="http://www.nevo.co.il/Law_word/law14/law-2148.pdf" TargetMode="External"/><Relationship Id="rId256" Type="http://schemas.openxmlformats.org/officeDocument/2006/relationships/hyperlink" Target="http://www.nevo.co.il/Law_word/law06/tak-6940.pdf" TargetMode="External"/><Relationship Id="rId277" Type="http://schemas.openxmlformats.org/officeDocument/2006/relationships/hyperlink" Target="http://www.nevo.co.il/Law_word/law06/TAK-7099.pdf" TargetMode="External"/><Relationship Id="rId298" Type="http://schemas.openxmlformats.org/officeDocument/2006/relationships/hyperlink" Target="http://www.nevo.co.il/law_word/law14/law-2462.pdf" TargetMode="External"/><Relationship Id="rId116" Type="http://schemas.openxmlformats.org/officeDocument/2006/relationships/hyperlink" Target="http://www.nevo.co.il/Law_word/law06/tak-5835.pdf" TargetMode="External"/><Relationship Id="rId137" Type="http://schemas.openxmlformats.org/officeDocument/2006/relationships/hyperlink" Target="http://www.nevo.co.il/Law_word/law17/prop-2822.pdf" TargetMode="External"/><Relationship Id="rId158" Type="http://schemas.openxmlformats.org/officeDocument/2006/relationships/hyperlink" Target="http://www.nevo.co.il/Law_word/law14/law-1900.pdf" TargetMode="External"/><Relationship Id="rId302" Type="http://schemas.openxmlformats.org/officeDocument/2006/relationships/hyperlink" Target="http://www.nevo.co.il/law_word/law14/law-2471.pdf" TargetMode="External"/><Relationship Id="rId323" Type="http://schemas.openxmlformats.org/officeDocument/2006/relationships/hyperlink" Target="http://www.nevo.co.il/Law_word/law15/memshala-769.pdf" TargetMode="External"/><Relationship Id="rId344" Type="http://schemas.openxmlformats.org/officeDocument/2006/relationships/hyperlink" Target="http://www.nevo.co.il/law_word/law14/law-2717.pdf" TargetMode="External"/><Relationship Id="rId20" Type="http://schemas.openxmlformats.org/officeDocument/2006/relationships/hyperlink" Target="http://www.nevo.co.il/Law_word/law17/PROP-0738.pdf" TargetMode="External"/><Relationship Id="rId41" Type="http://schemas.openxmlformats.org/officeDocument/2006/relationships/hyperlink" Target="http://www.nevo.co.il/Law_word/law17/prop-1570.pdf" TargetMode="External"/><Relationship Id="rId62" Type="http://schemas.openxmlformats.org/officeDocument/2006/relationships/hyperlink" Target="http://www.nevo.co.il/Law_word/law14/law-1324.pdf" TargetMode="External"/><Relationship Id="rId83" Type="http://schemas.openxmlformats.org/officeDocument/2006/relationships/hyperlink" Target="http://www.nevo.co.il/Law_word/law14/law-1389.pdf" TargetMode="External"/><Relationship Id="rId179" Type="http://schemas.openxmlformats.org/officeDocument/2006/relationships/hyperlink" Target="http://www.nevo.co.il/Law_word/law16/KNESSET-63.pdf" TargetMode="External"/><Relationship Id="rId365" Type="http://schemas.openxmlformats.org/officeDocument/2006/relationships/hyperlink" Target="https://www.nevo.co.il/Law_word/law15/memshala-1440.pdf" TargetMode="External"/><Relationship Id="rId190" Type="http://schemas.openxmlformats.org/officeDocument/2006/relationships/hyperlink" Target="http://www.nevo.co.il/Law_word/law15/MEMSHALA-181.pdf" TargetMode="External"/><Relationship Id="rId204" Type="http://schemas.openxmlformats.org/officeDocument/2006/relationships/hyperlink" Target="http://www.nevo.co.il/Law_word/law15/memshala-1215.pdf" TargetMode="External"/><Relationship Id="rId225" Type="http://schemas.openxmlformats.org/officeDocument/2006/relationships/hyperlink" Target="http://www.nevo.co.il/Law_word/law16/knesset-192.pdf" TargetMode="External"/><Relationship Id="rId246" Type="http://schemas.openxmlformats.org/officeDocument/2006/relationships/hyperlink" Target="http://www.nevo.co.il/Law_word/law06/tak-6765.pdf" TargetMode="External"/><Relationship Id="rId267" Type="http://schemas.openxmlformats.org/officeDocument/2006/relationships/hyperlink" Target="http://www.nevo.co.il/Law_word/law14/law-2318.pdf" TargetMode="External"/><Relationship Id="rId288" Type="http://schemas.openxmlformats.org/officeDocument/2006/relationships/hyperlink" Target="http://www.nevo.co.il/Law_word/law14/LAW-2374.pdf" TargetMode="External"/><Relationship Id="rId106" Type="http://schemas.openxmlformats.org/officeDocument/2006/relationships/hyperlink" Target="http://www.nevo.co.il/Law_word/law17/prop-2369.pdf" TargetMode="External"/><Relationship Id="rId127" Type="http://schemas.openxmlformats.org/officeDocument/2006/relationships/hyperlink" Target="http://www.nevo.co.il/Law_word/law14/law-1672.pdf" TargetMode="External"/><Relationship Id="rId313" Type="http://schemas.openxmlformats.org/officeDocument/2006/relationships/hyperlink" Target="http://www.nevo.co.il/law_word/law14/law-2499.pdf" TargetMode="External"/><Relationship Id="rId10" Type="http://schemas.openxmlformats.org/officeDocument/2006/relationships/hyperlink" Target="http://www.nevo.co.il/Law_word/law17/PROP-0548.pdf" TargetMode="External"/><Relationship Id="rId31" Type="http://schemas.openxmlformats.org/officeDocument/2006/relationships/hyperlink" Target="http://www.nevo.co.il/Law_word/law17/prop-1204.pdf" TargetMode="External"/><Relationship Id="rId52" Type="http://schemas.openxmlformats.org/officeDocument/2006/relationships/hyperlink" Target="http://www.nevo.co.il/Law_word/law06/tak-5002.pdf" TargetMode="External"/><Relationship Id="rId73" Type="http://schemas.openxmlformats.org/officeDocument/2006/relationships/hyperlink" Target="http://www.nevo.co.il/Law_word/law17/prop-2054.pdf" TargetMode="External"/><Relationship Id="rId94" Type="http://schemas.openxmlformats.org/officeDocument/2006/relationships/hyperlink" Target="http://www.nevo.co.il/Law_word/law14/law-1511.pdf" TargetMode="External"/><Relationship Id="rId148" Type="http://schemas.openxmlformats.org/officeDocument/2006/relationships/hyperlink" Target="http://www.nevo.co.il/Law_word/law06/tak-6205.pdf" TargetMode="External"/><Relationship Id="rId169" Type="http://schemas.openxmlformats.org/officeDocument/2006/relationships/hyperlink" Target="http://www.nevo.co.il/Law_word/law16/KNESSET-43.pdf" TargetMode="External"/><Relationship Id="rId334" Type="http://schemas.openxmlformats.org/officeDocument/2006/relationships/hyperlink" Target="http://www.nevo.co.il/Law_word/law15/memshala-1092.pdf" TargetMode="External"/><Relationship Id="rId355" Type="http://schemas.openxmlformats.org/officeDocument/2006/relationships/hyperlink" Target="http://www.nevo.co.il/Law_word/law15/memshala-1071.pdf" TargetMode="External"/><Relationship Id="rId4" Type="http://schemas.openxmlformats.org/officeDocument/2006/relationships/hyperlink" Target="http://www.nevo.co.il/Law_word/law17/PROP-0490.pdf" TargetMode="External"/><Relationship Id="rId180" Type="http://schemas.openxmlformats.org/officeDocument/2006/relationships/hyperlink" Target="http://www.nevo.co.il/Law_word/law10/YALKUT-5446.pdf" TargetMode="External"/><Relationship Id="rId215" Type="http://schemas.openxmlformats.org/officeDocument/2006/relationships/hyperlink" Target="http://www.nevo.co.il/Law_word/law16/KNESSET-129.pdf" TargetMode="External"/><Relationship Id="rId236" Type="http://schemas.openxmlformats.org/officeDocument/2006/relationships/hyperlink" Target="http://www.nevo.co.il/Law_word/law15/memshala-362.pdf" TargetMode="External"/><Relationship Id="rId257" Type="http://schemas.openxmlformats.org/officeDocument/2006/relationships/hyperlink" Target="http://www.nevo.co.il/Law_word/law06/TAK-6941.pdf" TargetMode="External"/><Relationship Id="rId278" Type="http://schemas.openxmlformats.org/officeDocument/2006/relationships/hyperlink" Target="http://www.nevo.co.il/law_word/law14/law-2345.PDF" TargetMode="External"/><Relationship Id="rId303" Type="http://schemas.openxmlformats.org/officeDocument/2006/relationships/hyperlink" Target="http://www.nevo.co.il/Law_word/law15/memshala-869.pdf" TargetMode="External"/><Relationship Id="rId42" Type="http://schemas.openxmlformats.org/officeDocument/2006/relationships/hyperlink" Target="http://www.nevo.co.il/Law_word/law06/tak-4594.pdf" TargetMode="External"/><Relationship Id="rId84" Type="http://schemas.openxmlformats.org/officeDocument/2006/relationships/hyperlink" Target="http://www.nevo.co.il/Law_word/law17/prop-2109.pdf" TargetMode="External"/><Relationship Id="rId138" Type="http://schemas.openxmlformats.org/officeDocument/2006/relationships/hyperlink" Target="http://www.nevo.co.il/Law_word/law17/prop-2822.pdf" TargetMode="External"/><Relationship Id="rId345" Type="http://schemas.openxmlformats.org/officeDocument/2006/relationships/hyperlink" Target="http://www.nevo.co.il/Law_word/law16/knesset-741.pdf" TargetMode="External"/><Relationship Id="rId191" Type="http://schemas.openxmlformats.org/officeDocument/2006/relationships/hyperlink" Target="http://www.nevo.co.il/Law_word/law14/LAW-2040.pdf" TargetMode="External"/><Relationship Id="rId205" Type="http://schemas.openxmlformats.org/officeDocument/2006/relationships/hyperlink" Target="http://www.nevo.co.il/Law_word/law14/law-2062.pdf" TargetMode="External"/><Relationship Id="rId247" Type="http://schemas.openxmlformats.org/officeDocument/2006/relationships/hyperlink" Target="http://www.nevo.co.il/Law_word/law14/law-2195.pdf" TargetMode="External"/><Relationship Id="rId107" Type="http://schemas.openxmlformats.org/officeDocument/2006/relationships/hyperlink" Target="http://www.nevo.co.il/Law_word/law14/law-1544.pdf" TargetMode="External"/><Relationship Id="rId289" Type="http://schemas.openxmlformats.org/officeDocument/2006/relationships/hyperlink" Target="http://www.nevo.co.il/Law_word/law16/knesset-472.pdf" TargetMode="External"/><Relationship Id="rId11" Type="http://schemas.openxmlformats.org/officeDocument/2006/relationships/hyperlink" Target="http://www.nevo.co.il/Law_word/law14/law-0460.pdf" TargetMode="External"/><Relationship Id="rId53" Type="http://schemas.openxmlformats.org/officeDocument/2006/relationships/hyperlink" Target="http://www.nevo.co.il/Law_word/law14/law-1242.pdf" TargetMode="External"/><Relationship Id="rId149" Type="http://schemas.openxmlformats.org/officeDocument/2006/relationships/hyperlink" Target="http://www.nevo.co.il/Law_word/law06/tak-6217.pdf" TargetMode="External"/><Relationship Id="rId314" Type="http://schemas.openxmlformats.org/officeDocument/2006/relationships/hyperlink" Target="http://www.nevo.co.il/Law_word/law15/memshala-771.pdf" TargetMode="External"/><Relationship Id="rId356" Type="http://schemas.openxmlformats.org/officeDocument/2006/relationships/hyperlink" Target="http://www.nevo.co.il/law_word/law14/law-2899.pdf" TargetMode="External"/><Relationship Id="rId95" Type="http://schemas.openxmlformats.org/officeDocument/2006/relationships/hyperlink" Target="http://www.nevo.co.il/Law_word/law17/prop-2284.pdf" TargetMode="External"/><Relationship Id="rId160" Type="http://schemas.openxmlformats.org/officeDocument/2006/relationships/hyperlink" Target="http://www.nevo.co.il/Law_word/law06/tak-6295.pdf" TargetMode="External"/><Relationship Id="rId216" Type="http://schemas.openxmlformats.org/officeDocument/2006/relationships/hyperlink" Target="http://www.nevo.co.il/Law_word/law14/law-2103.pdf" TargetMode="External"/><Relationship Id="rId258" Type="http://schemas.openxmlformats.org/officeDocument/2006/relationships/hyperlink" Target="http://www.nevo.co.il/Law_word/law06/tak-6989.pdf" TargetMode="External"/><Relationship Id="rId22" Type="http://schemas.openxmlformats.org/officeDocument/2006/relationships/hyperlink" Target="http://www.nevo.co.il/Law_word/law17/PROP-0837.pdf" TargetMode="External"/><Relationship Id="rId64" Type="http://schemas.openxmlformats.org/officeDocument/2006/relationships/hyperlink" Target="http://www.nevo.co.il/Law_word/law14/law-1360.pdf" TargetMode="External"/><Relationship Id="rId118" Type="http://schemas.openxmlformats.org/officeDocument/2006/relationships/hyperlink" Target="http://www.nevo.co.il/Law_word/law17/prop-2480.pdf" TargetMode="External"/><Relationship Id="rId325" Type="http://schemas.openxmlformats.org/officeDocument/2006/relationships/hyperlink" Target="http://www.nevo.co.il/law_word/law14/law-2590.pdf" TargetMode="External"/><Relationship Id="rId367" Type="http://schemas.openxmlformats.org/officeDocument/2006/relationships/hyperlink" Target="http://www.nevo.co.il/Law_word/law06/tak-7818.pdf" TargetMode="External"/><Relationship Id="rId171" Type="http://schemas.openxmlformats.org/officeDocument/2006/relationships/hyperlink" Target="http://www.nevo.co.il/Law_word/law15/MEMSHALA-98.pdf" TargetMode="External"/><Relationship Id="rId227" Type="http://schemas.openxmlformats.org/officeDocument/2006/relationships/hyperlink" Target="http://www.nevo.co.il/Law_word/law06/tak-6656.pdf" TargetMode="External"/><Relationship Id="rId269" Type="http://schemas.openxmlformats.org/officeDocument/2006/relationships/hyperlink" Target="http://www.nevo.co.il/Law_word/law14/law-2310.pdf" TargetMode="External"/><Relationship Id="rId33" Type="http://schemas.openxmlformats.org/officeDocument/2006/relationships/hyperlink" Target="http://www.nevo.co.il/Law_word/law17/prop-1234.pdf" TargetMode="External"/><Relationship Id="rId129" Type="http://schemas.openxmlformats.org/officeDocument/2006/relationships/hyperlink" Target="http://www.nevo.co.il/Law_word/law14/law-1679.pdf" TargetMode="External"/><Relationship Id="rId280" Type="http://schemas.openxmlformats.org/officeDocument/2006/relationships/hyperlink" Target="http://www.nevo.co.il/law_word/law14/law-2349.PDF" TargetMode="External"/><Relationship Id="rId336" Type="http://schemas.openxmlformats.org/officeDocument/2006/relationships/hyperlink" Target="http://www.nevo.co.il/Law_word/law15/memshala-1092.pdf" TargetMode="External"/><Relationship Id="rId75" Type="http://schemas.openxmlformats.org/officeDocument/2006/relationships/hyperlink" Target="http://www.nevo.co.il/Law_word/law14/law-1365.pdf" TargetMode="External"/><Relationship Id="rId140" Type="http://schemas.openxmlformats.org/officeDocument/2006/relationships/hyperlink" Target="http://www.nevo.co.il/Law_word/law06/tak-6040.pdf" TargetMode="External"/><Relationship Id="rId182" Type="http://schemas.openxmlformats.org/officeDocument/2006/relationships/hyperlink" Target="http://www.nevo.co.il/Law_word/law16/KNESSET-66.pdf" TargetMode="External"/><Relationship Id="rId6" Type="http://schemas.openxmlformats.org/officeDocument/2006/relationships/hyperlink" Target="http://www.nevo.co.il/Law_word/law17/PROP-0590.pdf" TargetMode="External"/><Relationship Id="rId238" Type="http://schemas.openxmlformats.org/officeDocument/2006/relationships/hyperlink" Target="http://www.nevo.co.il/Law_word/law14/law-2148.pdf" TargetMode="External"/><Relationship Id="rId291" Type="http://schemas.openxmlformats.org/officeDocument/2006/relationships/hyperlink" Target="http://www.nevo.co.il/Law_word/law15/memshala-724.pdf" TargetMode="External"/><Relationship Id="rId305" Type="http://schemas.openxmlformats.org/officeDocument/2006/relationships/hyperlink" Target="http://www.nevo.co.il/Law_word/law06/tak-7527.pdf" TargetMode="External"/><Relationship Id="rId347" Type="http://schemas.openxmlformats.org/officeDocument/2006/relationships/hyperlink" Target="http://www.nevo.co.il/Law_word/law16/knesset-762.pdf" TargetMode="External"/><Relationship Id="rId44" Type="http://schemas.openxmlformats.org/officeDocument/2006/relationships/hyperlink" Target="http://www.nevo.co.il/Law_word/law14/law-1138.pdf" TargetMode="External"/><Relationship Id="rId86" Type="http://schemas.openxmlformats.org/officeDocument/2006/relationships/hyperlink" Target="http://www.nevo.co.il/Law_word/law06/tak-5506.pdf" TargetMode="External"/><Relationship Id="rId151" Type="http://schemas.openxmlformats.org/officeDocument/2006/relationships/hyperlink" Target="http://www.nevo.co.il/Law_word/law17/prop-3162.pdf" TargetMode="External"/><Relationship Id="rId193" Type="http://schemas.openxmlformats.org/officeDocument/2006/relationships/hyperlink" Target="http://www.nevo.co.il/Law_word/law14/LAW-2042.pdf" TargetMode="External"/><Relationship Id="rId207" Type="http://schemas.openxmlformats.org/officeDocument/2006/relationships/hyperlink" Target="http://www.nevo.co.il/Law_word/law06/TAK-6586.pdf" TargetMode="External"/><Relationship Id="rId249" Type="http://schemas.openxmlformats.org/officeDocument/2006/relationships/hyperlink" Target="http://www.nevo.co.il/Law_word/law14/law-2213.pdf" TargetMode="External"/><Relationship Id="rId13" Type="http://schemas.openxmlformats.org/officeDocument/2006/relationships/hyperlink" Target="http://www.nevo.co.il/Law_word/law14/law-0480.pdf" TargetMode="External"/><Relationship Id="rId109" Type="http://schemas.openxmlformats.org/officeDocument/2006/relationships/hyperlink" Target="http://www.nevo.co.il/Law_word/law17/prop-2605.pdf" TargetMode="External"/><Relationship Id="rId260" Type="http://schemas.openxmlformats.org/officeDocument/2006/relationships/hyperlink" Target="http://www.nevo.co.il/Law_word/law16/knesset-346.pdf" TargetMode="External"/><Relationship Id="rId316" Type="http://schemas.openxmlformats.org/officeDocument/2006/relationships/hyperlink" Target="http://www.nevo.co.il/Law_word/law15/memshala-982.pdf" TargetMode="External"/><Relationship Id="rId55" Type="http://schemas.openxmlformats.org/officeDocument/2006/relationships/hyperlink" Target="http://www.nevo.co.il/Law_word/law14/law-1262.pdf" TargetMode="External"/><Relationship Id="rId97" Type="http://schemas.openxmlformats.org/officeDocument/2006/relationships/hyperlink" Target="http://www.nevo.co.il/Law_word/law17/prop-2316.pdf" TargetMode="External"/><Relationship Id="rId120" Type="http://schemas.openxmlformats.org/officeDocument/2006/relationships/hyperlink" Target="http://www.nevo.co.il/Law_word/law17/prop-2609.pdf" TargetMode="External"/><Relationship Id="rId358" Type="http://schemas.openxmlformats.org/officeDocument/2006/relationships/hyperlink" Target="http://www.nevo.co.il/Law_word/law06/tak-8175.pdf" TargetMode="External"/><Relationship Id="rId162" Type="http://schemas.openxmlformats.org/officeDocument/2006/relationships/hyperlink" Target="http://www.nevo.co.il/Law_word/law14/law-1928.pdf" TargetMode="External"/><Relationship Id="rId218" Type="http://schemas.openxmlformats.org/officeDocument/2006/relationships/hyperlink" Target="http://www.nevo.co.il/Law_word/law14/law-2107.pdf" TargetMode="External"/><Relationship Id="rId271" Type="http://schemas.openxmlformats.org/officeDocument/2006/relationships/hyperlink" Target="http://www.nevo.co.il/Law_word/law14/law-2318.pdf" TargetMode="External"/><Relationship Id="rId24" Type="http://schemas.openxmlformats.org/officeDocument/2006/relationships/hyperlink" Target="http://www.nevo.co.il/Law_word/law17/PROP-0851.pdf" TargetMode="External"/><Relationship Id="rId66" Type="http://schemas.openxmlformats.org/officeDocument/2006/relationships/hyperlink" Target="http://www.nevo.co.il/Law_word/law14/law-1331.pdf" TargetMode="External"/><Relationship Id="rId131" Type="http://schemas.openxmlformats.org/officeDocument/2006/relationships/hyperlink" Target="http://www.nevo.co.il/Law_word/law06/tak-5950.pdf" TargetMode="External"/><Relationship Id="rId327" Type="http://schemas.openxmlformats.org/officeDocument/2006/relationships/hyperlink" Target="http://www.nevo.co.il/law_word/law14/law-2591.pdf" TargetMode="External"/><Relationship Id="rId369" Type="http://schemas.openxmlformats.org/officeDocument/2006/relationships/hyperlink" Target="http://www.nevo.co.il/Law_word/law10/YALKUT-5881.pdf" TargetMode="External"/><Relationship Id="rId173" Type="http://schemas.openxmlformats.org/officeDocument/2006/relationships/hyperlink" Target="http://www.nevo.co.il/Law_word/law14/law-1999.pdf" TargetMode="External"/><Relationship Id="rId229" Type="http://schemas.openxmlformats.org/officeDocument/2006/relationships/hyperlink" Target="http://www.nevo.co.il/Law_word/law14/law-2135.pdf" TargetMode="External"/><Relationship Id="rId240" Type="http://schemas.openxmlformats.org/officeDocument/2006/relationships/hyperlink" Target="http://www.nevo.co.il/Law_word/law14/law-2161.pdf" TargetMode="External"/><Relationship Id="rId35" Type="http://schemas.openxmlformats.org/officeDocument/2006/relationships/hyperlink" Target="http://www.nevo.co.il/Law_word/law17/prop-1396.pdf" TargetMode="External"/><Relationship Id="rId77" Type="http://schemas.openxmlformats.org/officeDocument/2006/relationships/hyperlink" Target="http://www.nevo.co.il/Law_word/law14/law-1366.pdf" TargetMode="External"/><Relationship Id="rId100" Type="http://schemas.openxmlformats.org/officeDocument/2006/relationships/hyperlink" Target="http://www.nevo.co.il/Law_word/law14/law-1519.pdf" TargetMode="External"/><Relationship Id="rId282" Type="http://schemas.openxmlformats.org/officeDocument/2006/relationships/hyperlink" Target="http://www.nevo.co.il/Law_word/law06/TAK-7198.pdf" TargetMode="External"/><Relationship Id="rId338" Type="http://schemas.openxmlformats.org/officeDocument/2006/relationships/hyperlink" Target="http://www.nevo.co.il/law_word/law15/memshala-1293.pdf" TargetMode="External"/><Relationship Id="rId8" Type="http://schemas.openxmlformats.org/officeDocument/2006/relationships/hyperlink" Target="http://www.nevo.co.il/Law_word/law17/PROP-0633.pdf" TargetMode="External"/><Relationship Id="rId142" Type="http://schemas.openxmlformats.org/officeDocument/2006/relationships/hyperlink" Target="http://www.nevo.co.il/Law_word/law17/prop-2821.pdf" TargetMode="External"/><Relationship Id="rId184" Type="http://schemas.openxmlformats.org/officeDocument/2006/relationships/hyperlink" Target="http://www.nevo.co.il/Law_word/law16/KNESSET-87.pdf" TargetMode="External"/><Relationship Id="rId251" Type="http://schemas.openxmlformats.org/officeDocument/2006/relationships/hyperlink" Target="http://www.nevo.co.il/Law_word/law14/law-2223.pdf" TargetMode="External"/><Relationship Id="rId46" Type="http://schemas.openxmlformats.org/officeDocument/2006/relationships/hyperlink" Target="http://www.nevo.co.il/Law_word/law06/tak-4786.pdf" TargetMode="External"/><Relationship Id="rId293" Type="http://schemas.openxmlformats.org/officeDocument/2006/relationships/hyperlink" Target="http://www.nevo.co.il/law_word/law06/tak-7354.pdf" TargetMode="External"/><Relationship Id="rId307" Type="http://schemas.openxmlformats.org/officeDocument/2006/relationships/hyperlink" Target="http://www.nevo.co.il/Law_word/law15/memshala-942.pdf" TargetMode="External"/><Relationship Id="rId349" Type="http://schemas.openxmlformats.org/officeDocument/2006/relationships/hyperlink" Target="http://www.nevo.co.il/law_word/law14/law-2755.pdf" TargetMode="External"/><Relationship Id="rId88" Type="http://schemas.openxmlformats.org/officeDocument/2006/relationships/hyperlink" Target="http://www.nevo.co.il/Law_word/law17/prop-2112.pdf" TargetMode="External"/><Relationship Id="rId111" Type="http://schemas.openxmlformats.org/officeDocument/2006/relationships/hyperlink" Target="http://www.nevo.co.il/Law_word/law17/prop-2436.pdf" TargetMode="External"/><Relationship Id="rId153" Type="http://schemas.openxmlformats.org/officeDocument/2006/relationships/hyperlink" Target="http://www.nevo.co.il/Law_word/law17/prop-3080.pdf" TargetMode="External"/><Relationship Id="rId195" Type="http://schemas.openxmlformats.org/officeDocument/2006/relationships/hyperlink" Target="http://www.nevo.co.il/Law_word/law14/LAW-2042.pdf" TargetMode="External"/><Relationship Id="rId209" Type="http://schemas.openxmlformats.org/officeDocument/2006/relationships/hyperlink" Target="http://www.nevo.co.il/Law_word/law06/tak-6533.pdf" TargetMode="External"/><Relationship Id="rId360" Type="http://schemas.openxmlformats.org/officeDocument/2006/relationships/hyperlink" Target="https://www.nevo.co.il/law_word/law06/tak-9187.pdf" TargetMode="External"/><Relationship Id="rId220" Type="http://schemas.openxmlformats.org/officeDocument/2006/relationships/hyperlink" Target="http://www.nevo.co.il/Law_word/law14/law-21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87995</Words>
  <Characters>501574</Characters>
  <Application>Microsoft Office Word</Application>
  <DocSecurity>0</DocSecurity>
  <Lines>4179</Lines>
  <Paragraphs>1176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588393</CharactersWithSpaces>
  <SharedDoc>false</SharedDoc>
  <HLinks>
    <vt:vector size="11628" baseType="variant">
      <vt:variant>
        <vt:i4>393283</vt:i4>
      </vt:variant>
      <vt:variant>
        <vt:i4>5445</vt:i4>
      </vt:variant>
      <vt:variant>
        <vt:i4>0</vt:i4>
      </vt:variant>
      <vt:variant>
        <vt:i4>5</vt:i4>
      </vt:variant>
      <vt:variant>
        <vt:lpwstr>http://www.nevo.co.il/advertisements/nevo-100.doc</vt:lpwstr>
      </vt:variant>
      <vt:variant>
        <vt:lpwstr/>
      </vt:variant>
      <vt:variant>
        <vt:i4>393283</vt:i4>
      </vt:variant>
      <vt:variant>
        <vt:i4>5442</vt:i4>
      </vt:variant>
      <vt:variant>
        <vt:i4>0</vt:i4>
      </vt:variant>
      <vt:variant>
        <vt:i4>5</vt:i4>
      </vt:variant>
      <vt:variant>
        <vt:lpwstr>http://www.nevo.co.il/advertisements/nevo-100.doc</vt:lpwstr>
      </vt:variant>
      <vt:variant>
        <vt:lpwstr/>
      </vt:variant>
      <vt:variant>
        <vt:i4>7602201</vt:i4>
      </vt:variant>
      <vt:variant>
        <vt:i4>5439</vt:i4>
      </vt:variant>
      <vt:variant>
        <vt:i4>0</vt:i4>
      </vt:variant>
      <vt:variant>
        <vt:i4>5</vt:i4>
      </vt:variant>
      <vt:variant>
        <vt:lpwstr>https://www.nevo.co.il/Law_word/law15/memshala-1440.pdf</vt:lpwstr>
      </vt:variant>
      <vt:variant>
        <vt:lpwstr/>
      </vt:variant>
      <vt:variant>
        <vt:i4>7929872</vt:i4>
      </vt:variant>
      <vt:variant>
        <vt:i4>5436</vt:i4>
      </vt:variant>
      <vt:variant>
        <vt:i4>0</vt:i4>
      </vt:variant>
      <vt:variant>
        <vt:i4>5</vt:i4>
      </vt:variant>
      <vt:variant>
        <vt:lpwstr>https://www.nevo.co.il/law_word/law14/law-2967.pdf</vt:lpwstr>
      </vt:variant>
      <vt:variant>
        <vt:lpwstr/>
      </vt:variant>
      <vt:variant>
        <vt:i4>7602201</vt:i4>
      </vt:variant>
      <vt:variant>
        <vt:i4>5433</vt:i4>
      </vt:variant>
      <vt:variant>
        <vt:i4>0</vt:i4>
      </vt:variant>
      <vt:variant>
        <vt:i4>5</vt:i4>
      </vt:variant>
      <vt:variant>
        <vt:lpwstr>https://www.nevo.co.il/Law_word/law15/memshala-1440.pdf</vt:lpwstr>
      </vt:variant>
      <vt:variant>
        <vt:lpwstr/>
      </vt:variant>
      <vt:variant>
        <vt:i4>7929872</vt:i4>
      </vt:variant>
      <vt:variant>
        <vt:i4>5430</vt:i4>
      </vt:variant>
      <vt:variant>
        <vt:i4>0</vt:i4>
      </vt:variant>
      <vt:variant>
        <vt:i4>5</vt:i4>
      </vt:variant>
      <vt:variant>
        <vt:lpwstr>https://www.nevo.co.il/law_word/law14/law-2967.pdf</vt:lpwstr>
      </vt:variant>
      <vt:variant>
        <vt:lpwstr/>
      </vt:variant>
      <vt:variant>
        <vt:i4>7602201</vt:i4>
      </vt:variant>
      <vt:variant>
        <vt:i4>5427</vt:i4>
      </vt:variant>
      <vt:variant>
        <vt:i4>0</vt:i4>
      </vt:variant>
      <vt:variant>
        <vt:i4>5</vt:i4>
      </vt:variant>
      <vt:variant>
        <vt:lpwstr>https://www.nevo.co.il/Law_word/law15/memshala-1440.pdf</vt:lpwstr>
      </vt:variant>
      <vt:variant>
        <vt:lpwstr/>
      </vt:variant>
      <vt:variant>
        <vt:i4>7929872</vt:i4>
      </vt:variant>
      <vt:variant>
        <vt:i4>5424</vt:i4>
      </vt:variant>
      <vt:variant>
        <vt:i4>0</vt:i4>
      </vt:variant>
      <vt:variant>
        <vt:i4>5</vt:i4>
      </vt:variant>
      <vt:variant>
        <vt:lpwstr>https://www.nevo.co.il/law_word/law14/law-2967.pdf</vt:lpwstr>
      </vt:variant>
      <vt:variant>
        <vt:lpwstr/>
      </vt:variant>
      <vt:variant>
        <vt:i4>7602201</vt:i4>
      </vt:variant>
      <vt:variant>
        <vt:i4>5421</vt:i4>
      </vt:variant>
      <vt:variant>
        <vt:i4>0</vt:i4>
      </vt:variant>
      <vt:variant>
        <vt:i4>5</vt:i4>
      </vt:variant>
      <vt:variant>
        <vt:lpwstr>https://www.nevo.co.il/Law_word/law15/memshala-1440.pdf</vt:lpwstr>
      </vt:variant>
      <vt:variant>
        <vt:lpwstr/>
      </vt:variant>
      <vt:variant>
        <vt:i4>7929872</vt:i4>
      </vt:variant>
      <vt:variant>
        <vt:i4>5418</vt:i4>
      </vt:variant>
      <vt:variant>
        <vt:i4>0</vt:i4>
      </vt:variant>
      <vt:variant>
        <vt:i4>5</vt:i4>
      </vt:variant>
      <vt:variant>
        <vt:lpwstr>https://www.nevo.co.il/law_word/law14/law-2967.pdf</vt:lpwstr>
      </vt:variant>
      <vt:variant>
        <vt:lpwstr/>
      </vt:variant>
      <vt:variant>
        <vt:i4>1507425</vt:i4>
      </vt:variant>
      <vt:variant>
        <vt:i4>5415</vt:i4>
      </vt:variant>
      <vt:variant>
        <vt:i4>0</vt:i4>
      </vt:variant>
      <vt:variant>
        <vt:i4>5</vt:i4>
      </vt:variant>
      <vt:variant>
        <vt:lpwstr>http://www.nevo.co.il/Law_word/law15/memshala-1196.pdf</vt:lpwstr>
      </vt:variant>
      <vt:variant>
        <vt:lpwstr/>
      </vt:variant>
      <vt:variant>
        <vt:i4>8126476</vt:i4>
      </vt:variant>
      <vt:variant>
        <vt:i4>5412</vt:i4>
      </vt:variant>
      <vt:variant>
        <vt:i4>0</vt:i4>
      </vt:variant>
      <vt:variant>
        <vt:i4>5</vt:i4>
      </vt:variant>
      <vt:variant>
        <vt:lpwstr>http://www.nevo.co.il/Law_word/law14/law-2712.pdf</vt:lpwstr>
      </vt:variant>
      <vt:variant>
        <vt:lpwstr/>
      </vt:variant>
      <vt:variant>
        <vt:i4>8061013</vt:i4>
      </vt:variant>
      <vt:variant>
        <vt:i4>5409</vt:i4>
      </vt:variant>
      <vt:variant>
        <vt:i4>0</vt:i4>
      </vt:variant>
      <vt:variant>
        <vt:i4>5</vt:i4>
      </vt:variant>
      <vt:variant>
        <vt:lpwstr>http://www.nevo.co.il/Law_word/law15/memshala-771.pdf</vt:lpwstr>
      </vt:variant>
      <vt:variant>
        <vt:lpwstr/>
      </vt:variant>
      <vt:variant>
        <vt:i4>7602180</vt:i4>
      </vt:variant>
      <vt:variant>
        <vt:i4>5406</vt:i4>
      </vt:variant>
      <vt:variant>
        <vt:i4>0</vt:i4>
      </vt:variant>
      <vt:variant>
        <vt:i4>5</vt:i4>
      </vt:variant>
      <vt:variant>
        <vt:lpwstr>http://www.nevo.co.il/law_word/law14/law-2499.pdf</vt:lpwstr>
      </vt:variant>
      <vt:variant>
        <vt:lpwstr/>
      </vt:variant>
      <vt:variant>
        <vt:i4>7602201</vt:i4>
      </vt:variant>
      <vt:variant>
        <vt:i4>5403</vt:i4>
      </vt:variant>
      <vt:variant>
        <vt:i4>0</vt:i4>
      </vt:variant>
      <vt:variant>
        <vt:i4>5</vt:i4>
      </vt:variant>
      <vt:variant>
        <vt:lpwstr>https://www.nevo.co.il/Law_word/law15/memshala-1440.pdf</vt:lpwstr>
      </vt:variant>
      <vt:variant>
        <vt:lpwstr/>
      </vt:variant>
      <vt:variant>
        <vt:i4>7929872</vt:i4>
      </vt:variant>
      <vt:variant>
        <vt:i4>5400</vt:i4>
      </vt:variant>
      <vt:variant>
        <vt:i4>0</vt:i4>
      </vt:variant>
      <vt:variant>
        <vt:i4>5</vt:i4>
      </vt:variant>
      <vt:variant>
        <vt:lpwstr>https://www.nevo.co.il/law_word/law14/law-2967.pdf</vt:lpwstr>
      </vt:variant>
      <vt:variant>
        <vt:lpwstr/>
      </vt:variant>
      <vt:variant>
        <vt:i4>3866652</vt:i4>
      </vt:variant>
      <vt:variant>
        <vt:i4>5397</vt:i4>
      </vt:variant>
      <vt:variant>
        <vt:i4>0</vt:i4>
      </vt:variant>
      <vt:variant>
        <vt:i4>5</vt:i4>
      </vt:variant>
      <vt:variant>
        <vt:lpwstr>http://www.nevo.co.il/Law_word/law16/knesset-169.pdf</vt:lpwstr>
      </vt:variant>
      <vt:variant>
        <vt:lpwstr/>
      </vt:variant>
      <vt:variant>
        <vt:i4>7929866</vt:i4>
      </vt:variant>
      <vt:variant>
        <vt:i4>5394</vt:i4>
      </vt:variant>
      <vt:variant>
        <vt:i4>0</vt:i4>
      </vt:variant>
      <vt:variant>
        <vt:i4>5</vt:i4>
      </vt:variant>
      <vt:variant>
        <vt:lpwstr>http://www.nevo.co.il/Law_word/law14/law-2142.pdf</vt:lpwstr>
      </vt:variant>
      <vt:variant>
        <vt:lpwstr/>
      </vt:variant>
      <vt:variant>
        <vt:i4>8192008</vt:i4>
      </vt:variant>
      <vt:variant>
        <vt:i4>5391</vt:i4>
      </vt:variant>
      <vt:variant>
        <vt:i4>0</vt:i4>
      </vt:variant>
      <vt:variant>
        <vt:i4>5</vt:i4>
      </vt:variant>
      <vt:variant>
        <vt:lpwstr>http://www.nevo.co.il/Law_word/law06/tak-7434.pdf</vt:lpwstr>
      </vt:variant>
      <vt:variant>
        <vt:lpwstr/>
      </vt:variant>
      <vt:variant>
        <vt:i4>3473426</vt:i4>
      </vt:variant>
      <vt:variant>
        <vt:i4>5388</vt:i4>
      </vt:variant>
      <vt:variant>
        <vt:i4>0</vt:i4>
      </vt:variant>
      <vt:variant>
        <vt:i4>5</vt:i4>
      </vt:variant>
      <vt:variant>
        <vt:lpwstr>http://www.nevo.co.il/Law_word/law16/knesset-187.pdf</vt:lpwstr>
      </vt:variant>
      <vt:variant>
        <vt:lpwstr/>
      </vt:variant>
      <vt:variant>
        <vt:i4>8257550</vt:i4>
      </vt:variant>
      <vt:variant>
        <vt:i4>5385</vt:i4>
      </vt:variant>
      <vt:variant>
        <vt:i4>0</vt:i4>
      </vt:variant>
      <vt:variant>
        <vt:i4>5</vt:i4>
      </vt:variant>
      <vt:variant>
        <vt:lpwstr>http://www.nevo.co.il/Law_word/law14/LAW-2136.pdf</vt:lpwstr>
      </vt:variant>
      <vt:variant>
        <vt:lpwstr/>
      </vt:variant>
      <vt:variant>
        <vt:i4>7602201</vt:i4>
      </vt:variant>
      <vt:variant>
        <vt:i4>5382</vt:i4>
      </vt:variant>
      <vt:variant>
        <vt:i4>0</vt:i4>
      </vt:variant>
      <vt:variant>
        <vt:i4>5</vt:i4>
      </vt:variant>
      <vt:variant>
        <vt:lpwstr>https://www.nevo.co.il/Law_word/law15/memshala-1440.pdf</vt:lpwstr>
      </vt:variant>
      <vt:variant>
        <vt:lpwstr/>
      </vt:variant>
      <vt:variant>
        <vt:i4>7929872</vt:i4>
      </vt:variant>
      <vt:variant>
        <vt:i4>5379</vt:i4>
      </vt:variant>
      <vt:variant>
        <vt:i4>0</vt:i4>
      </vt:variant>
      <vt:variant>
        <vt:i4>5</vt:i4>
      </vt:variant>
      <vt:variant>
        <vt:lpwstr>https://www.nevo.co.il/law_word/law14/law-2967.pdf</vt:lpwstr>
      </vt:variant>
      <vt:variant>
        <vt:lpwstr/>
      </vt:variant>
      <vt:variant>
        <vt:i4>6029353</vt:i4>
      </vt:variant>
      <vt:variant>
        <vt:i4>5376</vt:i4>
      </vt:variant>
      <vt:variant>
        <vt:i4>0</vt:i4>
      </vt:variant>
      <vt:variant>
        <vt:i4>5</vt:i4>
      </vt:variant>
      <vt:variant>
        <vt:lpwstr>http://www.nevo.co.il/Law_word/law16/KNESSET-39.pdf</vt:lpwstr>
      </vt:variant>
      <vt:variant>
        <vt:lpwstr/>
      </vt:variant>
      <vt:variant>
        <vt:i4>7995396</vt:i4>
      </vt:variant>
      <vt:variant>
        <vt:i4>5373</vt:i4>
      </vt:variant>
      <vt:variant>
        <vt:i4>0</vt:i4>
      </vt:variant>
      <vt:variant>
        <vt:i4>5</vt:i4>
      </vt:variant>
      <vt:variant>
        <vt:lpwstr>http://www.nevo.co.il/Law_word/law14/LAW-1944.pdf</vt:lpwstr>
      </vt:variant>
      <vt:variant>
        <vt:lpwstr/>
      </vt:variant>
      <vt:variant>
        <vt:i4>7602201</vt:i4>
      </vt:variant>
      <vt:variant>
        <vt:i4>5370</vt:i4>
      </vt:variant>
      <vt:variant>
        <vt:i4>0</vt:i4>
      </vt:variant>
      <vt:variant>
        <vt:i4>5</vt:i4>
      </vt:variant>
      <vt:variant>
        <vt:lpwstr>https://www.nevo.co.il/Law_word/law15/memshala-1440.pdf</vt:lpwstr>
      </vt:variant>
      <vt:variant>
        <vt:lpwstr/>
      </vt:variant>
      <vt:variant>
        <vt:i4>7929872</vt:i4>
      </vt:variant>
      <vt:variant>
        <vt:i4>5367</vt:i4>
      </vt:variant>
      <vt:variant>
        <vt:i4>0</vt:i4>
      </vt:variant>
      <vt:variant>
        <vt:i4>5</vt:i4>
      </vt:variant>
      <vt:variant>
        <vt:lpwstr>https://www.nevo.co.il/law_word/law14/law-2967.pdf</vt:lpwstr>
      </vt:variant>
      <vt:variant>
        <vt:lpwstr/>
      </vt:variant>
      <vt:variant>
        <vt:i4>1310829</vt:i4>
      </vt:variant>
      <vt:variant>
        <vt:i4>5364</vt:i4>
      </vt:variant>
      <vt:variant>
        <vt:i4>0</vt:i4>
      </vt:variant>
      <vt:variant>
        <vt:i4>5</vt:i4>
      </vt:variant>
      <vt:variant>
        <vt:lpwstr>http://www.nevo.co.il/Law_word/law15/memshala-1256.pdf</vt:lpwstr>
      </vt:variant>
      <vt:variant>
        <vt:lpwstr/>
      </vt:variant>
      <vt:variant>
        <vt:i4>7995403</vt:i4>
      </vt:variant>
      <vt:variant>
        <vt:i4>5361</vt:i4>
      </vt:variant>
      <vt:variant>
        <vt:i4>0</vt:i4>
      </vt:variant>
      <vt:variant>
        <vt:i4>5</vt:i4>
      </vt:variant>
      <vt:variant>
        <vt:lpwstr>http://www.nevo.co.il/Law_word/law14/law-2775.pdf</vt:lpwstr>
      </vt:variant>
      <vt:variant>
        <vt:lpwstr/>
      </vt:variant>
      <vt:variant>
        <vt:i4>8192008</vt:i4>
      </vt:variant>
      <vt:variant>
        <vt:i4>5358</vt:i4>
      </vt:variant>
      <vt:variant>
        <vt:i4>0</vt:i4>
      </vt:variant>
      <vt:variant>
        <vt:i4>5</vt:i4>
      </vt:variant>
      <vt:variant>
        <vt:lpwstr>http://www.nevo.co.il/Law_word/law06/tak-7434.pdf</vt:lpwstr>
      </vt:variant>
      <vt:variant>
        <vt:lpwstr/>
      </vt:variant>
      <vt:variant>
        <vt:i4>8192000</vt:i4>
      </vt:variant>
      <vt:variant>
        <vt:i4>5355</vt:i4>
      </vt:variant>
      <vt:variant>
        <vt:i4>0</vt:i4>
      </vt:variant>
      <vt:variant>
        <vt:i4>5</vt:i4>
      </vt:variant>
      <vt:variant>
        <vt:lpwstr>http://www.nevo.co.il/Law_word/law06/tak-7139.pdf</vt:lpwstr>
      </vt:variant>
      <vt:variant>
        <vt:lpwstr/>
      </vt:variant>
      <vt:variant>
        <vt:i4>8060937</vt:i4>
      </vt:variant>
      <vt:variant>
        <vt:i4>5352</vt:i4>
      </vt:variant>
      <vt:variant>
        <vt:i4>0</vt:i4>
      </vt:variant>
      <vt:variant>
        <vt:i4>5</vt:i4>
      </vt:variant>
      <vt:variant>
        <vt:lpwstr>http://www.nevo.co.il/Law_word/law06/TAK-6647.pdf</vt:lpwstr>
      </vt:variant>
      <vt:variant>
        <vt:lpwstr/>
      </vt:variant>
      <vt:variant>
        <vt:i4>7929867</vt:i4>
      </vt:variant>
      <vt:variant>
        <vt:i4>5349</vt:i4>
      </vt:variant>
      <vt:variant>
        <vt:i4>0</vt:i4>
      </vt:variant>
      <vt:variant>
        <vt:i4>5</vt:i4>
      </vt:variant>
      <vt:variant>
        <vt:lpwstr>http://www.nevo.co.il/Law_word/law06/TAK-6566.pdf</vt:lpwstr>
      </vt:variant>
      <vt:variant>
        <vt:lpwstr/>
      </vt:variant>
      <vt:variant>
        <vt:i4>5832739</vt:i4>
      </vt:variant>
      <vt:variant>
        <vt:i4>5346</vt:i4>
      </vt:variant>
      <vt:variant>
        <vt:i4>0</vt:i4>
      </vt:variant>
      <vt:variant>
        <vt:i4>5</vt:i4>
      </vt:variant>
      <vt:variant>
        <vt:lpwstr>http://www.nevo.co.il/Law_word/law16/KNESSET-63.pdf</vt:lpwstr>
      </vt:variant>
      <vt:variant>
        <vt:lpwstr/>
      </vt:variant>
      <vt:variant>
        <vt:i4>7864406</vt:i4>
      </vt:variant>
      <vt:variant>
        <vt:i4>5343</vt:i4>
      </vt:variant>
      <vt:variant>
        <vt:i4>0</vt:i4>
      </vt:variant>
      <vt:variant>
        <vt:i4>5</vt:i4>
      </vt:variant>
      <vt:variant>
        <vt:lpwstr>http://www.nevo.co.il/Law_word/law15/memshala-144.pdf</vt:lpwstr>
      </vt:variant>
      <vt:variant>
        <vt:lpwstr/>
      </vt:variant>
      <vt:variant>
        <vt:i4>8192009</vt:i4>
      </vt:variant>
      <vt:variant>
        <vt:i4>5340</vt:i4>
      </vt:variant>
      <vt:variant>
        <vt:i4>0</vt:i4>
      </vt:variant>
      <vt:variant>
        <vt:i4>5</vt:i4>
      </vt:variant>
      <vt:variant>
        <vt:lpwstr>http://www.nevo.co.il/Law_word/law14/LAW-2000.pdf</vt:lpwstr>
      </vt:variant>
      <vt:variant>
        <vt:lpwstr/>
      </vt:variant>
      <vt:variant>
        <vt:i4>7733263</vt:i4>
      </vt:variant>
      <vt:variant>
        <vt:i4>5337</vt:i4>
      </vt:variant>
      <vt:variant>
        <vt:i4>0</vt:i4>
      </vt:variant>
      <vt:variant>
        <vt:i4>5</vt:i4>
      </vt:variant>
      <vt:variant>
        <vt:lpwstr>http://www.nevo.co.il/Law_word/law06/TAK-6295.pdf</vt:lpwstr>
      </vt:variant>
      <vt:variant>
        <vt:lpwstr/>
      </vt:variant>
      <vt:variant>
        <vt:i4>589942</vt:i4>
      </vt:variant>
      <vt:variant>
        <vt:i4>5334</vt:i4>
      </vt:variant>
      <vt:variant>
        <vt:i4>0</vt:i4>
      </vt:variant>
      <vt:variant>
        <vt:i4>5</vt:i4>
      </vt:variant>
      <vt:variant>
        <vt:lpwstr>http://www.nevo.co.il/Law_word/law17/PROP-3080.pdf</vt:lpwstr>
      </vt:variant>
      <vt:variant>
        <vt:lpwstr/>
      </vt:variant>
      <vt:variant>
        <vt:i4>7929862</vt:i4>
      </vt:variant>
      <vt:variant>
        <vt:i4>5331</vt:i4>
      </vt:variant>
      <vt:variant>
        <vt:i4>0</vt:i4>
      </vt:variant>
      <vt:variant>
        <vt:i4>5</vt:i4>
      </vt:variant>
      <vt:variant>
        <vt:lpwstr>http://www.nevo.co.il/Law_word/law14/LAW-1877.pdf</vt:lpwstr>
      </vt:variant>
      <vt:variant>
        <vt:lpwstr/>
      </vt:variant>
      <vt:variant>
        <vt:i4>393343</vt:i4>
      </vt:variant>
      <vt:variant>
        <vt:i4>5328</vt:i4>
      </vt:variant>
      <vt:variant>
        <vt:i4>0</vt:i4>
      </vt:variant>
      <vt:variant>
        <vt:i4>5</vt:i4>
      </vt:variant>
      <vt:variant>
        <vt:lpwstr>http://www.nevo.co.il/Law_word/law17/PROP-2609.pdf</vt:lpwstr>
      </vt:variant>
      <vt:variant>
        <vt:lpwstr/>
      </vt:variant>
      <vt:variant>
        <vt:i4>8126470</vt:i4>
      </vt:variant>
      <vt:variant>
        <vt:i4>5325</vt:i4>
      </vt:variant>
      <vt:variant>
        <vt:i4>0</vt:i4>
      </vt:variant>
      <vt:variant>
        <vt:i4>5</vt:i4>
      </vt:variant>
      <vt:variant>
        <vt:lpwstr>http://www.nevo.co.il/Law_word/law14/LAW-1629.pdf</vt:lpwstr>
      </vt:variant>
      <vt:variant>
        <vt:lpwstr/>
      </vt:variant>
      <vt:variant>
        <vt:i4>7667722</vt:i4>
      </vt:variant>
      <vt:variant>
        <vt:i4>5322</vt:i4>
      </vt:variant>
      <vt:variant>
        <vt:i4>0</vt:i4>
      </vt:variant>
      <vt:variant>
        <vt:i4>5</vt:i4>
      </vt:variant>
      <vt:variant>
        <vt:lpwstr>http://www.nevo.co.il/Law_word/law06/TAK-5496.pdf</vt:lpwstr>
      </vt:variant>
      <vt:variant>
        <vt:lpwstr/>
      </vt:variant>
      <vt:variant>
        <vt:i4>7995407</vt:i4>
      </vt:variant>
      <vt:variant>
        <vt:i4>5319</vt:i4>
      </vt:variant>
      <vt:variant>
        <vt:i4>0</vt:i4>
      </vt:variant>
      <vt:variant>
        <vt:i4>5</vt:i4>
      </vt:variant>
      <vt:variant>
        <vt:lpwstr>http://www.nevo.co.il/Law_word/law06/TAK-5364.pdf</vt:lpwstr>
      </vt:variant>
      <vt:variant>
        <vt:lpwstr/>
      </vt:variant>
      <vt:variant>
        <vt:i4>524412</vt:i4>
      </vt:variant>
      <vt:variant>
        <vt:i4>5316</vt:i4>
      </vt:variant>
      <vt:variant>
        <vt:i4>0</vt:i4>
      </vt:variant>
      <vt:variant>
        <vt:i4>5</vt:i4>
      </vt:variant>
      <vt:variant>
        <vt:lpwstr>http://www.nevo.co.il/Law_word/law17/PROP-1908.pdf</vt:lpwstr>
      </vt:variant>
      <vt:variant>
        <vt:lpwstr/>
      </vt:variant>
      <vt:variant>
        <vt:i4>8192011</vt:i4>
      </vt:variant>
      <vt:variant>
        <vt:i4>5313</vt:i4>
      </vt:variant>
      <vt:variant>
        <vt:i4>0</vt:i4>
      </vt:variant>
      <vt:variant>
        <vt:i4>5</vt:i4>
      </vt:variant>
      <vt:variant>
        <vt:lpwstr>http://www.nevo.co.il/Law_word/law14/LAW-1331.pdf</vt:lpwstr>
      </vt:variant>
      <vt:variant>
        <vt:lpwstr/>
      </vt:variant>
      <vt:variant>
        <vt:i4>7602201</vt:i4>
      </vt:variant>
      <vt:variant>
        <vt:i4>5310</vt:i4>
      </vt:variant>
      <vt:variant>
        <vt:i4>0</vt:i4>
      </vt:variant>
      <vt:variant>
        <vt:i4>5</vt:i4>
      </vt:variant>
      <vt:variant>
        <vt:lpwstr>https://www.nevo.co.il/Law_word/law15/memshala-1440.pdf</vt:lpwstr>
      </vt:variant>
      <vt:variant>
        <vt:lpwstr/>
      </vt:variant>
      <vt:variant>
        <vt:i4>7929872</vt:i4>
      </vt:variant>
      <vt:variant>
        <vt:i4>5307</vt:i4>
      </vt:variant>
      <vt:variant>
        <vt:i4>0</vt:i4>
      </vt:variant>
      <vt:variant>
        <vt:i4>5</vt:i4>
      </vt:variant>
      <vt:variant>
        <vt:lpwstr>https://www.nevo.co.il/law_word/law14/law-2967.pdf</vt:lpwstr>
      </vt:variant>
      <vt:variant>
        <vt:lpwstr/>
      </vt:variant>
      <vt:variant>
        <vt:i4>7995404</vt:i4>
      </vt:variant>
      <vt:variant>
        <vt:i4>5304</vt:i4>
      </vt:variant>
      <vt:variant>
        <vt:i4>0</vt:i4>
      </vt:variant>
      <vt:variant>
        <vt:i4>5</vt:i4>
      </vt:variant>
      <vt:variant>
        <vt:lpwstr>http://www.nevo.co.il/Law_word/law06/tak-7743.pdf</vt:lpwstr>
      </vt:variant>
      <vt:variant>
        <vt:lpwstr/>
      </vt:variant>
      <vt:variant>
        <vt:i4>7733257</vt:i4>
      </vt:variant>
      <vt:variant>
        <vt:i4>5301</vt:i4>
      </vt:variant>
      <vt:variant>
        <vt:i4>0</vt:i4>
      </vt:variant>
      <vt:variant>
        <vt:i4>5</vt:i4>
      </vt:variant>
      <vt:variant>
        <vt:lpwstr>http://www.nevo.co.il/Law_word/law06/tak-7382.pdf</vt:lpwstr>
      </vt:variant>
      <vt:variant>
        <vt:lpwstr/>
      </vt:variant>
      <vt:variant>
        <vt:i4>8060928</vt:i4>
      </vt:variant>
      <vt:variant>
        <vt:i4>5298</vt:i4>
      </vt:variant>
      <vt:variant>
        <vt:i4>0</vt:i4>
      </vt:variant>
      <vt:variant>
        <vt:i4>5</vt:i4>
      </vt:variant>
      <vt:variant>
        <vt:lpwstr>http://www.nevo.co.il/Law_word/law06/tak-6941.pdf</vt:lpwstr>
      </vt:variant>
      <vt:variant>
        <vt:lpwstr/>
      </vt:variant>
      <vt:variant>
        <vt:i4>7929864</vt:i4>
      </vt:variant>
      <vt:variant>
        <vt:i4>5295</vt:i4>
      </vt:variant>
      <vt:variant>
        <vt:i4>0</vt:i4>
      </vt:variant>
      <vt:variant>
        <vt:i4>5</vt:i4>
      </vt:variant>
      <vt:variant>
        <vt:lpwstr>http://www.nevo.co.il/Law_word/law06/tak-6666.pdf</vt:lpwstr>
      </vt:variant>
      <vt:variant>
        <vt:lpwstr/>
      </vt:variant>
      <vt:variant>
        <vt:i4>1507433</vt:i4>
      </vt:variant>
      <vt:variant>
        <vt:i4>5292</vt:i4>
      </vt:variant>
      <vt:variant>
        <vt:i4>0</vt:i4>
      </vt:variant>
      <vt:variant>
        <vt:i4>5</vt:i4>
      </vt:variant>
      <vt:variant>
        <vt:lpwstr>http://www.nevo.co.il/Law_word/law15/memshala-1215.pdf</vt:lpwstr>
      </vt:variant>
      <vt:variant>
        <vt:lpwstr/>
      </vt:variant>
      <vt:variant>
        <vt:i4>8257548</vt:i4>
      </vt:variant>
      <vt:variant>
        <vt:i4>5289</vt:i4>
      </vt:variant>
      <vt:variant>
        <vt:i4>0</vt:i4>
      </vt:variant>
      <vt:variant>
        <vt:i4>5</vt:i4>
      </vt:variant>
      <vt:variant>
        <vt:lpwstr>http://www.nevo.co.il/Law_word/law14/law-2732.pdf</vt:lpwstr>
      </vt:variant>
      <vt:variant>
        <vt:lpwstr/>
      </vt:variant>
      <vt:variant>
        <vt:i4>7995406</vt:i4>
      </vt:variant>
      <vt:variant>
        <vt:i4>5286</vt:i4>
      </vt:variant>
      <vt:variant>
        <vt:i4>0</vt:i4>
      </vt:variant>
      <vt:variant>
        <vt:i4>5</vt:i4>
      </vt:variant>
      <vt:variant>
        <vt:lpwstr>http://www.nevo.co.il/Law_word/law06/tak-7244.pdf</vt:lpwstr>
      </vt:variant>
      <vt:variant>
        <vt:lpwstr/>
      </vt:variant>
      <vt:variant>
        <vt:i4>8192082</vt:i4>
      </vt:variant>
      <vt:variant>
        <vt:i4>5283</vt:i4>
      </vt:variant>
      <vt:variant>
        <vt:i4>0</vt:i4>
      </vt:variant>
      <vt:variant>
        <vt:i4>5</vt:i4>
      </vt:variant>
      <vt:variant>
        <vt:lpwstr>http://www.nevo.co.il/Law_word/law15/memshala-213.pdf</vt:lpwstr>
      </vt:variant>
      <vt:variant>
        <vt:lpwstr/>
      </vt:variant>
      <vt:variant>
        <vt:i4>8060939</vt:i4>
      </vt:variant>
      <vt:variant>
        <vt:i4>5280</vt:i4>
      </vt:variant>
      <vt:variant>
        <vt:i4>0</vt:i4>
      </vt:variant>
      <vt:variant>
        <vt:i4>5</vt:i4>
      </vt:variant>
      <vt:variant>
        <vt:lpwstr>http://www.nevo.co.il/Law_word/law14/LAW-2062.pdf</vt:lpwstr>
      </vt:variant>
      <vt:variant>
        <vt:lpwstr/>
      </vt:variant>
      <vt:variant>
        <vt:i4>8126478</vt:i4>
      </vt:variant>
      <vt:variant>
        <vt:i4>5277</vt:i4>
      </vt:variant>
      <vt:variant>
        <vt:i4>0</vt:i4>
      </vt:variant>
      <vt:variant>
        <vt:i4>5</vt:i4>
      </vt:variant>
      <vt:variant>
        <vt:lpwstr>http://www.nevo.co.il/Law_word/law06/tak-6533.pdf</vt:lpwstr>
      </vt:variant>
      <vt:variant>
        <vt:lpwstr/>
      </vt:variant>
      <vt:variant>
        <vt:i4>7602259</vt:i4>
      </vt:variant>
      <vt:variant>
        <vt:i4>5274</vt:i4>
      </vt:variant>
      <vt:variant>
        <vt:i4>0</vt:i4>
      </vt:variant>
      <vt:variant>
        <vt:i4>5</vt:i4>
      </vt:variant>
      <vt:variant>
        <vt:lpwstr>http://www.nevo.co.il/Law_word/law15/memshala-181.pdf</vt:lpwstr>
      </vt:variant>
      <vt:variant>
        <vt:lpwstr/>
      </vt:variant>
      <vt:variant>
        <vt:i4>8257550</vt:i4>
      </vt:variant>
      <vt:variant>
        <vt:i4>5271</vt:i4>
      </vt:variant>
      <vt:variant>
        <vt:i4>0</vt:i4>
      </vt:variant>
      <vt:variant>
        <vt:i4>5</vt:i4>
      </vt:variant>
      <vt:variant>
        <vt:lpwstr>http://www.nevo.co.il/Law_word/law14/LAW-2037.pdf</vt:lpwstr>
      </vt:variant>
      <vt:variant>
        <vt:lpwstr/>
      </vt:variant>
      <vt:variant>
        <vt:i4>8257549</vt:i4>
      </vt:variant>
      <vt:variant>
        <vt:i4>5268</vt:i4>
      </vt:variant>
      <vt:variant>
        <vt:i4>0</vt:i4>
      </vt:variant>
      <vt:variant>
        <vt:i4>5</vt:i4>
      </vt:variant>
      <vt:variant>
        <vt:lpwstr>http://www.nevo.co.il/Law_word/law06/TAK-6217.pdf</vt:lpwstr>
      </vt:variant>
      <vt:variant>
        <vt:lpwstr/>
      </vt:variant>
      <vt:variant>
        <vt:i4>8126475</vt:i4>
      </vt:variant>
      <vt:variant>
        <vt:i4>5265</vt:i4>
      </vt:variant>
      <vt:variant>
        <vt:i4>0</vt:i4>
      </vt:variant>
      <vt:variant>
        <vt:i4>5</vt:i4>
      </vt:variant>
      <vt:variant>
        <vt:lpwstr>http://www.nevo.co.il/Law_word/law06/TAK-6132.pdf</vt:lpwstr>
      </vt:variant>
      <vt:variant>
        <vt:lpwstr/>
      </vt:variant>
      <vt:variant>
        <vt:i4>983164</vt:i4>
      </vt:variant>
      <vt:variant>
        <vt:i4>5262</vt:i4>
      </vt:variant>
      <vt:variant>
        <vt:i4>0</vt:i4>
      </vt:variant>
      <vt:variant>
        <vt:i4>5</vt:i4>
      </vt:variant>
      <vt:variant>
        <vt:lpwstr>http://www.nevo.co.il/Law_word/law17/PROP-2533.pdf</vt:lpwstr>
      </vt:variant>
      <vt:variant>
        <vt:lpwstr/>
      </vt:variant>
      <vt:variant>
        <vt:i4>8192013</vt:i4>
      </vt:variant>
      <vt:variant>
        <vt:i4>5259</vt:i4>
      </vt:variant>
      <vt:variant>
        <vt:i4>0</vt:i4>
      </vt:variant>
      <vt:variant>
        <vt:i4>5</vt:i4>
      </vt:variant>
      <vt:variant>
        <vt:lpwstr>http://www.nevo.co.il/Law_word/law14/LAW-1632.pdf</vt:lpwstr>
      </vt:variant>
      <vt:variant>
        <vt:lpwstr/>
      </vt:variant>
      <vt:variant>
        <vt:i4>7667719</vt:i4>
      </vt:variant>
      <vt:variant>
        <vt:i4>5256</vt:i4>
      </vt:variant>
      <vt:variant>
        <vt:i4>0</vt:i4>
      </vt:variant>
      <vt:variant>
        <vt:i4>5</vt:i4>
      </vt:variant>
      <vt:variant>
        <vt:lpwstr>http://www.nevo.co.il/Law_word/law06/TAK-5798.pdf</vt:lpwstr>
      </vt:variant>
      <vt:variant>
        <vt:lpwstr/>
      </vt:variant>
      <vt:variant>
        <vt:i4>786554</vt:i4>
      </vt:variant>
      <vt:variant>
        <vt:i4>5253</vt:i4>
      </vt:variant>
      <vt:variant>
        <vt:i4>0</vt:i4>
      </vt:variant>
      <vt:variant>
        <vt:i4>5</vt:i4>
      </vt:variant>
      <vt:variant>
        <vt:lpwstr>http://www.nevo.co.il/Law_word/law17/PROP-1663.pdf</vt:lpwstr>
      </vt:variant>
      <vt:variant>
        <vt:lpwstr/>
      </vt:variant>
      <vt:variant>
        <vt:i4>8192000</vt:i4>
      </vt:variant>
      <vt:variant>
        <vt:i4>5250</vt:i4>
      </vt:variant>
      <vt:variant>
        <vt:i4>0</vt:i4>
      </vt:variant>
      <vt:variant>
        <vt:i4>5</vt:i4>
      </vt:variant>
      <vt:variant>
        <vt:lpwstr>http://www.nevo.co.il/Law_word/law14/LAW-1138.pdf</vt:lpwstr>
      </vt:variant>
      <vt:variant>
        <vt:lpwstr/>
      </vt:variant>
      <vt:variant>
        <vt:i4>7602201</vt:i4>
      </vt:variant>
      <vt:variant>
        <vt:i4>5247</vt:i4>
      </vt:variant>
      <vt:variant>
        <vt:i4>0</vt:i4>
      </vt:variant>
      <vt:variant>
        <vt:i4>5</vt:i4>
      </vt:variant>
      <vt:variant>
        <vt:lpwstr>https://www.nevo.co.il/Law_word/law15/memshala-1440.pdf</vt:lpwstr>
      </vt:variant>
      <vt:variant>
        <vt:lpwstr/>
      </vt:variant>
      <vt:variant>
        <vt:i4>7929872</vt:i4>
      </vt:variant>
      <vt:variant>
        <vt:i4>5244</vt:i4>
      </vt:variant>
      <vt:variant>
        <vt:i4>0</vt:i4>
      </vt:variant>
      <vt:variant>
        <vt:i4>5</vt:i4>
      </vt:variant>
      <vt:variant>
        <vt:lpwstr>https://www.nevo.co.il/law_word/law14/law-2967.pdf</vt:lpwstr>
      </vt:variant>
      <vt:variant>
        <vt:lpwstr/>
      </vt:variant>
      <vt:variant>
        <vt:i4>8192008</vt:i4>
      </vt:variant>
      <vt:variant>
        <vt:i4>5241</vt:i4>
      </vt:variant>
      <vt:variant>
        <vt:i4>0</vt:i4>
      </vt:variant>
      <vt:variant>
        <vt:i4>5</vt:i4>
      </vt:variant>
      <vt:variant>
        <vt:lpwstr>http://www.nevo.co.il/Law_word/law06/tak-7434.pdf</vt:lpwstr>
      </vt:variant>
      <vt:variant>
        <vt:lpwstr/>
      </vt:variant>
      <vt:variant>
        <vt:i4>8060937</vt:i4>
      </vt:variant>
      <vt:variant>
        <vt:i4>5238</vt:i4>
      </vt:variant>
      <vt:variant>
        <vt:i4>0</vt:i4>
      </vt:variant>
      <vt:variant>
        <vt:i4>5</vt:i4>
      </vt:variant>
      <vt:variant>
        <vt:lpwstr>http://www.nevo.co.il/Law_word/law06/TAK-6647.pdf</vt:lpwstr>
      </vt:variant>
      <vt:variant>
        <vt:lpwstr/>
      </vt:variant>
      <vt:variant>
        <vt:i4>8126478</vt:i4>
      </vt:variant>
      <vt:variant>
        <vt:i4>5235</vt:i4>
      </vt:variant>
      <vt:variant>
        <vt:i4>0</vt:i4>
      </vt:variant>
      <vt:variant>
        <vt:i4>5</vt:i4>
      </vt:variant>
      <vt:variant>
        <vt:lpwstr>http://www.nevo.co.il/Law_word/law06/tak-6533.pdf</vt:lpwstr>
      </vt:variant>
      <vt:variant>
        <vt:lpwstr/>
      </vt:variant>
      <vt:variant>
        <vt:i4>7733263</vt:i4>
      </vt:variant>
      <vt:variant>
        <vt:i4>5232</vt:i4>
      </vt:variant>
      <vt:variant>
        <vt:i4>0</vt:i4>
      </vt:variant>
      <vt:variant>
        <vt:i4>5</vt:i4>
      </vt:variant>
      <vt:variant>
        <vt:lpwstr>http://www.nevo.co.il/Law_word/law06/TAK-6295.pdf</vt:lpwstr>
      </vt:variant>
      <vt:variant>
        <vt:lpwstr/>
      </vt:variant>
      <vt:variant>
        <vt:i4>8257549</vt:i4>
      </vt:variant>
      <vt:variant>
        <vt:i4>5229</vt:i4>
      </vt:variant>
      <vt:variant>
        <vt:i4>0</vt:i4>
      </vt:variant>
      <vt:variant>
        <vt:i4>5</vt:i4>
      </vt:variant>
      <vt:variant>
        <vt:lpwstr>http://www.nevo.co.il/Law_word/law06/TAK-6217.pdf</vt:lpwstr>
      </vt:variant>
      <vt:variant>
        <vt:lpwstr/>
      </vt:variant>
      <vt:variant>
        <vt:i4>8060936</vt:i4>
      </vt:variant>
      <vt:variant>
        <vt:i4>5226</vt:i4>
      </vt:variant>
      <vt:variant>
        <vt:i4>0</vt:i4>
      </vt:variant>
      <vt:variant>
        <vt:i4>5</vt:i4>
      </vt:variant>
      <vt:variant>
        <vt:lpwstr>http://www.nevo.co.il/Law_word/law06/TAK-6040.pdf</vt:lpwstr>
      </vt:variant>
      <vt:variant>
        <vt:lpwstr/>
      </vt:variant>
      <vt:variant>
        <vt:i4>8323077</vt:i4>
      </vt:variant>
      <vt:variant>
        <vt:i4>5223</vt:i4>
      </vt:variant>
      <vt:variant>
        <vt:i4>0</vt:i4>
      </vt:variant>
      <vt:variant>
        <vt:i4>5</vt:i4>
      </vt:variant>
      <vt:variant>
        <vt:lpwstr>http://www.nevo.co.il/Law_word/law06/TAK-5835.pdf</vt:lpwstr>
      </vt:variant>
      <vt:variant>
        <vt:lpwstr/>
      </vt:variant>
      <vt:variant>
        <vt:i4>7602184</vt:i4>
      </vt:variant>
      <vt:variant>
        <vt:i4>5220</vt:i4>
      </vt:variant>
      <vt:variant>
        <vt:i4>0</vt:i4>
      </vt:variant>
      <vt:variant>
        <vt:i4>5</vt:i4>
      </vt:variant>
      <vt:variant>
        <vt:lpwstr>http://www.nevo.co.il/Law_word/law06/TAK-5686.pdf</vt:lpwstr>
      </vt:variant>
      <vt:variant>
        <vt:lpwstr/>
      </vt:variant>
      <vt:variant>
        <vt:i4>8257550</vt:i4>
      </vt:variant>
      <vt:variant>
        <vt:i4>5217</vt:i4>
      </vt:variant>
      <vt:variant>
        <vt:i4>0</vt:i4>
      </vt:variant>
      <vt:variant>
        <vt:i4>5</vt:i4>
      </vt:variant>
      <vt:variant>
        <vt:lpwstr>http://www.nevo.co.il/Law_word/law06/TAK-5620.pdf</vt:lpwstr>
      </vt:variant>
      <vt:variant>
        <vt:lpwstr/>
      </vt:variant>
      <vt:variant>
        <vt:i4>8192009</vt:i4>
      </vt:variant>
      <vt:variant>
        <vt:i4>5214</vt:i4>
      </vt:variant>
      <vt:variant>
        <vt:i4>0</vt:i4>
      </vt:variant>
      <vt:variant>
        <vt:i4>5</vt:i4>
      </vt:variant>
      <vt:variant>
        <vt:lpwstr>http://www.nevo.co.il/Law_word/law06/TAK-5415.pdf</vt:lpwstr>
      </vt:variant>
      <vt:variant>
        <vt:lpwstr/>
      </vt:variant>
      <vt:variant>
        <vt:i4>8060936</vt:i4>
      </vt:variant>
      <vt:variant>
        <vt:i4>5211</vt:i4>
      </vt:variant>
      <vt:variant>
        <vt:i4>0</vt:i4>
      </vt:variant>
      <vt:variant>
        <vt:i4>5</vt:i4>
      </vt:variant>
      <vt:variant>
        <vt:lpwstr>http://www.nevo.co.il/Law_word/law06/TAK-5272.pdf</vt:lpwstr>
      </vt:variant>
      <vt:variant>
        <vt:lpwstr/>
      </vt:variant>
      <vt:variant>
        <vt:i4>8126474</vt:i4>
      </vt:variant>
      <vt:variant>
        <vt:i4>5208</vt:i4>
      </vt:variant>
      <vt:variant>
        <vt:i4>0</vt:i4>
      </vt:variant>
      <vt:variant>
        <vt:i4>5</vt:i4>
      </vt:variant>
      <vt:variant>
        <vt:lpwstr>http://www.nevo.co.il/Law_word/law06/TAK-5002.pdf</vt:lpwstr>
      </vt:variant>
      <vt:variant>
        <vt:lpwstr/>
      </vt:variant>
      <vt:variant>
        <vt:i4>786555</vt:i4>
      </vt:variant>
      <vt:variant>
        <vt:i4>5205</vt:i4>
      </vt:variant>
      <vt:variant>
        <vt:i4>0</vt:i4>
      </vt:variant>
      <vt:variant>
        <vt:i4>5</vt:i4>
      </vt:variant>
      <vt:variant>
        <vt:lpwstr>http://www.nevo.co.il/Law_word/law17/PROP-1570.pdf</vt:lpwstr>
      </vt:variant>
      <vt:variant>
        <vt:lpwstr/>
      </vt:variant>
      <vt:variant>
        <vt:i4>8257544</vt:i4>
      </vt:variant>
      <vt:variant>
        <vt:i4>5202</vt:i4>
      </vt:variant>
      <vt:variant>
        <vt:i4>0</vt:i4>
      </vt:variant>
      <vt:variant>
        <vt:i4>5</vt:i4>
      </vt:variant>
      <vt:variant>
        <vt:lpwstr>http://www.nevo.co.il/Law_word/law14/LAW-1100.pdf</vt:lpwstr>
      </vt:variant>
      <vt:variant>
        <vt:lpwstr/>
      </vt:variant>
      <vt:variant>
        <vt:i4>7602201</vt:i4>
      </vt:variant>
      <vt:variant>
        <vt:i4>5199</vt:i4>
      </vt:variant>
      <vt:variant>
        <vt:i4>0</vt:i4>
      </vt:variant>
      <vt:variant>
        <vt:i4>5</vt:i4>
      </vt:variant>
      <vt:variant>
        <vt:lpwstr>https://www.nevo.co.il/Law_word/law15/memshala-1440.pdf</vt:lpwstr>
      </vt:variant>
      <vt:variant>
        <vt:lpwstr/>
      </vt:variant>
      <vt:variant>
        <vt:i4>7929872</vt:i4>
      </vt:variant>
      <vt:variant>
        <vt:i4>5196</vt:i4>
      </vt:variant>
      <vt:variant>
        <vt:i4>0</vt:i4>
      </vt:variant>
      <vt:variant>
        <vt:i4>5</vt:i4>
      </vt:variant>
      <vt:variant>
        <vt:lpwstr>https://www.nevo.co.il/law_word/law14/law-2967.pdf</vt:lpwstr>
      </vt:variant>
      <vt:variant>
        <vt:lpwstr/>
      </vt:variant>
      <vt:variant>
        <vt:i4>786549</vt:i4>
      </vt:variant>
      <vt:variant>
        <vt:i4>5193</vt:i4>
      </vt:variant>
      <vt:variant>
        <vt:i4>0</vt:i4>
      </vt:variant>
      <vt:variant>
        <vt:i4>5</vt:i4>
      </vt:variant>
      <vt:variant>
        <vt:lpwstr>http://www.nevo.co.il/Law_word/law17/PROP-1396.pdf</vt:lpwstr>
      </vt:variant>
      <vt:variant>
        <vt:lpwstr/>
      </vt:variant>
      <vt:variant>
        <vt:i4>8060937</vt:i4>
      </vt:variant>
      <vt:variant>
        <vt:i4>5190</vt:i4>
      </vt:variant>
      <vt:variant>
        <vt:i4>0</vt:i4>
      </vt:variant>
      <vt:variant>
        <vt:i4>5</vt:i4>
      </vt:variant>
      <vt:variant>
        <vt:lpwstr>http://www.nevo.co.il/Law_word/law14/LAW-0949.pdf</vt:lpwstr>
      </vt:variant>
      <vt:variant>
        <vt:lpwstr/>
      </vt:variant>
      <vt:variant>
        <vt:i4>7536650</vt:i4>
      </vt:variant>
      <vt:variant>
        <vt:i4>5187</vt:i4>
      </vt:variant>
      <vt:variant>
        <vt:i4>0</vt:i4>
      </vt:variant>
      <vt:variant>
        <vt:i4>5</vt:i4>
      </vt:variant>
      <vt:variant>
        <vt:lpwstr>http://www.nevo.co.il/Law_word/law06/TAK-2785.pdf</vt:lpwstr>
      </vt:variant>
      <vt:variant>
        <vt:lpwstr/>
      </vt:variant>
      <vt:variant>
        <vt:i4>7602201</vt:i4>
      </vt:variant>
      <vt:variant>
        <vt:i4>5184</vt:i4>
      </vt:variant>
      <vt:variant>
        <vt:i4>0</vt:i4>
      </vt:variant>
      <vt:variant>
        <vt:i4>5</vt:i4>
      </vt:variant>
      <vt:variant>
        <vt:lpwstr>https://www.nevo.co.il/Law_word/law15/memshala-1440.pdf</vt:lpwstr>
      </vt:variant>
      <vt:variant>
        <vt:lpwstr/>
      </vt:variant>
      <vt:variant>
        <vt:i4>7929872</vt:i4>
      </vt:variant>
      <vt:variant>
        <vt:i4>5181</vt:i4>
      </vt:variant>
      <vt:variant>
        <vt:i4>0</vt:i4>
      </vt:variant>
      <vt:variant>
        <vt:i4>5</vt:i4>
      </vt:variant>
      <vt:variant>
        <vt:lpwstr>https://www.nevo.co.il/law_word/law14/law-2967.pdf</vt:lpwstr>
      </vt:variant>
      <vt:variant>
        <vt:lpwstr/>
      </vt:variant>
      <vt:variant>
        <vt:i4>7733263</vt:i4>
      </vt:variant>
      <vt:variant>
        <vt:i4>5178</vt:i4>
      </vt:variant>
      <vt:variant>
        <vt:i4>0</vt:i4>
      </vt:variant>
      <vt:variant>
        <vt:i4>5</vt:i4>
      </vt:variant>
      <vt:variant>
        <vt:lpwstr>http://www.nevo.co.il/Law_word/law06/TAK-6295.pdf</vt:lpwstr>
      </vt:variant>
      <vt:variant>
        <vt:lpwstr/>
      </vt:variant>
      <vt:variant>
        <vt:i4>8257549</vt:i4>
      </vt:variant>
      <vt:variant>
        <vt:i4>5175</vt:i4>
      </vt:variant>
      <vt:variant>
        <vt:i4>0</vt:i4>
      </vt:variant>
      <vt:variant>
        <vt:i4>5</vt:i4>
      </vt:variant>
      <vt:variant>
        <vt:lpwstr>http://www.nevo.co.il/Law_word/law06/TAK-6217.pdf</vt:lpwstr>
      </vt:variant>
      <vt:variant>
        <vt:lpwstr/>
      </vt:variant>
      <vt:variant>
        <vt:i4>8323077</vt:i4>
      </vt:variant>
      <vt:variant>
        <vt:i4>5172</vt:i4>
      </vt:variant>
      <vt:variant>
        <vt:i4>0</vt:i4>
      </vt:variant>
      <vt:variant>
        <vt:i4>5</vt:i4>
      </vt:variant>
      <vt:variant>
        <vt:lpwstr>http://www.nevo.co.il/Law_word/law06/TAK-5835.pdf</vt:lpwstr>
      </vt:variant>
      <vt:variant>
        <vt:lpwstr/>
      </vt:variant>
      <vt:variant>
        <vt:i4>7602184</vt:i4>
      </vt:variant>
      <vt:variant>
        <vt:i4>5169</vt:i4>
      </vt:variant>
      <vt:variant>
        <vt:i4>0</vt:i4>
      </vt:variant>
      <vt:variant>
        <vt:i4>5</vt:i4>
      </vt:variant>
      <vt:variant>
        <vt:lpwstr>http://www.nevo.co.il/Law_word/law06/TAK-5686.pdf</vt:lpwstr>
      </vt:variant>
      <vt:variant>
        <vt:lpwstr/>
      </vt:variant>
      <vt:variant>
        <vt:i4>8192009</vt:i4>
      </vt:variant>
      <vt:variant>
        <vt:i4>5166</vt:i4>
      </vt:variant>
      <vt:variant>
        <vt:i4>0</vt:i4>
      </vt:variant>
      <vt:variant>
        <vt:i4>5</vt:i4>
      </vt:variant>
      <vt:variant>
        <vt:lpwstr>http://www.nevo.co.il/Law_word/law06/TAK-5415.pdf</vt:lpwstr>
      </vt:variant>
      <vt:variant>
        <vt:lpwstr/>
      </vt:variant>
      <vt:variant>
        <vt:i4>8060936</vt:i4>
      </vt:variant>
      <vt:variant>
        <vt:i4>5163</vt:i4>
      </vt:variant>
      <vt:variant>
        <vt:i4>0</vt:i4>
      </vt:variant>
      <vt:variant>
        <vt:i4>5</vt:i4>
      </vt:variant>
      <vt:variant>
        <vt:lpwstr>http://www.nevo.co.il/Law_word/law06/TAK-5272.pdf</vt:lpwstr>
      </vt:variant>
      <vt:variant>
        <vt:lpwstr/>
      </vt:variant>
      <vt:variant>
        <vt:i4>786554</vt:i4>
      </vt:variant>
      <vt:variant>
        <vt:i4>5160</vt:i4>
      </vt:variant>
      <vt:variant>
        <vt:i4>0</vt:i4>
      </vt:variant>
      <vt:variant>
        <vt:i4>5</vt:i4>
      </vt:variant>
      <vt:variant>
        <vt:lpwstr>http://www.nevo.co.il/Law_word/law17/PROP-1663.pdf</vt:lpwstr>
      </vt:variant>
      <vt:variant>
        <vt:lpwstr/>
      </vt:variant>
      <vt:variant>
        <vt:i4>8192000</vt:i4>
      </vt:variant>
      <vt:variant>
        <vt:i4>5157</vt:i4>
      </vt:variant>
      <vt:variant>
        <vt:i4>0</vt:i4>
      </vt:variant>
      <vt:variant>
        <vt:i4>5</vt:i4>
      </vt:variant>
      <vt:variant>
        <vt:lpwstr>http://www.nevo.co.il/Law_word/law14/LAW-1138.pdf</vt:lpwstr>
      </vt:variant>
      <vt:variant>
        <vt:lpwstr/>
      </vt:variant>
      <vt:variant>
        <vt:i4>7536650</vt:i4>
      </vt:variant>
      <vt:variant>
        <vt:i4>5154</vt:i4>
      </vt:variant>
      <vt:variant>
        <vt:i4>0</vt:i4>
      </vt:variant>
      <vt:variant>
        <vt:i4>5</vt:i4>
      </vt:variant>
      <vt:variant>
        <vt:lpwstr>http://www.nevo.co.il/Law_word/law06/TAK-2785.pdf</vt:lpwstr>
      </vt:variant>
      <vt:variant>
        <vt:lpwstr/>
      </vt:variant>
      <vt:variant>
        <vt:i4>786559</vt:i4>
      </vt:variant>
      <vt:variant>
        <vt:i4>5151</vt:i4>
      </vt:variant>
      <vt:variant>
        <vt:i4>0</vt:i4>
      </vt:variant>
      <vt:variant>
        <vt:i4>5</vt:i4>
      </vt:variant>
      <vt:variant>
        <vt:lpwstr>http://www.nevo.co.il/Law_word/law17/PROP-0623.pdf</vt:lpwstr>
      </vt:variant>
      <vt:variant>
        <vt:lpwstr/>
      </vt:variant>
      <vt:variant>
        <vt:i4>7929869</vt:i4>
      </vt:variant>
      <vt:variant>
        <vt:i4>5148</vt:i4>
      </vt:variant>
      <vt:variant>
        <vt:i4>0</vt:i4>
      </vt:variant>
      <vt:variant>
        <vt:i4>5</vt:i4>
      </vt:variant>
      <vt:variant>
        <vt:lpwstr>http://www.nevo.co.il/Law_word/law14/LAW-0460.pdf</vt:lpwstr>
      </vt:variant>
      <vt:variant>
        <vt:lpwstr/>
      </vt:variant>
      <vt:variant>
        <vt:i4>7602201</vt:i4>
      </vt:variant>
      <vt:variant>
        <vt:i4>5145</vt:i4>
      </vt:variant>
      <vt:variant>
        <vt:i4>0</vt:i4>
      </vt:variant>
      <vt:variant>
        <vt:i4>5</vt:i4>
      </vt:variant>
      <vt:variant>
        <vt:lpwstr>https://www.nevo.co.il/Law_word/law15/memshala-1440.pdf</vt:lpwstr>
      </vt:variant>
      <vt:variant>
        <vt:lpwstr/>
      </vt:variant>
      <vt:variant>
        <vt:i4>7929872</vt:i4>
      </vt:variant>
      <vt:variant>
        <vt:i4>5142</vt:i4>
      </vt:variant>
      <vt:variant>
        <vt:i4>0</vt:i4>
      </vt:variant>
      <vt:variant>
        <vt:i4>5</vt:i4>
      </vt:variant>
      <vt:variant>
        <vt:lpwstr>https://www.nevo.co.il/law_word/law14/law-2967.pdf</vt:lpwstr>
      </vt:variant>
      <vt:variant>
        <vt:lpwstr/>
      </vt:variant>
      <vt:variant>
        <vt:i4>8192008</vt:i4>
      </vt:variant>
      <vt:variant>
        <vt:i4>5139</vt:i4>
      </vt:variant>
      <vt:variant>
        <vt:i4>0</vt:i4>
      </vt:variant>
      <vt:variant>
        <vt:i4>5</vt:i4>
      </vt:variant>
      <vt:variant>
        <vt:lpwstr>http://www.nevo.co.il/Law_word/law06/tak-7434.pdf</vt:lpwstr>
      </vt:variant>
      <vt:variant>
        <vt:lpwstr/>
      </vt:variant>
      <vt:variant>
        <vt:i4>8126478</vt:i4>
      </vt:variant>
      <vt:variant>
        <vt:i4>5136</vt:i4>
      </vt:variant>
      <vt:variant>
        <vt:i4>0</vt:i4>
      </vt:variant>
      <vt:variant>
        <vt:i4>5</vt:i4>
      </vt:variant>
      <vt:variant>
        <vt:lpwstr>http://www.nevo.co.il/Law_word/law06/tak-6533.pdf</vt:lpwstr>
      </vt:variant>
      <vt:variant>
        <vt:lpwstr/>
      </vt:variant>
      <vt:variant>
        <vt:i4>7733263</vt:i4>
      </vt:variant>
      <vt:variant>
        <vt:i4>5133</vt:i4>
      </vt:variant>
      <vt:variant>
        <vt:i4>0</vt:i4>
      </vt:variant>
      <vt:variant>
        <vt:i4>5</vt:i4>
      </vt:variant>
      <vt:variant>
        <vt:lpwstr>http://www.nevo.co.il/Law_word/law06/TAK-6295.pdf</vt:lpwstr>
      </vt:variant>
      <vt:variant>
        <vt:lpwstr/>
      </vt:variant>
      <vt:variant>
        <vt:i4>8060936</vt:i4>
      </vt:variant>
      <vt:variant>
        <vt:i4>5130</vt:i4>
      </vt:variant>
      <vt:variant>
        <vt:i4>0</vt:i4>
      </vt:variant>
      <vt:variant>
        <vt:i4>5</vt:i4>
      </vt:variant>
      <vt:variant>
        <vt:lpwstr>http://www.nevo.co.il/Law_word/law06/TAK-6040.pdf</vt:lpwstr>
      </vt:variant>
      <vt:variant>
        <vt:lpwstr/>
      </vt:variant>
      <vt:variant>
        <vt:i4>852087</vt:i4>
      </vt:variant>
      <vt:variant>
        <vt:i4>5127</vt:i4>
      </vt:variant>
      <vt:variant>
        <vt:i4>0</vt:i4>
      </vt:variant>
      <vt:variant>
        <vt:i4>5</vt:i4>
      </vt:variant>
      <vt:variant>
        <vt:lpwstr>http://www.nevo.co.il/Law_word/law17/PROP-2480.pdf</vt:lpwstr>
      </vt:variant>
      <vt:variant>
        <vt:lpwstr/>
      </vt:variant>
      <vt:variant>
        <vt:i4>7798789</vt:i4>
      </vt:variant>
      <vt:variant>
        <vt:i4>5124</vt:i4>
      </vt:variant>
      <vt:variant>
        <vt:i4>0</vt:i4>
      </vt:variant>
      <vt:variant>
        <vt:i4>5</vt:i4>
      </vt:variant>
      <vt:variant>
        <vt:lpwstr>http://www.nevo.co.il/Law_word/law14/LAW-1599.pdf</vt:lpwstr>
      </vt:variant>
      <vt:variant>
        <vt:lpwstr/>
      </vt:variant>
      <vt:variant>
        <vt:i4>983159</vt:i4>
      </vt:variant>
      <vt:variant>
        <vt:i4>5121</vt:i4>
      </vt:variant>
      <vt:variant>
        <vt:i4>0</vt:i4>
      </vt:variant>
      <vt:variant>
        <vt:i4>5</vt:i4>
      </vt:variant>
      <vt:variant>
        <vt:lpwstr>http://www.nevo.co.il/Law_word/law17/PROP-2284.pdf</vt:lpwstr>
      </vt:variant>
      <vt:variant>
        <vt:lpwstr/>
      </vt:variant>
      <vt:variant>
        <vt:i4>8323077</vt:i4>
      </vt:variant>
      <vt:variant>
        <vt:i4>5118</vt:i4>
      </vt:variant>
      <vt:variant>
        <vt:i4>0</vt:i4>
      </vt:variant>
      <vt:variant>
        <vt:i4>5</vt:i4>
      </vt:variant>
      <vt:variant>
        <vt:lpwstr>http://www.nevo.co.il/Law_word/law14/LAW-1519.pdf</vt:lpwstr>
      </vt:variant>
      <vt:variant>
        <vt:lpwstr/>
      </vt:variant>
      <vt:variant>
        <vt:i4>8323087</vt:i4>
      </vt:variant>
      <vt:variant>
        <vt:i4>5115</vt:i4>
      </vt:variant>
      <vt:variant>
        <vt:i4>0</vt:i4>
      </vt:variant>
      <vt:variant>
        <vt:i4>5</vt:i4>
      </vt:variant>
      <vt:variant>
        <vt:lpwstr>http://www.nevo.co.il/Law_word/law06/TAK-5433.pdf</vt:lpwstr>
      </vt:variant>
      <vt:variant>
        <vt:lpwstr/>
      </vt:variant>
      <vt:variant>
        <vt:i4>8192009</vt:i4>
      </vt:variant>
      <vt:variant>
        <vt:i4>5112</vt:i4>
      </vt:variant>
      <vt:variant>
        <vt:i4>0</vt:i4>
      </vt:variant>
      <vt:variant>
        <vt:i4>5</vt:i4>
      </vt:variant>
      <vt:variant>
        <vt:lpwstr>http://www.nevo.co.il/Law_word/law06/TAK-5415.pdf</vt:lpwstr>
      </vt:variant>
      <vt:variant>
        <vt:lpwstr/>
      </vt:variant>
      <vt:variant>
        <vt:i4>7536650</vt:i4>
      </vt:variant>
      <vt:variant>
        <vt:i4>5109</vt:i4>
      </vt:variant>
      <vt:variant>
        <vt:i4>0</vt:i4>
      </vt:variant>
      <vt:variant>
        <vt:i4>5</vt:i4>
      </vt:variant>
      <vt:variant>
        <vt:lpwstr>http://www.nevo.co.il/Law_word/law06/TAK-2785.pdf</vt:lpwstr>
      </vt:variant>
      <vt:variant>
        <vt:lpwstr/>
      </vt:variant>
      <vt:variant>
        <vt:i4>2818073</vt:i4>
      </vt:variant>
      <vt:variant>
        <vt:i4>5106</vt:i4>
      </vt:variant>
      <vt:variant>
        <vt:i4>0</vt:i4>
      </vt:variant>
      <vt:variant>
        <vt:i4>5</vt:i4>
      </vt:variant>
      <vt:variant>
        <vt:lpwstr>https://www.nevo.co.il/Law_word/law06/tak-10010.pdf</vt:lpwstr>
      </vt:variant>
      <vt:variant>
        <vt:lpwstr/>
      </vt:variant>
      <vt:variant>
        <vt:i4>7340051</vt:i4>
      </vt:variant>
      <vt:variant>
        <vt:i4>5103</vt:i4>
      </vt:variant>
      <vt:variant>
        <vt:i4>0</vt:i4>
      </vt:variant>
      <vt:variant>
        <vt:i4>5</vt:i4>
      </vt:variant>
      <vt:variant>
        <vt:lpwstr>https://www.nevo.co.il/Law_word/law06/tak-9187.pdf</vt:lpwstr>
      </vt:variant>
      <vt:variant>
        <vt:lpwstr/>
      </vt:variant>
      <vt:variant>
        <vt:i4>7471107</vt:i4>
      </vt:variant>
      <vt:variant>
        <vt:i4>5100</vt:i4>
      </vt:variant>
      <vt:variant>
        <vt:i4>0</vt:i4>
      </vt:variant>
      <vt:variant>
        <vt:i4>5</vt:i4>
      </vt:variant>
      <vt:variant>
        <vt:lpwstr>http://www.nevo.co.il/Law_word/law06/tak-8338.pdf</vt:lpwstr>
      </vt:variant>
      <vt:variant>
        <vt:lpwstr/>
      </vt:variant>
      <vt:variant>
        <vt:i4>7733260</vt:i4>
      </vt:variant>
      <vt:variant>
        <vt:i4>5097</vt:i4>
      </vt:variant>
      <vt:variant>
        <vt:i4>0</vt:i4>
      </vt:variant>
      <vt:variant>
        <vt:i4>5</vt:i4>
      </vt:variant>
      <vt:variant>
        <vt:lpwstr>http://www.nevo.co.il/Law_word/law06/tak-8175.pdf</vt:lpwstr>
      </vt:variant>
      <vt:variant>
        <vt:lpwstr/>
      </vt:variant>
      <vt:variant>
        <vt:i4>7995398</vt:i4>
      </vt:variant>
      <vt:variant>
        <vt:i4>5094</vt:i4>
      </vt:variant>
      <vt:variant>
        <vt:i4>0</vt:i4>
      </vt:variant>
      <vt:variant>
        <vt:i4>5</vt:i4>
      </vt:variant>
      <vt:variant>
        <vt:lpwstr>http://www.nevo.co.il/Law_word/law06/tak-7947.pdf</vt:lpwstr>
      </vt:variant>
      <vt:variant>
        <vt:lpwstr/>
      </vt:variant>
      <vt:variant>
        <vt:i4>7929862</vt:i4>
      </vt:variant>
      <vt:variant>
        <vt:i4>5091</vt:i4>
      </vt:variant>
      <vt:variant>
        <vt:i4>0</vt:i4>
      </vt:variant>
      <vt:variant>
        <vt:i4>5</vt:i4>
      </vt:variant>
      <vt:variant>
        <vt:lpwstr>http://www.nevo.co.il/Law_word/law06/tak-7779.pdf</vt:lpwstr>
      </vt:variant>
      <vt:variant>
        <vt:lpwstr/>
      </vt:variant>
      <vt:variant>
        <vt:i4>7864408</vt:i4>
      </vt:variant>
      <vt:variant>
        <vt:i4>5088</vt:i4>
      </vt:variant>
      <vt:variant>
        <vt:i4>0</vt:i4>
      </vt:variant>
      <vt:variant>
        <vt:i4>5</vt:i4>
      </vt:variant>
      <vt:variant>
        <vt:lpwstr>http://www.nevo.co.il/Law_word/law15/memshala-942.pdf</vt:lpwstr>
      </vt:variant>
      <vt:variant>
        <vt:lpwstr/>
      </vt:variant>
      <vt:variant>
        <vt:i4>8192014</vt:i4>
      </vt:variant>
      <vt:variant>
        <vt:i4>5085</vt:i4>
      </vt:variant>
      <vt:variant>
        <vt:i4>0</vt:i4>
      </vt:variant>
      <vt:variant>
        <vt:i4>5</vt:i4>
      </vt:variant>
      <vt:variant>
        <vt:lpwstr>http://www.nevo.co.il/law_word/law14/law-2502.pdf</vt:lpwstr>
      </vt:variant>
      <vt:variant>
        <vt:lpwstr/>
      </vt:variant>
      <vt:variant>
        <vt:i4>1572975</vt:i4>
      </vt:variant>
      <vt:variant>
        <vt:i4>5082</vt:i4>
      </vt:variant>
      <vt:variant>
        <vt:i4>0</vt:i4>
      </vt:variant>
      <vt:variant>
        <vt:i4>5</vt:i4>
      </vt:variant>
      <vt:variant>
        <vt:lpwstr>http://www.nevo.co.il/Law_word/law15/memshala-1078.pdf</vt:lpwstr>
      </vt:variant>
      <vt:variant>
        <vt:lpwstr/>
      </vt:variant>
      <vt:variant>
        <vt:i4>7995403</vt:i4>
      </vt:variant>
      <vt:variant>
        <vt:i4>5079</vt:i4>
      </vt:variant>
      <vt:variant>
        <vt:i4>0</vt:i4>
      </vt:variant>
      <vt:variant>
        <vt:i4>5</vt:i4>
      </vt:variant>
      <vt:variant>
        <vt:lpwstr>http://www.nevo.co.il/law_word/law14/law-2577.pdf</vt:lpwstr>
      </vt:variant>
      <vt:variant>
        <vt:lpwstr/>
      </vt:variant>
      <vt:variant>
        <vt:i4>7864408</vt:i4>
      </vt:variant>
      <vt:variant>
        <vt:i4>5076</vt:i4>
      </vt:variant>
      <vt:variant>
        <vt:i4>0</vt:i4>
      </vt:variant>
      <vt:variant>
        <vt:i4>5</vt:i4>
      </vt:variant>
      <vt:variant>
        <vt:lpwstr>http://www.nevo.co.il/Law_word/law15/memshala-942.pdf</vt:lpwstr>
      </vt:variant>
      <vt:variant>
        <vt:lpwstr/>
      </vt:variant>
      <vt:variant>
        <vt:i4>8192014</vt:i4>
      </vt:variant>
      <vt:variant>
        <vt:i4>5073</vt:i4>
      </vt:variant>
      <vt:variant>
        <vt:i4>0</vt:i4>
      </vt:variant>
      <vt:variant>
        <vt:i4>5</vt:i4>
      </vt:variant>
      <vt:variant>
        <vt:lpwstr>http://www.nevo.co.il/law_word/law14/law-2502.pdf</vt:lpwstr>
      </vt:variant>
      <vt:variant>
        <vt:lpwstr/>
      </vt:variant>
      <vt:variant>
        <vt:i4>8126474</vt:i4>
      </vt:variant>
      <vt:variant>
        <vt:i4>5070</vt:i4>
      </vt:variant>
      <vt:variant>
        <vt:i4>0</vt:i4>
      </vt:variant>
      <vt:variant>
        <vt:i4>5</vt:i4>
      </vt:variant>
      <vt:variant>
        <vt:lpwstr>http://www.nevo.co.il/Law_word/law06/tak-7527.pdf</vt:lpwstr>
      </vt:variant>
      <vt:variant>
        <vt:lpwstr/>
      </vt:variant>
      <vt:variant>
        <vt:i4>8257545</vt:i4>
      </vt:variant>
      <vt:variant>
        <vt:i4>5067</vt:i4>
      </vt:variant>
      <vt:variant>
        <vt:i4>0</vt:i4>
      </vt:variant>
      <vt:variant>
        <vt:i4>5</vt:i4>
      </vt:variant>
      <vt:variant>
        <vt:lpwstr>http://www.nevo.co.il/Law_word/law06/tak-7504.pdf</vt:lpwstr>
      </vt:variant>
      <vt:variant>
        <vt:lpwstr/>
      </vt:variant>
      <vt:variant>
        <vt:i4>7995474</vt:i4>
      </vt:variant>
      <vt:variant>
        <vt:i4>5064</vt:i4>
      </vt:variant>
      <vt:variant>
        <vt:i4>0</vt:i4>
      </vt:variant>
      <vt:variant>
        <vt:i4>5</vt:i4>
      </vt:variant>
      <vt:variant>
        <vt:lpwstr>http://www.nevo.co.il/Law_word/law15/memshala-869.pdf</vt:lpwstr>
      </vt:variant>
      <vt:variant>
        <vt:lpwstr/>
      </vt:variant>
      <vt:variant>
        <vt:i4>7995404</vt:i4>
      </vt:variant>
      <vt:variant>
        <vt:i4>5061</vt:i4>
      </vt:variant>
      <vt:variant>
        <vt:i4>0</vt:i4>
      </vt:variant>
      <vt:variant>
        <vt:i4>5</vt:i4>
      </vt:variant>
      <vt:variant>
        <vt:lpwstr>http://www.nevo.co.il/law_word/law14/law-2471.pdf</vt:lpwstr>
      </vt:variant>
      <vt:variant>
        <vt:lpwstr/>
      </vt:variant>
      <vt:variant>
        <vt:i4>8126472</vt:i4>
      </vt:variant>
      <vt:variant>
        <vt:i4>5058</vt:i4>
      </vt:variant>
      <vt:variant>
        <vt:i4>0</vt:i4>
      </vt:variant>
      <vt:variant>
        <vt:i4>5</vt:i4>
      </vt:variant>
      <vt:variant>
        <vt:lpwstr>http://www.nevo.co.il/Law_word/law06/tak-7626.pdf</vt:lpwstr>
      </vt:variant>
      <vt:variant>
        <vt:lpwstr/>
      </vt:variant>
      <vt:variant>
        <vt:i4>7798795</vt:i4>
      </vt:variant>
      <vt:variant>
        <vt:i4>5055</vt:i4>
      </vt:variant>
      <vt:variant>
        <vt:i4>0</vt:i4>
      </vt:variant>
      <vt:variant>
        <vt:i4>5</vt:i4>
      </vt:variant>
      <vt:variant>
        <vt:lpwstr>http://www.nevo.co.il/Law_word/law06/tak-7497.pdf</vt:lpwstr>
      </vt:variant>
      <vt:variant>
        <vt:lpwstr/>
      </vt:variant>
      <vt:variant>
        <vt:i4>8060943</vt:i4>
      </vt:variant>
      <vt:variant>
        <vt:i4>5052</vt:i4>
      </vt:variant>
      <vt:variant>
        <vt:i4>0</vt:i4>
      </vt:variant>
      <vt:variant>
        <vt:i4>5</vt:i4>
      </vt:variant>
      <vt:variant>
        <vt:lpwstr>http://www.nevo.co.il/Law_word/law06/tak-7354.pdf</vt:lpwstr>
      </vt:variant>
      <vt:variant>
        <vt:lpwstr/>
      </vt:variant>
      <vt:variant>
        <vt:i4>8126476</vt:i4>
      </vt:variant>
      <vt:variant>
        <vt:i4>5049</vt:i4>
      </vt:variant>
      <vt:variant>
        <vt:i4>0</vt:i4>
      </vt:variant>
      <vt:variant>
        <vt:i4>5</vt:i4>
      </vt:variant>
      <vt:variant>
        <vt:lpwstr>http://www.nevo.co.il/Law_word/law06/tak-7226.pdf</vt:lpwstr>
      </vt:variant>
      <vt:variant>
        <vt:lpwstr/>
      </vt:variant>
      <vt:variant>
        <vt:i4>8257616</vt:i4>
      </vt:variant>
      <vt:variant>
        <vt:i4>5046</vt:i4>
      </vt:variant>
      <vt:variant>
        <vt:i4>0</vt:i4>
      </vt:variant>
      <vt:variant>
        <vt:i4>5</vt:i4>
      </vt:variant>
      <vt:variant>
        <vt:lpwstr>http://www.nevo.co.il/Law_word/law15/memshala-724.pdf</vt:lpwstr>
      </vt:variant>
      <vt:variant>
        <vt:lpwstr/>
      </vt:variant>
      <vt:variant>
        <vt:i4>7667720</vt:i4>
      </vt:variant>
      <vt:variant>
        <vt:i4>5043</vt:i4>
      </vt:variant>
      <vt:variant>
        <vt:i4>0</vt:i4>
      </vt:variant>
      <vt:variant>
        <vt:i4>5</vt:i4>
      </vt:variant>
      <vt:variant>
        <vt:lpwstr>http://www.nevo.co.il/Law_word/law14/law-2382.pdf</vt:lpwstr>
      </vt:variant>
      <vt:variant>
        <vt:lpwstr/>
      </vt:variant>
      <vt:variant>
        <vt:i4>7864407</vt:i4>
      </vt:variant>
      <vt:variant>
        <vt:i4>5040</vt:i4>
      </vt:variant>
      <vt:variant>
        <vt:i4>0</vt:i4>
      </vt:variant>
      <vt:variant>
        <vt:i4>5</vt:i4>
      </vt:variant>
      <vt:variant>
        <vt:lpwstr>http://www.nevo.co.il/Law_word/law15/memshala-541.pdf</vt:lpwstr>
      </vt:variant>
      <vt:variant>
        <vt:lpwstr/>
      </vt:variant>
      <vt:variant>
        <vt:i4>7864329</vt:i4>
      </vt:variant>
      <vt:variant>
        <vt:i4>5037</vt:i4>
      </vt:variant>
      <vt:variant>
        <vt:i4>0</vt:i4>
      </vt:variant>
      <vt:variant>
        <vt:i4>5</vt:i4>
      </vt:variant>
      <vt:variant>
        <vt:lpwstr>http://www.nevo.co.il/Law_word/law14/law-2353.pdf</vt:lpwstr>
      </vt:variant>
      <vt:variant>
        <vt:lpwstr/>
      </vt:variant>
      <vt:variant>
        <vt:i4>7798785</vt:i4>
      </vt:variant>
      <vt:variant>
        <vt:i4>5034</vt:i4>
      </vt:variant>
      <vt:variant>
        <vt:i4>0</vt:i4>
      </vt:variant>
      <vt:variant>
        <vt:i4>5</vt:i4>
      </vt:variant>
      <vt:variant>
        <vt:lpwstr>http://www.nevo.co.il/Law_word/law06/tak-7099.pdf</vt:lpwstr>
      </vt:variant>
      <vt:variant>
        <vt:lpwstr/>
      </vt:variant>
      <vt:variant>
        <vt:i4>7798792</vt:i4>
      </vt:variant>
      <vt:variant>
        <vt:i4>5031</vt:i4>
      </vt:variant>
      <vt:variant>
        <vt:i4>0</vt:i4>
      </vt:variant>
      <vt:variant>
        <vt:i4>5</vt:i4>
      </vt:variant>
      <vt:variant>
        <vt:lpwstr>http://www.nevo.co.il/law_word/law06/tak-6989.pdf</vt:lpwstr>
      </vt:variant>
      <vt:variant>
        <vt:lpwstr/>
      </vt:variant>
      <vt:variant>
        <vt:i4>7995472</vt:i4>
      </vt:variant>
      <vt:variant>
        <vt:i4>5028</vt:i4>
      </vt:variant>
      <vt:variant>
        <vt:i4>0</vt:i4>
      </vt:variant>
      <vt:variant>
        <vt:i4>5</vt:i4>
      </vt:variant>
      <vt:variant>
        <vt:lpwstr>http://www.nevo.co.il/Law_word/law15/memshala-467.pdf</vt:lpwstr>
      </vt:variant>
      <vt:variant>
        <vt:lpwstr/>
      </vt:variant>
      <vt:variant>
        <vt:i4>8323080</vt:i4>
      </vt:variant>
      <vt:variant>
        <vt:i4>5025</vt:i4>
      </vt:variant>
      <vt:variant>
        <vt:i4>0</vt:i4>
      </vt:variant>
      <vt:variant>
        <vt:i4>5</vt:i4>
      </vt:variant>
      <vt:variant>
        <vt:lpwstr>http://www.nevo.co.il/Law_word/law14/law-2223.pdf</vt:lpwstr>
      </vt:variant>
      <vt:variant>
        <vt:lpwstr/>
      </vt:variant>
      <vt:variant>
        <vt:i4>7929866</vt:i4>
      </vt:variant>
      <vt:variant>
        <vt:i4>5022</vt:i4>
      </vt:variant>
      <vt:variant>
        <vt:i4>0</vt:i4>
      </vt:variant>
      <vt:variant>
        <vt:i4>5</vt:i4>
      </vt:variant>
      <vt:variant>
        <vt:lpwstr>http://www.nevo.co.il/Law_word/law06/TAK-6765.pdf</vt:lpwstr>
      </vt:variant>
      <vt:variant>
        <vt:lpwstr/>
      </vt:variant>
      <vt:variant>
        <vt:i4>8257622</vt:i4>
      </vt:variant>
      <vt:variant>
        <vt:i4>5019</vt:i4>
      </vt:variant>
      <vt:variant>
        <vt:i4>0</vt:i4>
      </vt:variant>
      <vt:variant>
        <vt:i4>5</vt:i4>
      </vt:variant>
      <vt:variant>
        <vt:lpwstr>http://www.nevo.co.il/Law_word/law15/memshala-421.pdf</vt:lpwstr>
      </vt:variant>
      <vt:variant>
        <vt:lpwstr/>
      </vt:variant>
      <vt:variant>
        <vt:i4>7602189</vt:i4>
      </vt:variant>
      <vt:variant>
        <vt:i4>5016</vt:i4>
      </vt:variant>
      <vt:variant>
        <vt:i4>0</vt:i4>
      </vt:variant>
      <vt:variant>
        <vt:i4>5</vt:i4>
      </vt:variant>
      <vt:variant>
        <vt:lpwstr>http://www.nevo.co.il/Law_word/law14/law-2195.pdf</vt:lpwstr>
      </vt:variant>
      <vt:variant>
        <vt:lpwstr/>
      </vt:variant>
      <vt:variant>
        <vt:i4>7995400</vt:i4>
      </vt:variant>
      <vt:variant>
        <vt:i4>5013</vt:i4>
      </vt:variant>
      <vt:variant>
        <vt:i4>0</vt:i4>
      </vt:variant>
      <vt:variant>
        <vt:i4>5</vt:i4>
      </vt:variant>
      <vt:variant>
        <vt:lpwstr>http://www.nevo.co.il/Law_word/law06/TAK-6656.pdf</vt:lpwstr>
      </vt:variant>
      <vt:variant>
        <vt:lpwstr/>
      </vt:variant>
      <vt:variant>
        <vt:i4>3145747</vt:i4>
      </vt:variant>
      <vt:variant>
        <vt:i4>5010</vt:i4>
      </vt:variant>
      <vt:variant>
        <vt:i4>0</vt:i4>
      </vt:variant>
      <vt:variant>
        <vt:i4>5</vt:i4>
      </vt:variant>
      <vt:variant>
        <vt:lpwstr>http://www.nevo.co.il/Law_word/law16/knesset-192.pdf</vt:lpwstr>
      </vt:variant>
      <vt:variant>
        <vt:lpwstr/>
      </vt:variant>
      <vt:variant>
        <vt:i4>8323072</vt:i4>
      </vt:variant>
      <vt:variant>
        <vt:i4>5007</vt:i4>
      </vt:variant>
      <vt:variant>
        <vt:i4>0</vt:i4>
      </vt:variant>
      <vt:variant>
        <vt:i4>5</vt:i4>
      </vt:variant>
      <vt:variant>
        <vt:lpwstr>http://www.nevo.co.il/Law_word/law14/law-2128.pdf</vt:lpwstr>
      </vt:variant>
      <vt:variant>
        <vt:lpwstr/>
      </vt:variant>
      <vt:variant>
        <vt:i4>7864328</vt:i4>
      </vt:variant>
      <vt:variant>
        <vt:i4>5004</vt:i4>
      </vt:variant>
      <vt:variant>
        <vt:i4>0</vt:i4>
      </vt:variant>
      <vt:variant>
        <vt:i4>5</vt:i4>
      </vt:variant>
      <vt:variant>
        <vt:lpwstr>http://www.nevo.co.il/Law_word/law06/tak-6575.pdf</vt:lpwstr>
      </vt:variant>
      <vt:variant>
        <vt:lpwstr/>
      </vt:variant>
      <vt:variant>
        <vt:i4>7929860</vt:i4>
      </vt:variant>
      <vt:variant>
        <vt:i4>5001</vt:i4>
      </vt:variant>
      <vt:variant>
        <vt:i4>0</vt:i4>
      </vt:variant>
      <vt:variant>
        <vt:i4>5</vt:i4>
      </vt:variant>
      <vt:variant>
        <vt:lpwstr>http://www.nevo.co.il/Law_word/law06/TAK-6468.pdf</vt:lpwstr>
      </vt:variant>
      <vt:variant>
        <vt:lpwstr/>
      </vt:variant>
      <vt:variant>
        <vt:i4>7929866</vt:i4>
      </vt:variant>
      <vt:variant>
        <vt:i4>4998</vt:i4>
      </vt:variant>
      <vt:variant>
        <vt:i4>0</vt:i4>
      </vt:variant>
      <vt:variant>
        <vt:i4>5</vt:i4>
      </vt:variant>
      <vt:variant>
        <vt:lpwstr>http://www.nevo.co.il/Law_word/law06/TAK-6361.pdf</vt:lpwstr>
      </vt:variant>
      <vt:variant>
        <vt:lpwstr/>
      </vt:variant>
      <vt:variant>
        <vt:i4>8323087</vt:i4>
      </vt:variant>
      <vt:variant>
        <vt:i4>4995</vt:i4>
      </vt:variant>
      <vt:variant>
        <vt:i4>0</vt:i4>
      </vt:variant>
      <vt:variant>
        <vt:i4>5</vt:i4>
      </vt:variant>
      <vt:variant>
        <vt:lpwstr>http://www.nevo.co.il/Law_word/law06/TAK-6304.pdf</vt:lpwstr>
      </vt:variant>
      <vt:variant>
        <vt:lpwstr/>
      </vt:variant>
      <vt:variant>
        <vt:i4>2424923</vt:i4>
      </vt:variant>
      <vt:variant>
        <vt:i4>4992</vt:i4>
      </vt:variant>
      <vt:variant>
        <vt:i4>0</vt:i4>
      </vt:variant>
      <vt:variant>
        <vt:i4>5</vt:i4>
      </vt:variant>
      <vt:variant>
        <vt:lpwstr>http://www.nevo.co.il/Law_word/law15/MEMSHALA-25.pdf</vt:lpwstr>
      </vt:variant>
      <vt:variant>
        <vt:lpwstr/>
      </vt:variant>
      <vt:variant>
        <vt:i4>7798787</vt:i4>
      </vt:variant>
      <vt:variant>
        <vt:i4>4989</vt:i4>
      </vt:variant>
      <vt:variant>
        <vt:i4>0</vt:i4>
      </vt:variant>
      <vt:variant>
        <vt:i4>5</vt:i4>
      </vt:variant>
      <vt:variant>
        <vt:lpwstr>http://www.nevo.co.il/Law_word/law14/LAW-1892.pdf</vt:lpwstr>
      </vt:variant>
      <vt:variant>
        <vt:lpwstr/>
      </vt:variant>
      <vt:variant>
        <vt:i4>7798785</vt:i4>
      </vt:variant>
      <vt:variant>
        <vt:i4>4986</vt:i4>
      </vt:variant>
      <vt:variant>
        <vt:i4>0</vt:i4>
      </vt:variant>
      <vt:variant>
        <vt:i4>5</vt:i4>
      </vt:variant>
      <vt:variant>
        <vt:lpwstr>http://www.nevo.co.il/Law_word/law06/TAK-6188.pdf</vt:lpwstr>
      </vt:variant>
      <vt:variant>
        <vt:lpwstr/>
      </vt:variant>
      <vt:variant>
        <vt:i4>8257537</vt:i4>
      </vt:variant>
      <vt:variant>
        <vt:i4>4983</vt:i4>
      </vt:variant>
      <vt:variant>
        <vt:i4>0</vt:i4>
      </vt:variant>
      <vt:variant>
        <vt:i4>5</vt:i4>
      </vt:variant>
      <vt:variant>
        <vt:lpwstr>http://www.nevo.co.il/Law_word/law06/TAK-6118.pdf</vt:lpwstr>
      </vt:variant>
      <vt:variant>
        <vt:lpwstr/>
      </vt:variant>
      <vt:variant>
        <vt:i4>8257537</vt:i4>
      </vt:variant>
      <vt:variant>
        <vt:i4>4980</vt:i4>
      </vt:variant>
      <vt:variant>
        <vt:i4>0</vt:i4>
      </vt:variant>
      <vt:variant>
        <vt:i4>5</vt:i4>
      </vt:variant>
      <vt:variant>
        <vt:lpwstr>http://www.nevo.co.il/Law_word/law06/TAK-6019.pdf</vt:lpwstr>
      </vt:variant>
      <vt:variant>
        <vt:lpwstr/>
      </vt:variant>
      <vt:variant>
        <vt:i4>7929857</vt:i4>
      </vt:variant>
      <vt:variant>
        <vt:i4>4977</vt:i4>
      </vt:variant>
      <vt:variant>
        <vt:i4>0</vt:i4>
      </vt:variant>
      <vt:variant>
        <vt:i4>5</vt:i4>
      </vt:variant>
      <vt:variant>
        <vt:lpwstr>http://www.nevo.co.il/Law_word/law06/TAK-5950.pdf</vt:lpwstr>
      </vt:variant>
      <vt:variant>
        <vt:lpwstr/>
      </vt:variant>
      <vt:variant>
        <vt:i4>721020</vt:i4>
      </vt:variant>
      <vt:variant>
        <vt:i4>4974</vt:i4>
      </vt:variant>
      <vt:variant>
        <vt:i4>0</vt:i4>
      </vt:variant>
      <vt:variant>
        <vt:i4>5</vt:i4>
      </vt:variant>
      <vt:variant>
        <vt:lpwstr>http://www.nevo.co.il/Law_word/law17/PROP-2436.pdf</vt:lpwstr>
      </vt:variant>
      <vt:variant>
        <vt:lpwstr/>
      </vt:variant>
      <vt:variant>
        <vt:i4>7864333</vt:i4>
      </vt:variant>
      <vt:variant>
        <vt:i4>4971</vt:i4>
      </vt:variant>
      <vt:variant>
        <vt:i4>0</vt:i4>
      </vt:variant>
      <vt:variant>
        <vt:i4>5</vt:i4>
      </vt:variant>
      <vt:variant>
        <vt:lpwstr>http://www.nevo.co.il/Law_word/law14/LAW-1561.pdf</vt:lpwstr>
      </vt:variant>
      <vt:variant>
        <vt:lpwstr/>
      </vt:variant>
      <vt:variant>
        <vt:i4>131196</vt:i4>
      </vt:variant>
      <vt:variant>
        <vt:i4>4968</vt:i4>
      </vt:variant>
      <vt:variant>
        <vt:i4>0</vt:i4>
      </vt:variant>
      <vt:variant>
        <vt:i4>5</vt:i4>
      </vt:variant>
      <vt:variant>
        <vt:lpwstr>http://www.nevo.co.il/Law_word/law17/PROP-2239.pdf</vt:lpwstr>
      </vt:variant>
      <vt:variant>
        <vt:lpwstr/>
      </vt:variant>
      <vt:variant>
        <vt:i4>8060940</vt:i4>
      </vt:variant>
      <vt:variant>
        <vt:i4>4965</vt:i4>
      </vt:variant>
      <vt:variant>
        <vt:i4>0</vt:i4>
      </vt:variant>
      <vt:variant>
        <vt:i4>5</vt:i4>
      </vt:variant>
      <vt:variant>
        <vt:lpwstr>http://www.nevo.co.il/Law_word/law14/LAW-1451.pdf</vt:lpwstr>
      </vt:variant>
      <vt:variant>
        <vt:lpwstr/>
      </vt:variant>
      <vt:variant>
        <vt:i4>7602201</vt:i4>
      </vt:variant>
      <vt:variant>
        <vt:i4>4962</vt:i4>
      </vt:variant>
      <vt:variant>
        <vt:i4>0</vt:i4>
      </vt:variant>
      <vt:variant>
        <vt:i4>5</vt:i4>
      </vt:variant>
      <vt:variant>
        <vt:lpwstr>https://www.nevo.co.il/Law_word/law15/memshala-1440.pdf</vt:lpwstr>
      </vt:variant>
      <vt:variant>
        <vt:lpwstr/>
      </vt:variant>
      <vt:variant>
        <vt:i4>7929872</vt:i4>
      </vt:variant>
      <vt:variant>
        <vt:i4>4959</vt:i4>
      </vt:variant>
      <vt:variant>
        <vt:i4>0</vt:i4>
      </vt:variant>
      <vt:variant>
        <vt:i4>5</vt:i4>
      </vt:variant>
      <vt:variant>
        <vt:lpwstr>https://www.nevo.co.il/law_word/law14/law-2967.pdf</vt:lpwstr>
      </vt:variant>
      <vt:variant>
        <vt:lpwstr/>
      </vt:variant>
      <vt:variant>
        <vt:i4>1507433</vt:i4>
      </vt:variant>
      <vt:variant>
        <vt:i4>4956</vt:i4>
      </vt:variant>
      <vt:variant>
        <vt:i4>0</vt:i4>
      </vt:variant>
      <vt:variant>
        <vt:i4>5</vt:i4>
      </vt:variant>
      <vt:variant>
        <vt:lpwstr>http://www.nevo.co.il/Law_word/law15/memshala-1215.pdf</vt:lpwstr>
      </vt:variant>
      <vt:variant>
        <vt:lpwstr/>
      </vt:variant>
      <vt:variant>
        <vt:i4>8257548</vt:i4>
      </vt:variant>
      <vt:variant>
        <vt:i4>4953</vt:i4>
      </vt:variant>
      <vt:variant>
        <vt:i4>0</vt:i4>
      </vt:variant>
      <vt:variant>
        <vt:i4>5</vt:i4>
      </vt:variant>
      <vt:variant>
        <vt:lpwstr>http://www.nevo.co.il/Law_word/law14/law-2732.pdf</vt:lpwstr>
      </vt:variant>
      <vt:variant>
        <vt:lpwstr/>
      </vt:variant>
      <vt:variant>
        <vt:i4>1507433</vt:i4>
      </vt:variant>
      <vt:variant>
        <vt:i4>4950</vt:i4>
      </vt:variant>
      <vt:variant>
        <vt:i4>0</vt:i4>
      </vt:variant>
      <vt:variant>
        <vt:i4>5</vt:i4>
      </vt:variant>
      <vt:variant>
        <vt:lpwstr>http://www.nevo.co.il/Law_word/law15/memshala-1215.pdf</vt:lpwstr>
      </vt:variant>
      <vt:variant>
        <vt:lpwstr/>
      </vt:variant>
      <vt:variant>
        <vt:i4>8257548</vt:i4>
      </vt:variant>
      <vt:variant>
        <vt:i4>4947</vt:i4>
      </vt:variant>
      <vt:variant>
        <vt:i4>0</vt:i4>
      </vt:variant>
      <vt:variant>
        <vt:i4>5</vt:i4>
      </vt:variant>
      <vt:variant>
        <vt:lpwstr>http://www.nevo.co.il/Law_word/law14/law-2732.pdf</vt:lpwstr>
      </vt:variant>
      <vt:variant>
        <vt:lpwstr/>
      </vt:variant>
      <vt:variant>
        <vt:i4>7995406</vt:i4>
      </vt:variant>
      <vt:variant>
        <vt:i4>4944</vt:i4>
      </vt:variant>
      <vt:variant>
        <vt:i4>0</vt:i4>
      </vt:variant>
      <vt:variant>
        <vt:i4>5</vt:i4>
      </vt:variant>
      <vt:variant>
        <vt:lpwstr>http://www.nevo.co.il/Law_word/law06/tak-7244.pdf</vt:lpwstr>
      </vt:variant>
      <vt:variant>
        <vt:lpwstr/>
      </vt:variant>
      <vt:variant>
        <vt:i4>8192082</vt:i4>
      </vt:variant>
      <vt:variant>
        <vt:i4>4941</vt:i4>
      </vt:variant>
      <vt:variant>
        <vt:i4>0</vt:i4>
      </vt:variant>
      <vt:variant>
        <vt:i4>5</vt:i4>
      </vt:variant>
      <vt:variant>
        <vt:lpwstr>http://www.nevo.co.il/Law_word/law15/memshala-213.pdf</vt:lpwstr>
      </vt:variant>
      <vt:variant>
        <vt:lpwstr/>
      </vt:variant>
      <vt:variant>
        <vt:i4>8060939</vt:i4>
      </vt:variant>
      <vt:variant>
        <vt:i4>4938</vt:i4>
      </vt:variant>
      <vt:variant>
        <vt:i4>0</vt:i4>
      </vt:variant>
      <vt:variant>
        <vt:i4>5</vt:i4>
      </vt:variant>
      <vt:variant>
        <vt:lpwstr>http://www.nevo.co.il/Law_word/law14/LAW-2062.pdf</vt:lpwstr>
      </vt:variant>
      <vt:variant>
        <vt:lpwstr/>
      </vt:variant>
      <vt:variant>
        <vt:i4>983164</vt:i4>
      </vt:variant>
      <vt:variant>
        <vt:i4>4935</vt:i4>
      </vt:variant>
      <vt:variant>
        <vt:i4>0</vt:i4>
      </vt:variant>
      <vt:variant>
        <vt:i4>5</vt:i4>
      </vt:variant>
      <vt:variant>
        <vt:lpwstr>http://www.nevo.co.il/Law_word/law17/PROP-2533.pdf</vt:lpwstr>
      </vt:variant>
      <vt:variant>
        <vt:lpwstr/>
      </vt:variant>
      <vt:variant>
        <vt:i4>8192013</vt:i4>
      </vt:variant>
      <vt:variant>
        <vt:i4>4932</vt:i4>
      </vt:variant>
      <vt:variant>
        <vt:i4>0</vt:i4>
      </vt:variant>
      <vt:variant>
        <vt:i4>5</vt:i4>
      </vt:variant>
      <vt:variant>
        <vt:lpwstr>http://www.nevo.co.il/Law_word/law14/LAW-1632.pdf</vt:lpwstr>
      </vt:variant>
      <vt:variant>
        <vt:lpwstr/>
      </vt:variant>
      <vt:variant>
        <vt:i4>524412</vt:i4>
      </vt:variant>
      <vt:variant>
        <vt:i4>4929</vt:i4>
      </vt:variant>
      <vt:variant>
        <vt:i4>0</vt:i4>
      </vt:variant>
      <vt:variant>
        <vt:i4>5</vt:i4>
      </vt:variant>
      <vt:variant>
        <vt:lpwstr>http://www.nevo.co.il/Law_word/law17/PROP-1908.pdf</vt:lpwstr>
      </vt:variant>
      <vt:variant>
        <vt:lpwstr/>
      </vt:variant>
      <vt:variant>
        <vt:i4>8192011</vt:i4>
      </vt:variant>
      <vt:variant>
        <vt:i4>4926</vt:i4>
      </vt:variant>
      <vt:variant>
        <vt:i4>0</vt:i4>
      </vt:variant>
      <vt:variant>
        <vt:i4>5</vt:i4>
      </vt:variant>
      <vt:variant>
        <vt:lpwstr>http://www.nevo.co.il/Law_word/law14/LAW-1331.pdf</vt:lpwstr>
      </vt:variant>
      <vt:variant>
        <vt:lpwstr/>
      </vt:variant>
      <vt:variant>
        <vt:i4>786554</vt:i4>
      </vt:variant>
      <vt:variant>
        <vt:i4>4923</vt:i4>
      </vt:variant>
      <vt:variant>
        <vt:i4>0</vt:i4>
      </vt:variant>
      <vt:variant>
        <vt:i4>5</vt:i4>
      </vt:variant>
      <vt:variant>
        <vt:lpwstr>http://www.nevo.co.il/Law_word/law17/PROP-1663.pdf</vt:lpwstr>
      </vt:variant>
      <vt:variant>
        <vt:lpwstr/>
      </vt:variant>
      <vt:variant>
        <vt:i4>8192000</vt:i4>
      </vt:variant>
      <vt:variant>
        <vt:i4>4920</vt:i4>
      </vt:variant>
      <vt:variant>
        <vt:i4>0</vt:i4>
      </vt:variant>
      <vt:variant>
        <vt:i4>5</vt:i4>
      </vt:variant>
      <vt:variant>
        <vt:lpwstr>http://www.nevo.co.il/Law_word/law14/LAW-1138.pdf</vt:lpwstr>
      </vt:variant>
      <vt:variant>
        <vt:lpwstr/>
      </vt:variant>
      <vt:variant>
        <vt:i4>786549</vt:i4>
      </vt:variant>
      <vt:variant>
        <vt:i4>4917</vt:i4>
      </vt:variant>
      <vt:variant>
        <vt:i4>0</vt:i4>
      </vt:variant>
      <vt:variant>
        <vt:i4>5</vt:i4>
      </vt:variant>
      <vt:variant>
        <vt:lpwstr>http://www.nevo.co.il/Law_word/law17/PROP-1396.pdf</vt:lpwstr>
      </vt:variant>
      <vt:variant>
        <vt:lpwstr/>
      </vt:variant>
      <vt:variant>
        <vt:i4>8060937</vt:i4>
      </vt:variant>
      <vt:variant>
        <vt:i4>4914</vt:i4>
      </vt:variant>
      <vt:variant>
        <vt:i4>0</vt:i4>
      </vt:variant>
      <vt:variant>
        <vt:i4>5</vt:i4>
      </vt:variant>
      <vt:variant>
        <vt:lpwstr>http://www.nevo.co.il/Law_word/law14/LAW-0949.pdf</vt:lpwstr>
      </vt:variant>
      <vt:variant>
        <vt:lpwstr/>
      </vt:variant>
      <vt:variant>
        <vt:i4>7602201</vt:i4>
      </vt:variant>
      <vt:variant>
        <vt:i4>4911</vt:i4>
      </vt:variant>
      <vt:variant>
        <vt:i4>0</vt:i4>
      </vt:variant>
      <vt:variant>
        <vt:i4>5</vt:i4>
      </vt:variant>
      <vt:variant>
        <vt:lpwstr>https://www.nevo.co.il/Law_word/law15/memshala-1440.pdf</vt:lpwstr>
      </vt:variant>
      <vt:variant>
        <vt:lpwstr/>
      </vt:variant>
      <vt:variant>
        <vt:i4>7929872</vt:i4>
      </vt:variant>
      <vt:variant>
        <vt:i4>4908</vt:i4>
      </vt:variant>
      <vt:variant>
        <vt:i4>0</vt:i4>
      </vt:variant>
      <vt:variant>
        <vt:i4>5</vt:i4>
      </vt:variant>
      <vt:variant>
        <vt:lpwstr>https://www.nevo.co.il/law_word/law14/law-2967.pdf</vt:lpwstr>
      </vt:variant>
      <vt:variant>
        <vt:lpwstr/>
      </vt:variant>
      <vt:variant>
        <vt:i4>786549</vt:i4>
      </vt:variant>
      <vt:variant>
        <vt:i4>4905</vt:i4>
      </vt:variant>
      <vt:variant>
        <vt:i4>0</vt:i4>
      </vt:variant>
      <vt:variant>
        <vt:i4>5</vt:i4>
      </vt:variant>
      <vt:variant>
        <vt:lpwstr>http://www.nevo.co.il/Law_word/law17/PROP-1396.pdf</vt:lpwstr>
      </vt:variant>
      <vt:variant>
        <vt:lpwstr/>
      </vt:variant>
      <vt:variant>
        <vt:i4>8060937</vt:i4>
      </vt:variant>
      <vt:variant>
        <vt:i4>4902</vt:i4>
      </vt:variant>
      <vt:variant>
        <vt:i4>0</vt:i4>
      </vt:variant>
      <vt:variant>
        <vt:i4>5</vt:i4>
      </vt:variant>
      <vt:variant>
        <vt:lpwstr>http://www.nevo.co.il/Law_word/law14/LAW-0949.pdf</vt:lpwstr>
      </vt:variant>
      <vt:variant>
        <vt:lpwstr/>
      </vt:variant>
      <vt:variant>
        <vt:i4>7602201</vt:i4>
      </vt:variant>
      <vt:variant>
        <vt:i4>4899</vt:i4>
      </vt:variant>
      <vt:variant>
        <vt:i4>0</vt:i4>
      </vt:variant>
      <vt:variant>
        <vt:i4>5</vt:i4>
      </vt:variant>
      <vt:variant>
        <vt:lpwstr>https://www.nevo.co.il/Law_word/law15/memshala-1440.pdf</vt:lpwstr>
      </vt:variant>
      <vt:variant>
        <vt:lpwstr/>
      </vt:variant>
      <vt:variant>
        <vt:i4>7929872</vt:i4>
      </vt:variant>
      <vt:variant>
        <vt:i4>4896</vt:i4>
      </vt:variant>
      <vt:variant>
        <vt:i4>0</vt:i4>
      </vt:variant>
      <vt:variant>
        <vt:i4>5</vt:i4>
      </vt:variant>
      <vt:variant>
        <vt:lpwstr>https://www.nevo.co.il/law_word/law14/law-2967.pdf</vt:lpwstr>
      </vt:variant>
      <vt:variant>
        <vt:lpwstr/>
      </vt:variant>
      <vt:variant>
        <vt:i4>327805</vt:i4>
      </vt:variant>
      <vt:variant>
        <vt:i4>4893</vt:i4>
      </vt:variant>
      <vt:variant>
        <vt:i4>0</vt:i4>
      </vt:variant>
      <vt:variant>
        <vt:i4>5</vt:i4>
      </vt:variant>
      <vt:variant>
        <vt:lpwstr>http://www.nevo.co.il/Law_word/law17/PROP-1915.pdf</vt:lpwstr>
      </vt:variant>
      <vt:variant>
        <vt:lpwstr/>
      </vt:variant>
      <vt:variant>
        <vt:i4>7929864</vt:i4>
      </vt:variant>
      <vt:variant>
        <vt:i4>4890</vt:i4>
      </vt:variant>
      <vt:variant>
        <vt:i4>0</vt:i4>
      </vt:variant>
      <vt:variant>
        <vt:i4>5</vt:i4>
      </vt:variant>
      <vt:variant>
        <vt:lpwstr>http://www.nevo.co.il/Law_word/law14/LAW-1273.pdf</vt:lpwstr>
      </vt:variant>
      <vt:variant>
        <vt:lpwstr/>
      </vt:variant>
      <vt:variant>
        <vt:i4>786549</vt:i4>
      </vt:variant>
      <vt:variant>
        <vt:i4>4887</vt:i4>
      </vt:variant>
      <vt:variant>
        <vt:i4>0</vt:i4>
      </vt:variant>
      <vt:variant>
        <vt:i4>5</vt:i4>
      </vt:variant>
      <vt:variant>
        <vt:lpwstr>http://www.nevo.co.il/Law_word/law17/PROP-1396.pdf</vt:lpwstr>
      </vt:variant>
      <vt:variant>
        <vt:lpwstr/>
      </vt:variant>
      <vt:variant>
        <vt:i4>8060937</vt:i4>
      </vt:variant>
      <vt:variant>
        <vt:i4>4884</vt:i4>
      </vt:variant>
      <vt:variant>
        <vt:i4>0</vt:i4>
      </vt:variant>
      <vt:variant>
        <vt:i4>5</vt:i4>
      </vt:variant>
      <vt:variant>
        <vt:lpwstr>http://www.nevo.co.il/Law_word/law14/LAW-0949.pdf</vt:lpwstr>
      </vt:variant>
      <vt:variant>
        <vt:lpwstr/>
      </vt:variant>
      <vt:variant>
        <vt:i4>7602201</vt:i4>
      </vt:variant>
      <vt:variant>
        <vt:i4>4881</vt:i4>
      </vt:variant>
      <vt:variant>
        <vt:i4>0</vt:i4>
      </vt:variant>
      <vt:variant>
        <vt:i4>5</vt:i4>
      </vt:variant>
      <vt:variant>
        <vt:lpwstr>https://www.nevo.co.il/Law_word/law15/memshala-1440.pdf</vt:lpwstr>
      </vt:variant>
      <vt:variant>
        <vt:lpwstr/>
      </vt:variant>
      <vt:variant>
        <vt:i4>7929872</vt:i4>
      </vt:variant>
      <vt:variant>
        <vt:i4>4878</vt:i4>
      </vt:variant>
      <vt:variant>
        <vt:i4>0</vt:i4>
      </vt:variant>
      <vt:variant>
        <vt:i4>5</vt:i4>
      </vt:variant>
      <vt:variant>
        <vt:lpwstr>https://www.nevo.co.il/law_word/law14/law-2967.pdf</vt:lpwstr>
      </vt:variant>
      <vt:variant>
        <vt:lpwstr/>
      </vt:variant>
      <vt:variant>
        <vt:i4>983164</vt:i4>
      </vt:variant>
      <vt:variant>
        <vt:i4>4875</vt:i4>
      </vt:variant>
      <vt:variant>
        <vt:i4>0</vt:i4>
      </vt:variant>
      <vt:variant>
        <vt:i4>5</vt:i4>
      </vt:variant>
      <vt:variant>
        <vt:lpwstr>http://www.nevo.co.il/Law_word/law17/PROP-2533.pdf</vt:lpwstr>
      </vt:variant>
      <vt:variant>
        <vt:lpwstr/>
      </vt:variant>
      <vt:variant>
        <vt:i4>8192013</vt:i4>
      </vt:variant>
      <vt:variant>
        <vt:i4>4872</vt:i4>
      </vt:variant>
      <vt:variant>
        <vt:i4>0</vt:i4>
      </vt:variant>
      <vt:variant>
        <vt:i4>5</vt:i4>
      </vt:variant>
      <vt:variant>
        <vt:lpwstr>http://www.nevo.co.il/Law_word/law14/LAW-1632.pdf</vt:lpwstr>
      </vt:variant>
      <vt:variant>
        <vt:lpwstr/>
      </vt:variant>
      <vt:variant>
        <vt:i4>786555</vt:i4>
      </vt:variant>
      <vt:variant>
        <vt:i4>4869</vt:i4>
      </vt:variant>
      <vt:variant>
        <vt:i4>0</vt:i4>
      </vt:variant>
      <vt:variant>
        <vt:i4>5</vt:i4>
      </vt:variant>
      <vt:variant>
        <vt:lpwstr>http://www.nevo.co.il/Law_word/law17/PROP-1570.pdf</vt:lpwstr>
      </vt:variant>
      <vt:variant>
        <vt:lpwstr/>
      </vt:variant>
      <vt:variant>
        <vt:i4>8257544</vt:i4>
      </vt:variant>
      <vt:variant>
        <vt:i4>4866</vt:i4>
      </vt:variant>
      <vt:variant>
        <vt:i4>0</vt:i4>
      </vt:variant>
      <vt:variant>
        <vt:i4>5</vt:i4>
      </vt:variant>
      <vt:variant>
        <vt:lpwstr>http://www.nevo.co.il/Law_word/law14/LAW-1100.pdf</vt:lpwstr>
      </vt:variant>
      <vt:variant>
        <vt:lpwstr/>
      </vt:variant>
      <vt:variant>
        <vt:i4>786549</vt:i4>
      </vt:variant>
      <vt:variant>
        <vt:i4>4863</vt:i4>
      </vt:variant>
      <vt:variant>
        <vt:i4>0</vt:i4>
      </vt:variant>
      <vt:variant>
        <vt:i4>5</vt:i4>
      </vt:variant>
      <vt:variant>
        <vt:lpwstr>http://www.nevo.co.il/Law_word/law17/PROP-1396.pdf</vt:lpwstr>
      </vt:variant>
      <vt:variant>
        <vt:lpwstr/>
      </vt:variant>
      <vt:variant>
        <vt:i4>8060937</vt:i4>
      </vt:variant>
      <vt:variant>
        <vt:i4>4860</vt:i4>
      </vt:variant>
      <vt:variant>
        <vt:i4>0</vt:i4>
      </vt:variant>
      <vt:variant>
        <vt:i4>5</vt:i4>
      </vt:variant>
      <vt:variant>
        <vt:lpwstr>http://www.nevo.co.il/Law_word/law14/LAW-0949.pdf</vt:lpwstr>
      </vt:variant>
      <vt:variant>
        <vt:lpwstr/>
      </vt:variant>
      <vt:variant>
        <vt:i4>3342363</vt:i4>
      </vt:variant>
      <vt:variant>
        <vt:i4>4857</vt:i4>
      </vt:variant>
      <vt:variant>
        <vt:i4>0</vt:i4>
      </vt:variant>
      <vt:variant>
        <vt:i4>5</vt:i4>
      </vt:variant>
      <vt:variant>
        <vt:lpwstr>http://www.nevo.co.il/Law_word/law16/knesset-111.pdf</vt:lpwstr>
      </vt:variant>
      <vt:variant>
        <vt:lpwstr/>
      </vt:variant>
      <vt:variant>
        <vt:i4>8257549</vt:i4>
      </vt:variant>
      <vt:variant>
        <vt:i4>4854</vt:i4>
      </vt:variant>
      <vt:variant>
        <vt:i4>0</vt:i4>
      </vt:variant>
      <vt:variant>
        <vt:i4>5</vt:i4>
      </vt:variant>
      <vt:variant>
        <vt:lpwstr>http://www.nevo.co.il/Law_word/law14/law-2135.pdf</vt:lpwstr>
      </vt:variant>
      <vt:variant>
        <vt:lpwstr/>
      </vt:variant>
      <vt:variant>
        <vt:i4>3342363</vt:i4>
      </vt:variant>
      <vt:variant>
        <vt:i4>4851</vt:i4>
      </vt:variant>
      <vt:variant>
        <vt:i4>0</vt:i4>
      </vt:variant>
      <vt:variant>
        <vt:i4>5</vt:i4>
      </vt:variant>
      <vt:variant>
        <vt:lpwstr>http://www.nevo.co.il/Law_word/law16/knesset-111.pdf</vt:lpwstr>
      </vt:variant>
      <vt:variant>
        <vt:lpwstr/>
      </vt:variant>
      <vt:variant>
        <vt:i4>8257549</vt:i4>
      </vt:variant>
      <vt:variant>
        <vt:i4>4848</vt:i4>
      </vt:variant>
      <vt:variant>
        <vt:i4>0</vt:i4>
      </vt:variant>
      <vt:variant>
        <vt:i4>5</vt:i4>
      </vt:variant>
      <vt:variant>
        <vt:lpwstr>http://www.nevo.co.il/Law_word/law14/law-2135.pdf</vt:lpwstr>
      </vt:variant>
      <vt:variant>
        <vt:lpwstr/>
      </vt:variant>
      <vt:variant>
        <vt:i4>3342363</vt:i4>
      </vt:variant>
      <vt:variant>
        <vt:i4>4845</vt:i4>
      </vt:variant>
      <vt:variant>
        <vt:i4>0</vt:i4>
      </vt:variant>
      <vt:variant>
        <vt:i4>5</vt:i4>
      </vt:variant>
      <vt:variant>
        <vt:lpwstr>http://www.nevo.co.il/Law_word/law16/knesset-111.pdf</vt:lpwstr>
      </vt:variant>
      <vt:variant>
        <vt:lpwstr/>
      </vt:variant>
      <vt:variant>
        <vt:i4>8257549</vt:i4>
      </vt:variant>
      <vt:variant>
        <vt:i4>4842</vt:i4>
      </vt:variant>
      <vt:variant>
        <vt:i4>0</vt:i4>
      </vt:variant>
      <vt:variant>
        <vt:i4>5</vt:i4>
      </vt:variant>
      <vt:variant>
        <vt:lpwstr>http://www.nevo.co.il/Law_word/law14/law-2135.pdf</vt:lpwstr>
      </vt:variant>
      <vt:variant>
        <vt:lpwstr/>
      </vt:variant>
      <vt:variant>
        <vt:i4>3342363</vt:i4>
      </vt:variant>
      <vt:variant>
        <vt:i4>4839</vt:i4>
      </vt:variant>
      <vt:variant>
        <vt:i4>0</vt:i4>
      </vt:variant>
      <vt:variant>
        <vt:i4>5</vt:i4>
      </vt:variant>
      <vt:variant>
        <vt:lpwstr>http://www.nevo.co.il/Law_word/law16/knesset-111.pdf</vt:lpwstr>
      </vt:variant>
      <vt:variant>
        <vt:lpwstr/>
      </vt:variant>
      <vt:variant>
        <vt:i4>8257549</vt:i4>
      </vt:variant>
      <vt:variant>
        <vt:i4>4836</vt:i4>
      </vt:variant>
      <vt:variant>
        <vt:i4>0</vt:i4>
      </vt:variant>
      <vt:variant>
        <vt:i4>5</vt:i4>
      </vt:variant>
      <vt:variant>
        <vt:lpwstr>http://www.nevo.co.il/Law_word/law14/law-2135.pdf</vt:lpwstr>
      </vt:variant>
      <vt:variant>
        <vt:lpwstr/>
      </vt:variant>
      <vt:variant>
        <vt:i4>7995477</vt:i4>
      </vt:variant>
      <vt:variant>
        <vt:i4>4833</vt:i4>
      </vt:variant>
      <vt:variant>
        <vt:i4>0</vt:i4>
      </vt:variant>
      <vt:variant>
        <vt:i4>5</vt:i4>
      </vt:variant>
      <vt:variant>
        <vt:lpwstr>http://www.nevo.co.il/Law_word/law15/memshala-563.pdf</vt:lpwstr>
      </vt:variant>
      <vt:variant>
        <vt:lpwstr/>
      </vt:variant>
      <vt:variant>
        <vt:i4>8126466</vt:i4>
      </vt:variant>
      <vt:variant>
        <vt:i4>4830</vt:i4>
      </vt:variant>
      <vt:variant>
        <vt:i4>0</vt:i4>
      </vt:variant>
      <vt:variant>
        <vt:i4>5</vt:i4>
      </vt:variant>
      <vt:variant>
        <vt:lpwstr>http://www.nevo.co.il/Law_word/law14/law-2318.pdf</vt:lpwstr>
      </vt:variant>
      <vt:variant>
        <vt:lpwstr/>
      </vt:variant>
      <vt:variant>
        <vt:i4>3211291</vt:i4>
      </vt:variant>
      <vt:variant>
        <vt:i4>4827</vt:i4>
      </vt:variant>
      <vt:variant>
        <vt:i4>0</vt:i4>
      </vt:variant>
      <vt:variant>
        <vt:i4>5</vt:i4>
      </vt:variant>
      <vt:variant>
        <vt:lpwstr>http://www.nevo.co.il/Law_word/law16/knesset-210.pdf</vt:lpwstr>
      </vt:variant>
      <vt:variant>
        <vt:lpwstr/>
      </vt:variant>
      <vt:variant>
        <vt:i4>3342363</vt:i4>
      </vt:variant>
      <vt:variant>
        <vt:i4>4824</vt:i4>
      </vt:variant>
      <vt:variant>
        <vt:i4>0</vt:i4>
      </vt:variant>
      <vt:variant>
        <vt:i4>5</vt:i4>
      </vt:variant>
      <vt:variant>
        <vt:lpwstr>http://www.nevo.co.il/Law_word/law16/knesset-111.pdf</vt:lpwstr>
      </vt:variant>
      <vt:variant>
        <vt:lpwstr/>
      </vt:variant>
      <vt:variant>
        <vt:i4>7995404</vt:i4>
      </vt:variant>
      <vt:variant>
        <vt:i4>4821</vt:i4>
      </vt:variant>
      <vt:variant>
        <vt:i4>0</vt:i4>
      </vt:variant>
      <vt:variant>
        <vt:i4>5</vt:i4>
      </vt:variant>
      <vt:variant>
        <vt:lpwstr>http://www.nevo.co.il/Law_word/law14/LAW-2174.pdf</vt:lpwstr>
      </vt:variant>
      <vt:variant>
        <vt:lpwstr/>
      </vt:variant>
      <vt:variant>
        <vt:i4>3342363</vt:i4>
      </vt:variant>
      <vt:variant>
        <vt:i4>4818</vt:i4>
      </vt:variant>
      <vt:variant>
        <vt:i4>0</vt:i4>
      </vt:variant>
      <vt:variant>
        <vt:i4>5</vt:i4>
      </vt:variant>
      <vt:variant>
        <vt:lpwstr>http://www.nevo.co.il/Law_word/law16/knesset-111.pdf</vt:lpwstr>
      </vt:variant>
      <vt:variant>
        <vt:lpwstr/>
      </vt:variant>
      <vt:variant>
        <vt:i4>8257549</vt:i4>
      </vt:variant>
      <vt:variant>
        <vt:i4>4815</vt:i4>
      </vt:variant>
      <vt:variant>
        <vt:i4>0</vt:i4>
      </vt:variant>
      <vt:variant>
        <vt:i4>5</vt:i4>
      </vt:variant>
      <vt:variant>
        <vt:lpwstr>http://www.nevo.co.il/Law_word/law14/law-2135.pdf</vt:lpwstr>
      </vt:variant>
      <vt:variant>
        <vt:lpwstr/>
      </vt:variant>
      <vt:variant>
        <vt:i4>7602201</vt:i4>
      </vt:variant>
      <vt:variant>
        <vt:i4>4812</vt:i4>
      </vt:variant>
      <vt:variant>
        <vt:i4>0</vt:i4>
      </vt:variant>
      <vt:variant>
        <vt:i4>5</vt:i4>
      </vt:variant>
      <vt:variant>
        <vt:lpwstr>https://www.nevo.co.il/Law_word/law15/memshala-1440.pdf</vt:lpwstr>
      </vt:variant>
      <vt:variant>
        <vt:lpwstr/>
      </vt:variant>
      <vt:variant>
        <vt:i4>7929872</vt:i4>
      </vt:variant>
      <vt:variant>
        <vt:i4>4809</vt:i4>
      </vt:variant>
      <vt:variant>
        <vt:i4>0</vt:i4>
      </vt:variant>
      <vt:variant>
        <vt:i4>5</vt:i4>
      </vt:variant>
      <vt:variant>
        <vt:lpwstr>https://www.nevo.co.il/law_word/law14/law-2967.pdf</vt:lpwstr>
      </vt:variant>
      <vt:variant>
        <vt:lpwstr/>
      </vt:variant>
      <vt:variant>
        <vt:i4>7602202</vt:i4>
      </vt:variant>
      <vt:variant>
        <vt:i4>4806</vt:i4>
      </vt:variant>
      <vt:variant>
        <vt:i4>0</vt:i4>
      </vt:variant>
      <vt:variant>
        <vt:i4>5</vt:i4>
      </vt:variant>
      <vt:variant>
        <vt:lpwstr>https://www.nevo.co.il/Law_word/law15/memshala-1443.pdf</vt:lpwstr>
      </vt:variant>
      <vt:variant>
        <vt:lpwstr/>
      </vt:variant>
      <vt:variant>
        <vt:i4>8192021</vt:i4>
      </vt:variant>
      <vt:variant>
        <vt:i4>4803</vt:i4>
      </vt:variant>
      <vt:variant>
        <vt:i4>0</vt:i4>
      </vt:variant>
      <vt:variant>
        <vt:i4>5</vt:i4>
      </vt:variant>
      <vt:variant>
        <vt:lpwstr>https://www.nevo.co.il/Law_word/law14/law-2933.pdf</vt:lpwstr>
      </vt:variant>
      <vt:variant>
        <vt:lpwstr/>
      </vt:variant>
      <vt:variant>
        <vt:i4>3473437</vt:i4>
      </vt:variant>
      <vt:variant>
        <vt:i4>4800</vt:i4>
      </vt:variant>
      <vt:variant>
        <vt:i4>0</vt:i4>
      </vt:variant>
      <vt:variant>
        <vt:i4>5</vt:i4>
      </vt:variant>
      <vt:variant>
        <vt:lpwstr>http://www.nevo.co.il/Law_word/law16/knesset-472.pdf</vt:lpwstr>
      </vt:variant>
      <vt:variant>
        <vt:lpwstr/>
      </vt:variant>
      <vt:variant>
        <vt:i4>7995406</vt:i4>
      </vt:variant>
      <vt:variant>
        <vt:i4>4797</vt:i4>
      </vt:variant>
      <vt:variant>
        <vt:i4>0</vt:i4>
      </vt:variant>
      <vt:variant>
        <vt:i4>5</vt:i4>
      </vt:variant>
      <vt:variant>
        <vt:lpwstr>http://www.nevo.co.il/Law_word/law14/law-2374.pdf</vt:lpwstr>
      </vt:variant>
      <vt:variant>
        <vt:lpwstr/>
      </vt:variant>
      <vt:variant>
        <vt:i4>917623</vt:i4>
      </vt:variant>
      <vt:variant>
        <vt:i4>4794</vt:i4>
      </vt:variant>
      <vt:variant>
        <vt:i4>0</vt:i4>
      </vt:variant>
      <vt:variant>
        <vt:i4>5</vt:i4>
      </vt:variant>
      <vt:variant>
        <vt:lpwstr>http://www.nevo.co.il/Law_word/law17/PROP-2285.pdf</vt:lpwstr>
      </vt:variant>
      <vt:variant>
        <vt:lpwstr/>
      </vt:variant>
      <vt:variant>
        <vt:i4>8323077</vt:i4>
      </vt:variant>
      <vt:variant>
        <vt:i4>4791</vt:i4>
      </vt:variant>
      <vt:variant>
        <vt:i4>0</vt:i4>
      </vt:variant>
      <vt:variant>
        <vt:i4>5</vt:i4>
      </vt:variant>
      <vt:variant>
        <vt:lpwstr>http://www.nevo.co.il/Law_word/law14/LAW-1519.pdf</vt:lpwstr>
      </vt:variant>
      <vt:variant>
        <vt:lpwstr/>
      </vt:variant>
      <vt:variant>
        <vt:i4>786555</vt:i4>
      </vt:variant>
      <vt:variant>
        <vt:i4>4788</vt:i4>
      </vt:variant>
      <vt:variant>
        <vt:i4>0</vt:i4>
      </vt:variant>
      <vt:variant>
        <vt:i4>5</vt:i4>
      </vt:variant>
      <vt:variant>
        <vt:lpwstr>http://www.nevo.co.il/Law_word/law17/PROP-1570.pdf</vt:lpwstr>
      </vt:variant>
      <vt:variant>
        <vt:lpwstr/>
      </vt:variant>
      <vt:variant>
        <vt:i4>8257544</vt:i4>
      </vt:variant>
      <vt:variant>
        <vt:i4>4785</vt:i4>
      </vt:variant>
      <vt:variant>
        <vt:i4>0</vt:i4>
      </vt:variant>
      <vt:variant>
        <vt:i4>5</vt:i4>
      </vt:variant>
      <vt:variant>
        <vt:lpwstr>http://www.nevo.co.il/Law_word/law14/LAW-1100.pdf</vt:lpwstr>
      </vt:variant>
      <vt:variant>
        <vt:lpwstr/>
      </vt:variant>
      <vt:variant>
        <vt:i4>786549</vt:i4>
      </vt:variant>
      <vt:variant>
        <vt:i4>4782</vt:i4>
      </vt:variant>
      <vt:variant>
        <vt:i4>0</vt:i4>
      </vt:variant>
      <vt:variant>
        <vt:i4>5</vt:i4>
      </vt:variant>
      <vt:variant>
        <vt:lpwstr>http://www.nevo.co.il/Law_word/law17/PROP-1396.pdf</vt:lpwstr>
      </vt:variant>
      <vt:variant>
        <vt:lpwstr/>
      </vt:variant>
      <vt:variant>
        <vt:i4>8060937</vt:i4>
      </vt:variant>
      <vt:variant>
        <vt:i4>4779</vt:i4>
      </vt:variant>
      <vt:variant>
        <vt:i4>0</vt:i4>
      </vt:variant>
      <vt:variant>
        <vt:i4>5</vt:i4>
      </vt:variant>
      <vt:variant>
        <vt:lpwstr>http://www.nevo.co.il/Law_word/law14/LAW-0949.pdf</vt:lpwstr>
      </vt:variant>
      <vt:variant>
        <vt:lpwstr/>
      </vt:variant>
      <vt:variant>
        <vt:i4>786559</vt:i4>
      </vt:variant>
      <vt:variant>
        <vt:i4>4776</vt:i4>
      </vt:variant>
      <vt:variant>
        <vt:i4>0</vt:i4>
      </vt:variant>
      <vt:variant>
        <vt:i4>5</vt:i4>
      </vt:variant>
      <vt:variant>
        <vt:lpwstr>http://www.nevo.co.il/Law_word/law17/PROP-0623.pdf</vt:lpwstr>
      </vt:variant>
      <vt:variant>
        <vt:lpwstr/>
      </vt:variant>
      <vt:variant>
        <vt:i4>7929869</vt:i4>
      </vt:variant>
      <vt:variant>
        <vt:i4>4773</vt:i4>
      </vt:variant>
      <vt:variant>
        <vt:i4>0</vt:i4>
      </vt:variant>
      <vt:variant>
        <vt:i4>5</vt:i4>
      </vt:variant>
      <vt:variant>
        <vt:lpwstr>http://www.nevo.co.il/Law_word/law14/LAW-0460.pdf</vt:lpwstr>
      </vt:variant>
      <vt:variant>
        <vt:lpwstr/>
      </vt:variant>
      <vt:variant>
        <vt:i4>7602201</vt:i4>
      </vt:variant>
      <vt:variant>
        <vt:i4>4770</vt:i4>
      </vt:variant>
      <vt:variant>
        <vt:i4>0</vt:i4>
      </vt:variant>
      <vt:variant>
        <vt:i4>5</vt:i4>
      </vt:variant>
      <vt:variant>
        <vt:lpwstr>https://www.nevo.co.il/Law_word/law15/memshala-1440.pdf</vt:lpwstr>
      </vt:variant>
      <vt:variant>
        <vt:lpwstr/>
      </vt:variant>
      <vt:variant>
        <vt:i4>7929872</vt:i4>
      </vt:variant>
      <vt:variant>
        <vt:i4>4767</vt:i4>
      </vt:variant>
      <vt:variant>
        <vt:i4>0</vt:i4>
      </vt:variant>
      <vt:variant>
        <vt:i4>5</vt:i4>
      </vt:variant>
      <vt:variant>
        <vt:lpwstr>https://www.nevo.co.il/law_word/law14/law-2967.pdf</vt:lpwstr>
      </vt:variant>
      <vt:variant>
        <vt:lpwstr/>
      </vt:variant>
      <vt:variant>
        <vt:i4>786555</vt:i4>
      </vt:variant>
      <vt:variant>
        <vt:i4>4764</vt:i4>
      </vt:variant>
      <vt:variant>
        <vt:i4>0</vt:i4>
      </vt:variant>
      <vt:variant>
        <vt:i4>5</vt:i4>
      </vt:variant>
      <vt:variant>
        <vt:lpwstr>http://www.nevo.co.il/Law_word/law17/PROP-1570.pdf</vt:lpwstr>
      </vt:variant>
      <vt:variant>
        <vt:lpwstr/>
      </vt:variant>
      <vt:variant>
        <vt:i4>8257544</vt:i4>
      </vt:variant>
      <vt:variant>
        <vt:i4>4761</vt:i4>
      </vt:variant>
      <vt:variant>
        <vt:i4>0</vt:i4>
      </vt:variant>
      <vt:variant>
        <vt:i4>5</vt:i4>
      </vt:variant>
      <vt:variant>
        <vt:lpwstr>http://www.nevo.co.il/Law_word/law14/LAW-1100.pdf</vt:lpwstr>
      </vt:variant>
      <vt:variant>
        <vt:lpwstr/>
      </vt:variant>
      <vt:variant>
        <vt:i4>7602201</vt:i4>
      </vt:variant>
      <vt:variant>
        <vt:i4>4758</vt:i4>
      </vt:variant>
      <vt:variant>
        <vt:i4>0</vt:i4>
      </vt:variant>
      <vt:variant>
        <vt:i4>5</vt:i4>
      </vt:variant>
      <vt:variant>
        <vt:lpwstr>https://www.nevo.co.il/Law_word/law15/memshala-1440.pdf</vt:lpwstr>
      </vt:variant>
      <vt:variant>
        <vt:lpwstr/>
      </vt:variant>
      <vt:variant>
        <vt:i4>7929872</vt:i4>
      </vt:variant>
      <vt:variant>
        <vt:i4>4755</vt:i4>
      </vt:variant>
      <vt:variant>
        <vt:i4>0</vt:i4>
      </vt:variant>
      <vt:variant>
        <vt:i4>5</vt:i4>
      </vt:variant>
      <vt:variant>
        <vt:lpwstr>https://www.nevo.co.il/law_word/law14/law-2967.pdf</vt:lpwstr>
      </vt:variant>
      <vt:variant>
        <vt:lpwstr/>
      </vt:variant>
      <vt:variant>
        <vt:i4>852084</vt:i4>
      </vt:variant>
      <vt:variant>
        <vt:i4>4752</vt:i4>
      </vt:variant>
      <vt:variant>
        <vt:i4>0</vt:i4>
      </vt:variant>
      <vt:variant>
        <vt:i4>5</vt:i4>
      </vt:variant>
      <vt:variant>
        <vt:lpwstr>http://www.nevo.co.il/Law_word/law17/PROP-0490.pdf</vt:lpwstr>
      </vt:variant>
      <vt:variant>
        <vt:lpwstr/>
      </vt:variant>
      <vt:variant>
        <vt:i4>7929869</vt:i4>
      </vt:variant>
      <vt:variant>
        <vt:i4>4749</vt:i4>
      </vt:variant>
      <vt:variant>
        <vt:i4>0</vt:i4>
      </vt:variant>
      <vt:variant>
        <vt:i4>5</vt:i4>
      </vt:variant>
      <vt:variant>
        <vt:lpwstr>http://www.nevo.co.il/Law_word/law14/LAW-0367.pdf</vt:lpwstr>
      </vt:variant>
      <vt:variant>
        <vt:lpwstr/>
      </vt:variant>
      <vt:variant>
        <vt:i4>7602201</vt:i4>
      </vt:variant>
      <vt:variant>
        <vt:i4>4746</vt:i4>
      </vt:variant>
      <vt:variant>
        <vt:i4>0</vt:i4>
      </vt:variant>
      <vt:variant>
        <vt:i4>5</vt:i4>
      </vt:variant>
      <vt:variant>
        <vt:lpwstr>https://www.nevo.co.il/Law_word/law15/memshala-1440.pdf</vt:lpwstr>
      </vt:variant>
      <vt:variant>
        <vt:lpwstr/>
      </vt:variant>
      <vt:variant>
        <vt:i4>7929872</vt:i4>
      </vt:variant>
      <vt:variant>
        <vt:i4>4743</vt:i4>
      </vt:variant>
      <vt:variant>
        <vt:i4>0</vt:i4>
      </vt:variant>
      <vt:variant>
        <vt:i4>5</vt:i4>
      </vt:variant>
      <vt:variant>
        <vt:lpwstr>https://www.nevo.co.il/law_word/law14/law-2967.pdf</vt:lpwstr>
      </vt:variant>
      <vt:variant>
        <vt:lpwstr/>
      </vt:variant>
      <vt:variant>
        <vt:i4>7602201</vt:i4>
      </vt:variant>
      <vt:variant>
        <vt:i4>4740</vt:i4>
      </vt:variant>
      <vt:variant>
        <vt:i4>0</vt:i4>
      </vt:variant>
      <vt:variant>
        <vt:i4>5</vt:i4>
      </vt:variant>
      <vt:variant>
        <vt:lpwstr>https://www.nevo.co.il/Law_word/law15/memshala-1440.pdf</vt:lpwstr>
      </vt:variant>
      <vt:variant>
        <vt:lpwstr/>
      </vt:variant>
      <vt:variant>
        <vt:i4>7929872</vt:i4>
      </vt:variant>
      <vt:variant>
        <vt:i4>4737</vt:i4>
      </vt:variant>
      <vt:variant>
        <vt:i4>0</vt:i4>
      </vt:variant>
      <vt:variant>
        <vt:i4>5</vt:i4>
      </vt:variant>
      <vt:variant>
        <vt:lpwstr>https://www.nevo.co.il/law_word/law14/law-2967.pdf</vt:lpwstr>
      </vt:variant>
      <vt:variant>
        <vt:lpwstr/>
      </vt:variant>
      <vt:variant>
        <vt:i4>7602201</vt:i4>
      </vt:variant>
      <vt:variant>
        <vt:i4>4734</vt:i4>
      </vt:variant>
      <vt:variant>
        <vt:i4>0</vt:i4>
      </vt:variant>
      <vt:variant>
        <vt:i4>5</vt:i4>
      </vt:variant>
      <vt:variant>
        <vt:lpwstr>https://www.nevo.co.il/Law_word/law15/memshala-1440.pdf</vt:lpwstr>
      </vt:variant>
      <vt:variant>
        <vt:lpwstr/>
      </vt:variant>
      <vt:variant>
        <vt:i4>7929872</vt:i4>
      </vt:variant>
      <vt:variant>
        <vt:i4>4731</vt:i4>
      </vt:variant>
      <vt:variant>
        <vt:i4>0</vt:i4>
      </vt:variant>
      <vt:variant>
        <vt:i4>5</vt:i4>
      </vt:variant>
      <vt:variant>
        <vt:lpwstr>https://www.nevo.co.il/law_word/law14/law-2967.pdf</vt:lpwstr>
      </vt:variant>
      <vt:variant>
        <vt:lpwstr/>
      </vt:variant>
      <vt:variant>
        <vt:i4>786549</vt:i4>
      </vt:variant>
      <vt:variant>
        <vt:i4>4728</vt:i4>
      </vt:variant>
      <vt:variant>
        <vt:i4>0</vt:i4>
      </vt:variant>
      <vt:variant>
        <vt:i4>5</vt:i4>
      </vt:variant>
      <vt:variant>
        <vt:lpwstr>http://www.nevo.co.il/Law_word/law17/PROP-1396.pdf</vt:lpwstr>
      </vt:variant>
      <vt:variant>
        <vt:lpwstr/>
      </vt:variant>
      <vt:variant>
        <vt:i4>8060937</vt:i4>
      </vt:variant>
      <vt:variant>
        <vt:i4>4725</vt:i4>
      </vt:variant>
      <vt:variant>
        <vt:i4>0</vt:i4>
      </vt:variant>
      <vt:variant>
        <vt:i4>5</vt:i4>
      </vt:variant>
      <vt:variant>
        <vt:lpwstr>http://www.nevo.co.il/Law_word/law14/LAW-0949.pdf</vt:lpwstr>
      </vt:variant>
      <vt:variant>
        <vt:lpwstr/>
      </vt:variant>
      <vt:variant>
        <vt:i4>7602202</vt:i4>
      </vt:variant>
      <vt:variant>
        <vt:i4>4722</vt:i4>
      </vt:variant>
      <vt:variant>
        <vt:i4>0</vt:i4>
      </vt:variant>
      <vt:variant>
        <vt:i4>5</vt:i4>
      </vt:variant>
      <vt:variant>
        <vt:lpwstr>https://www.nevo.co.il/Law_word/law15/memshala-1443.pdf</vt:lpwstr>
      </vt:variant>
      <vt:variant>
        <vt:lpwstr/>
      </vt:variant>
      <vt:variant>
        <vt:i4>8192021</vt:i4>
      </vt:variant>
      <vt:variant>
        <vt:i4>4719</vt:i4>
      </vt:variant>
      <vt:variant>
        <vt:i4>0</vt:i4>
      </vt:variant>
      <vt:variant>
        <vt:i4>5</vt:i4>
      </vt:variant>
      <vt:variant>
        <vt:lpwstr>https://www.nevo.co.il/Law_word/law14/law-2933.pdf</vt:lpwstr>
      </vt:variant>
      <vt:variant>
        <vt:lpwstr/>
      </vt:variant>
      <vt:variant>
        <vt:i4>3473438</vt:i4>
      </vt:variant>
      <vt:variant>
        <vt:i4>4716</vt:i4>
      </vt:variant>
      <vt:variant>
        <vt:i4>0</vt:i4>
      </vt:variant>
      <vt:variant>
        <vt:i4>5</vt:i4>
      </vt:variant>
      <vt:variant>
        <vt:lpwstr>http://www.nevo.co.il/Law_word/law16/knesset-345.pdf</vt:lpwstr>
      </vt:variant>
      <vt:variant>
        <vt:lpwstr/>
      </vt:variant>
      <vt:variant>
        <vt:i4>8060941</vt:i4>
      </vt:variant>
      <vt:variant>
        <vt:i4>4713</vt:i4>
      </vt:variant>
      <vt:variant>
        <vt:i4>0</vt:i4>
      </vt:variant>
      <vt:variant>
        <vt:i4>5</vt:i4>
      </vt:variant>
      <vt:variant>
        <vt:lpwstr>http://www.nevo.co.il/Law_word/law14/law-2266.pdf</vt:lpwstr>
      </vt:variant>
      <vt:variant>
        <vt:lpwstr/>
      </vt:variant>
      <vt:variant>
        <vt:i4>3473438</vt:i4>
      </vt:variant>
      <vt:variant>
        <vt:i4>4710</vt:i4>
      </vt:variant>
      <vt:variant>
        <vt:i4>0</vt:i4>
      </vt:variant>
      <vt:variant>
        <vt:i4>5</vt:i4>
      </vt:variant>
      <vt:variant>
        <vt:lpwstr>http://www.nevo.co.il/Law_word/law16/knesset-345.pdf</vt:lpwstr>
      </vt:variant>
      <vt:variant>
        <vt:lpwstr/>
      </vt:variant>
      <vt:variant>
        <vt:i4>8060941</vt:i4>
      </vt:variant>
      <vt:variant>
        <vt:i4>4707</vt:i4>
      </vt:variant>
      <vt:variant>
        <vt:i4>0</vt:i4>
      </vt:variant>
      <vt:variant>
        <vt:i4>5</vt:i4>
      </vt:variant>
      <vt:variant>
        <vt:lpwstr>http://www.nevo.co.il/Law_word/law14/law-2266.pdf</vt:lpwstr>
      </vt:variant>
      <vt:variant>
        <vt:lpwstr/>
      </vt:variant>
      <vt:variant>
        <vt:i4>3473438</vt:i4>
      </vt:variant>
      <vt:variant>
        <vt:i4>4704</vt:i4>
      </vt:variant>
      <vt:variant>
        <vt:i4>0</vt:i4>
      </vt:variant>
      <vt:variant>
        <vt:i4>5</vt:i4>
      </vt:variant>
      <vt:variant>
        <vt:lpwstr>http://www.nevo.co.il/Law_word/law16/knesset-345.pdf</vt:lpwstr>
      </vt:variant>
      <vt:variant>
        <vt:lpwstr/>
      </vt:variant>
      <vt:variant>
        <vt:i4>8060941</vt:i4>
      </vt:variant>
      <vt:variant>
        <vt:i4>4701</vt:i4>
      </vt:variant>
      <vt:variant>
        <vt:i4>0</vt:i4>
      </vt:variant>
      <vt:variant>
        <vt:i4>5</vt:i4>
      </vt:variant>
      <vt:variant>
        <vt:lpwstr>http://www.nevo.co.il/Law_word/law14/law-2266.pdf</vt:lpwstr>
      </vt:variant>
      <vt:variant>
        <vt:lpwstr/>
      </vt:variant>
      <vt:variant>
        <vt:i4>3473438</vt:i4>
      </vt:variant>
      <vt:variant>
        <vt:i4>4698</vt:i4>
      </vt:variant>
      <vt:variant>
        <vt:i4>0</vt:i4>
      </vt:variant>
      <vt:variant>
        <vt:i4>5</vt:i4>
      </vt:variant>
      <vt:variant>
        <vt:lpwstr>http://www.nevo.co.il/Law_word/law16/knesset-345.pdf</vt:lpwstr>
      </vt:variant>
      <vt:variant>
        <vt:lpwstr/>
      </vt:variant>
      <vt:variant>
        <vt:i4>8060941</vt:i4>
      </vt:variant>
      <vt:variant>
        <vt:i4>4695</vt:i4>
      </vt:variant>
      <vt:variant>
        <vt:i4>0</vt:i4>
      </vt:variant>
      <vt:variant>
        <vt:i4>5</vt:i4>
      </vt:variant>
      <vt:variant>
        <vt:lpwstr>http://www.nevo.co.il/Law_word/law14/law-2266.pdf</vt:lpwstr>
      </vt:variant>
      <vt:variant>
        <vt:lpwstr/>
      </vt:variant>
      <vt:variant>
        <vt:i4>1179745</vt:i4>
      </vt:variant>
      <vt:variant>
        <vt:i4>4692</vt:i4>
      </vt:variant>
      <vt:variant>
        <vt:i4>0</vt:i4>
      </vt:variant>
      <vt:variant>
        <vt:i4>5</vt:i4>
      </vt:variant>
      <vt:variant>
        <vt:lpwstr>http://www.nevo.co.il/Law_word/law15/memshala-1092.pdf</vt:lpwstr>
      </vt:variant>
      <vt:variant>
        <vt:lpwstr/>
      </vt:variant>
      <vt:variant>
        <vt:i4>7667721</vt:i4>
      </vt:variant>
      <vt:variant>
        <vt:i4>4689</vt:i4>
      </vt:variant>
      <vt:variant>
        <vt:i4>0</vt:i4>
      </vt:variant>
      <vt:variant>
        <vt:i4>5</vt:i4>
      </vt:variant>
      <vt:variant>
        <vt:lpwstr>http://www.nevo.co.il/Law_word/law14/law-2686.pdf</vt:lpwstr>
      </vt:variant>
      <vt:variant>
        <vt:lpwstr/>
      </vt:variant>
      <vt:variant>
        <vt:i4>3473438</vt:i4>
      </vt:variant>
      <vt:variant>
        <vt:i4>4686</vt:i4>
      </vt:variant>
      <vt:variant>
        <vt:i4>0</vt:i4>
      </vt:variant>
      <vt:variant>
        <vt:i4>5</vt:i4>
      </vt:variant>
      <vt:variant>
        <vt:lpwstr>http://www.nevo.co.il/Law_word/law16/knesset-345.pdf</vt:lpwstr>
      </vt:variant>
      <vt:variant>
        <vt:lpwstr/>
      </vt:variant>
      <vt:variant>
        <vt:i4>8060941</vt:i4>
      </vt:variant>
      <vt:variant>
        <vt:i4>4683</vt:i4>
      </vt:variant>
      <vt:variant>
        <vt:i4>0</vt:i4>
      </vt:variant>
      <vt:variant>
        <vt:i4>5</vt:i4>
      </vt:variant>
      <vt:variant>
        <vt:lpwstr>http://www.nevo.co.il/Law_word/law14/law-2266.pdf</vt:lpwstr>
      </vt:variant>
      <vt:variant>
        <vt:lpwstr/>
      </vt:variant>
      <vt:variant>
        <vt:i4>7602202</vt:i4>
      </vt:variant>
      <vt:variant>
        <vt:i4>4680</vt:i4>
      </vt:variant>
      <vt:variant>
        <vt:i4>0</vt:i4>
      </vt:variant>
      <vt:variant>
        <vt:i4>5</vt:i4>
      </vt:variant>
      <vt:variant>
        <vt:lpwstr>https://www.nevo.co.il/Law_word/law15/memshala-1443.pdf</vt:lpwstr>
      </vt:variant>
      <vt:variant>
        <vt:lpwstr/>
      </vt:variant>
      <vt:variant>
        <vt:i4>8192021</vt:i4>
      </vt:variant>
      <vt:variant>
        <vt:i4>4677</vt:i4>
      </vt:variant>
      <vt:variant>
        <vt:i4>0</vt:i4>
      </vt:variant>
      <vt:variant>
        <vt:i4>5</vt:i4>
      </vt:variant>
      <vt:variant>
        <vt:lpwstr>https://www.nevo.co.il/Law_word/law14/law-2933.pdf</vt:lpwstr>
      </vt:variant>
      <vt:variant>
        <vt:lpwstr/>
      </vt:variant>
      <vt:variant>
        <vt:i4>1179745</vt:i4>
      </vt:variant>
      <vt:variant>
        <vt:i4>4674</vt:i4>
      </vt:variant>
      <vt:variant>
        <vt:i4>0</vt:i4>
      </vt:variant>
      <vt:variant>
        <vt:i4>5</vt:i4>
      </vt:variant>
      <vt:variant>
        <vt:lpwstr>http://www.nevo.co.il/Law_word/law15/memshala-1092.pdf</vt:lpwstr>
      </vt:variant>
      <vt:variant>
        <vt:lpwstr/>
      </vt:variant>
      <vt:variant>
        <vt:i4>7667721</vt:i4>
      </vt:variant>
      <vt:variant>
        <vt:i4>4671</vt:i4>
      </vt:variant>
      <vt:variant>
        <vt:i4>0</vt:i4>
      </vt:variant>
      <vt:variant>
        <vt:i4>5</vt:i4>
      </vt:variant>
      <vt:variant>
        <vt:lpwstr>http://www.nevo.co.il/Law_word/law14/law-2686.pdf</vt:lpwstr>
      </vt:variant>
      <vt:variant>
        <vt:lpwstr/>
      </vt:variant>
      <vt:variant>
        <vt:i4>3473438</vt:i4>
      </vt:variant>
      <vt:variant>
        <vt:i4>4668</vt:i4>
      </vt:variant>
      <vt:variant>
        <vt:i4>0</vt:i4>
      </vt:variant>
      <vt:variant>
        <vt:i4>5</vt:i4>
      </vt:variant>
      <vt:variant>
        <vt:lpwstr>http://www.nevo.co.il/Law_word/law16/knesset-345.pdf</vt:lpwstr>
      </vt:variant>
      <vt:variant>
        <vt:lpwstr/>
      </vt:variant>
      <vt:variant>
        <vt:i4>8060941</vt:i4>
      </vt:variant>
      <vt:variant>
        <vt:i4>4665</vt:i4>
      </vt:variant>
      <vt:variant>
        <vt:i4>0</vt:i4>
      </vt:variant>
      <vt:variant>
        <vt:i4>5</vt:i4>
      </vt:variant>
      <vt:variant>
        <vt:lpwstr>http://www.nevo.co.il/Law_word/law14/law-2266.pdf</vt:lpwstr>
      </vt:variant>
      <vt:variant>
        <vt:lpwstr/>
      </vt:variant>
      <vt:variant>
        <vt:i4>3473426</vt:i4>
      </vt:variant>
      <vt:variant>
        <vt:i4>4662</vt:i4>
      </vt:variant>
      <vt:variant>
        <vt:i4>0</vt:i4>
      </vt:variant>
      <vt:variant>
        <vt:i4>5</vt:i4>
      </vt:variant>
      <vt:variant>
        <vt:lpwstr>http://www.nevo.co.il/Law_word/law16/knesset-187.pdf</vt:lpwstr>
      </vt:variant>
      <vt:variant>
        <vt:lpwstr/>
      </vt:variant>
      <vt:variant>
        <vt:i4>8257550</vt:i4>
      </vt:variant>
      <vt:variant>
        <vt:i4>4659</vt:i4>
      </vt:variant>
      <vt:variant>
        <vt:i4>0</vt:i4>
      </vt:variant>
      <vt:variant>
        <vt:i4>5</vt:i4>
      </vt:variant>
      <vt:variant>
        <vt:lpwstr>http://www.nevo.co.il/Law_word/law14/LAW-2136.pdf</vt:lpwstr>
      </vt:variant>
      <vt:variant>
        <vt:lpwstr/>
      </vt:variant>
      <vt:variant>
        <vt:i4>7602201</vt:i4>
      </vt:variant>
      <vt:variant>
        <vt:i4>4656</vt:i4>
      </vt:variant>
      <vt:variant>
        <vt:i4>0</vt:i4>
      </vt:variant>
      <vt:variant>
        <vt:i4>5</vt:i4>
      </vt:variant>
      <vt:variant>
        <vt:lpwstr>https://www.nevo.co.il/Law_word/law15/memshala-1440.pdf</vt:lpwstr>
      </vt:variant>
      <vt:variant>
        <vt:lpwstr/>
      </vt:variant>
      <vt:variant>
        <vt:i4>7929872</vt:i4>
      </vt:variant>
      <vt:variant>
        <vt:i4>4653</vt:i4>
      </vt:variant>
      <vt:variant>
        <vt:i4>0</vt:i4>
      </vt:variant>
      <vt:variant>
        <vt:i4>5</vt:i4>
      </vt:variant>
      <vt:variant>
        <vt:lpwstr>https://www.nevo.co.il/law_word/law14/law-2967.pdf</vt:lpwstr>
      </vt:variant>
      <vt:variant>
        <vt:lpwstr/>
      </vt:variant>
      <vt:variant>
        <vt:i4>721015</vt:i4>
      </vt:variant>
      <vt:variant>
        <vt:i4>4650</vt:i4>
      </vt:variant>
      <vt:variant>
        <vt:i4>0</vt:i4>
      </vt:variant>
      <vt:variant>
        <vt:i4>5</vt:i4>
      </vt:variant>
      <vt:variant>
        <vt:lpwstr>http://www.nevo.co.il/Law_word/law17/PROP-2785.pdf</vt:lpwstr>
      </vt:variant>
      <vt:variant>
        <vt:lpwstr/>
      </vt:variant>
      <vt:variant>
        <vt:i4>8257546</vt:i4>
      </vt:variant>
      <vt:variant>
        <vt:i4>4647</vt:i4>
      </vt:variant>
      <vt:variant>
        <vt:i4>0</vt:i4>
      </vt:variant>
      <vt:variant>
        <vt:i4>5</vt:i4>
      </vt:variant>
      <vt:variant>
        <vt:lpwstr>http://www.nevo.co.il/Law_word/law14/LAW-1704.pdf</vt:lpwstr>
      </vt:variant>
      <vt:variant>
        <vt:lpwstr/>
      </vt:variant>
      <vt:variant>
        <vt:i4>65658</vt:i4>
      </vt:variant>
      <vt:variant>
        <vt:i4>4644</vt:i4>
      </vt:variant>
      <vt:variant>
        <vt:i4>0</vt:i4>
      </vt:variant>
      <vt:variant>
        <vt:i4>5</vt:i4>
      </vt:variant>
      <vt:variant>
        <vt:lpwstr>http://www.nevo.co.il/Law_word/law17/PROP-2058.pdf</vt:lpwstr>
      </vt:variant>
      <vt:variant>
        <vt:lpwstr/>
      </vt:variant>
      <vt:variant>
        <vt:i4>7864332</vt:i4>
      </vt:variant>
      <vt:variant>
        <vt:i4>4641</vt:i4>
      </vt:variant>
      <vt:variant>
        <vt:i4>0</vt:i4>
      </vt:variant>
      <vt:variant>
        <vt:i4>5</vt:i4>
      </vt:variant>
      <vt:variant>
        <vt:lpwstr>http://www.nevo.co.il/Law_word/law14/LAW-1366.pdf</vt:lpwstr>
      </vt:variant>
      <vt:variant>
        <vt:lpwstr/>
      </vt:variant>
      <vt:variant>
        <vt:i4>721015</vt:i4>
      </vt:variant>
      <vt:variant>
        <vt:i4>4638</vt:i4>
      </vt:variant>
      <vt:variant>
        <vt:i4>0</vt:i4>
      </vt:variant>
      <vt:variant>
        <vt:i4>5</vt:i4>
      </vt:variant>
      <vt:variant>
        <vt:lpwstr>http://www.nevo.co.il/Law_word/law17/PROP-2785.pdf</vt:lpwstr>
      </vt:variant>
      <vt:variant>
        <vt:lpwstr/>
      </vt:variant>
      <vt:variant>
        <vt:i4>8257546</vt:i4>
      </vt:variant>
      <vt:variant>
        <vt:i4>4635</vt:i4>
      </vt:variant>
      <vt:variant>
        <vt:i4>0</vt:i4>
      </vt:variant>
      <vt:variant>
        <vt:i4>5</vt:i4>
      </vt:variant>
      <vt:variant>
        <vt:lpwstr>http://www.nevo.co.il/Law_word/law14/LAW-1704.pdf</vt:lpwstr>
      </vt:variant>
      <vt:variant>
        <vt:lpwstr/>
      </vt:variant>
      <vt:variant>
        <vt:i4>7602201</vt:i4>
      </vt:variant>
      <vt:variant>
        <vt:i4>4632</vt:i4>
      </vt:variant>
      <vt:variant>
        <vt:i4>0</vt:i4>
      </vt:variant>
      <vt:variant>
        <vt:i4>5</vt:i4>
      </vt:variant>
      <vt:variant>
        <vt:lpwstr>https://www.nevo.co.il/Law_word/law15/memshala-1440.pdf</vt:lpwstr>
      </vt:variant>
      <vt:variant>
        <vt:lpwstr/>
      </vt:variant>
      <vt:variant>
        <vt:i4>7929872</vt:i4>
      </vt:variant>
      <vt:variant>
        <vt:i4>4629</vt:i4>
      </vt:variant>
      <vt:variant>
        <vt:i4>0</vt:i4>
      </vt:variant>
      <vt:variant>
        <vt:i4>5</vt:i4>
      </vt:variant>
      <vt:variant>
        <vt:lpwstr>https://www.nevo.co.il/law_word/law14/law-2967.pdf</vt:lpwstr>
      </vt:variant>
      <vt:variant>
        <vt:lpwstr/>
      </vt:variant>
      <vt:variant>
        <vt:i4>5701671</vt:i4>
      </vt:variant>
      <vt:variant>
        <vt:i4>4626</vt:i4>
      </vt:variant>
      <vt:variant>
        <vt:i4>0</vt:i4>
      </vt:variant>
      <vt:variant>
        <vt:i4>5</vt:i4>
      </vt:variant>
      <vt:variant>
        <vt:lpwstr>http://www.nevo.co.il/Law_word/law16/KNESSET-87.pdf</vt:lpwstr>
      </vt:variant>
      <vt:variant>
        <vt:lpwstr/>
      </vt:variant>
      <vt:variant>
        <vt:i4>8126465</vt:i4>
      </vt:variant>
      <vt:variant>
        <vt:i4>4623</vt:i4>
      </vt:variant>
      <vt:variant>
        <vt:i4>0</vt:i4>
      </vt:variant>
      <vt:variant>
        <vt:i4>5</vt:i4>
      </vt:variant>
      <vt:variant>
        <vt:lpwstr>http://www.nevo.co.il/Law_word/law14/LAW-2018.pdf</vt:lpwstr>
      </vt:variant>
      <vt:variant>
        <vt:lpwstr/>
      </vt:variant>
      <vt:variant>
        <vt:i4>5767201</vt:i4>
      </vt:variant>
      <vt:variant>
        <vt:i4>4620</vt:i4>
      </vt:variant>
      <vt:variant>
        <vt:i4>0</vt:i4>
      </vt:variant>
      <vt:variant>
        <vt:i4>5</vt:i4>
      </vt:variant>
      <vt:variant>
        <vt:lpwstr>http://www.nevo.co.il/Law_word/law16/KNESSET-71.pdf</vt:lpwstr>
      </vt:variant>
      <vt:variant>
        <vt:lpwstr/>
      </vt:variant>
      <vt:variant>
        <vt:i4>8192011</vt:i4>
      </vt:variant>
      <vt:variant>
        <vt:i4>4617</vt:i4>
      </vt:variant>
      <vt:variant>
        <vt:i4>0</vt:i4>
      </vt:variant>
      <vt:variant>
        <vt:i4>5</vt:i4>
      </vt:variant>
      <vt:variant>
        <vt:lpwstr>http://www.nevo.co.il/Law_word/law14/LAW-2002.pdf</vt:lpwstr>
      </vt:variant>
      <vt:variant>
        <vt:lpwstr/>
      </vt:variant>
      <vt:variant>
        <vt:i4>655480</vt:i4>
      </vt:variant>
      <vt:variant>
        <vt:i4>4614</vt:i4>
      </vt:variant>
      <vt:variant>
        <vt:i4>0</vt:i4>
      </vt:variant>
      <vt:variant>
        <vt:i4>5</vt:i4>
      </vt:variant>
      <vt:variant>
        <vt:lpwstr>http://www.nevo.co.il/Law_word/law17/PROP-3162.pdf</vt:lpwstr>
      </vt:variant>
      <vt:variant>
        <vt:lpwstr/>
      </vt:variant>
      <vt:variant>
        <vt:i4>7929861</vt:i4>
      </vt:variant>
      <vt:variant>
        <vt:i4>4611</vt:i4>
      </vt:variant>
      <vt:variant>
        <vt:i4>0</vt:i4>
      </vt:variant>
      <vt:variant>
        <vt:i4>5</vt:i4>
      </vt:variant>
      <vt:variant>
        <vt:lpwstr>http://www.nevo.co.il/Law_word/law14/LAW-1874.pdf</vt:lpwstr>
      </vt:variant>
      <vt:variant>
        <vt:lpwstr/>
      </vt:variant>
      <vt:variant>
        <vt:i4>3538968</vt:i4>
      </vt:variant>
      <vt:variant>
        <vt:i4>4608</vt:i4>
      </vt:variant>
      <vt:variant>
        <vt:i4>0</vt:i4>
      </vt:variant>
      <vt:variant>
        <vt:i4>5</vt:i4>
      </vt:variant>
      <vt:variant>
        <vt:lpwstr>http://www.nevo.co.il/Law_word/law16/knesset-326.pdf</vt:lpwstr>
      </vt:variant>
      <vt:variant>
        <vt:lpwstr/>
      </vt:variant>
      <vt:variant>
        <vt:i4>8060937</vt:i4>
      </vt:variant>
      <vt:variant>
        <vt:i4>4605</vt:i4>
      </vt:variant>
      <vt:variant>
        <vt:i4>0</vt:i4>
      </vt:variant>
      <vt:variant>
        <vt:i4>5</vt:i4>
      </vt:variant>
      <vt:variant>
        <vt:lpwstr>http://www.nevo.co.il/Law_word/law14/law-2262.pdf</vt:lpwstr>
      </vt:variant>
      <vt:variant>
        <vt:lpwstr/>
      </vt:variant>
      <vt:variant>
        <vt:i4>3538968</vt:i4>
      </vt:variant>
      <vt:variant>
        <vt:i4>4602</vt:i4>
      </vt:variant>
      <vt:variant>
        <vt:i4>0</vt:i4>
      </vt:variant>
      <vt:variant>
        <vt:i4>5</vt:i4>
      </vt:variant>
      <vt:variant>
        <vt:lpwstr>http://www.nevo.co.il/Law_word/law16/knesset-326.pdf</vt:lpwstr>
      </vt:variant>
      <vt:variant>
        <vt:lpwstr/>
      </vt:variant>
      <vt:variant>
        <vt:i4>8060937</vt:i4>
      </vt:variant>
      <vt:variant>
        <vt:i4>4599</vt:i4>
      </vt:variant>
      <vt:variant>
        <vt:i4>0</vt:i4>
      </vt:variant>
      <vt:variant>
        <vt:i4>5</vt:i4>
      </vt:variant>
      <vt:variant>
        <vt:lpwstr>http://www.nevo.co.il/Law_word/law14/law-2262.pdf</vt:lpwstr>
      </vt:variant>
      <vt:variant>
        <vt:lpwstr/>
      </vt:variant>
      <vt:variant>
        <vt:i4>3735578</vt:i4>
      </vt:variant>
      <vt:variant>
        <vt:i4>4596</vt:i4>
      </vt:variant>
      <vt:variant>
        <vt:i4>0</vt:i4>
      </vt:variant>
      <vt:variant>
        <vt:i4>5</vt:i4>
      </vt:variant>
      <vt:variant>
        <vt:lpwstr>http://www.nevo.co.il/Law_word/law16/knesset-208.pdf</vt:lpwstr>
      </vt:variant>
      <vt:variant>
        <vt:lpwstr/>
      </vt:variant>
      <vt:variant>
        <vt:i4>8060937</vt:i4>
      </vt:variant>
      <vt:variant>
        <vt:i4>4593</vt:i4>
      </vt:variant>
      <vt:variant>
        <vt:i4>0</vt:i4>
      </vt:variant>
      <vt:variant>
        <vt:i4>5</vt:i4>
      </vt:variant>
      <vt:variant>
        <vt:lpwstr>http://www.nevo.co.il/Law_word/law14/law-2161.pdf</vt:lpwstr>
      </vt:variant>
      <vt:variant>
        <vt:lpwstr/>
      </vt:variant>
      <vt:variant>
        <vt:i4>7602201</vt:i4>
      </vt:variant>
      <vt:variant>
        <vt:i4>4590</vt:i4>
      </vt:variant>
      <vt:variant>
        <vt:i4>0</vt:i4>
      </vt:variant>
      <vt:variant>
        <vt:i4>5</vt:i4>
      </vt:variant>
      <vt:variant>
        <vt:lpwstr>https://www.nevo.co.il/Law_word/law15/memshala-1440.pdf</vt:lpwstr>
      </vt:variant>
      <vt:variant>
        <vt:lpwstr/>
      </vt:variant>
      <vt:variant>
        <vt:i4>7929872</vt:i4>
      </vt:variant>
      <vt:variant>
        <vt:i4>4587</vt:i4>
      </vt:variant>
      <vt:variant>
        <vt:i4>0</vt:i4>
      </vt:variant>
      <vt:variant>
        <vt:i4>5</vt:i4>
      </vt:variant>
      <vt:variant>
        <vt:lpwstr>https://www.nevo.co.il/law_word/law14/law-2967.pdf</vt:lpwstr>
      </vt:variant>
      <vt:variant>
        <vt:lpwstr/>
      </vt:variant>
      <vt:variant>
        <vt:i4>7602202</vt:i4>
      </vt:variant>
      <vt:variant>
        <vt:i4>4584</vt:i4>
      </vt:variant>
      <vt:variant>
        <vt:i4>0</vt:i4>
      </vt:variant>
      <vt:variant>
        <vt:i4>5</vt:i4>
      </vt:variant>
      <vt:variant>
        <vt:lpwstr>https://www.nevo.co.il/Law_word/law15/memshala-1443.pdf</vt:lpwstr>
      </vt:variant>
      <vt:variant>
        <vt:lpwstr/>
      </vt:variant>
      <vt:variant>
        <vt:i4>8192021</vt:i4>
      </vt:variant>
      <vt:variant>
        <vt:i4>4581</vt:i4>
      </vt:variant>
      <vt:variant>
        <vt:i4>0</vt:i4>
      </vt:variant>
      <vt:variant>
        <vt:i4>5</vt:i4>
      </vt:variant>
      <vt:variant>
        <vt:lpwstr>https://www.nevo.co.il/Law_word/law14/law-2933.pdf</vt:lpwstr>
      </vt:variant>
      <vt:variant>
        <vt:lpwstr/>
      </vt:variant>
      <vt:variant>
        <vt:i4>7995477</vt:i4>
      </vt:variant>
      <vt:variant>
        <vt:i4>4578</vt:i4>
      </vt:variant>
      <vt:variant>
        <vt:i4>0</vt:i4>
      </vt:variant>
      <vt:variant>
        <vt:i4>5</vt:i4>
      </vt:variant>
      <vt:variant>
        <vt:lpwstr>http://www.nevo.co.il/Law_word/law15/memshala-563.pdf</vt:lpwstr>
      </vt:variant>
      <vt:variant>
        <vt:lpwstr/>
      </vt:variant>
      <vt:variant>
        <vt:i4>8126466</vt:i4>
      </vt:variant>
      <vt:variant>
        <vt:i4>4575</vt:i4>
      </vt:variant>
      <vt:variant>
        <vt:i4>0</vt:i4>
      </vt:variant>
      <vt:variant>
        <vt:i4>5</vt:i4>
      </vt:variant>
      <vt:variant>
        <vt:lpwstr>http://www.nevo.co.il/Law_word/law14/law-2318.pdf</vt:lpwstr>
      </vt:variant>
      <vt:variant>
        <vt:lpwstr/>
      </vt:variant>
      <vt:variant>
        <vt:i4>7864401</vt:i4>
      </vt:variant>
      <vt:variant>
        <vt:i4>4572</vt:i4>
      </vt:variant>
      <vt:variant>
        <vt:i4>0</vt:i4>
      </vt:variant>
      <vt:variant>
        <vt:i4>5</vt:i4>
      </vt:variant>
      <vt:variant>
        <vt:lpwstr>http://www.nevo.co.il/Law_word/law15/MEMSHALA-143.pdf</vt:lpwstr>
      </vt:variant>
      <vt:variant>
        <vt:lpwstr/>
      </vt:variant>
      <vt:variant>
        <vt:i4>7798791</vt:i4>
      </vt:variant>
      <vt:variant>
        <vt:i4>4569</vt:i4>
      </vt:variant>
      <vt:variant>
        <vt:i4>0</vt:i4>
      </vt:variant>
      <vt:variant>
        <vt:i4>5</vt:i4>
      </vt:variant>
      <vt:variant>
        <vt:lpwstr>http://www.nevo.co.il/Law_word/law14/LAW-1997.pdf</vt:lpwstr>
      </vt:variant>
      <vt:variant>
        <vt:lpwstr/>
      </vt:variant>
      <vt:variant>
        <vt:i4>524415</vt:i4>
      </vt:variant>
      <vt:variant>
        <vt:i4>4566</vt:i4>
      </vt:variant>
      <vt:variant>
        <vt:i4>0</vt:i4>
      </vt:variant>
      <vt:variant>
        <vt:i4>5</vt:i4>
      </vt:variant>
      <vt:variant>
        <vt:lpwstr>http://www.nevo.co.il/Law_word/law17/PROP-2203.pdf</vt:lpwstr>
      </vt:variant>
      <vt:variant>
        <vt:lpwstr/>
      </vt:variant>
      <vt:variant>
        <vt:i4>7995405</vt:i4>
      </vt:variant>
      <vt:variant>
        <vt:i4>4563</vt:i4>
      </vt:variant>
      <vt:variant>
        <vt:i4>0</vt:i4>
      </vt:variant>
      <vt:variant>
        <vt:i4>5</vt:i4>
      </vt:variant>
      <vt:variant>
        <vt:lpwstr>http://www.nevo.co.il/Law_word/law14/LAW-1440.pdf</vt:lpwstr>
      </vt:variant>
      <vt:variant>
        <vt:lpwstr/>
      </vt:variant>
      <vt:variant>
        <vt:i4>3538974</vt:i4>
      </vt:variant>
      <vt:variant>
        <vt:i4>4560</vt:i4>
      </vt:variant>
      <vt:variant>
        <vt:i4>0</vt:i4>
      </vt:variant>
      <vt:variant>
        <vt:i4>5</vt:i4>
      </vt:variant>
      <vt:variant>
        <vt:lpwstr>http://www.nevo.co.il/Law_word/law16/knesset-346.pdf</vt:lpwstr>
      </vt:variant>
      <vt:variant>
        <vt:lpwstr/>
      </vt:variant>
      <vt:variant>
        <vt:i4>8060937</vt:i4>
      </vt:variant>
      <vt:variant>
        <vt:i4>4557</vt:i4>
      </vt:variant>
      <vt:variant>
        <vt:i4>0</vt:i4>
      </vt:variant>
      <vt:variant>
        <vt:i4>5</vt:i4>
      </vt:variant>
      <vt:variant>
        <vt:lpwstr>http://www.nevo.co.il/Law_word/law14/law-2262.pdf</vt:lpwstr>
      </vt:variant>
      <vt:variant>
        <vt:lpwstr/>
      </vt:variant>
      <vt:variant>
        <vt:i4>3538973</vt:i4>
      </vt:variant>
      <vt:variant>
        <vt:i4>4554</vt:i4>
      </vt:variant>
      <vt:variant>
        <vt:i4>0</vt:i4>
      </vt:variant>
      <vt:variant>
        <vt:i4>5</vt:i4>
      </vt:variant>
      <vt:variant>
        <vt:lpwstr>http://www.nevo.co.il/Law_word/law16/knesset-277.pdf</vt:lpwstr>
      </vt:variant>
      <vt:variant>
        <vt:lpwstr/>
      </vt:variant>
      <vt:variant>
        <vt:i4>8126472</vt:i4>
      </vt:variant>
      <vt:variant>
        <vt:i4>4551</vt:i4>
      </vt:variant>
      <vt:variant>
        <vt:i4>0</vt:i4>
      </vt:variant>
      <vt:variant>
        <vt:i4>5</vt:i4>
      </vt:variant>
      <vt:variant>
        <vt:lpwstr>http://www.nevo.co.il/Law_word/law14/LAW-2213.pdf</vt:lpwstr>
      </vt:variant>
      <vt:variant>
        <vt:lpwstr/>
      </vt:variant>
      <vt:variant>
        <vt:i4>7602201</vt:i4>
      </vt:variant>
      <vt:variant>
        <vt:i4>4548</vt:i4>
      </vt:variant>
      <vt:variant>
        <vt:i4>0</vt:i4>
      </vt:variant>
      <vt:variant>
        <vt:i4>5</vt:i4>
      </vt:variant>
      <vt:variant>
        <vt:lpwstr>https://www.nevo.co.il/Law_word/law15/memshala-1440.pdf</vt:lpwstr>
      </vt:variant>
      <vt:variant>
        <vt:lpwstr/>
      </vt:variant>
      <vt:variant>
        <vt:i4>7929872</vt:i4>
      </vt:variant>
      <vt:variant>
        <vt:i4>4545</vt:i4>
      </vt:variant>
      <vt:variant>
        <vt:i4>0</vt:i4>
      </vt:variant>
      <vt:variant>
        <vt:i4>5</vt:i4>
      </vt:variant>
      <vt:variant>
        <vt:lpwstr>https://www.nevo.co.il/law_word/law14/law-2967.pdf</vt:lpwstr>
      </vt:variant>
      <vt:variant>
        <vt:lpwstr/>
      </vt:variant>
      <vt:variant>
        <vt:i4>917623</vt:i4>
      </vt:variant>
      <vt:variant>
        <vt:i4>4542</vt:i4>
      </vt:variant>
      <vt:variant>
        <vt:i4>0</vt:i4>
      </vt:variant>
      <vt:variant>
        <vt:i4>5</vt:i4>
      </vt:variant>
      <vt:variant>
        <vt:lpwstr>http://www.nevo.co.il/Law_word/law17/PROP-2285.pdf</vt:lpwstr>
      </vt:variant>
      <vt:variant>
        <vt:lpwstr/>
      </vt:variant>
      <vt:variant>
        <vt:i4>8323077</vt:i4>
      </vt:variant>
      <vt:variant>
        <vt:i4>4539</vt:i4>
      </vt:variant>
      <vt:variant>
        <vt:i4>0</vt:i4>
      </vt:variant>
      <vt:variant>
        <vt:i4>5</vt:i4>
      </vt:variant>
      <vt:variant>
        <vt:lpwstr>http://www.nevo.co.il/Law_word/law14/LAW-1519.pdf</vt:lpwstr>
      </vt:variant>
      <vt:variant>
        <vt:lpwstr/>
      </vt:variant>
      <vt:variant>
        <vt:i4>524412</vt:i4>
      </vt:variant>
      <vt:variant>
        <vt:i4>4536</vt:i4>
      </vt:variant>
      <vt:variant>
        <vt:i4>0</vt:i4>
      </vt:variant>
      <vt:variant>
        <vt:i4>5</vt:i4>
      </vt:variant>
      <vt:variant>
        <vt:lpwstr>http://www.nevo.co.il/Law_word/law17/PROP-1908.pdf</vt:lpwstr>
      </vt:variant>
      <vt:variant>
        <vt:lpwstr/>
      </vt:variant>
      <vt:variant>
        <vt:i4>8192011</vt:i4>
      </vt:variant>
      <vt:variant>
        <vt:i4>4533</vt:i4>
      </vt:variant>
      <vt:variant>
        <vt:i4>0</vt:i4>
      </vt:variant>
      <vt:variant>
        <vt:i4>5</vt:i4>
      </vt:variant>
      <vt:variant>
        <vt:lpwstr>http://www.nevo.co.il/Law_word/law14/LAW-1331.pdf</vt:lpwstr>
      </vt:variant>
      <vt:variant>
        <vt:lpwstr/>
      </vt:variant>
      <vt:variant>
        <vt:i4>786555</vt:i4>
      </vt:variant>
      <vt:variant>
        <vt:i4>4530</vt:i4>
      </vt:variant>
      <vt:variant>
        <vt:i4>0</vt:i4>
      </vt:variant>
      <vt:variant>
        <vt:i4>5</vt:i4>
      </vt:variant>
      <vt:variant>
        <vt:lpwstr>http://www.nevo.co.il/Law_word/law17/PROP-1570.pdf</vt:lpwstr>
      </vt:variant>
      <vt:variant>
        <vt:lpwstr/>
      </vt:variant>
      <vt:variant>
        <vt:i4>8257544</vt:i4>
      </vt:variant>
      <vt:variant>
        <vt:i4>4527</vt:i4>
      </vt:variant>
      <vt:variant>
        <vt:i4>0</vt:i4>
      </vt:variant>
      <vt:variant>
        <vt:i4>5</vt:i4>
      </vt:variant>
      <vt:variant>
        <vt:lpwstr>http://www.nevo.co.il/Law_word/law14/LAW-1100.pdf</vt:lpwstr>
      </vt:variant>
      <vt:variant>
        <vt:lpwstr/>
      </vt:variant>
      <vt:variant>
        <vt:i4>786558</vt:i4>
      </vt:variant>
      <vt:variant>
        <vt:i4>4524</vt:i4>
      </vt:variant>
      <vt:variant>
        <vt:i4>0</vt:i4>
      </vt:variant>
      <vt:variant>
        <vt:i4>5</vt:i4>
      </vt:variant>
      <vt:variant>
        <vt:lpwstr>http://www.nevo.co.il/Law_word/law17/PROP-1520.pdf</vt:lpwstr>
      </vt:variant>
      <vt:variant>
        <vt:lpwstr/>
      </vt:variant>
      <vt:variant>
        <vt:i4>8192009</vt:i4>
      </vt:variant>
      <vt:variant>
        <vt:i4>4521</vt:i4>
      </vt:variant>
      <vt:variant>
        <vt:i4>0</vt:i4>
      </vt:variant>
      <vt:variant>
        <vt:i4>5</vt:i4>
      </vt:variant>
      <vt:variant>
        <vt:lpwstr>http://www.nevo.co.il/Law_word/law14/LAW-1030.pdf</vt:lpwstr>
      </vt:variant>
      <vt:variant>
        <vt:lpwstr/>
      </vt:variant>
      <vt:variant>
        <vt:i4>786549</vt:i4>
      </vt:variant>
      <vt:variant>
        <vt:i4>4518</vt:i4>
      </vt:variant>
      <vt:variant>
        <vt:i4>0</vt:i4>
      </vt:variant>
      <vt:variant>
        <vt:i4>5</vt:i4>
      </vt:variant>
      <vt:variant>
        <vt:lpwstr>http://www.nevo.co.il/Law_word/law17/PROP-1396.pdf</vt:lpwstr>
      </vt:variant>
      <vt:variant>
        <vt:lpwstr/>
      </vt:variant>
      <vt:variant>
        <vt:i4>8060937</vt:i4>
      </vt:variant>
      <vt:variant>
        <vt:i4>4515</vt:i4>
      </vt:variant>
      <vt:variant>
        <vt:i4>0</vt:i4>
      </vt:variant>
      <vt:variant>
        <vt:i4>5</vt:i4>
      </vt:variant>
      <vt:variant>
        <vt:lpwstr>http://www.nevo.co.il/Law_word/law14/LAW-0949.pdf</vt:lpwstr>
      </vt:variant>
      <vt:variant>
        <vt:lpwstr/>
      </vt:variant>
      <vt:variant>
        <vt:i4>65660</vt:i4>
      </vt:variant>
      <vt:variant>
        <vt:i4>4512</vt:i4>
      </vt:variant>
      <vt:variant>
        <vt:i4>0</vt:i4>
      </vt:variant>
      <vt:variant>
        <vt:i4>5</vt:i4>
      </vt:variant>
      <vt:variant>
        <vt:lpwstr>http://www.nevo.co.il/Law_word/law17/PROP-0911.pdf</vt:lpwstr>
      </vt:variant>
      <vt:variant>
        <vt:lpwstr/>
      </vt:variant>
      <vt:variant>
        <vt:i4>8257542</vt:i4>
      </vt:variant>
      <vt:variant>
        <vt:i4>4509</vt:i4>
      </vt:variant>
      <vt:variant>
        <vt:i4>0</vt:i4>
      </vt:variant>
      <vt:variant>
        <vt:i4>5</vt:i4>
      </vt:variant>
      <vt:variant>
        <vt:lpwstr>http://www.nevo.co.il/Law_word/law14/LAW-0619.pdf</vt:lpwstr>
      </vt:variant>
      <vt:variant>
        <vt:lpwstr/>
      </vt:variant>
      <vt:variant>
        <vt:i4>786559</vt:i4>
      </vt:variant>
      <vt:variant>
        <vt:i4>4506</vt:i4>
      </vt:variant>
      <vt:variant>
        <vt:i4>0</vt:i4>
      </vt:variant>
      <vt:variant>
        <vt:i4>5</vt:i4>
      </vt:variant>
      <vt:variant>
        <vt:lpwstr>http://www.nevo.co.il/Law_word/law17/PROP-0623.pdf</vt:lpwstr>
      </vt:variant>
      <vt:variant>
        <vt:lpwstr/>
      </vt:variant>
      <vt:variant>
        <vt:i4>7929869</vt:i4>
      </vt:variant>
      <vt:variant>
        <vt:i4>4503</vt:i4>
      </vt:variant>
      <vt:variant>
        <vt:i4>0</vt:i4>
      </vt:variant>
      <vt:variant>
        <vt:i4>5</vt:i4>
      </vt:variant>
      <vt:variant>
        <vt:lpwstr>http://www.nevo.co.il/Law_word/law14/LAW-0460.pdf</vt:lpwstr>
      </vt:variant>
      <vt:variant>
        <vt:lpwstr/>
      </vt:variant>
      <vt:variant>
        <vt:i4>786549</vt:i4>
      </vt:variant>
      <vt:variant>
        <vt:i4>4500</vt:i4>
      </vt:variant>
      <vt:variant>
        <vt:i4>0</vt:i4>
      </vt:variant>
      <vt:variant>
        <vt:i4>5</vt:i4>
      </vt:variant>
      <vt:variant>
        <vt:lpwstr>http://www.nevo.co.il/Law_word/law17/PROP-1396.pdf</vt:lpwstr>
      </vt:variant>
      <vt:variant>
        <vt:lpwstr/>
      </vt:variant>
      <vt:variant>
        <vt:i4>8060937</vt:i4>
      </vt:variant>
      <vt:variant>
        <vt:i4>4497</vt:i4>
      </vt:variant>
      <vt:variant>
        <vt:i4>0</vt:i4>
      </vt:variant>
      <vt:variant>
        <vt:i4>5</vt:i4>
      </vt:variant>
      <vt:variant>
        <vt:lpwstr>http://www.nevo.co.il/Law_word/law14/LAW-0949.pdf</vt:lpwstr>
      </vt:variant>
      <vt:variant>
        <vt:lpwstr/>
      </vt:variant>
      <vt:variant>
        <vt:i4>721020</vt:i4>
      </vt:variant>
      <vt:variant>
        <vt:i4>4494</vt:i4>
      </vt:variant>
      <vt:variant>
        <vt:i4>0</vt:i4>
      </vt:variant>
      <vt:variant>
        <vt:i4>5</vt:i4>
      </vt:variant>
      <vt:variant>
        <vt:lpwstr>http://www.nevo.co.il/Law_word/law17/PROP-2436.pdf</vt:lpwstr>
      </vt:variant>
      <vt:variant>
        <vt:lpwstr/>
      </vt:variant>
      <vt:variant>
        <vt:i4>7864333</vt:i4>
      </vt:variant>
      <vt:variant>
        <vt:i4>4491</vt:i4>
      </vt:variant>
      <vt:variant>
        <vt:i4>0</vt:i4>
      </vt:variant>
      <vt:variant>
        <vt:i4>5</vt:i4>
      </vt:variant>
      <vt:variant>
        <vt:lpwstr>http://www.nevo.co.il/Law_word/law14/LAW-1561.pdf</vt:lpwstr>
      </vt:variant>
      <vt:variant>
        <vt:lpwstr/>
      </vt:variant>
      <vt:variant>
        <vt:i4>131196</vt:i4>
      </vt:variant>
      <vt:variant>
        <vt:i4>4488</vt:i4>
      </vt:variant>
      <vt:variant>
        <vt:i4>0</vt:i4>
      </vt:variant>
      <vt:variant>
        <vt:i4>5</vt:i4>
      </vt:variant>
      <vt:variant>
        <vt:lpwstr>http://www.nevo.co.il/Law_word/law17/PROP-2239.pdf</vt:lpwstr>
      </vt:variant>
      <vt:variant>
        <vt:lpwstr/>
      </vt:variant>
      <vt:variant>
        <vt:i4>8060940</vt:i4>
      </vt:variant>
      <vt:variant>
        <vt:i4>4485</vt:i4>
      </vt:variant>
      <vt:variant>
        <vt:i4>0</vt:i4>
      </vt:variant>
      <vt:variant>
        <vt:i4>5</vt:i4>
      </vt:variant>
      <vt:variant>
        <vt:lpwstr>http://www.nevo.co.il/Law_word/law14/LAW-1451.pdf</vt:lpwstr>
      </vt:variant>
      <vt:variant>
        <vt:lpwstr/>
      </vt:variant>
      <vt:variant>
        <vt:i4>983167</vt:i4>
      </vt:variant>
      <vt:variant>
        <vt:i4>4482</vt:i4>
      </vt:variant>
      <vt:variant>
        <vt:i4>0</vt:i4>
      </vt:variant>
      <vt:variant>
        <vt:i4>5</vt:i4>
      </vt:variant>
      <vt:variant>
        <vt:lpwstr>http://www.nevo.co.il/Law_word/law17/PROP-1234.pdf</vt:lpwstr>
      </vt:variant>
      <vt:variant>
        <vt:lpwstr/>
      </vt:variant>
      <vt:variant>
        <vt:i4>8257539</vt:i4>
      </vt:variant>
      <vt:variant>
        <vt:i4>4479</vt:i4>
      </vt:variant>
      <vt:variant>
        <vt:i4>0</vt:i4>
      </vt:variant>
      <vt:variant>
        <vt:i4>5</vt:i4>
      </vt:variant>
      <vt:variant>
        <vt:lpwstr>http://www.nevo.co.il/Law_word/law14/LAW-0812.pdf</vt:lpwstr>
      </vt:variant>
      <vt:variant>
        <vt:lpwstr/>
      </vt:variant>
      <vt:variant>
        <vt:i4>524412</vt:i4>
      </vt:variant>
      <vt:variant>
        <vt:i4>4476</vt:i4>
      </vt:variant>
      <vt:variant>
        <vt:i4>0</vt:i4>
      </vt:variant>
      <vt:variant>
        <vt:i4>5</vt:i4>
      </vt:variant>
      <vt:variant>
        <vt:lpwstr>http://www.nevo.co.il/Law_word/law17/PROP-1908.pdf</vt:lpwstr>
      </vt:variant>
      <vt:variant>
        <vt:lpwstr/>
      </vt:variant>
      <vt:variant>
        <vt:i4>8192011</vt:i4>
      </vt:variant>
      <vt:variant>
        <vt:i4>4473</vt:i4>
      </vt:variant>
      <vt:variant>
        <vt:i4>0</vt:i4>
      </vt:variant>
      <vt:variant>
        <vt:i4>5</vt:i4>
      </vt:variant>
      <vt:variant>
        <vt:lpwstr>http://www.nevo.co.il/Law_word/law14/LAW-1331.pdf</vt:lpwstr>
      </vt:variant>
      <vt:variant>
        <vt:lpwstr/>
      </vt:variant>
      <vt:variant>
        <vt:i4>786559</vt:i4>
      </vt:variant>
      <vt:variant>
        <vt:i4>4470</vt:i4>
      </vt:variant>
      <vt:variant>
        <vt:i4>0</vt:i4>
      </vt:variant>
      <vt:variant>
        <vt:i4>5</vt:i4>
      </vt:variant>
      <vt:variant>
        <vt:lpwstr>http://www.nevo.co.il/Law_word/law17/PROP-0623.pdf</vt:lpwstr>
      </vt:variant>
      <vt:variant>
        <vt:lpwstr/>
      </vt:variant>
      <vt:variant>
        <vt:i4>7929869</vt:i4>
      </vt:variant>
      <vt:variant>
        <vt:i4>4467</vt:i4>
      </vt:variant>
      <vt:variant>
        <vt:i4>0</vt:i4>
      </vt:variant>
      <vt:variant>
        <vt:i4>5</vt:i4>
      </vt:variant>
      <vt:variant>
        <vt:lpwstr>http://www.nevo.co.il/Law_word/law14/LAW-0460.pdf</vt:lpwstr>
      </vt:variant>
      <vt:variant>
        <vt:lpwstr/>
      </vt:variant>
      <vt:variant>
        <vt:i4>3342363</vt:i4>
      </vt:variant>
      <vt:variant>
        <vt:i4>4464</vt:i4>
      </vt:variant>
      <vt:variant>
        <vt:i4>0</vt:i4>
      </vt:variant>
      <vt:variant>
        <vt:i4>5</vt:i4>
      </vt:variant>
      <vt:variant>
        <vt:lpwstr>http://www.nevo.co.il/Law_word/law16/knesset-111.pdf</vt:lpwstr>
      </vt:variant>
      <vt:variant>
        <vt:lpwstr/>
      </vt:variant>
      <vt:variant>
        <vt:i4>8257549</vt:i4>
      </vt:variant>
      <vt:variant>
        <vt:i4>4461</vt:i4>
      </vt:variant>
      <vt:variant>
        <vt:i4>0</vt:i4>
      </vt:variant>
      <vt:variant>
        <vt:i4>5</vt:i4>
      </vt:variant>
      <vt:variant>
        <vt:lpwstr>http://www.nevo.co.il/Law_word/law14/law-2135.pdf</vt:lpwstr>
      </vt:variant>
      <vt:variant>
        <vt:lpwstr/>
      </vt:variant>
      <vt:variant>
        <vt:i4>786558</vt:i4>
      </vt:variant>
      <vt:variant>
        <vt:i4>4458</vt:i4>
      </vt:variant>
      <vt:variant>
        <vt:i4>0</vt:i4>
      </vt:variant>
      <vt:variant>
        <vt:i4>5</vt:i4>
      </vt:variant>
      <vt:variant>
        <vt:lpwstr>http://www.nevo.co.il/Law_word/law17/PROP-1520.pdf</vt:lpwstr>
      </vt:variant>
      <vt:variant>
        <vt:lpwstr/>
      </vt:variant>
      <vt:variant>
        <vt:i4>8192009</vt:i4>
      </vt:variant>
      <vt:variant>
        <vt:i4>4455</vt:i4>
      </vt:variant>
      <vt:variant>
        <vt:i4>0</vt:i4>
      </vt:variant>
      <vt:variant>
        <vt:i4>5</vt:i4>
      </vt:variant>
      <vt:variant>
        <vt:lpwstr>http://www.nevo.co.il/Law_word/law14/LAW-1030.pdf</vt:lpwstr>
      </vt:variant>
      <vt:variant>
        <vt:lpwstr/>
      </vt:variant>
      <vt:variant>
        <vt:i4>524408</vt:i4>
      </vt:variant>
      <vt:variant>
        <vt:i4>4452</vt:i4>
      </vt:variant>
      <vt:variant>
        <vt:i4>0</vt:i4>
      </vt:variant>
      <vt:variant>
        <vt:i4>5</vt:i4>
      </vt:variant>
      <vt:variant>
        <vt:lpwstr>http://www.nevo.co.il/Law_word/law17/PROP-2677.pdf</vt:lpwstr>
      </vt:variant>
      <vt:variant>
        <vt:lpwstr/>
      </vt:variant>
      <vt:variant>
        <vt:i4>7929862</vt:i4>
      </vt:variant>
      <vt:variant>
        <vt:i4>4449</vt:i4>
      </vt:variant>
      <vt:variant>
        <vt:i4>0</vt:i4>
      </vt:variant>
      <vt:variant>
        <vt:i4>5</vt:i4>
      </vt:variant>
      <vt:variant>
        <vt:lpwstr>http://www.nevo.co.il/Law_word/law14/LAW-1679.pdf</vt:lpwstr>
      </vt:variant>
      <vt:variant>
        <vt:lpwstr/>
      </vt:variant>
      <vt:variant>
        <vt:i4>524408</vt:i4>
      </vt:variant>
      <vt:variant>
        <vt:i4>4446</vt:i4>
      </vt:variant>
      <vt:variant>
        <vt:i4>0</vt:i4>
      </vt:variant>
      <vt:variant>
        <vt:i4>5</vt:i4>
      </vt:variant>
      <vt:variant>
        <vt:lpwstr>http://www.nevo.co.il/Law_word/law17/PROP-2677.pdf</vt:lpwstr>
      </vt:variant>
      <vt:variant>
        <vt:lpwstr/>
      </vt:variant>
      <vt:variant>
        <vt:i4>7929862</vt:i4>
      </vt:variant>
      <vt:variant>
        <vt:i4>4443</vt:i4>
      </vt:variant>
      <vt:variant>
        <vt:i4>0</vt:i4>
      </vt:variant>
      <vt:variant>
        <vt:i4>5</vt:i4>
      </vt:variant>
      <vt:variant>
        <vt:lpwstr>http://www.nevo.co.il/Law_word/law14/LAW-1679.pdf</vt:lpwstr>
      </vt:variant>
      <vt:variant>
        <vt:lpwstr/>
      </vt:variant>
      <vt:variant>
        <vt:i4>655486</vt:i4>
      </vt:variant>
      <vt:variant>
        <vt:i4>4440</vt:i4>
      </vt:variant>
      <vt:variant>
        <vt:i4>0</vt:i4>
      </vt:variant>
      <vt:variant>
        <vt:i4>5</vt:i4>
      </vt:variant>
      <vt:variant>
        <vt:lpwstr>http://www.nevo.co.il/Law_word/law17/PROP-2112.pdf</vt:lpwstr>
      </vt:variant>
      <vt:variant>
        <vt:lpwstr/>
      </vt:variant>
      <vt:variant>
        <vt:i4>8323080</vt:i4>
      </vt:variant>
      <vt:variant>
        <vt:i4>4437</vt:i4>
      </vt:variant>
      <vt:variant>
        <vt:i4>0</vt:i4>
      </vt:variant>
      <vt:variant>
        <vt:i4>5</vt:i4>
      </vt:variant>
      <vt:variant>
        <vt:lpwstr>http://www.nevo.co.il/Law_word/law14/LAW-1415.pdf</vt:lpwstr>
      </vt:variant>
      <vt:variant>
        <vt:lpwstr/>
      </vt:variant>
      <vt:variant>
        <vt:i4>786554</vt:i4>
      </vt:variant>
      <vt:variant>
        <vt:i4>4434</vt:i4>
      </vt:variant>
      <vt:variant>
        <vt:i4>0</vt:i4>
      </vt:variant>
      <vt:variant>
        <vt:i4>5</vt:i4>
      </vt:variant>
      <vt:variant>
        <vt:lpwstr>http://www.nevo.co.il/Law_word/law17/PROP-1663.pdf</vt:lpwstr>
      </vt:variant>
      <vt:variant>
        <vt:lpwstr/>
      </vt:variant>
      <vt:variant>
        <vt:i4>8192000</vt:i4>
      </vt:variant>
      <vt:variant>
        <vt:i4>4431</vt:i4>
      </vt:variant>
      <vt:variant>
        <vt:i4>0</vt:i4>
      </vt:variant>
      <vt:variant>
        <vt:i4>5</vt:i4>
      </vt:variant>
      <vt:variant>
        <vt:lpwstr>http://www.nevo.co.il/Law_word/law14/LAW-1138.pdf</vt:lpwstr>
      </vt:variant>
      <vt:variant>
        <vt:lpwstr/>
      </vt:variant>
      <vt:variant>
        <vt:i4>120</vt:i4>
      </vt:variant>
      <vt:variant>
        <vt:i4>4428</vt:i4>
      </vt:variant>
      <vt:variant>
        <vt:i4>0</vt:i4>
      </vt:variant>
      <vt:variant>
        <vt:i4>5</vt:i4>
      </vt:variant>
      <vt:variant>
        <vt:lpwstr>http://www.nevo.co.il/Law_word/law17/PROP-0851.pdf</vt:lpwstr>
      </vt:variant>
      <vt:variant>
        <vt:lpwstr/>
      </vt:variant>
      <vt:variant>
        <vt:i4>7864332</vt:i4>
      </vt:variant>
      <vt:variant>
        <vt:i4>4425</vt:i4>
      </vt:variant>
      <vt:variant>
        <vt:i4>0</vt:i4>
      </vt:variant>
      <vt:variant>
        <vt:i4>5</vt:i4>
      </vt:variant>
      <vt:variant>
        <vt:lpwstr>http://www.nevo.co.il/Law_word/law14/LAW-0570.pdf</vt:lpwstr>
      </vt:variant>
      <vt:variant>
        <vt:lpwstr/>
      </vt:variant>
      <vt:variant>
        <vt:i4>3211291</vt:i4>
      </vt:variant>
      <vt:variant>
        <vt:i4>4422</vt:i4>
      </vt:variant>
      <vt:variant>
        <vt:i4>0</vt:i4>
      </vt:variant>
      <vt:variant>
        <vt:i4>5</vt:i4>
      </vt:variant>
      <vt:variant>
        <vt:lpwstr>http://www.nevo.co.il/Law_word/law16/knesset-210.pdf</vt:lpwstr>
      </vt:variant>
      <vt:variant>
        <vt:lpwstr/>
      </vt:variant>
      <vt:variant>
        <vt:i4>3342363</vt:i4>
      </vt:variant>
      <vt:variant>
        <vt:i4>4419</vt:i4>
      </vt:variant>
      <vt:variant>
        <vt:i4>0</vt:i4>
      </vt:variant>
      <vt:variant>
        <vt:i4>5</vt:i4>
      </vt:variant>
      <vt:variant>
        <vt:lpwstr>http://www.nevo.co.il/Law_word/law16/knesset-111.pdf</vt:lpwstr>
      </vt:variant>
      <vt:variant>
        <vt:lpwstr/>
      </vt:variant>
      <vt:variant>
        <vt:i4>7995404</vt:i4>
      </vt:variant>
      <vt:variant>
        <vt:i4>4416</vt:i4>
      </vt:variant>
      <vt:variant>
        <vt:i4>0</vt:i4>
      </vt:variant>
      <vt:variant>
        <vt:i4>5</vt:i4>
      </vt:variant>
      <vt:variant>
        <vt:lpwstr>http://www.nevo.co.il/Law_word/law14/LAW-2174.pdf</vt:lpwstr>
      </vt:variant>
      <vt:variant>
        <vt:lpwstr/>
      </vt:variant>
      <vt:variant>
        <vt:i4>3342363</vt:i4>
      </vt:variant>
      <vt:variant>
        <vt:i4>4413</vt:i4>
      </vt:variant>
      <vt:variant>
        <vt:i4>0</vt:i4>
      </vt:variant>
      <vt:variant>
        <vt:i4>5</vt:i4>
      </vt:variant>
      <vt:variant>
        <vt:lpwstr>http://www.nevo.co.il/Law_word/law16/knesset-111.pdf</vt:lpwstr>
      </vt:variant>
      <vt:variant>
        <vt:lpwstr/>
      </vt:variant>
      <vt:variant>
        <vt:i4>8257549</vt:i4>
      </vt:variant>
      <vt:variant>
        <vt:i4>4410</vt:i4>
      </vt:variant>
      <vt:variant>
        <vt:i4>0</vt:i4>
      </vt:variant>
      <vt:variant>
        <vt:i4>5</vt:i4>
      </vt:variant>
      <vt:variant>
        <vt:lpwstr>http://www.nevo.co.il/Law_word/law14/law-2135.pdf</vt:lpwstr>
      </vt:variant>
      <vt:variant>
        <vt:lpwstr/>
      </vt:variant>
      <vt:variant>
        <vt:i4>65660</vt:i4>
      </vt:variant>
      <vt:variant>
        <vt:i4>4407</vt:i4>
      </vt:variant>
      <vt:variant>
        <vt:i4>0</vt:i4>
      </vt:variant>
      <vt:variant>
        <vt:i4>5</vt:i4>
      </vt:variant>
      <vt:variant>
        <vt:lpwstr>http://www.nevo.co.il/Law_word/law17/PROP-0911.pdf</vt:lpwstr>
      </vt:variant>
      <vt:variant>
        <vt:lpwstr/>
      </vt:variant>
      <vt:variant>
        <vt:i4>8257542</vt:i4>
      </vt:variant>
      <vt:variant>
        <vt:i4>4404</vt:i4>
      </vt:variant>
      <vt:variant>
        <vt:i4>0</vt:i4>
      </vt:variant>
      <vt:variant>
        <vt:i4>5</vt:i4>
      </vt:variant>
      <vt:variant>
        <vt:lpwstr>http://www.nevo.co.il/Law_word/law14/LAW-0619.pdf</vt:lpwstr>
      </vt:variant>
      <vt:variant>
        <vt:lpwstr/>
      </vt:variant>
      <vt:variant>
        <vt:i4>3473438</vt:i4>
      </vt:variant>
      <vt:variant>
        <vt:i4>4401</vt:i4>
      </vt:variant>
      <vt:variant>
        <vt:i4>0</vt:i4>
      </vt:variant>
      <vt:variant>
        <vt:i4>5</vt:i4>
      </vt:variant>
      <vt:variant>
        <vt:lpwstr>http://www.nevo.co.il/Law_word/law16/knesset-741.pdf</vt:lpwstr>
      </vt:variant>
      <vt:variant>
        <vt:lpwstr/>
      </vt:variant>
      <vt:variant>
        <vt:i4>8126473</vt:i4>
      </vt:variant>
      <vt:variant>
        <vt:i4>4398</vt:i4>
      </vt:variant>
      <vt:variant>
        <vt:i4>0</vt:i4>
      </vt:variant>
      <vt:variant>
        <vt:i4>5</vt:i4>
      </vt:variant>
      <vt:variant>
        <vt:lpwstr>http://www.nevo.co.il/Law_word/law14/law-2717.pdf</vt:lpwstr>
      </vt:variant>
      <vt:variant>
        <vt:lpwstr/>
      </vt:variant>
      <vt:variant>
        <vt:i4>3342363</vt:i4>
      </vt:variant>
      <vt:variant>
        <vt:i4>4395</vt:i4>
      </vt:variant>
      <vt:variant>
        <vt:i4>0</vt:i4>
      </vt:variant>
      <vt:variant>
        <vt:i4>5</vt:i4>
      </vt:variant>
      <vt:variant>
        <vt:lpwstr>http://www.nevo.co.il/Law_word/law16/knesset-111.pdf</vt:lpwstr>
      </vt:variant>
      <vt:variant>
        <vt:lpwstr/>
      </vt:variant>
      <vt:variant>
        <vt:i4>8257549</vt:i4>
      </vt:variant>
      <vt:variant>
        <vt:i4>4392</vt:i4>
      </vt:variant>
      <vt:variant>
        <vt:i4>0</vt:i4>
      </vt:variant>
      <vt:variant>
        <vt:i4>5</vt:i4>
      </vt:variant>
      <vt:variant>
        <vt:lpwstr>http://www.nevo.co.il/Law_word/law14/law-2135.pdf</vt:lpwstr>
      </vt:variant>
      <vt:variant>
        <vt:lpwstr/>
      </vt:variant>
      <vt:variant>
        <vt:i4>5701673</vt:i4>
      </vt:variant>
      <vt:variant>
        <vt:i4>4389</vt:i4>
      </vt:variant>
      <vt:variant>
        <vt:i4>0</vt:i4>
      </vt:variant>
      <vt:variant>
        <vt:i4>5</vt:i4>
      </vt:variant>
      <vt:variant>
        <vt:lpwstr>http://www.nevo.co.il/Law_word/law16/KNESSET-89.pdf</vt:lpwstr>
      </vt:variant>
      <vt:variant>
        <vt:lpwstr/>
      </vt:variant>
      <vt:variant>
        <vt:i4>7929867</vt:i4>
      </vt:variant>
      <vt:variant>
        <vt:i4>4386</vt:i4>
      </vt:variant>
      <vt:variant>
        <vt:i4>0</vt:i4>
      </vt:variant>
      <vt:variant>
        <vt:i4>5</vt:i4>
      </vt:variant>
      <vt:variant>
        <vt:lpwstr>http://www.nevo.co.il/Law_word/law14/LAW-2042.pdf</vt:lpwstr>
      </vt:variant>
      <vt:variant>
        <vt:lpwstr/>
      </vt:variant>
      <vt:variant>
        <vt:i4>7602201</vt:i4>
      </vt:variant>
      <vt:variant>
        <vt:i4>4383</vt:i4>
      </vt:variant>
      <vt:variant>
        <vt:i4>0</vt:i4>
      </vt:variant>
      <vt:variant>
        <vt:i4>5</vt:i4>
      </vt:variant>
      <vt:variant>
        <vt:lpwstr>https://www.nevo.co.il/Law_word/law15/memshala-1440.pdf</vt:lpwstr>
      </vt:variant>
      <vt:variant>
        <vt:lpwstr/>
      </vt:variant>
      <vt:variant>
        <vt:i4>7929872</vt:i4>
      </vt:variant>
      <vt:variant>
        <vt:i4>4380</vt:i4>
      </vt:variant>
      <vt:variant>
        <vt:i4>0</vt:i4>
      </vt:variant>
      <vt:variant>
        <vt:i4>5</vt:i4>
      </vt:variant>
      <vt:variant>
        <vt:lpwstr>https://www.nevo.co.il/law_word/law14/law-2967.pdf</vt:lpwstr>
      </vt:variant>
      <vt:variant>
        <vt:lpwstr/>
      </vt:variant>
      <vt:variant>
        <vt:i4>524415</vt:i4>
      </vt:variant>
      <vt:variant>
        <vt:i4>4377</vt:i4>
      </vt:variant>
      <vt:variant>
        <vt:i4>0</vt:i4>
      </vt:variant>
      <vt:variant>
        <vt:i4>5</vt:i4>
      </vt:variant>
      <vt:variant>
        <vt:lpwstr>http://www.nevo.co.il/Law_word/law17/PROP-1839.pdf</vt:lpwstr>
      </vt:variant>
      <vt:variant>
        <vt:lpwstr/>
      </vt:variant>
      <vt:variant>
        <vt:i4>7864335</vt:i4>
      </vt:variant>
      <vt:variant>
        <vt:i4>4374</vt:i4>
      </vt:variant>
      <vt:variant>
        <vt:i4>0</vt:i4>
      </vt:variant>
      <vt:variant>
        <vt:i4>5</vt:i4>
      </vt:variant>
      <vt:variant>
        <vt:lpwstr>http://www.nevo.co.il/Law_word/law14/LAW-1365.pdf</vt:lpwstr>
      </vt:variant>
      <vt:variant>
        <vt:lpwstr/>
      </vt:variant>
      <vt:variant>
        <vt:i4>393340</vt:i4>
      </vt:variant>
      <vt:variant>
        <vt:i4>4371</vt:i4>
      </vt:variant>
      <vt:variant>
        <vt:i4>0</vt:i4>
      </vt:variant>
      <vt:variant>
        <vt:i4>5</vt:i4>
      </vt:variant>
      <vt:variant>
        <vt:lpwstr>http://www.nevo.co.il/Law_word/law17/PROP-1906.pdf</vt:lpwstr>
      </vt:variant>
      <vt:variant>
        <vt:lpwstr/>
      </vt:variant>
      <vt:variant>
        <vt:i4>7864329</vt:i4>
      </vt:variant>
      <vt:variant>
        <vt:i4>4368</vt:i4>
      </vt:variant>
      <vt:variant>
        <vt:i4>0</vt:i4>
      </vt:variant>
      <vt:variant>
        <vt:i4>5</vt:i4>
      </vt:variant>
      <vt:variant>
        <vt:lpwstr>http://www.nevo.co.il/Law_word/law14/LAW-1262.pdf</vt:lpwstr>
      </vt:variant>
      <vt:variant>
        <vt:lpwstr/>
      </vt:variant>
      <vt:variant>
        <vt:i4>524415</vt:i4>
      </vt:variant>
      <vt:variant>
        <vt:i4>4365</vt:i4>
      </vt:variant>
      <vt:variant>
        <vt:i4>0</vt:i4>
      </vt:variant>
      <vt:variant>
        <vt:i4>5</vt:i4>
      </vt:variant>
      <vt:variant>
        <vt:lpwstr>http://www.nevo.co.il/Law_word/law17/PROP-1839.pdf</vt:lpwstr>
      </vt:variant>
      <vt:variant>
        <vt:lpwstr/>
      </vt:variant>
      <vt:variant>
        <vt:i4>7995401</vt:i4>
      </vt:variant>
      <vt:variant>
        <vt:i4>4362</vt:i4>
      </vt:variant>
      <vt:variant>
        <vt:i4>0</vt:i4>
      </vt:variant>
      <vt:variant>
        <vt:i4>5</vt:i4>
      </vt:variant>
      <vt:variant>
        <vt:lpwstr>http://www.nevo.co.il/Law_word/law14/LAW-1242.pdf</vt:lpwstr>
      </vt:variant>
      <vt:variant>
        <vt:lpwstr/>
      </vt:variant>
      <vt:variant>
        <vt:i4>524412</vt:i4>
      </vt:variant>
      <vt:variant>
        <vt:i4>4359</vt:i4>
      </vt:variant>
      <vt:variant>
        <vt:i4>0</vt:i4>
      </vt:variant>
      <vt:variant>
        <vt:i4>5</vt:i4>
      </vt:variant>
      <vt:variant>
        <vt:lpwstr>http://www.nevo.co.il/Law_word/law17/PROP-1908.pdf</vt:lpwstr>
      </vt:variant>
      <vt:variant>
        <vt:lpwstr/>
      </vt:variant>
      <vt:variant>
        <vt:i4>8192011</vt:i4>
      </vt:variant>
      <vt:variant>
        <vt:i4>4356</vt:i4>
      </vt:variant>
      <vt:variant>
        <vt:i4>0</vt:i4>
      </vt:variant>
      <vt:variant>
        <vt:i4>5</vt:i4>
      </vt:variant>
      <vt:variant>
        <vt:lpwstr>http://www.nevo.co.il/Law_word/law14/LAW-1331.pdf</vt:lpwstr>
      </vt:variant>
      <vt:variant>
        <vt:lpwstr/>
      </vt:variant>
      <vt:variant>
        <vt:i4>786554</vt:i4>
      </vt:variant>
      <vt:variant>
        <vt:i4>4353</vt:i4>
      </vt:variant>
      <vt:variant>
        <vt:i4>0</vt:i4>
      </vt:variant>
      <vt:variant>
        <vt:i4>5</vt:i4>
      </vt:variant>
      <vt:variant>
        <vt:lpwstr>http://www.nevo.co.il/Law_word/law17/PROP-1663.pdf</vt:lpwstr>
      </vt:variant>
      <vt:variant>
        <vt:lpwstr/>
      </vt:variant>
      <vt:variant>
        <vt:i4>8192000</vt:i4>
      </vt:variant>
      <vt:variant>
        <vt:i4>4350</vt:i4>
      </vt:variant>
      <vt:variant>
        <vt:i4>0</vt:i4>
      </vt:variant>
      <vt:variant>
        <vt:i4>5</vt:i4>
      </vt:variant>
      <vt:variant>
        <vt:lpwstr>http://www.nevo.co.il/Law_word/law14/LAW-1138.pdf</vt:lpwstr>
      </vt:variant>
      <vt:variant>
        <vt:lpwstr/>
      </vt:variant>
      <vt:variant>
        <vt:i4>786558</vt:i4>
      </vt:variant>
      <vt:variant>
        <vt:i4>4347</vt:i4>
      </vt:variant>
      <vt:variant>
        <vt:i4>0</vt:i4>
      </vt:variant>
      <vt:variant>
        <vt:i4>5</vt:i4>
      </vt:variant>
      <vt:variant>
        <vt:lpwstr>http://www.nevo.co.il/Law_word/law17/PROP-1520.pdf</vt:lpwstr>
      </vt:variant>
      <vt:variant>
        <vt:lpwstr/>
      </vt:variant>
      <vt:variant>
        <vt:i4>8192009</vt:i4>
      </vt:variant>
      <vt:variant>
        <vt:i4>4344</vt:i4>
      </vt:variant>
      <vt:variant>
        <vt:i4>0</vt:i4>
      </vt:variant>
      <vt:variant>
        <vt:i4>5</vt:i4>
      </vt:variant>
      <vt:variant>
        <vt:lpwstr>http://www.nevo.co.il/Law_word/law14/LAW-1030.pdf</vt:lpwstr>
      </vt:variant>
      <vt:variant>
        <vt:lpwstr/>
      </vt:variant>
      <vt:variant>
        <vt:i4>7602201</vt:i4>
      </vt:variant>
      <vt:variant>
        <vt:i4>4341</vt:i4>
      </vt:variant>
      <vt:variant>
        <vt:i4>0</vt:i4>
      </vt:variant>
      <vt:variant>
        <vt:i4>5</vt:i4>
      </vt:variant>
      <vt:variant>
        <vt:lpwstr>https://www.nevo.co.il/Law_word/law15/memshala-1440.pdf</vt:lpwstr>
      </vt:variant>
      <vt:variant>
        <vt:lpwstr/>
      </vt:variant>
      <vt:variant>
        <vt:i4>7929872</vt:i4>
      </vt:variant>
      <vt:variant>
        <vt:i4>4338</vt:i4>
      </vt:variant>
      <vt:variant>
        <vt:i4>0</vt:i4>
      </vt:variant>
      <vt:variant>
        <vt:i4>5</vt:i4>
      </vt:variant>
      <vt:variant>
        <vt:lpwstr>https://www.nevo.co.il/law_word/law14/law-2967.pdf</vt:lpwstr>
      </vt:variant>
      <vt:variant>
        <vt:lpwstr/>
      </vt:variant>
      <vt:variant>
        <vt:i4>7602264</vt:i4>
      </vt:variant>
      <vt:variant>
        <vt:i4>4335</vt:i4>
      </vt:variant>
      <vt:variant>
        <vt:i4>0</vt:i4>
      </vt:variant>
      <vt:variant>
        <vt:i4>5</vt:i4>
      </vt:variant>
      <vt:variant>
        <vt:lpwstr>http://www.nevo.co.il/Law_word/law15/memshala-982.pdf</vt:lpwstr>
      </vt:variant>
      <vt:variant>
        <vt:lpwstr/>
      </vt:variant>
      <vt:variant>
        <vt:i4>8126469</vt:i4>
      </vt:variant>
      <vt:variant>
        <vt:i4>4332</vt:i4>
      </vt:variant>
      <vt:variant>
        <vt:i4>0</vt:i4>
      </vt:variant>
      <vt:variant>
        <vt:i4>5</vt:i4>
      </vt:variant>
      <vt:variant>
        <vt:lpwstr>http://www.nevo.co.il/law_word/law14/law-2519.pdf</vt:lpwstr>
      </vt:variant>
      <vt:variant>
        <vt:lpwstr/>
      </vt:variant>
      <vt:variant>
        <vt:i4>3145759</vt:i4>
      </vt:variant>
      <vt:variant>
        <vt:i4>4329</vt:i4>
      </vt:variant>
      <vt:variant>
        <vt:i4>0</vt:i4>
      </vt:variant>
      <vt:variant>
        <vt:i4>5</vt:i4>
      </vt:variant>
      <vt:variant>
        <vt:lpwstr>http://www.nevo.co.il/Law_word/law16/knesset-556.pdf</vt:lpwstr>
      </vt:variant>
      <vt:variant>
        <vt:lpwstr/>
      </vt:variant>
      <vt:variant>
        <vt:i4>8060933</vt:i4>
      </vt:variant>
      <vt:variant>
        <vt:i4>4326</vt:i4>
      </vt:variant>
      <vt:variant>
        <vt:i4>0</vt:i4>
      </vt:variant>
      <vt:variant>
        <vt:i4>5</vt:i4>
      </vt:variant>
      <vt:variant>
        <vt:lpwstr>http://www.nevo.co.il/law_word/law14/law-2468.pdf</vt:lpwstr>
      </vt:variant>
      <vt:variant>
        <vt:lpwstr/>
      </vt:variant>
      <vt:variant>
        <vt:i4>589942</vt:i4>
      </vt:variant>
      <vt:variant>
        <vt:i4>4323</vt:i4>
      </vt:variant>
      <vt:variant>
        <vt:i4>0</vt:i4>
      </vt:variant>
      <vt:variant>
        <vt:i4>5</vt:i4>
      </vt:variant>
      <vt:variant>
        <vt:lpwstr>http://www.nevo.co.il/Law_word/law17/PROP-3080.pdf</vt:lpwstr>
      </vt:variant>
      <vt:variant>
        <vt:lpwstr/>
      </vt:variant>
      <vt:variant>
        <vt:i4>7929862</vt:i4>
      </vt:variant>
      <vt:variant>
        <vt:i4>4320</vt:i4>
      </vt:variant>
      <vt:variant>
        <vt:i4>0</vt:i4>
      </vt:variant>
      <vt:variant>
        <vt:i4>5</vt:i4>
      </vt:variant>
      <vt:variant>
        <vt:lpwstr>http://www.nevo.co.il/Law_word/law14/LAW-1877.pdf</vt:lpwstr>
      </vt:variant>
      <vt:variant>
        <vt:lpwstr/>
      </vt:variant>
      <vt:variant>
        <vt:i4>786549</vt:i4>
      </vt:variant>
      <vt:variant>
        <vt:i4>4317</vt:i4>
      </vt:variant>
      <vt:variant>
        <vt:i4>0</vt:i4>
      </vt:variant>
      <vt:variant>
        <vt:i4>5</vt:i4>
      </vt:variant>
      <vt:variant>
        <vt:lpwstr>http://www.nevo.co.il/Law_word/law17/PROP-1396.pdf</vt:lpwstr>
      </vt:variant>
      <vt:variant>
        <vt:lpwstr/>
      </vt:variant>
      <vt:variant>
        <vt:i4>8060937</vt:i4>
      </vt:variant>
      <vt:variant>
        <vt:i4>4314</vt:i4>
      </vt:variant>
      <vt:variant>
        <vt:i4>0</vt:i4>
      </vt:variant>
      <vt:variant>
        <vt:i4>5</vt:i4>
      </vt:variant>
      <vt:variant>
        <vt:lpwstr>http://www.nevo.co.il/Law_word/law14/LAW-0949.pdf</vt:lpwstr>
      </vt:variant>
      <vt:variant>
        <vt:lpwstr/>
      </vt:variant>
      <vt:variant>
        <vt:i4>6029353</vt:i4>
      </vt:variant>
      <vt:variant>
        <vt:i4>4311</vt:i4>
      </vt:variant>
      <vt:variant>
        <vt:i4>0</vt:i4>
      </vt:variant>
      <vt:variant>
        <vt:i4>5</vt:i4>
      </vt:variant>
      <vt:variant>
        <vt:lpwstr>http://www.nevo.co.il/Law_word/law16/KNESSET-39.pdf</vt:lpwstr>
      </vt:variant>
      <vt:variant>
        <vt:lpwstr/>
      </vt:variant>
      <vt:variant>
        <vt:i4>7995396</vt:i4>
      </vt:variant>
      <vt:variant>
        <vt:i4>4308</vt:i4>
      </vt:variant>
      <vt:variant>
        <vt:i4>0</vt:i4>
      </vt:variant>
      <vt:variant>
        <vt:i4>5</vt:i4>
      </vt:variant>
      <vt:variant>
        <vt:lpwstr>http://www.nevo.co.il/Law_word/law14/LAW-1944.pdf</vt:lpwstr>
      </vt:variant>
      <vt:variant>
        <vt:lpwstr/>
      </vt:variant>
      <vt:variant>
        <vt:i4>8323153</vt:i4>
      </vt:variant>
      <vt:variant>
        <vt:i4>4305</vt:i4>
      </vt:variant>
      <vt:variant>
        <vt:i4>0</vt:i4>
      </vt:variant>
      <vt:variant>
        <vt:i4>5</vt:i4>
      </vt:variant>
      <vt:variant>
        <vt:lpwstr>http://www.nevo.co.il/Law_word/law15/memshala-436.pdf</vt:lpwstr>
      </vt:variant>
      <vt:variant>
        <vt:lpwstr/>
      </vt:variant>
      <vt:variant>
        <vt:i4>7864328</vt:i4>
      </vt:variant>
      <vt:variant>
        <vt:i4>4302</vt:i4>
      </vt:variant>
      <vt:variant>
        <vt:i4>0</vt:i4>
      </vt:variant>
      <vt:variant>
        <vt:i4>5</vt:i4>
      </vt:variant>
      <vt:variant>
        <vt:lpwstr>http://www.nevo.co.il/Law_word/law14/law-2253.pdf</vt:lpwstr>
      </vt:variant>
      <vt:variant>
        <vt:lpwstr/>
      </vt:variant>
      <vt:variant>
        <vt:i4>393343</vt:i4>
      </vt:variant>
      <vt:variant>
        <vt:i4>4299</vt:i4>
      </vt:variant>
      <vt:variant>
        <vt:i4>0</vt:i4>
      </vt:variant>
      <vt:variant>
        <vt:i4>5</vt:i4>
      </vt:variant>
      <vt:variant>
        <vt:lpwstr>http://www.nevo.co.il/Law_word/law17/PROP-2609.pdf</vt:lpwstr>
      </vt:variant>
      <vt:variant>
        <vt:lpwstr/>
      </vt:variant>
      <vt:variant>
        <vt:i4>8126470</vt:i4>
      </vt:variant>
      <vt:variant>
        <vt:i4>4296</vt:i4>
      </vt:variant>
      <vt:variant>
        <vt:i4>0</vt:i4>
      </vt:variant>
      <vt:variant>
        <vt:i4>5</vt:i4>
      </vt:variant>
      <vt:variant>
        <vt:lpwstr>http://www.nevo.co.il/Law_word/law14/LAW-1629.pdf</vt:lpwstr>
      </vt:variant>
      <vt:variant>
        <vt:lpwstr/>
      </vt:variant>
      <vt:variant>
        <vt:i4>786549</vt:i4>
      </vt:variant>
      <vt:variant>
        <vt:i4>4293</vt:i4>
      </vt:variant>
      <vt:variant>
        <vt:i4>0</vt:i4>
      </vt:variant>
      <vt:variant>
        <vt:i4>5</vt:i4>
      </vt:variant>
      <vt:variant>
        <vt:lpwstr>http://www.nevo.co.il/Law_word/law17/PROP-1396.pdf</vt:lpwstr>
      </vt:variant>
      <vt:variant>
        <vt:lpwstr/>
      </vt:variant>
      <vt:variant>
        <vt:i4>8060937</vt:i4>
      </vt:variant>
      <vt:variant>
        <vt:i4>4290</vt:i4>
      </vt:variant>
      <vt:variant>
        <vt:i4>0</vt:i4>
      </vt:variant>
      <vt:variant>
        <vt:i4>5</vt:i4>
      </vt:variant>
      <vt:variant>
        <vt:lpwstr>http://www.nevo.co.il/Law_word/law14/LAW-0949.pdf</vt:lpwstr>
      </vt:variant>
      <vt:variant>
        <vt:lpwstr/>
      </vt:variant>
      <vt:variant>
        <vt:i4>786549</vt:i4>
      </vt:variant>
      <vt:variant>
        <vt:i4>4287</vt:i4>
      </vt:variant>
      <vt:variant>
        <vt:i4>0</vt:i4>
      </vt:variant>
      <vt:variant>
        <vt:i4>5</vt:i4>
      </vt:variant>
      <vt:variant>
        <vt:lpwstr>http://www.nevo.co.il/Law_word/law17/PROP-1396.pdf</vt:lpwstr>
      </vt:variant>
      <vt:variant>
        <vt:lpwstr/>
      </vt:variant>
      <vt:variant>
        <vt:i4>8060937</vt:i4>
      </vt:variant>
      <vt:variant>
        <vt:i4>4284</vt:i4>
      </vt:variant>
      <vt:variant>
        <vt:i4>0</vt:i4>
      </vt:variant>
      <vt:variant>
        <vt:i4>5</vt:i4>
      </vt:variant>
      <vt:variant>
        <vt:lpwstr>http://www.nevo.co.il/Law_word/law14/LAW-0949.pdf</vt:lpwstr>
      </vt:variant>
      <vt:variant>
        <vt:lpwstr/>
      </vt:variant>
      <vt:variant>
        <vt:i4>3342360</vt:i4>
      </vt:variant>
      <vt:variant>
        <vt:i4>4281</vt:i4>
      </vt:variant>
      <vt:variant>
        <vt:i4>0</vt:i4>
      </vt:variant>
      <vt:variant>
        <vt:i4>5</vt:i4>
      </vt:variant>
      <vt:variant>
        <vt:lpwstr>http://www.nevo.co.il/Law_word/law16/knesset-424.pdf</vt:lpwstr>
      </vt:variant>
      <vt:variant>
        <vt:lpwstr/>
      </vt:variant>
      <vt:variant>
        <vt:i4>7929871</vt:i4>
      </vt:variant>
      <vt:variant>
        <vt:i4>4278</vt:i4>
      </vt:variant>
      <vt:variant>
        <vt:i4>0</vt:i4>
      </vt:variant>
      <vt:variant>
        <vt:i4>5</vt:i4>
      </vt:variant>
      <vt:variant>
        <vt:lpwstr>http://www.nevo.co.il/Law_word/law14/law-2345.pdf</vt:lpwstr>
      </vt:variant>
      <vt:variant>
        <vt:lpwstr/>
      </vt:variant>
      <vt:variant>
        <vt:i4>7602202</vt:i4>
      </vt:variant>
      <vt:variant>
        <vt:i4>4275</vt:i4>
      </vt:variant>
      <vt:variant>
        <vt:i4>0</vt:i4>
      </vt:variant>
      <vt:variant>
        <vt:i4>5</vt:i4>
      </vt:variant>
      <vt:variant>
        <vt:lpwstr>https://www.nevo.co.il/Law_word/law15/memshala-1443.pdf</vt:lpwstr>
      </vt:variant>
      <vt:variant>
        <vt:lpwstr/>
      </vt:variant>
      <vt:variant>
        <vt:i4>8192021</vt:i4>
      </vt:variant>
      <vt:variant>
        <vt:i4>4272</vt:i4>
      </vt:variant>
      <vt:variant>
        <vt:i4>0</vt:i4>
      </vt:variant>
      <vt:variant>
        <vt:i4>5</vt:i4>
      </vt:variant>
      <vt:variant>
        <vt:lpwstr>https://www.nevo.co.il/Law_word/law14/law-2933.pdf</vt:lpwstr>
      </vt:variant>
      <vt:variant>
        <vt:lpwstr/>
      </vt:variant>
      <vt:variant>
        <vt:i4>1310829</vt:i4>
      </vt:variant>
      <vt:variant>
        <vt:i4>4269</vt:i4>
      </vt:variant>
      <vt:variant>
        <vt:i4>0</vt:i4>
      </vt:variant>
      <vt:variant>
        <vt:i4>5</vt:i4>
      </vt:variant>
      <vt:variant>
        <vt:lpwstr>http://www.nevo.co.il/Law_word/law15/memshala-1256.pdf</vt:lpwstr>
      </vt:variant>
      <vt:variant>
        <vt:lpwstr/>
      </vt:variant>
      <vt:variant>
        <vt:i4>7995403</vt:i4>
      </vt:variant>
      <vt:variant>
        <vt:i4>4266</vt:i4>
      </vt:variant>
      <vt:variant>
        <vt:i4>0</vt:i4>
      </vt:variant>
      <vt:variant>
        <vt:i4>5</vt:i4>
      </vt:variant>
      <vt:variant>
        <vt:lpwstr>http://www.nevo.co.il/Law_word/law14/law-2775.pdf</vt:lpwstr>
      </vt:variant>
      <vt:variant>
        <vt:lpwstr/>
      </vt:variant>
      <vt:variant>
        <vt:i4>3407898</vt:i4>
      </vt:variant>
      <vt:variant>
        <vt:i4>4263</vt:i4>
      </vt:variant>
      <vt:variant>
        <vt:i4>0</vt:i4>
      </vt:variant>
      <vt:variant>
        <vt:i4>5</vt:i4>
      </vt:variant>
      <vt:variant>
        <vt:lpwstr>http://www.nevo.co.il/Law_word/law16/knesset-304.pdf</vt:lpwstr>
      </vt:variant>
      <vt:variant>
        <vt:lpwstr/>
      </vt:variant>
      <vt:variant>
        <vt:i4>8126474</vt:i4>
      </vt:variant>
      <vt:variant>
        <vt:i4>4260</vt:i4>
      </vt:variant>
      <vt:variant>
        <vt:i4>0</vt:i4>
      </vt:variant>
      <vt:variant>
        <vt:i4>5</vt:i4>
      </vt:variant>
      <vt:variant>
        <vt:lpwstr>http://www.nevo.co.il/Law_word/law14/law-2310.pdf</vt:lpwstr>
      </vt:variant>
      <vt:variant>
        <vt:lpwstr/>
      </vt:variant>
      <vt:variant>
        <vt:i4>3342366</vt:i4>
      </vt:variant>
      <vt:variant>
        <vt:i4>4257</vt:i4>
      </vt:variant>
      <vt:variant>
        <vt:i4>0</vt:i4>
      </vt:variant>
      <vt:variant>
        <vt:i4>5</vt:i4>
      </vt:variant>
      <vt:variant>
        <vt:lpwstr>http://www.nevo.co.il/Law_word/law16/KNESSET-141.pdf</vt:lpwstr>
      </vt:variant>
      <vt:variant>
        <vt:lpwstr/>
      </vt:variant>
      <vt:variant>
        <vt:i4>8192015</vt:i4>
      </vt:variant>
      <vt:variant>
        <vt:i4>4254</vt:i4>
      </vt:variant>
      <vt:variant>
        <vt:i4>0</vt:i4>
      </vt:variant>
      <vt:variant>
        <vt:i4>5</vt:i4>
      </vt:variant>
      <vt:variant>
        <vt:lpwstr>http://www.nevo.co.il/Law_word/law14/LAW-2107.pdf</vt:lpwstr>
      </vt:variant>
      <vt:variant>
        <vt:lpwstr/>
      </vt:variant>
      <vt:variant>
        <vt:i4>7602201</vt:i4>
      </vt:variant>
      <vt:variant>
        <vt:i4>4251</vt:i4>
      </vt:variant>
      <vt:variant>
        <vt:i4>0</vt:i4>
      </vt:variant>
      <vt:variant>
        <vt:i4>5</vt:i4>
      </vt:variant>
      <vt:variant>
        <vt:lpwstr>https://www.nevo.co.il/Law_word/law15/memshala-1440.pdf</vt:lpwstr>
      </vt:variant>
      <vt:variant>
        <vt:lpwstr/>
      </vt:variant>
      <vt:variant>
        <vt:i4>7929872</vt:i4>
      </vt:variant>
      <vt:variant>
        <vt:i4>4248</vt:i4>
      </vt:variant>
      <vt:variant>
        <vt:i4>0</vt:i4>
      </vt:variant>
      <vt:variant>
        <vt:i4>5</vt:i4>
      </vt:variant>
      <vt:variant>
        <vt:lpwstr>https://www.nevo.co.il/law_word/law14/law-2967.pdf</vt:lpwstr>
      </vt:variant>
      <vt:variant>
        <vt:lpwstr/>
      </vt:variant>
      <vt:variant>
        <vt:i4>5701666</vt:i4>
      </vt:variant>
      <vt:variant>
        <vt:i4>4245</vt:i4>
      </vt:variant>
      <vt:variant>
        <vt:i4>0</vt:i4>
      </vt:variant>
      <vt:variant>
        <vt:i4>5</vt:i4>
      </vt:variant>
      <vt:variant>
        <vt:lpwstr>http://www.nevo.co.il/Law_word/law16/KNESSET-82.pdf</vt:lpwstr>
      </vt:variant>
      <vt:variant>
        <vt:lpwstr/>
      </vt:variant>
      <vt:variant>
        <vt:i4>8126464</vt:i4>
      </vt:variant>
      <vt:variant>
        <vt:i4>4242</vt:i4>
      </vt:variant>
      <vt:variant>
        <vt:i4>0</vt:i4>
      </vt:variant>
      <vt:variant>
        <vt:i4>5</vt:i4>
      </vt:variant>
      <vt:variant>
        <vt:lpwstr>http://www.nevo.co.il/Law_word/law14/LAW-2019.pdf</vt:lpwstr>
      </vt:variant>
      <vt:variant>
        <vt:lpwstr/>
      </vt:variant>
      <vt:variant>
        <vt:i4>5963811</vt:i4>
      </vt:variant>
      <vt:variant>
        <vt:i4>4239</vt:i4>
      </vt:variant>
      <vt:variant>
        <vt:i4>0</vt:i4>
      </vt:variant>
      <vt:variant>
        <vt:i4>5</vt:i4>
      </vt:variant>
      <vt:variant>
        <vt:lpwstr>http://www.nevo.co.il/Law_word/law16/KNESSET-43.pdf</vt:lpwstr>
      </vt:variant>
      <vt:variant>
        <vt:lpwstr/>
      </vt:variant>
      <vt:variant>
        <vt:i4>8060933</vt:i4>
      </vt:variant>
      <vt:variant>
        <vt:i4>4236</vt:i4>
      </vt:variant>
      <vt:variant>
        <vt:i4>0</vt:i4>
      </vt:variant>
      <vt:variant>
        <vt:i4>5</vt:i4>
      </vt:variant>
      <vt:variant>
        <vt:lpwstr>http://www.nevo.co.il/Law_word/law14/LAW-1955.pdf</vt:lpwstr>
      </vt:variant>
      <vt:variant>
        <vt:lpwstr/>
      </vt:variant>
      <vt:variant>
        <vt:i4>786549</vt:i4>
      </vt:variant>
      <vt:variant>
        <vt:i4>4233</vt:i4>
      </vt:variant>
      <vt:variant>
        <vt:i4>0</vt:i4>
      </vt:variant>
      <vt:variant>
        <vt:i4>5</vt:i4>
      </vt:variant>
      <vt:variant>
        <vt:lpwstr>http://www.nevo.co.il/Law_word/law17/PROP-1396.pdf</vt:lpwstr>
      </vt:variant>
      <vt:variant>
        <vt:lpwstr/>
      </vt:variant>
      <vt:variant>
        <vt:i4>8060937</vt:i4>
      </vt:variant>
      <vt:variant>
        <vt:i4>4230</vt:i4>
      </vt:variant>
      <vt:variant>
        <vt:i4>0</vt:i4>
      </vt:variant>
      <vt:variant>
        <vt:i4>5</vt:i4>
      </vt:variant>
      <vt:variant>
        <vt:lpwstr>http://www.nevo.co.il/Law_word/law14/LAW-0949.pdf</vt:lpwstr>
      </vt:variant>
      <vt:variant>
        <vt:lpwstr/>
      </vt:variant>
      <vt:variant>
        <vt:i4>5373991</vt:i4>
      </vt:variant>
      <vt:variant>
        <vt:i4>4227</vt:i4>
      </vt:variant>
      <vt:variant>
        <vt:i4>0</vt:i4>
      </vt:variant>
      <vt:variant>
        <vt:i4>5</vt:i4>
      </vt:variant>
      <vt:variant>
        <vt:lpwstr>http://web1.nevo.co.il/Law_word/law16/knesset-185.pdf</vt:lpwstr>
      </vt:variant>
      <vt:variant>
        <vt:lpwstr/>
      </vt:variant>
      <vt:variant>
        <vt:i4>7929856</vt:i4>
      </vt:variant>
      <vt:variant>
        <vt:i4>4224</vt:i4>
      </vt:variant>
      <vt:variant>
        <vt:i4>0</vt:i4>
      </vt:variant>
      <vt:variant>
        <vt:i4>5</vt:i4>
      </vt:variant>
      <vt:variant>
        <vt:lpwstr>http://www.nevo.co.il/Law_word/law14/law-2148.pdf</vt:lpwstr>
      </vt:variant>
      <vt:variant>
        <vt:lpwstr/>
      </vt:variant>
      <vt:variant>
        <vt:i4>7929942</vt:i4>
      </vt:variant>
      <vt:variant>
        <vt:i4>4221</vt:i4>
      </vt:variant>
      <vt:variant>
        <vt:i4>0</vt:i4>
      </vt:variant>
      <vt:variant>
        <vt:i4>5</vt:i4>
      </vt:variant>
      <vt:variant>
        <vt:lpwstr>http://www.nevo.co.il/Law_word/law15/MEMSHALA-154.pdf</vt:lpwstr>
      </vt:variant>
      <vt:variant>
        <vt:lpwstr/>
      </vt:variant>
      <vt:variant>
        <vt:i4>7929865</vt:i4>
      </vt:variant>
      <vt:variant>
        <vt:i4>4218</vt:i4>
      </vt:variant>
      <vt:variant>
        <vt:i4>0</vt:i4>
      </vt:variant>
      <vt:variant>
        <vt:i4>5</vt:i4>
      </vt:variant>
      <vt:variant>
        <vt:lpwstr>http://www.nevo.co.il/Law_word/law14/LAW-2040.pdf</vt:lpwstr>
      </vt:variant>
      <vt:variant>
        <vt:lpwstr/>
      </vt:variant>
      <vt:variant>
        <vt:i4>5373991</vt:i4>
      </vt:variant>
      <vt:variant>
        <vt:i4>4215</vt:i4>
      </vt:variant>
      <vt:variant>
        <vt:i4>0</vt:i4>
      </vt:variant>
      <vt:variant>
        <vt:i4>5</vt:i4>
      </vt:variant>
      <vt:variant>
        <vt:lpwstr>http://web1.nevo.co.il/Law_word/law16/knesset-185.pdf</vt:lpwstr>
      </vt:variant>
      <vt:variant>
        <vt:lpwstr/>
      </vt:variant>
      <vt:variant>
        <vt:i4>7929856</vt:i4>
      </vt:variant>
      <vt:variant>
        <vt:i4>4212</vt:i4>
      </vt:variant>
      <vt:variant>
        <vt:i4>0</vt:i4>
      </vt:variant>
      <vt:variant>
        <vt:i4>5</vt:i4>
      </vt:variant>
      <vt:variant>
        <vt:lpwstr>http://www.nevo.co.il/Law_word/law14/law-2148.pdf</vt:lpwstr>
      </vt:variant>
      <vt:variant>
        <vt:lpwstr/>
      </vt:variant>
      <vt:variant>
        <vt:i4>7929942</vt:i4>
      </vt:variant>
      <vt:variant>
        <vt:i4>4209</vt:i4>
      </vt:variant>
      <vt:variant>
        <vt:i4>0</vt:i4>
      </vt:variant>
      <vt:variant>
        <vt:i4>5</vt:i4>
      </vt:variant>
      <vt:variant>
        <vt:lpwstr>http://www.nevo.co.il/Law_word/law15/MEMSHALA-154.pdf</vt:lpwstr>
      </vt:variant>
      <vt:variant>
        <vt:lpwstr/>
      </vt:variant>
      <vt:variant>
        <vt:i4>7929865</vt:i4>
      </vt:variant>
      <vt:variant>
        <vt:i4>4206</vt:i4>
      </vt:variant>
      <vt:variant>
        <vt:i4>0</vt:i4>
      </vt:variant>
      <vt:variant>
        <vt:i4>5</vt:i4>
      </vt:variant>
      <vt:variant>
        <vt:lpwstr>http://www.nevo.co.il/Law_word/law14/LAW-2040.pdf</vt:lpwstr>
      </vt:variant>
      <vt:variant>
        <vt:lpwstr/>
      </vt:variant>
      <vt:variant>
        <vt:i4>7602201</vt:i4>
      </vt:variant>
      <vt:variant>
        <vt:i4>4203</vt:i4>
      </vt:variant>
      <vt:variant>
        <vt:i4>0</vt:i4>
      </vt:variant>
      <vt:variant>
        <vt:i4>5</vt:i4>
      </vt:variant>
      <vt:variant>
        <vt:lpwstr>https://www.nevo.co.il/Law_word/law15/memshala-1440.pdf</vt:lpwstr>
      </vt:variant>
      <vt:variant>
        <vt:lpwstr/>
      </vt:variant>
      <vt:variant>
        <vt:i4>7929872</vt:i4>
      </vt:variant>
      <vt:variant>
        <vt:i4>4200</vt:i4>
      </vt:variant>
      <vt:variant>
        <vt:i4>0</vt:i4>
      </vt:variant>
      <vt:variant>
        <vt:i4>5</vt:i4>
      </vt:variant>
      <vt:variant>
        <vt:lpwstr>https://www.nevo.co.il/law_word/law14/law-2967.pdf</vt:lpwstr>
      </vt:variant>
      <vt:variant>
        <vt:lpwstr/>
      </vt:variant>
      <vt:variant>
        <vt:i4>8257629</vt:i4>
      </vt:variant>
      <vt:variant>
        <vt:i4>4197</vt:i4>
      </vt:variant>
      <vt:variant>
        <vt:i4>0</vt:i4>
      </vt:variant>
      <vt:variant>
        <vt:i4>5</vt:i4>
      </vt:variant>
      <vt:variant>
        <vt:lpwstr>http://www.nevo.co.il/Law_word/law15/memshala-826.pdf</vt:lpwstr>
      </vt:variant>
      <vt:variant>
        <vt:lpwstr/>
      </vt:variant>
      <vt:variant>
        <vt:i4>7864331</vt:i4>
      </vt:variant>
      <vt:variant>
        <vt:i4>4194</vt:i4>
      </vt:variant>
      <vt:variant>
        <vt:i4>0</vt:i4>
      </vt:variant>
      <vt:variant>
        <vt:i4>5</vt:i4>
      </vt:variant>
      <vt:variant>
        <vt:lpwstr>http://www.nevo.co.il/law_word/law14/law-2755.pdf</vt:lpwstr>
      </vt:variant>
      <vt:variant>
        <vt:lpwstr/>
      </vt:variant>
      <vt:variant>
        <vt:i4>8061011</vt:i4>
      </vt:variant>
      <vt:variant>
        <vt:i4>4191</vt:i4>
      </vt:variant>
      <vt:variant>
        <vt:i4>0</vt:i4>
      </vt:variant>
      <vt:variant>
        <vt:i4>5</vt:i4>
      </vt:variant>
      <vt:variant>
        <vt:lpwstr>http://www.nevo.co.il/Law_word/law15/memshala-575.pdf</vt:lpwstr>
      </vt:variant>
      <vt:variant>
        <vt:lpwstr/>
      </vt:variant>
      <vt:variant>
        <vt:i4>7929859</vt:i4>
      </vt:variant>
      <vt:variant>
        <vt:i4>4188</vt:i4>
      </vt:variant>
      <vt:variant>
        <vt:i4>0</vt:i4>
      </vt:variant>
      <vt:variant>
        <vt:i4>5</vt:i4>
      </vt:variant>
      <vt:variant>
        <vt:lpwstr>http://www.nevo.co.il/Law_word/law14/law-2349.pdf</vt:lpwstr>
      </vt:variant>
      <vt:variant>
        <vt:lpwstr/>
      </vt:variant>
      <vt:variant>
        <vt:i4>3473433</vt:i4>
      </vt:variant>
      <vt:variant>
        <vt:i4>4185</vt:i4>
      </vt:variant>
      <vt:variant>
        <vt:i4>0</vt:i4>
      </vt:variant>
      <vt:variant>
        <vt:i4>5</vt:i4>
      </vt:variant>
      <vt:variant>
        <vt:lpwstr>http://www.nevo.co.il/Law_word/law16/knesset-335.pdf</vt:lpwstr>
      </vt:variant>
      <vt:variant>
        <vt:lpwstr/>
      </vt:variant>
      <vt:variant>
        <vt:i4>8060942</vt:i4>
      </vt:variant>
      <vt:variant>
        <vt:i4>4182</vt:i4>
      </vt:variant>
      <vt:variant>
        <vt:i4>0</vt:i4>
      </vt:variant>
      <vt:variant>
        <vt:i4>5</vt:i4>
      </vt:variant>
      <vt:variant>
        <vt:lpwstr>http://www.nevo.co.il/Law_word/law14/law-2265.pdf</vt:lpwstr>
      </vt:variant>
      <vt:variant>
        <vt:lpwstr/>
      </vt:variant>
      <vt:variant>
        <vt:i4>5373991</vt:i4>
      </vt:variant>
      <vt:variant>
        <vt:i4>4179</vt:i4>
      </vt:variant>
      <vt:variant>
        <vt:i4>0</vt:i4>
      </vt:variant>
      <vt:variant>
        <vt:i4>5</vt:i4>
      </vt:variant>
      <vt:variant>
        <vt:lpwstr>http://web1.nevo.co.il/Law_word/law16/knesset-185.pdf</vt:lpwstr>
      </vt:variant>
      <vt:variant>
        <vt:lpwstr/>
      </vt:variant>
      <vt:variant>
        <vt:i4>7929856</vt:i4>
      </vt:variant>
      <vt:variant>
        <vt:i4>4176</vt:i4>
      </vt:variant>
      <vt:variant>
        <vt:i4>0</vt:i4>
      </vt:variant>
      <vt:variant>
        <vt:i4>5</vt:i4>
      </vt:variant>
      <vt:variant>
        <vt:lpwstr>http://www.nevo.co.il/Law_word/law14/law-2148.pdf</vt:lpwstr>
      </vt:variant>
      <vt:variant>
        <vt:lpwstr/>
      </vt:variant>
      <vt:variant>
        <vt:i4>7929942</vt:i4>
      </vt:variant>
      <vt:variant>
        <vt:i4>4173</vt:i4>
      </vt:variant>
      <vt:variant>
        <vt:i4>0</vt:i4>
      </vt:variant>
      <vt:variant>
        <vt:i4>5</vt:i4>
      </vt:variant>
      <vt:variant>
        <vt:lpwstr>http://www.nevo.co.il/Law_word/law15/MEMSHALA-154.pdf</vt:lpwstr>
      </vt:variant>
      <vt:variant>
        <vt:lpwstr/>
      </vt:variant>
      <vt:variant>
        <vt:i4>7929865</vt:i4>
      </vt:variant>
      <vt:variant>
        <vt:i4>4170</vt:i4>
      </vt:variant>
      <vt:variant>
        <vt:i4>0</vt:i4>
      </vt:variant>
      <vt:variant>
        <vt:i4>5</vt:i4>
      </vt:variant>
      <vt:variant>
        <vt:lpwstr>http://www.nevo.co.il/Law_word/law14/LAW-2040.pdf</vt:lpwstr>
      </vt:variant>
      <vt:variant>
        <vt:lpwstr/>
      </vt:variant>
      <vt:variant>
        <vt:i4>852087</vt:i4>
      </vt:variant>
      <vt:variant>
        <vt:i4>4167</vt:i4>
      </vt:variant>
      <vt:variant>
        <vt:i4>0</vt:i4>
      </vt:variant>
      <vt:variant>
        <vt:i4>5</vt:i4>
      </vt:variant>
      <vt:variant>
        <vt:lpwstr>http://www.nevo.co.il/Law_word/law17/PROP-2480.pdf</vt:lpwstr>
      </vt:variant>
      <vt:variant>
        <vt:lpwstr/>
      </vt:variant>
      <vt:variant>
        <vt:i4>7929869</vt:i4>
      </vt:variant>
      <vt:variant>
        <vt:i4>4164</vt:i4>
      </vt:variant>
      <vt:variant>
        <vt:i4>0</vt:i4>
      </vt:variant>
      <vt:variant>
        <vt:i4>5</vt:i4>
      </vt:variant>
      <vt:variant>
        <vt:lpwstr>http://www.nevo.co.il/Law_word/law14/LAW-1672.pdf</vt:lpwstr>
      </vt:variant>
      <vt:variant>
        <vt:lpwstr/>
      </vt:variant>
      <vt:variant>
        <vt:i4>524412</vt:i4>
      </vt:variant>
      <vt:variant>
        <vt:i4>4161</vt:i4>
      </vt:variant>
      <vt:variant>
        <vt:i4>0</vt:i4>
      </vt:variant>
      <vt:variant>
        <vt:i4>5</vt:i4>
      </vt:variant>
      <vt:variant>
        <vt:lpwstr>http://www.nevo.co.il/Law_word/law17/PROP-1908.pdf</vt:lpwstr>
      </vt:variant>
      <vt:variant>
        <vt:lpwstr/>
      </vt:variant>
      <vt:variant>
        <vt:i4>8192011</vt:i4>
      </vt:variant>
      <vt:variant>
        <vt:i4>4158</vt:i4>
      </vt:variant>
      <vt:variant>
        <vt:i4>0</vt:i4>
      </vt:variant>
      <vt:variant>
        <vt:i4>5</vt:i4>
      </vt:variant>
      <vt:variant>
        <vt:lpwstr>http://www.nevo.co.il/Law_word/law14/LAW-1331.pdf</vt:lpwstr>
      </vt:variant>
      <vt:variant>
        <vt:lpwstr/>
      </vt:variant>
      <vt:variant>
        <vt:i4>786549</vt:i4>
      </vt:variant>
      <vt:variant>
        <vt:i4>4155</vt:i4>
      </vt:variant>
      <vt:variant>
        <vt:i4>0</vt:i4>
      </vt:variant>
      <vt:variant>
        <vt:i4>5</vt:i4>
      </vt:variant>
      <vt:variant>
        <vt:lpwstr>http://www.nevo.co.il/Law_word/law17/PROP-1396.pdf</vt:lpwstr>
      </vt:variant>
      <vt:variant>
        <vt:lpwstr/>
      </vt:variant>
      <vt:variant>
        <vt:i4>8060937</vt:i4>
      </vt:variant>
      <vt:variant>
        <vt:i4>4152</vt:i4>
      </vt:variant>
      <vt:variant>
        <vt:i4>0</vt:i4>
      </vt:variant>
      <vt:variant>
        <vt:i4>5</vt:i4>
      </vt:variant>
      <vt:variant>
        <vt:lpwstr>http://www.nevo.co.il/Law_word/law14/LAW-0949.pdf</vt:lpwstr>
      </vt:variant>
      <vt:variant>
        <vt:lpwstr/>
      </vt:variant>
      <vt:variant>
        <vt:i4>3407891</vt:i4>
      </vt:variant>
      <vt:variant>
        <vt:i4>4149</vt:i4>
      </vt:variant>
      <vt:variant>
        <vt:i4>0</vt:i4>
      </vt:variant>
      <vt:variant>
        <vt:i4>5</vt:i4>
      </vt:variant>
      <vt:variant>
        <vt:lpwstr>http://www.nevo.co.il/Law_word/law16/knesset-394.pdf</vt:lpwstr>
      </vt:variant>
      <vt:variant>
        <vt:lpwstr/>
      </vt:variant>
      <vt:variant>
        <vt:i4>8126467</vt:i4>
      </vt:variant>
      <vt:variant>
        <vt:i4>4146</vt:i4>
      </vt:variant>
      <vt:variant>
        <vt:i4>0</vt:i4>
      </vt:variant>
      <vt:variant>
        <vt:i4>5</vt:i4>
      </vt:variant>
      <vt:variant>
        <vt:lpwstr>http://www.nevo.co.il/Law_word/law14/law-2319.pdf</vt:lpwstr>
      </vt:variant>
      <vt:variant>
        <vt:lpwstr/>
      </vt:variant>
      <vt:variant>
        <vt:i4>3407891</vt:i4>
      </vt:variant>
      <vt:variant>
        <vt:i4>4143</vt:i4>
      </vt:variant>
      <vt:variant>
        <vt:i4>0</vt:i4>
      </vt:variant>
      <vt:variant>
        <vt:i4>5</vt:i4>
      </vt:variant>
      <vt:variant>
        <vt:lpwstr>http://www.nevo.co.il/Law_word/law16/knesset-394.pdf</vt:lpwstr>
      </vt:variant>
      <vt:variant>
        <vt:lpwstr/>
      </vt:variant>
      <vt:variant>
        <vt:i4>8126467</vt:i4>
      </vt:variant>
      <vt:variant>
        <vt:i4>4140</vt:i4>
      </vt:variant>
      <vt:variant>
        <vt:i4>0</vt:i4>
      </vt:variant>
      <vt:variant>
        <vt:i4>5</vt:i4>
      </vt:variant>
      <vt:variant>
        <vt:lpwstr>http://www.nevo.co.il/Law_word/law14/law-2319.pdf</vt:lpwstr>
      </vt:variant>
      <vt:variant>
        <vt:lpwstr/>
      </vt:variant>
      <vt:variant>
        <vt:i4>786549</vt:i4>
      </vt:variant>
      <vt:variant>
        <vt:i4>4137</vt:i4>
      </vt:variant>
      <vt:variant>
        <vt:i4>0</vt:i4>
      </vt:variant>
      <vt:variant>
        <vt:i4>5</vt:i4>
      </vt:variant>
      <vt:variant>
        <vt:lpwstr>http://www.nevo.co.il/Law_word/law17/PROP-1396.pdf</vt:lpwstr>
      </vt:variant>
      <vt:variant>
        <vt:lpwstr/>
      </vt:variant>
      <vt:variant>
        <vt:i4>8060937</vt:i4>
      </vt:variant>
      <vt:variant>
        <vt:i4>4134</vt:i4>
      </vt:variant>
      <vt:variant>
        <vt:i4>0</vt:i4>
      </vt:variant>
      <vt:variant>
        <vt:i4>5</vt:i4>
      </vt:variant>
      <vt:variant>
        <vt:lpwstr>http://www.nevo.co.il/Law_word/law14/LAW-0949.pdf</vt:lpwstr>
      </vt:variant>
      <vt:variant>
        <vt:lpwstr/>
      </vt:variant>
      <vt:variant>
        <vt:i4>65660</vt:i4>
      </vt:variant>
      <vt:variant>
        <vt:i4>4131</vt:i4>
      </vt:variant>
      <vt:variant>
        <vt:i4>0</vt:i4>
      </vt:variant>
      <vt:variant>
        <vt:i4>5</vt:i4>
      </vt:variant>
      <vt:variant>
        <vt:lpwstr>http://www.nevo.co.il/Law_word/law17/PROP-0911.pdf</vt:lpwstr>
      </vt:variant>
      <vt:variant>
        <vt:lpwstr/>
      </vt:variant>
      <vt:variant>
        <vt:i4>8257542</vt:i4>
      </vt:variant>
      <vt:variant>
        <vt:i4>4128</vt:i4>
      </vt:variant>
      <vt:variant>
        <vt:i4>0</vt:i4>
      </vt:variant>
      <vt:variant>
        <vt:i4>5</vt:i4>
      </vt:variant>
      <vt:variant>
        <vt:lpwstr>http://www.nevo.co.il/Law_word/law14/LAW-0619.pdf</vt:lpwstr>
      </vt:variant>
      <vt:variant>
        <vt:lpwstr/>
      </vt:variant>
      <vt:variant>
        <vt:i4>786559</vt:i4>
      </vt:variant>
      <vt:variant>
        <vt:i4>4125</vt:i4>
      </vt:variant>
      <vt:variant>
        <vt:i4>0</vt:i4>
      </vt:variant>
      <vt:variant>
        <vt:i4>5</vt:i4>
      </vt:variant>
      <vt:variant>
        <vt:lpwstr>http://www.nevo.co.il/Law_word/law17/PROP-0623.pdf</vt:lpwstr>
      </vt:variant>
      <vt:variant>
        <vt:lpwstr/>
      </vt:variant>
      <vt:variant>
        <vt:i4>7929869</vt:i4>
      </vt:variant>
      <vt:variant>
        <vt:i4>4122</vt:i4>
      </vt:variant>
      <vt:variant>
        <vt:i4>0</vt:i4>
      </vt:variant>
      <vt:variant>
        <vt:i4>5</vt:i4>
      </vt:variant>
      <vt:variant>
        <vt:lpwstr>http://www.nevo.co.il/Law_word/law14/LAW-0460.pdf</vt:lpwstr>
      </vt:variant>
      <vt:variant>
        <vt:lpwstr/>
      </vt:variant>
      <vt:variant>
        <vt:i4>655402</vt:i4>
      </vt:variant>
      <vt:variant>
        <vt:i4>4119</vt:i4>
      </vt:variant>
      <vt:variant>
        <vt:i4>0</vt:i4>
      </vt:variant>
      <vt:variant>
        <vt:i4>5</vt:i4>
      </vt:variant>
      <vt:variant>
        <vt:lpwstr>http://www.nevo.co.il/Law_word/law16/KNESSET-9.pdf</vt:lpwstr>
      </vt:variant>
      <vt:variant>
        <vt:lpwstr/>
      </vt:variant>
      <vt:variant>
        <vt:i4>8192003</vt:i4>
      </vt:variant>
      <vt:variant>
        <vt:i4>4116</vt:i4>
      </vt:variant>
      <vt:variant>
        <vt:i4>0</vt:i4>
      </vt:variant>
      <vt:variant>
        <vt:i4>5</vt:i4>
      </vt:variant>
      <vt:variant>
        <vt:lpwstr>http://www.nevo.co.il/Law_word/law14/LAW-1933.pdf</vt:lpwstr>
      </vt:variant>
      <vt:variant>
        <vt:lpwstr/>
      </vt:variant>
      <vt:variant>
        <vt:i4>852087</vt:i4>
      </vt:variant>
      <vt:variant>
        <vt:i4>4113</vt:i4>
      </vt:variant>
      <vt:variant>
        <vt:i4>0</vt:i4>
      </vt:variant>
      <vt:variant>
        <vt:i4>5</vt:i4>
      </vt:variant>
      <vt:variant>
        <vt:lpwstr>http://www.nevo.co.il/Law_word/law17/PROP-2480.pdf</vt:lpwstr>
      </vt:variant>
      <vt:variant>
        <vt:lpwstr/>
      </vt:variant>
      <vt:variant>
        <vt:i4>7798789</vt:i4>
      </vt:variant>
      <vt:variant>
        <vt:i4>4110</vt:i4>
      </vt:variant>
      <vt:variant>
        <vt:i4>0</vt:i4>
      </vt:variant>
      <vt:variant>
        <vt:i4>5</vt:i4>
      </vt:variant>
      <vt:variant>
        <vt:lpwstr>http://www.nevo.co.il/Law_word/law14/LAW-1599.pdf</vt:lpwstr>
      </vt:variant>
      <vt:variant>
        <vt:lpwstr/>
      </vt:variant>
      <vt:variant>
        <vt:i4>786549</vt:i4>
      </vt:variant>
      <vt:variant>
        <vt:i4>4107</vt:i4>
      </vt:variant>
      <vt:variant>
        <vt:i4>0</vt:i4>
      </vt:variant>
      <vt:variant>
        <vt:i4>5</vt:i4>
      </vt:variant>
      <vt:variant>
        <vt:lpwstr>http://www.nevo.co.il/Law_word/law17/PROP-1396.pdf</vt:lpwstr>
      </vt:variant>
      <vt:variant>
        <vt:lpwstr/>
      </vt:variant>
      <vt:variant>
        <vt:i4>8060937</vt:i4>
      </vt:variant>
      <vt:variant>
        <vt:i4>4104</vt:i4>
      </vt:variant>
      <vt:variant>
        <vt:i4>0</vt:i4>
      </vt:variant>
      <vt:variant>
        <vt:i4>5</vt:i4>
      </vt:variant>
      <vt:variant>
        <vt:lpwstr>http://www.nevo.co.il/Law_word/law14/LAW-0949.pdf</vt:lpwstr>
      </vt:variant>
      <vt:variant>
        <vt:lpwstr/>
      </vt:variant>
      <vt:variant>
        <vt:i4>786549</vt:i4>
      </vt:variant>
      <vt:variant>
        <vt:i4>4101</vt:i4>
      </vt:variant>
      <vt:variant>
        <vt:i4>0</vt:i4>
      </vt:variant>
      <vt:variant>
        <vt:i4>5</vt:i4>
      </vt:variant>
      <vt:variant>
        <vt:lpwstr>http://www.nevo.co.il/Law_word/law17/PROP-1396.pdf</vt:lpwstr>
      </vt:variant>
      <vt:variant>
        <vt:lpwstr/>
      </vt:variant>
      <vt:variant>
        <vt:i4>8060937</vt:i4>
      </vt:variant>
      <vt:variant>
        <vt:i4>4098</vt:i4>
      </vt:variant>
      <vt:variant>
        <vt:i4>0</vt:i4>
      </vt:variant>
      <vt:variant>
        <vt:i4>5</vt:i4>
      </vt:variant>
      <vt:variant>
        <vt:lpwstr>http://www.nevo.co.il/Law_word/law14/LAW-0949.pdf</vt:lpwstr>
      </vt:variant>
      <vt:variant>
        <vt:lpwstr/>
      </vt:variant>
      <vt:variant>
        <vt:i4>7995400</vt:i4>
      </vt:variant>
      <vt:variant>
        <vt:i4>4095</vt:i4>
      </vt:variant>
      <vt:variant>
        <vt:i4>0</vt:i4>
      </vt:variant>
      <vt:variant>
        <vt:i4>5</vt:i4>
      </vt:variant>
      <vt:variant>
        <vt:lpwstr>http://www.nevo.co.il/Law_word/law14/LAW-0352.pdf</vt:lpwstr>
      </vt:variant>
      <vt:variant>
        <vt:lpwstr/>
      </vt:variant>
      <vt:variant>
        <vt:i4>983159</vt:i4>
      </vt:variant>
      <vt:variant>
        <vt:i4>4092</vt:i4>
      </vt:variant>
      <vt:variant>
        <vt:i4>0</vt:i4>
      </vt:variant>
      <vt:variant>
        <vt:i4>5</vt:i4>
      </vt:variant>
      <vt:variant>
        <vt:lpwstr>http://www.nevo.co.il/Law_word/law17/PROP-2284.pdf</vt:lpwstr>
      </vt:variant>
      <vt:variant>
        <vt:lpwstr/>
      </vt:variant>
      <vt:variant>
        <vt:i4>8323085</vt:i4>
      </vt:variant>
      <vt:variant>
        <vt:i4>4089</vt:i4>
      </vt:variant>
      <vt:variant>
        <vt:i4>0</vt:i4>
      </vt:variant>
      <vt:variant>
        <vt:i4>5</vt:i4>
      </vt:variant>
      <vt:variant>
        <vt:lpwstr>http://www.nevo.co.il/Law_word/law14/LAW-1511.pdf</vt:lpwstr>
      </vt:variant>
      <vt:variant>
        <vt:lpwstr/>
      </vt:variant>
      <vt:variant>
        <vt:i4>65660</vt:i4>
      </vt:variant>
      <vt:variant>
        <vt:i4>4086</vt:i4>
      </vt:variant>
      <vt:variant>
        <vt:i4>0</vt:i4>
      </vt:variant>
      <vt:variant>
        <vt:i4>5</vt:i4>
      </vt:variant>
      <vt:variant>
        <vt:lpwstr>http://www.nevo.co.il/Law_word/law17/PROP-0911.pdf</vt:lpwstr>
      </vt:variant>
      <vt:variant>
        <vt:lpwstr/>
      </vt:variant>
      <vt:variant>
        <vt:i4>8257542</vt:i4>
      </vt:variant>
      <vt:variant>
        <vt:i4>4083</vt:i4>
      </vt:variant>
      <vt:variant>
        <vt:i4>0</vt:i4>
      </vt:variant>
      <vt:variant>
        <vt:i4>5</vt:i4>
      </vt:variant>
      <vt:variant>
        <vt:lpwstr>http://www.nevo.co.il/Law_word/law14/LAW-0619.pdf</vt:lpwstr>
      </vt:variant>
      <vt:variant>
        <vt:lpwstr/>
      </vt:variant>
      <vt:variant>
        <vt:i4>3473438</vt:i4>
      </vt:variant>
      <vt:variant>
        <vt:i4>4080</vt:i4>
      </vt:variant>
      <vt:variant>
        <vt:i4>0</vt:i4>
      </vt:variant>
      <vt:variant>
        <vt:i4>5</vt:i4>
      </vt:variant>
      <vt:variant>
        <vt:lpwstr>http://www.nevo.co.il/Law_word/law16/knesset-741.pdf</vt:lpwstr>
      </vt:variant>
      <vt:variant>
        <vt:lpwstr/>
      </vt:variant>
      <vt:variant>
        <vt:i4>8126473</vt:i4>
      </vt:variant>
      <vt:variant>
        <vt:i4>4077</vt:i4>
      </vt:variant>
      <vt:variant>
        <vt:i4>0</vt:i4>
      </vt:variant>
      <vt:variant>
        <vt:i4>5</vt:i4>
      </vt:variant>
      <vt:variant>
        <vt:lpwstr>http://www.nevo.co.il/Law_word/law14/law-2717.pdf</vt:lpwstr>
      </vt:variant>
      <vt:variant>
        <vt:lpwstr/>
      </vt:variant>
      <vt:variant>
        <vt:i4>5963811</vt:i4>
      </vt:variant>
      <vt:variant>
        <vt:i4>4074</vt:i4>
      </vt:variant>
      <vt:variant>
        <vt:i4>0</vt:i4>
      </vt:variant>
      <vt:variant>
        <vt:i4>5</vt:i4>
      </vt:variant>
      <vt:variant>
        <vt:lpwstr>http://www.nevo.co.il/Law_word/law16/KNESSET-43.pdf</vt:lpwstr>
      </vt:variant>
      <vt:variant>
        <vt:lpwstr/>
      </vt:variant>
      <vt:variant>
        <vt:i4>8060933</vt:i4>
      </vt:variant>
      <vt:variant>
        <vt:i4>4071</vt:i4>
      </vt:variant>
      <vt:variant>
        <vt:i4>0</vt:i4>
      </vt:variant>
      <vt:variant>
        <vt:i4>5</vt:i4>
      </vt:variant>
      <vt:variant>
        <vt:lpwstr>http://www.nevo.co.il/Law_word/law14/LAW-1955.pdf</vt:lpwstr>
      </vt:variant>
      <vt:variant>
        <vt:lpwstr/>
      </vt:variant>
      <vt:variant>
        <vt:i4>524408</vt:i4>
      </vt:variant>
      <vt:variant>
        <vt:i4>4068</vt:i4>
      </vt:variant>
      <vt:variant>
        <vt:i4>0</vt:i4>
      </vt:variant>
      <vt:variant>
        <vt:i4>5</vt:i4>
      </vt:variant>
      <vt:variant>
        <vt:lpwstr>http://www.nevo.co.il/Law_word/law17/PROP-2677.pdf</vt:lpwstr>
      </vt:variant>
      <vt:variant>
        <vt:lpwstr/>
      </vt:variant>
      <vt:variant>
        <vt:i4>7929862</vt:i4>
      </vt:variant>
      <vt:variant>
        <vt:i4>4065</vt:i4>
      </vt:variant>
      <vt:variant>
        <vt:i4>0</vt:i4>
      </vt:variant>
      <vt:variant>
        <vt:i4>5</vt:i4>
      </vt:variant>
      <vt:variant>
        <vt:lpwstr>http://www.nevo.co.il/Law_word/law14/LAW-1679.pdf</vt:lpwstr>
      </vt:variant>
      <vt:variant>
        <vt:lpwstr/>
      </vt:variant>
      <vt:variant>
        <vt:i4>3407891</vt:i4>
      </vt:variant>
      <vt:variant>
        <vt:i4>4062</vt:i4>
      </vt:variant>
      <vt:variant>
        <vt:i4>0</vt:i4>
      </vt:variant>
      <vt:variant>
        <vt:i4>5</vt:i4>
      </vt:variant>
      <vt:variant>
        <vt:lpwstr>http://www.nevo.co.il/Law_word/law16/knesset-394.pdf</vt:lpwstr>
      </vt:variant>
      <vt:variant>
        <vt:lpwstr/>
      </vt:variant>
      <vt:variant>
        <vt:i4>8126467</vt:i4>
      </vt:variant>
      <vt:variant>
        <vt:i4>4059</vt:i4>
      </vt:variant>
      <vt:variant>
        <vt:i4>0</vt:i4>
      </vt:variant>
      <vt:variant>
        <vt:i4>5</vt:i4>
      </vt:variant>
      <vt:variant>
        <vt:lpwstr>http://www.nevo.co.il/Law_word/law14/law-2319.pdf</vt:lpwstr>
      </vt:variant>
      <vt:variant>
        <vt:lpwstr/>
      </vt:variant>
      <vt:variant>
        <vt:i4>786549</vt:i4>
      </vt:variant>
      <vt:variant>
        <vt:i4>4056</vt:i4>
      </vt:variant>
      <vt:variant>
        <vt:i4>0</vt:i4>
      </vt:variant>
      <vt:variant>
        <vt:i4>5</vt:i4>
      </vt:variant>
      <vt:variant>
        <vt:lpwstr>http://www.nevo.co.il/Law_word/law17/PROP-1396.pdf</vt:lpwstr>
      </vt:variant>
      <vt:variant>
        <vt:lpwstr/>
      </vt:variant>
      <vt:variant>
        <vt:i4>8060937</vt:i4>
      </vt:variant>
      <vt:variant>
        <vt:i4>4053</vt:i4>
      </vt:variant>
      <vt:variant>
        <vt:i4>0</vt:i4>
      </vt:variant>
      <vt:variant>
        <vt:i4>5</vt:i4>
      </vt:variant>
      <vt:variant>
        <vt:lpwstr>http://www.nevo.co.il/Law_word/law14/LAW-0949.pdf</vt:lpwstr>
      </vt:variant>
      <vt:variant>
        <vt:lpwstr/>
      </vt:variant>
      <vt:variant>
        <vt:i4>786549</vt:i4>
      </vt:variant>
      <vt:variant>
        <vt:i4>4050</vt:i4>
      </vt:variant>
      <vt:variant>
        <vt:i4>0</vt:i4>
      </vt:variant>
      <vt:variant>
        <vt:i4>5</vt:i4>
      </vt:variant>
      <vt:variant>
        <vt:lpwstr>http://www.nevo.co.il/Law_word/law17/PROP-1396.pdf</vt:lpwstr>
      </vt:variant>
      <vt:variant>
        <vt:lpwstr/>
      </vt:variant>
      <vt:variant>
        <vt:i4>8060937</vt:i4>
      </vt:variant>
      <vt:variant>
        <vt:i4>4047</vt:i4>
      </vt:variant>
      <vt:variant>
        <vt:i4>0</vt:i4>
      </vt:variant>
      <vt:variant>
        <vt:i4>5</vt:i4>
      </vt:variant>
      <vt:variant>
        <vt:lpwstr>http://www.nevo.co.il/Law_word/law14/LAW-0949.pdf</vt:lpwstr>
      </vt:variant>
      <vt:variant>
        <vt:lpwstr/>
      </vt:variant>
      <vt:variant>
        <vt:i4>786559</vt:i4>
      </vt:variant>
      <vt:variant>
        <vt:i4>4044</vt:i4>
      </vt:variant>
      <vt:variant>
        <vt:i4>0</vt:i4>
      </vt:variant>
      <vt:variant>
        <vt:i4>5</vt:i4>
      </vt:variant>
      <vt:variant>
        <vt:lpwstr>http://www.nevo.co.il/Law_word/law17/PROP-0623.pdf</vt:lpwstr>
      </vt:variant>
      <vt:variant>
        <vt:lpwstr/>
      </vt:variant>
      <vt:variant>
        <vt:i4>7929869</vt:i4>
      </vt:variant>
      <vt:variant>
        <vt:i4>4041</vt:i4>
      </vt:variant>
      <vt:variant>
        <vt:i4>0</vt:i4>
      </vt:variant>
      <vt:variant>
        <vt:i4>5</vt:i4>
      </vt:variant>
      <vt:variant>
        <vt:lpwstr>http://www.nevo.co.il/Law_word/law14/LAW-0460.pdf</vt:lpwstr>
      </vt:variant>
      <vt:variant>
        <vt:lpwstr/>
      </vt:variant>
      <vt:variant>
        <vt:i4>786549</vt:i4>
      </vt:variant>
      <vt:variant>
        <vt:i4>4038</vt:i4>
      </vt:variant>
      <vt:variant>
        <vt:i4>0</vt:i4>
      </vt:variant>
      <vt:variant>
        <vt:i4>5</vt:i4>
      </vt:variant>
      <vt:variant>
        <vt:lpwstr>http://www.nevo.co.il/Law_word/law17/PROP-1396.pdf</vt:lpwstr>
      </vt:variant>
      <vt:variant>
        <vt:lpwstr/>
      </vt:variant>
      <vt:variant>
        <vt:i4>8060937</vt:i4>
      </vt:variant>
      <vt:variant>
        <vt:i4>4035</vt:i4>
      </vt:variant>
      <vt:variant>
        <vt:i4>0</vt:i4>
      </vt:variant>
      <vt:variant>
        <vt:i4>5</vt:i4>
      </vt:variant>
      <vt:variant>
        <vt:lpwstr>http://www.nevo.co.il/Law_word/law14/LAW-0949.pdf</vt:lpwstr>
      </vt:variant>
      <vt:variant>
        <vt:lpwstr/>
      </vt:variant>
      <vt:variant>
        <vt:i4>7929942</vt:i4>
      </vt:variant>
      <vt:variant>
        <vt:i4>4032</vt:i4>
      </vt:variant>
      <vt:variant>
        <vt:i4>0</vt:i4>
      </vt:variant>
      <vt:variant>
        <vt:i4>5</vt:i4>
      </vt:variant>
      <vt:variant>
        <vt:lpwstr>http://www.nevo.co.il/Law_word/law15/MEMSHALA-154.pdf</vt:lpwstr>
      </vt:variant>
      <vt:variant>
        <vt:lpwstr/>
      </vt:variant>
      <vt:variant>
        <vt:i4>7929865</vt:i4>
      </vt:variant>
      <vt:variant>
        <vt:i4>4029</vt:i4>
      </vt:variant>
      <vt:variant>
        <vt:i4>0</vt:i4>
      </vt:variant>
      <vt:variant>
        <vt:i4>5</vt:i4>
      </vt:variant>
      <vt:variant>
        <vt:lpwstr>http://www.nevo.co.il/Law_word/law14/LAW-2040.pdf</vt:lpwstr>
      </vt:variant>
      <vt:variant>
        <vt:lpwstr/>
      </vt:variant>
      <vt:variant>
        <vt:i4>786549</vt:i4>
      </vt:variant>
      <vt:variant>
        <vt:i4>4026</vt:i4>
      </vt:variant>
      <vt:variant>
        <vt:i4>0</vt:i4>
      </vt:variant>
      <vt:variant>
        <vt:i4>5</vt:i4>
      </vt:variant>
      <vt:variant>
        <vt:lpwstr>http://www.nevo.co.il/Law_word/law17/PROP-1396.pdf</vt:lpwstr>
      </vt:variant>
      <vt:variant>
        <vt:lpwstr/>
      </vt:variant>
      <vt:variant>
        <vt:i4>8060937</vt:i4>
      </vt:variant>
      <vt:variant>
        <vt:i4>4023</vt:i4>
      </vt:variant>
      <vt:variant>
        <vt:i4>0</vt:i4>
      </vt:variant>
      <vt:variant>
        <vt:i4>5</vt:i4>
      </vt:variant>
      <vt:variant>
        <vt:lpwstr>http://www.nevo.co.il/Law_word/law14/LAW-0949.pdf</vt:lpwstr>
      </vt:variant>
      <vt:variant>
        <vt:lpwstr/>
      </vt:variant>
      <vt:variant>
        <vt:i4>7602201</vt:i4>
      </vt:variant>
      <vt:variant>
        <vt:i4>4020</vt:i4>
      </vt:variant>
      <vt:variant>
        <vt:i4>0</vt:i4>
      </vt:variant>
      <vt:variant>
        <vt:i4>5</vt:i4>
      </vt:variant>
      <vt:variant>
        <vt:lpwstr>https://www.nevo.co.il/Law_word/law15/memshala-1440.pdf</vt:lpwstr>
      </vt:variant>
      <vt:variant>
        <vt:lpwstr/>
      </vt:variant>
      <vt:variant>
        <vt:i4>7929872</vt:i4>
      </vt:variant>
      <vt:variant>
        <vt:i4>4017</vt:i4>
      </vt:variant>
      <vt:variant>
        <vt:i4>0</vt:i4>
      </vt:variant>
      <vt:variant>
        <vt:i4>5</vt:i4>
      </vt:variant>
      <vt:variant>
        <vt:lpwstr>https://www.nevo.co.il/law_word/law14/law-2967.pdf</vt:lpwstr>
      </vt:variant>
      <vt:variant>
        <vt:lpwstr/>
      </vt:variant>
      <vt:variant>
        <vt:i4>7602201</vt:i4>
      </vt:variant>
      <vt:variant>
        <vt:i4>4014</vt:i4>
      </vt:variant>
      <vt:variant>
        <vt:i4>0</vt:i4>
      </vt:variant>
      <vt:variant>
        <vt:i4>5</vt:i4>
      </vt:variant>
      <vt:variant>
        <vt:lpwstr>https://www.nevo.co.il/Law_word/law15/memshala-1440.pdf</vt:lpwstr>
      </vt:variant>
      <vt:variant>
        <vt:lpwstr/>
      </vt:variant>
      <vt:variant>
        <vt:i4>7929872</vt:i4>
      </vt:variant>
      <vt:variant>
        <vt:i4>4011</vt:i4>
      </vt:variant>
      <vt:variant>
        <vt:i4>0</vt:i4>
      </vt:variant>
      <vt:variant>
        <vt:i4>5</vt:i4>
      </vt:variant>
      <vt:variant>
        <vt:lpwstr>https://www.nevo.co.il/law_word/law14/law-2967.pdf</vt:lpwstr>
      </vt:variant>
      <vt:variant>
        <vt:lpwstr/>
      </vt:variant>
      <vt:variant>
        <vt:i4>7929942</vt:i4>
      </vt:variant>
      <vt:variant>
        <vt:i4>4008</vt:i4>
      </vt:variant>
      <vt:variant>
        <vt:i4>0</vt:i4>
      </vt:variant>
      <vt:variant>
        <vt:i4>5</vt:i4>
      </vt:variant>
      <vt:variant>
        <vt:lpwstr>http://www.nevo.co.il/Law_word/law15/MEMSHALA-154.pdf</vt:lpwstr>
      </vt:variant>
      <vt:variant>
        <vt:lpwstr/>
      </vt:variant>
      <vt:variant>
        <vt:i4>7929865</vt:i4>
      </vt:variant>
      <vt:variant>
        <vt:i4>4005</vt:i4>
      </vt:variant>
      <vt:variant>
        <vt:i4>0</vt:i4>
      </vt:variant>
      <vt:variant>
        <vt:i4>5</vt:i4>
      </vt:variant>
      <vt:variant>
        <vt:lpwstr>http://www.nevo.co.il/Law_word/law14/LAW-2040.pdf</vt:lpwstr>
      </vt:variant>
      <vt:variant>
        <vt:lpwstr/>
      </vt:variant>
      <vt:variant>
        <vt:i4>196733</vt:i4>
      </vt:variant>
      <vt:variant>
        <vt:i4>4002</vt:i4>
      </vt:variant>
      <vt:variant>
        <vt:i4>0</vt:i4>
      </vt:variant>
      <vt:variant>
        <vt:i4>5</vt:i4>
      </vt:variant>
      <vt:variant>
        <vt:lpwstr>http://www.nevo.co.il/Law_word/law17/PROP-2822.pdf</vt:lpwstr>
      </vt:variant>
      <vt:variant>
        <vt:lpwstr/>
      </vt:variant>
      <vt:variant>
        <vt:i4>8126475</vt:i4>
      </vt:variant>
      <vt:variant>
        <vt:i4>3999</vt:i4>
      </vt:variant>
      <vt:variant>
        <vt:i4>0</vt:i4>
      </vt:variant>
      <vt:variant>
        <vt:i4>5</vt:i4>
      </vt:variant>
      <vt:variant>
        <vt:lpwstr>http://www.nevo.co.il/Law_word/law14/LAW-1725.pdf</vt:lpwstr>
      </vt:variant>
      <vt:variant>
        <vt:lpwstr/>
      </vt:variant>
      <vt:variant>
        <vt:i4>852087</vt:i4>
      </vt:variant>
      <vt:variant>
        <vt:i4>3996</vt:i4>
      </vt:variant>
      <vt:variant>
        <vt:i4>0</vt:i4>
      </vt:variant>
      <vt:variant>
        <vt:i4>5</vt:i4>
      </vt:variant>
      <vt:variant>
        <vt:lpwstr>http://www.nevo.co.il/Law_word/law17/PROP-2480.pdf</vt:lpwstr>
      </vt:variant>
      <vt:variant>
        <vt:lpwstr/>
      </vt:variant>
      <vt:variant>
        <vt:i4>7798789</vt:i4>
      </vt:variant>
      <vt:variant>
        <vt:i4>3993</vt:i4>
      </vt:variant>
      <vt:variant>
        <vt:i4>0</vt:i4>
      </vt:variant>
      <vt:variant>
        <vt:i4>5</vt:i4>
      </vt:variant>
      <vt:variant>
        <vt:lpwstr>http://www.nevo.co.il/Law_word/law14/LAW-1599.pdf</vt:lpwstr>
      </vt:variant>
      <vt:variant>
        <vt:lpwstr/>
      </vt:variant>
      <vt:variant>
        <vt:i4>7995407</vt:i4>
      </vt:variant>
      <vt:variant>
        <vt:i4>3990</vt:i4>
      </vt:variant>
      <vt:variant>
        <vt:i4>0</vt:i4>
      </vt:variant>
      <vt:variant>
        <vt:i4>5</vt:i4>
      </vt:variant>
      <vt:variant>
        <vt:lpwstr>http://www.nevo.co.il/Law_word/law06/TAK-5760.pdf</vt:lpwstr>
      </vt:variant>
      <vt:variant>
        <vt:lpwstr/>
      </vt:variant>
      <vt:variant>
        <vt:i4>8126475</vt:i4>
      </vt:variant>
      <vt:variant>
        <vt:i4>3987</vt:i4>
      </vt:variant>
      <vt:variant>
        <vt:i4>0</vt:i4>
      </vt:variant>
      <vt:variant>
        <vt:i4>5</vt:i4>
      </vt:variant>
      <vt:variant>
        <vt:lpwstr>http://www.nevo.co.il/Law_word/law06/TAK-5506.pdf</vt:lpwstr>
      </vt:variant>
      <vt:variant>
        <vt:lpwstr/>
      </vt:variant>
      <vt:variant>
        <vt:i4>8126467</vt:i4>
      </vt:variant>
      <vt:variant>
        <vt:i4>3984</vt:i4>
      </vt:variant>
      <vt:variant>
        <vt:i4>0</vt:i4>
      </vt:variant>
      <vt:variant>
        <vt:i4>5</vt:i4>
      </vt:variant>
      <vt:variant>
        <vt:lpwstr>http://www.nevo.co.il/Law_word/law06/TAK-5209.pdf</vt:lpwstr>
      </vt:variant>
      <vt:variant>
        <vt:lpwstr/>
      </vt:variant>
      <vt:variant>
        <vt:i4>8126473</vt:i4>
      </vt:variant>
      <vt:variant>
        <vt:i4>3981</vt:i4>
      </vt:variant>
      <vt:variant>
        <vt:i4>0</vt:i4>
      </vt:variant>
      <vt:variant>
        <vt:i4>5</vt:i4>
      </vt:variant>
      <vt:variant>
        <vt:lpwstr>http://www.nevo.co.il/Law_word/law06/TAK-5001.pdf</vt:lpwstr>
      </vt:variant>
      <vt:variant>
        <vt:lpwstr/>
      </vt:variant>
      <vt:variant>
        <vt:i4>7667717</vt:i4>
      </vt:variant>
      <vt:variant>
        <vt:i4>3978</vt:i4>
      </vt:variant>
      <vt:variant>
        <vt:i4>0</vt:i4>
      </vt:variant>
      <vt:variant>
        <vt:i4>5</vt:i4>
      </vt:variant>
      <vt:variant>
        <vt:lpwstr>http://www.nevo.co.il/Law_word/law06/TAK-4885.pdf</vt:lpwstr>
      </vt:variant>
      <vt:variant>
        <vt:lpwstr/>
      </vt:variant>
      <vt:variant>
        <vt:i4>7667721</vt:i4>
      </vt:variant>
      <vt:variant>
        <vt:i4>3975</vt:i4>
      </vt:variant>
      <vt:variant>
        <vt:i4>0</vt:i4>
      </vt:variant>
      <vt:variant>
        <vt:i4>5</vt:i4>
      </vt:variant>
      <vt:variant>
        <vt:lpwstr>http://www.nevo.co.il/Law_word/law06/TAK-4786.pdf</vt:lpwstr>
      </vt:variant>
      <vt:variant>
        <vt:lpwstr/>
      </vt:variant>
      <vt:variant>
        <vt:i4>7995402</vt:i4>
      </vt:variant>
      <vt:variant>
        <vt:i4>3972</vt:i4>
      </vt:variant>
      <vt:variant>
        <vt:i4>0</vt:i4>
      </vt:variant>
      <vt:variant>
        <vt:i4>5</vt:i4>
      </vt:variant>
      <vt:variant>
        <vt:lpwstr>http://www.nevo.co.il/Law_word/law06/TAK-4674.pdf</vt:lpwstr>
      </vt:variant>
      <vt:variant>
        <vt:lpwstr/>
      </vt:variant>
      <vt:variant>
        <vt:i4>7602185</vt:i4>
      </vt:variant>
      <vt:variant>
        <vt:i4>3969</vt:i4>
      </vt:variant>
      <vt:variant>
        <vt:i4>0</vt:i4>
      </vt:variant>
      <vt:variant>
        <vt:i4>5</vt:i4>
      </vt:variant>
      <vt:variant>
        <vt:lpwstr>http://www.nevo.co.il/Law_word/law06/TAK-4594.pdf</vt:lpwstr>
      </vt:variant>
      <vt:variant>
        <vt:lpwstr/>
      </vt:variant>
      <vt:variant>
        <vt:i4>8192012</vt:i4>
      </vt:variant>
      <vt:variant>
        <vt:i4>3966</vt:i4>
      </vt:variant>
      <vt:variant>
        <vt:i4>0</vt:i4>
      </vt:variant>
      <vt:variant>
        <vt:i4>5</vt:i4>
      </vt:variant>
      <vt:variant>
        <vt:lpwstr>http://www.nevo.co.il/Law_word/law06/TAK-4501.pdf</vt:lpwstr>
      </vt:variant>
      <vt:variant>
        <vt:lpwstr/>
      </vt:variant>
      <vt:variant>
        <vt:i4>786549</vt:i4>
      </vt:variant>
      <vt:variant>
        <vt:i4>3963</vt:i4>
      </vt:variant>
      <vt:variant>
        <vt:i4>0</vt:i4>
      </vt:variant>
      <vt:variant>
        <vt:i4>5</vt:i4>
      </vt:variant>
      <vt:variant>
        <vt:lpwstr>http://www.nevo.co.il/Law_word/law17/PROP-1396.pdf</vt:lpwstr>
      </vt:variant>
      <vt:variant>
        <vt:lpwstr/>
      </vt:variant>
      <vt:variant>
        <vt:i4>8060937</vt:i4>
      </vt:variant>
      <vt:variant>
        <vt:i4>3960</vt:i4>
      </vt:variant>
      <vt:variant>
        <vt:i4>0</vt:i4>
      </vt:variant>
      <vt:variant>
        <vt:i4>5</vt:i4>
      </vt:variant>
      <vt:variant>
        <vt:lpwstr>http://www.nevo.co.il/Law_word/law14/LAW-0949.pdf</vt:lpwstr>
      </vt:variant>
      <vt:variant>
        <vt:lpwstr/>
      </vt:variant>
      <vt:variant>
        <vt:i4>7602202</vt:i4>
      </vt:variant>
      <vt:variant>
        <vt:i4>3957</vt:i4>
      </vt:variant>
      <vt:variant>
        <vt:i4>0</vt:i4>
      </vt:variant>
      <vt:variant>
        <vt:i4>5</vt:i4>
      </vt:variant>
      <vt:variant>
        <vt:lpwstr>https://www.nevo.co.il/Law_word/law15/memshala-1443.pdf</vt:lpwstr>
      </vt:variant>
      <vt:variant>
        <vt:lpwstr/>
      </vt:variant>
      <vt:variant>
        <vt:i4>8192021</vt:i4>
      </vt:variant>
      <vt:variant>
        <vt:i4>3954</vt:i4>
      </vt:variant>
      <vt:variant>
        <vt:i4>0</vt:i4>
      </vt:variant>
      <vt:variant>
        <vt:i4>5</vt:i4>
      </vt:variant>
      <vt:variant>
        <vt:lpwstr>https://www.nevo.co.il/Law_word/law14/law-2933.pdf</vt:lpwstr>
      </vt:variant>
      <vt:variant>
        <vt:lpwstr/>
      </vt:variant>
      <vt:variant>
        <vt:i4>7602202</vt:i4>
      </vt:variant>
      <vt:variant>
        <vt:i4>3951</vt:i4>
      </vt:variant>
      <vt:variant>
        <vt:i4>0</vt:i4>
      </vt:variant>
      <vt:variant>
        <vt:i4>5</vt:i4>
      </vt:variant>
      <vt:variant>
        <vt:lpwstr>https://www.nevo.co.il/Law_word/law15/memshala-1443.pdf</vt:lpwstr>
      </vt:variant>
      <vt:variant>
        <vt:lpwstr/>
      </vt:variant>
      <vt:variant>
        <vt:i4>8192021</vt:i4>
      </vt:variant>
      <vt:variant>
        <vt:i4>3948</vt:i4>
      </vt:variant>
      <vt:variant>
        <vt:i4>0</vt:i4>
      </vt:variant>
      <vt:variant>
        <vt:i4>5</vt:i4>
      </vt:variant>
      <vt:variant>
        <vt:lpwstr>https://www.nevo.co.il/Law_word/law14/law-2933.pdf</vt:lpwstr>
      </vt:variant>
      <vt:variant>
        <vt:lpwstr/>
      </vt:variant>
      <vt:variant>
        <vt:i4>7602202</vt:i4>
      </vt:variant>
      <vt:variant>
        <vt:i4>3945</vt:i4>
      </vt:variant>
      <vt:variant>
        <vt:i4>0</vt:i4>
      </vt:variant>
      <vt:variant>
        <vt:i4>5</vt:i4>
      </vt:variant>
      <vt:variant>
        <vt:lpwstr>https://www.nevo.co.il/Law_word/law15/memshala-1443.pdf</vt:lpwstr>
      </vt:variant>
      <vt:variant>
        <vt:lpwstr/>
      </vt:variant>
      <vt:variant>
        <vt:i4>8192021</vt:i4>
      </vt:variant>
      <vt:variant>
        <vt:i4>3942</vt:i4>
      </vt:variant>
      <vt:variant>
        <vt:i4>0</vt:i4>
      </vt:variant>
      <vt:variant>
        <vt:i4>5</vt:i4>
      </vt:variant>
      <vt:variant>
        <vt:lpwstr>https://www.nevo.co.il/Law_word/law14/law-2933.pdf</vt:lpwstr>
      </vt:variant>
      <vt:variant>
        <vt:lpwstr/>
      </vt:variant>
      <vt:variant>
        <vt:i4>8323153</vt:i4>
      </vt:variant>
      <vt:variant>
        <vt:i4>3939</vt:i4>
      </vt:variant>
      <vt:variant>
        <vt:i4>0</vt:i4>
      </vt:variant>
      <vt:variant>
        <vt:i4>5</vt:i4>
      </vt:variant>
      <vt:variant>
        <vt:lpwstr>http://www.nevo.co.il/Law_word/law15/memshala-436.pdf</vt:lpwstr>
      </vt:variant>
      <vt:variant>
        <vt:lpwstr/>
      </vt:variant>
      <vt:variant>
        <vt:i4>7864328</vt:i4>
      </vt:variant>
      <vt:variant>
        <vt:i4>3936</vt:i4>
      </vt:variant>
      <vt:variant>
        <vt:i4>0</vt:i4>
      </vt:variant>
      <vt:variant>
        <vt:i4>5</vt:i4>
      </vt:variant>
      <vt:variant>
        <vt:lpwstr>http://www.nevo.co.il/Law_word/law14/law-2253.pdf</vt:lpwstr>
      </vt:variant>
      <vt:variant>
        <vt:lpwstr/>
      </vt:variant>
      <vt:variant>
        <vt:i4>7995477</vt:i4>
      </vt:variant>
      <vt:variant>
        <vt:i4>3933</vt:i4>
      </vt:variant>
      <vt:variant>
        <vt:i4>0</vt:i4>
      </vt:variant>
      <vt:variant>
        <vt:i4>5</vt:i4>
      </vt:variant>
      <vt:variant>
        <vt:lpwstr>http://www.nevo.co.il/Law_word/law15/memshala-563.pdf</vt:lpwstr>
      </vt:variant>
      <vt:variant>
        <vt:lpwstr/>
      </vt:variant>
      <vt:variant>
        <vt:i4>8126466</vt:i4>
      </vt:variant>
      <vt:variant>
        <vt:i4>3930</vt:i4>
      </vt:variant>
      <vt:variant>
        <vt:i4>0</vt:i4>
      </vt:variant>
      <vt:variant>
        <vt:i4>5</vt:i4>
      </vt:variant>
      <vt:variant>
        <vt:lpwstr>http://www.nevo.co.il/Law_word/law14/law-2318.pdf</vt:lpwstr>
      </vt:variant>
      <vt:variant>
        <vt:lpwstr/>
      </vt:variant>
      <vt:variant>
        <vt:i4>8323153</vt:i4>
      </vt:variant>
      <vt:variant>
        <vt:i4>3927</vt:i4>
      </vt:variant>
      <vt:variant>
        <vt:i4>0</vt:i4>
      </vt:variant>
      <vt:variant>
        <vt:i4>5</vt:i4>
      </vt:variant>
      <vt:variant>
        <vt:lpwstr>http://www.nevo.co.il/Law_word/law15/memshala-436.pdf</vt:lpwstr>
      </vt:variant>
      <vt:variant>
        <vt:lpwstr/>
      </vt:variant>
      <vt:variant>
        <vt:i4>7864328</vt:i4>
      </vt:variant>
      <vt:variant>
        <vt:i4>3924</vt:i4>
      </vt:variant>
      <vt:variant>
        <vt:i4>0</vt:i4>
      </vt:variant>
      <vt:variant>
        <vt:i4>5</vt:i4>
      </vt:variant>
      <vt:variant>
        <vt:lpwstr>http://www.nevo.co.il/Law_word/law14/law-2253.pdf</vt:lpwstr>
      </vt:variant>
      <vt:variant>
        <vt:lpwstr/>
      </vt:variant>
      <vt:variant>
        <vt:i4>8323153</vt:i4>
      </vt:variant>
      <vt:variant>
        <vt:i4>3921</vt:i4>
      </vt:variant>
      <vt:variant>
        <vt:i4>0</vt:i4>
      </vt:variant>
      <vt:variant>
        <vt:i4>5</vt:i4>
      </vt:variant>
      <vt:variant>
        <vt:lpwstr>http://www.nevo.co.il/Law_word/law15/memshala-436.pdf</vt:lpwstr>
      </vt:variant>
      <vt:variant>
        <vt:lpwstr/>
      </vt:variant>
      <vt:variant>
        <vt:i4>7864328</vt:i4>
      </vt:variant>
      <vt:variant>
        <vt:i4>3918</vt:i4>
      </vt:variant>
      <vt:variant>
        <vt:i4>0</vt:i4>
      </vt:variant>
      <vt:variant>
        <vt:i4>5</vt:i4>
      </vt:variant>
      <vt:variant>
        <vt:lpwstr>http://www.nevo.co.il/Law_word/law14/law-2253.pdf</vt:lpwstr>
      </vt:variant>
      <vt:variant>
        <vt:lpwstr/>
      </vt:variant>
      <vt:variant>
        <vt:i4>8323153</vt:i4>
      </vt:variant>
      <vt:variant>
        <vt:i4>3915</vt:i4>
      </vt:variant>
      <vt:variant>
        <vt:i4>0</vt:i4>
      </vt:variant>
      <vt:variant>
        <vt:i4>5</vt:i4>
      </vt:variant>
      <vt:variant>
        <vt:lpwstr>http://www.nevo.co.il/Law_word/law15/memshala-436.pdf</vt:lpwstr>
      </vt:variant>
      <vt:variant>
        <vt:lpwstr/>
      </vt:variant>
      <vt:variant>
        <vt:i4>7864328</vt:i4>
      </vt:variant>
      <vt:variant>
        <vt:i4>3912</vt:i4>
      </vt:variant>
      <vt:variant>
        <vt:i4>0</vt:i4>
      </vt:variant>
      <vt:variant>
        <vt:i4>5</vt:i4>
      </vt:variant>
      <vt:variant>
        <vt:lpwstr>http://www.nevo.co.il/Law_word/law14/law-2253.pdf</vt:lpwstr>
      </vt:variant>
      <vt:variant>
        <vt:lpwstr/>
      </vt:variant>
      <vt:variant>
        <vt:i4>8323153</vt:i4>
      </vt:variant>
      <vt:variant>
        <vt:i4>3909</vt:i4>
      </vt:variant>
      <vt:variant>
        <vt:i4>0</vt:i4>
      </vt:variant>
      <vt:variant>
        <vt:i4>5</vt:i4>
      </vt:variant>
      <vt:variant>
        <vt:lpwstr>http://www.nevo.co.il/Law_word/law15/memshala-436.pdf</vt:lpwstr>
      </vt:variant>
      <vt:variant>
        <vt:lpwstr/>
      </vt:variant>
      <vt:variant>
        <vt:i4>7864328</vt:i4>
      </vt:variant>
      <vt:variant>
        <vt:i4>3906</vt:i4>
      </vt:variant>
      <vt:variant>
        <vt:i4>0</vt:i4>
      </vt:variant>
      <vt:variant>
        <vt:i4>5</vt:i4>
      </vt:variant>
      <vt:variant>
        <vt:lpwstr>http://www.nevo.co.il/Law_word/law14/law-2253.pdf</vt:lpwstr>
      </vt:variant>
      <vt:variant>
        <vt:lpwstr/>
      </vt:variant>
      <vt:variant>
        <vt:i4>8323153</vt:i4>
      </vt:variant>
      <vt:variant>
        <vt:i4>3903</vt:i4>
      </vt:variant>
      <vt:variant>
        <vt:i4>0</vt:i4>
      </vt:variant>
      <vt:variant>
        <vt:i4>5</vt:i4>
      </vt:variant>
      <vt:variant>
        <vt:lpwstr>http://www.nevo.co.il/Law_word/law15/memshala-436.pdf</vt:lpwstr>
      </vt:variant>
      <vt:variant>
        <vt:lpwstr/>
      </vt:variant>
      <vt:variant>
        <vt:i4>7864328</vt:i4>
      </vt:variant>
      <vt:variant>
        <vt:i4>3900</vt:i4>
      </vt:variant>
      <vt:variant>
        <vt:i4>0</vt:i4>
      </vt:variant>
      <vt:variant>
        <vt:i4>5</vt:i4>
      </vt:variant>
      <vt:variant>
        <vt:lpwstr>http://www.nevo.co.il/Law_word/law14/law-2253.pdf</vt:lpwstr>
      </vt:variant>
      <vt:variant>
        <vt:lpwstr/>
      </vt:variant>
      <vt:variant>
        <vt:i4>7995477</vt:i4>
      </vt:variant>
      <vt:variant>
        <vt:i4>3897</vt:i4>
      </vt:variant>
      <vt:variant>
        <vt:i4>0</vt:i4>
      </vt:variant>
      <vt:variant>
        <vt:i4>5</vt:i4>
      </vt:variant>
      <vt:variant>
        <vt:lpwstr>http://www.nevo.co.il/Law_word/law15/memshala-563.pdf</vt:lpwstr>
      </vt:variant>
      <vt:variant>
        <vt:lpwstr/>
      </vt:variant>
      <vt:variant>
        <vt:i4>8126466</vt:i4>
      </vt:variant>
      <vt:variant>
        <vt:i4>3894</vt:i4>
      </vt:variant>
      <vt:variant>
        <vt:i4>0</vt:i4>
      </vt:variant>
      <vt:variant>
        <vt:i4>5</vt:i4>
      </vt:variant>
      <vt:variant>
        <vt:lpwstr>http://www.nevo.co.il/Law_word/law14/law-2318.pdf</vt:lpwstr>
      </vt:variant>
      <vt:variant>
        <vt:lpwstr/>
      </vt:variant>
      <vt:variant>
        <vt:i4>7602201</vt:i4>
      </vt:variant>
      <vt:variant>
        <vt:i4>3891</vt:i4>
      </vt:variant>
      <vt:variant>
        <vt:i4>0</vt:i4>
      </vt:variant>
      <vt:variant>
        <vt:i4>5</vt:i4>
      </vt:variant>
      <vt:variant>
        <vt:lpwstr>https://www.nevo.co.il/Law_word/law15/memshala-1440.pdf</vt:lpwstr>
      </vt:variant>
      <vt:variant>
        <vt:lpwstr/>
      </vt:variant>
      <vt:variant>
        <vt:i4>7929872</vt:i4>
      </vt:variant>
      <vt:variant>
        <vt:i4>3888</vt:i4>
      </vt:variant>
      <vt:variant>
        <vt:i4>0</vt:i4>
      </vt:variant>
      <vt:variant>
        <vt:i4>5</vt:i4>
      </vt:variant>
      <vt:variant>
        <vt:lpwstr>https://www.nevo.co.il/law_word/law14/law-2967.pdf</vt:lpwstr>
      </vt:variant>
      <vt:variant>
        <vt:lpwstr/>
      </vt:variant>
      <vt:variant>
        <vt:i4>8192025</vt:i4>
      </vt:variant>
      <vt:variant>
        <vt:i4>3885</vt:i4>
      </vt:variant>
      <vt:variant>
        <vt:i4>0</vt:i4>
      </vt:variant>
      <vt:variant>
        <vt:i4>5</vt:i4>
      </vt:variant>
      <vt:variant>
        <vt:lpwstr>https://www.nevo.co.il/Law_word/law06/tak-9922.pdf</vt:lpwstr>
      </vt:variant>
      <vt:variant>
        <vt:lpwstr/>
      </vt:variant>
      <vt:variant>
        <vt:i4>7864346</vt:i4>
      </vt:variant>
      <vt:variant>
        <vt:i4>3882</vt:i4>
      </vt:variant>
      <vt:variant>
        <vt:i4>0</vt:i4>
      </vt:variant>
      <vt:variant>
        <vt:i4>5</vt:i4>
      </vt:variant>
      <vt:variant>
        <vt:lpwstr>https://www.nevo.co.il/Law_word/law15/memshala-1384.pdf</vt:lpwstr>
      </vt:variant>
      <vt:variant>
        <vt:lpwstr/>
      </vt:variant>
      <vt:variant>
        <vt:i4>7733279</vt:i4>
      </vt:variant>
      <vt:variant>
        <vt:i4>3879</vt:i4>
      </vt:variant>
      <vt:variant>
        <vt:i4>0</vt:i4>
      </vt:variant>
      <vt:variant>
        <vt:i4>5</vt:i4>
      </vt:variant>
      <vt:variant>
        <vt:lpwstr>https://www.nevo.co.il/Law_word/law14/law-2899.pdf</vt:lpwstr>
      </vt:variant>
      <vt:variant>
        <vt:lpwstr/>
      </vt:variant>
      <vt:variant>
        <vt:i4>1114223</vt:i4>
      </vt:variant>
      <vt:variant>
        <vt:i4>3876</vt:i4>
      </vt:variant>
      <vt:variant>
        <vt:i4>0</vt:i4>
      </vt:variant>
      <vt:variant>
        <vt:i4>5</vt:i4>
      </vt:variant>
      <vt:variant>
        <vt:lpwstr>http://www.nevo.co.il/Law_word/law15/memshala-1071.pdf</vt:lpwstr>
      </vt:variant>
      <vt:variant>
        <vt:lpwstr/>
      </vt:variant>
      <vt:variant>
        <vt:i4>7667725</vt:i4>
      </vt:variant>
      <vt:variant>
        <vt:i4>3873</vt:i4>
      </vt:variant>
      <vt:variant>
        <vt:i4>0</vt:i4>
      </vt:variant>
      <vt:variant>
        <vt:i4>5</vt:i4>
      </vt:variant>
      <vt:variant>
        <vt:lpwstr>http://www.nevo.co.il/Law_word/law14/law-2783.pdf</vt:lpwstr>
      </vt:variant>
      <vt:variant>
        <vt:lpwstr/>
      </vt:variant>
      <vt:variant>
        <vt:i4>3145755</vt:i4>
      </vt:variant>
      <vt:variant>
        <vt:i4>3870</vt:i4>
      </vt:variant>
      <vt:variant>
        <vt:i4>0</vt:i4>
      </vt:variant>
      <vt:variant>
        <vt:i4>5</vt:i4>
      </vt:variant>
      <vt:variant>
        <vt:lpwstr>http://www.nevo.co.il/Law_word/law16/KNESSET-112.pdf</vt:lpwstr>
      </vt:variant>
      <vt:variant>
        <vt:lpwstr/>
      </vt:variant>
      <vt:variant>
        <vt:i4>8060939</vt:i4>
      </vt:variant>
      <vt:variant>
        <vt:i4>3867</vt:i4>
      </vt:variant>
      <vt:variant>
        <vt:i4>0</vt:i4>
      </vt:variant>
      <vt:variant>
        <vt:i4>5</vt:i4>
      </vt:variant>
      <vt:variant>
        <vt:lpwstr>http://www.nevo.co.il/Law_word/law14/LAW-2062.pdf</vt:lpwstr>
      </vt:variant>
      <vt:variant>
        <vt:lpwstr/>
      </vt:variant>
      <vt:variant>
        <vt:i4>786558</vt:i4>
      </vt:variant>
      <vt:variant>
        <vt:i4>3864</vt:i4>
      </vt:variant>
      <vt:variant>
        <vt:i4>0</vt:i4>
      </vt:variant>
      <vt:variant>
        <vt:i4>5</vt:i4>
      </vt:variant>
      <vt:variant>
        <vt:lpwstr>http://www.nevo.co.il/Law_word/law17/PROP-1520.pdf</vt:lpwstr>
      </vt:variant>
      <vt:variant>
        <vt:lpwstr/>
      </vt:variant>
      <vt:variant>
        <vt:i4>8192009</vt:i4>
      </vt:variant>
      <vt:variant>
        <vt:i4>3861</vt:i4>
      </vt:variant>
      <vt:variant>
        <vt:i4>0</vt:i4>
      </vt:variant>
      <vt:variant>
        <vt:i4>5</vt:i4>
      </vt:variant>
      <vt:variant>
        <vt:lpwstr>http://www.nevo.co.il/Law_word/law14/LAW-1030.pdf</vt:lpwstr>
      </vt:variant>
      <vt:variant>
        <vt:lpwstr/>
      </vt:variant>
      <vt:variant>
        <vt:i4>2555998</vt:i4>
      </vt:variant>
      <vt:variant>
        <vt:i4>3858</vt:i4>
      </vt:variant>
      <vt:variant>
        <vt:i4>0</vt:i4>
      </vt:variant>
      <vt:variant>
        <vt:i4>5</vt:i4>
      </vt:variant>
      <vt:variant>
        <vt:lpwstr>http://www.nevo.co.il/Law_word/law15/MEMSHALA-77.pdf</vt:lpwstr>
      </vt:variant>
      <vt:variant>
        <vt:lpwstr/>
      </vt:variant>
      <vt:variant>
        <vt:i4>8323081</vt:i4>
      </vt:variant>
      <vt:variant>
        <vt:i4>3855</vt:i4>
      </vt:variant>
      <vt:variant>
        <vt:i4>0</vt:i4>
      </vt:variant>
      <vt:variant>
        <vt:i4>5</vt:i4>
      </vt:variant>
      <vt:variant>
        <vt:lpwstr>http://www.nevo.co.il/Law_word/law14/LAW-2020.pdf</vt:lpwstr>
      </vt:variant>
      <vt:variant>
        <vt:lpwstr/>
      </vt:variant>
      <vt:variant>
        <vt:i4>852084</vt:i4>
      </vt:variant>
      <vt:variant>
        <vt:i4>3852</vt:i4>
      </vt:variant>
      <vt:variant>
        <vt:i4>0</vt:i4>
      </vt:variant>
      <vt:variant>
        <vt:i4>5</vt:i4>
      </vt:variant>
      <vt:variant>
        <vt:lpwstr>http://www.nevo.co.il/Law_word/law17/PROP-0490.pdf</vt:lpwstr>
      </vt:variant>
      <vt:variant>
        <vt:lpwstr/>
      </vt:variant>
      <vt:variant>
        <vt:i4>7929869</vt:i4>
      </vt:variant>
      <vt:variant>
        <vt:i4>3849</vt:i4>
      </vt:variant>
      <vt:variant>
        <vt:i4>0</vt:i4>
      </vt:variant>
      <vt:variant>
        <vt:i4>5</vt:i4>
      </vt:variant>
      <vt:variant>
        <vt:lpwstr>http://www.nevo.co.il/Law_word/law14/LAW-0367.pdf</vt:lpwstr>
      </vt:variant>
      <vt:variant>
        <vt:lpwstr/>
      </vt:variant>
      <vt:variant>
        <vt:i4>393343</vt:i4>
      </vt:variant>
      <vt:variant>
        <vt:i4>3846</vt:i4>
      </vt:variant>
      <vt:variant>
        <vt:i4>0</vt:i4>
      </vt:variant>
      <vt:variant>
        <vt:i4>5</vt:i4>
      </vt:variant>
      <vt:variant>
        <vt:lpwstr>http://www.nevo.co.il/Law_word/law17/PROP-2609.pdf</vt:lpwstr>
      </vt:variant>
      <vt:variant>
        <vt:lpwstr/>
      </vt:variant>
      <vt:variant>
        <vt:i4>8126470</vt:i4>
      </vt:variant>
      <vt:variant>
        <vt:i4>3843</vt:i4>
      </vt:variant>
      <vt:variant>
        <vt:i4>0</vt:i4>
      </vt:variant>
      <vt:variant>
        <vt:i4>5</vt:i4>
      </vt:variant>
      <vt:variant>
        <vt:lpwstr>http://www.nevo.co.il/Law_word/law14/LAW-1629.pdf</vt:lpwstr>
      </vt:variant>
      <vt:variant>
        <vt:lpwstr/>
      </vt:variant>
      <vt:variant>
        <vt:i4>7602201</vt:i4>
      </vt:variant>
      <vt:variant>
        <vt:i4>3840</vt:i4>
      </vt:variant>
      <vt:variant>
        <vt:i4>0</vt:i4>
      </vt:variant>
      <vt:variant>
        <vt:i4>5</vt:i4>
      </vt:variant>
      <vt:variant>
        <vt:lpwstr>https://www.nevo.co.il/Law_word/law15/memshala-1440.pdf</vt:lpwstr>
      </vt:variant>
      <vt:variant>
        <vt:lpwstr/>
      </vt:variant>
      <vt:variant>
        <vt:i4>7929872</vt:i4>
      </vt:variant>
      <vt:variant>
        <vt:i4>3837</vt:i4>
      </vt:variant>
      <vt:variant>
        <vt:i4>0</vt:i4>
      </vt:variant>
      <vt:variant>
        <vt:i4>5</vt:i4>
      </vt:variant>
      <vt:variant>
        <vt:lpwstr>https://www.nevo.co.il/law_word/law14/law-2967.pdf</vt:lpwstr>
      </vt:variant>
      <vt:variant>
        <vt:lpwstr/>
      </vt:variant>
      <vt:variant>
        <vt:i4>589942</vt:i4>
      </vt:variant>
      <vt:variant>
        <vt:i4>3834</vt:i4>
      </vt:variant>
      <vt:variant>
        <vt:i4>0</vt:i4>
      </vt:variant>
      <vt:variant>
        <vt:i4>5</vt:i4>
      </vt:variant>
      <vt:variant>
        <vt:lpwstr>http://www.nevo.co.il/Law_word/law17/PROP-3080.pdf</vt:lpwstr>
      </vt:variant>
      <vt:variant>
        <vt:lpwstr/>
      </vt:variant>
      <vt:variant>
        <vt:i4>7929862</vt:i4>
      </vt:variant>
      <vt:variant>
        <vt:i4>3831</vt:i4>
      </vt:variant>
      <vt:variant>
        <vt:i4>0</vt:i4>
      </vt:variant>
      <vt:variant>
        <vt:i4>5</vt:i4>
      </vt:variant>
      <vt:variant>
        <vt:lpwstr>http://www.nevo.co.il/Law_word/law14/LAW-1877.pdf</vt:lpwstr>
      </vt:variant>
      <vt:variant>
        <vt:lpwstr/>
      </vt:variant>
      <vt:variant>
        <vt:i4>393343</vt:i4>
      </vt:variant>
      <vt:variant>
        <vt:i4>3828</vt:i4>
      </vt:variant>
      <vt:variant>
        <vt:i4>0</vt:i4>
      </vt:variant>
      <vt:variant>
        <vt:i4>5</vt:i4>
      </vt:variant>
      <vt:variant>
        <vt:lpwstr>http://www.nevo.co.il/Law_word/law17/PROP-2609.pdf</vt:lpwstr>
      </vt:variant>
      <vt:variant>
        <vt:lpwstr/>
      </vt:variant>
      <vt:variant>
        <vt:i4>8126470</vt:i4>
      </vt:variant>
      <vt:variant>
        <vt:i4>3825</vt:i4>
      </vt:variant>
      <vt:variant>
        <vt:i4>0</vt:i4>
      </vt:variant>
      <vt:variant>
        <vt:i4>5</vt:i4>
      </vt:variant>
      <vt:variant>
        <vt:lpwstr>http://www.nevo.co.il/Law_word/law14/LAW-1629.pdf</vt:lpwstr>
      </vt:variant>
      <vt:variant>
        <vt:lpwstr/>
      </vt:variant>
      <vt:variant>
        <vt:i4>393343</vt:i4>
      </vt:variant>
      <vt:variant>
        <vt:i4>3822</vt:i4>
      </vt:variant>
      <vt:variant>
        <vt:i4>0</vt:i4>
      </vt:variant>
      <vt:variant>
        <vt:i4>5</vt:i4>
      </vt:variant>
      <vt:variant>
        <vt:lpwstr>http://www.nevo.co.il/Law_word/law17/PROP-2609.pdf</vt:lpwstr>
      </vt:variant>
      <vt:variant>
        <vt:lpwstr/>
      </vt:variant>
      <vt:variant>
        <vt:i4>8126470</vt:i4>
      </vt:variant>
      <vt:variant>
        <vt:i4>3819</vt:i4>
      </vt:variant>
      <vt:variant>
        <vt:i4>0</vt:i4>
      </vt:variant>
      <vt:variant>
        <vt:i4>5</vt:i4>
      </vt:variant>
      <vt:variant>
        <vt:lpwstr>http://www.nevo.co.il/Law_word/law14/LAW-1629.pdf</vt:lpwstr>
      </vt:variant>
      <vt:variant>
        <vt:lpwstr/>
      </vt:variant>
      <vt:variant>
        <vt:i4>7864406</vt:i4>
      </vt:variant>
      <vt:variant>
        <vt:i4>3816</vt:i4>
      </vt:variant>
      <vt:variant>
        <vt:i4>0</vt:i4>
      </vt:variant>
      <vt:variant>
        <vt:i4>5</vt:i4>
      </vt:variant>
      <vt:variant>
        <vt:lpwstr>http://www.nevo.co.il/Law_word/law15/MEMSHALA-144.pdf</vt:lpwstr>
      </vt:variant>
      <vt:variant>
        <vt:lpwstr/>
      </vt:variant>
      <vt:variant>
        <vt:i4>8192009</vt:i4>
      </vt:variant>
      <vt:variant>
        <vt:i4>3813</vt:i4>
      </vt:variant>
      <vt:variant>
        <vt:i4>0</vt:i4>
      </vt:variant>
      <vt:variant>
        <vt:i4>5</vt:i4>
      </vt:variant>
      <vt:variant>
        <vt:lpwstr>http://www.nevo.co.il/Law_word/law14/LAW-2000.pdf</vt:lpwstr>
      </vt:variant>
      <vt:variant>
        <vt:lpwstr/>
      </vt:variant>
      <vt:variant>
        <vt:i4>393343</vt:i4>
      </vt:variant>
      <vt:variant>
        <vt:i4>3810</vt:i4>
      </vt:variant>
      <vt:variant>
        <vt:i4>0</vt:i4>
      </vt:variant>
      <vt:variant>
        <vt:i4>5</vt:i4>
      </vt:variant>
      <vt:variant>
        <vt:lpwstr>http://www.nevo.co.il/Law_word/law17/PROP-2609.pdf</vt:lpwstr>
      </vt:variant>
      <vt:variant>
        <vt:lpwstr/>
      </vt:variant>
      <vt:variant>
        <vt:i4>8126470</vt:i4>
      </vt:variant>
      <vt:variant>
        <vt:i4>3807</vt:i4>
      </vt:variant>
      <vt:variant>
        <vt:i4>0</vt:i4>
      </vt:variant>
      <vt:variant>
        <vt:i4>5</vt:i4>
      </vt:variant>
      <vt:variant>
        <vt:lpwstr>http://www.nevo.co.il/Law_word/law14/LAW-1629.pdf</vt:lpwstr>
      </vt:variant>
      <vt:variant>
        <vt:lpwstr/>
      </vt:variant>
      <vt:variant>
        <vt:i4>1310829</vt:i4>
      </vt:variant>
      <vt:variant>
        <vt:i4>3804</vt:i4>
      </vt:variant>
      <vt:variant>
        <vt:i4>0</vt:i4>
      </vt:variant>
      <vt:variant>
        <vt:i4>5</vt:i4>
      </vt:variant>
      <vt:variant>
        <vt:lpwstr>http://www.nevo.co.il/Law_word/law15/memshala-1256.pdf</vt:lpwstr>
      </vt:variant>
      <vt:variant>
        <vt:lpwstr/>
      </vt:variant>
      <vt:variant>
        <vt:i4>7995403</vt:i4>
      </vt:variant>
      <vt:variant>
        <vt:i4>3801</vt:i4>
      </vt:variant>
      <vt:variant>
        <vt:i4>0</vt:i4>
      </vt:variant>
      <vt:variant>
        <vt:i4>5</vt:i4>
      </vt:variant>
      <vt:variant>
        <vt:lpwstr>http://www.nevo.co.il/Law_word/law14/law-2775.pdf</vt:lpwstr>
      </vt:variant>
      <vt:variant>
        <vt:lpwstr/>
      </vt:variant>
      <vt:variant>
        <vt:i4>7995474</vt:i4>
      </vt:variant>
      <vt:variant>
        <vt:i4>3798</vt:i4>
      </vt:variant>
      <vt:variant>
        <vt:i4>0</vt:i4>
      </vt:variant>
      <vt:variant>
        <vt:i4>5</vt:i4>
      </vt:variant>
      <vt:variant>
        <vt:lpwstr>http://www.nevo.co.il/Law_word/law15/memshala-362.pdf</vt:lpwstr>
      </vt:variant>
      <vt:variant>
        <vt:lpwstr/>
      </vt:variant>
      <vt:variant>
        <vt:i4>7929856</vt:i4>
      </vt:variant>
      <vt:variant>
        <vt:i4>3795</vt:i4>
      </vt:variant>
      <vt:variant>
        <vt:i4>0</vt:i4>
      </vt:variant>
      <vt:variant>
        <vt:i4>5</vt:i4>
      </vt:variant>
      <vt:variant>
        <vt:lpwstr>http://www.nevo.co.il/Law_word/law14/law-2148.pdf</vt:lpwstr>
      </vt:variant>
      <vt:variant>
        <vt:lpwstr/>
      </vt:variant>
      <vt:variant>
        <vt:i4>7864406</vt:i4>
      </vt:variant>
      <vt:variant>
        <vt:i4>3792</vt:i4>
      </vt:variant>
      <vt:variant>
        <vt:i4>0</vt:i4>
      </vt:variant>
      <vt:variant>
        <vt:i4>5</vt:i4>
      </vt:variant>
      <vt:variant>
        <vt:lpwstr>http://www.nevo.co.il/Law_word/law15/MEMSHALA-144.pdf</vt:lpwstr>
      </vt:variant>
      <vt:variant>
        <vt:lpwstr/>
      </vt:variant>
      <vt:variant>
        <vt:i4>8192009</vt:i4>
      </vt:variant>
      <vt:variant>
        <vt:i4>3789</vt:i4>
      </vt:variant>
      <vt:variant>
        <vt:i4>0</vt:i4>
      </vt:variant>
      <vt:variant>
        <vt:i4>5</vt:i4>
      </vt:variant>
      <vt:variant>
        <vt:lpwstr>http://www.nevo.co.il/Law_word/law14/LAW-2000.pdf</vt:lpwstr>
      </vt:variant>
      <vt:variant>
        <vt:lpwstr/>
      </vt:variant>
      <vt:variant>
        <vt:i4>393343</vt:i4>
      </vt:variant>
      <vt:variant>
        <vt:i4>3786</vt:i4>
      </vt:variant>
      <vt:variant>
        <vt:i4>0</vt:i4>
      </vt:variant>
      <vt:variant>
        <vt:i4>5</vt:i4>
      </vt:variant>
      <vt:variant>
        <vt:lpwstr>http://www.nevo.co.il/Law_word/law17/PROP-2609.pdf</vt:lpwstr>
      </vt:variant>
      <vt:variant>
        <vt:lpwstr/>
      </vt:variant>
      <vt:variant>
        <vt:i4>8126470</vt:i4>
      </vt:variant>
      <vt:variant>
        <vt:i4>3783</vt:i4>
      </vt:variant>
      <vt:variant>
        <vt:i4>0</vt:i4>
      </vt:variant>
      <vt:variant>
        <vt:i4>5</vt:i4>
      </vt:variant>
      <vt:variant>
        <vt:lpwstr>http://www.nevo.co.il/Law_word/law14/LAW-1629.pdf</vt:lpwstr>
      </vt:variant>
      <vt:variant>
        <vt:lpwstr/>
      </vt:variant>
      <vt:variant>
        <vt:i4>7864406</vt:i4>
      </vt:variant>
      <vt:variant>
        <vt:i4>3780</vt:i4>
      </vt:variant>
      <vt:variant>
        <vt:i4>0</vt:i4>
      </vt:variant>
      <vt:variant>
        <vt:i4>5</vt:i4>
      </vt:variant>
      <vt:variant>
        <vt:lpwstr>http://www.nevo.co.il/Law_word/law15/MEMSHALA-144.pdf</vt:lpwstr>
      </vt:variant>
      <vt:variant>
        <vt:lpwstr/>
      </vt:variant>
      <vt:variant>
        <vt:i4>8192009</vt:i4>
      </vt:variant>
      <vt:variant>
        <vt:i4>3777</vt:i4>
      </vt:variant>
      <vt:variant>
        <vt:i4>0</vt:i4>
      </vt:variant>
      <vt:variant>
        <vt:i4>5</vt:i4>
      </vt:variant>
      <vt:variant>
        <vt:lpwstr>http://www.nevo.co.il/Law_word/law14/LAW-2000.pdf</vt:lpwstr>
      </vt:variant>
      <vt:variant>
        <vt:lpwstr/>
      </vt:variant>
      <vt:variant>
        <vt:i4>589942</vt:i4>
      </vt:variant>
      <vt:variant>
        <vt:i4>3774</vt:i4>
      </vt:variant>
      <vt:variant>
        <vt:i4>0</vt:i4>
      </vt:variant>
      <vt:variant>
        <vt:i4>5</vt:i4>
      </vt:variant>
      <vt:variant>
        <vt:lpwstr>http://www.nevo.co.il/Law_word/law17/PROP-3080.pdf</vt:lpwstr>
      </vt:variant>
      <vt:variant>
        <vt:lpwstr/>
      </vt:variant>
      <vt:variant>
        <vt:i4>7929862</vt:i4>
      </vt:variant>
      <vt:variant>
        <vt:i4>3771</vt:i4>
      </vt:variant>
      <vt:variant>
        <vt:i4>0</vt:i4>
      </vt:variant>
      <vt:variant>
        <vt:i4>5</vt:i4>
      </vt:variant>
      <vt:variant>
        <vt:lpwstr>http://www.nevo.co.il/Law_word/law14/LAW-1877.pdf</vt:lpwstr>
      </vt:variant>
      <vt:variant>
        <vt:lpwstr/>
      </vt:variant>
      <vt:variant>
        <vt:i4>393343</vt:i4>
      </vt:variant>
      <vt:variant>
        <vt:i4>3768</vt:i4>
      </vt:variant>
      <vt:variant>
        <vt:i4>0</vt:i4>
      </vt:variant>
      <vt:variant>
        <vt:i4>5</vt:i4>
      </vt:variant>
      <vt:variant>
        <vt:lpwstr>http://www.nevo.co.il/Law_word/law17/PROP-2609.pdf</vt:lpwstr>
      </vt:variant>
      <vt:variant>
        <vt:lpwstr/>
      </vt:variant>
      <vt:variant>
        <vt:i4>8126470</vt:i4>
      </vt:variant>
      <vt:variant>
        <vt:i4>3765</vt:i4>
      </vt:variant>
      <vt:variant>
        <vt:i4>0</vt:i4>
      </vt:variant>
      <vt:variant>
        <vt:i4>5</vt:i4>
      </vt:variant>
      <vt:variant>
        <vt:lpwstr>http://www.nevo.co.il/Law_word/law14/LAW-1629.pdf</vt:lpwstr>
      </vt:variant>
      <vt:variant>
        <vt:lpwstr/>
      </vt:variant>
      <vt:variant>
        <vt:i4>7602201</vt:i4>
      </vt:variant>
      <vt:variant>
        <vt:i4>3762</vt:i4>
      </vt:variant>
      <vt:variant>
        <vt:i4>0</vt:i4>
      </vt:variant>
      <vt:variant>
        <vt:i4>5</vt:i4>
      </vt:variant>
      <vt:variant>
        <vt:lpwstr>https://www.nevo.co.il/Law_word/law15/memshala-1440.pdf</vt:lpwstr>
      </vt:variant>
      <vt:variant>
        <vt:lpwstr/>
      </vt:variant>
      <vt:variant>
        <vt:i4>7929872</vt:i4>
      </vt:variant>
      <vt:variant>
        <vt:i4>3759</vt:i4>
      </vt:variant>
      <vt:variant>
        <vt:i4>0</vt:i4>
      </vt:variant>
      <vt:variant>
        <vt:i4>5</vt:i4>
      </vt:variant>
      <vt:variant>
        <vt:lpwstr>https://www.nevo.co.il/law_word/law14/law-2967.pdf</vt:lpwstr>
      </vt:variant>
      <vt:variant>
        <vt:lpwstr/>
      </vt:variant>
      <vt:variant>
        <vt:i4>1310829</vt:i4>
      </vt:variant>
      <vt:variant>
        <vt:i4>3756</vt:i4>
      </vt:variant>
      <vt:variant>
        <vt:i4>0</vt:i4>
      </vt:variant>
      <vt:variant>
        <vt:i4>5</vt:i4>
      </vt:variant>
      <vt:variant>
        <vt:lpwstr>http://www.nevo.co.il/Law_word/law15/memshala-1256.pdf</vt:lpwstr>
      </vt:variant>
      <vt:variant>
        <vt:lpwstr/>
      </vt:variant>
      <vt:variant>
        <vt:i4>7995403</vt:i4>
      </vt:variant>
      <vt:variant>
        <vt:i4>3753</vt:i4>
      </vt:variant>
      <vt:variant>
        <vt:i4>0</vt:i4>
      </vt:variant>
      <vt:variant>
        <vt:i4>5</vt:i4>
      </vt:variant>
      <vt:variant>
        <vt:lpwstr>http://www.nevo.co.il/Law_word/law14/law-2775.pdf</vt:lpwstr>
      </vt:variant>
      <vt:variant>
        <vt:lpwstr/>
      </vt:variant>
      <vt:variant>
        <vt:i4>7864406</vt:i4>
      </vt:variant>
      <vt:variant>
        <vt:i4>3750</vt:i4>
      </vt:variant>
      <vt:variant>
        <vt:i4>0</vt:i4>
      </vt:variant>
      <vt:variant>
        <vt:i4>5</vt:i4>
      </vt:variant>
      <vt:variant>
        <vt:lpwstr>http://www.nevo.co.il/Law_word/law15/MEMSHALA-144.pdf</vt:lpwstr>
      </vt:variant>
      <vt:variant>
        <vt:lpwstr/>
      </vt:variant>
      <vt:variant>
        <vt:i4>8192009</vt:i4>
      </vt:variant>
      <vt:variant>
        <vt:i4>3747</vt:i4>
      </vt:variant>
      <vt:variant>
        <vt:i4>0</vt:i4>
      </vt:variant>
      <vt:variant>
        <vt:i4>5</vt:i4>
      </vt:variant>
      <vt:variant>
        <vt:lpwstr>http://www.nevo.co.il/Law_word/law14/LAW-2000.pdf</vt:lpwstr>
      </vt:variant>
      <vt:variant>
        <vt:lpwstr/>
      </vt:variant>
      <vt:variant>
        <vt:i4>589942</vt:i4>
      </vt:variant>
      <vt:variant>
        <vt:i4>3744</vt:i4>
      </vt:variant>
      <vt:variant>
        <vt:i4>0</vt:i4>
      </vt:variant>
      <vt:variant>
        <vt:i4>5</vt:i4>
      </vt:variant>
      <vt:variant>
        <vt:lpwstr>http://www.nevo.co.il/Law_word/law17/PROP-3080.pdf</vt:lpwstr>
      </vt:variant>
      <vt:variant>
        <vt:lpwstr/>
      </vt:variant>
      <vt:variant>
        <vt:i4>7929862</vt:i4>
      </vt:variant>
      <vt:variant>
        <vt:i4>3741</vt:i4>
      </vt:variant>
      <vt:variant>
        <vt:i4>0</vt:i4>
      </vt:variant>
      <vt:variant>
        <vt:i4>5</vt:i4>
      </vt:variant>
      <vt:variant>
        <vt:lpwstr>http://www.nevo.co.il/Law_word/law14/LAW-1877.pdf</vt:lpwstr>
      </vt:variant>
      <vt:variant>
        <vt:lpwstr/>
      </vt:variant>
      <vt:variant>
        <vt:i4>393343</vt:i4>
      </vt:variant>
      <vt:variant>
        <vt:i4>3738</vt:i4>
      </vt:variant>
      <vt:variant>
        <vt:i4>0</vt:i4>
      </vt:variant>
      <vt:variant>
        <vt:i4>5</vt:i4>
      </vt:variant>
      <vt:variant>
        <vt:lpwstr>http://www.nevo.co.il/Law_word/law17/PROP-2609.pdf</vt:lpwstr>
      </vt:variant>
      <vt:variant>
        <vt:lpwstr/>
      </vt:variant>
      <vt:variant>
        <vt:i4>8126470</vt:i4>
      </vt:variant>
      <vt:variant>
        <vt:i4>3735</vt:i4>
      </vt:variant>
      <vt:variant>
        <vt:i4>0</vt:i4>
      </vt:variant>
      <vt:variant>
        <vt:i4>5</vt:i4>
      </vt:variant>
      <vt:variant>
        <vt:lpwstr>http://www.nevo.co.il/Law_word/law14/LAW-1629.pdf</vt:lpwstr>
      </vt:variant>
      <vt:variant>
        <vt:lpwstr/>
      </vt:variant>
      <vt:variant>
        <vt:i4>852084</vt:i4>
      </vt:variant>
      <vt:variant>
        <vt:i4>3732</vt:i4>
      </vt:variant>
      <vt:variant>
        <vt:i4>0</vt:i4>
      </vt:variant>
      <vt:variant>
        <vt:i4>5</vt:i4>
      </vt:variant>
      <vt:variant>
        <vt:lpwstr>http://www.nevo.co.il/Law_word/law17/PROP-0490.pdf</vt:lpwstr>
      </vt:variant>
      <vt:variant>
        <vt:lpwstr/>
      </vt:variant>
      <vt:variant>
        <vt:i4>7929869</vt:i4>
      </vt:variant>
      <vt:variant>
        <vt:i4>3729</vt:i4>
      </vt:variant>
      <vt:variant>
        <vt:i4>0</vt:i4>
      </vt:variant>
      <vt:variant>
        <vt:i4>5</vt:i4>
      </vt:variant>
      <vt:variant>
        <vt:lpwstr>http://www.nevo.co.il/Law_word/law14/LAW-0367.pdf</vt:lpwstr>
      </vt:variant>
      <vt:variant>
        <vt:lpwstr/>
      </vt:variant>
      <vt:variant>
        <vt:i4>7602201</vt:i4>
      </vt:variant>
      <vt:variant>
        <vt:i4>3726</vt:i4>
      </vt:variant>
      <vt:variant>
        <vt:i4>0</vt:i4>
      </vt:variant>
      <vt:variant>
        <vt:i4>5</vt:i4>
      </vt:variant>
      <vt:variant>
        <vt:lpwstr>https://www.nevo.co.il/Law_word/law15/memshala-1440.pdf</vt:lpwstr>
      </vt:variant>
      <vt:variant>
        <vt:lpwstr/>
      </vt:variant>
      <vt:variant>
        <vt:i4>7929872</vt:i4>
      </vt:variant>
      <vt:variant>
        <vt:i4>3723</vt:i4>
      </vt:variant>
      <vt:variant>
        <vt:i4>0</vt:i4>
      </vt:variant>
      <vt:variant>
        <vt:i4>5</vt:i4>
      </vt:variant>
      <vt:variant>
        <vt:lpwstr>https://www.nevo.co.il/law_word/law14/law-2967.pdf</vt:lpwstr>
      </vt:variant>
      <vt:variant>
        <vt:lpwstr/>
      </vt:variant>
      <vt:variant>
        <vt:i4>786558</vt:i4>
      </vt:variant>
      <vt:variant>
        <vt:i4>3720</vt:i4>
      </vt:variant>
      <vt:variant>
        <vt:i4>0</vt:i4>
      </vt:variant>
      <vt:variant>
        <vt:i4>5</vt:i4>
      </vt:variant>
      <vt:variant>
        <vt:lpwstr>http://www.nevo.co.il/Law_word/law17/PROP-1520.pdf</vt:lpwstr>
      </vt:variant>
      <vt:variant>
        <vt:lpwstr/>
      </vt:variant>
      <vt:variant>
        <vt:i4>8192009</vt:i4>
      </vt:variant>
      <vt:variant>
        <vt:i4>3717</vt:i4>
      </vt:variant>
      <vt:variant>
        <vt:i4>0</vt:i4>
      </vt:variant>
      <vt:variant>
        <vt:i4>5</vt:i4>
      </vt:variant>
      <vt:variant>
        <vt:lpwstr>http://www.nevo.co.il/Law_word/law14/LAW-1030.pdf</vt:lpwstr>
      </vt:variant>
      <vt:variant>
        <vt:lpwstr/>
      </vt:variant>
      <vt:variant>
        <vt:i4>2555998</vt:i4>
      </vt:variant>
      <vt:variant>
        <vt:i4>3714</vt:i4>
      </vt:variant>
      <vt:variant>
        <vt:i4>0</vt:i4>
      </vt:variant>
      <vt:variant>
        <vt:i4>5</vt:i4>
      </vt:variant>
      <vt:variant>
        <vt:lpwstr>http://www.nevo.co.il/Law_word/law15/MEMSHALA-77.pdf</vt:lpwstr>
      </vt:variant>
      <vt:variant>
        <vt:lpwstr/>
      </vt:variant>
      <vt:variant>
        <vt:i4>8323081</vt:i4>
      </vt:variant>
      <vt:variant>
        <vt:i4>3711</vt:i4>
      </vt:variant>
      <vt:variant>
        <vt:i4>0</vt:i4>
      </vt:variant>
      <vt:variant>
        <vt:i4>5</vt:i4>
      </vt:variant>
      <vt:variant>
        <vt:lpwstr>http://www.nevo.co.il/Law_word/law14/LAW-2020.pdf</vt:lpwstr>
      </vt:variant>
      <vt:variant>
        <vt:lpwstr/>
      </vt:variant>
      <vt:variant>
        <vt:i4>524412</vt:i4>
      </vt:variant>
      <vt:variant>
        <vt:i4>3708</vt:i4>
      </vt:variant>
      <vt:variant>
        <vt:i4>0</vt:i4>
      </vt:variant>
      <vt:variant>
        <vt:i4>5</vt:i4>
      </vt:variant>
      <vt:variant>
        <vt:lpwstr>http://www.nevo.co.il/Law_word/law17/PROP-1908.pdf</vt:lpwstr>
      </vt:variant>
      <vt:variant>
        <vt:lpwstr/>
      </vt:variant>
      <vt:variant>
        <vt:i4>8192011</vt:i4>
      </vt:variant>
      <vt:variant>
        <vt:i4>3705</vt:i4>
      </vt:variant>
      <vt:variant>
        <vt:i4>0</vt:i4>
      </vt:variant>
      <vt:variant>
        <vt:i4>5</vt:i4>
      </vt:variant>
      <vt:variant>
        <vt:lpwstr>http://www.nevo.co.il/Law_word/law14/LAW-1331.pdf</vt:lpwstr>
      </vt:variant>
      <vt:variant>
        <vt:lpwstr/>
      </vt:variant>
      <vt:variant>
        <vt:i4>524408</vt:i4>
      </vt:variant>
      <vt:variant>
        <vt:i4>3702</vt:i4>
      </vt:variant>
      <vt:variant>
        <vt:i4>0</vt:i4>
      </vt:variant>
      <vt:variant>
        <vt:i4>5</vt:i4>
      </vt:variant>
      <vt:variant>
        <vt:lpwstr>http://www.nevo.co.il/Law_word/law17/PROP-2677.pdf</vt:lpwstr>
      </vt:variant>
      <vt:variant>
        <vt:lpwstr/>
      </vt:variant>
      <vt:variant>
        <vt:i4>7929862</vt:i4>
      </vt:variant>
      <vt:variant>
        <vt:i4>3699</vt:i4>
      </vt:variant>
      <vt:variant>
        <vt:i4>0</vt:i4>
      </vt:variant>
      <vt:variant>
        <vt:i4>5</vt:i4>
      </vt:variant>
      <vt:variant>
        <vt:lpwstr>http://www.nevo.co.il/Law_word/law14/LAW-1679.pdf</vt:lpwstr>
      </vt:variant>
      <vt:variant>
        <vt:lpwstr/>
      </vt:variant>
      <vt:variant>
        <vt:i4>2555998</vt:i4>
      </vt:variant>
      <vt:variant>
        <vt:i4>3696</vt:i4>
      </vt:variant>
      <vt:variant>
        <vt:i4>0</vt:i4>
      </vt:variant>
      <vt:variant>
        <vt:i4>5</vt:i4>
      </vt:variant>
      <vt:variant>
        <vt:lpwstr>http://www.nevo.co.il/Law_word/law15/MEMSHALA-77.pdf</vt:lpwstr>
      </vt:variant>
      <vt:variant>
        <vt:lpwstr/>
      </vt:variant>
      <vt:variant>
        <vt:i4>8323081</vt:i4>
      </vt:variant>
      <vt:variant>
        <vt:i4>3693</vt:i4>
      </vt:variant>
      <vt:variant>
        <vt:i4>0</vt:i4>
      </vt:variant>
      <vt:variant>
        <vt:i4>5</vt:i4>
      </vt:variant>
      <vt:variant>
        <vt:lpwstr>http://www.nevo.co.il/Law_word/law14/LAW-2020.pdf</vt:lpwstr>
      </vt:variant>
      <vt:variant>
        <vt:lpwstr/>
      </vt:variant>
      <vt:variant>
        <vt:i4>786559</vt:i4>
      </vt:variant>
      <vt:variant>
        <vt:i4>3690</vt:i4>
      </vt:variant>
      <vt:variant>
        <vt:i4>0</vt:i4>
      </vt:variant>
      <vt:variant>
        <vt:i4>5</vt:i4>
      </vt:variant>
      <vt:variant>
        <vt:lpwstr>http://www.nevo.co.il/Law_word/law17/PROP-0623.pdf</vt:lpwstr>
      </vt:variant>
      <vt:variant>
        <vt:lpwstr/>
      </vt:variant>
      <vt:variant>
        <vt:i4>7929869</vt:i4>
      </vt:variant>
      <vt:variant>
        <vt:i4>3687</vt:i4>
      </vt:variant>
      <vt:variant>
        <vt:i4>0</vt:i4>
      </vt:variant>
      <vt:variant>
        <vt:i4>5</vt:i4>
      </vt:variant>
      <vt:variant>
        <vt:lpwstr>http://www.nevo.co.il/Law_word/law14/LAW-0460.pdf</vt:lpwstr>
      </vt:variant>
      <vt:variant>
        <vt:lpwstr/>
      </vt:variant>
      <vt:variant>
        <vt:i4>7995477</vt:i4>
      </vt:variant>
      <vt:variant>
        <vt:i4>3684</vt:i4>
      </vt:variant>
      <vt:variant>
        <vt:i4>0</vt:i4>
      </vt:variant>
      <vt:variant>
        <vt:i4>5</vt:i4>
      </vt:variant>
      <vt:variant>
        <vt:lpwstr>http://www.nevo.co.il/Law_word/law15/memshala-563.pdf</vt:lpwstr>
      </vt:variant>
      <vt:variant>
        <vt:lpwstr/>
      </vt:variant>
      <vt:variant>
        <vt:i4>8126466</vt:i4>
      </vt:variant>
      <vt:variant>
        <vt:i4>3681</vt:i4>
      </vt:variant>
      <vt:variant>
        <vt:i4>0</vt:i4>
      </vt:variant>
      <vt:variant>
        <vt:i4>5</vt:i4>
      </vt:variant>
      <vt:variant>
        <vt:lpwstr>http://www.nevo.co.il/Law_word/law14/law-2318.pdf</vt:lpwstr>
      </vt:variant>
      <vt:variant>
        <vt:lpwstr/>
      </vt:variant>
      <vt:variant>
        <vt:i4>655485</vt:i4>
      </vt:variant>
      <vt:variant>
        <vt:i4>3678</vt:i4>
      </vt:variant>
      <vt:variant>
        <vt:i4>0</vt:i4>
      </vt:variant>
      <vt:variant>
        <vt:i4>5</vt:i4>
      </vt:variant>
      <vt:variant>
        <vt:lpwstr>http://www.nevo.co.il/Law_word/law17/PROP-3033.pdf</vt:lpwstr>
      </vt:variant>
      <vt:variant>
        <vt:lpwstr/>
      </vt:variant>
      <vt:variant>
        <vt:i4>8257536</vt:i4>
      </vt:variant>
      <vt:variant>
        <vt:i4>3675</vt:i4>
      </vt:variant>
      <vt:variant>
        <vt:i4>0</vt:i4>
      </vt:variant>
      <vt:variant>
        <vt:i4>5</vt:i4>
      </vt:variant>
      <vt:variant>
        <vt:lpwstr>http://www.nevo.co.il/Law_word/law14/LAW-1900.pdf</vt:lpwstr>
      </vt:variant>
      <vt:variant>
        <vt:lpwstr/>
      </vt:variant>
      <vt:variant>
        <vt:i4>3866648</vt:i4>
      </vt:variant>
      <vt:variant>
        <vt:i4>3672</vt:i4>
      </vt:variant>
      <vt:variant>
        <vt:i4>0</vt:i4>
      </vt:variant>
      <vt:variant>
        <vt:i4>5</vt:i4>
      </vt:variant>
      <vt:variant>
        <vt:lpwstr>http://www.nevo.co.il/Law_word/law16/KNESSET-129.pdf</vt:lpwstr>
      </vt:variant>
      <vt:variant>
        <vt:lpwstr/>
      </vt:variant>
      <vt:variant>
        <vt:i4>7667712</vt:i4>
      </vt:variant>
      <vt:variant>
        <vt:i4>3669</vt:i4>
      </vt:variant>
      <vt:variant>
        <vt:i4>0</vt:i4>
      </vt:variant>
      <vt:variant>
        <vt:i4>5</vt:i4>
      </vt:variant>
      <vt:variant>
        <vt:lpwstr>http://www.nevo.co.il/Law_word/law14/LAW-2089.pdf</vt:lpwstr>
      </vt:variant>
      <vt:variant>
        <vt:lpwstr/>
      </vt:variant>
      <vt:variant>
        <vt:i4>655485</vt:i4>
      </vt:variant>
      <vt:variant>
        <vt:i4>3666</vt:i4>
      </vt:variant>
      <vt:variant>
        <vt:i4>0</vt:i4>
      </vt:variant>
      <vt:variant>
        <vt:i4>5</vt:i4>
      </vt:variant>
      <vt:variant>
        <vt:lpwstr>http://www.nevo.co.il/Law_word/law17/PROP-3033.pdf</vt:lpwstr>
      </vt:variant>
      <vt:variant>
        <vt:lpwstr/>
      </vt:variant>
      <vt:variant>
        <vt:i4>8257536</vt:i4>
      </vt:variant>
      <vt:variant>
        <vt:i4>3663</vt:i4>
      </vt:variant>
      <vt:variant>
        <vt:i4>0</vt:i4>
      </vt:variant>
      <vt:variant>
        <vt:i4>5</vt:i4>
      </vt:variant>
      <vt:variant>
        <vt:lpwstr>http://www.nevo.co.il/Law_word/law14/LAW-1900.pdf</vt:lpwstr>
      </vt:variant>
      <vt:variant>
        <vt:lpwstr/>
      </vt:variant>
      <vt:variant>
        <vt:i4>786558</vt:i4>
      </vt:variant>
      <vt:variant>
        <vt:i4>3660</vt:i4>
      </vt:variant>
      <vt:variant>
        <vt:i4>0</vt:i4>
      </vt:variant>
      <vt:variant>
        <vt:i4>5</vt:i4>
      </vt:variant>
      <vt:variant>
        <vt:lpwstr>http://www.nevo.co.il/Law_word/law17/PROP-1520.pdf</vt:lpwstr>
      </vt:variant>
      <vt:variant>
        <vt:lpwstr/>
      </vt:variant>
      <vt:variant>
        <vt:i4>8192009</vt:i4>
      </vt:variant>
      <vt:variant>
        <vt:i4>3657</vt:i4>
      </vt:variant>
      <vt:variant>
        <vt:i4>0</vt:i4>
      </vt:variant>
      <vt:variant>
        <vt:i4>5</vt:i4>
      </vt:variant>
      <vt:variant>
        <vt:lpwstr>http://www.nevo.co.il/Law_word/law14/LAW-1030.pdf</vt:lpwstr>
      </vt:variant>
      <vt:variant>
        <vt:lpwstr/>
      </vt:variant>
      <vt:variant>
        <vt:i4>786549</vt:i4>
      </vt:variant>
      <vt:variant>
        <vt:i4>3654</vt:i4>
      </vt:variant>
      <vt:variant>
        <vt:i4>0</vt:i4>
      </vt:variant>
      <vt:variant>
        <vt:i4>5</vt:i4>
      </vt:variant>
      <vt:variant>
        <vt:lpwstr>http://www.nevo.co.il/Law_word/law17/PROP-1396.pdf</vt:lpwstr>
      </vt:variant>
      <vt:variant>
        <vt:lpwstr/>
      </vt:variant>
      <vt:variant>
        <vt:i4>8060937</vt:i4>
      </vt:variant>
      <vt:variant>
        <vt:i4>3651</vt:i4>
      </vt:variant>
      <vt:variant>
        <vt:i4>0</vt:i4>
      </vt:variant>
      <vt:variant>
        <vt:i4>5</vt:i4>
      </vt:variant>
      <vt:variant>
        <vt:lpwstr>http://www.nevo.co.il/Law_word/law14/LAW-0949.pdf</vt:lpwstr>
      </vt:variant>
      <vt:variant>
        <vt:lpwstr/>
      </vt:variant>
      <vt:variant>
        <vt:i4>7995477</vt:i4>
      </vt:variant>
      <vt:variant>
        <vt:i4>3648</vt:i4>
      </vt:variant>
      <vt:variant>
        <vt:i4>0</vt:i4>
      </vt:variant>
      <vt:variant>
        <vt:i4>5</vt:i4>
      </vt:variant>
      <vt:variant>
        <vt:lpwstr>http://www.nevo.co.il/Law_word/law15/memshala-563.pdf</vt:lpwstr>
      </vt:variant>
      <vt:variant>
        <vt:lpwstr/>
      </vt:variant>
      <vt:variant>
        <vt:i4>8126466</vt:i4>
      </vt:variant>
      <vt:variant>
        <vt:i4>3645</vt:i4>
      </vt:variant>
      <vt:variant>
        <vt:i4>0</vt:i4>
      </vt:variant>
      <vt:variant>
        <vt:i4>5</vt:i4>
      </vt:variant>
      <vt:variant>
        <vt:lpwstr>http://www.nevo.co.il/Law_word/law14/law-2318.pdf</vt:lpwstr>
      </vt:variant>
      <vt:variant>
        <vt:lpwstr/>
      </vt:variant>
      <vt:variant>
        <vt:i4>393343</vt:i4>
      </vt:variant>
      <vt:variant>
        <vt:i4>3642</vt:i4>
      </vt:variant>
      <vt:variant>
        <vt:i4>0</vt:i4>
      </vt:variant>
      <vt:variant>
        <vt:i4>5</vt:i4>
      </vt:variant>
      <vt:variant>
        <vt:lpwstr>http://www.nevo.co.il/Law_word/law17/PROP-2609.pdf</vt:lpwstr>
      </vt:variant>
      <vt:variant>
        <vt:lpwstr/>
      </vt:variant>
      <vt:variant>
        <vt:i4>8126470</vt:i4>
      </vt:variant>
      <vt:variant>
        <vt:i4>3639</vt:i4>
      </vt:variant>
      <vt:variant>
        <vt:i4>0</vt:i4>
      </vt:variant>
      <vt:variant>
        <vt:i4>5</vt:i4>
      </vt:variant>
      <vt:variant>
        <vt:lpwstr>http://www.nevo.co.il/Law_word/law14/LAW-1629.pdf</vt:lpwstr>
      </vt:variant>
      <vt:variant>
        <vt:lpwstr/>
      </vt:variant>
      <vt:variant>
        <vt:i4>852087</vt:i4>
      </vt:variant>
      <vt:variant>
        <vt:i4>3636</vt:i4>
      </vt:variant>
      <vt:variant>
        <vt:i4>0</vt:i4>
      </vt:variant>
      <vt:variant>
        <vt:i4>5</vt:i4>
      </vt:variant>
      <vt:variant>
        <vt:lpwstr>http://www.nevo.co.il/Law_word/law17/PROP-2480.pdf</vt:lpwstr>
      </vt:variant>
      <vt:variant>
        <vt:lpwstr/>
      </vt:variant>
      <vt:variant>
        <vt:i4>8323078</vt:i4>
      </vt:variant>
      <vt:variant>
        <vt:i4>3633</vt:i4>
      </vt:variant>
      <vt:variant>
        <vt:i4>0</vt:i4>
      </vt:variant>
      <vt:variant>
        <vt:i4>5</vt:i4>
      </vt:variant>
      <vt:variant>
        <vt:lpwstr>http://www.nevo.co.il/Law_word/law14/LAW-1619.pdf</vt:lpwstr>
      </vt:variant>
      <vt:variant>
        <vt:lpwstr/>
      </vt:variant>
      <vt:variant>
        <vt:i4>786555</vt:i4>
      </vt:variant>
      <vt:variant>
        <vt:i4>3630</vt:i4>
      </vt:variant>
      <vt:variant>
        <vt:i4>0</vt:i4>
      </vt:variant>
      <vt:variant>
        <vt:i4>5</vt:i4>
      </vt:variant>
      <vt:variant>
        <vt:lpwstr>http://www.nevo.co.il/Law_word/law17/PROP-1570.pdf</vt:lpwstr>
      </vt:variant>
      <vt:variant>
        <vt:lpwstr/>
      </vt:variant>
      <vt:variant>
        <vt:i4>8257544</vt:i4>
      </vt:variant>
      <vt:variant>
        <vt:i4>3627</vt:i4>
      </vt:variant>
      <vt:variant>
        <vt:i4>0</vt:i4>
      </vt:variant>
      <vt:variant>
        <vt:i4>5</vt:i4>
      </vt:variant>
      <vt:variant>
        <vt:lpwstr>http://www.nevo.co.il/Law_word/law14/LAW-1100.pdf</vt:lpwstr>
      </vt:variant>
      <vt:variant>
        <vt:lpwstr/>
      </vt:variant>
      <vt:variant>
        <vt:i4>786549</vt:i4>
      </vt:variant>
      <vt:variant>
        <vt:i4>3624</vt:i4>
      </vt:variant>
      <vt:variant>
        <vt:i4>0</vt:i4>
      </vt:variant>
      <vt:variant>
        <vt:i4>5</vt:i4>
      </vt:variant>
      <vt:variant>
        <vt:lpwstr>http://www.nevo.co.il/Law_word/law17/PROP-1396.pdf</vt:lpwstr>
      </vt:variant>
      <vt:variant>
        <vt:lpwstr/>
      </vt:variant>
      <vt:variant>
        <vt:i4>8060937</vt:i4>
      </vt:variant>
      <vt:variant>
        <vt:i4>3621</vt:i4>
      </vt:variant>
      <vt:variant>
        <vt:i4>0</vt:i4>
      </vt:variant>
      <vt:variant>
        <vt:i4>5</vt:i4>
      </vt:variant>
      <vt:variant>
        <vt:lpwstr>http://www.nevo.co.il/Law_word/law14/LAW-0949.pdf</vt:lpwstr>
      </vt:variant>
      <vt:variant>
        <vt:lpwstr/>
      </vt:variant>
      <vt:variant>
        <vt:i4>65660</vt:i4>
      </vt:variant>
      <vt:variant>
        <vt:i4>3618</vt:i4>
      </vt:variant>
      <vt:variant>
        <vt:i4>0</vt:i4>
      </vt:variant>
      <vt:variant>
        <vt:i4>5</vt:i4>
      </vt:variant>
      <vt:variant>
        <vt:lpwstr>http://www.nevo.co.il/Law_word/law17/PROP-0911.pdf</vt:lpwstr>
      </vt:variant>
      <vt:variant>
        <vt:lpwstr/>
      </vt:variant>
      <vt:variant>
        <vt:i4>8257542</vt:i4>
      </vt:variant>
      <vt:variant>
        <vt:i4>3615</vt:i4>
      </vt:variant>
      <vt:variant>
        <vt:i4>0</vt:i4>
      </vt:variant>
      <vt:variant>
        <vt:i4>5</vt:i4>
      </vt:variant>
      <vt:variant>
        <vt:lpwstr>http://www.nevo.co.il/Law_word/law14/LAW-0619.pdf</vt:lpwstr>
      </vt:variant>
      <vt:variant>
        <vt:lpwstr/>
      </vt:variant>
      <vt:variant>
        <vt:i4>3866648</vt:i4>
      </vt:variant>
      <vt:variant>
        <vt:i4>3612</vt:i4>
      </vt:variant>
      <vt:variant>
        <vt:i4>0</vt:i4>
      </vt:variant>
      <vt:variant>
        <vt:i4>5</vt:i4>
      </vt:variant>
      <vt:variant>
        <vt:lpwstr>http://www.nevo.co.il/Law_word/law16/KNESSET-129.pdf</vt:lpwstr>
      </vt:variant>
      <vt:variant>
        <vt:lpwstr/>
      </vt:variant>
      <vt:variant>
        <vt:i4>7667712</vt:i4>
      </vt:variant>
      <vt:variant>
        <vt:i4>3609</vt:i4>
      </vt:variant>
      <vt:variant>
        <vt:i4>0</vt:i4>
      </vt:variant>
      <vt:variant>
        <vt:i4>5</vt:i4>
      </vt:variant>
      <vt:variant>
        <vt:lpwstr>http://www.nevo.co.il/Law_word/law14/LAW-2089.pdf</vt:lpwstr>
      </vt:variant>
      <vt:variant>
        <vt:lpwstr/>
      </vt:variant>
      <vt:variant>
        <vt:i4>786549</vt:i4>
      </vt:variant>
      <vt:variant>
        <vt:i4>3606</vt:i4>
      </vt:variant>
      <vt:variant>
        <vt:i4>0</vt:i4>
      </vt:variant>
      <vt:variant>
        <vt:i4>5</vt:i4>
      </vt:variant>
      <vt:variant>
        <vt:lpwstr>http://www.nevo.co.il/Law_word/law17/PROP-1396.pdf</vt:lpwstr>
      </vt:variant>
      <vt:variant>
        <vt:lpwstr/>
      </vt:variant>
      <vt:variant>
        <vt:i4>8060937</vt:i4>
      </vt:variant>
      <vt:variant>
        <vt:i4>3603</vt:i4>
      </vt:variant>
      <vt:variant>
        <vt:i4>0</vt:i4>
      </vt:variant>
      <vt:variant>
        <vt:i4>5</vt:i4>
      </vt:variant>
      <vt:variant>
        <vt:lpwstr>http://www.nevo.co.il/Law_word/law14/LAW-0949.pdf</vt:lpwstr>
      </vt:variant>
      <vt:variant>
        <vt:lpwstr/>
      </vt:variant>
      <vt:variant>
        <vt:i4>786559</vt:i4>
      </vt:variant>
      <vt:variant>
        <vt:i4>3600</vt:i4>
      </vt:variant>
      <vt:variant>
        <vt:i4>0</vt:i4>
      </vt:variant>
      <vt:variant>
        <vt:i4>5</vt:i4>
      </vt:variant>
      <vt:variant>
        <vt:lpwstr>http://www.nevo.co.il/Law_word/law17/PROP-0623.pdf</vt:lpwstr>
      </vt:variant>
      <vt:variant>
        <vt:lpwstr/>
      </vt:variant>
      <vt:variant>
        <vt:i4>7929869</vt:i4>
      </vt:variant>
      <vt:variant>
        <vt:i4>3597</vt:i4>
      </vt:variant>
      <vt:variant>
        <vt:i4>0</vt:i4>
      </vt:variant>
      <vt:variant>
        <vt:i4>5</vt:i4>
      </vt:variant>
      <vt:variant>
        <vt:lpwstr>http://www.nevo.co.il/Law_word/law14/LAW-0460.pdf</vt:lpwstr>
      </vt:variant>
      <vt:variant>
        <vt:lpwstr/>
      </vt:variant>
      <vt:variant>
        <vt:i4>7995477</vt:i4>
      </vt:variant>
      <vt:variant>
        <vt:i4>3594</vt:i4>
      </vt:variant>
      <vt:variant>
        <vt:i4>0</vt:i4>
      </vt:variant>
      <vt:variant>
        <vt:i4>5</vt:i4>
      </vt:variant>
      <vt:variant>
        <vt:lpwstr>http://www.nevo.co.il/Law_word/law15/memshala-563.pdf</vt:lpwstr>
      </vt:variant>
      <vt:variant>
        <vt:lpwstr/>
      </vt:variant>
      <vt:variant>
        <vt:i4>8126466</vt:i4>
      </vt:variant>
      <vt:variant>
        <vt:i4>3591</vt:i4>
      </vt:variant>
      <vt:variant>
        <vt:i4>0</vt:i4>
      </vt:variant>
      <vt:variant>
        <vt:i4>5</vt:i4>
      </vt:variant>
      <vt:variant>
        <vt:lpwstr>http://www.nevo.co.il/Law_word/law14/law-2318.pdf</vt:lpwstr>
      </vt:variant>
      <vt:variant>
        <vt:lpwstr/>
      </vt:variant>
      <vt:variant>
        <vt:i4>786559</vt:i4>
      </vt:variant>
      <vt:variant>
        <vt:i4>3588</vt:i4>
      </vt:variant>
      <vt:variant>
        <vt:i4>0</vt:i4>
      </vt:variant>
      <vt:variant>
        <vt:i4>5</vt:i4>
      </vt:variant>
      <vt:variant>
        <vt:lpwstr>http://www.nevo.co.il/Law_word/law17/PROP-0623.pdf</vt:lpwstr>
      </vt:variant>
      <vt:variant>
        <vt:lpwstr/>
      </vt:variant>
      <vt:variant>
        <vt:i4>7929869</vt:i4>
      </vt:variant>
      <vt:variant>
        <vt:i4>3585</vt:i4>
      </vt:variant>
      <vt:variant>
        <vt:i4>0</vt:i4>
      </vt:variant>
      <vt:variant>
        <vt:i4>5</vt:i4>
      </vt:variant>
      <vt:variant>
        <vt:lpwstr>http://www.nevo.co.il/Law_word/law14/LAW-0460.pdf</vt:lpwstr>
      </vt:variant>
      <vt:variant>
        <vt:lpwstr/>
      </vt:variant>
      <vt:variant>
        <vt:i4>852087</vt:i4>
      </vt:variant>
      <vt:variant>
        <vt:i4>3582</vt:i4>
      </vt:variant>
      <vt:variant>
        <vt:i4>0</vt:i4>
      </vt:variant>
      <vt:variant>
        <vt:i4>5</vt:i4>
      </vt:variant>
      <vt:variant>
        <vt:lpwstr>http://www.nevo.co.il/Law_word/law17/PROP-2480.pdf</vt:lpwstr>
      </vt:variant>
      <vt:variant>
        <vt:lpwstr/>
      </vt:variant>
      <vt:variant>
        <vt:i4>7798789</vt:i4>
      </vt:variant>
      <vt:variant>
        <vt:i4>3579</vt:i4>
      </vt:variant>
      <vt:variant>
        <vt:i4>0</vt:i4>
      </vt:variant>
      <vt:variant>
        <vt:i4>5</vt:i4>
      </vt:variant>
      <vt:variant>
        <vt:lpwstr>http://www.nevo.co.il/Law_word/law14/LAW-1599.pdf</vt:lpwstr>
      </vt:variant>
      <vt:variant>
        <vt:lpwstr/>
      </vt:variant>
      <vt:variant>
        <vt:i4>524412</vt:i4>
      </vt:variant>
      <vt:variant>
        <vt:i4>3576</vt:i4>
      </vt:variant>
      <vt:variant>
        <vt:i4>0</vt:i4>
      </vt:variant>
      <vt:variant>
        <vt:i4>5</vt:i4>
      </vt:variant>
      <vt:variant>
        <vt:lpwstr>http://www.nevo.co.il/Law_word/law17/PROP-1908.pdf</vt:lpwstr>
      </vt:variant>
      <vt:variant>
        <vt:lpwstr/>
      </vt:variant>
      <vt:variant>
        <vt:i4>8192011</vt:i4>
      </vt:variant>
      <vt:variant>
        <vt:i4>3573</vt:i4>
      </vt:variant>
      <vt:variant>
        <vt:i4>0</vt:i4>
      </vt:variant>
      <vt:variant>
        <vt:i4>5</vt:i4>
      </vt:variant>
      <vt:variant>
        <vt:lpwstr>http://www.nevo.co.il/Law_word/law14/LAW-1331.pdf</vt:lpwstr>
      </vt:variant>
      <vt:variant>
        <vt:lpwstr/>
      </vt:variant>
      <vt:variant>
        <vt:i4>786549</vt:i4>
      </vt:variant>
      <vt:variant>
        <vt:i4>3570</vt:i4>
      </vt:variant>
      <vt:variant>
        <vt:i4>0</vt:i4>
      </vt:variant>
      <vt:variant>
        <vt:i4>5</vt:i4>
      </vt:variant>
      <vt:variant>
        <vt:lpwstr>http://www.nevo.co.il/Law_word/law17/PROP-1396.pdf</vt:lpwstr>
      </vt:variant>
      <vt:variant>
        <vt:lpwstr/>
      </vt:variant>
      <vt:variant>
        <vt:i4>8060937</vt:i4>
      </vt:variant>
      <vt:variant>
        <vt:i4>3567</vt:i4>
      </vt:variant>
      <vt:variant>
        <vt:i4>0</vt:i4>
      </vt:variant>
      <vt:variant>
        <vt:i4>5</vt:i4>
      </vt:variant>
      <vt:variant>
        <vt:lpwstr>http://www.nevo.co.il/Law_word/law14/LAW-0949.pdf</vt:lpwstr>
      </vt:variant>
      <vt:variant>
        <vt:lpwstr/>
      </vt:variant>
      <vt:variant>
        <vt:i4>786559</vt:i4>
      </vt:variant>
      <vt:variant>
        <vt:i4>3564</vt:i4>
      </vt:variant>
      <vt:variant>
        <vt:i4>0</vt:i4>
      </vt:variant>
      <vt:variant>
        <vt:i4>5</vt:i4>
      </vt:variant>
      <vt:variant>
        <vt:lpwstr>http://www.nevo.co.il/Law_word/law17/PROP-0623.pdf</vt:lpwstr>
      </vt:variant>
      <vt:variant>
        <vt:lpwstr/>
      </vt:variant>
      <vt:variant>
        <vt:i4>7929869</vt:i4>
      </vt:variant>
      <vt:variant>
        <vt:i4>3561</vt:i4>
      </vt:variant>
      <vt:variant>
        <vt:i4>0</vt:i4>
      </vt:variant>
      <vt:variant>
        <vt:i4>5</vt:i4>
      </vt:variant>
      <vt:variant>
        <vt:lpwstr>http://www.nevo.co.il/Law_word/law14/LAW-0460.pdf</vt:lpwstr>
      </vt:variant>
      <vt:variant>
        <vt:lpwstr/>
      </vt:variant>
      <vt:variant>
        <vt:i4>7995400</vt:i4>
      </vt:variant>
      <vt:variant>
        <vt:i4>3558</vt:i4>
      </vt:variant>
      <vt:variant>
        <vt:i4>0</vt:i4>
      </vt:variant>
      <vt:variant>
        <vt:i4>5</vt:i4>
      </vt:variant>
      <vt:variant>
        <vt:lpwstr>http://www.nevo.co.il/Law_word/law14/LAW-0352.pdf</vt:lpwstr>
      </vt:variant>
      <vt:variant>
        <vt:lpwstr/>
      </vt:variant>
      <vt:variant>
        <vt:i4>65660</vt:i4>
      </vt:variant>
      <vt:variant>
        <vt:i4>3555</vt:i4>
      </vt:variant>
      <vt:variant>
        <vt:i4>0</vt:i4>
      </vt:variant>
      <vt:variant>
        <vt:i4>5</vt:i4>
      </vt:variant>
      <vt:variant>
        <vt:lpwstr>http://www.nevo.co.il/Law_word/law17/PROP-0911.pdf</vt:lpwstr>
      </vt:variant>
      <vt:variant>
        <vt:lpwstr/>
      </vt:variant>
      <vt:variant>
        <vt:i4>8257542</vt:i4>
      </vt:variant>
      <vt:variant>
        <vt:i4>3552</vt:i4>
      </vt:variant>
      <vt:variant>
        <vt:i4>0</vt:i4>
      </vt:variant>
      <vt:variant>
        <vt:i4>5</vt:i4>
      </vt:variant>
      <vt:variant>
        <vt:lpwstr>http://www.nevo.co.il/Law_word/law14/LAW-0619.pdf</vt:lpwstr>
      </vt:variant>
      <vt:variant>
        <vt:lpwstr/>
      </vt:variant>
      <vt:variant>
        <vt:i4>7602201</vt:i4>
      </vt:variant>
      <vt:variant>
        <vt:i4>3549</vt:i4>
      </vt:variant>
      <vt:variant>
        <vt:i4>0</vt:i4>
      </vt:variant>
      <vt:variant>
        <vt:i4>5</vt:i4>
      </vt:variant>
      <vt:variant>
        <vt:lpwstr>https://www.nevo.co.il/Law_word/law15/memshala-1440.pdf</vt:lpwstr>
      </vt:variant>
      <vt:variant>
        <vt:lpwstr/>
      </vt:variant>
      <vt:variant>
        <vt:i4>7929872</vt:i4>
      </vt:variant>
      <vt:variant>
        <vt:i4>3546</vt:i4>
      </vt:variant>
      <vt:variant>
        <vt:i4>0</vt:i4>
      </vt:variant>
      <vt:variant>
        <vt:i4>5</vt:i4>
      </vt:variant>
      <vt:variant>
        <vt:lpwstr>https://www.nevo.co.il/law_word/law14/law-2967.pdf</vt:lpwstr>
      </vt:variant>
      <vt:variant>
        <vt:lpwstr/>
      </vt:variant>
      <vt:variant>
        <vt:i4>8061013</vt:i4>
      </vt:variant>
      <vt:variant>
        <vt:i4>3543</vt:i4>
      </vt:variant>
      <vt:variant>
        <vt:i4>0</vt:i4>
      </vt:variant>
      <vt:variant>
        <vt:i4>5</vt:i4>
      </vt:variant>
      <vt:variant>
        <vt:lpwstr>http://www.nevo.co.il/Law_word/law15/memshala-771.pdf</vt:lpwstr>
      </vt:variant>
      <vt:variant>
        <vt:lpwstr/>
      </vt:variant>
      <vt:variant>
        <vt:i4>7602180</vt:i4>
      </vt:variant>
      <vt:variant>
        <vt:i4>3540</vt:i4>
      </vt:variant>
      <vt:variant>
        <vt:i4>0</vt:i4>
      </vt:variant>
      <vt:variant>
        <vt:i4>5</vt:i4>
      </vt:variant>
      <vt:variant>
        <vt:lpwstr>http://www.nevo.co.il/law_word/law14/law-2499.pdf</vt:lpwstr>
      </vt:variant>
      <vt:variant>
        <vt:lpwstr/>
      </vt:variant>
      <vt:variant>
        <vt:i4>65660</vt:i4>
      </vt:variant>
      <vt:variant>
        <vt:i4>3537</vt:i4>
      </vt:variant>
      <vt:variant>
        <vt:i4>0</vt:i4>
      </vt:variant>
      <vt:variant>
        <vt:i4>5</vt:i4>
      </vt:variant>
      <vt:variant>
        <vt:lpwstr>http://www.nevo.co.il/Law_word/law17/PROP-0911.pdf</vt:lpwstr>
      </vt:variant>
      <vt:variant>
        <vt:lpwstr/>
      </vt:variant>
      <vt:variant>
        <vt:i4>8257542</vt:i4>
      </vt:variant>
      <vt:variant>
        <vt:i4>3534</vt:i4>
      </vt:variant>
      <vt:variant>
        <vt:i4>0</vt:i4>
      </vt:variant>
      <vt:variant>
        <vt:i4>5</vt:i4>
      </vt:variant>
      <vt:variant>
        <vt:lpwstr>http://www.nevo.co.il/Law_word/law14/LAW-0619.pdf</vt:lpwstr>
      </vt:variant>
      <vt:variant>
        <vt:lpwstr/>
      </vt:variant>
      <vt:variant>
        <vt:i4>786559</vt:i4>
      </vt:variant>
      <vt:variant>
        <vt:i4>3531</vt:i4>
      </vt:variant>
      <vt:variant>
        <vt:i4>0</vt:i4>
      </vt:variant>
      <vt:variant>
        <vt:i4>5</vt:i4>
      </vt:variant>
      <vt:variant>
        <vt:lpwstr>http://www.nevo.co.il/Law_word/law17/PROP-0623.pdf</vt:lpwstr>
      </vt:variant>
      <vt:variant>
        <vt:lpwstr/>
      </vt:variant>
      <vt:variant>
        <vt:i4>7929869</vt:i4>
      </vt:variant>
      <vt:variant>
        <vt:i4>3528</vt:i4>
      </vt:variant>
      <vt:variant>
        <vt:i4>0</vt:i4>
      </vt:variant>
      <vt:variant>
        <vt:i4>5</vt:i4>
      </vt:variant>
      <vt:variant>
        <vt:lpwstr>http://www.nevo.co.il/Law_word/law14/LAW-0460.pdf</vt:lpwstr>
      </vt:variant>
      <vt:variant>
        <vt:lpwstr/>
      </vt:variant>
      <vt:variant>
        <vt:i4>7995400</vt:i4>
      </vt:variant>
      <vt:variant>
        <vt:i4>3525</vt:i4>
      </vt:variant>
      <vt:variant>
        <vt:i4>0</vt:i4>
      </vt:variant>
      <vt:variant>
        <vt:i4>5</vt:i4>
      </vt:variant>
      <vt:variant>
        <vt:lpwstr>http://www.nevo.co.il/Law_word/law14/LAW-0352.pdf</vt:lpwstr>
      </vt:variant>
      <vt:variant>
        <vt:lpwstr/>
      </vt:variant>
      <vt:variant>
        <vt:i4>8061016</vt:i4>
      </vt:variant>
      <vt:variant>
        <vt:i4>3522</vt:i4>
      </vt:variant>
      <vt:variant>
        <vt:i4>0</vt:i4>
      </vt:variant>
      <vt:variant>
        <vt:i4>5</vt:i4>
      </vt:variant>
      <vt:variant>
        <vt:lpwstr>http://www.nevo.co.il/Law_word/law15/memshala-972.pdf</vt:lpwstr>
      </vt:variant>
      <vt:variant>
        <vt:lpwstr/>
      </vt:variant>
      <vt:variant>
        <vt:i4>7995399</vt:i4>
      </vt:variant>
      <vt:variant>
        <vt:i4>3519</vt:i4>
      </vt:variant>
      <vt:variant>
        <vt:i4>0</vt:i4>
      </vt:variant>
      <vt:variant>
        <vt:i4>5</vt:i4>
      </vt:variant>
      <vt:variant>
        <vt:lpwstr>http://www.nevo.co.il/Law_word/law14/law-2779.pdf</vt:lpwstr>
      </vt:variant>
      <vt:variant>
        <vt:lpwstr/>
      </vt:variant>
      <vt:variant>
        <vt:i4>3866652</vt:i4>
      </vt:variant>
      <vt:variant>
        <vt:i4>3516</vt:i4>
      </vt:variant>
      <vt:variant>
        <vt:i4>0</vt:i4>
      </vt:variant>
      <vt:variant>
        <vt:i4>5</vt:i4>
      </vt:variant>
      <vt:variant>
        <vt:lpwstr>http://www.nevo.co.il/Law_word/law16/knesset-169.pdf</vt:lpwstr>
      </vt:variant>
      <vt:variant>
        <vt:lpwstr/>
      </vt:variant>
      <vt:variant>
        <vt:i4>7929866</vt:i4>
      </vt:variant>
      <vt:variant>
        <vt:i4>3513</vt:i4>
      </vt:variant>
      <vt:variant>
        <vt:i4>0</vt:i4>
      </vt:variant>
      <vt:variant>
        <vt:i4>5</vt:i4>
      </vt:variant>
      <vt:variant>
        <vt:lpwstr>http://www.nevo.co.il/Law_word/law14/law-2142.pdf</vt:lpwstr>
      </vt:variant>
      <vt:variant>
        <vt:lpwstr/>
      </vt:variant>
      <vt:variant>
        <vt:i4>786559</vt:i4>
      </vt:variant>
      <vt:variant>
        <vt:i4>3510</vt:i4>
      </vt:variant>
      <vt:variant>
        <vt:i4>0</vt:i4>
      </vt:variant>
      <vt:variant>
        <vt:i4>5</vt:i4>
      </vt:variant>
      <vt:variant>
        <vt:lpwstr>http://www.nevo.co.il/Law_word/law17/PROP-0623.pdf</vt:lpwstr>
      </vt:variant>
      <vt:variant>
        <vt:lpwstr/>
      </vt:variant>
      <vt:variant>
        <vt:i4>7929869</vt:i4>
      </vt:variant>
      <vt:variant>
        <vt:i4>3507</vt:i4>
      </vt:variant>
      <vt:variant>
        <vt:i4>0</vt:i4>
      </vt:variant>
      <vt:variant>
        <vt:i4>5</vt:i4>
      </vt:variant>
      <vt:variant>
        <vt:lpwstr>http://www.nevo.co.il/Law_word/law14/LAW-0460.pdf</vt:lpwstr>
      </vt:variant>
      <vt:variant>
        <vt:lpwstr/>
      </vt:variant>
      <vt:variant>
        <vt:i4>983159</vt:i4>
      </vt:variant>
      <vt:variant>
        <vt:i4>3504</vt:i4>
      </vt:variant>
      <vt:variant>
        <vt:i4>0</vt:i4>
      </vt:variant>
      <vt:variant>
        <vt:i4>5</vt:i4>
      </vt:variant>
      <vt:variant>
        <vt:lpwstr>http://www.nevo.co.il/Law_word/law17/PROP-2284.pdf</vt:lpwstr>
      </vt:variant>
      <vt:variant>
        <vt:lpwstr/>
      </vt:variant>
      <vt:variant>
        <vt:i4>8323077</vt:i4>
      </vt:variant>
      <vt:variant>
        <vt:i4>3501</vt:i4>
      </vt:variant>
      <vt:variant>
        <vt:i4>0</vt:i4>
      </vt:variant>
      <vt:variant>
        <vt:i4>5</vt:i4>
      </vt:variant>
      <vt:variant>
        <vt:lpwstr>http://www.nevo.co.il/Law_word/law14/LAW-1519.pdf</vt:lpwstr>
      </vt:variant>
      <vt:variant>
        <vt:lpwstr/>
      </vt:variant>
      <vt:variant>
        <vt:i4>786558</vt:i4>
      </vt:variant>
      <vt:variant>
        <vt:i4>3498</vt:i4>
      </vt:variant>
      <vt:variant>
        <vt:i4>0</vt:i4>
      </vt:variant>
      <vt:variant>
        <vt:i4>5</vt:i4>
      </vt:variant>
      <vt:variant>
        <vt:lpwstr>http://www.nevo.co.il/Law_word/law17/PROP-2316.pdf</vt:lpwstr>
      </vt:variant>
      <vt:variant>
        <vt:lpwstr/>
      </vt:variant>
      <vt:variant>
        <vt:i4>8323081</vt:i4>
      </vt:variant>
      <vt:variant>
        <vt:i4>3495</vt:i4>
      </vt:variant>
      <vt:variant>
        <vt:i4>0</vt:i4>
      </vt:variant>
      <vt:variant>
        <vt:i4>5</vt:i4>
      </vt:variant>
      <vt:variant>
        <vt:lpwstr>http://www.nevo.co.il/Law_word/law14/LAW-1515.pdf</vt:lpwstr>
      </vt:variant>
      <vt:variant>
        <vt:lpwstr/>
      </vt:variant>
      <vt:variant>
        <vt:i4>786558</vt:i4>
      </vt:variant>
      <vt:variant>
        <vt:i4>3492</vt:i4>
      </vt:variant>
      <vt:variant>
        <vt:i4>0</vt:i4>
      </vt:variant>
      <vt:variant>
        <vt:i4>5</vt:i4>
      </vt:variant>
      <vt:variant>
        <vt:lpwstr>http://www.nevo.co.il/Law_word/law17/PROP-2316.pdf</vt:lpwstr>
      </vt:variant>
      <vt:variant>
        <vt:lpwstr/>
      </vt:variant>
      <vt:variant>
        <vt:i4>8323081</vt:i4>
      </vt:variant>
      <vt:variant>
        <vt:i4>3489</vt:i4>
      </vt:variant>
      <vt:variant>
        <vt:i4>0</vt:i4>
      </vt:variant>
      <vt:variant>
        <vt:i4>5</vt:i4>
      </vt:variant>
      <vt:variant>
        <vt:lpwstr>http://www.nevo.co.il/Law_word/law14/LAW-1515.pdf</vt:lpwstr>
      </vt:variant>
      <vt:variant>
        <vt:lpwstr/>
      </vt:variant>
      <vt:variant>
        <vt:i4>786558</vt:i4>
      </vt:variant>
      <vt:variant>
        <vt:i4>3486</vt:i4>
      </vt:variant>
      <vt:variant>
        <vt:i4>0</vt:i4>
      </vt:variant>
      <vt:variant>
        <vt:i4>5</vt:i4>
      </vt:variant>
      <vt:variant>
        <vt:lpwstr>http://www.nevo.co.il/Law_word/law17/PROP-1520.pdf</vt:lpwstr>
      </vt:variant>
      <vt:variant>
        <vt:lpwstr/>
      </vt:variant>
      <vt:variant>
        <vt:i4>8192009</vt:i4>
      </vt:variant>
      <vt:variant>
        <vt:i4>3483</vt:i4>
      </vt:variant>
      <vt:variant>
        <vt:i4>0</vt:i4>
      </vt:variant>
      <vt:variant>
        <vt:i4>5</vt:i4>
      </vt:variant>
      <vt:variant>
        <vt:lpwstr>http://www.nevo.co.il/Law_word/law14/LAW-1030.pdf</vt:lpwstr>
      </vt:variant>
      <vt:variant>
        <vt:lpwstr/>
      </vt:variant>
      <vt:variant>
        <vt:i4>786549</vt:i4>
      </vt:variant>
      <vt:variant>
        <vt:i4>3480</vt:i4>
      </vt:variant>
      <vt:variant>
        <vt:i4>0</vt:i4>
      </vt:variant>
      <vt:variant>
        <vt:i4>5</vt:i4>
      </vt:variant>
      <vt:variant>
        <vt:lpwstr>http://www.nevo.co.il/Law_word/law17/PROP-1396.pdf</vt:lpwstr>
      </vt:variant>
      <vt:variant>
        <vt:lpwstr/>
      </vt:variant>
      <vt:variant>
        <vt:i4>8060937</vt:i4>
      </vt:variant>
      <vt:variant>
        <vt:i4>3477</vt:i4>
      </vt:variant>
      <vt:variant>
        <vt:i4>0</vt:i4>
      </vt:variant>
      <vt:variant>
        <vt:i4>5</vt:i4>
      </vt:variant>
      <vt:variant>
        <vt:lpwstr>http://www.nevo.co.il/Law_word/law14/LAW-0949.pdf</vt:lpwstr>
      </vt:variant>
      <vt:variant>
        <vt:lpwstr/>
      </vt:variant>
      <vt:variant>
        <vt:i4>65660</vt:i4>
      </vt:variant>
      <vt:variant>
        <vt:i4>3474</vt:i4>
      </vt:variant>
      <vt:variant>
        <vt:i4>0</vt:i4>
      </vt:variant>
      <vt:variant>
        <vt:i4>5</vt:i4>
      </vt:variant>
      <vt:variant>
        <vt:lpwstr>http://www.nevo.co.il/Law_word/law17/PROP-0911.pdf</vt:lpwstr>
      </vt:variant>
      <vt:variant>
        <vt:lpwstr/>
      </vt:variant>
      <vt:variant>
        <vt:i4>8257542</vt:i4>
      </vt:variant>
      <vt:variant>
        <vt:i4>3471</vt:i4>
      </vt:variant>
      <vt:variant>
        <vt:i4>0</vt:i4>
      </vt:variant>
      <vt:variant>
        <vt:i4>5</vt:i4>
      </vt:variant>
      <vt:variant>
        <vt:lpwstr>http://www.nevo.co.il/Law_word/law14/LAW-0619.pdf</vt:lpwstr>
      </vt:variant>
      <vt:variant>
        <vt:lpwstr/>
      </vt:variant>
      <vt:variant>
        <vt:i4>721018</vt:i4>
      </vt:variant>
      <vt:variant>
        <vt:i4>3468</vt:i4>
      </vt:variant>
      <vt:variant>
        <vt:i4>0</vt:i4>
      </vt:variant>
      <vt:variant>
        <vt:i4>5</vt:i4>
      </vt:variant>
      <vt:variant>
        <vt:lpwstr>http://www.nevo.co.il/Law_word/law17/PROP-0674.pdf</vt:lpwstr>
      </vt:variant>
      <vt:variant>
        <vt:lpwstr/>
      </vt:variant>
      <vt:variant>
        <vt:i4>7798797</vt:i4>
      </vt:variant>
      <vt:variant>
        <vt:i4>3465</vt:i4>
      </vt:variant>
      <vt:variant>
        <vt:i4>0</vt:i4>
      </vt:variant>
      <vt:variant>
        <vt:i4>5</vt:i4>
      </vt:variant>
      <vt:variant>
        <vt:lpwstr>http://www.nevo.co.il/Law_word/law14/LAW-0480.pdf</vt:lpwstr>
      </vt:variant>
      <vt:variant>
        <vt:lpwstr/>
      </vt:variant>
      <vt:variant>
        <vt:i4>786558</vt:i4>
      </vt:variant>
      <vt:variant>
        <vt:i4>3462</vt:i4>
      </vt:variant>
      <vt:variant>
        <vt:i4>0</vt:i4>
      </vt:variant>
      <vt:variant>
        <vt:i4>5</vt:i4>
      </vt:variant>
      <vt:variant>
        <vt:lpwstr>http://www.nevo.co.il/Law_word/law17/PROP-2316.pdf</vt:lpwstr>
      </vt:variant>
      <vt:variant>
        <vt:lpwstr/>
      </vt:variant>
      <vt:variant>
        <vt:i4>8323081</vt:i4>
      </vt:variant>
      <vt:variant>
        <vt:i4>3459</vt:i4>
      </vt:variant>
      <vt:variant>
        <vt:i4>0</vt:i4>
      </vt:variant>
      <vt:variant>
        <vt:i4>5</vt:i4>
      </vt:variant>
      <vt:variant>
        <vt:lpwstr>http://www.nevo.co.il/Law_word/law14/LAW-1515.pdf</vt:lpwstr>
      </vt:variant>
      <vt:variant>
        <vt:lpwstr/>
      </vt:variant>
      <vt:variant>
        <vt:i4>786558</vt:i4>
      </vt:variant>
      <vt:variant>
        <vt:i4>3456</vt:i4>
      </vt:variant>
      <vt:variant>
        <vt:i4>0</vt:i4>
      </vt:variant>
      <vt:variant>
        <vt:i4>5</vt:i4>
      </vt:variant>
      <vt:variant>
        <vt:lpwstr>http://www.nevo.co.il/Law_word/law17/PROP-1520.pdf</vt:lpwstr>
      </vt:variant>
      <vt:variant>
        <vt:lpwstr/>
      </vt:variant>
      <vt:variant>
        <vt:i4>8192009</vt:i4>
      </vt:variant>
      <vt:variant>
        <vt:i4>3453</vt:i4>
      </vt:variant>
      <vt:variant>
        <vt:i4>0</vt:i4>
      </vt:variant>
      <vt:variant>
        <vt:i4>5</vt:i4>
      </vt:variant>
      <vt:variant>
        <vt:lpwstr>http://www.nevo.co.il/Law_word/law14/LAW-1030.pdf</vt:lpwstr>
      </vt:variant>
      <vt:variant>
        <vt:lpwstr/>
      </vt:variant>
      <vt:variant>
        <vt:i4>786549</vt:i4>
      </vt:variant>
      <vt:variant>
        <vt:i4>3450</vt:i4>
      </vt:variant>
      <vt:variant>
        <vt:i4>0</vt:i4>
      </vt:variant>
      <vt:variant>
        <vt:i4>5</vt:i4>
      </vt:variant>
      <vt:variant>
        <vt:lpwstr>http://www.nevo.co.il/Law_word/law17/PROP-1396.pdf</vt:lpwstr>
      </vt:variant>
      <vt:variant>
        <vt:lpwstr/>
      </vt:variant>
      <vt:variant>
        <vt:i4>8060937</vt:i4>
      </vt:variant>
      <vt:variant>
        <vt:i4>3447</vt:i4>
      </vt:variant>
      <vt:variant>
        <vt:i4>0</vt:i4>
      </vt:variant>
      <vt:variant>
        <vt:i4>5</vt:i4>
      </vt:variant>
      <vt:variant>
        <vt:lpwstr>http://www.nevo.co.il/Law_word/law14/LAW-0949.pdf</vt:lpwstr>
      </vt:variant>
      <vt:variant>
        <vt:lpwstr/>
      </vt:variant>
      <vt:variant>
        <vt:i4>65660</vt:i4>
      </vt:variant>
      <vt:variant>
        <vt:i4>3444</vt:i4>
      </vt:variant>
      <vt:variant>
        <vt:i4>0</vt:i4>
      </vt:variant>
      <vt:variant>
        <vt:i4>5</vt:i4>
      </vt:variant>
      <vt:variant>
        <vt:lpwstr>http://www.nevo.co.il/Law_word/law17/PROP-0911.pdf</vt:lpwstr>
      </vt:variant>
      <vt:variant>
        <vt:lpwstr/>
      </vt:variant>
      <vt:variant>
        <vt:i4>8257542</vt:i4>
      </vt:variant>
      <vt:variant>
        <vt:i4>3441</vt:i4>
      </vt:variant>
      <vt:variant>
        <vt:i4>0</vt:i4>
      </vt:variant>
      <vt:variant>
        <vt:i4>5</vt:i4>
      </vt:variant>
      <vt:variant>
        <vt:lpwstr>http://www.nevo.co.il/Law_word/law14/LAW-0619.pdf</vt:lpwstr>
      </vt:variant>
      <vt:variant>
        <vt:lpwstr/>
      </vt:variant>
      <vt:variant>
        <vt:i4>786559</vt:i4>
      </vt:variant>
      <vt:variant>
        <vt:i4>3438</vt:i4>
      </vt:variant>
      <vt:variant>
        <vt:i4>0</vt:i4>
      </vt:variant>
      <vt:variant>
        <vt:i4>5</vt:i4>
      </vt:variant>
      <vt:variant>
        <vt:lpwstr>http://www.nevo.co.il/Law_word/law17/PROP-0623.pdf</vt:lpwstr>
      </vt:variant>
      <vt:variant>
        <vt:lpwstr/>
      </vt:variant>
      <vt:variant>
        <vt:i4>7929869</vt:i4>
      </vt:variant>
      <vt:variant>
        <vt:i4>3435</vt:i4>
      </vt:variant>
      <vt:variant>
        <vt:i4>0</vt:i4>
      </vt:variant>
      <vt:variant>
        <vt:i4>5</vt:i4>
      </vt:variant>
      <vt:variant>
        <vt:lpwstr>http://www.nevo.co.il/Law_word/law14/LAW-0460.pdf</vt:lpwstr>
      </vt:variant>
      <vt:variant>
        <vt:lpwstr/>
      </vt:variant>
      <vt:variant>
        <vt:i4>7602201</vt:i4>
      </vt:variant>
      <vt:variant>
        <vt:i4>3432</vt:i4>
      </vt:variant>
      <vt:variant>
        <vt:i4>0</vt:i4>
      </vt:variant>
      <vt:variant>
        <vt:i4>5</vt:i4>
      </vt:variant>
      <vt:variant>
        <vt:lpwstr>https://www.nevo.co.il/Law_word/law15/memshala-1440.pdf</vt:lpwstr>
      </vt:variant>
      <vt:variant>
        <vt:lpwstr/>
      </vt:variant>
      <vt:variant>
        <vt:i4>7929872</vt:i4>
      </vt:variant>
      <vt:variant>
        <vt:i4>3429</vt:i4>
      </vt:variant>
      <vt:variant>
        <vt:i4>0</vt:i4>
      </vt:variant>
      <vt:variant>
        <vt:i4>5</vt:i4>
      </vt:variant>
      <vt:variant>
        <vt:lpwstr>https://www.nevo.co.il/law_word/law14/law-2967.pdf</vt:lpwstr>
      </vt:variant>
      <vt:variant>
        <vt:lpwstr/>
      </vt:variant>
      <vt:variant>
        <vt:i4>524408</vt:i4>
      </vt:variant>
      <vt:variant>
        <vt:i4>3426</vt:i4>
      </vt:variant>
      <vt:variant>
        <vt:i4>0</vt:i4>
      </vt:variant>
      <vt:variant>
        <vt:i4>5</vt:i4>
      </vt:variant>
      <vt:variant>
        <vt:lpwstr>http://www.nevo.co.il/Law_word/law17/PROP-2677.pdf</vt:lpwstr>
      </vt:variant>
      <vt:variant>
        <vt:lpwstr/>
      </vt:variant>
      <vt:variant>
        <vt:i4>7929862</vt:i4>
      </vt:variant>
      <vt:variant>
        <vt:i4>3423</vt:i4>
      </vt:variant>
      <vt:variant>
        <vt:i4>0</vt:i4>
      </vt:variant>
      <vt:variant>
        <vt:i4>5</vt:i4>
      </vt:variant>
      <vt:variant>
        <vt:lpwstr>http://www.nevo.co.il/Law_word/law14/LAW-1679.pdf</vt:lpwstr>
      </vt:variant>
      <vt:variant>
        <vt:lpwstr/>
      </vt:variant>
      <vt:variant>
        <vt:i4>524412</vt:i4>
      </vt:variant>
      <vt:variant>
        <vt:i4>3420</vt:i4>
      </vt:variant>
      <vt:variant>
        <vt:i4>0</vt:i4>
      </vt:variant>
      <vt:variant>
        <vt:i4>5</vt:i4>
      </vt:variant>
      <vt:variant>
        <vt:lpwstr>http://www.nevo.co.il/Law_word/law17/PROP-1908.pdf</vt:lpwstr>
      </vt:variant>
      <vt:variant>
        <vt:lpwstr/>
      </vt:variant>
      <vt:variant>
        <vt:i4>8192011</vt:i4>
      </vt:variant>
      <vt:variant>
        <vt:i4>3417</vt:i4>
      </vt:variant>
      <vt:variant>
        <vt:i4>0</vt:i4>
      </vt:variant>
      <vt:variant>
        <vt:i4>5</vt:i4>
      </vt:variant>
      <vt:variant>
        <vt:lpwstr>http://www.nevo.co.il/Law_word/law14/LAW-1331.pdf</vt:lpwstr>
      </vt:variant>
      <vt:variant>
        <vt:lpwstr/>
      </vt:variant>
      <vt:variant>
        <vt:i4>786558</vt:i4>
      </vt:variant>
      <vt:variant>
        <vt:i4>3414</vt:i4>
      </vt:variant>
      <vt:variant>
        <vt:i4>0</vt:i4>
      </vt:variant>
      <vt:variant>
        <vt:i4>5</vt:i4>
      </vt:variant>
      <vt:variant>
        <vt:lpwstr>http://www.nevo.co.il/Law_word/law17/PROP-1520.pdf</vt:lpwstr>
      </vt:variant>
      <vt:variant>
        <vt:lpwstr/>
      </vt:variant>
      <vt:variant>
        <vt:i4>8192009</vt:i4>
      </vt:variant>
      <vt:variant>
        <vt:i4>3411</vt:i4>
      </vt:variant>
      <vt:variant>
        <vt:i4>0</vt:i4>
      </vt:variant>
      <vt:variant>
        <vt:i4>5</vt:i4>
      </vt:variant>
      <vt:variant>
        <vt:lpwstr>http://www.nevo.co.il/Law_word/law14/LAW-1030.pdf</vt:lpwstr>
      </vt:variant>
      <vt:variant>
        <vt:lpwstr/>
      </vt:variant>
      <vt:variant>
        <vt:i4>786549</vt:i4>
      </vt:variant>
      <vt:variant>
        <vt:i4>3408</vt:i4>
      </vt:variant>
      <vt:variant>
        <vt:i4>0</vt:i4>
      </vt:variant>
      <vt:variant>
        <vt:i4>5</vt:i4>
      </vt:variant>
      <vt:variant>
        <vt:lpwstr>http://www.nevo.co.il/Law_word/law17/PROP-1396.pdf</vt:lpwstr>
      </vt:variant>
      <vt:variant>
        <vt:lpwstr/>
      </vt:variant>
      <vt:variant>
        <vt:i4>8060937</vt:i4>
      </vt:variant>
      <vt:variant>
        <vt:i4>3405</vt:i4>
      </vt:variant>
      <vt:variant>
        <vt:i4>0</vt:i4>
      </vt:variant>
      <vt:variant>
        <vt:i4>5</vt:i4>
      </vt:variant>
      <vt:variant>
        <vt:lpwstr>http://www.nevo.co.il/Law_word/law14/LAW-0949.pdf</vt:lpwstr>
      </vt:variant>
      <vt:variant>
        <vt:lpwstr/>
      </vt:variant>
      <vt:variant>
        <vt:i4>393343</vt:i4>
      </vt:variant>
      <vt:variant>
        <vt:i4>3402</vt:i4>
      </vt:variant>
      <vt:variant>
        <vt:i4>0</vt:i4>
      </vt:variant>
      <vt:variant>
        <vt:i4>5</vt:i4>
      </vt:variant>
      <vt:variant>
        <vt:lpwstr>http://www.nevo.co.il/Law_word/law17/PROP-2609.pdf</vt:lpwstr>
      </vt:variant>
      <vt:variant>
        <vt:lpwstr/>
      </vt:variant>
      <vt:variant>
        <vt:i4>8126470</vt:i4>
      </vt:variant>
      <vt:variant>
        <vt:i4>3399</vt:i4>
      </vt:variant>
      <vt:variant>
        <vt:i4>0</vt:i4>
      </vt:variant>
      <vt:variant>
        <vt:i4>5</vt:i4>
      </vt:variant>
      <vt:variant>
        <vt:lpwstr>http://www.nevo.co.il/Law_word/law14/LAW-1629.pdf</vt:lpwstr>
      </vt:variant>
      <vt:variant>
        <vt:lpwstr/>
      </vt:variant>
      <vt:variant>
        <vt:i4>7602201</vt:i4>
      </vt:variant>
      <vt:variant>
        <vt:i4>3396</vt:i4>
      </vt:variant>
      <vt:variant>
        <vt:i4>0</vt:i4>
      </vt:variant>
      <vt:variant>
        <vt:i4>5</vt:i4>
      </vt:variant>
      <vt:variant>
        <vt:lpwstr>https://www.nevo.co.il/Law_word/law15/memshala-1440.pdf</vt:lpwstr>
      </vt:variant>
      <vt:variant>
        <vt:lpwstr/>
      </vt:variant>
      <vt:variant>
        <vt:i4>7929872</vt:i4>
      </vt:variant>
      <vt:variant>
        <vt:i4>3393</vt:i4>
      </vt:variant>
      <vt:variant>
        <vt:i4>0</vt:i4>
      </vt:variant>
      <vt:variant>
        <vt:i4>5</vt:i4>
      </vt:variant>
      <vt:variant>
        <vt:lpwstr>https://www.nevo.co.il/law_word/law14/law-2967.pdf</vt:lpwstr>
      </vt:variant>
      <vt:variant>
        <vt:lpwstr/>
      </vt:variant>
      <vt:variant>
        <vt:i4>917628</vt:i4>
      </vt:variant>
      <vt:variant>
        <vt:i4>3390</vt:i4>
      </vt:variant>
      <vt:variant>
        <vt:i4>0</vt:i4>
      </vt:variant>
      <vt:variant>
        <vt:i4>5</vt:i4>
      </vt:variant>
      <vt:variant>
        <vt:lpwstr>http://www.nevo.co.il/Law_word/law17/PROP-1106.pdf</vt:lpwstr>
      </vt:variant>
      <vt:variant>
        <vt:lpwstr/>
      </vt:variant>
      <vt:variant>
        <vt:i4>7864326</vt:i4>
      </vt:variant>
      <vt:variant>
        <vt:i4>3387</vt:i4>
      </vt:variant>
      <vt:variant>
        <vt:i4>0</vt:i4>
      </vt:variant>
      <vt:variant>
        <vt:i4>5</vt:i4>
      </vt:variant>
      <vt:variant>
        <vt:lpwstr>http://www.nevo.co.il/Law_word/law14/LAW-0778.pdf</vt:lpwstr>
      </vt:variant>
      <vt:variant>
        <vt:lpwstr/>
      </vt:variant>
      <vt:variant>
        <vt:i4>917628</vt:i4>
      </vt:variant>
      <vt:variant>
        <vt:i4>3384</vt:i4>
      </vt:variant>
      <vt:variant>
        <vt:i4>0</vt:i4>
      </vt:variant>
      <vt:variant>
        <vt:i4>5</vt:i4>
      </vt:variant>
      <vt:variant>
        <vt:lpwstr>http://www.nevo.co.il/Law_word/law17/PROP-1106.pdf</vt:lpwstr>
      </vt:variant>
      <vt:variant>
        <vt:lpwstr/>
      </vt:variant>
      <vt:variant>
        <vt:i4>7864326</vt:i4>
      </vt:variant>
      <vt:variant>
        <vt:i4>3381</vt:i4>
      </vt:variant>
      <vt:variant>
        <vt:i4>0</vt:i4>
      </vt:variant>
      <vt:variant>
        <vt:i4>5</vt:i4>
      </vt:variant>
      <vt:variant>
        <vt:lpwstr>http://www.nevo.co.il/Law_word/law14/LAW-0778.pdf</vt:lpwstr>
      </vt:variant>
      <vt:variant>
        <vt:lpwstr/>
      </vt:variant>
      <vt:variant>
        <vt:i4>917628</vt:i4>
      </vt:variant>
      <vt:variant>
        <vt:i4>3378</vt:i4>
      </vt:variant>
      <vt:variant>
        <vt:i4>0</vt:i4>
      </vt:variant>
      <vt:variant>
        <vt:i4>5</vt:i4>
      </vt:variant>
      <vt:variant>
        <vt:lpwstr>http://www.nevo.co.il/Law_word/law17/PROP-1106.pdf</vt:lpwstr>
      </vt:variant>
      <vt:variant>
        <vt:lpwstr/>
      </vt:variant>
      <vt:variant>
        <vt:i4>7864326</vt:i4>
      </vt:variant>
      <vt:variant>
        <vt:i4>3375</vt:i4>
      </vt:variant>
      <vt:variant>
        <vt:i4>0</vt:i4>
      </vt:variant>
      <vt:variant>
        <vt:i4>5</vt:i4>
      </vt:variant>
      <vt:variant>
        <vt:lpwstr>http://www.nevo.co.il/Law_word/law14/LAW-0778.pdf</vt:lpwstr>
      </vt:variant>
      <vt:variant>
        <vt:lpwstr/>
      </vt:variant>
      <vt:variant>
        <vt:i4>7602201</vt:i4>
      </vt:variant>
      <vt:variant>
        <vt:i4>3372</vt:i4>
      </vt:variant>
      <vt:variant>
        <vt:i4>0</vt:i4>
      </vt:variant>
      <vt:variant>
        <vt:i4>5</vt:i4>
      </vt:variant>
      <vt:variant>
        <vt:lpwstr>https://www.nevo.co.il/Law_word/law15/memshala-1440.pdf</vt:lpwstr>
      </vt:variant>
      <vt:variant>
        <vt:lpwstr/>
      </vt:variant>
      <vt:variant>
        <vt:i4>7929872</vt:i4>
      </vt:variant>
      <vt:variant>
        <vt:i4>3369</vt:i4>
      </vt:variant>
      <vt:variant>
        <vt:i4>0</vt:i4>
      </vt:variant>
      <vt:variant>
        <vt:i4>5</vt:i4>
      </vt:variant>
      <vt:variant>
        <vt:lpwstr>https://www.nevo.co.il/law_word/law14/law-2967.pdf</vt:lpwstr>
      </vt:variant>
      <vt:variant>
        <vt:lpwstr/>
      </vt:variant>
      <vt:variant>
        <vt:i4>7864327</vt:i4>
      </vt:variant>
      <vt:variant>
        <vt:i4>3366</vt:i4>
      </vt:variant>
      <vt:variant>
        <vt:i4>0</vt:i4>
      </vt:variant>
      <vt:variant>
        <vt:i4>5</vt:i4>
      </vt:variant>
      <vt:variant>
        <vt:lpwstr>http://www.nevo.co.il/Law_word/law06/tak-6877.pdf</vt:lpwstr>
      </vt:variant>
      <vt:variant>
        <vt:lpwstr/>
      </vt:variant>
      <vt:variant>
        <vt:i4>8060942</vt:i4>
      </vt:variant>
      <vt:variant>
        <vt:i4>3363</vt:i4>
      </vt:variant>
      <vt:variant>
        <vt:i4>0</vt:i4>
      </vt:variant>
      <vt:variant>
        <vt:i4>5</vt:i4>
      </vt:variant>
      <vt:variant>
        <vt:lpwstr>http://www.nevo.co.il/Law_word/law14/LAW-2166.pdf</vt:lpwstr>
      </vt:variant>
      <vt:variant>
        <vt:lpwstr/>
      </vt:variant>
      <vt:variant>
        <vt:i4>7995474</vt:i4>
      </vt:variant>
      <vt:variant>
        <vt:i4>3360</vt:i4>
      </vt:variant>
      <vt:variant>
        <vt:i4>0</vt:i4>
      </vt:variant>
      <vt:variant>
        <vt:i4>5</vt:i4>
      </vt:variant>
      <vt:variant>
        <vt:lpwstr>http://www.nevo.co.il/Law_word/law15/memshala-362.pdf</vt:lpwstr>
      </vt:variant>
      <vt:variant>
        <vt:lpwstr/>
      </vt:variant>
      <vt:variant>
        <vt:i4>7929856</vt:i4>
      </vt:variant>
      <vt:variant>
        <vt:i4>3357</vt:i4>
      </vt:variant>
      <vt:variant>
        <vt:i4>0</vt:i4>
      </vt:variant>
      <vt:variant>
        <vt:i4>5</vt:i4>
      </vt:variant>
      <vt:variant>
        <vt:lpwstr>http://www.nevo.co.il/Law_word/law14/law-2148.pdf</vt:lpwstr>
      </vt:variant>
      <vt:variant>
        <vt:lpwstr/>
      </vt:variant>
      <vt:variant>
        <vt:i4>3276818</vt:i4>
      </vt:variant>
      <vt:variant>
        <vt:i4>3354</vt:i4>
      </vt:variant>
      <vt:variant>
        <vt:i4>0</vt:i4>
      </vt:variant>
      <vt:variant>
        <vt:i4>5</vt:i4>
      </vt:variant>
      <vt:variant>
        <vt:lpwstr>http://www.nevo.co.il/Law_word/law16/knesset-180.pdf</vt:lpwstr>
      </vt:variant>
      <vt:variant>
        <vt:lpwstr/>
      </vt:variant>
      <vt:variant>
        <vt:i4>8323072</vt:i4>
      </vt:variant>
      <vt:variant>
        <vt:i4>3351</vt:i4>
      </vt:variant>
      <vt:variant>
        <vt:i4>0</vt:i4>
      </vt:variant>
      <vt:variant>
        <vt:i4>5</vt:i4>
      </vt:variant>
      <vt:variant>
        <vt:lpwstr>http://www.nevo.co.il/Law_word/law14/law-2128.pdf</vt:lpwstr>
      </vt:variant>
      <vt:variant>
        <vt:lpwstr/>
      </vt:variant>
      <vt:variant>
        <vt:i4>8323087</vt:i4>
      </vt:variant>
      <vt:variant>
        <vt:i4>3348</vt:i4>
      </vt:variant>
      <vt:variant>
        <vt:i4>0</vt:i4>
      </vt:variant>
      <vt:variant>
        <vt:i4>5</vt:i4>
      </vt:variant>
      <vt:variant>
        <vt:lpwstr>http://www.nevo.co.il/Law_word/law06/TAK-6205.pdf</vt:lpwstr>
      </vt:variant>
      <vt:variant>
        <vt:lpwstr/>
      </vt:variant>
      <vt:variant>
        <vt:i4>852087</vt:i4>
      </vt:variant>
      <vt:variant>
        <vt:i4>3345</vt:i4>
      </vt:variant>
      <vt:variant>
        <vt:i4>0</vt:i4>
      </vt:variant>
      <vt:variant>
        <vt:i4>5</vt:i4>
      </vt:variant>
      <vt:variant>
        <vt:lpwstr>http://www.nevo.co.il/Law_word/law17/PROP-2480.pdf</vt:lpwstr>
      </vt:variant>
      <vt:variant>
        <vt:lpwstr/>
      </vt:variant>
      <vt:variant>
        <vt:i4>7798789</vt:i4>
      </vt:variant>
      <vt:variant>
        <vt:i4>3342</vt:i4>
      </vt:variant>
      <vt:variant>
        <vt:i4>0</vt:i4>
      </vt:variant>
      <vt:variant>
        <vt:i4>5</vt:i4>
      </vt:variant>
      <vt:variant>
        <vt:lpwstr>http://www.nevo.co.il/Law_word/law14/LAW-1599.pdf</vt:lpwstr>
      </vt:variant>
      <vt:variant>
        <vt:lpwstr/>
      </vt:variant>
      <vt:variant>
        <vt:i4>7995407</vt:i4>
      </vt:variant>
      <vt:variant>
        <vt:i4>3339</vt:i4>
      </vt:variant>
      <vt:variant>
        <vt:i4>0</vt:i4>
      </vt:variant>
      <vt:variant>
        <vt:i4>5</vt:i4>
      </vt:variant>
      <vt:variant>
        <vt:lpwstr>http://www.nevo.co.il/Law_word/law06/TAK-5760.pdf</vt:lpwstr>
      </vt:variant>
      <vt:variant>
        <vt:lpwstr/>
      </vt:variant>
      <vt:variant>
        <vt:i4>8126475</vt:i4>
      </vt:variant>
      <vt:variant>
        <vt:i4>3336</vt:i4>
      </vt:variant>
      <vt:variant>
        <vt:i4>0</vt:i4>
      </vt:variant>
      <vt:variant>
        <vt:i4>5</vt:i4>
      </vt:variant>
      <vt:variant>
        <vt:lpwstr>http://www.nevo.co.il/Law_word/law06/TAK-5506.pdf</vt:lpwstr>
      </vt:variant>
      <vt:variant>
        <vt:lpwstr/>
      </vt:variant>
      <vt:variant>
        <vt:i4>8126467</vt:i4>
      </vt:variant>
      <vt:variant>
        <vt:i4>3333</vt:i4>
      </vt:variant>
      <vt:variant>
        <vt:i4>0</vt:i4>
      </vt:variant>
      <vt:variant>
        <vt:i4>5</vt:i4>
      </vt:variant>
      <vt:variant>
        <vt:lpwstr>http://www.nevo.co.il/Law_word/law06/TAK-5209.pdf</vt:lpwstr>
      </vt:variant>
      <vt:variant>
        <vt:lpwstr/>
      </vt:variant>
      <vt:variant>
        <vt:i4>8126473</vt:i4>
      </vt:variant>
      <vt:variant>
        <vt:i4>3330</vt:i4>
      </vt:variant>
      <vt:variant>
        <vt:i4>0</vt:i4>
      </vt:variant>
      <vt:variant>
        <vt:i4>5</vt:i4>
      </vt:variant>
      <vt:variant>
        <vt:lpwstr>http://www.nevo.co.il/Law_word/law06/TAK-5001.pdf</vt:lpwstr>
      </vt:variant>
      <vt:variant>
        <vt:lpwstr/>
      </vt:variant>
      <vt:variant>
        <vt:i4>7667717</vt:i4>
      </vt:variant>
      <vt:variant>
        <vt:i4>3327</vt:i4>
      </vt:variant>
      <vt:variant>
        <vt:i4>0</vt:i4>
      </vt:variant>
      <vt:variant>
        <vt:i4>5</vt:i4>
      </vt:variant>
      <vt:variant>
        <vt:lpwstr>http://www.nevo.co.il/Law_word/law06/TAK-4885.pdf</vt:lpwstr>
      </vt:variant>
      <vt:variant>
        <vt:lpwstr/>
      </vt:variant>
      <vt:variant>
        <vt:i4>7667721</vt:i4>
      </vt:variant>
      <vt:variant>
        <vt:i4>3324</vt:i4>
      </vt:variant>
      <vt:variant>
        <vt:i4>0</vt:i4>
      </vt:variant>
      <vt:variant>
        <vt:i4>5</vt:i4>
      </vt:variant>
      <vt:variant>
        <vt:lpwstr>http://www.nevo.co.il/Law_word/law06/TAK-4786.pdf</vt:lpwstr>
      </vt:variant>
      <vt:variant>
        <vt:lpwstr/>
      </vt:variant>
      <vt:variant>
        <vt:i4>7995402</vt:i4>
      </vt:variant>
      <vt:variant>
        <vt:i4>3321</vt:i4>
      </vt:variant>
      <vt:variant>
        <vt:i4>0</vt:i4>
      </vt:variant>
      <vt:variant>
        <vt:i4>5</vt:i4>
      </vt:variant>
      <vt:variant>
        <vt:lpwstr>http://www.nevo.co.il/Law_word/law06/TAK-4674.pdf</vt:lpwstr>
      </vt:variant>
      <vt:variant>
        <vt:lpwstr/>
      </vt:variant>
      <vt:variant>
        <vt:i4>7602185</vt:i4>
      </vt:variant>
      <vt:variant>
        <vt:i4>3318</vt:i4>
      </vt:variant>
      <vt:variant>
        <vt:i4>0</vt:i4>
      </vt:variant>
      <vt:variant>
        <vt:i4>5</vt:i4>
      </vt:variant>
      <vt:variant>
        <vt:lpwstr>http://www.nevo.co.il/Law_word/law06/TAK-4594.pdf</vt:lpwstr>
      </vt:variant>
      <vt:variant>
        <vt:lpwstr/>
      </vt:variant>
      <vt:variant>
        <vt:i4>8192012</vt:i4>
      </vt:variant>
      <vt:variant>
        <vt:i4>3315</vt:i4>
      </vt:variant>
      <vt:variant>
        <vt:i4>0</vt:i4>
      </vt:variant>
      <vt:variant>
        <vt:i4>5</vt:i4>
      </vt:variant>
      <vt:variant>
        <vt:lpwstr>http://www.nevo.co.il/Law_word/law06/TAK-4501.pdf</vt:lpwstr>
      </vt:variant>
      <vt:variant>
        <vt:lpwstr/>
      </vt:variant>
      <vt:variant>
        <vt:i4>7995400</vt:i4>
      </vt:variant>
      <vt:variant>
        <vt:i4>3312</vt:i4>
      </vt:variant>
      <vt:variant>
        <vt:i4>0</vt:i4>
      </vt:variant>
      <vt:variant>
        <vt:i4>5</vt:i4>
      </vt:variant>
      <vt:variant>
        <vt:lpwstr>http://www.nevo.co.il/Law_word/law14/LAW-0958.pdf</vt:lpwstr>
      </vt:variant>
      <vt:variant>
        <vt:lpwstr/>
      </vt:variant>
      <vt:variant>
        <vt:i4>786549</vt:i4>
      </vt:variant>
      <vt:variant>
        <vt:i4>3309</vt:i4>
      </vt:variant>
      <vt:variant>
        <vt:i4>0</vt:i4>
      </vt:variant>
      <vt:variant>
        <vt:i4>5</vt:i4>
      </vt:variant>
      <vt:variant>
        <vt:lpwstr>http://www.nevo.co.il/Law_word/law17/PROP-1396.pdf</vt:lpwstr>
      </vt:variant>
      <vt:variant>
        <vt:lpwstr/>
      </vt:variant>
      <vt:variant>
        <vt:i4>8060937</vt:i4>
      </vt:variant>
      <vt:variant>
        <vt:i4>3306</vt:i4>
      </vt:variant>
      <vt:variant>
        <vt:i4>0</vt:i4>
      </vt:variant>
      <vt:variant>
        <vt:i4>5</vt:i4>
      </vt:variant>
      <vt:variant>
        <vt:lpwstr>http://www.nevo.co.il/Law_word/law14/LAW-0949.pdf</vt:lpwstr>
      </vt:variant>
      <vt:variant>
        <vt:lpwstr/>
      </vt:variant>
      <vt:variant>
        <vt:i4>917628</vt:i4>
      </vt:variant>
      <vt:variant>
        <vt:i4>3303</vt:i4>
      </vt:variant>
      <vt:variant>
        <vt:i4>0</vt:i4>
      </vt:variant>
      <vt:variant>
        <vt:i4>5</vt:i4>
      </vt:variant>
      <vt:variant>
        <vt:lpwstr>http://www.nevo.co.il/Law_word/law17/PROP-1106.pdf</vt:lpwstr>
      </vt:variant>
      <vt:variant>
        <vt:lpwstr/>
      </vt:variant>
      <vt:variant>
        <vt:i4>7864326</vt:i4>
      </vt:variant>
      <vt:variant>
        <vt:i4>3300</vt:i4>
      </vt:variant>
      <vt:variant>
        <vt:i4>0</vt:i4>
      </vt:variant>
      <vt:variant>
        <vt:i4>5</vt:i4>
      </vt:variant>
      <vt:variant>
        <vt:lpwstr>http://www.nevo.co.il/Law_word/law14/LAW-0778.pdf</vt:lpwstr>
      </vt:variant>
      <vt:variant>
        <vt:lpwstr/>
      </vt:variant>
      <vt:variant>
        <vt:i4>6750274</vt:i4>
      </vt:variant>
      <vt:variant>
        <vt:i4>3297</vt:i4>
      </vt:variant>
      <vt:variant>
        <vt:i4>0</vt:i4>
      </vt:variant>
      <vt:variant>
        <vt:i4>5</vt:i4>
      </vt:variant>
      <vt:variant>
        <vt:lpwstr>http://www.nevo.co.il/Law_word/law17/PROP-623.pdf</vt:lpwstr>
      </vt:variant>
      <vt:variant>
        <vt:lpwstr/>
      </vt:variant>
      <vt:variant>
        <vt:i4>7929869</vt:i4>
      </vt:variant>
      <vt:variant>
        <vt:i4>3294</vt:i4>
      </vt:variant>
      <vt:variant>
        <vt:i4>0</vt:i4>
      </vt:variant>
      <vt:variant>
        <vt:i4>5</vt:i4>
      </vt:variant>
      <vt:variant>
        <vt:lpwstr>http://www.nevo.co.il/Law_word/law14/LAW-0460.pdf</vt:lpwstr>
      </vt:variant>
      <vt:variant>
        <vt:lpwstr/>
      </vt:variant>
      <vt:variant>
        <vt:i4>7602201</vt:i4>
      </vt:variant>
      <vt:variant>
        <vt:i4>3291</vt:i4>
      </vt:variant>
      <vt:variant>
        <vt:i4>0</vt:i4>
      </vt:variant>
      <vt:variant>
        <vt:i4>5</vt:i4>
      </vt:variant>
      <vt:variant>
        <vt:lpwstr>https://www.nevo.co.il/Law_word/law15/memshala-1440.pdf</vt:lpwstr>
      </vt:variant>
      <vt:variant>
        <vt:lpwstr/>
      </vt:variant>
      <vt:variant>
        <vt:i4>7929872</vt:i4>
      </vt:variant>
      <vt:variant>
        <vt:i4>3288</vt:i4>
      </vt:variant>
      <vt:variant>
        <vt:i4>0</vt:i4>
      </vt:variant>
      <vt:variant>
        <vt:i4>5</vt:i4>
      </vt:variant>
      <vt:variant>
        <vt:lpwstr>https://www.nevo.co.il/law_word/law14/law-2967.pdf</vt:lpwstr>
      </vt:variant>
      <vt:variant>
        <vt:lpwstr/>
      </vt:variant>
      <vt:variant>
        <vt:i4>7995474</vt:i4>
      </vt:variant>
      <vt:variant>
        <vt:i4>3285</vt:i4>
      </vt:variant>
      <vt:variant>
        <vt:i4>0</vt:i4>
      </vt:variant>
      <vt:variant>
        <vt:i4>5</vt:i4>
      </vt:variant>
      <vt:variant>
        <vt:lpwstr>http://www.nevo.co.il/Law_word/law15/memshala-362.pdf</vt:lpwstr>
      </vt:variant>
      <vt:variant>
        <vt:lpwstr/>
      </vt:variant>
      <vt:variant>
        <vt:i4>7929856</vt:i4>
      </vt:variant>
      <vt:variant>
        <vt:i4>3282</vt:i4>
      </vt:variant>
      <vt:variant>
        <vt:i4>0</vt:i4>
      </vt:variant>
      <vt:variant>
        <vt:i4>5</vt:i4>
      </vt:variant>
      <vt:variant>
        <vt:lpwstr>http://www.nevo.co.il/Law_word/law14/law-2148.pdf</vt:lpwstr>
      </vt:variant>
      <vt:variant>
        <vt:lpwstr/>
      </vt:variant>
      <vt:variant>
        <vt:i4>786549</vt:i4>
      </vt:variant>
      <vt:variant>
        <vt:i4>3279</vt:i4>
      </vt:variant>
      <vt:variant>
        <vt:i4>0</vt:i4>
      </vt:variant>
      <vt:variant>
        <vt:i4>5</vt:i4>
      </vt:variant>
      <vt:variant>
        <vt:lpwstr>http://www.nevo.co.il/Law_word/law17/PROP-1396.pdf</vt:lpwstr>
      </vt:variant>
      <vt:variant>
        <vt:lpwstr/>
      </vt:variant>
      <vt:variant>
        <vt:i4>8060937</vt:i4>
      </vt:variant>
      <vt:variant>
        <vt:i4>3276</vt:i4>
      </vt:variant>
      <vt:variant>
        <vt:i4>0</vt:i4>
      </vt:variant>
      <vt:variant>
        <vt:i4>5</vt:i4>
      </vt:variant>
      <vt:variant>
        <vt:lpwstr>http://www.nevo.co.il/Law_word/law14/LAW-0949.pdf</vt:lpwstr>
      </vt:variant>
      <vt:variant>
        <vt:lpwstr/>
      </vt:variant>
      <vt:variant>
        <vt:i4>917628</vt:i4>
      </vt:variant>
      <vt:variant>
        <vt:i4>3273</vt:i4>
      </vt:variant>
      <vt:variant>
        <vt:i4>0</vt:i4>
      </vt:variant>
      <vt:variant>
        <vt:i4>5</vt:i4>
      </vt:variant>
      <vt:variant>
        <vt:lpwstr>http://www.nevo.co.il/Law_word/law17/PROP-1106.pdf</vt:lpwstr>
      </vt:variant>
      <vt:variant>
        <vt:lpwstr/>
      </vt:variant>
      <vt:variant>
        <vt:i4>7864326</vt:i4>
      </vt:variant>
      <vt:variant>
        <vt:i4>3270</vt:i4>
      </vt:variant>
      <vt:variant>
        <vt:i4>0</vt:i4>
      </vt:variant>
      <vt:variant>
        <vt:i4>5</vt:i4>
      </vt:variant>
      <vt:variant>
        <vt:lpwstr>http://www.nevo.co.il/Law_word/law14/LAW-0778.pdf</vt:lpwstr>
      </vt:variant>
      <vt:variant>
        <vt:lpwstr/>
      </vt:variant>
      <vt:variant>
        <vt:i4>6553679</vt:i4>
      </vt:variant>
      <vt:variant>
        <vt:i4>3267</vt:i4>
      </vt:variant>
      <vt:variant>
        <vt:i4>0</vt:i4>
      </vt:variant>
      <vt:variant>
        <vt:i4>5</vt:i4>
      </vt:variant>
      <vt:variant>
        <vt:lpwstr>http://www.nevo.co.il/Law_word/law17/PROP-911.pdf</vt:lpwstr>
      </vt:variant>
      <vt:variant>
        <vt:lpwstr/>
      </vt:variant>
      <vt:variant>
        <vt:i4>8257542</vt:i4>
      </vt:variant>
      <vt:variant>
        <vt:i4>3264</vt:i4>
      </vt:variant>
      <vt:variant>
        <vt:i4>0</vt:i4>
      </vt:variant>
      <vt:variant>
        <vt:i4>5</vt:i4>
      </vt:variant>
      <vt:variant>
        <vt:lpwstr>http://www.nevo.co.il/Law_word/law14/LAW-0619.pdf</vt:lpwstr>
      </vt:variant>
      <vt:variant>
        <vt:lpwstr/>
      </vt:variant>
      <vt:variant>
        <vt:i4>7077955</vt:i4>
      </vt:variant>
      <vt:variant>
        <vt:i4>3261</vt:i4>
      </vt:variant>
      <vt:variant>
        <vt:i4>0</vt:i4>
      </vt:variant>
      <vt:variant>
        <vt:i4>5</vt:i4>
      </vt:variant>
      <vt:variant>
        <vt:lpwstr>http://www.nevo.co.il/Law_word/law17/PROP-490.pdf</vt:lpwstr>
      </vt:variant>
      <vt:variant>
        <vt:lpwstr/>
      </vt:variant>
      <vt:variant>
        <vt:i4>7929869</vt:i4>
      </vt:variant>
      <vt:variant>
        <vt:i4>3258</vt:i4>
      </vt:variant>
      <vt:variant>
        <vt:i4>0</vt:i4>
      </vt:variant>
      <vt:variant>
        <vt:i4>5</vt:i4>
      </vt:variant>
      <vt:variant>
        <vt:lpwstr>http://www.nevo.co.il/Law_word/law14/LAW-0367.pdf</vt:lpwstr>
      </vt:variant>
      <vt:variant>
        <vt:lpwstr/>
      </vt:variant>
      <vt:variant>
        <vt:i4>7995474</vt:i4>
      </vt:variant>
      <vt:variant>
        <vt:i4>3255</vt:i4>
      </vt:variant>
      <vt:variant>
        <vt:i4>0</vt:i4>
      </vt:variant>
      <vt:variant>
        <vt:i4>5</vt:i4>
      </vt:variant>
      <vt:variant>
        <vt:lpwstr>http://www.nevo.co.il/Law_word/law15/memshala-362.pdf</vt:lpwstr>
      </vt:variant>
      <vt:variant>
        <vt:lpwstr/>
      </vt:variant>
      <vt:variant>
        <vt:i4>7929856</vt:i4>
      </vt:variant>
      <vt:variant>
        <vt:i4>3252</vt:i4>
      </vt:variant>
      <vt:variant>
        <vt:i4>0</vt:i4>
      </vt:variant>
      <vt:variant>
        <vt:i4>5</vt:i4>
      </vt:variant>
      <vt:variant>
        <vt:lpwstr>http://www.nevo.co.il/Law_word/law14/law-2148.pdf</vt:lpwstr>
      </vt:variant>
      <vt:variant>
        <vt:lpwstr/>
      </vt:variant>
      <vt:variant>
        <vt:i4>1507425</vt:i4>
      </vt:variant>
      <vt:variant>
        <vt:i4>3249</vt:i4>
      </vt:variant>
      <vt:variant>
        <vt:i4>0</vt:i4>
      </vt:variant>
      <vt:variant>
        <vt:i4>5</vt:i4>
      </vt:variant>
      <vt:variant>
        <vt:lpwstr>http://www.nevo.co.il/Law_word/law15/memshala-1196.pdf</vt:lpwstr>
      </vt:variant>
      <vt:variant>
        <vt:lpwstr/>
      </vt:variant>
      <vt:variant>
        <vt:i4>8126476</vt:i4>
      </vt:variant>
      <vt:variant>
        <vt:i4>3246</vt:i4>
      </vt:variant>
      <vt:variant>
        <vt:i4>0</vt:i4>
      </vt:variant>
      <vt:variant>
        <vt:i4>5</vt:i4>
      </vt:variant>
      <vt:variant>
        <vt:lpwstr>http://www.nevo.co.il/Law_word/law14/law-2712.pdf</vt:lpwstr>
      </vt:variant>
      <vt:variant>
        <vt:lpwstr/>
      </vt:variant>
      <vt:variant>
        <vt:i4>524408</vt:i4>
      </vt:variant>
      <vt:variant>
        <vt:i4>3243</vt:i4>
      </vt:variant>
      <vt:variant>
        <vt:i4>0</vt:i4>
      </vt:variant>
      <vt:variant>
        <vt:i4>5</vt:i4>
      </vt:variant>
      <vt:variant>
        <vt:lpwstr>http://www.nevo.co.il/Law_word/law17/PROP-2677.pdf</vt:lpwstr>
      </vt:variant>
      <vt:variant>
        <vt:lpwstr/>
      </vt:variant>
      <vt:variant>
        <vt:i4>7929862</vt:i4>
      </vt:variant>
      <vt:variant>
        <vt:i4>3240</vt:i4>
      </vt:variant>
      <vt:variant>
        <vt:i4>0</vt:i4>
      </vt:variant>
      <vt:variant>
        <vt:i4>5</vt:i4>
      </vt:variant>
      <vt:variant>
        <vt:lpwstr>http://www.nevo.co.il/Law_word/law14/LAW-1679.pdf</vt:lpwstr>
      </vt:variant>
      <vt:variant>
        <vt:lpwstr/>
      </vt:variant>
      <vt:variant>
        <vt:i4>3538972</vt:i4>
      </vt:variant>
      <vt:variant>
        <vt:i4>3237</vt:i4>
      </vt:variant>
      <vt:variant>
        <vt:i4>0</vt:i4>
      </vt:variant>
      <vt:variant>
        <vt:i4>5</vt:i4>
      </vt:variant>
      <vt:variant>
        <vt:lpwstr>http://www.nevo.co.il/Law_word/law16/knesset-762.pdf</vt:lpwstr>
      </vt:variant>
      <vt:variant>
        <vt:lpwstr/>
      </vt:variant>
      <vt:variant>
        <vt:i4>8323085</vt:i4>
      </vt:variant>
      <vt:variant>
        <vt:i4>3234</vt:i4>
      </vt:variant>
      <vt:variant>
        <vt:i4>0</vt:i4>
      </vt:variant>
      <vt:variant>
        <vt:i4>5</vt:i4>
      </vt:variant>
      <vt:variant>
        <vt:lpwstr>http://www.nevo.co.il/Law_word/law14/law-2723.pdf</vt:lpwstr>
      </vt:variant>
      <vt:variant>
        <vt:lpwstr/>
      </vt:variant>
      <vt:variant>
        <vt:i4>852087</vt:i4>
      </vt:variant>
      <vt:variant>
        <vt:i4>3231</vt:i4>
      </vt:variant>
      <vt:variant>
        <vt:i4>0</vt:i4>
      </vt:variant>
      <vt:variant>
        <vt:i4>5</vt:i4>
      </vt:variant>
      <vt:variant>
        <vt:lpwstr>http://www.nevo.co.il/Law_word/law17/PROP-2480.pdf</vt:lpwstr>
      </vt:variant>
      <vt:variant>
        <vt:lpwstr/>
      </vt:variant>
      <vt:variant>
        <vt:i4>8323078</vt:i4>
      </vt:variant>
      <vt:variant>
        <vt:i4>3228</vt:i4>
      </vt:variant>
      <vt:variant>
        <vt:i4>0</vt:i4>
      </vt:variant>
      <vt:variant>
        <vt:i4>5</vt:i4>
      </vt:variant>
      <vt:variant>
        <vt:lpwstr>http://www.nevo.co.il/Law_word/law14/LAW-1619.pdf</vt:lpwstr>
      </vt:variant>
      <vt:variant>
        <vt:lpwstr/>
      </vt:variant>
      <vt:variant>
        <vt:i4>524412</vt:i4>
      </vt:variant>
      <vt:variant>
        <vt:i4>3225</vt:i4>
      </vt:variant>
      <vt:variant>
        <vt:i4>0</vt:i4>
      </vt:variant>
      <vt:variant>
        <vt:i4>5</vt:i4>
      </vt:variant>
      <vt:variant>
        <vt:lpwstr>http://www.nevo.co.il/Law_word/law17/PROP-1908.pdf</vt:lpwstr>
      </vt:variant>
      <vt:variant>
        <vt:lpwstr/>
      </vt:variant>
      <vt:variant>
        <vt:i4>8192011</vt:i4>
      </vt:variant>
      <vt:variant>
        <vt:i4>3222</vt:i4>
      </vt:variant>
      <vt:variant>
        <vt:i4>0</vt:i4>
      </vt:variant>
      <vt:variant>
        <vt:i4>5</vt:i4>
      </vt:variant>
      <vt:variant>
        <vt:lpwstr>http://www.nevo.co.il/Law_word/law14/LAW-1331.pdf</vt:lpwstr>
      </vt:variant>
      <vt:variant>
        <vt:lpwstr/>
      </vt:variant>
      <vt:variant>
        <vt:i4>786554</vt:i4>
      </vt:variant>
      <vt:variant>
        <vt:i4>3219</vt:i4>
      </vt:variant>
      <vt:variant>
        <vt:i4>0</vt:i4>
      </vt:variant>
      <vt:variant>
        <vt:i4>5</vt:i4>
      </vt:variant>
      <vt:variant>
        <vt:lpwstr>http://www.nevo.co.il/Law_word/law17/PROP-1663.pdf</vt:lpwstr>
      </vt:variant>
      <vt:variant>
        <vt:lpwstr/>
      </vt:variant>
      <vt:variant>
        <vt:i4>8192000</vt:i4>
      </vt:variant>
      <vt:variant>
        <vt:i4>3216</vt:i4>
      </vt:variant>
      <vt:variant>
        <vt:i4>0</vt:i4>
      </vt:variant>
      <vt:variant>
        <vt:i4>5</vt:i4>
      </vt:variant>
      <vt:variant>
        <vt:lpwstr>http://www.nevo.co.il/Law_word/law14/LAW-1138.pdf</vt:lpwstr>
      </vt:variant>
      <vt:variant>
        <vt:lpwstr/>
      </vt:variant>
      <vt:variant>
        <vt:i4>786549</vt:i4>
      </vt:variant>
      <vt:variant>
        <vt:i4>3213</vt:i4>
      </vt:variant>
      <vt:variant>
        <vt:i4>0</vt:i4>
      </vt:variant>
      <vt:variant>
        <vt:i4>5</vt:i4>
      </vt:variant>
      <vt:variant>
        <vt:lpwstr>http://www.nevo.co.il/Law_word/law17/PROP-1396.pdf</vt:lpwstr>
      </vt:variant>
      <vt:variant>
        <vt:lpwstr/>
      </vt:variant>
      <vt:variant>
        <vt:i4>8060937</vt:i4>
      </vt:variant>
      <vt:variant>
        <vt:i4>3210</vt:i4>
      </vt:variant>
      <vt:variant>
        <vt:i4>0</vt:i4>
      </vt:variant>
      <vt:variant>
        <vt:i4>5</vt:i4>
      </vt:variant>
      <vt:variant>
        <vt:lpwstr>http://www.nevo.co.il/Law_word/law14/LAW-0949.pdf</vt:lpwstr>
      </vt:variant>
      <vt:variant>
        <vt:lpwstr/>
      </vt:variant>
      <vt:variant>
        <vt:i4>393342</vt:i4>
      </vt:variant>
      <vt:variant>
        <vt:i4>3207</vt:i4>
      </vt:variant>
      <vt:variant>
        <vt:i4>0</vt:i4>
      </vt:variant>
      <vt:variant>
        <vt:i4>5</vt:i4>
      </vt:variant>
      <vt:variant>
        <vt:lpwstr>http://www.nevo.co.il/Law_word/law17/PROP-0837.pdf</vt:lpwstr>
      </vt:variant>
      <vt:variant>
        <vt:lpwstr/>
      </vt:variant>
      <vt:variant>
        <vt:i4>7864332</vt:i4>
      </vt:variant>
      <vt:variant>
        <vt:i4>3204</vt:i4>
      </vt:variant>
      <vt:variant>
        <vt:i4>0</vt:i4>
      </vt:variant>
      <vt:variant>
        <vt:i4>5</vt:i4>
      </vt:variant>
      <vt:variant>
        <vt:lpwstr>http://www.nevo.co.il/Law_word/law14/LAW-0570.pdf</vt:lpwstr>
      </vt:variant>
      <vt:variant>
        <vt:lpwstr/>
      </vt:variant>
      <vt:variant>
        <vt:i4>393342</vt:i4>
      </vt:variant>
      <vt:variant>
        <vt:i4>3201</vt:i4>
      </vt:variant>
      <vt:variant>
        <vt:i4>0</vt:i4>
      </vt:variant>
      <vt:variant>
        <vt:i4>5</vt:i4>
      </vt:variant>
      <vt:variant>
        <vt:lpwstr>http://www.nevo.co.il/Law_word/law17/PROP-0738.pdf</vt:lpwstr>
      </vt:variant>
      <vt:variant>
        <vt:lpwstr/>
      </vt:variant>
      <vt:variant>
        <vt:i4>8323077</vt:i4>
      </vt:variant>
      <vt:variant>
        <vt:i4>3198</vt:i4>
      </vt:variant>
      <vt:variant>
        <vt:i4>0</vt:i4>
      </vt:variant>
      <vt:variant>
        <vt:i4>5</vt:i4>
      </vt:variant>
      <vt:variant>
        <vt:lpwstr>http://www.nevo.co.il/Law_word/law14/LAW-0509.pdf</vt:lpwstr>
      </vt:variant>
      <vt:variant>
        <vt:lpwstr/>
      </vt:variant>
      <vt:variant>
        <vt:i4>393342</vt:i4>
      </vt:variant>
      <vt:variant>
        <vt:i4>3195</vt:i4>
      </vt:variant>
      <vt:variant>
        <vt:i4>0</vt:i4>
      </vt:variant>
      <vt:variant>
        <vt:i4>5</vt:i4>
      </vt:variant>
      <vt:variant>
        <vt:lpwstr>http://www.nevo.co.il/Law_word/law17/PROP-0837.pdf</vt:lpwstr>
      </vt:variant>
      <vt:variant>
        <vt:lpwstr/>
      </vt:variant>
      <vt:variant>
        <vt:i4>7864332</vt:i4>
      </vt:variant>
      <vt:variant>
        <vt:i4>3192</vt:i4>
      </vt:variant>
      <vt:variant>
        <vt:i4>0</vt:i4>
      </vt:variant>
      <vt:variant>
        <vt:i4>5</vt:i4>
      </vt:variant>
      <vt:variant>
        <vt:lpwstr>http://www.nevo.co.il/Law_word/law14/LAW-0570.pdf</vt:lpwstr>
      </vt:variant>
      <vt:variant>
        <vt:lpwstr/>
      </vt:variant>
      <vt:variant>
        <vt:i4>393342</vt:i4>
      </vt:variant>
      <vt:variant>
        <vt:i4>3189</vt:i4>
      </vt:variant>
      <vt:variant>
        <vt:i4>0</vt:i4>
      </vt:variant>
      <vt:variant>
        <vt:i4>5</vt:i4>
      </vt:variant>
      <vt:variant>
        <vt:lpwstr>http://www.nevo.co.il/Law_word/law17/PROP-0738.pdf</vt:lpwstr>
      </vt:variant>
      <vt:variant>
        <vt:lpwstr/>
      </vt:variant>
      <vt:variant>
        <vt:i4>8323077</vt:i4>
      </vt:variant>
      <vt:variant>
        <vt:i4>3186</vt:i4>
      </vt:variant>
      <vt:variant>
        <vt:i4>0</vt:i4>
      </vt:variant>
      <vt:variant>
        <vt:i4>5</vt:i4>
      </vt:variant>
      <vt:variant>
        <vt:lpwstr>http://www.nevo.co.il/Law_word/law14/LAW-0509.pdf</vt:lpwstr>
      </vt:variant>
      <vt:variant>
        <vt:lpwstr/>
      </vt:variant>
      <vt:variant>
        <vt:i4>721018</vt:i4>
      </vt:variant>
      <vt:variant>
        <vt:i4>3183</vt:i4>
      </vt:variant>
      <vt:variant>
        <vt:i4>0</vt:i4>
      </vt:variant>
      <vt:variant>
        <vt:i4>5</vt:i4>
      </vt:variant>
      <vt:variant>
        <vt:lpwstr>http://www.nevo.co.il/Law_word/law17/PROP-0674.pdf</vt:lpwstr>
      </vt:variant>
      <vt:variant>
        <vt:lpwstr/>
      </vt:variant>
      <vt:variant>
        <vt:i4>7798797</vt:i4>
      </vt:variant>
      <vt:variant>
        <vt:i4>3180</vt:i4>
      </vt:variant>
      <vt:variant>
        <vt:i4>0</vt:i4>
      </vt:variant>
      <vt:variant>
        <vt:i4>5</vt:i4>
      </vt:variant>
      <vt:variant>
        <vt:lpwstr>http://www.nevo.co.il/Law_word/law14/LAW-0480.pdf</vt:lpwstr>
      </vt:variant>
      <vt:variant>
        <vt:lpwstr/>
      </vt:variant>
      <vt:variant>
        <vt:i4>7602201</vt:i4>
      </vt:variant>
      <vt:variant>
        <vt:i4>3177</vt:i4>
      </vt:variant>
      <vt:variant>
        <vt:i4>0</vt:i4>
      </vt:variant>
      <vt:variant>
        <vt:i4>5</vt:i4>
      </vt:variant>
      <vt:variant>
        <vt:lpwstr>https://www.nevo.co.il/Law_word/law15/memshala-1440.pdf</vt:lpwstr>
      </vt:variant>
      <vt:variant>
        <vt:lpwstr/>
      </vt:variant>
      <vt:variant>
        <vt:i4>7929872</vt:i4>
      </vt:variant>
      <vt:variant>
        <vt:i4>3174</vt:i4>
      </vt:variant>
      <vt:variant>
        <vt:i4>0</vt:i4>
      </vt:variant>
      <vt:variant>
        <vt:i4>5</vt:i4>
      </vt:variant>
      <vt:variant>
        <vt:lpwstr>https://www.nevo.co.il/law_word/law14/law-2967.pdf</vt:lpwstr>
      </vt:variant>
      <vt:variant>
        <vt:lpwstr/>
      </vt:variant>
      <vt:variant>
        <vt:i4>7602202</vt:i4>
      </vt:variant>
      <vt:variant>
        <vt:i4>3171</vt:i4>
      </vt:variant>
      <vt:variant>
        <vt:i4>0</vt:i4>
      </vt:variant>
      <vt:variant>
        <vt:i4>5</vt:i4>
      </vt:variant>
      <vt:variant>
        <vt:lpwstr>https://www.nevo.co.il/Law_word/law15/memshala-1443.pdf</vt:lpwstr>
      </vt:variant>
      <vt:variant>
        <vt:lpwstr/>
      </vt:variant>
      <vt:variant>
        <vt:i4>8192021</vt:i4>
      </vt:variant>
      <vt:variant>
        <vt:i4>3168</vt:i4>
      </vt:variant>
      <vt:variant>
        <vt:i4>0</vt:i4>
      </vt:variant>
      <vt:variant>
        <vt:i4>5</vt:i4>
      </vt:variant>
      <vt:variant>
        <vt:lpwstr>https://www.nevo.co.il/Law_word/law14/law-2933.pdf</vt:lpwstr>
      </vt:variant>
      <vt:variant>
        <vt:lpwstr/>
      </vt:variant>
      <vt:variant>
        <vt:i4>1507425</vt:i4>
      </vt:variant>
      <vt:variant>
        <vt:i4>3165</vt:i4>
      </vt:variant>
      <vt:variant>
        <vt:i4>0</vt:i4>
      </vt:variant>
      <vt:variant>
        <vt:i4>5</vt:i4>
      </vt:variant>
      <vt:variant>
        <vt:lpwstr>http://www.nevo.co.il/Law_word/law15/memshala-1196.pdf</vt:lpwstr>
      </vt:variant>
      <vt:variant>
        <vt:lpwstr/>
      </vt:variant>
      <vt:variant>
        <vt:i4>8126476</vt:i4>
      </vt:variant>
      <vt:variant>
        <vt:i4>3162</vt:i4>
      </vt:variant>
      <vt:variant>
        <vt:i4>0</vt:i4>
      </vt:variant>
      <vt:variant>
        <vt:i4>5</vt:i4>
      </vt:variant>
      <vt:variant>
        <vt:lpwstr>http://www.nevo.co.il/Law_word/law14/law-2712.pdf</vt:lpwstr>
      </vt:variant>
      <vt:variant>
        <vt:lpwstr/>
      </vt:variant>
      <vt:variant>
        <vt:i4>1441889</vt:i4>
      </vt:variant>
      <vt:variant>
        <vt:i4>3159</vt:i4>
      </vt:variant>
      <vt:variant>
        <vt:i4>0</vt:i4>
      </vt:variant>
      <vt:variant>
        <vt:i4>5</vt:i4>
      </vt:variant>
      <vt:variant>
        <vt:lpwstr>http://www.nevo.co.il/Law_word/law15/memshala-1096.pdf</vt:lpwstr>
      </vt:variant>
      <vt:variant>
        <vt:lpwstr/>
      </vt:variant>
      <vt:variant>
        <vt:i4>8126475</vt:i4>
      </vt:variant>
      <vt:variant>
        <vt:i4>3156</vt:i4>
      </vt:variant>
      <vt:variant>
        <vt:i4>0</vt:i4>
      </vt:variant>
      <vt:variant>
        <vt:i4>5</vt:i4>
      </vt:variant>
      <vt:variant>
        <vt:lpwstr>http://www.nevo.co.il/Law_word/law14/law-2614.pdf</vt:lpwstr>
      </vt:variant>
      <vt:variant>
        <vt:lpwstr/>
      </vt:variant>
      <vt:variant>
        <vt:i4>8061013</vt:i4>
      </vt:variant>
      <vt:variant>
        <vt:i4>3153</vt:i4>
      </vt:variant>
      <vt:variant>
        <vt:i4>0</vt:i4>
      </vt:variant>
      <vt:variant>
        <vt:i4>5</vt:i4>
      </vt:variant>
      <vt:variant>
        <vt:lpwstr>http://www.nevo.co.il/Law_word/law15/memshala-771.pdf</vt:lpwstr>
      </vt:variant>
      <vt:variant>
        <vt:lpwstr/>
      </vt:variant>
      <vt:variant>
        <vt:i4>7602180</vt:i4>
      </vt:variant>
      <vt:variant>
        <vt:i4>3150</vt:i4>
      </vt:variant>
      <vt:variant>
        <vt:i4>0</vt:i4>
      </vt:variant>
      <vt:variant>
        <vt:i4>5</vt:i4>
      </vt:variant>
      <vt:variant>
        <vt:lpwstr>http://www.nevo.co.il/law_word/law14/law-2499.pdf</vt:lpwstr>
      </vt:variant>
      <vt:variant>
        <vt:lpwstr/>
      </vt:variant>
      <vt:variant>
        <vt:i4>7602202</vt:i4>
      </vt:variant>
      <vt:variant>
        <vt:i4>3147</vt:i4>
      </vt:variant>
      <vt:variant>
        <vt:i4>0</vt:i4>
      </vt:variant>
      <vt:variant>
        <vt:i4>5</vt:i4>
      </vt:variant>
      <vt:variant>
        <vt:lpwstr>https://www.nevo.co.il/Law_word/law15/memshala-1443.pdf</vt:lpwstr>
      </vt:variant>
      <vt:variant>
        <vt:lpwstr/>
      </vt:variant>
      <vt:variant>
        <vt:i4>8192021</vt:i4>
      </vt:variant>
      <vt:variant>
        <vt:i4>3144</vt:i4>
      </vt:variant>
      <vt:variant>
        <vt:i4>0</vt:i4>
      </vt:variant>
      <vt:variant>
        <vt:i4>5</vt:i4>
      </vt:variant>
      <vt:variant>
        <vt:lpwstr>https://www.nevo.co.il/Law_word/law14/law-2933.pdf</vt:lpwstr>
      </vt:variant>
      <vt:variant>
        <vt:lpwstr/>
      </vt:variant>
      <vt:variant>
        <vt:i4>1507425</vt:i4>
      </vt:variant>
      <vt:variant>
        <vt:i4>3141</vt:i4>
      </vt:variant>
      <vt:variant>
        <vt:i4>0</vt:i4>
      </vt:variant>
      <vt:variant>
        <vt:i4>5</vt:i4>
      </vt:variant>
      <vt:variant>
        <vt:lpwstr>http://www.nevo.co.il/Law_word/law15/memshala-1196.pdf</vt:lpwstr>
      </vt:variant>
      <vt:variant>
        <vt:lpwstr/>
      </vt:variant>
      <vt:variant>
        <vt:i4>8126476</vt:i4>
      </vt:variant>
      <vt:variant>
        <vt:i4>3138</vt:i4>
      </vt:variant>
      <vt:variant>
        <vt:i4>0</vt:i4>
      </vt:variant>
      <vt:variant>
        <vt:i4>5</vt:i4>
      </vt:variant>
      <vt:variant>
        <vt:lpwstr>http://www.nevo.co.il/Law_word/law14/law-2712.pdf</vt:lpwstr>
      </vt:variant>
      <vt:variant>
        <vt:lpwstr/>
      </vt:variant>
      <vt:variant>
        <vt:i4>8061013</vt:i4>
      </vt:variant>
      <vt:variant>
        <vt:i4>3135</vt:i4>
      </vt:variant>
      <vt:variant>
        <vt:i4>0</vt:i4>
      </vt:variant>
      <vt:variant>
        <vt:i4>5</vt:i4>
      </vt:variant>
      <vt:variant>
        <vt:lpwstr>http://www.nevo.co.il/Law_word/law15/memshala-771.pdf</vt:lpwstr>
      </vt:variant>
      <vt:variant>
        <vt:lpwstr/>
      </vt:variant>
      <vt:variant>
        <vt:i4>7602180</vt:i4>
      </vt:variant>
      <vt:variant>
        <vt:i4>3132</vt:i4>
      </vt:variant>
      <vt:variant>
        <vt:i4>0</vt:i4>
      </vt:variant>
      <vt:variant>
        <vt:i4>5</vt:i4>
      </vt:variant>
      <vt:variant>
        <vt:lpwstr>http://www.nevo.co.il/law_word/law14/law-2499.pdf</vt:lpwstr>
      </vt:variant>
      <vt:variant>
        <vt:lpwstr/>
      </vt:variant>
      <vt:variant>
        <vt:i4>786549</vt:i4>
      </vt:variant>
      <vt:variant>
        <vt:i4>3129</vt:i4>
      </vt:variant>
      <vt:variant>
        <vt:i4>0</vt:i4>
      </vt:variant>
      <vt:variant>
        <vt:i4>5</vt:i4>
      </vt:variant>
      <vt:variant>
        <vt:lpwstr>http://www.nevo.co.il/Law_word/law17/PROP-1396.pdf</vt:lpwstr>
      </vt:variant>
      <vt:variant>
        <vt:lpwstr/>
      </vt:variant>
      <vt:variant>
        <vt:i4>8060937</vt:i4>
      </vt:variant>
      <vt:variant>
        <vt:i4>3126</vt:i4>
      </vt:variant>
      <vt:variant>
        <vt:i4>0</vt:i4>
      </vt:variant>
      <vt:variant>
        <vt:i4>5</vt:i4>
      </vt:variant>
      <vt:variant>
        <vt:lpwstr>http://www.nevo.co.il/Law_word/law14/LAW-0949.pdf</vt:lpwstr>
      </vt:variant>
      <vt:variant>
        <vt:lpwstr/>
      </vt:variant>
      <vt:variant>
        <vt:i4>393342</vt:i4>
      </vt:variant>
      <vt:variant>
        <vt:i4>3123</vt:i4>
      </vt:variant>
      <vt:variant>
        <vt:i4>0</vt:i4>
      </vt:variant>
      <vt:variant>
        <vt:i4>5</vt:i4>
      </vt:variant>
      <vt:variant>
        <vt:lpwstr>http://www.nevo.co.il/Law_word/law17/PROP-0837.pdf</vt:lpwstr>
      </vt:variant>
      <vt:variant>
        <vt:lpwstr/>
      </vt:variant>
      <vt:variant>
        <vt:i4>7864332</vt:i4>
      </vt:variant>
      <vt:variant>
        <vt:i4>3120</vt:i4>
      </vt:variant>
      <vt:variant>
        <vt:i4>0</vt:i4>
      </vt:variant>
      <vt:variant>
        <vt:i4>5</vt:i4>
      </vt:variant>
      <vt:variant>
        <vt:lpwstr>http://www.nevo.co.il/Law_word/law14/LAW-0570.pdf</vt:lpwstr>
      </vt:variant>
      <vt:variant>
        <vt:lpwstr/>
      </vt:variant>
      <vt:variant>
        <vt:i4>393342</vt:i4>
      </vt:variant>
      <vt:variant>
        <vt:i4>3117</vt:i4>
      </vt:variant>
      <vt:variant>
        <vt:i4>0</vt:i4>
      </vt:variant>
      <vt:variant>
        <vt:i4>5</vt:i4>
      </vt:variant>
      <vt:variant>
        <vt:lpwstr>http://www.nevo.co.il/Law_word/law17/PROP-0738.pdf</vt:lpwstr>
      </vt:variant>
      <vt:variant>
        <vt:lpwstr/>
      </vt:variant>
      <vt:variant>
        <vt:i4>8323077</vt:i4>
      </vt:variant>
      <vt:variant>
        <vt:i4>3114</vt:i4>
      </vt:variant>
      <vt:variant>
        <vt:i4>0</vt:i4>
      </vt:variant>
      <vt:variant>
        <vt:i4>5</vt:i4>
      </vt:variant>
      <vt:variant>
        <vt:lpwstr>http://www.nevo.co.il/Law_word/law14/LAW-0509.pdf</vt:lpwstr>
      </vt:variant>
      <vt:variant>
        <vt:lpwstr/>
      </vt:variant>
      <vt:variant>
        <vt:i4>393342</vt:i4>
      </vt:variant>
      <vt:variant>
        <vt:i4>3111</vt:i4>
      </vt:variant>
      <vt:variant>
        <vt:i4>0</vt:i4>
      </vt:variant>
      <vt:variant>
        <vt:i4>5</vt:i4>
      </vt:variant>
      <vt:variant>
        <vt:lpwstr>http://www.nevo.co.il/Law_word/law17/PROP-0837.pdf</vt:lpwstr>
      </vt:variant>
      <vt:variant>
        <vt:lpwstr/>
      </vt:variant>
      <vt:variant>
        <vt:i4>7864332</vt:i4>
      </vt:variant>
      <vt:variant>
        <vt:i4>3108</vt:i4>
      </vt:variant>
      <vt:variant>
        <vt:i4>0</vt:i4>
      </vt:variant>
      <vt:variant>
        <vt:i4>5</vt:i4>
      </vt:variant>
      <vt:variant>
        <vt:lpwstr>http://www.nevo.co.il/Law_word/law14/LAW-0570.pdf</vt:lpwstr>
      </vt:variant>
      <vt:variant>
        <vt:lpwstr/>
      </vt:variant>
      <vt:variant>
        <vt:i4>393342</vt:i4>
      </vt:variant>
      <vt:variant>
        <vt:i4>3105</vt:i4>
      </vt:variant>
      <vt:variant>
        <vt:i4>0</vt:i4>
      </vt:variant>
      <vt:variant>
        <vt:i4>5</vt:i4>
      </vt:variant>
      <vt:variant>
        <vt:lpwstr>http://www.nevo.co.il/Law_word/law17/PROP-0738.pdf</vt:lpwstr>
      </vt:variant>
      <vt:variant>
        <vt:lpwstr/>
      </vt:variant>
      <vt:variant>
        <vt:i4>8323077</vt:i4>
      </vt:variant>
      <vt:variant>
        <vt:i4>3102</vt:i4>
      </vt:variant>
      <vt:variant>
        <vt:i4>0</vt:i4>
      </vt:variant>
      <vt:variant>
        <vt:i4>5</vt:i4>
      </vt:variant>
      <vt:variant>
        <vt:lpwstr>http://www.nevo.co.il/Law_word/law14/LAW-0509.pdf</vt:lpwstr>
      </vt:variant>
      <vt:variant>
        <vt:lpwstr/>
      </vt:variant>
      <vt:variant>
        <vt:i4>721018</vt:i4>
      </vt:variant>
      <vt:variant>
        <vt:i4>3099</vt:i4>
      </vt:variant>
      <vt:variant>
        <vt:i4>0</vt:i4>
      </vt:variant>
      <vt:variant>
        <vt:i4>5</vt:i4>
      </vt:variant>
      <vt:variant>
        <vt:lpwstr>http://www.nevo.co.il/Law_word/law17/PROP-0674.pdf</vt:lpwstr>
      </vt:variant>
      <vt:variant>
        <vt:lpwstr/>
      </vt:variant>
      <vt:variant>
        <vt:i4>7798797</vt:i4>
      </vt:variant>
      <vt:variant>
        <vt:i4>3096</vt:i4>
      </vt:variant>
      <vt:variant>
        <vt:i4>0</vt:i4>
      </vt:variant>
      <vt:variant>
        <vt:i4>5</vt:i4>
      </vt:variant>
      <vt:variant>
        <vt:lpwstr>http://www.nevo.co.il/Law_word/law14/LAW-0480.pdf</vt:lpwstr>
      </vt:variant>
      <vt:variant>
        <vt:lpwstr/>
      </vt:variant>
      <vt:variant>
        <vt:i4>524412</vt:i4>
      </vt:variant>
      <vt:variant>
        <vt:i4>3093</vt:i4>
      </vt:variant>
      <vt:variant>
        <vt:i4>0</vt:i4>
      </vt:variant>
      <vt:variant>
        <vt:i4>5</vt:i4>
      </vt:variant>
      <vt:variant>
        <vt:lpwstr>http://www.nevo.co.il/Law_word/law17/PROP-1908.pdf</vt:lpwstr>
      </vt:variant>
      <vt:variant>
        <vt:lpwstr/>
      </vt:variant>
      <vt:variant>
        <vt:i4>8192011</vt:i4>
      </vt:variant>
      <vt:variant>
        <vt:i4>3090</vt:i4>
      </vt:variant>
      <vt:variant>
        <vt:i4>0</vt:i4>
      </vt:variant>
      <vt:variant>
        <vt:i4>5</vt:i4>
      </vt:variant>
      <vt:variant>
        <vt:lpwstr>http://www.nevo.co.il/Law_word/law14/LAW-1331.pdf</vt:lpwstr>
      </vt:variant>
      <vt:variant>
        <vt:lpwstr/>
      </vt:variant>
      <vt:variant>
        <vt:i4>786555</vt:i4>
      </vt:variant>
      <vt:variant>
        <vt:i4>3087</vt:i4>
      </vt:variant>
      <vt:variant>
        <vt:i4>0</vt:i4>
      </vt:variant>
      <vt:variant>
        <vt:i4>5</vt:i4>
      </vt:variant>
      <vt:variant>
        <vt:lpwstr>http://www.nevo.co.il/Law_word/law17/PROP-1570.pdf</vt:lpwstr>
      </vt:variant>
      <vt:variant>
        <vt:lpwstr/>
      </vt:variant>
      <vt:variant>
        <vt:i4>8257544</vt:i4>
      </vt:variant>
      <vt:variant>
        <vt:i4>3084</vt:i4>
      </vt:variant>
      <vt:variant>
        <vt:i4>0</vt:i4>
      </vt:variant>
      <vt:variant>
        <vt:i4>5</vt:i4>
      </vt:variant>
      <vt:variant>
        <vt:lpwstr>http://www.nevo.co.il/Law_word/law14/LAW-1100.pdf</vt:lpwstr>
      </vt:variant>
      <vt:variant>
        <vt:lpwstr/>
      </vt:variant>
      <vt:variant>
        <vt:i4>786549</vt:i4>
      </vt:variant>
      <vt:variant>
        <vt:i4>3081</vt:i4>
      </vt:variant>
      <vt:variant>
        <vt:i4>0</vt:i4>
      </vt:variant>
      <vt:variant>
        <vt:i4>5</vt:i4>
      </vt:variant>
      <vt:variant>
        <vt:lpwstr>http://www.nevo.co.il/Law_word/law17/PROP-1396.pdf</vt:lpwstr>
      </vt:variant>
      <vt:variant>
        <vt:lpwstr/>
      </vt:variant>
      <vt:variant>
        <vt:i4>8060937</vt:i4>
      </vt:variant>
      <vt:variant>
        <vt:i4>3078</vt:i4>
      </vt:variant>
      <vt:variant>
        <vt:i4>0</vt:i4>
      </vt:variant>
      <vt:variant>
        <vt:i4>5</vt:i4>
      </vt:variant>
      <vt:variant>
        <vt:lpwstr>http://www.nevo.co.il/Law_word/law14/LAW-0949.pdf</vt:lpwstr>
      </vt:variant>
      <vt:variant>
        <vt:lpwstr/>
      </vt:variant>
      <vt:variant>
        <vt:i4>7667801</vt:i4>
      </vt:variant>
      <vt:variant>
        <vt:i4>3075</vt:i4>
      </vt:variant>
      <vt:variant>
        <vt:i4>0</vt:i4>
      </vt:variant>
      <vt:variant>
        <vt:i4>5</vt:i4>
      </vt:variant>
      <vt:variant>
        <vt:lpwstr>http://www.nevo.co.il/Law_word/law15/memshala-298.pdf</vt:lpwstr>
      </vt:variant>
      <vt:variant>
        <vt:lpwstr/>
      </vt:variant>
      <vt:variant>
        <vt:i4>8192011</vt:i4>
      </vt:variant>
      <vt:variant>
        <vt:i4>3072</vt:i4>
      </vt:variant>
      <vt:variant>
        <vt:i4>0</vt:i4>
      </vt:variant>
      <vt:variant>
        <vt:i4>5</vt:i4>
      </vt:variant>
      <vt:variant>
        <vt:lpwstr>http://www.nevo.co.il/Law_word/law14/LAW-2103.pdf</vt:lpwstr>
      </vt:variant>
      <vt:variant>
        <vt:lpwstr/>
      </vt:variant>
      <vt:variant>
        <vt:i4>6029346</vt:i4>
      </vt:variant>
      <vt:variant>
        <vt:i4>3069</vt:i4>
      </vt:variant>
      <vt:variant>
        <vt:i4>0</vt:i4>
      </vt:variant>
      <vt:variant>
        <vt:i4>5</vt:i4>
      </vt:variant>
      <vt:variant>
        <vt:lpwstr>http://www.nevo.co.il/Law_word/law16/KNESSET-32.pdf</vt:lpwstr>
      </vt:variant>
      <vt:variant>
        <vt:lpwstr/>
      </vt:variant>
      <vt:variant>
        <vt:i4>8126472</vt:i4>
      </vt:variant>
      <vt:variant>
        <vt:i4>3066</vt:i4>
      </vt:variant>
      <vt:variant>
        <vt:i4>0</vt:i4>
      </vt:variant>
      <vt:variant>
        <vt:i4>5</vt:i4>
      </vt:variant>
      <vt:variant>
        <vt:lpwstr>http://www.nevo.co.il/Law_word/law14/LAW-1928.pdf</vt:lpwstr>
      </vt:variant>
      <vt:variant>
        <vt:lpwstr/>
      </vt:variant>
      <vt:variant>
        <vt:i4>786558</vt:i4>
      </vt:variant>
      <vt:variant>
        <vt:i4>3063</vt:i4>
      </vt:variant>
      <vt:variant>
        <vt:i4>0</vt:i4>
      </vt:variant>
      <vt:variant>
        <vt:i4>5</vt:i4>
      </vt:variant>
      <vt:variant>
        <vt:lpwstr>http://www.nevo.co.il/Law_word/law17/PROP-2316.pdf</vt:lpwstr>
      </vt:variant>
      <vt:variant>
        <vt:lpwstr/>
      </vt:variant>
      <vt:variant>
        <vt:i4>8323081</vt:i4>
      </vt:variant>
      <vt:variant>
        <vt:i4>3060</vt:i4>
      </vt:variant>
      <vt:variant>
        <vt:i4>0</vt:i4>
      </vt:variant>
      <vt:variant>
        <vt:i4>5</vt:i4>
      </vt:variant>
      <vt:variant>
        <vt:lpwstr>http://www.nevo.co.il/Law_word/law14/LAW-1515.pdf</vt:lpwstr>
      </vt:variant>
      <vt:variant>
        <vt:lpwstr/>
      </vt:variant>
      <vt:variant>
        <vt:i4>917631</vt:i4>
      </vt:variant>
      <vt:variant>
        <vt:i4>3057</vt:i4>
      </vt:variant>
      <vt:variant>
        <vt:i4>0</vt:i4>
      </vt:variant>
      <vt:variant>
        <vt:i4>5</vt:i4>
      </vt:variant>
      <vt:variant>
        <vt:lpwstr>http://www.nevo.co.il/Law_word/law17/PROP-2007.pdf</vt:lpwstr>
      </vt:variant>
      <vt:variant>
        <vt:lpwstr/>
      </vt:variant>
      <vt:variant>
        <vt:i4>8060938</vt:i4>
      </vt:variant>
      <vt:variant>
        <vt:i4>3054</vt:i4>
      </vt:variant>
      <vt:variant>
        <vt:i4>0</vt:i4>
      </vt:variant>
      <vt:variant>
        <vt:i4>5</vt:i4>
      </vt:variant>
      <vt:variant>
        <vt:lpwstr>http://www.nevo.co.il/Law_word/law14/LAW-1350.pdf</vt:lpwstr>
      </vt:variant>
      <vt:variant>
        <vt:lpwstr/>
      </vt:variant>
      <vt:variant>
        <vt:i4>852084</vt:i4>
      </vt:variant>
      <vt:variant>
        <vt:i4>3051</vt:i4>
      </vt:variant>
      <vt:variant>
        <vt:i4>0</vt:i4>
      </vt:variant>
      <vt:variant>
        <vt:i4>5</vt:i4>
      </vt:variant>
      <vt:variant>
        <vt:lpwstr>http://www.nevo.co.il/Law_word/law17/PROP-0490.pdf</vt:lpwstr>
      </vt:variant>
      <vt:variant>
        <vt:lpwstr/>
      </vt:variant>
      <vt:variant>
        <vt:i4>7929869</vt:i4>
      </vt:variant>
      <vt:variant>
        <vt:i4>3048</vt:i4>
      </vt:variant>
      <vt:variant>
        <vt:i4>0</vt:i4>
      </vt:variant>
      <vt:variant>
        <vt:i4>5</vt:i4>
      </vt:variant>
      <vt:variant>
        <vt:lpwstr>http://www.nevo.co.il/Law_word/law14/LAW-0367.pdf</vt:lpwstr>
      </vt:variant>
      <vt:variant>
        <vt:lpwstr/>
      </vt:variant>
      <vt:variant>
        <vt:i4>786558</vt:i4>
      </vt:variant>
      <vt:variant>
        <vt:i4>3045</vt:i4>
      </vt:variant>
      <vt:variant>
        <vt:i4>0</vt:i4>
      </vt:variant>
      <vt:variant>
        <vt:i4>5</vt:i4>
      </vt:variant>
      <vt:variant>
        <vt:lpwstr>http://www.nevo.co.il/Law_word/law17/PROP-0633.pdf</vt:lpwstr>
      </vt:variant>
      <vt:variant>
        <vt:lpwstr/>
      </vt:variant>
      <vt:variant>
        <vt:i4>7995407</vt:i4>
      </vt:variant>
      <vt:variant>
        <vt:i4>3042</vt:i4>
      </vt:variant>
      <vt:variant>
        <vt:i4>0</vt:i4>
      </vt:variant>
      <vt:variant>
        <vt:i4>5</vt:i4>
      </vt:variant>
      <vt:variant>
        <vt:lpwstr>http://www.nevo.co.il/Law_word/law14/LAW-0452.pdf</vt:lpwstr>
      </vt:variant>
      <vt:variant>
        <vt:lpwstr/>
      </vt:variant>
      <vt:variant>
        <vt:i4>852084</vt:i4>
      </vt:variant>
      <vt:variant>
        <vt:i4>3039</vt:i4>
      </vt:variant>
      <vt:variant>
        <vt:i4>0</vt:i4>
      </vt:variant>
      <vt:variant>
        <vt:i4>5</vt:i4>
      </vt:variant>
      <vt:variant>
        <vt:lpwstr>http://www.nevo.co.il/Law_word/law17/PROP-0490.pdf</vt:lpwstr>
      </vt:variant>
      <vt:variant>
        <vt:lpwstr/>
      </vt:variant>
      <vt:variant>
        <vt:i4>7929869</vt:i4>
      </vt:variant>
      <vt:variant>
        <vt:i4>3036</vt:i4>
      </vt:variant>
      <vt:variant>
        <vt:i4>0</vt:i4>
      </vt:variant>
      <vt:variant>
        <vt:i4>5</vt:i4>
      </vt:variant>
      <vt:variant>
        <vt:lpwstr>http://www.nevo.co.il/Law_word/law14/LAW-0367.pdf</vt:lpwstr>
      </vt:variant>
      <vt:variant>
        <vt:lpwstr/>
      </vt:variant>
      <vt:variant>
        <vt:i4>786558</vt:i4>
      </vt:variant>
      <vt:variant>
        <vt:i4>3033</vt:i4>
      </vt:variant>
      <vt:variant>
        <vt:i4>0</vt:i4>
      </vt:variant>
      <vt:variant>
        <vt:i4>5</vt:i4>
      </vt:variant>
      <vt:variant>
        <vt:lpwstr>http://www.nevo.co.il/Law_word/law17/PROP-0633.pdf</vt:lpwstr>
      </vt:variant>
      <vt:variant>
        <vt:lpwstr/>
      </vt:variant>
      <vt:variant>
        <vt:i4>7995407</vt:i4>
      </vt:variant>
      <vt:variant>
        <vt:i4>3030</vt:i4>
      </vt:variant>
      <vt:variant>
        <vt:i4>0</vt:i4>
      </vt:variant>
      <vt:variant>
        <vt:i4>5</vt:i4>
      </vt:variant>
      <vt:variant>
        <vt:lpwstr>http://www.nevo.co.il/Law_word/law14/LAW-0452.pdf</vt:lpwstr>
      </vt:variant>
      <vt:variant>
        <vt:lpwstr/>
      </vt:variant>
      <vt:variant>
        <vt:i4>786558</vt:i4>
      </vt:variant>
      <vt:variant>
        <vt:i4>3027</vt:i4>
      </vt:variant>
      <vt:variant>
        <vt:i4>0</vt:i4>
      </vt:variant>
      <vt:variant>
        <vt:i4>5</vt:i4>
      </vt:variant>
      <vt:variant>
        <vt:lpwstr>http://www.nevo.co.il/Law_word/law17/PROP-2316.pdf</vt:lpwstr>
      </vt:variant>
      <vt:variant>
        <vt:lpwstr/>
      </vt:variant>
      <vt:variant>
        <vt:i4>8323081</vt:i4>
      </vt:variant>
      <vt:variant>
        <vt:i4>3024</vt:i4>
      </vt:variant>
      <vt:variant>
        <vt:i4>0</vt:i4>
      </vt:variant>
      <vt:variant>
        <vt:i4>5</vt:i4>
      </vt:variant>
      <vt:variant>
        <vt:lpwstr>http://www.nevo.co.il/Law_word/law14/LAW-1515.pdf</vt:lpwstr>
      </vt:variant>
      <vt:variant>
        <vt:lpwstr/>
      </vt:variant>
      <vt:variant>
        <vt:i4>786558</vt:i4>
      </vt:variant>
      <vt:variant>
        <vt:i4>3021</vt:i4>
      </vt:variant>
      <vt:variant>
        <vt:i4>0</vt:i4>
      </vt:variant>
      <vt:variant>
        <vt:i4>5</vt:i4>
      </vt:variant>
      <vt:variant>
        <vt:lpwstr>http://www.nevo.co.il/Law_word/law17/PROP-0633.pdf</vt:lpwstr>
      </vt:variant>
      <vt:variant>
        <vt:lpwstr/>
      </vt:variant>
      <vt:variant>
        <vt:i4>7995407</vt:i4>
      </vt:variant>
      <vt:variant>
        <vt:i4>3018</vt:i4>
      </vt:variant>
      <vt:variant>
        <vt:i4>0</vt:i4>
      </vt:variant>
      <vt:variant>
        <vt:i4>5</vt:i4>
      </vt:variant>
      <vt:variant>
        <vt:lpwstr>http://www.nevo.co.il/Law_word/law14/LAW-0452.pdf</vt:lpwstr>
      </vt:variant>
      <vt:variant>
        <vt:lpwstr/>
      </vt:variant>
      <vt:variant>
        <vt:i4>7995485</vt:i4>
      </vt:variant>
      <vt:variant>
        <vt:i4>3015</vt:i4>
      </vt:variant>
      <vt:variant>
        <vt:i4>0</vt:i4>
      </vt:variant>
      <vt:variant>
        <vt:i4>5</vt:i4>
      </vt:variant>
      <vt:variant>
        <vt:lpwstr>http://www.nevo.co.il/Law_word/law15/memshala-769.pdf</vt:lpwstr>
      </vt:variant>
      <vt:variant>
        <vt:lpwstr/>
      </vt:variant>
      <vt:variant>
        <vt:i4>8060942</vt:i4>
      </vt:variant>
      <vt:variant>
        <vt:i4>3012</vt:i4>
      </vt:variant>
      <vt:variant>
        <vt:i4>0</vt:i4>
      </vt:variant>
      <vt:variant>
        <vt:i4>5</vt:i4>
      </vt:variant>
      <vt:variant>
        <vt:lpwstr>http://www.nevo.co.il/law_word/law14/law-2562.pdf</vt:lpwstr>
      </vt:variant>
      <vt:variant>
        <vt:lpwstr/>
      </vt:variant>
      <vt:variant>
        <vt:i4>3211291</vt:i4>
      </vt:variant>
      <vt:variant>
        <vt:i4>3009</vt:i4>
      </vt:variant>
      <vt:variant>
        <vt:i4>0</vt:i4>
      </vt:variant>
      <vt:variant>
        <vt:i4>5</vt:i4>
      </vt:variant>
      <vt:variant>
        <vt:lpwstr>http://www.nevo.co.il/Law_word/law16/knesset-210.pdf</vt:lpwstr>
      </vt:variant>
      <vt:variant>
        <vt:lpwstr/>
      </vt:variant>
      <vt:variant>
        <vt:i4>3342363</vt:i4>
      </vt:variant>
      <vt:variant>
        <vt:i4>3006</vt:i4>
      </vt:variant>
      <vt:variant>
        <vt:i4>0</vt:i4>
      </vt:variant>
      <vt:variant>
        <vt:i4>5</vt:i4>
      </vt:variant>
      <vt:variant>
        <vt:lpwstr>http://www.nevo.co.il/Law_word/law16/knesset-111.pdf</vt:lpwstr>
      </vt:variant>
      <vt:variant>
        <vt:lpwstr/>
      </vt:variant>
      <vt:variant>
        <vt:i4>7995404</vt:i4>
      </vt:variant>
      <vt:variant>
        <vt:i4>3003</vt:i4>
      </vt:variant>
      <vt:variant>
        <vt:i4>0</vt:i4>
      </vt:variant>
      <vt:variant>
        <vt:i4>5</vt:i4>
      </vt:variant>
      <vt:variant>
        <vt:lpwstr>http://www.nevo.co.il/Law_word/law14/LAW-2174.pdf</vt:lpwstr>
      </vt:variant>
      <vt:variant>
        <vt:lpwstr/>
      </vt:variant>
      <vt:variant>
        <vt:i4>5963816</vt:i4>
      </vt:variant>
      <vt:variant>
        <vt:i4>3000</vt:i4>
      </vt:variant>
      <vt:variant>
        <vt:i4>0</vt:i4>
      </vt:variant>
      <vt:variant>
        <vt:i4>5</vt:i4>
      </vt:variant>
      <vt:variant>
        <vt:lpwstr>http://www.nevo.co.il/Law_word/law16/KNESSET-48.pdf</vt:lpwstr>
      </vt:variant>
      <vt:variant>
        <vt:lpwstr/>
      </vt:variant>
      <vt:variant>
        <vt:i4>7864404</vt:i4>
      </vt:variant>
      <vt:variant>
        <vt:i4>2997</vt:i4>
      </vt:variant>
      <vt:variant>
        <vt:i4>0</vt:i4>
      </vt:variant>
      <vt:variant>
        <vt:i4>5</vt:i4>
      </vt:variant>
      <vt:variant>
        <vt:lpwstr>http://www.nevo.co.il/Law_word/law15/MEMSHALA-146.pdf</vt:lpwstr>
      </vt:variant>
      <vt:variant>
        <vt:lpwstr/>
      </vt:variant>
      <vt:variant>
        <vt:i4>7929866</vt:i4>
      </vt:variant>
      <vt:variant>
        <vt:i4>2994</vt:i4>
      </vt:variant>
      <vt:variant>
        <vt:i4>0</vt:i4>
      </vt:variant>
      <vt:variant>
        <vt:i4>5</vt:i4>
      </vt:variant>
      <vt:variant>
        <vt:lpwstr>http://www.nevo.co.il/Law_word/law14/LAW-2043.pdf</vt:lpwstr>
      </vt:variant>
      <vt:variant>
        <vt:lpwstr/>
      </vt:variant>
      <vt:variant>
        <vt:i4>655485</vt:i4>
      </vt:variant>
      <vt:variant>
        <vt:i4>2991</vt:i4>
      </vt:variant>
      <vt:variant>
        <vt:i4>0</vt:i4>
      </vt:variant>
      <vt:variant>
        <vt:i4>5</vt:i4>
      </vt:variant>
      <vt:variant>
        <vt:lpwstr>http://www.nevo.co.il/Law_word/law17/PROP-3033.pdf</vt:lpwstr>
      </vt:variant>
      <vt:variant>
        <vt:lpwstr/>
      </vt:variant>
      <vt:variant>
        <vt:i4>8257536</vt:i4>
      </vt:variant>
      <vt:variant>
        <vt:i4>2988</vt:i4>
      </vt:variant>
      <vt:variant>
        <vt:i4>0</vt:i4>
      </vt:variant>
      <vt:variant>
        <vt:i4>5</vt:i4>
      </vt:variant>
      <vt:variant>
        <vt:lpwstr>http://www.nevo.co.il/Law_word/law14/LAW-1900.pdf</vt:lpwstr>
      </vt:variant>
      <vt:variant>
        <vt:lpwstr/>
      </vt:variant>
      <vt:variant>
        <vt:i4>786558</vt:i4>
      </vt:variant>
      <vt:variant>
        <vt:i4>2985</vt:i4>
      </vt:variant>
      <vt:variant>
        <vt:i4>0</vt:i4>
      </vt:variant>
      <vt:variant>
        <vt:i4>5</vt:i4>
      </vt:variant>
      <vt:variant>
        <vt:lpwstr>http://www.nevo.co.il/Law_word/law17/PROP-2316.pdf</vt:lpwstr>
      </vt:variant>
      <vt:variant>
        <vt:lpwstr/>
      </vt:variant>
      <vt:variant>
        <vt:i4>8323081</vt:i4>
      </vt:variant>
      <vt:variant>
        <vt:i4>2982</vt:i4>
      </vt:variant>
      <vt:variant>
        <vt:i4>0</vt:i4>
      </vt:variant>
      <vt:variant>
        <vt:i4>5</vt:i4>
      </vt:variant>
      <vt:variant>
        <vt:lpwstr>http://www.nevo.co.il/Law_word/law14/LAW-1515.pdf</vt:lpwstr>
      </vt:variant>
      <vt:variant>
        <vt:lpwstr/>
      </vt:variant>
      <vt:variant>
        <vt:i4>786559</vt:i4>
      </vt:variant>
      <vt:variant>
        <vt:i4>2979</vt:i4>
      </vt:variant>
      <vt:variant>
        <vt:i4>0</vt:i4>
      </vt:variant>
      <vt:variant>
        <vt:i4>5</vt:i4>
      </vt:variant>
      <vt:variant>
        <vt:lpwstr>http://www.nevo.co.il/Law_word/law17/PROP-0623.pdf</vt:lpwstr>
      </vt:variant>
      <vt:variant>
        <vt:lpwstr/>
      </vt:variant>
      <vt:variant>
        <vt:i4>7929869</vt:i4>
      </vt:variant>
      <vt:variant>
        <vt:i4>2976</vt:i4>
      </vt:variant>
      <vt:variant>
        <vt:i4>0</vt:i4>
      </vt:variant>
      <vt:variant>
        <vt:i4>5</vt:i4>
      </vt:variant>
      <vt:variant>
        <vt:lpwstr>http://www.nevo.co.il/Law_word/law14/LAW-0460.pdf</vt:lpwstr>
      </vt:variant>
      <vt:variant>
        <vt:lpwstr/>
      </vt:variant>
      <vt:variant>
        <vt:i4>786548</vt:i4>
      </vt:variant>
      <vt:variant>
        <vt:i4>2973</vt:i4>
      </vt:variant>
      <vt:variant>
        <vt:i4>0</vt:i4>
      </vt:variant>
      <vt:variant>
        <vt:i4>5</vt:i4>
      </vt:variant>
      <vt:variant>
        <vt:lpwstr>http://www.nevo.co.il/Law_word/law17/PROP-0590.pdf</vt:lpwstr>
      </vt:variant>
      <vt:variant>
        <vt:lpwstr/>
      </vt:variant>
      <vt:variant>
        <vt:i4>8192014</vt:i4>
      </vt:variant>
      <vt:variant>
        <vt:i4>2970</vt:i4>
      </vt:variant>
      <vt:variant>
        <vt:i4>0</vt:i4>
      </vt:variant>
      <vt:variant>
        <vt:i4>5</vt:i4>
      </vt:variant>
      <vt:variant>
        <vt:lpwstr>http://www.nevo.co.il/Law_word/law14/LAW-0423.pdf</vt:lpwstr>
      </vt:variant>
      <vt:variant>
        <vt:lpwstr/>
      </vt:variant>
      <vt:variant>
        <vt:i4>786549</vt:i4>
      </vt:variant>
      <vt:variant>
        <vt:i4>2967</vt:i4>
      </vt:variant>
      <vt:variant>
        <vt:i4>0</vt:i4>
      </vt:variant>
      <vt:variant>
        <vt:i4>5</vt:i4>
      </vt:variant>
      <vt:variant>
        <vt:lpwstr>http://www.nevo.co.il/Law_word/law17/PROP-1396.pdf</vt:lpwstr>
      </vt:variant>
      <vt:variant>
        <vt:lpwstr/>
      </vt:variant>
      <vt:variant>
        <vt:i4>8060937</vt:i4>
      </vt:variant>
      <vt:variant>
        <vt:i4>2964</vt:i4>
      </vt:variant>
      <vt:variant>
        <vt:i4>0</vt:i4>
      </vt:variant>
      <vt:variant>
        <vt:i4>5</vt:i4>
      </vt:variant>
      <vt:variant>
        <vt:lpwstr>http://www.nevo.co.il/Law_word/law14/LAW-0949.pdf</vt:lpwstr>
      </vt:variant>
      <vt:variant>
        <vt:lpwstr/>
      </vt:variant>
      <vt:variant>
        <vt:i4>7602201</vt:i4>
      </vt:variant>
      <vt:variant>
        <vt:i4>2961</vt:i4>
      </vt:variant>
      <vt:variant>
        <vt:i4>0</vt:i4>
      </vt:variant>
      <vt:variant>
        <vt:i4>5</vt:i4>
      </vt:variant>
      <vt:variant>
        <vt:lpwstr>https://www.nevo.co.il/Law_word/law15/memshala-1440.pdf</vt:lpwstr>
      </vt:variant>
      <vt:variant>
        <vt:lpwstr/>
      </vt:variant>
      <vt:variant>
        <vt:i4>7929872</vt:i4>
      </vt:variant>
      <vt:variant>
        <vt:i4>2958</vt:i4>
      </vt:variant>
      <vt:variant>
        <vt:i4>0</vt:i4>
      </vt:variant>
      <vt:variant>
        <vt:i4>5</vt:i4>
      </vt:variant>
      <vt:variant>
        <vt:lpwstr>https://www.nevo.co.il/law_word/law14/law-2967.pdf</vt:lpwstr>
      </vt:variant>
      <vt:variant>
        <vt:lpwstr/>
      </vt:variant>
      <vt:variant>
        <vt:i4>7995400</vt:i4>
      </vt:variant>
      <vt:variant>
        <vt:i4>2955</vt:i4>
      </vt:variant>
      <vt:variant>
        <vt:i4>0</vt:i4>
      </vt:variant>
      <vt:variant>
        <vt:i4>5</vt:i4>
      </vt:variant>
      <vt:variant>
        <vt:lpwstr>http://www.nevo.co.il/Law_word/law14/LAW-0958.pdf</vt:lpwstr>
      </vt:variant>
      <vt:variant>
        <vt:lpwstr/>
      </vt:variant>
      <vt:variant>
        <vt:i4>786549</vt:i4>
      </vt:variant>
      <vt:variant>
        <vt:i4>2952</vt:i4>
      </vt:variant>
      <vt:variant>
        <vt:i4>0</vt:i4>
      </vt:variant>
      <vt:variant>
        <vt:i4>5</vt:i4>
      </vt:variant>
      <vt:variant>
        <vt:lpwstr>http://www.nevo.co.il/Law_word/law17/PROP-1396.pdf</vt:lpwstr>
      </vt:variant>
      <vt:variant>
        <vt:lpwstr/>
      </vt:variant>
      <vt:variant>
        <vt:i4>8060937</vt:i4>
      </vt:variant>
      <vt:variant>
        <vt:i4>2949</vt:i4>
      </vt:variant>
      <vt:variant>
        <vt:i4>0</vt:i4>
      </vt:variant>
      <vt:variant>
        <vt:i4>5</vt:i4>
      </vt:variant>
      <vt:variant>
        <vt:lpwstr>http://www.nevo.co.il/Law_word/law14/LAW-0949.pdf</vt:lpwstr>
      </vt:variant>
      <vt:variant>
        <vt:lpwstr/>
      </vt:variant>
      <vt:variant>
        <vt:i4>262265</vt:i4>
      </vt:variant>
      <vt:variant>
        <vt:i4>2946</vt:i4>
      </vt:variant>
      <vt:variant>
        <vt:i4>0</vt:i4>
      </vt:variant>
      <vt:variant>
        <vt:i4>5</vt:i4>
      </vt:variant>
      <vt:variant>
        <vt:lpwstr>http://www.nevo.co.il/Law_word/law17/PROP-0548.pdf</vt:lpwstr>
      </vt:variant>
      <vt:variant>
        <vt:lpwstr/>
      </vt:variant>
      <vt:variant>
        <vt:i4>7995397</vt:i4>
      </vt:variant>
      <vt:variant>
        <vt:i4>2943</vt:i4>
      </vt:variant>
      <vt:variant>
        <vt:i4>0</vt:i4>
      </vt:variant>
      <vt:variant>
        <vt:i4>5</vt:i4>
      </vt:variant>
      <vt:variant>
        <vt:lpwstr>http://www.nevo.co.il/Law_word/law14/LAW-0458.pdf</vt:lpwstr>
      </vt:variant>
      <vt:variant>
        <vt:lpwstr/>
      </vt:variant>
      <vt:variant>
        <vt:i4>589944</vt:i4>
      </vt:variant>
      <vt:variant>
        <vt:i4>2940</vt:i4>
      </vt:variant>
      <vt:variant>
        <vt:i4>0</vt:i4>
      </vt:variant>
      <vt:variant>
        <vt:i4>5</vt:i4>
      </vt:variant>
      <vt:variant>
        <vt:lpwstr>http://www.nevo.co.il/Law_word/law17/PROP-2070.pdf</vt:lpwstr>
      </vt:variant>
      <vt:variant>
        <vt:lpwstr/>
      </vt:variant>
      <vt:variant>
        <vt:i4>7733257</vt:i4>
      </vt:variant>
      <vt:variant>
        <vt:i4>2937</vt:i4>
      </vt:variant>
      <vt:variant>
        <vt:i4>0</vt:i4>
      </vt:variant>
      <vt:variant>
        <vt:i4>5</vt:i4>
      </vt:variant>
      <vt:variant>
        <vt:lpwstr>http://www.nevo.co.il/Law_word/law14/LAW-1383.pdf</vt:lpwstr>
      </vt:variant>
      <vt:variant>
        <vt:lpwstr/>
      </vt:variant>
      <vt:variant>
        <vt:i4>786559</vt:i4>
      </vt:variant>
      <vt:variant>
        <vt:i4>2934</vt:i4>
      </vt:variant>
      <vt:variant>
        <vt:i4>0</vt:i4>
      </vt:variant>
      <vt:variant>
        <vt:i4>5</vt:i4>
      </vt:variant>
      <vt:variant>
        <vt:lpwstr>http://www.nevo.co.il/Law_word/law17/PROP-0623.pdf</vt:lpwstr>
      </vt:variant>
      <vt:variant>
        <vt:lpwstr/>
      </vt:variant>
      <vt:variant>
        <vt:i4>7929869</vt:i4>
      </vt:variant>
      <vt:variant>
        <vt:i4>2931</vt:i4>
      </vt:variant>
      <vt:variant>
        <vt:i4>0</vt:i4>
      </vt:variant>
      <vt:variant>
        <vt:i4>5</vt:i4>
      </vt:variant>
      <vt:variant>
        <vt:lpwstr>http://www.nevo.co.il/Law_word/law14/LAW-0460.pdf</vt:lpwstr>
      </vt:variant>
      <vt:variant>
        <vt:lpwstr/>
      </vt:variant>
      <vt:variant>
        <vt:i4>7602201</vt:i4>
      </vt:variant>
      <vt:variant>
        <vt:i4>2928</vt:i4>
      </vt:variant>
      <vt:variant>
        <vt:i4>0</vt:i4>
      </vt:variant>
      <vt:variant>
        <vt:i4>5</vt:i4>
      </vt:variant>
      <vt:variant>
        <vt:lpwstr>https://www.nevo.co.il/Law_word/law15/memshala-1440.pdf</vt:lpwstr>
      </vt:variant>
      <vt:variant>
        <vt:lpwstr/>
      </vt:variant>
      <vt:variant>
        <vt:i4>7929872</vt:i4>
      </vt:variant>
      <vt:variant>
        <vt:i4>2925</vt:i4>
      </vt:variant>
      <vt:variant>
        <vt:i4>0</vt:i4>
      </vt:variant>
      <vt:variant>
        <vt:i4>5</vt:i4>
      </vt:variant>
      <vt:variant>
        <vt:lpwstr>https://www.nevo.co.il/law_word/law14/law-2967.pdf</vt:lpwstr>
      </vt:variant>
      <vt:variant>
        <vt:lpwstr/>
      </vt:variant>
      <vt:variant>
        <vt:i4>7602201</vt:i4>
      </vt:variant>
      <vt:variant>
        <vt:i4>2922</vt:i4>
      </vt:variant>
      <vt:variant>
        <vt:i4>0</vt:i4>
      </vt:variant>
      <vt:variant>
        <vt:i4>5</vt:i4>
      </vt:variant>
      <vt:variant>
        <vt:lpwstr>https://www.nevo.co.il/Law_word/law15/memshala-1440.pdf</vt:lpwstr>
      </vt:variant>
      <vt:variant>
        <vt:lpwstr/>
      </vt:variant>
      <vt:variant>
        <vt:i4>7929872</vt:i4>
      </vt:variant>
      <vt:variant>
        <vt:i4>2919</vt:i4>
      </vt:variant>
      <vt:variant>
        <vt:i4>0</vt:i4>
      </vt:variant>
      <vt:variant>
        <vt:i4>5</vt:i4>
      </vt:variant>
      <vt:variant>
        <vt:lpwstr>https://www.nevo.co.il/law_word/law14/law-2967.pdf</vt:lpwstr>
      </vt:variant>
      <vt:variant>
        <vt:lpwstr/>
      </vt:variant>
      <vt:variant>
        <vt:i4>524412</vt:i4>
      </vt:variant>
      <vt:variant>
        <vt:i4>2916</vt:i4>
      </vt:variant>
      <vt:variant>
        <vt:i4>0</vt:i4>
      </vt:variant>
      <vt:variant>
        <vt:i4>5</vt:i4>
      </vt:variant>
      <vt:variant>
        <vt:lpwstr>http://www.nevo.co.il/Law_word/law17/PROP-1908.pdf</vt:lpwstr>
      </vt:variant>
      <vt:variant>
        <vt:lpwstr/>
      </vt:variant>
      <vt:variant>
        <vt:i4>8192011</vt:i4>
      </vt:variant>
      <vt:variant>
        <vt:i4>2913</vt:i4>
      </vt:variant>
      <vt:variant>
        <vt:i4>0</vt:i4>
      </vt:variant>
      <vt:variant>
        <vt:i4>5</vt:i4>
      </vt:variant>
      <vt:variant>
        <vt:lpwstr>http://www.nevo.co.il/Law_word/law14/LAW-1331.pdf</vt:lpwstr>
      </vt:variant>
      <vt:variant>
        <vt:lpwstr/>
      </vt:variant>
      <vt:variant>
        <vt:i4>786558</vt:i4>
      </vt:variant>
      <vt:variant>
        <vt:i4>2910</vt:i4>
      </vt:variant>
      <vt:variant>
        <vt:i4>0</vt:i4>
      </vt:variant>
      <vt:variant>
        <vt:i4>5</vt:i4>
      </vt:variant>
      <vt:variant>
        <vt:lpwstr>http://www.nevo.co.il/Law_word/law17/PROP-1520.pdf</vt:lpwstr>
      </vt:variant>
      <vt:variant>
        <vt:lpwstr/>
      </vt:variant>
      <vt:variant>
        <vt:i4>8192009</vt:i4>
      </vt:variant>
      <vt:variant>
        <vt:i4>2907</vt:i4>
      </vt:variant>
      <vt:variant>
        <vt:i4>0</vt:i4>
      </vt:variant>
      <vt:variant>
        <vt:i4>5</vt:i4>
      </vt:variant>
      <vt:variant>
        <vt:lpwstr>http://www.nevo.co.il/Law_word/law14/LAW-1030.pdf</vt:lpwstr>
      </vt:variant>
      <vt:variant>
        <vt:lpwstr/>
      </vt:variant>
      <vt:variant>
        <vt:i4>7602201</vt:i4>
      </vt:variant>
      <vt:variant>
        <vt:i4>2904</vt:i4>
      </vt:variant>
      <vt:variant>
        <vt:i4>0</vt:i4>
      </vt:variant>
      <vt:variant>
        <vt:i4>5</vt:i4>
      </vt:variant>
      <vt:variant>
        <vt:lpwstr>https://www.nevo.co.il/Law_word/law15/memshala-1440.pdf</vt:lpwstr>
      </vt:variant>
      <vt:variant>
        <vt:lpwstr/>
      </vt:variant>
      <vt:variant>
        <vt:i4>7929872</vt:i4>
      </vt:variant>
      <vt:variant>
        <vt:i4>2901</vt:i4>
      </vt:variant>
      <vt:variant>
        <vt:i4>0</vt:i4>
      </vt:variant>
      <vt:variant>
        <vt:i4>5</vt:i4>
      </vt:variant>
      <vt:variant>
        <vt:lpwstr>https://www.nevo.co.il/law_word/law14/law-2967.pdf</vt:lpwstr>
      </vt:variant>
      <vt:variant>
        <vt:lpwstr/>
      </vt:variant>
      <vt:variant>
        <vt:i4>7602201</vt:i4>
      </vt:variant>
      <vt:variant>
        <vt:i4>2898</vt:i4>
      </vt:variant>
      <vt:variant>
        <vt:i4>0</vt:i4>
      </vt:variant>
      <vt:variant>
        <vt:i4>5</vt:i4>
      </vt:variant>
      <vt:variant>
        <vt:lpwstr>https://www.nevo.co.il/Law_word/law15/memshala-1440.pdf</vt:lpwstr>
      </vt:variant>
      <vt:variant>
        <vt:lpwstr/>
      </vt:variant>
      <vt:variant>
        <vt:i4>7929872</vt:i4>
      </vt:variant>
      <vt:variant>
        <vt:i4>2895</vt:i4>
      </vt:variant>
      <vt:variant>
        <vt:i4>0</vt:i4>
      </vt:variant>
      <vt:variant>
        <vt:i4>5</vt:i4>
      </vt:variant>
      <vt:variant>
        <vt:lpwstr>https://www.nevo.co.il/law_word/law14/law-2967.pdf</vt:lpwstr>
      </vt:variant>
      <vt:variant>
        <vt:lpwstr/>
      </vt:variant>
      <vt:variant>
        <vt:i4>7602201</vt:i4>
      </vt:variant>
      <vt:variant>
        <vt:i4>2892</vt:i4>
      </vt:variant>
      <vt:variant>
        <vt:i4>0</vt:i4>
      </vt:variant>
      <vt:variant>
        <vt:i4>5</vt:i4>
      </vt:variant>
      <vt:variant>
        <vt:lpwstr>https://www.nevo.co.il/Law_word/law15/memshala-1440.pdf</vt:lpwstr>
      </vt:variant>
      <vt:variant>
        <vt:lpwstr/>
      </vt:variant>
      <vt:variant>
        <vt:i4>7929872</vt:i4>
      </vt:variant>
      <vt:variant>
        <vt:i4>2889</vt:i4>
      </vt:variant>
      <vt:variant>
        <vt:i4>0</vt:i4>
      </vt:variant>
      <vt:variant>
        <vt:i4>5</vt:i4>
      </vt:variant>
      <vt:variant>
        <vt:lpwstr>https://www.nevo.co.il/law_word/law14/law-2967.pdf</vt:lpwstr>
      </vt:variant>
      <vt:variant>
        <vt:lpwstr/>
      </vt:variant>
      <vt:variant>
        <vt:i4>7602201</vt:i4>
      </vt:variant>
      <vt:variant>
        <vt:i4>2886</vt:i4>
      </vt:variant>
      <vt:variant>
        <vt:i4>0</vt:i4>
      </vt:variant>
      <vt:variant>
        <vt:i4>5</vt:i4>
      </vt:variant>
      <vt:variant>
        <vt:lpwstr>https://www.nevo.co.il/Law_word/law15/memshala-1440.pdf</vt:lpwstr>
      </vt:variant>
      <vt:variant>
        <vt:lpwstr/>
      </vt:variant>
      <vt:variant>
        <vt:i4>7929872</vt:i4>
      </vt:variant>
      <vt:variant>
        <vt:i4>2883</vt:i4>
      </vt:variant>
      <vt:variant>
        <vt:i4>0</vt:i4>
      </vt:variant>
      <vt:variant>
        <vt:i4>5</vt:i4>
      </vt:variant>
      <vt:variant>
        <vt:lpwstr>https://www.nevo.co.il/law_word/law14/law-2967.pdf</vt:lpwstr>
      </vt:variant>
      <vt:variant>
        <vt:lpwstr/>
      </vt:variant>
      <vt:variant>
        <vt:i4>7602201</vt:i4>
      </vt:variant>
      <vt:variant>
        <vt:i4>2880</vt:i4>
      </vt:variant>
      <vt:variant>
        <vt:i4>0</vt:i4>
      </vt:variant>
      <vt:variant>
        <vt:i4>5</vt:i4>
      </vt:variant>
      <vt:variant>
        <vt:lpwstr>https://www.nevo.co.il/Law_word/law15/memshala-1440.pdf</vt:lpwstr>
      </vt:variant>
      <vt:variant>
        <vt:lpwstr/>
      </vt:variant>
      <vt:variant>
        <vt:i4>7929872</vt:i4>
      </vt:variant>
      <vt:variant>
        <vt:i4>2877</vt:i4>
      </vt:variant>
      <vt:variant>
        <vt:i4>0</vt:i4>
      </vt:variant>
      <vt:variant>
        <vt:i4>5</vt:i4>
      </vt:variant>
      <vt:variant>
        <vt:lpwstr>https://www.nevo.co.il/law_word/law14/law-2967.pdf</vt:lpwstr>
      </vt:variant>
      <vt:variant>
        <vt:lpwstr/>
      </vt:variant>
      <vt:variant>
        <vt:i4>7602201</vt:i4>
      </vt:variant>
      <vt:variant>
        <vt:i4>2874</vt:i4>
      </vt:variant>
      <vt:variant>
        <vt:i4>0</vt:i4>
      </vt:variant>
      <vt:variant>
        <vt:i4>5</vt:i4>
      </vt:variant>
      <vt:variant>
        <vt:lpwstr>https://www.nevo.co.il/Law_word/law15/memshala-1440.pdf</vt:lpwstr>
      </vt:variant>
      <vt:variant>
        <vt:lpwstr/>
      </vt:variant>
      <vt:variant>
        <vt:i4>7929872</vt:i4>
      </vt:variant>
      <vt:variant>
        <vt:i4>2871</vt:i4>
      </vt:variant>
      <vt:variant>
        <vt:i4>0</vt:i4>
      </vt:variant>
      <vt:variant>
        <vt:i4>5</vt:i4>
      </vt:variant>
      <vt:variant>
        <vt:lpwstr>https://www.nevo.co.il/law_word/law14/law-2967.pdf</vt:lpwstr>
      </vt:variant>
      <vt:variant>
        <vt:lpwstr/>
      </vt:variant>
      <vt:variant>
        <vt:i4>7602201</vt:i4>
      </vt:variant>
      <vt:variant>
        <vt:i4>2868</vt:i4>
      </vt:variant>
      <vt:variant>
        <vt:i4>0</vt:i4>
      </vt:variant>
      <vt:variant>
        <vt:i4>5</vt:i4>
      </vt:variant>
      <vt:variant>
        <vt:lpwstr>https://www.nevo.co.il/Law_word/law15/memshala-1440.pdf</vt:lpwstr>
      </vt:variant>
      <vt:variant>
        <vt:lpwstr/>
      </vt:variant>
      <vt:variant>
        <vt:i4>7929872</vt:i4>
      </vt:variant>
      <vt:variant>
        <vt:i4>2865</vt:i4>
      </vt:variant>
      <vt:variant>
        <vt:i4>0</vt:i4>
      </vt:variant>
      <vt:variant>
        <vt:i4>5</vt:i4>
      </vt:variant>
      <vt:variant>
        <vt:lpwstr>https://www.nevo.co.il/law_word/law14/law-2967.pdf</vt:lpwstr>
      </vt:variant>
      <vt:variant>
        <vt:lpwstr/>
      </vt:variant>
      <vt:variant>
        <vt:i4>7602201</vt:i4>
      </vt:variant>
      <vt:variant>
        <vt:i4>2862</vt:i4>
      </vt:variant>
      <vt:variant>
        <vt:i4>0</vt:i4>
      </vt:variant>
      <vt:variant>
        <vt:i4>5</vt:i4>
      </vt:variant>
      <vt:variant>
        <vt:lpwstr>https://www.nevo.co.il/Law_word/law15/memshala-1440.pdf</vt:lpwstr>
      </vt:variant>
      <vt:variant>
        <vt:lpwstr/>
      </vt:variant>
      <vt:variant>
        <vt:i4>7929872</vt:i4>
      </vt:variant>
      <vt:variant>
        <vt:i4>2859</vt:i4>
      </vt:variant>
      <vt:variant>
        <vt:i4>0</vt:i4>
      </vt:variant>
      <vt:variant>
        <vt:i4>5</vt:i4>
      </vt:variant>
      <vt:variant>
        <vt:lpwstr>https://www.nevo.co.il/law_word/law14/law-2967.pdf</vt:lpwstr>
      </vt:variant>
      <vt:variant>
        <vt:lpwstr/>
      </vt:variant>
      <vt:variant>
        <vt:i4>7602201</vt:i4>
      </vt:variant>
      <vt:variant>
        <vt:i4>2856</vt:i4>
      </vt:variant>
      <vt:variant>
        <vt:i4>0</vt:i4>
      </vt:variant>
      <vt:variant>
        <vt:i4>5</vt:i4>
      </vt:variant>
      <vt:variant>
        <vt:lpwstr>https://www.nevo.co.il/Law_word/law15/memshala-1440.pdf</vt:lpwstr>
      </vt:variant>
      <vt:variant>
        <vt:lpwstr/>
      </vt:variant>
      <vt:variant>
        <vt:i4>7929872</vt:i4>
      </vt:variant>
      <vt:variant>
        <vt:i4>2853</vt:i4>
      </vt:variant>
      <vt:variant>
        <vt:i4>0</vt:i4>
      </vt:variant>
      <vt:variant>
        <vt:i4>5</vt:i4>
      </vt:variant>
      <vt:variant>
        <vt:lpwstr>https://www.nevo.co.il/law_word/law14/law-2967.pdf</vt:lpwstr>
      </vt:variant>
      <vt:variant>
        <vt:lpwstr/>
      </vt:variant>
      <vt:variant>
        <vt:i4>7602201</vt:i4>
      </vt:variant>
      <vt:variant>
        <vt:i4>2850</vt:i4>
      </vt:variant>
      <vt:variant>
        <vt:i4>0</vt:i4>
      </vt:variant>
      <vt:variant>
        <vt:i4>5</vt:i4>
      </vt:variant>
      <vt:variant>
        <vt:lpwstr>https://www.nevo.co.il/Law_word/law15/memshala-1440.pdf</vt:lpwstr>
      </vt:variant>
      <vt:variant>
        <vt:lpwstr/>
      </vt:variant>
      <vt:variant>
        <vt:i4>7929872</vt:i4>
      </vt:variant>
      <vt:variant>
        <vt:i4>2847</vt:i4>
      </vt:variant>
      <vt:variant>
        <vt:i4>0</vt:i4>
      </vt:variant>
      <vt:variant>
        <vt:i4>5</vt:i4>
      </vt:variant>
      <vt:variant>
        <vt:lpwstr>https://www.nevo.co.il/law_word/law14/law-2967.pdf</vt:lpwstr>
      </vt:variant>
      <vt:variant>
        <vt:lpwstr/>
      </vt:variant>
      <vt:variant>
        <vt:i4>7602201</vt:i4>
      </vt:variant>
      <vt:variant>
        <vt:i4>2844</vt:i4>
      </vt:variant>
      <vt:variant>
        <vt:i4>0</vt:i4>
      </vt:variant>
      <vt:variant>
        <vt:i4>5</vt:i4>
      </vt:variant>
      <vt:variant>
        <vt:lpwstr>https://www.nevo.co.il/Law_word/law15/memshala-1440.pdf</vt:lpwstr>
      </vt:variant>
      <vt:variant>
        <vt:lpwstr/>
      </vt:variant>
      <vt:variant>
        <vt:i4>7929872</vt:i4>
      </vt:variant>
      <vt:variant>
        <vt:i4>2841</vt:i4>
      </vt:variant>
      <vt:variant>
        <vt:i4>0</vt:i4>
      </vt:variant>
      <vt:variant>
        <vt:i4>5</vt:i4>
      </vt:variant>
      <vt:variant>
        <vt:lpwstr>https://www.nevo.co.il/law_word/law14/law-2967.pdf</vt:lpwstr>
      </vt:variant>
      <vt:variant>
        <vt:lpwstr/>
      </vt:variant>
      <vt:variant>
        <vt:i4>7602201</vt:i4>
      </vt:variant>
      <vt:variant>
        <vt:i4>2838</vt:i4>
      </vt:variant>
      <vt:variant>
        <vt:i4>0</vt:i4>
      </vt:variant>
      <vt:variant>
        <vt:i4>5</vt:i4>
      </vt:variant>
      <vt:variant>
        <vt:lpwstr>https://www.nevo.co.il/Law_word/law15/memshala-1440.pdf</vt:lpwstr>
      </vt:variant>
      <vt:variant>
        <vt:lpwstr/>
      </vt:variant>
      <vt:variant>
        <vt:i4>7929872</vt:i4>
      </vt:variant>
      <vt:variant>
        <vt:i4>2835</vt:i4>
      </vt:variant>
      <vt:variant>
        <vt:i4>0</vt:i4>
      </vt:variant>
      <vt:variant>
        <vt:i4>5</vt:i4>
      </vt:variant>
      <vt:variant>
        <vt:lpwstr>https://www.nevo.co.il/law_word/law14/law-2967.pdf</vt:lpwstr>
      </vt:variant>
      <vt:variant>
        <vt:lpwstr/>
      </vt:variant>
      <vt:variant>
        <vt:i4>7602201</vt:i4>
      </vt:variant>
      <vt:variant>
        <vt:i4>2832</vt:i4>
      </vt:variant>
      <vt:variant>
        <vt:i4>0</vt:i4>
      </vt:variant>
      <vt:variant>
        <vt:i4>5</vt:i4>
      </vt:variant>
      <vt:variant>
        <vt:lpwstr>https://www.nevo.co.il/Law_word/law15/memshala-1440.pdf</vt:lpwstr>
      </vt:variant>
      <vt:variant>
        <vt:lpwstr/>
      </vt:variant>
      <vt:variant>
        <vt:i4>7929872</vt:i4>
      </vt:variant>
      <vt:variant>
        <vt:i4>2829</vt:i4>
      </vt:variant>
      <vt:variant>
        <vt:i4>0</vt:i4>
      </vt:variant>
      <vt:variant>
        <vt:i4>5</vt:i4>
      </vt:variant>
      <vt:variant>
        <vt:lpwstr>https://www.nevo.co.il/law_word/law14/law-2967.pdf</vt:lpwstr>
      </vt:variant>
      <vt:variant>
        <vt:lpwstr/>
      </vt:variant>
      <vt:variant>
        <vt:i4>7602201</vt:i4>
      </vt:variant>
      <vt:variant>
        <vt:i4>2826</vt:i4>
      </vt:variant>
      <vt:variant>
        <vt:i4>0</vt:i4>
      </vt:variant>
      <vt:variant>
        <vt:i4>5</vt:i4>
      </vt:variant>
      <vt:variant>
        <vt:lpwstr>https://www.nevo.co.il/Law_word/law15/memshala-1440.pdf</vt:lpwstr>
      </vt:variant>
      <vt:variant>
        <vt:lpwstr/>
      </vt:variant>
      <vt:variant>
        <vt:i4>7929872</vt:i4>
      </vt:variant>
      <vt:variant>
        <vt:i4>2823</vt:i4>
      </vt:variant>
      <vt:variant>
        <vt:i4>0</vt:i4>
      </vt:variant>
      <vt:variant>
        <vt:i4>5</vt:i4>
      </vt:variant>
      <vt:variant>
        <vt:lpwstr>https://www.nevo.co.il/law_word/law14/law-2967.pdf</vt:lpwstr>
      </vt:variant>
      <vt:variant>
        <vt:lpwstr/>
      </vt:variant>
      <vt:variant>
        <vt:i4>7602201</vt:i4>
      </vt:variant>
      <vt:variant>
        <vt:i4>2820</vt:i4>
      </vt:variant>
      <vt:variant>
        <vt:i4>0</vt:i4>
      </vt:variant>
      <vt:variant>
        <vt:i4>5</vt:i4>
      </vt:variant>
      <vt:variant>
        <vt:lpwstr>https://www.nevo.co.il/Law_word/law15/memshala-1440.pdf</vt:lpwstr>
      </vt:variant>
      <vt:variant>
        <vt:lpwstr/>
      </vt:variant>
      <vt:variant>
        <vt:i4>7929872</vt:i4>
      </vt:variant>
      <vt:variant>
        <vt:i4>2817</vt:i4>
      </vt:variant>
      <vt:variant>
        <vt:i4>0</vt:i4>
      </vt:variant>
      <vt:variant>
        <vt:i4>5</vt:i4>
      </vt:variant>
      <vt:variant>
        <vt:lpwstr>https://www.nevo.co.il/law_word/law14/law-2967.pdf</vt:lpwstr>
      </vt:variant>
      <vt:variant>
        <vt:lpwstr/>
      </vt:variant>
      <vt:variant>
        <vt:i4>7602201</vt:i4>
      </vt:variant>
      <vt:variant>
        <vt:i4>2814</vt:i4>
      </vt:variant>
      <vt:variant>
        <vt:i4>0</vt:i4>
      </vt:variant>
      <vt:variant>
        <vt:i4>5</vt:i4>
      </vt:variant>
      <vt:variant>
        <vt:lpwstr>https://www.nevo.co.il/Law_word/law15/memshala-1440.pdf</vt:lpwstr>
      </vt:variant>
      <vt:variant>
        <vt:lpwstr/>
      </vt:variant>
      <vt:variant>
        <vt:i4>7929872</vt:i4>
      </vt:variant>
      <vt:variant>
        <vt:i4>2811</vt:i4>
      </vt:variant>
      <vt:variant>
        <vt:i4>0</vt:i4>
      </vt:variant>
      <vt:variant>
        <vt:i4>5</vt:i4>
      </vt:variant>
      <vt:variant>
        <vt:lpwstr>https://www.nevo.co.il/law_word/law14/law-2967.pdf</vt:lpwstr>
      </vt:variant>
      <vt:variant>
        <vt:lpwstr/>
      </vt:variant>
      <vt:variant>
        <vt:i4>7602201</vt:i4>
      </vt:variant>
      <vt:variant>
        <vt:i4>2808</vt:i4>
      </vt:variant>
      <vt:variant>
        <vt:i4>0</vt:i4>
      </vt:variant>
      <vt:variant>
        <vt:i4>5</vt:i4>
      </vt:variant>
      <vt:variant>
        <vt:lpwstr>https://www.nevo.co.il/Law_word/law15/memshala-1440.pdf</vt:lpwstr>
      </vt:variant>
      <vt:variant>
        <vt:lpwstr/>
      </vt:variant>
      <vt:variant>
        <vt:i4>7929872</vt:i4>
      </vt:variant>
      <vt:variant>
        <vt:i4>2805</vt:i4>
      </vt:variant>
      <vt:variant>
        <vt:i4>0</vt:i4>
      </vt:variant>
      <vt:variant>
        <vt:i4>5</vt:i4>
      </vt:variant>
      <vt:variant>
        <vt:lpwstr>https://www.nevo.co.il/law_word/law14/law-2967.pdf</vt:lpwstr>
      </vt:variant>
      <vt:variant>
        <vt:lpwstr/>
      </vt:variant>
      <vt:variant>
        <vt:i4>7602201</vt:i4>
      </vt:variant>
      <vt:variant>
        <vt:i4>2802</vt:i4>
      </vt:variant>
      <vt:variant>
        <vt:i4>0</vt:i4>
      </vt:variant>
      <vt:variant>
        <vt:i4>5</vt:i4>
      </vt:variant>
      <vt:variant>
        <vt:lpwstr>https://www.nevo.co.il/Law_word/law15/memshala-1440.pdf</vt:lpwstr>
      </vt:variant>
      <vt:variant>
        <vt:lpwstr/>
      </vt:variant>
      <vt:variant>
        <vt:i4>7929872</vt:i4>
      </vt:variant>
      <vt:variant>
        <vt:i4>2799</vt:i4>
      </vt:variant>
      <vt:variant>
        <vt:i4>0</vt:i4>
      </vt:variant>
      <vt:variant>
        <vt:i4>5</vt:i4>
      </vt:variant>
      <vt:variant>
        <vt:lpwstr>https://www.nevo.co.il/law_word/law14/law-2967.pdf</vt:lpwstr>
      </vt:variant>
      <vt:variant>
        <vt:lpwstr/>
      </vt:variant>
      <vt:variant>
        <vt:i4>7602201</vt:i4>
      </vt:variant>
      <vt:variant>
        <vt:i4>2796</vt:i4>
      </vt:variant>
      <vt:variant>
        <vt:i4>0</vt:i4>
      </vt:variant>
      <vt:variant>
        <vt:i4>5</vt:i4>
      </vt:variant>
      <vt:variant>
        <vt:lpwstr>https://www.nevo.co.il/Law_word/law15/memshala-1440.pdf</vt:lpwstr>
      </vt:variant>
      <vt:variant>
        <vt:lpwstr/>
      </vt:variant>
      <vt:variant>
        <vt:i4>7929872</vt:i4>
      </vt:variant>
      <vt:variant>
        <vt:i4>2793</vt:i4>
      </vt:variant>
      <vt:variant>
        <vt:i4>0</vt:i4>
      </vt:variant>
      <vt:variant>
        <vt:i4>5</vt:i4>
      </vt:variant>
      <vt:variant>
        <vt:lpwstr>https://www.nevo.co.il/law_word/law14/law-2967.pdf</vt:lpwstr>
      </vt:variant>
      <vt:variant>
        <vt:lpwstr/>
      </vt:variant>
      <vt:variant>
        <vt:i4>7602201</vt:i4>
      </vt:variant>
      <vt:variant>
        <vt:i4>2790</vt:i4>
      </vt:variant>
      <vt:variant>
        <vt:i4>0</vt:i4>
      </vt:variant>
      <vt:variant>
        <vt:i4>5</vt:i4>
      </vt:variant>
      <vt:variant>
        <vt:lpwstr>https://www.nevo.co.il/Law_word/law15/memshala-1440.pdf</vt:lpwstr>
      </vt:variant>
      <vt:variant>
        <vt:lpwstr/>
      </vt:variant>
      <vt:variant>
        <vt:i4>7929872</vt:i4>
      </vt:variant>
      <vt:variant>
        <vt:i4>2787</vt:i4>
      </vt:variant>
      <vt:variant>
        <vt:i4>0</vt:i4>
      </vt:variant>
      <vt:variant>
        <vt:i4>5</vt:i4>
      </vt:variant>
      <vt:variant>
        <vt:lpwstr>https://www.nevo.co.il/law_word/law14/law-2967.pdf</vt:lpwstr>
      </vt:variant>
      <vt:variant>
        <vt:lpwstr/>
      </vt:variant>
      <vt:variant>
        <vt:i4>7602201</vt:i4>
      </vt:variant>
      <vt:variant>
        <vt:i4>2784</vt:i4>
      </vt:variant>
      <vt:variant>
        <vt:i4>0</vt:i4>
      </vt:variant>
      <vt:variant>
        <vt:i4>5</vt:i4>
      </vt:variant>
      <vt:variant>
        <vt:lpwstr>https://www.nevo.co.il/Law_word/law15/memshala-1440.pdf</vt:lpwstr>
      </vt:variant>
      <vt:variant>
        <vt:lpwstr/>
      </vt:variant>
      <vt:variant>
        <vt:i4>7929872</vt:i4>
      </vt:variant>
      <vt:variant>
        <vt:i4>2781</vt:i4>
      </vt:variant>
      <vt:variant>
        <vt:i4>0</vt:i4>
      </vt:variant>
      <vt:variant>
        <vt:i4>5</vt:i4>
      </vt:variant>
      <vt:variant>
        <vt:lpwstr>https://www.nevo.co.il/law_word/law14/law-2967.pdf</vt:lpwstr>
      </vt:variant>
      <vt:variant>
        <vt:lpwstr/>
      </vt:variant>
      <vt:variant>
        <vt:i4>7602201</vt:i4>
      </vt:variant>
      <vt:variant>
        <vt:i4>2778</vt:i4>
      </vt:variant>
      <vt:variant>
        <vt:i4>0</vt:i4>
      </vt:variant>
      <vt:variant>
        <vt:i4>5</vt:i4>
      </vt:variant>
      <vt:variant>
        <vt:lpwstr>https://www.nevo.co.il/Law_word/law15/memshala-1440.pdf</vt:lpwstr>
      </vt:variant>
      <vt:variant>
        <vt:lpwstr/>
      </vt:variant>
      <vt:variant>
        <vt:i4>7929872</vt:i4>
      </vt:variant>
      <vt:variant>
        <vt:i4>2775</vt:i4>
      </vt:variant>
      <vt:variant>
        <vt:i4>0</vt:i4>
      </vt:variant>
      <vt:variant>
        <vt:i4>5</vt:i4>
      </vt:variant>
      <vt:variant>
        <vt:lpwstr>https://www.nevo.co.il/law_word/law14/law-2967.pdf</vt:lpwstr>
      </vt:variant>
      <vt:variant>
        <vt:lpwstr/>
      </vt:variant>
      <vt:variant>
        <vt:i4>7602201</vt:i4>
      </vt:variant>
      <vt:variant>
        <vt:i4>2772</vt:i4>
      </vt:variant>
      <vt:variant>
        <vt:i4>0</vt:i4>
      </vt:variant>
      <vt:variant>
        <vt:i4>5</vt:i4>
      </vt:variant>
      <vt:variant>
        <vt:lpwstr>https://www.nevo.co.il/Law_word/law15/memshala-1440.pdf</vt:lpwstr>
      </vt:variant>
      <vt:variant>
        <vt:lpwstr/>
      </vt:variant>
      <vt:variant>
        <vt:i4>7929872</vt:i4>
      </vt:variant>
      <vt:variant>
        <vt:i4>2769</vt:i4>
      </vt:variant>
      <vt:variant>
        <vt:i4>0</vt:i4>
      </vt:variant>
      <vt:variant>
        <vt:i4>5</vt:i4>
      </vt:variant>
      <vt:variant>
        <vt:lpwstr>https://www.nevo.co.il/law_word/law14/law-2967.pdf</vt:lpwstr>
      </vt:variant>
      <vt:variant>
        <vt:lpwstr/>
      </vt:variant>
      <vt:variant>
        <vt:i4>7602201</vt:i4>
      </vt:variant>
      <vt:variant>
        <vt:i4>2766</vt:i4>
      </vt:variant>
      <vt:variant>
        <vt:i4>0</vt:i4>
      </vt:variant>
      <vt:variant>
        <vt:i4>5</vt:i4>
      </vt:variant>
      <vt:variant>
        <vt:lpwstr>https://www.nevo.co.il/Law_word/law15/memshala-1440.pdf</vt:lpwstr>
      </vt:variant>
      <vt:variant>
        <vt:lpwstr/>
      </vt:variant>
      <vt:variant>
        <vt:i4>7929872</vt:i4>
      </vt:variant>
      <vt:variant>
        <vt:i4>2763</vt:i4>
      </vt:variant>
      <vt:variant>
        <vt:i4>0</vt:i4>
      </vt:variant>
      <vt:variant>
        <vt:i4>5</vt:i4>
      </vt:variant>
      <vt:variant>
        <vt:lpwstr>https://www.nevo.co.il/law_word/law14/law-2967.pdf</vt:lpwstr>
      </vt:variant>
      <vt:variant>
        <vt:lpwstr/>
      </vt:variant>
      <vt:variant>
        <vt:i4>7602201</vt:i4>
      </vt:variant>
      <vt:variant>
        <vt:i4>2760</vt:i4>
      </vt:variant>
      <vt:variant>
        <vt:i4>0</vt:i4>
      </vt:variant>
      <vt:variant>
        <vt:i4>5</vt:i4>
      </vt:variant>
      <vt:variant>
        <vt:lpwstr>https://www.nevo.co.il/Law_word/law15/memshala-1440.pdf</vt:lpwstr>
      </vt:variant>
      <vt:variant>
        <vt:lpwstr/>
      </vt:variant>
      <vt:variant>
        <vt:i4>7929872</vt:i4>
      </vt:variant>
      <vt:variant>
        <vt:i4>2757</vt:i4>
      </vt:variant>
      <vt:variant>
        <vt:i4>0</vt:i4>
      </vt:variant>
      <vt:variant>
        <vt:i4>5</vt:i4>
      </vt:variant>
      <vt:variant>
        <vt:lpwstr>https://www.nevo.co.il/law_word/law14/law-2967.pdf</vt:lpwstr>
      </vt:variant>
      <vt:variant>
        <vt:lpwstr/>
      </vt:variant>
      <vt:variant>
        <vt:i4>7602201</vt:i4>
      </vt:variant>
      <vt:variant>
        <vt:i4>2754</vt:i4>
      </vt:variant>
      <vt:variant>
        <vt:i4>0</vt:i4>
      </vt:variant>
      <vt:variant>
        <vt:i4>5</vt:i4>
      </vt:variant>
      <vt:variant>
        <vt:lpwstr>https://www.nevo.co.il/Law_word/law15/memshala-1440.pdf</vt:lpwstr>
      </vt:variant>
      <vt:variant>
        <vt:lpwstr/>
      </vt:variant>
      <vt:variant>
        <vt:i4>7929872</vt:i4>
      </vt:variant>
      <vt:variant>
        <vt:i4>2751</vt:i4>
      </vt:variant>
      <vt:variant>
        <vt:i4>0</vt:i4>
      </vt:variant>
      <vt:variant>
        <vt:i4>5</vt:i4>
      </vt:variant>
      <vt:variant>
        <vt:lpwstr>https://www.nevo.co.il/law_word/law14/law-2967.pdf</vt:lpwstr>
      </vt:variant>
      <vt:variant>
        <vt:lpwstr/>
      </vt:variant>
      <vt:variant>
        <vt:i4>7602201</vt:i4>
      </vt:variant>
      <vt:variant>
        <vt:i4>2748</vt:i4>
      </vt:variant>
      <vt:variant>
        <vt:i4>0</vt:i4>
      </vt:variant>
      <vt:variant>
        <vt:i4>5</vt:i4>
      </vt:variant>
      <vt:variant>
        <vt:lpwstr>https://www.nevo.co.il/Law_word/law15/memshala-1440.pdf</vt:lpwstr>
      </vt:variant>
      <vt:variant>
        <vt:lpwstr/>
      </vt:variant>
      <vt:variant>
        <vt:i4>7929872</vt:i4>
      </vt:variant>
      <vt:variant>
        <vt:i4>2745</vt:i4>
      </vt:variant>
      <vt:variant>
        <vt:i4>0</vt:i4>
      </vt:variant>
      <vt:variant>
        <vt:i4>5</vt:i4>
      </vt:variant>
      <vt:variant>
        <vt:lpwstr>https://www.nevo.co.il/law_word/law14/law-2967.pdf</vt:lpwstr>
      </vt:variant>
      <vt:variant>
        <vt:lpwstr/>
      </vt:variant>
      <vt:variant>
        <vt:i4>7602201</vt:i4>
      </vt:variant>
      <vt:variant>
        <vt:i4>2742</vt:i4>
      </vt:variant>
      <vt:variant>
        <vt:i4>0</vt:i4>
      </vt:variant>
      <vt:variant>
        <vt:i4>5</vt:i4>
      </vt:variant>
      <vt:variant>
        <vt:lpwstr>https://www.nevo.co.il/Law_word/law15/memshala-1440.pdf</vt:lpwstr>
      </vt:variant>
      <vt:variant>
        <vt:lpwstr/>
      </vt:variant>
      <vt:variant>
        <vt:i4>7929872</vt:i4>
      </vt:variant>
      <vt:variant>
        <vt:i4>2739</vt:i4>
      </vt:variant>
      <vt:variant>
        <vt:i4>0</vt:i4>
      </vt:variant>
      <vt:variant>
        <vt:i4>5</vt:i4>
      </vt:variant>
      <vt:variant>
        <vt:lpwstr>https://www.nevo.co.il/law_word/law14/law-2967.pdf</vt:lpwstr>
      </vt:variant>
      <vt:variant>
        <vt:lpwstr/>
      </vt:variant>
      <vt:variant>
        <vt:i4>7602201</vt:i4>
      </vt:variant>
      <vt:variant>
        <vt:i4>2736</vt:i4>
      </vt:variant>
      <vt:variant>
        <vt:i4>0</vt:i4>
      </vt:variant>
      <vt:variant>
        <vt:i4>5</vt:i4>
      </vt:variant>
      <vt:variant>
        <vt:lpwstr>https://www.nevo.co.il/Law_word/law15/memshala-1440.pdf</vt:lpwstr>
      </vt:variant>
      <vt:variant>
        <vt:lpwstr/>
      </vt:variant>
      <vt:variant>
        <vt:i4>7929872</vt:i4>
      </vt:variant>
      <vt:variant>
        <vt:i4>2733</vt:i4>
      </vt:variant>
      <vt:variant>
        <vt:i4>0</vt:i4>
      </vt:variant>
      <vt:variant>
        <vt:i4>5</vt:i4>
      </vt:variant>
      <vt:variant>
        <vt:lpwstr>https://www.nevo.co.il/law_word/law14/law-2967.pdf</vt:lpwstr>
      </vt:variant>
      <vt:variant>
        <vt:lpwstr/>
      </vt:variant>
      <vt:variant>
        <vt:i4>7602201</vt:i4>
      </vt:variant>
      <vt:variant>
        <vt:i4>2730</vt:i4>
      </vt:variant>
      <vt:variant>
        <vt:i4>0</vt:i4>
      </vt:variant>
      <vt:variant>
        <vt:i4>5</vt:i4>
      </vt:variant>
      <vt:variant>
        <vt:lpwstr>https://www.nevo.co.il/Law_word/law15/memshala-1440.pdf</vt:lpwstr>
      </vt:variant>
      <vt:variant>
        <vt:lpwstr/>
      </vt:variant>
      <vt:variant>
        <vt:i4>7929872</vt:i4>
      </vt:variant>
      <vt:variant>
        <vt:i4>2727</vt:i4>
      </vt:variant>
      <vt:variant>
        <vt:i4>0</vt:i4>
      </vt:variant>
      <vt:variant>
        <vt:i4>5</vt:i4>
      </vt:variant>
      <vt:variant>
        <vt:lpwstr>https://www.nevo.co.il/law_word/law14/law-2967.pdf</vt:lpwstr>
      </vt:variant>
      <vt:variant>
        <vt:lpwstr/>
      </vt:variant>
      <vt:variant>
        <vt:i4>7602201</vt:i4>
      </vt:variant>
      <vt:variant>
        <vt:i4>2724</vt:i4>
      </vt:variant>
      <vt:variant>
        <vt:i4>0</vt:i4>
      </vt:variant>
      <vt:variant>
        <vt:i4>5</vt:i4>
      </vt:variant>
      <vt:variant>
        <vt:lpwstr>https://www.nevo.co.il/Law_word/law15/memshala-1440.pdf</vt:lpwstr>
      </vt:variant>
      <vt:variant>
        <vt:lpwstr/>
      </vt:variant>
      <vt:variant>
        <vt:i4>7929872</vt:i4>
      </vt:variant>
      <vt:variant>
        <vt:i4>2721</vt:i4>
      </vt:variant>
      <vt:variant>
        <vt:i4>0</vt:i4>
      </vt:variant>
      <vt:variant>
        <vt:i4>5</vt:i4>
      </vt:variant>
      <vt:variant>
        <vt:lpwstr>https://www.nevo.co.il/law_word/law14/law-2967.pdf</vt:lpwstr>
      </vt:variant>
      <vt:variant>
        <vt:lpwstr/>
      </vt:variant>
      <vt:variant>
        <vt:i4>7602201</vt:i4>
      </vt:variant>
      <vt:variant>
        <vt:i4>2718</vt:i4>
      </vt:variant>
      <vt:variant>
        <vt:i4>0</vt:i4>
      </vt:variant>
      <vt:variant>
        <vt:i4>5</vt:i4>
      </vt:variant>
      <vt:variant>
        <vt:lpwstr>https://www.nevo.co.il/Law_word/law15/memshala-1440.pdf</vt:lpwstr>
      </vt:variant>
      <vt:variant>
        <vt:lpwstr/>
      </vt:variant>
      <vt:variant>
        <vt:i4>7929872</vt:i4>
      </vt:variant>
      <vt:variant>
        <vt:i4>2715</vt:i4>
      </vt:variant>
      <vt:variant>
        <vt:i4>0</vt:i4>
      </vt:variant>
      <vt:variant>
        <vt:i4>5</vt:i4>
      </vt:variant>
      <vt:variant>
        <vt:lpwstr>https://www.nevo.co.il/law_word/law14/law-2967.pdf</vt:lpwstr>
      </vt:variant>
      <vt:variant>
        <vt:lpwstr/>
      </vt:variant>
      <vt:variant>
        <vt:i4>7602201</vt:i4>
      </vt:variant>
      <vt:variant>
        <vt:i4>2712</vt:i4>
      </vt:variant>
      <vt:variant>
        <vt:i4>0</vt:i4>
      </vt:variant>
      <vt:variant>
        <vt:i4>5</vt:i4>
      </vt:variant>
      <vt:variant>
        <vt:lpwstr>https://www.nevo.co.il/Law_word/law15/memshala-1440.pdf</vt:lpwstr>
      </vt:variant>
      <vt:variant>
        <vt:lpwstr/>
      </vt:variant>
      <vt:variant>
        <vt:i4>7929872</vt:i4>
      </vt:variant>
      <vt:variant>
        <vt:i4>2709</vt:i4>
      </vt:variant>
      <vt:variant>
        <vt:i4>0</vt:i4>
      </vt:variant>
      <vt:variant>
        <vt:i4>5</vt:i4>
      </vt:variant>
      <vt:variant>
        <vt:lpwstr>https://www.nevo.co.il/law_word/law14/law-2967.pdf</vt:lpwstr>
      </vt:variant>
      <vt:variant>
        <vt:lpwstr/>
      </vt:variant>
      <vt:variant>
        <vt:i4>327805</vt:i4>
      </vt:variant>
      <vt:variant>
        <vt:i4>2706</vt:i4>
      </vt:variant>
      <vt:variant>
        <vt:i4>0</vt:i4>
      </vt:variant>
      <vt:variant>
        <vt:i4>5</vt:i4>
      </vt:variant>
      <vt:variant>
        <vt:lpwstr>http://www.nevo.co.il/Law_word/law17/PROP-2824.pdf</vt:lpwstr>
      </vt:variant>
      <vt:variant>
        <vt:lpwstr/>
      </vt:variant>
      <vt:variant>
        <vt:i4>8126474</vt:i4>
      </vt:variant>
      <vt:variant>
        <vt:i4>2703</vt:i4>
      </vt:variant>
      <vt:variant>
        <vt:i4>0</vt:i4>
      </vt:variant>
      <vt:variant>
        <vt:i4>5</vt:i4>
      </vt:variant>
      <vt:variant>
        <vt:lpwstr>http://www.nevo.co.il/Law_word/law14/LAW-1724.pdf</vt:lpwstr>
      </vt:variant>
      <vt:variant>
        <vt:lpwstr/>
      </vt:variant>
      <vt:variant>
        <vt:i4>7602201</vt:i4>
      </vt:variant>
      <vt:variant>
        <vt:i4>2700</vt:i4>
      </vt:variant>
      <vt:variant>
        <vt:i4>0</vt:i4>
      </vt:variant>
      <vt:variant>
        <vt:i4>5</vt:i4>
      </vt:variant>
      <vt:variant>
        <vt:lpwstr>https://www.nevo.co.il/Law_word/law15/memshala-1440.pdf</vt:lpwstr>
      </vt:variant>
      <vt:variant>
        <vt:lpwstr/>
      </vt:variant>
      <vt:variant>
        <vt:i4>7929872</vt:i4>
      </vt:variant>
      <vt:variant>
        <vt:i4>2697</vt:i4>
      </vt:variant>
      <vt:variant>
        <vt:i4>0</vt:i4>
      </vt:variant>
      <vt:variant>
        <vt:i4>5</vt:i4>
      </vt:variant>
      <vt:variant>
        <vt:lpwstr>https://www.nevo.co.il/law_word/law14/law-2967.pdf</vt:lpwstr>
      </vt:variant>
      <vt:variant>
        <vt:lpwstr/>
      </vt:variant>
      <vt:variant>
        <vt:i4>327805</vt:i4>
      </vt:variant>
      <vt:variant>
        <vt:i4>2694</vt:i4>
      </vt:variant>
      <vt:variant>
        <vt:i4>0</vt:i4>
      </vt:variant>
      <vt:variant>
        <vt:i4>5</vt:i4>
      </vt:variant>
      <vt:variant>
        <vt:lpwstr>http://www.nevo.co.il/Law_word/law17/PROP-2824.pdf</vt:lpwstr>
      </vt:variant>
      <vt:variant>
        <vt:lpwstr/>
      </vt:variant>
      <vt:variant>
        <vt:i4>8126474</vt:i4>
      </vt:variant>
      <vt:variant>
        <vt:i4>2691</vt:i4>
      </vt:variant>
      <vt:variant>
        <vt:i4>0</vt:i4>
      </vt:variant>
      <vt:variant>
        <vt:i4>5</vt:i4>
      </vt:variant>
      <vt:variant>
        <vt:lpwstr>http://www.nevo.co.il/Law_word/law14/LAW-1724.pdf</vt:lpwstr>
      </vt:variant>
      <vt:variant>
        <vt:lpwstr/>
      </vt:variant>
      <vt:variant>
        <vt:i4>327805</vt:i4>
      </vt:variant>
      <vt:variant>
        <vt:i4>2688</vt:i4>
      </vt:variant>
      <vt:variant>
        <vt:i4>0</vt:i4>
      </vt:variant>
      <vt:variant>
        <vt:i4>5</vt:i4>
      </vt:variant>
      <vt:variant>
        <vt:lpwstr>http://www.nevo.co.il/Law_word/law17/PROP-2824.pdf</vt:lpwstr>
      </vt:variant>
      <vt:variant>
        <vt:lpwstr/>
      </vt:variant>
      <vt:variant>
        <vt:i4>8126474</vt:i4>
      </vt:variant>
      <vt:variant>
        <vt:i4>2685</vt:i4>
      </vt:variant>
      <vt:variant>
        <vt:i4>0</vt:i4>
      </vt:variant>
      <vt:variant>
        <vt:i4>5</vt:i4>
      </vt:variant>
      <vt:variant>
        <vt:lpwstr>http://www.nevo.co.il/Law_word/law14/LAW-1724.pdf</vt:lpwstr>
      </vt:variant>
      <vt:variant>
        <vt:lpwstr/>
      </vt:variant>
      <vt:variant>
        <vt:i4>3276831</vt:i4>
      </vt:variant>
      <vt:variant>
        <vt:i4>2682</vt:i4>
      </vt:variant>
      <vt:variant>
        <vt:i4>0</vt:i4>
      </vt:variant>
      <vt:variant>
        <vt:i4>5</vt:i4>
      </vt:variant>
      <vt:variant>
        <vt:lpwstr>http://www.nevo.co.il/Law_word/law16/knesset-150.pdf</vt:lpwstr>
      </vt:variant>
      <vt:variant>
        <vt:lpwstr/>
      </vt:variant>
      <vt:variant>
        <vt:i4>8323083</vt:i4>
      </vt:variant>
      <vt:variant>
        <vt:i4>2679</vt:i4>
      </vt:variant>
      <vt:variant>
        <vt:i4>0</vt:i4>
      </vt:variant>
      <vt:variant>
        <vt:i4>5</vt:i4>
      </vt:variant>
      <vt:variant>
        <vt:lpwstr>http://www.nevo.co.il/Law_word/law14/LAW-2123.pdf</vt:lpwstr>
      </vt:variant>
      <vt:variant>
        <vt:lpwstr/>
      </vt:variant>
      <vt:variant>
        <vt:i4>1245280</vt:i4>
      </vt:variant>
      <vt:variant>
        <vt:i4>2676</vt:i4>
      </vt:variant>
      <vt:variant>
        <vt:i4>0</vt:i4>
      </vt:variant>
      <vt:variant>
        <vt:i4>5</vt:i4>
      </vt:variant>
      <vt:variant>
        <vt:lpwstr>http://www.nevo.co.il/Law_word/law15/memshala-1083.pdf</vt:lpwstr>
      </vt:variant>
      <vt:variant>
        <vt:lpwstr/>
      </vt:variant>
      <vt:variant>
        <vt:i4>7602189</vt:i4>
      </vt:variant>
      <vt:variant>
        <vt:i4>2673</vt:i4>
      </vt:variant>
      <vt:variant>
        <vt:i4>0</vt:i4>
      </vt:variant>
      <vt:variant>
        <vt:i4>5</vt:i4>
      </vt:variant>
      <vt:variant>
        <vt:lpwstr>http://www.nevo.co.il/law_word/law14/law-2591.pdf</vt:lpwstr>
      </vt:variant>
      <vt:variant>
        <vt:lpwstr/>
      </vt:variant>
      <vt:variant>
        <vt:i4>1245280</vt:i4>
      </vt:variant>
      <vt:variant>
        <vt:i4>2670</vt:i4>
      </vt:variant>
      <vt:variant>
        <vt:i4>0</vt:i4>
      </vt:variant>
      <vt:variant>
        <vt:i4>5</vt:i4>
      </vt:variant>
      <vt:variant>
        <vt:lpwstr>http://www.nevo.co.il/Law_word/law15/memshala-1083.pdf</vt:lpwstr>
      </vt:variant>
      <vt:variant>
        <vt:lpwstr/>
      </vt:variant>
      <vt:variant>
        <vt:i4>7602189</vt:i4>
      </vt:variant>
      <vt:variant>
        <vt:i4>2667</vt:i4>
      </vt:variant>
      <vt:variant>
        <vt:i4>0</vt:i4>
      </vt:variant>
      <vt:variant>
        <vt:i4>5</vt:i4>
      </vt:variant>
      <vt:variant>
        <vt:lpwstr>http://www.nevo.co.il/law_word/law14/law-2591.pdf</vt:lpwstr>
      </vt:variant>
      <vt:variant>
        <vt:lpwstr/>
      </vt:variant>
      <vt:variant>
        <vt:i4>1245280</vt:i4>
      </vt:variant>
      <vt:variant>
        <vt:i4>2664</vt:i4>
      </vt:variant>
      <vt:variant>
        <vt:i4>0</vt:i4>
      </vt:variant>
      <vt:variant>
        <vt:i4>5</vt:i4>
      </vt:variant>
      <vt:variant>
        <vt:lpwstr>http://www.nevo.co.il/Law_word/law15/memshala-1083.pdf</vt:lpwstr>
      </vt:variant>
      <vt:variant>
        <vt:lpwstr/>
      </vt:variant>
      <vt:variant>
        <vt:i4>7602189</vt:i4>
      </vt:variant>
      <vt:variant>
        <vt:i4>2661</vt:i4>
      </vt:variant>
      <vt:variant>
        <vt:i4>0</vt:i4>
      </vt:variant>
      <vt:variant>
        <vt:i4>5</vt:i4>
      </vt:variant>
      <vt:variant>
        <vt:lpwstr>http://www.nevo.co.il/law_word/law14/law-2591.pdf</vt:lpwstr>
      </vt:variant>
      <vt:variant>
        <vt:lpwstr/>
      </vt:variant>
      <vt:variant>
        <vt:i4>1245280</vt:i4>
      </vt:variant>
      <vt:variant>
        <vt:i4>2658</vt:i4>
      </vt:variant>
      <vt:variant>
        <vt:i4>0</vt:i4>
      </vt:variant>
      <vt:variant>
        <vt:i4>5</vt:i4>
      </vt:variant>
      <vt:variant>
        <vt:lpwstr>http://www.nevo.co.il/Law_word/law15/memshala-1083.pdf</vt:lpwstr>
      </vt:variant>
      <vt:variant>
        <vt:lpwstr/>
      </vt:variant>
      <vt:variant>
        <vt:i4>7602189</vt:i4>
      </vt:variant>
      <vt:variant>
        <vt:i4>2655</vt:i4>
      </vt:variant>
      <vt:variant>
        <vt:i4>0</vt:i4>
      </vt:variant>
      <vt:variant>
        <vt:i4>5</vt:i4>
      </vt:variant>
      <vt:variant>
        <vt:lpwstr>http://www.nevo.co.il/law_word/law14/law-2591.pdf</vt:lpwstr>
      </vt:variant>
      <vt:variant>
        <vt:lpwstr/>
      </vt:variant>
      <vt:variant>
        <vt:i4>1245280</vt:i4>
      </vt:variant>
      <vt:variant>
        <vt:i4>2652</vt:i4>
      </vt:variant>
      <vt:variant>
        <vt:i4>0</vt:i4>
      </vt:variant>
      <vt:variant>
        <vt:i4>5</vt:i4>
      </vt:variant>
      <vt:variant>
        <vt:lpwstr>http://www.nevo.co.il/Law_word/law15/memshala-1083.pdf</vt:lpwstr>
      </vt:variant>
      <vt:variant>
        <vt:lpwstr/>
      </vt:variant>
      <vt:variant>
        <vt:i4>7602189</vt:i4>
      </vt:variant>
      <vt:variant>
        <vt:i4>2649</vt:i4>
      </vt:variant>
      <vt:variant>
        <vt:i4>0</vt:i4>
      </vt:variant>
      <vt:variant>
        <vt:i4>5</vt:i4>
      </vt:variant>
      <vt:variant>
        <vt:lpwstr>http://www.nevo.co.il/law_word/law14/law-2591.pdf</vt:lpwstr>
      </vt:variant>
      <vt:variant>
        <vt:lpwstr/>
      </vt:variant>
      <vt:variant>
        <vt:i4>1245280</vt:i4>
      </vt:variant>
      <vt:variant>
        <vt:i4>2646</vt:i4>
      </vt:variant>
      <vt:variant>
        <vt:i4>0</vt:i4>
      </vt:variant>
      <vt:variant>
        <vt:i4>5</vt:i4>
      </vt:variant>
      <vt:variant>
        <vt:lpwstr>http://www.nevo.co.il/Law_word/law15/memshala-1083.pdf</vt:lpwstr>
      </vt:variant>
      <vt:variant>
        <vt:lpwstr/>
      </vt:variant>
      <vt:variant>
        <vt:i4>7602189</vt:i4>
      </vt:variant>
      <vt:variant>
        <vt:i4>2643</vt:i4>
      </vt:variant>
      <vt:variant>
        <vt:i4>0</vt:i4>
      </vt:variant>
      <vt:variant>
        <vt:i4>5</vt:i4>
      </vt:variant>
      <vt:variant>
        <vt:lpwstr>http://www.nevo.co.il/law_word/law14/law-2591.pdf</vt:lpwstr>
      </vt:variant>
      <vt:variant>
        <vt:lpwstr/>
      </vt:variant>
      <vt:variant>
        <vt:i4>7602202</vt:i4>
      </vt:variant>
      <vt:variant>
        <vt:i4>2640</vt:i4>
      </vt:variant>
      <vt:variant>
        <vt:i4>0</vt:i4>
      </vt:variant>
      <vt:variant>
        <vt:i4>5</vt:i4>
      </vt:variant>
      <vt:variant>
        <vt:lpwstr>https://www.nevo.co.il/Law_word/law15/memshala-1443.pdf</vt:lpwstr>
      </vt:variant>
      <vt:variant>
        <vt:lpwstr/>
      </vt:variant>
      <vt:variant>
        <vt:i4>8192021</vt:i4>
      </vt:variant>
      <vt:variant>
        <vt:i4>2637</vt:i4>
      </vt:variant>
      <vt:variant>
        <vt:i4>0</vt:i4>
      </vt:variant>
      <vt:variant>
        <vt:i4>5</vt:i4>
      </vt:variant>
      <vt:variant>
        <vt:lpwstr>https://www.nevo.co.il/Law_word/law14/law-2933.pdf</vt:lpwstr>
      </vt:variant>
      <vt:variant>
        <vt:lpwstr/>
      </vt:variant>
      <vt:variant>
        <vt:i4>1179745</vt:i4>
      </vt:variant>
      <vt:variant>
        <vt:i4>2634</vt:i4>
      </vt:variant>
      <vt:variant>
        <vt:i4>0</vt:i4>
      </vt:variant>
      <vt:variant>
        <vt:i4>5</vt:i4>
      </vt:variant>
      <vt:variant>
        <vt:lpwstr>http://www.nevo.co.il/Law_word/law15/memshala-1092.pdf</vt:lpwstr>
      </vt:variant>
      <vt:variant>
        <vt:lpwstr/>
      </vt:variant>
      <vt:variant>
        <vt:i4>7667721</vt:i4>
      </vt:variant>
      <vt:variant>
        <vt:i4>2631</vt:i4>
      </vt:variant>
      <vt:variant>
        <vt:i4>0</vt:i4>
      </vt:variant>
      <vt:variant>
        <vt:i4>5</vt:i4>
      </vt:variant>
      <vt:variant>
        <vt:lpwstr>http://www.nevo.co.il/Law_word/law14/law-2686.pdf</vt:lpwstr>
      </vt:variant>
      <vt:variant>
        <vt:lpwstr/>
      </vt:variant>
      <vt:variant>
        <vt:i4>8061021</vt:i4>
      </vt:variant>
      <vt:variant>
        <vt:i4>2628</vt:i4>
      </vt:variant>
      <vt:variant>
        <vt:i4>0</vt:i4>
      </vt:variant>
      <vt:variant>
        <vt:i4>5</vt:i4>
      </vt:variant>
      <vt:variant>
        <vt:lpwstr>http://www.nevo.co.il/Law_word/law15/memshala-678.pdf</vt:lpwstr>
      </vt:variant>
      <vt:variant>
        <vt:lpwstr/>
      </vt:variant>
      <vt:variant>
        <vt:i4>8060937</vt:i4>
      </vt:variant>
      <vt:variant>
        <vt:i4>2625</vt:i4>
      </vt:variant>
      <vt:variant>
        <vt:i4>0</vt:i4>
      </vt:variant>
      <vt:variant>
        <vt:i4>5</vt:i4>
      </vt:variant>
      <vt:variant>
        <vt:lpwstr>http://www.nevo.co.il/Law_word/law14/law-2363.pdf</vt:lpwstr>
      </vt:variant>
      <vt:variant>
        <vt:lpwstr/>
      </vt:variant>
      <vt:variant>
        <vt:i4>8323156</vt:i4>
      </vt:variant>
      <vt:variant>
        <vt:i4>2622</vt:i4>
      </vt:variant>
      <vt:variant>
        <vt:i4>0</vt:i4>
      </vt:variant>
      <vt:variant>
        <vt:i4>5</vt:i4>
      </vt:variant>
      <vt:variant>
        <vt:lpwstr>http://www.nevo.co.il/Law_word/law15/MEMSHALA-136.pdf</vt:lpwstr>
      </vt:variant>
      <vt:variant>
        <vt:lpwstr/>
      </vt:variant>
      <vt:variant>
        <vt:i4>7798793</vt:i4>
      </vt:variant>
      <vt:variant>
        <vt:i4>2619</vt:i4>
      </vt:variant>
      <vt:variant>
        <vt:i4>0</vt:i4>
      </vt:variant>
      <vt:variant>
        <vt:i4>5</vt:i4>
      </vt:variant>
      <vt:variant>
        <vt:lpwstr>http://www.nevo.co.il/Law_word/law14/LAW-1999.pdf</vt:lpwstr>
      </vt:variant>
      <vt:variant>
        <vt:lpwstr/>
      </vt:variant>
      <vt:variant>
        <vt:i4>1179745</vt:i4>
      </vt:variant>
      <vt:variant>
        <vt:i4>2616</vt:i4>
      </vt:variant>
      <vt:variant>
        <vt:i4>0</vt:i4>
      </vt:variant>
      <vt:variant>
        <vt:i4>5</vt:i4>
      </vt:variant>
      <vt:variant>
        <vt:lpwstr>http://www.nevo.co.il/Law_word/law15/memshala-1092.pdf</vt:lpwstr>
      </vt:variant>
      <vt:variant>
        <vt:lpwstr/>
      </vt:variant>
      <vt:variant>
        <vt:i4>7667721</vt:i4>
      </vt:variant>
      <vt:variant>
        <vt:i4>2613</vt:i4>
      </vt:variant>
      <vt:variant>
        <vt:i4>0</vt:i4>
      </vt:variant>
      <vt:variant>
        <vt:i4>5</vt:i4>
      </vt:variant>
      <vt:variant>
        <vt:lpwstr>http://www.nevo.co.il/Law_word/law14/law-2686.pdf</vt:lpwstr>
      </vt:variant>
      <vt:variant>
        <vt:lpwstr/>
      </vt:variant>
      <vt:variant>
        <vt:i4>8061021</vt:i4>
      </vt:variant>
      <vt:variant>
        <vt:i4>2610</vt:i4>
      </vt:variant>
      <vt:variant>
        <vt:i4>0</vt:i4>
      </vt:variant>
      <vt:variant>
        <vt:i4>5</vt:i4>
      </vt:variant>
      <vt:variant>
        <vt:lpwstr>http://www.nevo.co.il/Law_word/law15/memshala-678.pdf</vt:lpwstr>
      </vt:variant>
      <vt:variant>
        <vt:lpwstr/>
      </vt:variant>
      <vt:variant>
        <vt:i4>8060937</vt:i4>
      </vt:variant>
      <vt:variant>
        <vt:i4>2607</vt:i4>
      </vt:variant>
      <vt:variant>
        <vt:i4>0</vt:i4>
      </vt:variant>
      <vt:variant>
        <vt:i4>5</vt:i4>
      </vt:variant>
      <vt:variant>
        <vt:lpwstr>http://www.nevo.co.il/Law_word/law14/law-2363.pdf</vt:lpwstr>
      </vt:variant>
      <vt:variant>
        <vt:lpwstr/>
      </vt:variant>
      <vt:variant>
        <vt:i4>1179745</vt:i4>
      </vt:variant>
      <vt:variant>
        <vt:i4>2604</vt:i4>
      </vt:variant>
      <vt:variant>
        <vt:i4>0</vt:i4>
      </vt:variant>
      <vt:variant>
        <vt:i4>5</vt:i4>
      </vt:variant>
      <vt:variant>
        <vt:lpwstr>http://www.nevo.co.il/Law_word/law15/memshala-1092.pdf</vt:lpwstr>
      </vt:variant>
      <vt:variant>
        <vt:lpwstr/>
      </vt:variant>
      <vt:variant>
        <vt:i4>7667721</vt:i4>
      </vt:variant>
      <vt:variant>
        <vt:i4>2601</vt:i4>
      </vt:variant>
      <vt:variant>
        <vt:i4>0</vt:i4>
      </vt:variant>
      <vt:variant>
        <vt:i4>5</vt:i4>
      </vt:variant>
      <vt:variant>
        <vt:lpwstr>http://www.nevo.co.il/Law_word/law14/law-2686.pdf</vt:lpwstr>
      </vt:variant>
      <vt:variant>
        <vt:lpwstr/>
      </vt:variant>
      <vt:variant>
        <vt:i4>8061021</vt:i4>
      </vt:variant>
      <vt:variant>
        <vt:i4>2598</vt:i4>
      </vt:variant>
      <vt:variant>
        <vt:i4>0</vt:i4>
      </vt:variant>
      <vt:variant>
        <vt:i4>5</vt:i4>
      </vt:variant>
      <vt:variant>
        <vt:lpwstr>http://www.nevo.co.il/Law_word/law15/memshala-678.pdf</vt:lpwstr>
      </vt:variant>
      <vt:variant>
        <vt:lpwstr/>
      </vt:variant>
      <vt:variant>
        <vt:i4>8060937</vt:i4>
      </vt:variant>
      <vt:variant>
        <vt:i4>2595</vt:i4>
      </vt:variant>
      <vt:variant>
        <vt:i4>0</vt:i4>
      </vt:variant>
      <vt:variant>
        <vt:i4>5</vt:i4>
      </vt:variant>
      <vt:variant>
        <vt:lpwstr>http://www.nevo.co.il/Law_word/law14/law-2363.pdf</vt:lpwstr>
      </vt:variant>
      <vt:variant>
        <vt:lpwstr/>
      </vt:variant>
      <vt:variant>
        <vt:i4>8323156</vt:i4>
      </vt:variant>
      <vt:variant>
        <vt:i4>2592</vt:i4>
      </vt:variant>
      <vt:variant>
        <vt:i4>0</vt:i4>
      </vt:variant>
      <vt:variant>
        <vt:i4>5</vt:i4>
      </vt:variant>
      <vt:variant>
        <vt:lpwstr>http://www.nevo.co.il/Law_word/law15/MEMSHALA-136.pdf</vt:lpwstr>
      </vt:variant>
      <vt:variant>
        <vt:lpwstr/>
      </vt:variant>
      <vt:variant>
        <vt:i4>7798793</vt:i4>
      </vt:variant>
      <vt:variant>
        <vt:i4>2589</vt:i4>
      </vt:variant>
      <vt:variant>
        <vt:i4>0</vt:i4>
      </vt:variant>
      <vt:variant>
        <vt:i4>5</vt:i4>
      </vt:variant>
      <vt:variant>
        <vt:lpwstr>http://www.nevo.co.il/Law_word/law14/LAW-1999.pdf</vt:lpwstr>
      </vt:variant>
      <vt:variant>
        <vt:lpwstr/>
      </vt:variant>
      <vt:variant>
        <vt:i4>7602202</vt:i4>
      </vt:variant>
      <vt:variant>
        <vt:i4>2586</vt:i4>
      </vt:variant>
      <vt:variant>
        <vt:i4>0</vt:i4>
      </vt:variant>
      <vt:variant>
        <vt:i4>5</vt:i4>
      </vt:variant>
      <vt:variant>
        <vt:lpwstr>https://www.nevo.co.il/Law_word/law15/memshala-1443.pdf</vt:lpwstr>
      </vt:variant>
      <vt:variant>
        <vt:lpwstr/>
      </vt:variant>
      <vt:variant>
        <vt:i4>8192021</vt:i4>
      </vt:variant>
      <vt:variant>
        <vt:i4>2583</vt:i4>
      </vt:variant>
      <vt:variant>
        <vt:i4>0</vt:i4>
      </vt:variant>
      <vt:variant>
        <vt:i4>5</vt:i4>
      </vt:variant>
      <vt:variant>
        <vt:lpwstr>https://www.nevo.co.il/Law_word/law14/law-2933.pdf</vt:lpwstr>
      </vt:variant>
      <vt:variant>
        <vt:lpwstr/>
      </vt:variant>
      <vt:variant>
        <vt:i4>1179745</vt:i4>
      </vt:variant>
      <vt:variant>
        <vt:i4>2580</vt:i4>
      </vt:variant>
      <vt:variant>
        <vt:i4>0</vt:i4>
      </vt:variant>
      <vt:variant>
        <vt:i4>5</vt:i4>
      </vt:variant>
      <vt:variant>
        <vt:lpwstr>http://www.nevo.co.il/Law_word/law15/memshala-1092.pdf</vt:lpwstr>
      </vt:variant>
      <vt:variant>
        <vt:lpwstr/>
      </vt:variant>
      <vt:variant>
        <vt:i4>7667721</vt:i4>
      </vt:variant>
      <vt:variant>
        <vt:i4>2577</vt:i4>
      </vt:variant>
      <vt:variant>
        <vt:i4>0</vt:i4>
      </vt:variant>
      <vt:variant>
        <vt:i4>5</vt:i4>
      </vt:variant>
      <vt:variant>
        <vt:lpwstr>http://www.nevo.co.il/Law_word/law14/law-2686.pdf</vt:lpwstr>
      </vt:variant>
      <vt:variant>
        <vt:lpwstr/>
      </vt:variant>
      <vt:variant>
        <vt:i4>8061021</vt:i4>
      </vt:variant>
      <vt:variant>
        <vt:i4>2574</vt:i4>
      </vt:variant>
      <vt:variant>
        <vt:i4>0</vt:i4>
      </vt:variant>
      <vt:variant>
        <vt:i4>5</vt:i4>
      </vt:variant>
      <vt:variant>
        <vt:lpwstr>http://www.nevo.co.il/Law_word/law15/memshala-678.pdf</vt:lpwstr>
      </vt:variant>
      <vt:variant>
        <vt:lpwstr/>
      </vt:variant>
      <vt:variant>
        <vt:i4>8060937</vt:i4>
      </vt:variant>
      <vt:variant>
        <vt:i4>2571</vt:i4>
      </vt:variant>
      <vt:variant>
        <vt:i4>0</vt:i4>
      </vt:variant>
      <vt:variant>
        <vt:i4>5</vt:i4>
      </vt:variant>
      <vt:variant>
        <vt:lpwstr>http://www.nevo.co.il/Law_word/law14/law-2363.pdf</vt:lpwstr>
      </vt:variant>
      <vt:variant>
        <vt:lpwstr/>
      </vt:variant>
      <vt:variant>
        <vt:i4>8323156</vt:i4>
      </vt:variant>
      <vt:variant>
        <vt:i4>2568</vt:i4>
      </vt:variant>
      <vt:variant>
        <vt:i4>0</vt:i4>
      </vt:variant>
      <vt:variant>
        <vt:i4>5</vt:i4>
      </vt:variant>
      <vt:variant>
        <vt:lpwstr>http://www.nevo.co.il/Law_word/law15/MEMSHALA-136.pdf</vt:lpwstr>
      </vt:variant>
      <vt:variant>
        <vt:lpwstr/>
      </vt:variant>
      <vt:variant>
        <vt:i4>7798793</vt:i4>
      </vt:variant>
      <vt:variant>
        <vt:i4>2565</vt:i4>
      </vt:variant>
      <vt:variant>
        <vt:i4>0</vt:i4>
      </vt:variant>
      <vt:variant>
        <vt:i4>5</vt:i4>
      </vt:variant>
      <vt:variant>
        <vt:lpwstr>http://www.nevo.co.il/Law_word/law14/LAW-1999.pdf</vt:lpwstr>
      </vt:variant>
      <vt:variant>
        <vt:lpwstr/>
      </vt:variant>
      <vt:variant>
        <vt:i4>7602202</vt:i4>
      </vt:variant>
      <vt:variant>
        <vt:i4>2562</vt:i4>
      </vt:variant>
      <vt:variant>
        <vt:i4>0</vt:i4>
      </vt:variant>
      <vt:variant>
        <vt:i4>5</vt:i4>
      </vt:variant>
      <vt:variant>
        <vt:lpwstr>https://www.nevo.co.il/Law_word/law15/memshala-1443.pdf</vt:lpwstr>
      </vt:variant>
      <vt:variant>
        <vt:lpwstr/>
      </vt:variant>
      <vt:variant>
        <vt:i4>8192021</vt:i4>
      </vt:variant>
      <vt:variant>
        <vt:i4>2559</vt:i4>
      </vt:variant>
      <vt:variant>
        <vt:i4>0</vt:i4>
      </vt:variant>
      <vt:variant>
        <vt:i4>5</vt:i4>
      </vt:variant>
      <vt:variant>
        <vt:lpwstr>https://www.nevo.co.il/Law_word/law14/law-2933.pdf</vt:lpwstr>
      </vt:variant>
      <vt:variant>
        <vt:lpwstr/>
      </vt:variant>
      <vt:variant>
        <vt:i4>1179745</vt:i4>
      </vt:variant>
      <vt:variant>
        <vt:i4>2556</vt:i4>
      </vt:variant>
      <vt:variant>
        <vt:i4>0</vt:i4>
      </vt:variant>
      <vt:variant>
        <vt:i4>5</vt:i4>
      </vt:variant>
      <vt:variant>
        <vt:lpwstr>http://www.nevo.co.il/Law_word/law15/memshala-1092.pdf</vt:lpwstr>
      </vt:variant>
      <vt:variant>
        <vt:lpwstr/>
      </vt:variant>
      <vt:variant>
        <vt:i4>7667721</vt:i4>
      </vt:variant>
      <vt:variant>
        <vt:i4>2553</vt:i4>
      </vt:variant>
      <vt:variant>
        <vt:i4>0</vt:i4>
      </vt:variant>
      <vt:variant>
        <vt:i4>5</vt:i4>
      </vt:variant>
      <vt:variant>
        <vt:lpwstr>http://www.nevo.co.il/Law_word/law14/law-2686.pdf</vt:lpwstr>
      </vt:variant>
      <vt:variant>
        <vt:lpwstr/>
      </vt:variant>
      <vt:variant>
        <vt:i4>1179745</vt:i4>
      </vt:variant>
      <vt:variant>
        <vt:i4>2550</vt:i4>
      </vt:variant>
      <vt:variant>
        <vt:i4>0</vt:i4>
      </vt:variant>
      <vt:variant>
        <vt:i4>5</vt:i4>
      </vt:variant>
      <vt:variant>
        <vt:lpwstr>http://www.nevo.co.il/Law_word/law15/memshala-1092.pdf</vt:lpwstr>
      </vt:variant>
      <vt:variant>
        <vt:lpwstr/>
      </vt:variant>
      <vt:variant>
        <vt:i4>7929864</vt:i4>
      </vt:variant>
      <vt:variant>
        <vt:i4>2547</vt:i4>
      </vt:variant>
      <vt:variant>
        <vt:i4>0</vt:i4>
      </vt:variant>
      <vt:variant>
        <vt:i4>5</vt:i4>
      </vt:variant>
      <vt:variant>
        <vt:lpwstr>http://www.nevo.co.il/Law_word/law14/law-2647.pdf</vt:lpwstr>
      </vt:variant>
      <vt:variant>
        <vt:lpwstr/>
      </vt:variant>
      <vt:variant>
        <vt:i4>1179745</vt:i4>
      </vt:variant>
      <vt:variant>
        <vt:i4>2544</vt:i4>
      </vt:variant>
      <vt:variant>
        <vt:i4>0</vt:i4>
      </vt:variant>
      <vt:variant>
        <vt:i4>5</vt:i4>
      </vt:variant>
      <vt:variant>
        <vt:lpwstr>http://www.nevo.co.il/Law_word/law15/memshala-1092.pdf</vt:lpwstr>
      </vt:variant>
      <vt:variant>
        <vt:lpwstr/>
      </vt:variant>
      <vt:variant>
        <vt:i4>7602188</vt:i4>
      </vt:variant>
      <vt:variant>
        <vt:i4>2541</vt:i4>
      </vt:variant>
      <vt:variant>
        <vt:i4>0</vt:i4>
      </vt:variant>
      <vt:variant>
        <vt:i4>5</vt:i4>
      </vt:variant>
      <vt:variant>
        <vt:lpwstr>http://www.nevo.co.il/law_word/law14/law-2590.pdf</vt:lpwstr>
      </vt:variant>
      <vt:variant>
        <vt:lpwstr/>
      </vt:variant>
      <vt:variant>
        <vt:i4>7929865</vt:i4>
      </vt:variant>
      <vt:variant>
        <vt:i4>2538</vt:i4>
      </vt:variant>
      <vt:variant>
        <vt:i4>0</vt:i4>
      </vt:variant>
      <vt:variant>
        <vt:i4>5</vt:i4>
      </vt:variant>
      <vt:variant>
        <vt:lpwstr>http://www.nevo.co.il/Law_word/law06/tak-7677.pdf</vt:lpwstr>
      </vt:variant>
      <vt:variant>
        <vt:lpwstr/>
      </vt:variant>
      <vt:variant>
        <vt:i4>8323087</vt:i4>
      </vt:variant>
      <vt:variant>
        <vt:i4>2535</vt:i4>
      </vt:variant>
      <vt:variant>
        <vt:i4>0</vt:i4>
      </vt:variant>
      <vt:variant>
        <vt:i4>5</vt:i4>
      </vt:variant>
      <vt:variant>
        <vt:lpwstr>http://www.nevo.co.il/Law_word/law06/tak-7611.pdf</vt:lpwstr>
      </vt:variant>
      <vt:variant>
        <vt:lpwstr/>
      </vt:variant>
      <vt:variant>
        <vt:i4>7929869</vt:i4>
      </vt:variant>
      <vt:variant>
        <vt:i4>2532</vt:i4>
      </vt:variant>
      <vt:variant>
        <vt:i4>0</vt:i4>
      </vt:variant>
      <vt:variant>
        <vt:i4>5</vt:i4>
      </vt:variant>
      <vt:variant>
        <vt:lpwstr>http://www.nevo.co.il/Law_word/law06/tak-7471.pdf</vt:lpwstr>
      </vt:variant>
      <vt:variant>
        <vt:lpwstr/>
      </vt:variant>
      <vt:variant>
        <vt:i4>7733257</vt:i4>
      </vt:variant>
      <vt:variant>
        <vt:i4>2529</vt:i4>
      </vt:variant>
      <vt:variant>
        <vt:i4>0</vt:i4>
      </vt:variant>
      <vt:variant>
        <vt:i4>5</vt:i4>
      </vt:variant>
      <vt:variant>
        <vt:lpwstr>http://www.nevo.co.il/Law_word/law06/tak-7382.pdf</vt:lpwstr>
      </vt:variant>
      <vt:variant>
        <vt:lpwstr/>
      </vt:variant>
      <vt:variant>
        <vt:i4>8061021</vt:i4>
      </vt:variant>
      <vt:variant>
        <vt:i4>2526</vt:i4>
      </vt:variant>
      <vt:variant>
        <vt:i4>0</vt:i4>
      </vt:variant>
      <vt:variant>
        <vt:i4>5</vt:i4>
      </vt:variant>
      <vt:variant>
        <vt:lpwstr>http://www.nevo.co.il/Law_word/law15/memshala-678.pdf</vt:lpwstr>
      </vt:variant>
      <vt:variant>
        <vt:lpwstr/>
      </vt:variant>
      <vt:variant>
        <vt:i4>8060937</vt:i4>
      </vt:variant>
      <vt:variant>
        <vt:i4>2523</vt:i4>
      </vt:variant>
      <vt:variant>
        <vt:i4>0</vt:i4>
      </vt:variant>
      <vt:variant>
        <vt:i4>5</vt:i4>
      </vt:variant>
      <vt:variant>
        <vt:lpwstr>http://www.nevo.co.il/Law_word/law14/law-2363.pdf</vt:lpwstr>
      </vt:variant>
      <vt:variant>
        <vt:lpwstr/>
      </vt:variant>
      <vt:variant>
        <vt:i4>8060929</vt:i4>
      </vt:variant>
      <vt:variant>
        <vt:i4>2520</vt:i4>
      </vt:variant>
      <vt:variant>
        <vt:i4>0</vt:i4>
      </vt:variant>
      <vt:variant>
        <vt:i4>5</vt:i4>
      </vt:variant>
      <vt:variant>
        <vt:lpwstr>http://www.nevo.co.il/Law_word/law06/tak-6940.pdf</vt:lpwstr>
      </vt:variant>
      <vt:variant>
        <vt:lpwstr/>
      </vt:variant>
      <vt:variant>
        <vt:i4>8323156</vt:i4>
      </vt:variant>
      <vt:variant>
        <vt:i4>2517</vt:i4>
      </vt:variant>
      <vt:variant>
        <vt:i4>0</vt:i4>
      </vt:variant>
      <vt:variant>
        <vt:i4>5</vt:i4>
      </vt:variant>
      <vt:variant>
        <vt:lpwstr>http://www.nevo.co.il/Law_word/law15/MEMSHALA-136.pdf</vt:lpwstr>
      </vt:variant>
      <vt:variant>
        <vt:lpwstr/>
      </vt:variant>
      <vt:variant>
        <vt:i4>7798793</vt:i4>
      </vt:variant>
      <vt:variant>
        <vt:i4>2514</vt:i4>
      </vt:variant>
      <vt:variant>
        <vt:i4>0</vt:i4>
      </vt:variant>
      <vt:variant>
        <vt:i4>5</vt:i4>
      </vt:variant>
      <vt:variant>
        <vt:lpwstr>http://www.nevo.co.il/Law_word/law14/LAW-1999.pdf</vt:lpwstr>
      </vt:variant>
      <vt:variant>
        <vt:lpwstr/>
      </vt:variant>
      <vt:variant>
        <vt:i4>1179745</vt:i4>
      </vt:variant>
      <vt:variant>
        <vt:i4>2511</vt:i4>
      </vt:variant>
      <vt:variant>
        <vt:i4>0</vt:i4>
      </vt:variant>
      <vt:variant>
        <vt:i4>5</vt:i4>
      </vt:variant>
      <vt:variant>
        <vt:lpwstr>http://www.nevo.co.il/Law_word/law15/memshala-1092.pdf</vt:lpwstr>
      </vt:variant>
      <vt:variant>
        <vt:lpwstr/>
      </vt:variant>
      <vt:variant>
        <vt:i4>7667721</vt:i4>
      </vt:variant>
      <vt:variant>
        <vt:i4>2508</vt:i4>
      </vt:variant>
      <vt:variant>
        <vt:i4>0</vt:i4>
      </vt:variant>
      <vt:variant>
        <vt:i4>5</vt:i4>
      </vt:variant>
      <vt:variant>
        <vt:lpwstr>http://www.nevo.co.il/Law_word/law14/law-2686.pdf</vt:lpwstr>
      </vt:variant>
      <vt:variant>
        <vt:lpwstr/>
      </vt:variant>
      <vt:variant>
        <vt:i4>8323156</vt:i4>
      </vt:variant>
      <vt:variant>
        <vt:i4>2505</vt:i4>
      </vt:variant>
      <vt:variant>
        <vt:i4>0</vt:i4>
      </vt:variant>
      <vt:variant>
        <vt:i4>5</vt:i4>
      </vt:variant>
      <vt:variant>
        <vt:lpwstr>http://www.nevo.co.il/Law_word/law15/MEMSHALA-136.pdf</vt:lpwstr>
      </vt:variant>
      <vt:variant>
        <vt:lpwstr/>
      </vt:variant>
      <vt:variant>
        <vt:i4>7798793</vt:i4>
      </vt:variant>
      <vt:variant>
        <vt:i4>2502</vt:i4>
      </vt:variant>
      <vt:variant>
        <vt:i4>0</vt:i4>
      </vt:variant>
      <vt:variant>
        <vt:i4>5</vt:i4>
      </vt:variant>
      <vt:variant>
        <vt:lpwstr>http://www.nevo.co.il/Law_word/law14/LAW-1999.pdf</vt:lpwstr>
      </vt:variant>
      <vt:variant>
        <vt:lpwstr/>
      </vt:variant>
      <vt:variant>
        <vt:i4>7602202</vt:i4>
      </vt:variant>
      <vt:variant>
        <vt:i4>2499</vt:i4>
      </vt:variant>
      <vt:variant>
        <vt:i4>0</vt:i4>
      </vt:variant>
      <vt:variant>
        <vt:i4>5</vt:i4>
      </vt:variant>
      <vt:variant>
        <vt:lpwstr>https://www.nevo.co.il/Law_word/law15/memshala-1443.pdf</vt:lpwstr>
      </vt:variant>
      <vt:variant>
        <vt:lpwstr/>
      </vt:variant>
      <vt:variant>
        <vt:i4>8192021</vt:i4>
      </vt:variant>
      <vt:variant>
        <vt:i4>2496</vt:i4>
      </vt:variant>
      <vt:variant>
        <vt:i4>0</vt:i4>
      </vt:variant>
      <vt:variant>
        <vt:i4>5</vt:i4>
      </vt:variant>
      <vt:variant>
        <vt:lpwstr>https://www.nevo.co.il/Law_word/law14/law-2933.pdf</vt:lpwstr>
      </vt:variant>
      <vt:variant>
        <vt:lpwstr/>
      </vt:variant>
      <vt:variant>
        <vt:i4>1179745</vt:i4>
      </vt:variant>
      <vt:variant>
        <vt:i4>2493</vt:i4>
      </vt:variant>
      <vt:variant>
        <vt:i4>0</vt:i4>
      </vt:variant>
      <vt:variant>
        <vt:i4>5</vt:i4>
      </vt:variant>
      <vt:variant>
        <vt:lpwstr>http://www.nevo.co.il/Law_word/law15/memshala-1092.pdf</vt:lpwstr>
      </vt:variant>
      <vt:variant>
        <vt:lpwstr/>
      </vt:variant>
      <vt:variant>
        <vt:i4>7667721</vt:i4>
      </vt:variant>
      <vt:variant>
        <vt:i4>2490</vt:i4>
      </vt:variant>
      <vt:variant>
        <vt:i4>0</vt:i4>
      </vt:variant>
      <vt:variant>
        <vt:i4>5</vt:i4>
      </vt:variant>
      <vt:variant>
        <vt:lpwstr>http://www.nevo.co.il/Law_word/law14/law-2686.pdf</vt:lpwstr>
      </vt:variant>
      <vt:variant>
        <vt:lpwstr/>
      </vt:variant>
      <vt:variant>
        <vt:i4>8061021</vt:i4>
      </vt:variant>
      <vt:variant>
        <vt:i4>2487</vt:i4>
      </vt:variant>
      <vt:variant>
        <vt:i4>0</vt:i4>
      </vt:variant>
      <vt:variant>
        <vt:i4>5</vt:i4>
      </vt:variant>
      <vt:variant>
        <vt:lpwstr>http://www.nevo.co.il/Law_word/law15/memshala-678.pdf</vt:lpwstr>
      </vt:variant>
      <vt:variant>
        <vt:lpwstr/>
      </vt:variant>
      <vt:variant>
        <vt:i4>8060937</vt:i4>
      </vt:variant>
      <vt:variant>
        <vt:i4>2484</vt:i4>
      </vt:variant>
      <vt:variant>
        <vt:i4>0</vt:i4>
      </vt:variant>
      <vt:variant>
        <vt:i4>5</vt:i4>
      </vt:variant>
      <vt:variant>
        <vt:lpwstr>http://www.nevo.co.il/Law_word/law14/law-2363.pdf</vt:lpwstr>
      </vt:variant>
      <vt:variant>
        <vt:lpwstr/>
      </vt:variant>
      <vt:variant>
        <vt:i4>8323156</vt:i4>
      </vt:variant>
      <vt:variant>
        <vt:i4>2481</vt:i4>
      </vt:variant>
      <vt:variant>
        <vt:i4>0</vt:i4>
      </vt:variant>
      <vt:variant>
        <vt:i4>5</vt:i4>
      </vt:variant>
      <vt:variant>
        <vt:lpwstr>http://www.nevo.co.il/Law_word/law15/MEMSHALA-136.pdf</vt:lpwstr>
      </vt:variant>
      <vt:variant>
        <vt:lpwstr/>
      </vt:variant>
      <vt:variant>
        <vt:i4>7798793</vt:i4>
      </vt:variant>
      <vt:variant>
        <vt:i4>2478</vt:i4>
      </vt:variant>
      <vt:variant>
        <vt:i4>0</vt:i4>
      </vt:variant>
      <vt:variant>
        <vt:i4>5</vt:i4>
      </vt:variant>
      <vt:variant>
        <vt:lpwstr>http://www.nevo.co.il/Law_word/law14/LAW-1999.pdf</vt:lpwstr>
      </vt:variant>
      <vt:variant>
        <vt:lpwstr/>
      </vt:variant>
      <vt:variant>
        <vt:i4>7602202</vt:i4>
      </vt:variant>
      <vt:variant>
        <vt:i4>2475</vt:i4>
      </vt:variant>
      <vt:variant>
        <vt:i4>0</vt:i4>
      </vt:variant>
      <vt:variant>
        <vt:i4>5</vt:i4>
      </vt:variant>
      <vt:variant>
        <vt:lpwstr>https://www.nevo.co.il/Law_word/law15/memshala-1443.pdf</vt:lpwstr>
      </vt:variant>
      <vt:variant>
        <vt:lpwstr/>
      </vt:variant>
      <vt:variant>
        <vt:i4>8192021</vt:i4>
      </vt:variant>
      <vt:variant>
        <vt:i4>2472</vt:i4>
      </vt:variant>
      <vt:variant>
        <vt:i4>0</vt:i4>
      </vt:variant>
      <vt:variant>
        <vt:i4>5</vt:i4>
      </vt:variant>
      <vt:variant>
        <vt:lpwstr>https://www.nevo.co.il/Law_word/law14/law-2933.pdf</vt:lpwstr>
      </vt:variant>
      <vt:variant>
        <vt:lpwstr/>
      </vt:variant>
      <vt:variant>
        <vt:i4>8061021</vt:i4>
      </vt:variant>
      <vt:variant>
        <vt:i4>2469</vt:i4>
      </vt:variant>
      <vt:variant>
        <vt:i4>0</vt:i4>
      </vt:variant>
      <vt:variant>
        <vt:i4>5</vt:i4>
      </vt:variant>
      <vt:variant>
        <vt:lpwstr>http://www.nevo.co.il/Law_word/law15/memshala-678.pdf</vt:lpwstr>
      </vt:variant>
      <vt:variant>
        <vt:lpwstr/>
      </vt:variant>
      <vt:variant>
        <vt:i4>8060937</vt:i4>
      </vt:variant>
      <vt:variant>
        <vt:i4>2466</vt:i4>
      </vt:variant>
      <vt:variant>
        <vt:i4>0</vt:i4>
      </vt:variant>
      <vt:variant>
        <vt:i4>5</vt:i4>
      </vt:variant>
      <vt:variant>
        <vt:lpwstr>http://www.nevo.co.il/Law_word/law14/law-2363.pdf</vt:lpwstr>
      </vt:variant>
      <vt:variant>
        <vt:lpwstr/>
      </vt:variant>
      <vt:variant>
        <vt:i4>8323156</vt:i4>
      </vt:variant>
      <vt:variant>
        <vt:i4>2463</vt:i4>
      </vt:variant>
      <vt:variant>
        <vt:i4>0</vt:i4>
      </vt:variant>
      <vt:variant>
        <vt:i4>5</vt:i4>
      </vt:variant>
      <vt:variant>
        <vt:lpwstr>http://www.nevo.co.il/Law_word/law15/MEMSHALA-136.pdf</vt:lpwstr>
      </vt:variant>
      <vt:variant>
        <vt:lpwstr/>
      </vt:variant>
      <vt:variant>
        <vt:i4>7798793</vt:i4>
      </vt:variant>
      <vt:variant>
        <vt:i4>2460</vt:i4>
      </vt:variant>
      <vt:variant>
        <vt:i4>0</vt:i4>
      </vt:variant>
      <vt:variant>
        <vt:i4>5</vt:i4>
      </vt:variant>
      <vt:variant>
        <vt:lpwstr>http://www.nevo.co.il/Law_word/law14/LAW-1999.pdf</vt:lpwstr>
      </vt:variant>
      <vt:variant>
        <vt:lpwstr/>
      </vt:variant>
      <vt:variant>
        <vt:i4>7602202</vt:i4>
      </vt:variant>
      <vt:variant>
        <vt:i4>2457</vt:i4>
      </vt:variant>
      <vt:variant>
        <vt:i4>0</vt:i4>
      </vt:variant>
      <vt:variant>
        <vt:i4>5</vt:i4>
      </vt:variant>
      <vt:variant>
        <vt:lpwstr>https://www.nevo.co.il/Law_word/law15/memshala-1443.pdf</vt:lpwstr>
      </vt:variant>
      <vt:variant>
        <vt:lpwstr/>
      </vt:variant>
      <vt:variant>
        <vt:i4>8192021</vt:i4>
      </vt:variant>
      <vt:variant>
        <vt:i4>2454</vt:i4>
      </vt:variant>
      <vt:variant>
        <vt:i4>0</vt:i4>
      </vt:variant>
      <vt:variant>
        <vt:i4>5</vt:i4>
      </vt:variant>
      <vt:variant>
        <vt:lpwstr>https://www.nevo.co.il/Law_word/law14/law-2933.pdf</vt:lpwstr>
      </vt:variant>
      <vt:variant>
        <vt:lpwstr/>
      </vt:variant>
      <vt:variant>
        <vt:i4>1179745</vt:i4>
      </vt:variant>
      <vt:variant>
        <vt:i4>2451</vt:i4>
      </vt:variant>
      <vt:variant>
        <vt:i4>0</vt:i4>
      </vt:variant>
      <vt:variant>
        <vt:i4>5</vt:i4>
      </vt:variant>
      <vt:variant>
        <vt:lpwstr>http://www.nevo.co.il/Law_word/law15/memshala-1092.pdf</vt:lpwstr>
      </vt:variant>
      <vt:variant>
        <vt:lpwstr/>
      </vt:variant>
      <vt:variant>
        <vt:i4>7667721</vt:i4>
      </vt:variant>
      <vt:variant>
        <vt:i4>2448</vt:i4>
      </vt:variant>
      <vt:variant>
        <vt:i4>0</vt:i4>
      </vt:variant>
      <vt:variant>
        <vt:i4>5</vt:i4>
      </vt:variant>
      <vt:variant>
        <vt:lpwstr>http://www.nevo.co.il/Law_word/law14/law-2686.pdf</vt:lpwstr>
      </vt:variant>
      <vt:variant>
        <vt:lpwstr/>
      </vt:variant>
      <vt:variant>
        <vt:i4>8323156</vt:i4>
      </vt:variant>
      <vt:variant>
        <vt:i4>2445</vt:i4>
      </vt:variant>
      <vt:variant>
        <vt:i4>0</vt:i4>
      </vt:variant>
      <vt:variant>
        <vt:i4>5</vt:i4>
      </vt:variant>
      <vt:variant>
        <vt:lpwstr>http://www.nevo.co.il/Law_word/law15/MEMSHALA-136.pdf</vt:lpwstr>
      </vt:variant>
      <vt:variant>
        <vt:lpwstr/>
      </vt:variant>
      <vt:variant>
        <vt:i4>7798793</vt:i4>
      </vt:variant>
      <vt:variant>
        <vt:i4>2442</vt:i4>
      </vt:variant>
      <vt:variant>
        <vt:i4>0</vt:i4>
      </vt:variant>
      <vt:variant>
        <vt:i4>5</vt:i4>
      </vt:variant>
      <vt:variant>
        <vt:lpwstr>http://www.nevo.co.il/Law_word/law14/LAW-1999.pdf</vt:lpwstr>
      </vt:variant>
      <vt:variant>
        <vt:lpwstr/>
      </vt:variant>
      <vt:variant>
        <vt:i4>7602202</vt:i4>
      </vt:variant>
      <vt:variant>
        <vt:i4>2439</vt:i4>
      </vt:variant>
      <vt:variant>
        <vt:i4>0</vt:i4>
      </vt:variant>
      <vt:variant>
        <vt:i4>5</vt:i4>
      </vt:variant>
      <vt:variant>
        <vt:lpwstr>https://www.nevo.co.il/Law_word/law15/memshala-1443.pdf</vt:lpwstr>
      </vt:variant>
      <vt:variant>
        <vt:lpwstr/>
      </vt:variant>
      <vt:variant>
        <vt:i4>8192021</vt:i4>
      </vt:variant>
      <vt:variant>
        <vt:i4>2436</vt:i4>
      </vt:variant>
      <vt:variant>
        <vt:i4>0</vt:i4>
      </vt:variant>
      <vt:variant>
        <vt:i4>5</vt:i4>
      </vt:variant>
      <vt:variant>
        <vt:lpwstr>https://www.nevo.co.il/Law_word/law14/law-2933.pdf</vt:lpwstr>
      </vt:variant>
      <vt:variant>
        <vt:lpwstr/>
      </vt:variant>
      <vt:variant>
        <vt:i4>1179745</vt:i4>
      </vt:variant>
      <vt:variant>
        <vt:i4>2433</vt:i4>
      </vt:variant>
      <vt:variant>
        <vt:i4>0</vt:i4>
      </vt:variant>
      <vt:variant>
        <vt:i4>5</vt:i4>
      </vt:variant>
      <vt:variant>
        <vt:lpwstr>http://www.nevo.co.il/Law_word/law15/memshala-1092.pdf</vt:lpwstr>
      </vt:variant>
      <vt:variant>
        <vt:lpwstr/>
      </vt:variant>
      <vt:variant>
        <vt:i4>7667721</vt:i4>
      </vt:variant>
      <vt:variant>
        <vt:i4>2430</vt:i4>
      </vt:variant>
      <vt:variant>
        <vt:i4>0</vt:i4>
      </vt:variant>
      <vt:variant>
        <vt:i4>5</vt:i4>
      </vt:variant>
      <vt:variant>
        <vt:lpwstr>http://www.nevo.co.il/Law_word/law14/law-2686.pdf</vt:lpwstr>
      </vt:variant>
      <vt:variant>
        <vt:lpwstr/>
      </vt:variant>
      <vt:variant>
        <vt:i4>8061021</vt:i4>
      </vt:variant>
      <vt:variant>
        <vt:i4>2427</vt:i4>
      </vt:variant>
      <vt:variant>
        <vt:i4>0</vt:i4>
      </vt:variant>
      <vt:variant>
        <vt:i4>5</vt:i4>
      </vt:variant>
      <vt:variant>
        <vt:lpwstr>http://www.nevo.co.il/Law_word/law15/memshala-678.pdf</vt:lpwstr>
      </vt:variant>
      <vt:variant>
        <vt:lpwstr/>
      </vt:variant>
      <vt:variant>
        <vt:i4>8060937</vt:i4>
      </vt:variant>
      <vt:variant>
        <vt:i4>2424</vt:i4>
      </vt:variant>
      <vt:variant>
        <vt:i4>0</vt:i4>
      </vt:variant>
      <vt:variant>
        <vt:i4>5</vt:i4>
      </vt:variant>
      <vt:variant>
        <vt:lpwstr>http://www.nevo.co.il/Law_word/law14/law-2363.pdf</vt:lpwstr>
      </vt:variant>
      <vt:variant>
        <vt:lpwstr/>
      </vt:variant>
      <vt:variant>
        <vt:i4>8323156</vt:i4>
      </vt:variant>
      <vt:variant>
        <vt:i4>2421</vt:i4>
      </vt:variant>
      <vt:variant>
        <vt:i4>0</vt:i4>
      </vt:variant>
      <vt:variant>
        <vt:i4>5</vt:i4>
      </vt:variant>
      <vt:variant>
        <vt:lpwstr>http://www.nevo.co.il/Law_word/law15/MEMSHALA-136.pdf</vt:lpwstr>
      </vt:variant>
      <vt:variant>
        <vt:lpwstr/>
      </vt:variant>
      <vt:variant>
        <vt:i4>7798793</vt:i4>
      </vt:variant>
      <vt:variant>
        <vt:i4>2418</vt:i4>
      </vt:variant>
      <vt:variant>
        <vt:i4>0</vt:i4>
      </vt:variant>
      <vt:variant>
        <vt:i4>5</vt:i4>
      </vt:variant>
      <vt:variant>
        <vt:lpwstr>http://www.nevo.co.il/Law_word/law14/LAW-1999.pdf</vt:lpwstr>
      </vt:variant>
      <vt:variant>
        <vt:lpwstr/>
      </vt:variant>
      <vt:variant>
        <vt:i4>1179745</vt:i4>
      </vt:variant>
      <vt:variant>
        <vt:i4>2415</vt:i4>
      </vt:variant>
      <vt:variant>
        <vt:i4>0</vt:i4>
      </vt:variant>
      <vt:variant>
        <vt:i4>5</vt:i4>
      </vt:variant>
      <vt:variant>
        <vt:lpwstr>http://www.nevo.co.il/Law_word/law15/memshala-1092.pdf</vt:lpwstr>
      </vt:variant>
      <vt:variant>
        <vt:lpwstr/>
      </vt:variant>
      <vt:variant>
        <vt:i4>7667721</vt:i4>
      </vt:variant>
      <vt:variant>
        <vt:i4>2412</vt:i4>
      </vt:variant>
      <vt:variant>
        <vt:i4>0</vt:i4>
      </vt:variant>
      <vt:variant>
        <vt:i4>5</vt:i4>
      </vt:variant>
      <vt:variant>
        <vt:lpwstr>http://www.nevo.co.il/Law_word/law14/law-2686.pdf</vt:lpwstr>
      </vt:variant>
      <vt:variant>
        <vt:lpwstr/>
      </vt:variant>
      <vt:variant>
        <vt:i4>8323156</vt:i4>
      </vt:variant>
      <vt:variant>
        <vt:i4>2409</vt:i4>
      </vt:variant>
      <vt:variant>
        <vt:i4>0</vt:i4>
      </vt:variant>
      <vt:variant>
        <vt:i4>5</vt:i4>
      </vt:variant>
      <vt:variant>
        <vt:lpwstr>http://www.nevo.co.il/Law_word/law15/MEMSHALA-136.pdf</vt:lpwstr>
      </vt:variant>
      <vt:variant>
        <vt:lpwstr/>
      </vt:variant>
      <vt:variant>
        <vt:i4>7798793</vt:i4>
      </vt:variant>
      <vt:variant>
        <vt:i4>2406</vt:i4>
      </vt:variant>
      <vt:variant>
        <vt:i4>0</vt:i4>
      </vt:variant>
      <vt:variant>
        <vt:i4>5</vt:i4>
      </vt:variant>
      <vt:variant>
        <vt:lpwstr>http://www.nevo.co.il/Law_word/law14/LAW-1999.pdf</vt:lpwstr>
      </vt:variant>
      <vt:variant>
        <vt:lpwstr/>
      </vt:variant>
      <vt:variant>
        <vt:i4>7602202</vt:i4>
      </vt:variant>
      <vt:variant>
        <vt:i4>2403</vt:i4>
      </vt:variant>
      <vt:variant>
        <vt:i4>0</vt:i4>
      </vt:variant>
      <vt:variant>
        <vt:i4>5</vt:i4>
      </vt:variant>
      <vt:variant>
        <vt:lpwstr>https://www.nevo.co.il/Law_word/law15/memshala-1443.pdf</vt:lpwstr>
      </vt:variant>
      <vt:variant>
        <vt:lpwstr/>
      </vt:variant>
      <vt:variant>
        <vt:i4>8192021</vt:i4>
      </vt:variant>
      <vt:variant>
        <vt:i4>2400</vt:i4>
      </vt:variant>
      <vt:variant>
        <vt:i4>0</vt:i4>
      </vt:variant>
      <vt:variant>
        <vt:i4>5</vt:i4>
      </vt:variant>
      <vt:variant>
        <vt:lpwstr>https://www.nevo.co.il/Law_word/law14/law-2933.pdf</vt:lpwstr>
      </vt:variant>
      <vt:variant>
        <vt:lpwstr/>
      </vt:variant>
      <vt:variant>
        <vt:i4>1179745</vt:i4>
      </vt:variant>
      <vt:variant>
        <vt:i4>2397</vt:i4>
      </vt:variant>
      <vt:variant>
        <vt:i4>0</vt:i4>
      </vt:variant>
      <vt:variant>
        <vt:i4>5</vt:i4>
      </vt:variant>
      <vt:variant>
        <vt:lpwstr>http://www.nevo.co.il/Law_word/law15/memshala-1092.pdf</vt:lpwstr>
      </vt:variant>
      <vt:variant>
        <vt:lpwstr/>
      </vt:variant>
      <vt:variant>
        <vt:i4>7667721</vt:i4>
      </vt:variant>
      <vt:variant>
        <vt:i4>2394</vt:i4>
      </vt:variant>
      <vt:variant>
        <vt:i4>0</vt:i4>
      </vt:variant>
      <vt:variant>
        <vt:i4>5</vt:i4>
      </vt:variant>
      <vt:variant>
        <vt:lpwstr>http://www.nevo.co.il/Law_word/law14/law-2686.pdf</vt:lpwstr>
      </vt:variant>
      <vt:variant>
        <vt:lpwstr/>
      </vt:variant>
      <vt:variant>
        <vt:i4>8061021</vt:i4>
      </vt:variant>
      <vt:variant>
        <vt:i4>2391</vt:i4>
      </vt:variant>
      <vt:variant>
        <vt:i4>0</vt:i4>
      </vt:variant>
      <vt:variant>
        <vt:i4>5</vt:i4>
      </vt:variant>
      <vt:variant>
        <vt:lpwstr>http://www.nevo.co.il/Law_word/law15/memshala-678.pdf</vt:lpwstr>
      </vt:variant>
      <vt:variant>
        <vt:lpwstr/>
      </vt:variant>
      <vt:variant>
        <vt:i4>8060937</vt:i4>
      </vt:variant>
      <vt:variant>
        <vt:i4>2388</vt:i4>
      </vt:variant>
      <vt:variant>
        <vt:i4>0</vt:i4>
      </vt:variant>
      <vt:variant>
        <vt:i4>5</vt:i4>
      </vt:variant>
      <vt:variant>
        <vt:lpwstr>http://www.nevo.co.il/Law_word/law14/law-2363.pdf</vt:lpwstr>
      </vt:variant>
      <vt:variant>
        <vt:lpwstr/>
      </vt:variant>
      <vt:variant>
        <vt:i4>8323156</vt:i4>
      </vt:variant>
      <vt:variant>
        <vt:i4>2385</vt:i4>
      </vt:variant>
      <vt:variant>
        <vt:i4>0</vt:i4>
      </vt:variant>
      <vt:variant>
        <vt:i4>5</vt:i4>
      </vt:variant>
      <vt:variant>
        <vt:lpwstr>http://www.nevo.co.il/Law_word/law15/MEMSHALA-136.pdf</vt:lpwstr>
      </vt:variant>
      <vt:variant>
        <vt:lpwstr/>
      </vt:variant>
      <vt:variant>
        <vt:i4>7798793</vt:i4>
      </vt:variant>
      <vt:variant>
        <vt:i4>2382</vt:i4>
      </vt:variant>
      <vt:variant>
        <vt:i4>0</vt:i4>
      </vt:variant>
      <vt:variant>
        <vt:i4>5</vt:i4>
      </vt:variant>
      <vt:variant>
        <vt:lpwstr>http://www.nevo.co.il/Law_word/law14/LAW-1999.pdf</vt:lpwstr>
      </vt:variant>
      <vt:variant>
        <vt:lpwstr/>
      </vt:variant>
      <vt:variant>
        <vt:i4>7602202</vt:i4>
      </vt:variant>
      <vt:variant>
        <vt:i4>2379</vt:i4>
      </vt:variant>
      <vt:variant>
        <vt:i4>0</vt:i4>
      </vt:variant>
      <vt:variant>
        <vt:i4>5</vt:i4>
      </vt:variant>
      <vt:variant>
        <vt:lpwstr>https://www.nevo.co.il/Law_word/law15/memshala-1443.pdf</vt:lpwstr>
      </vt:variant>
      <vt:variant>
        <vt:lpwstr/>
      </vt:variant>
      <vt:variant>
        <vt:i4>8192021</vt:i4>
      </vt:variant>
      <vt:variant>
        <vt:i4>2376</vt:i4>
      </vt:variant>
      <vt:variant>
        <vt:i4>0</vt:i4>
      </vt:variant>
      <vt:variant>
        <vt:i4>5</vt:i4>
      </vt:variant>
      <vt:variant>
        <vt:lpwstr>https://www.nevo.co.il/Law_word/law14/law-2933.pdf</vt:lpwstr>
      </vt:variant>
      <vt:variant>
        <vt:lpwstr/>
      </vt:variant>
      <vt:variant>
        <vt:i4>1179745</vt:i4>
      </vt:variant>
      <vt:variant>
        <vt:i4>2373</vt:i4>
      </vt:variant>
      <vt:variant>
        <vt:i4>0</vt:i4>
      </vt:variant>
      <vt:variant>
        <vt:i4>5</vt:i4>
      </vt:variant>
      <vt:variant>
        <vt:lpwstr>http://www.nevo.co.il/Law_word/law15/memshala-1092.pdf</vt:lpwstr>
      </vt:variant>
      <vt:variant>
        <vt:lpwstr/>
      </vt:variant>
      <vt:variant>
        <vt:i4>7667721</vt:i4>
      </vt:variant>
      <vt:variant>
        <vt:i4>2370</vt:i4>
      </vt:variant>
      <vt:variant>
        <vt:i4>0</vt:i4>
      </vt:variant>
      <vt:variant>
        <vt:i4>5</vt:i4>
      </vt:variant>
      <vt:variant>
        <vt:lpwstr>http://www.nevo.co.il/Law_word/law14/law-2686.pdf</vt:lpwstr>
      </vt:variant>
      <vt:variant>
        <vt:lpwstr/>
      </vt:variant>
      <vt:variant>
        <vt:i4>8061021</vt:i4>
      </vt:variant>
      <vt:variant>
        <vt:i4>2367</vt:i4>
      </vt:variant>
      <vt:variant>
        <vt:i4>0</vt:i4>
      </vt:variant>
      <vt:variant>
        <vt:i4>5</vt:i4>
      </vt:variant>
      <vt:variant>
        <vt:lpwstr>http://www.nevo.co.il/Law_word/law15/memshala-678.pdf</vt:lpwstr>
      </vt:variant>
      <vt:variant>
        <vt:lpwstr/>
      </vt:variant>
      <vt:variant>
        <vt:i4>8060937</vt:i4>
      </vt:variant>
      <vt:variant>
        <vt:i4>2364</vt:i4>
      </vt:variant>
      <vt:variant>
        <vt:i4>0</vt:i4>
      </vt:variant>
      <vt:variant>
        <vt:i4>5</vt:i4>
      </vt:variant>
      <vt:variant>
        <vt:lpwstr>http://www.nevo.co.il/Law_word/law14/law-2363.pdf</vt:lpwstr>
      </vt:variant>
      <vt:variant>
        <vt:lpwstr/>
      </vt:variant>
      <vt:variant>
        <vt:i4>8323156</vt:i4>
      </vt:variant>
      <vt:variant>
        <vt:i4>2361</vt:i4>
      </vt:variant>
      <vt:variant>
        <vt:i4>0</vt:i4>
      </vt:variant>
      <vt:variant>
        <vt:i4>5</vt:i4>
      </vt:variant>
      <vt:variant>
        <vt:lpwstr>http://www.nevo.co.il/Law_word/law15/MEMSHALA-136.pdf</vt:lpwstr>
      </vt:variant>
      <vt:variant>
        <vt:lpwstr/>
      </vt:variant>
      <vt:variant>
        <vt:i4>7798793</vt:i4>
      </vt:variant>
      <vt:variant>
        <vt:i4>2358</vt:i4>
      </vt:variant>
      <vt:variant>
        <vt:i4>0</vt:i4>
      </vt:variant>
      <vt:variant>
        <vt:i4>5</vt:i4>
      </vt:variant>
      <vt:variant>
        <vt:lpwstr>http://www.nevo.co.il/Law_word/law14/LAW-1999.pdf</vt:lpwstr>
      </vt:variant>
      <vt:variant>
        <vt:lpwstr/>
      </vt:variant>
      <vt:variant>
        <vt:i4>7602202</vt:i4>
      </vt:variant>
      <vt:variant>
        <vt:i4>2355</vt:i4>
      </vt:variant>
      <vt:variant>
        <vt:i4>0</vt:i4>
      </vt:variant>
      <vt:variant>
        <vt:i4>5</vt:i4>
      </vt:variant>
      <vt:variant>
        <vt:lpwstr>https://www.nevo.co.il/Law_word/law15/memshala-1443.pdf</vt:lpwstr>
      </vt:variant>
      <vt:variant>
        <vt:lpwstr/>
      </vt:variant>
      <vt:variant>
        <vt:i4>8192021</vt:i4>
      </vt:variant>
      <vt:variant>
        <vt:i4>2352</vt:i4>
      </vt:variant>
      <vt:variant>
        <vt:i4>0</vt:i4>
      </vt:variant>
      <vt:variant>
        <vt:i4>5</vt:i4>
      </vt:variant>
      <vt:variant>
        <vt:lpwstr>https://www.nevo.co.il/Law_word/law14/law-2933.pdf</vt:lpwstr>
      </vt:variant>
      <vt:variant>
        <vt:lpwstr/>
      </vt:variant>
      <vt:variant>
        <vt:i4>8323156</vt:i4>
      </vt:variant>
      <vt:variant>
        <vt:i4>2349</vt:i4>
      </vt:variant>
      <vt:variant>
        <vt:i4>0</vt:i4>
      </vt:variant>
      <vt:variant>
        <vt:i4>5</vt:i4>
      </vt:variant>
      <vt:variant>
        <vt:lpwstr>http://www.nevo.co.il/Law_word/law15/MEMSHALA-136.pdf</vt:lpwstr>
      </vt:variant>
      <vt:variant>
        <vt:lpwstr/>
      </vt:variant>
      <vt:variant>
        <vt:i4>7798793</vt:i4>
      </vt:variant>
      <vt:variant>
        <vt:i4>2346</vt:i4>
      </vt:variant>
      <vt:variant>
        <vt:i4>0</vt:i4>
      </vt:variant>
      <vt:variant>
        <vt:i4>5</vt:i4>
      </vt:variant>
      <vt:variant>
        <vt:lpwstr>http://www.nevo.co.il/Law_word/law14/LAW-1999.pdf</vt:lpwstr>
      </vt:variant>
      <vt:variant>
        <vt:lpwstr/>
      </vt:variant>
      <vt:variant>
        <vt:i4>983162</vt:i4>
      </vt:variant>
      <vt:variant>
        <vt:i4>2343</vt:i4>
      </vt:variant>
      <vt:variant>
        <vt:i4>0</vt:i4>
      </vt:variant>
      <vt:variant>
        <vt:i4>5</vt:i4>
      </vt:variant>
      <vt:variant>
        <vt:lpwstr>http://www.nevo.co.il/Law_word/law17/PROP-2650.pdf</vt:lpwstr>
      </vt:variant>
      <vt:variant>
        <vt:lpwstr/>
      </vt:variant>
      <vt:variant>
        <vt:i4>7995402</vt:i4>
      </vt:variant>
      <vt:variant>
        <vt:i4>2340</vt:i4>
      </vt:variant>
      <vt:variant>
        <vt:i4>0</vt:i4>
      </vt:variant>
      <vt:variant>
        <vt:i4>5</vt:i4>
      </vt:variant>
      <vt:variant>
        <vt:lpwstr>http://www.nevo.co.il/Law_word/law14/LAW-1645.pdf</vt:lpwstr>
      </vt:variant>
      <vt:variant>
        <vt:lpwstr/>
      </vt:variant>
      <vt:variant>
        <vt:i4>589945</vt:i4>
      </vt:variant>
      <vt:variant>
        <vt:i4>2337</vt:i4>
      </vt:variant>
      <vt:variant>
        <vt:i4>0</vt:i4>
      </vt:variant>
      <vt:variant>
        <vt:i4>5</vt:i4>
      </vt:variant>
      <vt:variant>
        <vt:lpwstr>http://www.nevo.co.il/Law_word/law17/PROP-1757.pdf</vt:lpwstr>
      </vt:variant>
      <vt:variant>
        <vt:lpwstr/>
      </vt:variant>
      <vt:variant>
        <vt:i4>7733248</vt:i4>
      </vt:variant>
      <vt:variant>
        <vt:i4>2334</vt:i4>
      </vt:variant>
      <vt:variant>
        <vt:i4>0</vt:i4>
      </vt:variant>
      <vt:variant>
        <vt:i4>5</vt:i4>
      </vt:variant>
      <vt:variant>
        <vt:lpwstr>http://www.nevo.co.il/Law_word/law14/LAW-1188.pdf</vt:lpwstr>
      </vt:variant>
      <vt:variant>
        <vt:lpwstr/>
      </vt:variant>
      <vt:variant>
        <vt:i4>125</vt:i4>
      </vt:variant>
      <vt:variant>
        <vt:i4>2331</vt:i4>
      </vt:variant>
      <vt:variant>
        <vt:i4>0</vt:i4>
      </vt:variant>
      <vt:variant>
        <vt:i4>5</vt:i4>
      </vt:variant>
      <vt:variant>
        <vt:lpwstr>http://www.nevo.co.il/Law_word/law17/PROP-2821.pdf</vt:lpwstr>
      </vt:variant>
      <vt:variant>
        <vt:lpwstr/>
      </vt:variant>
      <vt:variant>
        <vt:i4>8192007</vt:i4>
      </vt:variant>
      <vt:variant>
        <vt:i4>2328</vt:i4>
      </vt:variant>
      <vt:variant>
        <vt:i4>0</vt:i4>
      </vt:variant>
      <vt:variant>
        <vt:i4>5</vt:i4>
      </vt:variant>
      <vt:variant>
        <vt:lpwstr>http://www.nevo.co.il/Law_word/law14/LAW-1739.pdf</vt:lpwstr>
      </vt:variant>
      <vt:variant>
        <vt:lpwstr/>
      </vt:variant>
      <vt:variant>
        <vt:i4>983162</vt:i4>
      </vt:variant>
      <vt:variant>
        <vt:i4>2325</vt:i4>
      </vt:variant>
      <vt:variant>
        <vt:i4>0</vt:i4>
      </vt:variant>
      <vt:variant>
        <vt:i4>5</vt:i4>
      </vt:variant>
      <vt:variant>
        <vt:lpwstr>http://www.nevo.co.il/Law_word/law17/PROP-2650.pdf</vt:lpwstr>
      </vt:variant>
      <vt:variant>
        <vt:lpwstr/>
      </vt:variant>
      <vt:variant>
        <vt:i4>7995402</vt:i4>
      </vt:variant>
      <vt:variant>
        <vt:i4>2322</vt:i4>
      </vt:variant>
      <vt:variant>
        <vt:i4>0</vt:i4>
      </vt:variant>
      <vt:variant>
        <vt:i4>5</vt:i4>
      </vt:variant>
      <vt:variant>
        <vt:lpwstr>http://www.nevo.co.il/Law_word/law14/LAW-1645.pdf</vt:lpwstr>
      </vt:variant>
      <vt:variant>
        <vt:lpwstr/>
      </vt:variant>
      <vt:variant>
        <vt:i4>196729</vt:i4>
      </vt:variant>
      <vt:variant>
        <vt:i4>2319</vt:i4>
      </vt:variant>
      <vt:variant>
        <vt:i4>0</vt:i4>
      </vt:variant>
      <vt:variant>
        <vt:i4>5</vt:i4>
      </vt:variant>
      <vt:variant>
        <vt:lpwstr>http://www.nevo.co.il/Law_word/law17/PROP-2369.pdf</vt:lpwstr>
      </vt:variant>
      <vt:variant>
        <vt:lpwstr/>
      </vt:variant>
      <vt:variant>
        <vt:i4>8192014</vt:i4>
      </vt:variant>
      <vt:variant>
        <vt:i4>2316</vt:i4>
      </vt:variant>
      <vt:variant>
        <vt:i4>0</vt:i4>
      </vt:variant>
      <vt:variant>
        <vt:i4>5</vt:i4>
      </vt:variant>
      <vt:variant>
        <vt:lpwstr>http://www.nevo.co.il/Law_word/law14/LAW-1532.pdf</vt:lpwstr>
      </vt:variant>
      <vt:variant>
        <vt:lpwstr/>
      </vt:variant>
      <vt:variant>
        <vt:i4>126</vt:i4>
      </vt:variant>
      <vt:variant>
        <vt:i4>2313</vt:i4>
      </vt:variant>
      <vt:variant>
        <vt:i4>0</vt:i4>
      </vt:variant>
      <vt:variant>
        <vt:i4>5</vt:i4>
      </vt:variant>
      <vt:variant>
        <vt:lpwstr>http://www.nevo.co.il/Law_word/law17/PROP-2019.pdf</vt:lpwstr>
      </vt:variant>
      <vt:variant>
        <vt:lpwstr/>
      </vt:variant>
      <vt:variant>
        <vt:i4>8192012</vt:i4>
      </vt:variant>
      <vt:variant>
        <vt:i4>2310</vt:i4>
      </vt:variant>
      <vt:variant>
        <vt:i4>0</vt:i4>
      </vt:variant>
      <vt:variant>
        <vt:i4>5</vt:i4>
      </vt:variant>
      <vt:variant>
        <vt:lpwstr>http://www.nevo.co.il/Law_word/law14/LAW-1336.pdf</vt:lpwstr>
      </vt:variant>
      <vt:variant>
        <vt:lpwstr/>
      </vt:variant>
      <vt:variant>
        <vt:i4>589945</vt:i4>
      </vt:variant>
      <vt:variant>
        <vt:i4>2307</vt:i4>
      </vt:variant>
      <vt:variant>
        <vt:i4>0</vt:i4>
      </vt:variant>
      <vt:variant>
        <vt:i4>5</vt:i4>
      </vt:variant>
      <vt:variant>
        <vt:lpwstr>http://www.nevo.co.il/Law_word/law17/PROP-1757.pdf</vt:lpwstr>
      </vt:variant>
      <vt:variant>
        <vt:lpwstr/>
      </vt:variant>
      <vt:variant>
        <vt:i4>7733248</vt:i4>
      </vt:variant>
      <vt:variant>
        <vt:i4>2304</vt:i4>
      </vt:variant>
      <vt:variant>
        <vt:i4>0</vt:i4>
      </vt:variant>
      <vt:variant>
        <vt:i4>5</vt:i4>
      </vt:variant>
      <vt:variant>
        <vt:lpwstr>http://www.nevo.co.il/Law_word/law14/LAW-1188.pdf</vt:lpwstr>
      </vt:variant>
      <vt:variant>
        <vt:lpwstr/>
      </vt:variant>
      <vt:variant>
        <vt:i4>7602201</vt:i4>
      </vt:variant>
      <vt:variant>
        <vt:i4>2301</vt:i4>
      </vt:variant>
      <vt:variant>
        <vt:i4>0</vt:i4>
      </vt:variant>
      <vt:variant>
        <vt:i4>5</vt:i4>
      </vt:variant>
      <vt:variant>
        <vt:lpwstr>https://www.nevo.co.il/Law_word/law15/memshala-1440.pdf</vt:lpwstr>
      </vt:variant>
      <vt:variant>
        <vt:lpwstr/>
      </vt:variant>
      <vt:variant>
        <vt:i4>7929872</vt:i4>
      </vt:variant>
      <vt:variant>
        <vt:i4>2298</vt:i4>
      </vt:variant>
      <vt:variant>
        <vt:i4>0</vt:i4>
      </vt:variant>
      <vt:variant>
        <vt:i4>5</vt:i4>
      </vt:variant>
      <vt:variant>
        <vt:lpwstr>https://www.nevo.co.il/law_word/law14/law-2967.pdf</vt:lpwstr>
      </vt:variant>
      <vt:variant>
        <vt:lpwstr/>
      </vt:variant>
      <vt:variant>
        <vt:i4>8323156</vt:i4>
      </vt:variant>
      <vt:variant>
        <vt:i4>2295</vt:i4>
      </vt:variant>
      <vt:variant>
        <vt:i4>0</vt:i4>
      </vt:variant>
      <vt:variant>
        <vt:i4>5</vt:i4>
      </vt:variant>
      <vt:variant>
        <vt:lpwstr>http://www.nevo.co.il/Law_word/law15/MEMSHALA-136.pdf</vt:lpwstr>
      </vt:variant>
      <vt:variant>
        <vt:lpwstr/>
      </vt:variant>
      <vt:variant>
        <vt:i4>7798793</vt:i4>
      </vt:variant>
      <vt:variant>
        <vt:i4>2292</vt:i4>
      </vt:variant>
      <vt:variant>
        <vt:i4>0</vt:i4>
      </vt:variant>
      <vt:variant>
        <vt:i4>5</vt:i4>
      </vt:variant>
      <vt:variant>
        <vt:lpwstr>http://www.nevo.co.il/Law_word/law14/LAW-1999.pdf</vt:lpwstr>
      </vt:variant>
      <vt:variant>
        <vt:lpwstr/>
      </vt:variant>
      <vt:variant>
        <vt:i4>589949</vt:i4>
      </vt:variant>
      <vt:variant>
        <vt:i4>2289</vt:i4>
      </vt:variant>
      <vt:variant>
        <vt:i4>0</vt:i4>
      </vt:variant>
      <vt:variant>
        <vt:i4>5</vt:i4>
      </vt:variant>
      <vt:variant>
        <vt:lpwstr>http://www.nevo.co.il/Law_word/law17/PROP-2929.pdf</vt:lpwstr>
      </vt:variant>
      <vt:variant>
        <vt:lpwstr/>
      </vt:variant>
      <vt:variant>
        <vt:i4>7733256</vt:i4>
      </vt:variant>
      <vt:variant>
        <vt:i4>2286</vt:i4>
      </vt:variant>
      <vt:variant>
        <vt:i4>0</vt:i4>
      </vt:variant>
      <vt:variant>
        <vt:i4>5</vt:i4>
      </vt:variant>
      <vt:variant>
        <vt:lpwstr>http://www.nevo.co.il/Law_word/law14/LAW-1786.pdf</vt:lpwstr>
      </vt:variant>
      <vt:variant>
        <vt:lpwstr/>
      </vt:variant>
      <vt:variant>
        <vt:i4>983162</vt:i4>
      </vt:variant>
      <vt:variant>
        <vt:i4>2283</vt:i4>
      </vt:variant>
      <vt:variant>
        <vt:i4>0</vt:i4>
      </vt:variant>
      <vt:variant>
        <vt:i4>5</vt:i4>
      </vt:variant>
      <vt:variant>
        <vt:lpwstr>http://www.nevo.co.il/Law_word/law17/PROP-2650.pdf</vt:lpwstr>
      </vt:variant>
      <vt:variant>
        <vt:lpwstr/>
      </vt:variant>
      <vt:variant>
        <vt:i4>7995402</vt:i4>
      </vt:variant>
      <vt:variant>
        <vt:i4>2280</vt:i4>
      </vt:variant>
      <vt:variant>
        <vt:i4>0</vt:i4>
      </vt:variant>
      <vt:variant>
        <vt:i4>5</vt:i4>
      </vt:variant>
      <vt:variant>
        <vt:lpwstr>http://www.nevo.co.il/Law_word/law14/LAW-1645.pdf</vt:lpwstr>
      </vt:variant>
      <vt:variant>
        <vt:lpwstr/>
      </vt:variant>
      <vt:variant>
        <vt:i4>589945</vt:i4>
      </vt:variant>
      <vt:variant>
        <vt:i4>2277</vt:i4>
      </vt:variant>
      <vt:variant>
        <vt:i4>0</vt:i4>
      </vt:variant>
      <vt:variant>
        <vt:i4>5</vt:i4>
      </vt:variant>
      <vt:variant>
        <vt:lpwstr>http://www.nevo.co.il/Law_word/law17/PROP-1757.pdf</vt:lpwstr>
      </vt:variant>
      <vt:variant>
        <vt:lpwstr/>
      </vt:variant>
      <vt:variant>
        <vt:i4>7733248</vt:i4>
      </vt:variant>
      <vt:variant>
        <vt:i4>2274</vt:i4>
      </vt:variant>
      <vt:variant>
        <vt:i4>0</vt:i4>
      </vt:variant>
      <vt:variant>
        <vt:i4>5</vt:i4>
      </vt:variant>
      <vt:variant>
        <vt:lpwstr>http://www.nevo.co.il/Law_word/law14/LAW-1188.pdf</vt:lpwstr>
      </vt:variant>
      <vt:variant>
        <vt:lpwstr/>
      </vt:variant>
      <vt:variant>
        <vt:i4>7602201</vt:i4>
      </vt:variant>
      <vt:variant>
        <vt:i4>2271</vt:i4>
      </vt:variant>
      <vt:variant>
        <vt:i4>0</vt:i4>
      </vt:variant>
      <vt:variant>
        <vt:i4>5</vt:i4>
      </vt:variant>
      <vt:variant>
        <vt:lpwstr>https://www.nevo.co.il/Law_word/law15/memshala-1440.pdf</vt:lpwstr>
      </vt:variant>
      <vt:variant>
        <vt:lpwstr/>
      </vt:variant>
      <vt:variant>
        <vt:i4>7929872</vt:i4>
      </vt:variant>
      <vt:variant>
        <vt:i4>2268</vt:i4>
      </vt:variant>
      <vt:variant>
        <vt:i4>0</vt:i4>
      </vt:variant>
      <vt:variant>
        <vt:i4>5</vt:i4>
      </vt:variant>
      <vt:variant>
        <vt:lpwstr>https://www.nevo.co.il/law_word/law14/law-2967.pdf</vt:lpwstr>
      </vt:variant>
      <vt:variant>
        <vt:lpwstr/>
      </vt:variant>
      <vt:variant>
        <vt:i4>983162</vt:i4>
      </vt:variant>
      <vt:variant>
        <vt:i4>2265</vt:i4>
      </vt:variant>
      <vt:variant>
        <vt:i4>0</vt:i4>
      </vt:variant>
      <vt:variant>
        <vt:i4>5</vt:i4>
      </vt:variant>
      <vt:variant>
        <vt:lpwstr>http://www.nevo.co.il/Law_word/law17/PROP-2650.pdf</vt:lpwstr>
      </vt:variant>
      <vt:variant>
        <vt:lpwstr/>
      </vt:variant>
      <vt:variant>
        <vt:i4>7995402</vt:i4>
      </vt:variant>
      <vt:variant>
        <vt:i4>2262</vt:i4>
      </vt:variant>
      <vt:variant>
        <vt:i4>0</vt:i4>
      </vt:variant>
      <vt:variant>
        <vt:i4>5</vt:i4>
      </vt:variant>
      <vt:variant>
        <vt:lpwstr>http://www.nevo.co.il/Law_word/law14/LAW-1645.pdf</vt:lpwstr>
      </vt:variant>
      <vt:variant>
        <vt:lpwstr/>
      </vt:variant>
      <vt:variant>
        <vt:i4>196729</vt:i4>
      </vt:variant>
      <vt:variant>
        <vt:i4>2259</vt:i4>
      </vt:variant>
      <vt:variant>
        <vt:i4>0</vt:i4>
      </vt:variant>
      <vt:variant>
        <vt:i4>5</vt:i4>
      </vt:variant>
      <vt:variant>
        <vt:lpwstr>http://www.nevo.co.il/Law_word/law17/PROP-2369.pdf</vt:lpwstr>
      </vt:variant>
      <vt:variant>
        <vt:lpwstr/>
      </vt:variant>
      <vt:variant>
        <vt:i4>8192014</vt:i4>
      </vt:variant>
      <vt:variant>
        <vt:i4>2256</vt:i4>
      </vt:variant>
      <vt:variant>
        <vt:i4>0</vt:i4>
      </vt:variant>
      <vt:variant>
        <vt:i4>5</vt:i4>
      </vt:variant>
      <vt:variant>
        <vt:lpwstr>http://www.nevo.co.il/Law_word/law14/LAW-1532.pdf</vt:lpwstr>
      </vt:variant>
      <vt:variant>
        <vt:lpwstr/>
      </vt:variant>
      <vt:variant>
        <vt:i4>126</vt:i4>
      </vt:variant>
      <vt:variant>
        <vt:i4>2253</vt:i4>
      </vt:variant>
      <vt:variant>
        <vt:i4>0</vt:i4>
      </vt:variant>
      <vt:variant>
        <vt:i4>5</vt:i4>
      </vt:variant>
      <vt:variant>
        <vt:lpwstr>http://www.nevo.co.il/Law_word/law17/PROP-2019.pdf</vt:lpwstr>
      </vt:variant>
      <vt:variant>
        <vt:lpwstr/>
      </vt:variant>
      <vt:variant>
        <vt:i4>8192012</vt:i4>
      </vt:variant>
      <vt:variant>
        <vt:i4>2250</vt:i4>
      </vt:variant>
      <vt:variant>
        <vt:i4>0</vt:i4>
      </vt:variant>
      <vt:variant>
        <vt:i4>5</vt:i4>
      </vt:variant>
      <vt:variant>
        <vt:lpwstr>http://www.nevo.co.il/Law_word/law14/LAW-1336.pdf</vt:lpwstr>
      </vt:variant>
      <vt:variant>
        <vt:lpwstr/>
      </vt:variant>
      <vt:variant>
        <vt:i4>589945</vt:i4>
      </vt:variant>
      <vt:variant>
        <vt:i4>2247</vt:i4>
      </vt:variant>
      <vt:variant>
        <vt:i4>0</vt:i4>
      </vt:variant>
      <vt:variant>
        <vt:i4>5</vt:i4>
      </vt:variant>
      <vt:variant>
        <vt:lpwstr>http://www.nevo.co.il/Law_word/law17/PROP-1757.pdf</vt:lpwstr>
      </vt:variant>
      <vt:variant>
        <vt:lpwstr/>
      </vt:variant>
      <vt:variant>
        <vt:i4>7733248</vt:i4>
      </vt:variant>
      <vt:variant>
        <vt:i4>2244</vt:i4>
      </vt:variant>
      <vt:variant>
        <vt:i4>0</vt:i4>
      </vt:variant>
      <vt:variant>
        <vt:i4>5</vt:i4>
      </vt:variant>
      <vt:variant>
        <vt:lpwstr>http://www.nevo.co.il/Law_word/law14/LAW-1188.pdf</vt:lpwstr>
      </vt:variant>
      <vt:variant>
        <vt:lpwstr/>
      </vt:variant>
      <vt:variant>
        <vt:i4>983162</vt:i4>
      </vt:variant>
      <vt:variant>
        <vt:i4>2241</vt:i4>
      </vt:variant>
      <vt:variant>
        <vt:i4>0</vt:i4>
      </vt:variant>
      <vt:variant>
        <vt:i4>5</vt:i4>
      </vt:variant>
      <vt:variant>
        <vt:lpwstr>http://www.nevo.co.il/Law_word/law17/PROP-2650.pdf</vt:lpwstr>
      </vt:variant>
      <vt:variant>
        <vt:lpwstr/>
      </vt:variant>
      <vt:variant>
        <vt:i4>7995402</vt:i4>
      </vt:variant>
      <vt:variant>
        <vt:i4>2238</vt:i4>
      </vt:variant>
      <vt:variant>
        <vt:i4>0</vt:i4>
      </vt:variant>
      <vt:variant>
        <vt:i4>5</vt:i4>
      </vt:variant>
      <vt:variant>
        <vt:lpwstr>http://www.nevo.co.il/Law_word/law14/LAW-1645.pdf</vt:lpwstr>
      </vt:variant>
      <vt:variant>
        <vt:lpwstr/>
      </vt:variant>
      <vt:variant>
        <vt:i4>655487</vt:i4>
      </vt:variant>
      <vt:variant>
        <vt:i4>2235</vt:i4>
      </vt:variant>
      <vt:variant>
        <vt:i4>0</vt:i4>
      </vt:variant>
      <vt:variant>
        <vt:i4>5</vt:i4>
      </vt:variant>
      <vt:variant>
        <vt:lpwstr>http://www.nevo.co.il/Law_word/law17/PROP-2605.pdf</vt:lpwstr>
      </vt:variant>
      <vt:variant>
        <vt:lpwstr/>
      </vt:variant>
      <vt:variant>
        <vt:i4>8192013</vt:i4>
      </vt:variant>
      <vt:variant>
        <vt:i4>2232</vt:i4>
      </vt:variant>
      <vt:variant>
        <vt:i4>0</vt:i4>
      </vt:variant>
      <vt:variant>
        <vt:i4>5</vt:i4>
      </vt:variant>
      <vt:variant>
        <vt:lpwstr>http://www.nevo.co.il/Law_word/law14/LAW-1632.pdf</vt:lpwstr>
      </vt:variant>
      <vt:variant>
        <vt:lpwstr/>
      </vt:variant>
      <vt:variant>
        <vt:i4>126</vt:i4>
      </vt:variant>
      <vt:variant>
        <vt:i4>2229</vt:i4>
      </vt:variant>
      <vt:variant>
        <vt:i4>0</vt:i4>
      </vt:variant>
      <vt:variant>
        <vt:i4>5</vt:i4>
      </vt:variant>
      <vt:variant>
        <vt:lpwstr>http://www.nevo.co.il/Law_word/law17/PROP-2019.pdf</vt:lpwstr>
      </vt:variant>
      <vt:variant>
        <vt:lpwstr/>
      </vt:variant>
      <vt:variant>
        <vt:i4>8192012</vt:i4>
      </vt:variant>
      <vt:variant>
        <vt:i4>2226</vt:i4>
      </vt:variant>
      <vt:variant>
        <vt:i4>0</vt:i4>
      </vt:variant>
      <vt:variant>
        <vt:i4>5</vt:i4>
      </vt:variant>
      <vt:variant>
        <vt:lpwstr>http://www.nevo.co.il/Law_word/law14/LAW-1336.pdf</vt:lpwstr>
      </vt:variant>
      <vt:variant>
        <vt:lpwstr/>
      </vt:variant>
      <vt:variant>
        <vt:i4>589945</vt:i4>
      </vt:variant>
      <vt:variant>
        <vt:i4>2223</vt:i4>
      </vt:variant>
      <vt:variant>
        <vt:i4>0</vt:i4>
      </vt:variant>
      <vt:variant>
        <vt:i4>5</vt:i4>
      </vt:variant>
      <vt:variant>
        <vt:lpwstr>http://www.nevo.co.il/Law_word/law17/PROP-1757.pdf</vt:lpwstr>
      </vt:variant>
      <vt:variant>
        <vt:lpwstr/>
      </vt:variant>
      <vt:variant>
        <vt:i4>7733248</vt:i4>
      </vt:variant>
      <vt:variant>
        <vt:i4>2220</vt:i4>
      </vt:variant>
      <vt:variant>
        <vt:i4>0</vt:i4>
      </vt:variant>
      <vt:variant>
        <vt:i4>5</vt:i4>
      </vt:variant>
      <vt:variant>
        <vt:lpwstr>http://www.nevo.co.il/Law_word/law14/LAW-1188.pdf</vt:lpwstr>
      </vt:variant>
      <vt:variant>
        <vt:lpwstr/>
      </vt:variant>
      <vt:variant>
        <vt:i4>7602201</vt:i4>
      </vt:variant>
      <vt:variant>
        <vt:i4>2217</vt:i4>
      </vt:variant>
      <vt:variant>
        <vt:i4>0</vt:i4>
      </vt:variant>
      <vt:variant>
        <vt:i4>5</vt:i4>
      </vt:variant>
      <vt:variant>
        <vt:lpwstr>https://www.nevo.co.il/Law_word/law15/memshala-1440.pdf</vt:lpwstr>
      </vt:variant>
      <vt:variant>
        <vt:lpwstr/>
      </vt:variant>
      <vt:variant>
        <vt:i4>7929872</vt:i4>
      </vt:variant>
      <vt:variant>
        <vt:i4>2214</vt:i4>
      </vt:variant>
      <vt:variant>
        <vt:i4>0</vt:i4>
      </vt:variant>
      <vt:variant>
        <vt:i4>5</vt:i4>
      </vt:variant>
      <vt:variant>
        <vt:lpwstr>https://www.nevo.co.il/law_word/law14/law-2967.pdf</vt:lpwstr>
      </vt:variant>
      <vt:variant>
        <vt:lpwstr/>
      </vt:variant>
      <vt:variant>
        <vt:i4>983162</vt:i4>
      </vt:variant>
      <vt:variant>
        <vt:i4>2211</vt:i4>
      </vt:variant>
      <vt:variant>
        <vt:i4>0</vt:i4>
      </vt:variant>
      <vt:variant>
        <vt:i4>5</vt:i4>
      </vt:variant>
      <vt:variant>
        <vt:lpwstr>http://www.nevo.co.il/Law_word/law17/PROP-2650.pdf</vt:lpwstr>
      </vt:variant>
      <vt:variant>
        <vt:lpwstr/>
      </vt:variant>
      <vt:variant>
        <vt:i4>7995402</vt:i4>
      </vt:variant>
      <vt:variant>
        <vt:i4>2208</vt:i4>
      </vt:variant>
      <vt:variant>
        <vt:i4>0</vt:i4>
      </vt:variant>
      <vt:variant>
        <vt:i4>5</vt:i4>
      </vt:variant>
      <vt:variant>
        <vt:lpwstr>http://www.nevo.co.il/Law_word/law14/LAW-1645.pdf</vt:lpwstr>
      </vt:variant>
      <vt:variant>
        <vt:lpwstr/>
      </vt:variant>
      <vt:variant>
        <vt:i4>126</vt:i4>
      </vt:variant>
      <vt:variant>
        <vt:i4>2205</vt:i4>
      </vt:variant>
      <vt:variant>
        <vt:i4>0</vt:i4>
      </vt:variant>
      <vt:variant>
        <vt:i4>5</vt:i4>
      </vt:variant>
      <vt:variant>
        <vt:lpwstr>http://www.nevo.co.il/Law_word/law17/PROP-2019.pdf</vt:lpwstr>
      </vt:variant>
      <vt:variant>
        <vt:lpwstr/>
      </vt:variant>
      <vt:variant>
        <vt:i4>8192012</vt:i4>
      </vt:variant>
      <vt:variant>
        <vt:i4>2202</vt:i4>
      </vt:variant>
      <vt:variant>
        <vt:i4>0</vt:i4>
      </vt:variant>
      <vt:variant>
        <vt:i4>5</vt:i4>
      </vt:variant>
      <vt:variant>
        <vt:lpwstr>http://www.nevo.co.il/Law_word/law14/LAW-1336.pdf</vt:lpwstr>
      </vt:variant>
      <vt:variant>
        <vt:lpwstr/>
      </vt:variant>
      <vt:variant>
        <vt:i4>589945</vt:i4>
      </vt:variant>
      <vt:variant>
        <vt:i4>2199</vt:i4>
      </vt:variant>
      <vt:variant>
        <vt:i4>0</vt:i4>
      </vt:variant>
      <vt:variant>
        <vt:i4>5</vt:i4>
      </vt:variant>
      <vt:variant>
        <vt:lpwstr>http://www.nevo.co.il/Law_word/law17/PROP-1757.pdf</vt:lpwstr>
      </vt:variant>
      <vt:variant>
        <vt:lpwstr/>
      </vt:variant>
      <vt:variant>
        <vt:i4>7733248</vt:i4>
      </vt:variant>
      <vt:variant>
        <vt:i4>2196</vt:i4>
      </vt:variant>
      <vt:variant>
        <vt:i4>0</vt:i4>
      </vt:variant>
      <vt:variant>
        <vt:i4>5</vt:i4>
      </vt:variant>
      <vt:variant>
        <vt:lpwstr>http://www.nevo.co.il/Law_word/law14/LAW-1188.pdf</vt:lpwstr>
      </vt:variant>
      <vt:variant>
        <vt:lpwstr/>
      </vt:variant>
      <vt:variant>
        <vt:i4>7602201</vt:i4>
      </vt:variant>
      <vt:variant>
        <vt:i4>2193</vt:i4>
      </vt:variant>
      <vt:variant>
        <vt:i4>0</vt:i4>
      </vt:variant>
      <vt:variant>
        <vt:i4>5</vt:i4>
      </vt:variant>
      <vt:variant>
        <vt:lpwstr>https://www.nevo.co.il/Law_word/law15/memshala-1440.pdf</vt:lpwstr>
      </vt:variant>
      <vt:variant>
        <vt:lpwstr/>
      </vt:variant>
      <vt:variant>
        <vt:i4>7929872</vt:i4>
      </vt:variant>
      <vt:variant>
        <vt:i4>2190</vt:i4>
      </vt:variant>
      <vt:variant>
        <vt:i4>0</vt:i4>
      </vt:variant>
      <vt:variant>
        <vt:i4>5</vt:i4>
      </vt:variant>
      <vt:variant>
        <vt:lpwstr>https://www.nevo.co.il/law_word/law14/law-2967.pdf</vt:lpwstr>
      </vt:variant>
      <vt:variant>
        <vt:lpwstr/>
      </vt:variant>
      <vt:variant>
        <vt:i4>983162</vt:i4>
      </vt:variant>
      <vt:variant>
        <vt:i4>2187</vt:i4>
      </vt:variant>
      <vt:variant>
        <vt:i4>0</vt:i4>
      </vt:variant>
      <vt:variant>
        <vt:i4>5</vt:i4>
      </vt:variant>
      <vt:variant>
        <vt:lpwstr>http://www.nevo.co.il/Law_word/law17/PROP-2650.pdf</vt:lpwstr>
      </vt:variant>
      <vt:variant>
        <vt:lpwstr/>
      </vt:variant>
      <vt:variant>
        <vt:i4>7995402</vt:i4>
      </vt:variant>
      <vt:variant>
        <vt:i4>2184</vt:i4>
      </vt:variant>
      <vt:variant>
        <vt:i4>0</vt:i4>
      </vt:variant>
      <vt:variant>
        <vt:i4>5</vt:i4>
      </vt:variant>
      <vt:variant>
        <vt:lpwstr>http://www.nevo.co.il/Law_word/law14/LAW-1645.pdf</vt:lpwstr>
      </vt:variant>
      <vt:variant>
        <vt:lpwstr/>
      </vt:variant>
      <vt:variant>
        <vt:i4>589945</vt:i4>
      </vt:variant>
      <vt:variant>
        <vt:i4>2181</vt:i4>
      </vt:variant>
      <vt:variant>
        <vt:i4>0</vt:i4>
      </vt:variant>
      <vt:variant>
        <vt:i4>5</vt:i4>
      </vt:variant>
      <vt:variant>
        <vt:lpwstr>http://www.nevo.co.il/Law_word/law17/PROP-1757.pdf</vt:lpwstr>
      </vt:variant>
      <vt:variant>
        <vt:lpwstr/>
      </vt:variant>
      <vt:variant>
        <vt:i4>7733248</vt:i4>
      </vt:variant>
      <vt:variant>
        <vt:i4>2178</vt:i4>
      </vt:variant>
      <vt:variant>
        <vt:i4>0</vt:i4>
      </vt:variant>
      <vt:variant>
        <vt:i4>5</vt:i4>
      </vt:variant>
      <vt:variant>
        <vt:lpwstr>http://www.nevo.co.il/Law_word/law14/LAW-1188.pdf</vt:lpwstr>
      </vt:variant>
      <vt:variant>
        <vt:lpwstr/>
      </vt:variant>
      <vt:variant>
        <vt:i4>786549</vt:i4>
      </vt:variant>
      <vt:variant>
        <vt:i4>2175</vt:i4>
      </vt:variant>
      <vt:variant>
        <vt:i4>0</vt:i4>
      </vt:variant>
      <vt:variant>
        <vt:i4>5</vt:i4>
      </vt:variant>
      <vt:variant>
        <vt:lpwstr>http://www.nevo.co.il/Law_word/law17/PROP-1396.pdf</vt:lpwstr>
      </vt:variant>
      <vt:variant>
        <vt:lpwstr/>
      </vt:variant>
      <vt:variant>
        <vt:i4>8060937</vt:i4>
      </vt:variant>
      <vt:variant>
        <vt:i4>2172</vt:i4>
      </vt:variant>
      <vt:variant>
        <vt:i4>0</vt:i4>
      </vt:variant>
      <vt:variant>
        <vt:i4>5</vt:i4>
      </vt:variant>
      <vt:variant>
        <vt:lpwstr>http://www.nevo.co.il/Law_word/law14/LAW-0949.pdf</vt:lpwstr>
      </vt:variant>
      <vt:variant>
        <vt:lpwstr/>
      </vt:variant>
      <vt:variant>
        <vt:i4>8192025</vt:i4>
      </vt:variant>
      <vt:variant>
        <vt:i4>2169</vt:i4>
      </vt:variant>
      <vt:variant>
        <vt:i4>0</vt:i4>
      </vt:variant>
      <vt:variant>
        <vt:i4>5</vt:i4>
      </vt:variant>
      <vt:variant>
        <vt:lpwstr>https://www.nevo.co.il/Law_word/law06/tak-9922.pdf</vt:lpwstr>
      </vt:variant>
      <vt:variant>
        <vt:lpwstr/>
      </vt:variant>
      <vt:variant>
        <vt:i4>7864346</vt:i4>
      </vt:variant>
      <vt:variant>
        <vt:i4>2166</vt:i4>
      </vt:variant>
      <vt:variant>
        <vt:i4>0</vt:i4>
      </vt:variant>
      <vt:variant>
        <vt:i4>5</vt:i4>
      </vt:variant>
      <vt:variant>
        <vt:lpwstr>https://www.nevo.co.il/Law_word/law15/memshala-1384.pdf</vt:lpwstr>
      </vt:variant>
      <vt:variant>
        <vt:lpwstr/>
      </vt:variant>
      <vt:variant>
        <vt:i4>7733279</vt:i4>
      </vt:variant>
      <vt:variant>
        <vt:i4>2163</vt:i4>
      </vt:variant>
      <vt:variant>
        <vt:i4>0</vt:i4>
      </vt:variant>
      <vt:variant>
        <vt:i4>5</vt:i4>
      </vt:variant>
      <vt:variant>
        <vt:lpwstr>https://www.nevo.co.il/Law_word/law14/law-2899.pdf</vt:lpwstr>
      </vt:variant>
      <vt:variant>
        <vt:lpwstr/>
      </vt:variant>
      <vt:variant>
        <vt:i4>1114223</vt:i4>
      </vt:variant>
      <vt:variant>
        <vt:i4>2160</vt:i4>
      </vt:variant>
      <vt:variant>
        <vt:i4>0</vt:i4>
      </vt:variant>
      <vt:variant>
        <vt:i4>5</vt:i4>
      </vt:variant>
      <vt:variant>
        <vt:lpwstr>http://www.nevo.co.il/Law_word/law15/memshala-1071.pdf</vt:lpwstr>
      </vt:variant>
      <vt:variant>
        <vt:lpwstr/>
      </vt:variant>
      <vt:variant>
        <vt:i4>7667725</vt:i4>
      </vt:variant>
      <vt:variant>
        <vt:i4>2157</vt:i4>
      </vt:variant>
      <vt:variant>
        <vt:i4>0</vt:i4>
      </vt:variant>
      <vt:variant>
        <vt:i4>5</vt:i4>
      </vt:variant>
      <vt:variant>
        <vt:lpwstr>http://www.nevo.co.il/Law_word/law14/law-2783.pdf</vt:lpwstr>
      </vt:variant>
      <vt:variant>
        <vt:lpwstr/>
      </vt:variant>
      <vt:variant>
        <vt:i4>983162</vt:i4>
      </vt:variant>
      <vt:variant>
        <vt:i4>2154</vt:i4>
      </vt:variant>
      <vt:variant>
        <vt:i4>0</vt:i4>
      </vt:variant>
      <vt:variant>
        <vt:i4>5</vt:i4>
      </vt:variant>
      <vt:variant>
        <vt:lpwstr>http://www.nevo.co.il/Law_word/law17/PROP-2650.pdf</vt:lpwstr>
      </vt:variant>
      <vt:variant>
        <vt:lpwstr/>
      </vt:variant>
      <vt:variant>
        <vt:i4>7995402</vt:i4>
      </vt:variant>
      <vt:variant>
        <vt:i4>2151</vt:i4>
      </vt:variant>
      <vt:variant>
        <vt:i4>0</vt:i4>
      </vt:variant>
      <vt:variant>
        <vt:i4>5</vt:i4>
      </vt:variant>
      <vt:variant>
        <vt:lpwstr>http://www.nevo.co.il/Law_word/law14/LAW-1645.pdf</vt:lpwstr>
      </vt:variant>
      <vt:variant>
        <vt:lpwstr/>
      </vt:variant>
      <vt:variant>
        <vt:i4>196729</vt:i4>
      </vt:variant>
      <vt:variant>
        <vt:i4>2148</vt:i4>
      </vt:variant>
      <vt:variant>
        <vt:i4>0</vt:i4>
      </vt:variant>
      <vt:variant>
        <vt:i4>5</vt:i4>
      </vt:variant>
      <vt:variant>
        <vt:lpwstr>http://www.nevo.co.il/Law_word/law17/PROP-2369.pdf</vt:lpwstr>
      </vt:variant>
      <vt:variant>
        <vt:lpwstr/>
      </vt:variant>
      <vt:variant>
        <vt:i4>8192014</vt:i4>
      </vt:variant>
      <vt:variant>
        <vt:i4>2145</vt:i4>
      </vt:variant>
      <vt:variant>
        <vt:i4>0</vt:i4>
      </vt:variant>
      <vt:variant>
        <vt:i4>5</vt:i4>
      </vt:variant>
      <vt:variant>
        <vt:lpwstr>http://www.nevo.co.il/Law_word/law14/LAW-1532.pdf</vt:lpwstr>
      </vt:variant>
      <vt:variant>
        <vt:lpwstr/>
      </vt:variant>
      <vt:variant>
        <vt:i4>126</vt:i4>
      </vt:variant>
      <vt:variant>
        <vt:i4>2142</vt:i4>
      </vt:variant>
      <vt:variant>
        <vt:i4>0</vt:i4>
      </vt:variant>
      <vt:variant>
        <vt:i4>5</vt:i4>
      </vt:variant>
      <vt:variant>
        <vt:lpwstr>http://www.nevo.co.il/Law_word/law17/PROP-2019.pdf</vt:lpwstr>
      </vt:variant>
      <vt:variant>
        <vt:lpwstr/>
      </vt:variant>
      <vt:variant>
        <vt:i4>8192012</vt:i4>
      </vt:variant>
      <vt:variant>
        <vt:i4>2139</vt:i4>
      </vt:variant>
      <vt:variant>
        <vt:i4>0</vt:i4>
      </vt:variant>
      <vt:variant>
        <vt:i4>5</vt:i4>
      </vt:variant>
      <vt:variant>
        <vt:lpwstr>http://www.nevo.co.il/Law_word/law14/LAW-1336.pdf</vt:lpwstr>
      </vt:variant>
      <vt:variant>
        <vt:lpwstr/>
      </vt:variant>
      <vt:variant>
        <vt:i4>589945</vt:i4>
      </vt:variant>
      <vt:variant>
        <vt:i4>2136</vt:i4>
      </vt:variant>
      <vt:variant>
        <vt:i4>0</vt:i4>
      </vt:variant>
      <vt:variant>
        <vt:i4>5</vt:i4>
      </vt:variant>
      <vt:variant>
        <vt:lpwstr>http://www.nevo.co.il/Law_word/law17/PROP-1757.pdf</vt:lpwstr>
      </vt:variant>
      <vt:variant>
        <vt:lpwstr/>
      </vt:variant>
      <vt:variant>
        <vt:i4>7733248</vt:i4>
      </vt:variant>
      <vt:variant>
        <vt:i4>2133</vt:i4>
      </vt:variant>
      <vt:variant>
        <vt:i4>0</vt:i4>
      </vt:variant>
      <vt:variant>
        <vt:i4>5</vt:i4>
      </vt:variant>
      <vt:variant>
        <vt:lpwstr>http://www.nevo.co.il/Law_word/law14/LAW-1188.pdf</vt:lpwstr>
      </vt:variant>
      <vt:variant>
        <vt:lpwstr/>
      </vt:variant>
      <vt:variant>
        <vt:i4>65660</vt:i4>
      </vt:variant>
      <vt:variant>
        <vt:i4>2130</vt:i4>
      </vt:variant>
      <vt:variant>
        <vt:i4>0</vt:i4>
      </vt:variant>
      <vt:variant>
        <vt:i4>5</vt:i4>
      </vt:variant>
      <vt:variant>
        <vt:lpwstr>http://www.nevo.co.il/Law_word/law17/PROP-0911.pdf</vt:lpwstr>
      </vt:variant>
      <vt:variant>
        <vt:lpwstr/>
      </vt:variant>
      <vt:variant>
        <vt:i4>8257542</vt:i4>
      </vt:variant>
      <vt:variant>
        <vt:i4>2127</vt:i4>
      </vt:variant>
      <vt:variant>
        <vt:i4>0</vt:i4>
      </vt:variant>
      <vt:variant>
        <vt:i4>5</vt:i4>
      </vt:variant>
      <vt:variant>
        <vt:lpwstr>http://www.nevo.co.il/Law_word/law14/LAW-0619.pdf</vt:lpwstr>
      </vt:variant>
      <vt:variant>
        <vt:lpwstr/>
      </vt:variant>
      <vt:variant>
        <vt:i4>3145753</vt:i4>
      </vt:variant>
      <vt:variant>
        <vt:i4>2124</vt:i4>
      </vt:variant>
      <vt:variant>
        <vt:i4>0</vt:i4>
      </vt:variant>
      <vt:variant>
        <vt:i4>5</vt:i4>
      </vt:variant>
      <vt:variant>
        <vt:lpwstr>http://www.nevo.co.il/Law_word/law16/knesset-536.pdf</vt:lpwstr>
      </vt:variant>
      <vt:variant>
        <vt:lpwstr/>
      </vt:variant>
      <vt:variant>
        <vt:i4>7929865</vt:i4>
      </vt:variant>
      <vt:variant>
        <vt:i4>2121</vt:i4>
      </vt:variant>
      <vt:variant>
        <vt:i4>0</vt:i4>
      </vt:variant>
      <vt:variant>
        <vt:i4>5</vt:i4>
      </vt:variant>
      <vt:variant>
        <vt:lpwstr>http://www.nevo.co.il/Law_word/law14/law-2444.pdf</vt:lpwstr>
      </vt:variant>
      <vt:variant>
        <vt:lpwstr/>
      </vt:variant>
      <vt:variant>
        <vt:i4>8323156</vt:i4>
      </vt:variant>
      <vt:variant>
        <vt:i4>2118</vt:i4>
      </vt:variant>
      <vt:variant>
        <vt:i4>0</vt:i4>
      </vt:variant>
      <vt:variant>
        <vt:i4>5</vt:i4>
      </vt:variant>
      <vt:variant>
        <vt:lpwstr>http://www.nevo.co.il/Law_word/law15/MEMSHALA-136.pdf</vt:lpwstr>
      </vt:variant>
      <vt:variant>
        <vt:lpwstr/>
      </vt:variant>
      <vt:variant>
        <vt:i4>7798793</vt:i4>
      </vt:variant>
      <vt:variant>
        <vt:i4>2115</vt:i4>
      </vt:variant>
      <vt:variant>
        <vt:i4>0</vt:i4>
      </vt:variant>
      <vt:variant>
        <vt:i4>5</vt:i4>
      </vt:variant>
      <vt:variant>
        <vt:lpwstr>http://www.nevo.co.il/Law_word/law14/LAW-1999.pdf</vt:lpwstr>
      </vt:variant>
      <vt:variant>
        <vt:lpwstr/>
      </vt:variant>
      <vt:variant>
        <vt:i4>983162</vt:i4>
      </vt:variant>
      <vt:variant>
        <vt:i4>2112</vt:i4>
      </vt:variant>
      <vt:variant>
        <vt:i4>0</vt:i4>
      </vt:variant>
      <vt:variant>
        <vt:i4>5</vt:i4>
      </vt:variant>
      <vt:variant>
        <vt:lpwstr>http://www.nevo.co.il/Law_word/law17/PROP-2650.pdf</vt:lpwstr>
      </vt:variant>
      <vt:variant>
        <vt:lpwstr/>
      </vt:variant>
      <vt:variant>
        <vt:i4>7995402</vt:i4>
      </vt:variant>
      <vt:variant>
        <vt:i4>2109</vt:i4>
      </vt:variant>
      <vt:variant>
        <vt:i4>0</vt:i4>
      </vt:variant>
      <vt:variant>
        <vt:i4>5</vt:i4>
      </vt:variant>
      <vt:variant>
        <vt:lpwstr>http://www.nevo.co.il/Law_word/law14/LAW-1645.pdf</vt:lpwstr>
      </vt:variant>
      <vt:variant>
        <vt:lpwstr/>
      </vt:variant>
      <vt:variant>
        <vt:i4>589945</vt:i4>
      </vt:variant>
      <vt:variant>
        <vt:i4>2106</vt:i4>
      </vt:variant>
      <vt:variant>
        <vt:i4>0</vt:i4>
      </vt:variant>
      <vt:variant>
        <vt:i4>5</vt:i4>
      </vt:variant>
      <vt:variant>
        <vt:lpwstr>http://www.nevo.co.il/Law_word/law17/PROP-1757.pdf</vt:lpwstr>
      </vt:variant>
      <vt:variant>
        <vt:lpwstr/>
      </vt:variant>
      <vt:variant>
        <vt:i4>7733248</vt:i4>
      </vt:variant>
      <vt:variant>
        <vt:i4>2103</vt:i4>
      </vt:variant>
      <vt:variant>
        <vt:i4>0</vt:i4>
      </vt:variant>
      <vt:variant>
        <vt:i4>5</vt:i4>
      </vt:variant>
      <vt:variant>
        <vt:lpwstr>http://www.nevo.co.il/Law_word/law14/LAW-1188.pdf</vt:lpwstr>
      </vt:variant>
      <vt:variant>
        <vt:lpwstr/>
      </vt:variant>
      <vt:variant>
        <vt:i4>7602201</vt:i4>
      </vt:variant>
      <vt:variant>
        <vt:i4>2100</vt:i4>
      </vt:variant>
      <vt:variant>
        <vt:i4>0</vt:i4>
      </vt:variant>
      <vt:variant>
        <vt:i4>5</vt:i4>
      </vt:variant>
      <vt:variant>
        <vt:lpwstr>https://www.nevo.co.il/Law_word/law15/memshala-1440.pdf</vt:lpwstr>
      </vt:variant>
      <vt:variant>
        <vt:lpwstr/>
      </vt:variant>
      <vt:variant>
        <vt:i4>7929872</vt:i4>
      </vt:variant>
      <vt:variant>
        <vt:i4>2097</vt:i4>
      </vt:variant>
      <vt:variant>
        <vt:i4>0</vt:i4>
      </vt:variant>
      <vt:variant>
        <vt:i4>5</vt:i4>
      </vt:variant>
      <vt:variant>
        <vt:lpwstr>https://www.nevo.co.il/law_word/law14/law-2967.pdf</vt:lpwstr>
      </vt:variant>
      <vt:variant>
        <vt:lpwstr/>
      </vt:variant>
      <vt:variant>
        <vt:i4>3407903</vt:i4>
      </vt:variant>
      <vt:variant>
        <vt:i4>2094</vt:i4>
      </vt:variant>
      <vt:variant>
        <vt:i4>0</vt:i4>
      </vt:variant>
      <vt:variant>
        <vt:i4>5</vt:i4>
      </vt:variant>
      <vt:variant>
        <vt:lpwstr>http://www.nevo.co.il/Law_word/law16/knesset-552.pdf</vt:lpwstr>
      </vt:variant>
      <vt:variant>
        <vt:lpwstr/>
      </vt:variant>
      <vt:variant>
        <vt:i4>8060943</vt:i4>
      </vt:variant>
      <vt:variant>
        <vt:i4>2091</vt:i4>
      </vt:variant>
      <vt:variant>
        <vt:i4>0</vt:i4>
      </vt:variant>
      <vt:variant>
        <vt:i4>5</vt:i4>
      </vt:variant>
      <vt:variant>
        <vt:lpwstr>http://www.nevo.co.il/law_word/law14/law-2462.pdf</vt:lpwstr>
      </vt:variant>
      <vt:variant>
        <vt:lpwstr/>
      </vt:variant>
      <vt:variant>
        <vt:i4>65658</vt:i4>
      </vt:variant>
      <vt:variant>
        <vt:i4>2088</vt:i4>
      </vt:variant>
      <vt:variant>
        <vt:i4>0</vt:i4>
      </vt:variant>
      <vt:variant>
        <vt:i4>5</vt:i4>
      </vt:variant>
      <vt:variant>
        <vt:lpwstr>http://www.nevo.co.il/Law_word/law17/PROP-2058.pdf</vt:lpwstr>
      </vt:variant>
      <vt:variant>
        <vt:lpwstr/>
      </vt:variant>
      <vt:variant>
        <vt:i4>7864330</vt:i4>
      </vt:variant>
      <vt:variant>
        <vt:i4>2085</vt:i4>
      </vt:variant>
      <vt:variant>
        <vt:i4>0</vt:i4>
      </vt:variant>
      <vt:variant>
        <vt:i4>5</vt:i4>
      </vt:variant>
      <vt:variant>
        <vt:lpwstr>http://www.nevo.co.il/Law_word/law14/LAW-1360.pdf</vt:lpwstr>
      </vt:variant>
      <vt:variant>
        <vt:lpwstr/>
      </vt:variant>
      <vt:variant>
        <vt:i4>458868</vt:i4>
      </vt:variant>
      <vt:variant>
        <vt:i4>2082</vt:i4>
      </vt:variant>
      <vt:variant>
        <vt:i4>0</vt:i4>
      </vt:variant>
      <vt:variant>
        <vt:i4>5</vt:i4>
      </vt:variant>
      <vt:variant>
        <vt:lpwstr>http://www.nevo.co.il/Law_word/law17/PROP-1987.pdf</vt:lpwstr>
      </vt:variant>
      <vt:variant>
        <vt:lpwstr/>
      </vt:variant>
      <vt:variant>
        <vt:i4>8126478</vt:i4>
      </vt:variant>
      <vt:variant>
        <vt:i4>2079</vt:i4>
      </vt:variant>
      <vt:variant>
        <vt:i4>0</vt:i4>
      </vt:variant>
      <vt:variant>
        <vt:i4>5</vt:i4>
      </vt:variant>
      <vt:variant>
        <vt:lpwstr>http://www.nevo.co.il/Law_word/law14/LAW-1324.pdf</vt:lpwstr>
      </vt:variant>
      <vt:variant>
        <vt:lpwstr/>
      </vt:variant>
      <vt:variant>
        <vt:i4>786554</vt:i4>
      </vt:variant>
      <vt:variant>
        <vt:i4>2076</vt:i4>
      </vt:variant>
      <vt:variant>
        <vt:i4>0</vt:i4>
      </vt:variant>
      <vt:variant>
        <vt:i4>5</vt:i4>
      </vt:variant>
      <vt:variant>
        <vt:lpwstr>http://www.nevo.co.il/Law_word/law17/PROP-1663.pdf</vt:lpwstr>
      </vt:variant>
      <vt:variant>
        <vt:lpwstr/>
      </vt:variant>
      <vt:variant>
        <vt:i4>8192000</vt:i4>
      </vt:variant>
      <vt:variant>
        <vt:i4>2073</vt:i4>
      </vt:variant>
      <vt:variant>
        <vt:i4>0</vt:i4>
      </vt:variant>
      <vt:variant>
        <vt:i4>5</vt:i4>
      </vt:variant>
      <vt:variant>
        <vt:lpwstr>http://www.nevo.co.il/Law_word/law14/LAW-1138.pdf</vt:lpwstr>
      </vt:variant>
      <vt:variant>
        <vt:lpwstr/>
      </vt:variant>
      <vt:variant>
        <vt:i4>786549</vt:i4>
      </vt:variant>
      <vt:variant>
        <vt:i4>2070</vt:i4>
      </vt:variant>
      <vt:variant>
        <vt:i4>0</vt:i4>
      </vt:variant>
      <vt:variant>
        <vt:i4>5</vt:i4>
      </vt:variant>
      <vt:variant>
        <vt:lpwstr>http://www.nevo.co.il/Law_word/law17/PROP-1396.pdf</vt:lpwstr>
      </vt:variant>
      <vt:variant>
        <vt:lpwstr/>
      </vt:variant>
      <vt:variant>
        <vt:i4>8060937</vt:i4>
      </vt:variant>
      <vt:variant>
        <vt:i4>2067</vt:i4>
      </vt:variant>
      <vt:variant>
        <vt:i4>0</vt:i4>
      </vt:variant>
      <vt:variant>
        <vt:i4>5</vt:i4>
      </vt:variant>
      <vt:variant>
        <vt:lpwstr>http://www.nevo.co.il/Law_word/law14/LAW-0949.pdf</vt:lpwstr>
      </vt:variant>
      <vt:variant>
        <vt:lpwstr/>
      </vt:variant>
      <vt:variant>
        <vt:i4>8061011</vt:i4>
      </vt:variant>
      <vt:variant>
        <vt:i4>2064</vt:i4>
      </vt:variant>
      <vt:variant>
        <vt:i4>0</vt:i4>
      </vt:variant>
      <vt:variant>
        <vt:i4>5</vt:i4>
      </vt:variant>
      <vt:variant>
        <vt:lpwstr>http://www.nevo.co.il/Law_word/law15/memshala-575.pdf</vt:lpwstr>
      </vt:variant>
      <vt:variant>
        <vt:lpwstr/>
      </vt:variant>
      <vt:variant>
        <vt:i4>7929859</vt:i4>
      </vt:variant>
      <vt:variant>
        <vt:i4>2061</vt:i4>
      </vt:variant>
      <vt:variant>
        <vt:i4>0</vt:i4>
      </vt:variant>
      <vt:variant>
        <vt:i4>5</vt:i4>
      </vt:variant>
      <vt:variant>
        <vt:lpwstr>http://www.nevo.co.il/Law_word/law14/law-2349.pdf</vt:lpwstr>
      </vt:variant>
      <vt:variant>
        <vt:lpwstr/>
      </vt:variant>
      <vt:variant>
        <vt:i4>8061011</vt:i4>
      </vt:variant>
      <vt:variant>
        <vt:i4>2058</vt:i4>
      </vt:variant>
      <vt:variant>
        <vt:i4>0</vt:i4>
      </vt:variant>
      <vt:variant>
        <vt:i4>5</vt:i4>
      </vt:variant>
      <vt:variant>
        <vt:lpwstr>http://www.nevo.co.il/Law_word/law15/memshala-575.pdf</vt:lpwstr>
      </vt:variant>
      <vt:variant>
        <vt:lpwstr/>
      </vt:variant>
      <vt:variant>
        <vt:i4>7929859</vt:i4>
      </vt:variant>
      <vt:variant>
        <vt:i4>2055</vt:i4>
      </vt:variant>
      <vt:variant>
        <vt:i4>0</vt:i4>
      </vt:variant>
      <vt:variant>
        <vt:i4>5</vt:i4>
      </vt:variant>
      <vt:variant>
        <vt:lpwstr>http://www.nevo.co.il/Law_word/law14/law-2349.pdf</vt:lpwstr>
      </vt:variant>
      <vt:variant>
        <vt:lpwstr/>
      </vt:variant>
      <vt:variant>
        <vt:i4>7995475</vt:i4>
      </vt:variant>
      <vt:variant>
        <vt:i4>2052</vt:i4>
      </vt:variant>
      <vt:variant>
        <vt:i4>0</vt:i4>
      </vt:variant>
      <vt:variant>
        <vt:i4>5</vt:i4>
      </vt:variant>
      <vt:variant>
        <vt:lpwstr>http://www.nevo.co.il/Law_word/law15/memshala-262.pdf</vt:lpwstr>
      </vt:variant>
      <vt:variant>
        <vt:lpwstr/>
      </vt:variant>
      <vt:variant>
        <vt:i4>7995401</vt:i4>
      </vt:variant>
      <vt:variant>
        <vt:i4>2049</vt:i4>
      </vt:variant>
      <vt:variant>
        <vt:i4>0</vt:i4>
      </vt:variant>
      <vt:variant>
        <vt:i4>5</vt:i4>
      </vt:variant>
      <vt:variant>
        <vt:lpwstr>http://www.nevo.co.il/Law_word/law14/LAW-2070.pdf</vt:lpwstr>
      </vt:variant>
      <vt:variant>
        <vt:lpwstr/>
      </vt:variant>
      <vt:variant>
        <vt:i4>2621520</vt:i4>
      </vt:variant>
      <vt:variant>
        <vt:i4>2046</vt:i4>
      </vt:variant>
      <vt:variant>
        <vt:i4>0</vt:i4>
      </vt:variant>
      <vt:variant>
        <vt:i4>5</vt:i4>
      </vt:variant>
      <vt:variant>
        <vt:lpwstr>http://www.nevo.co.il/Law_word/law15/MEMSHALA-98.pdf</vt:lpwstr>
      </vt:variant>
      <vt:variant>
        <vt:lpwstr/>
      </vt:variant>
      <vt:variant>
        <vt:i4>8060933</vt:i4>
      </vt:variant>
      <vt:variant>
        <vt:i4>2043</vt:i4>
      </vt:variant>
      <vt:variant>
        <vt:i4>0</vt:i4>
      </vt:variant>
      <vt:variant>
        <vt:i4>5</vt:i4>
      </vt:variant>
      <vt:variant>
        <vt:lpwstr>http://www.nevo.co.il/Law_word/law14/LAW-1955.pdf</vt:lpwstr>
      </vt:variant>
      <vt:variant>
        <vt:lpwstr/>
      </vt:variant>
      <vt:variant>
        <vt:i4>7798785</vt:i4>
      </vt:variant>
      <vt:variant>
        <vt:i4>2040</vt:i4>
      </vt:variant>
      <vt:variant>
        <vt:i4>0</vt:i4>
      </vt:variant>
      <vt:variant>
        <vt:i4>5</vt:i4>
      </vt:variant>
      <vt:variant>
        <vt:lpwstr>http://www.nevo.co.il/Law_word/law06/tak-7198.pdf</vt:lpwstr>
      </vt:variant>
      <vt:variant>
        <vt:lpwstr/>
      </vt:variant>
      <vt:variant>
        <vt:i4>8061011</vt:i4>
      </vt:variant>
      <vt:variant>
        <vt:i4>2037</vt:i4>
      </vt:variant>
      <vt:variant>
        <vt:i4>0</vt:i4>
      </vt:variant>
      <vt:variant>
        <vt:i4>5</vt:i4>
      </vt:variant>
      <vt:variant>
        <vt:lpwstr>http://www.nevo.co.il/Law_word/law15/memshala-575.pdf</vt:lpwstr>
      </vt:variant>
      <vt:variant>
        <vt:lpwstr/>
      </vt:variant>
      <vt:variant>
        <vt:i4>7929859</vt:i4>
      </vt:variant>
      <vt:variant>
        <vt:i4>2034</vt:i4>
      </vt:variant>
      <vt:variant>
        <vt:i4>0</vt:i4>
      </vt:variant>
      <vt:variant>
        <vt:i4>5</vt:i4>
      </vt:variant>
      <vt:variant>
        <vt:lpwstr>http://www.nevo.co.il/Law_word/law14/law-2349.pdf</vt:lpwstr>
      </vt:variant>
      <vt:variant>
        <vt:lpwstr/>
      </vt:variant>
      <vt:variant>
        <vt:i4>7995475</vt:i4>
      </vt:variant>
      <vt:variant>
        <vt:i4>2031</vt:i4>
      </vt:variant>
      <vt:variant>
        <vt:i4>0</vt:i4>
      </vt:variant>
      <vt:variant>
        <vt:i4>5</vt:i4>
      </vt:variant>
      <vt:variant>
        <vt:lpwstr>http://www.nevo.co.il/Law_word/law15/memshala-262.pdf</vt:lpwstr>
      </vt:variant>
      <vt:variant>
        <vt:lpwstr/>
      </vt:variant>
      <vt:variant>
        <vt:i4>7995401</vt:i4>
      </vt:variant>
      <vt:variant>
        <vt:i4>2028</vt:i4>
      </vt:variant>
      <vt:variant>
        <vt:i4>0</vt:i4>
      </vt:variant>
      <vt:variant>
        <vt:i4>5</vt:i4>
      </vt:variant>
      <vt:variant>
        <vt:lpwstr>http://www.nevo.co.il/Law_word/law14/LAW-2070.pdf</vt:lpwstr>
      </vt:variant>
      <vt:variant>
        <vt:lpwstr/>
      </vt:variant>
      <vt:variant>
        <vt:i4>2621520</vt:i4>
      </vt:variant>
      <vt:variant>
        <vt:i4>2025</vt:i4>
      </vt:variant>
      <vt:variant>
        <vt:i4>0</vt:i4>
      </vt:variant>
      <vt:variant>
        <vt:i4>5</vt:i4>
      </vt:variant>
      <vt:variant>
        <vt:lpwstr>http://www.nevo.co.il/Law_word/law15/MEMSHALA-98.pdf</vt:lpwstr>
      </vt:variant>
      <vt:variant>
        <vt:lpwstr/>
      </vt:variant>
      <vt:variant>
        <vt:i4>8060933</vt:i4>
      </vt:variant>
      <vt:variant>
        <vt:i4>2022</vt:i4>
      </vt:variant>
      <vt:variant>
        <vt:i4>0</vt:i4>
      </vt:variant>
      <vt:variant>
        <vt:i4>5</vt:i4>
      </vt:variant>
      <vt:variant>
        <vt:lpwstr>http://www.nevo.co.il/Law_word/law14/LAW-1955.pdf</vt:lpwstr>
      </vt:variant>
      <vt:variant>
        <vt:lpwstr/>
      </vt:variant>
      <vt:variant>
        <vt:i4>2621520</vt:i4>
      </vt:variant>
      <vt:variant>
        <vt:i4>2019</vt:i4>
      </vt:variant>
      <vt:variant>
        <vt:i4>0</vt:i4>
      </vt:variant>
      <vt:variant>
        <vt:i4>5</vt:i4>
      </vt:variant>
      <vt:variant>
        <vt:lpwstr>http://www.nevo.co.il/Law_word/law15/MEMSHALA-98.pdf</vt:lpwstr>
      </vt:variant>
      <vt:variant>
        <vt:lpwstr/>
      </vt:variant>
      <vt:variant>
        <vt:i4>8060933</vt:i4>
      </vt:variant>
      <vt:variant>
        <vt:i4>2016</vt:i4>
      </vt:variant>
      <vt:variant>
        <vt:i4>0</vt:i4>
      </vt:variant>
      <vt:variant>
        <vt:i4>5</vt:i4>
      </vt:variant>
      <vt:variant>
        <vt:lpwstr>http://www.nevo.co.il/Law_word/law14/LAW-1955.pdf</vt:lpwstr>
      </vt:variant>
      <vt:variant>
        <vt:lpwstr/>
      </vt:variant>
      <vt:variant>
        <vt:i4>196733</vt:i4>
      </vt:variant>
      <vt:variant>
        <vt:i4>2013</vt:i4>
      </vt:variant>
      <vt:variant>
        <vt:i4>0</vt:i4>
      </vt:variant>
      <vt:variant>
        <vt:i4>5</vt:i4>
      </vt:variant>
      <vt:variant>
        <vt:lpwstr>http://www.nevo.co.il/Law_word/law17/PROP-2822.pdf</vt:lpwstr>
      </vt:variant>
      <vt:variant>
        <vt:lpwstr/>
      </vt:variant>
      <vt:variant>
        <vt:i4>8126475</vt:i4>
      </vt:variant>
      <vt:variant>
        <vt:i4>2010</vt:i4>
      </vt:variant>
      <vt:variant>
        <vt:i4>0</vt:i4>
      </vt:variant>
      <vt:variant>
        <vt:i4>5</vt:i4>
      </vt:variant>
      <vt:variant>
        <vt:lpwstr>http://www.nevo.co.il/Law_word/law14/LAW-1725.pdf</vt:lpwstr>
      </vt:variant>
      <vt:variant>
        <vt:lpwstr/>
      </vt:variant>
      <vt:variant>
        <vt:i4>524408</vt:i4>
      </vt:variant>
      <vt:variant>
        <vt:i4>2007</vt:i4>
      </vt:variant>
      <vt:variant>
        <vt:i4>0</vt:i4>
      </vt:variant>
      <vt:variant>
        <vt:i4>5</vt:i4>
      </vt:variant>
      <vt:variant>
        <vt:lpwstr>http://www.nevo.co.il/Law_word/law17/PROP-2677.pdf</vt:lpwstr>
      </vt:variant>
      <vt:variant>
        <vt:lpwstr/>
      </vt:variant>
      <vt:variant>
        <vt:i4>7929862</vt:i4>
      </vt:variant>
      <vt:variant>
        <vt:i4>2004</vt:i4>
      </vt:variant>
      <vt:variant>
        <vt:i4>0</vt:i4>
      </vt:variant>
      <vt:variant>
        <vt:i4>5</vt:i4>
      </vt:variant>
      <vt:variant>
        <vt:lpwstr>http://www.nevo.co.il/Law_word/law14/LAW-1679.pdf</vt:lpwstr>
      </vt:variant>
      <vt:variant>
        <vt:lpwstr/>
      </vt:variant>
      <vt:variant>
        <vt:i4>8061011</vt:i4>
      </vt:variant>
      <vt:variant>
        <vt:i4>2001</vt:i4>
      </vt:variant>
      <vt:variant>
        <vt:i4>0</vt:i4>
      </vt:variant>
      <vt:variant>
        <vt:i4>5</vt:i4>
      </vt:variant>
      <vt:variant>
        <vt:lpwstr>http://www.nevo.co.il/Law_word/law15/memshala-575.pdf</vt:lpwstr>
      </vt:variant>
      <vt:variant>
        <vt:lpwstr/>
      </vt:variant>
      <vt:variant>
        <vt:i4>7929859</vt:i4>
      </vt:variant>
      <vt:variant>
        <vt:i4>1998</vt:i4>
      </vt:variant>
      <vt:variant>
        <vt:i4>0</vt:i4>
      </vt:variant>
      <vt:variant>
        <vt:i4>5</vt:i4>
      </vt:variant>
      <vt:variant>
        <vt:lpwstr>http://www.nevo.co.il/Law_word/law14/law-2349.pdf</vt:lpwstr>
      </vt:variant>
      <vt:variant>
        <vt:lpwstr/>
      </vt:variant>
      <vt:variant>
        <vt:i4>7995475</vt:i4>
      </vt:variant>
      <vt:variant>
        <vt:i4>1995</vt:i4>
      </vt:variant>
      <vt:variant>
        <vt:i4>0</vt:i4>
      </vt:variant>
      <vt:variant>
        <vt:i4>5</vt:i4>
      </vt:variant>
      <vt:variant>
        <vt:lpwstr>http://www.nevo.co.il/Law_word/law15/memshala-262.pdf</vt:lpwstr>
      </vt:variant>
      <vt:variant>
        <vt:lpwstr/>
      </vt:variant>
      <vt:variant>
        <vt:i4>7995401</vt:i4>
      </vt:variant>
      <vt:variant>
        <vt:i4>1992</vt:i4>
      </vt:variant>
      <vt:variant>
        <vt:i4>0</vt:i4>
      </vt:variant>
      <vt:variant>
        <vt:i4>5</vt:i4>
      </vt:variant>
      <vt:variant>
        <vt:lpwstr>http://www.nevo.co.il/Law_word/law14/LAW-2070.pdf</vt:lpwstr>
      </vt:variant>
      <vt:variant>
        <vt:lpwstr/>
      </vt:variant>
      <vt:variant>
        <vt:i4>589944</vt:i4>
      </vt:variant>
      <vt:variant>
        <vt:i4>1989</vt:i4>
      </vt:variant>
      <vt:variant>
        <vt:i4>0</vt:i4>
      </vt:variant>
      <vt:variant>
        <vt:i4>5</vt:i4>
      </vt:variant>
      <vt:variant>
        <vt:lpwstr>http://www.nevo.co.il/Law_word/law17/PROP-2373.pdf</vt:lpwstr>
      </vt:variant>
      <vt:variant>
        <vt:lpwstr/>
      </vt:variant>
      <vt:variant>
        <vt:i4>8126474</vt:i4>
      </vt:variant>
      <vt:variant>
        <vt:i4>1986</vt:i4>
      </vt:variant>
      <vt:variant>
        <vt:i4>0</vt:i4>
      </vt:variant>
      <vt:variant>
        <vt:i4>5</vt:i4>
      </vt:variant>
      <vt:variant>
        <vt:lpwstr>http://www.nevo.co.il/Law_word/law14/LAW-1526.pdf</vt:lpwstr>
      </vt:variant>
      <vt:variant>
        <vt:lpwstr/>
      </vt:variant>
      <vt:variant>
        <vt:i4>655486</vt:i4>
      </vt:variant>
      <vt:variant>
        <vt:i4>1983</vt:i4>
      </vt:variant>
      <vt:variant>
        <vt:i4>0</vt:i4>
      </vt:variant>
      <vt:variant>
        <vt:i4>5</vt:i4>
      </vt:variant>
      <vt:variant>
        <vt:lpwstr>http://www.nevo.co.il/Law_word/law17/PROP-2112.pdf</vt:lpwstr>
      </vt:variant>
      <vt:variant>
        <vt:lpwstr/>
      </vt:variant>
      <vt:variant>
        <vt:i4>8323080</vt:i4>
      </vt:variant>
      <vt:variant>
        <vt:i4>1980</vt:i4>
      </vt:variant>
      <vt:variant>
        <vt:i4>0</vt:i4>
      </vt:variant>
      <vt:variant>
        <vt:i4>5</vt:i4>
      </vt:variant>
      <vt:variant>
        <vt:lpwstr>http://www.nevo.co.il/Law_word/law14/LAW-1415.pdf</vt:lpwstr>
      </vt:variant>
      <vt:variant>
        <vt:lpwstr/>
      </vt:variant>
      <vt:variant>
        <vt:i4>852090</vt:i4>
      </vt:variant>
      <vt:variant>
        <vt:i4>1977</vt:i4>
      </vt:variant>
      <vt:variant>
        <vt:i4>0</vt:i4>
      </vt:variant>
      <vt:variant>
        <vt:i4>5</vt:i4>
      </vt:variant>
      <vt:variant>
        <vt:lpwstr>http://www.nevo.co.il/Law_word/law17/PROP-2054.pdf</vt:lpwstr>
      </vt:variant>
      <vt:variant>
        <vt:lpwstr/>
      </vt:variant>
      <vt:variant>
        <vt:i4>7864330</vt:i4>
      </vt:variant>
      <vt:variant>
        <vt:i4>1974</vt:i4>
      </vt:variant>
      <vt:variant>
        <vt:i4>0</vt:i4>
      </vt:variant>
      <vt:variant>
        <vt:i4>5</vt:i4>
      </vt:variant>
      <vt:variant>
        <vt:lpwstr>http://www.nevo.co.il/Law_word/law14/LAW-1360.pdf</vt:lpwstr>
      </vt:variant>
      <vt:variant>
        <vt:lpwstr/>
      </vt:variant>
      <vt:variant>
        <vt:i4>65658</vt:i4>
      </vt:variant>
      <vt:variant>
        <vt:i4>1971</vt:i4>
      </vt:variant>
      <vt:variant>
        <vt:i4>0</vt:i4>
      </vt:variant>
      <vt:variant>
        <vt:i4>5</vt:i4>
      </vt:variant>
      <vt:variant>
        <vt:lpwstr>http://www.nevo.co.il/Law_word/law17/PROP-2058.pdf</vt:lpwstr>
      </vt:variant>
      <vt:variant>
        <vt:lpwstr/>
      </vt:variant>
      <vt:variant>
        <vt:i4>7864330</vt:i4>
      </vt:variant>
      <vt:variant>
        <vt:i4>1968</vt:i4>
      </vt:variant>
      <vt:variant>
        <vt:i4>0</vt:i4>
      </vt:variant>
      <vt:variant>
        <vt:i4>5</vt:i4>
      </vt:variant>
      <vt:variant>
        <vt:lpwstr>http://www.nevo.co.il/Law_word/law14/LAW-1360.pdf</vt:lpwstr>
      </vt:variant>
      <vt:variant>
        <vt:lpwstr/>
      </vt:variant>
      <vt:variant>
        <vt:i4>458868</vt:i4>
      </vt:variant>
      <vt:variant>
        <vt:i4>1965</vt:i4>
      </vt:variant>
      <vt:variant>
        <vt:i4>0</vt:i4>
      </vt:variant>
      <vt:variant>
        <vt:i4>5</vt:i4>
      </vt:variant>
      <vt:variant>
        <vt:lpwstr>http://www.nevo.co.il/Law_word/law17/PROP-1987.pdf</vt:lpwstr>
      </vt:variant>
      <vt:variant>
        <vt:lpwstr/>
      </vt:variant>
      <vt:variant>
        <vt:i4>8126478</vt:i4>
      </vt:variant>
      <vt:variant>
        <vt:i4>1962</vt:i4>
      </vt:variant>
      <vt:variant>
        <vt:i4>0</vt:i4>
      </vt:variant>
      <vt:variant>
        <vt:i4>5</vt:i4>
      </vt:variant>
      <vt:variant>
        <vt:lpwstr>http://www.nevo.co.il/Law_word/law14/LAW-1324.pdf</vt:lpwstr>
      </vt:variant>
      <vt:variant>
        <vt:lpwstr/>
      </vt:variant>
      <vt:variant>
        <vt:i4>786549</vt:i4>
      </vt:variant>
      <vt:variant>
        <vt:i4>1959</vt:i4>
      </vt:variant>
      <vt:variant>
        <vt:i4>0</vt:i4>
      </vt:variant>
      <vt:variant>
        <vt:i4>5</vt:i4>
      </vt:variant>
      <vt:variant>
        <vt:lpwstr>http://www.nevo.co.il/Law_word/law17/PROP-1396.pdf</vt:lpwstr>
      </vt:variant>
      <vt:variant>
        <vt:lpwstr/>
      </vt:variant>
      <vt:variant>
        <vt:i4>8060937</vt:i4>
      </vt:variant>
      <vt:variant>
        <vt:i4>1956</vt:i4>
      </vt:variant>
      <vt:variant>
        <vt:i4>0</vt:i4>
      </vt:variant>
      <vt:variant>
        <vt:i4>5</vt:i4>
      </vt:variant>
      <vt:variant>
        <vt:lpwstr>http://www.nevo.co.il/Law_word/law14/LAW-0949.pdf</vt:lpwstr>
      </vt:variant>
      <vt:variant>
        <vt:lpwstr/>
      </vt:variant>
      <vt:variant>
        <vt:i4>7602201</vt:i4>
      </vt:variant>
      <vt:variant>
        <vt:i4>1953</vt:i4>
      </vt:variant>
      <vt:variant>
        <vt:i4>0</vt:i4>
      </vt:variant>
      <vt:variant>
        <vt:i4>5</vt:i4>
      </vt:variant>
      <vt:variant>
        <vt:lpwstr>https://www.nevo.co.il/Law_word/law15/memshala-1440.pdf</vt:lpwstr>
      </vt:variant>
      <vt:variant>
        <vt:lpwstr/>
      </vt:variant>
      <vt:variant>
        <vt:i4>7929872</vt:i4>
      </vt:variant>
      <vt:variant>
        <vt:i4>1950</vt:i4>
      </vt:variant>
      <vt:variant>
        <vt:i4>0</vt:i4>
      </vt:variant>
      <vt:variant>
        <vt:i4>5</vt:i4>
      </vt:variant>
      <vt:variant>
        <vt:lpwstr>https://www.nevo.co.il/law_word/law14/law-2967.pdf</vt:lpwstr>
      </vt:variant>
      <vt:variant>
        <vt:lpwstr/>
      </vt:variant>
      <vt:variant>
        <vt:i4>7798785</vt:i4>
      </vt:variant>
      <vt:variant>
        <vt:i4>1947</vt:i4>
      </vt:variant>
      <vt:variant>
        <vt:i4>0</vt:i4>
      </vt:variant>
      <vt:variant>
        <vt:i4>5</vt:i4>
      </vt:variant>
      <vt:variant>
        <vt:lpwstr>http://www.nevo.co.il/Law_word/law06/tak-7198.pdf</vt:lpwstr>
      </vt:variant>
      <vt:variant>
        <vt:lpwstr/>
      </vt:variant>
      <vt:variant>
        <vt:i4>8061011</vt:i4>
      </vt:variant>
      <vt:variant>
        <vt:i4>1944</vt:i4>
      </vt:variant>
      <vt:variant>
        <vt:i4>0</vt:i4>
      </vt:variant>
      <vt:variant>
        <vt:i4>5</vt:i4>
      </vt:variant>
      <vt:variant>
        <vt:lpwstr>http://www.nevo.co.il/Law_word/law15/memshala-575.pdf</vt:lpwstr>
      </vt:variant>
      <vt:variant>
        <vt:lpwstr/>
      </vt:variant>
      <vt:variant>
        <vt:i4>7929859</vt:i4>
      </vt:variant>
      <vt:variant>
        <vt:i4>1941</vt:i4>
      </vt:variant>
      <vt:variant>
        <vt:i4>0</vt:i4>
      </vt:variant>
      <vt:variant>
        <vt:i4>5</vt:i4>
      </vt:variant>
      <vt:variant>
        <vt:lpwstr>http://www.nevo.co.il/Law_word/law14/law-2349.pdf</vt:lpwstr>
      </vt:variant>
      <vt:variant>
        <vt:lpwstr/>
      </vt:variant>
      <vt:variant>
        <vt:i4>5767209</vt:i4>
      </vt:variant>
      <vt:variant>
        <vt:i4>1938</vt:i4>
      </vt:variant>
      <vt:variant>
        <vt:i4>0</vt:i4>
      </vt:variant>
      <vt:variant>
        <vt:i4>5</vt:i4>
      </vt:variant>
      <vt:variant>
        <vt:lpwstr>http://www.nevo.co.il/Law_word/law16/KNESSET-79.pdf</vt:lpwstr>
      </vt:variant>
      <vt:variant>
        <vt:lpwstr/>
      </vt:variant>
      <vt:variant>
        <vt:i4>7929867</vt:i4>
      </vt:variant>
      <vt:variant>
        <vt:i4>1935</vt:i4>
      </vt:variant>
      <vt:variant>
        <vt:i4>0</vt:i4>
      </vt:variant>
      <vt:variant>
        <vt:i4>5</vt:i4>
      </vt:variant>
      <vt:variant>
        <vt:lpwstr>http://www.nevo.co.il/Law_word/law14/LAW-2042.pdf</vt:lpwstr>
      </vt:variant>
      <vt:variant>
        <vt:lpwstr/>
      </vt:variant>
      <vt:variant>
        <vt:i4>7798785</vt:i4>
      </vt:variant>
      <vt:variant>
        <vt:i4>1932</vt:i4>
      </vt:variant>
      <vt:variant>
        <vt:i4>0</vt:i4>
      </vt:variant>
      <vt:variant>
        <vt:i4>5</vt:i4>
      </vt:variant>
      <vt:variant>
        <vt:lpwstr>http://www.nevo.co.il/Law_word/law06/tak-7198.pdf</vt:lpwstr>
      </vt:variant>
      <vt:variant>
        <vt:lpwstr/>
      </vt:variant>
      <vt:variant>
        <vt:i4>8061011</vt:i4>
      </vt:variant>
      <vt:variant>
        <vt:i4>1929</vt:i4>
      </vt:variant>
      <vt:variant>
        <vt:i4>0</vt:i4>
      </vt:variant>
      <vt:variant>
        <vt:i4>5</vt:i4>
      </vt:variant>
      <vt:variant>
        <vt:lpwstr>http://www.nevo.co.il/Law_word/law15/memshala-575.pdf</vt:lpwstr>
      </vt:variant>
      <vt:variant>
        <vt:lpwstr/>
      </vt:variant>
      <vt:variant>
        <vt:i4>7929859</vt:i4>
      </vt:variant>
      <vt:variant>
        <vt:i4>1926</vt:i4>
      </vt:variant>
      <vt:variant>
        <vt:i4>0</vt:i4>
      </vt:variant>
      <vt:variant>
        <vt:i4>5</vt:i4>
      </vt:variant>
      <vt:variant>
        <vt:lpwstr>http://www.nevo.co.il/Law_word/law14/law-2349.pdf</vt:lpwstr>
      </vt:variant>
      <vt:variant>
        <vt:lpwstr/>
      </vt:variant>
      <vt:variant>
        <vt:i4>7995485</vt:i4>
      </vt:variant>
      <vt:variant>
        <vt:i4>1923</vt:i4>
      </vt:variant>
      <vt:variant>
        <vt:i4>0</vt:i4>
      </vt:variant>
      <vt:variant>
        <vt:i4>5</vt:i4>
      </vt:variant>
      <vt:variant>
        <vt:lpwstr>http://www.nevo.co.il/Law_word/law15/memshala-769.pdf</vt:lpwstr>
      </vt:variant>
      <vt:variant>
        <vt:lpwstr/>
      </vt:variant>
      <vt:variant>
        <vt:i4>8060942</vt:i4>
      </vt:variant>
      <vt:variant>
        <vt:i4>1920</vt:i4>
      </vt:variant>
      <vt:variant>
        <vt:i4>0</vt:i4>
      </vt:variant>
      <vt:variant>
        <vt:i4>5</vt:i4>
      </vt:variant>
      <vt:variant>
        <vt:lpwstr>http://www.nevo.co.il/law_word/law14/law-2562.pdf</vt:lpwstr>
      </vt:variant>
      <vt:variant>
        <vt:lpwstr/>
      </vt:variant>
      <vt:variant>
        <vt:i4>786554</vt:i4>
      </vt:variant>
      <vt:variant>
        <vt:i4>1917</vt:i4>
      </vt:variant>
      <vt:variant>
        <vt:i4>0</vt:i4>
      </vt:variant>
      <vt:variant>
        <vt:i4>5</vt:i4>
      </vt:variant>
      <vt:variant>
        <vt:lpwstr>http://www.nevo.co.il/Law_word/law17/PROP-1663.pdf</vt:lpwstr>
      </vt:variant>
      <vt:variant>
        <vt:lpwstr/>
      </vt:variant>
      <vt:variant>
        <vt:i4>8192000</vt:i4>
      </vt:variant>
      <vt:variant>
        <vt:i4>1914</vt:i4>
      </vt:variant>
      <vt:variant>
        <vt:i4>0</vt:i4>
      </vt:variant>
      <vt:variant>
        <vt:i4>5</vt:i4>
      </vt:variant>
      <vt:variant>
        <vt:lpwstr>http://www.nevo.co.il/Law_word/law14/LAW-1138.pdf</vt:lpwstr>
      </vt:variant>
      <vt:variant>
        <vt:lpwstr/>
      </vt:variant>
      <vt:variant>
        <vt:i4>786549</vt:i4>
      </vt:variant>
      <vt:variant>
        <vt:i4>1911</vt:i4>
      </vt:variant>
      <vt:variant>
        <vt:i4>0</vt:i4>
      </vt:variant>
      <vt:variant>
        <vt:i4>5</vt:i4>
      </vt:variant>
      <vt:variant>
        <vt:lpwstr>http://www.nevo.co.il/Law_word/law17/PROP-1396.pdf</vt:lpwstr>
      </vt:variant>
      <vt:variant>
        <vt:lpwstr/>
      </vt:variant>
      <vt:variant>
        <vt:i4>8060937</vt:i4>
      </vt:variant>
      <vt:variant>
        <vt:i4>1908</vt:i4>
      </vt:variant>
      <vt:variant>
        <vt:i4>0</vt:i4>
      </vt:variant>
      <vt:variant>
        <vt:i4>5</vt:i4>
      </vt:variant>
      <vt:variant>
        <vt:lpwstr>http://www.nevo.co.il/Law_word/law14/LAW-0949.pdf</vt:lpwstr>
      </vt:variant>
      <vt:variant>
        <vt:lpwstr/>
      </vt:variant>
      <vt:variant>
        <vt:i4>786554</vt:i4>
      </vt:variant>
      <vt:variant>
        <vt:i4>1905</vt:i4>
      </vt:variant>
      <vt:variant>
        <vt:i4>0</vt:i4>
      </vt:variant>
      <vt:variant>
        <vt:i4>5</vt:i4>
      </vt:variant>
      <vt:variant>
        <vt:lpwstr>http://www.nevo.co.il/Law_word/law17/PROP-1663.pdf</vt:lpwstr>
      </vt:variant>
      <vt:variant>
        <vt:lpwstr/>
      </vt:variant>
      <vt:variant>
        <vt:i4>8192000</vt:i4>
      </vt:variant>
      <vt:variant>
        <vt:i4>1902</vt:i4>
      </vt:variant>
      <vt:variant>
        <vt:i4>0</vt:i4>
      </vt:variant>
      <vt:variant>
        <vt:i4>5</vt:i4>
      </vt:variant>
      <vt:variant>
        <vt:lpwstr>http://www.nevo.co.il/Law_word/law14/LAW-1138.pdf</vt:lpwstr>
      </vt:variant>
      <vt:variant>
        <vt:lpwstr/>
      </vt:variant>
      <vt:variant>
        <vt:i4>786554</vt:i4>
      </vt:variant>
      <vt:variant>
        <vt:i4>1899</vt:i4>
      </vt:variant>
      <vt:variant>
        <vt:i4>0</vt:i4>
      </vt:variant>
      <vt:variant>
        <vt:i4>5</vt:i4>
      </vt:variant>
      <vt:variant>
        <vt:lpwstr>http://www.nevo.co.il/Law_word/law17/PROP-1663.pdf</vt:lpwstr>
      </vt:variant>
      <vt:variant>
        <vt:lpwstr/>
      </vt:variant>
      <vt:variant>
        <vt:i4>8192000</vt:i4>
      </vt:variant>
      <vt:variant>
        <vt:i4>1896</vt:i4>
      </vt:variant>
      <vt:variant>
        <vt:i4>0</vt:i4>
      </vt:variant>
      <vt:variant>
        <vt:i4>5</vt:i4>
      </vt:variant>
      <vt:variant>
        <vt:lpwstr>http://www.nevo.co.il/Law_word/law14/LAW-1138.pdf</vt:lpwstr>
      </vt:variant>
      <vt:variant>
        <vt:lpwstr/>
      </vt:variant>
      <vt:variant>
        <vt:i4>524412</vt:i4>
      </vt:variant>
      <vt:variant>
        <vt:i4>1893</vt:i4>
      </vt:variant>
      <vt:variant>
        <vt:i4>0</vt:i4>
      </vt:variant>
      <vt:variant>
        <vt:i4>5</vt:i4>
      </vt:variant>
      <vt:variant>
        <vt:lpwstr>http://www.nevo.co.il/Law_word/law17/PROP-1908.pdf</vt:lpwstr>
      </vt:variant>
      <vt:variant>
        <vt:lpwstr/>
      </vt:variant>
      <vt:variant>
        <vt:i4>8192011</vt:i4>
      </vt:variant>
      <vt:variant>
        <vt:i4>1890</vt:i4>
      </vt:variant>
      <vt:variant>
        <vt:i4>0</vt:i4>
      </vt:variant>
      <vt:variant>
        <vt:i4>5</vt:i4>
      </vt:variant>
      <vt:variant>
        <vt:lpwstr>http://www.nevo.co.il/Law_word/law14/LAW-1331.pdf</vt:lpwstr>
      </vt:variant>
      <vt:variant>
        <vt:lpwstr/>
      </vt:variant>
      <vt:variant>
        <vt:i4>7602201</vt:i4>
      </vt:variant>
      <vt:variant>
        <vt:i4>1887</vt:i4>
      </vt:variant>
      <vt:variant>
        <vt:i4>0</vt:i4>
      </vt:variant>
      <vt:variant>
        <vt:i4>5</vt:i4>
      </vt:variant>
      <vt:variant>
        <vt:lpwstr>https://www.nevo.co.il/Law_word/law15/memshala-1440.pdf</vt:lpwstr>
      </vt:variant>
      <vt:variant>
        <vt:lpwstr/>
      </vt:variant>
      <vt:variant>
        <vt:i4>7929872</vt:i4>
      </vt:variant>
      <vt:variant>
        <vt:i4>1884</vt:i4>
      </vt:variant>
      <vt:variant>
        <vt:i4>0</vt:i4>
      </vt:variant>
      <vt:variant>
        <vt:i4>5</vt:i4>
      </vt:variant>
      <vt:variant>
        <vt:lpwstr>https://www.nevo.co.il/law_word/law14/law-2967.pdf</vt:lpwstr>
      </vt:variant>
      <vt:variant>
        <vt:lpwstr/>
      </vt:variant>
      <vt:variant>
        <vt:i4>3735570</vt:i4>
      </vt:variant>
      <vt:variant>
        <vt:i4>1881</vt:i4>
      </vt:variant>
      <vt:variant>
        <vt:i4>0</vt:i4>
      </vt:variant>
      <vt:variant>
        <vt:i4>5</vt:i4>
      </vt:variant>
      <vt:variant>
        <vt:lpwstr>http://www.nevo.co.il/Law_word/law16/knesset-389.pdf</vt:lpwstr>
      </vt:variant>
      <vt:variant>
        <vt:lpwstr/>
      </vt:variant>
      <vt:variant>
        <vt:i4>8323087</vt:i4>
      </vt:variant>
      <vt:variant>
        <vt:i4>1878</vt:i4>
      </vt:variant>
      <vt:variant>
        <vt:i4>0</vt:i4>
      </vt:variant>
      <vt:variant>
        <vt:i4>5</vt:i4>
      </vt:variant>
      <vt:variant>
        <vt:lpwstr>http://www.nevo.co.il/Law_word/law14/law-2325.pdf</vt:lpwstr>
      </vt:variant>
      <vt:variant>
        <vt:lpwstr/>
      </vt:variant>
      <vt:variant>
        <vt:i4>7602201</vt:i4>
      </vt:variant>
      <vt:variant>
        <vt:i4>1875</vt:i4>
      </vt:variant>
      <vt:variant>
        <vt:i4>0</vt:i4>
      </vt:variant>
      <vt:variant>
        <vt:i4>5</vt:i4>
      </vt:variant>
      <vt:variant>
        <vt:lpwstr>https://www.nevo.co.il/Law_word/law15/memshala-1440.pdf</vt:lpwstr>
      </vt:variant>
      <vt:variant>
        <vt:lpwstr/>
      </vt:variant>
      <vt:variant>
        <vt:i4>7929872</vt:i4>
      </vt:variant>
      <vt:variant>
        <vt:i4>1872</vt:i4>
      </vt:variant>
      <vt:variant>
        <vt:i4>0</vt:i4>
      </vt:variant>
      <vt:variant>
        <vt:i4>5</vt:i4>
      </vt:variant>
      <vt:variant>
        <vt:lpwstr>https://www.nevo.co.il/law_word/law14/law-2967.pdf</vt:lpwstr>
      </vt:variant>
      <vt:variant>
        <vt:lpwstr/>
      </vt:variant>
      <vt:variant>
        <vt:i4>7864406</vt:i4>
      </vt:variant>
      <vt:variant>
        <vt:i4>1869</vt:i4>
      </vt:variant>
      <vt:variant>
        <vt:i4>0</vt:i4>
      </vt:variant>
      <vt:variant>
        <vt:i4>5</vt:i4>
      </vt:variant>
      <vt:variant>
        <vt:lpwstr>http://www.nevo.co.il/Law_word/law15/MEMSHALA-144.pdf</vt:lpwstr>
      </vt:variant>
      <vt:variant>
        <vt:lpwstr/>
      </vt:variant>
      <vt:variant>
        <vt:i4>8192009</vt:i4>
      </vt:variant>
      <vt:variant>
        <vt:i4>1866</vt:i4>
      </vt:variant>
      <vt:variant>
        <vt:i4>0</vt:i4>
      </vt:variant>
      <vt:variant>
        <vt:i4>5</vt:i4>
      </vt:variant>
      <vt:variant>
        <vt:lpwstr>http://www.nevo.co.il/Law_word/law14/LAW-2000.pdf</vt:lpwstr>
      </vt:variant>
      <vt:variant>
        <vt:lpwstr/>
      </vt:variant>
      <vt:variant>
        <vt:i4>524408</vt:i4>
      </vt:variant>
      <vt:variant>
        <vt:i4>1863</vt:i4>
      </vt:variant>
      <vt:variant>
        <vt:i4>0</vt:i4>
      </vt:variant>
      <vt:variant>
        <vt:i4>5</vt:i4>
      </vt:variant>
      <vt:variant>
        <vt:lpwstr>http://www.nevo.co.il/Law_word/law17/PROP-2677.pdf</vt:lpwstr>
      </vt:variant>
      <vt:variant>
        <vt:lpwstr/>
      </vt:variant>
      <vt:variant>
        <vt:i4>7929862</vt:i4>
      </vt:variant>
      <vt:variant>
        <vt:i4>1860</vt:i4>
      </vt:variant>
      <vt:variant>
        <vt:i4>0</vt:i4>
      </vt:variant>
      <vt:variant>
        <vt:i4>5</vt:i4>
      </vt:variant>
      <vt:variant>
        <vt:lpwstr>http://www.nevo.co.il/Law_word/law14/LAW-1679.pdf</vt:lpwstr>
      </vt:variant>
      <vt:variant>
        <vt:lpwstr/>
      </vt:variant>
      <vt:variant>
        <vt:i4>7602201</vt:i4>
      </vt:variant>
      <vt:variant>
        <vt:i4>1857</vt:i4>
      </vt:variant>
      <vt:variant>
        <vt:i4>0</vt:i4>
      </vt:variant>
      <vt:variant>
        <vt:i4>5</vt:i4>
      </vt:variant>
      <vt:variant>
        <vt:lpwstr>https://www.nevo.co.il/Law_word/law15/memshala-1440.pdf</vt:lpwstr>
      </vt:variant>
      <vt:variant>
        <vt:lpwstr/>
      </vt:variant>
      <vt:variant>
        <vt:i4>7929872</vt:i4>
      </vt:variant>
      <vt:variant>
        <vt:i4>1854</vt:i4>
      </vt:variant>
      <vt:variant>
        <vt:i4>0</vt:i4>
      </vt:variant>
      <vt:variant>
        <vt:i4>5</vt:i4>
      </vt:variant>
      <vt:variant>
        <vt:lpwstr>https://www.nevo.co.il/law_word/law14/law-2967.pdf</vt:lpwstr>
      </vt:variant>
      <vt:variant>
        <vt:lpwstr/>
      </vt:variant>
      <vt:variant>
        <vt:i4>7602202</vt:i4>
      </vt:variant>
      <vt:variant>
        <vt:i4>1851</vt:i4>
      </vt:variant>
      <vt:variant>
        <vt:i4>0</vt:i4>
      </vt:variant>
      <vt:variant>
        <vt:i4>5</vt:i4>
      </vt:variant>
      <vt:variant>
        <vt:lpwstr>https://www.nevo.co.il/Law_word/law15/memshala-1443.pdf</vt:lpwstr>
      </vt:variant>
      <vt:variant>
        <vt:lpwstr/>
      </vt:variant>
      <vt:variant>
        <vt:i4>8192021</vt:i4>
      </vt:variant>
      <vt:variant>
        <vt:i4>1848</vt:i4>
      </vt:variant>
      <vt:variant>
        <vt:i4>0</vt:i4>
      </vt:variant>
      <vt:variant>
        <vt:i4>5</vt:i4>
      </vt:variant>
      <vt:variant>
        <vt:lpwstr>https://www.nevo.co.il/Law_word/law14/law-2933.pdf</vt:lpwstr>
      </vt:variant>
      <vt:variant>
        <vt:lpwstr/>
      </vt:variant>
      <vt:variant>
        <vt:i4>7602201</vt:i4>
      </vt:variant>
      <vt:variant>
        <vt:i4>1845</vt:i4>
      </vt:variant>
      <vt:variant>
        <vt:i4>0</vt:i4>
      </vt:variant>
      <vt:variant>
        <vt:i4>5</vt:i4>
      </vt:variant>
      <vt:variant>
        <vt:lpwstr>https://www.nevo.co.il/Law_word/law15/memshala-1440.pdf</vt:lpwstr>
      </vt:variant>
      <vt:variant>
        <vt:lpwstr/>
      </vt:variant>
      <vt:variant>
        <vt:i4>7929872</vt:i4>
      </vt:variant>
      <vt:variant>
        <vt:i4>1842</vt:i4>
      </vt:variant>
      <vt:variant>
        <vt:i4>0</vt:i4>
      </vt:variant>
      <vt:variant>
        <vt:i4>5</vt:i4>
      </vt:variant>
      <vt:variant>
        <vt:lpwstr>https://www.nevo.co.il/law_word/law14/law-2967.pdf</vt:lpwstr>
      </vt:variant>
      <vt:variant>
        <vt:lpwstr/>
      </vt:variant>
      <vt:variant>
        <vt:i4>7602201</vt:i4>
      </vt:variant>
      <vt:variant>
        <vt:i4>1839</vt:i4>
      </vt:variant>
      <vt:variant>
        <vt:i4>0</vt:i4>
      </vt:variant>
      <vt:variant>
        <vt:i4>5</vt:i4>
      </vt:variant>
      <vt:variant>
        <vt:lpwstr>https://www.nevo.co.il/Law_word/law15/memshala-1440.pdf</vt:lpwstr>
      </vt:variant>
      <vt:variant>
        <vt:lpwstr/>
      </vt:variant>
      <vt:variant>
        <vt:i4>7929872</vt:i4>
      </vt:variant>
      <vt:variant>
        <vt:i4>1836</vt:i4>
      </vt:variant>
      <vt:variant>
        <vt:i4>0</vt:i4>
      </vt:variant>
      <vt:variant>
        <vt:i4>5</vt:i4>
      </vt:variant>
      <vt:variant>
        <vt:lpwstr>https://www.nevo.co.il/law_word/law14/law-2967.pdf</vt:lpwstr>
      </vt:variant>
      <vt:variant>
        <vt:lpwstr/>
      </vt:variant>
      <vt:variant>
        <vt:i4>786549</vt:i4>
      </vt:variant>
      <vt:variant>
        <vt:i4>1833</vt:i4>
      </vt:variant>
      <vt:variant>
        <vt:i4>0</vt:i4>
      </vt:variant>
      <vt:variant>
        <vt:i4>5</vt:i4>
      </vt:variant>
      <vt:variant>
        <vt:lpwstr>http://www.nevo.co.il/Law_word/law17/PROP-1396.pdf</vt:lpwstr>
      </vt:variant>
      <vt:variant>
        <vt:lpwstr/>
      </vt:variant>
      <vt:variant>
        <vt:i4>8060937</vt:i4>
      </vt:variant>
      <vt:variant>
        <vt:i4>1830</vt:i4>
      </vt:variant>
      <vt:variant>
        <vt:i4>0</vt:i4>
      </vt:variant>
      <vt:variant>
        <vt:i4>5</vt:i4>
      </vt:variant>
      <vt:variant>
        <vt:lpwstr>http://www.nevo.co.il/Law_word/law14/LAW-0949.pdf</vt:lpwstr>
      </vt:variant>
      <vt:variant>
        <vt:lpwstr/>
      </vt:variant>
      <vt:variant>
        <vt:i4>8061011</vt:i4>
      </vt:variant>
      <vt:variant>
        <vt:i4>1827</vt:i4>
      </vt:variant>
      <vt:variant>
        <vt:i4>0</vt:i4>
      </vt:variant>
      <vt:variant>
        <vt:i4>5</vt:i4>
      </vt:variant>
      <vt:variant>
        <vt:lpwstr>http://www.nevo.co.il/Law_word/law15/memshala-575.pdf</vt:lpwstr>
      </vt:variant>
      <vt:variant>
        <vt:lpwstr/>
      </vt:variant>
      <vt:variant>
        <vt:i4>7929859</vt:i4>
      </vt:variant>
      <vt:variant>
        <vt:i4>1824</vt:i4>
      </vt:variant>
      <vt:variant>
        <vt:i4>0</vt:i4>
      </vt:variant>
      <vt:variant>
        <vt:i4>5</vt:i4>
      </vt:variant>
      <vt:variant>
        <vt:lpwstr>http://www.nevo.co.il/Law_word/law14/law-2349.pdf</vt:lpwstr>
      </vt:variant>
      <vt:variant>
        <vt:lpwstr/>
      </vt:variant>
      <vt:variant>
        <vt:i4>7602201</vt:i4>
      </vt:variant>
      <vt:variant>
        <vt:i4>1821</vt:i4>
      </vt:variant>
      <vt:variant>
        <vt:i4>0</vt:i4>
      </vt:variant>
      <vt:variant>
        <vt:i4>5</vt:i4>
      </vt:variant>
      <vt:variant>
        <vt:lpwstr>https://www.nevo.co.il/Law_word/law15/memshala-1440.pdf</vt:lpwstr>
      </vt:variant>
      <vt:variant>
        <vt:lpwstr/>
      </vt:variant>
      <vt:variant>
        <vt:i4>7929872</vt:i4>
      </vt:variant>
      <vt:variant>
        <vt:i4>1818</vt:i4>
      </vt:variant>
      <vt:variant>
        <vt:i4>0</vt:i4>
      </vt:variant>
      <vt:variant>
        <vt:i4>5</vt:i4>
      </vt:variant>
      <vt:variant>
        <vt:lpwstr>https://www.nevo.co.il/law_word/law14/law-2967.pdf</vt:lpwstr>
      </vt:variant>
      <vt:variant>
        <vt:lpwstr/>
      </vt:variant>
      <vt:variant>
        <vt:i4>589945</vt:i4>
      </vt:variant>
      <vt:variant>
        <vt:i4>1815</vt:i4>
      </vt:variant>
      <vt:variant>
        <vt:i4>0</vt:i4>
      </vt:variant>
      <vt:variant>
        <vt:i4>5</vt:i4>
      </vt:variant>
      <vt:variant>
        <vt:lpwstr>http://www.nevo.co.il/Law_word/law17/PROP-1757.pdf</vt:lpwstr>
      </vt:variant>
      <vt:variant>
        <vt:lpwstr/>
      </vt:variant>
      <vt:variant>
        <vt:i4>7733248</vt:i4>
      </vt:variant>
      <vt:variant>
        <vt:i4>1812</vt:i4>
      </vt:variant>
      <vt:variant>
        <vt:i4>0</vt:i4>
      </vt:variant>
      <vt:variant>
        <vt:i4>5</vt:i4>
      </vt:variant>
      <vt:variant>
        <vt:lpwstr>http://www.nevo.co.il/Law_word/law14/LAW-1188.pdf</vt:lpwstr>
      </vt:variant>
      <vt:variant>
        <vt:lpwstr/>
      </vt:variant>
      <vt:variant>
        <vt:i4>7602201</vt:i4>
      </vt:variant>
      <vt:variant>
        <vt:i4>1809</vt:i4>
      </vt:variant>
      <vt:variant>
        <vt:i4>0</vt:i4>
      </vt:variant>
      <vt:variant>
        <vt:i4>5</vt:i4>
      </vt:variant>
      <vt:variant>
        <vt:lpwstr>https://www.nevo.co.il/Law_word/law15/memshala-1440.pdf</vt:lpwstr>
      </vt:variant>
      <vt:variant>
        <vt:lpwstr/>
      </vt:variant>
      <vt:variant>
        <vt:i4>7929872</vt:i4>
      </vt:variant>
      <vt:variant>
        <vt:i4>1806</vt:i4>
      </vt:variant>
      <vt:variant>
        <vt:i4>0</vt:i4>
      </vt:variant>
      <vt:variant>
        <vt:i4>5</vt:i4>
      </vt:variant>
      <vt:variant>
        <vt:lpwstr>https://www.nevo.co.il/law_word/law14/law-2967.pdf</vt:lpwstr>
      </vt:variant>
      <vt:variant>
        <vt:lpwstr/>
      </vt:variant>
      <vt:variant>
        <vt:i4>8061013</vt:i4>
      </vt:variant>
      <vt:variant>
        <vt:i4>1803</vt:i4>
      </vt:variant>
      <vt:variant>
        <vt:i4>0</vt:i4>
      </vt:variant>
      <vt:variant>
        <vt:i4>5</vt:i4>
      </vt:variant>
      <vt:variant>
        <vt:lpwstr>http://www.nevo.co.il/Law_word/law15/memshala-771.pdf</vt:lpwstr>
      </vt:variant>
      <vt:variant>
        <vt:lpwstr/>
      </vt:variant>
      <vt:variant>
        <vt:i4>7602180</vt:i4>
      </vt:variant>
      <vt:variant>
        <vt:i4>1800</vt:i4>
      </vt:variant>
      <vt:variant>
        <vt:i4>0</vt:i4>
      </vt:variant>
      <vt:variant>
        <vt:i4>5</vt:i4>
      </vt:variant>
      <vt:variant>
        <vt:lpwstr>http://www.nevo.co.il/law_word/law14/law-2499.pdf</vt:lpwstr>
      </vt:variant>
      <vt:variant>
        <vt:lpwstr/>
      </vt:variant>
      <vt:variant>
        <vt:i4>655485</vt:i4>
      </vt:variant>
      <vt:variant>
        <vt:i4>1797</vt:i4>
      </vt:variant>
      <vt:variant>
        <vt:i4>0</vt:i4>
      </vt:variant>
      <vt:variant>
        <vt:i4>5</vt:i4>
      </vt:variant>
      <vt:variant>
        <vt:lpwstr>http://www.nevo.co.il/Law_word/law17/PROP-3033.pdf</vt:lpwstr>
      </vt:variant>
      <vt:variant>
        <vt:lpwstr/>
      </vt:variant>
      <vt:variant>
        <vt:i4>8257536</vt:i4>
      </vt:variant>
      <vt:variant>
        <vt:i4>1794</vt:i4>
      </vt:variant>
      <vt:variant>
        <vt:i4>0</vt:i4>
      </vt:variant>
      <vt:variant>
        <vt:i4>5</vt:i4>
      </vt:variant>
      <vt:variant>
        <vt:lpwstr>http://www.nevo.co.il/Law_word/law14/LAW-1900.pdf</vt:lpwstr>
      </vt:variant>
      <vt:variant>
        <vt:lpwstr/>
      </vt:variant>
      <vt:variant>
        <vt:i4>524408</vt:i4>
      </vt:variant>
      <vt:variant>
        <vt:i4>1791</vt:i4>
      </vt:variant>
      <vt:variant>
        <vt:i4>0</vt:i4>
      </vt:variant>
      <vt:variant>
        <vt:i4>5</vt:i4>
      </vt:variant>
      <vt:variant>
        <vt:lpwstr>http://www.nevo.co.il/Law_word/law17/PROP-2677.pdf</vt:lpwstr>
      </vt:variant>
      <vt:variant>
        <vt:lpwstr/>
      </vt:variant>
      <vt:variant>
        <vt:i4>7929862</vt:i4>
      </vt:variant>
      <vt:variant>
        <vt:i4>1788</vt:i4>
      </vt:variant>
      <vt:variant>
        <vt:i4>0</vt:i4>
      </vt:variant>
      <vt:variant>
        <vt:i4>5</vt:i4>
      </vt:variant>
      <vt:variant>
        <vt:lpwstr>http://www.nevo.co.il/Law_word/law14/LAW-1679.pdf</vt:lpwstr>
      </vt:variant>
      <vt:variant>
        <vt:lpwstr/>
      </vt:variant>
      <vt:variant>
        <vt:i4>655486</vt:i4>
      </vt:variant>
      <vt:variant>
        <vt:i4>1785</vt:i4>
      </vt:variant>
      <vt:variant>
        <vt:i4>0</vt:i4>
      </vt:variant>
      <vt:variant>
        <vt:i4>5</vt:i4>
      </vt:variant>
      <vt:variant>
        <vt:lpwstr>http://www.nevo.co.il/Law_word/law17/PROP-2112.pdf</vt:lpwstr>
      </vt:variant>
      <vt:variant>
        <vt:lpwstr/>
      </vt:variant>
      <vt:variant>
        <vt:i4>8323080</vt:i4>
      </vt:variant>
      <vt:variant>
        <vt:i4>1782</vt:i4>
      </vt:variant>
      <vt:variant>
        <vt:i4>0</vt:i4>
      </vt:variant>
      <vt:variant>
        <vt:i4>5</vt:i4>
      </vt:variant>
      <vt:variant>
        <vt:lpwstr>http://www.nevo.co.il/Law_word/law14/LAW-1415.pdf</vt:lpwstr>
      </vt:variant>
      <vt:variant>
        <vt:lpwstr/>
      </vt:variant>
      <vt:variant>
        <vt:i4>65660</vt:i4>
      </vt:variant>
      <vt:variant>
        <vt:i4>1779</vt:i4>
      </vt:variant>
      <vt:variant>
        <vt:i4>0</vt:i4>
      </vt:variant>
      <vt:variant>
        <vt:i4>5</vt:i4>
      </vt:variant>
      <vt:variant>
        <vt:lpwstr>http://www.nevo.co.il/Law_word/law17/PROP-0911.pdf</vt:lpwstr>
      </vt:variant>
      <vt:variant>
        <vt:lpwstr/>
      </vt:variant>
      <vt:variant>
        <vt:i4>8257542</vt:i4>
      </vt:variant>
      <vt:variant>
        <vt:i4>1776</vt:i4>
      </vt:variant>
      <vt:variant>
        <vt:i4>0</vt:i4>
      </vt:variant>
      <vt:variant>
        <vt:i4>5</vt:i4>
      </vt:variant>
      <vt:variant>
        <vt:lpwstr>http://www.nevo.co.il/Law_word/law14/LAW-0619.pdf</vt:lpwstr>
      </vt:variant>
      <vt:variant>
        <vt:lpwstr/>
      </vt:variant>
      <vt:variant>
        <vt:i4>7602201</vt:i4>
      </vt:variant>
      <vt:variant>
        <vt:i4>1773</vt:i4>
      </vt:variant>
      <vt:variant>
        <vt:i4>0</vt:i4>
      </vt:variant>
      <vt:variant>
        <vt:i4>5</vt:i4>
      </vt:variant>
      <vt:variant>
        <vt:lpwstr>https://www.nevo.co.il/Law_word/law15/memshala-1440.pdf</vt:lpwstr>
      </vt:variant>
      <vt:variant>
        <vt:lpwstr/>
      </vt:variant>
      <vt:variant>
        <vt:i4>7929872</vt:i4>
      </vt:variant>
      <vt:variant>
        <vt:i4>1770</vt:i4>
      </vt:variant>
      <vt:variant>
        <vt:i4>0</vt:i4>
      </vt:variant>
      <vt:variant>
        <vt:i4>5</vt:i4>
      </vt:variant>
      <vt:variant>
        <vt:lpwstr>https://www.nevo.co.il/law_word/law14/law-2967.pdf</vt:lpwstr>
      </vt:variant>
      <vt:variant>
        <vt:lpwstr/>
      </vt:variant>
      <vt:variant>
        <vt:i4>65660</vt:i4>
      </vt:variant>
      <vt:variant>
        <vt:i4>1767</vt:i4>
      </vt:variant>
      <vt:variant>
        <vt:i4>0</vt:i4>
      </vt:variant>
      <vt:variant>
        <vt:i4>5</vt:i4>
      </vt:variant>
      <vt:variant>
        <vt:lpwstr>http://www.nevo.co.il/Law_word/law17/PROP-0911.pdf</vt:lpwstr>
      </vt:variant>
      <vt:variant>
        <vt:lpwstr/>
      </vt:variant>
      <vt:variant>
        <vt:i4>8257542</vt:i4>
      </vt:variant>
      <vt:variant>
        <vt:i4>1764</vt:i4>
      </vt:variant>
      <vt:variant>
        <vt:i4>0</vt:i4>
      </vt:variant>
      <vt:variant>
        <vt:i4>5</vt:i4>
      </vt:variant>
      <vt:variant>
        <vt:lpwstr>http://www.nevo.co.il/Law_word/law14/LAW-0619.pdf</vt:lpwstr>
      </vt:variant>
      <vt:variant>
        <vt:lpwstr/>
      </vt:variant>
      <vt:variant>
        <vt:i4>7602201</vt:i4>
      </vt:variant>
      <vt:variant>
        <vt:i4>1761</vt:i4>
      </vt:variant>
      <vt:variant>
        <vt:i4>0</vt:i4>
      </vt:variant>
      <vt:variant>
        <vt:i4>5</vt:i4>
      </vt:variant>
      <vt:variant>
        <vt:lpwstr>https://www.nevo.co.il/Law_word/law15/memshala-1440.pdf</vt:lpwstr>
      </vt:variant>
      <vt:variant>
        <vt:lpwstr/>
      </vt:variant>
      <vt:variant>
        <vt:i4>7929872</vt:i4>
      </vt:variant>
      <vt:variant>
        <vt:i4>1758</vt:i4>
      </vt:variant>
      <vt:variant>
        <vt:i4>0</vt:i4>
      </vt:variant>
      <vt:variant>
        <vt:i4>5</vt:i4>
      </vt:variant>
      <vt:variant>
        <vt:lpwstr>https://www.nevo.co.il/law_word/law14/law-2967.pdf</vt:lpwstr>
      </vt:variant>
      <vt:variant>
        <vt:lpwstr/>
      </vt:variant>
      <vt:variant>
        <vt:i4>7602201</vt:i4>
      </vt:variant>
      <vt:variant>
        <vt:i4>1755</vt:i4>
      </vt:variant>
      <vt:variant>
        <vt:i4>0</vt:i4>
      </vt:variant>
      <vt:variant>
        <vt:i4>5</vt:i4>
      </vt:variant>
      <vt:variant>
        <vt:lpwstr>https://www.nevo.co.il/Law_word/law15/memshala-1440.pdf</vt:lpwstr>
      </vt:variant>
      <vt:variant>
        <vt:lpwstr/>
      </vt:variant>
      <vt:variant>
        <vt:i4>7929872</vt:i4>
      </vt:variant>
      <vt:variant>
        <vt:i4>1752</vt:i4>
      </vt:variant>
      <vt:variant>
        <vt:i4>0</vt:i4>
      </vt:variant>
      <vt:variant>
        <vt:i4>5</vt:i4>
      </vt:variant>
      <vt:variant>
        <vt:lpwstr>https://www.nevo.co.il/law_word/law14/law-2967.pdf</vt:lpwstr>
      </vt:variant>
      <vt:variant>
        <vt:lpwstr/>
      </vt:variant>
      <vt:variant>
        <vt:i4>786549</vt:i4>
      </vt:variant>
      <vt:variant>
        <vt:i4>1749</vt:i4>
      </vt:variant>
      <vt:variant>
        <vt:i4>0</vt:i4>
      </vt:variant>
      <vt:variant>
        <vt:i4>5</vt:i4>
      </vt:variant>
      <vt:variant>
        <vt:lpwstr>http://www.nevo.co.il/Law_word/law17/PROP-1396.pdf</vt:lpwstr>
      </vt:variant>
      <vt:variant>
        <vt:lpwstr/>
      </vt:variant>
      <vt:variant>
        <vt:i4>8060937</vt:i4>
      </vt:variant>
      <vt:variant>
        <vt:i4>1746</vt:i4>
      </vt:variant>
      <vt:variant>
        <vt:i4>0</vt:i4>
      </vt:variant>
      <vt:variant>
        <vt:i4>5</vt:i4>
      </vt:variant>
      <vt:variant>
        <vt:lpwstr>http://www.nevo.co.il/Law_word/law14/LAW-0949.pdf</vt:lpwstr>
      </vt:variant>
      <vt:variant>
        <vt:lpwstr/>
      </vt:variant>
      <vt:variant>
        <vt:i4>7602201</vt:i4>
      </vt:variant>
      <vt:variant>
        <vt:i4>1743</vt:i4>
      </vt:variant>
      <vt:variant>
        <vt:i4>0</vt:i4>
      </vt:variant>
      <vt:variant>
        <vt:i4>5</vt:i4>
      </vt:variant>
      <vt:variant>
        <vt:lpwstr>https://www.nevo.co.il/Law_word/law15/memshala-1440.pdf</vt:lpwstr>
      </vt:variant>
      <vt:variant>
        <vt:lpwstr/>
      </vt:variant>
      <vt:variant>
        <vt:i4>7929872</vt:i4>
      </vt:variant>
      <vt:variant>
        <vt:i4>1740</vt:i4>
      </vt:variant>
      <vt:variant>
        <vt:i4>0</vt:i4>
      </vt:variant>
      <vt:variant>
        <vt:i4>5</vt:i4>
      </vt:variant>
      <vt:variant>
        <vt:lpwstr>https://www.nevo.co.il/law_word/law14/law-2967.pdf</vt:lpwstr>
      </vt:variant>
      <vt:variant>
        <vt:lpwstr/>
      </vt:variant>
      <vt:variant>
        <vt:i4>786549</vt:i4>
      </vt:variant>
      <vt:variant>
        <vt:i4>1737</vt:i4>
      </vt:variant>
      <vt:variant>
        <vt:i4>0</vt:i4>
      </vt:variant>
      <vt:variant>
        <vt:i4>5</vt:i4>
      </vt:variant>
      <vt:variant>
        <vt:lpwstr>http://www.nevo.co.il/Law_word/law17/PROP-1396.pdf</vt:lpwstr>
      </vt:variant>
      <vt:variant>
        <vt:lpwstr/>
      </vt:variant>
      <vt:variant>
        <vt:i4>8060937</vt:i4>
      </vt:variant>
      <vt:variant>
        <vt:i4>1734</vt:i4>
      </vt:variant>
      <vt:variant>
        <vt:i4>0</vt:i4>
      </vt:variant>
      <vt:variant>
        <vt:i4>5</vt:i4>
      </vt:variant>
      <vt:variant>
        <vt:lpwstr>http://www.nevo.co.il/Law_word/law14/LAW-0949.pdf</vt:lpwstr>
      </vt:variant>
      <vt:variant>
        <vt:lpwstr/>
      </vt:variant>
      <vt:variant>
        <vt:i4>655486</vt:i4>
      </vt:variant>
      <vt:variant>
        <vt:i4>1731</vt:i4>
      </vt:variant>
      <vt:variant>
        <vt:i4>0</vt:i4>
      </vt:variant>
      <vt:variant>
        <vt:i4>5</vt:i4>
      </vt:variant>
      <vt:variant>
        <vt:lpwstr>http://www.nevo.co.il/Law_word/law17/PROP-2112.pdf</vt:lpwstr>
      </vt:variant>
      <vt:variant>
        <vt:lpwstr/>
      </vt:variant>
      <vt:variant>
        <vt:i4>8323080</vt:i4>
      </vt:variant>
      <vt:variant>
        <vt:i4>1728</vt:i4>
      </vt:variant>
      <vt:variant>
        <vt:i4>0</vt:i4>
      </vt:variant>
      <vt:variant>
        <vt:i4>5</vt:i4>
      </vt:variant>
      <vt:variant>
        <vt:lpwstr>http://www.nevo.co.il/Law_word/law14/LAW-1415.pdf</vt:lpwstr>
      </vt:variant>
      <vt:variant>
        <vt:lpwstr/>
      </vt:variant>
      <vt:variant>
        <vt:i4>983164</vt:i4>
      </vt:variant>
      <vt:variant>
        <vt:i4>1725</vt:i4>
      </vt:variant>
      <vt:variant>
        <vt:i4>0</vt:i4>
      </vt:variant>
      <vt:variant>
        <vt:i4>5</vt:i4>
      </vt:variant>
      <vt:variant>
        <vt:lpwstr>http://www.nevo.co.il/Law_word/law17/PROP-1204.pdf</vt:lpwstr>
      </vt:variant>
      <vt:variant>
        <vt:lpwstr/>
      </vt:variant>
      <vt:variant>
        <vt:i4>7733258</vt:i4>
      </vt:variant>
      <vt:variant>
        <vt:i4>1722</vt:i4>
      </vt:variant>
      <vt:variant>
        <vt:i4>0</vt:i4>
      </vt:variant>
      <vt:variant>
        <vt:i4>5</vt:i4>
      </vt:variant>
      <vt:variant>
        <vt:lpwstr>http://www.nevo.co.il/Law_word/law14/LAW-0794.pdf</vt:lpwstr>
      </vt:variant>
      <vt:variant>
        <vt:lpwstr/>
      </vt:variant>
      <vt:variant>
        <vt:i4>7995474</vt:i4>
      </vt:variant>
      <vt:variant>
        <vt:i4>1719</vt:i4>
      </vt:variant>
      <vt:variant>
        <vt:i4>0</vt:i4>
      </vt:variant>
      <vt:variant>
        <vt:i4>5</vt:i4>
      </vt:variant>
      <vt:variant>
        <vt:lpwstr>http://www.nevo.co.il/Law_word/law15/memshala-362.pdf</vt:lpwstr>
      </vt:variant>
      <vt:variant>
        <vt:lpwstr/>
      </vt:variant>
      <vt:variant>
        <vt:i4>7929856</vt:i4>
      </vt:variant>
      <vt:variant>
        <vt:i4>1716</vt:i4>
      </vt:variant>
      <vt:variant>
        <vt:i4>0</vt:i4>
      </vt:variant>
      <vt:variant>
        <vt:i4>5</vt:i4>
      </vt:variant>
      <vt:variant>
        <vt:lpwstr>http://www.nevo.co.il/Law_word/law14/law-2148.pdf</vt:lpwstr>
      </vt:variant>
      <vt:variant>
        <vt:lpwstr/>
      </vt:variant>
      <vt:variant>
        <vt:i4>3276818</vt:i4>
      </vt:variant>
      <vt:variant>
        <vt:i4>1713</vt:i4>
      </vt:variant>
      <vt:variant>
        <vt:i4>0</vt:i4>
      </vt:variant>
      <vt:variant>
        <vt:i4>5</vt:i4>
      </vt:variant>
      <vt:variant>
        <vt:lpwstr>http://www.nevo.co.il/Law_word/law16/knesset-180.pdf</vt:lpwstr>
      </vt:variant>
      <vt:variant>
        <vt:lpwstr/>
      </vt:variant>
      <vt:variant>
        <vt:i4>8323072</vt:i4>
      </vt:variant>
      <vt:variant>
        <vt:i4>1710</vt:i4>
      </vt:variant>
      <vt:variant>
        <vt:i4>0</vt:i4>
      </vt:variant>
      <vt:variant>
        <vt:i4>5</vt:i4>
      </vt:variant>
      <vt:variant>
        <vt:lpwstr>http://www.nevo.co.il/Law_word/law14/law-2128.pdf</vt:lpwstr>
      </vt:variant>
      <vt:variant>
        <vt:lpwstr/>
      </vt:variant>
      <vt:variant>
        <vt:i4>655486</vt:i4>
      </vt:variant>
      <vt:variant>
        <vt:i4>1707</vt:i4>
      </vt:variant>
      <vt:variant>
        <vt:i4>0</vt:i4>
      </vt:variant>
      <vt:variant>
        <vt:i4>5</vt:i4>
      </vt:variant>
      <vt:variant>
        <vt:lpwstr>http://www.nevo.co.il/Law_word/law17/PROP-2112.pdf</vt:lpwstr>
      </vt:variant>
      <vt:variant>
        <vt:lpwstr/>
      </vt:variant>
      <vt:variant>
        <vt:i4>8323080</vt:i4>
      </vt:variant>
      <vt:variant>
        <vt:i4>1704</vt:i4>
      </vt:variant>
      <vt:variant>
        <vt:i4>0</vt:i4>
      </vt:variant>
      <vt:variant>
        <vt:i4>5</vt:i4>
      </vt:variant>
      <vt:variant>
        <vt:lpwstr>http://www.nevo.co.il/Law_word/law14/LAW-1415.pdf</vt:lpwstr>
      </vt:variant>
      <vt:variant>
        <vt:lpwstr/>
      </vt:variant>
      <vt:variant>
        <vt:i4>983164</vt:i4>
      </vt:variant>
      <vt:variant>
        <vt:i4>1701</vt:i4>
      </vt:variant>
      <vt:variant>
        <vt:i4>0</vt:i4>
      </vt:variant>
      <vt:variant>
        <vt:i4>5</vt:i4>
      </vt:variant>
      <vt:variant>
        <vt:lpwstr>http://www.nevo.co.il/Law_word/law17/PROP-1204.pdf</vt:lpwstr>
      </vt:variant>
      <vt:variant>
        <vt:lpwstr/>
      </vt:variant>
      <vt:variant>
        <vt:i4>7733258</vt:i4>
      </vt:variant>
      <vt:variant>
        <vt:i4>1698</vt:i4>
      </vt:variant>
      <vt:variant>
        <vt:i4>0</vt:i4>
      </vt:variant>
      <vt:variant>
        <vt:i4>5</vt:i4>
      </vt:variant>
      <vt:variant>
        <vt:lpwstr>http://www.nevo.co.il/Law_word/law14/LAW-0794.pdf</vt:lpwstr>
      </vt:variant>
      <vt:variant>
        <vt:lpwstr/>
      </vt:variant>
      <vt:variant>
        <vt:i4>7995477</vt:i4>
      </vt:variant>
      <vt:variant>
        <vt:i4>1695</vt:i4>
      </vt:variant>
      <vt:variant>
        <vt:i4>0</vt:i4>
      </vt:variant>
      <vt:variant>
        <vt:i4>5</vt:i4>
      </vt:variant>
      <vt:variant>
        <vt:lpwstr>http://www.nevo.co.il/Law_word/law15/memshala-563.pdf</vt:lpwstr>
      </vt:variant>
      <vt:variant>
        <vt:lpwstr/>
      </vt:variant>
      <vt:variant>
        <vt:i4>8126466</vt:i4>
      </vt:variant>
      <vt:variant>
        <vt:i4>1692</vt:i4>
      </vt:variant>
      <vt:variant>
        <vt:i4>0</vt:i4>
      </vt:variant>
      <vt:variant>
        <vt:i4>5</vt:i4>
      </vt:variant>
      <vt:variant>
        <vt:lpwstr>http://www.nevo.co.il/Law_word/law14/law-2318.pdf</vt:lpwstr>
      </vt:variant>
      <vt:variant>
        <vt:lpwstr/>
      </vt:variant>
      <vt:variant>
        <vt:i4>7602201</vt:i4>
      </vt:variant>
      <vt:variant>
        <vt:i4>1689</vt:i4>
      </vt:variant>
      <vt:variant>
        <vt:i4>0</vt:i4>
      </vt:variant>
      <vt:variant>
        <vt:i4>5</vt:i4>
      </vt:variant>
      <vt:variant>
        <vt:lpwstr>https://www.nevo.co.il/Law_word/law15/memshala-1440.pdf</vt:lpwstr>
      </vt:variant>
      <vt:variant>
        <vt:lpwstr/>
      </vt:variant>
      <vt:variant>
        <vt:i4>7929872</vt:i4>
      </vt:variant>
      <vt:variant>
        <vt:i4>1686</vt:i4>
      </vt:variant>
      <vt:variant>
        <vt:i4>0</vt:i4>
      </vt:variant>
      <vt:variant>
        <vt:i4>5</vt:i4>
      </vt:variant>
      <vt:variant>
        <vt:lpwstr>https://www.nevo.co.il/law_word/law14/law-2967.pdf</vt:lpwstr>
      </vt:variant>
      <vt:variant>
        <vt:lpwstr/>
      </vt:variant>
      <vt:variant>
        <vt:i4>655486</vt:i4>
      </vt:variant>
      <vt:variant>
        <vt:i4>1683</vt:i4>
      </vt:variant>
      <vt:variant>
        <vt:i4>0</vt:i4>
      </vt:variant>
      <vt:variant>
        <vt:i4>5</vt:i4>
      </vt:variant>
      <vt:variant>
        <vt:lpwstr>http://www.nevo.co.il/Law_word/law17/PROP-2112.pdf</vt:lpwstr>
      </vt:variant>
      <vt:variant>
        <vt:lpwstr/>
      </vt:variant>
      <vt:variant>
        <vt:i4>8323080</vt:i4>
      </vt:variant>
      <vt:variant>
        <vt:i4>1680</vt:i4>
      </vt:variant>
      <vt:variant>
        <vt:i4>0</vt:i4>
      </vt:variant>
      <vt:variant>
        <vt:i4>5</vt:i4>
      </vt:variant>
      <vt:variant>
        <vt:lpwstr>http://www.nevo.co.il/Law_word/law14/LAW-1415.pdf</vt:lpwstr>
      </vt:variant>
      <vt:variant>
        <vt:lpwstr/>
      </vt:variant>
      <vt:variant>
        <vt:i4>7602201</vt:i4>
      </vt:variant>
      <vt:variant>
        <vt:i4>1677</vt:i4>
      </vt:variant>
      <vt:variant>
        <vt:i4>0</vt:i4>
      </vt:variant>
      <vt:variant>
        <vt:i4>5</vt:i4>
      </vt:variant>
      <vt:variant>
        <vt:lpwstr>https://www.nevo.co.il/Law_word/law15/memshala-1440.pdf</vt:lpwstr>
      </vt:variant>
      <vt:variant>
        <vt:lpwstr/>
      </vt:variant>
      <vt:variant>
        <vt:i4>7929872</vt:i4>
      </vt:variant>
      <vt:variant>
        <vt:i4>1674</vt:i4>
      </vt:variant>
      <vt:variant>
        <vt:i4>0</vt:i4>
      </vt:variant>
      <vt:variant>
        <vt:i4>5</vt:i4>
      </vt:variant>
      <vt:variant>
        <vt:lpwstr>https://www.nevo.co.il/law_word/law14/law-2967.pdf</vt:lpwstr>
      </vt:variant>
      <vt:variant>
        <vt:lpwstr/>
      </vt:variant>
      <vt:variant>
        <vt:i4>7798785</vt:i4>
      </vt:variant>
      <vt:variant>
        <vt:i4>1671</vt:i4>
      </vt:variant>
      <vt:variant>
        <vt:i4>0</vt:i4>
      </vt:variant>
      <vt:variant>
        <vt:i4>5</vt:i4>
      </vt:variant>
      <vt:variant>
        <vt:lpwstr>http://www.nevo.co.il/Law_word/law06/tak-7198.pdf</vt:lpwstr>
      </vt:variant>
      <vt:variant>
        <vt:lpwstr/>
      </vt:variant>
      <vt:variant>
        <vt:i4>8061011</vt:i4>
      </vt:variant>
      <vt:variant>
        <vt:i4>1668</vt:i4>
      </vt:variant>
      <vt:variant>
        <vt:i4>0</vt:i4>
      </vt:variant>
      <vt:variant>
        <vt:i4>5</vt:i4>
      </vt:variant>
      <vt:variant>
        <vt:lpwstr>http://www.nevo.co.il/Law_word/law15/memshala-575.pdf</vt:lpwstr>
      </vt:variant>
      <vt:variant>
        <vt:lpwstr/>
      </vt:variant>
      <vt:variant>
        <vt:i4>7929859</vt:i4>
      </vt:variant>
      <vt:variant>
        <vt:i4>1665</vt:i4>
      </vt:variant>
      <vt:variant>
        <vt:i4>0</vt:i4>
      </vt:variant>
      <vt:variant>
        <vt:i4>5</vt:i4>
      </vt:variant>
      <vt:variant>
        <vt:lpwstr>http://www.nevo.co.il/Law_word/law14/law-2349.pdf</vt:lpwstr>
      </vt:variant>
      <vt:variant>
        <vt:lpwstr/>
      </vt:variant>
      <vt:variant>
        <vt:i4>8061011</vt:i4>
      </vt:variant>
      <vt:variant>
        <vt:i4>1662</vt:i4>
      </vt:variant>
      <vt:variant>
        <vt:i4>0</vt:i4>
      </vt:variant>
      <vt:variant>
        <vt:i4>5</vt:i4>
      </vt:variant>
      <vt:variant>
        <vt:lpwstr>http://www.nevo.co.il/Law_word/law15/memshala-575.pdf</vt:lpwstr>
      </vt:variant>
      <vt:variant>
        <vt:lpwstr/>
      </vt:variant>
      <vt:variant>
        <vt:i4>7929859</vt:i4>
      </vt:variant>
      <vt:variant>
        <vt:i4>1659</vt:i4>
      </vt:variant>
      <vt:variant>
        <vt:i4>0</vt:i4>
      </vt:variant>
      <vt:variant>
        <vt:i4>5</vt:i4>
      </vt:variant>
      <vt:variant>
        <vt:lpwstr>http://www.nevo.co.il/Law_word/law14/law-2349.pdf</vt:lpwstr>
      </vt:variant>
      <vt:variant>
        <vt:lpwstr/>
      </vt:variant>
      <vt:variant>
        <vt:i4>7995475</vt:i4>
      </vt:variant>
      <vt:variant>
        <vt:i4>1656</vt:i4>
      </vt:variant>
      <vt:variant>
        <vt:i4>0</vt:i4>
      </vt:variant>
      <vt:variant>
        <vt:i4>5</vt:i4>
      </vt:variant>
      <vt:variant>
        <vt:lpwstr>http://www.nevo.co.il/Law_word/law15/memshala-262.pdf</vt:lpwstr>
      </vt:variant>
      <vt:variant>
        <vt:lpwstr/>
      </vt:variant>
      <vt:variant>
        <vt:i4>7995401</vt:i4>
      </vt:variant>
      <vt:variant>
        <vt:i4>1653</vt:i4>
      </vt:variant>
      <vt:variant>
        <vt:i4>0</vt:i4>
      </vt:variant>
      <vt:variant>
        <vt:i4>5</vt:i4>
      </vt:variant>
      <vt:variant>
        <vt:lpwstr>http://www.nevo.co.il/Law_word/law14/LAW-2070.pdf</vt:lpwstr>
      </vt:variant>
      <vt:variant>
        <vt:lpwstr/>
      </vt:variant>
      <vt:variant>
        <vt:i4>7602201</vt:i4>
      </vt:variant>
      <vt:variant>
        <vt:i4>1650</vt:i4>
      </vt:variant>
      <vt:variant>
        <vt:i4>0</vt:i4>
      </vt:variant>
      <vt:variant>
        <vt:i4>5</vt:i4>
      </vt:variant>
      <vt:variant>
        <vt:lpwstr>https://www.nevo.co.il/Law_word/law15/memshala-1440.pdf</vt:lpwstr>
      </vt:variant>
      <vt:variant>
        <vt:lpwstr/>
      </vt:variant>
      <vt:variant>
        <vt:i4>7929872</vt:i4>
      </vt:variant>
      <vt:variant>
        <vt:i4>1647</vt:i4>
      </vt:variant>
      <vt:variant>
        <vt:i4>0</vt:i4>
      </vt:variant>
      <vt:variant>
        <vt:i4>5</vt:i4>
      </vt:variant>
      <vt:variant>
        <vt:lpwstr>https://www.nevo.co.il/law_word/law14/law-2967.pdf</vt:lpwstr>
      </vt:variant>
      <vt:variant>
        <vt:lpwstr/>
      </vt:variant>
      <vt:variant>
        <vt:i4>5963811</vt:i4>
      </vt:variant>
      <vt:variant>
        <vt:i4>1644</vt:i4>
      </vt:variant>
      <vt:variant>
        <vt:i4>0</vt:i4>
      </vt:variant>
      <vt:variant>
        <vt:i4>5</vt:i4>
      </vt:variant>
      <vt:variant>
        <vt:lpwstr>http://www.nevo.co.il/Law_word/law16/KNESSET-43.pdf</vt:lpwstr>
      </vt:variant>
      <vt:variant>
        <vt:lpwstr/>
      </vt:variant>
      <vt:variant>
        <vt:i4>8060933</vt:i4>
      </vt:variant>
      <vt:variant>
        <vt:i4>1641</vt:i4>
      </vt:variant>
      <vt:variant>
        <vt:i4>0</vt:i4>
      </vt:variant>
      <vt:variant>
        <vt:i4>5</vt:i4>
      </vt:variant>
      <vt:variant>
        <vt:lpwstr>http://www.nevo.co.il/Law_word/law14/LAW-1955.pdf</vt:lpwstr>
      </vt:variant>
      <vt:variant>
        <vt:lpwstr/>
      </vt:variant>
      <vt:variant>
        <vt:i4>983162</vt:i4>
      </vt:variant>
      <vt:variant>
        <vt:i4>1638</vt:i4>
      </vt:variant>
      <vt:variant>
        <vt:i4>0</vt:i4>
      </vt:variant>
      <vt:variant>
        <vt:i4>5</vt:i4>
      </vt:variant>
      <vt:variant>
        <vt:lpwstr>http://www.nevo.co.il/Law_word/law17/PROP-2650.pdf</vt:lpwstr>
      </vt:variant>
      <vt:variant>
        <vt:lpwstr/>
      </vt:variant>
      <vt:variant>
        <vt:i4>7995402</vt:i4>
      </vt:variant>
      <vt:variant>
        <vt:i4>1635</vt:i4>
      </vt:variant>
      <vt:variant>
        <vt:i4>0</vt:i4>
      </vt:variant>
      <vt:variant>
        <vt:i4>5</vt:i4>
      </vt:variant>
      <vt:variant>
        <vt:lpwstr>http://www.nevo.co.il/Law_word/law14/LAW-1645.pdf</vt:lpwstr>
      </vt:variant>
      <vt:variant>
        <vt:lpwstr/>
      </vt:variant>
      <vt:variant>
        <vt:i4>655486</vt:i4>
      </vt:variant>
      <vt:variant>
        <vt:i4>1632</vt:i4>
      </vt:variant>
      <vt:variant>
        <vt:i4>0</vt:i4>
      </vt:variant>
      <vt:variant>
        <vt:i4>5</vt:i4>
      </vt:variant>
      <vt:variant>
        <vt:lpwstr>http://www.nevo.co.il/Law_word/law17/PROP-2112.pdf</vt:lpwstr>
      </vt:variant>
      <vt:variant>
        <vt:lpwstr/>
      </vt:variant>
      <vt:variant>
        <vt:i4>8323080</vt:i4>
      </vt:variant>
      <vt:variant>
        <vt:i4>1629</vt:i4>
      </vt:variant>
      <vt:variant>
        <vt:i4>0</vt:i4>
      </vt:variant>
      <vt:variant>
        <vt:i4>5</vt:i4>
      </vt:variant>
      <vt:variant>
        <vt:lpwstr>http://www.nevo.co.il/Law_word/law14/LAW-1415.pdf</vt:lpwstr>
      </vt:variant>
      <vt:variant>
        <vt:lpwstr/>
      </vt:variant>
      <vt:variant>
        <vt:i4>589945</vt:i4>
      </vt:variant>
      <vt:variant>
        <vt:i4>1626</vt:i4>
      </vt:variant>
      <vt:variant>
        <vt:i4>0</vt:i4>
      </vt:variant>
      <vt:variant>
        <vt:i4>5</vt:i4>
      </vt:variant>
      <vt:variant>
        <vt:lpwstr>http://www.nevo.co.il/Law_word/law17/PROP-1757.pdf</vt:lpwstr>
      </vt:variant>
      <vt:variant>
        <vt:lpwstr/>
      </vt:variant>
      <vt:variant>
        <vt:i4>7733248</vt:i4>
      </vt:variant>
      <vt:variant>
        <vt:i4>1623</vt:i4>
      </vt:variant>
      <vt:variant>
        <vt:i4>0</vt:i4>
      </vt:variant>
      <vt:variant>
        <vt:i4>5</vt:i4>
      </vt:variant>
      <vt:variant>
        <vt:lpwstr>http://www.nevo.co.il/Law_word/law14/LAW-1188.pdf</vt:lpwstr>
      </vt:variant>
      <vt:variant>
        <vt:lpwstr/>
      </vt:variant>
      <vt:variant>
        <vt:i4>524408</vt:i4>
      </vt:variant>
      <vt:variant>
        <vt:i4>1620</vt:i4>
      </vt:variant>
      <vt:variant>
        <vt:i4>0</vt:i4>
      </vt:variant>
      <vt:variant>
        <vt:i4>5</vt:i4>
      </vt:variant>
      <vt:variant>
        <vt:lpwstr>http://www.nevo.co.il/Law_word/law17/PROP-2677.pdf</vt:lpwstr>
      </vt:variant>
      <vt:variant>
        <vt:lpwstr/>
      </vt:variant>
      <vt:variant>
        <vt:i4>7929862</vt:i4>
      </vt:variant>
      <vt:variant>
        <vt:i4>1617</vt:i4>
      </vt:variant>
      <vt:variant>
        <vt:i4>0</vt:i4>
      </vt:variant>
      <vt:variant>
        <vt:i4>5</vt:i4>
      </vt:variant>
      <vt:variant>
        <vt:lpwstr>http://www.nevo.co.il/Law_word/law14/LAW-1679.pdf</vt:lpwstr>
      </vt:variant>
      <vt:variant>
        <vt:lpwstr/>
      </vt:variant>
      <vt:variant>
        <vt:i4>7602202</vt:i4>
      </vt:variant>
      <vt:variant>
        <vt:i4>1614</vt:i4>
      </vt:variant>
      <vt:variant>
        <vt:i4>0</vt:i4>
      </vt:variant>
      <vt:variant>
        <vt:i4>5</vt:i4>
      </vt:variant>
      <vt:variant>
        <vt:lpwstr>https://www.nevo.co.il/Law_word/law15/memshala-1443.pdf</vt:lpwstr>
      </vt:variant>
      <vt:variant>
        <vt:lpwstr/>
      </vt:variant>
      <vt:variant>
        <vt:i4>8192021</vt:i4>
      </vt:variant>
      <vt:variant>
        <vt:i4>1611</vt:i4>
      </vt:variant>
      <vt:variant>
        <vt:i4>0</vt:i4>
      </vt:variant>
      <vt:variant>
        <vt:i4>5</vt:i4>
      </vt:variant>
      <vt:variant>
        <vt:lpwstr>https://www.nevo.co.il/Law_word/law14/law-2933.pdf</vt:lpwstr>
      </vt:variant>
      <vt:variant>
        <vt:lpwstr/>
      </vt:variant>
      <vt:variant>
        <vt:i4>721015</vt:i4>
      </vt:variant>
      <vt:variant>
        <vt:i4>1608</vt:i4>
      </vt:variant>
      <vt:variant>
        <vt:i4>0</vt:i4>
      </vt:variant>
      <vt:variant>
        <vt:i4>5</vt:i4>
      </vt:variant>
      <vt:variant>
        <vt:lpwstr>http://www.nevo.co.il/Law_word/law17/PROP-2785.pdf</vt:lpwstr>
      </vt:variant>
      <vt:variant>
        <vt:lpwstr/>
      </vt:variant>
      <vt:variant>
        <vt:i4>8257546</vt:i4>
      </vt:variant>
      <vt:variant>
        <vt:i4>1605</vt:i4>
      </vt:variant>
      <vt:variant>
        <vt:i4>0</vt:i4>
      </vt:variant>
      <vt:variant>
        <vt:i4>5</vt:i4>
      </vt:variant>
      <vt:variant>
        <vt:lpwstr>http://www.nevo.co.il/Law_word/law14/LAW-1704.pdf</vt:lpwstr>
      </vt:variant>
      <vt:variant>
        <vt:lpwstr/>
      </vt:variant>
      <vt:variant>
        <vt:i4>327805</vt:i4>
      </vt:variant>
      <vt:variant>
        <vt:i4>1602</vt:i4>
      </vt:variant>
      <vt:variant>
        <vt:i4>0</vt:i4>
      </vt:variant>
      <vt:variant>
        <vt:i4>5</vt:i4>
      </vt:variant>
      <vt:variant>
        <vt:lpwstr>http://www.nevo.co.il/Law_word/law17/PROP-2824.pdf</vt:lpwstr>
      </vt:variant>
      <vt:variant>
        <vt:lpwstr/>
      </vt:variant>
      <vt:variant>
        <vt:i4>8126474</vt:i4>
      </vt:variant>
      <vt:variant>
        <vt:i4>1599</vt:i4>
      </vt:variant>
      <vt:variant>
        <vt:i4>0</vt:i4>
      </vt:variant>
      <vt:variant>
        <vt:i4>5</vt:i4>
      </vt:variant>
      <vt:variant>
        <vt:lpwstr>http://www.nevo.co.il/Law_word/law14/LAW-1724.pdf</vt:lpwstr>
      </vt:variant>
      <vt:variant>
        <vt:lpwstr/>
      </vt:variant>
      <vt:variant>
        <vt:i4>327805</vt:i4>
      </vt:variant>
      <vt:variant>
        <vt:i4>1596</vt:i4>
      </vt:variant>
      <vt:variant>
        <vt:i4>0</vt:i4>
      </vt:variant>
      <vt:variant>
        <vt:i4>5</vt:i4>
      </vt:variant>
      <vt:variant>
        <vt:lpwstr>http://www.nevo.co.il/Law_word/law17/PROP-2824.pdf</vt:lpwstr>
      </vt:variant>
      <vt:variant>
        <vt:lpwstr/>
      </vt:variant>
      <vt:variant>
        <vt:i4>8126474</vt:i4>
      </vt:variant>
      <vt:variant>
        <vt:i4>1593</vt:i4>
      </vt:variant>
      <vt:variant>
        <vt:i4>0</vt:i4>
      </vt:variant>
      <vt:variant>
        <vt:i4>5</vt:i4>
      </vt:variant>
      <vt:variant>
        <vt:lpwstr>http://www.nevo.co.il/Law_word/law14/LAW-1724.pdf</vt:lpwstr>
      </vt:variant>
      <vt:variant>
        <vt:lpwstr/>
      </vt:variant>
      <vt:variant>
        <vt:i4>327805</vt:i4>
      </vt:variant>
      <vt:variant>
        <vt:i4>1590</vt:i4>
      </vt:variant>
      <vt:variant>
        <vt:i4>0</vt:i4>
      </vt:variant>
      <vt:variant>
        <vt:i4>5</vt:i4>
      </vt:variant>
      <vt:variant>
        <vt:lpwstr>http://www.nevo.co.il/Law_word/law17/PROP-2824.pdf</vt:lpwstr>
      </vt:variant>
      <vt:variant>
        <vt:lpwstr/>
      </vt:variant>
      <vt:variant>
        <vt:i4>8126474</vt:i4>
      </vt:variant>
      <vt:variant>
        <vt:i4>1587</vt:i4>
      </vt:variant>
      <vt:variant>
        <vt:i4>0</vt:i4>
      </vt:variant>
      <vt:variant>
        <vt:i4>5</vt:i4>
      </vt:variant>
      <vt:variant>
        <vt:lpwstr>http://www.nevo.co.il/Law_word/law14/LAW-1724.pdf</vt:lpwstr>
      </vt:variant>
      <vt:variant>
        <vt:lpwstr/>
      </vt:variant>
      <vt:variant>
        <vt:i4>1507425</vt:i4>
      </vt:variant>
      <vt:variant>
        <vt:i4>1584</vt:i4>
      </vt:variant>
      <vt:variant>
        <vt:i4>0</vt:i4>
      </vt:variant>
      <vt:variant>
        <vt:i4>5</vt:i4>
      </vt:variant>
      <vt:variant>
        <vt:lpwstr>http://www.nevo.co.il/Law_word/law15/memshala-1196.pdf</vt:lpwstr>
      </vt:variant>
      <vt:variant>
        <vt:lpwstr/>
      </vt:variant>
      <vt:variant>
        <vt:i4>8126476</vt:i4>
      </vt:variant>
      <vt:variant>
        <vt:i4>1581</vt:i4>
      </vt:variant>
      <vt:variant>
        <vt:i4>0</vt:i4>
      </vt:variant>
      <vt:variant>
        <vt:i4>5</vt:i4>
      </vt:variant>
      <vt:variant>
        <vt:lpwstr>http://www.nevo.co.il/Law_word/law14/law-2712.pdf</vt:lpwstr>
      </vt:variant>
      <vt:variant>
        <vt:lpwstr/>
      </vt:variant>
      <vt:variant>
        <vt:i4>327805</vt:i4>
      </vt:variant>
      <vt:variant>
        <vt:i4>1578</vt:i4>
      </vt:variant>
      <vt:variant>
        <vt:i4>0</vt:i4>
      </vt:variant>
      <vt:variant>
        <vt:i4>5</vt:i4>
      </vt:variant>
      <vt:variant>
        <vt:lpwstr>http://www.nevo.co.il/Law_word/law17/PROP-2824.pdf</vt:lpwstr>
      </vt:variant>
      <vt:variant>
        <vt:lpwstr/>
      </vt:variant>
      <vt:variant>
        <vt:i4>8126474</vt:i4>
      </vt:variant>
      <vt:variant>
        <vt:i4>1575</vt:i4>
      </vt:variant>
      <vt:variant>
        <vt:i4>0</vt:i4>
      </vt:variant>
      <vt:variant>
        <vt:i4>5</vt:i4>
      </vt:variant>
      <vt:variant>
        <vt:lpwstr>http://www.nevo.co.il/Law_word/law14/LAW-1724.pdf</vt:lpwstr>
      </vt:variant>
      <vt:variant>
        <vt:lpwstr/>
      </vt:variant>
      <vt:variant>
        <vt:i4>721015</vt:i4>
      </vt:variant>
      <vt:variant>
        <vt:i4>1572</vt:i4>
      </vt:variant>
      <vt:variant>
        <vt:i4>0</vt:i4>
      </vt:variant>
      <vt:variant>
        <vt:i4>5</vt:i4>
      </vt:variant>
      <vt:variant>
        <vt:lpwstr>http://www.nevo.co.il/Law_word/law17/PROP-2785.pdf</vt:lpwstr>
      </vt:variant>
      <vt:variant>
        <vt:lpwstr/>
      </vt:variant>
      <vt:variant>
        <vt:i4>8257546</vt:i4>
      </vt:variant>
      <vt:variant>
        <vt:i4>1569</vt:i4>
      </vt:variant>
      <vt:variant>
        <vt:i4>0</vt:i4>
      </vt:variant>
      <vt:variant>
        <vt:i4>5</vt:i4>
      </vt:variant>
      <vt:variant>
        <vt:lpwstr>http://www.nevo.co.il/Law_word/law14/LAW-1704.pdf</vt:lpwstr>
      </vt:variant>
      <vt:variant>
        <vt:lpwstr/>
      </vt:variant>
      <vt:variant>
        <vt:i4>721015</vt:i4>
      </vt:variant>
      <vt:variant>
        <vt:i4>1566</vt:i4>
      </vt:variant>
      <vt:variant>
        <vt:i4>0</vt:i4>
      </vt:variant>
      <vt:variant>
        <vt:i4>5</vt:i4>
      </vt:variant>
      <vt:variant>
        <vt:lpwstr>http://www.nevo.co.il/Law_word/law17/PROP-2785.pdf</vt:lpwstr>
      </vt:variant>
      <vt:variant>
        <vt:lpwstr/>
      </vt:variant>
      <vt:variant>
        <vt:i4>8257546</vt:i4>
      </vt:variant>
      <vt:variant>
        <vt:i4>1563</vt:i4>
      </vt:variant>
      <vt:variant>
        <vt:i4>0</vt:i4>
      </vt:variant>
      <vt:variant>
        <vt:i4>5</vt:i4>
      </vt:variant>
      <vt:variant>
        <vt:lpwstr>http://www.nevo.co.il/Law_word/law14/LAW-1704.pdf</vt:lpwstr>
      </vt:variant>
      <vt:variant>
        <vt:lpwstr/>
      </vt:variant>
      <vt:variant>
        <vt:i4>7995474</vt:i4>
      </vt:variant>
      <vt:variant>
        <vt:i4>1560</vt:i4>
      </vt:variant>
      <vt:variant>
        <vt:i4>0</vt:i4>
      </vt:variant>
      <vt:variant>
        <vt:i4>5</vt:i4>
      </vt:variant>
      <vt:variant>
        <vt:lpwstr>http://www.nevo.co.il/Law_word/law15/memshala-362.pdf</vt:lpwstr>
      </vt:variant>
      <vt:variant>
        <vt:lpwstr/>
      </vt:variant>
      <vt:variant>
        <vt:i4>7929856</vt:i4>
      </vt:variant>
      <vt:variant>
        <vt:i4>1557</vt:i4>
      </vt:variant>
      <vt:variant>
        <vt:i4>0</vt:i4>
      </vt:variant>
      <vt:variant>
        <vt:i4>5</vt:i4>
      </vt:variant>
      <vt:variant>
        <vt:lpwstr>http://www.nevo.co.il/Law_word/law14/law-2148.pdf</vt:lpwstr>
      </vt:variant>
      <vt:variant>
        <vt:lpwstr/>
      </vt:variant>
      <vt:variant>
        <vt:i4>7798785</vt:i4>
      </vt:variant>
      <vt:variant>
        <vt:i4>1554</vt:i4>
      </vt:variant>
      <vt:variant>
        <vt:i4>0</vt:i4>
      </vt:variant>
      <vt:variant>
        <vt:i4>5</vt:i4>
      </vt:variant>
      <vt:variant>
        <vt:lpwstr>http://www.nevo.co.il/Law_word/law06/tak-7198.pdf</vt:lpwstr>
      </vt:variant>
      <vt:variant>
        <vt:lpwstr/>
      </vt:variant>
      <vt:variant>
        <vt:i4>8061011</vt:i4>
      </vt:variant>
      <vt:variant>
        <vt:i4>1551</vt:i4>
      </vt:variant>
      <vt:variant>
        <vt:i4>0</vt:i4>
      </vt:variant>
      <vt:variant>
        <vt:i4>5</vt:i4>
      </vt:variant>
      <vt:variant>
        <vt:lpwstr>http://www.nevo.co.il/Law_word/law15/memshala-575.pdf</vt:lpwstr>
      </vt:variant>
      <vt:variant>
        <vt:lpwstr/>
      </vt:variant>
      <vt:variant>
        <vt:i4>7929859</vt:i4>
      </vt:variant>
      <vt:variant>
        <vt:i4>1548</vt:i4>
      </vt:variant>
      <vt:variant>
        <vt:i4>0</vt:i4>
      </vt:variant>
      <vt:variant>
        <vt:i4>5</vt:i4>
      </vt:variant>
      <vt:variant>
        <vt:lpwstr>http://www.nevo.co.il/Law_word/law14/law-2349.pdf</vt:lpwstr>
      </vt:variant>
      <vt:variant>
        <vt:lpwstr/>
      </vt:variant>
      <vt:variant>
        <vt:i4>7602201</vt:i4>
      </vt:variant>
      <vt:variant>
        <vt:i4>1545</vt:i4>
      </vt:variant>
      <vt:variant>
        <vt:i4>0</vt:i4>
      </vt:variant>
      <vt:variant>
        <vt:i4>5</vt:i4>
      </vt:variant>
      <vt:variant>
        <vt:lpwstr>https://www.nevo.co.il/Law_word/law15/memshala-1440.pdf</vt:lpwstr>
      </vt:variant>
      <vt:variant>
        <vt:lpwstr/>
      </vt:variant>
      <vt:variant>
        <vt:i4>7929872</vt:i4>
      </vt:variant>
      <vt:variant>
        <vt:i4>1542</vt:i4>
      </vt:variant>
      <vt:variant>
        <vt:i4>0</vt:i4>
      </vt:variant>
      <vt:variant>
        <vt:i4>5</vt:i4>
      </vt:variant>
      <vt:variant>
        <vt:lpwstr>https://www.nevo.co.il/law_word/law14/law-2967.pdf</vt:lpwstr>
      </vt:variant>
      <vt:variant>
        <vt:lpwstr/>
      </vt:variant>
      <vt:variant>
        <vt:i4>7667803</vt:i4>
      </vt:variant>
      <vt:variant>
        <vt:i4>1539</vt:i4>
      </vt:variant>
      <vt:variant>
        <vt:i4>0</vt:i4>
      </vt:variant>
      <vt:variant>
        <vt:i4>5</vt:i4>
      </vt:variant>
      <vt:variant>
        <vt:lpwstr>http://www.nevo.co.il/Law_word/law15/memshala-890.pdf</vt:lpwstr>
      </vt:variant>
      <vt:variant>
        <vt:lpwstr/>
      </vt:variant>
      <vt:variant>
        <vt:i4>7864332</vt:i4>
      </vt:variant>
      <vt:variant>
        <vt:i4>1536</vt:i4>
      </vt:variant>
      <vt:variant>
        <vt:i4>0</vt:i4>
      </vt:variant>
      <vt:variant>
        <vt:i4>5</vt:i4>
      </vt:variant>
      <vt:variant>
        <vt:lpwstr>http://www.nevo.co.il/law_word/law14/law-2550.pdf</vt:lpwstr>
      </vt:variant>
      <vt:variant>
        <vt:lpwstr/>
      </vt:variant>
      <vt:variant>
        <vt:i4>852087</vt:i4>
      </vt:variant>
      <vt:variant>
        <vt:i4>1533</vt:i4>
      </vt:variant>
      <vt:variant>
        <vt:i4>0</vt:i4>
      </vt:variant>
      <vt:variant>
        <vt:i4>5</vt:i4>
      </vt:variant>
      <vt:variant>
        <vt:lpwstr>http://www.nevo.co.il/Law_word/law17/PROP-2480.pdf</vt:lpwstr>
      </vt:variant>
      <vt:variant>
        <vt:lpwstr/>
      </vt:variant>
      <vt:variant>
        <vt:i4>7798789</vt:i4>
      </vt:variant>
      <vt:variant>
        <vt:i4>1530</vt:i4>
      </vt:variant>
      <vt:variant>
        <vt:i4>0</vt:i4>
      </vt:variant>
      <vt:variant>
        <vt:i4>5</vt:i4>
      </vt:variant>
      <vt:variant>
        <vt:lpwstr>http://www.nevo.co.il/Law_word/law14/LAW-1599.pdf</vt:lpwstr>
      </vt:variant>
      <vt:variant>
        <vt:lpwstr/>
      </vt:variant>
      <vt:variant>
        <vt:i4>524412</vt:i4>
      </vt:variant>
      <vt:variant>
        <vt:i4>1527</vt:i4>
      </vt:variant>
      <vt:variant>
        <vt:i4>0</vt:i4>
      </vt:variant>
      <vt:variant>
        <vt:i4>5</vt:i4>
      </vt:variant>
      <vt:variant>
        <vt:lpwstr>http://www.nevo.co.il/Law_word/law17/PROP-1908.pdf</vt:lpwstr>
      </vt:variant>
      <vt:variant>
        <vt:lpwstr/>
      </vt:variant>
      <vt:variant>
        <vt:i4>8192011</vt:i4>
      </vt:variant>
      <vt:variant>
        <vt:i4>1524</vt:i4>
      </vt:variant>
      <vt:variant>
        <vt:i4>0</vt:i4>
      </vt:variant>
      <vt:variant>
        <vt:i4>5</vt:i4>
      </vt:variant>
      <vt:variant>
        <vt:lpwstr>http://www.nevo.co.il/Law_word/law14/LAW-1331.pdf</vt:lpwstr>
      </vt:variant>
      <vt:variant>
        <vt:lpwstr/>
      </vt:variant>
      <vt:variant>
        <vt:i4>524408</vt:i4>
      </vt:variant>
      <vt:variant>
        <vt:i4>1521</vt:i4>
      </vt:variant>
      <vt:variant>
        <vt:i4>0</vt:i4>
      </vt:variant>
      <vt:variant>
        <vt:i4>5</vt:i4>
      </vt:variant>
      <vt:variant>
        <vt:lpwstr>http://www.nevo.co.il/Law_word/law17/PROP-2677.pdf</vt:lpwstr>
      </vt:variant>
      <vt:variant>
        <vt:lpwstr/>
      </vt:variant>
      <vt:variant>
        <vt:i4>7929862</vt:i4>
      </vt:variant>
      <vt:variant>
        <vt:i4>1518</vt:i4>
      </vt:variant>
      <vt:variant>
        <vt:i4>0</vt:i4>
      </vt:variant>
      <vt:variant>
        <vt:i4>5</vt:i4>
      </vt:variant>
      <vt:variant>
        <vt:lpwstr>http://www.nevo.co.il/Law_word/law14/LAW-1679.pdf</vt:lpwstr>
      </vt:variant>
      <vt:variant>
        <vt:lpwstr/>
      </vt:variant>
      <vt:variant>
        <vt:i4>5701641</vt:i4>
      </vt:variant>
      <vt:variant>
        <vt:i4>1512</vt:i4>
      </vt:variant>
      <vt:variant>
        <vt:i4>0</vt:i4>
      </vt:variant>
      <vt:variant>
        <vt:i4>5</vt:i4>
      </vt:variant>
      <vt:variant>
        <vt:lpwstr/>
      </vt:variant>
      <vt:variant>
        <vt:lpwstr>med25</vt:lpwstr>
      </vt:variant>
      <vt:variant>
        <vt:i4>3276840</vt:i4>
      </vt:variant>
      <vt:variant>
        <vt:i4>1506</vt:i4>
      </vt:variant>
      <vt:variant>
        <vt:i4>0</vt:i4>
      </vt:variant>
      <vt:variant>
        <vt:i4>5</vt:i4>
      </vt:variant>
      <vt:variant>
        <vt:lpwstr/>
      </vt:variant>
      <vt:variant>
        <vt:lpwstr>Seif219</vt:lpwstr>
      </vt:variant>
      <vt:variant>
        <vt:i4>3276840</vt:i4>
      </vt:variant>
      <vt:variant>
        <vt:i4>1500</vt:i4>
      </vt:variant>
      <vt:variant>
        <vt:i4>0</vt:i4>
      </vt:variant>
      <vt:variant>
        <vt:i4>5</vt:i4>
      </vt:variant>
      <vt:variant>
        <vt:lpwstr/>
      </vt:variant>
      <vt:variant>
        <vt:lpwstr>Seif218</vt:lpwstr>
      </vt:variant>
      <vt:variant>
        <vt:i4>3276840</vt:i4>
      </vt:variant>
      <vt:variant>
        <vt:i4>1494</vt:i4>
      </vt:variant>
      <vt:variant>
        <vt:i4>0</vt:i4>
      </vt:variant>
      <vt:variant>
        <vt:i4>5</vt:i4>
      </vt:variant>
      <vt:variant>
        <vt:lpwstr/>
      </vt:variant>
      <vt:variant>
        <vt:lpwstr>Seif217</vt:lpwstr>
      </vt:variant>
      <vt:variant>
        <vt:i4>3276840</vt:i4>
      </vt:variant>
      <vt:variant>
        <vt:i4>1488</vt:i4>
      </vt:variant>
      <vt:variant>
        <vt:i4>0</vt:i4>
      </vt:variant>
      <vt:variant>
        <vt:i4>5</vt:i4>
      </vt:variant>
      <vt:variant>
        <vt:lpwstr/>
      </vt:variant>
      <vt:variant>
        <vt:lpwstr>Seif216</vt:lpwstr>
      </vt:variant>
      <vt:variant>
        <vt:i4>5701641</vt:i4>
      </vt:variant>
      <vt:variant>
        <vt:i4>1482</vt:i4>
      </vt:variant>
      <vt:variant>
        <vt:i4>0</vt:i4>
      </vt:variant>
      <vt:variant>
        <vt:i4>5</vt:i4>
      </vt:variant>
      <vt:variant>
        <vt:lpwstr/>
      </vt:variant>
      <vt:variant>
        <vt:lpwstr>med24</vt:lpwstr>
      </vt:variant>
      <vt:variant>
        <vt:i4>5701641</vt:i4>
      </vt:variant>
      <vt:variant>
        <vt:i4>1476</vt:i4>
      </vt:variant>
      <vt:variant>
        <vt:i4>0</vt:i4>
      </vt:variant>
      <vt:variant>
        <vt:i4>5</vt:i4>
      </vt:variant>
      <vt:variant>
        <vt:lpwstr/>
      </vt:variant>
      <vt:variant>
        <vt:lpwstr>med23</vt:lpwstr>
      </vt:variant>
      <vt:variant>
        <vt:i4>5701641</vt:i4>
      </vt:variant>
      <vt:variant>
        <vt:i4>1470</vt:i4>
      </vt:variant>
      <vt:variant>
        <vt:i4>0</vt:i4>
      </vt:variant>
      <vt:variant>
        <vt:i4>5</vt:i4>
      </vt:variant>
      <vt:variant>
        <vt:lpwstr/>
      </vt:variant>
      <vt:variant>
        <vt:lpwstr>med22</vt:lpwstr>
      </vt:variant>
      <vt:variant>
        <vt:i4>5701641</vt:i4>
      </vt:variant>
      <vt:variant>
        <vt:i4>1464</vt:i4>
      </vt:variant>
      <vt:variant>
        <vt:i4>0</vt:i4>
      </vt:variant>
      <vt:variant>
        <vt:i4>5</vt:i4>
      </vt:variant>
      <vt:variant>
        <vt:lpwstr/>
      </vt:variant>
      <vt:variant>
        <vt:lpwstr>med21</vt:lpwstr>
      </vt:variant>
      <vt:variant>
        <vt:i4>5701641</vt:i4>
      </vt:variant>
      <vt:variant>
        <vt:i4>1458</vt:i4>
      </vt:variant>
      <vt:variant>
        <vt:i4>0</vt:i4>
      </vt:variant>
      <vt:variant>
        <vt:i4>5</vt:i4>
      </vt:variant>
      <vt:variant>
        <vt:lpwstr/>
      </vt:variant>
      <vt:variant>
        <vt:lpwstr>med20</vt:lpwstr>
      </vt:variant>
      <vt:variant>
        <vt:i4>5505033</vt:i4>
      </vt:variant>
      <vt:variant>
        <vt:i4>1452</vt:i4>
      </vt:variant>
      <vt:variant>
        <vt:i4>0</vt:i4>
      </vt:variant>
      <vt:variant>
        <vt:i4>5</vt:i4>
      </vt:variant>
      <vt:variant>
        <vt:lpwstr/>
      </vt:variant>
      <vt:variant>
        <vt:lpwstr>med19</vt:lpwstr>
      </vt:variant>
      <vt:variant>
        <vt:i4>5505033</vt:i4>
      </vt:variant>
      <vt:variant>
        <vt:i4>1446</vt:i4>
      </vt:variant>
      <vt:variant>
        <vt:i4>0</vt:i4>
      </vt:variant>
      <vt:variant>
        <vt:i4>5</vt:i4>
      </vt:variant>
      <vt:variant>
        <vt:lpwstr/>
      </vt:variant>
      <vt:variant>
        <vt:lpwstr>med18</vt:lpwstr>
      </vt:variant>
      <vt:variant>
        <vt:i4>5505033</vt:i4>
      </vt:variant>
      <vt:variant>
        <vt:i4>1440</vt:i4>
      </vt:variant>
      <vt:variant>
        <vt:i4>0</vt:i4>
      </vt:variant>
      <vt:variant>
        <vt:i4>5</vt:i4>
      </vt:variant>
      <vt:variant>
        <vt:lpwstr/>
      </vt:variant>
      <vt:variant>
        <vt:lpwstr>med17</vt:lpwstr>
      </vt:variant>
      <vt:variant>
        <vt:i4>5505033</vt:i4>
      </vt:variant>
      <vt:variant>
        <vt:i4>1434</vt:i4>
      </vt:variant>
      <vt:variant>
        <vt:i4>0</vt:i4>
      </vt:variant>
      <vt:variant>
        <vt:i4>5</vt:i4>
      </vt:variant>
      <vt:variant>
        <vt:lpwstr/>
      </vt:variant>
      <vt:variant>
        <vt:lpwstr>med16</vt:lpwstr>
      </vt:variant>
      <vt:variant>
        <vt:i4>5505033</vt:i4>
      </vt:variant>
      <vt:variant>
        <vt:i4>1428</vt:i4>
      </vt:variant>
      <vt:variant>
        <vt:i4>0</vt:i4>
      </vt:variant>
      <vt:variant>
        <vt:i4>5</vt:i4>
      </vt:variant>
      <vt:variant>
        <vt:lpwstr/>
      </vt:variant>
      <vt:variant>
        <vt:lpwstr>med15</vt:lpwstr>
      </vt:variant>
      <vt:variant>
        <vt:i4>5505033</vt:i4>
      </vt:variant>
      <vt:variant>
        <vt:i4>1422</vt:i4>
      </vt:variant>
      <vt:variant>
        <vt:i4>0</vt:i4>
      </vt:variant>
      <vt:variant>
        <vt:i4>5</vt:i4>
      </vt:variant>
      <vt:variant>
        <vt:lpwstr/>
      </vt:variant>
      <vt:variant>
        <vt:lpwstr>med14</vt:lpwstr>
      </vt:variant>
      <vt:variant>
        <vt:i4>5505033</vt:i4>
      </vt:variant>
      <vt:variant>
        <vt:i4>1416</vt:i4>
      </vt:variant>
      <vt:variant>
        <vt:i4>0</vt:i4>
      </vt:variant>
      <vt:variant>
        <vt:i4>5</vt:i4>
      </vt:variant>
      <vt:variant>
        <vt:lpwstr/>
      </vt:variant>
      <vt:variant>
        <vt:lpwstr>med13</vt:lpwstr>
      </vt:variant>
      <vt:variant>
        <vt:i4>5505033</vt:i4>
      </vt:variant>
      <vt:variant>
        <vt:i4>1410</vt:i4>
      </vt:variant>
      <vt:variant>
        <vt:i4>0</vt:i4>
      </vt:variant>
      <vt:variant>
        <vt:i4>5</vt:i4>
      </vt:variant>
      <vt:variant>
        <vt:lpwstr/>
      </vt:variant>
      <vt:variant>
        <vt:lpwstr>med12</vt:lpwstr>
      </vt:variant>
      <vt:variant>
        <vt:i4>5505033</vt:i4>
      </vt:variant>
      <vt:variant>
        <vt:i4>1404</vt:i4>
      </vt:variant>
      <vt:variant>
        <vt:i4>0</vt:i4>
      </vt:variant>
      <vt:variant>
        <vt:i4>5</vt:i4>
      </vt:variant>
      <vt:variant>
        <vt:lpwstr/>
      </vt:variant>
      <vt:variant>
        <vt:lpwstr>med11</vt:lpwstr>
      </vt:variant>
      <vt:variant>
        <vt:i4>3342379</vt:i4>
      </vt:variant>
      <vt:variant>
        <vt:i4>1398</vt:i4>
      </vt:variant>
      <vt:variant>
        <vt:i4>0</vt:i4>
      </vt:variant>
      <vt:variant>
        <vt:i4>5</vt:i4>
      </vt:variant>
      <vt:variant>
        <vt:lpwstr/>
      </vt:variant>
      <vt:variant>
        <vt:lpwstr>Seif102</vt:lpwstr>
      </vt:variant>
      <vt:variant>
        <vt:i4>3342379</vt:i4>
      </vt:variant>
      <vt:variant>
        <vt:i4>1392</vt:i4>
      </vt:variant>
      <vt:variant>
        <vt:i4>0</vt:i4>
      </vt:variant>
      <vt:variant>
        <vt:i4>5</vt:i4>
      </vt:variant>
      <vt:variant>
        <vt:lpwstr/>
      </vt:variant>
      <vt:variant>
        <vt:lpwstr>Seif101</vt:lpwstr>
      </vt:variant>
      <vt:variant>
        <vt:i4>3342379</vt:i4>
      </vt:variant>
      <vt:variant>
        <vt:i4>1386</vt:i4>
      </vt:variant>
      <vt:variant>
        <vt:i4>0</vt:i4>
      </vt:variant>
      <vt:variant>
        <vt:i4>5</vt:i4>
      </vt:variant>
      <vt:variant>
        <vt:lpwstr/>
      </vt:variant>
      <vt:variant>
        <vt:lpwstr>Seif100</vt:lpwstr>
      </vt:variant>
      <vt:variant>
        <vt:i4>3801123</vt:i4>
      </vt:variant>
      <vt:variant>
        <vt:i4>1380</vt:i4>
      </vt:variant>
      <vt:variant>
        <vt:i4>0</vt:i4>
      </vt:variant>
      <vt:variant>
        <vt:i4>5</vt:i4>
      </vt:variant>
      <vt:variant>
        <vt:lpwstr/>
      </vt:variant>
      <vt:variant>
        <vt:lpwstr>Seif99</vt:lpwstr>
      </vt:variant>
      <vt:variant>
        <vt:i4>3866659</vt:i4>
      </vt:variant>
      <vt:variant>
        <vt:i4>1374</vt:i4>
      </vt:variant>
      <vt:variant>
        <vt:i4>0</vt:i4>
      </vt:variant>
      <vt:variant>
        <vt:i4>5</vt:i4>
      </vt:variant>
      <vt:variant>
        <vt:lpwstr/>
      </vt:variant>
      <vt:variant>
        <vt:lpwstr>Seif98</vt:lpwstr>
      </vt:variant>
      <vt:variant>
        <vt:i4>3407907</vt:i4>
      </vt:variant>
      <vt:variant>
        <vt:i4>1368</vt:i4>
      </vt:variant>
      <vt:variant>
        <vt:i4>0</vt:i4>
      </vt:variant>
      <vt:variant>
        <vt:i4>5</vt:i4>
      </vt:variant>
      <vt:variant>
        <vt:lpwstr/>
      </vt:variant>
      <vt:variant>
        <vt:lpwstr>Seif97</vt:lpwstr>
      </vt:variant>
      <vt:variant>
        <vt:i4>3276840</vt:i4>
      </vt:variant>
      <vt:variant>
        <vt:i4>1362</vt:i4>
      </vt:variant>
      <vt:variant>
        <vt:i4>0</vt:i4>
      </vt:variant>
      <vt:variant>
        <vt:i4>5</vt:i4>
      </vt:variant>
      <vt:variant>
        <vt:lpwstr/>
      </vt:variant>
      <vt:variant>
        <vt:lpwstr>Seif215</vt:lpwstr>
      </vt:variant>
      <vt:variant>
        <vt:i4>5505033</vt:i4>
      </vt:variant>
      <vt:variant>
        <vt:i4>1356</vt:i4>
      </vt:variant>
      <vt:variant>
        <vt:i4>0</vt:i4>
      </vt:variant>
      <vt:variant>
        <vt:i4>5</vt:i4>
      </vt:variant>
      <vt:variant>
        <vt:lpwstr/>
      </vt:variant>
      <vt:variant>
        <vt:lpwstr>med10</vt:lpwstr>
      </vt:variant>
      <vt:variant>
        <vt:i4>3604523</vt:i4>
      </vt:variant>
      <vt:variant>
        <vt:i4>1350</vt:i4>
      </vt:variant>
      <vt:variant>
        <vt:i4>0</vt:i4>
      </vt:variant>
      <vt:variant>
        <vt:i4>5</vt:i4>
      </vt:variant>
      <vt:variant>
        <vt:lpwstr/>
      </vt:variant>
      <vt:variant>
        <vt:lpwstr>Seif146</vt:lpwstr>
      </vt:variant>
      <vt:variant>
        <vt:i4>3604523</vt:i4>
      </vt:variant>
      <vt:variant>
        <vt:i4>1344</vt:i4>
      </vt:variant>
      <vt:variant>
        <vt:i4>0</vt:i4>
      </vt:variant>
      <vt:variant>
        <vt:i4>5</vt:i4>
      </vt:variant>
      <vt:variant>
        <vt:lpwstr/>
      </vt:variant>
      <vt:variant>
        <vt:lpwstr>Seif145</vt:lpwstr>
      </vt:variant>
      <vt:variant>
        <vt:i4>3604523</vt:i4>
      </vt:variant>
      <vt:variant>
        <vt:i4>1338</vt:i4>
      </vt:variant>
      <vt:variant>
        <vt:i4>0</vt:i4>
      </vt:variant>
      <vt:variant>
        <vt:i4>5</vt:i4>
      </vt:variant>
      <vt:variant>
        <vt:lpwstr/>
      </vt:variant>
      <vt:variant>
        <vt:lpwstr>Seif144</vt:lpwstr>
      </vt:variant>
      <vt:variant>
        <vt:i4>3604523</vt:i4>
      </vt:variant>
      <vt:variant>
        <vt:i4>1332</vt:i4>
      </vt:variant>
      <vt:variant>
        <vt:i4>0</vt:i4>
      </vt:variant>
      <vt:variant>
        <vt:i4>5</vt:i4>
      </vt:variant>
      <vt:variant>
        <vt:lpwstr/>
      </vt:variant>
      <vt:variant>
        <vt:lpwstr>Seif143</vt:lpwstr>
      </vt:variant>
      <vt:variant>
        <vt:i4>3604523</vt:i4>
      </vt:variant>
      <vt:variant>
        <vt:i4>1326</vt:i4>
      </vt:variant>
      <vt:variant>
        <vt:i4>0</vt:i4>
      </vt:variant>
      <vt:variant>
        <vt:i4>5</vt:i4>
      </vt:variant>
      <vt:variant>
        <vt:lpwstr/>
      </vt:variant>
      <vt:variant>
        <vt:lpwstr>Seif142</vt:lpwstr>
      </vt:variant>
      <vt:variant>
        <vt:i4>3473443</vt:i4>
      </vt:variant>
      <vt:variant>
        <vt:i4>1320</vt:i4>
      </vt:variant>
      <vt:variant>
        <vt:i4>0</vt:i4>
      </vt:variant>
      <vt:variant>
        <vt:i4>5</vt:i4>
      </vt:variant>
      <vt:variant>
        <vt:lpwstr/>
      </vt:variant>
      <vt:variant>
        <vt:lpwstr>Seif96</vt:lpwstr>
      </vt:variant>
      <vt:variant>
        <vt:i4>3342379</vt:i4>
      </vt:variant>
      <vt:variant>
        <vt:i4>1314</vt:i4>
      </vt:variant>
      <vt:variant>
        <vt:i4>0</vt:i4>
      </vt:variant>
      <vt:variant>
        <vt:i4>5</vt:i4>
      </vt:variant>
      <vt:variant>
        <vt:lpwstr/>
      </vt:variant>
      <vt:variant>
        <vt:lpwstr>Seif103</vt:lpwstr>
      </vt:variant>
      <vt:variant>
        <vt:i4>3538979</vt:i4>
      </vt:variant>
      <vt:variant>
        <vt:i4>1308</vt:i4>
      </vt:variant>
      <vt:variant>
        <vt:i4>0</vt:i4>
      </vt:variant>
      <vt:variant>
        <vt:i4>5</vt:i4>
      </vt:variant>
      <vt:variant>
        <vt:lpwstr/>
      </vt:variant>
      <vt:variant>
        <vt:lpwstr>Seif95</vt:lpwstr>
      </vt:variant>
      <vt:variant>
        <vt:i4>3604515</vt:i4>
      </vt:variant>
      <vt:variant>
        <vt:i4>1302</vt:i4>
      </vt:variant>
      <vt:variant>
        <vt:i4>0</vt:i4>
      </vt:variant>
      <vt:variant>
        <vt:i4>5</vt:i4>
      </vt:variant>
      <vt:variant>
        <vt:lpwstr/>
      </vt:variant>
      <vt:variant>
        <vt:lpwstr>Seif94</vt:lpwstr>
      </vt:variant>
      <vt:variant>
        <vt:i4>3145763</vt:i4>
      </vt:variant>
      <vt:variant>
        <vt:i4>1296</vt:i4>
      </vt:variant>
      <vt:variant>
        <vt:i4>0</vt:i4>
      </vt:variant>
      <vt:variant>
        <vt:i4>5</vt:i4>
      </vt:variant>
      <vt:variant>
        <vt:lpwstr/>
      </vt:variant>
      <vt:variant>
        <vt:lpwstr>Seif93</vt:lpwstr>
      </vt:variant>
      <vt:variant>
        <vt:i4>3211299</vt:i4>
      </vt:variant>
      <vt:variant>
        <vt:i4>1290</vt:i4>
      </vt:variant>
      <vt:variant>
        <vt:i4>0</vt:i4>
      </vt:variant>
      <vt:variant>
        <vt:i4>5</vt:i4>
      </vt:variant>
      <vt:variant>
        <vt:lpwstr/>
      </vt:variant>
      <vt:variant>
        <vt:lpwstr>Seif92</vt:lpwstr>
      </vt:variant>
      <vt:variant>
        <vt:i4>3276835</vt:i4>
      </vt:variant>
      <vt:variant>
        <vt:i4>1284</vt:i4>
      </vt:variant>
      <vt:variant>
        <vt:i4>0</vt:i4>
      </vt:variant>
      <vt:variant>
        <vt:i4>5</vt:i4>
      </vt:variant>
      <vt:variant>
        <vt:lpwstr/>
      </vt:variant>
      <vt:variant>
        <vt:lpwstr>Seif91</vt:lpwstr>
      </vt:variant>
      <vt:variant>
        <vt:i4>3866667</vt:i4>
      </vt:variant>
      <vt:variant>
        <vt:i4>1278</vt:i4>
      </vt:variant>
      <vt:variant>
        <vt:i4>0</vt:i4>
      </vt:variant>
      <vt:variant>
        <vt:i4>5</vt:i4>
      </vt:variant>
      <vt:variant>
        <vt:lpwstr/>
      </vt:variant>
      <vt:variant>
        <vt:lpwstr>Seif183</vt:lpwstr>
      </vt:variant>
      <vt:variant>
        <vt:i4>3473451</vt:i4>
      </vt:variant>
      <vt:variant>
        <vt:i4>1272</vt:i4>
      </vt:variant>
      <vt:variant>
        <vt:i4>0</vt:i4>
      </vt:variant>
      <vt:variant>
        <vt:i4>5</vt:i4>
      </vt:variant>
      <vt:variant>
        <vt:lpwstr/>
      </vt:variant>
      <vt:variant>
        <vt:lpwstr>Seif164</vt:lpwstr>
      </vt:variant>
      <vt:variant>
        <vt:i4>3473451</vt:i4>
      </vt:variant>
      <vt:variant>
        <vt:i4>1266</vt:i4>
      </vt:variant>
      <vt:variant>
        <vt:i4>0</vt:i4>
      </vt:variant>
      <vt:variant>
        <vt:i4>5</vt:i4>
      </vt:variant>
      <vt:variant>
        <vt:lpwstr/>
      </vt:variant>
      <vt:variant>
        <vt:lpwstr>Seif163</vt:lpwstr>
      </vt:variant>
      <vt:variant>
        <vt:i4>3473451</vt:i4>
      </vt:variant>
      <vt:variant>
        <vt:i4>1260</vt:i4>
      </vt:variant>
      <vt:variant>
        <vt:i4>0</vt:i4>
      </vt:variant>
      <vt:variant>
        <vt:i4>5</vt:i4>
      </vt:variant>
      <vt:variant>
        <vt:lpwstr/>
      </vt:variant>
      <vt:variant>
        <vt:lpwstr>Seif162</vt:lpwstr>
      </vt:variant>
      <vt:variant>
        <vt:i4>3473451</vt:i4>
      </vt:variant>
      <vt:variant>
        <vt:i4>1254</vt:i4>
      </vt:variant>
      <vt:variant>
        <vt:i4>0</vt:i4>
      </vt:variant>
      <vt:variant>
        <vt:i4>5</vt:i4>
      </vt:variant>
      <vt:variant>
        <vt:lpwstr/>
      </vt:variant>
      <vt:variant>
        <vt:lpwstr>Seif161</vt:lpwstr>
      </vt:variant>
      <vt:variant>
        <vt:i4>3473451</vt:i4>
      </vt:variant>
      <vt:variant>
        <vt:i4>1248</vt:i4>
      </vt:variant>
      <vt:variant>
        <vt:i4>0</vt:i4>
      </vt:variant>
      <vt:variant>
        <vt:i4>5</vt:i4>
      </vt:variant>
      <vt:variant>
        <vt:lpwstr/>
      </vt:variant>
      <vt:variant>
        <vt:lpwstr>Seif160</vt:lpwstr>
      </vt:variant>
      <vt:variant>
        <vt:i4>3538987</vt:i4>
      </vt:variant>
      <vt:variant>
        <vt:i4>1242</vt:i4>
      </vt:variant>
      <vt:variant>
        <vt:i4>0</vt:i4>
      </vt:variant>
      <vt:variant>
        <vt:i4>5</vt:i4>
      </vt:variant>
      <vt:variant>
        <vt:lpwstr/>
      </vt:variant>
      <vt:variant>
        <vt:lpwstr>Seif159</vt:lpwstr>
      </vt:variant>
      <vt:variant>
        <vt:i4>3604523</vt:i4>
      </vt:variant>
      <vt:variant>
        <vt:i4>1236</vt:i4>
      </vt:variant>
      <vt:variant>
        <vt:i4>0</vt:i4>
      </vt:variant>
      <vt:variant>
        <vt:i4>5</vt:i4>
      </vt:variant>
      <vt:variant>
        <vt:lpwstr/>
      </vt:variant>
      <vt:variant>
        <vt:lpwstr>Seif147</vt:lpwstr>
      </vt:variant>
      <vt:variant>
        <vt:i4>3342371</vt:i4>
      </vt:variant>
      <vt:variant>
        <vt:i4>1230</vt:i4>
      </vt:variant>
      <vt:variant>
        <vt:i4>0</vt:i4>
      </vt:variant>
      <vt:variant>
        <vt:i4>5</vt:i4>
      </vt:variant>
      <vt:variant>
        <vt:lpwstr/>
      </vt:variant>
      <vt:variant>
        <vt:lpwstr>Seif90</vt:lpwstr>
      </vt:variant>
      <vt:variant>
        <vt:i4>3801122</vt:i4>
      </vt:variant>
      <vt:variant>
        <vt:i4>1224</vt:i4>
      </vt:variant>
      <vt:variant>
        <vt:i4>0</vt:i4>
      </vt:variant>
      <vt:variant>
        <vt:i4>5</vt:i4>
      </vt:variant>
      <vt:variant>
        <vt:lpwstr/>
      </vt:variant>
      <vt:variant>
        <vt:lpwstr>Seif89</vt:lpwstr>
      </vt:variant>
      <vt:variant>
        <vt:i4>3145771</vt:i4>
      </vt:variant>
      <vt:variant>
        <vt:i4>1218</vt:i4>
      </vt:variant>
      <vt:variant>
        <vt:i4>0</vt:i4>
      </vt:variant>
      <vt:variant>
        <vt:i4>5</vt:i4>
      </vt:variant>
      <vt:variant>
        <vt:lpwstr/>
      </vt:variant>
      <vt:variant>
        <vt:lpwstr>Seif132</vt:lpwstr>
      </vt:variant>
      <vt:variant>
        <vt:i4>3145771</vt:i4>
      </vt:variant>
      <vt:variant>
        <vt:i4>1212</vt:i4>
      </vt:variant>
      <vt:variant>
        <vt:i4>0</vt:i4>
      </vt:variant>
      <vt:variant>
        <vt:i4>5</vt:i4>
      </vt:variant>
      <vt:variant>
        <vt:lpwstr/>
      </vt:variant>
      <vt:variant>
        <vt:lpwstr>Seif131</vt:lpwstr>
      </vt:variant>
      <vt:variant>
        <vt:i4>3276843</vt:i4>
      </vt:variant>
      <vt:variant>
        <vt:i4>1206</vt:i4>
      </vt:variant>
      <vt:variant>
        <vt:i4>0</vt:i4>
      </vt:variant>
      <vt:variant>
        <vt:i4>5</vt:i4>
      </vt:variant>
      <vt:variant>
        <vt:lpwstr/>
      </vt:variant>
      <vt:variant>
        <vt:lpwstr>Seif116</vt:lpwstr>
      </vt:variant>
      <vt:variant>
        <vt:i4>3538987</vt:i4>
      </vt:variant>
      <vt:variant>
        <vt:i4>1200</vt:i4>
      </vt:variant>
      <vt:variant>
        <vt:i4>0</vt:i4>
      </vt:variant>
      <vt:variant>
        <vt:i4>5</vt:i4>
      </vt:variant>
      <vt:variant>
        <vt:lpwstr/>
      </vt:variant>
      <vt:variant>
        <vt:lpwstr>Seif158</vt:lpwstr>
      </vt:variant>
      <vt:variant>
        <vt:i4>3538987</vt:i4>
      </vt:variant>
      <vt:variant>
        <vt:i4>1194</vt:i4>
      </vt:variant>
      <vt:variant>
        <vt:i4>0</vt:i4>
      </vt:variant>
      <vt:variant>
        <vt:i4>5</vt:i4>
      </vt:variant>
      <vt:variant>
        <vt:lpwstr/>
      </vt:variant>
      <vt:variant>
        <vt:lpwstr>Seif157</vt:lpwstr>
      </vt:variant>
      <vt:variant>
        <vt:i4>3604523</vt:i4>
      </vt:variant>
      <vt:variant>
        <vt:i4>1188</vt:i4>
      </vt:variant>
      <vt:variant>
        <vt:i4>0</vt:i4>
      </vt:variant>
      <vt:variant>
        <vt:i4>5</vt:i4>
      </vt:variant>
      <vt:variant>
        <vt:lpwstr/>
      </vt:variant>
      <vt:variant>
        <vt:lpwstr>Seif149</vt:lpwstr>
      </vt:variant>
      <vt:variant>
        <vt:i4>3866658</vt:i4>
      </vt:variant>
      <vt:variant>
        <vt:i4>1182</vt:i4>
      </vt:variant>
      <vt:variant>
        <vt:i4>0</vt:i4>
      </vt:variant>
      <vt:variant>
        <vt:i4>5</vt:i4>
      </vt:variant>
      <vt:variant>
        <vt:lpwstr/>
      </vt:variant>
      <vt:variant>
        <vt:lpwstr>Seif88</vt:lpwstr>
      </vt:variant>
      <vt:variant>
        <vt:i4>3538987</vt:i4>
      </vt:variant>
      <vt:variant>
        <vt:i4>1176</vt:i4>
      </vt:variant>
      <vt:variant>
        <vt:i4>0</vt:i4>
      </vt:variant>
      <vt:variant>
        <vt:i4>5</vt:i4>
      </vt:variant>
      <vt:variant>
        <vt:lpwstr/>
      </vt:variant>
      <vt:variant>
        <vt:lpwstr>Seif156</vt:lpwstr>
      </vt:variant>
      <vt:variant>
        <vt:i4>3538987</vt:i4>
      </vt:variant>
      <vt:variant>
        <vt:i4>1170</vt:i4>
      </vt:variant>
      <vt:variant>
        <vt:i4>0</vt:i4>
      </vt:variant>
      <vt:variant>
        <vt:i4>5</vt:i4>
      </vt:variant>
      <vt:variant>
        <vt:lpwstr/>
      </vt:variant>
      <vt:variant>
        <vt:lpwstr>Seif150</vt:lpwstr>
      </vt:variant>
      <vt:variant>
        <vt:i4>3407906</vt:i4>
      </vt:variant>
      <vt:variant>
        <vt:i4>1164</vt:i4>
      </vt:variant>
      <vt:variant>
        <vt:i4>0</vt:i4>
      </vt:variant>
      <vt:variant>
        <vt:i4>5</vt:i4>
      </vt:variant>
      <vt:variant>
        <vt:lpwstr/>
      </vt:variant>
      <vt:variant>
        <vt:lpwstr>Seif87</vt:lpwstr>
      </vt:variant>
      <vt:variant>
        <vt:i4>3473442</vt:i4>
      </vt:variant>
      <vt:variant>
        <vt:i4>1158</vt:i4>
      </vt:variant>
      <vt:variant>
        <vt:i4>0</vt:i4>
      </vt:variant>
      <vt:variant>
        <vt:i4>5</vt:i4>
      </vt:variant>
      <vt:variant>
        <vt:lpwstr/>
      </vt:variant>
      <vt:variant>
        <vt:lpwstr>Seif86</vt:lpwstr>
      </vt:variant>
      <vt:variant>
        <vt:i4>6029321</vt:i4>
      </vt:variant>
      <vt:variant>
        <vt:i4>1152</vt:i4>
      </vt:variant>
      <vt:variant>
        <vt:i4>0</vt:i4>
      </vt:variant>
      <vt:variant>
        <vt:i4>5</vt:i4>
      </vt:variant>
      <vt:variant>
        <vt:lpwstr/>
      </vt:variant>
      <vt:variant>
        <vt:lpwstr>med9</vt:lpwstr>
      </vt:variant>
      <vt:variant>
        <vt:i4>3538978</vt:i4>
      </vt:variant>
      <vt:variant>
        <vt:i4>1146</vt:i4>
      </vt:variant>
      <vt:variant>
        <vt:i4>0</vt:i4>
      </vt:variant>
      <vt:variant>
        <vt:i4>5</vt:i4>
      </vt:variant>
      <vt:variant>
        <vt:lpwstr/>
      </vt:variant>
      <vt:variant>
        <vt:lpwstr>Seif85</vt:lpwstr>
      </vt:variant>
      <vt:variant>
        <vt:i4>3604514</vt:i4>
      </vt:variant>
      <vt:variant>
        <vt:i4>1140</vt:i4>
      </vt:variant>
      <vt:variant>
        <vt:i4>0</vt:i4>
      </vt:variant>
      <vt:variant>
        <vt:i4>5</vt:i4>
      </vt:variant>
      <vt:variant>
        <vt:lpwstr/>
      </vt:variant>
      <vt:variant>
        <vt:lpwstr>Seif84</vt:lpwstr>
      </vt:variant>
      <vt:variant>
        <vt:i4>3145762</vt:i4>
      </vt:variant>
      <vt:variant>
        <vt:i4>1134</vt:i4>
      </vt:variant>
      <vt:variant>
        <vt:i4>0</vt:i4>
      </vt:variant>
      <vt:variant>
        <vt:i4>5</vt:i4>
      </vt:variant>
      <vt:variant>
        <vt:lpwstr/>
      </vt:variant>
      <vt:variant>
        <vt:lpwstr>Seif83</vt:lpwstr>
      </vt:variant>
      <vt:variant>
        <vt:i4>3276843</vt:i4>
      </vt:variant>
      <vt:variant>
        <vt:i4>1128</vt:i4>
      </vt:variant>
      <vt:variant>
        <vt:i4>0</vt:i4>
      </vt:variant>
      <vt:variant>
        <vt:i4>5</vt:i4>
      </vt:variant>
      <vt:variant>
        <vt:lpwstr/>
      </vt:variant>
      <vt:variant>
        <vt:lpwstr>Seif117</vt:lpwstr>
      </vt:variant>
      <vt:variant>
        <vt:i4>3211298</vt:i4>
      </vt:variant>
      <vt:variant>
        <vt:i4>1122</vt:i4>
      </vt:variant>
      <vt:variant>
        <vt:i4>0</vt:i4>
      </vt:variant>
      <vt:variant>
        <vt:i4>5</vt:i4>
      </vt:variant>
      <vt:variant>
        <vt:lpwstr/>
      </vt:variant>
      <vt:variant>
        <vt:lpwstr>Seif82</vt:lpwstr>
      </vt:variant>
      <vt:variant>
        <vt:i4>3276834</vt:i4>
      </vt:variant>
      <vt:variant>
        <vt:i4>1116</vt:i4>
      </vt:variant>
      <vt:variant>
        <vt:i4>0</vt:i4>
      </vt:variant>
      <vt:variant>
        <vt:i4>5</vt:i4>
      </vt:variant>
      <vt:variant>
        <vt:lpwstr/>
      </vt:variant>
      <vt:variant>
        <vt:lpwstr>Seif81</vt:lpwstr>
      </vt:variant>
      <vt:variant>
        <vt:i4>3342370</vt:i4>
      </vt:variant>
      <vt:variant>
        <vt:i4>1110</vt:i4>
      </vt:variant>
      <vt:variant>
        <vt:i4>0</vt:i4>
      </vt:variant>
      <vt:variant>
        <vt:i4>5</vt:i4>
      </vt:variant>
      <vt:variant>
        <vt:lpwstr/>
      </vt:variant>
      <vt:variant>
        <vt:lpwstr>Seif80</vt:lpwstr>
      </vt:variant>
      <vt:variant>
        <vt:i4>3473451</vt:i4>
      </vt:variant>
      <vt:variant>
        <vt:i4>1104</vt:i4>
      </vt:variant>
      <vt:variant>
        <vt:i4>0</vt:i4>
      </vt:variant>
      <vt:variant>
        <vt:i4>5</vt:i4>
      </vt:variant>
      <vt:variant>
        <vt:lpwstr/>
      </vt:variant>
      <vt:variant>
        <vt:lpwstr>Seif169</vt:lpwstr>
      </vt:variant>
      <vt:variant>
        <vt:i4>3604523</vt:i4>
      </vt:variant>
      <vt:variant>
        <vt:i4>1098</vt:i4>
      </vt:variant>
      <vt:variant>
        <vt:i4>0</vt:i4>
      </vt:variant>
      <vt:variant>
        <vt:i4>5</vt:i4>
      </vt:variant>
      <vt:variant>
        <vt:lpwstr/>
      </vt:variant>
      <vt:variant>
        <vt:lpwstr>Seif141</vt:lpwstr>
      </vt:variant>
      <vt:variant>
        <vt:i4>3145771</vt:i4>
      </vt:variant>
      <vt:variant>
        <vt:i4>1092</vt:i4>
      </vt:variant>
      <vt:variant>
        <vt:i4>0</vt:i4>
      </vt:variant>
      <vt:variant>
        <vt:i4>5</vt:i4>
      </vt:variant>
      <vt:variant>
        <vt:lpwstr/>
      </vt:variant>
      <vt:variant>
        <vt:lpwstr>Seif133</vt:lpwstr>
      </vt:variant>
      <vt:variant>
        <vt:i4>3276843</vt:i4>
      </vt:variant>
      <vt:variant>
        <vt:i4>1086</vt:i4>
      </vt:variant>
      <vt:variant>
        <vt:i4>0</vt:i4>
      </vt:variant>
      <vt:variant>
        <vt:i4>5</vt:i4>
      </vt:variant>
      <vt:variant>
        <vt:lpwstr/>
      </vt:variant>
      <vt:variant>
        <vt:lpwstr>Seif118</vt:lpwstr>
      </vt:variant>
      <vt:variant>
        <vt:i4>3801133</vt:i4>
      </vt:variant>
      <vt:variant>
        <vt:i4>1080</vt:i4>
      </vt:variant>
      <vt:variant>
        <vt:i4>0</vt:i4>
      </vt:variant>
      <vt:variant>
        <vt:i4>5</vt:i4>
      </vt:variant>
      <vt:variant>
        <vt:lpwstr/>
      </vt:variant>
      <vt:variant>
        <vt:lpwstr>Seif79</vt:lpwstr>
      </vt:variant>
      <vt:variant>
        <vt:i4>3145771</vt:i4>
      </vt:variant>
      <vt:variant>
        <vt:i4>1074</vt:i4>
      </vt:variant>
      <vt:variant>
        <vt:i4>0</vt:i4>
      </vt:variant>
      <vt:variant>
        <vt:i4>5</vt:i4>
      </vt:variant>
      <vt:variant>
        <vt:lpwstr/>
      </vt:variant>
      <vt:variant>
        <vt:lpwstr>Seif137</vt:lpwstr>
      </vt:variant>
      <vt:variant>
        <vt:i4>3145771</vt:i4>
      </vt:variant>
      <vt:variant>
        <vt:i4>1068</vt:i4>
      </vt:variant>
      <vt:variant>
        <vt:i4>0</vt:i4>
      </vt:variant>
      <vt:variant>
        <vt:i4>5</vt:i4>
      </vt:variant>
      <vt:variant>
        <vt:lpwstr/>
      </vt:variant>
      <vt:variant>
        <vt:lpwstr>Seif136</vt:lpwstr>
      </vt:variant>
      <vt:variant>
        <vt:i4>3145771</vt:i4>
      </vt:variant>
      <vt:variant>
        <vt:i4>1062</vt:i4>
      </vt:variant>
      <vt:variant>
        <vt:i4>0</vt:i4>
      </vt:variant>
      <vt:variant>
        <vt:i4>5</vt:i4>
      </vt:variant>
      <vt:variant>
        <vt:lpwstr/>
      </vt:variant>
      <vt:variant>
        <vt:lpwstr>Seif135</vt:lpwstr>
      </vt:variant>
      <vt:variant>
        <vt:i4>3473451</vt:i4>
      </vt:variant>
      <vt:variant>
        <vt:i4>1056</vt:i4>
      </vt:variant>
      <vt:variant>
        <vt:i4>0</vt:i4>
      </vt:variant>
      <vt:variant>
        <vt:i4>5</vt:i4>
      </vt:variant>
      <vt:variant>
        <vt:lpwstr/>
      </vt:variant>
      <vt:variant>
        <vt:lpwstr>Seif168</vt:lpwstr>
      </vt:variant>
      <vt:variant>
        <vt:i4>3866669</vt:i4>
      </vt:variant>
      <vt:variant>
        <vt:i4>1050</vt:i4>
      </vt:variant>
      <vt:variant>
        <vt:i4>0</vt:i4>
      </vt:variant>
      <vt:variant>
        <vt:i4>5</vt:i4>
      </vt:variant>
      <vt:variant>
        <vt:lpwstr/>
      </vt:variant>
      <vt:variant>
        <vt:lpwstr>Seif78</vt:lpwstr>
      </vt:variant>
      <vt:variant>
        <vt:i4>3407917</vt:i4>
      </vt:variant>
      <vt:variant>
        <vt:i4>1044</vt:i4>
      </vt:variant>
      <vt:variant>
        <vt:i4>0</vt:i4>
      </vt:variant>
      <vt:variant>
        <vt:i4>5</vt:i4>
      </vt:variant>
      <vt:variant>
        <vt:lpwstr/>
      </vt:variant>
      <vt:variant>
        <vt:lpwstr>Seif77</vt:lpwstr>
      </vt:variant>
      <vt:variant>
        <vt:i4>3473453</vt:i4>
      </vt:variant>
      <vt:variant>
        <vt:i4>1038</vt:i4>
      </vt:variant>
      <vt:variant>
        <vt:i4>0</vt:i4>
      </vt:variant>
      <vt:variant>
        <vt:i4>5</vt:i4>
      </vt:variant>
      <vt:variant>
        <vt:lpwstr/>
      </vt:variant>
      <vt:variant>
        <vt:lpwstr>Seif76</vt:lpwstr>
      </vt:variant>
      <vt:variant>
        <vt:i4>3538989</vt:i4>
      </vt:variant>
      <vt:variant>
        <vt:i4>1032</vt:i4>
      </vt:variant>
      <vt:variant>
        <vt:i4>0</vt:i4>
      </vt:variant>
      <vt:variant>
        <vt:i4>5</vt:i4>
      </vt:variant>
      <vt:variant>
        <vt:lpwstr/>
      </vt:variant>
      <vt:variant>
        <vt:lpwstr>Seif75</vt:lpwstr>
      </vt:variant>
      <vt:variant>
        <vt:i4>3604525</vt:i4>
      </vt:variant>
      <vt:variant>
        <vt:i4>1026</vt:i4>
      </vt:variant>
      <vt:variant>
        <vt:i4>0</vt:i4>
      </vt:variant>
      <vt:variant>
        <vt:i4>5</vt:i4>
      </vt:variant>
      <vt:variant>
        <vt:lpwstr/>
      </vt:variant>
      <vt:variant>
        <vt:lpwstr>Seif74</vt:lpwstr>
      </vt:variant>
      <vt:variant>
        <vt:i4>3145771</vt:i4>
      </vt:variant>
      <vt:variant>
        <vt:i4>1020</vt:i4>
      </vt:variant>
      <vt:variant>
        <vt:i4>0</vt:i4>
      </vt:variant>
      <vt:variant>
        <vt:i4>5</vt:i4>
      </vt:variant>
      <vt:variant>
        <vt:lpwstr/>
      </vt:variant>
      <vt:variant>
        <vt:lpwstr>Seif134</vt:lpwstr>
      </vt:variant>
      <vt:variant>
        <vt:i4>6094857</vt:i4>
      </vt:variant>
      <vt:variant>
        <vt:i4>1014</vt:i4>
      </vt:variant>
      <vt:variant>
        <vt:i4>0</vt:i4>
      </vt:variant>
      <vt:variant>
        <vt:i4>5</vt:i4>
      </vt:variant>
      <vt:variant>
        <vt:lpwstr/>
      </vt:variant>
      <vt:variant>
        <vt:lpwstr>med8</vt:lpwstr>
      </vt:variant>
      <vt:variant>
        <vt:i4>3866667</vt:i4>
      </vt:variant>
      <vt:variant>
        <vt:i4>1008</vt:i4>
      </vt:variant>
      <vt:variant>
        <vt:i4>0</vt:i4>
      </vt:variant>
      <vt:variant>
        <vt:i4>5</vt:i4>
      </vt:variant>
      <vt:variant>
        <vt:lpwstr/>
      </vt:variant>
      <vt:variant>
        <vt:lpwstr>Seif182</vt:lpwstr>
      </vt:variant>
      <vt:variant>
        <vt:i4>3866667</vt:i4>
      </vt:variant>
      <vt:variant>
        <vt:i4>1002</vt:i4>
      </vt:variant>
      <vt:variant>
        <vt:i4>0</vt:i4>
      </vt:variant>
      <vt:variant>
        <vt:i4>5</vt:i4>
      </vt:variant>
      <vt:variant>
        <vt:lpwstr/>
      </vt:variant>
      <vt:variant>
        <vt:lpwstr>Seif181</vt:lpwstr>
      </vt:variant>
      <vt:variant>
        <vt:i4>5373961</vt:i4>
      </vt:variant>
      <vt:variant>
        <vt:i4>996</vt:i4>
      </vt:variant>
      <vt:variant>
        <vt:i4>0</vt:i4>
      </vt:variant>
      <vt:variant>
        <vt:i4>5</vt:i4>
      </vt:variant>
      <vt:variant>
        <vt:lpwstr/>
      </vt:variant>
      <vt:variant>
        <vt:lpwstr>med7</vt:lpwstr>
      </vt:variant>
      <vt:variant>
        <vt:i4>3538987</vt:i4>
      </vt:variant>
      <vt:variant>
        <vt:i4>990</vt:i4>
      </vt:variant>
      <vt:variant>
        <vt:i4>0</vt:i4>
      </vt:variant>
      <vt:variant>
        <vt:i4>5</vt:i4>
      </vt:variant>
      <vt:variant>
        <vt:lpwstr/>
      </vt:variant>
      <vt:variant>
        <vt:lpwstr>Seif155</vt:lpwstr>
      </vt:variant>
      <vt:variant>
        <vt:i4>3538987</vt:i4>
      </vt:variant>
      <vt:variant>
        <vt:i4>984</vt:i4>
      </vt:variant>
      <vt:variant>
        <vt:i4>0</vt:i4>
      </vt:variant>
      <vt:variant>
        <vt:i4>5</vt:i4>
      </vt:variant>
      <vt:variant>
        <vt:lpwstr/>
      </vt:variant>
      <vt:variant>
        <vt:lpwstr>Seif154</vt:lpwstr>
      </vt:variant>
      <vt:variant>
        <vt:i4>3538987</vt:i4>
      </vt:variant>
      <vt:variant>
        <vt:i4>978</vt:i4>
      </vt:variant>
      <vt:variant>
        <vt:i4>0</vt:i4>
      </vt:variant>
      <vt:variant>
        <vt:i4>5</vt:i4>
      </vt:variant>
      <vt:variant>
        <vt:lpwstr/>
      </vt:variant>
      <vt:variant>
        <vt:lpwstr>Seif153</vt:lpwstr>
      </vt:variant>
      <vt:variant>
        <vt:i4>3538987</vt:i4>
      </vt:variant>
      <vt:variant>
        <vt:i4>972</vt:i4>
      </vt:variant>
      <vt:variant>
        <vt:i4>0</vt:i4>
      </vt:variant>
      <vt:variant>
        <vt:i4>5</vt:i4>
      </vt:variant>
      <vt:variant>
        <vt:lpwstr/>
      </vt:variant>
      <vt:variant>
        <vt:lpwstr>Seif152</vt:lpwstr>
      </vt:variant>
      <vt:variant>
        <vt:i4>3538987</vt:i4>
      </vt:variant>
      <vt:variant>
        <vt:i4>966</vt:i4>
      </vt:variant>
      <vt:variant>
        <vt:i4>0</vt:i4>
      </vt:variant>
      <vt:variant>
        <vt:i4>5</vt:i4>
      </vt:variant>
      <vt:variant>
        <vt:lpwstr/>
      </vt:variant>
      <vt:variant>
        <vt:lpwstr>Seif151</vt:lpwstr>
      </vt:variant>
      <vt:variant>
        <vt:i4>5439497</vt:i4>
      </vt:variant>
      <vt:variant>
        <vt:i4>960</vt:i4>
      </vt:variant>
      <vt:variant>
        <vt:i4>0</vt:i4>
      </vt:variant>
      <vt:variant>
        <vt:i4>5</vt:i4>
      </vt:variant>
      <vt:variant>
        <vt:lpwstr/>
      </vt:variant>
      <vt:variant>
        <vt:lpwstr>med6</vt:lpwstr>
      </vt:variant>
      <vt:variant>
        <vt:i4>3473451</vt:i4>
      </vt:variant>
      <vt:variant>
        <vt:i4>954</vt:i4>
      </vt:variant>
      <vt:variant>
        <vt:i4>0</vt:i4>
      </vt:variant>
      <vt:variant>
        <vt:i4>5</vt:i4>
      </vt:variant>
      <vt:variant>
        <vt:lpwstr/>
      </vt:variant>
      <vt:variant>
        <vt:lpwstr>Seif167</vt:lpwstr>
      </vt:variant>
      <vt:variant>
        <vt:i4>3145771</vt:i4>
      </vt:variant>
      <vt:variant>
        <vt:i4>948</vt:i4>
      </vt:variant>
      <vt:variant>
        <vt:i4>0</vt:i4>
      </vt:variant>
      <vt:variant>
        <vt:i4>5</vt:i4>
      </vt:variant>
      <vt:variant>
        <vt:lpwstr/>
      </vt:variant>
      <vt:variant>
        <vt:lpwstr>Seif139</vt:lpwstr>
      </vt:variant>
      <vt:variant>
        <vt:i4>3145773</vt:i4>
      </vt:variant>
      <vt:variant>
        <vt:i4>942</vt:i4>
      </vt:variant>
      <vt:variant>
        <vt:i4>0</vt:i4>
      </vt:variant>
      <vt:variant>
        <vt:i4>5</vt:i4>
      </vt:variant>
      <vt:variant>
        <vt:lpwstr/>
      </vt:variant>
      <vt:variant>
        <vt:lpwstr>Seif73</vt:lpwstr>
      </vt:variant>
      <vt:variant>
        <vt:i4>3211309</vt:i4>
      </vt:variant>
      <vt:variant>
        <vt:i4>936</vt:i4>
      </vt:variant>
      <vt:variant>
        <vt:i4>0</vt:i4>
      </vt:variant>
      <vt:variant>
        <vt:i4>5</vt:i4>
      </vt:variant>
      <vt:variant>
        <vt:lpwstr/>
      </vt:variant>
      <vt:variant>
        <vt:lpwstr>Seif72</vt:lpwstr>
      </vt:variant>
      <vt:variant>
        <vt:i4>3276845</vt:i4>
      </vt:variant>
      <vt:variant>
        <vt:i4>930</vt:i4>
      </vt:variant>
      <vt:variant>
        <vt:i4>0</vt:i4>
      </vt:variant>
      <vt:variant>
        <vt:i4>5</vt:i4>
      </vt:variant>
      <vt:variant>
        <vt:lpwstr/>
      </vt:variant>
      <vt:variant>
        <vt:lpwstr>Seif71</vt:lpwstr>
      </vt:variant>
      <vt:variant>
        <vt:i4>3342381</vt:i4>
      </vt:variant>
      <vt:variant>
        <vt:i4>924</vt:i4>
      </vt:variant>
      <vt:variant>
        <vt:i4>0</vt:i4>
      </vt:variant>
      <vt:variant>
        <vt:i4>5</vt:i4>
      </vt:variant>
      <vt:variant>
        <vt:lpwstr/>
      </vt:variant>
      <vt:variant>
        <vt:lpwstr>Seif70</vt:lpwstr>
      </vt:variant>
      <vt:variant>
        <vt:i4>3801132</vt:i4>
      </vt:variant>
      <vt:variant>
        <vt:i4>918</vt:i4>
      </vt:variant>
      <vt:variant>
        <vt:i4>0</vt:i4>
      </vt:variant>
      <vt:variant>
        <vt:i4>5</vt:i4>
      </vt:variant>
      <vt:variant>
        <vt:lpwstr/>
      </vt:variant>
      <vt:variant>
        <vt:lpwstr>Seif69</vt:lpwstr>
      </vt:variant>
      <vt:variant>
        <vt:i4>3866668</vt:i4>
      </vt:variant>
      <vt:variant>
        <vt:i4>912</vt:i4>
      </vt:variant>
      <vt:variant>
        <vt:i4>0</vt:i4>
      </vt:variant>
      <vt:variant>
        <vt:i4>5</vt:i4>
      </vt:variant>
      <vt:variant>
        <vt:lpwstr/>
      </vt:variant>
      <vt:variant>
        <vt:lpwstr>Seif68</vt:lpwstr>
      </vt:variant>
      <vt:variant>
        <vt:i4>3407916</vt:i4>
      </vt:variant>
      <vt:variant>
        <vt:i4>906</vt:i4>
      </vt:variant>
      <vt:variant>
        <vt:i4>0</vt:i4>
      </vt:variant>
      <vt:variant>
        <vt:i4>5</vt:i4>
      </vt:variant>
      <vt:variant>
        <vt:lpwstr/>
      </vt:variant>
      <vt:variant>
        <vt:lpwstr>Seif67</vt:lpwstr>
      </vt:variant>
      <vt:variant>
        <vt:i4>3473452</vt:i4>
      </vt:variant>
      <vt:variant>
        <vt:i4>900</vt:i4>
      </vt:variant>
      <vt:variant>
        <vt:i4>0</vt:i4>
      </vt:variant>
      <vt:variant>
        <vt:i4>5</vt:i4>
      </vt:variant>
      <vt:variant>
        <vt:lpwstr/>
      </vt:variant>
      <vt:variant>
        <vt:lpwstr>Seif66</vt:lpwstr>
      </vt:variant>
      <vt:variant>
        <vt:i4>3538988</vt:i4>
      </vt:variant>
      <vt:variant>
        <vt:i4>894</vt:i4>
      </vt:variant>
      <vt:variant>
        <vt:i4>0</vt:i4>
      </vt:variant>
      <vt:variant>
        <vt:i4>5</vt:i4>
      </vt:variant>
      <vt:variant>
        <vt:lpwstr/>
      </vt:variant>
      <vt:variant>
        <vt:lpwstr>Seif65</vt:lpwstr>
      </vt:variant>
      <vt:variant>
        <vt:i4>3604524</vt:i4>
      </vt:variant>
      <vt:variant>
        <vt:i4>888</vt:i4>
      </vt:variant>
      <vt:variant>
        <vt:i4>0</vt:i4>
      </vt:variant>
      <vt:variant>
        <vt:i4>5</vt:i4>
      </vt:variant>
      <vt:variant>
        <vt:lpwstr/>
      </vt:variant>
      <vt:variant>
        <vt:lpwstr>Seif64</vt:lpwstr>
      </vt:variant>
      <vt:variant>
        <vt:i4>3145772</vt:i4>
      </vt:variant>
      <vt:variant>
        <vt:i4>882</vt:i4>
      </vt:variant>
      <vt:variant>
        <vt:i4>0</vt:i4>
      </vt:variant>
      <vt:variant>
        <vt:i4>5</vt:i4>
      </vt:variant>
      <vt:variant>
        <vt:lpwstr/>
      </vt:variant>
      <vt:variant>
        <vt:lpwstr>Seif63</vt:lpwstr>
      </vt:variant>
      <vt:variant>
        <vt:i4>3211308</vt:i4>
      </vt:variant>
      <vt:variant>
        <vt:i4>876</vt:i4>
      </vt:variant>
      <vt:variant>
        <vt:i4>0</vt:i4>
      </vt:variant>
      <vt:variant>
        <vt:i4>5</vt:i4>
      </vt:variant>
      <vt:variant>
        <vt:lpwstr/>
      </vt:variant>
      <vt:variant>
        <vt:lpwstr>Seif62</vt:lpwstr>
      </vt:variant>
      <vt:variant>
        <vt:i4>3276844</vt:i4>
      </vt:variant>
      <vt:variant>
        <vt:i4>870</vt:i4>
      </vt:variant>
      <vt:variant>
        <vt:i4>0</vt:i4>
      </vt:variant>
      <vt:variant>
        <vt:i4>5</vt:i4>
      </vt:variant>
      <vt:variant>
        <vt:lpwstr/>
      </vt:variant>
      <vt:variant>
        <vt:lpwstr>Seif61</vt:lpwstr>
      </vt:variant>
      <vt:variant>
        <vt:i4>3342380</vt:i4>
      </vt:variant>
      <vt:variant>
        <vt:i4>864</vt:i4>
      </vt:variant>
      <vt:variant>
        <vt:i4>0</vt:i4>
      </vt:variant>
      <vt:variant>
        <vt:i4>5</vt:i4>
      </vt:variant>
      <vt:variant>
        <vt:lpwstr/>
      </vt:variant>
      <vt:variant>
        <vt:lpwstr>Seif60</vt:lpwstr>
      </vt:variant>
      <vt:variant>
        <vt:i4>3801135</vt:i4>
      </vt:variant>
      <vt:variant>
        <vt:i4>858</vt:i4>
      </vt:variant>
      <vt:variant>
        <vt:i4>0</vt:i4>
      </vt:variant>
      <vt:variant>
        <vt:i4>5</vt:i4>
      </vt:variant>
      <vt:variant>
        <vt:lpwstr/>
      </vt:variant>
      <vt:variant>
        <vt:lpwstr>Seif59</vt:lpwstr>
      </vt:variant>
      <vt:variant>
        <vt:i4>3866671</vt:i4>
      </vt:variant>
      <vt:variant>
        <vt:i4>852</vt:i4>
      </vt:variant>
      <vt:variant>
        <vt:i4>0</vt:i4>
      </vt:variant>
      <vt:variant>
        <vt:i4>5</vt:i4>
      </vt:variant>
      <vt:variant>
        <vt:lpwstr/>
      </vt:variant>
      <vt:variant>
        <vt:lpwstr>Seif58</vt:lpwstr>
      </vt:variant>
      <vt:variant>
        <vt:i4>3407919</vt:i4>
      </vt:variant>
      <vt:variant>
        <vt:i4>846</vt:i4>
      </vt:variant>
      <vt:variant>
        <vt:i4>0</vt:i4>
      </vt:variant>
      <vt:variant>
        <vt:i4>5</vt:i4>
      </vt:variant>
      <vt:variant>
        <vt:lpwstr/>
      </vt:variant>
      <vt:variant>
        <vt:lpwstr>Seif57</vt:lpwstr>
      </vt:variant>
      <vt:variant>
        <vt:i4>3473455</vt:i4>
      </vt:variant>
      <vt:variant>
        <vt:i4>840</vt:i4>
      </vt:variant>
      <vt:variant>
        <vt:i4>0</vt:i4>
      </vt:variant>
      <vt:variant>
        <vt:i4>5</vt:i4>
      </vt:variant>
      <vt:variant>
        <vt:lpwstr/>
      </vt:variant>
      <vt:variant>
        <vt:lpwstr>Seif56</vt:lpwstr>
      </vt:variant>
      <vt:variant>
        <vt:i4>3538991</vt:i4>
      </vt:variant>
      <vt:variant>
        <vt:i4>834</vt:i4>
      </vt:variant>
      <vt:variant>
        <vt:i4>0</vt:i4>
      </vt:variant>
      <vt:variant>
        <vt:i4>5</vt:i4>
      </vt:variant>
      <vt:variant>
        <vt:lpwstr/>
      </vt:variant>
      <vt:variant>
        <vt:lpwstr>Seif55</vt:lpwstr>
      </vt:variant>
      <vt:variant>
        <vt:i4>3473451</vt:i4>
      </vt:variant>
      <vt:variant>
        <vt:i4>828</vt:i4>
      </vt:variant>
      <vt:variant>
        <vt:i4>0</vt:i4>
      </vt:variant>
      <vt:variant>
        <vt:i4>5</vt:i4>
      </vt:variant>
      <vt:variant>
        <vt:lpwstr/>
      </vt:variant>
      <vt:variant>
        <vt:lpwstr>Seif166</vt:lpwstr>
      </vt:variant>
      <vt:variant>
        <vt:i4>3604527</vt:i4>
      </vt:variant>
      <vt:variant>
        <vt:i4>822</vt:i4>
      </vt:variant>
      <vt:variant>
        <vt:i4>0</vt:i4>
      </vt:variant>
      <vt:variant>
        <vt:i4>5</vt:i4>
      </vt:variant>
      <vt:variant>
        <vt:lpwstr/>
      </vt:variant>
      <vt:variant>
        <vt:lpwstr>Seif54</vt:lpwstr>
      </vt:variant>
      <vt:variant>
        <vt:i4>3145775</vt:i4>
      </vt:variant>
      <vt:variant>
        <vt:i4>816</vt:i4>
      </vt:variant>
      <vt:variant>
        <vt:i4>0</vt:i4>
      </vt:variant>
      <vt:variant>
        <vt:i4>5</vt:i4>
      </vt:variant>
      <vt:variant>
        <vt:lpwstr/>
      </vt:variant>
      <vt:variant>
        <vt:lpwstr>Seif53</vt:lpwstr>
      </vt:variant>
      <vt:variant>
        <vt:i4>3211311</vt:i4>
      </vt:variant>
      <vt:variant>
        <vt:i4>810</vt:i4>
      </vt:variant>
      <vt:variant>
        <vt:i4>0</vt:i4>
      </vt:variant>
      <vt:variant>
        <vt:i4>5</vt:i4>
      </vt:variant>
      <vt:variant>
        <vt:lpwstr/>
      </vt:variant>
      <vt:variant>
        <vt:lpwstr>Seif52</vt:lpwstr>
      </vt:variant>
      <vt:variant>
        <vt:i4>3276847</vt:i4>
      </vt:variant>
      <vt:variant>
        <vt:i4>804</vt:i4>
      </vt:variant>
      <vt:variant>
        <vt:i4>0</vt:i4>
      </vt:variant>
      <vt:variant>
        <vt:i4>5</vt:i4>
      </vt:variant>
      <vt:variant>
        <vt:lpwstr/>
      </vt:variant>
      <vt:variant>
        <vt:lpwstr>Seif51</vt:lpwstr>
      </vt:variant>
      <vt:variant>
        <vt:i4>3342383</vt:i4>
      </vt:variant>
      <vt:variant>
        <vt:i4>798</vt:i4>
      </vt:variant>
      <vt:variant>
        <vt:i4>0</vt:i4>
      </vt:variant>
      <vt:variant>
        <vt:i4>5</vt:i4>
      </vt:variant>
      <vt:variant>
        <vt:lpwstr/>
      </vt:variant>
      <vt:variant>
        <vt:lpwstr>Seif50</vt:lpwstr>
      </vt:variant>
      <vt:variant>
        <vt:i4>3604523</vt:i4>
      </vt:variant>
      <vt:variant>
        <vt:i4>792</vt:i4>
      </vt:variant>
      <vt:variant>
        <vt:i4>0</vt:i4>
      </vt:variant>
      <vt:variant>
        <vt:i4>5</vt:i4>
      </vt:variant>
      <vt:variant>
        <vt:lpwstr/>
      </vt:variant>
      <vt:variant>
        <vt:lpwstr>Seif140</vt:lpwstr>
      </vt:variant>
      <vt:variant>
        <vt:i4>3801134</vt:i4>
      </vt:variant>
      <vt:variant>
        <vt:i4>786</vt:i4>
      </vt:variant>
      <vt:variant>
        <vt:i4>0</vt:i4>
      </vt:variant>
      <vt:variant>
        <vt:i4>5</vt:i4>
      </vt:variant>
      <vt:variant>
        <vt:lpwstr/>
      </vt:variant>
      <vt:variant>
        <vt:lpwstr>Seif49</vt:lpwstr>
      </vt:variant>
      <vt:variant>
        <vt:i4>3866670</vt:i4>
      </vt:variant>
      <vt:variant>
        <vt:i4>780</vt:i4>
      </vt:variant>
      <vt:variant>
        <vt:i4>0</vt:i4>
      </vt:variant>
      <vt:variant>
        <vt:i4>5</vt:i4>
      </vt:variant>
      <vt:variant>
        <vt:lpwstr/>
      </vt:variant>
      <vt:variant>
        <vt:lpwstr>Seif48</vt:lpwstr>
      </vt:variant>
      <vt:variant>
        <vt:i4>3473451</vt:i4>
      </vt:variant>
      <vt:variant>
        <vt:i4>774</vt:i4>
      </vt:variant>
      <vt:variant>
        <vt:i4>0</vt:i4>
      </vt:variant>
      <vt:variant>
        <vt:i4>5</vt:i4>
      </vt:variant>
      <vt:variant>
        <vt:lpwstr/>
      </vt:variant>
      <vt:variant>
        <vt:lpwstr>Seif165</vt:lpwstr>
      </vt:variant>
      <vt:variant>
        <vt:i4>3407918</vt:i4>
      </vt:variant>
      <vt:variant>
        <vt:i4>768</vt:i4>
      </vt:variant>
      <vt:variant>
        <vt:i4>0</vt:i4>
      </vt:variant>
      <vt:variant>
        <vt:i4>5</vt:i4>
      </vt:variant>
      <vt:variant>
        <vt:lpwstr/>
      </vt:variant>
      <vt:variant>
        <vt:lpwstr>Seif47</vt:lpwstr>
      </vt:variant>
      <vt:variant>
        <vt:i4>3473454</vt:i4>
      </vt:variant>
      <vt:variant>
        <vt:i4>762</vt:i4>
      </vt:variant>
      <vt:variant>
        <vt:i4>0</vt:i4>
      </vt:variant>
      <vt:variant>
        <vt:i4>5</vt:i4>
      </vt:variant>
      <vt:variant>
        <vt:lpwstr/>
      </vt:variant>
      <vt:variant>
        <vt:lpwstr>Seif46</vt:lpwstr>
      </vt:variant>
      <vt:variant>
        <vt:i4>3538990</vt:i4>
      </vt:variant>
      <vt:variant>
        <vt:i4>756</vt:i4>
      </vt:variant>
      <vt:variant>
        <vt:i4>0</vt:i4>
      </vt:variant>
      <vt:variant>
        <vt:i4>5</vt:i4>
      </vt:variant>
      <vt:variant>
        <vt:lpwstr/>
      </vt:variant>
      <vt:variant>
        <vt:lpwstr>Seif45</vt:lpwstr>
      </vt:variant>
      <vt:variant>
        <vt:i4>3604526</vt:i4>
      </vt:variant>
      <vt:variant>
        <vt:i4>750</vt:i4>
      </vt:variant>
      <vt:variant>
        <vt:i4>0</vt:i4>
      </vt:variant>
      <vt:variant>
        <vt:i4>5</vt:i4>
      </vt:variant>
      <vt:variant>
        <vt:lpwstr/>
      </vt:variant>
      <vt:variant>
        <vt:lpwstr>Seif44</vt:lpwstr>
      </vt:variant>
      <vt:variant>
        <vt:i4>3145774</vt:i4>
      </vt:variant>
      <vt:variant>
        <vt:i4>744</vt:i4>
      </vt:variant>
      <vt:variant>
        <vt:i4>0</vt:i4>
      </vt:variant>
      <vt:variant>
        <vt:i4>5</vt:i4>
      </vt:variant>
      <vt:variant>
        <vt:lpwstr/>
      </vt:variant>
      <vt:variant>
        <vt:lpwstr>Seif43</vt:lpwstr>
      </vt:variant>
      <vt:variant>
        <vt:i4>3211310</vt:i4>
      </vt:variant>
      <vt:variant>
        <vt:i4>738</vt:i4>
      </vt:variant>
      <vt:variant>
        <vt:i4>0</vt:i4>
      </vt:variant>
      <vt:variant>
        <vt:i4>5</vt:i4>
      </vt:variant>
      <vt:variant>
        <vt:lpwstr/>
      </vt:variant>
      <vt:variant>
        <vt:lpwstr>Seif42</vt:lpwstr>
      </vt:variant>
      <vt:variant>
        <vt:i4>3276846</vt:i4>
      </vt:variant>
      <vt:variant>
        <vt:i4>732</vt:i4>
      </vt:variant>
      <vt:variant>
        <vt:i4>0</vt:i4>
      </vt:variant>
      <vt:variant>
        <vt:i4>5</vt:i4>
      </vt:variant>
      <vt:variant>
        <vt:lpwstr/>
      </vt:variant>
      <vt:variant>
        <vt:lpwstr>Seif41</vt:lpwstr>
      </vt:variant>
      <vt:variant>
        <vt:i4>3604523</vt:i4>
      </vt:variant>
      <vt:variant>
        <vt:i4>726</vt:i4>
      </vt:variant>
      <vt:variant>
        <vt:i4>0</vt:i4>
      </vt:variant>
      <vt:variant>
        <vt:i4>5</vt:i4>
      </vt:variant>
      <vt:variant>
        <vt:lpwstr/>
      </vt:variant>
      <vt:variant>
        <vt:lpwstr>Seif148</vt:lpwstr>
      </vt:variant>
      <vt:variant>
        <vt:i4>3342382</vt:i4>
      </vt:variant>
      <vt:variant>
        <vt:i4>720</vt:i4>
      </vt:variant>
      <vt:variant>
        <vt:i4>0</vt:i4>
      </vt:variant>
      <vt:variant>
        <vt:i4>5</vt:i4>
      </vt:variant>
      <vt:variant>
        <vt:lpwstr/>
      </vt:variant>
      <vt:variant>
        <vt:lpwstr>Seif40</vt:lpwstr>
      </vt:variant>
      <vt:variant>
        <vt:i4>3801129</vt:i4>
      </vt:variant>
      <vt:variant>
        <vt:i4>714</vt:i4>
      </vt:variant>
      <vt:variant>
        <vt:i4>0</vt:i4>
      </vt:variant>
      <vt:variant>
        <vt:i4>5</vt:i4>
      </vt:variant>
      <vt:variant>
        <vt:lpwstr/>
      </vt:variant>
      <vt:variant>
        <vt:lpwstr>Seif39</vt:lpwstr>
      </vt:variant>
      <vt:variant>
        <vt:i4>3866665</vt:i4>
      </vt:variant>
      <vt:variant>
        <vt:i4>708</vt:i4>
      </vt:variant>
      <vt:variant>
        <vt:i4>0</vt:i4>
      </vt:variant>
      <vt:variant>
        <vt:i4>5</vt:i4>
      </vt:variant>
      <vt:variant>
        <vt:lpwstr/>
      </vt:variant>
      <vt:variant>
        <vt:lpwstr>Seif38</vt:lpwstr>
      </vt:variant>
      <vt:variant>
        <vt:i4>3407913</vt:i4>
      </vt:variant>
      <vt:variant>
        <vt:i4>702</vt:i4>
      </vt:variant>
      <vt:variant>
        <vt:i4>0</vt:i4>
      </vt:variant>
      <vt:variant>
        <vt:i4>5</vt:i4>
      </vt:variant>
      <vt:variant>
        <vt:lpwstr/>
      </vt:variant>
      <vt:variant>
        <vt:lpwstr>Seif37</vt:lpwstr>
      </vt:variant>
      <vt:variant>
        <vt:i4>3473449</vt:i4>
      </vt:variant>
      <vt:variant>
        <vt:i4>696</vt:i4>
      </vt:variant>
      <vt:variant>
        <vt:i4>0</vt:i4>
      </vt:variant>
      <vt:variant>
        <vt:i4>5</vt:i4>
      </vt:variant>
      <vt:variant>
        <vt:lpwstr/>
      </vt:variant>
      <vt:variant>
        <vt:lpwstr>Seif36</vt:lpwstr>
      </vt:variant>
      <vt:variant>
        <vt:i4>3538985</vt:i4>
      </vt:variant>
      <vt:variant>
        <vt:i4>690</vt:i4>
      </vt:variant>
      <vt:variant>
        <vt:i4>0</vt:i4>
      </vt:variant>
      <vt:variant>
        <vt:i4>5</vt:i4>
      </vt:variant>
      <vt:variant>
        <vt:lpwstr/>
      </vt:variant>
      <vt:variant>
        <vt:lpwstr>Seif35</vt:lpwstr>
      </vt:variant>
      <vt:variant>
        <vt:i4>3604521</vt:i4>
      </vt:variant>
      <vt:variant>
        <vt:i4>684</vt:i4>
      </vt:variant>
      <vt:variant>
        <vt:i4>0</vt:i4>
      </vt:variant>
      <vt:variant>
        <vt:i4>5</vt:i4>
      </vt:variant>
      <vt:variant>
        <vt:lpwstr/>
      </vt:variant>
      <vt:variant>
        <vt:lpwstr>Seif34</vt:lpwstr>
      </vt:variant>
      <vt:variant>
        <vt:i4>3145769</vt:i4>
      </vt:variant>
      <vt:variant>
        <vt:i4>678</vt:i4>
      </vt:variant>
      <vt:variant>
        <vt:i4>0</vt:i4>
      </vt:variant>
      <vt:variant>
        <vt:i4>5</vt:i4>
      </vt:variant>
      <vt:variant>
        <vt:lpwstr/>
      </vt:variant>
      <vt:variant>
        <vt:lpwstr>Seif33</vt:lpwstr>
      </vt:variant>
      <vt:variant>
        <vt:i4>3211305</vt:i4>
      </vt:variant>
      <vt:variant>
        <vt:i4>672</vt:i4>
      </vt:variant>
      <vt:variant>
        <vt:i4>0</vt:i4>
      </vt:variant>
      <vt:variant>
        <vt:i4>5</vt:i4>
      </vt:variant>
      <vt:variant>
        <vt:lpwstr/>
      </vt:variant>
      <vt:variant>
        <vt:lpwstr>Seif32</vt:lpwstr>
      </vt:variant>
      <vt:variant>
        <vt:i4>5242889</vt:i4>
      </vt:variant>
      <vt:variant>
        <vt:i4>666</vt:i4>
      </vt:variant>
      <vt:variant>
        <vt:i4>0</vt:i4>
      </vt:variant>
      <vt:variant>
        <vt:i4>5</vt:i4>
      </vt:variant>
      <vt:variant>
        <vt:lpwstr/>
      </vt:variant>
      <vt:variant>
        <vt:lpwstr>med5</vt:lpwstr>
      </vt:variant>
      <vt:variant>
        <vt:i4>3276841</vt:i4>
      </vt:variant>
      <vt:variant>
        <vt:i4>660</vt:i4>
      </vt:variant>
      <vt:variant>
        <vt:i4>0</vt:i4>
      </vt:variant>
      <vt:variant>
        <vt:i4>5</vt:i4>
      </vt:variant>
      <vt:variant>
        <vt:lpwstr/>
      </vt:variant>
      <vt:variant>
        <vt:lpwstr>Seif31</vt:lpwstr>
      </vt:variant>
      <vt:variant>
        <vt:i4>3342377</vt:i4>
      </vt:variant>
      <vt:variant>
        <vt:i4>654</vt:i4>
      </vt:variant>
      <vt:variant>
        <vt:i4>0</vt:i4>
      </vt:variant>
      <vt:variant>
        <vt:i4>5</vt:i4>
      </vt:variant>
      <vt:variant>
        <vt:lpwstr/>
      </vt:variant>
      <vt:variant>
        <vt:lpwstr>Seif30</vt:lpwstr>
      </vt:variant>
      <vt:variant>
        <vt:i4>3801128</vt:i4>
      </vt:variant>
      <vt:variant>
        <vt:i4>648</vt:i4>
      </vt:variant>
      <vt:variant>
        <vt:i4>0</vt:i4>
      </vt:variant>
      <vt:variant>
        <vt:i4>5</vt:i4>
      </vt:variant>
      <vt:variant>
        <vt:lpwstr/>
      </vt:variant>
      <vt:variant>
        <vt:lpwstr>Seif29</vt:lpwstr>
      </vt:variant>
      <vt:variant>
        <vt:i4>3866664</vt:i4>
      </vt:variant>
      <vt:variant>
        <vt:i4>642</vt:i4>
      </vt:variant>
      <vt:variant>
        <vt:i4>0</vt:i4>
      </vt:variant>
      <vt:variant>
        <vt:i4>5</vt:i4>
      </vt:variant>
      <vt:variant>
        <vt:lpwstr/>
      </vt:variant>
      <vt:variant>
        <vt:lpwstr>Seif28</vt:lpwstr>
      </vt:variant>
      <vt:variant>
        <vt:i4>5308425</vt:i4>
      </vt:variant>
      <vt:variant>
        <vt:i4>636</vt:i4>
      </vt:variant>
      <vt:variant>
        <vt:i4>0</vt:i4>
      </vt:variant>
      <vt:variant>
        <vt:i4>5</vt:i4>
      </vt:variant>
      <vt:variant>
        <vt:lpwstr/>
      </vt:variant>
      <vt:variant>
        <vt:lpwstr>med4</vt:lpwstr>
      </vt:variant>
      <vt:variant>
        <vt:i4>3407915</vt:i4>
      </vt:variant>
      <vt:variant>
        <vt:i4>630</vt:i4>
      </vt:variant>
      <vt:variant>
        <vt:i4>0</vt:i4>
      </vt:variant>
      <vt:variant>
        <vt:i4>5</vt:i4>
      </vt:variant>
      <vt:variant>
        <vt:lpwstr/>
      </vt:variant>
      <vt:variant>
        <vt:lpwstr>Seif178</vt:lpwstr>
      </vt:variant>
      <vt:variant>
        <vt:i4>3407912</vt:i4>
      </vt:variant>
      <vt:variant>
        <vt:i4>624</vt:i4>
      </vt:variant>
      <vt:variant>
        <vt:i4>0</vt:i4>
      </vt:variant>
      <vt:variant>
        <vt:i4>5</vt:i4>
      </vt:variant>
      <vt:variant>
        <vt:lpwstr/>
      </vt:variant>
      <vt:variant>
        <vt:lpwstr>Seif27</vt:lpwstr>
      </vt:variant>
      <vt:variant>
        <vt:i4>3407915</vt:i4>
      </vt:variant>
      <vt:variant>
        <vt:i4>618</vt:i4>
      </vt:variant>
      <vt:variant>
        <vt:i4>0</vt:i4>
      </vt:variant>
      <vt:variant>
        <vt:i4>5</vt:i4>
      </vt:variant>
      <vt:variant>
        <vt:lpwstr/>
      </vt:variant>
      <vt:variant>
        <vt:lpwstr>Seif179</vt:lpwstr>
      </vt:variant>
      <vt:variant>
        <vt:i4>3473448</vt:i4>
      </vt:variant>
      <vt:variant>
        <vt:i4>612</vt:i4>
      </vt:variant>
      <vt:variant>
        <vt:i4>0</vt:i4>
      </vt:variant>
      <vt:variant>
        <vt:i4>5</vt:i4>
      </vt:variant>
      <vt:variant>
        <vt:lpwstr/>
      </vt:variant>
      <vt:variant>
        <vt:lpwstr>Seif26</vt:lpwstr>
      </vt:variant>
      <vt:variant>
        <vt:i4>3407915</vt:i4>
      </vt:variant>
      <vt:variant>
        <vt:i4>606</vt:i4>
      </vt:variant>
      <vt:variant>
        <vt:i4>0</vt:i4>
      </vt:variant>
      <vt:variant>
        <vt:i4>5</vt:i4>
      </vt:variant>
      <vt:variant>
        <vt:lpwstr/>
      </vt:variant>
      <vt:variant>
        <vt:lpwstr>Seif171</vt:lpwstr>
      </vt:variant>
      <vt:variant>
        <vt:i4>3538984</vt:i4>
      </vt:variant>
      <vt:variant>
        <vt:i4>600</vt:i4>
      </vt:variant>
      <vt:variant>
        <vt:i4>0</vt:i4>
      </vt:variant>
      <vt:variant>
        <vt:i4>5</vt:i4>
      </vt:variant>
      <vt:variant>
        <vt:lpwstr/>
      </vt:variant>
      <vt:variant>
        <vt:lpwstr>Seif25</vt:lpwstr>
      </vt:variant>
      <vt:variant>
        <vt:i4>3604520</vt:i4>
      </vt:variant>
      <vt:variant>
        <vt:i4>594</vt:i4>
      </vt:variant>
      <vt:variant>
        <vt:i4>0</vt:i4>
      </vt:variant>
      <vt:variant>
        <vt:i4>5</vt:i4>
      </vt:variant>
      <vt:variant>
        <vt:lpwstr/>
      </vt:variant>
      <vt:variant>
        <vt:lpwstr>Seif24</vt:lpwstr>
      </vt:variant>
      <vt:variant>
        <vt:i4>3145768</vt:i4>
      </vt:variant>
      <vt:variant>
        <vt:i4>588</vt:i4>
      </vt:variant>
      <vt:variant>
        <vt:i4>0</vt:i4>
      </vt:variant>
      <vt:variant>
        <vt:i4>5</vt:i4>
      </vt:variant>
      <vt:variant>
        <vt:lpwstr/>
      </vt:variant>
      <vt:variant>
        <vt:lpwstr>Seif23</vt:lpwstr>
      </vt:variant>
      <vt:variant>
        <vt:i4>3211304</vt:i4>
      </vt:variant>
      <vt:variant>
        <vt:i4>582</vt:i4>
      </vt:variant>
      <vt:variant>
        <vt:i4>0</vt:i4>
      </vt:variant>
      <vt:variant>
        <vt:i4>5</vt:i4>
      </vt:variant>
      <vt:variant>
        <vt:lpwstr/>
      </vt:variant>
      <vt:variant>
        <vt:lpwstr>Seif22</vt:lpwstr>
      </vt:variant>
      <vt:variant>
        <vt:i4>5636105</vt:i4>
      </vt:variant>
      <vt:variant>
        <vt:i4>576</vt:i4>
      </vt:variant>
      <vt:variant>
        <vt:i4>0</vt:i4>
      </vt:variant>
      <vt:variant>
        <vt:i4>5</vt:i4>
      </vt:variant>
      <vt:variant>
        <vt:lpwstr/>
      </vt:variant>
      <vt:variant>
        <vt:lpwstr>med3</vt:lpwstr>
      </vt:variant>
      <vt:variant>
        <vt:i4>3276840</vt:i4>
      </vt:variant>
      <vt:variant>
        <vt:i4>570</vt:i4>
      </vt:variant>
      <vt:variant>
        <vt:i4>0</vt:i4>
      </vt:variant>
      <vt:variant>
        <vt:i4>5</vt:i4>
      </vt:variant>
      <vt:variant>
        <vt:lpwstr/>
      </vt:variant>
      <vt:variant>
        <vt:lpwstr>Seif21</vt:lpwstr>
      </vt:variant>
      <vt:variant>
        <vt:i4>3342376</vt:i4>
      </vt:variant>
      <vt:variant>
        <vt:i4>564</vt:i4>
      </vt:variant>
      <vt:variant>
        <vt:i4>0</vt:i4>
      </vt:variant>
      <vt:variant>
        <vt:i4>5</vt:i4>
      </vt:variant>
      <vt:variant>
        <vt:lpwstr/>
      </vt:variant>
      <vt:variant>
        <vt:lpwstr>Seif20</vt:lpwstr>
      </vt:variant>
      <vt:variant>
        <vt:i4>3801131</vt:i4>
      </vt:variant>
      <vt:variant>
        <vt:i4>558</vt:i4>
      </vt:variant>
      <vt:variant>
        <vt:i4>0</vt:i4>
      </vt:variant>
      <vt:variant>
        <vt:i4>5</vt:i4>
      </vt:variant>
      <vt:variant>
        <vt:lpwstr/>
      </vt:variant>
      <vt:variant>
        <vt:lpwstr>Seif19</vt:lpwstr>
      </vt:variant>
      <vt:variant>
        <vt:i4>3866667</vt:i4>
      </vt:variant>
      <vt:variant>
        <vt:i4>552</vt:i4>
      </vt:variant>
      <vt:variant>
        <vt:i4>0</vt:i4>
      </vt:variant>
      <vt:variant>
        <vt:i4>5</vt:i4>
      </vt:variant>
      <vt:variant>
        <vt:lpwstr/>
      </vt:variant>
      <vt:variant>
        <vt:lpwstr>Seif18</vt:lpwstr>
      </vt:variant>
      <vt:variant>
        <vt:i4>3407915</vt:i4>
      </vt:variant>
      <vt:variant>
        <vt:i4>546</vt:i4>
      </vt:variant>
      <vt:variant>
        <vt:i4>0</vt:i4>
      </vt:variant>
      <vt:variant>
        <vt:i4>5</vt:i4>
      </vt:variant>
      <vt:variant>
        <vt:lpwstr/>
      </vt:variant>
      <vt:variant>
        <vt:lpwstr>Seif17</vt:lpwstr>
      </vt:variant>
      <vt:variant>
        <vt:i4>3473451</vt:i4>
      </vt:variant>
      <vt:variant>
        <vt:i4>540</vt:i4>
      </vt:variant>
      <vt:variant>
        <vt:i4>0</vt:i4>
      </vt:variant>
      <vt:variant>
        <vt:i4>5</vt:i4>
      </vt:variant>
      <vt:variant>
        <vt:lpwstr/>
      </vt:variant>
      <vt:variant>
        <vt:lpwstr>Seif16</vt:lpwstr>
      </vt:variant>
      <vt:variant>
        <vt:i4>5701641</vt:i4>
      </vt:variant>
      <vt:variant>
        <vt:i4>534</vt:i4>
      </vt:variant>
      <vt:variant>
        <vt:i4>0</vt:i4>
      </vt:variant>
      <vt:variant>
        <vt:i4>5</vt:i4>
      </vt:variant>
      <vt:variant>
        <vt:lpwstr/>
      </vt:variant>
      <vt:variant>
        <vt:lpwstr>med2</vt:lpwstr>
      </vt:variant>
      <vt:variant>
        <vt:i4>3276840</vt:i4>
      </vt:variant>
      <vt:variant>
        <vt:i4>528</vt:i4>
      </vt:variant>
      <vt:variant>
        <vt:i4>0</vt:i4>
      </vt:variant>
      <vt:variant>
        <vt:i4>5</vt:i4>
      </vt:variant>
      <vt:variant>
        <vt:lpwstr/>
      </vt:variant>
      <vt:variant>
        <vt:lpwstr>Seif214</vt:lpwstr>
      </vt:variant>
      <vt:variant>
        <vt:i4>3276840</vt:i4>
      </vt:variant>
      <vt:variant>
        <vt:i4>522</vt:i4>
      </vt:variant>
      <vt:variant>
        <vt:i4>0</vt:i4>
      </vt:variant>
      <vt:variant>
        <vt:i4>5</vt:i4>
      </vt:variant>
      <vt:variant>
        <vt:lpwstr/>
      </vt:variant>
      <vt:variant>
        <vt:lpwstr>Seif213</vt:lpwstr>
      </vt:variant>
      <vt:variant>
        <vt:i4>3276840</vt:i4>
      </vt:variant>
      <vt:variant>
        <vt:i4>516</vt:i4>
      </vt:variant>
      <vt:variant>
        <vt:i4>0</vt:i4>
      </vt:variant>
      <vt:variant>
        <vt:i4>5</vt:i4>
      </vt:variant>
      <vt:variant>
        <vt:lpwstr/>
      </vt:variant>
      <vt:variant>
        <vt:lpwstr>Seif212</vt:lpwstr>
      </vt:variant>
      <vt:variant>
        <vt:i4>3276840</vt:i4>
      </vt:variant>
      <vt:variant>
        <vt:i4>510</vt:i4>
      </vt:variant>
      <vt:variant>
        <vt:i4>0</vt:i4>
      </vt:variant>
      <vt:variant>
        <vt:i4>5</vt:i4>
      </vt:variant>
      <vt:variant>
        <vt:lpwstr/>
      </vt:variant>
      <vt:variant>
        <vt:lpwstr>Seif211</vt:lpwstr>
      </vt:variant>
      <vt:variant>
        <vt:i4>3276840</vt:i4>
      </vt:variant>
      <vt:variant>
        <vt:i4>504</vt:i4>
      </vt:variant>
      <vt:variant>
        <vt:i4>0</vt:i4>
      </vt:variant>
      <vt:variant>
        <vt:i4>5</vt:i4>
      </vt:variant>
      <vt:variant>
        <vt:lpwstr/>
      </vt:variant>
      <vt:variant>
        <vt:lpwstr>Seif210</vt:lpwstr>
      </vt:variant>
      <vt:variant>
        <vt:i4>3342376</vt:i4>
      </vt:variant>
      <vt:variant>
        <vt:i4>498</vt:i4>
      </vt:variant>
      <vt:variant>
        <vt:i4>0</vt:i4>
      </vt:variant>
      <vt:variant>
        <vt:i4>5</vt:i4>
      </vt:variant>
      <vt:variant>
        <vt:lpwstr/>
      </vt:variant>
      <vt:variant>
        <vt:lpwstr>Seif209</vt:lpwstr>
      </vt:variant>
      <vt:variant>
        <vt:i4>3342376</vt:i4>
      </vt:variant>
      <vt:variant>
        <vt:i4>492</vt:i4>
      </vt:variant>
      <vt:variant>
        <vt:i4>0</vt:i4>
      </vt:variant>
      <vt:variant>
        <vt:i4>5</vt:i4>
      </vt:variant>
      <vt:variant>
        <vt:lpwstr/>
      </vt:variant>
      <vt:variant>
        <vt:lpwstr>Seif208</vt:lpwstr>
      </vt:variant>
      <vt:variant>
        <vt:i4>3342376</vt:i4>
      </vt:variant>
      <vt:variant>
        <vt:i4>486</vt:i4>
      </vt:variant>
      <vt:variant>
        <vt:i4>0</vt:i4>
      </vt:variant>
      <vt:variant>
        <vt:i4>5</vt:i4>
      </vt:variant>
      <vt:variant>
        <vt:lpwstr/>
      </vt:variant>
      <vt:variant>
        <vt:lpwstr>Seif207</vt:lpwstr>
      </vt:variant>
      <vt:variant>
        <vt:i4>3342376</vt:i4>
      </vt:variant>
      <vt:variant>
        <vt:i4>480</vt:i4>
      </vt:variant>
      <vt:variant>
        <vt:i4>0</vt:i4>
      </vt:variant>
      <vt:variant>
        <vt:i4>5</vt:i4>
      </vt:variant>
      <vt:variant>
        <vt:lpwstr/>
      </vt:variant>
      <vt:variant>
        <vt:lpwstr>Seif206</vt:lpwstr>
      </vt:variant>
      <vt:variant>
        <vt:i4>3342376</vt:i4>
      </vt:variant>
      <vt:variant>
        <vt:i4>474</vt:i4>
      </vt:variant>
      <vt:variant>
        <vt:i4>0</vt:i4>
      </vt:variant>
      <vt:variant>
        <vt:i4>5</vt:i4>
      </vt:variant>
      <vt:variant>
        <vt:lpwstr/>
      </vt:variant>
      <vt:variant>
        <vt:lpwstr>Seif205</vt:lpwstr>
      </vt:variant>
      <vt:variant>
        <vt:i4>3342376</vt:i4>
      </vt:variant>
      <vt:variant>
        <vt:i4>468</vt:i4>
      </vt:variant>
      <vt:variant>
        <vt:i4>0</vt:i4>
      </vt:variant>
      <vt:variant>
        <vt:i4>5</vt:i4>
      </vt:variant>
      <vt:variant>
        <vt:lpwstr/>
      </vt:variant>
      <vt:variant>
        <vt:lpwstr>Seif204</vt:lpwstr>
      </vt:variant>
      <vt:variant>
        <vt:i4>3342376</vt:i4>
      </vt:variant>
      <vt:variant>
        <vt:i4>462</vt:i4>
      </vt:variant>
      <vt:variant>
        <vt:i4>0</vt:i4>
      </vt:variant>
      <vt:variant>
        <vt:i4>5</vt:i4>
      </vt:variant>
      <vt:variant>
        <vt:lpwstr/>
      </vt:variant>
      <vt:variant>
        <vt:lpwstr>Seif203</vt:lpwstr>
      </vt:variant>
      <vt:variant>
        <vt:i4>3342376</vt:i4>
      </vt:variant>
      <vt:variant>
        <vt:i4>456</vt:i4>
      </vt:variant>
      <vt:variant>
        <vt:i4>0</vt:i4>
      </vt:variant>
      <vt:variant>
        <vt:i4>5</vt:i4>
      </vt:variant>
      <vt:variant>
        <vt:lpwstr/>
      </vt:variant>
      <vt:variant>
        <vt:lpwstr>Seif202</vt:lpwstr>
      </vt:variant>
      <vt:variant>
        <vt:i4>3342376</vt:i4>
      </vt:variant>
      <vt:variant>
        <vt:i4>450</vt:i4>
      </vt:variant>
      <vt:variant>
        <vt:i4>0</vt:i4>
      </vt:variant>
      <vt:variant>
        <vt:i4>5</vt:i4>
      </vt:variant>
      <vt:variant>
        <vt:lpwstr/>
      </vt:variant>
      <vt:variant>
        <vt:lpwstr>Seif201</vt:lpwstr>
      </vt:variant>
      <vt:variant>
        <vt:i4>3342376</vt:i4>
      </vt:variant>
      <vt:variant>
        <vt:i4>444</vt:i4>
      </vt:variant>
      <vt:variant>
        <vt:i4>0</vt:i4>
      </vt:variant>
      <vt:variant>
        <vt:i4>5</vt:i4>
      </vt:variant>
      <vt:variant>
        <vt:lpwstr/>
      </vt:variant>
      <vt:variant>
        <vt:lpwstr>Seif200</vt:lpwstr>
      </vt:variant>
      <vt:variant>
        <vt:i4>3801131</vt:i4>
      </vt:variant>
      <vt:variant>
        <vt:i4>438</vt:i4>
      </vt:variant>
      <vt:variant>
        <vt:i4>0</vt:i4>
      </vt:variant>
      <vt:variant>
        <vt:i4>5</vt:i4>
      </vt:variant>
      <vt:variant>
        <vt:lpwstr/>
      </vt:variant>
      <vt:variant>
        <vt:lpwstr>Seif199</vt:lpwstr>
      </vt:variant>
      <vt:variant>
        <vt:i4>3801131</vt:i4>
      </vt:variant>
      <vt:variant>
        <vt:i4>432</vt:i4>
      </vt:variant>
      <vt:variant>
        <vt:i4>0</vt:i4>
      </vt:variant>
      <vt:variant>
        <vt:i4>5</vt:i4>
      </vt:variant>
      <vt:variant>
        <vt:lpwstr/>
      </vt:variant>
      <vt:variant>
        <vt:lpwstr>Seif198</vt:lpwstr>
      </vt:variant>
      <vt:variant>
        <vt:i4>3801131</vt:i4>
      </vt:variant>
      <vt:variant>
        <vt:i4>426</vt:i4>
      </vt:variant>
      <vt:variant>
        <vt:i4>0</vt:i4>
      </vt:variant>
      <vt:variant>
        <vt:i4>5</vt:i4>
      </vt:variant>
      <vt:variant>
        <vt:lpwstr/>
      </vt:variant>
      <vt:variant>
        <vt:lpwstr>Seif197</vt:lpwstr>
      </vt:variant>
      <vt:variant>
        <vt:i4>3801131</vt:i4>
      </vt:variant>
      <vt:variant>
        <vt:i4>420</vt:i4>
      </vt:variant>
      <vt:variant>
        <vt:i4>0</vt:i4>
      </vt:variant>
      <vt:variant>
        <vt:i4>5</vt:i4>
      </vt:variant>
      <vt:variant>
        <vt:lpwstr/>
      </vt:variant>
      <vt:variant>
        <vt:lpwstr>Seif196</vt:lpwstr>
      </vt:variant>
      <vt:variant>
        <vt:i4>3801131</vt:i4>
      </vt:variant>
      <vt:variant>
        <vt:i4>414</vt:i4>
      </vt:variant>
      <vt:variant>
        <vt:i4>0</vt:i4>
      </vt:variant>
      <vt:variant>
        <vt:i4>5</vt:i4>
      </vt:variant>
      <vt:variant>
        <vt:lpwstr/>
      </vt:variant>
      <vt:variant>
        <vt:lpwstr>Seif195</vt:lpwstr>
      </vt:variant>
      <vt:variant>
        <vt:i4>3801131</vt:i4>
      </vt:variant>
      <vt:variant>
        <vt:i4>408</vt:i4>
      </vt:variant>
      <vt:variant>
        <vt:i4>0</vt:i4>
      </vt:variant>
      <vt:variant>
        <vt:i4>5</vt:i4>
      </vt:variant>
      <vt:variant>
        <vt:lpwstr/>
      </vt:variant>
      <vt:variant>
        <vt:lpwstr>Seif194</vt:lpwstr>
      </vt:variant>
      <vt:variant>
        <vt:i4>3801131</vt:i4>
      </vt:variant>
      <vt:variant>
        <vt:i4>402</vt:i4>
      </vt:variant>
      <vt:variant>
        <vt:i4>0</vt:i4>
      </vt:variant>
      <vt:variant>
        <vt:i4>5</vt:i4>
      </vt:variant>
      <vt:variant>
        <vt:lpwstr/>
      </vt:variant>
      <vt:variant>
        <vt:lpwstr>Seif193</vt:lpwstr>
      </vt:variant>
      <vt:variant>
        <vt:i4>3801131</vt:i4>
      </vt:variant>
      <vt:variant>
        <vt:i4>396</vt:i4>
      </vt:variant>
      <vt:variant>
        <vt:i4>0</vt:i4>
      </vt:variant>
      <vt:variant>
        <vt:i4>5</vt:i4>
      </vt:variant>
      <vt:variant>
        <vt:lpwstr/>
      </vt:variant>
      <vt:variant>
        <vt:lpwstr>Seif192</vt:lpwstr>
      </vt:variant>
      <vt:variant>
        <vt:i4>3801131</vt:i4>
      </vt:variant>
      <vt:variant>
        <vt:i4>390</vt:i4>
      </vt:variant>
      <vt:variant>
        <vt:i4>0</vt:i4>
      </vt:variant>
      <vt:variant>
        <vt:i4>5</vt:i4>
      </vt:variant>
      <vt:variant>
        <vt:lpwstr/>
      </vt:variant>
      <vt:variant>
        <vt:lpwstr>Seif191</vt:lpwstr>
      </vt:variant>
      <vt:variant>
        <vt:i4>3801131</vt:i4>
      </vt:variant>
      <vt:variant>
        <vt:i4>384</vt:i4>
      </vt:variant>
      <vt:variant>
        <vt:i4>0</vt:i4>
      </vt:variant>
      <vt:variant>
        <vt:i4>5</vt:i4>
      </vt:variant>
      <vt:variant>
        <vt:lpwstr/>
      </vt:variant>
      <vt:variant>
        <vt:lpwstr>Seif190</vt:lpwstr>
      </vt:variant>
      <vt:variant>
        <vt:i4>3866667</vt:i4>
      </vt:variant>
      <vt:variant>
        <vt:i4>378</vt:i4>
      </vt:variant>
      <vt:variant>
        <vt:i4>0</vt:i4>
      </vt:variant>
      <vt:variant>
        <vt:i4>5</vt:i4>
      </vt:variant>
      <vt:variant>
        <vt:lpwstr/>
      </vt:variant>
      <vt:variant>
        <vt:lpwstr>Seif189</vt:lpwstr>
      </vt:variant>
      <vt:variant>
        <vt:i4>3866667</vt:i4>
      </vt:variant>
      <vt:variant>
        <vt:i4>372</vt:i4>
      </vt:variant>
      <vt:variant>
        <vt:i4>0</vt:i4>
      </vt:variant>
      <vt:variant>
        <vt:i4>5</vt:i4>
      </vt:variant>
      <vt:variant>
        <vt:lpwstr/>
      </vt:variant>
      <vt:variant>
        <vt:lpwstr>Seif188</vt:lpwstr>
      </vt:variant>
      <vt:variant>
        <vt:i4>3866667</vt:i4>
      </vt:variant>
      <vt:variant>
        <vt:i4>366</vt:i4>
      </vt:variant>
      <vt:variant>
        <vt:i4>0</vt:i4>
      </vt:variant>
      <vt:variant>
        <vt:i4>5</vt:i4>
      </vt:variant>
      <vt:variant>
        <vt:lpwstr/>
      </vt:variant>
      <vt:variant>
        <vt:lpwstr>Seif187</vt:lpwstr>
      </vt:variant>
      <vt:variant>
        <vt:i4>3866667</vt:i4>
      </vt:variant>
      <vt:variant>
        <vt:i4>360</vt:i4>
      </vt:variant>
      <vt:variant>
        <vt:i4>0</vt:i4>
      </vt:variant>
      <vt:variant>
        <vt:i4>5</vt:i4>
      </vt:variant>
      <vt:variant>
        <vt:lpwstr/>
      </vt:variant>
      <vt:variant>
        <vt:lpwstr>Seif186</vt:lpwstr>
      </vt:variant>
      <vt:variant>
        <vt:i4>3866667</vt:i4>
      </vt:variant>
      <vt:variant>
        <vt:i4>354</vt:i4>
      </vt:variant>
      <vt:variant>
        <vt:i4>0</vt:i4>
      </vt:variant>
      <vt:variant>
        <vt:i4>5</vt:i4>
      </vt:variant>
      <vt:variant>
        <vt:lpwstr/>
      </vt:variant>
      <vt:variant>
        <vt:lpwstr>Seif185</vt:lpwstr>
      </vt:variant>
      <vt:variant>
        <vt:i4>3866667</vt:i4>
      </vt:variant>
      <vt:variant>
        <vt:i4>348</vt:i4>
      </vt:variant>
      <vt:variant>
        <vt:i4>0</vt:i4>
      </vt:variant>
      <vt:variant>
        <vt:i4>5</vt:i4>
      </vt:variant>
      <vt:variant>
        <vt:lpwstr/>
      </vt:variant>
      <vt:variant>
        <vt:lpwstr>Seif184</vt:lpwstr>
      </vt:variant>
      <vt:variant>
        <vt:i4>5701644</vt:i4>
      </vt:variant>
      <vt:variant>
        <vt:i4>342</vt:i4>
      </vt:variant>
      <vt:variant>
        <vt:i4>0</vt:i4>
      </vt:variant>
      <vt:variant>
        <vt:i4>5</vt:i4>
      </vt:variant>
      <vt:variant>
        <vt:lpwstr/>
      </vt:variant>
      <vt:variant>
        <vt:lpwstr>hed27</vt:lpwstr>
      </vt:variant>
      <vt:variant>
        <vt:i4>3342379</vt:i4>
      </vt:variant>
      <vt:variant>
        <vt:i4>336</vt:i4>
      </vt:variant>
      <vt:variant>
        <vt:i4>0</vt:i4>
      </vt:variant>
      <vt:variant>
        <vt:i4>5</vt:i4>
      </vt:variant>
      <vt:variant>
        <vt:lpwstr/>
      </vt:variant>
      <vt:variant>
        <vt:lpwstr>Seif108</vt:lpwstr>
      </vt:variant>
      <vt:variant>
        <vt:i4>3342379</vt:i4>
      </vt:variant>
      <vt:variant>
        <vt:i4>330</vt:i4>
      </vt:variant>
      <vt:variant>
        <vt:i4>0</vt:i4>
      </vt:variant>
      <vt:variant>
        <vt:i4>5</vt:i4>
      </vt:variant>
      <vt:variant>
        <vt:lpwstr/>
      </vt:variant>
      <vt:variant>
        <vt:lpwstr>Seif107</vt:lpwstr>
      </vt:variant>
      <vt:variant>
        <vt:i4>5701644</vt:i4>
      </vt:variant>
      <vt:variant>
        <vt:i4>324</vt:i4>
      </vt:variant>
      <vt:variant>
        <vt:i4>0</vt:i4>
      </vt:variant>
      <vt:variant>
        <vt:i4>5</vt:i4>
      </vt:variant>
      <vt:variant>
        <vt:lpwstr/>
      </vt:variant>
      <vt:variant>
        <vt:lpwstr>hed26</vt:lpwstr>
      </vt:variant>
      <vt:variant>
        <vt:i4>3342379</vt:i4>
      </vt:variant>
      <vt:variant>
        <vt:i4>318</vt:i4>
      </vt:variant>
      <vt:variant>
        <vt:i4>0</vt:i4>
      </vt:variant>
      <vt:variant>
        <vt:i4>5</vt:i4>
      </vt:variant>
      <vt:variant>
        <vt:lpwstr/>
      </vt:variant>
      <vt:variant>
        <vt:lpwstr>Seif106</vt:lpwstr>
      </vt:variant>
      <vt:variant>
        <vt:i4>3342379</vt:i4>
      </vt:variant>
      <vt:variant>
        <vt:i4>312</vt:i4>
      </vt:variant>
      <vt:variant>
        <vt:i4>0</vt:i4>
      </vt:variant>
      <vt:variant>
        <vt:i4>5</vt:i4>
      </vt:variant>
      <vt:variant>
        <vt:lpwstr/>
      </vt:variant>
      <vt:variant>
        <vt:lpwstr>Seif105</vt:lpwstr>
      </vt:variant>
      <vt:variant>
        <vt:i4>5701644</vt:i4>
      </vt:variant>
      <vt:variant>
        <vt:i4>306</vt:i4>
      </vt:variant>
      <vt:variant>
        <vt:i4>0</vt:i4>
      </vt:variant>
      <vt:variant>
        <vt:i4>5</vt:i4>
      </vt:variant>
      <vt:variant>
        <vt:lpwstr/>
      </vt:variant>
      <vt:variant>
        <vt:lpwstr>hed25</vt:lpwstr>
      </vt:variant>
      <vt:variant>
        <vt:i4>3407915</vt:i4>
      </vt:variant>
      <vt:variant>
        <vt:i4>300</vt:i4>
      </vt:variant>
      <vt:variant>
        <vt:i4>0</vt:i4>
      </vt:variant>
      <vt:variant>
        <vt:i4>5</vt:i4>
      </vt:variant>
      <vt:variant>
        <vt:lpwstr/>
      </vt:variant>
      <vt:variant>
        <vt:lpwstr>Seif177</vt:lpwstr>
      </vt:variant>
      <vt:variant>
        <vt:i4>3407915</vt:i4>
      </vt:variant>
      <vt:variant>
        <vt:i4>294</vt:i4>
      </vt:variant>
      <vt:variant>
        <vt:i4>0</vt:i4>
      </vt:variant>
      <vt:variant>
        <vt:i4>5</vt:i4>
      </vt:variant>
      <vt:variant>
        <vt:lpwstr/>
      </vt:variant>
      <vt:variant>
        <vt:lpwstr>Seif176</vt:lpwstr>
      </vt:variant>
      <vt:variant>
        <vt:i4>3407915</vt:i4>
      </vt:variant>
      <vt:variant>
        <vt:i4>288</vt:i4>
      </vt:variant>
      <vt:variant>
        <vt:i4>0</vt:i4>
      </vt:variant>
      <vt:variant>
        <vt:i4>5</vt:i4>
      </vt:variant>
      <vt:variant>
        <vt:lpwstr/>
      </vt:variant>
      <vt:variant>
        <vt:lpwstr>Seif175</vt:lpwstr>
      </vt:variant>
      <vt:variant>
        <vt:i4>3407915</vt:i4>
      </vt:variant>
      <vt:variant>
        <vt:i4>282</vt:i4>
      </vt:variant>
      <vt:variant>
        <vt:i4>0</vt:i4>
      </vt:variant>
      <vt:variant>
        <vt:i4>5</vt:i4>
      </vt:variant>
      <vt:variant>
        <vt:lpwstr/>
      </vt:variant>
      <vt:variant>
        <vt:lpwstr>Seif174</vt:lpwstr>
      </vt:variant>
      <vt:variant>
        <vt:i4>3407915</vt:i4>
      </vt:variant>
      <vt:variant>
        <vt:i4>276</vt:i4>
      </vt:variant>
      <vt:variant>
        <vt:i4>0</vt:i4>
      </vt:variant>
      <vt:variant>
        <vt:i4>5</vt:i4>
      </vt:variant>
      <vt:variant>
        <vt:lpwstr/>
      </vt:variant>
      <vt:variant>
        <vt:lpwstr>Seif173</vt:lpwstr>
      </vt:variant>
      <vt:variant>
        <vt:i4>5701644</vt:i4>
      </vt:variant>
      <vt:variant>
        <vt:i4>270</vt:i4>
      </vt:variant>
      <vt:variant>
        <vt:i4>0</vt:i4>
      </vt:variant>
      <vt:variant>
        <vt:i4>5</vt:i4>
      </vt:variant>
      <vt:variant>
        <vt:lpwstr/>
      </vt:variant>
      <vt:variant>
        <vt:lpwstr>hed24</vt:lpwstr>
      </vt:variant>
      <vt:variant>
        <vt:i4>3145771</vt:i4>
      </vt:variant>
      <vt:variant>
        <vt:i4>264</vt:i4>
      </vt:variant>
      <vt:variant>
        <vt:i4>0</vt:i4>
      </vt:variant>
      <vt:variant>
        <vt:i4>5</vt:i4>
      </vt:variant>
      <vt:variant>
        <vt:lpwstr/>
      </vt:variant>
      <vt:variant>
        <vt:lpwstr>Seif130</vt:lpwstr>
      </vt:variant>
      <vt:variant>
        <vt:i4>3866667</vt:i4>
      </vt:variant>
      <vt:variant>
        <vt:i4>258</vt:i4>
      </vt:variant>
      <vt:variant>
        <vt:i4>0</vt:i4>
      </vt:variant>
      <vt:variant>
        <vt:i4>5</vt:i4>
      </vt:variant>
      <vt:variant>
        <vt:lpwstr/>
      </vt:variant>
      <vt:variant>
        <vt:lpwstr>Seif180</vt:lpwstr>
      </vt:variant>
      <vt:variant>
        <vt:i4>3211307</vt:i4>
      </vt:variant>
      <vt:variant>
        <vt:i4>252</vt:i4>
      </vt:variant>
      <vt:variant>
        <vt:i4>0</vt:i4>
      </vt:variant>
      <vt:variant>
        <vt:i4>5</vt:i4>
      </vt:variant>
      <vt:variant>
        <vt:lpwstr/>
      </vt:variant>
      <vt:variant>
        <vt:lpwstr>Seif129</vt:lpwstr>
      </vt:variant>
      <vt:variant>
        <vt:i4>3211307</vt:i4>
      </vt:variant>
      <vt:variant>
        <vt:i4>246</vt:i4>
      </vt:variant>
      <vt:variant>
        <vt:i4>0</vt:i4>
      </vt:variant>
      <vt:variant>
        <vt:i4>5</vt:i4>
      </vt:variant>
      <vt:variant>
        <vt:lpwstr/>
      </vt:variant>
      <vt:variant>
        <vt:lpwstr>Seif128</vt:lpwstr>
      </vt:variant>
      <vt:variant>
        <vt:i4>3211307</vt:i4>
      </vt:variant>
      <vt:variant>
        <vt:i4>240</vt:i4>
      </vt:variant>
      <vt:variant>
        <vt:i4>0</vt:i4>
      </vt:variant>
      <vt:variant>
        <vt:i4>5</vt:i4>
      </vt:variant>
      <vt:variant>
        <vt:lpwstr/>
      </vt:variant>
      <vt:variant>
        <vt:lpwstr>Seif127</vt:lpwstr>
      </vt:variant>
      <vt:variant>
        <vt:i4>3211307</vt:i4>
      </vt:variant>
      <vt:variant>
        <vt:i4>234</vt:i4>
      </vt:variant>
      <vt:variant>
        <vt:i4>0</vt:i4>
      </vt:variant>
      <vt:variant>
        <vt:i4>5</vt:i4>
      </vt:variant>
      <vt:variant>
        <vt:lpwstr/>
      </vt:variant>
      <vt:variant>
        <vt:lpwstr>Seif126</vt:lpwstr>
      </vt:variant>
      <vt:variant>
        <vt:i4>3211307</vt:i4>
      </vt:variant>
      <vt:variant>
        <vt:i4>228</vt:i4>
      </vt:variant>
      <vt:variant>
        <vt:i4>0</vt:i4>
      </vt:variant>
      <vt:variant>
        <vt:i4>5</vt:i4>
      </vt:variant>
      <vt:variant>
        <vt:lpwstr/>
      </vt:variant>
      <vt:variant>
        <vt:lpwstr>Seif125</vt:lpwstr>
      </vt:variant>
      <vt:variant>
        <vt:i4>3211307</vt:i4>
      </vt:variant>
      <vt:variant>
        <vt:i4>222</vt:i4>
      </vt:variant>
      <vt:variant>
        <vt:i4>0</vt:i4>
      </vt:variant>
      <vt:variant>
        <vt:i4>5</vt:i4>
      </vt:variant>
      <vt:variant>
        <vt:lpwstr/>
      </vt:variant>
      <vt:variant>
        <vt:lpwstr>Seif124</vt:lpwstr>
      </vt:variant>
      <vt:variant>
        <vt:i4>3211307</vt:i4>
      </vt:variant>
      <vt:variant>
        <vt:i4>216</vt:i4>
      </vt:variant>
      <vt:variant>
        <vt:i4>0</vt:i4>
      </vt:variant>
      <vt:variant>
        <vt:i4>5</vt:i4>
      </vt:variant>
      <vt:variant>
        <vt:lpwstr/>
      </vt:variant>
      <vt:variant>
        <vt:lpwstr>Seif123</vt:lpwstr>
      </vt:variant>
      <vt:variant>
        <vt:i4>3211307</vt:i4>
      </vt:variant>
      <vt:variant>
        <vt:i4>210</vt:i4>
      </vt:variant>
      <vt:variant>
        <vt:i4>0</vt:i4>
      </vt:variant>
      <vt:variant>
        <vt:i4>5</vt:i4>
      </vt:variant>
      <vt:variant>
        <vt:lpwstr/>
      </vt:variant>
      <vt:variant>
        <vt:lpwstr>Seif122</vt:lpwstr>
      </vt:variant>
      <vt:variant>
        <vt:i4>3211307</vt:i4>
      </vt:variant>
      <vt:variant>
        <vt:i4>204</vt:i4>
      </vt:variant>
      <vt:variant>
        <vt:i4>0</vt:i4>
      </vt:variant>
      <vt:variant>
        <vt:i4>5</vt:i4>
      </vt:variant>
      <vt:variant>
        <vt:lpwstr/>
      </vt:variant>
      <vt:variant>
        <vt:lpwstr>Seif121</vt:lpwstr>
      </vt:variant>
      <vt:variant>
        <vt:i4>5701644</vt:i4>
      </vt:variant>
      <vt:variant>
        <vt:i4>198</vt:i4>
      </vt:variant>
      <vt:variant>
        <vt:i4>0</vt:i4>
      </vt:variant>
      <vt:variant>
        <vt:i4>5</vt:i4>
      </vt:variant>
      <vt:variant>
        <vt:lpwstr/>
      </vt:variant>
      <vt:variant>
        <vt:lpwstr>hed23</vt:lpwstr>
      </vt:variant>
      <vt:variant>
        <vt:i4>3342379</vt:i4>
      </vt:variant>
      <vt:variant>
        <vt:i4>192</vt:i4>
      </vt:variant>
      <vt:variant>
        <vt:i4>0</vt:i4>
      </vt:variant>
      <vt:variant>
        <vt:i4>5</vt:i4>
      </vt:variant>
      <vt:variant>
        <vt:lpwstr/>
      </vt:variant>
      <vt:variant>
        <vt:lpwstr>Seif104</vt:lpwstr>
      </vt:variant>
      <vt:variant>
        <vt:i4>3276843</vt:i4>
      </vt:variant>
      <vt:variant>
        <vt:i4>186</vt:i4>
      </vt:variant>
      <vt:variant>
        <vt:i4>0</vt:i4>
      </vt:variant>
      <vt:variant>
        <vt:i4>5</vt:i4>
      </vt:variant>
      <vt:variant>
        <vt:lpwstr/>
      </vt:variant>
      <vt:variant>
        <vt:lpwstr>Seif115</vt:lpwstr>
      </vt:variant>
      <vt:variant>
        <vt:i4>3276843</vt:i4>
      </vt:variant>
      <vt:variant>
        <vt:i4>180</vt:i4>
      </vt:variant>
      <vt:variant>
        <vt:i4>0</vt:i4>
      </vt:variant>
      <vt:variant>
        <vt:i4>5</vt:i4>
      </vt:variant>
      <vt:variant>
        <vt:lpwstr/>
      </vt:variant>
      <vt:variant>
        <vt:lpwstr>Seif114</vt:lpwstr>
      </vt:variant>
      <vt:variant>
        <vt:i4>3276843</vt:i4>
      </vt:variant>
      <vt:variant>
        <vt:i4>174</vt:i4>
      </vt:variant>
      <vt:variant>
        <vt:i4>0</vt:i4>
      </vt:variant>
      <vt:variant>
        <vt:i4>5</vt:i4>
      </vt:variant>
      <vt:variant>
        <vt:lpwstr/>
      </vt:variant>
      <vt:variant>
        <vt:lpwstr>Seif113</vt:lpwstr>
      </vt:variant>
      <vt:variant>
        <vt:i4>3276843</vt:i4>
      </vt:variant>
      <vt:variant>
        <vt:i4>168</vt:i4>
      </vt:variant>
      <vt:variant>
        <vt:i4>0</vt:i4>
      </vt:variant>
      <vt:variant>
        <vt:i4>5</vt:i4>
      </vt:variant>
      <vt:variant>
        <vt:lpwstr/>
      </vt:variant>
      <vt:variant>
        <vt:lpwstr>Seif112</vt:lpwstr>
      </vt:variant>
      <vt:variant>
        <vt:i4>3276843</vt:i4>
      </vt:variant>
      <vt:variant>
        <vt:i4>162</vt:i4>
      </vt:variant>
      <vt:variant>
        <vt:i4>0</vt:i4>
      </vt:variant>
      <vt:variant>
        <vt:i4>5</vt:i4>
      </vt:variant>
      <vt:variant>
        <vt:lpwstr/>
      </vt:variant>
      <vt:variant>
        <vt:lpwstr>Seif111</vt:lpwstr>
      </vt:variant>
      <vt:variant>
        <vt:i4>3276843</vt:i4>
      </vt:variant>
      <vt:variant>
        <vt:i4>156</vt:i4>
      </vt:variant>
      <vt:variant>
        <vt:i4>0</vt:i4>
      </vt:variant>
      <vt:variant>
        <vt:i4>5</vt:i4>
      </vt:variant>
      <vt:variant>
        <vt:lpwstr/>
      </vt:variant>
      <vt:variant>
        <vt:lpwstr>Seif110</vt:lpwstr>
      </vt:variant>
      <vt:variant>
        <vt:i4>3211307</vt:i4>
      </vt:variant>
      <vt:variant>
        <vt:i4>150</vt:i4>
      </vt:variant>
      <vt:variant>
        <vt:i4>0</vt:i4>
      </vt:variant>
      <vt:variant>
        <vt:i4>5</vt:i4>
      </vt:variant>
      <vt:variant>
        <vt:lpwstr/>
      </vt:variant>
      <vt:variant>
        <vt:lpwstr>Seif120</vt:lpwstr>
      </vt:variant>
      <vt:variant>
        <vt:i4>5701644</vt:i4>
      </vt:variant>
      <vt:variant>
        <vt:i4>144</vt:i4>
      </vt:variant>
      <vt:variant>
        <vt:i4>0</vt:i4>
      </vt:variant>
      <vt:variant>
        <vt:i4>5</vt:i4>
      </vt:variant>
      <vt:variant>
        <vt:lpwstr/>
      </vt:variant>
      <vt:variant>
        <vt:lpwstr>hed22</vt:lpwstr>
      </vt:variant>
      <vt:variant>
        <vt:i4>3342379</vt:i4>
      </vt:variant>
      <vt:variant>
        <vt:i4>138</vt:i4>
      </vt:variant>
      <vt:variant>
        <vt:i4>0</vt:i4>
      </vt:variant>
      <vt:variant>
        <vt:i4>5</vt:i4>
      </vt:variant>
      <vt:variant>
        <vt:lpwstr/>
      </vt:variant>
      <vt:variant>
        <vt:lpwstr>Seif109</vt:lpwstr>
      </vt:variant>
      <vt:variant>
        <vt:i4>3407915</vt:i4>
      </vt:variant>
      <vt:variant>
        <vt:i4>132</vt:i4>
      </vt:variant>
      <vt:variant>
        <vt:i4>0</vt:i4>
      </vt:variant>
      <vt:variant>
        <vt:i4>5</vt:i4>
      </vt:variant>
      <vt:variant>
        <vt:lpwstr/>
      </vt:variant>
      <vt:variant>
        <vt:lpwstr>Seif170</vt:lpwstr>
      </vt:variant>
      <vt:variant>
        <vt:i4>3538987</vt:i4>
      </vt:variant>
      <vt:variant>
        <vt:i4>126</vt:i4>
      </vt:variant>
      <vt:variant>
        <vt:i4>0</vt:i4>
      </vt:variant>
      <vt:variant>
        <vt:i4>5</vt:i4>
      </vt:variant>
      <vt:variant>
        <vt:lpwstr/>
      </vt:variant>
      <vt:variant>
        <vt:lpwstr>Seif15</vt:lpwstr>
      </vt:variant>
      <vt:variant>
        <vt:i4>3276843</vt:i4>
      </vt:variant>
      <vt:variant>
        <vt:i4>120</vt:i4>
      </vt:variant>
      <vt:variant>
        <vt:i4>0</vt:i4>
      </vt:variant>
      <vt:variant>
        <vt:i4>5</vt:i4>
      </vt:variant>
      <vt:variant>
        <vt:lpwstr/>
      </vt:variant>
      <vt:variant>
        <vt:lpwstr>Seif119</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3145771</vt:i4>
      </vt:variant>
      <vt:variant>
        <vt:i4>96</vt:i4>
      </vt:variant>
      <vt:variant>
        <vt:i4>0</vt:i4>
      </vt:variant>
      <vt:variant>
        <vt:i4>5</vt:i4>
      </vt:variant>
      <vt:variant>
        <vt:lpwstr/>
      </vt:variant>
      <vt:variant>
        <vt:lpwstr>Seif138</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5701644</vt:i4>
      </vt:variant>
      <vt:variant>
        <vt:i4>78</vt:i4>
      </vt:variant>
      <vt:variant>
        <vt:i4>0</vt:i4>
      </vt:variant>
      <vt:variant>
        <vt:i4>5</vt:i4>
      </vt:variant>
      <vt:variant>
        <vt:lpwstr/>
      </vt:variant>
      <vt:variant>
        <vt:lpwstr>hed21</vt:lpwstr>
      </vt:variant>
      <vt:variant>
        <vt:i4>3407915</vt:i4>
      </vt:variant>
      <vt:variant>
        <vt:i4>72</vt:i4>
      </vt:variant>
      <vt:variant>
        <vt:i4>0</vt:i4>
      </vt:variant>
      <vt:variant>
        <vt:i4>5</vt:i4>
      </vt:variant>
      <vt:variant>
        <vt:lpwstr/>
      </vt:variant>
      <vt:variant>
        <vt:lpwstr>Seif172</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7471104</vt:i4>
      </vt:variant>
      <vt:variant>
        <vt:i4>1122</vt:i4>
      </vt:variant>
      <vt:variant>
        <vt:i4>0</vt:i4>
      </vt:variant>
      <vt:variant>
        <vt:i4>5</vt:i4>
      </vt:variant>
      <vt:variant>
        <vt:lpwstr>http://www.nevo.co.il/Law_word/law10/yalkut-6774.pdf</vt:lpwstr>
      </vt:variant>
      <vt:variant>
        <vt:lpwstr/>
      </vt:variant>
      <vt:variant>
        <vt:i4>7864332</vt:i4>
      </vt:variant>
      <vt:variant>
        <vt:i4>1119</vt:i4>
      </vt:variant>
      <vt:variant>
        <vt:i4>0</vt:i4>
      </vt:variant>
      <vt:variant>
        <vt:i4>5</vt:i4>
      </vt:variant>
      <vt:variant>
        <vt:lpwstr>http://www.nevo.co.il/Law_word/law10/YALKUT-5881.pdf</vt:lpwstr>
      </vt:variant>
      <vt:variant>
        <vt:lpwstr/>
      </vt:variant>
      <vt:variant>
        <vt:i4>7733250</vt:i4>
      </vt:variant>
      <vt:variant>
        <vt:i4>1116</vt:i4>
      </vt:variant>
      <vt:variant>
        <vt:i4>0</vt:i4>
      </vt:variant>
      <vt:variant>
        <vt:i4>5</vt:i4>
      </vt:variant>
      <vt:variant>
        <vt:lpwstr>http://www.nevo.co.il/Law_word/law10/YALKUT-4176.pdf</vt:lpwstr>
      </vt:variant>
      <vt:variant>
        <vt:lpwstr/>
      </vt:variant>
      <vt:variant>
        <vt:i4>8323080</vt:i4>
      </vt:variant>
      <vt:variant>
        <vt:i4>1113</vt:i4>
      </vt:variant>
      <vt:variant>
        <vt:i4>0</vt:i4>
      </vt:variant>
      <vt:variant>
        <vt:i4>5</vt:i4>
      </vt:variant>
      <vt:variant>
        <vt:lpwstr>http://www.nevo.co.il/Law_word/law06/tak-7818.pdf</vt:lpwstr>
      </vt:variant>
      <vt:variant>
        <vt:lpwstr/>
      </vt:variant>
      <vt:variant>
        <vt:i4>8192018</vt:i4>
      </vt:variant>
      <vt:variant>
        <vt:i4>1110</vt:i4>
      </vt:variant>
      <vt:variant>
        <vt:i4>0</vt:i4>
      </vt:variant>
      <vt:variant>
        <vt:i4>5</vt:i4>
      </vt:variant>
      <vt:variant>
        <vt:lpwstr>https://www.nevo.co.il/Law_word/law06/tak-8388.pdf</vt:lpwstr>
      </vt:variant>
      <vt:variant>
        <vt:lpwstr/>
      </vt:variant>
      <vt:variant>
        <vt:i4>7602201</vt:i4>
      </vt:variant>
      <vt:variant>
        <vt:i4>1107</vt:i4>
      </vt:variant>
      <vt:variant>
        <vt:i4>0</vt:i4>
      </vt:variant>
      <vt:variant>
        <vt:i4>5</vt:i4>
      </vt:variant>
      <vt:variant>
        <vt:lpwstr>https://www.nevo.co.il/Law_word/law15/memshala-1440.pdf</vt:lpwstr>
      </vt:variant>
      <vt:variant>
        <vt:lpwstr/>
      </vt:variant>
      <vt:variant>
        <vt:i4>8060935</vt:i4>
      </vt:variant>
      <vt:variant>
        <vt:i4>1104</vt:i4>
      </vt:variant>
      <vt:variant>
        <vt:i4>0</vt:i4>
      </vt:variant>
      <vt:variant>
        <vt:i4>5</vt:i4>
      </vt:variant>
      <vt:variant>
        <vt:lpwstr>http://www.nevo.co.il/law_word/law14/law-2967.pdf</vt:lpwstr>
      </vt:variant>
      <vt:variant>
        <vt:lpwstr/>
      </vt:variant>
      <vt:variant>
        <vt:i4>2818073</vt:i4>
      </vt:variant>
      <vt:variant>
        <vt:i4>1101</vt:i4>
      </vt:variant>
      <vt:variant>
        <vt:i4>0</vt:i4>
      </vt:variant>
      <vt:variant>
        <vt:i4>5</vt:i4>
      </vt:variant>
      <vt:variant>
        <vt:lpwstr>https://www.nevo.co.il/law_word/law06/tak-10010.pdf</vt:lpwstr>
      </vt:variant>
      <vt:variant>
        <vt:lpwstr/>
      </vt:variant>
      <vt:variant>
        <vt:i4>7602202</vt:i4>
      </vt:variant>
      <vt:variant>
        <vt:i4>1098</vt:i4>
      </vt:variant>
      <vt:variant>
        <vt:i4>0</vt:i4>
      </vt:variant>
      <vt:variant>
        <vt:i4>5</vt:i4>
      </vt:variant>
      <vt:variant>
        <vt:lpwstr>https://www.nevo.co.il/Law_word/law15/memshala-1443.pdf</vt:lpwstr>
      </vt:variant>
      <vt:variant>
        <vt:lpwstr/>
      </vt:variant>
      <vt:variant>
        <vt:i4>8257539</vt:i4>
      </vt:variant>
      <vt:variant>
        <vt:i4>1095</vt:i4>
      </vt:variant>
      <vt:variant>
        <vt:i4>0</vt:i4>
      </vt:variant>
      <vt:variant>
        <vt:i4>5</vt:i4>
      </vt:variant>
      <vt:variant>
        <vt:lpwstr>http://www.nevo.co.il/law_word/law14/law-2933.pdf</vt:lpwstr>
      </vt:variant>
      <vt:variant>
        <vt:lpwstr/>
      </vt:variant>
      <vt:variant>
        <vt:i4>7340051</vt:i4>
      </vt:variant>
      <vt:variant>
        <vt:i4>1092</vt:i4>
      </vt:variant>
      <vt:variant>
        <vt:i4>0</vt:i4>
      </vt:variant>
      <vt:variant>
        <vt:i4>5</vt:i4>
      </vt:variant>
      <vt:variant>
        <vt:lpwstr>https://www.nevo.co.il/law_word/law06/tak-9187.pdf</vt:lpwstr>
      </vt:variant>
      <vt:variant>
        <vt:lpwstr/>
      </vt:variant>
      <vt:variant>
        <vt:i4>7471107</vt:i4>
      </vt:variant>
      <vt:variant>
        <vt:i4>1089</vt:i4>
      </vt:variant>
      <vt:variant>
        <vt:i4>0</vt:i4>
      </vt:variant>
      <vt:variant>
        <vt:i4>5</vt:i4>
      </vt:variant>
      <vt:variant>
        <vt:lpwstr>http://www.nevo.co.il/Law_word/law06/tak-8338.pdf</vt:lpwstr>
      </vt:variant>
      <vt:variant>
        <vt:lpwstr/>
      </vt:variant>
      <vt:variant>
        <vt:i4>7733260</vt:i4>
      </vt:variant>
      <vt:variant>
        <vt:i4>1086</vt:i4>
      </vt:variant>
      <vt:variant>
        <vt:i4>0</vt:i4>
      </vt:variant>
      <vt:variant>
        <vt:i4>5</vt:i4>
      </vt:variant>
      <vt:variant>
        <vt:lpwstr>http://www.nevo.co.il/Law_word/law06/tak-8175.pdf</vt:lpwstr>
      </vt:variant>
      <vt:variant>
        <vt:lpwstr/>
      </vt:variant>
      <vt:variant>
        <vt:i4>8192025</vt:i4>
      </vt:variant>
      <vt:variant>
        <vt:i4>1083</vt:i4>
      </vt:variant>
      <vt:variant>
        <vt:i4>0</vt:i4>
      </vt:variant>
      <vt:variant>
        <vt:i4>5</vt:i4>
      </vt:variant>
      <vt:variant>
        <vt:lpwstr>https://www.nevo.co.il/law_word/law06/tak-9922.pdf</vt:lpwstr>
      </vt:variant>
      <vt:variant>
        <vt:lpwstr/>
      </vt:variant>
      <vt:variant>
        <vt:i4>7864346</vt:i4>
      </vt:variant>
      <vt:variant>
        <vt:i4>1080</vt:i4>
      </vt:variant>
      <vt:variant>
        <vt:i4>0</vt:i4>
      </vt:variant>
      <vt:variant>
        <vt:i4>5</vt:i4>
      </vt:variant>
      <vt:variant>
        <vt:lpwstr>https://www.nevo.co.il/Law_word/law15/memshala-1384.pdf</vt:lpwstr>
      </vt:variant>
      <vt:variant>
        <vt:lpwstr/>
      </vt:variant>
      <vt:variant>
        <vt:i4>7602184</vt:i4>
      </vt:variant>
      <vt:variant>
        <vt:i4>1077</vt:i4>
      </vt:variant>
      <vt:variant>
        <vt:i4>0</vt:i4>
      </vt:variant>
      <vt:variant>
        <vt:i4>5</vt:i4>
      </vt:variant>
      <vt:variant>
        <vt:lpwstr>http://www.nevo.co.il/law_word/law14/law-2899.pdf</vt:lpwstr>
      </vt:variant>
      <vt:variant>
        <vt:lpwstr/>
      </vt:variant>
      <vt:variant>
        <vt:i4>1114223</vt:i4>
      </vt:variant>
      <vt:variant>
        <vt:i4>1074</vt:i4>
      </vt:variant>
      <vt:variant>
        <vt:i4>0</vt:i4>
      </vt:variant>
      <vt:variant>
        <vt:i4>5</vt:i4>
      </vt:variant>
      <vt:variant>
        <vt:lpwstr>http://www.nevo.co.il/Law_word/law15/memshala-1071.pdf</vt:lpwstr>
      </vt:variant>
      <vt:variant>
        <vt:lpwstr/>
      </vt:variant>
      <vt:variant>
        <vt:i4>7667725</vt:i4>
      </vt:variant>
      <vt:variant>
        <vt:i4>1071</vt:i4>
      </vt:variant>
      <vt:variant>
        <vt:i4>0</vt:i4>
      </vt:variant>
      <vt:variant>
        <vt:i4>5</vt:i4>
      </vt:variant>
      <vt:variant>
        <vt:lpwstr>http://www.nevo.co.il/law_word/law14/law-2783.pdf</vt:lpwstr>
      </vt:variant>
      <vt:variant>
        <vt:lpwstr/>
      </vt:variant>
      <vt:variant>
        <vt:i4>8061016</vt:i4>
      </vt:variant>
      <vt:variant>
        <vt:i4>1068</vt:i4>
      </vt:variant>
      <vt:variant>
        <vt:i4>0</vt:i4>
      </vt:variant>
      <vt:variant>
        <vt:i4>5</vt:i4>
      </vt:variant>
      <vt:variant>
        <vt:lpwstr>http://www.nevo.co.il/Law_word/law15/memshala-972.pdf</vt:lpwstr>
      </vt:variant>
      <vt:variant>
        <vt:lpwstr/>
      </vt:variant>
      <vt:variant>
        <vt:i4>7995399</vt:i4>
      </vt:variant>
      <vt:variant>
        <vt:i4>1065</vt:i4>
      </vt:variant>
      <vt:variant>
        <vt:i4>0</vt:i4>
      </vt:variant>
      <vt:variant>
        <vt:i4>5</vt:i4>
      </vt:variant>
      <vt:variant>
        <vt:lpwstr>http://www.nevo.co.il/law_word/law14/law-2779.pdf</vt:lpwstr>
      </vt:variant>
      <vt:variant>
        <vt:lpwstr/>
      </vt:variant>
      <vt:variant>
        <vt:i4>1310829</vt:i4>
      </vt:variant>
      <vt:variant>
        <vt:i4>1062</vt:i4>
      </vt:variant>
      <vt:variant>
        <vt:i4>0</vt:i4>
      </vt:variant>
      <vt:variant>
        <vt:i4>5</vt:i4>
      </vt:variant>
      <vt:variant>
        <vt:lpwstr>http://www.nevo.co.il/Law_word/law15/memshala-1256.pdf</vt:lpwstr>
      </vt:variant>
      <vt:variant>
        <vt:lpwstr/>
      </vt:variant>
      <vt:variant>
        <vt:i4>7995403</vt:i4>
      </vt:variant>
      <vt:variant>
        <vt:i4>1059</vt:i4>
      </vt:variant>
      <vt:variant>
        <vt:i4>0</vt:i4>
      </vt:variant>
      <vt:variant>
        <vt:i4>5</vt:i4>
      </vt:variant>
      <vt:variant>
        <vt:lpwstr>http://www.nevo.co.il/law_word/law14/law-2775.pdf</vt:lpwstr>
      </vt:variant>
      <vt:variant>
        <vt:lpwstr/>
      </vt:variant>
      <vt:variant>
        <vt:i4>8257629</vt:i4>
      </vt:variant>
      <vt:variant>
        <vt:i4>1056</vt:i4>
      </vt:variant>
      <vt:variant>
        <vt:i4>0</vt:i4>
      </vt:variant>
      <vt:variant>
        <vt:i4>5</vt:i4>
      </vt:variant>
      <vt:variant>
        <vt:lpwstr>http://www.nevo.co.il/Law_word/law15/memshala-826.pdf</vt:lpwstr>
      </vt:variant>
      <vt:variant>
        <vt:lpwstr/>
      </vt:variant>
      <vt:variant>
        <vt:i4>7864331</vt:i4>
      </vt:variant>
      <vt:variant>
        <vt:i4>1053</vt:i4>
      </vt:variant>
      <vt:variant>
        <vt:i4>0</vt:i4>
      </vt:variant>
      <vt:variant>
        <vt:i4>5</vt:i4>
      </vt:variant>
      <vt:variant>
        <vt:lpwstr>http://www.nevo.co.il/law_word/law14/law-2755.pdf</vt:lpwstr>
      </vt:variant>
      <vt:variant>
        <vt:lpwstr/>
      </vt:variant>
      <vt:variant>
        <vt:i4>1507433</vt:i4>
      </vt:variant>
      <vt:variant>
        <vt:i4>1050</vt:i4>
      </vt:variant>
      <vt:variant>
        <vt:i4>0</vt:i4>
      </vt:variant>
      <vt:variant>
        <vt:i4>5</vt:i4>
      </vt:variant>
      <vt:variant>
        <vt:lpwstr>http://www.nevo.co.il/Law_word/law15/memshala-1215.pdf</vt:lpwstr>
      </vt:variant>
      <vt:variant>
        <vt:lpwstr/>
      </vt:variant>
      <vt:variant>
        <vt:i4>8257548</vt:i4>
      </vt:variant>
      <vt:variant>
        <vt:i4>1047</vt:i4>
      </vt:variant>
      <vt:variant>
        <vt:i4>0</vt:i4>
      </vt:variant>
      <vt:variant>
        <vt:i4>5</vt:i4>
      </vt:variant>
      <vt:variant>
        <vt:lpwstr>http://www.nevo.co.il/law_word/law14/law-2732.pdf</vt:lpwstr>
      </vt:variant>
      <vt:variant>
        <vt:lpwstr/>
      </vt:variant>
      <vt:variant>
        <vt:i4>3538972</vt:i4>
      </vt:variant>
      <vt:variant>
        <vt:i4>1044</vt:i4>
      </vt:variant>
      <vt:variant>
        <vt:i4>0</vt:i4>
      </vt:variant>
      <vt:variant>
        <vt:i4>5</vt:i4>
      </vt:variant>
      <vt:variant>
        <vt:lpwstr>http://www.nevo.co.il/Law_word/law16/knesset-762.pdf</vt:lpwstr>
      </vt:variant>
      <vt:variant>
        <vt:lpwstr/>
      </vt:variant>
      <vt:variant>
        <vt:i4>8323085</vt:i4>
      </vt:variant>
      <vt:variant>
        <vt:i4>1041</vt:i4>
      </vt:variant>
      <vt:variant>
        <vt:i4>0</vt:i4>
      </vt:variant>
      <vt:variant>
        <vt:i4>5</vt:i4>
      </vt:variant>
      <vt:variant>
        <vt:lpwstr>http://www.nevo.co.il/Law_word/law14/law-2723.pdf</vt:lpwstr>
      </vt:variant>
      <vt:variant>
        <vt:lpwstr/>
      </vt:variant>
      <vt:variant>
        <vt:i4>3473438</vt:i4>
      </vt:variant>
      <vt:variant>
        <vt:i4>1038</vt:i4>
      </vt:variant>
      <vt:variant>
        <vt:i4>0</vt:i4>
      </vt:variant>
      <vt:variant>
        <vt:i4>5</vt:i4>
      </vt:variant>
      <vt:variant>
        <vt:lpwstr>http://www.nevo.co.il/Law_word/law16/knesset-741.pdf</vt:lpwstr>
      </vt:variant>
      <vt:variant>
        <vt:lpwstr/>
      </vt:variant>
      <vt:variant>
        <vt:i4>8126473</vt:i4>
      </vt:variant>
      <vt:variant>
        <vt:i4>1035</vt:i4>
      </vt:variant>
      <vt:variant>
        <vt:i4>0</vt:i4>
      </vt:variant>
      <vt:variant>
        <vt:i4>5</vt:i4>
      </vt:variant>
      <vt:variant>
        <vt:lpwstr>http://www.nevo.co.il/law_word/law14/law-2717.pdf</vt:lpwstr>
      </vt:variant>
      <vt:variant>
        <vt:lpwstr/>
      </vt:variant>
      <vt:variant>
        <vt:i4>1507425</vt:i4>
      </vt:variant>
      <vt:variant>
        <vt:i4>1032</vt:i4>
      </vt:variant>
      <vt:variant>
        <vt:i4>0</vt:i4>
      </vt:variant>
      <vt:variant>
        <vt:i4>5</vt:i4>
      </vt:variant>
      <vt:variant>
        <vt:lpwstr>http://www.nevo.co.il/Law_word/law15/memshala-1196.pdf</vt:lpwstr>
      </vt:variant>
      <vt:variant>
        <vt:lpwstr/>
      </vt:variant>
      <vt:variant>
        <vt:i4>7471127</vt:i4>
      </vt:variant>
      <vt:variant>
        <vt:i4>1029</vt:i4>
      </vt:variant>
      <vt:variant>
        <vt:i4>0</vt:i4>
      </vt:variant>
      <vt:variant>
        <vt:i4>5</vt:i4>
      </vt:variant>
      <vt:variant>
        <vt:lpwstr>https://www.nevo.co.il/law_word/law14/law-2712.pdf</vt:lpwstr>
      </vt:variant>
      <vt:variant>
        <vt:lpwstr/>
      </vt:variant>
      <vt:variant>
        <vt:i4>7995398</vt:i4>
      </vt:variant>
      <vt:variant>
        <vt:i4>1026</vt:i4>
      </vt:variant>
      <vt:variant>
        <vt:i4>0</vt:i4>
      </vt:variant>
      <vt:variant>
        <vt:i4>5</vt:i4>
      </vt:variant>
      <vt:variant>
        <vt:lpwstr>http://www.nevo.co.il/Law_word/law06/tak-7947.pdf</vt:lpwstr>
      </vt:variant>
      <vt:variant>
        <vt:lpwstr/>
      </vt:variant>
      <vt:variant>
        <vt:i4>7405596</vt:i4>
      </vt:variant>
      <vt:variant>
        <vt:i4>1023</vt:i4>
      </vt:variant>
      <vt:variant>
        <vt:i4>0</vt:i4>
      </vt:variant>
      <vt:variant>
        <vt:i4>5</vt:i4>
      </vt:variant>
      <vt:variant>
        <vt:lpwstr>https://www.nevo.co.il/Law_word/law15/memshala-1415.pdf</vt:lpwstr>
      </vt:variant>
      <vt:variant>
        <vt:lpwstr/>
      </vt:variant>
      <vt:variant>
        <vt:i4>8126470</vt:i4>
      </vt:variant>
      <vt:variant>
        <vt:i4>1020</vt:i4>
      </vt:variant>
      <vt:variant>
        <vt:i4>0</vt:i4>
      </vt:variant>
      <vt:variant>
        <vt:i4>5</vt:i4>
      </vt:variant>
      <vt:variant>
        <vt:lpwstr>http://www.nevo.co.il/law_word/law14/law-2916.pdf</vt:lpwstr>
      </vt:variant>
      <vt:variant>
        <vt:lpwstr/>
      </vt:variant>
      <vt:variant>
        <vt:i4>1114209</vt:i4>
      </vt:variant>
      <vt:variant>
        <vt:i4>1017</vt:i4>
      </vt:variant>
      <vt:variant>
        <vt:i4>0</vt:i4>
      </vt:variant>
      <vt:variant>
        <vt:i4>5</vt:i4>
      </vt:variant>
      <vt:variant>
        <vt:lpwstr>http://www.nevo.co.il/law_word/law15/memshala-1293.pdf</vt:lpwstr>
      </vt:variant>
      <vt:variant>
        <vt:lpwstr/>
      </vt:variant>
      <vt:variant>
        <vt:i4>7602190</vt:i4>
      </vt:variant>
      <vt:variant>
        <vt:i4>1014</vt:i4>
      </vt:variant>
      <vt:variant>
        <vt:i4>0</vt:i4>
      </vt:variant>
      <vt:variant>
        <vt:i4>5</vt:i4>
      </vt:variant>
      <vt:variant>
        <vt:lpwstr>http://www.nevo.co.il/law_word/law14/law-2790.pdf</vt:lpwstr>
      </vt:variant>
      <vt:variant>
        <vt:lpwstr/>
      </vt:variant>
      <vt:variant>
        <vt:i4>1179745</vt:i4>
      </vt:variant>
      <vt:variant>
        <vt:i4>1011</vt:i4>
      </vt:variant>
      <vt:variant>
        <vt:i4>0</vt:i4>
      </vt:variant>
      <vt:variant>
        <vt:i4>5</vt:i4>
      </vt:variant>
      <vt:variant>
        <vt:lpwstr>http://www.nevo.co.il/Law_word/law15/memshala-1092.pdf</vt:lpwstr>
      </vt:variant>
      <vt:variant>
        <vt:lpwstr/>
      </vt:variant>
      <vt:variant>
        <vt:i4>7798814</vt:i4>
      </vt:variant>
      <vt:variant>
        <vt:i4>1008</vt:i4>
      </vt:variant>
      <vt:variant>
        <vt:i4>0</vt:i4>
      </vt:variant>
      <vt:variant>
        <vt:i4>5</vt:i4>
      </vt:variant>
      <vt:variant>
        <vt:lpwstr>https://www.nevo.co.il/law_word/law14/law-2686.pdf</vt:lpwstr>
      </vt:variant>
      <vt:variant>
        <vt:lpwstr/>
      </vt:variant>
      <vt:variant>
        <vt:i4>1179745</vt:i4>
      </vt:variant>
      <vt:variant>
        <vt:i4>1005</vt:i4>
      </vt:variant>
      <vt:variant>
        <vt:i4>0</vt:i4>
      </vt:variant>
      <vt:variant>
        <vt:i4>5</vt:i4>
      </vt:variant>
      <vt:variant>
        <vt:lpwstr>http://www.nevo.co.il/Law_word/law15/memshala-1092.pdf</vt:lpwstr>
      </vt:variant>
      <vt:variant>
        <vt:lpwstr/>
      </vt:variant>
      <vt:variant>
        <vt:i4>7929864</vt:i4>
      </vt:variant>
      <vt:variant>
        <vt:i4>1002</vt:i4>
      </vt:variant>
      <vt:variant>
        <vt:i4>0</vt:i4>
      </vt:variant>
      <vt:variant>
        <vt:i4>5</vt:i4>
      </vt:variant>
      <vt:variant>
        <vt:lpwstr>http://www.nevo.co.il/law_word/law14/law-2647.pdf</vt:lpwstr>
      </vt:variant>
      <vt:variant>
        <vt:lpwstr/>
      </vt:variant>
      <vt:variant>
        <vt:i4>8323080</vt:i4>
      </vt:variant>
      <vt:variant>
        <vt:i4>999</vt:i4>
      </vt:variant>
      <vt:variant>
        <vt:i4>0</vt:i4>
      </vt:variant>
      <vt:variant>
        <vt:i4>5</vt:i4>
      </vt:variant>
      <vt:variant>
        <vt:lpwstr>http://www.nevo.co.il/Law_word/law06/tak-7818.pdf</vt:lpwstr>
      </vt:variant>
      <vt:variant>
        <vt:lpwstr/>
      </vt:variant>
      <vt:variant>
        <vt:i4>1441889</vt:i4>
      </vt:variant>
      <vt:variant>
        <vt:i4>996</vt:i4>
      </vt:variant>
      <vt:variant>
        <vt:i4>0</vt:i4>
      </vt:variant>
      <vt:variant>
        <vt:i4>5</vt:i4>
      </vt:variant>
      <vt:variant>
        <vt:lpwstr>http://www.nevo.co.il/Law_word/law15/memshala-1096.pdf</vt:lpwstr>
      </vt:variant>
      <vt:variant>
        <vt:lpwstr/>
      </vt:variant>
      <vt:variant>
        <vt:i4>8126475</vt:i4>
      </vt:variant>
      <vt:variant>
        <vt:i4>993</vt:i4>
      </vt:variant>
      <vt:variant>
        <vt:i4>0</vt:i4>
      </vt:variant>
      <vt:variant>
        <vt:i4>5</vt:i4>
      </vt:variant>
      <vt:variant>
        <vt:lpwstr>http://www.nevo.co.il/law_word/law14/law-2614.pdf</vt:lpwstr>
      </vt:variant>
      <vt:variant>
        <vt:lpwstr/>
      </vt:variant>
      <vt:variant>
        <vt:i4>7929862</vt:i4>
      </vt:variant>
      <vt:variant>
        <vt:i4>990</vt:i4>
      </vt:variant>
      <vt:variant>
        <vt:i4>0</vt:i4>
      </vt:variant>
      <vt:variant>
        <vt:i4>5</vt:i4>
      </vt:variant>
      <vt:variant>
        <vt:lpwstr>http://www.nevo.co.il/Law_word/law06/tak-7779.pdf</vt:lpwstr>
      </vt:variant>
      <vt:variant>
        <vt:lpwstr/>
      </vt:variant>
      <vt:variant>
        <vt:i4>1245280</vt:i4>
      </vt:variant>
      <vt:variant>
        <vt:i4>987</vt:i4>
      </vt:variant>
      <vt:variant>
        <vt:i4>0</vt:i4>
      </vt:variant>
      <vt:variant>
        <vt:i4>5</vt:i4>
      </vt:variant>
      <vt:variant>
        <vt:lpwstr>http://www.nevo.co.il/Law_word/law15/memshala-1083.pdf</vt:lpwstr>
      </vt:variant>
      <vt:variant>
        <vt:lpwstr/>
      </vt:variant>
      <vt:variant>
        <vt:i4>7602189</vt:i4>
      </vt:variant>
      <vt:variant>
        <vt:i4>984</vt:i4>
      </vt:variant>
      <vt:variant>
        <vt:i4>0</vt:i4>
      </vt:variant>
      <vt:variant>
        <vt:i4>5</vt:i4>
      </vt:variant>
      <vt:variant>
        <vt:lpwstr>http://www.nevo.co.il/law_word/law14/law-2591.pdf</vt:lpwstr>
      </vt:variant>
      <vt:variant>
        <vt:lpwstr/>
      </vt:variant>
      <vt:variant>
        <vt:i4>1179745</vt:i4>
      </vt:variant>
      <vt:variant>
        <vt:i4>981</vt:i4>
      </vt:variant>
      <vt:variant>
        <vt:i4>0</vt:i4>
      </vt:variant>
      <vt:variant>
        <vt:i4>5</vt:i4>
      </vt:variant>
      <vt:variant>
        <vt:lpwstr>http://www.nevo.co.il/Law_word/law15/memshala-1092.pdf</vt:lpwstr>
      </vt:variant>
      <vt:variant>
        <vt:lpwstr/>
      </vt:variant>
      <vt:variant>
        <vt:i4>7602188</vt:i4>
      </vt:variant>
      <vt:variant>
        <vt:i4>978</vt:i4>
      </vt:variant>
      <vt:variant>
        <vt:i4>0</vt:i4>
      </vt:variant>
      <vt:variant>
        <vt:i4>5</vt:i4>
      </vt:variant>
      <vt:variant>
        <vt:lpwstr>http://www.nevo.co.il/law_word/law14/law-2590.pdf</vt:lpwstr>
      </vt:variant>
      <vt:variant>
        <vt:lpwstr/>
      </vt:variant>
      <vt:variant>
        <vt:i4>7995404</vt:i4>
      </vt:variant>
      <vt:variant>
        <vt:i4>975</vt:i4>
      </vt:variant>
      <vt:variant>
        <vt:i4>0</vt:i4>
      </vt:variant>
      <vt:variant>
        <vt:i4>5</vt:i4>
      </vt:variant>
      <vt:variant>
        <vt:lpwstr>http://www.nevo.co.il/Law_word/law06/tak-7743.pdf</vt:lpwstr>
      </vt:variant>
      <vt:variant>
        <vt:lpwstr/>
      </vt:variant>
      <vt:variant>
        <vt:i4>7995485</vt:i4>
      </vt:variant>
      <vt:variant>
        <vt:i4>972</vt:i4>
      </vt:variant>
      <vt:variant>
        <vt:i4>0</vt:i4>
      </vt:variant>
      <vt:variant>
        <vt:i4>5</vt:i4>
      </vt:variant>
      <vt:variant>
        <vt:lpwstr>http://www.nevo.co.il/Law_word/law15/memshala-769.pdf</vt:lpwstr>
      </vt:variant>
      <vt:variant>
        <vt:lpwstr/>
      </vt:variant>
      <vt:variant>
        <vt:i4>8060942</vt:i4>
      </vt:variant>
      <vt:variant>
        <vt:i4>969</vt:i4>
      </vt:variant>
      <vt:variant>
        <vt:i4>0</vt:i4>
      </vt:variant>
      <vt:variant>
        <vt:i4>5</vt:i4>
      </vt:variant>
      <vt:variant>
        <vt:lpwstr>http://www.nevo.co.il/law_word/law14/law-2562.pdf</vt:lpwstr>
      </vt:variant>
      <vt:variant>
        <vt:lpwstr/>
      </vt:variant>
      <vt:variant>
        <vt:i4>7929865</vt:i4>
      </vt:variant>
      <vt:variant>
        <vt:i4>966</vt:i4>
      </vt:variant>
      <vt:variant>
        <vt:i4>0</vt:i4>
      </vt:variant>
      <vt:variant>
        <vt:i4>5</vt:i4>
      </vt:variant>
      <vt:variant>
        <vt:lpwstr>http://www.nevo.co.il/Law_word/law06/tak-7677.pdf</vt:lpwstr>
      </vt:variant>
      <vt:variant>
        <vt:lpwstr/>
      </vt:variant>
      <vt:variant>
        <vt:i4>7667803</vt:i4>
      </vt:variant>
      <vt:variant>
        <vt:i4>963</vt:i4>
      </vt:variant>
      <vt:variant>
        <vt:i4>0</vt:i4>
      </vt:variant>
      <vt:variant>
        <vt:i4>5</vt:i4>
      </vt:variant>
      <vt:variant>
        <vt:lpwstr>http://www.nevo.co.il/Law_word/law15/memshala-890.pdf</vt:lpwstr>
      </vt:variant>
      <vt:variant>
        <vt:lpwstr/>
      </vt:variant>
      <vt:variant>
        <vt:i4>7864332</vt:i4>
      </vt:variant>
      <vt:variant>
        <vt:i4>960</vt:i4>
      </vt:variant>
      <vt:variant>
        <vt:i4>0</vt:i4>
      </vt:variant>
      <vt:variant>
        <vt:i4>5</vt:i4>
      </vt:variant>
      <vt:variant>
        <vt:lpwstr>http://www.nevo.co.il/law_word/law14/law-2550.pdf</vt:lpwstr>
      </vt:variant>
      <vt:variant>
        <vt:lpwstr/>
      </vt:variant>
      <vt:variant>
        <vt:i4>8126472</vt:i4>
      </vt:variant>
      <vt:variant>
        <vt:i4>957</vt:i4>
      </vt:variant>
      <vt:variant>
        <vt:i4>0</vt:i4>
      </vt:variant>
      <vt:variant>
        <vt:i4>5</vt:i4>
      </vt:variant>
      <vt:variant>
        <vt:lpwstr>http://www.nevo.co.il/Law_word/law06/tak-7626.pdf</vt:lpwstr>
      </vt:variant>
      <vt:variant>
        <vt:lpwstr/>
      </vt:variant>
      <vt:variant>
        <vt:i4>8323087</vt:i4>
      </vt:variant>
      <vt:variant>
        <vt:i4>954</vt:i4>
      </vt:variant>
      <vt:variant>
        <vt:i4>0</vt:i4>
      </vt:variant>
      <vt:variant>
        <vt:i4>5</vt:i4>
      </vt:variant>
      <vt:variant>
        <vt:lpwstr>http://www.nevo.co.il/Law_word/law06/tak-7611.pdf</vt:lpwstr>
      </vt:variant>
      <vt:variant>
        <vt:lpwstr/>
      </vt:variant>
      <vt:variant>
        <vt:i4>7602264</vt:i4>
      </vt:variant>
      <vt:variant>
        <vt:i4>951</vt:i4>
      </vt:variant>
      <vt:variant>
        <vt:i4>0</vt:i4>
      </vt:variant>
      <vt:variant>
        <vt:i4>5</vt:i4>
      </vt:variant>
      <vt:variant>
        <vt:lpwstr>http://www.nevo.co.il/Law_word/law15/memshala-982.pdf</vt:lpwstr>
      </vt:variant>
      <vt:variant>
        <vt:lpwstr/>
      </vt:variant>
      <vt:variant>
        <vt:i4>8126469</vt:i4>
      </vt:variant>
      <vt:variant>
        <vt:i4>948</vt:i4>
      </vt:variant>
      <vt:variant>
        <vt:i4>0</vt:i4>
      </vt:variant>
      <vt:variant>
        <vt:i4>5</vt:i4>
      </vt:variant>
      <vt:variant>
        <vt:lpwstr>http://www.nevo.co.il/law_word/law14/law-2519.pdf</vt:lpwstr>
      </vt:variant>
      <vt:variant>
        <vt:lpwstr/>
      </vt:variant>
      <vt:variant>
        <vt:i4>8061013</vt:i4>
      </vt:variant>
      <vt:variant>
        <vt:i4>945</vt:i4>
      </vt:variant>
      <vt:variant>
        <vt:i4>0</vt:i4>
      </vt:variant>
      <vt:variant>
        <vt:i4>5</vt:i4>
      </vt:variant>
      <vt:variant>
        <vt:lpwstr>http://www.nevo.co.il/Law_word/law15/memshala-771.pdf</vt:lpwstr>
      </vt:variant>
      <vt:variant>
        <vt:lpwstr/>
      </vt:variant>
      <vt:variant>
        <vt:i4>7602180</vt:i4>
      </vt:variant>
      <vt:variant>
        <vt:i4>942</vt:i4>
      </vt:variant>
      <vt:variant>
        <vt:i4>0</vt:i4>
      </vt:variant>
      <vt:variant>
        <vt:i4>5</vt:i4>
      </vt:variant>
      <vt:variant>
        <vt:lpwstr>http://www.nevo.co.il/law_word/law14/law-2499.pdf</vt:lpwstr>
      </vt:variant>
      <vt:variant>
        <vt:lpwstr/>
      </vt:variant>
      <vt:variant>
        <vt:i4>7798795</vt:i4>
      </vt:variant>
      <vt:variant>
        <vt:i4>939</vt:i4>
      </vt:variant>
      <vt:variant>
        <vt:i4>0</vt:i4>
      </vt:variant>
      <vt:variant>
        <vt:i4>5</vt:i4>
      </vt:variant>
      <vt:variant>
        <vt:lpwstr>http://www.nevo.co.il/Law_word/law06/tak-7497.pdf</vt:lpwstr>
      </vt:variant>
      <vt:variant>
        <vt:lpwstr/>
      </vt:variant>
      <vt:variant>
        <vt:i4>7929869</vt:i4>
      </vt:variant>
      <vt:variant>
        <vt:i4>936</vt:i4>
      </vt:variant>
      <vt:variant>
        <vt:i4>0</vt:i4>
      </vt:variant>
      <vt:variant>
        <vt:i4>5</vt:i4>
      </vt:variant>
      <vt:variant>
        <vt:lpwstr>http://www.nevo.co.il/Law_word/law06/tak-7471.pdf</vt:lpwstr>
      </vt:variant>
      <vt:variant>
        <vt:lpwstr/>
      </vt:variant>
      <vt:variant>
        <vt:i4>8192008</vt:i4>
      </vt:variant>
      <vt:variant>
        <vt:i4>933</vt:i4>
      </vt:variant>
      <vt:variant>
        <vt:i4>0</vt:i4>
      </vt:variant>
      <vt:variant>
        <vt:i4>5</vt:i4>
      </vt:variant>
      <vt:variant>
        <vt:lpwstr>http://www.nevo.co.il/law_word/law06/tak-7434.pdf</vt:lpwstr>
      </vt:variant>
      <vt:variant>
        <vt:lpwstr/>
      </vt:variant>
      <vt:variant>
        <vt:i4>1572975</vt:i4>
      </vt:variant>
      <vt:variant>
        <vt:i4>930</vt:i4>
      </vt:variant>
      <vt:variant>
        <vt:i4>0</vt:i4>
      </vt:variant>
      <vt:variant>
        <vt:i4>5</vt:i4>
      </vt:variant>
      <vt:variant>
        <vt:lpwstr>http://www.nevo.co.il/Law_word/law15/memshala-1078.pdf</vt:lpwstr>
      </vt:variant>
      <vt:variant>
        <vt:lpwstr/>
      </vt:variant>
      <vt:variant>
        <vt:i4>7995403</vt:i4>
      </vt:variant>
      <vt:variant>
        <vt:i4>927</vt:i4>
      </vt:variant>
      <vt:variant>
        <vt:i4>0</vt:i4>
      </vt:variant>
      <vt:variant>
        <vt:i4>5</vt:i4>
      </vt:variant>
      <vt:variant>
        <vt:lpwstr>http://www.nevo.co.il/law_word/law14/law-2577.pdf</vt:lpwstr>
      </vt:variant>
      <vt:variant>
        <vt:lpwstr/>
      </vt:variant>
      <vt:variant>
        <vt:i4>7864408</vt:i4>
      </vt:variant>
      <vt:variant>
        <vt:i4>924</vt:i4>
      </vt:variant>
      <vt:variant>
        <vt:i4>0</vt:i4>
      </vt:variant>
      <vt:variant>
        <vt:i4>5</vt:i4>
      </vt:variant>
      <vt:variant>
        <vt:lpwstr>http://www.nevo.co.il/Law_word/law15/memshala-942.pdf</vt:lpwstr>
      </vt:variant>
      <vt:variant>
        <vt:lpwstr/>
      </vt:variant>
      <vt:variant>
        <vt:i4>8192014</vt:i4>
      </vt:variant>
      <vt:variant>
        <vt:i4>921</vt:i4>
      </vt:variant>
      <vt:variant>
        <vt:i4>0</vt:i4>
      </vt:variant>
      <vt:variant>
        <vt:i4>5</vt:i4>
      </vt:variant>
      <vt:variant>
        <vt:lpwstr>http://www.nevo.co.il/law_word/law14/law-2502.pdf</vt:lpwstr>
      </vt:variant>
      <vt:variant>
        <vt:lpwstr/>
      </vt:variant>
      <vt:variant>
        <vt:i4>8126474</vt:i4>
      </vt:variant>
      <vt:variant>
        <vt:i4>918</vt:i4>
      </vt:variant>
      <vt:variant>
        <vt:i4>0</vt:i4>
      </vt:variant>
      <vt:variant>
        <vt:i4>5</vt:i4>
      </vt:variant>
      <vt:variant>
        <vt:lpwstr>http://www.nevo.co.il/Law_word/law06/tak-7527.pdf</vt:lpwstr>
      </vt:variant>
      <vt:variant>
        <vt:lpwstr/>
      </vt:variant>
      <vt:variant>
        <vt:i4>8257545</vt:i4>
      </vt:variant>
      <vt:variant>
        <vt:i4>915</vt:i4>
      </vt:variant>
      <vt:variant>
        <vt:i4>0</vt:i4>
      </vt:variant>
      <vt:variant>
        <vt:i4>5</vt:i4>
      </vt:variant>
      <vt:variant>
        <vt:lpwstr>http://www.nevo.co.il/Law_word/law06/tak-7504.pdf</vt:lpwstr>
      </vt:variant>
      <vt:variant>
        <vt:lpwstr/>
      </vt:variant>
      <vt:variant>
        <vt:i4>7995474</vt:i4>
      </vt:variant>
      <vt:variant>
        <vt:i4>912</vt:i4>
      </vt:variant>
      <vt:variant>
        <vt:i4>0</vt:i4>
      </vt:variant>
      <vt:variant>
        <vt:i4>5</vt:i4>
      </vt:variant>
      <vt:variant>
        <vt:lpwstr>http://www.nevo.co.il/Law_word/law15/memshala-869.pdf</vt:lpwstr>
      </vt:variant>
      <vt:variant>
        <vt:lpwstr/>
      </vt:variant>
      <vt:variant>
        <vt:i4>7995404</vt:i4>
      </vt:variant>
      <vt:variant>
        <vt:i4>909</vt:i4>
      </vt:variant>
      <vt:variant>
        <vt:i4>0</vt:i4>
      </vt:variant>
      <vt:variant>
        <vt:i4>5</vt:i4>
      </vt:variant>
      <vt:variant>
        <vt:lpwstr>http://www.nevo.co.il/law_word/law14/law-2471.pdf</vt:lpwstr>
      </vt:variant>
      <vt:variant>
        <vt:lpwstr/>
      </vt:variant>
      <vt:variant>
        <vt:i4>3145759</vt:i4>
      </vt:variant>
      <vt:variant>
        <vt:i4>906</vt:i4>
      </vt:variant>
      <vt:variant>
        <vt:i4>0</vt:i4>
      </vt:variant>
      <vt:variant>
        <vt:i4>5</vt:i4>
      </vt:variant>
      <vt:variant>
        <vt:lpwstr>http://www.nevo.co.il/Law_word/law16/knesset-556.pdf</vt:lpwstr>
      </vt:variant>
      <vt:variant>
        <vt:lpwstr/>
      </vt:variant>
      <vt:variant>
        <vt:i4>8060933</vt:i4>
      </vt:variant>
      <vt:variant>
        <vt:i4>903</vt:i4>
      </vt:variant>
      <vt:variant>
        <vt:i4>0</vt:i4>
      </vt:variant>
      <vt:variant>
        <vt:i4>5</vt:i4>
      </vt:variant>
      <vt:variant>
        <vt:lpwstr>http://www.nevo.co.il/law_word/law14/law-2468.pdf</vt:lpwstr>
      </vt:variant>
      <vt:variant>
        <vt:lpwstr/>
      </vt:variant>
      <vt:variant>
        <vt:i4>3407903</vt:i4>
      </vt:variant>
      <vt:variant>
        <vt:i4>900</vt:i4>
      </vt:variant>
      <vt:variant>
        <vt:i4>0</vt:i4>
      </vt:variant>
      <vt:variant>
        <vt:i4>5</vt:i4>
      </vt:variant>
      <vt:variant>
        <vt:lpwstr>http://www.nevo.co.il/Law_word/law16/knesset-552.pdf</vt:lpwstr>
      </vt:variant>
      <vt:variant>
        <vt:lpwstr/>
      </vt:variant>
      <vt:variant>
        <vt:i4>8060943</vt:i4>
      </vt:variant>
      <vt:variant>
        <vt:i4>897</vt:i4>
      </vt:variant>
      <vt:variant>
        <vt:i4>0</vt:i4>
      </vt:variant>
      <vt:variant>
        <vt:i4>5</vt:i4>
      </vt:variant>
      <vt:variant>
        <vt:lpwstr>http://www.nevo.co.il/law_word/law14/law-2462.pdf</vt:lpwstr>
      </vt:variant>
      <vt:variant>
        <vt:lpwstr/>
      </vt:variant>
      <vt:variant>
        <vt:i4>7733257</vt:i4>
      </vt:variant>
      <vt:variant>
        <vt:i4>894</vt:i4>
      </vt:variant>
      <vt:variant>
        <vt:i4>0</vt:i4>
      </vt:variant>
      <vt:variant>
        <vt:i4>5</vt:i4>
      </vt:variant>
      <vt:variant>
        <vt:lpwstr>http://www.nevo.co.il/law_word/law06/tak-7382.pdf</vt:lpwstr>
      </vt:variant>
      <vt:variant>
        <vt:lpwstr/>
      </vt:variant>
      <vt:variant>
        <vt:i4>7733257</vt:i4>
      </vt:variant>
      <vt:variant>
        <vt:i4>891</vt:i4>
      </vt:variant>
      <vt:variant>
        <vt:i4>0</vt:i4>
      </vt:variant>
      <vt:variant>
        <vt:i4>5</vt:i4>
      </vt:variant>
      <vt:variant>
        <vt:lpwstr>http://www.nevo.co.il/law_word/law06/tak-7382.pdf</vt:lpwstr>
      </vt:variant>
      <vt:variant>
        <vt:lpwstr/>
      </vt:variant>
      <vt:variant>
        <vt:i4>3145753</vt:i4>
      </vt:variant>
      <vt:variant>
        <vt:i4>888</vt:i4>
      </vt:variant>
      <vt:variant>
        <vt:i4>0</vt:i4>
      </vt:variant>
      <vt:variant>
        <vt:i4>5</vt:i4>
      </vt:variant>
      <vt:variant>
        <vt:lpwstr>http://www.nevo.co.il/Law_word/law16/knesset-536.pdf</vt:lpwstr>
      </vt:variant>
      <vt:variant>
        <vt:lpwstr/>
      </vt:variant>
      <vt:variant>
        <vt:i4>7929865</vt:i4>
      </vt:variant>
      <vt:variant>
        <vt:i4>885</vt:i4>
      </vt:variant>
      <vt:variant>
        <vt:i4>0</vt:i4>
      </vt:variant>
      <vt:variant>
        <vt:i4>5</vt:i4>
      </vt:variant>
      <vt:variant>
        <vt:lpwstr>http://www.nevo.co.il/law_word/law14/law-2444.pdf</vt:lpwstr>
      </vt:variant>
      <vt:variant>
        <vt:lpwstr/>
      </vt:variant>
      <vt:variant>
        <vt:i4>8060943</vt:i4>
      </vt:variant>
      <vt:variant>
        <vt:i4>882</vt:i4>
      </vt:variant>
      <vt:variant>
        <vt:i4>0</vt:i4>
      </vt:variant>
      <vt:variant>
        <vt:i4>5</vt:i4>
      </vt:variant>
      <vt:variant>
        <vt:lpwstr>http://www.nevo.co.il/law_word/law06/tak-7354.pdf</vt:lpwstr>
      </vt:variant>
      <vt:variant>
        <vt:lpwstr/>
      </vt:variant>
      <vt:variant>
        <vt:i4>8126476</vt:i4>
      </vt:variant>
      <vt:variant>
        <vt:i4>879</vt:i4>
      </vt:variant>
      <vt:variant>
        <vt:i4>0</vt:i4>
      </vt:variant>
      <vt:variant>
        <vt:i4>5</vt:i4>
      </vt:variant>
      <vt:variant>
        <vt:lpwstr>http://www.nevo.co.il/Law_word/law06/TAK-7226.pdf</vt:lpwstr>
      </vt:variant>
      <vt:variant>
        <vt:lpwstr/>
      </vt:variant>
      <vt:variant>
        <vt:i4>8257616</vt:i4>
      </vt:variant>
      <vt:variant>
        <vt:i4>876</vt:i4>
      </vt:variant>
      <vt:variant>
        <vt:i4>0</vt:i4>
      </vt:variant>
      <vt:variant>
        <vt:i4>5</vt:i4>
      </vt:variant>
      <vt:variant>
        <vt:lpwstr>http://www.nevo.co.il/Law_word/law15/memshala-724.pdf</vt:lpwstr>
      </vt:variant>
      <vt:variant>
        <vt:lpwstr/>
      </vt:variant>
      <vt:variant>
        <vt:i4>7667720</vt:i4>
      </vt:variant>
      <vt:variant>
        <vt:i4>873</vt:i4>
      </vt:variant>
      <vt:variant>
        <vt:i4>0</vt:i4>
      </vt:variant>
      <vt:variant>
        <vt:i4>5</vt:i4>
      </vt:variant>
      <vt:variant>
        <vt:lpwstr>http://www.nevo.co.il/Law_word/law14/LAW-2382.pdf</vt:lpwstr>
      </vt:variant>
      <vt:variant>
        <vt:lpwstr/>
      </vt:variant>
      <vt:variant>
        <vt:i4>3473437</vt:i4>
      </vt:variant>
      <vt:variant>
        <vt:i4>870</vt:i4>
      </vt:variant>
      <vt:variant>
        <vt:i4>0</vt:i4>
      </vt:variant>
      <vt:variant>
        <vt:i4>5</vt:i4>
      </vt:variant>
      <vt:variant>
        <vt:lpwstr>http://www.nevo.co.il/Law_word/law16/knesset-472.pdf</vt:lpwstr>
      </vt:variant>
      <vt:variant>
        <vt:lpwstr/>
      </vt:variant>
      <vt:variant>
        <vt:i4>7995406</vt:i4>
      </vt:variant>
      <vt:variant>
        <vt:i4>867</vt:i4>
      </vt:variant>
      <vt:variant>
        <vt:i4>0</vt:i4>
      </vt:variant>
      <vt:variant>
        <vt:i4>5</vt:i4>
      </vt:variant>
      <vt:variant>
        <vt:lpwstr>http://www.nevo.co.il/Law_word/law14/LAW-2374.pdf</vt:lpwstr>
      </vt:variant>
      <vt:variant>
        <vt:lpwstr/>
      </vt:variant>
      <vt:variant>
        <vt:i4>8192000</vt:i4>
      </vt:variant>
      <vt:variant>
        <vt:i4>864</vt:i4>
      </vt:variant>
      <vt:variant>
        <vt:i4>0</vt:i4>
      </vt:variant>
      <vt:variant>
        <vt:i4>5</vt:i4>
      </vt:variant>
      <vt:variant>
        <vt:lpwstr>http://www.nevo.co.il/Law_word/law06/TAK-7139.pdf</vt:lpwstr>
      </vt:variant>
      <vt:variant>
        <vt:lpwstr/>
      </vt:variant>
      <vt:variant>
        <vt:i4>8061021</vt:i4>
      </vt:variant>
      <vt:variant>
        <vt:i4>861</vt:i4>
      </vt:variant>
      <vt:variant>
        <vt:i4>0</vt:i4>
      </vt:variant>
      <vt:variant>
        <vt:i4>5</vt:i4>
      </vt:variant>
      <vt:variant>
        <vt:lpwstr>http://www.nevo.co.il/Law_word/law15/memshala-678.pdf</vt:lpwstr>
      </vt:variant>
      <vt:variant>
        <vt:lpwstr/>
      </vt:variant>
      <vt:variant>
        <vt:i4>8060937</vt:i4>
      </vt:variant>
      <vt:variant>
        <vt:i4>858</vt:i4>
      </vt:variant>
      <vt:variant>
        <vt:i4>0</vt:i4>
      </vt:variant>
      <vt:variant>
        <vt:i4>5</vt:i4>
      </vt:variant>
      <vt:variant>
        <vt:lpwstr>http://www.nevo.co.il/Law_word/law14/law-2363.pdf</vt:lpwstr>
      </vt:variant>
      <vt:variant>
        <vt:lpwstr/>
      </vt:variant>
      <vt:variant>
        <vt:i4>7864407</vt:i4>
      </vt:variant>
      <vt:variant>
        <vt:i4>855</vt:i4>
      </vt:variant>
      <vt:variant>
        <vt:i4>0</vt:i4>
      </vt:variant>
      <vt:variant>
        <vt:i4>5</vt:i4>
      </vt:variant>
      <vt:variant>
        <vt:lpwstr>http://www.nevo.co.il/Law_word/law15/memshala-541.pdf</vt:lpwstr>
      </vt:variant>
      <vt:variant>
        <vt:lpwstr/>
      </vt:variant>
      <vt:variant>
        <vt:i4>7864329</vt:i4>
      </vt:variant>
      <vt:variant>
        <vt:i4>852</vt:i4>
      </vt:variant>
      <vt:variant>
        <vt:i4>0</vt:i4>
      </vt:variant>
      <vt:variant>
        <vt:i4>5</vt:i4>
      </vt:variant>
      <vt:variant>
        <vt:lpwstr>http://www.nevo.co.il/law_word/law14/law-2353.PDF</vt:lpwstr>
      </vt:variant>
      <vt:variant>
        <vt:lpwstr/>
      </vt:variant>
      <vt:variant>
        <vt:i4>7798785</vt:i4>
      </vt:variant>
      <vt:variant>
        <vt:i4>849</vt:i4>
      </vt:variant>
      <vt:variant>
        <vt:i4>0</vt:i4>
      </vt:variant>
      <vt:variant>
        <vt:i4>5</vt:i4>
      </vt:variant>
      <vt:variant>
        <vt:lpwstr>http://www.nevo.co.il/Law_word/law06/TAK-7198.pdf</vt:lpwstr>
      </vt:variant>
      <vt:variant>
        <vt:lpwstr/>
      </vt:variant>
      <vt:variant>
        <vt:i4>8061011</vt:i4>
      </vt:variant>
      <vt:variant>
        <vt:i4>846</vt:i4>
      </vt:variant>
      <vt:variant>
        <vt:i4>0</vt:i4>
      </vt:variant>
      <vt:variant>
        <vt:i4>5</vt:i4>
      </vt:variant>
      <vt:variant>
        <vt:lpwstr>http://www.nevo.co.il/Law_word/law15/memshala-575.pdf</vt:lpwstr>
      </vt:variant>
      <vt:variant>
        <vt:lpwstr/>
      </vt:variant>
      <vt:variant>
        <vt:i4>7929859</vt:i4>
      </vt:variant>
      <vt:variant>
        <vt:i4>843</vt:i4>
      </vt:variant>
      <vt:variant>
        <vt:i4>0</vt:i4>
      </vt:variant>
      <vt:variant>
        <vt:i4>5</vt:i4>
      </vt:variant>
      <vt:variant>
        <vt:lpwstr>http://www.nevo.co.il/law_word/law14/law-2349.PDF</vt:lpwstr>
      </vt:variant>
      <vt:variant>
        <vt:lpwstr/>
      </vt:variant>
      <vt:variant>
        <vt:i4>3342360</vt:i4>
      </vt:variant>
      <vt:variant>
        <vt:i4>840</vt:i4>
      </vt:variant>
      <vt:variant>
        <vt:i4>0</vt:i4>
      </vt:variant>
      <vt:variant>
        <vt:i4>5</vt:i4>
      </vt:variant>
      <vt:variant>
        <vt:lpwstr>http://www.nevo.co.il/Law_word/law16/knesset-424.pdf</vt:lpwstr>
      </vt:variant>
      <vt:variant>
        <vt:lpwstr/>
      </vt:variant>
      <vt:variant>
        <vt:i4>7929871</vt:i4>
      </vt:variant>
      <vt:variant>
        <vt:i4>837</vt:i4>
      </vt:variant>
      <vt:variant>
        <vt:i4>0</vt:i4>
      </vt:variant>
      <vt:variant>
        <vt:i4>5</vt:i4>
      </vt:variant>
      <vt:variant>
        <vt:lpwstr>http://www.nevo.co.il/law_word/law14/law-2345.PDF</vt:lpwstr>
      </vt:variant>
      <vt:variant>
        <vt:lpwstr/>
      </vt:variant>
      <vt:variant>
        <vt:i4>7798785</vt:i4>
      </vt:variant>
      <vt:variant>
        <vt:i4>834</vt:i4>
      </vt:variant>
      <vt:variant>
        <vt:i4>0</vt:i4>
      </vt:variant>
      <vt:variant>
        <vt:i4>5</vt:i4>
      </vt:variant>
      <vt:variant>
        <vt:lpwstr>http://www.nevo.co.il/Law_word/law06/TAK-7099.pdf</vt:lpwstr>
      </vt:variant>
      <vt:variant>
        <vt:lpwstr/>
      </vt:variant>
      <vt:variant>
        <vt:i4>3735570</vt:i4>
      </vt:variant>
      <vt:variant>
        <vt:i4>831</vt:i4>
      </vt:variant>
      <vt:variant>
        <vt:i4>0</vt:i4>
      </vt:variant>
      <vt:variant>
        <vt:i4>5</vt:i4>
      </vt:variant>
      <vt:variant>
        <vt:lpwstr>http://www.nevo.co.il/Law_word/law16/knesset-389.pdf</vt:lpwstr>
      </vt:variant>
      <vt:variant>
        <vt:lpwstr/>
      </vt:variant>
      <vt:variant>
        <vt:i4>8323087</vt:i4>
      </vt:variant>
      <vt:variant>
        <vt:i4>828</vt:i4>
      </vt:variant>
      <vt:variant>
        <vt:i4>0</vt:i4>
      </vt:variant>
      <vt:variant>
        <vt:i4>5</vt:i4>
      </vt:variant>
      <vt:variant>
        <vt:lpwstr>http://www.nevo.co.il/Law_word/law14/law-2325.pdf</vt:lpwstr>
      </vt:variant>
      <vt:variant>
        <vt:lpwstr/>
      </vt:variant>
      <vt:variant>
        <vt:i4>3407891</vt:i4>
      </vt:variant>
      <vt:variant>
        <vt:i4>825</vt:i4>
      </vt:variant>
      <vt:variant>
        <vt:i4>0</vt:i4>
      </vt:variant>
      <vt:variant>
        <vt:i4>5</vt:i4>
      </vt:variant>
      <vt:variant>
        <vt:lpwstr>http://www.nevo.co.il/Law_word/law16/knesset-394.pdf</vt:lpwstr>
      </vt:variant>
      <vt:variant>
        <vt:lpwstr/>
      </vt:variant>
      <vt:variant>
        <vt:i4>8126467</vt:i4>
      </vt:variant>
      <vt:variant>
        <vt:i4>822</vt:i4>
      </vt:variant>
      <vt:variant>
        <vt:i4>0</vt:i4>
      </vt:variant>
      <vt:variant>
        <vt:i4>5</vt:i4>
      </vt:variant>
      <vt:variant>
        <vt:lpwstr>http://www.nevo.co.il/Law_word/law14/law-2319.pdf</vt:lpwstr>
      </vt:variant>
      <vt:variant>
        <vt:lpwstr/>
      </vt:variant>
      <vt:variant>
        <vt:i4>7995477</vt:i4>
      </vt:variant>
      <vt:variant>
        <vt:i4>819</vt:i4>
      </vt:variant>
      <vt:variant>
        <vt:i4>0</vt:i4>
      </vt:variant>
      <vt:variant>
        <vt:i4>5</vt:i4>
      </vt:variant>
      <vt:variant>
        <vt:lpwstr>http://www.nevo.co.il/Law_word/law15/memshala-563.pdf</vt:lpwstr>
      </vt:variant>
      <vt:variant>
        <vt:lpwstr/>
      </vt:variant>
      <vt:variant>
        <vt:i4>8126466</vt:i4>
      </vt:variant>
      <vt:variant>
        <vt:i4>816</vt:i4>
      </vt:variant>
      <vt:variant>
        <vt:i4>0</vt:i4>
      </vt:variant>
      <vt:variant>
        <vt:i4>5</vt:i4>
      </vt:variant>
      <vt:variant>
        <vt:lpwstr>http://www.nevo.co.il/Law_word/law14/law-2318.pdf</vt:lpwstr>
      </vt:variant>
      <vt:variant>
        <vt:lpwstr/>
      </vt:variant>
      <vt:variant>
        <vt:i4>3407898</vt:i4>
      </vt:variant>
      <vt:variant>
        <vt:i4>813</vt:i4>
      </vt:variant>
      <vt:variant>
        <vt:i4>0</vt:i4>
      </vt:variant>
      <vt:variant>
        <vt:i4>5</vt:i4>
      </vt:variant>
      <vt:variant>
        <vt:lpwstr>http://www.nevo.co.il/Law_word/law16/knesset-304.pdf</vt:lpwstr>
      </vt:variant>
      <vt:variant>
        <vt:lpwstr/>
      </vt:variant>
      <vt:variant>
        <vt:i4>8126474</vt:i4>
      </vt:variant>
      <vt:variant>
        <vt:i4>810</vt:i4>
      </vt:variant>
      <vt:variant>
        <vt:i4>0</vt:i4>
      </vt:variant>
      <vt:variant>
        <vt:i4>5</vt:i4>
      </vt:variant>
      <vt:variant>
        <vt:lpwstr>http://www.nevo.co.il/Law_word/law14/law-2310.pdf</vt:lpwstr>
      </vt:variant>
      <vt:variant>
        <vt:lpwstr/>
      </vt:variant>
      <vt:variant>
        <vt:i4>7995477</vt:i4>
      </vt:variant>
      <vt:variant>
        <vt:i4>807</vt:i4>
      </vt:variant>
      <vt:variant>
        <vt:i4>0</vt:i4>
      </vt:variant>
      <vt:variant>
        <vt:i4>5</vt:i4>
      </vt:variant>
      <vt:variant>
        <vt:lpwstr>http://www.nevo.co.il/Law_word/law15/memshala-563.pdf</vt:lpwstr>
      </vt:variant>
      <vt:variant>
        <vt:lpwstr/>
      </vt:variant>
      <vt:variant>
        <vt:i4>8126466</vt:i4>
      </vt:variant>
      <vt:variant>
        <vt:i4>804</vt:i4>
      </vt:variant>
      <vt:variant>
        <vt:i4>0</vt:i4>
      </vt:variant>
      <vt:variant>
        <vt:i4>5</vt:i4>
      </vt:variant>
      <vt:variant>
        <vt:lpwstr>http://www.nevo.co.il/Law_word/law14/law-2318.pdf</vt:lpwstr>
      </vt:variant>
      <vt:variant>
        <vt:lpwstr/>
      </vt:variant>
      <vt:variant>
        <vt:i4>3473438</vt:i4>
      </vt:variant>
      <vt:variant>
        <vt:i4>801</vt:i4>
      </vt:variant>
      <vt:variant>
        <vt:i4>0</vt:i4>
      </vt:variant>
      <vt:variant>
        <vt:i4>5</vt:i4>
      </vt:variant>
      <vt:variant>
        <vt:lpwstr>http://www.nevo.co.il/Law_word/law16/knesset-345.pdf</vt:lpwstr>
      </vt:variant>
      <vt:variant>
        <vt:lpwstr/>
      </vt:variant>
      <vt:variant>
        <vt:i4>8060941</vt:i4>
      </vt:variant>
      <vt:variant>
        <vt:i4>798</vt:i4>
      </vt:variant>
      <vt:variant>
        <vt:i4>0</vt:i4>
      </vt:variant>
      <vt:variant>
        <vt:i4>5</vt:i4>
      </vt:variant>
      <vt:variant>
        <vt:lpwstr>http://www.nevo.co.il/Law_word/law14/law-2266.pdf</vt:lpwstr>
      </vt:variant>
      <vt:variant>
        <vt:lpwstr/>
      </vt:variant>
      <vt:variant>
        <vt:i4>3473433</vt:i4>
      </vt:variant>
      <vt:variant>
        <vt:i4>795</vt:i4>
      </vt:variant>
      <vt:variant>
        <vt:i4>0</vt:i4>
      </vt:variant>
      <vt:variant>
        <vt:i4>5</vt:i4>
      </vt:variant>
      <vt:variant>
        <vt:lpwstr>http://www.nevo.co.il/Law_word/law16/knesset-335.pdf</vt:lpwstr>
      </vt:variant>
      <vt:variant>
        <vt:lpwstr/>
      </vt:variant>
      <vt:variant>
        <vt:i4>8060942</vt:i4>
      </vt:variant>
      <vt:variant>
        <vt:i4>792</vt:i4>
      </vt:variant>
      <vt:variant>
        <vt:i4>0</vt:i4>
      </vt:variant>
      <vt:variant>
        <vt:i4>5</vt:i4>
      </vt:variant>
      <vt:variant>
        <vt:lpwstr>http://www.nevo.co.il/Law_word/law14/law-2265.pdf</vt:lpwstr>
      </vt:variant>
      <vt:variant>
        <vt:lpwstr/>
      </vt:variant>
      <vt:variant>
        <vt:i4>3538968</vt:i4>
      </vt:variant>
      <vt:variant>
        <vt:i4>789</vt:i4>
      </vt:variant>
      <vt:variant>
        <vt:i4>0</vt:i4>
      </vt:variant>
      <vt:variant>
        <vt:i4>5</vt:i4>
      </vt:variant>
      <vt:variant>
        <vt:lpwstr>http://www.nevo.co.il/Law_word/law16/knesset-326.pdf</vt:lpwstr>
      </vt:variant>
      <vt:variant>
        <vt:lpwstr/>
      </vt:variant>
      <vt:variant>
        <vt:i4>8060937</vt:i4>
      </vt:variant>
      <vt:variant>
        <vt:i4>786</vt:i4>
      </vt:variant>
      <vt:variant>
        <vt:i4>0</vt:i4>
      </vt:variant>
      <vt:variant>
        <vt:i4>5</vt:i4>
      </vt:variant>
      <vt:variant>
        <vt:lpwstr>http://www.nevo.co.il/Law_word/law14/law-2262.pdf</vt:lpwstr>
      </vt:variant>
      <vt:variant>
        <vt:lpwstr/>
      </vt:variant>
      <vt:variant>
        <vt:i4>3538974</vt:i4>
      </vt:variant>
      <vt:variant>
        <vt:i4>783</vt:i4>
      </vt:variant>
      <vt:variant>
        <vt:i4>0</vt:i4>
      </vt:variant>
      <vt:variant>
        <vt:i4>5</vt:i4>
      </vt:variant>
      <vt:variant>
        <vt:lpwstr>http://www.nevo.co.il/Law_word/law16/knesset-346.pdf</vt:lpwstr>
      </vt:variant>
      <vt:variant>
        <vt:lpwstr/>
      </vt:variant>
      <vt:variant>
        <vt:i4>8060937</vt:i4>
      </vt:variant>
      <vt:variant>
        <vt:i4>780</vt:i4>
      </vt:variant>
      <vt:variant>
        <vt:i4>0</vt:i4>
      </vt:variant>
      <vt:variant>
        <vt:i4>5</vt:i4>
      </vt:variant>
      <vt:variant>
        <vt:lpwstr>http://www.nevo.co.il/Law_word/law14/law-2262.pdf</vt:lpwstr>
      </vt:variant>
      <vt:variant>
        <vt:lpwstr/>
      </vt:variant>
      <vt:variant>
        <vt:i4>7798792</vt:i4>
      </vt:variant>
      <vt:variant>
        <vt:i4>777</vt:i4>
      </vt:variant>
      <vt:variant>
        <vt:i4>0</vt:i4>
      </vt:variant>
      <vt:variant>
        <vt:i4>5</vt:i4>
      </vt:variant>
      <vt:variant>
        <vt:lpwstr>http://www.nevo.co.il/Law_word/law06/tak-6989.pdf</vt:lpwstr>
      </vt:variant>
      <vt:variant>
        <vt:lpwstr/>
      </vt:variant>
      <vt:variant>
        <vt:i4>8060928</vt:i4>
      </vt:variant>
      <vt:variant>
        <vt:i4>774</vt:i4>
      </vt:variant>
      <vt:variant>
        <vt:i4>0</vt:i4>
      </vt:variant>
      <vt:variant>
        <vt:i4>5</vt:i4>
      </vt:variant>
      <vt:variant>
        <vt:lpwstr>http://www.nevo.co.il/Law_word/law06/TAK-6941.pdf</vt:lpwstr>
      </vt:variant>
      <vt:variant>
        <vt:lpwstr/>
      </vt:variant>
      <vt:variant>
        <vt:i4>8060929</vt:i4>
      </vt:variant>
      <vt:variant>
        <vt:i4>771</vt:i4>
      </vt:variant>
      <vt:variant>
        <vt:i4>0</vt:i4>
      </vt:variant>
      <vt:variant>
        <vt:i4>5</vt:i4>
      </vt:variant>
      <vt:variant>
        <vt:lpwstr>http://www.nevo.co.il/Law_word/law06/tak-6940.pdf</vt:lpwstr>
      </vt:variant>
      <vt:variant>
        <vt:lpwstr/>
      </vt:variant>
      <vt:variant>
        <vt:i4>8323153</vt:i4>
      </vt:variant>
      <vt:variant>
        <vt:i4>768</vt:i4>
      </vt:variant>
      <vt:variant>
        <vt:i4>0</vt:i4>
      </vt:variant>
      <vt:variant>
        <vt:i4>5</vt:i4>
      </vt:variant>
      <vt:variant>
        <vt:lpwstr>http://www.nevo.co.il/Law_word/law15/memshala-436.pdf</vt:lpwstr>
      </vt:variant>
      <vt:variant>
        <vt:lpwstr/>
      </vt:variant>
      <vt:variant>
        <vt:i4>7864328</vt:i4>
      </vt:variant>
      <vt:variant>
        <vt:i4>765</vt:i4>
      </vt:variant>
      <vt:variant>
        <vt:i4>0</vt:i4>
      </vt:variant>
      <vt:variant>
        <vt:i4>5</vt:i4>
      </vt:variant>
      <vt:variant>
        <vt:lpwstr>http://www.nevo.co.il/Law_word/law14/law-2253.pdf</vt:lpwstr>
      </vt:variant>
      <vt:variant>
        <vt:lpwstr/>
      </vt:variant>
      <vt:variant>
        <vt:i4>7864327</vt:i4>
      </vt:variant>
      <vt:variant>
        <vt:i4>762</vt:i4>
      </vt:variant>
      <vt:variant>
        <vt:i4>0</vt:i4>
      </vt:variant>
      <vt:variant>
        <vt:i4>5</vt:i4>
      </vt:variant>
      <vt:variant>
        <vt:lpwstr>http://www.nevo.co.il/Law_word/law06/tak-6877.pdf</vt:lpwstr>
      </vt:variant>
      <vt:variant>
        <vt:lpwstr/>
      </vt:variant>
      <vt:variant>
        <vt:i4>7995472</vt:i4>
      </vt:variant>
      <vt:variant>
        <vt:i4>759</vt:i4>
      </vt:variant>
      <vt:variant>
        <vt:i4>0</vt:i4>
      </vt:variant>
      <vt:variant>
        <vt:i4>5</vt:i4>
      </vt:variant>
      <vt:variant>
        <vt:lpwstr>http://www.nevo.co.il/Law_word/law15/memshala-467.pdf</vt:lpwstr>
      </vt:variant>
      <vt:variant>
        <vt:lpwstr/>
      </vt:variant>
      <vt:variant>
        <vt:i4>8323080</vt:i4>
      </vt:variant>
      <vt:variant>
        <vt:i4>756</vt:i4>
      </vt:variant>
      <vt:variant>
        <vt:i4>0</vt:i4>
      </vt:variant>
      <vt:variant>
        <vt:i4>5</vt:i4>
      </vt:variant>
      <vt:variant>
        <vt:lpwstr>http://www.nevo.co.il/Law_word/law14/law-2223.pdf</vt:lpwstr>
      </vt:variant>
      <vt:variant>
        <vt:lpwstr/>
      </vt:variant>
      <vt:variant>
        <vt:i4>3538973</vt:i4>
      </vt:variant>
      <vt:variant>
        <vt:i4>753</vt:i4>
      </vt:variant>
      <vt:variant>
        <vt:i4>0</vt:i4>
      </vt:variant>
      <vt:variant>
        <vt:i4>5</vt:i4>
      </vt:variant>
      <vt:variant>
        <vt:lpwstr>http://www.nevo.co.il/Law_word/law16/knesset-277.pdf</vt:lpwstr>
      </vt:variant>
      <vt:variant>
        <vt:lpwstr/>
      </vt:variant>
      <vt:variant>
        <vt:i4>8126472</vt:i4>
      </vt:variant>
      <vt:variant>
        <vt:i4>750</vt:i4>
      </vt:variant>
      <vt:variant>
        <vt:i4>0</vt:i4>
      </vt:variant>
      <vt:variant>
        <vt:i4>5</vt:i4>
      </vt:variant>
      <vt:variant>
        <vt:lpwstr>http://www.nevo.co.il/Law_word/law14/law-2213.pdf</vt:lpwstr>
      </vt:variant>
      <vt:variant>
        <vt:lpwstr/>
      </vt:variant>
      <vt:variant>
        <vt:i4>8257622</vt:i4>
      </vt:variant>
      <vt:variant>
        <vt:i4>747</vt:i4>
      </vt:variant>
      <vt:variant>
        <vt:i4>0</vt:i4>
      </vt:variant>
      <vt:variant>
        <vt:i4>5</vt:i4>
      </vt:variant>
      <vt:variant>
        <vt:lpwstr>http://www.nevo.co.il/Law_word/law15/memshala-421.pdf</vt:lpwstr>
      </vt:variant>
      <vt:variant>
        <vt:lpwstr/>
      </vt:variant>
      <vt:variant>
        <vt:i4>7602189</vt:i4>
      </vt:variant>
      <vt:variant>
        <vt:i4>744</vt:i4>
      </vt:variant>
      <vt:variant>
        <vt:i4>0</vt:i4>
      </vt:variant>
      <vt:variant>
        <vt:i4>5</vt:i4>
      </vt:variant>
      <vt:variant>
        <vt:lpwstr>http://www.nevo.co.il/Law_word/law14/law-2195.pdf</vt:lpwstr>
      </vt:variant>
      <vt:variant>
        <vt:lpwstr/>
      </vt:variant>
      <vt:variant>
        <vt:i4>7929866</vt:i4>
      </vt:variant>
      <vt:variant>
        <vt:i4>741</vt:i4>
      </vt:variant>
      <vt:variant>
        <vt:i4>0</vt:i4>
      </vt:variant>
      <vt:variant>
        <vt:i4>5</vt:i4>
      </vt:variant>
      <vt:variant>
        <vt:lpwstr>http://www.nevo.co.il/Law_word/law06/tak-6765.pdf</vt:lpwstr>
      </vt:variant>
      <vt:variant>
        <vt:lpwstr/>
      </vt:variant>
      <vt:variant>
        <vt:i4>8126478</vt:i4>
      </vt:variant>
      <vt:variant>
        <vt:i4>738</vt:i4>
      </vt:variant>
      <vt:variant>
        <vt:i4>0</vt:i4>
      </vt:variant>
      <vt:variant>
        <vt:i4>5</vt:i4>
      </vt:variant>
      <vt:variant>
        <vt:lpwstr>http://www.nevo.co.il/Law_word/law06/tak-6731.pdf</vt:lpwstr>
      </vt:variant>
      <vt:variant>
        <vt:lpwstr/>
      </vt:variant>
      <vt:variant>
        <vt:i4>3211291</vt:i4>
      </vt:variant>
      <vt:variant>
        <vt:i4>735</vt:i4>
      </vt:variant>
      <vt:variant>
        <vt:i4>0</vt:i4>
      </vt:variant>
      <vt:variant>
        <vt:i4>5</vt:i4>
      </vt:variant>
      <vt:variant>
        <vt:lpwstr>http://www.nevo.co.il/Law_word/law16/knesset-210.pdf</vt:lpwstr>
      </vt:variant>
      <vt:variant>
        <vt:lpwstr/>
      </vt:variant>
      <vt:variant>
        <vt:i4>3342363</vt:i4>
      </vt:variant>
      <vt:variant>
        <vt:i4>732</vt:i4>
      </vt:variant>
      <vt:variant>
        <vt:i4>0</vt:i4>
      </vt:variant>
      <vt:variant>
        <vt:i4>5</vt:i4>
      </vt:variant>
      <vt:variant>
        <vt:lpwstr>http://www.nevo.co.il/Law_word/law16/knesset-111.pdf</vt:lpwstr>
      </vt:variant>
      <vt:variant>
        <vt:lpwstr/>
      </vt:variant>
      <vt:variant>
        <vt:i4>7995404</vt:i4>
      </vt:variant>
      <vt:variant>
        <vt:i4>729</vt:i4>
      </vt:variant>
      <vt:variant>
        <vt:i4>0</vt:i4>
      </vt:variant>
      <vt:variant>
        <vt:i4>5</vt:i4>
      </vt:variant>
      <vt:variant>
        <vt:lpwstr>http://www.nevo.co.il/Law_word/law14/law-2174.pdf</vt:lpwstr>
      </vt:variant>
      <vt:variant>
        <vt:lpwstr/>
      </vt:variant>
      <vt:variant>
        <vt:i4>3735578</vt:i4>
      </vt:variant>
      <vt:variant>
        <vt:i4>726</vt:i4>
      </vt:variant>
      <vt:variant>
        <vt:i4>0</vt:i4>
      </vt:variant>
      <vt:variant>
        <vt:i4>5</vt:i4>
      </vt:variant>
      <vt:variant>
        <vt:lpwstr>http://www.nevo.co.il/Law_word/law16/knesset-208.pdf</vt:lpwstr>
      </vt:variant>
      <vt:variant>
        <vt:lpwstr/>
      </vt:variant>
      <vt:variant>
        <vt:i4>8060937</vt:i4>
      </vt:variant>
      <vt:variant>
        <vt:i4>723</vt:i4>
      </vt:variant>
      <vt:variant>
        <vt:i4>0</vt:i4>
      </vt:variant>
      <vt:variant>
        <vt:i4>5</vt:i4>
      </vt:variant>
      <vt:variant>
        <vt:lpwstr>http://www.nevo.co.il/Law_word/law14/law-2161.pdf</vt:lpwstr>
      </vt:variant>
      <vt:variant>
        <vt:lpwstr/>
      </vt:variant>
      <vt:variant>
        <vt:i4>5373991</vt:i4>
      </vt:variant>
      <vt:variant>
        <vt:i4>720</vt:i4>
      </vt:variant>
      <vt:variant>
        <vt:i4>0</vt:i4>
      </vt:variant>
      <vt:variant>
        <vt:i4>5</vt:i4>
      </vt:variant>
      <vt:variant>
        <vt:lpwstr>http://web1.nevo.co.il/Law_word/law16/knesset-185.pdf</vt:lpwstr>
      </vt:variant>
      <vt:variant>
        <vt:lpwstr/>
      </vt:variant>
      <vt:variant>
        <vt:i4>7929856</vt:i4>
      </vt:variant>
      <vt:variant>
        <vt:i4>717</vt:i4>
      </vt:variant>
      <vt:variant>
        <vt:i4>0</vt:i4>
      </vt:variant>
      <vt:variant>
        <vt:i4>5</vt:i4>
      </vt:variant>
      <vt:variant>
        <vt:lpwstr>http://www.nevo.co.il/Law_word/law14/law-2148.pdf</vt:lpwstr>
      </vt:variant>
      <vt:variant>
        <vt:lpwstr/>
      </vt:variant>
      <vt:variant>
        <vt:i4>8060942</vt:i4>
      </vt:variant>
      <vt:variant>
        <vt:i4>714</vt:i4>
      </vt:variant>
      <vt:variant>
        <vt:i4>0</vt:i4>
      </vt:variant>
      <vt:variant>
        <vt:i4>5</vt:i4>
      </vt:variant>
      <vt:variant>
        <vt:lpwstr>http://www.nevo.co.il/Law_word/law14/law-2166.pdf</vt:lpwstr>
      </vt:variant>
      <vt:variant>
        <vt:lpwstr/>
      </vt:variant>
      <vt:variant>
        <vt:i4>7995474</vt:i4>
      </vt:variant>
      <vt:variant>
        <vt:i4>711</vt:i4>
      </vt:variant>
      <vt:variant>
        <vt:i4>0</vt:i4>
      </vt:variant>
      <vt:variant>
        <vt:i4>5</vt:i4>
      </vt:variant>
      <vt:variant>
        <vt:lpwstr>http://www.nevo.co.il/Law_word/law15/memshala-362.pdf</vt:lpwstr>
      </vt:variant>
      <vt:variant>
        <vt:lpwstr/>
      </vt:variant>
      <vt:variant>
        <vt:i4>7929856</vt:i4>
      </vt:variant>
      <vt:variant>
        <vt:i4>708</vt:i4>
      </vt:variant>
      <vt:variant>
        <vt:i4>0</vt:i4>
      </vt:variant>
      <vt:variant>
        <vt:i4>5</vt:i4>
      </vt:variant>
      <vt:variant>
        <vt:lpwstr>http://www.nevo.co.il/Law_word/law14/law-2148.pdf</vt:lpwstr>
      </vt:variant>
      <vt:variant>
        <vt:lpwstr/>
      </vt:variant>
      <vt:variant>
        <vt:i4>3866652</vt:i4>
      </vt:variant>
      <vt:variant>
        <vt:i4>705</vt:i4>
      </vt:variant>
      <vt:variant>
        <vt:i4>0</vt:i4>
      </vt:variant>
      <vt:variant>
        <vt:i4>5</vt:i4>
      </vt:variant>
      <vt:variant>
        <vt:lpwstr>http://www.nevo.co.il/Law_word/law16/knesset-169.pdf</vt:lpwstr>
      </vt:variant>
      <vt:variant>
        <vt:lpwstr/>
      </vt:variant>
      <vt:variant>
        <vt:i4>7929866</vt:i4>
      </vt:variant>
      <vt:variant>
        <vt:i4>702</vt:i4>
      </vt:variant>
      <vt:variant>
        <vt:i4>0</vt:i4>
      </vt:variant>
      <vt:variant>
        <vt:i4>5</vt:i4>
      </vt:variant>
      <vt:variant>
        <vt:lpwstr>http://www.nevo.co.il/Law_word/law14/law-2142.pdf</vt:lpwstr>
      </vt:variant>
      <vt:variant>
        <vt:lpwstr/>
      </vt:variant>
      <vt:variant>
        <vt:i4>3473426</vt:i4>
      </vt:variant>
      <vt:variant>
        <vt:i4>699</vt:i4>
      </vt:variant>
      <vt:variant>
        <vt:i4>0</vt:i4>
      </vt:variant>
      <vt:variant>
        <vt:i4>5</vt:i4>
      </vt:variant>
      <vt:variant>
        <vt:lpwstr>http://www.nevo.co.il/Law_word/law16/knesset-187.pdf</vt:lpwstr>
      </vt:variant>
      <vt:variant>
        <vt:lpwstr/>
      </vt:variant>
      <vt:variant>
        <vt:i4>8257550</vt:i4>
      </vt:variant>
      <vt:variant>
        <vt:i4>696</vt:i4>
      </vt:variant>
      <vt:variant>
        <vt:i4>0</vt:i4>
      </vt:variant>
      <vt:variant>
        <vt:i4>5</vt:i4>
      </vt:variant>
      <vt:variant>
        <vt:lpwstr>http://www.nevo.co.il/Law_word/law14/law-2136.pdf</vt:lpwstr>
      </vt:variant>
      <vt:variant>
        <vt:lpwstr/>
      </vt:variant>
      <vt:variant>
        <vt:i4>3342363</vt:i4>
      </vt:variant>
      <vt:variant>
        <vt:i4>693</vt:i4>
      </vt:variant>
      <vt:variant>
        <vt:i4>0</vt:i4>
      </vt:variant>
      <vt:variant>
        <vt:i4>5</vt:i4>
      </vt:variant>
      <vt:variant>
        <vt:lpwstr>http://www.nevo.co.il/Law_word/law16/knesset-111.pdf</vt:lpwstr>
      </vt:variant>
      <vt:variant>
        <vt:lpwstr/>
      </vt:variant>
      <vt:variant>
        <vt:i4>8257549</vt:i4>
      </vt:variant>
      <vt:variant>
        <vt:i4>690</vt:i4>
      </vt:variant>
      <vt:variant>
        <vt:i4>0</vt:i4>
      </vt:variant>
      <vt:variant>
        <vt:i4>5</vt:i4>
      </vt:variant>
      <vt:variant>
        <vt:lpwstr>http://www.nevo.co.il/Law_word/law14/law-2135.pdf</vt:lpwstr>
      </vt:variant>
      <vt:variant>
        <vt:lpwstr/>
      </vt:variant>
      <vt:variant>
        <vt:i4>7929864</vt:i4>
      </vt:variant>
      <vt:variant>
        <vt:i4>687</vt:i4>
      </vt:variant>
      <vt:variant>
        <vt:i4>0</vt:i4>
      </vt:variant>
      <vt:variant>
        <vt:i4>5</vt:i4>
      </vt:variant>
      <vt:variant>
        <vt:lpwstr>http://www.nevo.co.il/Law_word/law06/TAK-6666.pdf</vt:lpwstr>
      </vt:variant>
      <vt:variant>
        <vt:lpwstr/>
      </vt:variant>
      <vt:variant>
        <vt:i4>7995400</vt:i4>
      </vt:variant>
      <vt:variant>
        <vt:i4>684</vt:i4>
      </vt:variant>
      <vt:variant>
        <vt:i4>0</vt:i4>
      </vt:variant>
      <vt:variant>
        <vt:i4>5</vt:i4>
      </vt:variant>
      <vt:variant>
        <vt:lpwstr>http://www.nevo.co.il/Law_word/law06/tak-6656.pdf</vt:lpwstr>
      </vt:variant>
      <vt:variant>
        <vt:lpwstr/>
      </vt:variant>
      <vt:variant>
        <vt:i4>3080205</vt:i4>
      </vt:variant>
      <vt:variant>
        <vt:i4>681</vt:i4>
      </vt:variant>
      <vt:variant>
        <vt:i4>0</vt:i4>
      </vt:variant>
      <vt:variant>
        <vt:i4>5</vt:i4>
      </vt:variant>
      <vt:variant>
        <vt:lpwstr>http://web1.nevo.co.il/Law_word/law06/tak-6647.pdf</vt:lpwstr>
      </vt:variant>
      <vt:variant>
        <vt:lpwstr/>
      </vt:variant>
      <vt:variant>
        <vt:i4>3145747</vt:i4>
      </vt:variant>
      <vt:variant>
        <vt:i4>678</vt:i4>
      </vt:variant>
      <vt:variant>
        <vt:i4>0</vt:i4>
      </vt:variant>
      <vt:variant>
        <vt:i4>5</vt:i4>
      </vt:variant>
      <vt:variant>
        <vt:lpwstr>http://www.nevo.co.il/Law_word/law16/knesset-192.pdf</vt:lpwstr>
      </vt:variant>
      <vt:variant>
        <vt:lpwstr/>
      </vt:variant>
      <vt:variant>
        <vt:i4>8323072</vt:i4>
      </vt:variant>
      <vt:variant>
        <vt:i4>675</vt:i4>
      </vt:variant>
      <vt:variant>
        <vt:i4>0</vt:i4>
      </vt:variant>
      <vt:variant>
        <vt:i4>5</vt:i4>
      </vt:variant>
      <vt:variant>
        <vt:lpwstr>http://www.nevo.co.il/Law_word/law14/law-2128.pdf</vt:lpwstr>
      </vt:variant>
      <vt:variant>
        <vt:lpwstr/>
      </vt:variant>
      <vt:variant>
        <vt:i4>3276818</vt:i4>
      </vt:variant>
      <vt:variant>
        <vt:i4>672</vt:i4>
      </vt:variant>
      <vt:variant>
        <vt:i4>0</vt:i4>
      </vt:variant>
      <vt:variant>
        <vt:i4>5</vt:i4>
      </vt:variant>
      <vt:variant>
        <vt:lpwstr>http://www.nevo.co.il/Law_word/law16/knesset-180.pdf</vt:lpwstr>
      </vt:variant>
      <vt:variant>
        <vt:lpwstr/>
      </vt:variant>
      <vt:variant>
        <vt:i4>8323072</vt:i4>
      </vt:variant>
      <vt:variant>
        <vt:i4>669</vt:i4>
      </vt:variant>
      <vt:variant>
        <vt:i4>0</vt:i4>
      </vt:variant>
      <vt:variant>
        <vt:i4>5</vt:i4>
      </vt:variant>
      <vt:variant>
        <vt:lpwstr>http://www.nevo.co.il/Law_word/law14/law-2128.pdf</vt:lpwstr>
      </vt:variant>
      <vt:variant>
        <vt:lpwstr/>
      </vt:variant>
      <vt:variant>
        <vt:i4>3276831</vt:i4>
      </vt:variant>
      <vt:variant>
        <vt:i4>666</vt:i4>
      </vt:variant>
      <vt:variant>
        <vt:i4>0</vt:i4>
      </vt:variant>
      <vt:variant>
        <vt:i4>5</vt:i4>
      </vt:variant>
      <vt:variant>
        <vt:lpwstr>http://www.nevo.co.il/Law_word/law16/knesset-150.pdf</vt:lpwstr>
      </vt:variant>
      <vt:variant>
        <vt:lpwstr/>
      </vt:variant>
      <vt:variant>
        <vt:i4>8323083</vt:i4>
      </vt:variant>
      <vt:variant>
        <vt:i4>663</vt:i4>
      </vt:variant>
      <vt:variant>
        <vt:i4>0</vt:i4>
      </vt:variant>
      <vt:variant>
        <vt:i4>5</vt:i4>
      </vt:variant>
      <vt:variant>
        <vt:lpwstr>http://www.nevo.co.il/Law_word/law14/law-2123.pdf</vt:lpwstr>
      </vt:variant>
      <vt:variant>
        <vt:lpwstr/>
      </vt:variant>
      <vt:variant>
        <vt:i4>3342366</vt:i4>
      </vt:variant>
      <vt:variant>
        <vt:i4>660</vt:i4>
      </vt:variant>
      <vt:variant>
        <vt:i4>0</vt:i4>
      </vt:variant>
      <vt:variant>
        <vt:i4>5</vt:i4>
      </vt:variant>
      <vt:variant>
        <vt:lpwstr>http://www.nevo.co.il/Law_word/law16/knesset-141.pdf</vt:lpwstr>
      </vt:variant>
      <vt:variant>
        <vt:lpwstr/>
      </vt:variant>
      <vt:variant>
        <vt:i4>8192015</vt:i4>
      </vt:variant>
      <vt:variant>
        <vt:i4>657</vt:i4>
      </vt:variant>
      <vt:variant>
        <vt:i4>0</vt:i4>
      </vt:variant>
      <vt:variant>
        <vt:i4>5</vt:i4>
      </vt:variant>
      <vt:variant>
        <vt:lpwstr>http://www.nevo.co.il/Law_word/law14/law-2107.pdf</vt:lpwstr>
      </vt:variant>
      <vt:variant>
        <vt:lpwstr/>
      </vt:variant>
      <vt:variant>
        <vt:i4>7667801</vt:i4>
      </vt:variant>
      <vt:variant>
        <vt:i4>654</vt:i4>
      </vt:variant>
      <vt:variant>
        <vt:i4>0</vt:i4>
      </vt:variant>
      <vt:variant>
        <vt:i4>5</vt:i4>
      </vt:variant>
      <vt:variant>
        <vt:lpwstr>http://www.nevo.co.il/Law_word/law15/memshala-298.pdf</vt:lpwstr>
      </vt:variant>
      <vt:variant>
        <vt:lpwstr/>
      </vt:variant>
      <vt:variant>
        <vt:i4>8192011</vt:i4>
      </vt:variant>
      <vt:variant>
        <vt:i4>651</vt:i4>
      </vt:variant>
      <vt:variant>
        <vt:i4>0</vt:i4>
      </vt:variant>
      <vt:variant>
        <vt:i4>5</vt:i4>
      </vt:variant>
      <vt:variant>
        <vt:lpwstr>http://www.nevo.co.il/Law_word/law14/law-2103.pdf</vt:lpwstr>
      </vt:variant>
      <vt:variant>
        <vt:lpwstr/>
      </vt:variant>
      <vt:variant>
        <vt:i4>3866648</vt:i4>
      </vt:variant>
      <vt:variant>
        <vt:i4>648</vt:i4>
      </vt:variant>
      <vt:variant>
        <vt:i4>0</vt:i4>
      </vt:variant>
      <vt:variant>
        <vt:i4>5</vt:i4>
      </vt:variant>
      <vt:variant>
        <vt:lpwstr>http://www.nevo.co.il/Law_word/law16/KNESSET-129.pdf</vt:lpwstr>
      </vt:variant>
      <vt:variant>
        <vt:lpwstr/>
      </vt:variant>
      <vt:variant>
        <vt:i4>7667712</vt:i4>
      </vt:variant>
      <vt:variant>
        <vt:i4>645</vt:i4>
      </vt:variant>
      <vt:variant>
        <vt:i4>0</vt:i4>
      </vt:variant>
      <vt:variant>
        <vt:i4>5</vt:i4>
      </vt:variant>
      <vt:variant>
        <vt:lpwstr>http://www.nevo.co.il/Law_word/law14/law-2089.pdf</vt:lpwstr>
      </vt:variant>
      <vt:variant>
        <vt:lpwstr/>
      </vt:variant>
      <vt:variant>
        <vt:i4>7995475</vt:i4>
      </vt:variant>
      <vt:variant>
        <vt:i4>642</vt:i4>
      </vt:variant>
      <vt:variant>
        <vt:i4>0</vt:i4>
      </vt:variant>
      <vt:variant>
        <vt:i4>5</vt:i4>
      </vt:variant>
      <vt:variant>
        <vt:lpwstr>http://www.nevo.co.il/Law_word/law15/memshala-262.pdf</vt:lpwstr>
      </vt:variant>
      <vt:variant>
        <vt:lpwstr/>
      </vt:variant>
      <vt:variant>
        <vt:i4>7995401</vt:i4>
      </vt:variant>
      <vt:variant>
        <vt:i4>639</vt:i4>
      </vt:variant>
      <vt:variant>
        <vt:i4>0</vt:i4>
      </vt:variant>
      <vt:variant>
        <vt:i4>5</vt:i4>
      </vt:variant>
      <vt:variant>
        <vt:lpwstr>http://www.nevo.co.il/Law_word/law14/law-2070.pdf</vt:lpwstr>
      </vt:variant>
      <vt:variant>
        <vt:lpwstr/>
      </vt:variant>
      <vt:variant>
        <vt:i4>7864328</vt:i4>
      </vt:variant>
      <vt:variant>
        <vt:i4>636</vt:i4>
      </vt:variant>
      <vt:variant>
        <vt:i4>0</vt:i4>
      </vt:variant>
      <vt:variant>
        <vt:i4>5</vt:i4>
      </vt:variant>
      <vt:variant>
        <vt:lpwstr>http://www.nevo.co.il/Law_word/law06/tak-6575.pdf</vt:lpwstr>
      </vt:variant>
      <vt:variant>
        <vt:lpwstr/>
      </vt:variant>
      <vt:variant>
        <vt:i4>7929867</vt:i4>
      </vt:variant>
      <vt:variant>
        <vt:i4>633</vt:i4>
      </vt:variant>
      <vt:variant>
        <vt:i4>0</vt:i4>
      </vt:variant>
      <vt:variant>
        <vt:i4>5</vt:i4>
      </vt:variant>
      <vt:variant>
        <vt:lpwstr>http://www.nevo.co.il/Law_word/law06/tak-6566.pdf</vt:lpwstr>
      </vt:variant>
      <vt:variant>
        <vt:lpwstr/>
      </vt:variant>
      <vt:variant>
        <vt:i4>8126478</vt:i4>
      </vt:variant>
      <vt:variant>
        <vt:i4>630</vt:i4>
      </vt:variant>
      <vt:variant>
        <vt:i4>0</vt:i4>
      </vt:variant>
      <vt:variant>
        <vt:i4>5</vt:i4>
      </vt:variant>
      <vt:variant>
        <vt:lpwstr>http://www.nevo.co.il/Law_word/law06/tak-6533.pdf</vt:lpwstr>
      </vt:variant>
      <vt:variant>
        <vt:lpwstr/>
      </vt:variant>
      <vt:variant>
        <vt:i4>8323085</vt:i4>
      </vt:variant>
      <vt:variant>
        <vt:i4>627</vt:i4>
      </vt:variant>
      <vt:variant>
        <vt:i4>0</vt:i4>
      </vt:variant>
      <vt:variant>
        <vt:i4>5</vt:i4>
      </vt:variant>
      <vt:variant>
        <vt:lpwstr>http://www.nevo.co.il/Law_word/law06/TAK-6603.pdf</vt:lpwstr>
      </vt:variant>
      <vt:variant>
        <vt:lpwstr/>
      </vt:variant>
      <vt:variant>
        <vt:i4>7798795</vt:i4>
      </vt:variant>
      <vt:variant>
        <vt:i4>624</vt:i4>
      </vt:variant>
      <vt:variant>
        <vt:i4>0</vt:i4>
      </vt:variant>
      <vt:variant>
        <vt:i4>5</vt:i4>
      </vt:variant>
      <vt:variant>
        <vt:lpwstr>http://www.nevo.co.il/Law_word/law06/TAK-6586.pdf</vt:lpwstr>
      </vt:variant>
      <vt:variant>
        <vt:lpwstr/>
      </vt:variant>
      <vt:variant>
        <vt:i4>3145755</vt:i4>
      </vt:variant>
      <vt:variant>
        <vt:i4>621</vt:i4>
      </vt:variant>
      <vt:variant>
        <vt:i4>0</vt:i4>
      </vt:variant>
      <vt:variant>
        <vt:i4>5</vt:i4>
      </vt:variant>
      <vt:variant>
        <vt:lpwstr>http://www.nevo.co.il/Law_word/law16/KNESSET-112.pdf</vt:lpwstr>
      </vt:variant>
      <vt:variant>
        <vt:lpwstr/>
      </vt:variant>
      <vt:variant>
        <vt:i4>8060939</vt:i4>
      </vt:variant>
      <vt:variant>
        <vt:i4>618</vt:i4>
      </vt:variant>
      <vt:variant>
        <vt:i4>0</vt:i4>
      </vt:variant>
      <vt:variant>
        <vt:i4>5</vt:i4>
      </vt:variant>
      <vt:variant>
        <vt:lpwstr>http://www.nevo.co.il/Law_word/law14/law-2062.pdf</vt:lpwstr>
      </vt:variant>
      <vt:variant>
        <vt:lpwstr/>
      </vt:variant>
      <vt:variant>
        <vt:i4>1507433</vt:i4>
      </vt:variant>
      <vt:variant>
        <vt:i4>615</vt:i4>
      </vt:variant>
      <vt:variant>
        <vt:i4>0</vt:i4>
      </vt:variant>
      <vt:variant>
        <vt:i4>5</vt:i4>
      </vt:variant>
      <vt:variant>
        <vt:lpwstr>http://www.nevo.co.il/Law_word/law15/memshala-1215.pdf</vt:lpwstr>
      </vt:variant>
      <vt:variant>
        <vt:lpwstr/>
      </vt:variant>
      <vt:variant>
        <vt:i4>8257548</vt:i4>
      </vt:variant>
      <vt:variant>
        <vt:i4>612</vt:i4>
      </vt:variant>
      <vt:variant>
        <vt:i4>0</vt:i4>
      </vt:variant>
      <vt:variant>
        <vt:i4>5</vt:i4>
      </vt:variant>
      <vt:variant>
        <vt:lpwstr>http://www.nevo.co.il/law_word/law14/law-2732.pdf</vt:lpwstr>
      </vt:variant>
      <vt:variant>
        <vt:lpwstr/>
      </vt:variant>
      <vt:variant>
        <vt:i4>7995406</vt:i4>
      </vt:variant>
      <vt:variant>
        <vt:i4>609</vt:i4>
      </vt:variant>
      <vt:variant>
        <vt:i4>0</vt:i4>
      </vt:variant>
      <vt:variant>
        <vt:i4>5</vt:i4>
      </vt:variant>
      <vt:variant>
        <vt:lpwstr>http://www.nevo.co.il/Law_word/law06/tak-7244.pdf</vt:lpwstr>
      </vt:variant>
      <vt:variant>
        <vt:lpwstr/>
      </vt:variant>
      <vt:variant>
        <vt:i4>8192082</vt:i4>
      </vt:variant>
      <vt:variant>
        <vt:i4>606</vt:i4>
      </vt:variant>
      <vt:variant>
        <vt:i4>0</vt:i4>
      </vt:variant>
      <vt:variant>
        <vt:i4>5</vt:i4>
      </vt:variant>
      <vt:variant>
        <vt:lpwstr>http://www.nevo.co.il/Law_word/law15/memshala-213.pdf</vt:lpwstr>
      </vt:variant>
      <vt:variant>
        <vt:lpwstr/>
      </vt:variant>
      <vt:variant>
        <vt:i4>8060939</vt:i4>
      </vt:variant>
      <vt:variant>
        <vt:i4>603</vt:i4>
      </vt:variant>
      <vt:variant>
        <vt:i4>0</vt:i4>
      </vt:variant>
      <vt:variant>
        <vt:i4>5</vt:i4>
      </vt:variant>
      <vt:variant>
        <vt:lpwstr>http://www.nevo.co.il/Law_word/law14/law-2062.pdf</vt:lpwstr>
      </vt:variant>
      <vt:variant>
        <vt:lpwstr/>
      </vt:variant>
      <vt:variant>
        <vt:i4>7929860</vt:i4>
      </vt:variant>
      <vt:variant>
        <vt:i4>600</vt:i4>
      </vt:variant>
      <vt:variant>
        <vt:i4>0</vt:i4>
      </vt:variant>
      <vt:variant>
        <vt:i4>5</vt:i4>
      </vt:variant>
      <vt:variant>
        <vt:lpwstr>http://www.nevo.co.il/Law_word/law06/tak-6468.pdf</vt:lpwstr>
      </vt:variant>
      <vt:variant>
        <vt:lpwstr/>
      </vt:variant>
      <vt:variant>
        <vt:i4>5963816</vt:i4>
      </vt:variant>
      <vt:variant>
        <vt:i4>597</vt:i4>
      </vt:variant>
      <vt:variant>
        <vt:i4>0</vt:i4>
      </vt:variant>
      <vt:variant>
        <vt:i4>5</vt:i4>
      </vt:variant>
      <vt:variant>
        <vt:lpwstr>http://www.nevo.co.il/Law_word/law16/KNESSET-48.pdf</vt:lpwstr>
      </vt:variant>
      <vt:variant>
        <vt:lpwstr/>
      </vt:variant>
      <vt:variant>
        <vt:i4>7864404</vt:i4>
      </vt:variant>
      <vt:variant>
        <vt:i4>594</vt:i4>
      </vt:variant>
      <vt:variant>
        <vt:i4>0</vt:i4>
      </vt:variant>
      <vt:variant>
        <vt:i4>5</vt:i4>
      </vt:variant>
      <vt:variant>
        <vt:lpwstr>http://www.nevo.co.il/Law_word/law15/MEMSHALA-146.pdf</vt:lpwstr>
      </vt:variant>
      <vt:variant>
        <vt:lpwstr/>
      </vt:variant>
      <vt:variant>
        <vt:i4>7929866</vt:i4>
      </vt:variant>
      <vt:variant>
        <vt:i4>591</vt:i4>
      </vt:variant>
      <vt:variant>
        <vt:i4>0</vt:i4>
      </vt:variant>
      <vt:variant>
        <vt:i4>5</vt:i4>
      </vt:variant>
      <vt:variant>
        <vt:lpwstr>http://www.nevo.co.il/Law_word/law14/LAW-2043.pdf</vt:lpwstr>
      </vt:variant>
      <vt:variant>
        <vt:lpwstr/>
      </vt:variant>
      <vt:variant>
        <vt:i4>5767209</vt:i4>
      </vt:variant>
      <vt:variant>
        <vt:i4>588</vt:i4>
      </vt:variant>
      <vt:variant>
        <vt:i4>0</vt:i4>
      </vt:variant>
      <vt:variant>
        <vt:i4>5</vt:i4>
      </vt:variant>
      <vt:variant>
        <vt:lpwstr>http://www.nevo.co.il/Law_word/law16/KNESSET-79.pdf</vt:lpwstr>
      </vt:variant>
      <vt:variant>
        <vt:lpwstr/>
      </vt:variant>
      <vt:variant>
        <vt:i4>7929867</vt:i4>
      </vt:variant>
      <vt:variant>
        <vt:i4>585</vt:i4>
      </vt:variant>
      <vt:variant>
        <vt:i4>0</vt:i4>
      </vt:variant>
      <vt:variant>
        <vt:i4>5</vt:i4>
      </vt:variant>
      <vt:variant>
        <vt:lpwstr>http://www.nevo.co.il/Law_word/law14/LAW-2042.pdf</vt:lpwstr>
      </vt:variant>
      <vt:variant>
        <vt:lpwstr/>
      </vt:variant>
      <vt:variant>
        <vt:i4>5701673</vt:i4>
      </vt:variant>
      <vt:variant>
        <vt:i4>582</vt:i4>
      </vt:variant>
      <vt:variant>
        <vt:i4>0</vt:i4>
      </vt:variant>
      <vt:variant>
        <vt:i4>5</vt:i4>
      </vt:variant>
      <vt:variant>
        <vt:lpwstr>http://www.nevo.co.il/Law_word/law16/KNESSET-89.pdf</vt:lpwstr>
      </vt:variant>
      <vt:variant>
        <vt:lpwstr/>
      </vt:variant>
      <vt:variant>
        <vt:i4>7929867</vt:i4>
      </vt:variant>
      <vt:variant>
        <vt:i4>579</vt:i4>
      </vt:variant>
      <vt:variant>
        <vt:i4>0</vt:i4>
      </vt:variant>
      <vt:variant>
        <vt:i4>5</vt:i4>
      </vt:variant>
      <vt:variant>
        <vt:lpwstr>http://www.nevo.co.il/Law_word/law14/LAW-2042.pdf</vt:lpwstr>
      </vt:variant>
      <vt:variant>
        <vt:lpwstr/>
      </vt:variant>
      <vt:variant>
        <vt:i4>7929942</vt:i4>
      </vt:variant>
      <vt:variant>
        <vt:i4>576</vt:i4>
      </vt:variant>
      <vt:variant>
        <vt:i4>0</vt:i4>
      </vt:variant>
      <vt:variant>
        <vt:i4>5</vt:i4>
      </vt:variant>
      <vt:variant>
        <vt:lpwstr>http://www.nevo.co.il/Law_word/law15/MEMSHALA-154.pdf</vt:lpwstr>
      </vt:variant>
      <vt:variant>
        <vt:lpwstr/>
      </vt:variant>
      <vt:variant>
        <vt:i4>7929865</vt:i4>
      </vt:variant>
      <vt:variant>
        <vt:i4>573</vt:i4>
      </vt:variant>
      <vt:variant>
        <vt:i4>0</vt:i4>
      </vt:variant>
      <vt:variant>
        <vt:i4>5</vt:i4>
      </vt:variant>
      <vt:variant>
        <vt:lpwstr>http://www.nevo.co.il/Law_word/law14/LAW-2040.pdf</vt:lpwstr>
      </vt:variant>
      <vt:variant>
        <vt:lpwstr/>
      </vt:variant>
      <vt:variant>
        <vt:i4>7602259</vt:i4>
      </vt:variant>
      <vt:variant>
        <vt:i4>570</vt:i4>
      </vt:variant>
      <vt:variant>
        <vt:i4>0</vt:i4>
      </vt:variant>
      <vt:variant>
        <vt:i4>5</vt:i4>
      </vt:variant>
      <vt:variant>
        <vt:lpwstr>http://www.nevo.co.il/Law_word/law15/MEMSHALA-181.pdf</vt:lpwstr>
      </vt:variant>
      <vt:variant>
        <vt:lpwstr/>
      </vt:variant>
      <vt:variant>
        <vt:i4>8257550</vt:i4>
      </vt:variant>
      <vt:variant>
        <vt:i4>567</vt:i4>
      </vt:variant>
      <vt:variant>
        <vt:i4>0</vt:i4>
      </vt:variant>
      <vt:variant>
        <vt:i4>5</vt:i4>
      </vt:variant>
      <vt:variant>
        <vt:lpwstr>http://www.nevo.co.il/Law_word/law14/LAW-2037.pdf</vt:lpwstr>
      </vt:variant>
      <vt:variant>
        <vt:lpwstr/>
      </vt:variant>
      <vt:variant>
        <vt:i4>2555998</vt:i4>
      </vt:variant>
      <vt:variant>
        <vt:i4>564</vt:i4>
      </vt:variant>
      <vt:variant>
        <vt:i4>0</vt:i4>
      </vt:variant>
      <vt:variant>
        <vt:i4>5</vt:i4>
      </vt:variant>
      <vt:variant>
        <vt:lpwstr>http://www.nevo.co.il/Law_word/law15/MEMSHALA-77.pdf</vt:lpwstr>
      </vt:variant>
      <vt:variant>
        <vt:lpwstr/>
      </vt:variant>
      <vt:variant>
        <vt:i4>8323081</vt:i4>
      </vt:variant>
      <vt:variant>
        <vt:i4>561</vt:i4>
      </vt:variant>
      <vt:variant>
        <vt:i4>0</vt:i4>
      </vt:variant>
      <vt:variant>
        <vt:i4>5</vt:i4>
      </vt:variant>
      <vt:variant>
        <vt:lpwstr>http://www.nevo.co.il/Law_word/law14/LAW-2020.pdf</vt:lpwstr>
      </vt:variant>
      <vt:variant>
        <vt:lpwstr/>
      </vt:variant>
      <vt:variant>
        <vt:i4>5701666</vt:i4>
      </vt:variant>
      <vt:variant>
        <vt:i4>558</vt:i4>
      </vt:variant>
      <vt:variant>
        <vt:i4>0</vt:i4>
      </vt:variant>
      <vt:variant>
        <vt:i4>5</vt:i4>
      </vt:variant>
      <vt:variant>
        <vt:lpwstr>http://www.nevo.co.il/Law_word/law16/KNESSET-82.pdf</vt:lpwstr>
      </vt:variant>
      <vt:variant>
        <vt:lpwstr/>
      </vt:variant>
      <vt:variant>
        <vt:i4>8126464</vt:i4>
      </vt:variant>
      <vt:variant>
        <vt:i4>555</vt:i4>
      </vt:variant>
      <vt:variant>
        <vt:i4>0</vt:i4>
      </vt:variant>
      <vt:variant>
        <vt:i4>5</vt:i4>
      </vt:variant>
      <vt:variant>
        <vt:lpwstr>http://www.nevo.co.il/Law_word/law14/LAW-2019.pdf</vt:lpwstr>
      </vt:variant>
      <vt:variant>
        <vt:lpwstr/>
      </vt:variant>
      <vt:variant>
        <vt:i4>5701671</vt:i4>
      </vt:variant>
      <vt:variant>
        <vt:i4>552</vt:i4>
      </vt:variant>
      <vt:variant>
        <vt:i4>0</vt:i4>
      </vt:variant>
      <vt:variant>
        <vt:i4>5</vt:i4>
      </vt:variant>
      <vt:variant>
        <vt:lpwstr>http://www.nevo.co.il/Law_word/law16/KNESSET-87.pdf</vt:lpwstr>
      </vt:variant>
      <vt:variant>
        <vt:lpwstr/>
      </vt:variant>
      <vt:variant>
        <vt:i4>8126465</vt:i4>
      </vt:variant>
      <vt:variant>
        <vt:i4>549</vt:i4>
      </vt:variant>
      <vt:variant>
        <vt:i4>0</vt:i4>
      </vt:variant>
      <vt:variant>
        <vt:i4>5</vt:i4>
      </vt:variant>
      <vt:variant>
        <vt:lpwstr>http://www.nevo.co.il/Law_word/law14/LAW-2018.pdf</vt:lpwstr>
      </vt:variant>
      <vt:variant>
        <vt:lpwstr/>
      </vt:variant>
      <vt:variant>
        <vt:i4>5832742</vt:i4>
      </vt:variant>
      <vt:variant>
        <vt:i4>546</vt:i4>
      </vt:variant>
      <vt:variant>
        <vt:i4>0</vt:i4>
      </vt:variant>
      <vt:variant>
        <vt:i4>5</vt:i4>
      </vt:variant>
      <vt:variant>
        <vt:lpwstr>http://www.nevo.co.il/Law_word/law16/KNESSET-66.pdf</vt:lpwstr>
      </vt:variant>
      <vt:variant>
        <vt:lpwstr/>
      </vt:variant>
      <vt:variant>
        <vt:i4>8192011</vt:i4>
      </vt:variant>
      <vt:variant>
        <vt:i4>543</vt:i4>
      </vt:variant>
      <vt:variant>
        <vt:i4>0</vt:i4>
      </vt:variant>
      <vt:variant>
        <vt:i4>5</vt:i4>
      </vt:variant>
      <vt:variant>
        <vt:lpwstr>http://www.nevo.co.il/Law_word/law14/law-2002.pdf</vt:lpwstr>
      </vt:variant>
      <vt:variant>
        <vt:lpwstr/>
      </vt:variant>
      <vt:variant>
        <vt:i4>7536640</vt:i4>
      </vt:variant>
      <vt:variant>
        <vt:i4>540</vt:i4>
      </vt:variant>
      <vt:variant>
        <vt:i4>0</vt:i4>
      </vt:variant>
      <vt:variant>
        <vt:i4>5</vt:i4>
      </vt:variant>
      <vt:variant>
        <vt:lpwstr>http://www.nevo.co.il/Law_word/law10/YALKUT-5446.pdf</vt:lpwstr>
      </vt:variant>
      <vt:variant>
        <vt:lpwstr/>
      </vt:variant>
      <vt:variant>
        <vt:i4>5832739</vt:i4>
      </vt:variant>
      <vt:variant>
        <vt:i4>537</vt:i4>
      </vt:variant>
      <vt:variant>
        <vt:i4>0</vt:i4>
      </vt:variant>
      <vt:variant>
        <vt:i4>5</vt:i4>
      </vt:variant>
      <vt:variant>
        <vt:lpwstr>http://www.nevo.co.il/Law_word/law16/KNESSET-63.pdf</vt:lpwstr>
      </vt:variant>
      <vt:variant>
        <vt:lpwstr/>
      </vt:variant>
      <vt:variant>
        <vt:i4>7864406</vt:i4>
      </vt:variant>
      <vt:variant>
        <vt:i4>534</vt:i4>
      </vt:variant>
      <vt:variant>
        <vt:i4>0</vt:i4>
      </vt:variant>
      <vt:variant>
        <vt:i4>5</vt:i4>
      </vt:variant>
      <vt:variant>
        <vt:lpwstr>http://www.nevo.co.il/Law_word/law15/MEMSHALA-144.pdf</vt:lpwstr>
      </vt:variant>
      <vt:variant>
        <vt:lpwstr/>
      </vt:variant>
      <vt:variant>
        <vt:i4>8192009</vt:i4>
      </vt:variant>
      <vt:variant>
        <vt:i4>531</vt:i4>
      </vt:variant>
      <vt:variant>
        <vt:i4>0</vt:i4>
      </vt:variant>
      <vt:variant>
        <vt:i4>5</vt:i4>
      </vt:variant>
      <vt:variant>
        <vt:lpwstr>http://www.nevo.co.il/Law_word/law14/law-2000.pdf</vt:lpwstr>
      </vt:variant>
      <vt:variant>
        <vt:lpwstr/>
      </vt:variant>
      <vt:variant>
        <vt:i4>7864401</vt:i4>
      </vt:variant>
      <vt:variant>
        <vt:i4>528</vt:i4>
      </vt:variant>
      <vt:variant>
        <vt:i4>0</vt:i4>
      </vt:variant>
      <vt:variant>
        <vt:i4>5</vt:i4>
      </vt:variant>
      <vt:variant>
        <vt:lpwstr>http://www.nevo.co.il/Law_word/law15/MEMSHALA-143.pdf</vt:lpwstr>
      </vt:variant>
      <vt:variant>
        <vt:lpwstr/>
      </vt:variant>
      <vt:variant>
        <vt:i4>7798791</vt:i4>
      </vt:variant>
      <vt:variant>
        <vt:i4>525</vt:i4>
      </vt:variant>
      <vt:variant>
        <vt:i4>0</vt:i4>
      </vt:variant>
      <vt:variant>
        <vt:i4>5</vt:i4>
      </vt:variant>
      <vt:variant>
        <vt:lpwstr>http://www.nevo.co.il/Law_word/law14/law-1997.pdf</vt:lpwstr>
      </vt:variant>
      <vt:variant>
        <vt:lpwstr/>
      </vt:variant>
      <vt:variant>
        <vt:i4>8323156</vt:i4>
      </vt:variant>
      <vt:variant>
        <vt:i4>522</vt:i4>
      </vt:variant>
      <vt:variant>
        <vt:i4>0</vt:i4>
      </vt:variant>
      <vt:variant>
        <vt:i4>5</vt:i4>
      </vt:variant>
      <vt:variant>
        <vt:lpwstr>http://www.nevo.co.il/Law_word/law15/MEMSHALA-136.pdf</vt:lpwstr>
      </vt:variant>
      <vt:variant>
        <vt:lpwstr/>
      </vt:variant>
      <vt:variant>
        <vt:i4>7798793</vt:i4>
      </vt:variant>
      <vt:variant>
        <vt:i4>519</vt:i4>
      </vt:variant>
      <vt:variant>
        <vt:i4>0</vt:i4>
      </vt:variant>
      <vt:variant>
        <vt:i4>5</vt:i4>
      </vt:variant>
      <vt:variant>
        <vt:lpwstr>http://www.nevo.co.il/Law_word/law14/law-1999.pdf</vt:lpwstr>
      </vt:variant>
      <vt:variant>
        <vt:lpwstr/>
      </vt:variant>
      <vt:variant>
        <vt:i4>7929866</vt:i4>
      </vt:variant>
      <vt:variant>
        <vt:i4>516</vt:i4>
      </vt:variant>
      <vt:variant>
        <vt:i4>0</vt:i4>
      </vt:variant>
      <vt:variant>
        <vt:i4>5</vt:i4>
      </vt:variant>
      <vt:variant>
        <vt:lpwstr>http://www.nevo.co.il/Law_word/law06/tak-6361.pdf</vt:lpwstr>
      </vt:variant>
      <vt:variant>
        <vt:lpwstr/>
      </vt:variant>
      <vt:variant>
        <vt:i4>2621520</vt:i4>
      </vt:variant>
      <vt:variant>
        <vt:i4>513</vt:i4>
      </vt:variant>
      <vt:variant>
        <vt:i4>0</vt:i4>
      </vt:variant>
      <vt:variant>
        <vt:i4>5</vt:i4>
      </vt:variant>
      <vt:variant>
        <vt:lpwstr>http://www.nevo.co.il/Law_word/law15/MEMSHALA-98.pdf</vt:lpwstr>
      </vt:variant>
      <vt:variant>
        <vt:lpwstr/>
      </vt:variant>
      <vt:variant>
        <vt:i4>8060933</vt:i4>
      </vt:variant>
      <vt:variant>
        <vt:i4>510</vt:i4>
      </vt:variant>
      <vt:variant>
        <vt:i4>0</vt:i4>
      </vt:variant>
      <vt:variant>
        <vt:i4>5</vt:i4>
      </vt:variant>
      <vt:variant>
        <vt:lpwstr>http://www.nevo.co.il/Law_word/law14/law-1955.pdf</vt:lpwstr>
      </vt:variant>
      <vt:variant>
        <vt:lpwstr/>
      </vt:variant>
      <vt:variant>
        <vt:i4>5963811</vt:i4>
      </vt:variant>
      <vt:variant>
        <vt:i4>507</vt:i4>
      </vt:variant>
      <vt:variant>
        <vt:i4>0</vt:i4>
      </vt:variant>
      <vt:variant>
        <vt:i4>5</vt:i4>
      </vt:variant>
      <vt:variant>
        <vt:lpwstr>http://www.nevo.co.il/Law_word/law16/KNESSET-43.pdf</vt:lpwstr>
      </vt:variant>
      <vt:variant>
        <vt:lpwstr/>
      </vt:variant>
      <vt:variant>
        <vt:i4>8060933</vt:i4>
      </vt:variant>
      <vt:variant>
        <vt:i4>504</vt:i4>
      </vt:variant>
      <vt:variant>
        <vt:i4>0</vt:i4>
      </vt:variant>
      <vt:variant>
        <vt:i4>5</vt:i4>
      </vt:variant>
      <vt:variant>
        <vt:lpwstr>http://www.nevo.co.il/Law_word/law14/law-1955.pdf</vt:lpwstr>
      </vt:variant>
      <vt:variant>
        <vt:lpwstr/>
      </vt:variant>
      <vt:variant>
        <vt:i4>6029353</vt:i4>
      </vt:variant>
      <vt:variant>
        <vt:i4>501</vt:i4>
      </vt:variant>
      <vt:variant>
        <vt:i4>0</vt:i4>
      </vt:variant>
      <vt:variant>
        <vt:i4>5</vt:i4>
      </vt:variant>
      <vt:variant>
        <vt:lpwstr>http://www.nevo.co.il/Law_word/law16/knesset-39.pdf</vt:lpwstr>
      </vt:variant>
      <vt:variant>
        <vt:lpwstr/>
      </vt:variant>
      <vt:variant>
        <vt:i4>7995396</vt:i4>
      </vt:variant>
      <vt:variant>
        <vt:i4>498</vt:i4>
      </vt:variant>
      <vt:variant>
        <vt:i4>0</vt:i4>
      </vt:variant>
      <vt:variant>
        <vt:i4>5</vt:i4>
      </vt:variant>
      <vt:variant>
        <vt:lpwstr>http://www.nevo.co.il/Law_word/law14/law-1944.pdf</vt:lpwstr>
      </vt:variant>
      <vt:variant>
        <vt:lpwstr/>
      </vt:variant>
      <vt:variant>
        <vt:i4>6225961</vt:i4>
      </vt:variant>
      <vt:variant>
        <vt:i4>495</vt:i4>
      </vt:variant>
      <vt:variant>
        <vt:i4>0</vt:i4>
      </vt:variant>
      <vt:variant>
        <vt:i4>5</vt:i4>
      </vt:variant>
      <vt:variant>
        <vt:lpwstr>http://www.nevo.co.il/Law_word/law16/knesset-09.pdf</vt:lpwstr>
      </vt:variant>
      <vt:variant>
        <vt:lpwstr/>
      </vt:variant>
      <vt:variant>
        <vt:i4>8192003</vt:i4>
      </vt:variant>
      <vt:variant>
        <vt:i4>492</vt:i4>
      </vt:variant>
      <vt:variant>
        <vt:i4>0</vt:i4>
      </vt:variant>
      <vt:variant>
        <vt:i4>5</vt:i4>
      </vt:variant>
      <vt:variant>
        <vt:lpwstr>http://www.nevo.co.il/Law_word/law14/law-1933.pdf</vt:lpwstr>
      </vt:variant>
      <vt:variant>
        <vt:lpwstr/>
      </vt:variant>
      <vt:variant>
        <vt:i4>6029346</vt:i4>
      </vt:variant>
      <vt:variant>
        <vt:i4>489</vt:i4>
      </vt:variant>
      <vt:variant>
        <vt:i4>0</vt:i4>
      </vt:variant>
      <vt:variant>
        <vt:i4>5</vt:i4>
      </vt:variant>
      <vt:variant>
        <vt:lpwstr>http://www.nevo.co.il/Law_word/law16/knesset-32.pdf</vt:lpwstr>
      </vt:variant>
      <vt:variant>
        <vt:lpwstr/>
      </vt:variant>
      <vt:variant>
        <vt:i4>8126472</vt:i4>
      </vt:variant>
      <vt:variant>
        <vt:i4>486</vt:i4>
      </vt:variant>
      <vt:variant>
        <vt:i4>0</vt:i4>
      </vt:variant>
      <vt:variant>
        <vt:i4>5</vt:i4>
      </vt:variant>
      <vt:variant>
        <vt:lpwstr>http://www.nevo.co.il/Law_word/law14/law-1928.pdf</vt:lpwstr>
      </vt:variant>
      <vt:variant>
        <vt:lpwstr/>
      </vt:variant>
      <vt:variant>
        <vt:i4>8323087</vt:i4>
      </vt:variant>
      <vt:variant>
        <vt:i4>483</vt:i4>
      </vt:variant>
      <vt:variant>
        <vt:i4>0</vt:i4>
      </vt:variant>
      <vt:variant>
        <vt:i4>5</vt:i4>
      </vt:variant>
      <vt:variant>
        <vt:lpwstr>http://www.nevo.co.il/Law_word/law06/tak-6304.pdf</vt:lpwstr>
      </vt:variant>
      <vt:variant>
        <vt:lpwstr/>
      </vt:variant>
      <vt:variant>
        <vt:i4>7733263</vt:i4>
      </vt:variant>
      <vt:variant>
        <vt:i4>480</vt:i4>
      </vt:variant>
      <vt:variant>
        <vt:i4>0</vt:i4>
      </vt:variant>
      <vt:variant>
        <vt:i4>5</vt:i4>
      </vt:variant>
      <vt:variant>
        <vt:lpwstr>http://www.nevo.co.il/Law_word/law06/tak-6295.pdf</vt:lpwstr>
      </vt:variant>
      <vt:variant>
        <vt:lpwstr/>
      </vt:variant>
      <vt:variant>
        <vt:i4>655485</vt:i4>
      </vt:variant>
      <vt:variant>
        <vt:i4>477</vt:i4>
      </vt:variant>
      <vt:variant>
        <vt:i4>0</vt:i4>
      </vt:variant>
      <vt:variant>
        <vt:i4>5</vt:i4>
      </vt:variant>
      <vt:variant>
        <vt:lpwstr>http://www.nevo.co.il/Law_word/law17/prop-3033.pdf</vt:lpwstr>
      </vt:variant>
      <vt:variant>
        <vt:lpwstr/>
      </vt:variant>
      <vt:variant>
        <vt:i4>8257536</vt:i4>
      </vt:variant>
      <vt:variant>
        <vt:i4>474</vt:i4>
      </vt:variant>
      <vt:variant>
        <vt:i4>0</vt:i4>
      </vt:variant>
      <vt:variant>
        <vt:i4>5</vt:i4>
      </vt:variant>
      <vt:variant>
        <vt:lpwstr>http://www.nevo.co.il/Law_word/law14/law-1900.pdf</vt:lpwstr>
      </vt:variant>
      <vt:variant>
        <vt:lpwstr/>
      </vt:variant>
      <vt:variant>
        <vt:i4>2424923</vt:i4>
      </vt:variant>
      <vt:variant>
        <vt:i4>471</vt:i4>
      </vt:variant>
      <vt:variant>
        <vt:i4>0</vt:i4>
      </vt:variant>
      <vt:variant>
        <vt:i4>5</vt:i4>
      </vt:variant>
      <vt:variant>
        <vt:lpwstr>http://www.nevo.co.il/Law_word/law15/memshala-25.pdf</vt:lpwstr>
      </vt:variant>
      <vt:variant>
        <vt:lpwstr/>
      </vt:variant>
      <vt:variant>
        <vt:i4>7798787</vt:i4>
      </vt:variant>
      <vt:variant>
        <vt:i4>468</vt:i4>
      </vt:variant>
      <vt:variant>
        <vt:i4>0</vt:i4>
      </vt:variant>
      <vt:variant>
        <vt:i4>5</vt:i4>
      </vt:variant>
      <vt:variant>
        <vt:lpwstr>http://www.nevo.co.il/Law_word/law14/law-1892.pdf</vt:lpwstr>
      </vt:variant>
      <vt:variant>
        <vt:lpwstr/>
      </vt:variant>
      <vt:variant>
        <vt:i4>589942</vt:i4>
      </vt:variant>
      <vt:variant>
        <vt:i4>465</vt:i4>
      </vt:variant>
      <vt:variant>
        <vt:i4>0</vt:i4>
      </vt:variant>
      <vt:variant>
        <vt:i4>5</vt:i4>
      </vt:variant>
      <vt:variant>
        <vt:lpwstr>http://www.nevo.co.il/Law_word/law17/prop-3080.pdf</vt:lpwstr>
      </vt:variant>
      <vt:variant>
        <vt:lpwstr/>
      </vt:variant>
      <vt:variant>
        <vt:i4>7929862</vt:i4>
      </vt:variant>
      <vt:variant>
        <vt:i4>462</vt:i4>
      </vt:variant>
      <vt:variant>
        <vt:i4>0</vt:i4>
      </vt:variant>
      <vt:variant>
        <vt:i4>5</vt:i4>
      </vt:variant>
      <vt:variant>
        <vt:lpwstr>http://www.nevo.co.il/Law_word/law14/law-1877.pdf</vt:lpwstr>
      </vt:variant>
      <vt:variant>
        <vt:lpwstr/>
      </vt:variant>
      <vt:variant>
        <vt:i4>589942</vt:i4>
      </vt:variant>
      <vt:variant>
        <vt:i4>459</vt:i4>
      </vt:variant>
      <vt:variant>
        <vt:i4>0</vt:i4>
      </vt:variant>
      <vt:variant>
        <vt:i4>5</vt:i4>
      </vt:variant>
      <vt:variant>
        <vt:lpwstr>http://www.nevo.co.il/Law_word/law17/prop-3080.pdf</vt:lpwstr>
      </vt:variant>
      <vt:variant>
        <vt:lpwstr/>
      </vt:variant>
      <vt:variant>
        <vt:i4>7929862</vt:i4>
      </vt:variant>
      <vt:variant>
        <vt:i4>456</vt:i4>
      </vt:variant>
      <vt:variant>
        <vt:i4>0</vt:i4>
      </vt:variant>
      <vt:variant>
        <vt:i4>5</vt:i4>
      </vt:variant>
      <vt:variant>
        <vt:lpwstr>http://www.nevo.co.il/Law_word/law14/law-1877.pdf</vt:lpwstr>
      </vt:variant>
      <vt:variant>
        <vt:lpwstr/>
      </vt:variant>
      <vt:variant>
        <vt:i4>655480</vt:i4>
      </vt:variant>
      <vt:variant>
        <vt:i4>453</vt:i4>
      </vt:variant>
      <vt:variant>
        <vt:i4>0</vt:i4>
      </vt:variant>
      <vt:variant>
        <vt:i4>5</vt:i4>
      </vt:variant>
      <vt:variant>
        <vt:lpwstr>http://www.nevo.co.il/Law_word/law17/prop-3162.pdf</vt:lpwstr>
      </vt:variant>
      <vt:variant>
        <vt:lpwstr/>
      </vt:variant>
      <vt:variant>
        <vt:i4>7929861</vt:i4>
      </vt:variant>
      <vt:variant>
        <vt:i4>450</vt:i4>
      </vt:variant>
      <vt:variant>
        <vt:i4>0</vt:i4>
      </vt:variant>
      <vt:variant>
        <vt:i4>5</vt:i4>
      </vt:variant>
      <vt:variant>
        <vt:lpwstr>http://www.nevo.co.il/Law_word/law14/law-1874.pdf</vt:lpwstr>
      </vt:variant>
      <vt:variant>
        <vt:lpwstr/>
      </vt:variant>
      <vt:variant>
        <vt:i4>8257549</vt:i4>
      </vt:variant>
      <vt:variant>
        <vt:i4>447</vt:i4>
      </vt:variant>
      <vt:variant>
        <vt:i4>0</vt:i4>
      </vt:variant>
      <vt:variant>
        <vt:i4>5</vt:i4>
      </vt:variant>
      <vt:variant>
        <vt:lpwstr>http://www.nevo.co.il/Law_word/law06/tak-6217.pdf</vt:lpwstr>
      </vt:variant>
      <vt:variant>
        <vt:lpwstr/>
      </vt:variant>
      <vt:variant>
        <vt:i4>8323087</vt:i4>
      </vt:variant>
      <vt:variant>
        <vt:i4>444</vt:i4>
      </vt:variant>
      <vt:variant>
        <vt:i4>0</vt:i4>
      </vt:variant>
      <vt:variant>
        <vt:i4>5</vt:i4>
      </vt:variant>
      <vt:variant>
        <vt:lpwstr>http://www.nevo.co.il/Law_word/law06/tak-6205.pdf</vt:lpwstr>
      </vt:variant>
      <vt:variant>
        <vt:lpwstr/>
      </vt:variant>
      <vt:variant>
        <vt:i4>7798785</vt:i4>
      </vt:variant>
      <vt:variant>
        <vt:i4>441</vt:i4>
      </vt:variant>
      <vt:variant>
        <vt:i4>0</vt:i4>
      </vt:variant>
      <vt:variant>
        <vt:i4>5</vt:i4>
      </vt:variant>
      <vt:variant>
        <vt:lpwstr>http://www.nevo.co.il/Law_word/law06/tak-6188.pdf</vt:lpwstr>
      </vt:variant>
      <vt:variant>
        <vt:lpwstr/>
      </vt:variant>
      <vt:variant>
        <vt:i4>8126475</vt:i4>
      </vt:variant>
      <vt:variant>
        <vt:i4>438</vt:i4>
      </vt:variant>
      <vt:variant>
        <vt:i4>0</vt:i4>
      </vt:variant>
      <vt:variant>
        <vt:i4>5</vt:i4>
      </vt:variant>
      <vt:variant>
        <vt:lpwstr>http://www.nevo.co.il/Law_word/law06/tak-6132.pdf</vt:lpwstr>
      </vt:variant>
      <vt:variant>
        <vt:lpwstr/>
      </vt:variant>
      <vt:variant>
        <vt:i4>8257537</vt:i4>
      </vt:variant>
      <vt:variant>
        <vt:i4>435</vt:i4>
      </vt:variant>
      <vt:variant>
        <vt:i4>0</vt:i4>
      </vt:variant>
      <vt:variant>
        <vt:i4>5</vt:i4>
      </vt:variant>
      <vt:variant>
        <vt:lpwstr>http://www.nevo.co.il/Law_word/law06/tak-6118.pdf</vt:lpwstr>
      </vt:variant>
      <vt:variant>
        <vt:lpwstr/>
      </vt:variant>
      <vt:variant>
        <vt:i4>589949</vt:i4>
      </vt:variant>
      <vt:variant>
        <vt:i4>432</vt:i4>
      </vt:variant>
      <vt:variant>
        <vt:i4>0</vt:i4>
      </vt:variant>
      <vt:variant>
        <vt:i4>5</vt:i4>
      </vt:variant>
      <vt:variant>
        <vt:lpwstr>http://www.nevo.co.il/Law_word/law17/prop-2929.pdf</vt:lpwstr>
      </vt:variant>
      <vt:variant>
        <vt:lpwstr/>
      </vt:variant>
      <vt:variant>
        <vt:i4>7733256</vt:i4>
      </vt:variant>
      <vt:variant>
        <vt:i4>429</vt:i4>
      </vt:variant>
      <vt:variant>
        <vt:i4>0</vt:i4>
      </vt:variant>
      <vt:variant>
        <vt:i4>5</vt:i4>
      </vt:variant>
      <vt:variant>
        <vt:lpwstr>http://www.nevo.co.il/Law_word/law14/law-1786.pdf</vt:lpwstr>
      </vt:variant>
      <vt:variant>
        <vt:lpwstr/>
      </vt:variant>
      <vt:variant>
        <vt:i4>125</vt:i4>
      </vt:variant>
      <vt:variant>
        <vt:i4>426</vt:i4>
      </vt:variant>
      <vt:variant>
        <vt:i4>0</vt:i4>
      </vt:variant>
      <vt:variant>
        <vt:i4>5</vt:i4>
      </vt:variant>
      <vt:variant>
        <vt:lpwstr>http://www.nevo.co.il/Law_word/law17/prop-2821.pdf</vt:lpwstr>
      </vt:variant>
      <vt:variant>
        <vt:lpwstr/>
      </vt:variant>
      <vt:variant>
        <vt:i4>8192007</vt:i4>
      </vt:variant>
      <vt:variant>
        <vt:i4>423</vt:i4>
      </vt:variant>
      <vt:variant>
        <vt:i4>0</vt:i4>
      </vt:variant>
      <vt:variant>
        <vt:i4>5</vt:i4>
      </vt:variant>
      <vt:variant>
        <vt:lpwstr>http://www.nevo.co.il/Law_word/law14/law-1739.pdf</vt:lpwstr>
      </vt:variant>
      <vt:variant>
        <vt:lpwstr/>
      </vt:variant>
      <vt:variant>
        <vt:i4>8060936</vt:i4>
      </vt:variant>
      <vt:variant>
        <vt:i4>420</vt:i4>
      </vt:variant>
      <vt:variant>
        <vt:i4>0</vt:i4>
      </vt:variant>
      <vt:variant>
        <vt:i4>5</vt:i4>
      </vt:variant>
      <vt:variant>
        <vt:lpwstr>http://www.nevo.co.il/Law_word/law06/tak-6040.pdf</vt:lpwstr>
      </vt:variant>
      <vt:variant>
        <vt:lpwstr/>
      </vt:variant>
      <vt:variant>
        <vt:i4>8257537</vt:i4>
      </vt:variant>
      <vt:variant>
        <vt:i4>417</vt:i4>
      </vt:variant>
      <vt:variant>
        <vt:i4>0</vt:i4>
      </vt:variant>
      <vt:variant>
        <vt:i4>5</vt:i4>
      </vt:variant>
      <vt:variant>
        <vt:lpwstr>http://www.nevo.co.il/Law_word/law06/tak-6019.pdf</vt:lpwstr>
      </vt:variant>
      <vt:variant>
        <vt:lpwstr/>
      </vt:variant>
      <vt:variant>
        <vt:i4>196733</vt:i4>
      </vt:variant>
      <vt:variant>
        <vt:i4>414</vt:i4>
      </vt:variant>
      <vt:variant>
        <vt:i4>0</vt:i4>
      </vt:variant>
      <vt:variant>
        <vt:i4>5</vt:i4>
      </vt:variant>
      <vt:variant>
        <vt:lpwstr>http://www.nevo.co.il/Law_word/law17/prop-2822.pdf</vt:lpwstr>
      </vt:variant>
      <vt:variant>
        <vt:lpwstr/>
      </vt:variant>
      <vt:variant>
        <vt:i4>8126475</vt:i4>
      </vt:variant>
      <vt:variant>
        <vt:i4>411</vt:i4>
      </vt:variant>
      <vt:variant>
        <vt:i4>0</vt:i4>
      </vt:variant>
      <vt:variant>
        <vt:i4>5</vt:i4>
      </vt:variant>
      <vt:variant>
        <vt:lpwstr>http://www.nevo.co.il/Law_word/law14/law-1725.pdf</vt:lpwstr>
      </vt:variant>
      <vt:variant>
        <vt:lpwstr/>
      </vt:variant>
      <vt:variant>
        <vt:i4>196733</vt:i4>
      </vt:variant>
      <vt:variant>
        <vt:i4>408</vt:i4>
      </vt:variant>
      <vt:variant>
        <vt:i4>0</vt:i4>
      </vt:variant>
      <vt:variant>
        <vt:i4>5</vt:i4>
      </vt:variant>
      <vt:variant>
        <vt:lpwstr>http://www.nevo.co.il/Law_word/law17/prop-2822.pdf</vt:lpwstr>
      </vt:variant>
      <vt:variant>
        <vt:lpwstr/>
      </vt:variant>
      <vt:variant>
        <vt:i4>8126475</vt:i4>
      </vt:variant>
      <vt:variant>
        <vt:i4>405</vt:i4>
      </vt:variant>
      <vt:variant>
        <vt:i4>0</vt:i4>
      </vt:variant>
      <vt:variant>
        <vt:i4>5</vt:i4>
      </vt:variant>
      <vt:variant>
        <vt:lpwstr>http://www.nevo.co.il/Law_word/law14/law-1725.pdf</vt:lpwstr>
      </vt:variant>
      <vt:variant>
        <vt:lpwstr/>
      </vt:variant>
      <vt:variant>
        <vt:i4>327805</vt:i4>
      </vt:variant>
      <vt:variant>
        <vt:i4>402</vt:i4>
      </vt:variant>
      <vt:variant>
        <vt:i4>0</vt:i4>
      </vt:variant>
      <vt:variant>
        <vt:i4>5</vt:i4>
      </vt:variant>
      <vt:variant>
        <vt:lpwstr>http://www.nevo.co.il/Law_word/law17/prop-2824.pdf</vt:lpwstr>
      </vt:variant>
      <vt:variant>
        <vt:lpwstr/>
      </vt:variant>
      <vt:variant>
        <vt:i4>8126474</vt:i4>
      </vt:variant>
      <vt:variant>
        <vt:i4>399</vt:i4>
      </vt:variant>
      <vt:variant>
        <vt:i4>0</vt:i4>
      </vt:variant>
      <vt:variant>
        <vt:i4>5</vt:i4>
      </vt:variant>
      <vt:variant>
        <vt:lpwstr>http://www.nevo.co.il/Law_word/law14/law-1724.pdf</vt:lpwstr>
      </vt:variant>
      <vt:variant>
        <vt:lpwstr/>
      </vt:variant>
      <vt:variant>
        <vt:i4>721015</vt:i4>
      </vt:variant>
      <vt:variant>
        <vt:i4>396</vt:i4>
      </vt:variant>
      <vt:variant>
        <vt:i4>0</vt:i4>
      </vt:variant>
      <vt:variant>
        <vt:i4>5</vt:i4>
      </vt:variant>
      <vt:variant>
        <vt:lpwstr>http://www.nevo.co.il/Law_word/law17/prop-2785.pdf</vt:lpwstr>
      </vt:variant>
      <vt:variant>
        <vt:lpwstr/>
      </vt:variant>
      <vt:variant>
        <vt:i4>8257546</vt:i4>
      </vt:variant>
      <vt:variant>
        <vt:i4>393</vt:i4>
      </vt:variant>
      <vt:variant>
        <vt:i4>0</vt:i4>
      </vt:variant>
      <vt:variant>
        <vt:i4>5</vt:i4>
      </vt:variant>
      <vt:variant>
        <vt:lpwstr>http://www.nevo.co.il/Law_word/law14/law-1704.pdf</vt:lpwstr>
      </vt:variant>
      <vt:variant>
        <vt:lpwstr/>
      </vt:variant>
      <vt:variant>
        <vt:i4>7929857</vt:i4>
      </vt:variant>
      <vt:variant>
        <vt:i4>390</vt:i4>
      </vt:variant>
      <vt:variant>
        <vt:i4>0</vt:i4>
      </vt:variant>
      <vt:variant>
        <vt:i4>5</vt:i4>
      </vt:variant>
      <vt:variant>
        <vt:lpwstr>http://www.nevo.co.il/Law_word/law06/tak-5950.pdf</vt:lpwstr>
      </vt:variant>
      <vt:variant>
        <vt:lpwstr/>
      </vt:variant>
      <vt:variant>
        <vt:i4>524408</vt:i4>
      </vt:variant>
      <vt:variant>
        <vt:i4>387</vt:i4>
      </vt:variant>
      <vt:variant>
        <vt:i4>0</vt:i4>
      </vt:variant>
      <vt:variant>
        <vt:i4>5</vt:i4>
      </vt:variant>
      <vt:variant>
        <vt:lpwstr>http://www.nevo.co.il/Law_word/law17/prop-2677.pdf</vt:lpwstr>
      </vt:variant>
      <vt:variant>
        <vt:lpwstr/>
      </vt:variant>
      <vt:variant>
        <vt:i4>7929862</vt:i4>
      </vt:variant>
      <vt:variant>
        <vt:i4>384</vt:i4>
      </vt:variant>
      <vt:variant>
        <vt:i4>0</vt:i4>
      </vt:variant>
      <vt:variant>
        <vt:i4>5</vt:i4>
      </vt:variant>
      <vt:variant>
        <vt:lpwstr>http://www.nevo.co.il/Law_word/law14/law-1679.pdf</vt:lpwstr>
      </vt:variant>
      <vt:variant>
        <vt:lpwstr/>
      </vt:variant>
      <vt:variant>
        <vt:i4>852087</vt:i4>
      </vt:variant>
      <vt:variant>
        <vt:i4>381</vt:i4>
      </vt:variant>
      <vt:variant>
        <vt:i4>0</vt:i4>
      </vt:variant>
      <vt:variant>
        <vt:i4>5</vt:i4>
      </vt:variant>
      <vt:variant>
        <vt:lpwstr>http://www.nevo.co.il/Law_word/law17/prop-2480.pdf</vt:lpwstr>
      </vt:variant>
      <vt:variant>
        <vt:lpwstr/>
      </vt:variant>
      <vt:variant>
        <vt:i4>7929869</vt:i4>
      </vt:variant>
      <vt:variant>
        <vt:i4>378</vt:i4>
      </vt:variant>
      <vt:variant>
        <vt:i4>0</vt:i4>
      </vt:variant>
      <vt:variant>
        <vt:i4>5</vt:i4>
      </vt:variant>
      <vt:variant>
        <vt:lpwstr>http://www.nevo.co.il/Law_word/law14/law-1672.pdf</vt:lpwstr>
      </vt:variant>
      <vt:variant>
        <vt:lpwstr/>
      </vt:variant>
      <vt:variant>
        <vt:i4>983162</vt:i4>
      </vt:variant>
      <vt:variant>
        <vt:i4>375</vt:i4>
      </vt:variant>
      <vt:variant>
        <vt:i4>0</vt:i4>
      </vt:variant>
      <vt:variant>
        <vt:i4>5</vt:i4>
      </vt:variant>
      <vt:variant>
        <vt:lpwstr>http://www.nevo.co.il/Law_word/law17/prop-2650.pdf</vt:lpwstr>
      </vt:variant>
      <vt:variant>
        <vt:lpwstr/>
      </vt:variant>
      <vt:variant>
        <vt:i4>7995402</vt:i4>
      </vt:variant>
      <vt:variant>
        <vt:i4>372</vt:i4>
      </vt:variant>
      <vt:variant>
        <vt:i4>0</vt:i4>
      </vt:variant>
      <vt:variant>
        <vt:i4>5</vt:i4>
      </vt:variant>
      <vt:variant>
        <vt:lpwstr>http://www.nevo.co.il/Law_word/law14/law-1645.pdf</vt:lpwstr>
      </vt:variant>
      <vt:variant>
        <vt:lpwstr/>
      </vt:variant>
      <vt:variant>
        <vt:i4>983164</vt:i4>
      </vt:variant>
      <vt:variant>
        <vt:i4>369</vt:i4>
      </vt:variant>
      <vt:variant>
        <vt:i4>0</vt:i4>
      </vt:variant>
      <vt:variant>
        <vt:i4>5</vt:i4>
      </vt:variant>
      <vt:variant>
        <vt:lpwstr>http://www.nevo.co.il/Law_word/law17/prop-2533.pdf</vt:lpwstr>
      </vt:variant>
      <vt:variant>
        <vt:lpwstr/>
      </vt:variant>
      <vt:variant>
        <vt:i4>8192013</vt:i4>
      </vt:variant>
      <vt:variant>
        <vt:i4>366</vt:i4>
      </vt:variant>
      <vt:variant>
        <vt:i4>0</vt:i4>
      </vt:variant>
      <vt:variant>
        <vt:i4>5</vt:i4>
      </vt:variant>
      <vt:variant>
        <vt:lpwstr>http://www.nevo.co.il/Law_word/law14/law-1632.pdf</vt:lpwstr>
      </vt:variant>
      <vt:variant>
        <vt:lpwstr/>
      </vt:variant>
      <vt:variant>
        <vt:i4>655487</vt:i4>
      </vt:variant>
      <vt:variant>
        <vt:i4>363</vt:i4>
      </vt:variant>
      <vt:variant>
        <vt:i4>0</vt:i4>
      </vt:variant>
      <vt:variant>
        <vt:i4>5</vt:i4>
      </vt:variant>
      <vt:variant>
        <vt:lpwstr>http://www.nevo.co.il/Law_word/law17/prop-2605.pdf</vt:lpwstr>
      </vt:variant>
      <vt:variant>
        <vt:lpwstr/>
      </vt:variant>
      <vt:variant>
        <vt:i4>8192013</vt:i4>
      </vt:variant>
      <vt:variant>
        <vt:i4>360</vt:i4>
      </vt:variant>
      <vt:variant>
        <vt:i4>0</vt:i4>
      </vt:variant>
      <vt:variant>
        <vt:i4>5</vt:i4>
      </vt:variant>
      <vt:variant>
        <vt:lpwstr>http://www.nevo.co.il/Law_word/law14/law-1632.pdf</vt:lpwstr>
      </vt:variant>
      <vt:variant>
        <vt:lpwstr/>
      </vt:variant>
      <vt:variant>
        <vt:i4>393343</vt:i4>
      </vt:variant>
      <vt:variant>
        <vt:i4>357</vt:i4>
      </vt:variant>
      <vt:variant>
        <vt:i4>0</vt:i4>
      </vt:variant>
      <vt:variant>
        <vt:i4>5</vt:i4>
      </vt:variant>
      <vt:variant>
        <vt:lpwstr>http://www.nevo.co.il/Law_word/law17/prop-2609.pdf</vt:lpwstr>
      </vt:variant>
      <vt:variant>
        <vt:lpwstr/>
      </vt:variant>
      <vt:variant>
        <vt:i4>8126470</vt:i4>
      </vt:variant>
      <vt:variant>
        <vt:i4>354</vt:i4>
      </vt:variant>
      <vt:variant>
        <vt:i4>0</vt:i4>
      </vt:variant>
      <vt:variant>
        <vt:i4>5</vt:i4>
      </vt:variant>
      <vt:variant>
        <vt:lpwstr>http://www.nevo.co.il/Law_word/law14/law-1629.pdf</vt:lpwstr>
      </vt:variant>
      <vt:variant>
        <vt:lpwstr/>
      </vt:variant>
      <vt:variant>
        <vt:i4>852087</vt:i4>
      </vt:variant>
      <vt:variant>
        <vt:i4>351</vt:i4>
      </vt:variant>
      <vt:variant>
        <vt:i4>0</vt:i4>
      </vt:variant>
      <vt:variant>
        <vt:i4>5</vt:i4>
      </vt:variant>
      <vt:variant>
        <vt:lpwstr>http://www.nevo.co.il/Law_word/law17/prop-2480.pdf</vt:lpwstr>
      </vt:variant>
      <vt:variant>
        <vt:lpwstr/>
      </vt:variant>
      <vt:variant>
        <vt:i4>8323078</vt:i4>
      </vt:variant>
      <vt:variant>
        <vt:i4>348</vt:i4>
      </vt:variant>
      <vt:variant>
        <vt:i4>0</vt:i4>
      </vt:variant>
      <vt:variant>
        <vt:i4>5</vt:i4>
      </vt:variant>
      <vt:variant>
        <vt:lpwstr>http://www.nevo.co.il/Law_word/law14/law-1619.pdf</vt:lpwstr>
      </vt:variant>
      <vt:variant>
        <vt:lpwstr/>
      </vt:variant>
      <vt:variant>
        <vt:i4>8323077</vt:i4>
      </vt:variant>
      <vt:variant>
        <vt:i4>345</vt:i4>
      </vt:variant>
      <vt:variant>
        <vt:i4>0</vt:i4>
      </vt:variant>
      <vt:variant>
        <vt:i4>5</vt:i4>
      </vt:variant>
      <vt:variant>
        <vt:lpwstr>http://www.nevo.co.il/Law_word/law06/tak-5835.pdf</vt:lpwstr>
      </vt:variant>
      <vt:variant>
        <vt:lpwstr/>
      </vt:variant>
      <vt:variant>
        <vt:i4>7667719</vt:i4>
      </vt:variant>
      <vt:variant>
        <vt:i4>342</vt:i4>
      </vt:variant>
      <vt:variant>
        <vt:i4>0</vt:i4>
      </vt:variant>
      <vt:variant>
        <vt:i4>5</vt:i4>
      </vt:variant>
      <vt:variant>
        <vt:lpwstr>http://www.nevo.co.il/Law_word/law06/tak-5798.pdf</vt:lpwstr>
      </vt:variant>
      <vt:variant>
        <vt:lpwstr/>
      </vt:variant>
      <vt:variant>
        <vt:i4>852087</vt:i4>
      </vt:variant>
      <vt:variant>
        <vt:i4>339</vt:i4>
      </vt:variant>
      <vt:variant>
        <vt:i4>0</vt:i4>
      </vt:variant>
      <vt:variant>
        <vt:i4>5</vt:i4>
      </vt:variant>
      <vt:variant>
        <vt:lpwstr>http://www.nevo.co.il/Law_word/law17/prop-2480.pdf</vt:lpwstr>
      </vt:variant>
      <vt:variant>
        <vt:lpwstr/>
      </vt:variant>
      <vt:variant>
        <vt:i4>7798789</vt:i4>
      </vt:variant>
      <vt:variant>
        <vt:i4>336</vt:i4>
      </vt:variant>
      <vt:variant>
        <vt:i4>0</vt:i4>
      </vt:variant>
      <vt:variant>
        <vt:i4>5</vt:i4>
      </vt:variant>
      <vt:variant>
        <vt:lpwstr>http://www.nevo.co.il/Law_word/law14/law-1599.pdf</vt:lpwstr>
      </vt:variant>
      <vt:variant>
        <vt:lpwstr/>
      </vt:variant>
      <vt:variant>
        <vt:i4>7995407</vt:i4>
      </vt:variant>
      <vt:variant>
        <vt:i4>333</vt:i4>
      </vt:variant>
      <vt:variant>
        <vt:i4>0</vt:i4>
      </vt:variant>
      <vt:variant>
        <vt:i4>5</vt:i4>
      </vt:variant>
      <vt:variant>
        <vt:lpwstr>http://www.nevo.co.il/Law_word/law06/tak-5760.pdf</vt:lpwstr>
      </vt:variant>
      <vt:variant>
        <vt:lpwstr/>
      </vt:variant>
      <vt:variant>
        <vt:i4>721020</vt:i4>
      </vt:variant>
      <vt:variant>
        <vt:i4>330</vt:i4>
      </vt:variant>
      <vt:variant>
        <vt:i4>0</vt:i4>
      </vt:variant>
      <vt:variant>
        <vt:i4>5</vt:i4>
      </vt:variant>
      <vt:variant>
        <vt:lpwstr>http://www.nevo.co.il/Law_word/law17/prop-2436.pdf</vt:lpwstr>
      </vt:variant>
      <vt:variant>
        <vt:lpwstr/>
      </vt:variant>
      <vt:variant>
        <vt:i4>7864333</vt:i4>
      </vt:variant>
      <vt:variant>
        <vt:i4>327</vt:i4>
      </vt:variant>
      <vt:variant>
        <vt:i4>0</vt:i4>
      </vt:variant>
      <vt:variant>
        <vt:i4>5</vt:i4>
      </vt:variant>
      <vt:variant>
        <vt:lpwstr>http://www.nevo.co.il/Law_word/law14/law-1561.pdf</vt:lpwstr>
      </vt:variant>
      <vt:variant>
        <vt:lpwstr/>
      </vt:variant>
      <vt:variant>
        <vt:i4>655487</vt:i4>
      </vt:variant>
      <vt:variant>
        <vt:i4>324</vt:i4>
      </vt:variant>
      <vt:variant>
        <vt:i4>0</vt:i4>
      </vt:variant>
      <vt:variant>
        <vt:i4>5</vt:i4>
      </vt:variant>
      <vt:variant>
        <vt:lpwstr>http://www.nevo.co.il/Law_word/law17/prop-2605.pdf</vt:lpwstr>
      </vt:variant>
      <vt:variant>
        <vt:lpwstr/>
      </vt:variant>
      <vt:variant>
        <vt:i4>8192013</vt:i4>
      </vt:variant>
      <vt:variant>
        <vt:i4>321</vt:i4>
      </vt:variant>
      <vt:variant>
        <vt:i4>0</vt:i4>
      </vt:variant>
      <vt:variant>
        <vt:i4>5</vt:i4>
      </vt:variant>
      <vt:variant>
        <vt:lpwstr>http://www.nevo.co.il/Law_word/law14/law-1632.pdf</vt:lpwstr>
      </vt:variant>
      <vt:variant>
        <vt:lpwstr/>
      </vt:variant>
      <vt:variant>
        <vt:i4>7995400</vt:i4>
      </vt:variant>
      <vt:variant>
        <vt:i4>318</vt:i4>
      </vt:variant>
      <vt:variant>
        <vt:i4>0</vt:i4>
      </vt:variant>
      <vt:variant>
        <vt:i4>5</vt:i4>
      </vt:variant>
      <vt:variant>
        <vt:lpwstr>http://www.nevo.co.il/Law_word/law14/law-1544.pdf</vt:lpwstr>
      </vt:variant>
      <vt:variant>
        <vt:lpwstr/>
      </vt:variant>
      <vt:variant>
        <vt:i4>196729</vt:i4>
      </vt:variant>
      <vt:variant>
        <vt:i4>315</vt:i4>
      </vt:variant>
      <vt:variant>
        <vt:i4>0</vt:i4>
      </vt:variant>
      <vt:variant>
        <vt:i4>5</vt:i4>
      </vt:variant>
      <vt:variant>
        <vt:lpwstr>http://www.nevo.co.il/Law_word/law17/prop-2369.pdf</vt:lpwstr>
      </vt:variant>
      <vt:variant>
        <vt:lpwstr/>
      </vt:variant>
      <vt:variant>
        <vt:i4>8192014</vt:i4>
      </vt:variant>
      <vt:variant>
        <vt:i4>312</vt:i4>
      </vt:variant>
      <vt:variant>
        <vt:i4>0</vt:i4>
      </vt:variant>
      <vt:variant>
        <vt:i4>5</vt:i4>
      </vt:variant>
      <vt:variant>
        <vt:lpwstr>http://www.nevo.co.il/Law_word/law14/law-1532.pdf</vt:lpwstr>
      </vt:variant>
      <vt:variant>
        <vt:lpwstr/>
      </vt:variant>
      <vt:variant>
        <vt:i4>7602184</vt:i4>
      </vt:variant>
      <vt:variant>
        <vt:i4>309</vt:i4>
      </vt:variant>
      <vt:variant>
        <vt:i4>0</vt:i4>
      </vt:variant>
      <vt:variant>
        <vt:i4>5</vt:i4>
      </vt:variant>
      <vt:variant>
        <vt:lpwstr>http://www.nevo.co.il/Law_word/law06/tak-5686.pdf</vt:lpwstr>
      </vt:variant>
      <vt:variant>
        <vt:lpwstr/>
      </vt:variant>
      <vt:variant>
        <vt:i4>589944</vt:i4>
      </vt:variant>
      <vt:variant>
        <vt:i4>306</vt:i4>
      </vt:variant>
      <vt:variant>
        <vt:i4>0</vt:i4>
      </vt:variant>
      <vt:variant>
        <vt:i4>5</vt:i4>
      </vt:variant>
      <vt:variant>
        <vt:lpwstr>http://www.nevo.co.il/Law_word/law17/prop-2373.pdf</vt:lpwstr>
      </vt:variant>
      <vt:variant>
        <vt:lpwstr/>
      </vt:variant>
      <vt:variant>
        <vt:i4>8126474</vt:i4>
      </vt:variant>
      <vt:variant>
        <vt:i4>303</vt:i4>
      </vt:variant>
      <vt:variant>
        <vt:i4>0</vt:i4>
      </vt:variant>
      <vt:variant>
        <vt:i4>5</vt:i4>
      </vt:variant>
      <vt:variant>
        <vt:lpwstr>http://www.nevo.co.il/Law_word/law14/law-1526.pdf</vt:lpwstr>
      </vt:variant>
      <vt:variant>
        <vt:lpwstr/>
      </vt:variant>
      <vt:variant>
        <vt:i4>917623</vt:i4>
      </vt:variant>
      <vt:variant>
        <vt:i4>300</vt:i4>
      </vt:variant>
      <vt:variant>
        <vt:i4>0</vt:i4>
      </vt:variant>
      <vt:variant>
        <vt:i4>5</vt:i4>
      </vt:variant>
      <vt:variant>
        <vt:lpwstr>http://www.nevo.co.il/Law_word/law17/prop-2285.pdf</vt:lpwstr>
      </vt:variant>
      <vt:variant>
        <vt:lpwstr/>
      </vt:variant>
      <vt:variant>
        <vt:i4>8323077</vt:i4>
      </vt:variant>
      <vt:variant>
        <vt:i4>297</vt:i4>
      </vt:variant>
      <vt:variant>
        <vt:i4>0</vt:i4>
      </vt:variant>
      <vt:variant>
        <vt:i4>5</vt:i4>
      </vt:variant>
      <vt:variant>
        <vt:lpwstr>http://www.nevo.co.il/Law_word/law14/law-1519.pdf</vt:lpwstr>
      </vt:variant>
      <vt:variant>
        <vt:lpwstr/>
      </vt:variant>
      <vt:variant>
        <vt:i4>983159</vt:i4>
      </vt:variant>
      <vt:variant>
        <vt:i4>294</vt:i4>
      </vt:variant>
      <vt:variant>
        <vt:i4>0</vt:i4>
      </vt:variant>
      <vt:variant>
        <vt:i4>5</vt:i4>
      </vt:variant>
      <vt:variant>
        <vt:lpwstr>http://www.nevo.co.il/Law_word/law17/prop-2284.pdf</vt:lpwstr>
      </vt:variant>
      <vt:variant>
        <vt:lpwstr/>
      </vt:variant>
      <vt:variant>
        <vt:i4>8323077</vt:i4>
      </vt:variant>
      <vt:variant>
        <vt:i4>291</vt:i4>
      </vt:variant>
      <vt:variant>
        <vt:i4>0</vt:i4>
      </vt:variant>
      <vt:variant>
        <vt:i4>5</vt:i4>
      </vt:variant>
      <vt:variant>
        <vt:lpwstr>http://www.nevo.co.il/Law_word/law14/law-1519.pdf</vt:lpwstr>
      </vt:variant>
      <vt:variant>
        <vt:lpwstr/>
      </vt:variant>
      <vt:variant>
        <vt:i4>786558</vt:i4>
      </vt:variant>
      <vt:variant>
        <vt:i4>288</vt:i4>
      </vt:variant>
      <vt:variant>
        <vt:i4>0</vt:i4>
      </vt:variant>
      <vt:variant>
        <vt:i4>5</vt:i4>
      </vt:variant>
      <vt:variant>
        <vt:lpwstr>http://www.nevo.co.il/Law_word/law17/prop-2316.pdf</vt:lpwstr>
      </vt:variant>
      <vt:variant>
        <vt:lpwstr/>
      </vt:variant>
      <vt:variant>
        <vt:i4>8323081</vt:i4>
      </vt:variant>
      <vt:variant>
        <vt:i4>285</vt:i4>
      </vt:variant>
      <vt:variant>
        <vt:i4>0</vt:i4>
      </vt:variant>
      <vt:variant>
        <vt:i4>5</vt:i4>
      </vt:variant>
      <vt:variant>
        <vt:lpwstr>http://www.nevo.co.il/Law_word/law14/law-1515.pdf</vt:lpwstr>
      </vt:variant>
      <vt:variant>
        <vt:lpwstr/>
      </vt:variant>
      <vt:variant>
        <vt:i4>983159</vt:i4>
      </vt:variant>
      <vt:variant>
        <vt:i4>282</vt:i4>
      </vt:variant>
      <vt:variant>
        <vt:i4>0</vt:i4>
      </vt:variant>
      <vt:variant>
        <vt:i4>5</vt:i4>
      </vt:variant>
      <vt:variant>
        <vt:lpwstr>http://www.nevo.co.il/Law_word/law17/prop-2284.pdf</vt:lpwstr>
      </vt:variant>
      <vt:variant>
        <vt:lpwstr/>
      </vt:variant>
      <vt:variant>
        <vt:i4>8323085</vt:i4>
      </vt:variant>
      <vt:variant>
        <vt:i4>279</vt:i4>
      </vt:variant>
      <vt:variant>
        <vt:i4>0</vt:i4>
      </vt:variant>
      <vt:variant>
        <vt:i4>5</vt:i4>
      </vt:variant>
      <vt:variant>
        <vt:lpwstr>http://www.nevo.co.il/Law_word/law14/law-1511.pdf</vt:lpwstr>
      </vt:variant>
      <vt:variant>
        <vt:lpwstr/>
      </vt:variant>
      <vt:variant>
        <vt:i4>8257550</vt:i4>
      </vt:variant>
      <vt:variant>
        <vt:i4>276</vt:i4>
      </vt:variant>
      <vt:variant>
        <vt:i4>0</vt:i4>
      </vt:variant>
      <vt:variant>
        <vt:i4>5</vt:i4>
      </vt:variant>
      <vt:variant>
        <vt:lpwstr>http://www.nevo.co.il/Law_word/law06/tak-5620.pdf</vt:lpwstr>
      </vt:variant>
      <vt:variant>
        <vt:lpwstr/>
      </vt:variant>
      <vt:variant>
        <vt:i4>131196</vt:i4>
      </vt:variant>
      <vt:variant>
        <vt:i4>273</vt:i4>
      </vt:variant>
      <vt:variant>
        <vt:i4>0</vt:i4>
      </vt:variant>
      <vt:variant>
        <vt:i4>5</vt:i4>
      </vt:variant>
      <vt:variant>
        <vt:lpwstr>http://www.nevo.co.il/Law_word/law17/prop-2239.pdf</vt:lpwstr>
      </vt:variant>
      <vt:variant>
        <vt:lpwstr/>
      </vt:variant>
      <vt:variant>
        <vt:i4>8060940</vt:i4>
      </vt:variant>
      <vt:variant>
        <vt:i4>270</vt:i4>
      </vt:variant>
      <vt:variant>
        <vt:i4>0</vt:i4>
      </vt:variant>
      <vt:variant>
        <vt:i4>5</vt:i4>
      </vt:variant>
      <vt:variant>
        <vt:lpwstr>http://www.nevo.co.il/Law_word/law14/law-1451.pdf</vt:lpwstr>
      </vt:variant>
      <vt:variant>
        <vt:lpwstr/>
      </vt:variant>
      <vt:variant>
        <vt:i4>524415</vt:i4>
      </vt:variant>
      <vt:variant>
        <vt:i4>267</vt:i4>
      </vt:variant>
      <vt:variant>
        <vt:i4>0</vt:i4>
      </vt:variant>
      <vt:variant>
        <vt:i4>5</vt:i4>
      </vt:variant>
      <vt:variant>
        <vt:lpwstr>http://www.nevo.co.il/Law_word/law17/prop-2203.pdf</vt:lpwstr>
      </vt:variant>
      <vt:variant>
        <vt:lpwstr/>
      </vt:variant>
      <vt:variant>
        <vt:i4>7995405</vt:i4>
      </vt:variant>
      <vt:variant>
        <vt:i4>264</vt:i4>
      </vt:variant>
      <vt:variant>
        <vt:i4>0</vt:i4>
      </vt:variant>
      <vt:variant>
        <vt:i4>5</vt:i4>
      </vt:variant>
      <vt:variant>
        <vt:lpwstr>http://www.nevo.co.il/Law_word/law14/law-1440.pdf</vt:lpwstr>
      </vt:variant>
      <vt:variant>
        <vt:lpwstr/>
      </vt:variant>
      <vt:variant>
        <vt:i4>655486</vt:i4>
      </vt:variant>
      <vt:variant>
        <vt:i4>261</vt:i4>
      </vt:variant>
      <vt:variant>
        <vt:i4>0</vt:i4>
      </vt:variant>
      <vt:variant>
        <vt:i4>5</vt:i4>
      </vt:variant>
      <vt:variant>
        <vt:lpwstr>http://www.nevo.co.il/Law_word/law17/prop-2112.pdf</vt:lpwstr>
      </vt:variant>
      <vt:variant>
        <vt:lpwstr/>
      </vt:variant>
      <vt:variant>
        <vt:i4>8323080</vt:i4>
      </vt:variant>
      <vt:variant>
        <vt:i4>258</vt:i4>
      </vt:variant>
      <vt:variant>
        <vt:i4>0</vt:i4>
      </vt:variant>
      <vt:variant>
        <vt:i4>5</vt:i4>
      </vt:variant>
      <vt:variant>
        <vt:lpwstr>http://www.nevo.co.il/Law_word/law14/law-1415.pdf</vt:lpwstr>
      </vt:variant>
      <vt:variant>
        <vt:lpwstr/>
      </vt:variant>
      <vt:variant>
        <vt:i4>8126475</vt:i4>
      </vt:variant>
      <vt:variant>
        <vt:i4>255</vt:i4>
      </vt:variant>
      <vt:variant>
        <vt:i4>0</vt:i4>
      </vt:variant>
      <vt:variant>
        <vt:i4>5</vt:i4>
      </vt:variant>
      <vt:variant>
        <vt:lpwstr>http://www.nevo.co.il/Law_word/law06/tak-5506.pdf</vt:lpwstr>
      </vt:variant>
      <vt:variant>
        <vt:lpwstr/>
      </vt:variant>
      <vt:variant>
        <vt:i4>7667722</vt:i4>
      </vt:variant>
      <vt:variant>
        <vt:i4>252</vt:i4>
      </vt:variant>
      <vt:variant>
        <vt:i4>0</vt:i4>
      </vt:variant>
      <vt:variant>
        <vt:i4>5</vt:i4>
      </vt:variant>
      <vt:variant>
        <vt:lpwstr>http://www.nevo.co.il/Law_word/law06/tak-5496.pdf</vt:lpwstr>
      </vt:variant>
      <vt:variant>
        <vt:lpwstr/>
      </vt:variant>
      <vt:variant>
        <vt:i4>65663</vt:i4>
      </vt:variant>
      <vt:variant>
        <vt:i4>249</vt:i4>
      </vt:variant>
      <vt:variant>
        <vt:i4>0</vt:i4>
      </vt:variant>
      <vt:variant>
        <vt:i4>5</vt:i4>
      </vt:variant>
      <vt:variant>
        <vt:lpwstr>http://www.nevo.co.il/Law_word/law17/prop-2109.pdf</vt:lpwstr>
      </vt:variant>
      <vt:variant>
        <vt:lpwstr/>
      </vt:variant>
      <vt:variant>
        <vt:i4>7733251</vt:i4>
      </vt:variant>
      <vt:variant>
        <vt:i4>246</vt:i4>
      </vt:variant>
      <vt:variant>
        <vt:i4>0</vt:i4>
      </vt:variant>
      <vt:variant>
        <vt:i4>5</vt:i4>
      </vt:variant>
      <vt:variant>
        <vt:lpwstr>http://www.nevo.co.il/Law_word/law14/law-1389.pdf</vt:lpwstr>
      </vt:variant>
      <vt:variant>
        <vt:lpwstr/>
      </vt:variant>
      <vt:variant>
        <vt:i4>589944</vt:i4>
      </vt:variant>
      <vt:variant>
        <vt:i4>243</vt:i4>
      </vt:variant>
      <vt:variant>
        <vt:i4>0</vt:i4>
      </vt:variant>
      <vt:variant>
        <vt:i4>5</vt:i4>
      </vt:variant>
      <vt:variant>
        <vt:lpwstr>http://www.nevo.co.il/Law_word/law17/prop-2070.pdf</vt:lpwstr>
      </vt:variant>
      <vt:variant>
        <vt:lpwstr/>
      </vt:variant>
      <vt:variant>
        <vt:i4>7733257</vt:i4>
      </vt:variant>
      <vt:variant>
        <vt:i4>240</vt:i4>
      </vt:variant>
      <vt:variant>
        <vt:i4>0</vt:i4>
      </vt:variant>
      <vt:variant>
        <vt:i4>5</vt:i4>
      </vt:variant>
      <vt:variant>
        <vt:lpwstr>http://www.nevo.co.il/Law_word/law14/law-1383.pdf</vt:lpwstr>
      </vt:variant>
      <vt:variant>
        <vt:lpwstr/>
      </vt:variant>
      <vt:variant>
        <vt:i4>8323087</vt:i4>
      </vt:variant>
      <vt:variant>
        <vt:i4>237</vt:i4>
      </vt:variant>
      <vt:variant>
        <vt:i4>0</vt:i4>
      </vt:variant>
      <vt:variant>
        <vt:i4>5</vt:i4>
      </vt:variant>
      <vt:variant>
        <vt:lpwstr>http://www.nevo.co.il/Law_word/law06/tak-5433.pdf</vt:lpwstr>
      </vt:variant>
      <vt:variant>
        <vt:lpwstr/>
      </vt:variant>
      <vt:variant>
        <vt:i4>8192009</vt:i4>
      </vt:variant>
      <vt:variant>
        <vt:i4>234</vt:i4>
      </vt:variant>
      <vt:variant>
        <vt:i4>0</vt:i4>
      </vt:variant>
      <vt:variant>
        <vt:i4>5</vt:i4>
      </vt:variant>
      <vt:variant>
        <vt:lpwstr>http://www.nevo.co.il/Law_word/law06/tak-5415.pdf</vt:lpwstr>
      </vt:variant>
      <vt:variant>
        <vt:lpwstr/>
      </vt:variant>
      <vt:variant>
        <vt:i4>65658</vt:i4>
      </vt:variant>
      <vt:variant>
        <vt:i4>231</vt:i4>
      </vt:variant>
      <vt:variant>
        <vt:i4>0</vt:i4>
      </vt:variant>
      <vt:variant>
        <vt:i4>5</vt:i4>
      </vt:variant>
      <vt:variant>
        <vt:lpwstr>http://www.nevo.co.il/Law_word/law17/prop-2058.pdf</vt:lpwstr>
      </vt:variant>
      <vt:variant>
        <vt:lpwstr/>
      </vt:variant>
      <vt:variant>
        <vt:i4>7864332</vt:i4>
      </vt:variant>
      <vt:variant>
        <vt:i4>228</vt:i4>
      </vt:variant>
      <vt:variant>
        <vt:i4>0</vt:i4>
      </vt:variant>
      <vt:variant>
        <vt:i4>5</vt:i4>
      </vt:variant>
      <vt:variant>
        <vt:lpwstr>http://www.nevo.co.il/Law_word/law14/law-1366.pdf</vt:lpwstr>
      </vt:variant>
      <vt:variant>
        <vt:lpwstr/>
      </vt:variant>
      <vt:variant>
        <vt:i4>524415</vt:i4>
      </vt:variant>
      <vt:variant>
        <vt:i4>225</vt:i4>
      </vt:variant>
      <vt:variant>
        <vt:i4>0</vt:i4>
      </vt:variant>
      <vt:variant>
        <vt:i4>5</vt:i4>
      </vt:variant>
      <vt:variant>
        <vt:lpwstr>http://www.nevo.co.il/Law_word/law17/prop-1839.pdf</vt:lpwstr>
      </vt:variant>
      <vt:variant>
        <vt:lpwstr/>
      </vt:variant>
      <vt:variant>
        <vt:i4>7864335</vt:i4>
      </vt:variant>
      <vt:variant>
        <vt:i4>222</vt:i4>
      </vt:variant>
      <vt:variant>
        <vt:i4>0</vt:i4>
      </vt:variant>
      <vt:variant>
        <vt:i4>5</vt:i4>
      </vt:variant>
      <vt:variant>
        <vt:lpwstr>http://www.nevo.co.il/Law_word/law14/law-1365.pdf</vt:lpwstr>
      </vt:variant>
      <vt:variant>
        <vt:lpwstr/>
      </vt:variant>
      <vt:variant>
        <vt:i4>7995407</vt:i4>
      </vt:variant>
      <vt:variant>
        <vt:i4>219</vt:i4>
      </vt:variant>
      <vt:variant>
        <vt:i4>0</vt:i4>
      </vt:variant>
      <vt:variant>
        <vt:i4>5</vt:i4>
      </vt:variant>
      <vt:variant>
        <vt:lpwstr>http://www.nevo.co.il/Law_word/law06/tak-5364.pdf</vt:lpwstr>
      </vt:variant>
      <vt:variant>
        <vt:lpwstr/>
      </vt:variant>
      <vt:variant>
        <vt:i4>852090</vt:i4>
      </vt:variant>
      <vt:variant>
        <vt:i4>216</vt:i4>
      </vt:variant>
      <vt:variant>
        <vt:i4>0</vt:i4>
      </vt:variant>
      <vt:variant>
        <vt:i4>5</vt:i4>
      </vt:variant>
      <vt:variant>
        <vt:lpwstr>http://www.nevo.co.il/Law_word/law17/prop-2054.pdf</vt:lpwstr>
      </vt:variant>
      <vt:variant>
        <vt:lpwstr/>
      </vt:variant>
      <vt:variant>
        <vt:i4>7864330</vt:i4>
      </vt:variant>
      <vt:variant>
        <vt:i4>213</vt:i4>
      </vt:variant>
      <vt:variant>
        <vt:i4>0</vt:i4>
      </vt:variant>
      <vt:variant>
        <vt:i4>5</vt:i4>
      </vt:variant>
      <vt:variant>
        <vt:lpwstr>http://www.nevo.co.il/Law_word/law14/law-1360.pdf</vt:lpwstr>
      </vt:variant>
      <vt:variant>
        <vt:lpwstr/>
      </vt:variant>
      <vt:variant>
        <vt:i4>917631</vt:i4>
      </vt:variant>
      <vt:variant>
        <vt:i4>210</vt:i4>
      </vt:variant>
      <vt:variant>
        <vt:i4>0</vt:i4>
      </vt:variant>
      <vt:variant>
        <vt:i4>5</vt:i4>
      </vt:variant>
      <vt:variant>
        <vt:lpwstr>http://www.nevo.co.il/Law_word/law17/prop-2007.pdf</vt:lpwstr>
      </vt:variant>
      <vt:variant>
        <vt:lpwstr/>
      </vt:variant>
      <vt:variant>
        <vt:i4>8060938</vt:i4>
      </vt:variant>
      <vt:variant>
        <vt:i4>207</vt:i4>
      </vt:variant>
      <vt:variant>
        <vt:i4>0</vt:i4>
      </vt:variant>
      <vt:variant>
        <vt:i4>5</vt:i4>
      </vt:variant>
      <vt:variant>
        <vt:lpwstr>http://www.nevo.co.il/Law_word/law14/law-1350.pdf</vt:lpwstr>
      </vt:variant>
      <vt:variant>
        <vt:lpwstr/>
      </vt:variant>
      <vt:variant>
        <vt:i4>126</vt:i4>
      </vt:variant>
      <vt:variant>
        <vt:i4>204</vt:i4>
      </vt:variant>
      <vt:variant>
        <vt:i4>0</vt:i4>
      </vt:variant>
      <vt:variant>
        <vt:i4>5</vt:i4>
      </vt:variant>
      <vt:variant>
        <vt:lpwstr>http://www.nevo.co.il/Law_word/law17/prop-2019.pdf</vt:lpwstr>
      </vt:variant>
      <vt:variant>
        <vt:lpwstr/>
      </vt:variant>
      <vt:variant>
        <vt:i4>8192012</vt:i4>
      </vt:variant>
      <vt:variant>
        <vt:i4>201</vt:i4>
      </vt:variant>
      <vt:variant>
        <vt:i4>0</vt:i4>
      </vt:variant>
      <vt:variant>
        <vt:i4>5</vt:i4>
      </vt:variant>
      <vt:variant>
        <vt:lpwstr>http://www.nevo.co.il/Law_word/law14/law-1336.pdf</vt:lpwstr>
      </vt:variant>
      <vt:variant>
        <vt:lpwstr/>
      </vt:variant>
      <vt:variant>
        <vt:i4>524412</vt:i4>
      </vt:variant>
      <vt:variant>
        <vt:i4>198</vt:i4>
      </vt:variant>
      <vt:variant>
        <vt:i4>0</vt:i4>
      </vt:variant>
      <vt:variant>
        <vt:i4>5</vt:i4>
      </vt:variant>
      <vt:variant>
        <vt:lpwstr>http://www.nevo.co.il/Law_word/law17/prop-1908.pdf</vt:lpwstr>
      </vt:variant>
      <vt:variant>
        <vt:lpwstr/>
      </vt:variant>
      <vt:variant>
        <vt:i4>8192011</vt:i4>
      </vt:variant>
      <vt:variant>
        <vt:i4>195</vt:i4>
      </vt:variant>
      <vt:variant>
        <vt:i4>0</vt:i4>
      </vt:variant>
      <vt:variant>
        <vt:i4>5</vt:i4>
      </vt:variant>
      <vt:variant>
        <vt:lpwstr>http://www.nevo.co.il/Law_word/law14/law-1331.pdf</vt:lpwstr>
      </vt:variant>
      <vt:variant>
        <vt:lpwstr/>
      </vt:variant>
      <vt:variant>
        <vt:i4>65658</vt:i4>
      </vt:variant>
      <vt:variant>
        <vt:i4>192</vt:i4>
      </vt:variant>
      <vt:variant>
        <vt:i4>0</vt:i4>
      </vt:variant>
      <vt:variant>
        <vt:i4>5</vt:i4>
      </vt:variant>
      <vt:variant>
        <vt:lpwstr>http://www.nevo.co.il/Law_word/law17/prop-2058.pdf</vt:lpwstr>
      </vt:variant>
      <vt:variant>
        <vt:lpwstr/>
      </vt:variant>
      <vt:variant>
        <vt:i4>7864330</vt:i4>
      </vt:variant>
      <vt:variant>
        <vt:i4>189</vt:i4>
      </vt:variant>
      <vt:variant>
        <vt:i4>0</vt:i4>
      </vt:variant>
      <vt:variant>
        <vt:i4>5</vt:i4>
      </vt:variant>
      <vt:variant>
        <vt:lpwstr>http://www.nevo.co.il/Law_word/law14/law-1360.pdf</vt:lpwstr>
      </vt:variant>
      <vt:variant>
        <vt:lpwstr/>
      </vt:variant>
      <vt:variant>
        <vt:i4>458868</vt:i4>
      </vt:variant>
      <vt:variant>
        <vt:i4>186</vt:i4>
      </vt:variant>
      <vt:variant>
        <vt:i4>0</vt:i4>
      </vt:variant>
      <vt:variant>
        <vt:i4>5</vt:i4>
      </vt:variant>
      <vt:variant>
        <vt:lpwstr>http://www.nevo.co.il/Law_word/law17/prop-1987.pdf</vt:lpwstr>
      </vt:variant>
      <vt:variant>
        <vt:lpwstr/>
      </vt:variant>
      <vt:variant>
        <vt:i4>8126478</vt:i4>
      </vt:variant>
      <vt:variant>
        <vt:i4>183</vt:i4>
      </vt:variant>
      <vt:variant>
        <vt:i4>0</vt:i4>
      </vt:variant>
      <vt:variant>
        <vt:i4>5</vt:i4>
      </vt:variant>
      <vt:variant>
        <vt:lpwstr>http://www.nevo.co.il/Law_word/law14/law-1324.pdf</vt:lpwstr>
      </vt:variant>
      <vt:variant>
        <vt:lpwstr/>
      </vt:variant>
      <vt:variant>
        <vt:i4>8060936</vt:i4>
      </vt:variant>
      <vt:variant>
        <vt:i4>180</vt:i4>
      </vt:variant>
      <vt:variant>
        <vt:i4>0</vt:i4>
      </vt:variant>
      <vt:variant>
        <vt:i4>5</vt:i4>
      </vt:variant>
      <vt:variant>
        <vt:lpwstr>http://www.nevo.co.il/Law_word/law06/tak-5272.pdf</vt:lpwstr>
      </vt:variant>
      <vt:variant>
        <vt:lpwstr/>
      </vt:variant>
      <vt:variant>
        <vt:i4>8126467</vt:i4>
      </vt:variant>
      <vt:variant>
        <vt:i4>177</vt:i4>
      </vt:variant>
      <vt:variant>
        <vt:i4>0</vt:i4>
      </vt:variant>
      <vt:variant>
        <vt:i4>5</vt:i4>
      </vt:variant>
      <vt:variant>
        <vt:lpwstr>http://www.nevo.co.il/Law_word/law06/tak-5209.pdf</vt:lpwstr>
      </vt:variant>
      <vt:variant>
        <vt:lpwstr/>
      </vt:variant>
      <vt:variant>
        <vt:i4>131198</vt:i4>
      </vt:variant>
      <vt:variant>
        <vt:i4>174</vt:i4>
      </vt:variant>
      <vt:variant>
        <vt:i4>0</vt:i4>
      </vt:variant>
      <vt:variant>
        <vt:i4>5</vt:i4>
      </vt:variant>
      <vt:variant>
        <vt:lpwstr>http://www.nevo.co.il/Law_word/law17/prop-1922.pdf</vt:lpwstr>
      </vt:variant>
      <vt:variant>
        <vt:lpwstr/>
      </vt:variant>
      <vt:variant>
        <vt:i4>327805</vt:i4>
      </vt:variant>
      <vt:variant>
        <vt:i4>171</vt:i4>
      </vt:variant>
      <vt:variant>
        <vt:i4>0</vt:i4>
      </vt:variant>
      <vt:variant>
        <vt:i4>5</vt:i4>
      </vt:variant>
      <vt:variant>
        <vt:lpwstr>http://www.nevo.co.il/Law_word/law17/prop-1915.pdf</vt:lpwstr>
      </vt:variant>
      <vt:variant>
        <vt:lpwstr/>
      </vt:variant>
      <vt:variant>
        <vt:i4>7929864</vt:i4>
      </vt:variant>
      <vt:variant>
        <vt:i4>168</vt:i4>
      </vt:variant>
      <vt:variant>
        <vt:i4>0</vt:i4>
      </vt:variant>
      <vt:variant>
        <vt:i4>5</vt:i4>
      </vt:variant>
      <vt:variant>
        <vt:lpwstr>http://www.nevo.co.il/Law_word/law14/law-1273.pdf</vt:lpwstr>
      </vt:variant>
      <vt:variant>
        <vt:lpwstr/>
      </vt:variant>
      <vt:variant>
        <vt:i4>393340</vt:i4>
      </vt:variant>
      <vt:variant>
        <vt:i4>165</vt:i4>
      </vt:variant>
      <vt:variant>
        <vt:i4>0</vt:i4>
      </vt:variant>
      <vt:variant>
        <vt:i4>5</vt:i4>
      </vt:variant>
      <vt:variant>
        <vt:lpwstr>http://www.nevo.co.il/Law_word/law17/prop-1906.pdf</vt:lpwstr>
      </vt:variant>
      <vt:variant>
        <vt:lpwstr/>
      </vt:variant>
      <vt:variant>
        <vt:i4>7864329</vt:i4>
      </vt:variant>
      <vt:variant>
        <vt:i4>162</vt:i4>
      </vt:variant>
      <vt:variant>
        <vt:i4>0</vt:i4>
      </vt:variant>
      <vt:variant>
        <vt:i4>5</vt:i4>
      </vt:variant>
      <vt:variant>
        <vt:lpwstr>http://www.nevo.co.il/Law_word/law14/law-1262.pdf</vt:lpwstr>
      </vt:variant>
      <vt:variant>
        <vt:lpwstr/>
      </vt:variant>
      <vt:variant>
        <vt:i4>524415</vt:i4>
      </vt:variant>
      <vt:variant>
        <vt:i4>159</vt:i4>
      </vt:variant>
      <vt:variant>
        <vt:i4>0</vt:i4>
      </vt:variant>
      <vt:variant>
        <vt:i4>5</vt:i4>
      </vt:variant>
      <vt:variant>
        <vt:lpwstr>http://www.nevo.co.il/Law_word/law17/prop-1839.pdf</vt:lpwstr>
      </vt:variant>
      <vt:variant>
        <vt:lpwstr/>
      </vt:variant>
      <vt:variant>
        <vt:i4>7995401</vt:i4>
      </vt:variant>
      <vt:variant>
        <vt:i4>156</vt:i4>
      </vt:variant>
      <vt:variant>
        <vt:i4>0</vt:i4>
      </vt:variant>
      <vt:variant>
        <vt:i4>5</vt:i4>
      </vt:variant>
      <vt:variant>
        <vt:lpwstr>http://www.nevo.co.il/Law_word/law14/law-1242.pdf</vt:lpwstr>
      </vt:variant>
      <vt:variant>
        <vt:lpwstr/>
      </vt:variant>
      <vt:variant>
        <vt:i4>8126474</vt:i4>
      </vt:variant>
      <vt:variant>
        <vt:i4>153</vt:i4>
      </vt:variant>
      <vt:variant>
        <vt:i4>0</vt:i4>
      </vt:variant>
      <vt:variant>
        <vt:i4>5</vt:i4>
      </vt:variant>
      <vt:variant>
        <vt:lpwstr>http://www.nevo.co.il/Law_word/law06/tak-5002.pdf</vt:lpwstr>
      </vt:variant>
      <vt:variant>
        <vt:lpwstr/>
      </vt:variant>
      <vt:variant>
        <vt:i4>8126473</vt:i4>
      </vt:variant>
      <vt:variant>
        <vt:i4>150</vt:i4>
      </vt:variant>
      <vt:variant>
        <vt:i4>0</vt:i4>
      </vt:variant>
      <vt:variant>
        <vt:i4>5</vt:i4>
      </vt:variant>
      <vt:variant>
        <vt:lpwstr>http://www.nevo.co.il/Law_word/law06/tak-5001.pdf</vt:lpwstr>
      </vt:variant>
      <vt:variant>
        <vt:lpwstr/>
      </vt:variant>
      <vt:variant>
        <vt:i4>589945</vt:i4>
      </vt:variant>
      <vt:variant>
        <vt:i4>147</vt:i4>
      </vt:variant>
      <vt:variant>
        <vt:i4>0</vt:i4>
      </vt:variant>
      <vt:variant>
        <vt:i4>5</vt:i4>
      </vt:variant>
      <vt:variant>
        <vt:lpwstr>http://www.nevo.co.il/Law_word/law17/prop-1757.pdf</vt:lpwstr>
      </vt:variant>
      <vt:variant>
        <vt:lpwstr/>
      </vt:variant>
      <vt:variant>
        <vt:i4>7733248</vt:i4>
      </vt:variant>
      <vt:variant>
        <vt:i4>144</vt:i4>
      </vt:variant>
      <vt:variant>
        <vt:i4>0</vt:i4>
      </vt:variant>
      <vt:variant>
        <vt:i4>5</vt:i4>
      </vt:variant>
      <vt:variant>
        <vt:lpwstr>http://www.nevo.co.il/Law_word/law14/law-1188.pdf</vt:lpwstr>
      </vt:variant>
      <vt:variant>
        <vt:lpwstr/>
      </vt:variant>
      <vt:variant>
        <vt:i4>7864320</vt:i4>
      </vt:variant>
      <vt:variant>
        <vt:i4>141</vt:i4>
      </vt:variant>
      <vt:variant>
        <vt:i4>0</vt:i4>
      </vt:variant>
      <vt:variant>
        <vt:i4>5</vt:i4>
      </vt:variant>
      <vt:variant>
        <vt:lpwstr>http://www.nevo.co.il/Law_word/law06/tak-4951.pdf</vt:lpwstr>
      </vt:variant>
      <vt:variant>
        <vt:lpwstr/>
      </vt:variant>
      <vt:variant>
        <vt:i4>7667717</vt:i4>
      </vt:variant>
      <vt:variant>
        <vt:i4>138</vt:i4>
      </vt:variant>
      <vt:variant>
        <vt:i4>0</vt:i4>
      </vt:variant>
      <vt:variant>
        <vt:i4>5</vt:i4>
      </vt:variant>
      <vt:variant>
        <vt:lpwstr>http://www.nevo.co.il/Law_word/law06/tak-4885.pdf</vt:lpwstr>
      </vt:variant>
      <vt:variant>
        <vt:lpwstr/>
      </vt:variant>
      <vt:variant>
        <vt:i4>7667721</vt:i4>
      </vt:variant>
      <vt:variant>
        <vt:i4>135</vt:i4>
      </vt:variant>
      <vt:variant>
        <vt:i4>0</vt:i4>
      </vt:variant>
      <vt:variant>
        <vt:i4>5</vt:i4>
      </vt:variant>
      <vt:variant>
        <vt:lpwstr>http://www.nevo.co.il/Law_word/law06/tak-4786.pdf</vt:lpwstr>
      </vt:variant>
      <vt:variant>
        <vt:lpwstr/>
      </vt:variant>
      <vt:variant>
        <vt:i4>786554</vt:i4>
      </vt:variant>
      <vt:variant>
        <vt:i4>132</vt:i4>
      </vt:variant>
      <vt:variant>
        <vt:i4>0</vt:i4>
      </vt:variant>
      <vt:variant>
        <vt:i4>5</vt:i4>
      </vt:variant>
      <vt:variant>
        <vt:lpwstr>http://www.nevo.co.il/Law_word/law17/prop-1663.pdf</vt:lpwstr>
      </vt:variant>
      <vt:variant>
        <vt:lpwstr/>
      </vt:variant>
      <vt:variant>
        <vt:i4>8192000</vt:i4>
      </vt:variant>
      <vt:variant>
        <vt:i4>129</vt:i4>
      </vt:variant>
      <vt:variant>
        <vt:i4>0</vt:i4>
      </vt:variant>
      <vt:variant>
        <vt:i4>5</vt:i4>
      </vt:variant>
      <vt:variant>
        <vt:lpwstr>http://www.nevo.co.il/Law_word/law14/law-1138.pdf</vt:lpwstr>
      </vt:variant>
      <vt:variant>
        <vt:lpwstr/>
      </vt:variant>
      <vt:variant>
        <vt:i4>7995402</vt:i4>
      </vt:variant>
      <vt:variant>
        <vt:i4>126</vt:i4>
      </vt:variant>
      <vt:variant>
        <vt:i4>0</vt:i4>
      </vt:variant>
      <vt:variant>
        <vt:i4>5</vt:i4>
      </vt:variant>
      <vt:variant>
        <vt:lpwstr>http://www.nevo.co.il/Law_word/law06/tak-4674.pdf</vt:lpwstr>
      </vt:variant>
      <vt:variant>
        <vt:lpwstr/>
      </vt:variant>
      <vt:variant>
        <vt:i4>7602185</vt:i4>
      </vt:variant>
      <vt:variant>
        <vt:i4>123</vt:i4>
      </vt:variant>
      <vt:variant>
        <vt:i4>0</vt:i4>
      </vt:variant>
      <vt:variant>
        <vt:i4>5</vt:i4>
      </vt:variant>
      <vt:variant>
        <vt:lpwstr>http://www.nevo.co.il/Law_word/law06/tak-4594.pdf</vt:lpwstr>
      </vt:variant>
      <vt:variant>
        <vt:lpwstr/>
      </vt:variant>
      <vt:variant>
        <vt:i4>786555</vt:i4>
      </vt:variant>
      <vt:variant>
        <vt:i4>120</vt:i4>
      </vt:variant>
      <vt:variant>
        <vt:i4>0</vt:i4>
      </vt:variant>
      <vt:variant>
        <vt:i4>5</vt:i4>
      </vt:variant>
      <vt:variant>
        <vt:lpwstr>http://www.nevo.co.il/Law_word/law17/prop-1570.pdf</vt:lpwstr>
      </vt:variant>
      <vt:variant>
        <vt:lpwstr/>
      </vt:variant>
      <vt:variant>
        <vt:i4>8257544</vt:i4>
      </vt:variant>
      <vt:variant>
        <vt:i4>117</vt:i4>
      </vt:variant>
      <vt:variant>
        <vt:i4>0</vt:i4>
      </vt:variant>
      <vt:variant>
        <vt:i4>5</vt:i4>
      </vt:variant>
      <vt:variant>
        <vt:lpwstr>http://www.nevo.co.il/Law_word/law14/law-1100.pdf</vt:lpwstr>
      </vt:variant>
      <vt:variant>
        <vt:lpwstr/>
      </vt:variant>
      <vt:variant>
        <vt:i4>8192012</vt:i4>
      </vt:variant>
      <vt:variant>
        <vt:i4>114</vt:i4>
      </vt:variant>
      <vt:variant>
        <vt:i4>0</vt:i4>
      </vt:variant>
      <vt:variant>
        <vt:i4>5</vt:i4>
      </vt:variant>
      <vt:variant>
        <vt:lpwstr>http://www.nevo.co.il/Law_word/law06/tak-4501.pdf</vt:lpwstr>
      </vt:variant>
      <vt:variant>
        <vt:lpwstr/>
      </vt:variant>
      <vt:variant>
        <vt:i4>786558</vt:i4>
      </vt:variant>
      <vt:variant>
        <vt:i4>111</vt:i4>
      </vt:variant>
      <vt:variant>
        <vt:i4>0</vt:i4>
      </vt:variant>
      <vt:variant>
        <vt:i4>5</vt:i4>
      </vt:variant>
      <vt:variant>
        <vt:lpwstr>http://www.nevo.co.il/Law_word/law17/prop-1520.pdf</vt:lpwstr>
      </vt:variant>
      <vt:variant>
        <vt:lpwstr/>
      </vt:variant>
      <vt:variant>
        <vt:i4>8192009</vt:i4>
      </vt:variant>
      <vt:variant>
        <vt:i4>108</vt:i4>
      </vt:variant>
      <vt:variant>
        <vt:i4>0</vt:i4>
      </vt:variant>
      <vt:variant>
        <vt:i4>5</vt:i4>
      </vt:variant>
      <vt:variant>
        <vt:lpwstr>http://www.nevo.co.il/Law_word/law14/law-1030.pdf</vt:lpwstr>
      </vt:variant>
      <vt:variant>
        <vt:lpwstr/>
      </vt:variant>
      <vt:variant>
        <vt:i4>7995400</vt:i4>
      </vt:variant>
      <vt:variant>
        <vt:i4>105</vt:i4>
      </vt:variant>
      <vt:variant>
        <vt:i4>0</vt:i4>
      </vt:variant>
      <vt:variant>
        <vt:i4>5</vt:i4>
      </vt:variant>
      <vt:variant>
        <vt:lpwstr>http://www.nevo.co.il/Law_word/law14/law-0958.pdf</vt:lpwstr>
      </vt:variant>
      <vt:variant>
        <vt:lpwstr/>
      </vt:variant>
      <vt:variant>
        <vt:i4>786549</vt:i4>
      </vt:variant>
      <vt:variant>
        <vt:i4>102</vt:i4>
      </vt:variant>
      <vt:variant>
        <vt:i4>0</vt:i4>
      </vt:variant>
      <vt:variant>
        <vt:i4>5</vt:i4>
      </vt:variant>
      <vt:variant>
        <vt:lpwstr>http://www.nevo.co.il/Law_word/law17/prop-1396.pdf</vt:lpwstr>
      </vt:variant>
      <vt:variant>
        <vt:lpwstr/>
      </vt:variant>
      <vt:variant>
        <vt:i4>8060937</vt:i4>
      </vt:variant>
      <vt:variant>
        <vt:i4>99</vt:i4>
      </vt:variant>
      <vt:variant>
        <vt:i4>0</vt:i4>
      </vt:variant>
      <vt:variant>
        <vt:i4>5</vt:i4>
      </vt:variant>
      <vt:variant>
        <vt:lpwstr>http://www.nevo.co.il/Law_word/law14/law-0949.pdf</vt:lpwstr>
      </vt:variant>
      <vt:variant>
        <vt:lpwstr/>
      </vt:variant>
      <vt:variant>
        <vt:i4>983167</vt:i4>
      </vt:variant>
      <vt:variant>
        <vt:i4>96</vt:i4>
      </vt:variant>
      <vt:variant>
        <vt:i4>0</vt:i4>
      </vt:variant>
      <vt:variant>
        <vt:i4>5</vt:i4>
      </vt:variant>
      <vt:variant>
        <vt:lpwstr>http://www.nevo.co.il/Law_word/law17/prop-1234.pdf</vt:lpwstr>
      </vt:variant>
      <vt:variant>
        <vt:lpwstr/>
      </vt:variant>
      <vt:variant>
        <vt:i4>8257539</vt:i4>
      </vt:variant>
      <vt:variant>
        <vt:i4>93</vt:i4>
      </vt:variant>
      <vt:variant>
        <vt:i4>0</vt:i4>
      </vt:variant>
      <vt:variant>
        <vt:i4>5</vt:i4>
      </vt:variant>
      <vt:variant>
        <vt:lpwstr>http://www.nevo.co.il/Law_word/law14/law-0812.pdf</vt:lpwstr>
      </vt:variant>
      <vt:variant>
        <vt:lpwstr/>
      </vt:variant>
      <vt:variant>
        <vt:i4>983164</vt:i4>
      </vt:variant>
      <vt:variant>
        <vt:i4>90</vt:i4>
      </vt:variant>
      <vt:variant>
        <vt:i4>0</vt:i4>
      </vt:variant>
      <vt:variant>
        <vt:i4>5</vt:i4>
      </vt:variant>
      <vt:variant>
        <vt:lpwstr>http://www.nevo.co.il/Law_word/law17/prop-1204.pdf</vt:lpwstr>
      </vt:variant>
      <vt:variant>
        <vt:lpwstr/>
      </vt:variant>
      <vt:variant>
        <vt:i4>7733258</vt:i4>
      </vt:variant>
      <vt:variant>
        <vt:i4>87</vt:i4>
      </vt:variant>
      <vt:variant>
        <vt:i4>0</vt:i4>
      </vt:variant>
      <vt:variant>
        <vt:i4>5</vt:i4>
      </vt:variant>
      <vt:variant>
        <vt:lpwstr>http://www.nevo.co.il/Law_word/law14/law-0794.pdf</vt:lpwstr>
      </vt:variant>
      <vt:variant>
        <vt:lpwstr/>
      </vt:variant>
      <vt:variant>
        <vt:i4>917628</vt:i4>
      </vt:variant>
      <vt:variant>
        <vt:i4>84</vt:i4>
      </vt:variant>
      <vt:variant>
        <vt:i4>0</vt:i4>
      </vt:variant>
      <vt:variant>
        <vt:i4>5</vt:i4>
      </vt:variant>
      <vt:variant>
        <vt:lpwstr>http://www.nevo.co.il/Law_word/law17/PROP-1106.pdf</vt:lpwstr>
      </vt:variant>
      <vt:variant>
        <vt:lpwstr/>
      </vt:variant>
      <vt:variant>
        <vt:i4>7864326</vt:i4>
      </vt:variant>
      <vt:variant>
        <vt:i4>81</vt:i4>
      </vt:variant>
      <vt:variant>
        <vt:i4>0</vt:i4>
      </vt:variant>
      <vt:variant>
        <vt:i4>5</vt:i4>
      </vt:variant>
      <vt:variant>
        <vt:lpwstr>http://www.nevo.co.il/Law_word/law14/law-0778.pdf</vt:lpwstr>
      </vt:variant>
      <vt:variant>
        <vt:lpwstr/>
      </vt:variant>
      <vt:variant>
        <vt:i4>7536650</vt:i4>
      </vt:variant>
      <vt:variant>
        <vt:i4>78</vt:i4>
      </vt:variant>
      <vt:variant>
        <vt:i4>0</vt:i4>
      </vt:variant>
      <vt:variant>
        <vt:i4>5</vt:i4>
      </vt:variant>
      <vt:variant>
        <vt:lpwstr>http://www.nevo.co.il/Law_word/law06/tak-2785.pdf</vt:lpwstr>
      </vt:variant>
      <vt:variant>
        <vt:lpwstr/>
      </vt:variant>
      <vt:variant>
        <vt:i4>65660</vt:i4>
      </vt:variant>
      <vt:variant>
        <vt:i4>75</vt:i4>
      </vt:variant>
      <vt:variant>
        <vt:i4>0</vt:i4>
      </vt:variant>
      <vt:variant>
        <vt:i4>5</vt:i4>
      </vt:variant>
      <vt:variant>
        <vt:lpwstr>http://www.nevo.co.il/Law_word/law17/PROP-0911.pdf</vt:lpwstr>
      </vt:variant>
      <vt:variant>
        <vt:lpwstr/>
      </vt:variant>
      <vt:variant>
        <vt:i4>8257542</vt:i4>
      </vt:variant>
      <vt:variant>
        <vt:i4>72</vt:i4>
      </vt:variant>
      <vt:variant>
        <vt:i4>0</vt:i4>
      </vt:variant>
      <vt:variant>
        <vt:i4>5</vt:i4>
      </vt:variant>
      <vt:variant>
        <vt:lpwstr>http://www.nevo.co.il/Law_word/law14/law-0619.pdf</vt:lpwstr>
      </vt:variant>
      <vt:variant>
        <vt:lpwstr/>
      </vt:variant>
      <vt:variant>
        <vt:i4>120</vt:i4>
      </vt:variant>
      <vt:variant>
        <vt:i4>69</vt:i4>
      </vt:variant>
      <vt:variant>
        <vt:i4>0</vt:i4>
      </vt:variant>
      <vt:variant>
        <vt:i4>5</vt:i4>
      </vt:variant>
      <vt:variant>
        <vt:lpwstr>http://www.nevo.co.il/Law_word/law17/PROP-0851.pdf</vt:lpwstr>
      </vt:variant>
      <vt:variant>
        <vt:lpwstr/>
      </vt:variant>
      <vt:variant>
        <vt:i4>7864332</vt:i4>
      </vt:variant>
      <vt:variant>
        <vt:i4>66</vt:i4>
      </vt:variant>
      <vt:variant>
        <vt:i4>0</vt:i4>
      </vt:variant>
      <vt:variant>
        <vt:i4>5</vt:i4>
      </vt:variant>
      <vt:variant>
        <vt:lpwstr>http://www.nevo.co.il/Law_word/law14/law-0570.pdf</vt:lpwstr>
      </vt:variant>
      <vt:variant>
        <vt:lpwstr/>
      </vt:variant>
      <vt:variant>
        <vt:i4>393342</vt:i4>
      </vt:variant>
      <vt:variant>
        <vt:i4>63</vt:i4>
      </vt:variant>
      <vt:variant>
        <vt:i4>0</vt:i4>
      </vt:variant>
      <vt:variant>
        <vt:i4>5</vt:i4>
      </vt:variant>
      <vt:variant>
        <vt:lpwstr>http://www.nevo.co.il/Law_word/law17/PROP-0837.pdf</vt:lpwstr>
      </vt:variant>
      <vt:variant>
        <vt:lpwstr/>
      </vt:variant>
      <vt:variant>
        <vt:i4>7864332</vt:i4>
      </vt:variant>
      <vt:variant>
        <vt:i4>60</vt:i4>
      </vt:variant>
      <vt:variant>
        <vt:i4>0</vt:i4>
      </vt:variant>
      <vt:variant>
        <vt:i4>5</vt:i4>
      </vt:variant>
      <vt:variant>
        <vt:lpwstr>http://www.nevo.co.il/Law_word/law14/law-0570.pdf</vt:lpwstr>
      </vt:variant>
      <vt:variant>
        <vt:lpwstr/>
      </vt:variant>
      <vt:variant>
        <vt:i4>393342</vt:i4>
      </vt:variant>
      <vt:variant>
        <vt:i4>57</vt:i4>
      </vt:variant>
      <vt:variant>
        <vt:i4>0</vt:i4>
      </vt:variant>
      <vt:variant>
        <vt:i4>5</vt:i4>
      </vt:variant>
      <vt:variant>
        <vt:lpwstr>http://www.nevo.co.il/Law_word/law17/PROP-0738.pdf</vt:lpwstr>
      </vt:variant>
      <vt:variant>
        <vt:lpwstr/>
      </vt:variant>
      <vt:variant>
        <vt:i4>8323077</vt:i4>
      </vt:variant>
      <vt:variant>
        <vt:i4>54</vt:i4>
      </vt:variant>
      <vt:variant>
        <vt:i4>0</vt:i4>
      </vt:variant>
      <vt:variant>
        <vt:i4>5</vt:i4>
      </vt:variant>
      <vt:variant>
        <vt:lpwstr>http://www.nevo.co.il/Law_word/law14/law-0509.pdf</vt:lpwstr>
      </vt:variant>
      <vt:variant>
        <vt:lpwstr/>
      </vt:variant>
      <vt:variant>
        <vt:i4>393342</vt:i4>
      </vt:variant>
      <vt:variant>
        <vt:i4>51</vt:i4>
      </vt:variant>
      <vt:variant>
        <vt:i4>0</vt:i4>
      </vt:variant>
      <vt:variant>
        <vt:i4>5</vt:i4>
      </vt:variant>
      <vt:variant>
        <vt:lpwstr>http://www.nevo.co.il/Law_word/law17/PROP-0837.pdf</vt:lpwstr>
      </vt:variant>
      <vt:variant>
        <vt:lpwstr/>
      </vt:variant>
      <vt:variant>
        <vt:i4>7864332</vt:i4>
      </vt:variant>
      <vt:variant>
        <vt:i4>48</vt:i4>
      </vt:variant>
      <vt:variant>
        <vt:i4>0</vt:i4>
      </vt:variant>
      <vt:variant>
        <vt:i4>5</vt:i4>
      </vt:variant>
      <vt:variant>
        <vt:lpwstr>http://www.nevo.co.il/Law_word/law14/law-0570.pdf</vt:lpwstr>
      </vt:variant>
      <vt:variant>
        <vt:lpwstr/>
      </vt:variant>
      <vt:variant>
        <vt:i4>393342</vt:i4>
      </vt:variant>
      <vt:variant>
        <vt:i4>45</vt:i4>
      </vt:variant>
      <vt:variant>
        <vt:i4>0</vt:i4>
      </vt:variant>
      <vt:variant>
        <vt:i4>5</vt:i4>
      </vt:variant>
      <vt:variant>
        <vt:lpwstr>http://www.nevo.co.il/Law_word/law17/PROP-0738.pdf</vt:lpwstr>
      </vt:variant>
      <vt:variant>
        <vt:lpwstr/>
      </vt:variant>
      <vt:variant>
        <vt:i4>8323077</vt:i4>
      </vt:variant>
      <vt:variant>
        <vt:i4>42</vt:i4>
      </vt:variant>
      <vt:variant>
        <vt:i4>0</vt:i4>
      </vt:variant>
      <vt:variant>
        <vt:i4>5</vt:i4>
      </vt:variant>
      <vt:variant>
        <vt:lpwstr>http://www.nevo.co.il/Law_word/law14/law-0509.pdf</vt:lpwstr>
      </vt:variant>
      <vt:variant>
        <vt:lpwstr/>
      </vt:variant>
      <vt:variant>
        <vt:i4>721018</vt:i4>
      </vt:variant>
      <vt:variant>
        <vt:i4>39</vt:i4>
      </vt:variant>
      <vt:variant>
        <vt:i4>0</vt:i4>
      </vt:variant>
      <vt:variant>
        <vt:i4>5</vt:i4>
      </vt:variant>
      <vt:variant>
        <vt:lpwstr>http://www.nevo.co.il/Law_word/law17/PROP-0674.pdf</vt:lpwstr>
      </vt:variant>
      <vt:variant>
        <vt:lpwstr/>
      </vt:variant>
      <vt:variant>
        <vt:i4>7798797</vt:i4>
      </vt:variant>
      <vt:variant>
        <vt:i4>36</vt:i4>
      </vt:variant>
      <vt:variant>
        <vt:i4>0</vt:i4>
      </vt:variant>
      <vt:variant>
        <vt:i4>5</vt:i4>
      </vt:variant>
      <vt:variant>
        <vt:lpwstr>http://www.nevo.co.il/Law_word/law14/law-0480.pdf</vt:lpwstr>
      </vt:variant>
      <vt:variant>
        <vt:lpwstr/>
      </vt:variant>
      <vt:variant>
        <vt:i4>786559</vt:i4>
      </vt:variant>
      <vt:variant>
        <vt:i4>33</vt:i4>
      </vt:variant>
      <vt:variant>
        <vt:i4>0</vt:i4>
      </vt:variant>
      <vt:variant>
        <vt:i4>5</vt:i4>
      </vt:variant>
      <vt:variant>
        <vt:lpwstr>http://www.nevo.co.il/Law_word/law17/PROP-0623.pdf</vt:lpwstr>
      </vt:variant>
      <vt:variant>
        <vt:lpwstr/>
      </vt:variant>
      <vt:variant>
        <vt:i4>7929869</vt:i4>
      </vt:variant>
      <vt:variant>
        <vt:i4>30</vt:i4>
      </vt:variant>
      <vt:variant>
        <vt:i4>0</vt:i4>
      </vt:variant>
      <vt:variant>
        <vt:i4>5</vt:i4>
      </vt:variant>
      <vt:variant>
        <vt:lpwstr>http://www.nevo.co.il/Law_word/law14/law-0460.pdf</vt:lpwstr>
      </vt:variant>
      <vt:variant>
        <vt:lpwstr/>
      </vt:variant>
      <vt:variant>
        <vt:i4>262265</vt:i4>
      </vt:variant>
      <vt:variant>
        <vt:i4>27</vt:i4>
      </vt:variant>
      <vt:variant>
        <vt:i4>0</vt:i4>
      </vt:variant>
      <vt:variant>
        <vt:i4>5</vt:i4>
      </vt:variant>
      <vt:variant>
        <vt:lpwstr>http://www.nevo.co.il/Law_word/law17/PROP-0548.pdf</vt:lpwstr>
      </vt:variant>
      <vt:variant>
        <vt:lpwstr/>
      </vt:variant>
      <vt:variant>
        <vt:i4>7995397</vt:i4>
      </vt:variant>
      <vt:variant>
        <vt:i4>24</vt:i4>
      </vt:variant>
      <vt:variant>
        <vt:i4>0</vt:i4>
      </vt:variant>
      <vt:variant>
        <vt:i4>5</vt:i4>
      </vt:variant>
      <vt:variant>
        <vt:lpwstr>http://www.nevo.co.il/Law_word/law14/law-0458.pdf</vt:lpwstr>
      </vt:variant>
      <vt:variant>
        <vt:lpwstr/>
      </vt:variant>
      <vt:variant>
        <vt:i4>786558</vt:i4>
      </vt:variant>
      <vt:variant>
        <vt:i4>21</vt:i4>
      </vt:variant>
      <vt:variant>
        <vt:i4>0</vt:i4>
      </vt:variant>
      <vt:variant>
        <vt:i4>5</vt:i4>
      </vt:variant>
      <vt:variant>
        <vt:lpwstr>http://www.nevo.co.il/Law_word/law17/PROP-0633.pdf</vt:lpwstr>
      </vt:variant>
      <vt:variant>
        <vt:lpwstr/>
      </vt:variant>
      <vt:variant>
        <vt:i4>7995407</vt:i4>
      </vt:variant>
      <vt:variant>
        <vt:i4>18</vt:i4>
      </vt:variant>
      <vt:variant>
        <vt:i4>0</vt:i4>
      </vt:variant>
      <vt:variant>
        <vt:i4>5</vt:i4>
      </vt:variant>
      <vt:variant>
        <vt:lpwstr>http://www.nevo.co.il/Law_word/law14/law-0452.pdf</vt:lpwstr>
      </vt:variant>
      <vt:variant>
        <vt:lpwstr/>
      </vt:variant>
      <vt:variant>
        <vt:i4>786548</vt:i4>
      </vt:variant>
      <vt:variant>
        <vt:i4>15</vt:i4>
      </vt:variant>
      <vt:variant>
        <vt:i4>0</vt:i4>
      </vt:variant>
      <vt:variant>
        <vt:i4>5</vt:i4>
      </vt:variant>
      <vt:variant>
        <vt:lpwstr>http://www.nevo.co.il/Law_word/law17/PROP-0590.pdf</vt:lpwstr>
      </vt:variant>
      <vt:variant>
        <vt:lpwstr/>
      </vt:variant>
      <vt:variant>
        <vt:i4>8192014</vt:i4>
      </vt:variant>
      <vt:variant>
        <vt:i4>12</vt:i4>
      </vt:variant>
      <vt:variant>
        <vt:i4>0</vt:i4>
      </vt:variant>
      <vt:variant>
        <vt:i4>5</vt:i4>
      </vt:variant>
      <vt:variant>
        <vt:lpwstr>http://www.nevo.co.il/Law_word/law14/law-0423.pdf</vt:lpwstr>
      </vt:variant>
      <vt:variant>
        <vt:lpwstr/>
      </vt:variant>
      <vt:variant>
        <vt:i4>852084</vt:i4>
      </vt:variant>
      <vt:variant>
        <vt:i4>9</vt:i4>
      </vt:variant>
      <vt:variant>
        <vt:i4>0</vt:i4>
      </vt:variant>
      <vt:variant>
        <vt:i4>5</vt:i4>
      </vt:variant>
      <vt:variant>
        <vt:lpwstr>http://www.nevo.co.il/Law_word/law17/PROP-0490.pdf</vt:lpwstr>
      </vt:variant>
      <vt:variant>
        <vt:lpwstr/>
      </vt:variant>
      <vt:variant>
        <vt:i4>7929869</vt:i4>
      </vt:variant>
      <vt:variant>
        <vt:i4>6</vt:i4>
      </vt:variant>
      <vt:variant>
        <vt:i4>0</vt:i4>
      </vt:variant>
      <vt:variant>
        <vt:i4>5</vt:i4>
      </vt:variant>
      <vt:variant>
        <vt:lpwstr>http://www.nevo.co.il/Law_word/law14/law-0367.pdf</vt:lpwstr>
      </vt:variant>
      <vt:variant>
        <vt:lpwstr/>
      </vt:variant>
      <vt:variant>
        <vt:i4>7995400</vt:i4>
      </vt:variant>
      <vt:variant>
        <vt:i4>3</vt:i4>
      </vt:variant>
      <vt:variant>
        <vt:i4>0</vt:i4>
      </vt:variant>
      <vt:variant>
        <vt:i4>5</vt:i4>
      </vt:variant>
      <vt:variant>
        <vt:lpwstr>http://www.nevo.co.il/Law_word/law14/law-0352.pdf</vt:lpwstr>
      </vt:variant>
      <vt:variant>
        <vt:lpwstr/>
      </vt:variant>
      <vt:variant>
        <vt:i4>5767282</vt:i4>
      </vt:variant>
      <vt:variant>
        <vt:i4>0</vt:i4>
      </vt:variant>
      <vt:variant>
        <vt:i4>0</vt:i4>
      </vt:variant>
      <vt:variant>
        <vt:i4>5</vt:i4>
      </vt:variant>
      <vt:variant>
        <vt:lpwstr>http://www.nevo.co.il/Law_word/law18/07.pdf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2005-12-20T20:59:00Z</cp:lastPrinted>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P230</vt:lpwstr>
  </property>
  <property fmtid="{D5CDD505-2E9C-101B-9397-08002B2CF9AE}" pid="3" name="CHNAME">
    <vt:lpwstr>תעבורה</vt:lpwstr>
  </property>
  <property fmtid="{D5CDD505-2E9C-101B-9397-08002B2CF9AE}" pid="4" name="LAWNAME">
    <vt:lpwstr>פקודת התעבורה [נוסח חדש]</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JUDGE">
    <vt:lpwstr/>
  </property>
  <property fmtid="{D5CDD505-2E9C-101B-9397-08002B2CF9AE}" pid="13" name="LAWYER">
    <vt:lpwstr/>
  </property>
  <property fmtid="{D5CDD505-2E9C-101B-9397-08002B2CF9AE}" pid="14" name="APPELLANT">
    <vt:lpwstr/>
  </property>
  <property fmtid="{D5CDD505-2E9C-101B-9397-08002B2CF9AE}" pid="15" name="APPELLEE">
    <vt:lpwstr/>
  </property>
  <property fmtid="{D5CDD505-2E9C-101B-9397-08002B2CF9AE}" pid="16" name="PROCESS">
    <vt:lpwstr/>
  </property>
  <property fmtid="{D5CDD505-2E9C-101B-9397-08002B2CF9AE}" pid="17" name="PROCNUM">
    <vt:lpwstr/>
  </property>
  <property fmtid="{D5CDD505-2E9C-101B-9397-08002B2CF9AE}" pid="18" name="PROCYEAR">
    <vt:lpwstr/>
  </property>
  <property fmtid="{D5CDD505-2E9C-101B-9397-08002B2CF9AE}" pid="19" name="DATE">
    <vt:lpwstr/>
  </property>
  <property fmtid="{D5CDD505-2E9C-101B-9397-08002B2CF9AE}" pid="20" name="CITY">
    <vt:lpwstr/>
  </property>
  <property fmtid="{D5CDD505-2E9C-101B-9397-08002B2CF9AE}" pid="21" name="PSAKDIN">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mekor_samchut">
    <vt:lpwstr/>
  </property>
  <property fmtid="{D5CDD505-2E9C-101B-9397-08002B2CF9AE}" pid="27" name="MEKORSAMCHUT">
    <vt:lpwstr/>
  </property>
  <property fmtid="{D5CDD505-2E9C-101B-9397-08002B2CF9AE}" pid="28" name="NOSE11">
    <vt:lpwstr>רשויות ומשפט מנהלי</vt:lpwstr>
  </property>
  <property fmtid="{D5CDD505-2E9C-101B-9397-08002B2CF9AE}" pid="29" name="NOSE21">
    <vt:lpwstr>תעבורה</vt:lpwstr>
  </property>
  <property fmtid="{D5CDD505-2E9C-101B-9397-08002B2CF9AE}" pid="30" name="NOSE31">
    <vt:lpwstr/>
  </property>
  <property fmtid="{D5CDD505-2E9C-101B-9397-08002B2CF9AE}" pid="31" name="NOSE41">
    <vt:lpwstr/>
  </property>
  <property fmtid="{D5CDD505-2E9C-101B-9397-08002B2CF9AE}" pid="32" name="NOSE12">
    <vt:lpwstr/>
  </property>
  <property fmtid="{D5CDD505-2E9C-101B-9397-08002B2CF9AE}" pid="33" name="NOSE22">
    <vt:lpwstr/>
  </property>
  <property fmtid="{D5CDD505-2E9C-101B-9397-08002B2CF9AE}" pid="34" name="NOSE32">
    <vt:lpwstr/>
  </property>
  <property fmtid="{D5CDD505-2E9C-101B-9397-08002B2CF9AE}" pid="35" name="NOSE42">
    <vt:lpwstr/>
  </property>
  <property fmtid="{D5CDD505-2E9C-101B-9397-08002B2CF9AE}" pid="36" name="NOSE13">
    <vt:lpwstr/>
  </property>
  <property fmtid="{D5CDD505-2E9C-101B-9397-08002B2CF9AE}" pid="37" name="NOSE23">
    <vt:lpwstr/>
  </property>
  <property fmtid="{D5CDD505-2E9C-101B-9397-08002B2CF9AE}" pid="38" name="NOSE33">
    <vt:lpwstr/>
  </property>
  <property fmtid="{D5CDD505-2E9C-101B-9397-08002B2CF9AE}" pid="39" name="NOSE43">
    <vt:lpwstr/>
  </property>
  <property fmtid="{D5CDD505-2E9C-101B-9397-08002B2CF9AE}" pid="40" name="NOSE14">
    <vt:lpwstr/>
  </property>
  <property fmtid="{D5CDD505-2E9C-101B-9397-08002B2CF9AE}" pid="41" name="NOSE24">
    <vt:lpwstr/>
  </property>
  <property fmtid="{D5CDD505-2E9C-101B-9397-08002B2CF9AE}" pid="42" name="NOSE34">
    <vt:lpwstr/>
  </property>
  <property fmtid="{D5CDD505-2E9C-101B-9397-08002B2CF9AE}" pid="43" name="NOSE44">
    <vt:lpwstr/>
  </property>
  <property fmtid="{D5CDD505-2E9C-101B-9397-08002B2CF9AE}" pid="44" name="NOSE15">
    <vt:lpwstr/>
  </property>
  <property fmtid="{D5CDD505-2E9C-101B-9397-08002B2CF9AE}" pid="45" name="NOSE25">
    <vt:lpwstr/>
  </property>
  <property fmtid="{D5CDD505-2E9C-101B-9397-08002B2CF9AE}" pid="46" name="NOSE35">
    <vt:lpwstr/>
  </property>
  <property fmtid="{D5CDD505-2E9C-101B-9397-08002B2CF9AE}" pid="47" name="NOSE45">
    <vt:lpwstr/>
  </property>
  <property fmtid="{D5CDD505-2E9C-101B-9397-08002B2CF9AE}" pid="48" name="NOSE16">
    <vt:lpwstr/>
  </property>
  <property fmtid="{D5CDD505-2E9C-101B-9397-08002B2CF9AE}" pid="49" name="NOSE26">
    <vt:lpwstr/>
  </property>
  <property fmtid="{D5CDD505-2E9C-101B-9397-08002B2CF9AE}" pid="50" name="NOSE36">
    <vt:lpwstr/>
  </property>
  <property fmtid="{D5CDD505-2E9C-101B-9397-08002B2CF9AE}" pid="51" name="NOSE46">
    <vt:lpwstr/>
  </property>
  <property fmtid="{D5CDD505-2E9C-101B-9397-08002B2CF9AE}" pid="52" name="NOSE17">
    <vt:lpwstr/>
  </property>
  <property fmtid="{D5CDD505-2E9C-101B-9397-08002B2CF9AE}" pid="53" name="NOSE27">
    <vt:lpwstr/>
  </property>
  <property fmtid="{D5CDD505-2E9C-101B-9397-08002B2CF9AE}" pid="54" name="NOSE37">
    <vt:lpwstr/>
  </property>
  <property fmtid="{D5CDD505-2E9C-101B-9397-08002B2CF9AE}" pid="55" name="NOSE47">
    <vt:lpwstr/>
  </property>
  <property fmtid="{D5CDD505-2E9C-101B-9397-08002B2CF9AE}" pid="56" name="NOSE18">
    <vt:lpwstr/>
  </property>
  <property fmtid="{D5CDD505-2E9C-101B-9397-08002B2CF9AE}" pid="57" name="NOSE28">
    <vt:lpwstr/>
  </property>
  <property fmtid="{D5CDD505-2E9C-101B-9397-08002B2CF9AE}" pid="58" name="NOSE38">
    <vt:lpwstr/>
  </property>
  <property fmtid="{D5CDD505-2E9C-101B-9397-08002B2CF9AE}" pid="59" name="NOSE48">
    <vt:lpwstr/>
  </property>
  <property fmtid="{D5CDD505-2E9C-101B-9397-08002B2CF9AE}" pid="60" name="NOSE19">
    <vt:lpwstr/>
  </property>
  <property fmtid="{D5CDD505-2E9C-101B-9397-08002B2CF9AE}" pid="61" name="NOSE29">
    <vt:lpwstr/>
  </property>
  <property fmtid="{D5CDD505-2E9C-101B-9397-08002B2CF9AE}" pid="62" name="NOSE39">
    <vt:lpwstr/>
  </property>
  <property fmtid="{D5CDD505-2E9C-101B-9397-08002B2CF9AE}" pid="63" name="NOSE49">
    <vt:lpwstr/>
  </property>
  <property fmtid="{D5CDD505-2E9C-101B-9397-08002B2CF9AE}" pid="64" name="NOSE110">
    <vt:lpwstr/>
  </property>
  <property fmtid="{D5CDD505-2E9C-101B-9397-08002B2CF9AE}" pid="65" name="NOSE210">
    <vt:lpwstr/>
  </property>
  <property fmtid="{D5CDD505-2E9C-101B-9397-08002B2CF9AE}" pid="66" name="NOSE310">
    <vt:lpwstr/>
  </property>
  <property fmtid="{D5CDD505-2E9C-101B-9397-08002B2CF9AE}" pid="67" name="NOSE410">
    <vt:lpwstr/>
  </property>
  <property fmtid="{D5CDD505-2E9C-101B-9397-08002B2CF9AE}" pid="68" name="LINKK1">
    <vt:lpwstr>https://www.nevo.co.il/law_word/law06/tak-9922.pdf;‎רשומות - תקנות כלליות#ק"ת תשפ"ב מס' 9922 ‏‏#מיום 11.1.2022 עמ' 1720 – צו תשפ"ב-2022‏</vt:lpwstr>
  </property>
  <property fmtid="{D5CDD505-2E9C-101B-9397-08002B2CF9AE}" pid="69" name="LINKK2">
    <vt:lpwstr>https://www.nevo.co.il/law_word/law06/tak-10010.pdf;‎רשומות - תקנות כלליות#ק"ת תשפ"ב מס' 10010 ‏‏#מיום 22.2.2022 עמ' 2136 – הודעה תשפ"ב-2022; תחילתה ביום 1.4.2022‏</vt:lpwstr>
  </property>
  <property fmtid="{D5CDD505-2E9C-101B-9397-08002B2CF9AE}" pid="70" name="LINKK3">
    <vt:lpwstr>http://www.nevo.co.il/law_word/law14/law-2967.pdf;‎רשומות - ספר חוקים#ס"ח תשפ"ב מס' 2967 ‏‏#מיום 15.3.2022 עמ' 772  – תיקון מס' 130; תחילתו חודש מיום פרסומו ור' סעיף 38 לענין הוראות מעבר‏</vt:lpwstr>
  </property>
  <property fmtid="{D5CDD505-2E9C-101B-9397-08002B2CF9AE}" pid="71" name="LINKK4">
    <vt:lpwstr/>
  </property>
  <property fmtid="{D5CDD505-2E9C-101B-9397-08002B2CF9AE}" pid="72" name="LINKK5">
    <vt:lpwstr/>
  </property>
  <property fmtid="{D5CDD505-2E9C-101B-9397-08002B2CF9AE}" pid="73" name="LINKK6">
    <vt:lpwstr/>
  </property>
  <property fmtid="{D5CDD505-2E9C-101B-9397-08002B2CF9AE}" pid="74" name="LINKK7">
    <vt:lpwstr/>
  </property>
  <property fmtid="{D5CDD505-2E9C-101B-9397-08002B2CF9AE}" pid="75" name="LINKK8">
    <vt:lpwstr/>
  </property>
  <property fmtid="{D5CDD505-2E9C-101B-9397-08002B2CF9AE}" pid="76" name="LINKK9">
    <vt:lpwstr/>
  </property>
  <property fmtid="{D5CDD505-2E9C-101B-9397-08002B2CF9AE}" pid="77" name="LINKK10">
    <vt:lpwstr/>
  </property>
</Properties>
</file>