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2EA6" w14:textId="77777777" w:rsidR="00280C25" w:rsidRDefault="00280C25">
      <w:pPr>
        <w:pStyle w:val="big-header"/>
        <w:ind w:left="0" w:right="1134"/>
        <w:rPr>
          <w:rFonts w:hint="cs"/>
          <w:rtl/>
        </w:rPr>
      </w:pPr>
      <w:r>
        <w:rPr>
          <w:rtl/>
        </w:rPr>
        <w:t>פקודת סדר הדין הפלילי (מעצר וחיפוש) [נוסח חדש], תשכ"ט</w:t>
      </w:r>
      <w:r>
        <w:rPr>
          <w:rFonts w:hint="cs"/>
          <w:rtl/>
        </w:rPr>
        <w:t>-</w:t>
      </w:r>
      <w:r>
        <w:rPr>
          <w:rtl/>
        </w:rPr>
        <w:t>1969</w:t>
      </w:r>
    </w:p>
    <w:p w14:paraId="654666C7" w14:textId="77777777" w:rsidR="008437BD" w:rsidRDefault="008437BD" w:rsidP="008437BD">
      <w:pPr>
        <w:spacing w:line="320" w:lineRule="auto"/>
        <w:jc w:val="left"/>
        <w:rPr>
          <w:rFonts w:cs="FrankRuehl" w:hint="cs"/>
          <w:szCs w:val="26"/>
          <w:rtl/>
        </w:rPr>
      </w:pPr>
    </w:p>
    <w:p w14:paraId="58E1BD47" w14:textId="77777777" w:rsidR="001968FF" w:rsidRPr="008437BD" w:rsidRDefault="001968FF" w:rsidP="008437BD">
      <w:pPr>
        <w:spacing w:line="320" w:lineRule="auto"/>
        <w:jc w:val="left"/>
        <w:rPr>
          <w:rFonts w:cs="FrankRuehl" w:hint="cs"/>
          <w:szCs w:val="26"/>
          <w:rtl/>
        </w:rPr>
      </w:pPr>
    </w:p>
    <w:p w14:paraId="67273697" w14:textId="77777777" w:rsidR="008437BD" w:rsidRDefault="008437BD" w:rsidP="008437BD">
      <w:pPr>
        <w:spacing w:line="320" w:lineRule="auto"/>
        <w:jc w:val="left"/>
        <w:rPr>
          <w:rFonts w:cs="FrankRuehl"/>
          <w:szCs w:val="26"/>
          <w:rtl/>
        </w:rPr>
      </w:pPr>
      <w:r w:rsidRPr="008437BD">
        <w:rPr>
          <w:rFonts w:cs="Miriam"/>
          <w:szCs w:val="22"/>
          <w:rtl/>
        </w:rPr>
        <w:t>בתי משפט וסדרי דין</w:t>
      </w:r>
      <w:r w:rsidRPr="008437BD">
        <w:rPr>
          <w:rFonts w:cs="FrankRuehl"/>
          <w:szCs w:val="26"/>
          <w:rtl/>
        </w:rPr>
        <w:t xml:space="preserve"> – סדר דין פלילי – מעצר וחיפוש</w:t>
      </w:r>
    </w:p>
    <w:p w14:paraId="66662AFA" w14:textId="77777777" w:rsidR="008437BD" w:rsidRPr="008437BD" w:rsidRDefault="008437BD" w:rsidP="008437BD">
      <w:pPr>
        <w:spacing w:line="320" w:lineRule="auto"/>
        <w:jc w:val="left"/>
        <w:rPr>
          <w:rFonts w:cs="Miriam" w:hint="cs"/>
          <w:szCs w:val="22"/>
          <w:rtl/>
        </w:rPr>
      </w:pPr>
      <w:r w:rsidRPr="008437BD">
        <w:rPr>
          <w:rFonts w:cs="Miriam"/>
          <w:szCs w:val="22"/>
          <w:rtl/>
        </w:rPr>
        <w:t>עונשין ומשפט פלילי</w:t>
      </w:r>
      <w:r w:rsidRPr="008437BD">
        <w:rPr>
          <w:rFonts w:cs="FrankRuehl"/>
          <w:szCs w:val="26"/>
          <w:rtl/>
        </w:rPr>
        <w:t xml:space="preserve"> – ענישה, מאסר ומעצר – סמכויות מאסר ומעצר</w:t>
      </w:r>
    </w:p>
    <w:p w14:paraId="788B96C7" w14:textId="77777777" w:rsidR="00280C25" w:rsidRDefault="00280C2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6CC4" w:rsidRPr="00A56CC4" w14:paraId="1F698785" w14:textId="77777777" w:rsidTr="00A56CC4">
        <w:tblPrEx>
          <w:tblCellMar>
            <w:top w:w="0" w:type="dxa"/>
            <w:bottom w:w="0" w:type="dxa"/>
          </w:tblCellMar>
        </w:tblPrEx>
        <w:tc>
          <w:tcPr>
            <w:tcW w:w="1247" w:type="dxa"/>
          </w:tcPr>
          <w:p w14:paraId="1E2447F5" w14:textId="77777777" w:rsidR="00A56CC4" w:rsidRPr="00A56CC4" w:rsidRDefault="00A56CC4" w:rsidP="00A56CC4">
            <w:pPr>
              <w:spacing w:line="240" w:lineRule="auto"/>
              <w:jc w:val="left"/>
              <w:rPr>
                <w:rFonts w:cs="Frankruhel"/>
                <w:sz w:val="24"/>
                <w:rtl/>
              </w:rPr>
            </w:pPr>
          </w:p>
        </w:tc>
        <w:tc>
          <w:tcPr>
            <w:tcW w:w="5669" w:type="dxa"/>
          </w:tcPr>
          <w:p w14:paraId="70E938A0" w14:textId="77777777" w:rsidR="00A56CC4" w:rsidRPr="00A56CC4" w:rsidRDefault="00A56CC4" w:rsidP="00A56CC4">
            <w:pPr>
              <w:spacing w:line="240" w:lineRule="auto"/>
              <w:jc w:val="left"/>
              <w:rPr>
                <w:rFonts w:cs="Frankruhel"/>
                <w:sz w:val="24"/>
                <w:rtl/>
              </w:rPr>
            </w:pPr>
            <w:r>
              <w:rPr>
                <w:rFonts w:cs="Times New Roman"/>
                <w:sz w:val="24"/>
                <w:rtl/>
              </w:rPr>
              <w:t>פרק ראשון: פרשנות</w:t>
            </w:r>
          </w:p>
        </w:tc>
        <w:tc>
          <w:tcPr>
            <w:tcW w:w="567" w:type="dxa"/>
          </w:tcPr>
          <w:p w14:paraId="3E2E3BED" w14:textId="77777777" w:rsidR="00A56CC4" w:rsidRPr="00A56CC4" w:rsidRDefault="00A56CC4" w:rsidP="00A56CC4">
            <w:pPr>
              <w:spacing w:line="240" w:lineRule="auto"/>
              <w:jc w:val="left"/>
              <w:rPr>
                <w:rStyle w:val="Hyperlink"/>
                <w:rtl/>
              </w:rPr>
            </w:pPr>
            <w:hyperlink w:anchor="med0" w:tooltip="פרק ראשון: פרשנות" w:history="1">
              <w:r w:rsidRPr="00A56CC4">
                <w:rPr>
                  <w:rStyle w:val="Hyperlink"/>
                </w:rPr>
                <w:t>Go</w:t>
              </w:r>
            </w:hyperlink>
          </w:p>
        </w:tc>
        <w:tc>
          <w:tcPr>
            <w:tcW w:w="850" w:type="dxa"/>
          </w:tcPr>
          <w:p w14:paraId="0EBDB8DC"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6CC4" w:rsidRPr="00A56CC4" w14:paraId="31D5E24A" w14:textId="77777777" w:rsidTr="00A56CC4">
        <w:tblPrEx>
          <w:tblCellMar>
            <w:top w:w="0" w:type="dxa"/>
            <w:bottom w:w="0" w:type="dxa"/>
          </w:tblCellMar>
        </w:tblPrEx>
        <w:tc>
          <w:tcPr>
            <w:tcW w:w="1247" w:type="dxa"/>
          </w:tcPr>
          <w:p w14:paraId="2E80CA9D" w14:textId="77777777" w:rsidR="00A56CC4" w:rsidRPr="00A56CC4" w:rsidRDefault="00A56CC4" w:rsidP="00A56CC4">
            <w:pPr>
              <w:spacing w:line="240" w:lineRule="auto"/>
              <w:jc w:val="left"/>
              <w:rPr>
                <w:rFonts w:cs="Frankruhel"/>
                <w:sz w:val="24"/>
                <w:rtl/>
              </w:rPr>
            </w:pPr>
            <w:r>
              <w:rPr>
                <w:rFonts w:cs="Times New Roman"/>
                <w:sz w:val="24"/>
                <w:rtl/>
              </w:rPr>
              <w:t xml:space="preserve">סעיף 1 </w:t>
            </w:r>
          </w:p>
        </w:tc>
        <w:tc>
          <w:tcPr>
            <w:tcW w:w="5669" w:type="dxa"/>
          </w:tcPr>
          <w:p w14:paraId="1DE9C5F3" w14:textId="77777777" w:rsidR="00A56CC4" w:rsidRPr="00A56CC4" w:rsidRDefault="00A56CC4" w:rsidP="00A56CC4">
            <w:pPr>
              <w:spacing w:line="240" w:lineRule="auto"/>
              <w:jc w:val="left"/>
              <w:rPr>
                <w:rFonts w:cs="Frankruhel"/>
                <w:sz w:val="24"/>
                <w:rtl/>
              </w:rPr>
            </w:pPr>
            <w:r>
              <w:rPr>
                <w:rFonts w:cs="Times New Roman"/>
                <w:sz w:val="24"/>
                <w:rtl/>
              </w:rPr>
              <w:t>הגדרות</w:t>
            </w:r>
          </w:p>
        </w:tc>
        <w:tc>
          <w:tcPr>
            <w:tcW w:w="567" w:type="dxa"/>
          </w:tcPr>
          <w:p w14:paraId="2C5BB7BF" w14:textId="77777777" w:rsidR="00A56CC4" w:rsidRPr="00A56CC4" w:rsidRDefault="00A56CC4" w:rsidP="00A56CC4">
            <w:pPr>
              <w:spacing w:line="240" w:lineRule="auto"/>
              <w:jc w:val="left"/>
              <w:rPr>
                <w:rStyle w:val="Hyperlink"/>
                <w:rtl/>
              </w:rPr>
            </w:pPr>
            <w:hyperlink w:anchor="Seif1" w:tooltip="הגדרות" w:history="1">
              <w:r w:rsidRPr="00A56CC4">
                <w:rPr>
                  <w:rStyle w:val="Hyperlink"/>
                </w:rPr>
                <w:t>Go</w:t>
              </w:r>
            </w:hyperlink>
          </w:p>
        </w:tc>
        <w:tc>
          <w:tcPr>
            <w:tcW w:w="850" w:type="dxa"/>
          </w:tcPr>
          <w:p w14:paraId="55A4E444"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6CC4" w:rsidRPr="00A56CC4" w14:paraId="2F828B0D" w14:textId="77777777" w:rsidTr="00A56CC4">
        <w:tblPrEx>
          <w:tblCellMar>
            <w:top w:w="0" w:type="dxa"/>
            <w:bottom w:w="0" w:type="dxa"/>
          </w:tblCellMar>
        </w:tblPrEx>
        <w:tc>
          <w:tcPr>
            <w:tcW w:w="1247" w:type="dxa"/>
          </w:tcPr>
          <w:p w14:paraId="755705B3" w14:textId="77777777" w:rsidR="00A56CC4" w:rsidRPr="00A56CC4" w:rsidRDefault="00A56CC4" w:rsidP="00A56CC4">
            <w:pPr>
              <w:spacing w:line="240" w:lineRule="auto"/>
              <w:jc w:val="left"/>
              <w:rPr>
                <w:rFonts w:cs="Frankruhel"/>
                <w:sz w:val="24"/>
                <w:rtl/>
              </w:rPr>
            </w:pPr>
          </w:p>
        </w:tc>
        <w:tc>
          <w:tcPr>
            <w:tcW w:w="5669" w:type="dxa"/>
          </w:tcPr>
          <w:p w14:paraId="2682958C" w14:textId="77777777" w:rsidR="00A56CC4" w:rsidRPr="00A56CC4" w:rsidRDefault="00A56CC4" w:rsidP="00A56CC4">
            <w:pPr>
              <w:spacing w:line="240" w:lineRule="auto"/>
              <w:jc w:val="left"/>
              <w:rPr>
                <w:rFonts w:cs="Frankruhel"/>
                <w:sz w:val="24"/>
                <w:rtl/>
              </w:rPr>
            </w:pPr>
            <w:r>
              <w:rPr>
                <w:rFonts w:cs="Times New Roman"/>
                <w:sz w:val="24"/>
                <w:rtl/>
              </w:rPr>
              <w:t>פרק שני: מעצר</w:t>
            </w:r>
          </w:p>
        </w:tc>
        <w:tc>
          <w:tcPr>
            <w:tcW w:w="567" w:type="dxa"/>
          </w:tcPr>
          <w:p w14:paraId="7AAFD686" w14:textId="77777777" w:rsidR="00A56CC4" w:rsidRPr="00A56CC4" w:rsidRDefault="00A56CC4" w:rsidP="00A56CC4">
            <w:pPr>
              <w:spacing w:line="240" w:lineRule="auto"/>
              <w:jc w:val="left"/>
              <w:rPr>
                <w:rStyle w:val="Hyperlink"/>
                <w:rtl/>
              </w:rPr>
            </w:pPr>
            <w:hyperlink w:anchor="med1" w:tooltip="פרק שני: מעצר" w:history="1">
              <w:r w:rsidRPr="00A56CC4">
                <w:rPr>
                  <w:rStyle w:val="Hyperlink"/>
                </w:rPr>
                <w:t>Go</w:t>
              </w:r>
            </w:hyperlink>
          </w:p>
        </w:tc>
        <w:tc>
          <w:tcPr>
            <w:tcW w:w="850" w:type="dxa"/>
          </w:tcPr>
          <w:p w14:paraId="46C5DB80"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6CC4" w:rsidRPr="00A56CC4" w14:paraId="530517F7" w14:textId="77777777" w:rsidTr="00A56CC4">
        <w:tblPrEx>
          <w:tblCellMar>
            <w:top w:w="0" w:type="dxa"/>
            <w:bottom w:w="0" w:type="dxa"/>
          </w:tblCellMar>
        </w:tblPrEx>
        <w:tc>
          <w:tcPr>
            <w:tcW w:w="1247" w:type="dxa"/>
          </w:tcPr>
          <w:p w14:paraId="3E1D4B7D" w14:textId="77777777" w:rsidR="00A56CC4" w:rsidRPr="00A56CC4" w:rsidRDefault="00A56CC4" w:rsidP="00A56CC4">
            <w:pPr>
              <w:spacing w:line="240" w:lineRule="auto"/>
              <w:jc w:val="left"/>
              <w:rPr>
                <w:rFonts w:cs="Frankruhel"/>
                <w:sz w:val="24"/>
                <w:rtl/>
              </w:rPr>
            </w:pPr>
          </w:p>
        </w:tc>
        <w:tc>
          <w:tcPr>
            <w:tcW w:w="5669" w:type="dxa"/>
          </w:tcPr>
          <w:p w14:paraId="04E5C51E" w14:textId="77777777" w:rsidR="00A56CC4" w:rsidRPr="00A56CC4" w:rsidRDefault="00A56CC4" w:rsidP="00A56CC4">
            <w:pPr>
              <w:spacing w:line="240" w:lineRule="auto"/>
              <w:jc w:val="left"/>
              <w:rPr>
                <w:rFonts w:cs="Frankruhel"/>
                <w:sz w:val="24"/>
                <w:rtl/>
              </w:rPr>
            </w:pPr>
            <w:r>
              <w:rPr>
                <w:rFonts w:cs="Times New Roman"/>
                <w:sz w:val="24"/>
                <w:rtl/>
              </w:rPr>
              <w:t>סימן א': מעצר בלא צו</w:t>
            </w:r>
          </w:p>
        </w:tc>
        <w:tc>
          <w:tcPr>
            <w:tcW w:w="567" w:type="dxa"/>
          </w:tcPr>
          <w:p w14:paraId="7DC7C70B" w14:textId="77777777" w:rsidR="00A56CC4" w:rsidRPr="00A56CC4" w:rsidRDefault="00A56CC4" w:rsidP="00A56CC4">
            <w:pPr>
              <w:spacing w:line="240" w:lineRule="auto"/>
              <w:jc w:val="left"/>
              <w:rPr>
                <w:rStyle w:val="Hyperlink"/>
                <w:rtl/>
              </w:rPr>
            </w:pPr>
            <w:hyperlink w:anchor="hed20" w:tooltip="סימן א: מעצר בלא צו" w:history="1">
              <w:r w:rsidRPr="00A56CC4">
                <w:rPr>
                  <w:rStyle w:val="Hyperlink"/>
                </w:rPr>
                <w:t>Go</w:t>
              </w:r>
            </w:hyperlink>
          </w:p>
        </w:tc>
        <w:tc>
          <w:tcPr>
            <w:tcW w:w="850" w:type="dxa"/>
          </w:tcPr>
          <w:p w14:paraId="742BE535"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6CC4" w:rsidRPr="00A56CC4" w14:paraId="0DA7E7BD" w14:textId="77777777" w:rsidTr="00A56CC4">
        <w:tblPrEx>
          <w:tblCellMar>
            <w:top w:w="0" w:type="dxa"/>
            <w:bottom w:w="0" w:type="dxa"/>
          </w:tblCellMar>
        </w:tblPrEx>
        <w:tc>
          <w:tcPr>
            <w:tcW w:w="1247" w:type="dxa"/>
          </w:tcPr>
          <w:p w14:paraId="0575465C" w14:textId="77777777" w:rsidR="00A56CC4" w:rsidRPr="00A56CC4" w:rsidRDefault="00A56CC4" w:rsidP="00A56CC4">
            <w:pPr>
              <w:spacing w:line="240" w:lineRule="auto"/>
              <w:jc w:val="left"/>
              <w:rPr>
                <w:rFonts w:cs="Frankruhel"/>
                <w:sz w:val="24"/>
                <w:rtl/>
              </w:rPr>
            </w:pPr>
          </w:p>
        </w:tc>
        <w:tc>
          <w:tcPr>
            <w:tcW w:w="5669" w:type="dxa"/>
          </w:tcPr>
          <w:p w14:paraId="7F18F2E9" w14:textId="77777777" w:rsidR="00A56CC4" w:rsidRPr="00A56CC4" w:rsidRDefault="00A56CC4" w:rsidP="00A56CC4">
            <w:pPr>
              <w:spacing w:line="240" w:lineRule="auto"/>
              <w:jc w:val="left"/>
              <w:rPr>
                <w:rFonts w:cs="Frankruhel"/>
                <w:sz w:val="24"/>
                <w:rtl/>
              </w:rPr>
            </w:pPr>
            <w:r>
              <w:rPr>
                <w:rFonts w:cs="Times New Roman"/>
                <w:sz w:val="24"/>
                <w:rtl/>
              </w:rPr>
              <w:t>סימן ב': הנוהל בתחנת המשטרה</w:t>
            </w:r>
          </w:p>
        </w:tc>
        <w:tc>
          <w:tcPr>
            <w:tcW w:w="567" w:type="dxa"/>
          </w:tcPr>
          <w:p w14:paraId="7B2BDD63" w14:textId="77777777" w:rsidR="00A56CC4" w:rsidRPr="00A56CC4" w:rsidRDefault="00A56CC4" w:rsidP="00A56CC4">
            <w:pPr>
              <w:spacing w:line="240" w:lineRule="auto"/>
              <w:jc w:val="left"/>
              <w:rPr>
                <w:rStyle w:val="Hyperlink"/>
                <w:rtl/>
              </w:rPr>
            </w:pPr>
            <w:hyperlink w:anchor="hed21" w:tooltip="סימן ב: הנוהל בתחנת המשטרה" w:history="1">
              <w:r w:rsidRPr="00A56CC4">
                <w:rPr>
                  <w:rStyle w:val="Hyperlink"/>
                </w:rPr>
                <w:t>Go</w:t>
              </w:r>
            </w:hyperlink>
          </w:p>
        </w:tc>
        <w:tc>
          <w:tcPr>
            <w:tcW w:w="850" w:type="dxa"/>
          </w:tcPr>
          <w:p w14:paraId="5CD90BD6"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47740864" w14:textId="77777777" w:rsidTr="00A56CC4">
        <w:tblPrEx>
          <w:tblCellMar>
            <w:top w:w="0" w:type="dxa"/>
            <w:bottom w:w="0" w:type="dxa"/>
          </w:tblCellMar>
        </w:tblPrEx>
        <w:tc>
          <w:tcPr>
            <w:tcW w:w="1247" w:type="dxa"/>
          </w:tcPr>
          <w:p w14:paraId="7D71ECB6" w14:textId="77777777" w:rsidR="00A56CC4" w:rsidRPr="00A56CC4" w:rsidRDefault="00A56CC4" w:rsidP="00A56CC4">
            <w:pPr>
              <w:spacing w:line="240" w:lineRule="auto"/>
              <w:jc w:val="left"/>
              <w:rPr>
                <w:rFonts w:cs="Frankruhel"/>
                <w:sz w:val="24"/>
                <w:rtl/>
              </w:rPr>
            </w:pPr>
            <w:r>
              <w:rPr>
                <w:rFonts w:cs="Times New Roman"/>
                <w:sz w:val="24"/>
                <w:rtl/>
              </w:rPr>
              <w:t xml:space="preserve">סעיף 8 </w:t>
            </w:r>
          </w:p>
        </w:tc>
        <w:tc>
          <w:tcPr>
            <w:tcW w:w="5669" w:type="dxa"/>
          </w:tcPr>
          <w:p w14:paraId="16930505" w14:textId="77777777" w:rsidR="00A56CC4" w:rsidRPr="00A56CC4" w:rsidRDefault="00A56CC4" w:rsidP="00A56CC4">
            <w:pPr>
              <w:spacing w:line="240" w:lineRule="auto"/>
              <w:jc w:val="left"/>
              <w:rPr>
                <w:rFonts w:cs="Frankruhel"/>
                <w:sz w:val="24"/>
                <w:rtl/>
              </w:rPr>
            </w:pPr>
            <w:r>
              <w:rPr>
                <w:rFonts w:cs="Times New Roman"/>
                <w:sz w:val="24"/>
                <w:rtl/>
              </w:rPr>
              <w:t>תחנת משטרה   מהי</w:t>
            </w:r>
          </w:p>
        </w:tc>
        <w:tc>
          <w:tcPr>
            <w:tcW w:w="567" w:type="dxa"/>
          </w:tcPr>
          <w:p w14:paraId="213450E2" w14:textId="77777777" w:rsidR="00A56CC4" w:rsidRPr="00A56CC4" w:rsidRDefault="00A56CC4" w:rsidP="00A56CC4">
            <w:pPr>
              <w:spacing w:line="240" w:lineRule="auto"/>
              <w:jc w:val="left"/>
              <w:rPr>
                <w:rStyle w:val="Hyperlink"/>
                <w:rtl/>
              </w:rPr>
            </w:pPr>
            <w:hyperlink w:anchor="Seif2" w:tooltip="תחנת משטרה   מהי" w:history="1">
              <w:r w:rsidRPr="00A56CC4">
                <w:rPr>
                  <w:rStyle w:val="Hyperlink"/>
                </w:rPr>
                <w:t>Go</w:t>
              </w:r>
            </w:hyperlink>
          </w:p>
        </w:tc>
        <w:tc>
          <w:tcPr>
            <w:tcW w:w="850" w:type="dxa"/>
          </w:tcPr>
          <w:p w14:paraId="6F0FAD30"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25B73F03" w14:textId="77777777" w:rsidTr="00A56CC4">
        <w:tblPrEx>
          <w:tblCellMar>
            <w:top w:w="0" w:type="dxa"/>
            <w:bottom w:w="0" w:type="dxa"/>
          </w:tblCellMar>
        </w:tblPrEx>
        <w:tc>
          <w:tcPr>
            <w:tcW w:w="1247" w:type="dxa"/>
          </w:tcPr>
          <w:p w14:paraId="4972CB34" w14:textId="77777777" w:rsidR="00A56CC4" w:rsidRPr="00A56CC4" w:rsidRDefault="00A56CC4" w:rsidP="00A56CC4">
            <w:pPr>
              <w:spacing w:line="240" w:lineRule="auto"/>
              <w:jc w:val="left"/>
              <w:rPr>
                <w:rFonts w:cs="Frankruhel"/>
                <w:sz w:val="24"/>
                <w:rtl/>
              </w:rPr>
            </w:pPr>
          </w:p>
        </w:tc>
        <w:tc>
          <w:tcPr>
            <w:tcW w:w="5669" w:type="dxa"/>
          </w:tcPr>
          <w:p w14:paraId="53EA72CA" w14:textId="77777777" w:rsidR="00A56CC4" w:rsidRPr="00A56CC4" w:rsidRDefault="00A56CC4" w:rsidP="00A56CC4">
            <w:pPr>
              <w:spacing w:line="240" w:lineRule="auto"/>
              <w:jc w:val="left"/>
              <w:rPr>
                <w:rFonts w:cs="Frankruhel"/>
                <w:sz w:val="24"/>
                <w:rtl/>
              </w:rPr>
            </w:pPr>
            <w:r>
              <w:rPr>
                <w:rFonts w:cs="Times New Roman"/>
                <w:sz w:val="24"/>
                <w:rtl/>
              </w:rPr>
              <w:t>סימן ג':</w:t>
            </w:r>
          </w:p>
        </w:tc>
        <w:tc>
          <w:tcPr>
            <w:tcW w:w="567" w:type="dxa"/>
          </w:tcPr>
          <w:p w14:paraId="6442949C" w14:textId="77777777" w:rsidR="00A56CC4" w:rsidRPr="00A56CC4" w:rsidRDefault="00A56CC4" w:rsidP="00A56CC4">
            <w:pPr>
              <w:spacing w:line="240" w:lineRule="auto"/>
              <w:jc w:val="left"/>
              <w:rPr>
                <w:rStyle w:val="Hyperlink"/>
                <w:rtl/>
              </w:rPr>
            </w:pPr>
            <w:hyperlink w:anchor="hed22" w:tooltip="סימן ג:" w:history="1">
              <w:r w:rsidRPr="00A56CC4">
                <w:rPr>
                  <w:rStyle w:val="Hyperlink"/>
                </w:rPr>
                <w:t>Go</w:t>
              </w:r>
            </w:hyperlink>
          </w:p>
        </w:tc>
        <w:tc>
          <w:tcPr>
            <w:tcW w:w="850" w:type="dxa"/>
          </w:tcPr>
          <w:p w14:paraId="694C0DB8"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6DFF2AB0" w14:textId="77777777" w:rsidTr="00A56CC4">
        <w:tblPrEx>
          <w:tblCellMar>
            <w:top w:w="0" w:type="dxa"/>
            <w:bottom w:w="0" w:type="dxa"/>
          </w:tblCellMar>
        </w:tblPrEx>
        <w:tc>
          <w:tcPr>
            <w:tcW w:w="1247" w:type="dxa"/>
          </w:tcPr>
          <w:p w14:paraId="01F9108A" w14:textId="77777777" w:rsidR="00A56CC4" w:rsidRPr="00A56CC4" w:rsidRDefault="00A56CC4" w:rsidP="00A56CC4">
            <w:pPr>
              <w:spacing w:line="240" w:lineRule="auto"/>
              <w:jc w:val="left"/>
              <w:rPr>
                <w:rFonts w:cs="Frankruhel"/>
                <w:sz w:val="24"/>
                <w:rtl/>
              </w:rPr>
            </w:pPr>
          </w:p>
        </w:tc>
        <w:tc>
          <w:tcPr>
            <w:tcW w:w="5669" w:type="dxa"/>
          </w:tcPr>
          <w:p w14:paraId="4AFC2552" w14:textId="77777777" w:rsidR="00A56CC4" w:rsidRPr="00A56CC4" w:rsidRDefault="00A56CC4" w:rsidP="00A56CC4">
            <w:pPr>
              <w:spacing w:line="240" w:lineRule="auto"/>
              <w:jc w:val="left"/>
              <w:rPr>
                <w:rFonts w:cs="Frankruhel"/>
                <w:sz w:val="24"/>
                <w:rtl/>
              </w:rPr>
            </w:pPr>
            <w:r>
              <w:rPr>
                <w:rFonts w:cs="Times New Roman"/>
                <w:sz w:val="24"/>
                <w:rtl/>
              </w:rPr>
              <w:t>סימן ד': פעולות אגב מעצר</w:t>
            </w:r>
          </w:p>
        </w:tc>
        <w:tc>
          <w:tcPr>
            <w:tcW w:w="567" w:type="dxa"/>
          </w:tcPr>
          <w:p w14:paraId="4630948E" w14:textId="77777777" w:rsidR="00A56CC4" w:rsidRPr="00A56CC4" w:rsidRDefault="00A56CC4" w:rsidP="00A56CC4">
            <w:pPr>
              <w:spacing w:line="240" w:lineRule="auto"/>
              <w:jc w:val="left"/>
              <w:rPr>
                <w:rStyle w:val="Hyperlink"/>
                <w:rtl/>
              </w:rPr>
            </w:pPr>
            <w:hyperlink w:anchor="hed23" w:tooltip="סימן ד: פעולות אגב מעצר" w:history="1">
              <w:r w:rsidRPr="00A56CC4">
                <w:rPr>
                  <w:rStyle w:val="Hyperlink"/>
                </w:rPr>
                <w:t>Go</w:t>
              </w:r>
            </w:hyperlink>
          </w:p>
        </w:tc>
        <w:tc>
          <w:tcPr>
            <w:tcW w:w="850" w:type="dxa"/>
          </w:tcPr>
          <w:p w14:paraId="50BFED4B"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76FBDA67" w14:textId="77777777" w:rsidTr="00A56CC4">
        <w:tblPrEx>
          <w:tblCellMar>
            <w:top w:w="0" w:type="dxa"/>
            <w:bottom w:w="0" w:type="dxa"/>
          </w:tblCellMar>
        </w:tblPrEx>
        <w:tc>
          <w:tcPr>
            <w:tcW w:w="1247" w:type="dxa"/>
          </w:tcPr>
          <w:p w14:paraId="711596F9" w14:textId="77777777" w:rsidR="00A56CC4" w:rsidRPr="00A56CC4" w:rsidRDefault="00A56CC4" w:rsidP="00A56CC4">
            <w:pPr>
              <w:spacing w:line="240" w:lineRule="auto"/>
              <w:jc w:val="left"/>
              <w:rPr>
                <w:rFonts w:cs="Frankruhel"/>
                <w:sz w:val="24"/>
                <w:rtl/>
              </w:rPr>
            </w:pPr>
            <w:r>
              <w:rPr>
                <w:rFonts w:cs="Times New Roman"/>
                <w:sz w:val="24"/>
                <w:rtl/>
              </w:rPr>
              <w:t xml:space="preserve">סעיף 19 </w:t>
            </w:r>
          </w:p>
        </w:tc>
        <w:tc>
          <w:tcPr>
            <w:tcW w:w="5669" w:type="dxa"/>
          </w:tcPr>
          <w:p w14:paraId="644DC42B" w14:textId="77777777" w:rsidR="00A56CC4" w:rsidRPr="00A56CC4" w:rsidRDefault="00A56CC4" w:rsidP="00A56CC4">
            <w:pPr>
              <w:spacing w:line="240" w:lineRule="auto"/>
              <w:jc w:val="left"/>
              <w:rPr>
                <w:rFonts w:cs="Frankruhel"/>
                <w:sz w:val="24"/>
                <w:rtl/>
              </w:rPr>
            </w:pPr>
            <w:r>
              <w:rPr>
                <w:rFonts w:cs="Times New Roman"/>
                <w:sz w:val="24"/>
                <w:rtl/>
              </w:rPr>
              <w:t>שימוש בכוח</w:t>
            </w:r>
          </w:p>
        </w:tc>
        <w:tc>
          <w:tcPr>
            <w:tcW w:w="567" w:type="dxa"/>
          </w:tcPr>
          <w:p w14:paraId="166B8D40" w14:textId="77777777" w:rsidR="00A56CC4" w:rsidRPr="00A56CC4" w:rsidRDefault="00A56CC4" w:rsidP="00A56CC4">
            <w:pPr>
              <w:spacing w:line="240" w:lineRule="auto"/>
              <w:jc w:val="left"/>
              <w:rPr>
                <w:rStyle w:val="Hyperlink"/>
                <w:rtl/>
              </w:rPr>
            </w:pPr>
            <w:hyperlink w:anchor="Seif3" w:tooltip="שימוש בכוח" w:history="1">
              <w:r w:rsidRPr="00A56CC4">
                <w:rPr>
                  <w:rStyle w:val="Hyperlink"/>
                </w:rPr>
                <w:t>Go</w:t>
              </w:r>
            </w:hyperlink>
          </w:p>
        </w:tc>
        <w:tc>
          <w:tcPr>
            <w:tcW w:w="850" w:type="dxa"/>
          </w:tcPr>
          <w:p w14:paraId="37168BBE"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715B55EF" w14:textId="77777777" w:rsidTr="00A56CC4">
        <w:tblPrEx>
          <w:tblCellMar>
            <w:top w:w="0" w:type="dxa"/>
            <w:bottom w:w="0" w:type="dxa"/>
          </w:tblCellMar>
        </w:tblPrEx>
        <w:tc>
          <w:tcPr>
            <w:tcW w:w="1247" w:type="dxa"/>
          </w:tcPr>
          <w:p w14:paraId="36F68E37" w14:textId="77777777" w:rsidR="00A56CC4" w:rsidRPr="00A56CC4" w:rsidRDefault="00A56CC4" w:rsidP="00A56CC4">
            <w:pPr>
              <w:spacing w:line="240" w:lineRule="auto"/>
              <w:jc w:val="left"/>
              <w:rPr>
                <w:rFonts w:cs="Frankruhel"/>
                <w:sz w:val="24"/>
                <w:rtl/>
              </w:rPr>
            </w:pPr>
            <w:r>
              <w:rPr>
                <w:rFonts w:cs="Times New Roman"/>
                <w:sz w:val="24"/>
                <w:rtl/>
              </w:rPr>
              <w:t xml:space="preserve">סעיף 20 </w:t>
            </w:r>
          </w:p>
        </w:tc>
        <w:tc>
          <w:tcPr>
            <w:tcW w:w="5669" w:type="dxa"/>
          </w:tcPr>
          <w:p w14:paraId="2BBAA3EE" w14:textId="77777777" w:rsidR="00A56CC4" w:rsidRPr="00A56CC4" w:rsidRDefault="00A56CC4" w:rsidP="00A56CC4">
            <w:pPr>
              <w:spacing w:line="240" w:lineRule="auto"/>
              <w:jc w:val="left"/>
              <w:rPr>
                <w:rFonts w:cs="Frankruhel"/>
                <w:sz w:val="24"/>
                <w:rtl/>
              </w:rPr>
            </w:pPr>
            <w:r>
              <w:rPr>
                <w:rFonts w:cs="Times New Roman"/>
                <w:sz w:val="24"/>
                <w:rtl/>
              </w:rPr>
              <w:t>עזרת הציבור</w:t>
            </w:r>
          </w:p>
        </w:tc>
        <w:tc>
          <w:tcPr>
            <w:tcW w:w="567" w:type="dxa"/>
          </w:tcPr>
          <w:p w14:paraId="322FB408" w14:textId="77777777" w:rsidR="00A56CC4" w:rsidRPr="00A56CC4" w:rsidRDefault="00A56CC4" w:rsidP="00A56CC4">
            <w:pPr>
              <w:spacing w:line="240" w:lineRule="auto"/>
              <w:jc w:val="left"/>
              <w:rPr>
                <w:rStyle w:val="Hyperlink"/>
                <w:rtl/>
              </w:rPr>
            </w:pPr>
            <w:hyperlink w:anchor="Seif4" w:tooltip="עזרת הציבור" w:history="1">
              <w:r w:rsidRPr="00A56CC4">
                <w:rPr>
                  <w:rStyle w:val="Hyperlink"/>
                </w:rPr>
                <w:t>Go</w:t>
              </w:r>
            </w:hyperlink>
          </w:p>
        </w:tc>
        <w:tc>
          <w:tcPr>
            <w:tcW w:w="850" w:type="dxa"/>
          </w:tcPr>
          <w:p w14:paraId="6B1A7730"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40831862" w14:textId="77777777" w:rsidTr="00A56CC4">
        <w:tblPrEx>
          <w:tblCellMar>
            <w:top w:w="0" w:type="dxa"/>
            <w:bottom w:w="0" w:type="dxa"/>
          </w:tblCellMar>
        </w:tblPrEx>
        <w:tc>
          <w:tcPr>
            <w:tcW w:w="1247" w:type="dxa"/>
          </w:tcPr>
          <w:p w14:paraId="57FCA86F" w14:textId="77777777" w:rsidR="00A56CC4" w:rsidRPr="00A56CC4" w:rsidRDefault="00A56CC4" w:rsidP="00A56CC4">
            <w:pPr>
              <w:spacing w:line="240" w:lineRule="auto"/>
              <w:jc w:val="left"/>
              <w:rPr>
                <w:rFonts w:cs="Frankruhel"/>
                <w:sz w:val="24"/>
                <w:rtl/>
              </w:rPr>
            </w:pPr>
            <w:r>
              <w:rPr>
                <w:rFonts w:cs="Times New Roman"/>
                <w:sz w:val="24"/>
                <w:rtl/>
              </w:rPr>
              <w:t xml:space="preserve">סעיף 21 </w:t>
            </w:r>
          </w:p>
        </w:tc>
        <w:tc>
          <w:tcPr>
            <w:tcW w:w="5669" w:type="dxa"/>
          </w:tcPr>
          <w:p w14:paraId="12D698D9" w14:textId="77777777" w:rsidR="00A56CC4" w:rsidRPr="00A56CC4" w:rsidRDefault="00A56CC4" w:rsidP="00A56CC4">
            <w:pPr>
              <w:spacing w:line="240" w:lineRule="auto"/>
              <w:jc w:val="left"/>
              <w:rPr>
                <w:rFonts w:cs="Frankruhel"/>
                <w:sz w:val="24"/>
                <w:rtl/>
              </w:rPr>
            </w:pPr>
            <w:r>
              <w:rPr>
                <w:rFonts w:cs="Times New Roman"/>
                <w:sz w:val="24"/>
                <w:rtl/>
              </w:rPr>
              <w:t>כלי התקפה</w:t>
            </w:r>
          </w:p>
        </w:tc>
        <w:tc>
          <w:tcPr>
            <w:tcW w:w="567" w:type="dxa"/>
          </w:tcPr>
          <w:p w14:paraId="4DB26D3C" w14:textId="77777777" w:rsidR="00A56CC4" w:rsidRPr="00A56CC4" w:rsidRDefault="00A56CC4" w:rsidP="00A56CC4">
            <w:pPr>
              <w:spacing w:line="240" w:lineRule="auto"/>
              <w:jc w:val="left"/>
              <w:rPr>
                <w:rStyle w:val="Hyperlink"/>
                <w:rtl/>
              </w:rPr>
            </w:pPr>
            <w:hyperlink w:anchor="Seif5" w:tooltip="כלי התקפה" w:history="1">
              <w:r w:rsidRPr="00A56CC4">
                <w:rPr>
                  <w:rStyle w:val="Hyperlink"/>
                </w:rPr>
                <w:t>Go</w:t>
              </w:r>
            </w:hyperlink>
          </w:p>
        </w:tc>
        <w:tc>
          <w:tcPr>
            <w:tcW w:w="850" w:type="dxa"/>
          </w:tcPr>
          <w:p w14:paraId="51157DAC"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1560FA36" w14:textId="77777777" w:rsidTr="00A56CC4">
        <w:tblPrEx>
          <w:tblCellMar>
            <w:top w:w="0" w:type="dxa"/>
            <w:bottom w:w="0" w:type="dxa"/>
          </w:tblCellMar>
        </w:tblPrEx>
        <w:tc>
          <w:tcPr>
            <w:tcW w:w="1247" w:type="dxa"/>
          </w:tcPr>
          <w:p w14:paraId="004B4CD5" w14:textId="77777777" w:rsidR="00A56CC4" w:rsidRPr="00A56CC4" w:rsidRDefault="00A56CC4" w:rsidP="00A56CC4">
            <w:pPr>
              <w:spacing w:line="240" w:lineRule="auto"/>
              <w:jc w:val="left"/>
              <w:rPr>
                <w:rFonts w:cs="Frankruhel"/>
                <w:sz w:val="24"/>
                <w:rtl/>
              </w:rPr>
            </w:pPr>
            <w:r>
              <w:rPr>
                <w:rFonts w:cs="Times New Roman"/>
                <w:sz w:val="24"/>
                <w:rtl/>
              </w:rPr>
              <w:t xml:space="preserve">סעיף 22 </w:t>
            </w:r>
          </w:p>
        </w:tc>
        <w:tc>
          <w:tcPr>
            <w:tcW w:w="5669" w:type="dxa"/>
          </w:tcPr>
          <w:p w14:paraId="63CF4A10" w14:textId="77777777" w:rsidR="00A56CC4" w:rsidRPr="00A56CC4" w:rsidRDefault="00A56CC4" w:rsidP="00A56CC4">
            <w:pPr>
              <w:spacing w:line="240" w:lineRule="auto"/>
              <w:jc w:val="left"/>
              <w:rPr>
                <w:rFonts w:cs="Frankruhel"/>
                <w:sz w:val="24"/>
                <w:rtl/>
              </w:rPr>
            </w:pPr>
            <w:r>
              <w:rPr>
                <w:rFonts w:cs="Times New Roman"/>
                <w:sz w:val="24"/>
                <w:rtl/>
              </w:rPr>
              <w:t>חיפוש בעצור</w:t>
            </w:r>
          </w:p>
        </w:tc>
        <w:tc>
          <w:tcPr>
            <w:tcW w:w="567" w:type="dxa"/>
          </w:tcPr>
          <w:p w14:paraId="22593AFB" w14:textId="77777777" w:rsidR="00A56CC4" w:rsidRPr="00A56CC4" w:rsidRDefault="00A56CC4" w:rsidP="00A56CC4">
            <w:pPr>
              <w:spacing w:line="240" w:lineRule="auto"/>
              <w:jc w:val="left"/>
              <w:rPr>
                <w:rStyle w:val="Hyperlink"/>
                <w:rtl/>
              </w:rPr>
            </w:pPr>
            <w:hyperlink w:anchor="Seif6" w:tooltip="חיפוש בעצור" w:history="1">
              <w:r w:rsidRPr="00A56CC4">
                <w:rPr>
                  <w:rStyle w:val="Hyperlink"/>
                </w:rPr>
                <w:t>Go</w:t>
              </w:r>
            </w:hyperlink>
          </w:p>
        </w:tc>
        <w:tc>
          <w:tcPr>
            <w:tcW w:w="850" w:type="dxa"/>
          </w:tcPr>
          <w:p w14:paraId="54387803"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2964E6D9" w14:textId="77777777" w:rsidTr="00A56CC4">
        <w:tblPrEx>
          <w:tblCellMar>
            <w:top w:w="0" w:type="dxa"/>
            <w:bottom w:w="0" w:type="dxa"/>
          </w:tblCellMar>
        </w:tblPrEx>
        <w:tc>
          <w:tcPr>
            <w:tcW w:w="1247" w:type="dxa"/>
          </w:tcPr>
          <w:p w14:paraId="446BAB67" w14:textId="77777777" w:rsidR="00A56CC4" w:rsidRPr="00A56CC4" w:rsidRDefault="00A56CC4" w:rsidP="00A56CC4">
            <w:pPr>
              <w:spacing w:line="240" w:lineRule="auto"/>
              <w:jc w:val="left"/>
              <w:rPr>
                <w:rFonts w:cs="Frankruhel"/>
                <w:sz w:val="24"/>
                <w:rtl/>
              </w:rPr>
            </w:pPr>
          </w:p>
        </w:tc>
        <w:tc>
          <w:tcPr>
            <w:tcW w:w="5669" w:type="dxa"/>
          </w:tcPr>
          <w:p w14:paraId="719B7AB0" w14:textId="77777777" w:rsidR="00A56CC4" w:rsidRPr="00A56CC4" w:rsidRDefault="00A56CC4" w:rsidP="00A56CC4">
            <w:pPr>
              <w:spacing w:line="240" w:lineRule="auto"/>
              <w:jc w:val="left"/>
              <w:rPr>
                <w:rFonts w:cs="Frankruhel"/>
                <w:sz w:val="24"/>
                <w:rtl/>
              </w:rPr>
            </w:pPr>
            <w:r>
              <w:rPr>
                <w:rFonts w:cs="Times New Roman"/>
                <w:sz w:val="24"/>
                <w:rtl/>
              </w:rPr>
              <w:t>פרק שלישי: חיפוש</w:t>
            </w:r>
          </w:p>
        </w:tc>
        <w:tc>
          <w:tcPr>
            <w:tcW w:w="567" w:type="dxa"/>
          </w:tcPr>
          <w:p w14:paraId="74BE9DD5" w14:textId="77777777" w:rsidR="00A56CC4" w:rsidRPr="00A56CC4" w:rsidRDefault="00A56CC4" w:rsidP="00A56CC4">
            <w:pPr>
              <w:spacing w:line="240" w:lineRule="auto"/>
              <w:jc w:val="left"/>
              <w:rPr>
                <w:rStyle w:val="Hyperlink"/>
                <w:rtl/>
              </w:rPr>
            </w:pPr>
            <w:hyperlink w:anchor="med2" w:tooltip="פרק שלישי: חיפוש" w:history="1">
              <w:r w:rsidRPr="00A56CC4">
                <w:rPr>
                  <w:rStyle w:val="Hyperlink"/>
                </w:rPr>
                <w:t>Go</w:t>
              </w:r>
            </w:hyperlink>
          </w:p>
        </w:tc>
        <w:tc>
          <w:tcPr>
            <w:tcW w:w="850" w:type="dxa"/>
          </w:tcPr>
          <w:p w14:paraId="4FB9E3CC"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6F5C1B1A" w14:textId="77777777" w:rsidTr="00A56CC4">
        <w:tblPrEx>
          <w:tblCellMar>
            <w:top w:w="0" w:type="dxa"/>
            <w:bottom w:w="0" w:type="dxa"/>
          </w:tblCellMar>
        </w:tblPrEx>
        <w:tc>
          <w:tcPr>
            <w:tcW w:w="1247" w:type="dxa"/>
          </w:tcPr>
          <w:p w14:paraId="1EF8CF3A" w14:textId="77777777" w:rsidR="00A56CC4" w:rsidRPr="00A56CC4" w:rsidRDefault="00A56CC4" w:rsidP="00A56CC4">
            <w:pPr>
              <w:spacing w:line="240" w:lineRule="auto"/>
              <w:jc w:val="left"/>
              <w:rPr>
                <w:rFonts w:cs="Frankruhel"/>
                <w:sz w:val="24"/>
                <w:rtl/>
              </w:rPr>
            </w:pPr>
            <w:r>
              <w:rPr>
                <w:rFonts w:cs="Times New Roman"/>
                <w:sz w:val="24"/>
                <w:rtl/>
              </w:rPr>
              <w:t xml:space="preserve">סעיף 23 </w:t>
            </w:r>
          </w:p>
        </w:tc>
        <w:tc>
          <w:tcPr>
            <w:tcW w:w="5669" w:type="dxa"/>
          </w:tcPr>
          <w:p w14:paraId="4A32A6FB" w14:textId="77777777" w:rsidR="00A56CC4" w:rsidRPr="00A56CC4" w:rsidRDefault="00A56CC4" w:rsidP="00A56CC4">
            <w:pPr>
              <w:spacing w:line="240" w:lineRule="auto"/>
              <w:jc w:val="left"/>
              <w:rPr>
                <w:rFonts w:cs="Frankruhel"/>
                <w:sz w:val="24"/>
                <w:rtl/>
              </w:rPr>
            </w:pPr>
            <w:r>
              <w:rPr>
                <w:rFonts w:cs="Times New Roman"/>
                <w:sz w:val="24"/>
                <w:rtl/>
              </w:rPr>
              <w:t>צווי חיפוש</w:t>
            </w:r>
          </w:p>
        </w:tc>
        <w:tc>
          <w:tcPr>
            <w:tcW w:w="567" w:type="dxa"/>
          </w:tcPr>
          <w:p w14:paraId="143CCCE5" w14:textId="77777777" w:rsidR="00A56CC4" w:rsidRPr="00A56CC4" w:rsidRDefault="00A56CC4" w:rsidP="00A56CC4">
            <w:pPr>
              <w:spacing w:line="240" w:lineRule="auto"/>
              <w:jc w:val="left"/>
              <w:rPr>
                <w:rStyle w:val="Hyperlink"/>
                <w:rtl/>
              </w:rPr>
            </w:pPr>
            <w:hyperlink w:anchor="Seif7" w:tooltip="צווי חיפוש" w:history="1">
              <w:r w:rsidRPr="00A56CC4">
                <w:rPr>
                  <w:rStyle w:val="Hyperlink"/>
                </w:rPr>
                <w:t>Go</w:t>
              </w:r>
            </w:hyperlink>
          </w:p>
        </w:tc>
        <w:tc>
          <w:tcPr>
            <w:tcW w:w="850" w:type="dxa"/>
          </w:tcPr>
          <w:p w14:paraId="7B8D1B45"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6CC4" w:rsidRPr="00A56CC4" w14:paraId="16B51CC4" w14:textId="77777777" w:rsidTr="00A56CC4">
        <w:tblPrEx>
          <w:tblCellMar>
            <w:top w:w="0" w:type="dxa"/>
            <w:bottom w:w="0" w:type="dxa"/>
          </w:tblCellMar>
        </w:tblPrEx>
        <w:tc>
          <w:tcPr>
            <w:tcW w:w="1247" w:type="dxa"/>
          </w:tcPr>
          <w:p w14:paraId="3B88AA29" w14:textId="77777777" w:rsidR="00A56CC4" w:rsidRPr="00A56CC4" w:rsidRDefault="00A56CC4" w:rsidP="00A56CC4">
            <w:pPr>
              <w:spacing w:line="240" w:lineRule="auto"/>
              <w:jc w:val="left"/>
              <w:rPr>
                <w:rFonts w:cs="Frankruhel"/>
                <w:sz w:val="24"/>
                <w:rtl/>
              </w:rPr>
            </w:pPr>
            <w:r>
              <w:rPr>
                <w:rFonts w:cs="Times New Roman"/>
                <w:sz w:val="24"/>
                <w:rtl/>
              </w:rPr>
              <w:t xml:space="preserve">סעיף 23א </w:t>
            </w:r>
          </w:p>
        </w:tc>
        <w:tc>
          <w:tcPr>
            <w:tcW w:w="5669" w:type="dxa"/>
          </w:tcPr>
          <w:p w14:paraId="04F4A829" w14:textId="77777777" w:rsidR="00A56CC4" w:rsidRPr="00A56CC4" w:rsidRDefault="00A56CC4" w:rsidP="00A56CC4">
            <w:pPr>
              <w:spacing w:line="240" w:lineRule="auto"/>
              <w:jc w:val="left"/>
              <w:rPr>
                <w:rFonts w:cs="Frankruhel"/>
                <w:sz w:val="24"/>
                <w:rtl/>
              </w:rPr>
            </w:pPr>
            <w:r>
              <w:rPr>
                <w:rFonts w:cs="Times New Roman"/>
                <w:sz w:val="24"/>
                <w:rtl/>
              </w:rPr>
              <w:t>חדירה לחומר מחשב</w:t>
            </w:r>
          </w:p>
        </w:tc>
        <w:tc>
          <w:tcPr>
            <w:tcW w:w="567" w:type="dxa"/>
          </w:tcPr>
          <w:p w14:paraId="38E3E863" w14:textId="77777777" w:rsidR="00A56CC4" w:rsidRPr="00A56CC4" w:rsidRDefault="00A56CC4" w:rsidP="00A56CC4">
            <w:pPr>
              <w:spacing w:line="240" w:lineRule="auto"/>
              <w:jc w:val="left"/>
              <w:rPr>
                <w:rStyle w:val="Hyperlink"/>
                <w:rtl/>
              </w:rPr>
            </w:pPr>
            <w:hyperlink w:anchor="Seif8" w:tooltip="חדירה לחומר מחשב" w:history="1">
              <w:r w:rsidRPr="00A56CC4">
                <w:rPr>
                  <w:rStyle w:val="Hyperlink"/>
                </w:rPr>
                <w:t>Go</w:t>
              </w:r>
            </w:hyperlink>
          </w:p>
        </w:tc>
        <w:tc>
          <w:tcPr>
            <w:tcW w:w="850" w:type="dxa"/>
          </w:tcPr>
          <w:p w14:paraId="1A570059"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6CC4" w:rsidRPr="00A56CC4" w14:paraId="1CEC2CF9" w14:textId="77777777" w:rsidTr="00A56CC4">
        <w:tblPrEx>
          <w:tblCellMar>
            <w:top w:w="0" w:type="dxa"/>
            <w:bottom w:w="0" w:type="dxa"/>
          </w:tblCellMar>
        </w:tblPrEx>
        <w:tc>
          <w:tcPr>
            <w:tcW w:w="1247" w:type="dxa"/>
          </w:tcPr>
          <w:p w14:paraId="3D1D5B27" w14:textId="77777777" w:rsidR="00A56CC4" w:rsidRPr="00A56CC4" w:rsidRDefault="00A56CC4" w:rsidP="00A56CC4">
            <w:pPr>
              <w:spacing w:line="240" w:lineRule="auto"/>
              <w:jc w:val="left"/>
              <w:rPr>
                <w:rFonts w:cs="Frankruhel"/>
                <w:sz w:val="24"/>
                <w:rtl/>
              </w:rPr>
            </w:pPr>
            <w:r>
              <w:rPr>
                <w:rFonts w:cs="Times New Roman"/>
                <w:sz w:val="24"/>
                <w:rtl/>
              </w:rPr>
              <w:t xml:space="preserve">סעיף 24 </w:t>
            </w:r>
          </w:p>
        </w:tc>
        <w:tc>
          <w:tcPr>
            <w:tcW w:w="5669" w:type="dxa"/>
          </w:tcPr>
          <w:p w14:paraId="2A3EB9BE" w14:textId="77777777" w:rsidR="00A56CC4" w:rsidRPr="00A56CC4" w:rsidRDefault="00A56CC4" w:rsidP="00A56CC4">
            <w:pPr>
              <w:spacing w:line="240" w:lineRule="auto"/>
              <w:jc w:val="left"/>
              <w:rPr>
                <w:rFonts w:cs="Frankruhel"/>
                <w:sz w:val="24"/>
                <w:rtl/>
              </w:rPr>
            </w:pPr>
            <w:r>
              <w:rPr>
                <w:rFonts w:cs="Times New Roman"/>
                <w:sz w:val="24"/>
                <w:rtl/>
              </w:rPr>
              <w:t>סמכות לפי צו חיפוש</w:t>
            </w:r>
          </w:p>
        </w:tc>
        <w:tc>
          <w:tcPr>
            <w:tcW w:w="567" w:type="dxa"/>
          </w:tcPr>
          <w:p w14:paraId="436867F1" w14:textId="77777777" w:rsidR="00A56CC4" w:rsidRPr="00A56CC4" w:rsidRDefault="00A56CC4" w:rsidP="00A56CC4">
            <w:pPr>
              <w:spacing w:line="240" w:lineRule="auto"/>
              <w:jc w:val="left"/>
              <w:rPr>
                <w:rStyle w:val="Hyperlink"/>
                <w:rtl/>
              </w:rPr>
            </w:pPr>
            <w:hyperlink w:anchor="Seif9" w:tooltip="סמכות לפי צו חיפוש" w:history="1">
              <w:r w:rsidRPr="00A56CC4">
                <w:rPr>
                  <w:rStyle w:val="Hyperlink"/>
                </w:rPr>
                <w:t>Go</w:t>
              </w:r>
            </w:hyperlink>
          </w:p>
        </w:tc>
        <w:tc>
          <w:tcPr>
            <w:tcW w:w="850" w:type="dxa"/>
          </w:tcPr>
          <w:p w14:paraId="1768720D"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6CC4" w:rsidRPr="00A56CC4" w14:paraId="0EDAC44C" w14:textId="77777777" w:rsidTr="00A56CC4">
        <w:tblPrEx>
          <w:tblCellMar>
            <w:top w:w="0" w:type="dxa"/>
            <w:bottom w:w="0" w:type="dxa"/>
          </w:tblCellMar>
        </w:tblPrEx>
        <w:tc>
          <w:tcPr>
            <w:tcW w:w="1247" w:type="dxa"/>
          </w:tcPr>
          <w:p w14:paraId="2B86148A" w14:textId="77777777" w:rsidR="00A56CC4" w:rsidRPr="00A56CC4" w:rsidRDefault="00A56CC4" w:rsidP="00A56CC4">
            <w:pPr>
              <w:spacing w:line="240" w:lineRule="auto"/>
              <w:jc w:val="left"/>
              <w:rPr>
                <w:rFonts w:cs="Frankruhel"/>
                <w:sz w:val="24"/>
                <w:rtl/>
              </w:rPr>
            </w:pPr>
            <w:r>
              <w:rPr>
                <w:rFonts w:cs="Times New Roman"/>
                <w:sz w:val="24"/>
                <w:rtl/>
              </w:rPr>
              <w:t xml:space="preserve">סעיף 25 </w:t>
            </w:r>
          </w:p>
        </w:tc>
        <w:tc>
          <w:tcPr>
            <w:tcW w:w="5669" w:type="dxa"/>
          </w:tcPr>
          <w:p w14:paraId="51CEC1EE" w14:textId="77777777" w:rsidR="00A56CC4" w:rsidRPr="00A56CC4" w:rsidRDefault="00A56CC4" w:rsidP="00A56CC4">
            <w:pPr>
              <w:spacing w:line="240" w:lineRule="auto"/>
              <w:jc w:val="left"/>
              <w:rPr>
                <w:rFonts w:cs="Frankruhel"/>
                <w:sz w:val="24"/>
                <w:rtl/>
              </w:rPr>
            </w:pPr>
            <w:r>
              <w:rPr>
                <w:rFonts w:cs="Times New Roman"/>
                <w:sz w:val="24"/>
                <w:rtl/>
              </w:rPr>
              <w:t>חיפוש שלא על פי צו חיפוש</w:t>
            </w:r>
          </w:p>
        </w:tc>
        <w:tc>
          <w:tcPr>
            <w:tcW w:w="567" w:type="dxa"/>
          </w:tcPr>
          <w:p w14:paraId="03F2B276" w14:textId="77777777" w:rsidR="00A56CC4" w:rsidRPr="00A56CC4" w:rsidRDefault="00A56CC4" w:rsidP="00A56CC4">
            <w:pPr>
              <w:spacing w:line="240" w:lineRule="auto"/>
              <w:jc w:val="left"/>
              <w:rPr>
                <w:rStyle w:val="Hyperlink"/>
                <w:rtl/>
              </w:rPr>
            </w:pPr>
            <w:hyperlink w:anchor="Seif10" w:tooltip="חיפוש שלא על פי צו חיפוש" w:history="1">
              <w:r w:rsidRPr="00A56CC4">
                <w:rPr>
                  <w:rStyle w:val="Hyperlink"/>
                </w:rPr>
                <w:t>Go</w:t>
              </w:r>
            </w:hyperlink>
          </w:p>
        </w:tc>
        <w:tc>
          <w:tcPr>
            <w:tcW w:w="850" w:type="dxa"/>
          </w:tcPr>
          <w:p w14:paraId="10B51B08"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6CC4" w:rsidRPr="00A56CC4" w14:paraId="2D26BAFC" w14:textId="77777777" w:rsidTr="00A56CC4">
        <w:tblPrEx>
          <w:tblCellMar>
            <w:top w:w="0" w:type="dxa"/>
            <w:bottom w:w="0" w:type="dxa"/>
          </w:tblCellMar>
        </w:tblPrEx>
        <w:tc>
          <w:tcPr>
            <w:tcW w:w="1247" w:type="dxa"/>
          </w:tcPr>
          <w:p w14:paraId="79A94889" w14:textId="77777777" w:rsidR="00A56CC4" w:rsidRPr="00A56CC4" w:rsidRDefault="00A56CC4" w:rsidP="00A56CC4">
            <w:pPr>
              <w:spacing w:line="240" w:lineRule="auto"/>
              <w:jc w:val="left"/>
              <w:rPr>
                <w:rFonts w:cs="Frankruhel"/>
                <w:sz w:val="24"/>
                <w:rtl/>
              </w:rPr>
            </w:pPr>
            <w:r>
              <w:rPr>
                <w:rFonts w:cs="Times New Roman"/>
                <w:sz w:val="24"/>
                <w:rtl/>
              </w:rPr>
              <w:t xml:space="preserve">סעיף 26 </w:t>
            </w:r>
          </w:p>
        </w:tc>
        <w:tc>
          <w:tcPr>
            <w:tcW w:w="5669" w:type="dxa"/>
          </w:tcPr>
          <w:p w14:paraId="6E50A10F" w14:textId="77777777" w:rsidR="00A56CC4" w:rsidRPr="00A56CC4" w:rsidRDefault="00A56CC4" w:rsidP="00A56CC4">
            <w:pPr>
              <w:spacing w:line="240" w:lineRule="auto"/>
              <w:jc w:val="left"/>
              <w:rPr>
                <w:rFonts w:cs="Frankruhel"/>
                <w:sz w:val="24"/>
                <w:rtl/>
              </w:rPr>
            </w:pPr>
            <w:r>
              <w:rPr>
                <w:rFonts w:cs="Times New Roman"/>
                <w:sz w:val="24"/>
                <w:rtl/>
              </w:rPr>
              <w:t>הנוהל בעריכת חיפוש</w:t>
            </w:r>
          </w:p>
        </w:tc>
        <w:tc>
          <w:tcPr>
            <w:tcW w:w="567" w:type="dxa"/>
          </w:tcPr>
          <w:p w14:paraId="263FAEDE" w14:textId="77777777" w:rsidR="00A56CC4" w:rsidRPr="00A56CC4" w:rsidRDefault="00A56CC4" w:rsidP="00A56CC4">
            <w:pPr>
              <w:spacing w:line="240" w:lineRule="auto"/>
              <w:jc w:val="left"/>
              <w:rPr>
                <w:rStyle w:val="Hyperlink"/>
                <w:rtl/>
              </w:rPr>
            </w:pPr>
            <w:hyperlink w:anchor="Seif11" w:tooltip="הנוהל בעריכת חיפוש" w:history="1">
              <w:r w:rsidRPr="00A56CC4">
                <w:rPr>
                  <w:rStyle w:val="Hyperlink"/>
                </w:rPr>
                <w:t>Go</w:t>
              </w:r>
            </w:hyperlink>
          </w:p>
        </w:tc>
        <w:tc>
          <w:tcPr>
            <w:tcW w:w="850" w:type="dxa"/>
          </w:tcPr>
          <w:p w14:paraId="74243C35"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6CC4" w:rsidRPr="00A56CC4" w14:paraId="4FF45525" w14:textId="77777777" w:rsidTr="00A56CC4">
        <w:tblPrEx>
          <w:tblCellMar>
            <w:top w:w="0" w:type="dxa"/>
            <w:bottom w:w="0" w:type="dxa"/>
          </w:tblCellMar>
        </w:tblPrEx>
        <w:tc>
          <w:tcPr>
            <w:tcW w:w="1247" w:type="dxa"/>
          </w:tcPr>
          <w:p w14:paraId="41E02798" w14:textId="77777777" w:rsidR="00A56CC4" w:rsidRPr="00A56CC4" w:rsidRDefault="00A56CC4" w:rsidP="00A56CC4">
            <w:pPr>
              <w:spacing w:line="240" w:lineRule="auto"/>
              <w:jc w:val="left"/>
              <w:rPr>
                <w:rFonts w:cs="Frankruhel"/>
                <w:sz w:val="24"/>
                <w:rtl/>
              </w:rPr>
            </w:pPr>
            <w:r>
              <w:rPr>
                <w:rFonts w:cs="Times New Roman"/>
                <w:sz w:val="24"/>
                <w:rtl/>
              </w:rPr>
              <w:t xml:space="preserve">סעיף 27 </w:t>
            </w:r>
          </w:p>
        </w:tc>
        <w:tc>
          <w:tcPr>
            <w:tcW w:w="5669" w:type="dxa"/>
          </w:tcPr>
          <w:p w14:paraId="4F5BC816" w14:textId="77777777" w:rsidR="00A56CC4" w:rsidRPr="00A56CC4" w:rsidRDefault="00A56CC4" w:rsidP="00A56CC4">
            <w:pPr>
              <w:spacing w:line="240" w:lineRule="auto"/>
              <w:jc w:val="left"/>
              <w:rPr>
                <w:rFonts w:cs="Frankruhel"/>
                <w:sz w:val="24"/>
                <w:rtl/>
              </w:rPr>
            </w:pPr>
            <w:r>
              <w:rPr>
                <w:rFonts w:cs="Times New Roman"/>
                <w:sz w:val="24"/>
                <w:rtl/>
              </w:rPr>
              <w:t>רשימת החפצים שנמצאו</w:t>
            </w:r>
          </w:p>
        </w:tc>
        <w:tc>
          <w:tcPr>
            <w:tcW w:w="567" w:type="dxa"/>
          </w:tcPr>
          <w:p w14:paraId="0F17D3FB" w14:textId="77777777" w:rsidR="00A56CC4" w:rsidRPr="00A56CC4" w:rsidRDefault="00A56CC4" w:rsidP="00A56CC4">
            <w:pPr>
              <w:spacing w:line="240" w:lineRule="auto"/>
              <w:jc w:val="left"/>
              <w:rPr>
                <w:rStyle w:val="Hyperlink"/>
                <w:rtl/>
              </w:rPr>
            </w:pPr>
            <w:hyperlink w:anchor="Seif12" w:tooltip="רשימת החפצים שנמצאו" w:history="1">
              <w:r w:rsidRPr="00A56CC4">
                <w:rPr>
                  <w:rStyle w:val="Hyperlink"/>
                </w:rPr>
                <w:t>Go</w:t>
              </w:r>
            </w:hyperlink>
          </w:p>
        </w:tc>
        <w:tc>
          <w:tcPr>
            <w:tcW w:w="850" w:type="dxa"/>
          </w:tcPr>
          <w:p w14:paraId="202BEB73"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6CC4" w:rsidRPr="00A56CC4" w14:paraId="70349876" w14:textId="77777777" w:rsidTr="00A56CC4">
        <w:tblPrEx>
          <w:tblCellMar>
            <w:top w:w="0" w:type="dxa"/>
            <w:bottom w:w="0" w:type="dxa"/>
          </w:tblCellMar>
        </w:tblPrEx>
        <w:tc>
          <w:tcPr>
            <w:tcW w:w="1247" w:type="dxa"/>
          </w:tcPr>
          <w:p w14:paraId="6B735963" w14:textId="77777777" w:rsidR="00A56CC4" w:rsidRPr="00A56CC4" w:rsidRDefault="00A56CC4" w:rsidP="00A56CC4">
            <w:pPr>
              <w:spacing w:line="240" w:lineRule="auto"/>
              <w:jc w:val="left"/>
              <w:rPr>
                <w:rFonts w:cs="Frankruhel"/>
                <w:sz w:val="24"/>
                <w:rtl/>
              </w:rPr>
            </w:pPr>
            <w:r>
              <w:rPr>
                <w:rFonts w:cs="Times New Roman"/>
                <w:sz w:val="24"/>
                <w:rtl/>
              </w:rPr>
              <w:t xml:space="preserve">סעיף 28 </w:t>
            </w:r>
          </w:p>
        </w:tc>
        <w:tc>
          <w:tcPr>
            <w:tcW w:w="5669" w:type="dxa"/>
          </w:tcPr>
          <w:p w14:paraId="433908DA" w14:textId="77777777" w:rsidR="00A56CC4" w:rsidRPr="00A56CC4" w:rsidRDefault="00A56CC4" w:rsidP="00A56CC4">
            <w:pPr>
              <w:spacing w:line="240" w:lineRule="auto"/>
              <w:jc w:val="left"/>
              <w:rPr>
                <w:rFonts w:cs="Frankruhel"/>
                <w:sz w:val="24"/>
                <w:rtl/>
              </w:rPr>
            </w:pPr>
            <w:r>
              <w:rPr>
                <w:rFonts w:cs="Times New Roman"/>
                <w:sz w:val="24"/>
                <w:rtl/>
              </w:rPr>
              <w:t>נוכחות התופש מותרת</w:t>
            </w:r>
          </w:p>
        </w:tc>
        <w:tc>
          <w:tcPr>
            <w:tcW w:w="567" w:type="dxa"/>
          </w:tcPr>
          <w:p w14:paraId="7E155D98" w14:textId="77777777" w:rsidR="00A56CC4" w:rsidRPr="00A56CC4" w:rsidRDefault="00A56CC4" w:rsidP="00A56CC4">
            <w:pPr>
              <w:spacing w:line="240" w:lineRule="auto"/>
              <w:jc w:val="left"/>
              <w:rPr>
                <w:rStyle w:val="Hyperlink"/>
                <w:rtl/>
              </w:rPr>
            </w:pPr>
            <w:hyperlink w:anchor="Seif13" w:tooltip="נוכחות התופש מותרת" w:history="1">
              <w:r w:rsidRPr="00A56CC4">
                <w:rPr>
                  <w:rStyle w:val="Hyperlink"/>
                </w:rPr>
                <w:t>Go</w:t>
              </w:r>
            </w:hyperlink>
          </w:p>
        </w:tc>
        <w:tc>
          <w:tcPr>
            <w:tcW w:w="850" w:type="dxa"/>
          </w:tcPr>
          <w:p w14:paraId="14B49E96"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6CC4" w:rsidRPr="00A56CC4" w14:paraId="63D36077" w14:textId="77777777" w:rsidTr="00A56CC4">
        <w:tblPrEx>
          <w:tblCellMar>
            <w:top w:w="0" w:type="dxa"/>
            <w:bottom w:w="0" w:type="dxa"/>
          </w:tblCellMar>
        </w:tblPrEx>
        <w:tc>
          <w:tcPr>
            <w:tcW w:w="1247" w:type="dxa"/>
          </w:tcPr>
          <w:p w14:paraId="2CC9DB02" w14:textId="77777777" w:rsidR="00A56CC4" w:rsidRPr="00A56CC4" w:rsidRDefault="00A56CC4" w:rsidP="00A56CC4">
            <w:pPr>
              <w:spacing w:line="240" w:lineRule="auto"/>
              <w:jc w:val="left"/>
              <w:rPr>
                <w:rFonts w:cs="Frankruhel"/>
                <w:sz w:val="24"/>
                <w:rtl/>
              </w:rPr>
            </w:pPr>
            <w:r>
              <w:rPr>
                <w:rFonts w:cs="Times New Roman"/>
                <w:sz w:val="24"/>
                <w:rtl/>
              </w:rPr>
              <w:t xml:space="preserve">סעיף 29 </w:t>
            </w:r>
          </w:p>
        </w:tc>
        <w:tc>
          <w:tcPr>
            <w:tcW w:w="5669" w:type="dxa"/>
          </w:tcPr>
          <w:p w14:paraId="56E3A42E" w14:textId="77777777" w:rsidR="00A56CC4" w:rsidRPr="00A56CC4" w:rsidRDefault="00A56CC4" w:rsidP="00A56CC4">
            <w:pPr>
              <w:spacing w:line="240" w:lineRule="auto"/>
              <w:jc w:val="left"/>
              <w:rPr>
                <w:rFonts w:cs="Frankruhel"/>
                <w:sz w:val="24"/>
                <w:rtl/>
              </w:rPr>
            </w:pPr>
            <w:r>
              <w:rPr>
                <w:rFonts w:cs="Times New Roman"/>
                <w:sz w:val="24"/>
                <w:rtl/>
              </w:rPr>
              <w:t>חיפוש באדם</w:t>
            </w:r>
          </w:p>
        </w:tc>
        <w:tc>
          <w:tcPr>
            <w:tcW w:w="567" w:type="dxa"/>
          </w:tcPr>
          <w:p w14:paraId="761E6B59" w14:textId="77777777" w:rsidR="00A56CC4" w:rsidRPr="00A56CC4" w:rsidRDefault="00A56CC4" w:rsidP="00A56CC4">
            <w:pPr>
              <w:spacing w:line="240" w:lineRule="auto"/>
              <w:jc w:val="left"/>
              <w:rPr>
                <w:rStyle w:val="Hyperlink"/>
                <w:rtl/>
              </w:rPr>
            </w:pPr>
            <w:hyperlink w:anchor="Seif14" w:tooltip="חיפוש באדם" w:history="1">
              <w:r w:rsidRPr="00A56CC4">
                <w:rPr>
                  <w:rStyle w:val="Hyperlink"/>
                </w:rPr>
                <w:t>Go</w:t>
              </w:r>
            </w:hyperlink>
          </w:p>
        </w:tc>
        <w:tc>
          <w:tcPr>
            <w:tcW w:w="850" w:type="dxa"/>
          </w:tcPr>
          <w:p w14:paraId="08093217"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6CC4" w:rsidRPr="00A56CC4" w14:paraId="17114E6E" w14:textId="77777777" w:rsidTr="00A56CC4">
        <w:tblPrEx>
          <w:tblCellMar>
            <w:top w:w="0" w:type="dxa"/>
            <w:bottom w:w="0" w:type="dxa"/>
          </w:tblCellMar>
        </w:tblPrEx>
        <w:tc>
          <w:tcPr>
            <w:tcW w:w="1247" w:type="dxa"/>
          </w:tcPr>
          <w:p w14:paraId="3F289357" w14:textId="77777777" w:rsidR="00A56CC4" w:rsidRPr="00A56CC4" w:rsidRDefault="00A56CC4" w:rsidP="00A56CC4">
            <w:pPr>
              <w:spacing w:line="240" w:lineRule="auto"/>
              <w:jc w:val="left"/>
              <w:rPr>
                <w:rFonts w:cs="Frankruhel"/>
                <w:sz w:val="24"/>
                <w:rtl/>
              </w:rPr>
            </w:pPr>
            <w:r>
              <w:rPr>
                <w:rFonts w:cs="Times New Roman"/>
                <w:sz w:val="24"/>
                <w:rtl/>
              </w:rPr>
              <w:t xml:space="preserve">סעיף 30 </w:t>
            </w:r>
          </w:p>
        </w:tc>
        <w:tc>
          <w:tcPr>
            <w:tcW w:w="5669" w:type="dxa"/>
          </w:tcPr>
          <w:p w14:paraId="12A94FD8" w14:textId="77777777" w:rsidR="00A56CC4" w:rsidRPr="00A56CC4" w:rsidRDefault="00A56CC4" w:rsidP="00A56CC4">
            <w:pPr>
              <w:spacing w:line="240" w:lineRule="auto"/>
              <w:jc w:val="left"/>
              <w:rPr>
                <w:rFonts w:cs="Frankruhel"/>
                <w:sz w:val="24"/>
                <w:rtl/>
              </w:rPr>
            </w:pPr>
            <w:r>
              <w:rPr>
                <w:rFonts w:cs="Times New Roman"/>
                <w:sz w:val="24"/>
                <w:rtl/>
              </w:rPr>
              <w:t>הוראת שופט לערוך חיפוש</w:t>
            </w:r>
          </w:p>
        </w:tc>
        <w:tc>
          <w:tcPr>
            <w:tcW w:w="567" w:type="dxa"/>
          </w:tcPr>
          <w:p w14:paraId="0468BFC7" w14:textId="77777777" w:rsidR="00A56CC4" w:rsidRPr="00A56CC4" w:rsidRDefault="00A56CC4" w:rsidP="00A56CC4">
            <w:pPr>
              <w:spacing w:line="240" w:lineRule="auto"/>
              <w:jc w:val="left"/>
              <w:rPr>
                <w:rStyle w:val="Hyperlink"/>
                <w:rtl/>
              </w:rPr>
            </w:pPr>
            <w:hyperlink w:anchor="Seif15" w:tooltip="הוראת שופט לערוך חיפוש" w:history="1">
              <w:r w:rsidRPr="00A56CC4">
                <w:rPr>
                  <w:rStyle w:val="Hyperlink"/>
                </w:rPr>
                <w:t>Go</w:t>
              </w:r>
            </w:hyperlink>
          </w:p>
        </w:tc>
        <w:tc>
          <w:tcPr>
            <w:tcW w:w="850" w:type="dxa"/>
          </w:tcPr>
          <w:p w14:paraId="4191F282"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0B156791" w14:textId="77777777" w:rsidTr="00A56CC4">
        <w:tblPrEx>
          <w:tblCellMar>
            <w:top w:w="0" w:type="dxa"/>
            <w:bottom w:w="0" w:type="dxa"/>
          </w:tblCellMar>
        </w:tblPrEx>
        <w:tc>
          <w:tcPr>
            <w:tcW w:w="1247" w:type="dxa"/>
          </w:tcPr>
          <w:p w14:paraId="0DFA8657" w14:textId="77777777" w:rsidR="00A56CC4" w:rsidRPr="00A56CC4" w:rsidRDefault="00A56CC4" w:rsidP="00A56CC4">
            <w:pPr>
              <w:spacing w:line="240" w:lineRule="auto"/>
              <w:jc w:val="left"/>
              <w:rPr>
                <w:rFonts w:cs="Frankruhel"/>
                <w:sz w:val="24"/>
                <w:rtl/>
              </w:rPr>
            </w:pPr>
            <w:r>
              <w:rPr>
                <w:rFonts w:cs="Times New Roman"/>
                <w:sz w:val="24"/>
                <w:rtl/>
              </w:rPr>
              <w:t xml:space="preserve">סעיף 31 </w:t>
            </w:r>
          </w:p>
        </w:tc>
        <w:tc>
          <w:tcPr>
            <w:tcW w:w="5669" w:type="dxa"/>
          </w:tcPr>
          <w:p w14:paraId="5F0069CE" w14:textId="77777777" w:rsidR="00A56CC4" w:rsidRPr="00A56CC4" w:rsidRDefault="00A56CC4" w:rsidP="00A56CC4">
            <w:pPr>
              <w:spacing w:line="240" w:lineRule="auto"/>
              <w:jc w:val="left"/>
              <w:rPr>
                <w:rFonts w:cs="Frankruhel"/>
                <w:sz w:val="24"/>
                <w:rtl/>
              </w:rPr>
            </w:pPr>
            <w:r>
              <w:rPr>
                <w:rFonts w:cs="Times New Roman"/>
                <w:sz w:val="24"/>
                <w:rtl/>
              </w:rPr>
              <w:t>סמכויות שופט לגבי חפצים שנמצאו</w:t>
            </w:r>
          </w:p>
        </w:tc>
        <w:tc>
          <w:tcPr>
            <w:tcW w:w="567" w:type="dxa"/>
          </w:tcPr>
          <w:p w14:paraId="2DE7F880" w14:textId="77777777" w:rsidR="00A56CC4" w:rsidRPr="00A56CC4" w:rsidRDefault="00A56CC4" w:rsidP="00A56CC4">
            <w:pPr>
              <w:spacing w:line="240" w:lineRule="auto"/>
              <w:jc w:val="left"/>
              <w:rPr>
                <w:rStyle w:val="Hyperlink"/>
                <w:rtl/>
              </w:rPr>
            </w:pPr>
            <w:hyperlink w:anchor="Seif16" w:tooltip="סמכויות שופט לגבי חפצים שנמצאו" w:history="1">
              <w:r w:rsidRPr="00A56CC4">
                <w:rPr>
                  <w:rStyle w:val="Hyperlink"/>
                </w:rPr>
                <w:t>Go</w:t>
              </w:r>
            </w:hyperlink>
          </w:p>
        </w:tc>
        <w:tc>
          <w:tcPr>
            <w:tcW w:w="850" w:type="dxa"/>
          </w:tcPr>
          <w:p w14:paraId="37351939"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2EC99225" w14:textId="77777777" w:rsidTr="00A56CC4">
        <w:tblPrEx>
          <w:tblCellMar>
            <w:top w:w="0" w:type="dxa"/>
            <w:bottom w:w="0" w:type="dxa"/>
          </w:tblCellMar>
        </w:tblPrEx>
        <w:tc>
          <w:tcPr>
            <w:tcW w:w="1247" w:type="dxa"/>
          </w:tcPr>
          <w:p w14:paraId="4F32E092" w14:textId="77777777" w:rsidR="00A56CC4" w:rsidRPr="00A56CC4" w:rsidRDefault="00A56CC4" w:rsidP="00A56CC4">
            <w:pPr>
              <w:spacing w:line="240" w:lineRule="auto"/>
              <w:jc w:val="left"/>
              <w:rPr>
                <w:rFonts w:cs="Frankruhel"/>
                <w:sz w:val="24"/>
                <w:rtl/>
              </w:rPr>
            </w:pPr>
          </w:p>
        </w:tc>
        <w:tc>
          <w:tcPr>
            <w:tcW w:w="5669" w:type="dxa"/>
          </w:tcPr>
          <w:p w14:paraId="6DDE1209" w14:textId="77777777" w:rsidR="00A56CC4" w:rsidRPr="00A56CC4" w:rsidRDefault="00A56CC4" w:rsidP="00A56CC4">
            <w:pPr>
              <w:spacing w:line="240" w:lineRule="auto"/>
              <w:jc w:val="left"/>
              <w:rPr>
                <w:rFonts w:cs="Frankruhel"/>
                <w:sz w:val="24"/>
                <w:rtl/>
              </w:rPr>
            </w:pPr>
            <w:r>
              <w:rPr>
                <w:rFonts w:cs="Times New Roman"/>
                <w:sz w:val="24"/>
                <w:rtl/>
              </w:rPr>
              <w:t>פרק רביעי: תפיסת חפצים</w:t>
            </w:r>
          </w:p>
        </w:tc>
        <w:tc>
          <w:tcPr>
            <w:tcW w:w="567" w:type="dxa"/>
          </w:tcPr>
          <w:p w14:paraId="7B66CAAB" w14:textId="77777777" w:rsidR="00A56CC4" w:rsidRPr="00A56CC4" w:rsidRDefault="00A56CC4" w:rsidP="00A56CC4">
            <w:pPr>
              <w:spacing w:line="240" w:lineRule="auto"/>
              <w:jc w:val="left"/>
              <w:rPr>
                <w:rStyle w:val="Hyperlink"/>
                <w:rtl/>
              </w:rPr>
            </w:pPr>
            <w:hyperlink w:anchor="med3" w:tooltip="פרק רביעי: תפיסת חפצים" w:history="1">
              <w:r w:rsidRPr="00A56CC4">
                <w:rPr>
                  <w:rStyle w:val="Hyperlink"/>
                </w:rPr>
                <w:t>Go</w:t>
              </w:r>
            </w:hyperlink>
          </w:p>
        </w:tc>
        <w:tc>
          <w:tcPr>
            <w:tcW w:w="850" w:type="dxa"/>
          </w:tcPr>
          <w:p w14:paraId="3179F570"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1234DAB2" w14:textId="77777777" w:rsidTr="00A56CC4">
        <w:tblPrEx>
          <w:tblCellMar>
            <w:top w:w="0" w:type="dxa"/>
            <w:bottom w:w="0" w:type="dxa"/>
          </w:tblCellMar>
        </w:tblPrEx>
        <w:tc>
          <w:tcPr>
            <w:tcW w:w="1247" w:type="dxa"/>
          </w:tcPr>
          <w:p w14:paraId="05F861B9" w14:textId="77777777" w:rsidR="00A56CC4" w:rsidRPr="00A56CC4" w:rsidRDefault="00A56CC4" w:rsidP="00A56CC4">
            <w:pPr>
              <w:spacing w:line="240" w:lineRule="auto"/>
              <w:jc w:val="left"/>
              <w:rPr>
                <w:rFonts w:cs="Frankruhel"/>
                <w:sz w:val="24"/>
                <w:rtl/>
              </w:rPr>
            </w:pPr>
            <w:r>
              <w:rPr>
                <w:rFonts w:cs="Times New Roman"/>
                <w:sz w:val="24"/>
                <w:rtl/>
              </w:rPr>
              <w:t xml:space="preserve">סעיף 32 </w:t>
            </w:r>
          </w:p>
        </w:tc>
        <w:tc>
          <w:tcPr>
            <w:tcW w:w="5669" w:type="dxa"/>
          </w:tcPr>
          <w:p w14:paraId="24C9A63D" w14:textId="77777777" w:rsidR="00A56CC4" w:rsidRPr="00A56CC4" w:rsidRDefault="00A56CC4" w:rsidP="00A56CC4">
            <w:pPr>
              <w:spacing w:line="240" w:lineRule="auto"/>
              <w:jc w:val="left"/>
              <w:rPr>
                <w:rFonts w:cs="Frankruhel"/>
                <w:sz w:val="24"/>
                <w:rtl/>
              </w:rPr>
            </w:pPr>
            <w:r>
              <w:rPr>
                <w:rFonts w:cs="Times New Roman"/>
                <w:sz w:val="24"/>
                <w:rtl/>
              </w:rPr>
              <w:t>סמכות לתפוס חפצים</w:t>
            </w:r>
          </w:p>
        </w:tc>
        <w:tc>
          <w:tcPr>
            <w:tcW w:w="567" w:type="dxa"/>
          </w:tcPr>
          <w:p w14:paraId="66FB3631" w14:textId="77777777" w:rsidR="00A56CC4" w:rsidRPr="00A56CC4" w:rsidRDefault="00A56CC4" w:rsidP="00A56CC4">
            <w:pPr>
              <w:spacing w:line="240" w:lineRule="auto"/>
              <w:jc w:val="left"/>
              <w:rPr>
                <w:rStyle w:val="Hyperlink"/>
                <w:rtl/>
              </w:rPr>
            </w:pPr>
            <w:hyperlink w:anchor="Seif17" w:tooltip="סמכות לתפוס חפצים" w:history="1">
              <w:r w:rsidRPr="00A56CC4">
                <w:rPr>
                  <w:rStyle w:val="Hyperlink"/>
                </w:rPr>
                <w:t>Go</w:t>
              </w:r>
            </w:hyperlink>
          </w:p>
        </w:tc>
        <w:tc>
          <w:tcPr>
            <w:tcW w:w="850" w:type="dxa"/>
          </w:tcPr>
          <w:p w14:paraId="4E5AF34E"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062FD8C9" w14:textId="77777777" w:rsidTr="00A56CC4">
        <w:tblPrEx>
          <w:tblCellMar>
            <w:top w:w="0" w:type="dxa"/>
            <w:bottom w:w="0" w:type="dxa"/>
          </w:tblCellMar>
        </w:tblPrEx>
        <w:tc>
          <w:tcPr>
            <w:tcW w:w="1247" w:type="dxa"/>
          </w:tcPr>
          <w:p w14:paraId="10B68C99" w14:textId="77777777" w:rsidR="00A56CC4" w:rsidRPr="00A56CC4" w:rsidRDefault="00A56CC4" w:rsidP="00A56CC4">
            <w:pPr>
              <w:spacing w:line="240" w:lineRule="auto"/>
              <w:jc w:val="left"/>
              <w:rPr>
                <w:rFonts w:cs="Frankruhel"/>
                <w:sz w:val="24"/>
                <w:rtl/>
              </w:rPr>
            </w:pPr>
            <w:r>
              <w:rPr>
                <w:rFonts w:cs="Times New Roman"/>
                <w:sz w:val="24"/>
                <w:rtl/>
              </w:rPr>
              <w:t xml:space="preserve">סעיף 32א </w:t>
            </w:r>
          </w:p>
        </w:tc>
        <w:tc>
          <w:tcPr>
            <w:tcW w:w="5669" w:type="dxa"/>
          </w:tcPr>
          <w:p w14:paraId="463C8A52" w14:textId="77777777" w:rsidR="00A56CC4" w:rsidRPr="00A56CC4" w:rsidRDefault="00A56CC4" w:rsidP="00A56CC4">
            <w:pPr>
              <w:spacing w:line="240" w:lineRule="auto"/>
              <w:jc w:val="left"/>
              <w:rPr>
                <w:rFonts w:cs="Frankruhel"/>
                <w:sz w:val="24"/>
                <w:rtl/>
              </w:rPr>
            </w:pPr>
            <w:r>
              <w:rPr>
                <w:rFonts w:cs="Times New Roman"/>
                <w:sz w:val="24"/>
                <w:rtl/>
              </w:rPr>
              <w:t>העתקת חומר מחשב</w:t>
            </w:r>
          </w:p>
        </w:tc>
        <w:tc>
          <w:tcPr>
            <w:tcW w:w="567" w:type="dxa"/>
          </w:tcPr>
          <w:p w14:paraId="1B93433C" w14:textId="77777777" w:rsidR="00A56CC4" w:rsidRPr="00A56CC4" w:rsidRDefault="00A56CC4" w:rsidP="00A56CC4">
            <w:pPr>
              <w:spacing w:line="240" w:lineRule="auto"/>
              <w:jc w:val="left"/>
              <w:rPr>
                <w:rStyle w:val="Hyperlink"/>
                <w:rtl/>
              </w:rPr>
            </w:pPr>
            <w:hyperlink w:anchor="Seif35" w:tooltip="העתקת חומר מחשב" w:history="1">
              <w:r w:rsidRPr="00A56CC4">
                <w:rPr>
                  <w:rStyle w:val="Hyperlink"/>
                </w:rPr>
                <w:t>Go</w:t>
              </w:r>
            </w:hyperlink>
          </w:p>
        </w:tc>
        <w:tc>
          <w:tcPr>
            <w:tcW w:w="850" w:type="dxa"/>
          </w:tcPr>
          <w:p w14:paraId="7B87074C"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4DACCC71" w14:textId="77777777" w:rsidTr="00A56CC4">
        <w:tblPrEx>
          <w:tblCellMar>
            <w:top w:w="0" w:type="dxa"/>
            <w:bottom w:w="0" w:type="dxa"/>
          </w:tblCellMar>
        </w:tblPrEx>
        <w:tc>
          <w:tcPr>
            <w:tcW w:w="1247" w:type="dxa"/>
          </w:tcPr>
          <w:p w14:paraId="749C5954" w14:textId="77777777" w:rsidR="00A56CC4" w:rsidRPr="00A56CC4" w:rsidRDefault="00A56CC4" w:rsidP="00A56CC4">
            <w:pPr>
              <w:spacing w:line="240" w:lineRule="auto"/>
              <w:jc w:val="left"/>
              <w:rPr>
                <w:rFonts w:cs="Frankruhel"/>
                <w:sz w:val="24"/>
                <w:rtl/>
              </w:rPr>
            </w:pPr>
            <w:r>
              <w:rPr>
                <w:rFonts w:cs="Times New Roman"/>
                <w:sz w:val="24"/>
                <w:rtl/>
              </w:rPr>
              <w:t xml:space="preserve">סעיף 33 </w:t>
            </w:r>
          </w:p>
        </w:tc>
        <w:tc>
          <w:tcPr>
            <w:tcW w:w="5669" w:type="dxa"/>
          </w:tcPr>
          <w:p w14:paraId="2D1BE234" w14:textId="77777777" w:rsidR="00A56CC4" w:rsidRPr="00A56CC4" w:rsidRDefault="00A56CC4" w:rsidP="00A56CC4">
            <w:pPr>
              <w:spacing w:line="240" w:lineRule="auto"/>
              <w:jc w:val="left"/>
              <w:rPr>
                <w:rFonts w:cs="Frankruhel"/>
                <w:sz w:val="24"/>
                <w:rtl/>
              </w:rPr>
            </w:pPr>
            <w:r>
              <w:rPr>
                <w:rFonts w:cs="Times New Roman"/>
                <w:sz w:val="24"/>
                <w:rtl/>
              </w:rPr>
              <w:t>שמירת התפוס</w:t>
            </w:r>
          </w:p>
        </w:tc>
        <w:tc>
          <w:tcPr>
            <w:tcW w:w="567" w:type="dxa"/>
          </w:tcPr>
          <w:p w14:paraId="21C1B3F1" w14:textId="77777777" w:rsidR="00A56CC4" w:rsidRPr="00A56CC4" w:rsidRDefault="00A56CC4" w:rsidP="00A56CC4">
            <w:pPr>
              <w:spacing w:line="240" w:lineRule="auto"/>
              <w:jc w:val="left"/>
              <w:rPr>
                <w:rStyle w:val="Hyperlink"/>
                <w:rtl/>
              </w:rPr>
            </w:pPr>
            <w:hyperlink w:anchor="Seif18" w:tooltip="שמירת התפוס" w:history="1">
              <w:r w:rsidRPr="00A56CC4">
                <w:rPr>
                  <w:rStyle w:val="Hyperlink"/>
                </w:rPr>
                <w:t>Go</w:t>
              </w:r>
            </w:hyperlink>
          </w:p>
        </w:tc>
        <w:tc>
          <w:tcPr>
            <w:tcW w:w="850" w:type="dxa"/>
          </w:tcPr>
          <w:p w14:paraId="1F20F03B"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6EA5ACB5" w14:textId="77777777" w:rsidTr="00A56CC4">
        <w:tblPrEx>
          <w:tblCellMar>
            <w:top w:w="0" w:type="dxa"/>
            <w:bottom w:w="0" w:type="dxa"/>
          </w:tblCellMar>
        </w:tblPrEx>
        <w:tc>
          <w:tcPr>
            <w:tcW w:w="1247" w:type="dxa"/>
          </w:tcPr>
          <w:p w14:paraId="792BF00D" w14:textId="77777777" w:rsidR="00A56CC4" w:rsidRPr="00A56CC4" w:rsidRDefault="00A56CC4" w:rsidP="00A56CC4">
            <w:pPr>
              <w:spacing w:line="240" w:lineRule="auto"/>
              <w:jc w:val="left"/>
              <w:rPr>
                <w:rFonts w:cs="Frankruhel"/>
                <w:sz w:val="24"/>
                <w:rtl/>
              </w:rPr>
            </w:pPr>
            <w:r>
              <w:rPr>
                <w:rFonts w:cs="Times New Roman"/>
                <w:sz w:val="24"/>
                <w:rtl/>
              </w:rPr>
              <w:t xml:space="preserve">סעיף 34 </w:t>
            </w:r>
          </w:p>
        </w:tc>
        <w:tc>
          <w:tcPr>
            <w:tcW w:w="5669" w:type="dxa"/>
          </w:tcPr>
          <w:p w14:paraId="25A51D3B" w14:textId="77777777" w:rsidR="00A56CC4" w:rsidRPr="00A56CC4" w:rsidRDefault="00A56CC4" w:rsidP="00A56CC4">
            <w:pPr>
              <w:spacing w:line="240" w:lineRule="auto"/>
              <w:jc w:val="left"/>
              <w:rPr>
                <w:rFonts w:cs="Frankruhel"/>
                <w:sz w:val="24"/>
                <w:rtl/>
              </w:rPr>
            </w:pPr>
            <w:r>
              <w:rPr>
                <w:rFonts w:cs="Times New Roman"/>
                <w:sz w:val="24"/>
                <w:rtl/>
              </w:rPr>
              <w:t>מסירת התפוס לפי צו</w:t>
            </w:r>
          </w:p>
        </w:tc>
        <w:tc>
          <w:tcPr>
            <w:tcW w:w="567" w:type="dxa"/>
          </w:tcPr>
          <w:p w14:paraId="4A5F39AC" w14:textId="77777777" w:rsidR="00A56CC4" w:rsidRPr="00A56CC4" w:rsidRDefault="00A56CC4" w:rsidP="00A56CC4">
            <w:pPr>
              <w:spacing w:line="240" w:lineRule="auto"/>
              <w:jc w:val="left"/>
              <w:rPr>
                <w:rStyle w:val="Hyperlink"/>
                <w:rtl/>
              </w:rPr>
            </w:pPr>
            <w:hyperlink w:anchor="Seif19" w:tooltip="מסירת התפוס לפי צו" w:history="1">
              <w:r w:rsidRPr="00A56CC4">
                <w:rPr>
                  <w:rStyle w:val="Hyperlink"/>
                </w:rPr>
                <w:t>Go</w:t>
              </w:r>
            </w:hyperlink>
          </w:p>
        </w:tc>
        <w:tc>
          <w:tcPr>
            <w:tcW w:w="850" w:type="dxa"/>
          </w:tcPr>
          <w:p w14:paraId="42346223"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5743E781" w14:textId="77777777" w:rsidTr="00A56CC4">
        <w:tblPrEx>
          <w:tblCellMar>
            <w:top w:w="0" w:type="dxa"/>
            <w:bottom w:w="0" w:type="dxa"/>
          </w:tblCellMar>
        </w:tblPrEx>
        <w:tc>
          <w:tcPr>
            <w:tcW w:w="1247" w:type="dxa"/>
          </w:tcPr>
          <w:p w14:paraId="64DF8D58" w14:textId="77777777" w:rsidR="00A56CC4" w:rsidRPr="00A56CC4" w:rsidRDefault="00A56CC4" w:rsidP="00A56CC4">
            <w:pPr>
              <w:spacing w:line="240" w:lineRule="auto"/>
              <w:jc w:val="left"/>
              <w:rPr>
                <w:rFonts w:cs="Frankruhel"/>
                <w:sz w:val="24"/>
                <w:rtl/>
              </w:rPr>
            </w:pPr>
            <w:r>
              <w:rPr>
                <w:rFonts w:cs="Times New Roman"/>
                <w:sz w:val="24"/>
                <w:rtl/>
              </w:rPr>
              <w:t xml:space="preserve">סעיף 35 </w:t>
            </w:r>
          </w:p>
        </w:tc>
        <w:tc>
          <w:tcPr>
            <w:tcW w:w="5669" w:type="dxa"/>
          </w:tcPr>
          <w:p w14:paraId="6F3E50E4" w14:textId="77777777" w:rsidR="00A56CC4" w:rsidRPr="00A56CC4" w:rsidRDefault="00A56CC4" w:rsidP="00A56CC4">
            <w:pPr>
              <w:spacing w:line="240" w:lineRule="auto"/>
              <w:jc w:val="left"/>
              <w:rPr>
                <w:rFonts w:cs="Frankruhel"/>
                <w:sz w:val="24"/>
                <w:rtl/>
              </w:rPr>
            </w:pPr>
            <w:r>
              <w:rPr>
                <w:rFonts w:cs="Times New Roman"/>
                <w:sz w:val="24"/>
                <w:rtl/>
              </w:rPr>
              <w:t>החזרת התפוס על ידי המשטרה</w:t>
            </w:r>
          </w:p>
        </w:tc>
        <w:tc>
          <w:tcPr>
            <w:tcW w:w="567" w:type="dxa"/>
          </w:tcPr>
          <w:p w14:paraId="44B2388F" w14:textId="77777777" w:rsidR="00A56CC4" w:rsidRPr="00A56CC4" w:rsidRDefault="00A56CC4" w:rsidP="00A56CC4">
            <w:pPr>
              <w:spacing w:line="240" w:lineRule="auto"/>
              <w:jc w:val="left"/>
              <w:rPr>
                <w:rStyle w:val="Hyperlink"/>
                <w:rtl/>
              </w:rPr>
            </w:pPr>
            <w:hyperlink w:anchor="Seif20" w:tooltip="החזרת התפוס על ידי המשטרה" w:history="1">
              <w:r w:rsidRPr="00A56CC4">
                <w:rPr>
                  <w:rStyle w:val="Hyperlink"/>
                </w:rPr>
                <w:t>Go</w:t>
              </w:r>
            </w:hyperlink>
          </w:p>
        </w:tc>
        <w:tc>
          <w:tcPr>
            <w:tcW w:w="850" w:type="dxa"/>
          </w:tcPr>
          <w:p w14:paraId="04309800"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11EAB2E9" w14:textId="77777777" w:rsidTr="00A56CC4">
        <w:tblPrEx>
          <w:tblCellMar>
            <w:top w:w="0" w:type="dxa"/>
            <w:bottom w:w="0" w:type="dxa"/>
          </w:tblCellMar>
        </w:tblPrEx>
        <w:tc>
          <w:tcPr>
            <w:tcW w:w="1247" w:type="dxa"/>
          </w:tcPr>
          <w:p w14:paraId="63151FD8" w14:textId="77777777" w:rsidR="00A56CC4" w:rsidRPr="00A56CC4" w:rsidRDefault="00A56CC4" w:rsidP="00A56CC4">
            <w:pPr>
              <w:spacing w:line="240" w:lineRule="auto"/>
              <w:jc w:val="left"/>
              <w:rPr>
                <w:rFonts w:cs="Frankruhel"/>
                <w:sz w:val="24"/>
                <w:rtl/>
              </w:rPr>
            </w:pPr>
            <w:r>
              <w:rPr>
                <w:rFonts w:cs="Times New Roman"/>
                <w:sz w:val="24"/>
                <w:rtl/>
              </w:rPr>
              <w:t xml:space="preserve">סעיף 36 </w:t>
            </w:r>
          </w:p>
        </w:tc>
        <w:tc>
          <w:tcPr>
            <w:tcW w:w="5669" w:type="dxa"/>
          </w:tcPr>
          <w:p w14:paraId="3C739575" w14:textId="77777777" w:rsidR="00A56CC4" w:rsidRPr="00A56CC4" w:rsidRDefault="00A56CC4" w:rsidP="00A56CC4">
            <w:pPr>
              <w:spacing w:line="240" w:lineRule="auto"/>
              <w:jc w:val="left"/>
              <w:rPr>
                <w:rFonts w:cs="Frankruhel"/>
                <w:sz w:val="24"/>
                <w:rtl/>
              </w:rPr>
            </w:pPr>
            <w:r>
              <w:rPr>
                <w:rFonts w:cs="Times New Roman"/>
                <w:sz w:val="24"/>
                <w:rtl/>
              </w:rPr>
              <w:t>הכרעת בית המשפט בתפוס</w:t>
            </w:r>
          </w:p>
        </w:tc>
        <w:tc>
          <w:tcPr>
            <w:tcW w:w="567" w:type="dxa"/>
          </w:tcPr>
          <w:p w14:paraId="39398A3D" w14:textId="77777777" w:rsidR="00A56CC4" w:rsidRPr="00A56CC4" w:rsidRDefault="00A56CC4" w:rsidP="00A56CC4">
            <w:pPr>
              <w:spacing w:line="240" w:lineRule="auto"/>
              <w:jc w:val="left"/>
              <w:rPr>
                <w:rStyle w:val="Hyperlink"/>
                <w:rtl/>
              </w:rPr>
            </w:pPr>
            <w:hyperlink w:anchor="Seif21" w:tooltip="הכרעת בית המשפט בתפוס" w:history="1">
              <w:r w:rsidRPr="00A56CC4">
                <w:rPr>
                  <w:rStyle w:val="Hyperlink"/>
                </w:rPr>
                <w:t>Go</w:t>
              </w:r>
            </w:hyperlink>
          </w:p>
        </w:tc>
        <w:tc>
          <w:tcPr>
            <w:tcW w:w="850" w:type="dxa"/>
          </w:tcPr>
          <w:p w14:paraId="6F790CBD"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6CC4" w:rsidRPr="00A56CC4" w14:paraId="0F7317EC" w14:textId="77777777" w:rsidTr="00A56CC4">
        <w:tblPrEx>
          <w:tblCellMar>
            <w:top w:w="0" w:type="dxa"/>
            <w:bottom w:w="0" w:type="dxa"/>
          </w:tblCellMar>
        </w:tblPrEx>
        <w:tc>
          <w:tcPr>
            <w:tcW w:w="1247" w:type="dxa"/>
          </w:tcPr>
          <w:p w14:paraId="73DE5F0C" w14:textId="77777777" w:rsidR="00A56CC4" w:rsidRPr="00A56CC4" w:rsidRDefault="00A56CC4" w:rsidP="00A56CC4">
            <w:pPr>
              <w:spacing w:line="240" w:lineRule="auto"/>
              <w:jc w:val="left"/>
              <w:rPr>
                <w:rFonts w:cs="Frankruhel"/>
                <w:sz w:val="24"/>
                <w:rtl/>
              </w:rPr>
            </w:pPr>
            <w:r>
              <w:rPr>
                <w:rFonts w:cs="Times New Roman"/>
                <w:sz w:val="24"/>
                <w:rtl/>
              </w:rPr>
              <w:t xml:space="preserve">סעיף 37 </w:t>
            </w:r>
          </w:p>
        </w:tc>
        <w:tc>
          <w:tcPr>
            <w:tcW w:w="5669" w:type="dxa"/>
          </w:tcPr>
          <w:p w14:paraId="34F1375C" w14:textId="77777777" w:rsidR="00A56CC4" w:rsidRPr="00A56CC4" w:rsidRDefault="00A56CC4" w:rsidP="00A56CC4">
            <w:pPr>
              <w:spacing w:line="240" w:lineRule="auto"/>
              <w:jc w:val="left"/>
              <w:rPr>
                <w:rFonts w:cs="Frankruhel"/>
                <w:sz w:val="24"/>
                <w:rtl/>
              </w:rPr>
            </w:pPr>
            <w:r>
              <w:rPr>
                <w:rFonts w:cs="Times New Roman"/>
                <w:sz w:val="24"/>
                <w:rtl/>
              </w:rPr>
              <w:t>חפץ שלא הוגש כראיה</w:t>
            </w:r>
          </w:p>
        </w:tc>
        <w:tc>
          <w:tcPr>
            <w:tcW w:w="567" w:type="dxa"/>
          </w:tcPr>
          <w:p w14:paraId="24E5A2C2" w14:textId="77777777" w:rsidR="00A56CC4" w:rsidRPr="00A56CC4" w:rsidRDefault="00A56CC4" w:rsidP="00A56CC4">
            <w:pPr>
              <w:spacing w:line="240" w:lineRule="auto"/>
              <w:jc w:val="left"/>
              <w:rPr>
                <w:rStyle w:val="Hyperlink"/>
                <w:rtl/>
              </w:rPr>
            </w:pPr>
            <w:hyperlink w:anchor="Seif22" w:tooltip="חפץ שלא הוגש כראיה" w:history="1">
              <w:r w:rsidRPr="00A56CC4">
                <w:rPr>
                  <w:rStyle w:val="Hyperlink"/>
                </w:rPr>
                <w:t>Go</w:t>
              </w:r>
            </w:hyperlink>
          </w:p>
        </w:tc>
        <w:tc>
          <w:tcPr>
            <w:tcW w:w="850" w:type="dxa"/>
          </w:tcPr>
          <w:p w14:paraId="18A1BA41"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30C95D4A" w14:textId="77777777" w:rsidTr="00A56CC4">
        <w:tblPrEx>
          <w:tblCellMar>
            <w:top w:w="0" w:type="dxa"/>
            <w:bottom w:w="0" w:type="dxa"/>
          </w:tblCellMar>
        </w:tblPrEx>
        <w:tc>
          <w:tcPr>
            <w:tcW w:w="1247" w:type="dxa"/>
          </w:tcPr>
          <w:p w14:paraId="4D697713" w14:textId="77777777" w:rsidR="00A56CC4" w:rsidRPr="00A56CC4" w:rsidRDefault="00A56CC4" w:rsidP="00A56CC4">
            <w:pPr>
              <w:spacing w:line="240" w:lineRule="auto"/>
              <w:jc w:val="left"/>
              <w:rPr>
                <w:rFonts w:cs="Frankruhel"/>
                <w:sz w:val="24"/>
                <w:rtl/>
              </w:rPr>
            </w:pPr>
            <w:r>
              <w:rPr>
                <w:rFonts w:cs="Times New Roman"/>
                <w:sz w:val="24"/>
                <w:rtl/>
              </w:rPr>
              <w:t xml:space="preserve">סעיף 38 </w:t>
            </w:r>
          </w:p>
        </w:tc>
        <w:tc>
          <w:tcPr>
            <w:tcW w:w="5669" w:type="dxa"/>
          </w:tcPr>
          <w:p w14:paraId="6209F289" w14:textId="77777777" w:rsidR="00A56CC4" w:rsidRPr="00A56CC4" w:rsidRDefault="00A56CC4" w:rsidP="00A56CC4">
            <w:pPr>
              <w:spacing w:line="240" w:lineRule="auto"/>
              <w:jc w:val="left"/>
              <w:rPr>
                <w:rFonts w:cs="Frankruhel"/>
                <w:sz w:val="24"/>
                <w:rtl/>
              </w:rPr>
            </w:pPr>
            <w:r>
              <w:rPr>
                <w:rFonts w:cs="Times New Roman"/>
                <w:sz w:val="24"/>
                <w:rtl/>
              </w:rPr>
              <w:t>צו מכירה</w:t>
            </w:r>
          </w:p>
        </w:tc>
        <w:tc>
          <w:tcPr>
            <w:tcW w:w="567" w:type="dxa"/>
          </w:tcPr>
          <w:p w14:paraId="32AA5B6B" w14:textId="77777777" w:rsidR="00A56CC4" w:rsidRPr="00A56CC4" w:rsidRDefault="00A56CC4" w:rsidP="00A56CC4">
            <w:pPr>
              <w:spacing w:line="240" w:lineRule="auto"/>
              <w:jc w:val="left"/>
              <w:rPr>
                <w:rStyle w:val="Hyperlink"/>
                <w:rtl/>
              </w:rPr>
            </w:pPr>
            <w:hyperlink w:anchor="Seif23" w:tooltip="צו מכירה" w:history="1">
              <w:r w:rsidRPr="00A56CC4">
                <w:rPr>
                  <w:rStyle w:val="Hyperlink"/>
                </w:rPr>
                <w:t>Go</w:t>
              </w:r>
            </w:hyperlink>
          </w:p>
        </w:tc>
        <w:tc>
          <w:tcPr>
            <w:tcW w:w="850" w:type="dxa"/>
          </w:tcPr>
          <w:p w14:paraId="4C81F60E"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37290BFB" w14:textId="77777777" w:rsidTr="00A56CC4">
        <w:tblPrEx>
          <w:tblCellMar>
            <w:top w:w="0" w:type="dxa"/>
            <w:bottom w:w="0" w:type="dxa"/>
          </w:tblCellMar>
        </w:tblPrEx>
        <w:tc>
          <w:tcPr>
            <w:tcW w:w="1247" w:type="dxa"/>
          </w:tcPr>
          <w:p w14:paraId="380CB06E" w14:textId="77777777" w:rsidR="00A56CC4" w:rsidRPr="00A56CC4" w:rsidRDefault="00A56CC4" w:rsidP="00A56CC4">
            <w:pPr>
              <w:spacing w:line="240" w:lineRule="auto"/>
              <w:jc w:val="left"/>
              <w:rPr>
                <w:rFonts w:cs="Frankruhel"/>
                <w:sz w:val="24"/>
                <w:rtl/>
              </w:rPr>
            </w:pPr>
            <w:r>
              <w:rPr>
                <w:rFonts w:cs="Times New Roman"/>
                <w:sz w:val="24"/>
                <w:rtl/>
              </w:rPr>
              <w:t xml:space="preserve">סעיף 38א </w:t>
            </w:r>
          </w:p>
        </w:tc>
        <w:tc>
          <w:tcPr>
            <w:tcW w:w="5669" w:type="dxa"/>
          </w:tcPr>
          <w:p w14:paraId="59D94FEA" w14:textId="77777777" w:rsidR="00A56CC4" w:rsidRPr="00A56CC4" w:rsidRDefault="00A56CC4" w:rsidP="00A56CC4">
            <w:pPr>
              <w:spacing w:line="240" w:lineRule="auto"/>
              <w:jc w:val="left"/>
              <w:rPr>
                <w:rFonts w:cs="Frankruhel"/>
                <w:sz w:val="24"/>
                <w:rtl/>
              </w:rPr>
            </w:pPr>
            <w:r>
              <w:rPr>
                <w:rFonts w:cs="Times New Roman"/>
                <w:sz w:val="24"/>
                <w:rtl/>
              </w:rPr>
              <w:t>ערר</w:t>
            </w:r>
          </w:p>
        </w:tc>
        <w:tc>
          <w:tcPr>
            <w:tcW w:w="567" w:type="dxa"/>
          </w:tcPr>
          <w:p w14:paraId="00DBA9B1" w14:textId="77777777" w:rsidR="00A56CC4" w:rsidRPr="00A56CC4" w:rsidRDefault="00A56CC4" w:rsidP="00A56CC4">
            <w:pPr>
              <w:spacing w:line="240" w:lineRule="auto"/>
              <w:jc w:val="left"/>
              <w:rPr>
                <w:rStyle w:val="Hyperlink"/>
                <w:rtl/>
              </w:rPr>
            </w:pPr>
            <w:hyperlink w:anchor="Seif24" w:tooltip="ערר" w:history="1">
              <w:r w:rsidRPr="00A56CC4">
                <w:rPr>
                  <w:rStyle w:val="Hyperlink"/>
                </w:rPr>
                <w:t>Go</w:t>
              </w:r>
            </w:hyperlink>
          </w:p>
        </w:tc>
        <w:tc>
          <w:tcPr>
            <w:tcW w:w="850" w:type="dxa"/>
          </w:tcPr>
          <w:p w14:paraId="06098B13"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04E5BFCE" w14:textId="77777777" w:rsidTr="00A56CC4">
        <w:tblPrEx>
          <w:tblCellMar>
            <w:top w:w="0" w:type="dxa"/>
            <w:bottom w:w="0" w:type="dxa"/>
          </w:tblCellMar>
        </w:tblPrEx>
        <w:tc>
          <w:tcPr>
            <w:tcW w:w="1247" w:type="dxa"/>
          </w:tcPr>
          <w:p w14:paraId="3CBD645F" w14:textId="77777777" w:rsidR="00A56CC4" w:rsidRPr="00A56CC4" w:rsidRDefault="00A56CC4" w:rsidP="00A56CC4">
            <w:pPr>
              <w:spacing w:line="240" w:lineRule="auto"/>
              <w:jc w:val="left"/>
              <w:rPr>
                <w:rFonts w:cs="Frankruhel"/>
                <w:sz w:val="24"/>
                <w:rtl/>
              </w:rPr>
            </w:pPr>
            <w:r>
              <w:rPr>
                <w:rFonts w:cs="Times New Roman"/>
                <w:sz w:val="24"/>
                <w:rtl/>
              </w:rPr>
              <w:t xml:space="preserve">סעיף 39 </w:t>
            </w:r>
          </w:p>
        </w:tc>
        <w:tc>
          <w:tcPr>
            <w:tcW w:w="5669" w:type="dxa"/>
          </w:tcPr>
          <w:p w14:paraId="48C07657" w14:textId="77777777" w:rsidR="00A56CC4" w:rsidRPr="00A56CC4" w:rsidRDefault="00A56CC4" w:rsidP="00A56CC4">
            <w:pPr>
              <w:spacing w:line="240" w:lineRule="auto"/>
              <w:jc w:val="left"/>
              <w:rPr>
                <w:rFonts w:cs="Frankruhel"/>
                <w:sz w:val="24"/>
                <w:rtl/>
              </w:rPr>
            </w:pPr>
            <w:r>
              <w:rPr>
                <w:rFonts w:cs="Times New Roman"/>
                <w:sz w:val="24"/>
                <w:rtl/>
              </w:rPr>
              <w:t>צו חילוט</w:t>
            </w:r>
          </w:p>
        </w:tc>
        <w:tc>
          <w:tcPr>
            <w:tcW w:w="567" w:type="dxa"/>
          </w:tcPr>
          <w:p w14:paraId="1A88BBAD" w14:textId="77777777" w:rsidR="00A56CC4" w:rsidRPr="00A56CC4" w:rsidRDefault="00A56CC4" w:rsidP="00A56CC4">
            <w:pPr>
              <w:spacing w:line="240" w:lineRule="auto"/>
              <w:jc w:val="left"/>
              <w:rPr>
                <w:rStyle w:val="Hyperlink"/>
                <w:rtl/>
              </w:rPr>
            </w:pPr>
            <w:hyperlink w:anchor="Seif25" w:tooltip="צו חילוט" w:history="1">
              <w:r w:rsidRPr="00A56CC4">
                <w:rPr>
                  <w:rStyle w:val="Hyperlink"/>
                </w:rPr>
                <w:t>Go</w:t>
              </w:r>
            </w:hyperlink>
          </w:p>
        </w:tc>
        <w:tc>
          <w:tcPr>
            <w:tcW w:w="850" w:type="dxa"/>
          </w:tcPr>
          <w:p w14:paraId="0A94AE0C"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7EB00A75" w14:textId="77777777" w:rsidTr="00A56CC4">
        <w:tblPrEx>
          <w:tblCellMar>
            <w:top w:w="0" w:type="dxa"/>
            <w:bottom w:w="0" w:type="dxa"/>
          </w:tblCellMar>
        </w:tblPrEx>
        <w:tc>
          <w:tcPr>
            <w:tcW w:w="1247" w:type="dxa"/>
          </w:tcPr>
          <w:p w14:paraId="7CFBF336" w14:textId="77777777" w:rsidR="00A56CC4" w:rsidRPr="00A56CC4" w:rsidRDefault="00A56CC4" w:rsidP="00A56CC4">
            <w:pPr>
              <w:spacing w:line="240" w:lineRule="auto"/>
              <w:jc w:val="left"/>
              <w:rPr>
                <w:rFonts w:cs="Frankruhel"/>
                <w:sz w:val="24"/>
                <w:rtl/>
              </w:rPr>
            </w:pPr>
            <w:r>
              <w:rPr>
                <w:rFonts w:cs="Times New Roman"/>
                <w:sz w:val="24"/>
                <w:rtl/>
              </w:rPr>
              <w:t xml:space="preserve">סעיף 40 </w:t>
            </w:r>
          </w:p>
        </w:tc>
        <w:tc>
          <w:tcPr>
            <w:tcW w:w="5669" w:type="dxa"/>
          </w:tcPr>
          <w:p w14:paraId="68AE535A" w14:textId="77777777" w:rsidR="00A56CC4" w:rsidRPr="00A56CC4" w:rsidRDefault="00A56CC4" w:rsidP="00A56CC4">
            <w:pPr>
              <w:spacing w:line="240" w:lineRule="auto"/>
              <w:jc w:val="left"/>
              <w:rPr>
                <w:rFonts w:cs="Frankruhel"/>
                <w:sz w:val="24"/>
                <w:rtl/>
              </w:rPr>
            </w:pPr>
            <w:r>
              <w:rPr>
                <w:rFonts w:cs="Times New Roman"/>
                <w:sz w:val="24"/>
                <w:rtl/>
              </w:rPr>
              <w:t>טענת בעלות או זכות מצד אדם</w:t>
            </w:r>
          </w:p>
        </w:tc>
        <w:tc>
          <w:tcPr>
            <w:tcW w:w="567" w:type="dxa"/>
          </w:tcPr>
          <w:p w14:paraId="02C0A3E7" w14:textId="77777777" w:rsidR="00A56CC4" w:rsidRPr="00A56CC4" w:rsidRDefault="00A56CC4" w:rsidP="00A56CC4">
            <w:pPr>
              <w:spacing w:line="240" w:lineRule="auto"/>
              <w:jc w:val="left"/>
              <w:rPr>
                <w:rStyle w:val="Hyperlink"/>
                <w:rtl/>
              </w:rPr>
            </w:pPr>
            <w:hyperlink w:anchor="Seif26" w:tooltip="טענת בעלות או זכות מצד אדם" w:history="1">
              <w:r w:rsidRPr="00A56CC4">
                <w:rPr>
                  <w:rStyle w:val="Hyperlink"/>
                </w:rPr>
                <w:t>Go</w:t>
              </w:r>
            </w:hyperlink>
          </w:p>
        </w:tc>
        <w:tc>
          <w:tcPr>
            <w:tcW w:w="850" w:type="dxa"/>
          </w:tcPr>
          <w:p w14:paraId="335C803A"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45802FD5" w14:textId="77777777" w:rsidTr="00A56CC4">
        <w:tblPrEx>
          <w:tblCellMar>
            <w:top w:w="0" w:type="dxa"/>
            <w:bottom w:w="0" w:type="dxa"/>
          </w:tblCellMar>
        </w:tblPrEx>
        <w:tc>
          <w:tcPr>
            <w:tcW w:w="1247" w:type="dxa"/>
          </w:tcPr>
          <w:p w14:paraId="428E3618" w14:textId="77777777" w:rsidR="00A56CC4" w:rsidRPr="00A56CC4" w:rsidRDefault="00A56CC4" w:rsidP="00A56CC4">
            <w:pPr>
              <w:spacing w:line="240" w:lineRule="auto"/>
              <w:jc w:val="left"/>
              <w:rPr>
                <w:rFonts w:cs="Frankruhel"/>
                <w:sz w:val="24"/>
                <w:rtl/>
              </w:rPr>
            </w:pPr>
            <w:r>
              <w:rPr>
                <w:rFonts w:cs="Times New Roman"/>
                <w:sz w:val="24"/>
                <w:rtl/>
              </w:rPr>
              <w:t xml:space="preserve">סעיף 41 </w:t>
            </w:r>
          </w:p>
        </w:tc>
        <w:tc>
          <w:tcPr>
            <w:tcW w:w="5669" w:type="dxa"/>
          </w:tcPr>
          <w:p w14:paraId="64BE1FD7" w14:textId="77777777" w:rsidR="00A56CC4" w:rsidRPr="00A56CC4" w:rsidRDefault="00A56CC4" w:rsidP="00A56CC4">
            <w:pPr>
              <w:spacing w:line="240" w:lineRule="auto"/>
              <w:jc w:val="left"/>
              <w:rPr>
                <w:rFonts w:cs="Frankruhel"/>
                <w:sz w:val="24"/>
                <w:rtl/>
              </w:rPr>
            </w:pPr>
            <w:r>
              <w:rPr>
                <w:rFonts w:cs="Times New Roman"/>
                <w:sz w:val="24"/>
                <w:rtl/>
              </w:rPr>
              <w:t>תפוס שנמכר או אבד</w:t>
            </w:r>
          </w:p>
        </w:tc>
        <w:tc>
          <w:tcPr>
            <w:tcW w:w="567" w:type="dxa"/>
          </w:tcPr>
          <w:p w14:paraId="6CD8753C" w14:textId="77777777" w:rsidR="00A56CC4" w:rsidRPr="00A56CC4" w:rsidRDefault="00A56CC4" w:rsidP="00A56CC4">
            <w:pPr>
              <w:spacing w:line="240" w:lineRule="auto"/>
              <w:jc w:val="left"/>
              <w:rPr>
                <w:rStyle w:val="Hyperlink"/>
                <w:rtl/>
              </w:rPr>
            </w:pPr>
            <w:hyperlink w:anchor="Seif27" w:tooltip="תפוס שנמכר או אבד" w:history="1">
              <w:r w:rsidRPr="00A56CC4">
                <w:rPr>
                  <w:rStyle w:val="Hyperlink"/>
                </w:rPr>
                <w:t>Go</w:t>
              </w:r>
            </w:hyperlink>
          </w:p>
        </w:tc>
        <w:tc>
          <w:tcPr>
            <w:tcW w:w="850" w:type="dxa"/>
          </w:tcPr>
          <w:p w14:paraId="471681D9"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6CB03805" w14:textId="77777777" w:rsidTr="00A56CC4">
        <w:tblPrEx>
          <w:tblCellMar>
            <w:top w:w="0" w:type="dxa"/>
            <w:bottom w:w="0" w:type="dxa"/>
          </w:tblCellMar>
        </w:tblPrEx>
        <w:tc>
          <w:tcPr>
            <w:tcW w:w="1247" w:type="dxa"/>
          </w:tcPr>
          <w:p w14:paraId="61B7DB97" w14:textId="77777777" w:rsidR="00A56CC4" w:rsidRPr="00A56CC4" w:rsidRDefault="00A56CC4" w:rsidP="00A56CC4">
            <w:pPr>
              <w:spacing w:line="240" w:lineRule="auto"/>
              <w:jc w:val="left"/>
              <w:rPr>
                <w:rFonts w:cs="Frankruhel"/>
                <w:sz w:val="24"/>
                <w:rtl/>
              </w:rPr>
            </w:pPr>
            <w:r>
              <w:rPr>
                <w:rFonts w:cs="Times New Roman"/>
                <w:sz w:val="24"/>
                <w:rtl/>
              </w:rPr>
              <w:t xml:space="preserve">סעיף 42 </w:t>
            </w:r>
          </w:p>
        </w:tc>
        <w:tc>
          <w:tcPr>
            <w:tcW w:w="5669" w:type="dxa"/>
          </w:tcPr>
          <w:p w14:paraId="65700832" w14:textId="77777777" w:rsidR="00A56CC4" w:rsidRPr="00A56CC4" w:rsidRDefault="00A56CC4" w:rsidP="00A56CC4">
            <w:pPr>
              <w:spacing w:line="240" w:lineRule="auto"/>
              <w:jc w:val="left"/>
              <w:rPr>
                <w:rFonts w:cs="Frankruhel"/>
                <w:sz w:val="24"/>
                <w:rtl/>
              </w:rPr>
            </w:pPr>
            <w:r>
              <w:rPr>
                <w:rFonts w:cs="Times New Roman"/>
                <w:sz w:val="24"/>
                <w:rtl/>
              </w:rPr>
              <w:t>חפץ ללא בעל</w:t>
            </w:r>
          </w:p>
        </w:tc>
        <w:tc>
          <w:tcPr>
            <w:tcW w:w="567" w:type="dxa"/>
          </w:tcPr>
          <w:p w14:paraId="15F745ED" w14:textId="77777777" w:rsidR="00A56CC4" w:rsidRPr="00A56CC4" w:rsidRDefault="00A56CC4" w:rsidP="00A56CC4">
            <w:pPr>
              <w:spacing w:line="240" w:lineRule="auto"/>
              <w:jc w:val="left"/>
              <w:rPr>
                <w:rStyle w:val="Hyperlink"/>
                <w:rtl/>
              </w:rPr>
            </w:pPr>
            <w:hyperlink w:anchor="Seif28" w:tooltip="חפץ ללא בעל" w:history="1">
              <w:r w:rsidRPr="00A56CC4">
                <w:rPr>
                  <w:rStyle w:val="Hyperlink"/>
                </w:rPr>
                <w:t>Go</w:t>
              </w:r>
            </w:hyperlink>
          </w:p>
        </w:tc>
        <w:tc>
          <w:tcPr>
            <w:tcW w:w="850" w:type="dxa"/>
          </w:tcPr>
          <w:p w14:paraId="4A424DD1"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4A9B699E" w14:textId="77777777" w:rsidTr="00A56CC4">
        <w:tblPrEx>
          <w:tblCellMar>
            <w:top w:w="0" w:type="dxa"/>
            <w:bottom w:w="0" w:type="dxa"/>
          </w:tblCellMar>
        </w:tblPrEx>
        <w:tc>
          <w:tcPr>
            <w:tcW w:w="1247" w:type="dxa"/>
          </w:tcPr>
          <w:p w14:paraId="3F6203A3" w14:textId="77777777" w:rsidR="00A56CC4" w:rsidRPr="00A56CC4" w:rsidRDefault="00A56CC4" w:rsidP="00A56CC4">
            <w:pPr>
              <w:spacing w:line="240" w:lineRule="auto"/>
              <w:jc w:val="left"/>
              <w:rPr>
                <w:rFonts w:cs="Frankruhel"/>
                <w:sz w:val="24"/>
                <w:rtl/>
              </w:rPr>
            </w:pPr>
          </w:p>
        </w:tc>
        <w:tc>
          <w:tcPr>
            <w:tcW w:w="5669" w:type="dxa"/>
          </w:tcPr>
          <w:p w14:paraId="2E326CBE" w14:textId="77777777" w:rsidR="00A56CC4" w:rsidRPr="00A56CC4" w:rsidRDefault="00A56CC4" w:rsidP="00A56CC4">
            <w:pPr>
              <w:spacing w:line="240" w:lineRule="auto"/>
              <w:jc w:val="left"/>
              <w:rPr>
                <w:rFonts w:cs="Frankruhel"/>
                <w:sz w:val="24"/>
                <w:rtl/>
              </w:rPr>
            </w:pPr>
            <w:r>
              <w:rPr>
                <w:rFonts w:cs="Times New Roman"/>
                <w:sz w:val="24"/>
                <w:rtl/>
              </w:rPr>
              <w:t>פרק חמישי: הוראות כלליות</w:t>
            </w:r>
          </w:p>
        </w:tc>
        <w:tc>
          <w:tcPr>
            <w:tcW w:w="567" w:type="dxa"/>
          </w:tcPr>
          <w:p w14:paraId="5F827769" w14:textId="77777777" w:rsidR="00A56CC4" w:rsidRPr="00A56CC4" w:rsidRDefault="00A56CC4" w:rsidP="00A56CC4">
            <w:pPr>
              <w:spacing w:line="240" w:lineRule="auto"/>
              <w:jc w:val="left"/>
              <w:rPr>
                <w:rStyle w:val="Hyperlink"/>
                <w:rtl/>
              </w:rPr>
            </w:pPr>
            <w:hyperlink w:anchor="med4" w:tooltip="פרק חמישי: הוראות כלליות" w:history="1">
              <w:r w:rsidRPr="00A56CC4">
                <w:rPr>
                  <w:rStyle w:val="Hyperlink"/>
                </w:rPr>
                <w:t>Go</w:t>
              </w:r>
            </w:hyperlink>
          </w:p>
        </w:tc>
        <w:tc>
          <w:tcPr>
            <w:tcW w:w="850" w:type="dxa"/>
          </w:tcPr>
          <w:p w14:paraId="2B2BCE70"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0711AB9B" w14:textId="77777777" w:rsidTr="00A56CC4">
        <w:tblPrEx>
          <w:tblCellMar>
            <w:top w:w="0" w:type="dxa"/>
            <w:bottom w:w="0" w:type="dxa"/>
          </w:tblCellMar>
        </w:tblPrEx>
        <w:tc>
          <w:tcPr>
            <w:tcW w:w="1247" w:type="dxa"/>
          </w:tcPr>
          <w:p w14:paraId="472F9E73" w14:textId="77777777" w:rsidR="00A56CC4" w:rsidRPr="00A56CC4" w:rsidRDefault="00A56CC4" w:rsidP="00A56CC4">
            <w:pPr>
              <w:spacing w:line="240" w:lineRule="auto"/>
              <w:jc w:val="left"/>
              <w:rPr>
                <w:rFonts w:cs="Frankruhel"/>
                <w:sz w:val="24"/>
                <w:rtl/>
              </w:rPr>
            </w:pPr>
            <w:r>
              <w:rPr>
                <w:rFonts w:cs="Times New Roman"/>
                <w:sz w:val="24"/>
                <w:rtl/>
              </w:rPr>
              <w:t xml:space="preserve">סעיף 43 </w:t>
            </w:r>
          </w:p>
        </w:tc>
        <w:tc>
          <w:tcPr>
            <w:tcW w:w="5669" w:type="dxa"/>
          </w:tcPr>
          <w:p w14:paraId="08DE89A2" w14:textId="77777777" w:rsidR="00A56CC4" w:rsidRPr="00A56CC4" w:rsidRDefault="00A56CC4" w:rsidP="00A56CC4">
            <w:pPr>
              <w:spacing w:line="240" w:lineRule="auto"/>
              <w:jc w:val="left"/>
              <w:rPr>
                <w:rFonts w:cs="Frankruhel"/>
                <w:sz w:val="24"/>
                <w:rtl/>
              </w:rPr>
            </w:pPr>
            <w:r>
              <w:rPr>
                <w:rFonts w:cs="Times New Roman"/>
                <w:sz w:val="24"/>
                <w:rtl/>
              </w:rPr>
              <w:t>הזמנה להציג חפץ</w:t>
            </w:r>
          </w:p>
        </w:tc>
        <w:tc>
          <w:tcPr>
            <w:tcW w:w="567" w:type="dxa"/>
          </w:tcPr>
          <w:p w14:paraId="5C52B5E3" w14:textId="77777777" w:rsidR="00A56CC4" w:rsidRPr="00A56CC4" w:rsidRDefault="00A56CC4" w:rsidP="00A56CC4">
            <w:pPr>
              <w:spacing w:line="240" w:lineRule="auto"/>
              <w:jc w:val="left"/>
              <w:rPr>
                <w:rStyle w:val="Hyperlink"/>
                <w:rtl/>
              </w:rPr>
            </w:pPr>
            <w:hyperlink w:anchor="Seif29" w:tooltip="הזמנה להציג חפץ" w:history="1">
              <w:r w:rsidRPr="00A56CC4">
                <w:rPr>
                  <w:rStyle w:val="Hyperlink"/>
                </w:rPr>
                <w:t>Go</w:t>
              </w:r>
            </w:hyperlink>
          </w:p>
        </w:tc>
        <w:tc>
          <w:tcPr>
            <w:tcW w:w="850" w:type="dxa"/>
          </w:tcPr>
          <w:p w14:paraId="6C189B7B"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6CC4" w:rsidRPr="00A56CC4" w14:paraId="28B1663A" w14:textId="77777777" w:rsidTr="00A56CC4">
        <w:tblPrEx>
          <w:tblCellMar>
            <w:top w:w="0" w:type="dxa"/>
            <w:bottom w:w="0" w:type="dxa"/>
          </w:tblCellMar>
        </w:tblPrEx>
        <w:tc>
          <w:tcPr>
            <w:tcW w:w="1247" w:type="dxa"/>
          </w:tcPr>
          <w:p w14:paraId="4BF11EC4" w14:textId="77777777" w:rsidR="00A56CC4" w:rsidRPr="00A56CC4" w:rsidRDefault="00A56CC4" w:rsidP="00A56CC4">
            <w:pPr>
              <w:spacing w:line="240" w:lineRule="auto"/>
              <w:jc w:val="left"/>
              <w:rPr>
                <w:rFonts w:cs="Frankruhel"/>
                <w:sz w:val="24"/>
                <w:rtl/>
              </w:rPr>
            </w:pPr>
            <w:r>
              <w:rPr>
                <w:rFonts w:cs="Times New Roman"/>
                <w:sz w:val="24"/>
                <w:rtl/>
              </w:rPr>
              <w:t xml:space="preserve">סעיף 44 </w:t>
            </w:r>
          </w:p>
        </w:tc>
        <w:tc>
          <w:tcPr>
            <w:tcW w:w="5669" w:type="dxa"/>
          </w:tcPr>
          <w:p w14:paraId="7C362DA6" w14:textId="77777777" w:rsidR="00A56CC4" w:rsidRPr="00A56CC4" w:rsidRDefault="00A56CC4" w:rsidP="00A56CC4">
            <w:pPr>
              <w:spacing w:line="240" w:lineRule="auto"/>
              <w:jc w:val="left"/>
              <w:rPr>
                <w:rFonts w:cs="Frankruhel"/>
                <w:sz w:val="24"/>
                <w:rtl/>
              </w:rPr>
            </w:pPr>
            <w:r>
              <w:rPr>
                <w:rFonts w:cs="Times New Roman"/>
                <w:sz w:val="24"/>
                <w:rtl/>
              </w:rPr>
              <w:t>פטור שוטר מאחריות</w:t>
            </w:r>
          </w:p>
        </w:tc>
        <w:tc>
          <w:tcPr>
            <w:tcW w:w="567" w:type="dxa"/>
          </w:tcPr>
          <w:p w14:paraId="45824173" w14:textId="77777777" w:rsidR="00A56CC4" w:rsidRPr="00A56CC4" w:rsidRDefault="00A56CC4" w:rsidP="00A56CC4">
            <w:pPr>
              <w:spacing w:line="240" w:lineRule="auto"/>
              <w:jc w:val="left"/>
              <w:rPr>
                <w:rStyle w:val="Hyperlink"/>
                <w:rtl/>
              </w:rPr>
            </w:pPr>
            <w:hyperlink w:anchor="Seif30" w:tooltip="פטור שוטר מאחריות" w:history="1">
              <w:r w:rsidRPr="00A56CC4">
                <w:rPr>
                  <w:rStyle w:val="Hyperlink"/>
                </w:rPr>
                <w:t>Go</w:t>
              </w:r>
            </w:hyperlink>
          </w:p>
        </w:tc>
        <w:tc>
          <w:tcPr>
            <w:tcW w:w="850" w:type="dxa"/>
          </w:tcPr>
          <w:p w14:paraId="3115B444"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6CC4" w:rsidRPr="00A56CC4" w14:paraId="5FF05D12" w14:textId="77777777" w:rsidTr="00A56CC4">
        <w:tblPrEx>
          <w:tblCellMar>
            <w:top w:w="0" w:type="dxa"/>
            <w:bottom w:w="0" w:type="dxa"/>
          </w:tblCellMar>
        </w:tblPrEx>
        <w:tc>
          <w:tcPr>
            <w:tcW w:w="1247" w:type="dxa"/>
          </w:tcPr>
          <w:p w14:paraId="38AB8A86" w14:textId="77777777" w:rsidR="00A56CC4" w:rsidRPr="00A56CC4" w:rsidRDefault="00A56CC4" w:rsidP="00A56CC4">
            <w:pPr>
              <w:spacing w:line="240" w:lineRule="auto"/>
              <w:jc w:val="left"/>
              <w:rPr>
                <w:rFonts w:cs="Frankruhel"/>
                <w:sz w:val="24"/>
                <w:rtl/>
              </w:rPr>
            </w:pPr>
            <w:r>
              <w:rPr>
                <w:rFonts w:cs="Times New Roman"/>
                <w:sz w:val="24"/>
                <w:rtl/>
              </w:rPr>
              <w:t xml:space="preserve">סעיף 45 </w:t>
            </w:r>
          </w:p>
        </w:tc>
        <w:tc>
          <w:tcPr>
            <w:tcW w:w="5669" w:type="dxa"/>
          </w:tcPr>
          <w:p w14:paraId="27EE0D26" w14:textId="77777777" w:rsidR="00A56CC4" w:rsidRPr="00A56CC4" w:rsidRDefault="00A56CC4" w:rsidP="00A56CC4">
            <w:pPr>
              <w:spacing w:line="240" w:lineRule="auto"/>
              <w:jc w:val="left"/>
              <w:rPr>
                <w:rFonts w:cs="Frankruhel"/>
                <w:sz w:val="24"/>
                <w:rtl/>
              </w:rPr>
            </w:pPr>
            <w:r>
              <w:rPr>
                <w:rFonts w:cs="Times New Roman"/>
                <w:sz w:val="24"/>
                <w:rtl/>
              </w:rPr>
              <w:t>כניסה למקום</w:t>
            </w:r>
          </w:p>
        </w:tc>
        <w:tc>
          <w:tcPr>
            <w:tcW w:w="567" w:type="dxa"/>
          </w:tcPr>
          <w:p w14:paraId="727B35CE" w14:textId="77777777" w:rsidR="00A56CC4" w:rsidRPr="00A56CC4" w:rsidRDefault="00A56CC4" w:rsidP="00A56CC4">
            <w:pPr>
              <w:spacing w:line="240" w:lineRule="auto"/>
              <w:jc w:val="left"/>
              <w:rPr>
                <w:rStyle w:val="Hyperlink"/>
                <w:rtl/>
              </w:rPr>
            </w:pPr>
            <w:hyperlink w:anchor="Seif31" w:tooltip="כניסה למקום" w:history="1">
              <w:r w:rsidRPr="00A56CC4">
                <w:rPr>
                  <w:rStyle w:val="Hyperlink"/>
                </w:rPr>
                <w:t>Go</w:t>
              </w:r>
            </w:hyperlink>
          </w:p>
        </w:tc>
        <w:tc>
          <w:tcPr>
            <w:tcW w:w="850" w:type="dxa"/>
          </w:tcPr>
          <w:p w14:paraId="7BCC1937"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6CC4" w:rsidRPr="00A56CC4" w14:paraId="003FB269" w14:textId="77777777" w:rsidTr="00A56CC4">
        <w:tblPrEx>
          <w:tblCellMar>
            <w:top w:w="0" w:type="dxa"/>
            <w:bottom w:w="0" w:type="dxa"/>
          </w:tblCellMar>
        </w:tblPrEx>
        <w:tc>
          <w:tcPr>
            <w:tcW w:w="1247" w:type="dxa"/>
          </w:tcPr>
          <w:p w14:paraId="232F72C1" w14:textId="77777777" w:rsidR="00A56CC4" w:rsidRPr="00A56CC4" w:rsidRDefault="00A56CC4" w:rsidP="00A56CC4">
            <w:pPr>
              <w:spacing w:line="240" w:lineRule="auto"/>
              <w:jc w:val="left"/>
              <w:rPr>
                <w:rFonts w:cs="Frankruhel"/>
                <w:sz w:val="24"/>
                <w:rtl/>
              </w:rPr>
            </w:pPr>
            <w:r>
              <w:rPr>
                <w:rFonts w:cs="Times New Roman"/>
                <w:sz w:val="24"/>
                <w:rtl/>
              </w:rPr>
              <w:t xml:space="preserve">סעיף 46 </w:t>
            </w:r>
          </w:p>
        </w:tc>
        <w:tc>
          <w:tcPr>
            <w:tcW w:w="5669" w:type="dxa"/>
          </w:tcPr>
          <w:p w14:paraId="6E520936" w14:textId="77777777" w:rsidR="00A56CC4" w:rsidRPr="00A56CC4" w:rsidRDefault="00A56CC4" w:rsidP="00A56CC4">
            <w:pPr>
              <w:spacing w:line="240" w:lineRule="auto"/>
              <w:jc w:val="left"/>
              <w:rPr>
                <w:rFonts w:cs="Frankruhel"/>
                <w:sz w:val="24"/>
                <w:rtl/>
              </w:rPr>
            </w:pPr>
            <w:r>
              <w:rPr>
                <w:rFonts w:cs="Times New Roman"/>
                <w:sz w:val="24"/>
                <w:rtl/>
              </w:rPr>
              <w:t>חיפוש אצל אשה</w:t>
            </w:r>
          </w:p>
        </w:tc>
        <w:tc>
          <w:tcPr>
            <w:tcW w:w="567" w:type="dxa"/>
          </w:tcPr>
          <w:p w14:paraId="5C38582C" w14:textId="77777777" w:rsidR="00A56CC4" w:rsidRPr="00A56CC4" w:rsidRDefault="00A56CC4" w:rsidP="00A56CC4">
            <w:pPr>
              <w:spacing w:line="240" w:lineRule="auto"/>
              <w:jc w:val="left"/>
              <w:rPr>
                <w:rStyle w:val="Hyperlink"/>
                <w:rtl/>
              </w:rPr>
            </w:pPr>
            <w:hyperlink w:anchor="Seif32" w:tooltip="חיפוש אצל אשה" w:history="1">
              <w:r w:rsidRPr="00A56CC4">
                <w:rPr>
                  <w:rStyle w:val="Hyperlink"/>
                </w:rPr>
                <w:t>Go</w:t>
              </w:r>
            </w:hyperlink>
          </w:p>
        </w:tc>
        <w:tc>
          <w:tcPr>
            <w:tcW w:w="850" w:type="dxa"/>
          </w:tcPr>
          <w:p w14:paraId="789B7E0D"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6CC4" w:rsidRPr="00A56CC4" w14:paraId="5C4CE28F" w14:textId="77777777" w:rsidTr="00A56CC4">
        <w:tblPrEx>
          <w:tblCellMar>
            <w:top w:w="0" w:type="dxa"/>
            <w:bottom w:w="0" w:type="dxa"/>
          </w:tblCellMar>
        </w:tblPrEx>
        <w:tc>
          <w:tcPr>
            <w:tcW w:w="1247" w:type="dxa"/>
          </w:tcPr>
          <w:p w14:paraId="26AC1906" w14:textId="77777777" w:rsidR="00A56CC4" w:rsidRPr="00A56CC4" w:rsidRDefault="00A56CC4" w:rsidP="00A56CC4">
            <w:pPr>
              <w:spacing w:line="240" w:lineRule="auto"/>
              <w:jc w:val="left"/>
              <w:rPr>
                <w:rFonts w:cs="Frankruhel"/>
                <w:sz w:val="24"/>
                <w:rtl/>
              </w:rPr>
            </w:pPr>
            <w:r>
              <w:rPr>
                <w:rFonts w:cs="Times New Roman"/>
                <w:sz w:val="24"/>
                <w:rtl/>
              </w:rPr>
              <w:t xml:space="preserve">סעיף 47 </w:t>
            </w:r>
          </w:p>
        </w:tc>
        <w:tc>
          <w:tcPr>
            <w:tcW w:w="5669" w:type="dxa"/>
          </w:tcPr>
          <w:p w14:paraId="3348BB79" w14:textId="77777777" w:rsidR="00A56CC4" w:rsidRPr="00A56CC4" w:rsidRDefault="00A56CC4" w:rsidP="00A56CC4">
            <w:pPr>
              <w:spacing w:line="240" w:lineRule="auto"/>
              <w:jc w:val="left"/>
              <w:rPr>
                <w:rFonts w:cs="Frankruhel"/>
                <w:sz w:val="24"/>
                <w:rtl/>
              </w:rPr>
            </w:pPr>
            <w:r>
              <w:rPr>
                <w:rFonts w:cs="Times New Roman"/>
                <w:sz w:val="24"/>
                <w:rtl/>
              </w:rPr>
              <w:t>עבירות</w:t>
            </w:r>
          </w:p>
        </w:tc>
        <w:tc>
          <w:tcPr>
            <w:tcW w:w="567" w:type="dxa"/>
          </w:tcPr>
          <w:p w14:paraId="084CCCFA" w14:textId="77777777" w:rsidR="00A56CC4" w:rsidRPr="00A56CC4" w:rsidRDefault="00A56CC4" w:rsidP="00A56CC4">
            <w:pPr>
              <w:spacing w:line="240" w:lineRule="auto"/>
              <w:jc w:val="left"/>
              <w:rPr>
                <w:rStyle w:val="Hyperlink"/>
                <w:rtl/>
              </w:rPr>
            </w:pPr>
            <w:hyperlink w:anchor="Seif33" w:tooltip="עבירות" w:history="1">
              <w:r w:rsidRPr="00A56CC4">
                <w:rPr>
                  <w:rStyle w:val="Hyperlink"/>
                </w:rPr>
                <w:t>Go</w:t>
              </w:r>
            </w:hyperlink>
          </w:p>
        </w:tc>
        <w:tc>
          <w:tcPr>
            <w:tcW w:w="850" w:type="dxa"/>
          </w:tcPr>
          <w:p w14:paraId="05605942"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6CC4" w:rsidRPr="00A56CC4" w14:paraId="24558CBF" w14:textId="77777777" w:rsidTr="00A56CC4">
        <w:tblPrEx>
          <w:tblCellMar>
            <w:top w:w="0" w:type="dxa"/>
            <w:bottom w:w="0" w:type="dxa"/>
          </w:tblCellMar>
        </w:tblPrEx>
        <w:tc>
          <w:tcPr>
            <w:tcW w:w="1247" w:type="dxa"/>
          </w:tcPr>
          <w:p w14:paraId="0C9C80E3" w14:textId="77777777" w:rsidR="00A56CC4" w:rsidRPr="00A56CC4" w:rsidRDefault="00A56CC4" w:rsidP="00A56CC4">
            <w:pPr>
              <w:spacing w:line="240" w:lineRule="auto"/>
              <w:jc w:val="left"/>
              <w:rPr>
                <w:rFonts w:cs="Frankruhel"/>
                <w:sz w:val="24"/>
                <w:rtl/>
              </w:rPr>
            </w:pPr>
            <w:r>
              <w:rPr>
                <w:rFonts w:cs="Times New Roman"/>
                <w:sz w:val="24"/>
                <w:rtl/>
              </w:rPr>
              <w:t xml:space="preserve">סעיף 48 </w:t>
            </w:r>
          </w:p>
        </w:tc>
        <w:tc>
          <w:tcPr>
            <w:tcW w:w="5669" w:type="dxa"/>
          </w:tcPr>
          <w:p w14:paraId="6B093E62" w14:textId="77777777" w:rsidR="00A56CC4" w:rsidRPr="00A56CC4" w:rsidRDefault="00A56CC4" w:rsidP="00A56CC4">
            <w:pPr>
              <w:spacing w:line="240" w:lineRule="auto"/>
              <w:jc w:val="left"/>
              <w:rPr>
                <w:rFonts w:cs="Frankruhel"/>
                <w:sz w:val="24"/>
                <w:rtl/>
              </w:rPr>
            </w:pPr>
            <w:r>
              <w:rPr>
                <w:rFonts w:cs="Times New Roman"/>
                <w:sz w:val="24"/>
                <w:rtl/>
              </w:rPr>
              <w:t>תחילה</w:t>
            </w:r>
          </w:p>
        </w:tc>
        <w:tc>
          <w:tcPr>
            <w:tcW w:w="567" w:type="dxa"/>
          </w:tcPr>
          <w:p w14:paraId="5CAB1F19" w14:textId="77777777" w:rsidR="00A56CC4" w:rsidRPr="00A56CC4" w:rsidRDefault="00A56CC4" w:rsidP="00A56CC4">
            <w:pPr>
              <w:spacing w:line="240" w:lineRule="auto"/>
              <w:jc w:val="left"/>
              <w:rPr>
                <w:rStyle w:val="Hyperlink"/>
                <w:rtl/>
              </w:rPr>
            </w:pPr>
            <w:hyperlink w:anchor="Seif34" w:tooltip="תחילה" w:history="1">
              <w:r w:rsidRPr="00A56CC4">
                <w:rPr>
                  <w:rStyle w:val="Hyperlink"/>
                </w:rPr>
                <w:t>Go</w:t>
              </w:r>
            </w:hyperlink>
          </w:p>
        </w:tc>
        <w:tc>
          <w:tcPr>
            <w:tcW w:w="850" w:type="dxa"/>
          </w:tcPr>
          <w:p w14:paraId="2BD4F8B2"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6CC4" w:rsidRPr="00A56CC4" w14:paraId="58C049D1" w14:textId="77777777" w:rsidTr="00A56CC4">
        <w:tblPrEx>
          <w:tblCellMar>
            <w:top w:w="0" w:type="dxa"/>
            <w:bottom w:w="0" w:type="dxa"/>
          </w:tblCellMar>
        </w:tblPrEx>
        <w:tc>
          <w:tcPr>
            <w:tcW w:w="1247" w:type="dxa"/>
          </w:tcPr>
          <w:p w14:paraId="01054B31" w14:textId="77777777" w:rsidR="00A56CC4" w:rsidRPr="00A56CC4" w:rsidRDefault="00A56CC4" w:rsidP="00A56CC4">
            <w:pPr>
              <w:spacing w:line="240" w:lineRule="auto"/>
              <w:jc w:val="left"/>
              <w:rPr>
                <w:rFonts w:cs="Frankruhel"/>
                <w:sz w:val="24"/>
                <w:rtl/>
              </w:rPr>
            </w:pPr>
          </w:p>
        </w:tc>
        <w:tc>
          <w:tcPr>
            <w:tcW w:w="5669" w:type="dxa"/>
          </w:tcPr>
          <w:p w14:paraId="43223512" w14:textId="77777777" w:rsidR="00A56CC4" w:rsidRPr="00A56CC4" w:rsidRDefault="00A56CC4" w:rsidP="00A56CC4">
            <w:pPr>
              <w:spacing w:line="240" w:lineRule="auto"/>
              <w:jc w:val="left"/>
              <w:rPr>
                <w:rFonts w:cs="Frankruhel"/>
                <w:sz w:val="24"/>
                <w:rtl/>
              </w:rPr>
            </w:pPr>
            <w:r>
              <w:rPr>
                <w:rFonts w:cs="Times New Roman"/>
                <w:sz w:val="24"/>
                <w:rtl/>
              </w:rPr>
              <w:t>לוח השוואה</w:t>
            </w:r>
          </w:p>
        </w:tc>
        <w:tc>
          <w:tcPr>
            <w:tcW w:w="567" w:type="dxa"/>
          </w:tcPr>
          <w:p w14:paraId="125ADC11" w14:textId="77777777" w:rsidR="00A56CC4" w:rsidRPr="00A56CC4" w:rsidRDefault="00A56CC4" w:rsidP="00A56CC4">
            <w:pPr>
              <w:spacing w:line="240" w:lineRule="auto"/>
              <w:jc w:val="left"/>
              <w:rPr>
                <w:rStyle w:val="Hyperlink"/>
                <w:rtl/>
              </w:rPr>
            </w:pPr>
            <w:hyperlink w:anchor="med5" w:tooltip="לוח השוואה" w:history="1">
              <w:r w:rsidRPr="00A56CC4">
                <w:rPr>
                  <w:rStyle w:val="Hyperlink"/>
                </w:rPr>
                <w:t>Go</w:t>
              </w:r>
            </w:hyperlink>
          </w:p>
        </w:tc>
        <w:tc>
          <w:tcPr>
            <w:tcW w:w="850" w:type="dxa"/>
          </w:tcPr>
          <w:p w14:paraId="42B94607" w14:textId="77777777" w:rsidR="00A56CC4" w:rsidRPr="00A56CC4" w:rsidRDefault="00A56CC4" w:rsidP="00A56C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63DCB782" w14:textId="77777777" w:rsidR="00280C25" w:rsidRDefault="00280C25">
      <w:pPr>
        <w:pStyle w:val="big-header"/>
        <w:ind w:left="0" w:right="1134"/>
        <w:rPr>
          <w:rtl/>
        </w:rPr>
      </w:pPr>
    </w:p>
    <w:p w14:paraId="2578D53D" w14:textId="77777777" w:rsidR="00280C25" w:rsidRPr="008437BD" w:rsidRDefault="00280C25" w:rsidP="008437BD">
      <w:pPr>
        <w:pStyle w:val="big-header"/>
        <w:ind w:left="0" w:right="1134"/>
        <w:rPr>
          <w:rStyle w:val="default"/>
          <w:rFonts w:cs="FrankRuehl" w:hint="cs"/>
          <w:szCs w:val="32"/>
          <w:rtl/>
        </w:rPr>
      </w:pPr>
      <w:r>
        <w:rPr>
          <w:rtl/>
        </w:rPr>
        <w:br w:type="page"/>
      </w:r>
      <w:r>
        <w:rPr>
          <w:rtl/>
        </w:rPr>
        <w:lastRenderedPageBreak/>
        <w:t>פ</w:t>
      </w:r>
      <w:r>
        <w:rPr>
          <w:rFonts w:hint="cs"/>
          <w:rtl/>
        </w:rPr>
        <w:t xml:space="preserve">קודת סדר </w:t>
      </w:r>
      <w:r>
        <w:rPr>
          <w:rtl/>
        </w:rPr>
        <w:t>ה</w:t>
      </w:r>
      <w:r>
        <w:rPr>
          <w:rFonts w:hint="cs"/>
          <w:rtl/>
        </w:rPr>
        <w:t>דין הפלילי (מעצר וחיפוש) [נוסח חדש], תשכ"ט-1969</w:t>
      </w:r>
      <w:r>
        <w:rPr>
          <w:rStyle w:val="default"/>
          <w:rtl/>
        </w:rPr>
        <w:footnoteReference w:customMarkFollows="1" w:id="1"/>
        <w:t>*</w:t>
      </w:r>
    </w:p>
    <w:p w14:paraId="279944ED" w14:textId="77777777" w:rsidR="00280C25" w:rsidRDefault="00280C2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פרשנות</w:t>
      </w:r>
    </w:p>
    <w:p w14:paraId="3DF601AD" w14:textId="77777777" w:rsidR="00280C25" w:rsidRDefault="00280C25">
      <w:pPr>
        <w:pStyle w:val="P00"/>
        <w:spacing w:before="72"/>
        <w:ind w:left="0" w:right="1134"/>
        <w:rPr>
          <w:rStyle w:val="default"/>
          <w:rFonts w:cs="FrankRuehl" w:hint="cs"/>
          <w:rtl/>
        </w:rPr>
      </w:pPr>
      <w:bookmarkStart w:id="1" w:name="Seif1"/>
      <w:bookmarkEnd w:id="1"/>
      <w:r>
        <w:rPr>
          <w:lang w:val="he-IL"/>
        </w:rPr>
        <w:pict w14:anchorId="5B28649D">
          <v:rect id="_x0000_s2050" style="position:absolute;left:0;text-align:left;margin-left:464.5pt;margin-top:8.05pt;width:75.05pt;height:15.2pt;z-index:251622400" o:allowincell="f" filled="f" stroked="f" strokecolor="lime" strokeweight=".25pt">
            <v:textbox inset="0,0,0,0">
              <w:txbxContent>
                <w:p w14:paraId="57CB50E6" w14:textId="77777777" w:rsidR="00280C25" w:rsidRDefault="00280C2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פקודה זו </w:t>
      </w:r>
      <w:r w:rsidR="00D254F5">
        <w:rPr>
          <w:rStyle w:val="default"/>
          <w:rFonts w:cs="FrankRuehl"/>
          <w:rtl/>
        </w:rPr>
        <w:t>–</w:t>
      </w:r>
    </w:p>
    <w:p w14:paraId="21AB31ED" w14:textId="77777777" w:rsidR="00280C25" w:rsidRDefault="00280C25" w:rsidP="00D254F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שופט" </w:t>
      </w:r>
      <w:r w:rsidR="001968FF">
        <w:rPr>
          <w:rStyle w:val="default"/>
          <w:rFonts w:cs="FrankRuehl"/>
          <w:rtl/>
        </w:rPr>
        <w:t>–</w:t>
      </w:r>
      <w:r>
        <w:rPr>
          <w:rStyle w:val="default"/>
          <w:rFonts w:cs="FrankRuehl" w:hint="cs"/>
          <w:rtl/>
        </w:rPr>
        <w:t xml:space="preserve"> שופט בית משפט שלום או שופט בית משפט מחוזי;</w:t>
      </w:r>
    </w:p>
    <w:p w14:paraId="3FA7100A" w14:textId="77777777" w:rsidR="00280C25" w:rsidRDefault="00280C25" w:rsidP="00D254F5">
      <w:pPr>
        <w:pStyle w:val="P00"/>
        <w:spacing w:before="72"/>
        <w:ind w:left="0" w:right="1134"/>
        <w:rPr>
          <w:rStyle w:val="default"/>
          <w:rFonts w:cs="FrankRuehl" w:hint="cs"/>
          <w:rtl/>
        </w:rPr>
      </w:pPr>
      <w:r>
        <w:rPr>
          <w:lang w:val="he-IL"/>
        </w:rPr>
        <w:pict w14:anchorId="37A8BB65">
          <v:rect id="_x0000_s2051" style="position:absolute;left:0;text-align:left;margin-left:464.5pt;margin-top:8.05pt;width:75.05pt;height:21.55pt;z-index:251623424" o:allowincell="f" filled="f" stroked="f" strokecolor="lime" strokeweight=".25pt">
            <v:textbox inset="0,0,0,0">
              <w:txbxContent>
                <w:p w14:paraId="3C099A16" w14:textId="77777777" w:rsidR="00280C25" w:rsidRDefault="00280C25">
                  <w:pPr>
                    <w:spacing w:line="160" w:lineRule="exact"/>
                    <w:jc w:val="left"/>
                    <w:rPr>
                      <w:rFonts w:cs="Miriam" w:hint="cs"/>
                      <w:noProof/>
                      <w:szCs w:val="18"/>
                      <w:rtl/>
                    </w:rPr>
                  </w:pPr>
                  <w:r>
                    <w:rPr>
                      <w:rFonts w:cs="Miriam" w:hint="cs"/>
                      <w:szCs w:val="18"/>
                      <w:rtl/>
                    </w:rPr>
                    <w:t xml:space="preserve">(תיקון מס' 6) </w:t>
                  </w:r>
                </w:p>
                <w:p w14:paraId="57690A7E"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 xml:space="preserve">חפץ" </w:t>
      </w:r>
      <w:r w:rsidR="001968FF">
        <w:rPr>
          <w:rStyle w:val="default"/>
          <w:rFonts w:cs="FrankRuehl"/>
          <w:rtl/>
        </w:rPr>
        <w:t>–</w:t>
      </w:r>
      <w:r>
        <w:rPr>
          <w:rStyle w:val="default"/>
          <w:rFonts w:cs="FrankRuehl" w:hint="cs"/>
          <w:rtl/>
        </w:rPr>
        <w:t xml:space="preserve"> לרבות תעודה, מסמך, חומר מחשב או בעל חיים;</w:t>
      </w:r>
    </w:p>
    <w:p w14:paraId="071F194B"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2" w:name="Rov80"/>
      <w:r w:rsidRPr="0083606F">
        <w:rPr>
          <w:rStyle w:val="default"/>
          <w:rFonts w:cs="FrankRuehl" w:hint="cs"/>
          <w:vanish/>
          <w:color w:val="FF0000"/>
          <w:szCs w:val="20"/>
          <w:shd w:val="clear" w:color="auto" w:fill="FFFF99"/>
          <w:rtl/>
          <w:lang w:eastAsia="en-US"/>
        </w:rPr>
        <w:t>מיום 25.10.1995</w:t>
      </w:r>
    </w:p>
    <w:p w14:paraId="4F19F490"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6</w:t>
      </w:r>
    </w:p>
    <w:p w14:paraId="31C8197F"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vanish/>
          <w:sz w:val="2"/>
          <w:szCs w:val="2"/>
          <w:shd w:val="clear" w:color="auto" w:fill="FFFF99"/>
          <w:rtl/>
        </w:rPr>
      </w:pPr>
      <w:hyperlink r:id="rId7" w:history="1">
        <w:r w:rsidRPr="0083606F">
          <w:rPr>
            <w:rStyle w:val="Hyperlink"/>
            <w:vanish/>
            <w:sz w:val="20"/>
            <w:szCs w:val="20"/>
            <w:shd w:val="clear" w:color="auto" w:fill="FFFF99"/>
            <w:rtl/>
            <w:lang w:eastAsia="en-US"/>
          </w:rPr>
          <w:t>ס"ח תשנ"ה מס' 1534</w:t>
        </w:r>
      </w:hyperlink>
      <w:r w:rsidRPr="0083606F">
        <w:rPr>
          <w:rFonts w:hint="cs"/>
          <w:vanish/>
          <w:sz w:val="20"/>
          <w:szCs w:val="20"/>
          <w:shd w:val="clear" w:color="auto" w:fill="FFFF99"/>
          <w:rtl/>
          <w:lang w:eastAsia="en-US"/>
        </w:rPr>
        <w:t xml:space="preserve"> מיום 25.7.1995 עמ' 369 </w:t>
      </w:r>
      <w:r w:rsidRPr="0083606F">
        <w:rPr>
          <w:rFonts w:hint="cs"/>
          <w:vanish/>
          <w:sz w:val="20"/>
          <w:szCs w:val="20"/>
          <w:shd w:val="clear" w:color="auto" w:fill="FFFF99"/>
          <w:rtl/>
        </w:rPr>
        <w:t>(</w:t>
      </w:r>
      <w:hyperlink r:id="rId8" w:history="1">
        <w:r w:rsidRPr="0083606F">
          <w:rPr>
            <w:rStyle w:val="Hyperlink"/>
            <w:vanish/>
            <w:sz w:val="20"/>
            <w:szCs w:val="20"/>
            <w:shd w:val="clear" w:color="auto" w:fill="FFFF99"/>
            <w:rtl/>
          </w:rPr>
          <w:t>ה"ח 2278</w:t>
        </w:r>
      </w:hyperlink>
      <w:r w:rsidRPr="0083606F">
        <w:rPr>
          <w:rFonts w:hint="cs"/>
          <w:vanish/>
          <w:sz w:val="20"/>
          <w:szCs w:val="20"/>
          <w:shd w:val="clear" w:color="auto" w:fill="FFFF99"/>
          <w:rtl/>
        </w:rPr>
        <w:t>)</w:t>
      </w:r>
    </w:p>
    <w:p w14:paraId="6486E72A" w14:textId="77777777" w:rsidR="00280C25" w:rsidRPr="001968FF" w:rsidRDefault="00280C25" w:rsidP="001968FF">
      <w:pPr>
        <w:pStyle w:val="P00"/>
        <w:ind w:left="0" w:right="1134"/>
        <w:rPr>
          <w:rStyle w:val="default"/>
          <w:rFonts w:cs="FrankRuehl" w:hint="cs"/>
          <w:sz w:val="2"/>
          <w:szCs w:val="2"/>
          <w:shd w:val="clear" w:color="auto" w:fill="FFFF99"/>
          <w:rtl/>
        </w:rPr>
      </w:pPr>
      <w:r w:rsidRPr="0083606F">
        <w:rPr>
          <w:rStyle w:val="default"/>
          <w:rFonts w:cs="FrankRuehl" w:hint="cs"/>
          <w:vanish/>
          <w:shd w:val="clear" w:color="auto" w:fill="FFFF99"/>
          <w:rtl/>
        </w:rPr>
        <w:tab/>
      </w:r>
      <w:r w:rsidRPr="0083606F">
        <w:rPr>
          <w:rStyle w:val="default"/>
          <w:rFonts w:cs="FrankRuehl" w:hint="cs"/>
          <w:vanish/>
          <w:sz w:val="16"/>
          <w:szCs w:val="22"/>
          <w:shd w:val="clear" w:color="auto" w:fill="FFFF99"/>
          <w:rtl/>
        </w:rPr>
        <w:t xml:space="preserve">"חפץ" </w:t>
      </w:r>
      <w:r w:rsidR="001968FF" w:rsidRPr="0083606F">
        <w:rPr>
          <w:rStyle w:val="default"/>
          <w:rFonts w:cs="FrankRuehl"/>
          <w:vanish/>
          <w:sz w:val="16"/>
          <w:szCs w:val="22"/>
          <w:shd w:val="clear" w:color="auto" w:fill="FFFF99"/>
          <w:rtl/>
        </w:rPr>
        <w:t>–</w:t>
      </w:r>
      <w:r w:rsidRPr="0083606F">
        <w:rPr>
          <w:rStyle w:val="default"/>
          <w:rFonts w:cs="FrankRuehl" w:hint="cs"/>
          <w:vanish/>
          <w:sz w:val="16"/>
          <w:szCs w:val="22"/>
          <w:shd w:val="clear" w:color="auto" w:fill="FFFF99"/>
          <w:rtl/>
        </w:rPr>
        <w:t xml:space="preserve"> לרבות תעודה, מסמך, </w:t>
      </w:r>
      <w:r w:rsidRPr="0083606F">
        <w:rPr>
          <w:rStyle w:val="default"/>
          <w:rFonts w:cs="FrankRuehl" w:hint="cs"/>
          <w:strike/>
          <w:vanish/>
          <w:sz w:val="16"/>
          <w:szCs w:val="22"/>
          <w:shd w:val="clear" w:color="auto" w:fill="FFFF99"/>
          <w:rtl/>
        </w:rPr>
        <w:t>או בעל חיים</w:t>
      </w:r>
      <w:r w:rsidRPr="0083606F">
        <w:rPr>
          <w:rStyle w:val="default"/>
          <w:rFonts w:cs="FrankRuehl" w:hint="cs"/>
          <w:vanish/>
          <w:sz w:val="16"/>
          <w:szCs w:val="22"/>
          <w:shd w:val="clear" w:color="auto" w:fill="FFFF99"/>
          <w:rtl/>
        </w:rPr>
        <w:t xml:space="preserve"> </w:t>
      </w:r>
      <w:r w:rsidRPr="0083606F">
        <w:rPr>
          <w:rStyle w:val="default"/>
          <w:rFonts w:cs="FrankRuehl" w:hint="cs"/>
          <w:vanish/>
          <w:sz w:val="16"/>
          <w:szCs w:val="22"/>
          <w:u w:val="single"/>
          <w:shd w:val="clear" w:color="auto" w:fill="FFFF99"/>
          <w:rtl/>
        </w:rPr>
        <w:t>חומר מחשב או בעל חיים</w:t>
      </w:r>
      <w:r w:rsidR="001968FF" w:rsidRPr="0083606F">
        <w:rPr>
          <w:rStyle w:val="default"/>
          <w:rFonts w:cs="FrankRuehl" w:hint="cs"/>
          <w:vanish/>
          <w:sz w:val="16"/>
          <w:szCs w:val="22"/>
          <w:shd w:val="clear" w:color="auto" w:fill="FFFF99"/>
          <w:rtl/>
        </w:rPr>
        <w:t>;</w:t>
      </w:r>
      <w:bookmarkEnd w:id="2"/>
    </w:p>
    <w:p w14:paraId="265F21C8" w14:textId="77777777" w:rsidR="00280C25" w:rsidRDefault="00280C25" w:rsidP="00D254F5">
      <w:pPr>
        <w:pStyle w:val="P00"/>
        <w:spacing w:before="72"/>
        <w:ind w:left="0" w:right="1134"/>
        <w:rPr>
          <w:rStyle w:val="default"/>
          <w:rFonts w:cs="FrankRuehl" w:hint="cs"/>
          <w:rtl/>
        </w:rPr>
      </w:pPr>
      <w:r>
        <w:rPr>
          <w:lang w:val="he-IL"/>
        </w:rPr>
        <w:pict w14:anchorId="5F29DBCB">
          <v:rect id="_x0000_s2052" style="position:absolute;left:0;text-align:left;margin-left:464.5pt;margin-top:8.05pt;width:75.05pt;height:20.6pt;z-index:251624448" o:allowincell="f" filled="f" stroked="f" strokecolor="lime" strokeweight=".25pt">
            <v:textbox inset="0,0,0,0">
              <w:txbxContent>
                <w:p w14:paraId="51E5E393" w14:textId="77777777" w:rsidR="00280C25" w:rsidRDefault="00280C25">
                  <w:pPr>
                    <w:spacing w:line="160" w:lineRule="exact"/>
                    <w:jc w:val="left"/>
                    <w:rPr>
                      <w:rFonts w:cs="Miriam" w:hint="cs"/>
                      <w:noProof/>
                      <w:szCs w:val="18"/>
                      <w:rtl/>
                    </w:rPr>
                  </w:pPr>
                  <w:r>
                    <w:rPr>
                      <w:rFonts w:cs="Miriam" w:hint="cs"/>
                      <w:szCs w:val="18"/>
                      <w:rtl/>
                    </w:rPr>
                    <w:t xml:space="preserve">(תיקון מס' 6) </w:t>
                  </w:r>
                </w:p>
                <w:p w14:paraId="7B5856BD"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sidR="001968FF">
        <w:rPr>
          <w:rStyle w:val="default"/>
          <w:rFonts w:cs="FrankRuehl" w:hint="cs"/>
          <w:rtl/>
        </w:rPr>
        <w:tab/>
      </w:r>
      <w:r>
        <w:rPr>
          <w:rStyle w:val="default"/>
          <w:rFonts w:cs="FrankRuehl"/>
          <w:rtl/>
        </w:rPr>
        <w:t>"</w:t>
      </w:r>
      <w:r>
        <w:rPr>
          <w:rStyle w:val="default"/>
          <w:rFonts w:cs="FrankRuehl" w:hint="cs"/>
          <w:rtl/>
        </w:rPr>
        <w:t xml:space="preserve">מחשב", "חומר מחשב" ו"פלט" </w:t>
      </w:r>
      <w:r w:rsidR="001968FF">
        <w:rPr>
          <w:rStyle w:val="default"/>
          <w:rFonts w:cs="FrankRuehl"/>
          <w:rtl/>
        </w:rPr>
        <w:t>–</w:t>
      </w:r>
      <w:r>
        <w:rPr>
          <w:rStyle w:val="default"/>
          <w:rFonts w:cs="FrankRuehl" w:hint="cs"/>
          <w:rtl/>
        </w:rPr>
        <w:t xml:space="preserve"> כהגדרתם בחוק המחשבים, תשנ"ה</w:t>
      </w:r>
      <w:r w:rsidR="00D254F5">
        <w:rPr>
          <w:rStyle w:val="default"/>
          <w:rFonts w:cs="FrankRuehl" w:hint="cs"/>
          <w:rtl/>
        </w:rPr>
        <w:t>-</w:t>
      </w:r>
      <w:r>
        <w:rPr>
          <w:rStyle w:val="default"/>
          <w:rFonts w:cs="FrankRuehl" w:hint="cs"/>
          <w:rtl/>
        </w:rPr>
        <w:t>1995.</w:t>
      </w:r>
    </w:p>
    <w:p w14:paraId="2A9FC23C"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3" w:name="Rov50"/>
      <w:r w:rsidRPr="0083606F">
        <w:rPr>
          <w:rStyle w:val="default"/>
          <w:rFonts w:cs="FrankRuehl" w:hint="cs"/>
          <w:vanish/>
          <w:color w:val="FF0000"/>
          <w:szCs w:val="20"/>
          <w:shd w:val="clear" w:color="auto" w:fill="FFFF99"/>
          <w:rtl/>
          <w:lang w:eastAsia="en-US"/>
        </w:rPr>
        <w:t>מיום 25.10.1995</w:t>
      </w:r>
    </w:p>
    <w:p w14:paraId="4DEB43B3"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6</w:t>
      </w:r>
    </w:p>
    <w:p w14:paraId="559103F1"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83606F">
          <w:rPr>
            <w:rStyle w:val="Hyperlink"/>
            <w:vanish/>
            <w:sz w:val="20"/>
            <w:szCs w:val="20"/>
            <w:shd w:val="clear" w:color="auto" w:fill="FFFF99"/>
            <w:rtl/>
            <w:lang w:eastAsia="en-US"/>
          </w:rPr>
          <w:t>ס"ח תשנ"ה מס' 1534</w:t>
        </w:r>
      </w:hyperlink>
      <w:r w:rsidRPr="0083606F">
        <w:rPr>
          <w:rFonts w:hint="cs"/>
          <w:vanish/>
          <w:sz w:val="20"/>
          <w:szCs w:val="20"/>
          <w:shd w:val="clear" w:color="auto" w:fill="FFFF99"/>
          <w:rtl/>
          <w:lang w:eastAsia="en-US"/>
        </w:rPr>
        <w:t xml:space="preserve"> מיום 25.7.1995 עמ' 370 </w:t>
      </w:r>
      <w:r w:rsidRPr="0083606F">
        <w:rPr>
          <w:rFonts w:hint="cs"/>
          <w:vanish/>
          <w:sz w:val="20"/>
          <w:szCs w:val="20"/>
          <w:shd w:val="clear" w:color="auto" w:fill="FFFF99"/>
          <w:rtl/>
        </w:rPr>
        <w:t>(</w:t>
      </w:r>
      <w:hyperlink r:id="rId10" w:history="1">
        <w:r w:rsidRPr="0083606F">
          <w:rPr>
            <w:rStyle w:val="Hyperlink"/>
            <w:vanish/>
            <w:sz w:val="20"/>
            <w:szCs w:val="20"/>
            <w:shd w:val="clear" w:color="auto" w:fill="FFFF99"/>
            <w:rtl/>
          </w:rPr>
          <w:t>ה"ח 2278</w:t>
        </w:r>
      </w:hyperlink>
      <w:r w:rsidRPr="0083606F">
        <w:rPr>
          <w:rFonts w:hint="cs"/>
          <w:vanish/>
          <w:sz w:val="20"/>
          <w:szCs w:val="20"/>
          <w:shd w:val="clear" w:color="auto" w:fill="FFFF99"/>
          <w:rtl/>
        </w:rPr>
        <w:t>)</w:t>
      </w:r>
    </w:p>
    <w:p w14:paraId="37510D31" w14:textId="77777777" w:rsidR="00280C25"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83606F">
        <w:rPr>
          <w:rFonts w:hint="cs"/>
          <w:b/>
          <w:bCs/>
          <w:vanish/>
          <w:sz w:val="20"/>
          <w:szCs w:val="20"/>
          <w:shd w:val="clear" w:color="auto" w:fill="FFFF99"/>
          <w:rtl/>
        </w:rPr>
        <w:t>הוספת הגדרת "מחשב", "חומר מחשב" ו"פלט"</w:t>
      </w:r>
      <w:bookmarkEnd w:id="3"/>
    </w:p>
    <w:p w14:paraId="3B73E612" w14:textId="77777777" w:rsidR="00280C25" w:rsidRDefault="00280C25">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רק שני: מעצר</w:t>
      </w:r>
    </w:p>
    <w:p w14:paraId="684E0F23" w14:textId="77777777" w:rsidR="00280C25" w:rsidRDefault="00280C25">
      <w:pPr>
        <w:pStyle w:val="header-2"/>
        <w:ind w:left="0" w:right="1134"/>
        <w:rPr>
          <w:rtl/>
        </w:rPr>
      </w:pPr>
      <w:bookmarkStart w:id="5" w:name="hed20"/>
      <w:bookmarkEnd w:id="5"/>
      <w:r>
        <w:rPr>
          <w:rtl/>
        </w:rPr>
        <w:t>ס</w:t>
      </w:r>
      <w:r>
        <w:rPr>
          <w:rFonts w:hint="cs"/>
          <w:rtl/>
        </w:rPr>
        <w:t>ימן א': מעצר בלא צו</w:t>
      </w:r>
    </w:p>
    <w:p w14:paraId="15A7A050" w14:textId="77777777" w:rsidR="00280C25" w:rsidRDefault="00280C25">
      <w:pPr>
        <w:pStyle w:val="P00"/>
        <w:spacing w:before="72"/>
        <w:ind w:left="0" w:right="1134"/>
        <w:rPr>
          <w:rStyle w:val="default"/>
          <w:rFonts w:cs="FrankRuehl" w:hint="cs"/>
          <w:rtl/>
        </w:rPr>
      </w:pPr>
      <w:r>
        <w:rPr>
          <w:lang w:val="he-IL"/>
        </w:rPr>
        <w:pict w14:anchorId="63E1ED3C">
          <v:rect id="_x0000_s2053" style="position:absolute;left:0;text-align:left;margin-left:464.5pt;margin-top:8.05pt;width:75.05pt;height:20.25pt;z-index:251625472" o:allowincell="f" filled="f" stroked="f" strokecolor="lime" strokeweight=".25pt">
            <v:textbox inset="0,0,0,0">
              <w:txbxContent>
                <w:p w14:paraId="561955E4"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tl/>
        </w:rPr>
        <w:t>2.</w:t>
      </w:r>
      <w:r>
        <w:rPr>
          <w:rStyle w:val="big-number"/>
          <w:rFonts w:hint="cs"/>
          <w:rtl/>
        </w:rPr>
        <w:tab/>
      </w:r>
      <w:r>
        <w:rPr>
          <w:rStyle w:val="default"/>
          <w:rFonts w:cs="FrankRuehl"/>
          <w:rtl/>
        </w:rPr>
        <w:t>(</w:t>
      </w:r>
      <w:r>
        <w:rPr>
          <w:rStyle w:val="default"/>
          <w:rFonts w:cs="FrankRuehl" w:hint="cs"/>
          <w:rtl/>
        </w:rPr>
        <w:t>בוטל).</w:t>
      </w:r>
    </w:p>
    <w:p w14:paraId="5ABDD46F" w14:textId="77777777" w:rsidR="00280C25" w:rsidRPr="0083606F" w:rsidRDefault="00280C25">
      <w:pPr>
        <w:pStyle w:val="P33"/>
        <w:spacing w:before="0"/>
        <w:ind w:left="0" w:right="1134"/>
        <w:rPr>
          <w:rFonts w:hint="cs"/>
          <w:vanish/>
          <w:color w:val="FF0000"/>
          <w:szCs w:val="20"/>
          <w:shd w:val="clear" w:color="auto" w:fill="FFFF99"/>
          <w:rtl/>
        </w:rPr>
      </w:pPr>
      <w:bookmarkStart w:id="6" w:name="Rov61"/>
      <w:r w:rsidRPr="0083606F">
        <w:rPr>
          <w:rFonts w:hint="cs"/>
          <w:vanish/>
          <w:color w:val="FF0000"/>
          <w:szCs w:val="20"/>
          <w:shd w:val="clear" w:color="auto" w:fill="FFFF99"/>
          <w:rtl/>
        </w:rPr>
        <w:t>מיום 12.5.1997</w:t>
      </w:r>
    </w:p>
    <w:p w14:paraId="3F8B8914"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6716AD8A" w14:textId="77777777" w:rsidR="00280C25" w:rsidRPr="0083606F" w:rsidRDefault="00280C25">
      <w:pPr>
        <w:pStyle w:val="P33"/>
        <w:spacing w:before="0"/>
        <w:ind w:left="0" w:right="1134"/>
        <w:rPr>
          <w:rFonts w:hint="cs"/>
          <w:vanish/>
          <w:szCs w:val="20"/>
          <w:shd w:val="clear" w:color="auto" w:fill="FFFF99"/>
          <w:rtl/>
        </w:rPr>
      </w:pPr>
      <w:hyperlink r:id="rId11"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12"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6C0C68D6" w14:textId="77777777" w:rsidR="00280C25" w:rsidRPr="0083606F" w:rsidRDefault="00280C25">
      <w:pPr>
        <w:pStyle w:val="P33"/>
        <w:spacing w:before="0"/>
        <w:ind w:left="0" w:right="1134"/>
        <w:rPr>
          <w:rFonts w:hint="cs"/>
          <w:vanish/>
          <w:szCs w:val="20"/>
          <w:shd w:val="clear" w:color="auto" w:fill="FFFF99"/>
          <w:rtl/>
        </w:rPr>
      </w:pPr>
      <w:r w:rsidRPr="0083606F">
        <w:rPr>
          <w:rFonts w:hint="cs"/>
          <w:b/>
          <w:bCs/>
          <w:vanish/>
          <w:szCs w:val="20"/>
          <w:shd w:val="clear" w:color="auto" w:fill="FFFF99"/>
          <w:rtl/>
        </w:rPr>
        <w:t>ביטול סעיף 2</w:t>
      </w:r>
    </w:p>
    <w:p w14:paraId="331ED48D"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40CCF3F9"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סמכות שוטר לדרוש שם ומען</w:t>
      </w:r>
    </w:p>
    <w:p w14:paraId="11B86DA1" w14:textId="77777777" w:rsidR="00280C25" w:rsidRDefault="00280C25">
      <w:pPr>
        <w:pStyle w:val="P00"/>
        <w:spacing w:before="0"/>
        <w:ind w:left="0" w:right="1134"/>
        <w:rPr>
          <w:rStyle w:val="default"/>
          <w:rFonts w:cs="FrankRuehl" w:hint="cs"/>
          <w:strike/>
          <w:sz w:val="2"/>
          <w:szCs w:val="2"/>
          <w:rtl/>
        </w:rPr>
      </w:pPr>
      <w:r w:rsidRPr="0083606F">
        <w:rPr>
          <w:rStyle w:val="default"/>
          <w:rFonts w:cs="FrankRuehl" w:hint="cs"/>
          <w:strike/>
          <w:vanish/>
          <w:sz w:val="22"/>
          <w:szCs w:val="22"/>
          <w:shd w:val="clear" w:color="auto" w:fill="FFFF99"/>
          <w:rtl/>
        </w:rPr>
        <w:t>2</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 xml:space="preserve">היה לשוטר יסוד סביר להניח שאדם עבר עבירה, רשאי הוא לדרוש ממנו שימסור לו שמו ומענו ורשאי לדרוש שיילווה אליו לתחנת משטרה. </w:t>
      </w:r>
      <w:bookmarkEnd w:id="6"/>
    </w:p>
    <w:p w14:paraId="6B52689E" w14:textId="77777777" w:rsidR="00280C25" w:rsidRDefault="00280C25">
      <w:pPr>
        <w:pStyle w:val="P00"/>
        <w:spacing w:before="72"/>
        <w:ind w:left="0" w:right="1134"/>
        <w:rPr>
          <w:rStyle w:val="big-number"/>
          <w:rFonts w:hint="cs"/>
          <w:rtl/>
        </w:rPr>
      </w:pPr>
      <w:r>
        <w:rPr>
          <w:lang w:val="he-IL"/>
        </w:rPr>
        <w:pict w14:anchorId="6D57059D">
          <v:rect id="_x0000_s2104" style="position:absolute;left:0;text-align:left;margin-left:464.5pt;margin-top:8.05pt;width:75.05pt;height:20.25pt;z-index:251672576" o:allowincell="f" filled="f" stroked="f" strokecolor="lime" strokeweight=".25pt">
            <v:textbox inset="0,0,0,0">
              <w:txbxContent>
                <w:p w14:paraId="2DB14BB8"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3</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538458E7" w14:textId="77777777" w:rsidR="00280C25" w:rsidRPr="0083606F" w:rsidRDefault="00280C25">
      <w:pPr>
        <w:pStyle w:val="P33"/>
        <w:spacing w:before="0"/>
        <w:ind w:left="0" w:right="1134"/>
        <w:rPr>
          <w:rFonts w:hint="cs"/>
          <w:vanish/>
          <w:color w:val="FF0000"/>
          <w:szCs w:val="20"/>
          <w:shd w:val="clear" w:color="auto" w:fill="FFFF99"/>
          <w:rtl/>
        </w:rPr>
      </w:pPr>
      <w:bookmarkStart w:id="7" w:name="Rov62"/>
      <w:r w:rsidRPr="0083606F">
        <w:rPr>
          <w:rFonts w:hint="cs"/>
          <w:vanish/>
          <w:color w:val="FF0000"/>
          <w:szCs w:val="20"/>
          <w:shd w:val="clear" w:color="auto" w:fill="FFFF99"/>
          <w:rtl/>
        </w:rPr>
        <w:t>מיום 12.5.1997</w:t>
      </w:r>
    </w:p>
    <w:p w14:paraId="17537827"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783528A9" w14:textId="77777777" w:rsidR="00280C25" w:rsidRPr="0083606F" w:rsidRDefault="00280C25">
      <w:pPr>
        <w:pStyle w:val="P33"/>
        <w:spacing w:before="0"/>
        <w:ind w:left="0" w:right="1134"/>
        <w:rPr>
          <w:rFonts w:hint="cs"/>
          <w:vanish/>
          <w:szCs w:val="20"/>
          <w:shd w:val="clear" w:color="auto" w:fill="FFFF99"/>
          <w:rtl/>
        </w:rPr>
      </w:pPr>
      <w:hyperlink r:id="rId13"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14"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2A65D9F3" w14:textId="77777777" w:rsidR="00280C25" w:rsidRPr="0083606F" w:rsidRDefault="00280C25">
      <w:pPr>
        <w:pStyle w:val="P33"/>
        <w:spacing w:before="0"/>
        <w:ind w:left="0" w:right="1134"/>
        <w:rPr>
          <w:rFonts w:hint="cs"/>
          <w:vanish/>
          <w:szCs w:val="20"/>
          <w:shd w:val="clear" w:color="auto" w:fill="FFFF99"/>
          <w:rtl/>
        </w:rPr>
      </w:pPr>
      <w:r w:rsidRPr="0083606F">
        <w:rPr>
          <w:rFonts w:hint="cs"/>
          <w:b/>
          <w:bCs/>
          <w:vanish/>
          <w:szCs w:val="20"/>
          <w:shd w:val="clear" w:color="auto" w:fill="FFFF99"/>
          <w:rtl/>
        </w:rPr>
        <w:t>ביטול סעיף 3</w:t>
      </w:r>
    </w:p>
    <w:p w14:paraId="2067112D"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2D0AB348"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סמכות שוטר לעצור בלא צו</w:t>
      </w:r>
    </w:p>
    <w:p w14:paraId="0E8C9306"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3</w:t>
      </w:r>
      <w:r w:rsidRPr="0083606F">
        <w:rPr>
          <w:rStyle w:val="default"/>
          <w:rFonts w:cs="FrankRuehl"/>
          <w:strike/>
          <w:vanish/>
          <w:sz w:val="22"/>
          <w:szCs w:val="22"/>
          <w:shd w:val="clear" w:color="auto" w:fill="FFFF99"/>
          <w:rtl/>
        </w:rPr>
        <w:t>.</w:t>
      </w:r>
      <w:r w:rsidRPr="0083606F">
        <w:rPr>
          <w:rStyle w:val="default"/>
          <w:rFonts w:cs="FrankRuehl"/>
          <w:strike/>
          <w:vanish/>
          <w:sz w:val="22"/>
          <w:szCs w:val="22"/>
          <w:shd w:val="clear" w:color="auto" w:fill="FFFF99"/>
          <w:rtl/>
        </w:rPr>
        <w:tab/>
      </w:r>
      <w:r w:rsidRPr="0083606F">
        <w:rPr>
          <w:rStyle w:val="default"/>
          <w:rFonts w:cs="FrankRuehl" w:hint="cs"/>
          <w:strike/>
          <w:vanish/>
          <w:sz w:val="22"/>
          <w:szCs w:val="22"/>
          <w:shd w:val="clear" w:color="auto" w:fill="FFFF99"/>
          <w:rtl/>
        </w:rPr>
        <w:t xml:space="preserve">שוטר רשאי, בלא צו מעצר, לעצור אדם אם - </w:t>
      </w:r>
    </w:p>
    <w:p w14:paraId="41F0F3B1"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w:t>
      </w:r>
      <w:r w:rsidRPr="0083606F">
        <w:rPr>
          <w:rStyle w:val="default"/>
          <w:rFonts w:cs="FrankRuehl" w:hint="cs"/>
          <w:strike/>
          <w:vanish/>
          <w:sz w:val="22"/>
          <w:szCs w:val="22"/>
          <w:shd w:val="clear" w:color="auto" w:fill="FFFF99"/>
          <w:rtl/>
        </w:rPr>
        <w:tab/>
        <w:t>האדם סירב להילוות אליו לאחר שנדרש לכך לפי סעיף 2;</w:t>
      </w:r>
    </w:p>
    <w:p w14:paraId="53C1B513"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(2)</w:t>
      </w:r>
      <w:r w:rsidRPr="0083606F">
        <w:rPr>
          <w:rStyle w:val="default"/>
          <w:rFonts w:cs="FrankRuehl" w:hint="cs"/>
          <w:strike/>
          <w:vanish/>
          <w:sz w:val="22"/>
          <w:szCs w:val="22"/>
          <w:shd w:val="clear" w:color="auto" w:fill="FFFF99"/>
          <w:rtl/>
        </w:rPr>
        <w:tab/>
        <w:t>יש לשוטר יסוד סביר להניח שהאדם ביצע פשע;</w:t>
      </w:r>
    </w:p>
    <w:p w14:paraId="494C89B2"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(3)</w:t>
      </w:r>
      <w:r w:rsidRPr="0083606F">
        <w:rPr>
          <w:rStyle w:val="default"/>
          <w:rFonts w:cs="FrankRuehl" w:hint="cs"/>
          <w:strike/>
          <w:vanish/>
          <w:sz w:val="22"/>
          <w:szCs w:val="22"/>
          <w:shd w:val="clear" w:color="auto" w:fill="FFFF99"/>
          <w:rtl/>
        </w:rPr>
        <w:tab/>
        <w:t>האדם עבר בפניו, או זה מקרוב, עבירה שדינה מיתה או מאסר לתקופה העולה על ששה חדשים;</w:t>
      </w:r>
    </w:p>
    <w:p w14:paraId="184B4BCE"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(4)</w:t>
      </w:r>
      <w:r w:rsidRPr="0083606F">
        <w:rPr>
          <w:rStyle w:val="default"/>
          <w:rFonts w:cs="FrankRuehl" w:hint="cs"/>
          <w:strike/>
          <w:vanish/>
          <w:sz w:val="22"/>
          <w:szCs w:val="22"/>
          <w:shd w:val="clear" w:color="auto" w:fill="FFFF99"/>
          <w:rtl/>
        </w:rPr>
        <w:tab/>
        <w:t>האדם מפריע לשוטר במילוי תפקידו;</w:t>
      </w:r>
    </w:p>
    <w:p w14:paraId="1BA7E505"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(5)</w:t>
      </w:r>
      <w:r w:rsidRPr="0083606F">
        <w:rPr>
          <w:rStyle w:val="default"/>
          <w:rFonts w:cs="FrankRuehl" w:hint="cs"/>
          <w:strike/>
          <w:vanish/>
          <w:sz w:val="22"/>
          <w:szCs w:val="22"/>
          <w:shd w:val="clear" w:color="auto" w:fill="FFFF99"/>
          <w:rtl/>
        </w:rPr>
        <w:tab/>
        <w:t>האדם נמלט או מנסה להימלט ממשמורת חוקית או שנזעקים אחריו בשל עבירה;</w:t>
      </w:r>
    </w:p>
    <w:p w14:paraId="1309B9BA"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(6)</w:t>
      </w:r>
      <w:r w:rsidRPr="0083606F">
        <w:rPr>
          <w:rStyle w:val="default"/>
          <w:rFonts w:cs="FrankRuehl" w:hint="cs"/>
          <w:strike/>
          <w:vanish/>
          <w:sz w:val="22"/>
          <w:szCs w:val="22"/>
          <w:shd w:val="clear" w:color="auto" w:fill="FFFF99"/>
          <w:rtl/>
        </w:rPr>
        <w:tab/>
        <w:t>האדם עובר עבירה, או מואשם לפניו שעבר עבירה, או שיש לשוטר יסוד סביר להניח שעבר עבירה; והוא, כשהאדם מסרבלמסור שמו ומענו או שאין לו מקום מגורים ידוע או קבוע;</w:t>
      </w:r>
    </w:p>
    <w:p w14:paraId="7726BDED"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(7)</w:t>
      </w:r>
      <w:r w:rsidRPr="0083606F">
        <w:rPr>
          <w:rStyle w:val="default"/>
          <w:rFonts w:cs="FrankRuehl" w:hint="cs"/>
          <w:strike/>
          <w:vanish/>
          <w:sz w:val="22"/>
          <w:szCs w:val="22"/>
          <w:shd w:val="clear" w:color="auto" w:fill="FFFF99"/>
          <w:rtl/>
        </w:rPr>
        <w:tab/>
        <w:t>האדם נמצא בנסיבות מחשידות כשהוא נוקט אמצעי זהירות להסתתר, או שאין לו אמצעי מחיה נראים ואינו יכול להסביר באופן מניח את הדעת את מעשיו;</w:t>
      </w:r>
    </w:p>
    <w:p w14:paraId="2451377E" w14:textId="77777777" w:rsidR="00280C25" w:rsidRDefault="00280C25">
      <w:pPr>
        <w:pStyle w:val="P00"/>
        <w:spacing w:before="0"/>
        <w:ind w:left="624" w:right="1134"/>
        <w:rPr>
          <w:rStyle w:val="default"/>
          <w:rFonts w:cs="FrankRuehl" w:hint="cs"/>
          <w:strike/>
          <w:sz w:val="2"/>
          <w:szCs w:val="2"/>
          <w:rtl/>
        </w:rPr>
      </w:pPr>
      <w:r w:rsidRPr="0083606F">
        <w:rPr>
          <w:rStyle w:val="default"/>
          <w:rFonts w:cs="FrankRuehl" w:hint="cs"/>
          <w:strike/>
          <w:vanish/>
          <w:sz w:val="22"/>
          <w:szCs w:val="22"/>
          <w:shd w:val="clear" w:color="auto" w:fill="FFFF99"/>
          <w:rtl/>
        </w:rPr>
        <w:t>(8)</w:t>
      </w:r>
      <w:r w:rsidRPr="0083606F">
        <w:rPr>
          <w:rStyle w:val="default"/>
          <w:rFonts w:cs="FrankRuehl" w:hint="cs"/>
          <w:strike/>
          <w:vanish/>
          <w:sz w:val="22"/>
          <w:szCs w:val="22"/>
          <w:shd w:val="clear" w:color="auto" w:fill="FFFF99"/>
          <w:rtl/>
        </w:rPr>
        <w:tab/>
        <w:t>שופט מורה לו, לפי סעיף 5, לעצרו.</w:t>
      </w:r>
      <w:bookmarkEnd w:id="7"/>
    </w:p>
    <w:p w14:paraId="5ACAA321" w14:textId="77777777" w:rsidR="00280C25" w:rsidRDefault="00280C25">
      <w:pPr>
        <w:pStyle w:val="P00"/>
        <w:spacing w:before="72"/>
        <w:ind w:left="0" w:right="1134"/>
        <w:rPr>
          <w:rStyle w:val="big-number"/>
          <w:rFonts w:hint="cs"/>
          <w:rtl/>
        </w:rPr>
      </w:pPr>
      <w:r>
        <w:rPr>
          <w:lang w:val="he-IL"/>
        </w:rPr>
        <w:pict w14:anchorId="3E7F4AAD">
          <v:rect id="_x0000_s2105" style="position:absolute;left:0;text-align:left;margin-left:464.5pt;margin-top:8.05pt;width:75.05pt;height:20.25pt;z-index:251673600" o:allowincell="f" filled="f" stroked="f" strokecolor="lime" strokeweight=".25pt">
            <v:textbox inset="0,0,0,0">
              <w:txbxContent>
                <w:p w14:paraId="2EFEB1F3"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4</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2AE11855" w14:textId="77777777" w:rsidR="00280C25" w:rsidRPr="0083606F" w:rsidRDefault="00280C25">
      <w:pPr>
        <w:pStyle w:val="P33"/>
        <w:spacing w:before="0"/>
        <w:ind w:left="0" w:right="1134"/>
        <w:rPr>
          <w:rFonts w:hint="cs"/>
          <w:vanish/>
          <w:color w:val="FF0000"/>
          <w:szCs w:val="20"/>
          <w:shd w:val="clear" w:color="auto" w:fill="FFFF99"/>
          <w:rtl/>
        </w:rPr>
      </w:pPr>
      <w:bookmarkStart w:id="8" w:name="Rov63"/>
      <w:r w:rsidRPr="0083606F">
        <w:rPr>
          <w:rFonts w:hint="cs"/>
          <w:vanish/>
          <w:color w:val="FF0000"/>
          <w:szCs w:val="20"/>
          <w:shd w:val="clear" w:color="auto" w:fill="FFFF99"/>
          <w:rtl/>
        </w:rPr>
        <w:t>מיום 12.5.1997</w:t>
      </w:r>
    </w:p>
    <w:p w14:paraId="186F4B93"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00B2FFF4" w14:textId="77777777" w:rsidR="00280C25" w:rsidRPr="0083606F" w:rsidRDefault="00280C25">
      <w:pPr>
        <w:pStyle w:val="P33"/>
        <w:spacing w:before="0"/>
        <w:ind w:left="0" w:right="1134"/>
        <w:rPr>
          <w:rFonts w:hint="cs"/>
          <w:vanish/>
          <w:szCs w:val="20"/>
          <w:shd w:val="clear" w:color="auto" w:fill="FFFF99"/>
          <w:rtl/>
        </w:rPr>
      </w:pPr>
      <w:hyperlink r:id="rId15"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16"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6E11D3EF" w14:textId="77777777" w:rsidR="00280C25" w:rsidRPr="0083606F" w:rsidRDefault="00280C25">
      <w:pPr>
        <w:pStyle w:val="P33"/>
        <w:spacing w:before="0"/>
        <w:ind w:left="0" w:right="1134"/>
        <w:rPr>
          <w:rFonts w:hint="cs"/>
          <w:vanish/>
          <w:szCs w:val="20"/>
          <w:shd w:val="clear" w:color="auto" w:fill="FFFF99"/>
          <w:rtl/>
        </w:rPr>
      </w:pPr>
      <w:r w:rsidRPr="0083606F">
        <w:rPr>
          <w:rFonts w:hint="cs"/>
          <w:b/>
          <w:bCs/>
          <w:vanish/>
          <w:szCs w:val="20"/>
          <w:shd w:val="clear" w:color="auto" w:fill="FFFF99"/>
          <w:rtl/>
        </w:rPr>
        <w:t>ביטול סעיף 4</w:t>
      </w:r>
    </w:p>
    <w:p w14:paraId="3CFC5CAE"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387C50F5"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סמכות מעצר לעובד ציבורי</w:t>
      </w:r>
    </w:p>
    <w:p w14:paraId="143AA75D" w14:textId="77777777" w:rsidR="00280C25" w:rsidRDefault="00280C25">
      <w:pPr>
        <w:pStyle w:val="P00"/>
        <w:spacing w:before="0"/>
        <w:ind w:left="0" w:right="1134"/>
        <w:rPr>
          <w:rStyle w:val="default"/>
          <w:rFonts w:cs="FrankRuehl" w:hint="cs"/>
          <w:strike/>
          <w:sz w:val="2"/>
          <w:szCs w:val="2"/>
          <w:rtl/>
        </w:rPr>
      </w:pPr>
      <w:r w:rsidRPr="0083606F">
        <w:rPr>
          <w:rStyle w:val="default"/>
          <w:rFonts w:cs="FrankRuehl" w:hint="cs"/>
          <w:strike/>
          <w:vanish/>
          <w:sz w:val="22"/>
          <w:szCs w:val="22"/>
          <w:shd w:val="clear" w:color="auto" w:fill="FFFF99"/>
          <w:rtl/>
        </w:rPr>
        <w:t>4</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 xml:space="preserve">שר המשטרה רשאי בצו להעניק סמכויות שוטר לפי סעיפים 2 ו - 3 לעובד ציבורי או לסוג עובדים ציבוריים, לרבות ראשי עיריות, ראשי מועצות מקומיות, מוכתרים של כפרים ופקידים אחרים של עיריות, מועצות מקומיות וועדי כפרים. </w:t>
      </w:r>
      <w:bookmarkEnd w:id="8"/>
    </w:p>
    <w:p w14:paraId="293364E4" w14:textId="77777777" w:rsidR="00280C25" w:rsidRDefault="00280C25">
      <w:pPr>
        <w:pStyle w:val="P00"/>
        <w:spacing w:before="72"/>
        <w:ind w:left="0" w:right="1134"/>
        <w:rPr>
          <w:rStyle w:val="big-number"/>
          <w:rFonts w:hint="cs"/>
          <w:rtl/>
        </w:rPr>
      </w:pPr>
      <w:r>
        <w:rPr>
          <w:lang w:val="he-IL"/>
        </w:rPr>
        <w:pict w14:anchorId="3460A564">
          <v:rect id="_x0000_s2106" style="position:absolute;left:0;text-align:left;margin-left:464.5pt;margin-top:8.05pt;width:75.05pt;height:20.25pt;z-index:251674624" o:allowincell="f" filled="f" stroked="f" strokecolor="lime" strokeweight=".25pt">
            <v:textbox inset="0,0,0,0">
              <w:txbxContent>
                <w:p w14:paraId="49841FC5"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5</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33B24AF5" w14:textId="77777777" w:rsidR="00280C25" w:rsidRPr="0083606F" w:rsidRDefault="00280C25">
      <w:pPr>
        <w:pStyle w:val="P33"/>
        <w:spacing w:before="0"/>
        <w:ind w:left="0" w:right="1134"/>
        <w:rPr>
          <w:rFonts w:hint="cs"/>
          <w:vanish/>
          <w:color w:val="FF0000"/>
          <w:szCs w:val="20"/>
          <w:shd w:val="clear" w:color="auto" w:fill="FFFF99"/>
          <w:rtl/>
        </w:rPr>
      </w:pPr>
      <w:bookmarkStart w:id="9" w:name="Rov64"/>
      <w:r w:rsidRPr="0083606F">
        <w:rPr>
          <w:rFonts w:hint="cs"/>
          <w:vanish/>
          <w:color w:val="FF0000"/>
          <w:szCs w:val="20"/>
          <w:shd w:val="clear" w:color="auto" w:fill="FFFF99"/>
          <w:rtl/>
        </w:rPr>
        <w:t>מיום 12.5.1997</w:t>
      </w:r>
    </w:p>
    <w:p w14:paraId="59F26175"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4291B825" w14:textId="77777777" w:rsidR="00280C25" w:rsidRPr="0083606F" w:rsidRDefault="00280C25">
      <w:pPr>
        <w:pStyle w:val="P33"/>
        <w:spacing w:before="0"/>
        <w:ind w:left="0" w:right="1134"/>
        <w:rPr>
          <w:rFonts w:hint="cs"/>
          <w:vanish/>
          <w:szCs w:val="20"/>
          <w:shd w:val="clear" w:color="auto" w:fill="FFFF99"/>
          <w:rtl/>
        </w:rPr>
      </w:pPr>
      <w:hyperlink r:id="rId17"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18"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6B5239D5" w14:textId="77777777" w:rsidR="00280C25" w:rsidRPr="0083606F" w:rsidRDefault="00280C25">
      <w:pPr>
        <w:pStyle w:val="P33"/>
        <w:spacing w:before="0"/>
        <w:ind w:left="0" w:right="1134"/>
        <w:rPr>
          <w:rFonts w:hint="cs"/>
          <w:vanish/>
          <w:szCs w:val="20"/>
          <w:shd w:val="clear" w:color="auto" w:fill="FFFF99"/>
          <w:rtl/>
        </w:rPr>
      </w:pPr>
      <w:r w:rsidRPr="0083606F">
        <w:rPr>
          <w:rFonts w:hint="cs"/>
          <w:b/>
          <w:bCs/>
          <w:vanish/>
          <w:szCs w:val="20"/>
          <w:shd w:val="clear" w:color="auto" w:fill="FFFF99"/>
          <w:rtl/>
        </w:rPr>
        <w:t>ביטול סעיף 5</w:t>
      </w:r>
    </w:p>
    <w:p w14:paraId="4C818AC7"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20B5CB70"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סמכות שופט</w:t>
      </w:r>
    </w:p>
    <w:p w14:paraId="794A44AD" w14:textId="77777777" w:rsidR="00280C25" w:rsidRDefault="00280C25">
      <w:pPr>
        <w:pStyle w:val="P00"/>
        <w:spacing w:before="0"/>
        <w:ind w:left="0" w:right="1134"/>
        <w:rPr>
          <w:rStyle w:val="default"/>
          <w:rFonts w:cs="FrankRuehl" w:hint="cs"/>
          <w:strike/>
          <w:sz w:val="2"/>
          <w:szCs w:val="2"/>
          <w:rtl/>
        </w:rPr>
      </w:pPr>
      <w:r w:rsidRPr="0083606F">
        <w:rPr>
          <w:rStyle w:val="default"/>
          <w:rFonts w:cs="FrankRuehl" w:hint="cs"/>
          <w:strike/>
          <w:vanish/>
          <w:sz w:val="22"/>
          <w:szCs w:val="22"/>
          <w:shd w:val="clear" w:color="auto" w:fill="FFFF99"/>
          <w:rtl/>
        </w:rPr>
        <w:t>5</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 xml:space="preserve">שופט רשאי, בתחום שיפוטו המקומי, לעצור או להורות לעצור בפניו אדם שיש לשופט באותה שעה ובאותן נסיבות סמכות ליתן עליו צו מעצר. </w:t>
      </w:r>
      <w:bookmarkEnd w:id="9"/>
    </w:p>
    <w:p w14:paraId="31399B82" w14:textId="77777777" w:rsidR="00280C25" w:rsidRDefault="00280C25">
      <w:pPr>
        <w:pStyle w:val="P00"/>
        <w:spacing w:before="72"/>
        <w:ind w:left="0" w:right="1134"/>
        <w:rPr>
          <w:rStyle w:val="big-number"/>
          <w:rFonts w:hint="cs"/>
          <w:rtl/>
        </w:rPr>
      </w:pPr>
      <w:r>
        <w:rPr>
          <w:lang w:val="he-IL"/>
        </w:rPr>
        <w:pict w14:anchorId="7AB5BF4C">
          <v:rect id="_x0000_s2107" style="position:absolute;left:0;text-align:left;margin-left:464.5pt;margin-top:8.05pt;width:75.05pt;height:20.25pt;z-index:251675648" o:allowincell="f" filled="f" stroked="f" strokecolor="lime" strokeweight=".25pt">
            <v:textbox inset="0,0,0,0">
              <w:txbxContent>
                <w:p w14:paraId="272C0D9D"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6</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0A0F8B0B" w14:textId="77777777" w:rsidR="00280C25" w:rsidRPr="0083606F" w:rsidRDefault="00280C25">
      <w:pPr>
        <w:pStyle w:val="P33"/>
        <w:spacing w:before="0"/>
        <w:ind w:left="0" w:right="1134"/>
        <w:rPr>
          <w:rFonts w:hint="cs"/>
          <w:vanish/>
          <w:color w:val="FF0000"/>
          <w:szCs w:val="20"/>
          <w:shd w:val="clear" w:color="auto" w:fill="FFFF99"/>
          <w:rtl/>
        </w:rPr>
      </w:pPr>
      <w:bookmarkStart w:id="10" w:name="Rov65"/>
      <w:r w:rsidRPr="0083606F">
        <w:rPr>
          <w:rFonts w:hint="cs"/>
          <w:vanish/>
          <w:color w:val="FF0000"/>
          <w:szCs w:val="20"/>
          <w:shd w:val="clear" w:color="auto" w:fill="FFFF99"/>
          <w:rtl/>
        </w:rPr>
        <w:t>מיום 12.5.1997</w:t>
      </w:r>
    </w:p>
    <w:p w14:paraId="1155DD0C"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260DC3BE" w14:textId="77777777" w:rsidR="00280C25" w:rsidRPr="0083606F" w:rsidRDefault="00280C25">
      <w:pPr>
        <w:pStyle w:val="P33"/>
        <w:spacing w:before="0"/>
        <w:ind w:left="0" w:right="1134"/>
        <w:rPr>
          <w:rFonts w:hint="cs"/>
          <w:vanish/>
          <w:szCs w:val="20"/>
          <w:shd w:val="clear" w:color="auto" w:fill="FFFF99"/>
          <w:rtl/>
        </w:rPr>
      </w:pPr>
      <w:hyperlink r:id="rId19"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20"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791B1434" w14:textId="77777777" w:rsidR="00280C25" w:rsidRPr="0083606F" w:rsidRDefault="00280C25">
      <w:pPr>
        <w:pStyle w:val="P33"/>
        <w:spacing w:before="0"/>
        <w:ind w:left="0" w:right="1134"/>
        <w:rPr>
          <w:rFonts w:hint="cs"/>
          <w:vanish/>
          <w:szCs w:val="20"/>
          <w:shd w:val="clear" w:color="auto" w:fill="FFFF99"/>
          <w:rtl/>
        </w:rPr>
      </w:pPr>
      <w:r w:rsidRPr="0083606F">
        <w:rPr>
          <w:rFonts w:hint="cs"/>
          <w:b/>
          <w:bCs/>
          <w:vanish/>
          <w:szCs w:val="20"/>
          <w:shd w:val="clear" w:color="auto" w:fill="FFFF99"/>
          <w:rtl/>
        </w:rPr>
        <w:t>ביטול סעיף 6</w:t>
      </w:r>
    </w:p>
    <w:p w14:paraId="1EE31A56"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09760A12"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סמכות לאדם פרטי</w:t>
      </w:r>
    </w:p>
    <w:p w14:paraId="106D0A31"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6</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כל אדם רשאי, בלא צו מעצר, לעצור אדם -</w:t>
      </w:r>
    </w:p>
    <w:p w14:paraId="422CAF60"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w:t>
      </w:r>
      <w:r w:rsidRPr="0083606F">
        <w:rPr>
          <w:rStyle w:val="default"/>
          <w:rFonts w:cs="FrankRuehl" w:hint="cs"/>
          <w:strike/>
          <w:vanish/>
          <w:sz w:val="22"/>
          <w:szCs w:val="22"/>
          <w:shd w:val="clear" w:color="auto" w:fill="FFFF99"/>
          <w:rtl/>
        </w:rPr>
        <w:tab/>
        <w:t>שנמלט ממשמורת חוקית;</w:t>
      </w:r>
    </w:p>
    <w:p w14:paraId="4750CAD8"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(2)</w:t>
      </w:r>
      <w:r w:rsidRPr="0083606F">
        <w:rPr>
          <w:rStyle w:val="default"/>
          <w:rFonts w:cs="FrankRuehl" w:hint="cs"/>
          <w:strike/>
          <w:vanish/>
          <w:sz w:val="22"/>
          <w:szCs w:val="22"/>
          <w:shd w:val="clear" w:color="auto" w:fill="FFFF99"/>
          <w:rtl/>
        </w:rPr>
        <w:tab/>
        <w:t>המבצע בפניו פשע;</w:t>
      </w:r>
    </w:p>
    <w:p w14:paraId="01829990" w14:textId="77777777" w:rsidR="00280C25" w:rsidRDefault="00280C25">
      <w:pPr>
        <w:pStyle w:val="P00"/>
        <w:spacing w:before="0"/>
        <w:ind w:left="624" w:right="1134"/>
        <w:rPr>
          <w:rStyle w:val="default"/>
          <w:rFonts w:cs="FrankRuehl" w:hint="cs"/>
          <w:strike/>
          <w:sz w:val="2"/>
          <w:szCs w:val="2"/>
          <w:rtl/>
        </w:rPr>
      </w:pPr>
      <w:r w:rsidRPr="0083606F">
        <w:rPr>
          <w:rStyle w:val="default"/>
          <w:rFonts w:cs="FrankRuehl" w:hint="cs"/>
          <w:strike/>
          <w:vanish/>
          <w:sz w:val="22"/>
          <w:szCs w:val="22"/>
          <w:shd w:val="clear" w:color="auto" w:fill="FFFF99"/>
          <w:rtl/>
        </w:rPr>
        <w:t>(3)</w:t>
      </w:r>
      <w:r w:rsidRPr="0083606F">
        <w:rPr>
          <w:rStyle w:val="default"/>
          <w:rFonts w:cs="FrankRuehl" w:hint="cs"/>
          <w:strike/>
          <w:vanish/>
          <w:sz w:val="22"/>
          <w:szCs w:val="22"/>
          <w:shd w:val="clear" w:color="auto" w:fill="FFFF99"/>
          <w:rtl/>
        </w:rPr>
        <w:tab/>
        <w:t>ששופט מורה, לפי סעיף 5, לעצרו.</w:t>
      </w:r>
      <w:bookmarkEnd w:id="10"/>
    </w:p>
    <w:p w14:paraId="0A49DBAB" w14:textId="77777777" w:rsidR="00280C25" w:rsidRDefault="00280C25">
      <w:pPr>
        <w:pStyle w:val="P00"/>
        <w:spacing w:before="72"/>
        <w:ind w:left="0" w:right="1134"/>
        <w:rPr>
          <w:rStyle w:val="big-number"/>
          <w:rFonts w:hint="cs"/>
          <w:rtl/>
        </w:rPr>
      </w:pPr>
      <w:r>
        <w:rPr>
          <w:lang w:val="he-IL"/>
        </w:rPr>
        <w:pict w14:anchorId="2978BBE0">
          <v:rect id="_x0000_s2108" style="position:absolute;left:0;text-align:left;margin-left:464.5pt;margin-top:8.05pt;width:75.05pt;height:20.25pt;z-index:251676672" o:allowincell="f" filled="f" stroked="f" strokecolor="lime" strokeweight=".25pt">
            <v:textbox inset="0,0,0,0">
              <w:txbxContent>
                <w:p w14:paraId="52933492"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7</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4E7CE4FF" w14:textId="77777777" w:rsidR="00280C25" w:rsidRPr="0083606F" w:rsidRDefault="00280C25">
      <w:pPr>
        <w:pStyle w:val="P33"/>
        <w:spacing w:before="0"/>
        <w:ind w:left="0" w:right="1134"/>
        <w:rPr>
          <w:rFonts w:hint="cs"/>
          <w:vanish/>
          <w:color w:val="FF0000"/>
          <w:szCs w:val="20"/>
          <w:shd w:val="clear" w:color="auto" w:fill="FFFF99"/>
          <w:rtl/>
        </w:rPr>
      </w:pPr>
      <w:bookmarkStart w:id="11" w:name="Rov66"/>
      <w:r w:rsidRPr="0083606F">
        <w:rPr>
          <w:rFonts w:hint="cs"/>
          <w:vanish/>
          <w:color w:val="FF0000"/>
          <w:szCs w:val="20"/>
          <w:shd w:val="clear" w:color="auto" w:fill="FFFF99"/>
          <w:rtl/>
        </w:rPr>
        <w:t>מיום 12.5.1997</w:t>
      </w:r>
    </w:p>
    <w:p w14:paraId="2869E09E"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00DAE49F" w14:textId="77777777" w:rsidR="00280C25" w:rsidRPr="0083606F" w:rsidRDefault="00280C25">
      <w:pPr>
        <w:pStyle w:val="P33"/>
        <w:spacing w:before="0"/>
        <w:ind w:left="0" w:right="1134"/>
        <w:rPr>
          <w:rFonts w:hint="cs"/>
          <w:vanish/>
          <w:szCs w:val="20"/>
          <w:shd w:val="clear" w:color="auto" w:fill="FFFF99"/>
          <w:rtl/>
        </w:rPr>
      </w:pPr>
      <w:hyperlink r:id="rId21"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22"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6881455B" w14:textId="77777777" w:rsidR="00280C25" w:rsidRPr="0083606F" w:rsidRDefault="00280C25">
      <w:pPr>
        <w:pStyle w:val="P33"/>
        <w:spacing w:before="0"/>
        <w:ind w:left="0" w:right="1134"/>
        <w:rPr>
          <w:rFonts w:hint="cs"/>
          <w:vanish/>
          <w:szCs w:val="20"/>
          <w:shd w:val="clear" w:color="auto" w:fill="FFFF99"/>
          <w:rtl/>
        </w:rPr>
      </w:pPr>
      <w:r w:rsidRPr="0083606F">
        <w:rPr>
          <w:rFonts w:hint="cs"/>
          <w:b/>
          <w:bCs/>
          <w:vanish/>
          <w:szCs w:val="20"/>
          <w:shd w:val="clear" w:color="auto" w:fill="FFFF99"/>
          <w:rtl/>
        </w:rPr>
        <w:t>ביטול סעיף 7</w:t>
      </w:r>
    </w:p>
    <w:p w14:paraId="424EAA99"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5EF37C28"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מסירת הנעצר</w:t>
      </w:r>
    </w:p>
    <w:p w14:paraId="3DEEFCCC" w14:textId="77777777" w:rsidR="00280C25" w:rsidRPr="0083606F" w:rsidRDefault="00280C25">
      <w:pPr>
        <w:pStyle w:val="P00"/>
        <w:spacing w:before="72"/>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7</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(א)</w:t>
      </w:r>
      <w:r w:rsidRPr="0083606F">
        <w:rPr>
          <w:rStyle w:val="default"/>
          <w:rFonts w:cs="FrankRuehl" w:hint="cs"/>
          <w:strike/>
          <w:vanish/>
          <w:sz w:val="22"/>
          <w:szCs w:val="22"/>
          <w:shd w:val="clear" w:color="auto" w:fill="FFFF99"/>
          <w:rtl/>
        </w:rPr>
        <w:tab/>
        <w:t xml:space="preserve">העוצר אדם לפי סעיף 6 ימסרנו מיד לשוטר או יביאנו מיד לתחנת המשטרה הקרובה; מסתבר שהנעצר הוא אדם ששוטר רשאי לעצרו, ישימנו הממונה על תחנת המשטרה או השוטר במשמורת, ואם לאו - ישוחרר הנעצר מיד. </w:t>
      </w:r>
    </w:p>
    <w:p w14:paraId="1464F807" w14:textId="77777777" w:rsidR="00280C25" w:rsidRDefault="00280C25">
      <w:pPr>
        <w:pStyle w:val="P00"/>
        <w:spacing w:before="0"/>
        <w:ind w:left="0" w:right="1134"/>
        <w:rPr>
          <w:rStyle w:val="default"/>
          <w:rFonts w:cs="FrankRuehl" w:hint="cs"/>
          <w:strike/>
          <w:sz w:val="2"/>
          <w:szCs w:val="2"/>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 xml:space="preserve">שוטר שעצר אדם בלא צו מעצר, או שיש במשמורתו אדם שנעצר בלא צו מעצר, יביאנו מיד לפני שופט או ימסרנו מיד לשוטר הממונה על תחנת משטרה. </w:t>
      </w:r>
      <w:bookmarkEnd w:id="11"/>
    </w:p>
    <w:p w14:paraId="008BD6D3" w14:textId="77777777" w:rsidR="00280C25" w:rsidRDefault="00280C25">
      <w:pPr>
        <w:pStyle w:val="header-2"/>
        <w:ind w:left="0" w:right="1134"/>
        <w:rPr>
          <w:rtl/>
        </w:rPr>
      </w:pPr>
      <w:bookmarkStart w:id="12" w:name="hed21"/>
      <w:bookmarkEnd w:id="12"/>
      <w:r>
        <w:rPr>
          <w:rtl/>
        </w:rPr>
        <w:t>ס</w:t>
      </w:r>
      <w:r>
        <w:rPr>
          <w:rFonts w:hint="cs"/>
          <w:rtl/>
        </w:rPr>
        <w:t>ימן ב': הנוהל בתחנת המשטרה</w:t>
      </w:r>
    </w:p>
    <w:p w14:paraId="0FBD0B90" w14:textId="77777777" w:rsidR="00280C25" w:rsidRDefault="00280C25" w:rsidP="00D254F5">
      <w:pPr>
        <w:pStyle w:val="P00"/>
        <w:spacing w:before="72"/>
        <w:ind w:left="0" w:right="1134"/>
        <w:rPr>
          <w:rStyle w:val="default"/>
          <w:rFonts w:cs="FrankRuehl" w:hint="cs"/>
          <w:rtl/>
        </w:rPr>
      </w:pPr>
      <w:bookmarkStart w:id="13" w:name="Seif2"/>
      <w:bookmarkEnd w:id="13"/>
      <w:r>
        <w:rPr>
          <w:lang w:val="he-IL"/>
        </w:rPr>
        <w:pict w14:anchorId="17CC3E32">
          <v:rect id="_x0000_s2054" style="position:absolute;left:0;text-align:left;margin-left:464.5pt;margin-top:8.05pt;width:75.05pt;height:25.6pt;z-index:251626496" o:allowincell="f" filled="f" stroked="f" strokecolor="lime" strokeweight=".25pt">
            <v:textbox inset="0,0,0,0">
              <w:txbxContent>
                <w:p w14:paraId="6EE11E14"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 xml:space="preserve">חנת משטרה </w:t>
                  </w:r>
                  <w:r>
                    <w:rPr>
                      <w:rFonts w:cs="Miriam"/>
                      <w:szCs w:val="18"/>
                      <w:rtl/>
                    </w:rPr>
                    <w:t>–</w:t>
                  </w:r>
                  <w:r>
                    <w:rPr>
                      <w:rFonts w:cs="Miriam" w:hint="cs"/>
                      <w:szCs w:val="18"/>
                      <w:rtl/>
                    </w:rPr>
                    <w:t xml:space="preserve"> מהי</w:t>
                  </w:r>
                </w:p>
                <w:p w14:paraId="4D4BD5E2"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מפקח הכללי של המשטרה, באישור שר המשטרה, יקבע בצו שיפורסם ברשומות את המקומות שיהיו תחנות משטרה לענין הוראות חוק סדר הדין הפלילי (סמכויות אכיפה </w:t>
      </w:r>
      <w:r w:rsidR="001968FF">
        <w:rPr>
          <w:rStyle w:val="default"/>
          <w:rFonts w:cs="FrankRuehl"/>
          <w:rtl/>
        </w:rPr>
        <w:t>–</w:t>
      </w:r>
      <w:r>
        <w:rPr>
          <w:rStyle w:val="default"/>
          <w:rFonts w:cs="FrankRuehl" w:hint="cs"/>
          <w:rtl/>
        </w:rPr>
        <w:t xml:space="preserve"> מעצרים), </w:t>
      </w:r>
      <w:r>
        <w:rPr>
          <w:rStyle w:val="default"/>
          <w:rFonts w:cs="FrankRuehl"/>
          <w:rtl/>
        </w:rPr>
        <w:t>ת</w:t>
      </w:r>
      <w:r>
        <w:rPr>
          <w:rStyle w:val="default"/>
          <w:rFonts w:cs="FrankRuehl" w:hint="cs"/>
          <w:rtl/>
        </w:rPr>
        <w:t>שנ"ו</w:t>
      </w:r>
      <w:r w:rsidR="00D254F5">
        <w:rPr>
          <w:rStyle w:val="default"/>
          <w:rFonts w:cs="FrankRuehl" w:hint="cs"/>
          <w:rtl/>
        </w:rPr>
        <w:t>-</w:t>
      </w:r>
      <w:r>
        <w:rPr>
          <w:rStyle w:val="default"/>
          <w:rFonts w:cs="FrankRuehl" w:hint="cs"/>
          <w:rtl/>
        </w:rPr>
        <w:t xml:space="preserve">1996. </w:t>
      </w:r>
    </w:p>
    <w:p w14:paraId="62713B8C" w14:textId="77777777" w:rsidR="00280C25" w:rsidRPr="0083606F" w:rsidRDefault="00280C25">
      <w:pPr>
        <w:pStyle w:val="P33"/>
        <w:spacing w:before="0"/>
        <w:ind w:left="-6" w:right="1134"/>
        <w:rPr>
          <w:rFonts w:hint="cs"/>
          <w:vanish/>
          <w:color w:val="FF0000"/>
          <w:szCs w:val="20"/>
          <w:shd w:val="clear" w:color="auto" w:fill="FFFF99"/>
          <w:rtl/>
        </w:rPr>
      </w:pPr>
      <w:bookmarkStart w:id="14" w:name="Rov52"/>
      <w:r w:rsidRPr="0083606F">
        <w:rPr>
          <w:rFonts w:hint="cs"/>
          <w:vanish/>
          <w:color w:val="FF0000"/>
          <w:szCs w:val="20"/>
          <w:shd w:val="clear" w:color="auto" w:fill="FFFF99"/>
          <w:rtl/>
        </w:rPr>
        <w:t>מיום 12.5.1997</w:t>
      </w:r>
    </w:p>
    <w:p w14:paraId="2D0663F5" w14:textId="77777777" w:rsidR="00280C25" w:rsidRPr="0083606F" w:rsidRDefault="00280C25">
      <w:pPr>
        <w:pStyle w:val="P33"/>
        <w:spacing w:before="0"/>
        <w:ind w:left="-3" w:right="1134"/>
        <w:rPr>
          <w:rFonts w:hint="cs"/>
          <w:b/>
          <w:bCs/>
          <w:vanish/>
          <w:szCs w:val="20"/>
          <w:shd w:val="clear" w:color="auto" w:fill="FFFF99"/>
          <w:rtl/>
        </w:rPr>
      </w:pPr>
      <w:r w:rsidRPr="0083606F">
        <w:rPr>
          <w:rFonts w:hint="cs"/>
          <w:b/>
          <w:bCs/>
          <w:vanish/>
          <w:szCs w:val="20"/>
          <w:shd w:val="clear" w:color="auto" w:fill="FFFF99"/>
          <w:rtl/>
        </w:rPr>
        <w:t>תיקון מס' 9</w:t>
      </w:r>
    </w:p>
    <w:p w14:paraId="693573FC" w14:textId="77777777" w:rsidR="00280C25" w:rsidRPr="0083606F" w:rsidRDefault="00280C25">
      <w:pPr>
        <w:pStyle w:val="P33"/>
        <w:spacing w:before="0"/>
        <w:ind w:left="-6" w:right="1134"/>
        <w:rPr>
          <w:rFonts w:hint="cs"/>
          <w:vanish/>
          <w:szCs w:val="20"/>
          <w:shd w:val="clear" w:color="auto" w:fill="FFFF99"/>
          <w:rtl/>
        </w:rPr>
      </w:pPr>
      <w:hyperlink r:id="rId23"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24"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42AF7D69" w14:textId="77777777" w:rsidR="00280C25" w:rsidRDefault="00280C25">
      <w:pPr>
        <w:pStyle w:val="P00"/>
        <w:ind w:left="0" w:right="1134"/>
        <w:rPr>
          <w:rStyle w:val="default"/>
          <w:rFonts w:cs="FrankRuehl" w:hint="cs"/>
          <w:sz w:val="2"/>
          <w:szCs w:val="2"/>
          <w:rtl/>
        </w:rPr>
      </w:pPr>
      <w:r w:rsidRPr="0083606F">
        <w:rPr>
          <w:rStyle w:val="default"/>
          <w:rFonts w:cs="FrankRuehl" w:hint="cs"/>
          <w:vanish/>
          <w:sz w:val="16"/>
          <w:szCs w:val="22"/>
          <w:shd w:val="clear" w:color="auto" w:fill="FFFF99"/>
          <w:rtl/>
        </w:rPr>
        <w:t>8.</w:t>
      </w:r>
      <w:r w:rsidRPr="0083606F">
        <w:rPr>
          <w:rStyle w:val="default"/>
          <w:rFonts w:cs="FrankRuehl" w:hint="cs"/>
          <w:vanish/>
          <w:sz w:val="16"/>
          <w:szCs w:val="22"/>
          <w:shd w:val="clear" w:color="auto" w:fill="FFFF99"/>
          <w:rtl/>
        </w:rPr>
        <w:tab/>
        <w:t xml:space="preserve">המפקח הכללי של המשטרה, באישור שר המשטרה, יקבע בצו שיפורסם ברשומות את המקומות שיהיו תחנות משטרה </w:t>
      </w:r>
      <w:r w:rsidRPr="0083606F">
        <w:rPr>
          <w:rStyle w:val="default"/>
          <w:rFonts w:cs="FrankRuehl" w:hint="cs"/>
          <w:strike/>
          <w:vanish/>
          <w:sz w:val="16"/>
          <w:szCs w:val="22"/>
          <w:shd w:val="clear" w:color="auto" w:fill="FFFF99"/>
          <w:rtl/>
        </w:rPr>
        <w:t>לענין סימן זה</w:t>
      </w:r>
      <w:r w:rsidRPr="0083606F">
        <w:rPr>
          <w:rStyle w:val="default"/>
          <w:rFonts w:cs="FrankRuehl" w:hint="cs"/>
          <w:vanish/>
          <w:sz w:val="16"/>
          <w:szCs w:val="22"/>
          <w:shd w:val="clear" w:color="auto" w:fill="FFFF99"/>
          <w:rtl/>
        </w:rPr>
        <w:t xml:space="preserve"> </w:t>
      </w:r>
      <w:r w:rsidRPr="0083606F">
        <w:rPr>
          <w:rStyle w:val="default"/>
          <w:rFonts w:cs="FrankRuehl" w:hint="cs"/>
          <w:vanish/>
          <w:sz w:val="16"/>
          <w:szCs w:val="22"/>
          <w:u w:val="single"/>
          <w:shd w:val="clear" w:color="auto" w:fill="FFFF99"/>
          <w:rtl/>
        </w:rPr>
        <w:t>לענין הוראות חוק סדר הדין הפלילי (סמכויות אכיפה - מעצרים), התשנ"ו-1996</w:t>
      </w:r>
      <w:r w:rsidRPr="0083606F">
        <w:rPr>
          <w:rStyle w:val="default"/>
          <w:rFonts w:cs="FrankRuehl" w:hint="cs"/>
          <w:vanish/>
          <w:sz w:val="16"/>
          <w:szCs w:val="22"/>
          <w:shd w:val="clear" w:color="auto" w:fill="FFFF99"/>
          <w:rtl/>
        </w:rPr>
        <w:t xml:space="preserve">. </w:t>
      </w:r>
      <w:bookmarkEnd w:id="14"/>
    </w:p>
    <w:p w14:paraId="616B1071" w14:textId="77777777" w:rsidR="00280C25" w:rsidRDefault="00280C25">
      <w:pPr>
        <w:pStyle w:val="P00"/>
        <w:spacing w:before="72"/>
        <w:ind w:left="0" w:right="1134"/>
        <w:rPr>
          <w:rStyle w:val="default"/>
          <w:rFonts w:cs="FrankRuehl"/>
          <w:rtl/>
        </w:rPr>
      </w:pPr>
      <w:r>
        <w:rPr>
          <w:lang w:val="he-IL"/>
        </w:rPr>
        <w:pict w14:anchorId="117AB206">
          <v:rect id="_x0000_s2055" style="position:absolute;left:0;text-align:left;margin-left:464.5pt;margin-top:8.05pt;width:75.05pt;height:17.95pt;z-index:251627520" o:allowincell="f" filled="f" stroked="f" strokecolor="lime" strokeweight=".25pt">
            <v:textbox inset="0,0,0,0">
              <w:txbxContent>
                <w:p w14:paraId="022A26B6"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tl/>
        </w:rPr>
        <w:t>9.</w:t>
      </w:r>
      <w:r>
        <w:rPr>
          <w:rStyle w:val="big-number"/>
          <w:rFonts w:hint="cs"/>
          <w:rtl/>
        </w:rPr>
        <w:tab/>
      </w:r>
      <w:r>
        <w:rPr>
          <w:rStyle w:val="default"/>
          <w:rFonts w:cs="FrankRuehl"/>
          <w:rtl/>
        </w:rPr>
        <w:t>(</w:t>
      </w:r>
      <w:r>
        <w:rPr>
          <w:rStyle w:val="default"/>
          <w:rFonts w:cs="FrankRuehl" w:hint="cs"/>
          <w:rtl/>
        </w:rPr>
        <w:t>בוטל).</w:t>
      </w:r>
    </w:p>
    <w:p w14:paraId="63629D15" w14:textId="77777777" w:rsidR="00280C25" w:rsidRPr="0083606F" w:rsidRDefault="00280C25">
      <w:pPr>
        <w:pStyle w:val="P33"/>
        <w:spacing w:before="0"/>
        <w:ind w:left="0" w:right="1134"/>
        <w:rPr>
          <w:rFonts w:hint="cs"/>
          <w:vanish/>
          <w:color w:val="FF0000"/>
          <w:szCs w:val="20"/>
          <w:shd w:val="clear" w:color="auto" w:fill="FFFF99"/>
          <w:rtl/>
        </w:rPr>
      </w:pPr>
      <w:bookmarkStart w:id="15" w:name="Rov67"/>
      <w:r w:rsidRPr="0083606F">
        <w:rPr>
          <w:rFonts w:hint="cs"/>
          <w:vanish/>
          <w:color w:val="FF0000"/>
          <w:szCs w:val="20"/>
          <w:shd w:val="clear" w:color="auto" w:fill="FFFF99"/>
          <w:rtl/>
        </w:rPr>
        <w:t>מיום 12.5.1997</w:t>
      </w:r>
    </w:p>
    <w:p w14:paraId="59312D42"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4EA215C4" w14:textId="77777777" w:rsidR="00280C25" w:rsidRPr="0083606F" w:rsidRDefault="00280C25">
      <w:pPr>
        <w:pStyle w:val="P33"/>
        <w:spacing w:before="0"/>
        <w:ind w:left="0" w:right="1134"/>
        <w:rPr>
          <w:rFonts w:hint="cs"/>
          <w:vanish/>
          <w:szCs w:val="20"/>
          <w:shd w:val="clear" w:color="auto" w:fill="FFFF99"/>
          <w:rtl/>
        </w:rPr>
      </w:pPr>
      <w:hyperlink r:id="rId25"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26"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3B29E369"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9</w:t>
      </w:r>
    </w:p>
    <w:p w14:paraId="5105F980"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6D4192D7"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מעצר ושחרור על-ידי הממונה על התחנה</w:t>
      </w:r>
    </w:p>
    <w:p w14:paraId="07AB3F2A"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9</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נעצר אדם בלא צו מעצר והובא לתחנת משטרה, ויש לקצין משטרה בדרגת מפקח משנה או בדרגה גבוהה מזו, הממונה על תחנת המשטרה (להלן בסימן זה - הקצין הממונה), יסוד סביר לחשוד בו שביצע עבירה או להאשימו בה, רשאי הקצין הממונה, לאחר שהודיע לנעצר את טיב האשמה שבה הוא נחשד או נאשם, ואם לא שחררו, לעצור אותו או לשחררו בערובה; אולם אם נתקיים בו אחד מאלה ייעצר ולא ישוחרר:</w:t>
      </w:r>
    </w:p>
    <w:p w14:paraId="4FA2E7E1"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w:t>
      </w:r>
      <w:r w:rsidRPr="0083606F">
        <w:rPr>
          <w:rStyle w:val="default"/>
          <w:rFonts w:cs="FrankRuehl" w:hint="cs"/>
          <w:strike/>
          <w:vanish/>
          <w:sz w:val="22"/>
          <w:szCs w:val="22"/>
          <w:shd w:val="clear" w:color="auto" w:fill="FFFF99"/>
          <w:rtl/>
        </w:rPr>
        <w:tab/>
        <w:t>יש יסוד סביר להניח שהנעצר עבר עבירה שדינה מיתה, מאסר עולם או מאסר של חמש עשרה שנה ומעלה, או עבירה אשר שופט בית משפט שלום אינו מוסמך לשחרר בערובה את הנחשד או הנאשם בה;</w:t>
      </w:r>
    </w:p>
    <w:p w14:paraId="37A6705D"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(2)</w:t>
      </w:r>
      <w:r w:rsidRPr="0083606F">
        <w:rPr>
          <w:rStyle w:val="default"/>
          <w:rFonts w:cs="FrankRuehl" w:hint="cs"/>
          <w:strike/>
          <w:vanish/>
          <w:sz w:val="22"/>
          <w:szCs w:val="22"/>
          <w:shd w:val="clear" w:color="auto" w:fill="FFFF99"/>
          <w:rtl/>
        </w:rPr>
        <w:tab/>
        <w:t>יש יסוד סביר להניח שהנעצר עבר עבירה שהיא פשע או עוון ושאין לו מקום מגורים קבוע;</w:t>
      </w:r>
    </w:p>
    <w:p w14:paraId="07318085" w14:textId="77777777" w:rsidR="00280C25" w:rsidRDefault="00280C25">
      <w:pPr>
        <w:pStyle w:val="P00"/>
        <w:spacing w:before="0"/>
        <w:ind w:left="624" w:right="1134"/>
        <w:rPr>
          <w:rStyle w:val="default"/>
          <w:rFonts w:cs="FrankRuehl" w:hint="cs"/>
          <w:strike/>
          <w:sz w:val="2"/>
          <w:szCs w:val="2"/>
          <w:shd w:val="clear" w:color="auto" w:fill="FFFF99"/>
          <w:rtl/>
        </w:rPr>
      </w:pPr>
      <w:r w:rsidRPr="0083606F">
        <w:rPr>
          <w:rStyle w:val="default"/>
          <w:rFonts w:cs="FrankRuehl" w:hint="cs"/>
          <w:strike/>
          <w:vanish/>
          <w:sz w:val="22"/>
          <w:szCs w:val="22"/>
          <w:shd w:val="clear" w:color="auto" w:fill="FFFF99"/>
          <w:rtl/>
        </w:rPr>
        <w:t>(3)</w:t>
      </w:r>
      <w:r w:rsidRPr="0083606F">
        <w:rPr>
          <w:rStyle w:val="default"/>
          <w:rFonts w:cs="FrankRuehl" w:hint="cs"/>
          <w:strike/>
          <w:vanish/>
          <w:sz w:val="22"/>
          <w:szCs w:val="22"/>
          <w:shd w:val="clear" w:color="auto" w:fill="FFFF99"/>
          <w:rtl/>
        </w:rPr>
        <w:tab/>
        <w:t>יש יסוד סביר להניח שהנעצר נמלט ממעצר או ממאסר חוקיים.</w:t>
      </w:r>
      <w:bookmarkEnd w:id="15"/>
    </w:p>
    <w:p w14:paraId="111C34E7" w14:textId="77777777" w:rsidR="00280C25" w:rsidRDefault="00280C25">
      <w:pPr>
        <w:pStyle w:val="P00"/>
        <w:spacing w:before="72"/>
        <w:ind w:left="0" w:right="1134"/>
        <w:rPr>
          <w:rStyle w:val="default"/>
          <w:rFonts w:cs="FrankRuehl"/>
          <w:rtl/>
        </w:rPr>
      </w:pPr>
      <w:r>
        <w:rPr>
          <w:lang w:val="he-IL"/>
        </w:rPr>
        <w:pict w14:anchorId="2B0C49F3">
          <v:rect id="_x0000_s2117" style="position:absolute;left:0;text-align:left;margin-left:464.5pt;margin-top:8.05pt;width:75.05pt;height:16pt;z-index:251677696" o:allowincell="f" filled="f" stroked="f" strokecolor="lime" strokeweight=".25pt">
            <v:textbox inset="0,0,0,0">
              <w:txbxContent>
                <w:p w14:paraId="104100DD"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10</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02263972" w14:textId="77777777" w:rsidR="00280C25" w:rsidRPr="0083606F" w:rsidRDefault="00280C25">
      <w:pPr>
        <w:pStyle w:val="P33"/>
        <w:spacing w:before="0"/>
        <w:ind w:left="0" w:right="1134"/>
        <w:rPr>
          <w:rFonts w:hint="cs"/>
          <w:vanish/>
          <w:color w:val="FF0000"/>
          <w:szCs w:val="20"/>
          <w:shd w:val="clear" w:color="auto" w:fill="FFFF99"/>
          <w:rtl/>
        </w:rPr>
      </w:pPr>
      <w:bookmarkStart w:id="16" w:name="Rov68"/>
      <w:r w:rsidRPr="0083606F">
        <w:rPr>
          <w:rFonts w:hint="cs"/>
          <w:vanish/>
          <w:color w:val="FF0000"/>
          <w:szCs w:val="20"/>
          <w:shd w:val="clear" w:color="auto" w:fill="FFFF99"/>
          <w:rtl/>
        </w:rPr>
        <w:t>מיום 12.5.1997</w:t>
      </w:r>
    </w:p>
    <w:p w14:paraId="0F766E62"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4D756046" w14:textId="77777777" w:rsidR="00280C25" w:rsidRPr="0083606F" w:rsidRDefault="00280C25">
      <w:pPr>
        <w:pStyle w:val="P33"/>
        <w:spacing w:before="0"/>
        <w:ind w:left="0" w:right="1134"/>
        <w:rPr>
          <w:rFonts w:hint="cs"/>
          <w:vanish/>
          <w:szCs w:val="20"/>
          <w:shd w:val="clear" w:color="auto" w:fill="FFFF99"/>
          <w:rtl/>
        </w:rPr>
      </w:pPr>
      <w:hyperlink r:id="rId27"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28"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2AFB3087"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10</w:t>
      </w:r>
    </w:p>
    <w:p w14:paraId="01816F62"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5D9AA8E3"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סמכות לעצור אדם הבא למשטרה</w:t>
      </w:r>
    </w:p>
    <w:p w14:paraId="114E05B4" w14:textId="77777777" w:rsidR="00280C25" w:rsidRDefault="00280C25">
      <w:pPr>
        <w:pStyle w:val="P00"/>
        <w:spacing w:before="0"/>
        <w:ind w:left="0" w:right="1134"/>
        <w:rPr>
          <w:rStyle w:val="default"/>
          <w:rFonts w:cs="FrankRuehl" w:hint="cs"/>
          <w:strike/>
          <w:sz w:val="2"/>
          <w:szCs w:val="2"/>
          <w:shd w:val="clear" w:color="auto" w:fill="FFFF99"/>
          <w:rtl/>
        </w:rPr>
      </w:pPr>
      <w:r w:rsidRPr="0083606F">
        <w:rPr>
          <w:rStyle w:val="default"/>
          <w:rFonts w:cs="FrankRuehl" w:hint="cs"/>
          <w:strike/>
          <w:vanish/>
          <w:sz w:val="22"/>
          <w:szCs w:val="22"/>
          <w:shd w:val="clear" w:color="auto" w:fill="FFFF99"/>
          <w:rtl/>
        </w:rPr>
        <w:t>10</w:t>
      </w:r>
      <w:r w:rsidRPr="0083606F">
        <w:rPr>
          <w:rStyle w:val="default"/>
          <w:rFonts w:cs="FrankRuehl"/>
          <w:strike/>
          <w:vanish/>
          <w:sz w:val="22"/>
          <w:szCs w:val="22"/>
          <w:shd w:val="clear" w:color="auto" w:fill="FFFF99"/>
          <w:rtl/>
        </w:rPr>
        <w:t>.</w:t>
      </w:r>
      <w:r w:rsidRPr="0083606F">
        <w:rPr>
          <w:rStyle w:val="default"/>
          <w:rFonts w:cs="FrankRuehl"/>
          <w:strike/>
          <w:vanish/>
          <w:sz w:val="22"/>
          <w:szCs w:val="22"/>
          <w:shd w:val="clear" w:color="auto" w:fill="FFFF99"/>
          <w:rtl/>
        </w:rPr>
        <w:tab/>
      </w:r>
      <w:r w:rsidRPr="0083606F">
        <w:rPr>
          <w:rStyle w:val="default"/>
          <w:rFonts w:cs="FrankRuehl" w:hint="cs"/>
          <w:strike/>
          <w:vanish/>
          <w:sz w:val="22"/>
          <w:szCs w:val="22"/>
          <w:shd w:val="clear" w:color="auto" w:fill="FFFF99"/>
          <w:rtl/>
        </w:rPr>
        <w:t>בא אדם לתחנת משטרה מכל טעם שהוא ויש לממונה יסוד סביר לחשוד בו שעבר עבירה או להאשימו בה, רשאי הקצין הממונה, לאחר שהודיע לו את טיב האשמה שבה הוא נחשד או נאשם, ואם לא שחררו, לדרוש ממנו ליתן ערובה; לא ניתנה הערובה רשאי הקצין הממונה לעצרו; סעיף זה אינו בא למעט מהוראות סעיף 2 עד 4.</w:t>
      </w:r>
      <w:bookmarkEnd w:id="16"/>
    </w:p>
    <w:p w14:paraId="793D8548" w14:textId="77777777" w:rsidR="00280C25" w:rsidRDefault="00280C25">
      <w:pPr>
        <w:pStyle w:val="P00"/>
        <w:spacing w:before="72"/>
        <w:ind w:left="0" w:right="1134"/>
        <w:rPr>
          <w:rStyle w:val="default"/>
          <w:rFonts w:cs="FrankRuehl"/>
          <w:rtl/>
        </w:rPr>
      </w:pPr>
      <w:r>
        <w:rPr>
          <w:lang w:val="he-IL"/>
        </w:rPr>
        <w:pict w14:anchorId="117DCAD8">
          <v:rect id="_x0000_s2119" style="position:absolute;left:0;text-align:left;margin-left:464.5pt;margin-top:8.05pt;width:75.05pt;height:16pt;z-index:251678720" o:allowincell="f" filled="f" stroked="f" strokecolor="lime" strokeweight=".25pt">
            <v:textbox inset="0,0,0,0">
              <w:txbxContent>
                <w:p w14:paraId="0B9B2C73"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11</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482F1284" w14:textId="77777777" w:rsidR="00280C25" w:rsidRPr="0083606F" w:rsidRDefault="00280C25">
      <w:pPr>
        <w:pStyle w:val="P33"/>
        <w:spacing w:before="0"/>
        <w:ind w:left="0" w:right="1134"/>
        <w:rPr>
          <w:rFonts w:hint="cs"/>
          <w:vanish/>
          <w:color w:val="FF0000"/>
          <w:szCs w:val="20"/>
          <w:shd w:val="clear" w:color="auto" w:fill="FFFF99"/>
          <w:rtl/>
        </w:rPr>
      </w:pPr>
      <w:bookmarkStart w:id="17" w:name="Rov69"/>
      <w:r w:rsidRPr="0083606F">
        <w:rPr>
          <w:rFonts w:hint="cs"/>
          <w:vanish/>
          <w:color w:val="FF0000"/>
          <w:szCs w:val="20"/>
          <w:shd w:val="clear" w:color="auto" w:fill="FFFF99"/>
          <w:rtl/>
        </w:rPr>
        <w:t>מיום 12.4.1974</w:t>
      </w:r>
    </w:p>
    <w:p w14:paraId="50E6396E"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3</w:t>
      </w:r>
    </w:p>
    <w:p w14:paraId="2B3604E2" w14:textId="77777777" w:rsidR="00280C25" w:rsidRPr="0083606F" w:rsidRDefault="00280C25">
      <w:pPr>
        <w:pStyle w:val="P00"/>
        <w:spacing w:before="0"/>
        <w:ind w:left="0" w:right="1134"/>
        <w:rPr>
          <w:rFonts w:hint="cs"/>
          <w:vanish/>
          <w:szCs w:val="20"/>
          <w:shd w:val="clear" w:color="auto" w:fill="FFFF99"/>
          <w:rtl/>
          <w:lang w:eastAsia="en-US"/>
        </w:rPr>
      </w:pPr>
      <w:hyperlink r:id="rId29" w:history="1">
        <w:r w:rsidRPr="0083606F">
          <w:rPr>
            <w:rStyle w:val="Hyperlink"/>
            <w:rFonts w:hint="eastAsia"/>
            <w:vanish/>
            <w:szCs w:val="20"/>
            <w:shd w:val="clear" w:color="auto" w:fill="FFFF99"/>
            <w:rtl/>
            <w:lang w:eastAsia="en-US"/>
          </w:rPr>
          <w:t>ס</w:t>
        </w:r>
        <w:r w:rsidRPr="0083606F">
          <w:rPr>
            <w:rStyle w:val="Hyperlink"/>
            <w:vanish/>
            <w:szCs w:val="20"/>
            <w:shd w:val="clear" w:color="auto" w:fill="FFFF99"/>
            <w:rtl/>
            <w:lang w:eastAsia="en-US"/>
          </w:rPr>
          <w:t>"ח תשל"ד מס' 732</w:t>
        </w:r>
      </w:hyperlink>
      <w:r w:rsidRPr="0083606F">
        <w:rPr>
          <w:rFonts w:hint="cs"/>
          <w:vanish/>
          <w:szCs w:val="20"/>
          <w:shd w:val="clear" w:color="auto" w:fill="FFFF99"/>
          <w:rtl/>
          <w:lang w:eastAsia="en-US"/>
        </w:rPr>
        <w:t xml:space="preserve"> מיום 12.4.1974 עמ' 70 (</w:t>
      </w:r>
      <w:hyperlink r:id="rId30" w:history="1">
        <w:r w:rsidRPr="0083606F">
          <w:rPr>
            <w:rStyle w:val="Hyperlink"/>
            <w:rFonts w:hint="cs"/>
            <w:vanish/>
            <w:szCs w:val="20"/>
            <w:shd w:val="clear" w:color="auto" w:fill="FFFF99"/>
            <w:rtl/>
            <w:lang w:eastAsia="en-US"/>
          </w:rPr>
          <w:t>ה"ח 910</w:t>
        </w:r>
      </w:hyperlink>
      <w:r w:rsidRPr="0083606F">
        <w:rPr>
          <w:rFonts w:hint="cs"/>
          <w:vanish/>
          <w:szCs w:val="20"/>
          <w:shd w:val="clear" w:color="auto" w:fill="FFFF99"/>
          <w:rtl/>
          <w:lang w:eastAsia="en-US"/>
        </w:rPr>
        <w:t>)</w:t>
      </w:r>
    </w:p>
    <w:p w14:paraId="5266165C" w14:textId="77777777" w:rsidR="00280C25" w:rsidRPr="0083606F" w:rsidRDefault="00280C25">
      <w:pPr>
        <w:pStyle w:val="P00"/>
        <w:ind w:left="0" w:right="1134"/>
        <w:rPr>
          <w:rStyle w:val="default"/>
          <w:rFonts w:cs="FrankRuehl" w:hint="cs"/>
          <w:vanish/>
          <w:sz w:val="22"/>
          <w:szCs w:val="2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vanish/>
          <w:sz w:val="22"/>
          <w:szCs w:val="22"/>
          <w:u w:val="single"/>
          <w:shd w:val="clear" w:color="auto" w:fill="FFFF99"/>
          <w:rtl/>
        </w:rPr>
        <w:t>(ג)</w:t>
      </w:r>
      <w:r w:rsidRPr="0083606F">
        <w:rPr>
          <w:rStyle w:val="default"/>
          <w:rFonts w:cs="FrankRuehl" w:hint="cs"/>
          <w:vanish/>
          <w:sz w:val="22"/>
          <w:szCs w:val="22"/>
          <w:u w:val="single"/>
          <w:shd w:val="clear" w:color="auto" w:fill="FFFF99"/>
          <w:rtl/>
        </w:rPr>
        <w:tab/>
        <w:t>שוחרר אדם בערובה לפי סימן זה על-ידי קצין משטרה, ולא התייצב לחקירה במשטרה משנדרש לכך, רשאי בית המשפט, לבקשת השוטר החוקר בענין, ליתן צו להבאת המשוחרר למשטרה לשם חקירה</w:t>
      </w:r>
      <w:r w:rsidRPr="0083606F">
        <w:rPr>
          <w:rStyle w:val="default"/>
          <w:rFonts w:cs="FrankRuehl" w:hint="cs"/>
          <w:vanish/>
          <w:sz w:val="22"/>
          <w:szCs w:val="22"/>
          <w:shd w:val="clear" w:color="auto" w:fill="FFFF99"/>
          <w:rtl/>
        </w:rPr>
        <w:t>.</w:t>
      </w:r>
    </w:p>
    <w:p w14:paraId="3174B378" w14:textId="77777777" w:rsidR="00280C25" w:rsidRPr="0083606F" w:rsidRDefault="00280C25">
      <w:pPr>
        <w:pStyle w:val="P00"/>
        <w:spacing w:before="0"/>
        <w:ind w:left="0" w:right="1134"/>
        <w:rPr>
          <w:rStyle w:val="default"/>
          <w:rFonts w:cs="FrankRuehl" w:hint="cs"/>
          <w:vanish/>
          <w:sz w:val="22"/>
          <w:szCs w:val="2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(ג)</w:t>
      </w:r>
      <w:r w:rsidR="00D254F5" w:rsidRPr="0083606F">
        <w:rPr>
          <w:rStyle w:val="default"/>
          <w:rFonts w:cs="FrankRuehl" w:hint="cs"/>
          <w:vanish/>
          <w:sz w:val="22"/>
          <w:szCs w:val="22"/>
          <w:shd w:val="clear" w:color="auto" w:fill="FFFF99"/>
          <w:rtl/>
        </w:rPr>
        <w:t xml:space="preserve"> </w:t>
      </w:r>
      <w:r w:rsidRPr="0083606F">
        <w:rPr>
          <w:rStyle w:val="default"/>
          <w:rFonts w:cs="FrankRuehl" w:hint="cs"/>
          <w:vanish/>
          <w:sz w:val="22"/>
          <w:szCs w:val="22"/>
          <w:u w:val="single"/>
          <w:shd w:val="clear" w:color="auto" w:fill="FFFF99"/>
          <w:rtl/>
        </w:rPr>
        <w:t>(ד)</w:t>
      </w:r>
      <w:r w:rsidRPr="0083606F">
        <w:rPr>
          <w:rStyle w:val="default"/>
          <w:rFonts w:cs="FrankRuehl" w:hint="cs"/>
          <w:vanish/>
          <w:sz w:val="22"/>
          <w:szCs w:val="22"/>
          <w:shd w:val="clear" w:color="auto" w:fill="FFFF99"/>
          <w:rtl/>
        </w:rPr>
        <w:t xml:space="preserve"> ניתנה ערובה ולא הוגש כתב אישום נגד הנחשד או הנאשם תוך תשעים יום, בטלה הערובה. </w:t>
      </w:r>
    </w:p>
    <w:p w14:paraId="6515D995" w14:textId="77777777" w:rsidR="00280C25" w:rsidRPr="0083606F" w:rsidRDefault="00280C25">
      <w:pPr>
        <w:pStyle w:val="P00"/>
        <w:spacing w:before="0"/>
        <w:ind w:left="0" w:right="1134"/>
        <w:rPr>
          <w:rStyle w:val="default"/>
          <w:rFonts w:cs="FrankRuehl" w:hint="cs"/>
          <w:vanish/>
          <w:szCs w:val="20"/>
          <w:shd w:val="clear" w:color="auto" w:fill="FFFF99"/>
          <w:rtl/>
        </w:rPr>
      </w:pPr>
    </w:p>
    <w:p w14:paraId="124924EA" w14:textId="77777777" w:rsidR="00280C25" w:rsidRPr="0083606F" w:rsidRDefault="00280C25">
      <w:pPr>
        <w:pStyle w:val="P33"/>
        <w:spacing w:before="0"/>
        <w:ind w:left="0" w:right="1134"/>
        <w:rPr>
          <w:rFonts w:hint="cs"/>
          <w:vanish/>
          <w:color w:val="FF0000"/>
          <w:szCs w:val="20"/>
          <w:shd w:val="clear" w:color="auto" w:fill="FFFF99"/>
          <w:rtl/>
        </w:rPr>
      </w:pPr>
      <w:r w:rsidRPr="0083606F">
        <w:rPr>
          <w:rFonts w:hint="cs"/>
          <w:vanish/>
          <w:color w:val="FF0000"/>
          <w:szCs w:val="20"/>
          <w:shd w:val="clear" w:color="auto" w:fill="FFFF99"/>
          <w:rtl/>
        </w:rPr>
        <w:t>מיום 13.12.1989</w:t>
      </w:r>
    </w:p>
    <w:p w14:paraId="1B19DB2F"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5</w:t>
      </w:r>
    </w:p>
    <w:p w14:paraId="49FA5A10"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1" w:history="1">
        <w:r w:rsidRPr="0083606F">
          <w:rPr>
            <w:vanish/>
            <w:color w:val="0000FF"/>
            <w:sz w:val="20"/>
            <w:szCs w:val="20"/>
            <w:u w:val="single"/>
            <w:shd w:val="clear" w:color="auto" w:fill="FFFF99"/>
            <w:rtl/>
            <w:lang w:eastAsia="en-US"/>
          </w:rPr>
          <w:t>ס"ח תש"ן מס' 1292</w:t>
        </w:r>
      </w:hyperlink>
      <w:r w:rsidRPr="0083606F">
        <w:rPr>
          <w:rFonts w:hint="cs"/>
          <w:vanish/>
          <w:sz w:val="20"/>
          <w:szCs w:val="20"/>
          <w:shd w:val="clear" w:color="auto" w:fill="FFFF99"/>
          <w:rtl/>
          <w:lang w:eastAsia="en-US"/>
        </w:rPr>
        <w:t xml:space="preserve"> מיום 13.12.1989 עמ' 16 </w:t>
      </w:r>
      <w:r w:rsidRPr="0083606F">
        <w:rPr>
          <w:rFonts w:hint="cs"/>
          <w:vanish/>
          <w:sz w:val="20"/>
          <w:szCs w:val="20"/>
          <w:shd w:val="clear" w:color="auto" w:fill="FFFF99"/>
          <w:rtl/>
        </w:rPr>
        <w:t>(</w:t>
      </w:r>
      <w:hyperlink r:id="rId32" w:history="1">
        <w:r w:rsidRPr="0083606F">
          <w:rPr>
            <w:vanish/>
            <w:color w:val="0000FF"/>
            <w:sz w:val="20"/>
            <w:szCs w:val="20"/>
            <w:u w:val="single"/>
            <w:shd w:val="clear" w:color="auto" w:fill="FFFF99"/>
            <w:rtl/>
          </w:rPr>
          <w:t>ה"ח 1953</w:t>
        </w:r>
      </w:hyperlink>
      <w:r w:rsidRPr="0083606F">
        <w:rPr>
          <w:rFonts w:hint="cs"/>
          <w:vanish/>
          <w:sz w:val="20"/>
          <w:szCs w:val="20"/>
          <w:shd w:val="clear" w:color="auto" w:fill="FFFF99"/>
          <w:rtl/>
        </w:rPr>
        <w:t>)</w:t>
      </w:r>
    </w:p>
    <w:p w14:paraId="245DF64D" w14:textId="77777777" w:rsidR="00280C25" w:rsidRPr="0083606F" w:rsidRDefault="00280C25">
      <w:pPr>
        <w:pStyle w:val="P00"/>
        <w:ind w:left="0" w:right="1134"/>
        <w:rPr>
          <w:rStyle w:val="default"/>
          <w:rFonts w:cs="FrankRuehl" w:hint="cs"/>
          <w:vanish/>
          <w:sz w:val="22"/>
          <w:szCs w:val="22"/>
          <w:u w:val="single"/>
          <w:shd w:val="clear" w:color="auto" w:fill="FFFF99"/>
          <w:rtl/>
        </w:rPr>
      </w:pPr>
      <w:r w:rsidRPr="0083606F">
        <w:rPr>
          <w:rStyle w:val="big-number"/>
          <w:rFonts w:cs="FrankRuehl" w:hint="cs"/>
          <w:vanish/>
          <w:sz w:val="22"/>
          <w:szCs w:val="22"/>
          <w:shd w:val="clear" w:color="auto" w:fill="FFFF99"/>
          <w:rtl/>
        </w:rPr>
        <w:t>11</w:t>
      </w:r>
      <w:r w:rsidRPr="0083606F">
        <w:rPr>
          <w:rStyle w:val="default"/>
          <w:rFonts w:cs="FrankRuehl"/>
          <w:vanish/>
          <w:sz w:val="22"/>
          <w:szCs w:val="22"/>
          <w:shd w:val="clear" w:color="auto" w:fill="FFFF99"/>
          <w:rtl/>
        </w:rPr>
        <w:t>.</w:t>
      </w:r>
      <w:r w:rsidRPr="0083606F">
        <w:rPr>
          <w:rStyle w:val="default"/>
          <w:rFonts w:cs="FrankRuehl" w:hint="cs"/>
          <w:vanish/>
          <w:sz w:val="22"/>
          <w:szCs w:val="22"/>
          <w:shd w:val="clear" w:color="auto" w:fill="FFFF99"/>
          <w:rtl/>
        </w:rPr>
        <w:tab/>
        <w:t>(א)</w:t>
      </w:r>
      <w:r w:rsidRPr="0083606F">
        <w:rPr>
          <w:rStyle w:val="default"/>
          <w:rFonts w:cs="FrankRuehl" w:hint="cs"/>
          <w:vanish/>
          <w:sz w:val="22"/>
          <w:szCs w:val="22"/>
          <w:shd w:val="clear" w:color="auto" w:fill="FFFF99"/>
          <w:rtl/>
        </w:rPr>
        <w:tab/>
        <w:t xml:space="preserve">הערובה לפי סימן זה תהא בערבות עצמית של הנחשד או הנאשם, בין לבדה ובין בצירוף ערבים, או בערבון כספי שלו או של ערבים, הכל כפי שיורה הקצין הממונה שהורה על השחרור בערובה. </w:t>
      </w:r>
      <w:r w:rsidRPr="0083606F">
        <w:rPr>
          <w:rStyle w:val="default"/>
          <w:rFonts w:cs="FrankRuehl" w:hint="cs"/>
          <w:vanish/>
          <w:sz w:val="22"/>
          <w:szCs w:val="22"/>
          <w:u w:val="single"/>
          <w:shd w:val="clear" w:color="auto" w:fill="FFFF99"/>
          <w:rtl/>
        </w:rPr>
        <w:t>הורה הקצין הממונה על מתן ערבון כספי, יופקד הערבון בקופת בית משפט השלום או בחשבון בנק שהנהלת בתי המשפט תקבע לכך.</w:t>
      </w:r>
    </w:p>
    <w:p w14:paraId="43BE9D52"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שחרור לפי סימן זה הוא על תנאי שהנחשד או הנאשם יתייצב לחקירות במשטרה ולמשפטו בכל מועד שיידרש לכך.</w:t>
      </w:r>
    </w:p>
    <w:p w14:paraId="02A63938" w14:textId="77777777" w:rsidR="00280C25" w:rsidRPr="0083606F" w:rsidRDefault="00280C25">
      <w:pPr>
        <w:pStyle w:val="P00"/>
        <w:spacing w:before="0"/>
        <w:ind w:left="0" w:right="1134"/>
        <w:rPr>
          <w:rStyle w:val="default"/>
          <w:rFonts w:cs="FrankRuehl" w:hint="cs"/>
          <w:vanish/>
          <w:sz w:val="22"/>
          <w:szCs w:val="22"/>
          <w:u w:val="single"/>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vanish/>
          <w:sz w:val="22"/>
          <w:szCs w:val="22"/>
          <w:u w:val="single"/>
          <w:shd w:val="clear" w:color="auto" w:fill="FFFF99"/>
          <w:rtl/>
        </w:rPr>
        <w:t>(ב)</w:t>
      </w:r>
      <w:r w:rsidRPr="0083606F">
        <w:rPr>
          <w:rStyle w:val="default"/>
          <w:rFonts w:cs="FrankRuehl" w:hint="cs"/>
          <w:vanish/>
          <w:sz w:val="22"/>
          <w:szCs w:val="22"/>
          <w:u w:val="single"/>
          <w:shd w:val="clear" w:color="auto" w:fill="FFFF99"/>
          <w:rtl/>
        </w:rPr>
        <w:tab/>
        <w:t xml:space="preserve">ערובה לפי סימן זה, היא על תנאי שהחשוד יתייצב לחקירה במשטרה או למשפטו בכל מועד שיידרש לכך ורשאי הקצין הממונה, בהסכמתו של החשוד, להתנות את הערובה גם באיסור על החשוד להיפגש או לקיים קשר עם מי שיקבע, או באיסור להיכנס למקום מסויים או לצאת ממקום מסויים, לפרק זמן שיקבע; כן רשאי הוא להתנות את הערובה בהפקדת דרכונו של החשוד במשטרה ובהתחייבותו של החשוד בכתב שלא לצאת מן הארץ; דין התחייבות כזו כדין צו שופט לעיכוב יציאה מהארץ. </w:t>
      </w:r>
    </w:p>
    <w:p w14:paraId="3DEDD86F" w14:textId="77777777" w:rsidR="00280C25" w:rsidRPr="0083606F" w:rsidRDefault="00280C25">
      <w:pPr>
        <w:pStyle w:val="P00"/>
        <w:spacing w:before="0"/>
        <w:ind w:left="0" w:right="1134"/>
        <w:rPr>
          <w:rStyle w:val="default"/>
          <w:rFonts w:cs="FrankRuehl" w:hint="cs"/>
          <w:vanish/>
          <w:sz w:val="22"/>
          <w:szCs w:val="22"/>
          <w:shd w:val="clear" w:color="auto" w:fill="FFFF99"/>
          <w:rtl/>
        </w:rPr>
      </w:pPr>
      <w:r w:rsidRPr="0083606F">
        <w:rPr>
          <w:rStyle w:val="default"/>
          <w:rFonts w:cs="FrankRuehl" w:hint="cs"/>
          <w:vanish/>
          <w:sz w:val="22"/>
          <w:szCs w:val="22"/>
          <w:shd w:val="clear" w:color="auto" w:fill="FFFF99"/>
          <w:rtl/>
        </w:rPr>
        <w:tab/>
        <w:t>(ג)</w:t>
      </w:r>
      <w:r w:rsidRPr="0083606F">
        <w:rPr>
          <w:rStyle w:val="default"/>
          <w:rFonts w:cs="FrankRuehl" w:hint="cs"/>
          <w:vanish/>
          <w:sz w:val="22"/>
          <w:szCs w:val="22"/>
          <w:shd w:val="clear" w:color="auto" w:fill="FFFF99"/>
          <w:rtl/>
        </w:rPr>
        <w:tab/>
        <w:t>שוחרר אדם בערובה לפי סימן זה על-ידי קצין משטרה, ולא התייצב לחקירה במשטרה משנדרש לכך, רשאי בית המשפט, לבקשת השוטר החוקר בענין, ליתן צו להבאת המשוחרר למשטרה לשם חקירה.</w:t>
      </w:r>
    </w:p>
    <w:p w14:paraId="6894F1EA" w14:textId="77777777" w:rsidR="00280C25" w:rsidRPr="0083606F" w:rsidRDefault="00280C25">
      <w:pPr>
        <w:pStyle w:val="P00"/>
        <w:spacing w:before="0"/>
        <w:ind w:left="0" w:right="1134"/>
        <w:rPr>
          <w:rStyle w:val="default"/>
          <w:rFonts w:cs="FrankRuehl" w:hint="cs"/>
          <w:vanish/>
          <w:sz w:val="22"/>
          <w:szCs w:val="22"/>
          <w:shd w:val="clear" w:color="auto" w:fill="FFFF99"/>
          <w:rtl/>
        </w:rPr>
      </w:pPr>
      <w:r w:rsidRPr="0083606F">
        <w:rPr>
          <w:rStyle w:val="default"/>
          <w:rFonts w:cs="FrankRuehl" w:hint="cs"/>
          <w:vanish/>
          <w:sz w:val="22"/>
          <w:szCs w:val="22"/>
          <w:shd w:val="clear" w:color="auto" w:fill="FFFF99"/>
          <w:rtl/>
        </w:rPr>
        <w:tab/>
        <w:t>(ד)</w:t>
      </w:r>
      <w:r w:rsidRPr="0083606F">
        <w:rPr>
          <w:rStyle w:val="default"/>
          <w:rFonts w:cs="FrankRuehl" w:hint="cs"/>
          <w:vanish/>
          <w:sz w:val="22"/>
          <w:szCs w:val="22"/>
          <w:shd w:val="clear" w:color="auto" w:fill="FFFF99"/>
          <w:rtl/>
        </w:rPr>
        <w:tab/>
        <w:t xml:space="preserve">ניתנה ערובה ולא הוגש כתב אישום נגד הנחשד או הנאשם תוך </w:t>
      </w:r>
      <w:r w:rsidRPr="0083606F">
        <w:rPr>
          <w:rStyle w:val="default"/>
          <w:rFonts w:cs="FrankRuehl" w:hint="cs"/>
          <w:strike/>
          <w:vanish/>
          <w:sz w:val="22"/>
          <w:szCs w:val="22"/>
          <w:shd w:val="clear" w:color="auto" w:fill="FFFF99"/>
          <w:rtl/>
        </w:rPr>
        <w:t>תשעים יום</w:t>
      </w:r>
      <w:r w:rsidRPr="0083606F">
        <w:rPr>
          <w:rStyle w:val="default"/>
          <w:rFonts w:cs="FrankRuehl" w:hint="cs"/>
          <w:vanish/>
          <w:sz w:val="22"/>
          <w:szCs w:val="22"/>
          <w:shd w:val="clear" w:color="auto" w:fill="FFFF99"/>
          <w:rtl/>
        </w:rPr>
        <w:t xml:space="preserve"> </w:t>
      </w:r>
      <w:r w:rsidRPr="0083606F">
        <w:rPr>
          <w:rStyle w:val="default"/>
          <w:rFonts w:cs="FrankRuehl" w:hint="cs"/>
          <w:vanish/>
          <w:sz w:val="22"/>
          <w:szCs w:val="22"/>
          <w:u w:val="single"/>
          <w:shd w:val="clear" w:color="auto" w:fill="FFFF99"/>
          <w:rtl/>
        </w:rPr>
        <w:t>מאה ושמונים ימים</w:t>
      </w:r>
      <w:r w:rsidRPr="0083606F">
        <w:rPr>
          <w:rStyle w:val="default"/>
          <w:rFonts w:cs="FrankRuehl" w:hint="cs"/>
          <w:vanish/>
          <w:sz w:val="22"/>
          <w:szCs w:val="22"/>
          <w:shd w:val="clear" w:color="auto" w:fill="FFFF99"/>
          <w:rtl/>
        </w:rPr>
        <w:t xml:space="preserve">, בטלה הערובה. </w:t>
      </w:r>
    </w:p>
    <w:p w14:paraId="35119BD0" w14:textId="77777777" w:rsidR="00280C25" w:rsidRPr="0083606F" w:rsidRDefault="00280C25">
      <w:pPr>
        <w:pStyle w:val="P33"/>
        <w:spacing w:before="0"/>
        <w:ind w:left="0" w:right="1134"/>
        <w:rPr>
          <w:rFonts w:hint="cs"/>
          <w:vanish/>
          <w:szCs w:val="20"/>
          <w:shd w:val="clear" w:color="auto" w:fill="FFFF99"/>
          <w:rtl/>
        </w:rPr>
      </w:pPr>
    </w:p>
    <w:p w14:paraId="7F93536D" w14:textId="77777777" w:rsidR="00280C25" w:rsidRPr="0083606F" w:rsidRDefault="00280C25">
      <w:pPr>
        <w:pStyle w:val="P33"/>
        <w:spacing w:before="0"/>
        <w:ind w:left="0" w:right="1134"/>
        <w:rPr>
          <w:rFonts w:hint="cs"/>
          <w:vanish/>
          <w:color w:val="FF0000"/>
          <w:szCs w:val="20"/>
          <w:shd w:val="clear" w:color="auto" w:fill="FFFF99"/>
          <w:rtl/>
        </w:rPr>
      </w:pPr>
      <w:r w:rsidRPr="0083606F">
        <w:rPr>
          <w:rFonts w:hint="cs"/>
          <w:vanish/>
          <w:color w:val="FF0000"/>
          <w:szCs w:val="20"/>
          <w:shd w:val="clear" w:color="auto" w:fill="FFFF99"/>
          <w:rtl/>
        </w:rPr>
        <w:t>מיום 12.5.1997</w:t>
      </w:r>
    </w:p>
    <w:p w14:paraId="51F466C5"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28177C3E" w14:textId="77777777" w:rsidR="00280C25" w:rsidRPr="0083606F" w:rsidRDefault="00280C25">
      <w:pPr>
        <w:pStyle w:val="P33"/>
        <w:spacing w:before="0"/>
        <w:ind w:left="0" w:right="1134"/>
        <w:rPr>
          <w:rFonts w:hint="cs"/>
          <w:vanish/>
          <w:szCs w:val="20"/>
          <w:shd w:val="clear" w:color="auto" w:fill="FFFF99"/>
          <w:rtl/>
        </w:rPr>
      </w:pPr>
      <w:hyperlink r:id="rId33"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34"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280626D9"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11</w:t>
      </w:r>
    </w:p>
    <w:p w14:paraId="0F0D21E2"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05D9A6C8"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שחרור בערובה כיצד</w:t>
      </w:r>
    </w:p>
    <w:p w14:paraId="09E00BAB"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11</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(א)</w:t>
      </w:r>
      <w:r w:rsidRPr="0083606F">
        <w:rPr>
          <w:rStyle w:val="default"/>
          <w:rFonts w:cs="FrankRuehl" w:hint="cs"/>
          <w:strike/>
          <w:vanish/>
          <w:sz w:val="22"/>
          <w:szCs w:val="22"/>
          <w:shd w:val="clear" w:color="auto" w:fill="FFFF99"/>
          <w:rtl/>
        </w:rPr>
        <w:tab/>
        <w:t>הערובה לפי סימן זה תהא בערבות עצמית של הנחשד או הנאשם, בין לבדה ובין בצירוף ערבים, או בערבון כספי שלו או של ערבים, הכל כפי שיורה הקצין הממונה שהורה על השחרור בערובה. הורה הקצין הממונה על מתן ערבון כספי, יופקד הערבון בקופת בית משפט השלום או בחשבון בנק שהנהלת בתי המשפט תקבע לכך.</w:t>
      </w:r>
    </w:p>
    <w:p w14:paraId="732C5DC2"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 xml:space="preserve">ערובה לפי סימן זה, היא על תנאי שהחשוד יתייצב לחקירה במשטרה או למשפטו בכל מועד שיידרש לכך ורשאי הקצין הממונה, בהסכמתו של החשוד, להתנות את הערובה גם באיסור על החשוד להיפגש או לקיים קשר עם מי שיקבע, או באיסור להיכנס למקום מסויים או לצאת ממקום מסויים, לפרק זמן שיקבע; כן רשאי הוא להתנות את הערובה בהפקדת דרכונו של החשוד במשטרה ובהתחייבותו של החשוד בכתב שלא לצאת מן הארץ; דין התחייבות כזו כדין צו שופט לעיכוב יציאה מהארץ. </w:t>
      </w:r>
    </w:p>
    <w:p w14:paraId="0815D5FD"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(ג)</w:t>
      </w:r>
      <w:r w:rsidRPr="0083606F">
        <w:rPr>
          <w:rStyle w:val="default"/>
          <w:rFonts w:cs="FrankRuehl" w:hint="cs"/>
          <w:strike/>
          <w:vanish/>
          <w:sz w:val="22"/>
          <w:szCs w:val="22"/>
          <w:shd w:val="clear" w:color="auto" w:fill="FFFF99"/>
          <w:rtl/>
        </w:rPr>
        <w:tab/>
        <w:t>שוחרר אדם בערובה לפי סימן זה על-ידי קצין משטרה, ולא התייצב לחקירה במשטרה משנדרש לכך, רשאי בית המשפט, לבקשת השוטר החוקר בענין, ליתן צו להבאת המשוחרר למשטרה לשם חקירה.</w:t>
      </w:r>
    </w:p>
    <w:p w14:paraId="48BEFDC9" w14:textId="77777777" w:rsidR="00280C25" w:rsidRDefault="00280C25">
      <w:pPr>
        <w:pStyle w:val="P00"/>
        <w:spacing w:before="0"/>
        <w:ind w:left="0" w:right="1134"/>
        <w:rPr>
          <w:rStyle w:val="default"/>
          <w:rFonts w:cs="FrankRuehl" w:hint="cs"/>
          <w:strike/>
          <w:sz w:val="2"/>
          <w:szCs w:val="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(ד)</w:t>
      </w:r>
      <w:r w:rsidRPr="0083606F">
        <w:rPr>
          <w:rStyle w:val="default"/>
          <w:rFonts w:cs="FrankRuehl" w:hint="cs"/>
          <w:strike/>
          <w:vanish/>
          <w:sz w:val="22"/>
          <w:szCs w:val="22"/>
          <w:shd w:val="clear" w:color="auto" w:fill="FFFF99"/>
          <w:rtl/>
        </w:rPr>
        <w:tab/>
        <w:t xml:space="preserve">ניתנה ערובה ולא הוגש כתב אישום נגד הנחשד או הנאשם תוך מאה ושמונים ימים, בטלה הערובה. </w:t>
      </w:r>
      <w:bookmarkEnd w:id="17"/>
    </w:p>
    <w:p w14:paraId="621AEEAB" w14:textId="77777777" w:rsidR="00280C25" w:rsidRDefault="00280C25">
      <w:pPr>
        <w:pStyle w:val="P00"/>
        <w:spacing w:before="72"/>
        <w:ind w:left="0" w:right="1134"/>
        <w:rPr>
          <w:rStyle w:val="default"/>
          <w:rFonts w:cs="FrankRuehl"/>
          <w:rtl/>
        </w:rPr>
      </w:pPr>
      <w:r>
        <w:rPr>
          <w:lang w:val="he-IL"/>
        </w:rPr>
        <w:pict w14:anchorId="21DB7299">
          <v:rect id="_x0000_s2124" style="position:absolute;left:0;text-align:left;margin-left:464.5pt;margin-top:8.05pt;width:75.05pt;height:16pt;z-index:251679744" o:allowincell="f" filled="f" stroked="f" strokecolor="lime" strokeweight=".25pt">
            <v:textbox inset="0,0,0,0">
              <w:txbxContent>
                <w:p w14:paraId="6800FFEE"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12</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3E43107B"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18" w:name="Rov70"/>
      <w:r w:rsidRPr="0083606F">
        <w:rPr>
          <w:rStyle w:val="default"/>
          <w:rFonts w:cs="FrankRuehl" w:hint="cs"/>
          <w:vanish/>
          <w:color w:val="FF0000"/>
          <w:szCs w:val="20"/>
          <w:shd w:val="clear" w:color="auto" w:fill="FFFF99"/>
          <w:rtl/>
          <w:lang w:eastAsia="en-US"/>
        </w:rPr>
        <w:t>מיום 13.12.1989</w:t>
      </w:r>
    </w:p>
    <w:p w14:paraId="2DDC09EA"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5</w:t>
      </w:r>
    </w:p>
    <w:p w14:paraId="6D751791"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5" w:history="1">
        <w:r w:rsidRPr="0083606F">
          <w:rPr>
            <w:vanish/>
            <w:color w:val="0000FF"/>
            <w:sz w:val="20"/>
            <w:szCs w:val="20"/>
            <w:u w:val="single"/>
            <w:shd w:val="clear" w:color="auto" w:fill="FFFF99"/>
            <w:rtl/>
            <w:lang w:eastAsia="en-US"/>
          </w:rPr>
          <w:t>ס"ח תש"ן מס' 1292</w:t>
        </w:r>
      </w:hyperlink>
      <w:r w:rsidRPr="0083606F">
        <w:rPr>
          <w:rFonts w:hint="cs"/>
          <w:vanish/>
          <w:sz w:val="20"/>
          <w:szCs w:val="20"/>
          <w:shd w:val="clear" w:color="auto" w:fill="FFFF99"/>
          <w:rtl/>
          <w:lang w:eastAsia="en-US"/>
        </w:rPr>
        <w:t xml:space="preserve"> מיום 13.12.1989 עמ' 16 </w:t>
      </w:r>
      <w:r w:rsidRPr="0083606F">
        <w:rPr>
          <w:rFonts w:hint="cs"/>
          <w:vanish/>
          <w:sz w:val="20"/>
          <w:szCs w:val="20"/>
          <w:shd w:val="clear" w:color="auto" w:fill="FFFF99"/>
          <w:rtl/>
        </w:rPr>
        <w:t>(</w:t>
      </w:r>
      <w:hyperlink r:id="rId36" w:history="1">
        <w:r w:rsidRPr="0083606F">
          <w:rPr>
            <w:vanish/>
            <w:color w:val="0000FF"/>
            <w:sz w:val="20"/>
            <w:szCs w:val="20"/>
            <w:u w:val="single"/>
            <w:shd w:val="clear" w:color="auto" w:fill="FFFF99"/>
            <w:rtl/>
          </w:rPr>
          <w:t>ה"ח 1953</w:t>
        </w:r>
      </w:hyperlink>
      <w:r w:rsidRPr="0083606F">
        <w:rPr>
          <w:rFonts w:hint="cs"/>
          <w:vanish/>
          <w:sz w:val="20"/>
          <w:szCs w:val="20"/>
          <w:shd w:val="clear" w:color="auto" w:fill="FFFF99"/>
          <w:rtl/>
        </w:rPr>
        <w:t>)</w:t>
      </w:r>
    </w:p>
    <w:p w14:paraId="40161368"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3606F">
        <w:rPr>
          <w:rFonts w:hint="cs"/>
          <w:b/>
          <w:bCs/>
          <w:vanish/>
          <w:sz w:val="20"/>
          <w:szCs w:val="20"/>
          <w:shd w:val="clear" w:color="auto" w:fill="FFFF99"/>
          <w:rtl/>
        </w:rPr>
        <w:t>החלפת סעיף 12</w:t>
      </w:r>
    </w:p>
    <w:p w14:paraId="29F34ED4"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3606F">
        <w:rPr>
          <w:rFonts w:hint="cs"/>
          <w:vanish/>
          <w:sz w:val="20"/>
          <w:szCs w:val="20"/>
          <w:shd w:val="clear" w:color="auto" w:fill="FFFF99"/>
          <w:rtl/>
        </w:rPr>
        <w:t>הנוסח הקודם:</w:t>
      </w:r>
    </w:p>
    <w:p w14:paraId="7623F0E1"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ערר</w:t>
      </w:r>
    </w:p>
    <w:p w14:paraId="5BDCEE15"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12.</w:t>
      </w:r>
      <w:r w:rsidRPr="0083606F">
        <w:rPr>
          <w:rStyle w:val="default"/>
          <w:rFonts w:cs="FrankRuehl" w:hint="cs"/>
          <w:strike/>
          <w:vanish/>
          <w:sz w:val="22"/>
          <w:szCs w:val="22"/>
          <w:shd w:val="clear" w:color="auto" w:fill="FFFF99"/>
          <w:rtl/>
        </w:rPr>
        <w:tab/>
        <w:t>מי ששוחרר בערובה לפי סעיף 10 רשאי, תוך שבעה ימים מיום מתן כתב הערבות או הפקדת הערבון הכספי, לערור לפני בית-משפט שלום על גובה הערבות או הערבון.</w:t>
      </w:r>
    </w:p>
    <w:p w14:paraId="45A68FB1" w14:textId="77777777" w:rsidR="00280C25" w:rsidRPr="0083606F" w:rsidRDefault="00280C25">
      <w:pPr>
        <w:pStyle w:val="P33"/>
        <w:spacing w:before="0"/>
        <w:ind w:left="0" w:right="1134"/>
        <w:rPr>
          <w:rFonts w:hint="cs"/>
          <w:vanish/>
          <w:szCs w:val="20"/>
          <w:shd w:val="clear" w:color="auto" w:fill="FFFF99"/>
          <w:rtl/>
        </w:rPr>
      </w:pPr>
    </w:p>
    <w:p w14:paraId="21E36101" w14:textId="77777777" w:rsidR="00280C25" w:rsidRPr="0083606F" w:rsidRDefault="00280C25">
      <w:pPr>
        <w:pStyle w:val="P33"/>
        <w:spacing w:before="0"/>
        <w:ind w:left="0" w:right="1134"/>
        <w:rPr>
          <w:rFonts w:hint="cs"/>
          <w:vanish/>
          <w:color w:val="FF0000"/>
          <w:szCs w:val="20"/>
          <w:shd w:val="clear" w:color="auto" w:fill="FFFF99"/>
          <w:rtl/>
        </w:rPr>
      </w:pPr>
      <w:r w:rsidRPr="0083606F">
        <w:rPr>
          <w:rFonts w:hint="cs"/>
          <w:vanish/>
          <w:color w:val="FF0000"/>
          <w:szCs w:val="20"/>
          <w:shd w:val="clear" w:color="auto" w:fill="FFFF99"/>
          <w:rtl/>
        </w:rPr>
        <w:t>מיום 12.5.1997</w:t>
      </w:r>
    </w:p>
    <w:p w14:paraId="2B0D25D4"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3270EDEA" w14:textId="77777777" w:rsidR="00280C25" w:rsidRPr="0083606F" w:rsidRDefault="00280C25">
      <w:pPr>
        <w:pStyle w:val="P33"/>
        <w:spacing w:before="0"/>
        <w:ind w:left="0" w:right="1134"/>
        <w:rPr>
          <w:rFonts w:hint="cs"/>
          <w:vanish/>
          <w:szCs w:val="20"/>
          <w:shd w:val="clear" w:color="auto" w:fill="FFFF99"/>
          <w:rtl/>
        </w:rPr>
      </w:pPr>
      <w:hyperlink r:id="rId37"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38"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3163F0D1"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12</w:t>
      </w:r>
    </w:p>
    <w:p w14:paraId="621A4E5A"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263CB707"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ערר ועיון חוזר</w:t>
      </w:r>
    </w:p>
    <w:p w14:paraId="02464357"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12</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מי ששוחרר בערובה לפי סימן זה רשאי:</w:t>
      </w:r>
    </w:p>
    <w:p w14:paraId="5C921222" w14:textId="77777777" w:rsidR="00280C25" w:rsidRPr="0083606F" w:rsidRDefault="00280C25">
      <w:pPr>
        <w:pStyle w:val="P00"/>
        <w:spacing w:before="0"/>
        <w:ind w:left="624"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w:t>
      </w:r>
      <w:r w:rsidRPr="0083606F">
        <w:rPr>
          <w:rStyle w:val="default"/>
          <w:rFonts w:cs="FrankRuehl" w:hint="cs"/>
          <w:strike/>
          <w:vanish/>
          <w:sz w:val="22"/>
          <w:szCs w:val="22"/>
          <w:shd w:val="clear" w:color="auto" w:fill="FFFF99"/>
          <w:rtl/>
        </w:rPr>
        <w:tab/>
        <w:t>לערור בפני בית משפט שלום על גובה הערובה תוך שבעה ימים מיום מתן הערובה;</w:t>
      </w:r>
    </w:p>
    <w:p w14:paraId="6ACE7EAA" w14:textId="77777777" w:rsidR="00280C25" w:rsidRDefault="00280C25">
      <w:pPr>
        <w:pStyle w:val="P00"/>
        <w:spacing w:before="0"/>
        <w:ind w:left="624" w:right="1134"/>
        <w:rPr>
          <w:rStyle w:val="default"/>
          <w:rFonts w:cs="FrankRuehl" w:hint="cs"/>
          <w:strike/>
          <w:sz w:val="2"/>
          <w:szCs w:val="2"/>
          <w:rtl/>
        </w:rPr>
      </w:pPr>
      <w:r w:rsidRPr="0083606F">
        <w:rPr>
          <w:rStyle w:val="default"/>
          <w:rFonts w:cs="FrankRuehl" w:hint="cs"/>
          <w:strike/>
          <w:vanish/>
          <w:sz w:val="22"/>
          <w:szCs w:val="22"/>
          <w:shd w:val="clear" w:color="auto" w:fill="FFFF99"/>
          <w:rtl/>
        </w:rPr>
        <w:t>(2)</w:t>
      </w:r>
      <w:r w:rsidRPr="0083606F">
        <w:rPr>
          <w:rStyle w:val="default"/>
          <w:rFonts w:cs="FrankRuehl" w:hint="cs"/>
          <w:strike/>
          <w:vanish/>
          <w:sz w:val="22"/>
          <w:szCs w:val="22"/>
          <w:shd w:val="clear" w:color="auto" w:fill="FFFF99"/>
          <w:rtl/>
        </w:rPr>
        <w:tab/>
        <w:t xml:space="preserve">להגיש לבית משפט שלום בקשה לעיון חוזר בענין הנוגע לתנאי הערובה אם היו בלתי סבירים, או אם נשתנו הנסיבות והדבר עשוי להשפיע על קביעת תנאי הערובה. </w:t>
      </w:r>
      <w:bookmarkEnd w:id="18"/>
    </w:p>
    <w:p w14:paraId="0EDE2836" w14:textId="77777777" w:rsidR="00280C25" w:rsidRDefault="00280C25">
      <w:pPr>
        <w:pStyle w:val="P00"/>
        <w:spacing w:before="72"/>
        <w:ind w:left="0" w:right="1134"/>
        <w:rPr>
          <w:rStyle w:val="default"/>
          <w:rFonts w:cs="FrankRuehl"/>
          <w:rtl/>
        </w:rPr>
      </w:pPr>
      <w:r>
        <w:rPr>
          <w:lang w:val="he-IL"/>
        </w:rPr>
        <w:pict w14:anchorId="7AC81EE9">
          <v:rect id="_x0000_s2126" style="position:absolute;left:0;text-align:left;margin-left:464.5pt;margin-top:8.05pt;width:75.05pt;height:16pt;z-index:251680768" o:allowincell="f" filled="f" stroked="f" strokecolor="lime" strokeweight=".25pt">
            <v:textbox inset="0,0,0,0">
              <w:txbxContent>
                <w:p w14:paraId="55BA6260"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13</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7BB95B2F" w14:textId="77777777" w:rsidR="00280C25" w:rsidRPr="0083606F" w:rsidRDefault="00280C25">
      <w:pPr>
        <w:pStyle w:val="P33"/>
        <w:spacing w:before="0"/>
        <w:ind w:left="0" w:right="1134"/>
        <w:rPr>
          <w:rFonts w:hint="cs"/>
          <w:vanish/>
          <w:color w:val="FF0000"/>
          <w:szCs w:val="20"/>
          <w:shd w:val="clear" w:color="auto" w:fill="FFFF99"/>
          <w:rtl/>
        </w:rPr>
      </w:pPr>
      <w:bookmarkStart w:id="19" w:name="Rov71"/>
      <w:r w:rsidRPr="0083606F">
        <w:rPr>
          <w:rFonts w:hint="cs"/>
          <w:vanish/>
          <w:color w:val="FF0000"/>
          <w:szCs w:val="20"/>
          <w:shd w:val="clear" w:color="auto" w:fill="FFFF99"/>
          <w:rtl/>
        </w:rPr>
        <w:t>מיום 12.5.1997</w:t>
      </w:r>
    </w:p>
    <w:p w14:paraId="10EC036D"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494C2F0F" w14:textId="77777777" w:rsidR="00280C25" w:rsidRPr="0083606F" w:rsidRDefault="00280C25">
      <w:pPr>
        <w:pStyle w:val="P33"/>
        <w:spacing w:before="0"/>
        <w:ind w:left="0" w:right="1134"/>
        <w:rPr>
          <w:rFonts w:hint="cs"/>
          <w:vanish/>
          <w:szCs w:val="20"/>
          <w:shd w:val="clear" w:color="auto" w:fill="FFFF99"/>
          <w:rtl/>
        </w:rPr>
      </w:pPr>
      <w:hyperlink r:id="rId39"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40"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0AB630B6"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13</w:t>
      </w:r>
    </w:p>
    <w:p w14:paraId="0A777CEE"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25005C87"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מעצר לאחר ערובה</w:t>
      </w:r>
    </w:p>
    <w:p w14:paraId="19EA6503"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13</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(א)</w:t>
      </w:r>
      <w:r w:rsidRPr="0083606F">
        <w:rPr>
          <w:rStyle w:val="default"/>
          <w:rFonts w:cs="FrankRuehl" w:hint="cs"/>
          <w:strike/>
          <w:vanish/>
          <w:sz w:val="22"/>
          <w:szCs w:val="22"/>
          <w:shd w:val="clear" w:color="auto" w:fill="FFFF99"/>
          <w:rtl/>
        </w:rPr>
        <w:tab/>
        <w:t>שוחרר אדם בערובה לפי סימן זה רשאי שוטר, בין מיזמתו ובין לפניית ערב, לעצור את המשוחרר בלא צו מעצר אם יש לו יסוד סביר להניח שהמשוחרר עומד להימלט כדי להתחמק מן הדין; משוחרר שנעצר לפי סעיף זה ינהגו בו כאמור בסעיפים 16 ו-17.</w:t>
      </w:r>
    </w:p>
    <w:p w14:paraId="5031DFE2" w14:textId="77777777" w:rsidR="00280C25" w:rsidRDefault="00280C25">
      <w:pPr>
        <w:pStyle w:val="P00"/>
        <w:spacing w:before="0"/>
        <w:ind w:left="0" w:right="1134"/>
        <w:rPr>
          <w:rStyle w:val="default"/>
          <w:rFonts w:cs="FrankRuehl" w:hint="cs"/>
          <w:strike/>
          <w:sz w:val="2"/>
          <w:szCs w:val="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 xml:space="preserve">משוחרר שנעצר לפי סעיף קטן (א) והובא לפני שופט, רשאי השופט, בלי למעט מסמכויותיו האחרות, לשחררו על-פי הערובה שניתנה לפי סימן זה, אולם אם ניתנה ערובה על-ידי ערב לא יעשה כן אלא לאחר שנתן לערב הזדמנות להשמיע דברו. </w:t>
      </w:r>
      <w:bookmarkEnd w:id="19"/>
    </w:p>
    <w:p w14:paraId="2466B8FF" w14:textId="77777777" w:rsidR="00280C25" w:rsidRDefault="00280C25">
      <w:pPr>
        <w:pStyle w:val="P00"/>
        <w:spacing w:before="72"/>
        <w:ind w:left="0" w:right="1134"/>
        <w:rPr>
          <w:rStyle w:val="default"/>
          <w:rFonts w:cs="FrankRuehl"/>
          <w:rtl/>
        </w:rPr>
      </w:pPr>
      <w:r>
        <w:rPr>
          <w:lang w:val="he-IL"/>
        </w:rPr>
        <w:pict w14:anchorId="6A56CDD9">
          <v:rect id="_x0000_s2128" style="position:absolute;left:0;text-align:left;margin-left:464.5pt;margin-top:8.05pt;width:75.05pt;height:16pt;z-index:251681792" o:allowincell="f" filled="f" stroked="f" strokecolor="lime" strokeweight=".25pt">
            <v:textbox inset="0,0,0,0">
              <w:txbxContent>
                <w:p w14:paraId="09327ECD"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14</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13D3C497"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20" w:name="Rov72"/>
      <w:r w:rsidRPr="0083606F">
        <w:rPr>
          <w:rStyle w:val="default"/>
          <w:rFonts w:cs="FrankRuehl" w:hint="cs"/>
          <w:vanish/>
          <w:color w:val="FF0000"/>
          <w:szCs w:val="20"/>
          <w:shd w:val="clear" w:color="auto" w:fill="FFFF99"/>
          <w:rtl/>
          <w:lang w:eastAsia="en-US"/>
        </w:rPr>
        <w:t>מיום 13.12.1989</w:t>
      </w:r>
    </w:p>
    <w:p w14:paraId="3E297FF1"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5</w:t>
      </w:r>
    </w:p>
    <w:p w14:paraId="591E0509"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1" w:history="1">
        <w:r w:rsidRPr="0083606F">
          <w:rPr>
            <w:vanish/>
            <w:color w:val="0000FF"/>
            <w:sz w:val="20"/>
            <w:szCs w:val="20"/>
            <w:u w:val="single"/>
            <w:shd w:val="clear" w:color="auto" w:fill="FFFF99"/>
            <w:rtl/>
            <w:lang w:eastAsia="en-US"/>
          </w:rPr>
          <w:t>ס"ח תש"ן מס' 1292</w:t>
        </w:r>
      </w:hyperlink>
      <w:r w:rsidRPr="0083606F">
        <w:rPr>
          <w:rFonts w:hint="cs"/>
          <w:vanish/>
          <w:sz w:val="20"/>
          <w:szCs w:val="20"/>
          <w:shd w:val="clear" w:color="auto" w:fill="FFFF99"/>
          <w:rtl/>
          <w:lang w:eastAsia="en-US"/>
        </w:rPr>
        <w:t xml:space="preserve"> מיום 13.12.1989 עמ' 16 </w:t>
      </w:r>
      <w:r w:rsidRPr="0083606F">
        <w:rPr>
          <w:rFonts w:hint="cs"/>
          <w:vanish/>
          <w:sz w:val="20"/>
          <w:szCs w:val="20"/>
          <w:shd w:val="clear" w:color="auto" w:fill="FFFF99"/>
          <w:rtl/>
        </w:rPr>
        <w:t>(</w:t>
      </w:r>
      <w:hyperlink r:id="rId42" w:history="1">
        <w:r w:rsidRPr="0083606F">
          <w:rPr>
            <w:vanish/>
            <w:color w:val="0000FF"/>
            <w:sz w:val="20"/>
            <w:szCs w:val="20"/>
            <w:u w:val="single"/>
            <w:shd w:val="clear" w:color="auto" w:fill="FFFF99"/>
            <w:rtl/>
          </w:rPr>
          <w:t>ה"ח 1953</w:t>
        </w:r>
      </w:hyperlink>
      <w:r w:rsidRPr="0083606F">
        <w:rPr>
          <w:rFonts w:hint="cs"/>
          <w:vanish/>
          <w:sz w:val="20"/>
          <w:szCs w:val="20"/>
          <w:shd w:val="clear" w:color="auto" w:fill="FFFF99"/>
          <w:rtl/>
        </w:rPr>
        <w:t>)</w:t>
      </w:r>
    </w:p>
    <w:p w14:paraId="6FB404DB"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3606F">
        <w:rPr>
          <w:rFonts w:hint="cs"/>
          <w:b/>
          <w:bCs/>
          <w:vanish/>
          <w:sz w:val="20"/>
          <w:szCs w:val="20"/>
          <w:shd w:val="clear" w:color="auto" w:fill="FFFF99"/>
          <w:rtl/>
        </w:rPr>
        <w:t>החלפת סעיף קטן 14(א)</w:t>
      </w:r>
    </w:p>
    <w:p w14:paraId="682B368C"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3606F">
        <w:rPr>
          <w:rFonts w:hint="cs"/>
          <w:vanish/>
          <w:sz w:val="20"/>
          <w:szCs w:val="20"/>
          <w:shd w:val="clear" w:color="auto" w:fill="FFFF99"/>
          <w:rtl/>
        </w:rPr>
        <w:t>הנוסח הקודם:</w:t>
      </w:r>
    </w:p>
    <w:p w14:paraId="5CD895C3"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(א)</w:t>
      </w:r>
      <w:r w:rsidRPr="0083606F">
        <w:rPr>
          <w:rStyle w:val="default"/>
          <w:rFonts w:cs="FrankRuehl" w:hint="cs"/>
          <w:strike/>
          <w:vanish/>
          <w:sz w:val="22"/>
          <w:szCs w:val="22"/>
          <w:shd w:val="clear" w:color="auto" w:fill="FFFF99"/>
          <w:rtl/>
        </w:rPr>
        <w:tab/>
        <w:t>ניתנה ערובה והוכח לבית המשפט שהמשוחרר לא התייצב כפי שנדרש, רשאי הוא לצוות על חילוט הערובה, כולה או מקצתה, ללא תנאי, או בתנאים שימצא לנכון, ורשאי הוא להורות כל הוראה לביצוע החילוט.</w:t>
      </w:r>
    </w:p>
    <w:p w14:paraId="7BF6522C" w14:textId="77777777" w:rsidR="00280C25" w:rsidRPr="0083606F" w:rsidRDefault="00280C25">
      <w:pPr>
        <w:pStyle w:val="P33"/>
        <w:spacing w:before="0"/>
        <w:ind w:left="0" w:right="1134"/>
        <w:rPr>
          <w:rFonts w:hint="cs"/>
          <w:vanish/>
          <w:szCs w:val="20"/>
          <w:shd w:val="clear" w:color="auto" w:fill="FFFF99"/>
          <w:rtl/>
        </w:rPr>
      </w:pPr>
    </w:p>
    <w:p w14:paraId="33BB5740" w14:textId="77777777" w:rsidR="00280C25" w:rsidRPr="0083606F" w:rsidRDefault="00280C25">
      <w:pPr>
        <w:pStyle w:val="P33"/>
        <w:spacing w:before="0"/>
        <w:ind w:left="0" w:right="1134"/>
        <w:rPr>
          <w:rFonts w:hint="cs"/>
          <w:vanish/>
          <w:color w:val="FF0000"/>
          <w:szCs w:val="20"/>
          <w:shd w:val="clear" w:color="auto" w:fill="FFFF99"/>
          <w:rtl/>
        </w:rPr>
      </w:pPr>
      <w:r w:rsidRPr="0083606F">
        <w:rPr>
          <w:rFonts w:hint="cs"/>
          <w:vanish/>
          <w:color w:val="FF0000"/>
          <w:szCs w:val="20"/>
          <w:shd w:val="clear" w:color="auto" w:fill="FFFF99"/>
          <w:rtl/>
        </w:rPr>
        <w:t>מיום 12.5.1997</w:t>
      </w:r>
    </w:p>
    <w:p w14:paraId="350EF011"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191C9066" w14:textId="77777777" w:rsidR="00280C25" w:rsidRPr="0083606F" w:rsidRDefault="00280C25">
      <w:pPr>
        <w:pStyle w:val="P33"/>
        <w:spacing w:before="0"/>
        <w:ind w:left="0" w:right="1134"/>
        <w:rPr>
          <w:rFonts w:hint="cs"/>
          <w:vanish/>
          <w:szCs w:val="20"/>
          <w:shd w:val="clear" w:color="auto" w:fill="FFFF99"/>
          <w:rtl/>
        </w:rPr>
      </w:pPr>
      <w:hyperlink r:id="rId43"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44"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77DC52D2"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14</w:t>
      </w:r>
    </w:p>
    <w:p w14:paraId="5A624437"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06DFCAA0"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חילוט הערובה</w:t>
      </w:r>
    </w:p>
    <w:p w14:paraId="526D0B08"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14</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(א)</w:t>
      </w:r>
      <w:r w:rsidRPr="0083606F">
        <w:rPr>
          <w:rStyle w:val="default"/>
          <w:rFonts w:cs="FrankRuehl" w:hint="cs"/>
          <w:strike/>
          <w:vanish/>
          <w:sz w:val="22"/>
          <w:szCs w:val="22"/>
          <w:shd w:val="clear" w:color="auto" w:fill="FFFF99"/>
          <w:rtl/>
        </w:rPr>
        <w:tab/>
        <w:t xml:space="preserve">ניתנה ערובה והוכח לבית המשפט כי מי שהוטלה עליו ערובה הפר תנאי  מתנאיה, רשאי בית המשפט לצוות על חילוט הערובה כולה או מקצתה, לאחר שנתן לו או לערב, לפי הענין, הזדמנות להשמיע דברו - וכן רשאי הוא לצוות על מעצרו של מי שהוטלה עליו ערובה. </w:t>
      </w:r>
    </w:p>
    <w:p w14:paraId="3C4D0082" w14:textId="77777777" w:rsidR="00280C25" w:rsidRDefault="00280C25">
      <w:pPr>
        <w:pStyle w:val="P00"/>
        <w:spacing w:before="0"/>
        <w:ind w:left="0" w:right="1134"/>
        <w:rPr>
          <w:rStyle w:val="default"/>
          <w:rFonts w:cs="FrankRuehl" w:hint="cs"/>
          <w:strike/>
          <w:sz w:val="2"/>
          <w:szCs w:val="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בכל עת לאחר מתן צו לפי סעיף קטן (א) רשאי בית המשפט, מנימוקים שיירשמו, לבטלו או לשנותו, כפי שיראה לנכון.</w:t>
      </w:r>
      <w:bookmarkEnd w:id="20"/>
    </w:p>
    <w:p w14:paraId="71194374" w14:textId="77777777" w:rsidR="00280C25" w:rsidRDefault="00280C25">
      <w:pPr>
        <w:pStyle w:val="P00"/>
        <w:spacing w:before="72"/>
        <w:ind w:left="0" w:right="1134"/>
        <w:rPr>
          <w:rStyle w:val="default"/>
          <w:rFonts w:cs="FrankRuehl"/>
          <w:rtl/>
        </w:rPr>
      </w:pPr>
      <w:r>
        <w:rPr>
          <w:lang w:val="he-IL"/>
        </w:rPr>
        <w:pict w14:anchorId="1F23EBC1">
          <v:rect id="_x0000_s2130" style="position:absolute;left:0;text-align:left;margin-left:464.5pt;margin-top:8.05pt;width:75.05pt;height:16pt;z-index:251682816" o:allowincell="f" filled="f" stroked="f" strokecolor="lime" strokeweight=".25pt">
            <v:textbox inset="0,0,0,0">
              <w:txbxContent>
                <w:p w14:paraId="6B3C8333"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15</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713DBD3D" w14:textId="77777777" w:rsidR="00280C25" w:rsidRPr="0083606F" w:rsidRDefault="00280C25">
      <w:pPr>
        <w:pStyle w:val="P33"/>
        <w:spacing w:before="0"/>
        <w:ind w:left="0" w:right="1134"/>
        <w:rPr>
          <w:rFonts w:hint="cs"/>
          <w:vanish/>
          <w:color w:val="FF0000"/>
          <w:szCs w:val="20"/>
          <w:shd w:val="clear" w:color="auto" w:fill="FFFF99"/>
          <w:rtl/>
        </w:rPr>
      </w:pPr>
      <w:bookmarkStart w:id="21" w:name="Rov73"/>
      <w:r w:rsidRPr="0083606F">
        <w:rPr>
          <w:rFonts w:hint="cs"/>
          <w:vanish/>
          <w:color w:val="FF0000"/>
          <w:szCs w:val="20"/>
          <w:shd w:val="clear" w:color="auto" w:fill="FFFF99"/>
          <w:rtl/>
        </w:rPr>
        <w:t>מיום 12.5.1997</w:t>
      </w:r>
    </w:p>
    <w:p w14:paraId="6891AFFD"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38196D3A" w14:textId="77777777" w:rsidR="00280C25" w:rsidRPr="0083606F" w:rsidRDefault="00280C25">
      <w:pPr>
        <w:pStyle w:val="P33"/>
        <w:spacing w:before="0"/>
        <w:ind w:left="0" w:right="1134"/>
        <w:rPr>
          <w:rFonts w:hint="cs"/>
          <w:vanish/>
          <w:szCs w:val="20"/>
          <w:shd w:val="clear" w:color="auto" w:fill="FFFF99"/>
          <w:rtl/>
        </w:rPr>
      </w:pPr>
      <w:hyperlink r:id="rId45"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46"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42802EA0"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15</w:t>
      </w:r>
    </w:p>
    <w:p w14:paraId="4A8980D3"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181FEA2F"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פטור</w:t>
      </w:r>
    </w:p>
    <w:p w14:paraId="1B67C426"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big-number"/>
          <w:rFonts w:cs="FrankRuehl" w:hint="cs"/>
          <w:strike/>
          <w:vanish/>
          <w:sz w:val="22"/>
          <w:szCs w:val="22"/>
          <w:shd w:val="clear" w:color="auto" w:fill="FFFF99"/>
          <w:rtl/>
        </w:rPr>
        <w:t>15</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(א)</w:t>
      </w:r>
      <w:r w:rsidRPr="0083606F">
        <w:rPr>
          <w:rStyle w:val="default"/>
          <w:rFonts w:cs="FrankRuehl" w:hint="cs"/>
          <w:strike/>
          <w:vanish/>
          <w:sz w:val="22"/>
          <w:szCs w:val="22"/>
          <w:shd w:val="clear" w:color="auto" w:fill="FFFF99"/>
          <w:rtl/>
        </w:rPr>
        <w:tab/>
        <w:t>ביקש הערב מהקצין הממונה לבטל את ערבותו או להחזיר את ערבונו הכספי, והמשוחרר התייצב לפני הקצין, ייענה הקצין לבקשת הערב; רשאי הוא להיענות לבקשה אף אם לא התייצב המשוחרר כאמור, אולם אם היה סבור שאין להיענות לבקשה בלי שהמשוחרר יובא לפניו, יורה על הבאתו לפניו.</w:t>
      </w:r>
    </w:p>
    <w:p w14:paraId="76DCACAF" w14:textId="77777777" w:rsidR="00280C25" w:rsidRDefault="00280C25">
      <w:pPr>
        <w:pStyle w:val="P00"/>
        <w:spacing w:before="0"/>
        <w:ind w:left="0" w:right="1134"/>
        <w:rPr>
          <w:rStyle w:val="default"/>
          <w:rFonts w:cs="FrankRuehl" w:hint="cs"/>
          <w:strike/>
          <w:sz w:val="2"/>
          <w:szCs w:val="2"/>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נענה הקצין לבקשת הערב, רשאי הוא לדרוש מהמשוחרר ערובה אחרת, ואם לא הומצאה - לעצרו.</w:t>
      </w:r>
      <w:bookmarkEnd w:id="21"/>
    </w:p>
    <w:p w14:paraId="0AD9AF56" w14:textId="77777777" w:rsidR="00280C25" w:rsidRDefault="00280C25">
      <w:pPr>
        <w:pStyle w:val="header-2"/>
        <w:ind w:left="0" w:right="1134"/>
        <w:rPr>
          <w:rFonts w:hint="cs"/>
          <w:rtl/>
        </w:rPr>
      </w:pPr>
      <w:bookmarkStart w:id="22" w:name="hed22"/>
      <w:bookmarkEnd w:id="22"/>
      <w:r>
        <w:rPr>
          <w:rtl/>
          <w:lang w:val="he-IL"/>
        </w:rPr>
        <w:pict w14:anchorId="4018107F">
          <v:shapetype id="_x0000_t202" coordsize="21600,21600" o:spt="202" path="m,l,21600r21600,l21600,xe">
            <v:stroke joinstyle="miter"/>
            <v:path gradientshapeok="t" o:connecttype="rect"/>
          </v:shapetype>
          <v:shape id="_x0000_s2133" type="#_x0000_t202" style="position:absolute;left:0;text-align:left;margin-left:470.25pt;margin-top:12.75pt;width:1in;height:16.8pt;z-index:251683840" filled="f" stroked="f">
            <v:textbox inset="1mm,0,1mm,0">
              <w:txbxContent>
                <w:p w14:paraId="1D0F5422"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shape>
        </w:pict>
      </w:r>
      <w:r>
        <w:rPr>
          <w:rtl/>
        </w:rPr>
        <w:t>ס</w:t>
      </w:r>
      <w:r>
        <w:rPr>
          <w:rFonts w:hint="cs"/>
          <w:rtl/>
        </w:rPr>
        <w:t>ימן ג': (בוטל)</w:t>
      </w:r>
    </w:p>
    <w:p w14:paraId="5C283029"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23" w:name="Rov74"/>
      <w:r w:rsidRPr="0083606F">
        <w:rPr>
          <w:rStyle w:val="default"/>
          <w:rFonts w:cs="FrankRuehl" w:hint="cs"/>
          <w:vanish/>
          <w:color w:val="FF0000"/>
          <w:szCs w:val="20"/>
          <w:shd w:val="clear" w:color="auto" w:fill="FFFF99"/>
          <w:rtl/>
          <w:lang w:eastAsia="en-US"/>
        </w:rPr>
        <w:t>מיום 13.12.1989</w:t>
      </w:r>
    </w:p>
    <w:p w14:paraId="0CCC7E66"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5</w:t>
      </w:r>
    </w:p>
    <w:p w14:paraId="1C19B8F1"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7" w:history="1">
        <w:r w:rsidRPr="0083606F">
          <w:rPr>
            <w:vanish/>
            <w:color w:val="0000FF"/>
            <w:sz w:val="20"/>
            <w:szCs w:val="20"/>
            <w:u w:val="single"/>
            <w:shd w:val="clear" w:color="auto" w:fill="FFFF99"/>
            <w:rtl/>
            <w:lang w:eastAsia="en-US"/>
          </w:rPr>
          <w:t>ס"ח תש"ן מס' 1292</w:t>
        </w:r>
      </w:hyperlink>
      <w:r w:rsidRPr="0083606F">
        <w:rPr>
          <w:rFonts w:hint="cs"/>
          <w:vanish/>
          <w:sz w:val="20"/>
          <w:szCs w:val="20"/>
          <w:shd w:val="clear" w:color="auto" w:fill="FFFF99"/>
          <w:rtl/>
          <w:lang w:eastAsia="en-US"/>
        </w:rPr>
        <w:t xml:space="preserve"> מיום 13.12.1989 עמ' 16 </w:t>
      </w:r>
      <w:r w:rsidRPr="0083606F">
        <w:rPr>
          <w:rFonts w:hint="cs"/>
          <w:vanish/>
          <w:sz w:val="20"/>
          <w:szCs w:val="20"/>
          <w:shd w:val="clear" w:color="auto" w:fill="FFFF99"/>
          <w:rtl/>
        </w:rPr>
        <w:t>(</w:t>
      </w:r>
      <w:hyperlink r:id="rId48" w:history="1">
        <w:r w:rsidRPr="0083606F">
          <w:rPr>
            <w:vanish/>
            <w:color w:val="0000FF"/>
            <w:sz w:val="20"/>
            <w:szCs w:val="20"/>
            <w:u w:val="single"/>
            <w:shd w:val="clear" w:color="auto" w:fill="FFFF99"/>
            <w:rtl/>
          </w:rPr>
          <w:t>ה"ח 1953</w:t>
        </w:r>
      </w:hyperlink>
      <w:r w:rsidRPr="0083606F">
        <w:rPr>
          <w:rFonts w:hint="cs"/>
          <w:vanish/>
          <w:sz w:val="20"/>
          <w:szCs w:val="20"/>
          <w:shd w:val="clear" w:color="auto" w:fill="FFFF99"/>
          <w:rtl/>
        </w:rPr>
        <w:t>)</w:t>
      </w:r>
    </w:p>
    <w:p w14:paraId="21D8BDA2" w14:textId="77777777" w:rsidR="00280C25" w:rsidRPr="0083606F" w:rsidRDefault="00280C25">
      <w:pPr>
        <w:pStyle w:val="P33"/>
        <w:ind w:left="0" w:right="1134"/>
        <w:rPr>
          <w:rFonts w:cs="Miriam" w:hint="cs"/>
          <w:vanish/>
          <w:sz w:val="16"/>
          <w:szCs w:val="16"/>
          <w:shd w:val="clear" w:color="auto" w:fill="FFFF99"/>
          <w:rtl/>
        </w:rPr>
      </w:pPr>
      <w:r w:rsidRPr="0083606F">
        <w:rPr>
          <w:rFonts w:cs="Miriam"/>
          <w:vanish/>
          <w:sz w:val="16"/>
          <w:szCs w:val="16"/>
          <w:shd w:val="clear" w:color="auto" w:fill="FFFF99"/>
          <w:rtl/>
        </w:rPr>
        <w:t>ס</w:t>
      </w:r>
      <w:r w:rsidRPr="0083606F">
        <w:rPr>
          <w:rFonts w:cs="Miriam" w:hint="cs"/>
          <w:vanish/>
          <w:sz w:val="16"/>
          <w:szCs w:val="16"/>
          <w:shd w:val="clear" w:color="auto" w:fill="FFFF99"/>
          <w:rtl/>
        </w:rPr>
        <w:t xml:space="preserve">ימן ג': הבאת </w:t>
      </w:r>
      <w:r w:rsidRPr="0083606F">
        <w:rPr>
          <w:rFonts w:cs="Miriam" w:hint="cs"/>
          <w:strike/>
          <w:vanish/>
          <w:sz w:val="16"/>
          <w:szCs w:val="16"/>
          <w:shd w:val="clear" w:color="auto" w:fill="FFFF99"/>
          <w:rtl/>
        </w:rPr>
        <w:t>הנעצר</w:t>
      </w:r>
      <w:r w:rsidRPr="0083606F">
        <w:rPr>
          <w:rFonts w:cs="Miriam" w:hint="cs"/>
          <w:vanish/>
          <w:sz w:val="16"/>
          <w:szCs w:val="16"/>
          <w:shd w:val="clear" w:color="auto" w:fill="FFFF99"/>
          <w:rtl/>
        </w:rPr>
        <w:t xml:space="preserve"> </w:t>
      </w:r>
      <w:r w:rsidRPr="0083606F">
        <w:rPr>
          <w:rFonts w:cs="Miriam" w:hint="cs"/>
          <w:vanish/>
          <w:sz w:val="16"/>
          <w:szCs w:val="16"/>
          <w:u w:val="single"/>
          <w:shd w:val="clear" w:color="auto" w:fill="FFFF99"/>
          <w:rtl/>
        </w:rPr>
        <w:t>החשוד</w:t>
      </w:r>
      <w:r w:rsidRPr="0083606F">
        <w:rPr>
          <w:rFonts w:cs="Miriam" w:hint="cs"/>
          <w:vanish/>
          <w:sz w:val="16"/>
          <w:szCs w:val="16"/>
          <w:shd w:val="clear" w:color="auto" w:fill="FFFF99"/>
          <w:rtl/>
        </w:rPr>
        <w:t xml:space="preserve"> לפני שופט</w:t>
      </w:r>
    </w:p>
    <w:p w14:paraId="12EFBFA7" w14:textId="77777777" w:rsidR="00280C25" w:rsidRPr="0083606F" w:rsidRDefault="00280C25">
      <w:pPr>
        <w:pStyle w:val="P33"/>
        <w:spacing w:before="0"/>
        <w:ind w:left="0" w:right="1134"/>
        <w:rPr>
          <w:rFonts w:hint="cs"/>
          <w:vanish/>
          <w:szCs w:val="20"/>
          <w:shd w:val="clear" w:color="auto" w:fill="FFFF99"/>
          <w:rtl/>
        </w:rPr>
      </w:pPr>
    </w:p>
    <w:p w14:paraId="12982E4E" w14:textId="77777777" w:rsidR="00280C25" w:rsidRPr="0083606F" w:rsidRDefault="00280C25">
      <w:pPr>
        <w:pStyle w:val="P33"/>
        <w:spacing w:before="0"/>
        <w:ind w:left="0" w:right="1134"/>
        <w:rPr>
          <w:rFonts w:hint="cs"/>
          <w:vanish/>
          <w:color w:val="FF0000"/>
          <w:szCs w:val="20"/>
          <w:shd w:val="clear" w:color="auto" w:fill="FFFF99"/>
          <w:rtl/>
        </w:rPr>
      </w:pPr>
      <w:r w:rsidRPr="0083606F">
        <w:rPr>
          <w:rFonts w:hint="cs"/>
          <w:vanish/>
          <w:color w:val="FF0000"/>
          <w:szCs w:val="20"/>
          <w:shd w:val="clear" w:color="auto" w:fill="FFFF99"/>
          <w:rtl/>
        </w:rPr>
        <w:t>מיום 12.5.1997</w:t>
      </w:r>
    </w:p>
    <w:p w14:paraId="7335287F"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595F78E3" w14:textId="77777777" w:rsidR="00280C25" w:rsidRPr="0083606F" w:rsidRDefault="00280C25">
      <w:pPr>
        <w:pStyle w:val="P33"/>
        <w:spacing w:before="0"/>
        <w:ind w:left="0" w:right="1134"/>
        <w:rPr>
          <w:rFonts w:hint="cs"/>
          <w:vanish/>
          <w:szCs w:val="20"/>
          <w:shd w:val="clear" w:color="auto" w:fill="FFFF99"/>
          <w:rtl/>
        </w:rPr>
      </w:pPr>
      <w:hyperlink r:id="rId49"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50"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3EAD73E8"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סימן ג'</w:t>
      </w:r>
    </w:p>
    <w:p w14:paraId="1F446426"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1DC2C99E" w14:textId="77777777" w:rsidR="00280C25" w:rsidRDefault="00280C25">
      <w:pPr>
        <w:pStyle w:val="P33"/>
        <w:spacing w:before="0"/>
        <w:ind w:left="0" w:right="1134"/>
        <w:rPr>
          <w:rFonts w:cs="Miriam" w:hint="cs"/>
          <w:sz w:val="2"/>
          <w:szCs w:val="2"/>
          <w:shd w:val="clear" w:color="auto" w:fill="FFFF99"/>
          <w:rtl/>
        </w:rPr>
      </w:pPr>
      <w:r w:rsidRPr="0083606F">
        <w:rPr>
          <w:rFonts w:cs="Miriam" w:hint="cs"/>
          <w:strike/>
          <w:vanish/>
          <w:sz w:val="16"/>
          <w:szCs w:val="16"/>
          <w:shd w:val="clear" w:color="auto" w:fill="FFFF99"/>
          <w:rtl/>
        </w:rPr>
        <w:t>הבאת החשוד לפני שופט</w:t>
      </w:r>
      <w:bookmarkEnd w:id="23"/>
    </w:p>
    <w:p w14:paraId="54BD74A2" w14:textId="77777777" w:rsidR="00280C25" w:rsidRDefault="00280C25">
      <w:pPr>
        <w:pStyle w:val="P00"/>
        <w:spacing w:before="72"/>
        <w:ind w:left="0" w:right="1134"/>
        <w:rPr>
          <w:rStyle w:val="default"/>
          <w:rFonts w:cs="FrankRuehl"/>
          <w:rtl/>
        </w:rPr>
      </w:pPr>
      <w:r>
        <w:rPr>
          <w:lang w:val="he-IL"/>
        </w:rPr>
        <w:pict w14:anchorId="763DB99E">
          <v:rect id="_x0000_s2134" style="position:absolute;left:0;text-align:left;margin-left:464.5pt;margin-top:8.05pt;width:75.05pt;height:16pt;z-index:251684864" o:allowincell="f" filled="f" stroked="f" strokecolor="lime" strokeweight=".25pt">
            <v:textbox inset="0,0,0,0">
              <w:txbxContent>
                <w:p w14:paraId="64C9530E"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16</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03305A93" w14:textId="77777777" w:rsidR="00280C25" w:rsidRPr="0083606F" w:rsidRDefault="00280C25">
      <w:pPr>
        <w:pStyle w:val="P33"/>
        <w:spacing w:before="0"/>
        <w:ind w:left="0" w:right="1134"/>
        <w:rPr>
          <w:rFonts w:hint="cs"/>
          <w:vanish/>
          <w:color w:val="FF0000"/>
          <w:szCs w:val="20"/>
          <w:shd w:val="clear" w:color="auto" w:fill="FFFF99"/>
          <w:rtl/>
        </w:rPr>
      </w:pPr>
      <w:bookmarkStart w:id="24" w:name="Rov75"/>
      <w:r w:rsidRPr="0083606F">
        <w:rPr>
          <w:rFonts w:hint="cs"/>
          <w:vanish/>
          <w:color w:val="FF0000"/>
          <w:szCs w:val="20"/>
          <w:shd w:val="clear" w:color="auto" w:fill="FFFF99"/>
          <w:rtl/>
        </w:rPr>
        <w:t>מיום 12.5.1997</w:t>
      </w:r>
    </w:p>
    <w:p w14:paraId="710F6635"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76D0F0EB" w14:textId="77777777" w:rsidR="00280C25" w:rsidRPr="0083606F" w:rsidRDefault="00280C25">
      <w:pPr>
        <w:pStyle w:val="P33"/>
        <w:spacing w:before="0"/>
        <w:ind w:left="0" w:right="1134"/>
        <w:rPr>
          <w:rFonts w:hint="cs"/>
          <w:vanish/>
          <w:szCs w:val="20"/>
          <w:shd w:val="clear" w:color="auto" w:fill="FFFF99"/>
          <w:rtl/>
        </w:rPr>
      </w:pPr>
      <w:hyperlink r:id="rId51"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52"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48B76D45"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16</w:t>
      </w:r>
    </w:p>
    <w:p w14:paraId="3FE7BA52"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37E3B5DB"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חובה להביא בפני שופט</w:t>
      </w:r>
    </w:p>
    <w:p w14:paraId="35C452C6"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big-number"/>
          <w:rFonts w:cs="FrankRuehl" w:hint="cs"/>
          <w:strike/>
          <w:vanish/>
          <w:sz w:val="22"/>
          <w:szCs w:val="22"/>
          <w:shd w:val="clear" w:color="auto" w:fill="FFFF99"/>
          <w:rtl/>
        </w:rPr>
        <w:t>16</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(א)</w:t>
      </w:r>
      <w:r w:rsidRPr="0083606F">
        <w:rPr>
          <w:rStyle w:val="default"/>
          <w:rFonts w:cs="FrankRuehl" w:hint="cs"/>
          <w:strike/>
          <w:vanish/>
          <w:sz w:val="22"/>
          <w:szCs w:val="22"/>
          <w:shd w:val="clear" w:color="auto" w:fill="FFFF99"/>
          <w:rtl/>
        </w:rPr>
        <w:tab/>
        <w:t>מי שנעצר לפי צו מעצר או מי שנעצר בלא צו ועודנו עצור לפי הוראות סעיפים 9 או 10, יובא לפני שופט תוך ארבעים ושמונה שעות לאחר שנעצר.</w:t>
      </w:r>
    </w:p>
    <w:p w14:paraId="47A842F5" w14:textId="77777777" w:rsidR="00280C25" w:rsidRDefault="00280C25">
      <w:pPr>
        <w:pStyle w:val="P00"/>
        <w:spacing w:before="0"/>
        <w:ind w:left="0" w:right="1134"/>
        <w:rPr>
          <w:rStyle w:val="default"/>
          <w:rFonts w:cs="FrankRuehl" w:hint="cs"/>
          <w:strike/>
          <w:sz w:val="2"/>
          <w:szCs w:val="2"/>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לא נתמלאה הוראת סעיף קטן (א) - ישוחרר הנעצר, ואולם אם אי אפשר להביא את הנעצר בפני שופט תוך ארבעים ושמונה שעות, משום שהשופט נעדר דרך ארעי או שהוא חולה, או מסיבה מספקת אחרת, מותר להחזיקו במעצר תקופה נוספת שלא תעלה על ארבעים ושמונה שעות, ובמקרה הזה ירשום הממונה על תחנת המשטרה את הנימוק להארכת המעצר והנימוק יובא לתשומת לב השופט אשר לפניו יובא הנעצר.</w:t>
      </w:r>
      <w:bookmarkEnd w:id="24"/>
    </w:p>
    <w:p w14:paraId="1D1D805B" w14:textId="77777777" w:rsidR="00280C25" w:rsidRDefault="00280C25">
      <w:pPr>
        <w:pStyle w:val="P00"/>
        <w:spacing w:before="72"/>
        <w:ind w:left="0" w:right="1134"/>
        <w:rPr>
          <w:rStyle w:val="default"/>
          <w:rFonts w:cs="FrankRuehl"/>
          <w:rtl/>
        </w:rPr>
      </w:pPr>
      <w:r>
        <w:rPr>
          <w:lang w:val="he-IL"/>
        </w:rPr>
        <w:pict w14:anchorId="3906C84D">
          <v:rect id="_x0000_s2136" style="position:absolute;left:0;text-align:left;margin-left:464.5pt;margin-top:8.05pt;width:75.05pt;height:16pt;z-index:251685888" o:allowincell="f" filled="f" stroked="f" strokecolor="lime" strokeweight=".25pt">
            <v:textbox inset="0,0,0,0">
              <w:txbxContent>
                <w:p w14:paraId="59FD1E18"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17</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0FD1E440"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25" w:name="Rov76"/>
      <w:r w:rsidRPr="0083606F">
        <w:rPr>
          <w:rStyle w:val="default"/>
          <w:rFonts w:cs="FrankRuehl" w:hint="cs"/>
          <w:vanish/>
          <w:color w:val="FF0000"/>
          <w:szCs w:val="20"/>
          <w:shd w:val="clear" w:color="auto" w:fill="FFFF99"/>
          <w:rtl/>
          <w:lang w:eastAsia="en-US"/>
        </w:rPr>
        <w:t>מיום 13.12.1989</w:t>
      </w:r>
    </w:p>
    <w:p w14:paraId="022E1FC7"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5</w:t>
      </w:r>
    </w:p>
    <w:p w14:paraId="3E85D56F"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3" w:history="1">
        <w:r w:rsidRPr="0083606F">
          <w:rPr>
            <w:vanish/>
            <w:color w:val="0000FF"/>
            <w:sz w:val="20"/>
            <w:szCs w:val="20"/>
            <w:u w:val="single"/>
            <w:shd w:val="clear" w:color="auto" w:fill="FFFF99"/>
            <w:rtl/>
            <w:lang w:eastAsia="en-US"/>
          </w:rPr>
          <w:t>ס"ח תש"ן מס' 1292</w:t>
        </w:r>
      </w:hyperlink>
      <w:r w:rsidRPr="0083606F">
        <w:rPr>
          <w:rFonts w:hint="cs"/>
          <w:vanish/>
          <w:sz w:val="20"/>
          <w:szCs w:val="20"/>
          <w:shd w:val="clear" w:color="auto" w:fill="FFFF99"/>
          <w:rtl/>
          <w:lang w:eastAsia="en-US"/>
        </w:rPr>
        <w:t xml:space="preserve"> מיום 13.12.1989 עמ' 16 </w:t>
      </w:r>
      <w:r w:rsidRPr="0083606F">
        <w:rPr>
          <w:rFonts w:hint="cs"/>
          <w:vanish/>
          <w:sz w:val="20"/>
          <w:szCs w:val="20"/>
          <w:shd w:val="clear" w:color="auto" w:fill="FFFF99"/>
          <w:rtl/>
        </w:rPr>
        <w:t>(</w:t>
      </w:r>
      <w:hyperlink r:id="rId54" w:history="1">
        <w:r w:rsidRPr="0083606F">
          <w:rPr>
            <w:vanish/>
            <w:color w:val="0000FF"/>
            <w:sz w:val="20"/>
            <w:szCs w:val="20"/>
            <w:u w:val="single"/>
            <w:shd w:val="clear" w:color="auto" w:fill="FFFF99"/>
            <w:rtl/>
          </w:rPr>
          <w:t>ה"ח 1953</w:t>
        </w:r>
      </w:hyperlink>
      <w:r w:rsidRPr="0083606F">
        <w:rPr>
          <w:rFonts w:hint="cs"/>
          <w:vanish/>
          <w:sz w:val="20"/>
          <w:szCs w:val="20"/>
          <w:shd w:val="clear" w:color="auto" w:fill="FFFF99"/>
          <w:rtl/>
        </w:rPr>
        <w:t>)</w:t>
      </w:r>
    </w:p>
    <w:p w14:paraId="2F59C963"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3606F">
        <w:rPr>
          <w:rFonts w:hint="cs"/>
          <w:b/>
          <w:bCs/>
          <w:vanish/>
          <w:sz w:val="20"/>
          <w:szCs w:val="20"/>
          <w:shd w:val="clear" w:color="auto" w:fill="FFFF99"/>
          <w:rtl/>
        </w:rPr>
        <w:t>הוספת סעיף קטן 17(ד)</w:t>
      </w:r>
    </w:p>
    <w:p w14:paraId="228F9F14" w14:textId="77777777" w:rsidR="00280C25" w:rsidRPr="0083606F" w:rsidRDefault="00280C25">
      <w:pPr>
        <w:pStyle w:val="P33"/>
        <w:spacing w:before="0"/>
        <w:ind w:left="0" w:right="1134"/>
        <w:rPr>
          <w:rFonts w:hint="cs"/>
          <w:vanish/>
          <w:szCs w:val="20"/>
          <w:shd w:val="clear" w:color="auto" w:fill="FFFF99"/>
          <w:rtl/>
        </w:rPr>
      </w:pPr>
    </w:p>
    <w:p w14:paraId="7AD67A02" w14:textId="77777777" w:rsidR="00280C25" w:rsidRPr="0083606F" w:rsidRDefault="00280C25">
      <w:pPr>
        <w:pStyle w:val="P33"/>
        <w:spacing w:before="0"/>
        <w:ind w:left="0" w:right="1134"/>
        <w:rPr>
          <w:rFonts w:hint="cs"/>
          <w:vanish/>
          <w:color w:val="FF0000"/>
          <w:szCs w:val="20"/>
          <w:shd w:val="clear" w:color="auto" w:fill="FFFF99"/>
          <w:rtl/>
        </w:rPr>
      </w:pPr>
      <w:r w:rsidRPr="0083606F">
        <w:rPr>
          <w:rFonts w:hint="cs"/>
          <w:vanish/>
          <w:color w:val="FF0000"/>
          <w:szCs w:val="20"/>
          <w:shd w:val="clear" w:color="auto" w:fill="FFFF99"/>
          <w:rtl/>
        </w:rPr>
        <w:t>מיום 12.5.1997</w:t>
      </w:r>
    </w:p>
    <w:p w14:paraId="1113A454"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3993D8E6" w14:textId="77777777" w:rsidR="00280C25" w:rsidRPr="0083606F" w:rsidRDefault="00280C25">
      <w:pPr>
        <w:pStyle w:val="P33"/>
        <w:spacing w:before="0"/>
        <w:ind w:left="0" w:right="1134"/>
        <w:rPr>
          <w:rFonts w:hint="cs"/>
          <w:vanish/>
          <w:szCs w:val="20"/>
          <w:shd w:val="clear" w:color="auto" w:fill="FFFF99"/>
          <w:rtl/>
        </w:rPr>
      </w:pPr>
      <w:hyperlink r:id="rId55"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56"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77F4B3BD"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17</w:t>
      </w:r>
    </w:p>
    <w:p w14:paraId="01A03EBE"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7B93B3D8"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סמכויות השופט</w:t>
      </w:r>
    </w:p>
    <w:p w14:paraId="6C6767D8"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big-number"/>
          <w:rFonts w:cs="FrankRuehl" w:hint="cs"/>
          <w:strike/>
          <w:vanish/>
          <w:sz w:val="22"/>
          <w:szCs w:val="22"/>
          <w:shd w:val="clear" w:color="auto" w:fill="FFFF99"/>
          <w:rtl/>
        </w:rPr>
        <w:t>17</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(א)</w:t>
      </w:r>
      <w:r w:rsidRPr="0083606F">
        <w:rPr>
          <w:rStyle w:val="default"/>
          <w:rFonts w:cs="FrankRuehl" w:hint="cs"/>
          <w:strike/>
          <w:vanish/>
          <w:sz w:val="22"/>
          <w:szCs w:val="22"/>
          <w:shd w:val="clear" w:color="auto" w:fill="FFFF99"/>
          <w:rtl/>
        </w:rPr>
        <w:tab/>
        <w:t>היה הנעצר אדם שנמלט ממשמורת חוקית, יצווה השופט להחזירו למשמורת שממנה נמלט.</w:t>
      </w:r>
    </w:p>
    <w:p w14:paraId="5607B0F2"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בכל מקרה אחר יצווה השופט, לאחר שחקר בסיבות המעצר, לשחרר את הנעצר בהתאם לדין השחרור בערובה, או יתיר את החזקתו במעצר על-ידי המשטרה, או במשמורת אחרת שתיראה לו, תקופה שלא תעלה על חמישה עשר יום.</w:t>
      </w:r>
    </w:p>
    <w:p w14:paraId="001C07EA"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(ג)</w:t>
      </w:r>
      <w:r w:rsidRPr="0083606F">
        <w:rPr>
          <w:rStyle w:val="default"/>
          <w:rFonts w:cs="FrankRuehl" w:hint="cs"/>
          <w:strike/>
          <w:vanish/>
          <w:sz w:val="22"/>
          <w:szCs w:val="22"/>
          <w:shd w:val="clear" w:color="auto" w:fill="FFFF99"/>
          <w:rtl/>
        </w:rPr>
        <w:tab/>
        <w:t>הוחזק אדם במעצר לפי סעיף קטן (ב), רשאי כל שופט להתיר ולחזור ולהתיר את ההחזקה במעצר תקופה נוספת שלא תעלה על חמישה עשר יום, ובלבד שלא יוחזק אדם במעצר תקופה העולה על שלושים יום אלא אם הבקשה למעצר הנוסף הוגשה ברשות היועץ המשפטי לממשלה ובחתימתו.</w:t>
      </w:r>
    </w:p>
    <w:p w14:paraId="4E6840DF" w14:textId="77777777" w:rsidR="00280C25" w:rsidRDefault="00280C25">
      <w:pPr>
        <w:pStyle w:val="P00"/>
        <w:spacing w:before="0"/>
        <w:ind w:left="0" w:right="1134"/>
        <w:rPr>
          <w:rStyle w:val="default"/>
          <w:rFonts w:cs="FrankRuehl" w:hint="cs"/>
          <w:sz w:val="2"/>
          <w:szCs w:val="2"/>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(ד)</w:t>
      </w:r>
      <w:r w:rsidRPr="0083606F">
        <w:rPr>
          <w:rStyle w:val="default"/>
          <w:rFonts w:cs="FrankRuehl" w:hint="cs"/>
          <w:strike/>
          <w:vanish/>
          <w:sz w:val="22"/>
          <w:szCs w:val="22"/>
          <w:shd w:val="clear" w:color="auto" w:fill="FFFF99"/>
          <w:rtl/>
        </w:rPr>
        <w:tab/>
        <w:t>קצין משטרה רשאי לשחרר אדם שנעצר לפי סעיף קטן (ב) או (ג) לפני תום תקופת המעצר שנקבעה על-ידי השופט, אלא אם כן קבע השופט שהעצור יובא לפניו או שהעצור ביקש זאת; השחרור יהיה ללא ערובה או בערובה כפי שקבע בית המשפט, או בערובה שיקבע קצין המשטרה כאמור בסעיף 11, אם לא קבע בית המשפט אחרת ובלבד שהעצור או סניגורו הסכימו לה.</w:t>
      </w:r>
      <w:bookmarkEnd w:id="25"/>
    </w:p>
    <w:p w14:paraId="108D92F1" w14:textId="77777777" w:rsidR="00280C25" w:rsidRDefault="00280C25">
      <w:pPr>
        <w:pStyle w:val="P00"/>
        <w:spacing w:before="72"/>
        <w:ind w:left="0" w:right="1134"/>
        <w:rPr>
          <w:rStyle w:val="default"/>
          <w:rFonts w:cs="FrankRuehl"/>
          <w:rtl/>
        </w:rPr>
      </w:pPr>
      <w:r>
        <w:rPr>
          <w:lang w:val="he-IL"/>
        </w:rPr>
        <w:pict w14:anchorId="543F0D02">
          <v:rect id="_x0000_s2139" style="position:absolute;left:0;text-align:left;margin-left:464.5pt;margin-top:8.05pt;width:75.05pt;height:16pt;z-index:251686912" o:allowincell="f" filled="f" stroked="f" strokecolor="lime" strokeweight=".25pt">
            <v:textbox inset="0,0,0,0">
              <w:txbxContent>
                <w:p w14:paraId="4C90991A"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18</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224AE6F1" w14:textId="77777777" w:rsidR="00280C25" w:rsidRPr="0083606F" w:rsidRDefault="00280C25">
      <w:pPr>
        <w:pStyle w:val="P33"/>
        <w:spacing w:before="0"/>
        <w:ind w:left="0" w:right="1134"/>
        <w:rPr>
          <w:rFonts w:hint="cs"/>
          <w:vanish/>
          <w:color w:val="FF0000"/>
          <w:szCs w:val="20"/>
          <w:shd w:val="clear" w:color="auto" w:fill="FFFF99"/>
          <w:rtl/>
        </w:rPr>
      </w:pPr>
      <w:bookmarkStart w:id="26" w:name="Rov77"/>
      <w:r w:rsidRPr="0083606F">
        <w:rPr>
          <w:rFonts w:hint="cs"/>
          <w:vanish/>
          <w:color w:val="FF0000"/>
          <w:szCs w:val="20"/>
          <w:shd w:val="clear" w:color="auto" w:fill="FFFF99"/>
          <w:rtl/>
        </w:rPr>
        <w:t>מיום 12.5.1997</w:t>
      </w:r>
    </w:p>
    <w:p w14:paraId="2E8A78A7"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114374FD" w14:textId="77777777" w:rsidR="00280C25" w:rsidRPr="0083606F" w:rsidRDefault="00280C25">
      <w:pPr>
        <w:pStyle w:val="P33"/>
        <w:spacing w:before="0"/>
        <w:ind w:left="0" w:right="1134"/>
        <w:rPr>
          <w:rFonts w:hint="cs"/>
          <w:vanish/>
          <w:szCs w:val="20"/>
          <w:shd w:val="clear" w:color="auto" w:fill="FFFF99"/>
          <w:rtl/>
        </w:rPr>
      </w:pPr>
      <w:hyperlink r:id="rId57"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58"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63EBCAFA"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18</w:t>
      </w:r>
    </w:p>
    <w:p w14:paraId="67D6B415"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32C76C9C"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צו בהעדר הנעצר</w:t>
      </w:r>
    </w:p>
    <w:p w14:paraId="279E747D" w14:textId="77777777" w:rsidR="00280C25" w:rsidRDefault="00280C25">
      <w:pPr>
        <w:pStyle w:val="P00"/>
        <w:spacing w:before="0"/>
        <w:ind w:left="0" w:right="1134"/>
        <w:rPr>
          <w:rStyle w:val="default"/>
          <w:rFonts w:cs="FrankRuehl" w:hint="cs"/>
          <w:sz w:val="2"/>
          <w:szCs w:val="2"/>
          <w:rtl/>
        </w:rPr>
      </w:pPr>
      <w:r w:rsidRPr="0083606F">
        <w:rPr>
          <w:rStyle w:val="big-number"/>
          <w:rFonts w:cs="FrankRuehl" w:hint="cs"/>
          <w:strike/>
          <w:vanish/>
          <w:sz w:val="22"/>
          <w:szCs w:val="22"/>
          <w:shd w:val="clear" w:color="auto" w:fill="FFFF99"/>
          <w:rtl/>
        </w:rPr>
        <w:t>18</w:t>
      </w:r>
      <w:r w:rsidRPr="0083606F">
        <w:rPr>
          <w:rStyle w:val="default"/>
          <w:rFonts w:cs="FrankRuehl"/>
          <w:strike/>
          <w:vanish/>
          <w:sz w:val="22"/>
          <w:szCs w:val="22"/>
          <w:shd w:val="clear" w:color="auto" w:fill="FFFF99"/>
          <w:rtl/>
        </w:rPr>
        <w:t>.</w:t>
      </w:r>
      <w:r w:rsidRPr="0083606F">
        <w:rPr>
          <w:rStyle w:val="default"/>
          <w:rFonts w:cs="FrankRuehl" w:hint="cs"/>
          <w:strike/>
          <w:vanish/>
          <w:sz w:val="22"/>
          <w:szCs w:val="22"/>
          <w:shd w:val="clear" w:color="auto" w:fill="FFFF99"/>
          <w:rtl/>
        </w:rPr>
        <w:tab/>
        <w:t>צו להחזיק אדם במעצר לא יינתן שלא בפניו, אלא אם נוכח השופט או הממונה על התחנה, על יסוד ראיה של רופא, שאי-אפשר להביאו לפניו מחמת חליו.</w:t>
      </w:r>
      <w:bookmarkEnd w:id="26"/>
    </w:p>
    <w:p w14:paraId="04E7B4C2" w14:textId="77777777" w:rsidR="00280C25" w:rsidRDefault="00280C25">
      <w:pPr>
        <w:pStyle w:val="P00"/>
        <w:spacing w:before="72"/>
        <w:ind w:left="0" w:right="1134"/>
        <w:rPr>
          <w:rStyle w:val="default"/>
          <w:rFonts w:cs="FrankRuehl"/>
          <w:rtl/>
        </w:rPr>
      </w:pPr>
      <w:r>
        <w:rPr>
          <w:lang w:val="he-IL"/>
        </w:rPr>
        <w:pict w14:anchorId="11E2FA2B">
          <v:rect id="_x0000_s2141" style="position:absolute;left:0;text-align:left;margin-left:464.5pt;margin-top:8.05pt;width:75.05pt;height:16pt;z-index:251687936" o:allowincell="f" filled="f" stroked="f" strokecolor="lime" strokeweight=".25pt">
            <v:textbox inset="0,0,0,0">
              <w:txbxContent>
                <w:p w14:paraId="6FED9E3E"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Fonts w:hint="cs"/>
          <w:rtl/>
        </w:rPr>
        <w:t>18</w:t>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14:paraId="480E25AE" w14:textId="77777777" w:rsidR="00280C25" w:rsidRPr="0083606F" w:rsidRDefault="00280C25">
      <w:pPr>
        <w:pStyle w:val="P33"/>
        <w:spacing w:before="0"/>
        <w:ind w:left="0" w:right="1134"/>
        <w:rPr>
          <w:rFonts w:hint="cs"/>
          <w:vanish/>
          <w:color w:val="FF0000"/>
          <w:szCs w:val="20"/>
          <w:shd w:val="clear" w:color="auto" w:fill="FFFF99"/>
          <w:rtl/>
        </w:rPr>
      </w:pPr>
      <w:bookmarkStart w:id="27" w:name="Rov78"/>
      <w:r w:rsidRPr="0083606F">
        <w:rPr>
          <w:rFonts w:hint="cs"/>
          <w:vanish/>
          <w:color w:val="FF0000"/>
          <w:szCs w:val="20"/>
          <w:shd w:val="clear" w:color="auto" w:fill="FFFF99"/>
          <w:rtl/>
        </w:rPr>
        <w:t>מיום 13.12.1989</w:t>
      </w:r>
    </w:p>
    <w:p w14:paraId="61C86EAF"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5</w:t>
      </w:r>
    </w:p>
    <w:p w14:paraId="614B0DAF" w14:textId="77777777" w:rsidR="00280C25" w:rsidRPr="0083606F" w:rsidRDefault="00280C25">
      <w:pPr>
        <w:pStyle w:val="P33"/>
        <w:spacing w:before="0"/>
        <w:ind w:left="0" w:right="1134"/>
        <w:rPr>
          <w:rFonts w:hint="cs"/>
          <w:vanish/>
          <w:szCs w:val="20"/>
          <w:shd w:val="clear" w:color="auto" w:fill="FFFF99"/>
          <w:rtl/>
        </w:rPr>
      </w:pPr>
      <w:hyperlink r:id="rId59" w:history="1">
        <w:r w:rsidRPr="0083606F">
          <w:rPr>
            <w:rStyle w:val="Hyperlink"/>
            <w:vanish/>
            <w:szCs w:val="20"/>
            <w:shd w:val="clear" w:color="auto" w:fill="FFFF99"/>
            <w:rtl/>
          </w:rPr>
          <w:t xml:space="preserve">ס"ח </w:t>
        </w:r>
        <w:r w:rsidRPr="0083606F">
          <w:rPr>
            <w:rStyle w:val="Hyperlink"/>
            <w:rFonts w:hint="cs"/>
            <w:vanish/>
            <w:szCs w:val="20"/>
            <w:shd w:val="clear" w:color="auto" w:fill="FFFF99"/>
            <w:rtl/>
          </w:rPr>
          <w:t xml:space="preserve">תש"ן </w:t>
        </w:r>
        <w:r w:rsidRPr="0083606F">
          <w:rPr>
            <w:rStyle w:val="Hyperlink"/>
            <w:vanish/>
            <w:szCs w:val="20"/>
            <w:shd w:val="clear" w:color="auto" w:fill="FFFF99"/>
            <w:rtl/>
          </w:rPr>
          <w:t xml:space="preserve">מס' </w:t>
        </w:r>
        <w:r w:rsidRPr="0083606F">
          <w:rPr>
            <w:rStyle w:val="Hyperlink"/>
            <w:rFonts w:hint="cs"/>
            <w:vanish/>
            <w:szCs w:val="20"/>
            <w:shd w:val="clear" w:color="auto" w:fill="FFFF99"/>
            <w:rtl/>
          </w:rPr>
          <w:t>1292</w:t>
        </w:r>
      </w:hyperlink>
      <w:r w:rsidRPr="0083606F">
        <w:rPr>
          <w:rFonts w:hint="cs"/>
          <w:vanish/>
          <w:szCs w:val="20"/>
          <w:shd w:val="clear" w:color="auto" w:fill="FFFF99"/>
          <w:rtl/>
        </w:rPr>
        <w:t xml:space="preserve"> מיום 13.12.1989 עמ' 17 (</w:t>
      </w:r>
      <w:hyperlink r:id="rId60" w:history="1">
        <w:r w:rsidRPr="0083606F">
          <w:rPr>
            <w:rStyle w:val="Hyperlink"/>
            <w:vanish/>
            <w:szCs w:val="20"/>
            <w:shd w:val="clear" w:color="auto" w:fill="FFFF99"/>
            <w:rtl/>
          </w:rPr>
          <w:t xml:space="preserve">ה"ח </w:t>
        </w:r>
        <w:r w:rsidRPr="0083606F">
          <w:rPr>
            <w:rStyle w:val="Hyperlink"/>
            <w:rFonts w:hint="cs"/>
            <w:vanish/>
            <w:szCs w:val="20"/>
            <w:shd w:val="clear" w:color="auto" w:fill="FFFF99"/>
            <w:rtl/>
          </w:rPr>
          <w:t>1953</w:t>
        </w:r>
      </w:hyperlink>
      <w:r w:rsidRPr="0083606F">
        <w:rPr>
          <w:rFonts w:hint="cs"/>
          <w:vanish/>
          <w:szCs w:val="20"/>
          <w:shd w:val="clear" w:color="auto" w:fill="FFFF99"/>
          <w:rtl/>
        </w:rPr>
        <w:t>)</w:t>
      </w:r>
    </w:p>
    <w:p w14:paraId="1758D1D0"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הוספת סעיף 18א</w:t>
      </w:r>
    </w:p>
    <w:p w14:paraId="4575C6DE" w14:textId="77777777" w:rsidR="00280C25" w:rsidRPr="0083606F" w:rsidRDefault="00280C25">
      <w:pPr>
        <w:pStyle w:val="P33"/>
        <w:spacing w:before="0"/>
        <w:ind w:left="0" w:right="1134"/>
        <w:rPr>
          <w:rFonts w:hint="cs"/>
          <w:vanish/>
          <w:szCs w:val="20"/>
          <w:shd w:val="clear" w:color="auto" w:fill="FFFF99"/>
          <w:rtl/>
        </w:rPr>
      </w:pPr>
    </w:p>
    <w:p w14:paraId="525B163A" w14:textId="77777777" w:rsidR="00280C25" w:rsidRPr="0083606F" w:rsidRDefault="00280C25">
      <w:pPr>
        <w:pStyle w:val="P33"/>
        <w:spacing w:before="0"/>
        <w:ind w:left="0" w:right="1134"/>
        <w:rPr>
          <w:rFonts w:hint="cs"/>
          <w:vanish/>
          <w:color w:val="FF0000"/>
          <w:szCs w:val="20"/>
          <w:shd w:val="clear" w:color="auto" w:fill="FFFF99"/>
          <w:rtl/>
        </w:rPr>
      </w:pPr>
      <w:r w:rsidRPr="0083606F">
        <w:rPr>
          <w:rFonts w:hint="cs"/>
          <w:vanish/>
          <w:color w:val="FF0000"/>
          <w:szCs w:val="20"/>
          <w:shd w:val="clear" w:color="auto" w:fill="FFFF99"/>
          <w:rtl/>
        </w:rPr>
        <w:t>מיום 12.5.1997</w:t>
      </w:r>
    </w:p>
    <w:p w14:paraId="0B709846"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תיקון מס' 9</w:t>
      </w:r>
    </w:p>
    <w:p w14:paraId="798E69CD" w14:textId="77777777" w:rsidR="00280C25" w:rsidRPr="0083606F" w:rsidRDefault="00280C25">
      <w:pPr>
        <w:pStyle w:val="P33"/>
        <w:spacing w:before="0"/>
        <w:ind w:left="0" w:right="1134"/>
        <w:rPr>
          <w:rFonts w:hint="cs"/>
          <w:vanish/>
          <w:szCs w:val="20"/>
          <w:shd w:val="clear" w:color="auto" w:fill="FFFF99"/>
          <w:rtl/>
        </w:rPr>
      </w:pPr>
      <w:hyperlink r:id="rId61"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62"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677DDC66" w14:textId="77777777" w:rsidR="00280C25" w:rsidRPr="0083606F" w:rsidRDefault="00280C25">
      <w:pPr>
        <w:pStyle w:val="P33"/>
        <w:spacing w:before="0"/>
        <w:ind w:left="0" w:right="1134"/>
        <w:rPr>
          <w:rFonts w:hint="cs"/>
          <w:b/>
          <w:bCs/>
          <w:vanish/>
          <w:szCs w:val="20"/>
          <w:shd w:val="clear" w:color="auto" w:fill="FFFF99"/>
          <w:rtl/>
        </w:rPr>
      </w:pPr>
      <w:r w:rsidRPr="0083606F">
        <w:rPr>
          <w:rFonts w:hint="cs"/>
          <w:b/>
          <w:bCs/>
          <w:vanish/>
          <w:szCs w:val="20"/>
          <w:shd w:val="clear" w:color="auto" w:fill="FFFF99"/>
          <w:rtl/>
        </w:rPr>
        <w:t>ביטול סעיף 18א</w:t>
      </w:r>
    </w:p>
    <w:p w14:paraId="627D29DE" w14:textId="77777777" w:rsidR="00280C25" w:rsidRPr="0083606F" w:rsidRDefault="00280C25">
      <w:pPr>
        <w:pStyle w:val="P33"/>
        <w:ind w:left="0" w:right="1134"/>
        <w:rPr>
          <w:rFonts w:hint="cs"/>
          <w:vanish/>
          <w:szCs w:val="20"/>
          <w:shd w:val="clear" w:color="auto" w:fill="FFFF99"/>
          <w:rtl/>
        </w:rPr>
      </w:pPr>
      <w:r w:rsidRPr="0083606F">
        <w:rPr>
          <w:rFonts w:hint="cs"/>
          <w:vanish/>
          <w:szCs w:val="20"/>
          <w:shd w:val="clear" w:color="auto" w:fill="FFFF99"/>
          <w:rtl/>
        </w:rPr>
        <w:t>הנוסח הקודם:</w:t>
      </w:r>
    </w:p>
    <w:p w14:paraId="76BC0A4E" w14:textId="77777777" w:rsidR="00280C25" w:rsidRPr="0083606F" w:rsidRDefault="00280C25">
      <w:pPr>
        <w:pStyle w:val="P33"/>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ערובה ללא מעצר</w:t>
      </w:r>
    </w:p>
    <w:p w14:paraId="26E43851" w14:textId="77777777" w:rsidR="00280C25" w:rsidRPr="0083606F" w:rsidRDefault="00280C25">
      <w:pPr>
        <w:pStyle w:val="P00"/>
        <w:spacing w:before="0"/>
        <w:ind w:left="0" w:right="1134"/>
        <w:rPr>
          <w:rStyle w:val="default"/>
          <w:rFonts w:cs="FrankRuehl" w:hint="cs"/>
          <w:strike/>
          <w:vanish/>
          <w:sz w:val="22"/>
          <w:szCs w:val="22"/>
          <w:shd w:val="clear" w:color="auto" w:fill="FFFF99"/>
          <w:rtl/>
        </w:rPr>
      </w:pPr>
      <w:r w:rsidRPr="0083606F">
        <w:rPr>
          <w:rStyle w:val="default"/>
          <w:rFonts w:cs="FrankRuehl" w:hint="cs"/>
          <w:strike/>
          <w:vanish/>
          <w:sz w:val="22"/>
          <w:szCs w:val="22"/>
          <w:shd w:val="clear" w:color="auto" w:fill="FFFF99"/>
          <w:rtl/>
        </w:rPr>
        <w:t>18א.</w:t>
      </w:r>
      <w:r w:rsidRPr="0083606F">
        <w:rPr>
          <w:rStyle w:val="default"/>
          <w:rFonts w:cs="FrankRuehl" w:hint="cs"/>
          <w:strike/>
          <w:vanish/>
          <w:sz w:val="22"/>
          <w:szCs w:val="22"/>
          <w:shd w:val="clear" w:color="auto" w:fill="FFFF99"/>
          <w:rtl/>
        </w:rPr>
        <w:tab/>
        <w:t>(א)</w:t>
      </w:r>
      <w:r w:rsidRPr="0083606F">
        <w:rPr>
          <w:rStyle w:val="default"/>
          <w:rFonts w:cs="FrankRuehl" w:hint="cs"/>
          <w:strike/>
          <w:vanish/>
          <w:sz w:val="22"/>
          <w:szCs w:val="22"/>
          <w:shd w:val="clear" w:color="auto" w:fill="FFFF99"/>
          <w:rtl/>
        </w:rPr>
        <w:tab/>
        <w:t>לא הסכים אדם לתנאי ערובה כאמור בסעיף 11(ב) או ביקש תובע לקבוע תנאי ערובה אחרים מאלה שבסעיף האמור, רשאי שופט של בית משפט שלום לדרוש ממנו, בנוכחותו, ליתן ערובה, על מנת להבטיח שיתייצב לחקירה במשטרה ולמשפטו ורשאי הוא להוסיף תנאים ככל שימצא לנכון, לרבות הפקדת דרכון ולצוות על איסור יציאה מן הארץ.</w:t>
      </w:r>
    </w:p>
    <w:p w14:paraId="1C513725" w14:textId="77777777" w:rsidR="00280C25" w:rsidRDefault="00280C25">
      <w:pPr>
        <w:pStyle w:val="P00"/>
        <w:spacing w:before="0"/>
        <w:ind w:left="0" w:right="1134"/>
        <w:rPr>
          <w:rStyle w:val="default"/>
          <w:rFonts w:cs="FrankRuehl" w:hint="cs"/>
          <w:strike/>
          <w:sz w:val="2"/>
          <w:szCs w:val="2"/>
          <w:rtl/>
        </w:rPr>
      </w:pPr>
      <w:r w:rsidRPr="0083606F">
        <w:rPr>
          <w:rStyle w:val="default"/>
          <w:rFonts w:cs="FrankRuehl" w:hint="cs"/>
          <w:vanish/>
          <w:sz w:val="22"/>
          <w:szCs w:val="22"/>
          <w:shd w:val="clear" w:color="auto" w:fill="FFFF99"/>
          <w:rtl/>
        </w:rPr>
        <w:tab/>
      </w:r>
      <w:r w:rsidRPr="0083606F">
        <w:rPr>
          <w:rStyle w:val="default"/>
          <w:rFonts w:cs="FrankRuehl" w:hint="cs"/>
          <w:strike/>
          <w:vanish/>
          <w:sz w:val="22"/>
          <w:szCs w:val="22"/>
          <w:shd w:val="clear" w:color="auto" w:fill="FFFF99"/>
          <w:rtl/>
        </w:rPr>
        <w:t>(ב)</w:t>
      </w:r>
      <w:r w:rsidRPr="0083606F">
        <w:rPr>
          <w:rStyle w:val="default"/>
          <w:rFonts w:cs="FrankRuehl" w:hint="cs"/>
          <w:strike/>
          <w:vanish/>
          <w:sz w:val="22"/>
          <w:szCs w:val="22"/>
          <w:shd w:val="clear" w:color="auto" w:fill="FFFF99"/>
          <w:rtl/>
        </w:rPr>
        <w:tab/>
        <w:t>הטיל בית המשפט ערובה לפי סעיף זה יחולו, בשינויים המחוייבים, הוראות סעיפים 37 עד 43, 45 עד 48, 50, 55 ו-56 לחוק סדר הדין הפלילי [נוסח משולב], התשמ"ב-1982, כאילו שוחרר החשוד בערובה.</w:t>
      </w:r>
      <w:bookmarkEnd w:id="27"/>
    </w:p>
    <w:p w14:paraId="72BD575C" w14:textId="77777777" w:rsidR="00280C25" w:rsidRDefault="00280C25">
      <w:pPr>
        <w:pStyle w:val="header-2"/>
        <w:ind w:left="0" w:right="1134"/>
        <w:rPr>
          <w:rtl/>
        </w:rPr>
      </w:pPr>
      <w:bookmarkStart w:id="28" w:name="hed23"/>
      <w:bookmarkEnd w:id="28"/>
      <w:r>
        <w:rPr>
          <w:rtl/>
        </w:rPr>
        <w:t>ס</w:t>
      </w:r>
      <w:r>
        <w:rPr>
          <w:rFonts w:hint="cs"/>
          <w:rtl/>
        </w:rPr>
        <w:t>ימן ד': פעולות אגב מעצר</w:t>
      </w:r>
    </w:p>
    <w:p w14:paraId="64CD6B37" w14:textId="77777777" w:rsidR="00280C25" w:rsidRDefault="00280C25">
      <w:pPr>
        <w:pStyle w:val="P00"/>
        <w:spacing w:before="72"/>
        <w:ind w:left="0" w:right="1134"/>
        <w:rPr>
          <w:rStyle w:val="default"/>
          <w:rFonts w:cs="FrankRuehl"/>
          <w:rtl/>
        </w:rPr>
      </w:pPr>
      <w:bookmarkStart w:id="29" w:name="Seif3"/>
      <w:bookmarkEnd w:id="29"/>
      <w:r>
        <w:rPr>
          <w:lang w:val="he-IL"/>
        </w:rPr>
        <w:pict w14:anchorId="4BA40170">
          <v:rect id="_x0000_s2056" style="position:absolute;left:0;text-align:left;margin-left:464.5pt;margin-top:8.05pt;width:75.05pt;height:16pt;z-index:251628544" o:allowincell="f" filled="f" stroked="f" strokecolor="lime" strokeweight=".25pt">
            <v:textbox inset="0,0,0,0">
              <w:txbxContent>
                <w:p w14:paraId="7246A362" w14:textId="77777777" w:rsidR="00280C25" w:rsidRDefault="00280C25">
                  <w:pPr>
                    <w:spacing w:line="160" w:lineRule="exact"/>
                    <w:jc w:val="left"/>
                    <w:rPr>
                      <w:rFonts w:cs="Miriam"/>
                      <w:noProof/>
                      <w:szCs w:val="18"/>
                      <w:rtl/>
                    </w:rPr>
                  </w:pPr>
                  <w:r>
                    <w:rPr>
                      <w:rFonts w:cs="Miriam"/>
                      <w:szCs w:val="18"/>
                      <w:rtl/>
                    </w:rPr>
                    <w:t>ש</w:t>
                  </w:r>
                  <w:r>
                    <w:rPr>
                      <w:rFonts w:cs="Miriam" w:hint="cs"/>
                      <w:szCs w:val="18"/>
                      <w:rtl/>
                    </w:rPr>
                    <w:t>ימוש בכוח</w:t>
                  </w:r>
                </w:p>
              </w:txbxContent>
            </v:textbox>
            <w10:anchorlock/>
          </v:rect>
        </w:pict>
      </w:r>
      <w:r>
        <w:rPr>
          <w:rStyle w:val="big-number"/>
          <w:rtl/>
        </w:rPr>
        <w:t>19.</w:t>
      </w:r>
      <w:r>
        <w:rPr>
          <w:rStyle w:val="big-number"/>
          <w:rtl/>
        </w:rPr>
        <w:tab/>
      </w:r>
      <w:r>
        <w:rPr>
          <w:rStyle w:val="default"/>
          <w:rFonts w:cs="FrankRuehl"/>
          <w:rtl/>
        </w:rPr>
        <w:t>מ</w:t>
      </w:r>
      <w:r>
        <w:rPr>
          <w:rStyle w:val="default"/>
          <w:rFonts w:cs="FrankRuehl" w:hint="cs"/>
          <w:rtl/>
        </w:rPr>
        <w:t>י שמוסמך לעצור אדם חב מעצר רשאי להשתמש בכל אמצעי סביר הדרוש לביצוע המעצר, אם האדם מתנגד למעצר או מנסה להתחמק ממנו.</w:t>
      </w:r>
    </w:p>
    <w:p w14:paraId="3797147E" w14:textId="77777777" w:rsidR="00280C25" w:rsidRDefault="00280C25">
      <w:pPr>
        <w:pStyle w:val="P00"/>
        <w:spacing w:before="72"/>
        <w:ind w:left="0" w:right="1134"/>
        <w:rPr>
          <w:rStyle w:val="default"/>
          <w:rFonts w:cs="FrankRuehl"/>
          <w:rtl/>
        </w:rPr>
      </w:pPr>
      <w:bookmarkStart w:id="30" w:name="Seif4"/>
      <w:bookmarkEnd w:id="30"/>
      <w:r>
        <w:rPr>
          <w:lang w:val="he-IL"/>
        </w:rPr>
        <w:pict w14:anchorId="6DD7F9E8">
          <v:rect id="_x0000_s2057" style="position:absolute;left:0;text-align:left;margin-left:464.5pt;margin-top:8.05pt;width:75.05pt;height:16pt;z-index:251629568" o:allowincell="f" filled="f" stroked="f" strokecolor="lime" strokeweight=".25pt">
            <v:textbox inset="0,0,0,0">
              <w:txbxContent>
                <w:p w14:paraId="0C5D6608" w14:textId="77777777" w:rsidR="00280C25" w:rsidRDefault="00280C25">
                  <w:pPr>
                    <w:spacing w:line="160" w:lineRule="exact"/>
                    <w:jc w:val="left"/>
                    <w:rPr>
                      <w:rFonts w:cs="Miriam"/>
                      <w:noProof/>
                      <w:szCs w:val="18"/>
                      <w:rtl/>
                    </w:rPr>
                  </w:pPr>
                  <w:r>
                    <w:rPr>
                      <w:rFonts w:cs="Miriam"/>
                      <w:szCs w:val="18"/>
                      <w:rtl/>
                    </w:rPr>
                    <w:t>ע</w:t>
                  </w:r>
                  <w:r>
                    <w:rPr>
                      <w:rFonts w:cs="Miriam" w:hint="cs"/>
                      <w:szCs w:val="18"/>
                      <w:rtl/>
                    </w:rPr>
                    <w:t>זרת הציבור</w:t>
                  </w:r>
                </w:p>
              </w:txbxContent>
            </v:textbox>
            <w10:anchorlock/>
          </v:rect>
        </w:pict>
      </w:r>
      <w:r>
        <w:rPr>
          <w:rStyle w:val="big-number"/>
          <w:rtl/>
        </w:rPr>
        <w:t>20.</w:t>
      </w:r>
      <w:r>
        <w:rPr>
          <w:rStyle w:val="big-number"/>
          <w:rtl/>
        </w:rPr>
        <w:tab/>
      </w:r>
      <w:r>
        <w:rPr>
          <w:rStyle w:val="default"/>
          <w:rFonts w:cs="FrankRuehl"/>
          <w:rtl/>
        </w:rPr>
        <w:t>כ</w:t>
      </w:r>
      <w:r>
        <w:rPr>
          <w:rStyle w:val="default"/>
          <w:rFonts w:cs="FrankRuehl" w:hint="cs"/>
          <w:rtl/>
        </w:rPr>
        <w:t>ל אדם חייב לעזור לשוטר או לאדם אחר הדורש באופן סביר את עזרתו לעצור אד</w:t>
      </w:r>
      <w:r>
        <w:rPr>
          <w:rStyle w:val="default"/>
          <w:rFonts w:cs="FrankRuehl"/>
          <w:rtl/>
        </w:rPr>
        <w:t>ם</w:t>
      </w:r>
      <w:r>
        <w:rPr>
          <w:rStyle w:val="default"/>
          <w:rFonts w:cs="FrankRuehl" w:hint="cs"/>
          <w:rtl/>
        </w:rPr>
        <w:t xml:space="preserve"> שהוא מוסמך לעצרו או למנוע בריחתו.</w:t>
      </w:r>
    </w:p>
    <w:p w14:paraId="39F9F4C0" w14:textId="77777777" w:rsidR="00280C25" w:rsidRDefault="00280C25">
      <w:pPr>
        <w:pStyle w:val="P00"/>
        <w:spacing w:before="72"/>
        <w:ind w:left="0" w:right="1134"/>
        <w:rPr>
          <w:rStyle w:val="default"/>
          <w:rFonts w:cs="FrankRuehl"/>
          <w:rtl/>
        </w:rPr>
      </w:pPr>
      <w:bookmarkStart w:id="31" w:name="Seif5"/>
      <w:bookmarkEnd w:id="31"/>
      <w:r>
        <w:rPr>
          <w:lang w:val="he-IL"/>
        </w:rPr>
        <w:pict w14:anchorId="119B196B">
          <v:rect id="_x0000_s2058" style="position:absolute;left:0;text-align:left;margin-left:464.5pt;margin-top:8.05pt;width:75.05pt;height:16pt;z-index:251630592" o:allowincell="f" filled="f" stroked="f" strokecolor="lime" strokeweight=".25pt">
            <v:textbox inset="0,0,0,0">
              <w:txbxContent>
                <w:p w14:paraId="45A9A5D9" w14:textId="77777777" w:rsidR="00280C25" w:rsidRDefault="00280C25">
                  <w:pPr>
                    <w:spacing w:line="160" w:lineRule="exact"/>
                    <w:jc w:val="left"/>
                    <w:rPr>
                      <w:rFonts w:cs="Miriam"/>
                      <w:noProof/>
                      <w:szCs w:val="18"/>
                      <w:rtl/>
                    </w:rPr>
                  </w:pPr>
                  <w:r>
                    <w:rPr>
                      <w:rFonts w:cs="Miriam"/>
                      <w:szCs w:val="18"/>
                      <w:rtl/>
                    </w:rPr>
                    <w:t>כ</w:t>
                  </w:r>
                  <w:r>
                    <w:rPr>
                      <w:rFonts w:cs="Miriam" w:hint="cs"/>
                      <w:szCs w:val="18"/>
                      <w:rtl/>
                    </w:rPr>
                    <w:t>לי התקפה</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עוצר רשאי לקחת מן הנעצר כל כלי התקפה שעמו וימסור את הכלי שלקח לשופט או לשוטר שלפניו יש לפי החוק להביא את הנעצר.</w:t>
      </w:r>
    </w:p>
    <w:p w14:paraId="452F2E76" w14:textId="77777777" w:rsidR="00280C25" w:rsidRDefault="00280C25">
      <w:pPr>
        <w:pStyle w:val="P00"/>
        <w:spacing w:before="72"/>
        <w:ind w:left="0" w:right="1134"/>
        <w:rPr>
          <w:rStyle w:val="default"/>
          <w:rFonts w:cs="FrankRuehl"/>
          <w:rtl/>
        </w:rPr>
      </w:pPr>
      <w:bookmarkStart w:id="32" w:name="Seif6"/>
      <w:bookmarkEnd w:id="32"/>
      <w:r>
        <w:rPr>
          <w:lang w:val="he-IL"/>
        </w:rPr>
        <w:pict w14:anchorId="062AD326">
          <v:rect id="_x0000_s2059" style="position:absolute;left:0;text-align:left;margin-left:462pt;margin-top:8.05pt;width:77.55pt;height:44.25pt;z-index:251631616" filled="f" stroked="f" strokecolor="lime" strokeweight=".25pt">
            <v:textbox inset="0,0,0,0">
              <w:txbxContent>
                <w:p w14:paraId="41F292A8" w14:textId="77777777" w:rsidR="00280C25" w:rsidRDefault="00280C25">
                  <w:pPr>
                    <w:spacing w:line="160" w:lineRule="exact"/>
                    <w:jc w:val="left"/>
                    <w:rPr>
                      <w:rFonts w:cs="Miriam" w:hint="cs"/>
                      <w:szCs w:val="18"/>
                      <w:rtl/>
                    </w:rPr>
                  </w:pPr>
                  <w:r>
                    <w:rPr>
                      <w:rFonts w:cs="Miriam"/>
                      <w:szCs w:val="18"/>
                      <w:rtl/>
                    </w:rPr>
                    <w:t>ח</w:t>
                  </w:r>
                  <w:r>
                    <w:rPr>
                      <w:rFonts w:cs="Miriam" w:hint="cs"/>
                      <w:szCs w:val="18"/>
                      <w:rtl/>
                    </w:rPr>
                    <w:t>יפוש בעצור</w:t>
                  </w:r>
                </w:p>
                <w:p w14:paraId="11F11944" w14:textId="77777777" w:rsidR="00280C25" w:rsidRDefault="00280C25">
                  <w:pPr>
                    <w:spacing w:line="160" w:lineRule="exact"/>
                    <w:jc w:val="left"/>
                    <w:rPr>
                      <w:rFonts w:cs="Miriam" w:hint="cs"/>
                      <w:szCs w:val="18"/>
                      <w:rtl/>
                    </w:rPr>
                  </w:pPr>
                  <w:r>
                    <w:rPr>
                      <w:rFonts w:cs="Miriam" w:hint="cs"/>
                      <w:szCs w:val="18"/>
                      <w:rtl/>
                    </w:rPr>
                    <w:t xml:space="preserve">(תיקון מס' 7) </w:t>
                  </w:r>
                  <w:r>
                    <w:rPr>
                      <w:rFonts w:cs="Miriam"/>
                      <w:szCs w:val="18"/>
                      <w:rtl/>
                    </w:rPr>
                    <w:br/>
                    <w:t>ת</w:t>
                  </w:r>
                  <w:r>
                    <w:rPr>
                      <w:rFonts w:cs="Miriam" w:hint="cs"/>
                      <w:szCs w:val="18"/>
                      <w:rtl/>
                    </w:rPr>
                    <w:t>שנ"ו-1996</w:t>
                  </w:r>
                </w:p>
                <w:p w14:paraId="6962FE32" w14:textId="77777777" w:rsidR="00280C25" w:rsidRDefault="00280C25">
                  <w:pPr>
                    <w:spacing w:line="160" w:lineRule="exact"/>
                    <w:jc w:val="left"/>
                    <w:rPr>
                      <w:rFonts w:cs="Miriam"/>
                      <w:noProof/>
                      <w:szCs w:val="18"/>
                      <w:rtl/>
                    </w:rPr>
                  </w:pPr>
                  <w:r>
                    <w:rPr>
                      <w:rFonts w:cs="Miriam" w:hint="cs"/>
                      <w:szCs w:val="18"/>
                      <w:rtl/>
                    </w:rPr>
                    <w:t>(תיקון מס' 11) תשס"ה-2005</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שוטר העוצר אדם, או המקבל עצור או אסיר למשמורתו, רשאי לערוך חיפוש על גופו; בסעיף זה, "חיפוש על</w:t>
      </w:r>
      <w:r>
        <w:rPr>
          <w:rStyle w:val="default"/>
          <w:rFonts w:cs="FrankRuehl"/>
          <w:rtl/>
        </w:rPr>
        <w:t xml:space="preserve"> </w:t>
      </w:r>
      <w:r>
        <w:rPr>
          <w:rStyle w:val="default"/>
          <w:rFonts w:cs="FrankRuehl" w:hint="cs"/>
          <w:rtl/>
        </w:rPr>
        <w:t xml:space="preserve">גוף האדם" </w:t>
      </w:r>
      <w:r>
        <w:rPr>
          <w:rStyle w:val="default"/>
          <w:rFonts w:cs="FrankRuehl"/>
          <w:rtl/>
        </w:rPr>
        <w:t>–</w:t>
      </w:r>
      <w:r>
        <w:rPr>
          <w:rStyle w:val="default"/>
          <w:rFonts w:cs="FrankRuehl" w:hint="cs"/>
          <w:rtl/>
        </w:rPr>
        <w:t xml:space="preserve"> חיפוש על פני גופו של אדם, בבגדיו או בכליו, שאינו חיפוש חיצוני או פנימי כהגדרתם בחוק סדר הדין הפלילי (סמכויות אכיפה </w:t>
      </w:r>
      <w:r>
        <w:rPr>
          <w:rStyle w:val="default"/>
          <w:rFonts w:cs="FrankRuehl"/>
          <w:rtl/>
        </w:rPr>
        <w:t>–</w:t>
      </w:r>
      <w:r>
        <w:rPr>
          <w:rStyle w:val="default"/>
          <w:rFonts w:cs="FrankRuehl" w:hint="cs"/>
          <w:rtl/>
        </w:rPr>
        <w:t xml:space="preserve"> חיפוש בגוף ונטילת אמצעי זיהוי), תשנ"ו-1996.</w:t>
      </w:r>
    </w:p>
    <w:p w14:paraId="3E162DFF" w14:textId="77777777" w:rsidR="00280C25" w:rsidRDefault="00280C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בהוראות סעיף קטן (א) כדי לגרוע מסמכות חיפוש על פי חוק בגופו של עצור או אסיר.</w:t>
      </w:r>
    </w:p>
    <w:p w14:paraId="73EF7443" w14:textId="77777777" w:rsidR="00280C25" w:rsidRDefault="00280C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דברים שנתפסו בחיפוש לפי סעיף קטן (א) יוחזקו במשמורת, תיערך רשימה של הדברים שנתפסו שתיחתם בידי המחפש ומי שחיפש</w:t>
      </w:r>
      <w:r>
        <w:rPr>
          <w:rStyle w:val="default"/>
          <w:rFonts w:cs="FrankRuehl"/>
          <w:rtl/>
        </w:rPr>
        <w:t>ו</w:t>
      </w:r>
      <w:r>
        <w:rPr>
          <w:rStyle w:val="default"/>
          <w:rFonts w:cs="FrankRuehl" w:hint="cs"/>
          <w:rtl/>
        </w:rPr>
        <w:t xml:space="preserve"> על גופו; עותק של הרשימה יימסר למי שחיפשו על גופו.</w:t>
      </w:r>
    </w:p>
    <w:p w14:paraId="444C2C5F"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33" w:name="Rov46"/>
      <w:r w:rsidRPr="0083606F">
        <w:rPr>
          <w:rStyle w:val="default"/>
          <w:rFonts w:cs="FrankRuehl" w:hint="cs"/>
          <w:vanish/>
          <w:color w:val="FF0000"/>
          <w:szCs w:val="20"/>
          <w:shd w:val="clear" w:color="auto" w:fill="FFFF99"/>
          <w:rtl/>
          <w:lang w:eastAsia="en-US"/>
        </w:rPr>
        <w:t>מיום 8.3.1996</w:t>
      </w:r>
    </w:p>
    <w:p w14:paraId="394F0012"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7</w:t>
      </w:r>
    </w:p>
    <w:p w14:paraId="26C277ED"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3" w:history="1">
        <w:r w:rsidRPr="0083606F">
          <w:rPr>
            <w:vanish/>
            <w:color w:val="0000FF"/>
            <w:sz w:val="20"/>
            <w:szCs w:val="20"/>
            <w:u w:val="single"/>
            <w:shd w:val="clear" w:color="auto" w:fill="FFFF99"/>
            <w:rtl/>
            <w:lang w:eastAsia="en-US"/>
          </w:rPr>
          <w:t>ס"ח תשנ"ו מס' 1573</w:t>
        </w:r>
      </w:hyperlink>
      <w:r w:rsidRPr="0083606F">
        <w:rPr>
          <w:rFonts w:hint="cs"/>
          <w:vanish/>
          <w:sz w:val="20"/>
          <w:szCs w:val="20"/>
          <w:shd w:val="clear" w:color="auto" w:fill="FFFF99"/>
          <w:rtl/>
          <w:lang w:eastAsia="en-US"/>
        </w:rPr>
        <w:t xml:space="preserve"> מיום 8.3.1996 עמ' 141</w:t>
      </w:r>
      <w:r w:rsidRPr="0083606F">
        <w:rPr>
          <w:rFonts w:hint="cs"/>
          <w:vanish/>
          <w:sz w:val="20"/>
          <w:szCs w:val="20"/>
          <w:shd w:val="clear" w:color="auto" w:fill="FFFF99"/>
          <w:rtl/>
        </w:rPr>
        <w:t>(</w:t>
      </w:r>
      <w:hyperlink r:id="rId64" w:history="1">
        <w:r w:rsidRPr="0083606F">
          <w:rPr>
            <w:rStyle w:val="Hyperlink"/>
            <w:vanish/>
            <w:sz w:val="20"/>
            <w:szCs w:val="20"/>
            <w:shd w:val="clear" w:color="auto" w:fill="FFFF99"/>
            <w:rtl/>
          </w:rPr>
          <w:t>ה"ח 2344</w:t>
        </w:r>
      </w:hyperlink>
      <w:r w:rsidRPr="0083606F">
        <w:rPr>
          <w:rFonts w:hint="cs"/>
          <w:vanish/>
          <w:sz w:val="20"/>
          <w:szCs w:val="20"/>
          <w:shd w:val="clear" w:color="auto" w:fill="FFFF99"/>
          <w:rtl/>
        </w:rPr>
        <w:t xml:space="preserve">, </w:t>
      </w:r>
      <w:hyperlink r:id="rId65" w:history="1">
        <w:r w:rsidRPr="0083606F">
          <w:rPr>
            <w:vanish/>
            <w:color w:val="0000FF"/>
            <w:sz w:val="20"/>
            <w:szCs w:val="20"/>
            <w:u w:val="single"/>
            <w:shd w:val="clear" w:color="auto" w:fill="FFFF99"/>
            <w:rtl/>
          </w:rPr>
          <w:t>ה"ח 2459</w:t>
        </w:r>
      </w:hyperlink>
      <w:r w:rsidRPr="0083606F">
        <w:rPr>
          <w:rFonts w:hint="cs"/>
          <w:vanish/>
          <w:sz w:val="20"/>
          <w:szCs w:val="20"/>
          <w:shd w:val="clear" w:color="auto" w:fill="FFFF99"/>
          <w:rtl/>
        </w:rPr>
        <w:t>)</w:t>
      </w:r>
    </w:p>
    <w:p w14:paraId="0D7F7A38"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3606F">
        <w:rPr>
          <w:rFonts w:hint="cs"/>
          <w:b/>
          <w:bCs/>
          <w:vanish/>
          <w:sz w:val="20"/>
          <w:szCs w:val="20"/>
          <w:shd w:val="clear" w:color="auto" w:fill="FFFF99"/>
          <w:rtl/>
        </w:rPr>
        <w:t>החלפת סעיף 22</w:t>
      </w:r>
    </w:p>
    <w:p w14:paraId="6E8075E1"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3606F">
        <w:rPr>
          <w:rFonts w:hint="cs"/>
          <w:vanish/>
          <w:sz w:val="20"/>
          <w:szCs w:val="20"/>
          <w:shd w:val="clear" w:color="auto" w:fill="FFFF99"/>
          <w:rtl/>
        </w:rPr>
        <w:t>הנוסח הקודם:</w:t>
      </w:r>
    </w:p>
    <w:p w14:paraId="51373A24"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83606F">
        <w:rPr>
          <w:rFonts w:cs="Miriam" w:hint="cs"/>
          <w:strike/>
          <w:vanish/>
          <w:sz w:val="16"/>
          <w:szCs w:val="16"/>
          <w:shd w:val="clear" w:color="auto" w:fill="FFFF99"/>
          <w:rtl/>
        </w:rPr>
        <w:t>חיפוש בנעצר</w:t>
      </w:r>
    </w:p>
    <w:p w14:paraId="4EBE453A"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83606F">
        <w:rPr>
          <w:rFonts w:hint="cs"/>
          <w:strike/>
          <w:vanish/>
          <w:shd w:val="clear" w:color="auto" w:fill="FFFF99"/>
          <w:rtl/>
        </w:rPr>
        <w:t>22.</w:t>
      </w:r>
      <w:r w:rsidRPr="0083606F">
        <w:rPr>
          <w:rFonts w:hint="cs"/>
          <w:strike/>
          <w:vanish/>
          <w:shd w:val="clear" w:color="auto" w:fill="FFFF99"/>
          <w:rtl/>
        </w:rPr>
        <w:tab/>
        <w:t>(א)</w:t>
      </w:r>
      <w:r w:rsidRPr="0083606F">
        <w:rPr>
          <w:rFonts w:hint="cs"/>
          <w:strike/>
          <w:vanish/>
          <w:shd w:val="clear" w:color="auto" w:fill="FFFF99"/>
          <w:rtl/>
        </w:rPr>
        <w:tab/>
        <w:t>שוטר שעצר אדם לפי צו או בלא צו או שקיבל נעצר ממי שעצרו, רשאי לחפש בכליו או בגופו, בעצמו או על ידי אחר, ולשים במשמורת בטוחה כל דבר שנמצא אצלו.</w:t>
      </w:r>
    </w:p>
    <w:p w14:paraId="7472AD37"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83606F">
        <w:rPr>
          <w:rFonts w:hint="cs"/>
          <w:vanish/>
          <w:shd w:val="clear" w:color="auto" w:fill="FFFF99"/>
          <w:rtl/>
        </w:rPr>
        <w:tab/>
      </w:r>
      <w:r w:rsidRPr="0083606F">
        <w:rPr>
          <w:rFonts w:hint="cs"/>
          <w:strike/>
          <w:vanish/>
          <w:shd w:val="clear" w:color="auto" w:fill="FFFF99"/>
          <w:rtl/>
        </w:rPr>
        <w:t>(ב)</w:t>
      </w:r>
      <w:r w:rsidRPr="0083606F">
        <w:rPr>
          <w:rFonts w:hint="cs"/>
          <w:strike/>
          <w:vanish/>
          <w:shd w:val="clear" w:color="auto" w:fill="FFFF99"/>
          <w:rtl/>
        </w:rPr>
        <w:tab/>
        <w:t>תיערך רשימת הדברים שנמצאו ותיחתם בידי המחפש והנחפש.</w:t>
      </w:r>
    </w:p>
    <w:p w14:paraId="6E6C0D71"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p>
    <w:p w14:paraId="424C88A2"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r w:rsidRPr="0083606F">
        <w:rPr>
          <w:rStyle w:val="default"/>
          <w:rFonts w:cs="FrankRuehl" w:hint="cs"/>
          <w:vanish/>
          <w:color w:val="FF0000"/>
          <w:szCs w:val="20"/>
          <w:shd w:val="clear" w:color="auto" w:fill="FFFF99"/>
          <w:rtl/>
          <w:lang w:eastAsia="en-US"/>
        </w:rPr>
        <w:t>מיום 19.9.2005</w:t>
      </w:r>
    </w:p>
    <w:p w14:paraId="0D228DF0"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11</w:t>
      </w:r>
    </w:p>
    <w:p w14:paraId="01ABF6ED" w14:textId="77777777" w:rsidR="00280C25" w:rsidRPr="0083606F" w:rsidRDefault="00280C25">
      <w:pPr>
        <w:pStyle w:val="P00"/>
        <w:spacing w:before="0"/>
        <w:ind w:left="0" w:right="1134"/>
        <w:rPr>
          <w:rFonts w:hint="cs"/>
          <w:vanish/>
          <w:szCs w:val="20"/>
          <w:shd w:val="clear" w:color="auto" w:fill="FFFF99"/>
          <w:rtl/>
          <w:lang w:eastAsia="en-US"/>
        </w:rPr>
      </w:pPr>
      <w:hyperlink r:id="rId66" w:history="1">
        <w:r w:rsidRPr="0083606F">
          <w:rPr>
            <w:rStyle w:val="Hyperlink"/>
            <w:rFonts w:hint="cs"/>
            <w:vanish/>
            <w:szCs w:val="20"/>
            <w:shd w:val="clear" w:color="auto" w:fill="FFFF99"/>
            <w:rtl/>
            <w:lang w:eastAsia="en-US"/>
          </w:rPr>
          <w:t>ס"ח תשס"ה מס' 2005</w:t>
        </w:r>
      </w:hyperlink>
      <w:r w:rsidRPr="0083606F">
        <w:rPr>
          <w:rFonts w:hint="cs"/>
          <w:vanish/>
          <w:szCs w:val="20"/>
          <w:shd w:val="clear" w:color="auto" w:fill="FFFF99"/>
          <w:rtl/>
          <w:lang w:eastAsia="en-US"/>
        </w:rPr>
        <w:t xml:space="preserve"> מיום 19.6.2005 עמ' 501 (</w:t>
      </w:r>
      <w:hyperlink r:id="rId67" w:history="1">
        <w:r w:rsidRPr="0083606F">
          <w:rPr>
            <w:rStyle w:val="Hyperlink"/>
            <w:rFonts w:hint="cs"/>
            <w:vanish/>
            <w:szCs w:val="20"/>
            <w:shd w:val="clear" w:color="auto" w:fill="FFFF99"/>
            <w:rtl/>
            <w:lang w:eastAsia="en-US"/>
          </w:rPr>
          <w:t>ה"ח 115</w:t>
        </w:r>
      </w:hyperlink>
      <w:r w:rsidRPr="0083606F">
        <w:rPr>
          <w:rFonts w:hint="cs"/>
          <w:vanish/>
          <w:szCs w:val="20"/>
          <w:shd w:val="clear" w:color="auto" w:fill="FFFF99"/>
          <w:rtl/>
          <w:lang w:eastAsia="en-US"/>
        </w:rPr>
        <w:t>)</w:t>
      </w:r>
    </w:p>
    <w:p w14:paraId="3D2C8132" w14:textId="77777777" w:rsidR="00280C25" w:rsidRDefault="00280C25">
      <w:pPr>
        <w:pStyle w:val="P00"/>
        <w:ind w:left="0" w:right="1134"/>
        <w:rPr>
          <w:rStyle w:val="default"/>
          <w:rFonts w:cs="FrankRuehl"/>
          <w:sz w:val="2"/>
          <w:szCs w:val="2"/>
          <w:shd w:val="clear" w:color="auto" w:fill="FFFF99"/>
          <w:rtl/>
        </w:rPr>
      </w:pPr>
      <w:r w:rsidRPr="0083606F">
        <w:rPr>
          <w:rStyle w:val="default"/>
          <w:rFonts w:cs="FrankRuehl"/>
          <w:vanish/>
          <w:sz w:val="22"/>
          <w:szCs w:val="22"/>
          <w:shd w:val="clear" w:color="auto" w:fill="FFFF99"/>
          <w:rtl/>
        </w:rPr>
        <w:tab/>
        <w:t>(</w:t>
      </w:r>
      <w:r w:rsidRPr="0083606F">
        <w:rPr>
          <w:rStyle w:val="default"/>
          <w:rFonts w:cs="FrankRuehl" w:hint="cs"/>
          <w:vanish/>
          <w:sz w:val="22"/>
          <w:szCs w:val="22"/>
          <w:shd w:val="clear" w:color="auto" w:fill="FFFF99"/>
          <w:rtl/>
        </w:rPr>
        <w:t>א)</w:t>
      </w:r>
      <w:r w:rsidRPr="0083606F">
        <w:rPr>
          <w:rStyle w:val="default"/>
          <w:rFonts w:cs="FrankRuehl"/>
          <w:vanish/>
          <w:sz w:val="22"/>
          <w:szCs w:val="22"/>
          <w:shd w:val="clear" w:color="auto" w:fill="FFFF99"/>
          <w:rtl/>
        </w:rPr>
        <w:tab/>
      </w:r>
      <w:r w:rsidRPr="0083606F">
        <w:rPr>
          <w:rStyle w:val="default"/>
          <w:rFonts w:cs="FrankRuehl" w:hint="cs"/>
          <w:vanish/>
          <w:sz w:val="22"/>
          <w:szCs w:val="22"/>
          <w:shd w:val="clear" w:color="auto" w:fill="FFFF99"/>
          <w:rtl/>
        </w:rPr>
        <w:t>שוטר העוצר אדם, או המקבל עצור או אסיר למשמורתו, רשאי לערוך חיפוש על גופו; בסעיף זה, "חיפוש על</w:t>
      </w:r>
      <w:r w:rsidRPr="0083606F">
        <w:rPr>
          <w:rStyle w:val="default"/>
          <w:rFonts w:cs="FrankRuehl"/>
          <w:vanish/>
          <w:sz w:val="22"/>
          <w:szCs w:val="22"/>
          <w:shd w:val="clear" w:color="auto" w:fill="FFFF99"/>
          <w:rtl/>
        </w:rPr>
        <w:t xml:space="preserve"> </w:t>
      </w:r>
      <w:r w:rsidRPr="0083606F">
        <w:rPr>
          <w:rStyle w:val="default"/>
          <w:rFonts w:cs="FrankRuehl" w:hint="cs"/>
          <w:vanish/>
          <w:sz w:val="22"/>
          <w:szCs w:val="22"/>
          <w:shd w:val="clear" w:color="auto" w:fill="FFFF99"/>
          <w:rtl/>
        </w:rPr>
        <w:t xml:space="preserve">גוף האדם" </w:t>
      </w:r>
      <w:r w:rsidRPr="0083606F">
        <w:rPr>
          <w:rStyle w:val="default"/>
          <w:rFonts w:cs="FrankRuehl"/>
          <w:vanish/>
          <w:sz w:val="22"/>
          <w:szCs w:val="22"/>
          <w:shd w:val="clear" w:color="auto" w:fill="FFFF99"/>
          <w:rtl/>
        </w:rPr>
        <w:t>–</w:t>
      </w:r>
      <w:r w:rsidRPr="0083606F">
        <w:rPr>
          <w:rStyle w:val="default"/>
          <w:rFonts w:cs="FrankRuehl" w:hint="cs"/>
          <w:vanish/>
          <w:sz w:val="22"/>
          <w:szCs w:val="22"/>
          <w:shd w:val="clear" w:color="auto" w:fill="FFFF99"/>
          <w:rtl/>
        </w:rPr>
        <w:t xml:space="preserve"> חיפוש על פני גופו של אדם, בבגדיו או בכליו, שאינו חיפוש חיצוני או פנימי כהגדרתם בחוק סדר הדין הפלילי (סמכויות אכיפה </w:t>
      </w:r>
      <w:r w:rsidRPr="0083606F">
        <w:rPr>
          <w:rStyle w:val="default"/>
          <w:rFonts w:cs="FrankRuehl"/>
          <w:vanish/>
          <w:sz w:val="22"/>
          <w:szCs w:val="22"/>
          <w:shd w:val="clear" w:color="auto" w:fill="FFFF99"/>
          <w:rtl/>
        </w:rPr>
        <w:t>–</w:t>
      </w:r>
      <w:r w:rsidRPr="0083606F">
        <w:rPr>
          <w:rStyle w:val="default"/>
          <w:rFonts w:cs="FrankRuehl" w:hint="cs"/>
          <w:vanish/>
          <w:sz w:val="22"/>
          <w:szCs w:val="22"/>
          <w:shd w:val="clear" w:color="auto" w:fill="FFFF99"/>
          <w:rtl/>
        </w:rPr>
        <w:t xml:space="preserve"> חיפוש </w:t>
      </w:r>
      <w:r w:rsidRPr="0083606F">
        <w:rPr>
          <w:rStyle w:val="default"/>
          <w:rFonts w:cs="FrankRuehl" w:hint="cs"/>
          <w:strike/>
          <w:vanish/>
          <w:sz w:val="22"/>
          <w:szCs w:val="22"/>
          <w:shd w:val="clear" w:color="auto" w:fill="FFFF99"/>
          <w:rtl/>
        </w:rPr>
        <w:t>בגוף החשוד</w:t>
      </w:r>
      <w:r w:rsidRPr="0083606F">
        <w:rPr>
          <w:rStyle w:val="default"/>
          <w:rFonts w:cs="FrankRuehl" w:hint="cs"/>
          <w:vanish/>
          <w:sz w:val="22"/>
          <w:szCs w:val="22"/>
          <w:shd w:val="clear" w:color="auto" w:fill="FFFF99"/>
          <w:rtl/>
        </w:rPr>
        <w:t xml:space="preserve"> </w:t>
      </w:r>
      <w:r w:rsidRPr="0083606F">
        <w:rPr>
          <w:rStyle w:val="default"/>
          <w:rFonts w:cs="FrankRuehl" w:hint="cs"/>
          <w:vanish/>
          <w:sz w:val="22"/>
          <w:szCs w:val="22"/>
          <w:u w:val="single"/>
          <w:shd w:val="clear" w:color="auto" w:fill="FFFF99"/>
          <w:rtl/>
        </w:rPr>
        <w:t>בגוף ונטילת אמצעי זיהוי</w:t>
      </w:r>
      <w:r w:rsidRPr="0083606F">
        <w:rPr>
          <w:rStyle w:val="default"/>
          <w:rFonts w:cs="FrankRuehl" w:hint="cs"/>
          <w:vanish/>
          <w:sz w:val="22"/>
          <w:szCs w:val="22"/>
          <w:shd w:val="clear" w:color="auto" w:fill="FFFF99"/>
          <w:rtl/>
        </w:rPr>
        <w:t>), תשנ"ו-1996.</w:t>
      </w:r>
      <w:bookmarkEnd w:id="33"/>
    </w:p>
    <w:p w14:paraId="6F651D40" w14:textId="77777777" w:rsidR="00280C25" w:rsidRDefault="00280C25">
      <w:pPr>
        <w:pStyle w:val="medium2-header"/>
        <w:keepLines w:val="0"/>
        <w:spacing w:before="72"/>
        <w:ind w:left="0" w:right="1134"/>
        <w:rPr>
          <w:noProof/>
          <w:sz w:val="20"/>
          <w:rtl/>
        </w:rPr>
      </w:pPr>
      <w:bookmarkStart w:id="34" w:name="med2"/>
      <w:bookmarkEnd w:id="34"/>
      <w:r>
        <w:rPr>
          <w:noProof/>
          <w:sz w:val="20"/>
          <w:rtl/>
        </w:rPr>
        <w:t>פ</w:t>
      </w:r>
      <w:r>
        <w:rPr>
          <w:rFonts w:hint="cs"/>
          <w:noProof/>
          <w:sz w:val="20"/>
          <w:rtl/>
        </w:rPr>
        <w:t>רק שלישי: חיפוש</w:t>
      </w:r>
    </w:p>
    <w:p w14:paraId="1520190A" w14:textId="77777777" w:rsidR="00280C25" w:rsidRDefault="00280C25" w:rsidP="00D254F5">
      <w:pPr>
        <w:pStyle w:val="P00"/>
        <w:spacing w:before="72"/>
        <w:ind w:left="0" w:right="1134"/>
        <w:rPr>
          <w:rStyle w:val="default"/>
          <w:rFonts w:cs="FrankRuehl" w:hint="cs"/>
          <w:rtl/>
        </w:rPr>
      </w:pPr>
      <w:bookmarkStart w:id="35" w:name="Seif7"/>
      <w:bookmarkEnd w:id="35"/>
      <w:r>
        <w:rPr>
          <w:lang w:val="he-IL"/>
        </w:rPr>
        <w:pict w14:anchorId="33F311E7">
          <v:rect id="_x0000_s2060" style="position:absolute;left:0;text-align:left;margin-left:464.5pt;margin-top:8.05pt;width:75.05pt;height:16pt;z-index:251632640" o:allowincell="f" filled="f" stroked="f" strokecolor="lime" strokeweight=".25pt">
            <v:textbox inset="0,0,0,0">
              <w:txbxContent>
                <w:p w14:paraId="5240DEAA" w14:textId="77777777" w:rsidR="00280C25" w:rsidRDefault="00280C25">
                  <w:pPr>
                    <w:spacing w:line="160" w:lineRule="exact"/>
                    <w:jc w:val="left"/>
                    <w:rPr>
                      <w:rFonts w:cs="Miriam"/>
                      <w:noProof/>
                      <w:szCs w:val="18"/>
                      <w:rtl/>
                    </w:rPr>
                  </w:pPr>
                  <w:r>
                    <w:rPr>
                      <w:rFonts w:cs="Miriam"/>
                      <w:szCs w:val="18"/>
                      <w:rtl/>
                    </w:rPr>
                    <w:t>צ</w:t>
                  </w:r>
                  <w:r>
                    <w:rPr>
                      <w:rFonts w:cs="Miriam" w:hint="cs"/>
                      <w:szCs w:val="18"/>
                      <w:rtl/>
                    </w:rPr>
                    <w:t>ווי חיפוש</w:t>
                  </w:r>
                </w:p>
              </w:txbxContent>
            </v:textbox>
            <w10:anchorlock/>
          </v:rect>
        </w:pict>
      </w:r>
      <w:r>
        <w:rPr>
          <w:rStyle w:val="big-number"/>
          <w:rtl/>
        </w:rPr>
        <w:t>23.</w:t>
      </w:r>
      <w:r>
        <w:rPr>
          <w:rStyle w:val="big-number"/>
          <w:rtl/>
        </w:rPr>
        <w:tab/>
      </w:r>
      <w:r>
        <w:rPr>
          <w:rStyle w:val="default"/>
          <w:rFonts w:cs="FrankRuehl"/>
          <w:rtl/>
        </w:rPr>
        <w:t>ר</w:t>
      </w:r>
      <w:r>
        <w:rPr>
          <w:rStyle w:val="default"/>
          <w:rFonts w:cs="FrankRuehl" w:hint="cs"/>
          <w:rtl/>
        </w:rPr>
        <w:t xml:space="preserve">שאי שופט ליתן צו לערוך חיפוש בכל בית או מקום (להלן </w:t>
      </w:r>
      <w:r w:rsidR="001968FF">
        <w:rPr>
          <w:rStyle w:val="default"/>
          <w:rFonts w:cs="FrankRuehl"/>
          <w:rtl/>
        </w:rPr>
        <w:t>–</w:t>
      </w:r>
      <w:r>
        <w:rPr>
          <w:rStyle w:val="default"/>
          <w:rFonts w:cs="FrankRuehl" w:hint="cs"/>
          <w:rtl/>
        </w:rPr>
        <w:t xml:space="preserve"> צו חיפוש) אם </w:t>
      </w:r>
      <w:r w:rsidR="00D254F5">
        <w:rPr>
          <w:rStyle w:val="default"/>
          <w:rFonts w:cs="FrankRuehl"/>
          <w:rtl/>
        </w:rPr>
        <w:t>–</w:t>
      </w:r>
    </w:p>
    <w:p w14:paraId="0B6D409F" w14:textId="77777777" w:rsidR="00280C25" w:rsidRDefault="00280C25" w:rsidP="001968F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החיפוש בו נחוץ כדי להבטיח הצגת חפץ לצורך כל</w:t>
      </w:r>
      <w:r>
        <w:rPr>
          <w:rStyle w:val="default"/>
          <w:rFonts w:cs="FrankRuehl"/>
          <w:rtl/>
        </w:rPr>
        <w:t xml:space="preserve"> </w:t>
      </w:r>
      <w:r>
        <w:rPr>
          <w:rStyle w:val="default"/>
          <w:rFonts w:cs="FrankRuehl" w:hint="cs"/>
          <w:rtl/>
        </w:rPr>
        <w:t>חקירה, משפט או הליך אחר;</w:t>
      </w:r>
    </w:p>
    <w:p w14:paraId="7954B8C6" w14:textId="77777777" w:rsidR="00280C25" w:rsidRDefault="00280C25" w:rsidP="001968F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לשופט יסוד להניח שהוא משמש להחסנ</w:t>
      </w:r>
      <w:r>
        <w:rPr>
          <w:rStyle w:val="default"/>
          <w:rFonts w:cs="FrankRuehl"/>
          <w:rtl/>
        </w:rPr>
        <w:t>ת</w:t>
      </w:r>
      <w:r>
        <w:rPr>
          <w:rStyle w:val="default"/>
          <w:rFonts w:cs="FrankRuehl" w:hint="cs"/>
          <w:rtl/>
        </w:rPr>
        <w:t>ו או</w:t>
      </w:r>
      <w:r>
        <w:rPr>
          <w:rStyle w:val="default"/>
          <w:rFonts w:cs="FrankRuehl"/>
          <w:rtl/>
        </w:rPr>
        <w:t xml:space="preserve"> </w:t>
      </w:r>
      <w:r>
        <w:rPr>
          <w:rStyle w:val="default"/>
          <w:rFonts w:cs="FrankRuehl" w:hint="cs"/>
          <w:rtl/>
        </w:rPr>
        <w:t>למכירתו של חפץ גנוב, או שנשמר בו או מוחסן בו חפץ</w:t>
      </w:r>
      <w:r>
        <w:rPr>
          <w:rStyle w:val="default"/>
          <w:rFonts w:cs="FrankRuehl"/>
          <w:rtl/>
        </w:rPr>
        <w:t xml:space="preserve"> </w:t>
      </w:r>
      <w:r>
        <w:rPr>
          <w:rStyle w:val="default"/>
          <w:rFonts w:cs="FrankRuehl" w:hint="cs"/>
          <w:rtl/>
        </w:rPr>
        <w:t>שנעברה בו או לגביו עבירה, או ששימש, או מתכוונים</w:t>
      </w:r>
      <w:r>
        <w:rPr>
          <w:rStyle w:val="default"/>
          <w:rFonts w:cs="FrankRuehl"/>
          <w:rtl/>
        </w:rPr>
        <w:t xml:space="preserve"> </w:t>
      </w:r>
      <w:r>
        <w:rPr>
          <w:rStyle w:val="default"/>
          <w:rFonts w:cs="FrankRuehl" w:hint="cs"/>
          <w:rtl/>
        </w:rPr>
        <w:t>להשתמש בו, למטרה לא-חוקית;</w:t>
      </w:r>
    </w:p>
    <w:p w14:paraId="424179CB" w14:textId="77777777" w:rsidR="00280C25" w:rsidRDefault="00280C25" w:rsidP="001968FF">
      <w:pPr>
        <w:pStyle w:val="P22"/>
        <w:tabs>
          <w:tab w:val="left" w:pos="624"/>
          <w:tab w:val="left" w:pos="1021"/>
        </w:tabs>
        <w:spacing w:before="72"/>
        <w:ind w:left="624" w:right="1134"/>
        <w:rPr>
          <w:rStyle w:val="default"/>
          <w:rFonts w:cs="FrankRuehl" w:hint="cs"/>
          <w:rtl/>
        </w:rPr>
      </w:pPr>
      <w:r>
        <w:rPr>
          <w:lang w:val="he-IL"/>
        </w:rPr>
        <w:pict w14:anchorId="0F028E22">
          <v:rect id="_x0000_s2061" style="position:absolute;left:0;text-align:left;margin-left:464.5pt;margin-top:8.05pt;width:75.05pt;height:18.5pt;z-index:251633664" o:allowincell="f" filled="f" stroked="f" strokecolor="lime" strokeweight=".25pt">
            <v:textbox inset="0,0,0,0">
              <w:txbxContent>
                <w:p w14:paraId="453B9CFA" w14:textId="77777777" w:rsidR="00280C25" w:rsidRDefault="00280C2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תש"ם-1980</w:t>
                  </w:r>
                </w:p>
              </w:txbxContent>
            </v:textbox>
            <w10:anchorlock/>
          </v:rect>
        </w:pict>
      </w:r>
      <w:r>
        <w:rPr>
          <w:rStyle w:val="default"/>
          <w:rFonts w:cs="FrankRuehl"/>
          <w:rtl/>
        </w:rPr>
        <w:t>(3)</w:t>
      </w:r>
      <w:r>
        <w:rPr>
          <w:rStyle w:val="default"/>
          <w:rFonts w:cs="FrankRuehl"/>
          <w:rtl/>
        </w:rPr>
        <w:tab/>
      </w:r>
      <w:r>
        <w:rPr>
          <w:rStyle w:val="default"/>
          <w:rFonts w:cs="FrankRuehl" w:hint="cs"/>
          <w:rtl/>
        </w:rPr>
        <w:t>יש לשופט יסוד להניח שנעברה עבירה או שמתכוונים לעבור עבירה נגד אדם הנמצא בו.</w:t>
      </w:r>
    </w:p>
    <w:p w14:paraId="64EA2FF2" w14:textId="77777777" w:rsidR="00280C25" w:rsidRPr="0083606F" w:rsidRDefault="00280C25" w:rsidP="001968FF">
      <w:pPr>
        <w:pStyle w:val="P00"/>
        <w:spacing w:before="0"/>
        <w:ind w:left="624" w:right="1134"/>
        <w:rPr>
          <w:rStyle w:val="default"/>
          <w:rFonts w:cs="FrankRuehl" w:hint="cs"/>
          <w:vanish/>
          <w:color w:val="FF0000"/>
          <w:szCs w:val="20"/>
          <w:shd w:val="clear" w:color="auto" w:fill="FFFF99"/>
          <w:rtl/>
          <w:lang w:eastAsia="en-US"/>
        </w:rPr>
      </w:pPr>
      <w:bookmarkStart w:id="36" w:name="Rov48"/>
      <w:r w:rsidRPr="0083606F">
        <w:rPr>
          <w:rStyle w:val="default"/>
          <w:rFonts w:cs="FrankRuehl" w:hint="cs"/>
          <w:vanish/>
          <w:color w:val="FF0000"/>
          <w:szCs w:val="20"/>
          <w:shd w:val="clear" w:color="auto" w:fill="FFFF99"/>
          <w:rtl/>
          <w:lang w:eastAsia="en-US"/>
        </w:rPr>
        <w:t>מיום 13.4.1980</w:t>
      </w:r>
    </w:p>
    <w:p w14:paraId="073E3088" w14:textId="77777777" w:rsidR="00280C25" w:rsidRPr="0083606F" w:rsidRDefault="00280C25" w:rsidP="001968FF">
      <w:pPr>
        <w:pStyle w:val="P00"/>
        <w:spacing w:before="0"/>
        <w:ind w:left="624"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4</w:t>
      </w:r>
    </w:p>
    <w:p w14:paraId="77D88E2C" w14:textId="77777777" w:rsidR="00280C25" w:rsidRPr="0083606F" w:rsidRDefault="00280C25" w:rsidP="001968FF">
      <w:pPr>
        <w:pStyle w:val="P00"/>
        <w:spacing w:before="0"/>
        <w:ind w:left="624" w:right="1134"/>
        <w:rPr>
          <w:rFonts w:hint="cs"/>
          <w:vanish/>
          <w:szCs w:val="20"/>
          <w:shd w:val="clear" w:color="auto" w:fill="FFFF99"/>
          <w:rtl/>
          <w:lang w:eastAsia="en-US"/>
        </w:rPr>
      </w:pPr>
      <w:hyperlink r:id="rId68" w:history="1">
        <w:r w:rsidRPr="0083606F">
          <w:rPr>
            <w:vanish/>
            <w:color w:val="0000FF"/>
            <w:szCs w:val="20"/>
            <w:u w:val="single"/>
            <w:shd w:val="clear" w:color="auto" w:fill="FFFF99"/>
            <w:rtl/>
            <w:lang w:eastAsia="en-US"/>
          </w:rPr>
          <w:t>ס"ח תש"ם מס' 968</w:t>
        </w:r>
      </w:hyperlink>
      <w:r w:rsidRPr="0083606F">
        <w:rPr>
          <w:rFonts w:hint="cs"/>
          <w:vanish/>
          <w:szCs w:val="20"/>
          <w:shd w:val="clear" w:color="auto" w:fill="FFFF99"/>
          <w:rtl/>
          <w:lang w:eastAsia="en-US"/>
        </w:rPr>
        <w:t xml:space="preserve"> מיום 13.4.1980 עמ' 116 (</w:t>
      </w:r>
      <w:hyperlink r:id="rId69" w:history="1">
        <w:r w:rsidRPr="0083606F">
          <w:rPr>
            <w:rStyle w:val="Hyperlink"/>
            <w:rFonts w:hint="cs"/>
            <w:vanish/>
            <w:szCs w:val="20"/>
            <w:shd w:val="clear" w:color="auto" w:fill="FFFF99"/>
            <w:rtl/>
            <w:lang w:eastAsia="en-US"/>
          </w:rPr>
          <w:t>ה"ח 1400</w:t>
        </w:r>
      </w:hyperlink>
      <w:r w:rsidRPr="0083606F">
        <w:rPr>
          <w:rFonts w:hint="cs"/>
          <w:vanish/>
          <w:szCs w:val="20"/>
          <w:shd w:val="clear" w:color="auto" w:fill="FFFF99"/>
          <w:rtl/>
          <w:lang w:eastAsia="en-US"/>
        </w:rPr>
        <w:t>)</w:t>
      </w:r>
    </w:p>
    <w:p w14:paraId="49D313BD" w14:textId="77777777" w:rsidR="00280C25" w:rsidRPr="0083606F" w:rsidRDefault="00280C25" w:rsidP="001968FF">
      <w:pPr>
        <w:pStyle w:val="P00"/>
        <w:spacing w:before="0"/>
        <w:ind w:left="624" w:right="1134"/>
        <w:rPr>
          <w:rFonts w:hint="cs"/>
          <w:b/>
          <w:bCs/>
          <w:vanish/>
          <w:szCs w:val="20"/>
          <w:shd w:val="clear" w:color="auto" w:fill="FFFF99"/>
          <w:rtl/>
          <w:lang w:eastAsia="en-US"/>
        </w:rPr>
      </w:pPr>
      <w:r w:rsidRPr="0083606F">
        <w:rPr>
          <w:rFonts w:hint="cs"/>
          <w:b/>
          <w:bCs/>
          <w:vanish/>
          <w:szCs w:val="20"/>
          <w:shd w:val="clear" w:color="auto" w:fill="FFFF99"/>
          <w:rtl/>
          <w:lang w:eastAsia="en-US"/>
        </w:rPr>
        <w:t>החלפת פסקה 23(3)</w:t>
      </w:r>
    </w:p>
    <w:p w14:paraId="41A906E9" w14:textId="77777777" w:rsidR="00280C25" w:rsidRPr="0083606F" w:rsidRDefault="00280C25" w:rsidP="001968FF">
      <w:pPr>
        <w:pStyle w:val="P00"/>
        <w:ind w:left="624" w:right="1134"/>
        <w:rPr>
          <w:rFonts w:hint="cs"/>
          <w:vanish/>
          <w:szCs w:val="20"/>
          <w:shd w:val="clear" w:color="auto" w:fill="FFFF99"/>
          <w:rtl/>
          <w:lang w:eastAsia="en-US"/>
        </w:rPr>
      </w:pPr>
      <w:r w:rsidRPr="0083606F">
        <w:rPr>
          <w:rFonts w:hint="cs"/>
          <w:vanish/>
          <w:szCs w:val="20"/>
          <w:shd w:val="clear" w:color="auto" w:fill="FFFF99"/>
          <w:rtl/>
          <w:lang w:eastAsia="en-US"/>
        </w:rPr>
        <w:t>הנוסח הקודם:</w:t>
      </w:r>
    </w:p>
    <w:p w14:paraId="0C7AFCE7" w14:textId="77777777" w:rsidR="00280C25" w:rsidRDefault="00280C25" w:rsidP="001968FF">
      <w:pPr>
        <w:pStyle w:val="P22"/>
        <w:tabs>
          <w:tab w:val="left" w:pos="624"/>
          <w:tab w:val="left" w:pos="1021"/>
        </w:tabs>
        <w:spacing w:before="0"/>
        <w:ind w:left="624" w:right="1134"/>
        <w:rPr>
          <w:rStyle w:val="default"/>
          <w:rFonts w:cs="FrankRuehl" w:hint="cs"/>
          <w:strike/>
          <w:sz w:val="2"/>
          <w:szCs w:val="2"/>
          <w:rtl/>
        </w:rPr>
      </w:pPr>
      <w:r w:rsidRPr="0083606F">
        <w:rPr>
          <w:rStyle w:val="default"/>
          <w:rFonts w:cs="FrankRuehl" w:hint="cs"/>
          <w:strike/>
          <w:vanish/>
          <w:sz w:val="16"/>
          <w:szCs w:val="22"/>
          <w:shd w:val="clear" w:color="auto" w:fill="FFFF99"/>
          <w:rtl/>
        </w:rPr>
        <w:t>(3)</w:t>
      </w:r>
      <w:r w:rsidRPr="0083606F">
        <w:rPr>
          <w:rStyle w:val="default"/>
          <w:rFonts w:cs="FrankRuehl" w:hint="cs"/>
          <w:strike/>
          <w:vanish/>
          <w:sz w:val="16"/>
          <w:szCs w:val="22"/>
          <w:shd w:val="clear" w:color="auto" w:fill="FFFF99"/>
          <w:rtl/>
        </w:rPr>
        <w:tab/>
        <w:t>יש לשופט יסוד להניח שאדם כלוא בו בנסיבות שבהן הכליאה מהווה עבירה.</w:t>
      </w:r>
      <w:bookmarkEnd w:id="36"/>
    </w:p>
    <w:p w14:paraId="6544DEBE" w14:textId="77777777" w:rsidR="00280C25" w:rsidRDefault="00280C25" w:rsidP="00D254F5">
      <w:pPr>
        <w:pStyle w:val="P00"/>
        <w:spacing w:before="72"/>
        <w:ind w:left="0" w:right="1134"/>
        <w:rPr>
          <w:rStyle w:val="default"/>
          <w:rFonts w:cs="FrankRuehl"/>
          <w:rtl/>
        </w:rPr>
      </w:pPr>
      <w:bookmarkStart w:id="37" w:name="Seif8"/>
      <w:bookmarkEnd w:id="37"/>
      <w:r>
        <w:rPr>
          <w:lang w:val="he-IL"/>
        </w:rPr>
        <w:pict w14:anchorId="70135F34">
          <v:rect id="_x0000_s2062" style="position:absolute;left:0;text-align:left;margin-left:464.5pt;margin-top:8.05pt;width:75.05pt;height:25.7pt;z-index:251634688" o:allowincell="f" filled="f" stroked="f" strokecolor="lime" strokeweight=".25pt">
            <v:textbox inset="0,0,0,0">
              <w:txbxContent>
                <w:p w14:paraId="34470816" w14:textId="77777777" w:rsidR="00280C25" w:rsidRDefault="00280C25">
                  <w:pPr>
                    <w:spacing w:line="160" w:lineRule="exact"/>
                    <w:jc w:val="left"/>
                    <w:rPr>
                      <w:rFonts w:cs="Miriam"/>
                      <w:noProof/>
                      <w:szCs w:val="18"/>
                      <w:rtl/>
                    </w:rPr>
                  </w:pPr>
                  <w:r>
                    <w:rPr>
                      <w:rFonts w:cs="Miriam"/>
                      <w:szCs w:val="18"/>
                      <w:rtl/>
                    </w:rPr>
                    <w:t>ח</w:t>
                  </w:r>
                  <w:r>
                    <w:rPr>
                      <w:rFonts w:cs="Miriam" w:hint="cs"/>
                      <w:szCs w:val="18"/>
                      <w:rtl/>
                    </w:rPr>
                    <w:t xml:space="preserve">דירה לחומר </w:t>
                  </w:r>
                  <w:r>
                    <w:rPr>
                      <w:rFonts w:cs="Miriam"/>
                      <w:szCs w:val="18"/>
                      <w:rtl/>
                    </w:rPr>
                    <w:t>מ</w:t>
                  </w:r>
                  <w:r>
                    <w:rPr>
                      <w:rFonts w:cs="Miriam" w:hint="cs"/>
                      <w:szCs w:val="18"/>
                      <w:rtl/>
                    </w:rPr>
                    <w:t>חשב</w:t>
                  </w:r>
                </w:p>
                <w:p w14:paraId="240E1207" w14:textId="77777777" w:rsidR="00280C25" w:rsidRDefault="00280C25">
                  <w:pPr>
                    <w:spacing w:line="160" w:lineRule="exact"/>
                    <w:jc w:val="left"/>
                    <w:rPr>
                      <w:rFonts w:cs="Miriam" w:hint="cs"/>
                      <w:noProof/>
                      <w:szCs w:val="18"/>
                      <w:rtl/>
                    </w:rPr>
                  </w:pPr>
                  <w:r>
                    <w:rPr>
                      <w:rFonts w:cs="Miriam" w:hint="cs"/>
                      <w:szCs w:val="18"/>
                      <w:rtl/>
                    </w:rPr>
                    <w:t xml:space="preserve">(תיקון מס' 6) </w:t>
                  </w:r>
                </w:p>
                <w:p w14:paraId="4AD66ECF"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23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חדירה לחומר מחשב וכן הפקת פלט תו</w:t>
      </w:r>
      <w:r>
        <w:rPr>
          <w:rStyle w:val="default"/>
          <w:rFonts w:cs="FrankRuehl"/>
          <w:rtl/>
        </w:rPr>
        <w:t>ך</w:t>
      </w:r>
      <w:r>
        <w:rPr>
          <w:rStyle w:val="default"/>
          <w:rFonts w:cs="FrankRuehl" w:hint="cs"/>
          <w:rtl/>
        </w:rPr>
        <w:t xml:space="preserve"> חדירה כאמור, יראו אותן כחיפוש וייעשו על-ידי בעל תפקיד המיומן לביצוע פעולות כאמור; לענין זה, "חדירה לחומר מחשב" </w:t>
      </w:r>
      <w:r w:rsidR="001968FF">
        <w:rPr>
          <w:rStyle w:val="default"/>
          <w:rFonts w:cs="FrankRuehl"/>
          <w:rtl/>
        </w:rPr>
        <w:t>–</w:t>
      </w:r>
      <w:r>
        <w:rPr>
          <w:rStyle w:val="default"/>
          <w:rFonts w:cs="FrankRuehl" w:hint="cs"/>
          <w:rtl/>
        </w:rPr>
        <w:t xml:space="preserve"> כמשמעותה בסעיף 4 לחוק המחשבים, תשנ"ה</w:t>
      </w:r>
      <w:r w:rsidR="00D254F5">
        <w:rPr>
          <w:rStyle w:val="default"/>
          <w:rFonts w:cs="FrankRuehl" w:hint="cs"/>
          <w:rtl/>
        </w:rPr>
        <w:t>-</w:t>
      </w:r>
      <w:r>
        <w:rPr>
          <w:rStyle w:val="default"/>
          <w:rFonts w:cs="FrankRuehl" w:hint="cs"/>
          <w:rtl/>
        </w:rPr>
        <w:t>1995.</w:t>
      </w:r>
    </w:p>
    <w:p w14:paraId="1E21FB0A" w14:textId="77777777" w:rsidR="00280C25" w:rsidRDefault="00280C25">
      <w:pPr>
        <w:pStyle w:val="P00"/>
        <w:spacing w:before="72"/>
        <w:ind w:left="0" w:right="1134"/>
        <w:rPr>
          <w:rStyle w:val="default"/>
          <w:rFonts w:cs="FrankRuehl"/>
          <w:rtl/>
        </w:rPr>
      </w:pPr>
      <w:r>
        <w:rPr>
          <w:rtl/>
          <w:lang w:val="he-IL"/>
        </w:rPr>
        <w:pict w14:anchorId="32383837">
          <v:shape id="_x0000_s2094" type="#_x0000_t202" style="position:absolute;left:0;text-align:left;margin-left:470.25pt;margin-top:7.1pt;width:1in;height:20.6pt;z-index:251666432" filled="f" stroked="f">
            <v:textbox inset="1mm,0,1mm,0">
              <w:txbxContent>
                <w:p w14:paraId="2082741E" w14:textId="77777777" w:rsidR="00280C25" w:rsidRDefault="00280C25">
                  <w:pPr>
                    <w:spacing w:line="160" w:lineRule="exact"/>
                    <w:jc w:val="left"/>
                    <w:rPr>
                      <w:rFonts w:cs="Miriam" w:hint="cs"/>
                      <w:szCs w:val="18"/>
                      <w:rtl/>
                    </w:rPr>
                  </w:pPr>
                  <w:r>
                    <w:rPr>
                      <w:rFonts w:cs="Miriam" w:hint="cs"/>
                      <w:szCs w:val="18"/>
                      <w:rtl/>
                    </w:rPr>
                    <w:t>(תיקון מס' 12)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פרק זה, לא ייערך חיפוש כאמור בסעיף קטן (א), אלא על-פי צו של שופט לפי סעיף 23, המ</w:t>
      </w:r>
      <w:r>
        <w:rPr>
          <w:rStyle w:val="default"/>
          <w:rFonts w:cs="FrankRuehl"/>
          <w:rtl/>
        </w:rPr>
        <w:t>צ</w:t>
      </w:r>
      <w:r>
        <w:rPr>
          <w:rStyle w:val="default"/>
          <w:rFonts w:cs="FrankRuehl" w:hint="cs"/>
          <w:rtl/>
        </w:rPr>
        <w:t>יין במפורש את ההיתר לחדור לחומר מחשב או להפיק פלט, לפי הענין, והמפרט את מטרות החיפוש ותנאיו שייקבעו באופן שלא יפגעו בפרטיותו של אדם מעבר לנדרש.</w:t>
      </w:r>
    </w:p>
    <w:p w14:paraId="18A86436" w14:textId="77777777" w:rsidR="00280C25" w:rsidRDefault="00280C25" w:rsidP="00D254F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קבלת מידע מתקשורת בין מחשבים אגב חיפוש לפי סעיף זה לא תיחשב כהאזנת סתר לפי חוק האזנת סתר, תשל"ט</w:t>
      </w:r>
      <w:r w:rsidR="00D254F5">
        <w:rPr>
          <w:rStyle w:val="default"/>
          <w:rFonts w:cs="FrankRuehl" w:hint="cs"/>
          <w:rtl/>
        </w:rPr>
        <w:t>-</w:t>
      </w:r>
      <w:r>
        <w:rPr>
          <w:rStyle w:val="default"/>
          <w:rFonts w:cs="FrankRuehl" w:hint="cs"/>
          <w:rtl/>
        </w:rPr>
        <w:t>1979.</w:t>
      </w:r>
    </w:p>
    <w:p w14:paraId="0F191A3A"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38" w:name="Rov54"/>
      <w:r w:rsidRPr="0083606F">
        <w:rPr>
          <w:rStyle w:val="default"/>
          <w:rFonts w:cs="FrankRuehl" w:hint="cs"/>
          <w:vanish/>
          <w:color w:val="FF0000"/>
          <w:szCs w:val="20"/>
          <w:shd w:val="clear" w:color="auto" w:fill="FFFF99"/>
          <w:rtl/>
          <w:lang w:eastAsia="en-US"/>
        </w:rPr>
        <w:t>מיום 25.10.1995</w:t>
      </w:r>
    </w:p>
    <w:p w14:paraId="510FD5CC"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6</w:t>
      </w:r>
    </w:p>
    <w:p w14:paraId="6789CBD3"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0" w:history="1">
        <w:r w:rsidRPr="0083606F">
          <w:rPr>
            <w:rStyle w:val="Hyperlink"/>
            <w:vanish/>
            <w:sz w:val="20"/>
            <w:szCs w:val="20"/>
            <w:shd w:val="clear" w:color="auto" w:fill="FFFF99"/>
            <w:rtl/>
            <w:lang w:eastAsia="en-US"/>
          </w:rPr>
          <w:t>ס"ח תשנ"ה מס' 1534</w:t>
        </w:r>
      </w:hyperlink>
      <w:r w:rsidRPr="0083606F">
        <w:rPr>
          <w:rFonts w:hint="cs"/>
          <w:vanish/>
          <w:sz w:val="20"/>
          <w:szCs w:val="20"/>
          <w:shd w:val="clear" w:color="auto" w:fill="FFFF99"/>
          <w:rtl/>
          <w:lang w:eastAsia="en-US"/>
        </w:rPr>
        <w:t xml:space="preserve"> מיום 25.7.1995 עמ' 370 </w:t>
      </w:r>
      <w:r w:rsidRPr="0083606F">
        <w:rPr>
          <w:rFonts w:hint="cs"/>
          <w:vanish/>
          <w:sz w:val="20"/>
          <w:szCs w:val="20"/>
          <w:shd w:val="clear" w:color="auto" w:fill="FFFF99"/>
          <w:rtl/>
        </w:rPr>
        <w:t>(</w:t>
      </w:r>
      <w:hyperlink r:id="rId71" w:history="1">
        <w:r w:rsidRPr="0083606F">
          <w:rPr>
            <w:rStyle w:val="Hyperlink"/>
            <w:vanish/>
            <w:sz w:val="20"/>
            <w:szCs w:val="20"/>
            <w:shd w:val="clear" w:color="auto" w:fill="FFFF99"/>
            <w:rtl/>
          </w:rPr>
          <w:t>ה"ח 2278</w:t>
        </w:r>
      </w:hyperlink>
      <w:r w:rsidRPr="0083606F">
        <w:rPr>
          <w:rFonts w:hint="cs"/>
          <w:vanish/>
          <w:sz w:val="20"/>
          <w:szCs w:val="20"/>
          <w:shd w:val="clear" w:color="auto" w:fill="FFFF99"/>
          <w:rtl/>
        </w:rPr>
        <w:t>)</w:t>
      </w:r>
    </w:p>
    <w:p w14:paraId="2C5D39E4"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3606F">
        <w:rPr>
          <w:rFonts w:hint="cs"/>
          <w:b/>
          <w:bCs/>
          <w:vanish/>
          <w:sz w:val="20"/>
          <w:szCs w:val="20"/>
          <w:shd w:val="clear" w:color="auto" w:fill="FFFF99"/>
          <w:rtl/>
        </w:rPr>
        <w:t>הוספת סעיף 23א</w:t>
      </w:r>
    </w:p>
    <w:p w14:paraId="0F82AA4F"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p>
    <w:p w14:paraId="22CC614F"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r w:rsidRPr="0083606F">
        <w:rPr>
          <w:rStyle w:val="default"/>
          <w:rFonts w:cs="FrankRuehl" w:hint="cs"/>
          <w:vanish/>
          <w:color w:val="FF0000"/>
          <w:szCs w:val="20"/>
          <w:shd w:val="clear" w:color="auto" w:fill="FFFF99"/>
          <w:rtl/>
          <w:lang w:eastAsia="en-US"/>
        </w:rPr>
        <w:t>מיום 29.6.2005</w:t>
      </w:r>
    </w:p>
    <w:p w14:paraId="15BDC78D"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12</w:t>
      </w:r>
    </w:p>
    <w:p w14:paraId="2C9D3A60" w14:textId="77777777" w:rsidR="00280C25" w:rsidRPr="0083606F" w:rsidRDefault="00280C25">
      <w:pPr>
        <w:pStyle w:val="P00"/>
        <w:spacing w:before="0"/>
        <w:ind w:left="0" w:right="1134"/>
        <w:rPr>
          <w:rFonts w:hint="cs"/>
          <w:vanish/>
          <w:szCs w:val="20"/>
          <w:shd w:val="clear" w:color="auto" w:fill="FFFF99"/>
          <w:rtl/>
          <w:lang w:eastAsia="en-US"/>
        </w:rPr>
      </w:pPr>
      <w:hyperlink r:id="rId72" w:history="1">
        <w:r w:rsidRPr="0083606F">
          <w:rPr>
            <w:rStyle w:val="Hyperlink"/>
            <w:rFonts w:hint="eastAsia"/>
            <w:vanish/>
            <w:szCs w:val="20"/>
            <w:shd w:val="clear" w:color="auto" w:fill="FFFF99"/>
            <w:rtl/>
            <w:lang w:eastAsia="en-US"/>
          </w:rPr>
          <w:t>ס</w:t>
        </w:r>
        <w:r w:rsidRPr="0083606F">
          <w:rPr>
            <w:rStyle w:val="Hyperlink"/>
            <w:vanish/>
            <w:szCs w:val="20"/>
            <w:shd w:val="clear" w:color="auto" w:fill="FFFF99"/>
            <w:rtl/>
            <w:lang w:eastAsia="en-US"/>
          </w:rPr>
          <w:t>"ח תשס"ה מס' 2008</w:t>
        </w:r>
      </w:hyperlink>
      <w:r w:rsidRPr="0083606F">
        <w:rPr>
          <w:rFonts w:hint="cs"/>
          <w:vanish/>
          <w:szCs w:val="20"/>
          <w:shd w:val="clear" w:color="auto" w:fill="FFFF99"/>
          <w:rtl/>
          <w:lang w:eastAsia="en-US"/>
        </w:rPr>
        <w:t xml:space="preserve"> מיום 29.6.2005 עמ' 526 (</w:t>
      </w:r>
      <w:hyperlink r:id="rId73" w:history="1">
        <w:r w:rsidRPr="0083606F">
          <w:rPr>
            <w:vanish/>
            <w:color w:val="0000FF"/>
            <w:szCs w:val="20"/>
            <w:u w:val="single"/>
            <w:shd w:val="clear" w:color="auto" w:fill="FFFF99"/>
            <w:rtl/>
            <w:lang w:eastAsia="en-US"/>
          </w:rPr>
          <w:t>ה"ח 78</w:t>
        </w:r>
      </w:hyperlink>
      <w:r w:rsidRPr="0083606F">
        <w:rPr>
          <w:rFonts w:hint="cs"/>
          <w:vanish/>
          <w:szCs w:val="20"/>
          <w:shd w:val="clear" w:color="auto" w:fill="FFFF99"/>
          <w:rtl/>
          <w:lang w:eastAsia="en-US"/>
        </w:rPr>
        <w:t>)</w:t>
      </w:r>
    </w:p>
    <w:p w14:paraId="26D539A9" w14:textId="77777777" w:rsidR="00280C25" w:rsidRDefault="00280C25">
      <w:pPr>
        <w:pStyle w:val="P00"/>
        <w:ind w:left="0" w:right="1134"/>
        <w:rPr>
          <w:rStyle w:val="default"/>
          <w:rFonts w:cs="FrankRuehl" w:hint="cs"/>
          <w:sz w:val="2"/>
          <w:szCs w:val="2"/>
          <w:rtl/>
        </w:rPr>
      </w:pPr>
      <w:r w:rsidRPr="0083606F">
        <w:rPr>
          <w:rStyle w:val="default"/>
          <w:rFonts w:cs="FrankRuehl" w:hint="cs"/>
          <w:vanish/>
          <w:sz w:val="16"/>
          <w:szCs w:val="22"/>
          <w:shd w:val="clear" w:color="auto" w:fill="FFFF99"/>
          <w:rtl/>
        </w:rPr>
        <w:tab/>
        <w:t>(ב)</w:t>
      </w:r>
      <w:r w:rsidRPr="0083606F">
        <w:rPr>
          <w:rStyle w:val="default"/>
          <w:rFonts w:cs="FrankRuehl" w:hint="cs"/>
          <w:vanish/>
          <w:sz w:val="16"/>
          <w:szCs w:val="22"/>
          <w:shd w:val="clear" w:color="auto" w:fill="FFFF99"/>
          <w:rtl/>
        </w:rPr>
        <w:tab/>
        <w:t xml:space="preserve">על אף הוראות פרק זה, לא ייערך חיפוש כאמור בסעיף קטן (א), אלא על-פי צו של שופט לפי סעיף 23, המציין במפורש את ההיתר לחדור לחומר מחשב או להפיק פלט, לפי הענין, </w:t>
      </w:r>
      <w:r w:rsidRPr="0083606F">
        <w:rPr>
          <w:rStyle w:val="default"/>
          <w:rFonts w:cs="FrankRuehl" w:hint="cs"/>
          <w:strike/>
          <w:vanish/>
          <w:sz w:val="16"/>
          <w:szCs w:val="22"/>
          <w:shd w:val="clear" w:color="auto" w:fill="FFFF99"/>
          <w:rtl/>
        </w:rPr>
        <w:t>ואת תנאי החיפוש ומטרותיו</w:t>
      </w:r>
      <w:r w:rsidRPr="0083606F">
        <w:rPr>
          <w:rStyle w:val="default"/>
          <w:rFonts w:cs="FrankRuehl" w:hint="cs"/>
          <w:vanish/>
          <w:sz w:val="16"/>
          <w:szCs w:val="22"/>
          <w:shd w:val="clear" w:color="auto" w:fill="FFFF99"/>
          <w:rtl/>
        </w:rPr>
        <w:t xml:space="preserve"> </w:t>
      </w:r>
      <w:r w:rsidRPr="0083606F">
        <w:rPr>
          <w:rStyle w:val="default"/>
          <w:rFonts w:cs="FrankRuehl" w:hint="cs"/>
          <w:vanish/>
          <w:sz w:val="16"/>
          <w:szCs w:val="22"/>
          <w:u w:val="single"/>
          <w:shd w:val="clear" w:color="auto" w:fill="FFFF99"/>
          <w:rtl/>
        </w:rPr>
        <w:t>והמפרט את מטרות החיפוש ותנאיו שייקבעו באופן שלא יפגעו בפרטיותו של אדם מעבר לנדרש</w:t>
      </w:r>
      <w:r w:rsidRPr="0083606F">
        <w:rPr>
          <w:rStyle w:val="default"/>
          <w:rFonts w:cs="FrankRuehl" w:hint="cs"/>
          <w:vanish/>
          <w:sz w:val="16"/>
          <w:szCs w:val="22"/>
          <w:shd w:val="clear" w:color="auto" w:fill="FFFF99"/>
          <w:rtl/>
        </w:rPr>
        <w:t xml:space="preserve">.  </w:t>
      </w:r>
      <w:bookmarkEnd w:id="38"/>
    </w:p>
    <w:p w14:paraId="5D11D87E" w14:textId="77777777" w:rsidR="00280C25" w:rsidRDefault="00280C25">
      <w:pPr>
        <w:pStyle w:val="P00"/>
        <w:spacing w:before="72"/>
        <w:ind w:left="0" w:right="1134"/>
        <w:rPr>
          <w:rStyle w:val="default"/>
          <w:rFonts w:cs="FrankRuehl" w:hint="cs"/>
          <w:rtl/>
        </w:rPr>
      </w:pPr>
      <w:bookmarkStart w:id="39" w:name="Seif9"/>
      <w:bookmarkEnd w:id="39"/>
      <w:r>
        <w:rPr>
          <w:lang w:val="he-IL"/>
        </w:rPr>
        <w:pict w14:anchorId="31D1663B">
          <v:rect id="_x0000_s2063" style="position:absolute;left:0;text-align:left;margin-left:464.5pt;margin-top:8.05pt;width:75.05pt;height:16pt;z-index:251635712" o:allowincell="f" filled="f" stroked="f" strokecolor="lime" strokeweight=".25pt">
            <v:textbox inset="0,0,0,0">
              <w:txbxContent>
                <w:p w14:paraId="62ABD1F4" w14:textId="77777777" w:rsidR="00280C25" w:rsidRDefault="00280C25">
                  <w:pPr>
                    <w:spacing w:line="160" w:lineRule="exact"/>
                    <w:jc w:val="left"/>
                    <w:rPr>
                      <w:rFonts w:cs="Miriam"/>
                      <w:noProof/>
                      <w:szCs w:val="18"/>
                      <w:rtl/>
                    </w:rPr>
                  </w:pPr>
                  <w:r>
                    <w:rPr>
                      <w:rFonts w:cs="Miriam"/>
                      <w:szCs w:val="18"/>
                      <w:rtl/>
                    </w:rPr>
                    <w:t>ס</w:t>
                  </w:r>
                  <w:r>
                    <w:rPr>
                      <w:rFonts w:cs="Miriam" w:hint="cs"/>
                      <w:szCs w:val="18"/>
                      <w:rtl/>
                    </w:rPr>
                    <w:t xml:space="preserve">מכות לפי </w:t>
                  </w:r>
                  <w:r>
                    <w:rPr>
                      <w:rFonts w:cs="Miriam"/>
                      <w:szCs w:val="18"/>
                      <w:rtl/>
                    </w:rPr>
                    <w:t>צ</w:t>
                  </w:r>
                  <w:r>
                    <w:rPr>
                      <w:rFonts w:cs="Miriam" w:hint="cs"/>
                      <w:szCs w:val="18"/>
                      <w:rtl/>
                    </w:rPr>
                    <w:t>ו חיפוש</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צו חיפוש ישמש אסמכתה לכל שוטר, או לאדם אחר שנקב השו</w:t>
      </w:r>
      <w:r>
        <w:rPr>
          <w:rStyle w:val="default"/>
          <w:rFonts w:cs="FrankRuehl"/>
          <w:rtl/>
        </w:rPr>
        <w:t>פ</w:t>
      </w:r>
      <w:r>
        <w:rPr>
          <w:rStyle w:val="default"/>
          <w:rFonts w:cs="FrankRuehl" w:hint="cs"/>
          <w:rtl/>
        </w:rPr>
        <w:t xml:space="preserve">ט בצו, אם ראה שהנסיבות מחייבות לייפות לכך כוחו של אותו אדם </w:t>
      </w:r>
      <w:r w:rsidR="00D254F5">
        <w:rPr>
          <w:rStyle w:val="default"/>
          <w:rFonts w:cs="FrankRuehl"/>
          <w:rtl/>
        </w:rPr>
        <w:t>–</w:t>
      </w:r>
    </w:p>
    <w:p w14:paraId="10AB3A49" w14:textId="77777777" w:rsidR="00280C25" w:rsidRDefault="00280C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לערוך חיפוש בבית או במקום לפי האמור בצו החיפוש ולתפוס כל חפץ הנחזה כמתואר בצו ולעשות בו כאמור בצו;</w:t>
      </w:r>
    </w:p>
    <w:p w14:paraId="13E7B433" w14:textId="77777777" w:rsidR="00280C25" w:rsidRDefault="00280C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לעצור כל אדם הנמצא בבית או במקום ונחזה כמי שיש לו, או שהיתה ל</w:t>
      </w:r>
      <w:r>
        <w:rPr>
          <w:rStyle w:val="default"/>
          <w:rFonts w:cs="FrankRuehl"/>
          <w:rtl/>
        </w:rPr>
        <w:t>ו</w:t>
      </w:r>
      <w:r>
        <w:rPr>
          <w:rStyle w:val="default"/>
          <w:rFonts w:cs="FrankRuehl" w:hint="cs"/>
          <w:rtl/>
        </w:rPr>
        <w:t>, יד בעבירה שנעברה, או שמתכוונים לעבור, באותו חפץ או לגביו.</w:t>
      </w:r>
    </w:p>
    <w:p w14:paraId="3AF8CC6A" w14:textId="77777777" w:rsidR="00280C25" w:rsidRDefault="00280C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שעורך חיפוש לפי צו חיפוש ומוצא חפץ שלא הוזכר בצו, אבל יש יסוד סביר להניח שנעברה, או שמתכוונים לעבור, עבירה בו או לגביו, רשאי לתפוס את החפץ ולהביאו לפני השופט שנתן את הצו, והשופט רשאי לצוו</w:t>
      </w:r>
      <w:r>
        <w:rPr>
          <w:rStyle w:val="default"/>
          <w:rFonts w:cs="FrankRuehl"/>
          <w:rtl/>
        </w:rPr>
        <w:t>ת</w:t>
      </w:r>
      <w:r>
        <w:rPr>
          <w:rStyle w:val="default"/>
          <w:rFonts w:cs="FrankRuehl" w:hint="cs"/>
          <w:rtl/>
        </w:rPr>
        <w:t xml:space="preserve"> מה ייעשה בו, כפי שיראה לנכון.</w:t>
      </w:r>
    </w:p>
    <w:p w14:paraId="75C6C7B6" w14:textId="77777777" w:rsidR="00280C25" w:rsidRDefault="00280C25">
      <w:pPr>
        <w:pStyle w:val="P00"/>
        <w:spacing w:before="72"/>
        <w:ind w:left="0" w:right="1134"/>
        <w:rPr>
          <w:rStyle w:val="default"/>
          <w:rFonts w:cs="FrankRuehl" w:hint="cs"/>
          <w:rtl/>
        </w:rPr>
      </w:pPr>
      <w:bookmarkStart w:id="40" w:name="Seif10"/>
      <w:bookmarkEnd w:id="40"/>
      <w:r>
        <w:rPr>
          <w:lang w:val="he-IL"/>
        </w:rPr>
        <w:pict w14:anchorId="494BAD84">
          <v:rect id="_x0000_s2064" style="position:absolute;left:0;text-align:left;margin-left:464.5pt;margin-top:8.05pt;width:75.05pt;height:39.1pt;z-index:251636736" o:allowincell="f" filled="f" stroked="f" strokecolor="lime" strokeweight=".25pt">
            <v:textbox inset="0,0,0,0">
              <w:txbxContent>
                <w:p w14:paraId="1849DE93" w14:textId="77777777" w:rsidR="00280C25" w:rsidRDefault="00280C25">
                  <w:pPr>
                    <w:spacing w:line="160" w:lineRule="exact"/>
                    <w:jc w:val="left"/>
                    <w:rPr>
                      <w:rFonts w:cs="Miriam"/>
                      <w:noProof/>
                      <w:szCs w:val="18"/>
                      <w:rtl/>
                    </w:rPr>
                  </w:pPr>
                  <w:r>
                    <w:rPr>
                      <w:rFonts w:cs="Miriam"/>
                      <w:szCs w:val="18"/>
                      <w:rtl/>
                    </w:rPr>
                    <w:t>ח</w:t>
                  </w:r>
                  <w:r>
                    <w:rPr>
                      <w:rFonts w:cs="Miriam" w:hint="cs"/>
                      <w:szCs w:val="18"/>
                      <w:rtl/>
                    </w:rPr>
                    <w:t xml:space="preserve">יפוש שלא על </w:t>
                  </w:r>
                  <w:r>
                    <w:rPr>
                      <w:rFonts w:cs="Miriam"/>
                      <w:szCs w:val="18"/>
                      <w:rtl/>
                    </w:rPr>
                    <w:t>פ</w:t>
                  </w:r>
                  <w:r>
                    <w:rPr>
                      <w:rFonts w:cs="Miriam" w:hint="cs"/>
                      <w:szCs w:val="18"/>
                      <w:rtl/>
                    </w:rPr>
                    <w:t>י צו חיפוש</w:t>
                  </w:r>
                </w:p>
                <w:p w14:paraId="64EC740F" w14:textId="77777777" w:rsidR="00A26CE9" w:rsidRDefault="00A26CE9">
                  <w:pPr>
                    <w:spacing w:line="160" w:lineRule="exact"/>
                    <w:jc w:val="left"/>
                    <w:rPr>
                      <w:rFonts w:cs="Miriam"/>
                      <w:noProof/>
                      <w:szCs w:val="18"/>
                      <w:rtl/>
                    </w:rPr>
                  </w:pPr>
                  <w:r>
                    <w:rPr>
                      <w:rFonts w:cs="Miriam" w:hint="cs"/>
                      <w:noProof/>
                      <w:szCs w:val="18"/>
                      <w:rtl/>
                    </w:rPr>
                    <w:t xml:space="preserve">(תיקון מס' 15 </w:t>
                  </w:r>
                  <w:r>
                    <w:rPr>
                      <w:rFonts w:cs="Miriam"/>
                      <w:noProof/>
                      <w:szCs w:val="18"/>
                      <w:rtl/>
                    </w:rPr>
                    <w:t>–</w:t>
                  </w:r>
                  <w:r>
                    <w:rPr>
                      <w:rFonts w:cs="Miriam" w:hint="cs"/>
                      <w:noProof/>
                      <w:szCs w:val="18"/>
                      <w:rtl/>
                    </w:rPr>
                    <w:t xml:space="preserve"> הוראת שעה) </w:t>
                  </w:r>
                  <w:r>
                    <w:rPr>
                      <w:rFonts w:cs="Miriam"/>
                      <w:noProof/>
                      <w:szCs w:val="18"/>
                      <w:rtl/>
                    </w:rPr>
                    <w:br/>
                  </w:r>
                  <w:r>
                    <w:rPr>
                      <w:rFonts w:cs="Miriam" w:hint="cs"/>
                      <w:noProof/>
                      <w:szCs w:val="18"/>
                      <w:rtl/>
                    </w:rPr>
                    <w:t>תשפ"ג-2023</w:t>
                  </w:r>
                </w:p>
              </w:txbxContent>
            </v:textbox>
            <w10:anchorlock/>
          </v:rect>
        </w:pict>
      </w:r>
      <w:r>
        <w:rPr>
          <w:rStyle w:val="big-number"/>
          <w:rtl/>
        </w:rPr>
        <w:t>25.</w:t>
      </w:r>
      <w:r>
        <w:rPr>
          <w:rStyle w:val="big-number"/>
          <w:rtl/>
        </w:rPr>
        <w:tab/>
      </w:r>
      <w:r w:rsidR="00A26CE9">
        <w:rPr>
          <w:rStyle w:val="default"/>
          <w:rFonts w:cs="FrankRuehl" w:hint="cs"/>
          <w:rtl/>
        </w:rPr>
        <w:t>(א)</w:t>
      </w:r>
      <w:r w:rsidR="00A26CE9">
        <w:rPr>
          <w:rStyle w:val="default"/>
          <w:rFonts w:cs="FrankRuehl"/>
          <w:rtl/>
        </w:rPr>
        <w:tab/>
      </w:r>
      <w:r>
        <w:rPr>
          <w:rStyle w:val="default"/>
          <w:rFonts w:cs="FrankRuehl"/>
          <w:rtl/>
        </w:rPr>
        <w:t>ש</w:t>
      </w:r>
      <w:r>
        <w:rPr>
          <w:rStyle w:val="default"/>
          <w:rFonts w:cs="FrankRuehl" w:hint="cs"/>
          <w:rtl/>
        </w:rPr>
        <w:t xml:space="preserve">וטר רשאי, בלא צו חיפוש, להיכנס ולחפש בכל בית או מקום אם </w:t>
      </w:r>
      <w:r w:rsidR="00D254F5">
        <w:rPr>
          <w:rStyle w:val="default"/>
          <w:rFonts w:cs="FrankRuehl"/>
          <w:rtl/>
        </w:rPr>
        <w:t>–</w:t>
      </w:r>
    </w:p>
    <w:p w14:paraId="65E87CB6" w14:textId="77777777" w:rsidR="00280C25" w:rsidRDefault="00280C25" w:rsidP="00A10B63">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 לשוטר יסוד להניח שמבצעים שם פשע, או שפשע בוצע שם זה מקרוב;</w:t>
      </w:r>
    </w:p>
    <w:p w14:paraId="23054C07" w14:textId="77777777" w:rsidR="00280C25" w:rsidRDefault="00280C25" w:rsidP="00A10B63">
      <w:pPr>
        <w:pStyle w:val="P22"/>
        <w:tabs>
          <w:tab w:val="left" w:pos="624"/>
          <w:tab w:val="left" w:pos="1021"/>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תופש הבית או המקום פונה לעזרת המשטרה;</w:t>
      </w:r>
    </w:p>
    <w:p w14:paraId="1D427054" w14:textId="77777777" w:rsidR="00280C25" w:rsidRDefault="00280C25" w:rsidP="00A10B63">
      <w:pPr>
        <w:pStyle w:val="P22"/>
        <w:tabs>
          <w:tab w:val="left" w:pos="624"/>
          <w:tab w:val="left" w:pos="1021"/>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אדם המצוי שם פונה לעזרת המשטרה ויש יסוד להניח שמ</w:t>
      </w:r>
      <w:r>
        <w:rPr>
          <w:rStyle w:val="default"/>
          <w:rFonts w:cs="FrankRuehl"/>
          <w:rtl/>
        </w:rPr>
        <w:t>ב</w:t>
      </w:r>
      <w:r>
        <w:rPr>
          <w:rStyle w:val="default"/>
          <w:rFonts w:cs="FrankRuehl" w:hint="cs"/>
          <w:rtl/>
        </w:rPr>
        <w:t>וצעת שם עבירה;</w:t>
      </w:r>
    </w:p>
    <w:p w14:paraId="18DBFA72" w14:textId="77777777" w:rsidR="00280C25" w:rsidRDefault="00280C25" w:rsidP="00A10B63">
      <w:pPr>
        <w:pStyle w:val="P22"/>
        <w:tabs>
          <w:tab w:val="left" w:pos="624"/>
          <w:tab w:val="left" w:pos="1021"/>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השוטר רודף אחרי אדם המתחמק ממעצר או נמלט</w:t>
      </w:r>
      <w:r>
        <w:rPr>
          <w:rStyle w:val="default"/>
          <w:rFonts w:cs="FrankRuehl"/>
          <w:rtl/>
        </w:rPr>
        <w:t xml:space="preserve"> </w:t>
      </w:r>
      <w:r>
        <w:rPr>
          <w:rStyle w:val="default"/>
          <w:rFonts w:cs="FrankRuehl" w:hint="cs"/>
          <w:rtl/>
        </w:rPr>
        <w:t>ממשמורת חוקית.</w:t>
      </w:r>
    </w:p>
    <w:p w14:paraId="4A23962B" w14:textId="77777777" w:rsidR="00A26CE9" w:rsidRPr="00A26CE9" w:rsidRDefault="00A26CE9" w:rsidP="00B41F2E">
      <w:pPr>
        <w:pStyle w:val="P00"/>
        <w:spacing w:before="72"/>
        <w:ind w:left="0" w:right="1134"/>
        <w:rPr>
          <w:rStyle w:val="default"/>
          <w:rFonts w:cs="FrankRuehl"/>
          <w:sz w:val="26"/>
          <w:rtl/>
        </w:rPr>
      </w:pPr>
      <w:r>
        <w:rPr>
          <w:rtl/>
          <w:lang w:val="he-IL"/>
        </w:rPr>
        <w:pict w14:anchorId="774C70C0">
          <v:shape id="_x0000_s2144" type="#_x0000_t202" style="position:absolute;left:0;text-align:left;margin-left:470.25pt;margin-top:7.1pt;width:1in;height:27.15pt;z-index:251689984" filled="f" stroked="f">
            <v:textbox inset="1mm,0,1mm,0">
              <w:txbxContent>
                <w:p w14:paraId="0A3B9E8C" w14:textId="77777777" w:rsidR="00A26CE9" w:rsidRDefault="00A26CE9" w:rsidP="00A26CE9">
                  <w:pPr>
                    <w:spacing w:line="160" w:lineRule="exact"/>
                    <w:jc w:val="left"/>
                    <w:rPr>
                      <w:rFonts w:cs="Miriam" w:hint="cs"/>
                      <w:szCs w:val="18"/>
                      <w:rtl/>
                    </w:rPr>
                  </w:pPr>
                  <w:r>
                    <w:rPr>
                      <w:rFonts w:cs="Miriam" w:hint="cs"/>
                      <w:szCs w:val="18"/>
                      <w:rtl/>
                    </w:rPr>
                    <w:t xml:space="preserve">(תיקון מס' 15 </w:t>
                  </w:r>
                  <w:r>
                    <w:rPr>
                      <w:rFonts w:cs="Miriam"/>
                      <w:szCs w:val="18"/>
                      <w:rtl/>
                    </w:rPr>
                    <w:t>–</w:t>
                  </w:r>
                  <w:r>
                    <w:rPr>
                      <w:rFonts w:cs="Miriam" w:hint="cs"/>
                      <w:szCs w:val="18"/>
                      <w:rtl/>
                    </w:rPr>
                    <w:t xml:space="preserve"> הוראת שעה) תשפ"ג-2023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Pr="00A26CE9">
        <w:rPr>
          <w:rStyle w:val="default"/>
          <w:rFonts w:cs="FrankRuehl" w:hint="cs"/>
          <w:sz w:val="26"/>
          <w:rtl/>
        </w:rPr>
        <w:t xml:space="preserve">נוסף על האמור בסעיף קטן (א), בתקופה של שנה החל מיום כ"ד באייר התשם"ג (15 במאי 2023) (בסעיף זה </w:t>
      </w:r>
      <w:r w:rsidRPr="00A26CE9">
        <w:rPr>
          <w:rStyle w:val="default"/>
          <w:rFonts w:cs="FrankRuehl"/>
          <w:sz w:val="26"/>
          <w:rtl/>
        </w:rPr>
        <w:t>–</w:t>
      </w:r>
      <w:r w:rsidRPr="00A26CE9">
        <w:rPr>
          <w:rStyle w:val="default"/>
          <w:rFonts w:cs="FrankRuehl" w:hint="cs"/>
          <w:sz w:val="26"/>
          <w:rtl/>
        </w:rPr>
        <w:t xml:space="preserve"> תקופת הוראת השעה), שוטר רשאי, בלא צו חיפוש, להיכנס ולחפש בכל בית או מקום אם </w:t>
      </w:r>
      <w:r w:rsidRPr="00A26CE9">
        <w:rPr>
          <w:rStyle w:val="default"/>
          <w:rFonts w:cs="FrankRuehl"/>
          <w:sz w:val="26"/>
          <w:rtl/>
        </w:rPr>
        <w:t>–</w:t>
      </w:r>
    </w:p>
    <w:p w14:paraId="5244D6A6" w14:textId="77777777" w:rsidR="00A26CE9" w:rsidRPr="00A26CE9" w:rsidRDefault="00A26CE9" w:rsidP="00A26CE9">
      <w:pPr>
        <w:pStyle w:val="P00"/>
        <w:spacing w:before="72"/>
        <w:ind w:left="1021" w:right="1134"/>
        <w:rPr>
          <w:rStyle w:val="default"/>
          <w:rFonts w:cs="FrankRuehl"/>
          <w:sz w:val="26"/>
          <w:rtl/>
        </w:rPr>
      </w:pPr>
      <w:r w:rsidRPr="00A26CE9">
        <w:rPr>
          <w:rStyle w:val="default"/>
          <w:rFonts w:cs="FrankRuehl" w:hint="cs"/>
          <w:sz w:val="26"/>
          <w:rtl/>
        </w:rPr>
        <w:t>(1)</w:t>
      </w:r>
      <w:r w:rsidRPr="00A26CE9">
        <w:rPr>
          <w:rStyle w:val="default"/>
          <w:rFonts w:cs="FrankRuehl"/>
          <w:sz w:val="26"/>
          <w:rtl/>
        </w:rPr>
        <w:tab/>
      </w:r>
      <w:r w:rsidRPr="00A26CE9">
        <w:rPr>
          <w:rStyle w:val="default"/>
          <w:rFonts w:cs="FrankRuehl" w:hint="cs"/>
          <w:sz w:val="26"/>
          <w:rtl/>
        </w:rPr>
        <w:t>התעורר חשד סביר זה מקרוב שיש בבית או במקום נשק או חלק מהותי בנשק העשוי לשמש ראיה לביצוע עבירה לפי סעיף 144 לחוק העונשין, אם אי-ביצוע החיפוש באופן מיידי יסכל את מטרת החיפוש, ולא ניתן לקבל צו חיפוש לנוכח הצורך לבצע את החיפוש באופן מיידי כדי למנוע את העלמת הראיה או הפגיעה בה;</w:t>
      </w:r>
    </w:p>
    <w:p w14:paraId="35EB6EC7" w14:textId="77777777" w:rsidR="00A26CE9" w:rsidRPr="00A26CE9" w:rsidRDefault="00A26CE9" w:rsidP="00A26CE9">
      <w:pPr>
        <w:pStyle w:val="P00"/>
        <w:spacing w:before="72"/>
        <w:ind w:left="1021" w:right="1134"/>
        <w:rPr>
          <w:rStyle w:val="default"/>
          <w:rFonts w:cs="FrankRuehl"/>
          <w:sz w:val="26"/>
          <w:rtl/>
        </w:rPr>
      </w:pPr>
      <w:r w:rsidRPr="00A26CE9">
        <w:rPr>
          <w:rStyle w:val="default"/>
          <w:rFonts w:cs="FrankRuehl" w:hint="cs"/>
          <w:sz w:val="26"/>
          <w:rtl/>
        </w:rPr>
        <w:t>(2)</w:t>
      </w:r>
      <w:r w:rsidRPr="00A26CE9">
        <w:rPr>
          <w:rStyle w:val="default"/>
          <w:rFonts w:cs="FrankRuehl"/>
          <w:sz w:val="26"/>
          <w:rtl/>
        </w:rPr>
        <w:tab/>
      </w:r>
      <w:r w:rsidRPr="00A26CE9">
        <w:rPr>
          <w:rStyle w:val="default"/>
          <w:rFonts w:cs="FrankRuehl" w:hint="cs"/>
          <w:sz w:val="26"/>
          <w:rtl/>
        </w:rPr>
        <w:t>התעורר חשד סביר זה מקרוב שיש בבית או במקום תיעוד או מצלמה העשויים לשמש ראיה לביצוע פשע חמור או עבירה לפי סעיפים 144(א), (ב) או 340א(ב) לחוק העונשין, אם אי-ביצוע החיפוש באופן מיידי יסכל את מטרת החיפוש, ולא ניתן לקבל צו חיפוש לנוכח הצורך לבצע את החיפוש באופן מיידי כדי למנוע את העלמת הראייה או הפגיעה בה;</w:t>
      </w:r>
    </w:p>
    <w:p w14:paraId="2405A548" w14:textId="77777777" w:rsidR="00A26CE9" w:rsidRPr="00A26CE9" w:rsidRDefault="00A26CE9" w:rsidP="00A26CE9">
      <w:pPr>
        <w:pStyle w:val="P00"/>
        <w:spacing w:before="72"/>
        <w:ind w:left="1021" w:right="1134"/>
        <w:rPr>
          <w:rStyle w:val="default"/>
          <w:rFonts w:cs="FrankRuehl"/>
          <w:sz w:val="26"/>
          <w:rtl/>
        </w:rPr>
      </w:pPr>
      <w:r w:rsidRPr="00A26CE9">
        <w:rPr>
          <w:rStyle w:val="default"/>
          <w:rFonts w:cs="FrankRuehl" w:hint="cs"/>
          <w:sz w:val="26"/>
          <w:rtl/>
        </w:rPr>
        <w:t>(3)</w:t>
      </w:r>
      <w:r w:rsidRPr="00A26CE9">
        <w:rPr>
          <w:rStyle w:val="default"/>
          <w:rFonts w:cs="FrankRuehl"/>
          <w:sz w:val="26"/>
          <w:rtl/>
        </w:rPr>
        <w:tab/>
      </w:r>
      <w:r w:rsidRPr="00A26CE9">
        <w:rPr>
          <w:rStyle w:val="default"/>
          <w:rFonts w:cs="FrankRuehl" w:hint="cs"/>
          <w:sz w:val="26"/>
          <w:rtl/>
        </w:rPr>
        <w:t>אין בהוראות פסקאות (1) ו-(2) כדי לגרוע מסמכותו של שוטר לפי כל דין.</w:t>
      </w:r>
    </w:p>
    <w:p w14:paraId="07A27E98" w14:textId="77777777" w:rsidR="00A26CE9" w:rsidRPr="00A26CE9" w:rsidRDefault="00B41F2E" w:rsidP="00B41F2E">
      <w:pPr>
        <w:pStyle w:val="P00"/>
        <w:spacing w:before="72"/>
        <w:ind w:left="0" w:right="1134"/>
        <w:rPr>
          <w:rStyle w:val="default"/>
          <w:rFonts w:cs="FrankRuehl"/>
          <w:sz w:val="26"/>
          <w:rtl/>
        </w:rPr>
      </w:pPr>
      <w:r>
        <w:rPr>
          <w:rtl/>
          <w:lang w:val="he-IL"/>
        </w:rPr>
        <w:pict w14:anchorId="4A8E60BF">
          <v:shape id="_x0000_s2145" type="#_x0000_t202" style="position:absolute;left:0;text-align:left;margin-left:470.25pt;margin-top:7.1pt;width:1in;height:27.15pt;z-index:251691008" filled="f" stroked="f">
            <v:textbox inset="1mm,0,1mm,0">
              <w:txbxContent>
                <w:p w14:paraId="65C14BDA" w14:textId="77777777" w:rsidR="00B41F2E" w:rsidRDefault="00B41F2E" w:rsidP="00B41F2E">
                  <w:pPr>
                    <w:spacing w:line="160" w:lineRule="exact"/>
                    <w:jc w:val="left"/>
                    <w:rPr>
                      <w:rFonts w:cs="Miriam" w:hint="cs"/>
                      <w:szCs w:val="18"/>
                      <w:rtl/>
                    </w:rPr>
                  </w:pPr>
                  <w:r>
                    <w:rPr>
                      <w:rFonts w:cs="Miriam" w:hint="cs"/>
                      <w:szCs w:val="18"/>
                      <w:rtl/>
                    </w:rPr>
                    <w:t xml:space="preserve">(תיקון מס' 15 </w:t>
                  </w:r>
                  <w:r>
                    <w:rPr>
                      <w:rFonts w:cs="Miriam"/>
                      <w:szCs w:val="18"/>
                      <w:rtl/>
                    </w:rPr>
                    <w:t>–</w:t>
                  </w:r>
                  <w:r>
                    <w:rPr>
                      <w:rFonts w:cs="Miriam" w:hint="cs"/>
                      <w:szCs w:val="18"/>
                      <w:rtl/>
                    </w:rPr>
                    <w:t xml:space="preserve"> הוראת שעה) תשפ"ג-2023</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00A26CE9" w:rsidRPr="00A26CE9">
        <w:rPr>
          <w:rStyle w:val="default"/>
          <w:rFonts w:cs="FrankRuehl" w:hint="cs"/>
          <w:sz w:val="26"/>
          <w:rtl/>
        </w:rPr>
        <w:t>על חיפוש לפי סעיף קטן (ב) יחולו הוראות אלו:</w:t>
      </w:r>
    </w:p>
    <w:p w14:paraId="7FDF52F9" w14:textId="77777777" w:rsidR="00A26CE9" w:rsidRPr="00A26CE9" w:rsidRDefault="00A26CE9" w:rsidP="00A26CE9">
      <w:pPr>
        <w:pStyle w:val="P00"/>
        <w:spacing w:before="72"/>
        <w:ind w:left="1021" w:right="1134"/>
        <w:rPr>
          <w:rStyle w:val="default"/>
          <w:rFonts w:cs="FrankRuehl"/>
          <w:sz w:val="26"/>
          <w:rtl/>
        </w:rPr>
      </w:pPr>
      <w:r w:rsidRPr="00A26CE9">
        <w:rPr>
          <w:rStyle w:val="default"/>
          <w:rFonts w:cs="FrankRuehl" w:hint="cs"/>
          <w:sz w:val="26"/>
          <w:rtl/>
        </w:rPr>
        <w:t>(1)</w:t>
      </w:r>
      <w:r w:rsidRPr="00A26CE9">
        <w:rPr>
          <w:rStyle w:val="default"/>
          <w:rFonts w:cs="FrankRuehl"/>
          <w:sz w:val="26"/>
          <w:rtl/>
        </w:rPr>
        <w:tab/>
      </w:r>
      <w:r w:rsidRPr="00A26CE9">
        <w:rPr>
          <w:rStyle w:val="default"/>
          <w:rFonts w:cs="FrankRuehl" w:hint="cs"/>
          <w:sz w:val="26"/>
          <w:rtl/>
        </w:rPr>
        <w:t>החיפוש יבוצע לאחר קבלת אישור קצין משטרה בדרגת רב-פקד ומעלה; האישור יתועד בכתב ויכלול את הנסיבות והנימוקים לכך שהחיפוש נדרש באופן מיידי וללא צו;</w:t>
      </w:r>
    </w:p>
    <w:p w14:paraId="357F1EC8" w14:textId="77777777" w:rsidR="00A26CE9" w:rsidRPr="00A26CE9" w:rsidRDefault="00A26CE9" w:rsidP="00A26CE9">
      <w:pPr>
        <w:pStyle w:val="P00"/>
        <w:spacing w:before="72"/>
        <w:ind w:left="1021" w:right="1134"/>
        <w:rPr>
          <w:rStyle w:val="default"/>
          <w:rFonts w:cs="FrankRuehl"/>
          <w:sz w:val="26"/>
          <w:rtl/>
        </w:rPr>
      </w:pPr>
      <w:r w:rsidRPr="00A26CE9">
        <w:rPr>
          <w:rStyle w:val="default"/>
          <w:rFonts w:cs="FrankRuehl" w:hint="cs"/>
          <w:sz w:val="26"/>
          <w:rtl/>
        </w:rPr>
        <w:t>(2)</w:t>
      </w:r>
      <w:r w:rsidRPr="00A26CE9">
        <w:rPr>
          <w:rStyle w:val="default"/>
          <w:rFonts w:cs="FrankRuehl"/>
          <w:sz w:val="26"/>
          <w:rtl/>
        </w:rPr>
        <w:tab/>
      </w:r>
      <w:r w:rsidRPr="00A26CE9">
        <w:rPr>
          <w:rStyle w:val="default"/>
          <w:rFonts w:cs="FrankRuehl" w:hint="cs"/>
          <w:sz w:val="26"/>
          <w:rtl/>
        </w:rPr>
        <w:t>החיפוש יתועד באופן שייקבע בנוהלי המשטרה; אין בהוראות פסקת משנה זו כדי לגרוע מהוראות סעיף 26;</w:t>
      </w:r>
    </w:p>
    <w:p w14:paraId="68CCB01A" w14:textId="77777777" w:rsidR="00A26CE9" w:rsidRPr="00A26CE9" w:rsidRDefault="00A26CE9" w:rsidP="00A26CE9">
      <w:pPr>
        <w:pStyle w:val="P00"/>
        <w:spacing w:before="72"/>
        <w:ind w:left="1021" w:right="1134"/>
        <w:rPr>
          <w:rStyle w:val="default"/>
          <w:rFonts w:cs="FrankRuehl"/>
          <w:sz w:val="26"/>
          <w:rtl/>
        </w:rPr>
      </w:pPr>
      <w:r w:rsidRPr="00A26CE9">
        <w:rPr>
          <w:rStyle w:val="default"/>
          <w:rFonts w:cs="FrankRuehl" w:hint="cs"/>
          <w:sz w:val="26"/>
          <w:rtl/>
        </w:rPr>
        <w:t>(3)</w:t>
      </w:r>
      <w:r w:rsidRPr="00A26CE9">
        <w:rPr>
          <w:rStyle w:val="default"/>
          <w:rFonts w:cs="FrankRuehl"/>
          <w:sz w:val="26"/>
          <w:rtl/>
        </w:rPr>
        <w:tab/>
      </w:r>
      <w:r w:rsidRPr="00A26CE9">
        <w:rPr>
          <w:rStyle w:val="default"/>
          <w:rFonts w:cs="FrankRuehl" w:hint="cs"/>
          <w:sz w:val="26"/>
          <w:rtl/>
        </w:rPr>
        <w:t xml:space="preserve">נתגלה במהלך החיפוש חפץ שאינו נוגע לעבירה שבשלה ניתן האישור לחיפוש וחלים לגביו התנאים שבסעיף 32(א), רשאי השוטר לתפוס את החפץ, ומשתפסו </w:t>
      </w:r>
      <w:r w:rsidRPr="00A26CE9">
        <w:rPr>
          <w:rStyle w:val="default"/>
          <w:rFonts w:cs="FrankRuehl"/>
          <w:sz w:val="26"/>
          <w:rtl/>
        </w:rPr>
        <w:t>–</w:t>
      </w:r>
      <w:r w:rsidRPr="00A26CE9">
        <w:rPr>
          <w:rStyle w:val="default"/>
          <w:rFonts w:cs="FrankRuehl" w:hint="cs"/>
          <w:sz w:val="26"/>
          <w:rtl/>
        </w:rPr>
        <w:t xml:space="preserve"> יביאו בפני שופט, והשופא יצווה מה ייעשה בחפץ בהתאם להוראות הפרק הרביעי.</w:t>
      </w:r>
    </w:p>
    <w:p w14:paraId="0F8CC04C" w14:textId="77777777" w:rsidR="00A26CE9" w:rsidRPr="00A26CE9" w:rsidRDefault="00B41F2E" w:rsidP="00B41F2E">
      <w:pPr>
        <w:pStyle w:val="P00"/>
        <w:spacing w:before="72"/>
        <w:ind w:left="1021" w:right="1134" w:hanging="1021"/>
        <w:rPr>
          <w:rStyle w:val="default"/>
          <w:rFonts w:cs="FrankRuehl"/>
          <w:sz w:val="26"/>
          <w:rtl/>
        </w:rPr>
      </w:pPr>
      <w:r>
        <w:rPr>
          <w:rtl/>
          <w:lang w:val="he-IL"/>
        </w:rPr>
        <w:pict w14:anchorId="532267E9">
          <v:shape id="_x0000_s2146" type="#_x0000_t202" style="position:absolute;left:0;text-align:left;margin-left:470.25pt;margin-top:7.1pt;width:1in;height:27.15pt;z-index:251692032" filled="f" stroked="f">
            <v:textbox inset="1mm,0,1mm,0">
              <w:txbxContent>
                <w:p w14:paraId="4B4475C2" w14:textId="77777777" w:rsidR="00B41F2E" w:rsidRDefault="00B41F2E" w:rsidP="00B41F2E">
                  <w:pPr>
                    <w:spacing w:line="160" w:lineRule="exact"/>
                    <w:jc w:val="left"/>
                    <w:rPr>
                      <w:rFonts w:cs="Miriam" w:hint="cs"/>
                      <w:szCs w:val="18"/>
                      <w:rtl/>
                    </w:rPr>
                  </w:pPr>
                  <w:r>
                    <w:rPr>
                      <w:rFonts w:cs="Miriam" w:hint="cs"/>
                      <w:szCs w:val="18"/>
                      <w:rtl/>
                    </w:rPr>
                    <w:t xml:space="preserve">(תיקון מס' 15 </w:t>
                  </w:r>
                  <w:r>
                    <w:rPr>
                      <w:rFonts w:cs="Miriam"/>
                      <w:szCs w:val="18"/>
                      <w:rtl/>
                    </w:rPr>
                    <w:t>–</w:t>
                  </w:r>
                  <w:r>
                    <w:rPr>
                      <w:rFonts w:cs="Miriam" w:hint="cs"/>
                      <w:szCs w:val="18"/>
                      <w:rtl/>
                    </w:rPr>
                    <w:t xml:space="preserve"> הוראת שעה) תשפ"ג-2023</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sidR="00A26CE9" w:rsidRPr="00A26CE9">
        <w:rPr>
          <w:rStyle w:val="default"/>
          <w:rFonts w:cs="FrankRuehl" w:hint="cs"/>
          <w:sz w:val="26"/>
          <w:rtl/>
        </w:rPr>
        <w:t>(1)</w:t>
      </w:r>
      <w:r w:rsidR="00A26CE9" w:rsidRPr="00A26CE9">
        <w:rPr>
          <w:rStyle w:val="default"/>
          <w:rFonts w:cs="FrankRuehl"/>
          <w:sz w:val="26"/>
          <w:rtl/>
        </w:rPr>
        <w:tab/>
      </w:r>
      <w:r w:rsidR="00A26CE9" w:rsidRPr="00A26CE9">
        <w:rPr>
          <w:rStyle w:val="default"/>
          <w:rFonts w:cs="FrankRuehl" w:hint="cs"/>
          <w:sz w:val="26"/>
          <w:rtl/>
        </w:rPr>
        <w:t>השר לביטחון לאומי והמפקח הכללי של משטרת ישראל ידווחו בכתב לוועדה לביטחון לאומי של הכנסת וליועץ המשפטי לממשלה, בהתאמה, ביום כ"ט באלול התשפ"ג (15 בספטמבר 2023), ביום ג' בטבת התשפ"ד (15 בדצמבר 2023) וביום כ"ב באדר ב' התשפ"ד (1 באפריל 2024), על כל אלה, לגבי התקופה שקדמה למועד הדיווח:</w:t>
      </w:r>
    </w:p>
    <w:p w14:paraId="25B9D7D6" w14:textId="77777777" w:rsidR="00A26CE9" w:rsidRPr="00A26CE9" w:rsidRDefault="00A26CE9" w:rsidP="00A26CE9">
      <w:pPr>
        <w:pStyle w:val="P00"/>
        <w:spacing w:before="72"/>
        <w:ind w:left="1474" w:right="1134"/>
        <w:rPr>
          <w:rStyle w:val="default"/>
          <w:rFonts w:cs="FrankRuehl"/>
          <w:sz w:val="26"/>
          <w:rtl/>
        </w:rPr>
      </w:pPr>
      <w:r w:rsidRPr="00A26CE9">
        <w:rPr>
          <w:rStyle w:val="default"/>
          <w:rFonts w:cs="FrankRuehl" w:hint="cs"/>
          <w:sz w:val="26"/>
          <w:rtl/>
        </w:rPr>
        <w:t>(א)</w:t>
      </w:r>
      <w:r w:rsidRPr="00A26CE9">
        <w:rPr>
          <w:rStyle w:val="default"/>
          <w:rFonts w:cs="FrankRuehl"/>
          <w:sz w:val="26"/>
          <w:rtl/>
        </w:rPr>
        <w:tab/>
      </w:r>
      <w:r w:rsidRPr="00A26CE9">
        <w:rPr>
          <w:rStyle w:val="default"/>
          <w:rFonts w:cs="FrankRuehl" w:hint="cs"/>
          <w:sz w:val="26"/>
          <w:rtl/>
        </w:rPr>
        <w:t>מספר האישורים לחיפוש ללא צו שניתנו לפי סעיף קטן (ב) והעבירות שבשלהן ניתנו האישורים;</w:t>
      </w:r>
    </w:p>
    <w:p w14:paraId="6599F75E" w14:textId="77777777" w:rsidR="00A26CE9" w:rsidRPr="00A26CE9" w:rsidRDefault="00A26CE9" w:rsidP="00A26CE9">
      <w:pPr>
        <w:pStyle w:val="P00"/>
        <w:spacing w:before="72"/>
        <w:ind w:left="1474" w:right="1134"/>
        <w:rPr>
          <w:rStyle w:val="default"/>
          <w:rFonts w:cs="FrankRuehl"/>
          <w:sz w:val="26"/>
          <w:rtl/>
        </w:rPr>
      </w:pPr>
      <w:r w:rsidRPr="00A26CE9">
        <w:rPr>
          <w:rStyle w:val="default"/>
          <w:rFonts w:cs="FrankRuehl" w:hint="cs"/>
          <w:sz w:val="26"/>
          <w:rtl/>
        </w:rPr>
        <w:t>(ב)</w:t>
      </w:r>
      <w:r w:rsidRPr="00A26CE9">
        <w:rPr>
          <w:rStyle w:val="default"/>
          <w:rFonts w:cs="FrankRuehl"/>
          <w:sz w:val="26"/>
          <w:rtl/>
        </w:rPr>
        <w:tab/>
      </w:r>
      <w:r w:rsidRPr="00A26CE9">
        <w:rPr>
          <w:rStyle w:val="default"/>
          <w:rFonts w:cs="FrankRuehl" w:hint="cs"/>
          <w:sz w:val="26"/>
          <w:rtl/>
        </w:rPr>
        <w:t>מספר החיפושים שבהם נמצאו נשק, תיעוד או מצלמה לפי סעיף קטן (ב);</w:t>
      </w:r>
    </w:p>
    <w:p w14:paraId="5EB3CE0D" w14:textId="77777777" w:rsidR="00A26CE9" w:rsidRPr="00A26CE9" w:rsidRDefault="00A26CE9" w:rsidP="00A26CE9">
      <w:pPr>
        <w:pStyle w:val="P00"/>
        <w:spacing w:before="72"/>
        <w:ind w:left="1474" w:right="1134"/>
        <w:rPr>
          <w:rStyle w:val="default"/>
          <w:rFonts w:cs="FrankRuehl"/>
          <w:sz w:val="26"/>
          <w:rtl/>
        </w:rPr>
      </w:pPr>
      <w:r w:rsidRPr="00A26CE9">
        <w:rPr>
          <w:rStyle w:val="default"/>
          <w:rFonts w:cs="FrankRuehl" w:hint="cs"/>
          <w:sz w:val="26"/>
          <w:rtl/>
        </w:rPr>
        <w:t>(ג)</w:t>
      </w:r>
      <w:r w:rsidRPr="00A26CE9">
        <w:rPr>
          <w:rStyle w:val="default"/>
          <w:rFonts w:cs="FrankRuehl"/>
          <w:sz w:val="26"/>
          <w:rtl/>
        </w:rPr>
        <w:tab/>
      </w:r>
      <w:r w:rsidRPr="00A26CE9">
        <w:rPr>
          <w:rStyle w:val="default"/>
          <w:rFonts w:cs="FrankRuehl" w:hint="cs"/>
          <w:sz w:val="26"/>
          <w:rtl/>
        </w:rPr>
        <w:t>מספר כלי הנשק שנתפסו לפי סעיף קטן (ב)(1);</w:t>
      </w:r>
    </w:p>
    <w:p w14:paraId="32F4C10F" w14:textId="77777777" w:rsidR="00A26CE9" w:rsidRPr="00A26CE9" w:rsidRDefault="00A26CE9" w:rsidP="00A26CE9">
      <w:pPr>
        <w:pStyle w:val="P00"/>
        <w:spacing w:before="72"/>
        <w:ind w:left="1474" w:right="1134"/>
        <w:rPr>
          <w:rStyle w:val="default"/>
          <w:rFonts w:cs="FrankRuehl"/>
          <w:sz w:val="26"/>
          <w:rtl/>
        </w:rPr>
      </w:pPr>
      <w:r w:rsidRPr="00A26CE9">
        <w:rPr>
          <w:rStyle w:val="default"/>
          <w:rFonts w:cs="FrankRuehl" w:hint="cs"/>
          <w:sz w:val="26"/>
          <w:rtl/>
        </w:rPr>
        <w:t>(ד)</w:t>
      </w:r>
      <w:r w:rsidRPr="00A26CE9">
        <w:rPr>
          <w:rStyle w:val="default"/>
          <w:rFonts w:cs="FrankRuehl"/>
          <w:sz w:val="26"/>
          <w:rtl/>
        </w:rPr>
        <w:tab/>
      </w:r>
      <w:r w:rsidRPr="00A26CE9">
        <w:rPr>
          <w:rStyle w:val="default"/>
          <w:rFonts w:cs="FrankRuehl" w:hint="cs"/>
          <w:sz w:val="26"/>
          <w:rtl/>
        </w:rPr>
        <w:t>מספר הבקשות שהוגשו לבית המשפט כדי שיצווה מה ייעשה בחפץ לפי סעיף קטן (ג);</w:t>
      </w:r>
    </w:p>
    <w:p w14:paraId="729F2B59" w14:textId="77777777" w:rsidR="00A26CE9" w:rsidRPr="00A26CE9" w:rsidRDefault="00A26CE9" w:rsidP="00A26CE9">
      <w:pPr>
        <w:pStyle w:val="P00"/>
        <w:spacing w:before="72"/>
        <w:ind w:left="1021" w:right="1134"/>
        <w:rPr>
          <w:rStyle w:val="default"/>
          <w:rFonts w:cs="FrankRuehl"/>
          <w:sz w:val="26"/>
          <w:rtl/>
        </w:rPr>
      </w:pPr>
      <w:r w:rsidRPr="00A26CE9">
        <w:rPr>
          <w:rStyle w:val="default"/>
          <w:rFonts w:cs="FrankRuehl" w:hint="cs"/>
          <w:sz w:val="26"/>
          <w:rtl/>
        </w:rPr>
        <w:t>(2)</w:t>
      </w:r>
      <w:r w:rsidRPr="00A26CE9">
        <w:rPr>
          <w:rStyle w:val="default"/>
          <w:rFonts w:cs="FrankRuehl"/>
          <w:sz w:val="26"/>
          <w:rtl/>
        </w:rPr>
        <w:tab/>
      </w:r>
      <w:r w:rsidRPr="00A26CE9">
        <w:rPr>
          <w:rStyle w:val="default"/>
          <w:rFonts w:cs="FrankRuehl" w:hint="cs"/>
          <w:sz w:val="26"/>
          <w:rtl/>
        </w:rPr>
        <w:t>פרקליט המדינה ידווח בכתב לוועדה לביטחון לאומי של הכנסת על מספר כתבי האישום שהוגשו בתיקים שבהם בוצע חיפוש לפי הוראות סעיף קטן (ב); דיווח כאמור יימסר ביום כ"ב באדר ב' התשפ"ד (1 באפריל 2024).</w:t>
      </w:r>
    </w:p>
    <w:p w14:paraId="5F4ED96F" w14:textId="77777777" w:rsidR="00A26CE9" w:rsidRPr="00A26CE9" w:rsidRDefault="00B41F2E" w:rsidP="00B41F2E">
      <w:pPr>
        <w:pStyle w:val="P00"/>
        <w:spacing w:before="72"/>
        <w:ind w:left="0" w:right="1134"/>
        <w:rPr>
          <w:rStyle w:val="default"/>
          <w:rFonts w:cs="FrankRuehl"/>
          <w:sz w:val="26"/>
          <w:rtl/>
        </w:rPr>
      </w:pPr>
      <w:r>
        <w:rPr>
          <w:rtl/>
          <w:lang w:val="he-IL"/>
        </w:rPr>
        <w:pict w14:anchorId="69F93E64">
          <v:shape id="_x0000_s2147" type="#_x0000_t202" style="position:absolute;left:0;text-align:left;margin-left:470.25pt;margin-top:7.1pt;width:1in;height:27.15pt;z-index:251693056" filled="f" stroked="f">
            <v:textbox inset="1mm,0,1mm,0">
              <w:txbxContent>
                <w:p w14:paraId="2290562D" w14:textId="77777777" w:rsidR="00B41F2E" w:rsidRDefault="00B41F2E" w:rsidP="00B41F2E">
                  <w:pPr>
                    <w:spacing w:line="160" w:lineRule="exact"/>
                    <w:jc w:val="left"/>
                    <w:rPr>
                      <w:rFonts w:cs="Miriam" w:hint="cs"/>
                      <w:szCs w:val="18"/>
                      <w:rtl/>
                    </w:rPr>
                  </w:pPr>
                  <w:r>
                    <w:rPr>
                      <w:rFonts w:cs="Miriam" w:hint="cs"/>
                      <w:szCs w:val="18"/>
                      <w:rtl/>
                    </w:rPr>
                    <w:t xml:space="preserve">(תיקון מס' 15 </w:t>
                  </w:r>
                  <w:r>
                    <w:rPr>
                      <w:rFonts w:cs="Miriam"/>
                      <w:szCs w:val="18"/>
                      <w:rtl/>
                    </w:rPr>
                    <w:t>–</w:t>
                  </w:r>
                  <w:r>
                    <w:rPr>
                      <w:rFonts w:cs="Miriam" w:hint="cs"/>
                      <w:szCs w:val="18"/>
                      <w:rtl/>
                    </w:rPr>
                    <w:t xml:space="preserve"> הוראת שעה) תשפ"ג-2023</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sidR="00A26CE9" w:rsidRPr="00A26CE9">
        <w:rPr>
          <w:rStyle w:val="default"/>
          <w:rFonts w:cs="FrankRuehl" w:hint="cs"/>
          <w:sz w:val="26"/>
          <w:rtl/>
        </w:rPr>
        <w:t xml:space="preserve">בסעיף זה </w:t>
      </w:r>
      <w:r w:rsidR="00A26CE9" w:rsidRPr="00A26CE9">
        <w:rPr>
          <w:rStyle w:val="default"/>
          <w:rFonts w:cs="FrankRuehl"/>
          <w:sz w:val="26"/>
          <w:rtl/>
        </w:rPr>
        <w:t>–</w:t>
      </w:r>
    </w:p>
    <w:p w14:paraId="6EF86AF0" w14:textId="77777777" w:rsidR="00A26CE9" w:rsidRPr="00A26CE9" w:rsidRDefault="00A26CE9" w:rsidP="00A26CE9">
      <w:pPr>
        <w:pStyle w:val="P00"/>
        <w:spacing w:before="72"/>
        <w:ind w:left="0" w:right="1134"/>
        <w:rPr>
          <w:rStyle w:val="default"/>
          <w:rFonts w:cs="FrankRuehl"/>
          <w:sz w:val="26"/>
          <w:rtl/>
        </w:rPr>
      </w:pPr>
      <w:r w:rsidRPr="00A26CE9">
        <w:rPr>
          <w:rStyle w:val="default"/>
          <w:rFonts w:cs="FrankRuehl"/>
          <w:sz w:val="26"/>
          <w:rtl/>
        </w:rPr>
        <w:tab/>
      </w:r>
      <w:r w:rsidRPr="00A26CE9">
        <w:rPr>
          <w:rStyle w:val="default"/>
          <w:rFonts w:cs="FrankRuehl" w:hint="cs"/>
          <w:sz w:val="26"/>
          <w:rtl/>
        </w:rPr>
        <w:t xml:space="preserve">"חוק העונשין" </w:t>
      </w:r>
      <w:r w:rsidRPr="00A26CE9">
        <w:rPr>
          <w:rStyle w:val="default"/>
          <w:rFonts w:cs="FrankRuehl"/>
          <w:sz w:val="26"/>
          <w:rtl/>
        </w:rPr>
        <w:t>–</w:t>
      </w:r>
      <w:r w:rsidRPr="00A26CE9">
        <w:rPr>
          <w:rStyle w:val="default"/>
          <w:rFonts w:cs="FrankRuehl" w:hint="cs"/>
          <w:sz w:val="26"/>
          <w:rtl/>
        </w:rPr>
        <w:t xml:space="preserve"> חוק העונשין, התשל"ז-1977;</w:t>
      </w:r>
    </w:p>
    <w:p w14:paraId="4B2B5D71" w14:textId="77777777" w:rsidR="00A26CE9" w:rsidRPr="00A26CE9" w:rsidRDefault="00A26CE9" w:rsidP="00A26CE9">
      <w:pPr>
        <w:pStyle w:val="P00"/>
        <w:spacing w:before="72"/>
        <w:ind w:left="0" w:right="1134"/>
        <w:rPr>
          <w:rStyle w:val="default"/>
          <w:rFonts w:cs="FrankRuehl"/>
          <w:sz w:val="26"/>
          <w:rtl/>
        </w:rPr>
      </w:pPr>
      <w:r w:rsidRPr="00A26CE9">
        <w:rPr>
          <w:rStyle w:val="default"/>
          <w:rFonts w:cs="FrankRuehl"/>
          <w:sz w:val="26"/>
          <w:rtl/>
        </w:rPr>
        <w:tab/>
      </w:r>
      <w:r w:rsidRPr="00A26CE9">
        <w:rPr>
          <w:rStyle w:val="default"/>
          <w:rFonts w:cs="FrankRuehl" w:hint="cs"/>
          <w:sz w:val="26"/>
          <w:rtl/>
        </w:rPr>
        <w:t xml:space="preserve">"נשק" ו"חלק מהותי בנשק" </w:t>
      </w:r>
      <w:r w:rsidRPr="00A26CE9">
        <w:rPr>
          <w:rStyle w:val="default"/>
          <w:rFonts w:cs="FrankRuehl"/>
          <w:sz w:val="26"/>
          <w:rtl/>
        </w:rPr>
        <w:t>–</w:t>
      </w:r>
      <w:r w:rsidRPr="00A26CE9">
        <w:rPr>
          <w:rStyle w:val="default"/>
          <w:rFonts w:cs="FrankRuehl" w:hint="cs"/>
          <w:sz w:val="26"/>
          <w:rtl/>
        </w:rPr>
        <w:t xml:space="preserve"> כהגדרתם בסעיף 144(ג) לחוק העונשין;</w:t>
      </w:r>
    </w:p>
    <w:p w14:paraId="59AC9363" w14:textId="77777777" w:rsidR="00A26CE9" w:rsidRPr="00A26CE9" w:rsidRDefault="00A26CE9" w:rsidP="00A26CE9">
      <w:pPr>
        <w:pStyle w:val="P00"/>
        <w:spacing w:before="72"/>
        <w:ind w:left="0" w:right="1134"/>
        <w:rPr>
          <w:rStyle w:val="default"/>
          <w:rFonts w:cs="FrankRuehl" w:hint="cs"/>
          <w:sz w:val="26"/>
          <w:rtl/>
        </w:rPr>
      </w:pPr>
      <w:r w:rsidRPr="00A26CE9">
        <w:rPr>
          <w:rStyle w:val="default"/>
          <w:rFonts w:cs="FrankRuehl"/>
          <w:sz w:val="26"/>
          <w:rtl/>
        </w:rPr>
        <w:tab/>
      </w:r>
      <w:r w:rsidRPr="00A26CE9">
        <w:rPr>
          <w:rStyle w:val="default"/>
          <w:rFonts w:cs="FrankRuehl" w:hint="cs"/>
          <w:sz w:val="26"/>
          <w:rtl/>
        </w:rPr>
        <w:t xml:space="preserve">"פשע חמור" </w:t>
      </w:r>
      <w:r w:rsidRPr="00A26CE9">
        <w:rPr>
          <w:rStyle w:val="default"/>
          <w:rFonts w:cs="FrankRuehl"/>
          <w:sz w:val="26"/>
          <w:rtl/>
        </w:rPr>
        <w:t>–</w:t>
      </w:r>
      <w:r w:rsidRPr="00A26CE9">
        <w:rPr>
          <w:rStyle w:val="default"/>
          <w:rFonts w:cs="FrankRuehl" w:hint="cs"/>
          <w:sz w:val="26"/>
          <w:rtl/>
        </w:rPr>
        <w:t xml:space="preserve"> עבירה שדינה מאסר עשר שנים או יותר או עבירה של סחיטה באיומים לפי סעיף 428 לחוק העונשין.</w:t>
      </w:r>
    </w:p>
    <w:p w14:paraId="4C9F26EA" w14:textId="77777777" w:rsidR="00A10B63" w:rsidRPr="0083606F" w:rsidRDefault="00A10B63" w:rsidP="00A10B63">
      <w:pPr>
        <w:pStyle w:val="P00"/>
        <w:spacing w:before="0"/>
        <w:ind w:left="0" w:right="1134"/>
        <w:rPr>
          <w:rStyle w:val="default"/>
          <w:rFonts w:cs="FrankRuehl"/>
          <w:vanish/>
          <w:color w:val="FF0000"/>
          <w:szCs w:val="20"/>
          <w:shd w:val="clear" w:color="auto" w:fill="FFFF99"/>
          <w:rtl/>
        </w:rPr>
      </w:pPr>
      <w:bookmarkStart w:id="41" w:name="Rov81"/>
      <w:r w:rsidRPr="0083606F">
        <w:rPr>
          <w:rStyle w:val="default"/>
          <w:rFonts w:cs="FrankRuehl" w:hint="cs"/>
          <w:vanish/>
          <w:color w:val="FF0000"/>
          <w:szCs w:val="20"/>
          <w:shd w:val="clear" w:color="auto" w:fill="FFFF99"/>
          <w:rtl/>
        </w:rPr>
        <w:t>מיום 15.5.2023 עד יום 15.5.2024</w:t>
      </w:r>
    </w:p>
    <w:p w14:paraId="10A4B2B5" w14:textId="77777777" w:rsidR="00A10B63" w:rsidRPr="0083606F" w:rsidRDefault="00A10B63" w:rsidP="00A10B63">
      <w:pPr>
        <w:pStyle w:val="P00"/>
        <w:spacing w:before="0"/>
        <w:ind w:left="0" w:right="1134"/>
        <w:rPr>
          <w:rStyle w:val="default"/>
          <w:rFonts w:cs="FrankRuehl"/>
          <w:vanish/>
          <w:szCs w:val="20"/>
          <w:shd w:val="clear" w:color="auto" w:fill="FFFF99"/>
          <w:rtl/>
        </w:rPr>
      </w:pPr>
      <w:r w:rsidRPr="0083606F">
        <w:rPr>
          <w:rStyle w:val="default"/>
          <w:rFonts w:cs="FrankRuehl" w:hint="cs"/>
          <w:b/>
          <w:bCs/>
          <w:vanish/>
          <w:szCs w:val="20"/>
          <w:shd w:val="clear" w:color="auto" w:fill="FFFF99"/>
          <w:rtl/>
        </w:rPr>
        <w:t xml:space="preserve">תיקון מס' 15 </w:t>
      </w:r>
      <w:r w:rsidRPr="0083606F">
        <w:rPr>
          <w:rStyle w:val="default"/>
          <w:rFonts w:cs="FrankRuehl"/>
          <w:b/>
          <w:bCs/>
          <w:vanish/>
          <w:szCs w:val="20"/>
          <w:shd w:val="clear" w:color="auto" w:fill="FFFF99"/>
          <w:rtl/>
        </w:rPr>
        <w:t>–</w:t>
      </w:r>
      <w:r w:rsidRPr="0083606F">
        <w:rPr>
          <w:rStyle w:val="default"/>
          <w:rFonts w:cs="FrankRuehl" w:hint="cs"/>
          <w:b/>
          <w:bCs/>
          <w:vanish/>
          <w:szCs w:val="20"/>
          <w:shd w:val="clear" w:color="auto" w:fill="FFFF99"/>
          <w:rtl/>
        </w:rPr>
        <w:t xml:space="preserve"> הוראת שעה</w:t>
      </w:r>
    </w:p>
    <w:bookmarkStart w:id="42" w:name="_Hlk131319413"/>
    <w:p w14:paraId="1968791C" w14:textId="77777777" w:rsidR="00A10B63" w:rsidRPr="0083606F" w:rsidRDefault="00A10B63" w:rsidP="00A10B63">
      <w:pPr>
        <w:pStyle w:val="P00"/>
        <w:spacing w:before="0"/>
        <w:ind w:left="0" w:right="1134"/>
        <w:rPr>
          <w:rStyle w:val="default"/>
          <w:rFonts w:cs="FrankRuehl"/>
          <w:vanish/>
          <w:szCs w:val="20"/>
          <w:shd w:val="clear" w:color="auto" w:fill="FFFF99"/>
          <w:rtl/>
        </w:rPr>
      </w:pPr>
      <w:r w:rsidRPr="0083606F">
        <w:rPr>
          <w:rStyle w:val="default"/>
          <w:rFonts w:cs="FrankRuehl"/>
          <w:vanish/>
          <w:szCs w:val="20"/>
          <w:shd w:val="clear" w:color="auto" w:fill="FFFF99"/>
          <w:rtl/>
        </w:rPr>
        <w:fldChar w:fldCharType="begin"/>
      </w:r>
      <w:r w:rsidRPr="0083606F">
        <w:rPr>
          <w:rStyle w:val="default"/>
          <w:rFonts w:cs="FrankRuehl"/>
          <w:vanish/>
          <w:szCs w:val="20"/>
          <w:shd w:val="clear" w:color="auto" w:fill="FFFF99"/>
          <w:rtl/>
        </w:rPr>
        <w:instrText xml:space="preserve"> </w:instrText>
      </w:r>
      <w:r w:rsidRPr="0083606F">
        <w:rPr>
          <w:rStyle w:val="default"/>
          <w:rFonts w:cs="FrankRuehl" w:hint="cs"/>
          <w:vanish/>
          <w:szCs w:val="20"/>
          <w:shd w:val="clear" w:color="auto" w:fill="FFFF99"/>
        </w:rPr>
        <w:instrText>HYPERLINK</w:instrText>
      </w:r>
      <w:r w:rsidRPr="0083606F">
        <w:rPr>
          <w:rStyle w:val="default"/>
          <w:rFonts w:cs="FrankRuehl" w:hint="cs"/>
          <w:vanish/>
          <w:szCs w:val="20"/>
          <w:shd w:val="clear" w:color="auto" w:fill="FFFF99"/>
          <w:rtl/>
        </w:rPr>
        <w:instrText xml:space="preserve"> "</w:instrText>
      </w:r>
      <w:r w:rsidRPr="0083606F">
        <w:rPr>
          <w:rStyle w:val="default"/>
          <w:rFonts w:cs="FrankRuehl" w:hint="cs"/>
          <w:vanish/>
          <w:szCs w:val="20"/>
          <w:shd w:val="clear" w:color="auto" w:fill="FFFF99"/>
        </w:rPr>
        <w:instrText>https://www.nevo.co.il/law_html/law14/law-3035.pdf</w:instrText>
      </w:r>
      <w:r w:rsidRPr="0083606F">
        <w:rPr>
          <w:rStyle w:val="default"/>
          <w:rFonts w:cs="FrankRuehl" w:hint="cs"/>
          <w:vanish/>
          <w:szCs w:val="20"/>
          <w:shd w:val="clear" w:color="auto" w:fill="FFFF99"/>
          <w:rtl/>
        </w:rPr>
        <w:instrText>"</w:instrText>
      </w:r>
      <w:r w:rsidRPr="0083606F">
        <w:rPr>
          <w:rStyle w:val="default"/>
          <w:rFonts w:cs="FrankRuehl"/>
          <w:vanish/>
          <w:szCs w:val="20"/>
          <w:shd w:val="clear" w:color="auto" w:fill="FFFF99"/>
          <w:rtl/>
        </w:rPr>
        <w:instrText xml:space="preserve"> </w:instrText>
      </w:r>
      <w:r w:rsidRPr="0083606F">
        <w:rPr>
          <w:rStyle w:val="default"/>
          <w:rFonts w:cs="FrankRuehl"/>
          <w:vanish/>
          <w:szCs w:val="20"/>
          <w:shd w:val="clear" w:color="auto" w:fill="FFFF99"/>
          <w:rtl/>
        </w:rPr>
      </w:r>
      <w:r w:rsidRPr="0083606F">
        <w:rPr>
          <w:rStyle w:val="default"/>
          <w:rFonts w:cs="FrankRuehl"/>
          <w:vanish/>
          <w:szCs w:val="20"/>
          <w:shd w:val="clear" w:color="auto" w:fill="FFFF99"/>
          <w:rtl/>
        </w:rPr>
        <w:fldChar w:fldCharType="separate"/>
      </w:r>
      <w:r w:rsidRPr="0083606F">
        <w:rPr>
          <w:rStyle w:val="Hyperlink"/>
          <w:rFonts w:hint="cs"/>
          <w:vanish/>
          <w:szCs w:val="20"/>
          <w:shd w:val="clear" w:color="auto" w:fill="FFFF99"/>
          <w:rtl/>
        </w:rPr>
        <w:t>ס"ח תשפ"ג מס' 3035</w:t>
      </w:r>
      <w:r w:rsidRPr="0083606F">
        <w:rPr>
          <w:rStyle w:val="default"/>
          <w:rFonts w:cs="FrankRuehl"/>
          <w:vanish/>
          <w:szCs w:val="20"/>
          <w:shd w:val="clear" w:color="auto" w:fill="FFFF99"/>
          <w:rtl/>
        </w:rPr>
        <w:fldChar w:fldCharType="end"/>
      </w:r>
      <w:r w:rsidRPr="0083606F">
        <w:rPr>
          <w:rStyle w:val="default"/>
          <w:rFonts w:cs="FrankRuehl" w:hint="cs"/>
          <w:vanish/>
          <w:szCs w:val="20"/>
          <w:shd w:val="clear" w:color="auto" w:fill="FFFF99"/>
          <w:rtl/>
        </w:rPr>
        <w:t xml:space="preserve"> מיום 30.3.2023 עמ' 84 (</w:t>
      </w:r>
      <w:hyperlink r:id="rId74" w:history="1">
        <w:r w:rsidRPr="0083606F">
          <w:rPr>
            <w:rStyle w:val="Hyperlink"/>
            <w:rFonts w:hint="cs"/>
            <w:vanish/>
            <w:szCs w:val="20"/>
            <w:shd w:val="clear" w:color="auto" w:fill="FFFF99"/>
            <w:rtl/>
          </w:rPr>
          <w:t>ה"ח 955</w:t>
        </w:r>
      </w:hyperlink>
      <w:r w:rsidRPr="0083606F">
        <w:rPr>
          <w:rStyle w:val="default"/>
          <w:rFonts w:cs="FrankRuehl" w:hint="cs"/>
          <w:vanish/>
          <w:szCs w:val="20"/>
          <w:shd w:val="clear" w:color="auto" w:fill="FFFF99"/>
          <w:rtl/>
        </w:rPr>
        <w:t>)</w:t>
      </w:r>
    </w:p>
    <w:bookmarkEnd w:id="42"/>
    <w:p w14:paraId="57FAF938" w14:textId="77777777" w:rsidR="00A10B63" w:rsidRPr="0083606F" w:rsidRDefault="00A10B63" w:rsidP="00A10B63">
      <w:pPr>
        <w:pStyle w:val="P00"/>
        <w:ind w:left="0" w:right="1134"/>
        <w:rPr>
          <w:rStyle w:val="default"/>
          <w:rFonts w:cs="FrankRuehl" w:hint="cs"/>
          <w:vanish/>
          <w:sz w:val="16"/>
          <w:szCs w:val="22"/>
          <w:shd w:val="clear" w:color="auto" w:fill="FFFF99"/>
          <w:rtl/>
        </w:rPr>
      </w:pPr>
      <w:r w:rsidRPr="0083606F">
        <w:rPr>
          <w:rStyle w:val="default"/>
          <w:rFonts w:cs="FrankRuehl"/>
          <w:vanish/>
          <w:sz w:val="16"/>
          <w:szCs w:val="22"/>
          <w:shd w:val="clear" w:color="auto" w:fill="FFFF99"/>
          <w:rtl/>
        </w:rPr>
        <w:t>25.</w:t>
      </w:r>
      <w:r w:rsidRPr="0083606F">
        <w:rPr>
          <w:rStyle w:val="default"/>
          <w:rFonts w:cs="FrankRuehl"/>
          <w:vanish/>
          <w:sz w:val="16"/>
          <w:szCs w:val="22"/>
          <w:shd w:val="clear" w:color="auto" w:fill="FFFF99"/>
          <w:rtl/>
        </w:rPr>
        <w:tab/>
      </w:r>
      <w:r w:rsidRPr="0083606F">
        <w:rPr>
          <w:rStyle w:val="default"/>
          <w:rFonts w:cs="FrankRuehl" w:hint="cs"/>
          <w:vanish/>
          <w:sz w:val="16"/>
          <w:szCs w:val="22"/>
          <w:u w:val="single"/>
          <w:shd w:val="clear" w:color="auto" w:fill="FFFF99"/>
          <w:rtl/>
        </w:rPr>
        <w:t>(א)</w:t>
      </w:r>
      <w:r w:rsidRPr="0083606F">
        <w:rPr>
          <w:rStyle w:val="default"/>
          <w:rFonts w:cs="FrankRuehl"/>
          <w:vanish/>
          <w:sz w:val="16"/>
          <w:szCs w:val="22"/>
          <w:shd w:val="clear" w:color="auto" w:fill="FFFF99"/>
          <w:rtl/>
        </w:rPr>
        <w:tab/>
        <w:t>ש</w:t>
      </w:r>
      <w:r w:rsidRPr="0083606F">
        <w:rPr>
          <w:rStyle w:val="default"/>
          <w:rFonts w:cs="FrankRuehl" w:hint="cs"/>
          <w:vanish/>
          <w:sz w:val="16"/>
          <w:szCs w:val="22"/>
          <w:shd w:val="clear" w:color="auto" w:fill="FFFF99"/>
          <w:rtl/>
        </w:rPr>
        <w:t xml:space="preserve">וטר רשאי, בלא צו חיפוש, להיכנס ולחפש בכל בית או מקום אם </w:t>
      </w:r>
      <w:r w:rsidRPr="0083606F">
        <w:rPr>
          <w:rStyle w:val="default"/>
          <w:rFonts w:cs="FrankRuehl"/>
          <w:vanish/>
          <w:sz w:val="16"/>
          <w:szCs w:val="22"/>
          <w:shd w:val="clear" w:color="auto" w:fill="FFFF99"/>
          <w:rtl/>
        </w:rPr>
        <w:t>–</w:t>
      </w:r>
    </w:p>
    <w:p w14:paraId="5237AF36" w14:textId="77777777" w:rsidR="00A10B63" w:rsidRPr="0083606F" w:rsidRDefault="00A10B63" w:rsidP="00A10B63">
      <w:pPr>
        <w:pStyle w:val="P22"/>
        <w:tabs>
          <w:tab w:val="left" w:pos="624"/>
          <w:tab w:val="left" w:pos="1021"/>
        </w:tabs>
        <w:spacing w:before="0"/>
        <w:ind w:left="1021" w:right="1134"/>
        <w:rPr>
          <w:rStyle w:val="default"/>
          <w:rFonts w:cs="FrankRuehl"/>
          <w:vanish/>
          <w:sz w:val="16"/>
          <w:szCs w:val="22"/>
          <w:shd w:val="clear" w:color="auto" w:fill="FFFF99"/>
          <w:rtl/>
        </w:rPr>
      </w:pPr>
      <w:r w:rsidRPr="0083606F">
        <w:rPr>
          <w:rStyle w:val="default"/>
          <w:rFonts w:cs="FrankRuehl"/>
          <w:vanish/>
          <w:sz w:val="16"/>
          <w:szCs w:val="22"/>
          <w:shd w:val="clear" w:color="auto" w:fill="FFFF99"/>
          <w:rtl/>
        </w:rPr>
        <w:t>(1)</w:t>
      </w:r>
      <w:r w:rsidRPr="0083606F">
        <w:rPr>
          <w:rStyle w:val="default"/>
          <w:rFonts w:cs="FrankRuehl"/>
          <w:vanish/>
          <w:sz w:val="16"/>
          <w:szCs w:val="22"/>
          <w:shd w:val="clear" w:color="auto" w:fill="FFFF99"/>
          <w:rtl/>
        </w:rPr>
        <w:tab/>
      </w:r>
      <w:r w:rsidRPr="0083606F">
        <w:rPr>
          <w:rStyle w:val="default"/>
          <w:rFonts w:cs="FrankRuehl" w:hint="cs"/>
          <w:vanish/>
          <w:sz w:val="16"/>
          <w:szCs w:val="22"/>
          <w:shd w:val="clear" w:color="auto" w:fill="FFFF99"/>
          <w:rtl/>
        </w:rPr>
        <w:t>יש לשוטר יסוד להניח שמבצעים שם פשע, או שפשע בוצע שם זה מקרוב;</w:t>
      </w:r>
    </w:p>
    <w:p w14:paraId="3D498A9A" w14:textId="77777777" w:rsidR="00A10B63" w:rsidRPr="0083606F" w:rsidRDefault="00A10B63" w:rsidP="00A10B63">
      <w:pPr>
        <w:pStyle w:val="P22"/>
        <w:tabs>
          <w:tab w:val="left" w:pos="624"/>
          <w:tab w:val="left" w:pos="1021"/>
        </w:tabs>
        <w:spacing w:before="0"/>
        <w:ind w:left="1021" w:right="1134"/>
        <w:rPr>
          <w:rStyle w:val="default"/>
          <w:rFonts w:cs="FrankRuehl"/>
          <w:vanish/>
          <w:sz w:val="16"/>
          <w:szCs w:val="22"/>
          <w:shd w:val="clear" w:color="auto" w:fill="FFFF99"/>
          <w:rtl/>
        </w:rPr>
      </w:pPr>
      <w:r w:rsidRPr="0083606F">
        <w:rPr>
          <w:rStyle w:val="default"/>
          <w:rFonts w:cs="FrankRuehl"/>
          <w:vanish/>
          <w:sz w:val="16"/>
          <w:szCs w:val="22"/>
          <w:shd w:val="clear" w:color="auto" w:fill="FFFF99"/>
          <w:rtl/>
        </w:rPr>
        <w:t>(2)</w:t>
      </w:r>
      <w:r w:rsidRPr="0083606F">
        <w:rPr>
          <w:rStyle w:val="default"/>
          <w:rFonts w:cs="FrankRuehl"/>
          <w:vanish/>
          <w:sz w:val="16"/>
          <w:szCs w:val="22"/>
          <w:shd w:val="clear" w:color="auto" w:fill="FFFF99"/>
          <w:rtl/>
        </w:rPr>
        <w:tab/>
      </w:r>
      <w:r w:rsidRPr="0083606F">
        <w:rPr>
          <w:rStyle w:val="default"/>
          <w:rFonts w:cs="FrankRuehl" w:hint="cs"/>
          <w:vanish/>
          <w:sz w:val="16"/>
          <w:szCs w:val="22"/>
          <w:shd w:val="clear" w:color="auto" w:fill="FFFF99"/>
          <w:rtl/>
        </w:rPr>
        <w:t>תופש הבית או המקום פונה לעזרת המשטרה;</w:t>
      </w:r>
    </w:p>
    <w:p w14:paraId="49570392" w14:textId="77777777" w:rsidR="00A10B63" w:rsidRPr="0083606F" w:rsidRDefault="00A10B63" w:rsidP="00A10B63">
      <w:pPr>
        <w:pStyle w:val="P22"/>
        <w:tabs>
          <w:tab w:val="left" w:pos="624"/>
          <w:tab w:val="left" w:pos="1021"/>
        </w:tabs>
        <w:spacing w:before="0"/>
        <w:ind w:left="1021" w:right="1134"/>
        <w:rPr>
          <w:rStyle w:val="default"/>
          <w:rFonts w:cs="FrankRuehl"/>
          <w:vanish/>
          <w:sz w:val="16"/>
          <w:szCs w:val="22"/>
          <w:shd w:val="clear" w:color="auto" w:fill="FFFF99"/>
          <w:rtl/>
        </w:rPr>
      </w:pPr>
      <w:r w:rsidRPr="0083606F">
        <w:rPr>
          <w:rStyle w:val="default"/>
          <w:rFonts w:cs="FrankRuehl"/>
          <w:vanish/>
          <w:sz w:val="16"/>
          <w:szCs w:val="22"/>
          <w:shd w:val="clear" w:color="auto" w:fill="FFFF99"/>
          <w:rtl/>
        </w:rPr>
        <w:t>(3)</w:t>
      </w:r>
      <w:r w:rsidRPr="0083606F">
        <w:rPr>
          <w:rStyle w:val="default"/>
          <w:rFonts w:cs="FrankRuehl"/>
          <w:vanish/>
          <w:sz w:val="16"/>
          <w:szCs w:val="22"/>
          <w:shd w:val="clear" w:color="auto" w:fill="FFFF99"/>
          <w:rtl/>
        </w:rPr>
        <w:tab/>
      </w:r>
      <w:r w:rsidRPr="0083606F">
        <w:rPr>
          <w:rStyle w:val="default"/>
          <w:rFonts w:cs="FrankRuehl" w:hint="cs"/>
          <w:vanish/>
          <w:sz w:val="16"/>
          <w:szCs w:val="22"/>
          <w:shd w:val="clear" w:color="auto" w:fill="FFFF99"/>
          <w:rtl/>
        </w:rPr>
        <w:t>אדם המצוי שם פונה לעזרת המשטרה ויש יסוד להניח שמ</w:t>
      </w:r>
      <w:r w:rsidRPr="0083606F">
        <w:rPr>
          <w:rStyle w:val="default"/>
          <w:rFonts w:cs="FrankRuehl"/>
          <w:vanish/>
          <w:sz w:val="16"/>
          <w:szCs w:val="22"/>
          <w:shd w:val="clear" w:color="auto" w:fill="FFFF99"/>
          <w:rtl/>
        </w:rPr>
        <w:t>ב</w:t>
      </w:r>
      <w:r w:rsidRPr="0083606F">
        <w:rPr>
          <w:rStyle w:val="default"/>
          <w:rFonts w:cs="FrankRuehl" w:hint="cs"/>
          <w:vanish/>
          <w:sz w:val="16"/>
          <w:szCs w:val="22"/>
          <w:shd w:val="clear" w:color="auto" w:fill="FFFF99"/>
          <w:rtl/>
        </w:rPr>
        <w:t>וצעת שם עבירה;</w:t>
      </w:r>
    </w:p>
    <w:p w14:paraId="2A30D8C6" w14:textId="77777777" w:rsidR="00A10B63" w:rsidRPr="0083606F" w:rsidRDefault="00A10B63" w:rsidP="00A10B63">
      <w:pPr>
        <w:pStyle w:val="P22"/>
        <w:tabs>
          <w:tab w:val="left" w:pos="624"/>
          <w:tab w:val="left" w:pos="1021"/>
        </w:tabs>
        <w:spacing w:before="0"/>
        <w:ind w:left="1021" w:right="1134"/>
        <w:rPr>
          <w:rStyle w:val="default"/>
          <w:rFonts w:cs="FrankRuehl"/>
          <w:vanish/>
          <w:sz w:val="16"/>
          <w:szCs w:val="22"/>
          <w:shd w:val="clear" w:color="auto" w:fill="FFFF99"/>
          <w:rtl/>
        </w:rPr>
      </w:pPr>
      <w:r w:rsidRPr="0083606F">
        <w:rPr>
          <w:rStyle w:val="default"/>
          <w:rFonts w:cs="FrankRuehl"/>
          <w:vanish/>
          <w:sz w:val="16"/>
          <w:szCs w:val="22"/>
          <w:shd w:val="clear" w:color="auto" w:fill="FFFF99"/>
          <w:rtl/>
        </w:rPr>
        <w:t>(4)</w:t>
      </w:r>
      <w:r w:rsidRPr="0083606F">
        <w:rPr>
          <w:rStyle w:val="default"/>
          <w:rFonts w:cs="FrankRuehl"/>
          <w:vanish/>
          <w:sz w:val="16"/>
          <w:szCs w:val="22"/>
          <w:shd w:val="clear" w:color="auto" w:fill="FFFF99"/>
          <w:rtl/>
        </w:rPr>
        <w:tab/>
      </w:r>
      <w:r w:rsidRPr="0083606F">
        <w:rPr>
          <w:rStyle w:val="default"/>
          <w:rFonts w:cs="FrankRuehl" w:hint="cs"/>
          <w:vanish/>
          <w:sz w:val="16"/>
          <w:szCs w:val="22"/>
          <w:shd w:val="clear" w:color="auto" w:fill="FFFF99"/>
          <w:rtl/>
        </w:rPr>
        <w:t>השוטר רודף אחרי אדם המתחמק ממעצר או נמלט</w:t>
      </w:r>
      <w:r w:rsidRPr="0083606F">
        <w:rPr>
          <w:rStyle w:val="default"/>
          <w:rFonts w:cs="FrankRuehl"/>
          <w:vanish/>
          <w:sz w:val="16"/>
          <w:szCs w:val="22"/>
          <w:shd w:val="clear" w:color="auto" w:fill="FFFF99"/>
          <w:rtl/>
        </w:rPr>
        <w:t xml:space="preserve"> </w:t>
      </w:r>
      <w:r w:rsidRPr="0083606F">
        <w:rPr>
          <w:rStyle w:val="default"/>
          <w:rFonts w:cs="FrankRuehl" w:hint="cs"/>
          <w:vanish/>
          <w:sz w:val="16"/>
          <w:szCs w:val="22"/>
          <w:shd w:val="clear" w:color="auto" w:fill="FFFF99"/>
          <w:rtl/>
        </w:rPr>
        <w:t>ממשמורת חוקית.</w:t>
      </w:r>
    </w:p>
    <w:p w14:paraId="2EF8EA83" w14:textId="77777777" w:rsidR="00A10B63" w:rsidRPr="0083606F" w:rsidRDefault="00A10B63" w:rsidP="00A10B63">
      <w:pPr>
        <w:pStyle w:val="P00"/>
        <w:spacing w:before="0"/>
        <w:ind w:left="0" w:right="1134"/>
        <w:rPr>
          <w:rStyle w:val="default"/>
          <w:rFonts w:cs="FrankRuehl"/>
          <w:vanish/>
          <w:sz w:val="22"/>
          <w:szCs w:val="22"/>
          <w:u w:val="single"/>
          <w:shd w:val="clear" w:color="auto" w:fill="FFFF99"/>
          <w:rtl/>
        </w:rPr>
      </w:pPr>
      <w:r w:rsidRPr="0083606F">
        <w:rPr>
          <w:rStyle w:val="default"/>
          <w:rFonts w:cs="FrankRuehl"/>
          <w:vanish/>
          <w:sz w:val="22"/>
          <w:szCs w:val="22"/>
          <w:shd w:val="clear" w:color="auto" w:fill="FFFF99"/>
          <w:rtl/>
        </w:rPr>
        <w:tab/>
      </w:r>
      <w:r w:rsidRPr="0083606F">
        <w:rPr>
          <w:rStyle w:val="default"/>
          <w:rFonts w:cs="FrankRuehl" w:hint="cs"/>
          <w:vanish/>
          <w:sz w:val="22"/>
          <w:szCs w:val="22"/>
          <w:u w:val="single"/>
          <w:shd w:val="clear" w:color="auto" w:fill="FFFF99"/>
          <w:rtl/>
        </w:rPr>
        <w:t>(ב)</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 xml:space="preserve">נוסף על האמור בסעיף קטן (א), בתקופה של שנה החל מיום כ"ד באייר התשם"ג (15 במאי 2023) (בסעיף זה </w:t>
      </w:r>
      <w:r w:rsidRPr="0083606F">
        <w:rPr>
          <w:rStyle w:val="default"/>
          <w:rFonts w:cs="FrankRuehl"/>
          <w:vanish/>
          <w:sz w:val="22"/>
          <w:szCs w:val="22"/>
          <w:u w:val="single"/>
          <w:shd w:val="clear" w:color="auto" w:fill="FFFF99"/>
          <w:rtl/>
        </w:rPr>
        <w:t>–</w:t>
      </w:r>
      <w:r w:rsidRPr="0083606F">
        <w:rPr>
          <w:rStyle w:val="default"/>
          <w:rFonts w:cs="FrankRuehl" w:hint="cs"/>
          <w:vanish/>
          <w:sz w:val="22"/>
          <w:szCs w:val="22"/>
          <w:u w:val="single"/>
          <w:shd w:val="clear" w:color="auto" w:fill="FFFF99"/>
          <w:rtl/>
        </w:rPr>
        <w:t xml:space="preserve"> תקופת הוראת השעה), שוטר רשאי, בלא צו חיפוש, להיכנס ולחפש בכל בית או מקום אם </w:t>
      </w:r>
      <w:r w:rsidRPr="0083606F">
        <w:rPr>
          <w:rStyle w:val="default"/>
          <w:rFonts w:cs="FrankRuehl"/>
          <w:vanish/>
          <w:sz w:val="22"/>
          <w:szCs w:val="22"/>
          <w:u w:val="single"/>
          <w:shd w:val="clear" w:color="auto" w:fill="FFFF99"/>
          <w:rtl/>
        </w:rPr>
        <w:t>–</w:t>
      </w:r>
    </w:p>
    <w:p w14:paraId="1E49817A" w14:textId="77777777" w:rsidR="00A10B63" w:rsidRPr="0083606F" w:rsidRDefault="00A10B63" w:rsidP="00A26CE9">
      <w:pPr>
        <w:pStyle w:val="P00"/>
        <w:spacing w:before="0"/>
        <w:ind w:left="1021"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(1)</w:t>
      </w:r>
      <w:r w:rsidRPr="0083606F">
        <w:rPr>
          <w:rStyle w:val="default"/>
          <w:rFonts w:cs="FrankRuehl"/>
          <w:vanish/>
          <w:sz w:val="22"/>
          <w:szCs w:val="22"/>
          <w:u w:val="single"/>
          <w:shd w:val="clear" w:color="auto" w:fill="FFFF99"/>
          <w:rtl/>
        </w:rPr>
        <w:tab/>
      </w:r>
      <w:r w:rsidR="00A26CE9" w:rsidRPr="0083606F">
        <w:rPr>
          <w:rStyle w:val="default"/>
          <w:rFonts w:cs="FrankRuehl" w:hint="cs"/>
          <w:vanish/>
          <w:sz w:val="22"/>
          <w:szCs w:val="22"/>
          <w:u w:val="single"/>
          <w:shd w:val="clear" w:color="auto" w:fill="FFFF99"/>
          <w:rtl/>
        </w:rPr>
        <w:t>התעורר חשד סביר זה מקרוב שיש בבית או במקום נשק או חלק מהותי בנשק העשוי לשמש ראיה לביצוע עבירה לפי סעיף 144 לחוק העונשין, אם אי-ביצוע החיפוש באופן מיידי יסכל את מטרת החיפוש, ולא ניתן לקבל צו חיפוש לנוכח הצורך לבצע את החיפוש באופן מיידי כדי למנוע את העלמת הראיה או הפגיעה בה;</w:t>
      </w:r>
    </w:p>
    <w:p w14:paraId="04F8EFA7" w14:textId="77777777" w:rsidR="00A26CE9" w:rsidRPr="0083606F" w:rsidRDefault="00A26CE9" w:rsidP="00A26CE9">
      <w:pPr>
        <w:pStyle w:val="P00"/>
        <w:spacing w:before="0"/>
        <w:ind w:left="1021"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(2)</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התעורר חשד סביר זה מקרוב שיש בבית או במקום תיעוד או מצלמה העשויים לשמש ראיה לביצוע פשע חמור או עבירה לפי סעיפים 144(א), (ב) או 340א(ב) לחוק העונשין, אם אי-ביצוע החיפוש באופן מיידי יסכל את מטרת החיפוש, ולא ניתן לקבל צו חיפוש לנוכח הצורך לבצע את החיפוש באופן מיידי כדי למנוע את העלמת הראייה או הפגיעה בה;</w:t>
      </w:r>
    </w:p>
    <w:p w14:paraId="5D0E9456" w14:textId="77777777" w:rsidR="00A26CE9" w:rsidRPr="0083606F" w:rsidRDefault="00A26CE9" w:rsidP="00A26CE9">
      <w:pPr>
        <w:pStyle w:val="P00"/>
        <w:spacing w:before="0"/>
        <w:ind w:left="1021" w:right="1134"/>
        <w:rPr>
          <w:rStyle w:val="default"/>
          <w:rFonts w:cs="FrankRuehl"/>
          <w:vanish/>
          <w:sz w:val="22"/>
          <w:szCs w:val="22"/>
          <w:shd w:val="clear" w:color="auto" w:fill="FFFF99"/>
          <w:rtl/>
        </w:rPr>
      </w:pPr>
      <w:r w:rsidRPr="0083606F">
        <w:rPr>
          <w:rStyle w:val="default"/>
          <w:rFonts w:cs="FrankRuehl" w:hint="cs"/>
          <w:vanish/>
          <w:sz w:val="22"/>
          <w:szCs w:val="22"/>
          <w:u w:val="single"/>
          <w:shd w:val="clear" w:color="auto" w:fill="FFFF99"/>
          <w:rtl/>
        </w:rPr>
        <w:t>(3)</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אין בהוראות פסקאות (1) ו-(2) כדי לגרוע מסמכותו של שוטר לפי כל דין.</w:t>
      </w:r>
    </w:p>
    <w:p w14:paraId="135D89B3" w14:textId="77777777" w:rsidR="00A26CE9" w:rsidRPr="0083606F" w:rsidRDefault="00A26CE9" w:rsidP="00A10B63">
      <w:pPr>
        <w:pStyle w:val="P00"/>
        <w:spacing w:before="0"/>
        <w:ind w:left="0" w:right="1134"/>
        <w:rPr>
          <w:rStyle w:val="default"/>
          <w:rFonts w:cs="FrankRuehl"/>
          <w:vanish/>
          <w:sz w:val="22"/>
          <w:szCs w:val="22"/>
          <w:u w:val="single"/>
          <w:shd w:val="clear" w:color="auto" w:fill="FFFF99"/>
          <w:rtl/>
        </w:rPr>
      </w:pPr>
      <w:r w:rsidRPr="0083606F">
        <w:rPr>
          <w:rStyle w:val="default"/>
          <w:rFonts w:cs="FrankRuehl"/>
          <w:vanish/>
          <w:sz w:val="22"/>
          <w:szCs w:val="22"/>
          <w:shd w:val="clear" w:color="auto" w:fill="FFFF99"/>
          <w:rtl/>
        </w:rPr>
        <w:tab/>
      </w:r>
      <w:r w:rsidRPr="0083606F">
        <w:rPr>
          <w:rStyle w:val="default"/>
          <w:rFonts w:cs="FrankRuehl" w:hint="cs"/>
          <w:vanish/>
          <w:sz w:val="22"/>
          <w:szCs w:val="22"/>
          <w:u w:val="single"/>
          <w:shd w:val="clear" w:color="auto" w:fill="FFFF99"/>
          <w:rtl/>
        </w:rPr>
        <w:t>(ג)</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על חיפוש לפי סעיף קטן (ב) יחולו הוראות אלו:</w:t>
      </w:r>
    </w:p>
    <w:p w14:paraId="0678656F" w14:textId="77777777" w:rsidR="00A26CE9" w:rsidRPr="0083606F" w:rsidRDefault="00A26CE9" w:rsidP="00A26CE9">
      <w:pPr>
        <w:pStyle w:val="P00"/>
        <w:spacing w:before="0"/>
        <w:ind w:left="1021"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(1)</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החיפוש יבוצע לאחר קבלת אישור קצין משטרה בדרגת רב-פקד ומעלה; האישור יתועד בכתב ויכלול את הנסיבות והנימוקים לכך שהחיפוש נדרש באופן מיידי וללא צו;</w:t>
      </w:r>
    </w:p>
    <w:p w14:paraId="53D7F8CA" w14:textId="77777777" w:rsidR="00A26CE9" w:rsidRPr="0083606F" w:rsidRDefault="00A26CE9" w:rsidP="00A26CE9">
      <w:pPr>
        <w:pStyle w:val="P00"/>
        <w:spacing w:before="0"/>
        <w:ind w:left="1021"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(2)</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החיפוש יתועד באופן שייקבע בנוהלי המשטרה; אין בהוראות פסקת משנה זו כדי לגרוע מהוראות סעיף 26;</w:t>
      </w:r>
    </w:p>
    <w:p w14:paraId="1F703055" w14:textId="77777777" w:rsidR="00A26CE9" w:rsidRPr="0083606F" w:rsidRDefault="00A26CE9" w:rsidP="00A26CE9">
      <w:pPr>
        <w:pStyle w:val="P00"/>
        <w:spacing w:before="0"/>
        <w:ind w:left="1021"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(3)</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 xml:space="preserve">נתגלה במהלך החיפוש חפץ שאינו נוגע לעבירה שבשלה ניתן האישור לחיפוש וחלים לגביו התנאים שבסעיף 32(א), רשאי השוטר לתפוס את החפץ, ומשתפסו </w:t>
      </w:r>
      <w:r w:rsidRPr="0083606F">
        <w:rPr>
          <w:rStyle w:val="default"/>
          <w:rFonts w:cs="FrankRuehl"/>
          <w:vanish/>
          <w:sz w:val="22"/>
          <w:szCs w:val="22"/>
          <w:u w:val="single"/>
          <w:shd w:val="clear" w:color="auto" w:fill="FFFF99"/>
          <w:rtl/>
        </w:rPr>
        <w:t>–</w:t>
      </w:r>
      <w:r w:rsidRPr="0083606F">
        <w:rPr>
          <w:rStyle w:val="default"/>
          <w:rFonts w:cs="FrankRuehl" w:hint="cs"/>
          <w:vanish/>
          <w:sz w:val="22"/>
          <w:szCs w:val="22"/>
          <w:u w:val="single"/>
          <w:shd w:val="clear" w:color="auto" w:fill="FFFF99"/>
          <w:rtl/>
        </w:rPr>
        <w:t xml:space="preserve"> יביאו בפני שופט, והשופא יצווה מה ייעשה בחפץ בהתאם להוראות הפרק הרביעי.</w:t>
      </w:r>
    </w:p>
    <w:p w14:paraId="2DFAE347" w14:textId="77777777" w:rsidR="00A26CE9" w:rsidRPr="0083606F" w:rsidRDefault="00A26CE9" w:rsidP="00A26CE9">
      <w:pPr>
        <w:pStyle w:val="P00"/>
        <w:spacing w:before="0"/>
        <w:ind w:left="1021" w:right="1134" w:hanging="1021"/>
        <w:rPr>
          <w:rStyle w:val="default"/>
          <w:rFonts w:cs="FrankRuehl"/>
          <w:vanish/>
          <w:sz w:val="22"/>
          <w:szCs w:val="22"/>
          <w:u w:val="single"/>
          <w:shd w:val="clear" w:color="auto" w:fill="FFFF99"/>
          <w:rtl/>
        </w:rPr>
      </w:pPr>
      <w:r w:rsidRPr="0083606F">
        <w:rPr>
          <w:rStyle w:val="default"/>
          <w:rFonts w:cs="FrankRuehl"/>
          <w:vanish/>
          <w:sz w:val="22"/>
          <w:szCs w:val="22"/>
          <w:shd w:val="clear" w:color="auto" w:fill="FFFF99"/>
          <w:rtl/>
        </w:rPr>
        <w:tab/>
      </w:r>
      <w:r w:rsidRPr="0083606F">
        <w:rPr>
          <w:rStyle w:val="default"/>
          <w:rFonts w:cs="FrankRuehl" w:hint="cs"/>
          <w:vanish/>
          <w:sz w:val="22"/>
          <w:szCs w:val="22"/>
          <w:u w:val="single"/>
          <w:shd w:val="clear" w:color="auto" w:fill="FFFF99"/>
          <w:rtl/>
        </w:rPr>
        <w:t>(ד)</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(1)</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השר לביטחון לאומי והמפקח הכללי של משטרת ישראל ידווחו בכתב לוועדה לביטחון לאומי של הכנסת וליועץ המשפטי לממשלה, בהתאמה, ביום כ"ט באלול התשפ"ג (15 בספטמבר 2023), ביום ג' בטבת התשפ"ד (15 בדצמבר 2023) וביום כ"ב באדר ב' התשפ"ד (1 באפריל 2024), על כל אלה, לגבי התקופה שקדמה למועד הדיווח:</w:t>
      </w:r>
    </w:p>
    <w:p w14:paraId="0CEDEFB1" w14:textId="77777777" w:rsidR="00A26CE9" w:rsidRPr="0083606F" w:rsidRDefault="00A26CE9" w:rsidP="00A26CE9">
      <w:pPr>
        <w:pStyle w:val="P00"/>
        <w:spacing w:before="0"/>
        <w:ind w:left="1474"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(א)</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מספר האישורים לחיפוש ללא צו שניתנו לפי סעיף קטן (ב) והעבירות שבשלהן ניתנו האישורים;</w:t>
      </w:r>
    </w:p>
    <w:p w14:paraId="1F110510" w14:textId="77777777" w:rsidR="00A26CE9" w:rsidRPr="0083606F" w:rsidRDefault="00A26CE9" w:rsidP="00A26CE9">
      <w:pPr>
        <w:pStyle w:val="P00"/>
        <w:spacing w:before="0"/>
        <w:ind w:left="1474"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(ב)</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מספר החיפושים שבהם נמצאו נשק, תיעוד או מצלמה לפי סעיף קטן (ב);</w:t>
      </w:r>
    </w:p>
    <w:p w14:paraId="6AFBED48" w14:textId="77777777" w:rsidR="00A26CE9" w:rsidRPr="0083606F" w:rsidRDefault="00A26CE9" w:rsidP="00A26CE9">
      <w:pPr>
        <w:pStyle w:val="P00"/>
        <w:spacing w:before="0"/>
        <w:ind w:left="1474"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(ג)</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מספר כלי הנשק שנתפסו לפי סעיף קטן (ב)(1);</w:t>
      </w:r>
    </w:p>
    <w:p w14:paraId="5DCAE561" w14:textId="77777777" w:rsidR="00A26CE9" w:rsidRPr="0083606F" w:rsidRDefault="00A26CE9" w:rsidP="00A26CE9">
      <w:pPr>
        <w:pStyle w:val="P00"/>
        <w:spacing w:before="0"/>
        <w:ind w:left="1474" w:right="1134"/>
        <w:rPr>
          <w:rStyle w:val="default"/>
          <w:rFonts w:cs="FrankRuehl"/>
          <w:vanish/>
          <w:sz w:val="22"/>
          <w:szCs w:val="22"/>
          <w:u w:val="single"/>
          <w:shd w:val="clear" w:color="auto" w:fill="FFFF99"/>
          <w:rtl/>
        </w:rPr>
      </w:pPr>
      <w:r w:rsidRPr="0083606F">
        <w:rPr>
          <w:rStyle w:val="default"/>
          <w:rFonts w:cs="FrankRuehl" w:hint="cs"/>
          <w:vanish/>
          <w:sz w:val="22"/>
          <w:szCs w:val="22"/>
          <w:u w:val="single"/>
          <w:shd w:val="clear" w:color="auto" w:fill="FFFF99"/>
          <w:rtl/>
        </w:rPr>
        <w:t>(ד)</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מספר הבקשות שהוגשו לבית המשפט כדי שיצווה מה ייעשה בחפץ לפי סעיף קטן (ג);</w:t>
      </w:r>
    </w:p>
    <w:p w14:paraId="4BCEAEC0" w14:textId="77777777" w:rsidR="00A26CE9" w:rsidRPr="0083606F" w:rsidRDefault="00A26CE9" w:rsidP="00A26CE9">
      <w:pPr>
        <w:pStyle w:val="P00"/>
        <w:spacing w:before="0"/>
        <w:ind w:left="1021" w:right="1134"/>
        <w:rPr>
          <w:rStyle w:val="default"/>
          <w:rFonts w:cs="FrankRuehl"/>
          <w:vanish/>
          <w:sz w:val="22"/>
          <w:szCs w:val="22"/>
          <w:shd w:val="clear" w:color="auto" w:fill="FFFF99"/>
          <w:rtl/>
        </w:rPr>
      </w:pPr>
      <w:r w:rsidRPr="0083606F">
        <w:rPr>
          <w:rStyle w:val="default"/>
          <w:rFonts w:cs="FrankRuehl" w:hint="cs"/>
          <w:vanish/>
          <w:sz w:val="22"/>
          <w:szCs w:val="22"/>
          <w:u w:val="single"/>
          <w:shd w:val="clear" w:color="auto" w:fill="FFFF99"/>
          <w:rtl/>
        </w:rPr>
        <w:t>(2)</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פרקליט המדינה ידווח בכתב לוועדה לביטחון לאומי של הכנסת על מספר כתבי האישום שהוגשו בתיקים שבהם בוצע חיפוש לפי הוראות סעיף קטן (ב); דיווח כאמור יימסר ביום כ"ב באדר ב' התשפ"ד (1 באפריל 2024).</w:t>
      </w:r>
    </w:p>
    <w:p w14:paraId="5312E6E6" w14:textId="77777777" w:rsidR="00A26CE9" w:rsidRPr="0083606F" w:rsidRDefault="00A26CE9" w:rsidP="00A10B63">
      <w:pPr>
        <w:pStyle w:val="P00"/>
        <w:spacing w:before="0"/>
        <w:ind w:left="0" w:right="1134"/>
        <w:rPr>
          <w:rStyle w:val="default"/>
          <w:rFonts w:cs="FrankRuehl"/>
          <w:vanish/>
          <w:sz w:val="22"/>
          <w:szCs w:val="22"/>
          <w:shd w:val="clear" w:color="auto" w:fill="FFFF99"/>
          <w:rtl/>
        </w:rPr>
      </w:pPr>
      <w:r w:rsidRPr="0083606F">
        <w:rPr>
          <w:rStyle w:val="default"/>
          <w:rFonts w:cs="FrankRuehl"/>
          <w:vanish/>
          <w:sz w:val="22"/>
          <w:szCs w:val="22"/>
          <w:shd w:val="clear" w:color="auto" w:fill="FFFF99"/>
          <w:rtl/>
        </w:rPr>
        <w:tab/>
      </w:r>
      <w:r w:rsidRPr="0083606F">
        <w:rPr>
          <w:rStyle w:val="default"/>
          <w:rFonts w:cs="FrankRuehl" w:hint="cs"/>
          <w:vanish/>
          <w:sz w:val="22"/>
          <w:szCs w:val="22"/>
          <w:u w:val="single"/>
          <w:shd w:val="clear" w:color="auto" w:fill="FFFF99"/>
          <w:rtl/>
        </w:rPr>
        <w:t>(ה)</w:t>
      </w:r>
      <w:r w:rsidRPr="0083606F">
        <w:rPr>
          <w:rStyle w:val="default"/>
          <w:rFonts w:cs="FrankRuehl"/>
          <w:vanish/>
          <w:sz w:val="22"/>
          <w:szCs w:val="22"/>
          <w:u w:val="single"/>
          <w:shd w:val="clear" w:color="auto" w:fill="FFFF99"/>
          <w:rtl/>
        </w:rPr>
        <w:tab/>
      </w:r>
      <w:r w:rsidRPr="0083606F">
        <w:rPr>
          <w:rStyle w:val="default"/>
          <w:rFonts w:cs="FrankRuehl" w:hint="cs"/>
          <w:vanish/>
          <w:sz w:val="22"/>
          <w:szCs w:val="22"/>
          <w:u w:val="single"/>
          <w:shd w:val="clear" w:color="auto" w:fill="FFFF99"/>
          <w:rtl/>
        </w:rPr>
        <w:t xml:space="preserve">בסעיף זה </w:t>
      </w:r>
      <w:r w:rsidRPr="0083606F">
        <w:rPr>
          <w:rStyle w:val="default"/>
          <w:rFonts w:cs="FrankRuehl"/>
          <w:vanish/>
          <w:sz w:val="22"/>
          <w:szCs w:val="22"/>
          <w:u w:val="single"/>
          <w:shd w:val="clear" w:color="auto" w:fill="FFFF99"/>
          <w:rtl/>
        </w:rPr>
        <w:t>–</w:t>
      </w:r>
    </w:p>
    <w:p w14:paraId="1730D5A8" w14:textId="77777777" w:rsidR="00A26CE9" w:rsidRPr="0083606F" w:rsidRDefault="00A26CE9" w:rsidP="00A10B63">
      <w:pPr>
        <w:pStyle w:val="P00"/>
        <w:spacing w:before="0"/>
        <w:ind w:left="0" w:right="1134"/>
        <w:rPr>
          <w:rStyle w:val="default"/>
          <w:rFonts w:cs="FrankRuehl"/>
          <w:vanish/>
          <w:sz w:val="22"/>
          <w:szCs w:val="22"/>
          <w:shd w:val="clear" w:color="auto" w:fill="FFFF99"/>
          <w:rtl/>
        </w:rPr>
      </w:pPr>
      <w:r w:rsidRPr="0083606F">
        <w:rPr>
          <w:rStyle w:val="default"/>
          <w:rFonts w:cs="FrankRuehl"/>
          <w:vanish/>
          <w:sz w:val="22"/>
          <w:szCs w:val="22"/>
          <w:shd w:val="clear" w:color="auto" w:fill="FFFF99"/>
          <w:rtl/>
        </w:rPr>
        <w:tab/>
      </w:r>
      <w:r w:rsidRPr="0083606F">
        <w:rPr>
          <w:rStyle w:val="default"/>
          <w:rFonts w:cs="FrankRuehl" w:hint="cs"/>
          <w:vanish/>
          <w:sz w:val="22"/>
          <w:szCs w:val="22"/>
          <w:u w:val="single"/>
          <w:shd w:val="clear" w:color="auto" w:fill="FFFF99"/>
          <w:rtl/>
        </w:rPr>
        <w:t xml:space="preserve">"חוק העונשין" </w:t>
      </w:r>
      <w:r w:rsidRPr="0083606F">
        <w:rPr>
          <w:rStyle w:val="default"/>
          <w:rFonts w:cs="FrankRuehl"/>
          <w:vanish/>
          <w:sz w:val="22"/>
          <w:szCs w:val="22"/>
          <w:u w:val="single"/>
          <w:shd w:val="clear" w:color="auto" w:fill="FFFF99"/>
          <w:rtl/>
        </w:rPr>
        <w:t>–</w:t>
      </w:r>
      <w:r w:rsidRPr="0083606F">
        <w:rPr>
          <w:rStyle w:val="default"/>
          <w:rFonts w:cs="FrankRuehl" w:hint="cs"/>
          <w:vanish/>
          <w:sz w:val="22"/>
          <w:szCs w:val="22"/>
          <w:u w:val="single"/>
          <w:shd w:val="clear" w:color="auto" w:fill="FFFF99"/>
          <w:rtl/>
        </w:rPr>
        <w:t xml:space="preserve"> חוק העונשין, התשל"ז-1977;</w:t>
      </w:r>
    </w:p>
    <w:p w14:paraId="4781482D" w14:textId="77777777" w:rsidR="00A26CE9" w:rsidRPr="0083606F" w:rsidRDefault="00A26CE9" w:rsidP="00A10B63">
      <w:pPr>
        <w:pStyle w:val="P00"/>
        <w:spacing w:before="0"/>
        <w:ind w:left="0" w:right="1134"/>
        <w:rPr>
          <w:rStyle w:val="default"/>
          <w:rFonts w:cs="FrankRuehl"/>
          <w:vanish/>
          <w:sz w:val="22"/>
          <w:szCs w:val="22"/>
          <w:shd w:val="clear" w:color="auto" w:fill="FFFF99"/>
          <w:rtl/>
        </w:rPr>
      </w:pPr>
      <w:r w:rsidRPr="0083606F">
        <w:rPr>
          <w:rStyle w:val="default"/>
          <w:rFonts w:cs="FrankRuehl"/>
          <w:vanish/>
          <w:sz w:val="22"/>
          <w:szCs w:val="22"/>
          <w:shd w:val="clear" w:color="auto" w:fill="FFFF99"/>
          <w:rtl/>
        </w:rPr>
        <w:tab/>
      </w:r>
      <w:r w:rsidRPr="0083606F">
        <w:rPr>
          <w:rStyle w:val="default"/>
          <w:rFonts w:cs="FrankRuehl" w:hint="cs"/>
          <w:vanish/>
          <w:sz w:val="22"/>
          <w:szCs w:val="22"/>
          <w:u w:val="single"/>
          <w:shd w:val="clear" w:color="auto" w:fill="FFFF99"/>
          <w:rtl/>
        </w:rPr>
        <w:t xml:space="preserve">"נשק" ו"חלק מהותי בנשק" </w:t>
      </w:r>
      <w:r w:rsidRPr="0083606F">
        <w:rPr>
          <w:rStyle w:val="default"/>
          <w:rFonts w:cs="FrankRuehl"/>
          <w:vanish/>
          <w:sz w:val="22"/>
          <w:szCs w:val="22"/>
          <w:u w:val="single"/>
          <w:shd w:val="clear" w:color="auto" w:fill="FFFF99"/>
          <w:rtl/>
        </w:rPr>
        <w:t>–</w:t>
      </w:r>
      <w:r w:rsidRPr="0083606F">
        <w:rPr>
          <w:rStyle w:val="default"/>
          <w:rFonts w:cs="FrankRuehl" w:hint="cs"/>
          <w:vanish/>
          <w:sz w:val="22"/>
          <w:szCs w:val="22"/>
          <w:u w:val="single"/>
          <w:shd w:val="clear" w:color="auto" w:fill="FFFF99"/>
          <w:rtl/>
        </w:rPr>
        <w:t xml:space="preserve"> כהגדרתם בסעיף 144(ג) לחוק העונשין;</w:t>
      </w:r>
    </w:p>
    <w:p w14:paraId="45BABE63" w14:textId="77777777" w:rsidR="00A26CE9" w:rsidRPr="0083606F" w:rsidRDefault="00A26CE9" w:rsidP="0083606F">
      <w:pPr>
        <w:pStyle w:val="P00"/>
        <w:spacing w:before="0"/>
        <w:ind w:left="0" w:right="1134"/>
        <w:rPr>
          <w:rStyle w:val="default"/>
          <w:rFonts w:cs="FrankRuehl" w:hint="cs"/>
          <w:sz w:val="2"/>
          <w:szCs w:val="2"/>
          <w:rtl/>
        </w:rPr>
      </w:pPr>
      <w:r w:rsidRPr="0083606F">
        <w:rPr>
          <w:rStyle w:val="default"/>
          <w:rFonts w:cs="FrankRuehl"/>
          <w:vanish/>
          <w:sz w:val="22"/>
          <w:szCs w:val="22"/>
          <w:shd w:val="clear" w:color="auto" w:fill="FFFF99"/>
          <w:rtl/>
        </w:rPr>
        <w:tab/>
      </w:r>
      <w:r w:rsidRPr="0083606F">
        <w:rPr>
          <w:rStyle w:val="default"/>
          <w:rFonts w:cs="FrankRuehl" w:hint="cs"/>
          <w:vanish/>
          <w:sz w:val="22"/>
          <w:szCs w:val="22"/>
          <w:u w:val="single"/>
          <w:shd w:val="clear" w:color="auto" w:fill="FFFF99"/>
          <w:rtl/>
        </w:rPr>
        <w:t xml:space="preserve">"פשע חמור" </w:t>
      </w:r>
      <w:r w:rsidRPr="0083606F">
        <w:rPr>
          <w:rStyle w:val="default"/>
          <w:rFonts w:cs="FrankRuehl"/>
          <w:vanish/>
          <w:sz w:val="22"/>
          <w:szCs w:val="22"/>
          <w:u w:val="single"/>
          <w:shd w:val="clear" w:color="auto" w:fill="FFFF99"/>
          <w:rtl/>
        </w:rPr>
        <w:t>–</w:t>
      </w:r>
      <w:r w:rsidRPr="0083606F">
        <w:rPr>
          <w:rStyle w:val="default"/>
          <w:rFonts w:cs="FrankRuehl" w:hint="cs"/>
          <w:vanish/>
          <w:sz w:val="22"/>
          <w:szCs w:val="22"/>
          <w:u w:val="single"/>
          <w:shd w:val="clear" w:color="auto" w:fill="FFFF99"/>
          <w:rtl/>
        </w:rPr>
        <w:t xml:space="preserve"> עבירה שדינה מאסר עשר שנים או יותר או עבירה של סחיטה באיומים לפי סעיף 428 לחוק העונשין.</w:t>
      </w:r>
      <w:bookmarkEnd w:id="41"/>
    </w:p>
    <w:p w14:paraId="2826C637" w14:textId="77777777" w:rsidR="00280C25" w:rsidRDefault="00280C25" w:rsidP="00D254F5">
      <w:pPr>
        <w:pStyle w:val="P00"/>
        <w:spacing w:before="72"/>
        <w:ind w:left="0" w:right="1134"/>
        <w:rPr>
          <w:rStyle w:val="default"/>
          <w:rFonts w:cs="FrankRuehl" w:hint="cs"/>
          <w:rtl/>
        </w:rPr>
      </w:pPr>
      <w:r>
        <w:rPr>
          <w:lang w:val="he-IL"/>
        </w:rPr>
        <w:pict w14:anchorId="19DB7FFC">
          <v:rect id="_x0000_s2065" style="position:absolute;left:0;text-align:left;margin-left:464.5pt;margin-top:8.05pt;width:75.05pt;height:19pt;z-index:251637760" o:allowincell="f" filled="f" stroked="f" strokecolor="lime" strokeweight=".25pt">
            <v:textbox inset="0,0,0,0">
              <w:txbxContent>
                <w:p w14:paraId="317D9BB2" w14:textId="77777777" w:rsidR="00280C25" w:rsidRDefault="00B73630">
                  <w:pPr>
                    <w:spacing w:line="160" w:lineRule="exact"/>
                    <w:jc w:val="left"/>
                    <w:rPr>
                      <w:rFonts w:cs="Miriam" w:hint="cs"/>
                      <w:noProof/>
                      <w:szCs w:val="18"/>
                      <w:rtl/>
                    </w:rPr>
                  </w:pPr>
                  <w:r>
                    <w:rPr>
                      <w:rFonts w:cs="Miriam" w:hint="cs"/>
                      <w:szCs w:val="18"/>
                      <w:rtl/>
                    </w:rPr>
                    <w:t>(תיקון מס' 14) תשע"ו-2016</w:t>
                  </w:r>
                </w:p>
              </w:txbxContent>
            </v:textbox>
            <w10:anchorlock/>
          </v:rect>
        </w:pict>
      </w:r>
      <w:r>
        <w:rPr>
          <w:rStyle w:val="big-number"/>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B73630">
        <w:rPr>
          <w:rStyle w:val="default"/>
          <w:rFonts w:cs="FrankRuehl" w:hint="cs"/>
          <w:rtl/>
        </w:rPr>
        <w:t>בוטל)</w:t>
      </w:r>
      <w:r>
        <w:rPr>
          <w:rStyle w:val="default"/>
          <w:rFonts w:cs="FrankRuehl" w:hint="cs"/>
          <w:rtl/>
        </w:rPr>
        <w:t>.</w:t>
      </w:r>
    </w:p>
    <w:p w14:paraId="728EF52F"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43" w:name="Rov79"/>
      <w:r w:rsidRPr="0083606F">
        <w:rPr>
          <w:rStyle w:val="default"/>
          <w:rFonts w:cs="FrankRuehl" w:hint="cs"/>
          <w:vanish/>
          <w:color w:val="FF0000"/>
          <w:szCs w:val="20"/>
          <w:shd w:val="clear" w:color="auto" w:fill="FFFF99"/>
          <w:rtl/>
          <w:lang w:eastAsia="en-US"/>
        </w:rPr>
        <w:t>מיום 20.4.1973</w:t>
      </w:r>
    </w:p>
    <w:p w14:paraId="7160F7AB"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2</w:t>
      </w:r>
    </w:p>
    <w:p w14:paraId="300A5508"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75" w:history="1">
        <w:r w:rsidRPr="0083606F">
          <w:rPr>
            <w:rStyle w:val="Hyperlink"/>
            <w:rFonts w:hint="eastAsia"/>
            <w:vanish/>
            <w:sz w:val="20"/>
            <w:szCs w:val="20"/>
            <w:shd w:val="clear" w:color="auto" w:fill="FFFF99"/>
            <w:rtl/>
            <w:lang w:eastAsia="en-US"/>
          </w:rPr>
          <w:t>ס</w:t>
        </w:r>
        <w:r w:rsidRPr="0083606F">
          <w:rPr>
            <w:rStyle w:val="Hyperlink"/>
            <w:vanish/>
            <w:sz w:val="20"/>
            <w:szCs w:val="20"/>
            <w:shd w:val="clear" w:color="auto" w:fill="FFFF99"/>
            <w:rtl/>
            <w:lang w:eastAsia="en-US"/>
          </w:rPr>
          <w:t>"ח תשל"ג מס' 695</w:t>
        </w:r>
      </w:hyperlink>
      <w:r w:rsidRPr="0083606F">
        <w:rPr>
          <w:rFonts w:hint="cs"/>
          <w:vanish/>
          <w:sz w:val="20"/>
          <w:szCs w:val="20"/>
          <w:shd w:val="clear" w:color="auto" w:fill="FFFF99"/>
          <w:rtl/>
          <w:lang w:eastAsia="en-US"/>
        </w:rPr>
        <w:t xml:space="preserve"> מיום 20.4.1973 עמ' 146 </w:t>
      </w:r>
      <w:r w:rsidRPr="0083606F">
        <w:rPr>
          <w:rFonts w:hint="cs"/>
          <w:vanish/>
          <w:sz w:val="20"/>
          <w:szCs w:val="20"/>
          <w:shd w:val="clear" w:color="auto" w:fill="FFFF99"/>
          <w:rtl/>
        </w:rPr>
        <w:t>(</w:t>
      </w:r>
      <w:hyperlink r:id="rId76" w:history="1">
        <w:r w:rsidRPr="0083606F">
          <w:rPr>
            <w:rStyle w:val="Hyperlink"/>
            <w:rFonts w:hint="eastAsia"/>
            <w:vanish/>
            <w:sz w:val="20"/>
            <w:szCs w:val="20"/>
            <w:shd w:val="clear" w:color="auto" w:fill="FFFF99"/>
            <w:rtl/>
          </w:rPr>
          <w:t>ה</w:t>
        </w:r>
        <w:r w:rsidRPr="0083606F">
          <w:rPr>
            <w:rStyle w:val="Hyperlink"/>
            <w:vanish/>
            <w:sz w:val="20"/>
            <w:szCs w:val="20"/>
            <w:shd w:val="clear" w:color="auto" w:fill="FFFF99"/>
            <w:rtl/>
          </w:rPr>
          <w:t>"ח 1020</w:t>
        </w:r>
      </w:hyperlink>
      <w:r w:rsidRPr="0083606F">
        <w:rPr>
          <w:rFonts w:hint="cs"/>
          <w:vanish/>
          <w:sz w:val="20"/>
          <w:szCs w:val="20"/>
          <w:shd w:val="clear" w:color="auto" w:fill="FFFF99"/>
          <w:rtl/>
        </w:rPr>
        <w:t xml:space="preserve">, </w:t>
      </w:r>
      <w:hyperlink r:id="rId77" w:history="1">
        <w:r w:rsidRPr="0083606F">
          <w:rPr>
            <w:rStyle w:val="Hyperlink"/>
            <w:rFonts w:hint="eastAsia"/>
            <w:vanish/>
            <w:sz w:val="20"/>
            <w:szCs w:val="20"/>
            <w:shd w:val="clear" w:color="auto" w:fill="FFFF99"/>
            <w:rtl/>
          </w:rPr>
          <w:t>ה</w:t>
        </w:r>
        <w:r w:rsidRPr="0083606F">
          <w:rPr>
            <w:rStyle w:val="Hyperlink"/>
            <w:vanish/>
            <w:sz w:val="20"/>
            <w:szCs w:val="20"/>
            <w:shd w:val="clear" w:color="auto" w:fill="FFFF99"/>
            <w:rtl/>
          </w:rPr>
          <w:t>"ח 1021</w:t>
        </w:r>
      </w:hyperlink>
      <w:r w:rsidRPr="0083606F">
        <w:rPr>
          <w:rFonts w:hint="cs"/>
          <w:vanish/>
          <w:sz w:val="20"/>
          <w:szCs w:val="20"/>
          <w:shd w:val="clear" w:color="auto" w:fill="FFFF99"/>
          <w:rtl/>
        </w:rPr>
        <w:t>)</w:t>
      </w:r>
    </w:p>
    <w:p w14:paraId="176CDBC4" w14:textId="77777777" w:rsidR="00280C25" w:rsidRPr="0083606F" w:rsidRDefault="00280C25">
      <w:pPr>
        <w:pStyle w:val="P00"/>
        <w:spacing w:before="0"/>
        <w:ind w:left="0" w:right="1134"/>
        <w:rPr>
          <w:rFonts w:hint="cs"/>
          <w:b/>
          <w:bCs/>
          <w:vanish/>
          <w:szCs w:val="20"/>
          <w:shd w:val="clear" w:color="auto" w:fill="FFFF99"/>
          <w:rtl/>
          <w:lang w:eastAsia="en-US"/>
        </w:rPr>
      </w:pPr>
      <w:r w:rsidRPr="0083606F">
        <w:rPr>
          <w:rFonts w:hint="cs"/>
          <w:b/>
          <w:bCs/>
          <w:vanish/>
          <w:szCs w:val="20"/>
          <w:shd w:val="clear" w:color="auto" w:fill="FFFF99"/>
          <w:rtl/>
          <w:lang w:eastAsia="en-US"/>
        </w:rPr>
        <w:t>הוספת סעיף 25א</w:t>
      </w:r>
    </w:p>
    <w:p w14:paraId="4637A919" w14:textId="77777777" w:rsidR="00280C25" w:rsidRPr="0083606F" w:rsidRDefault="00280C25">
      <w:pPr>
        <w:pStyle w:val="P00"/>
        <w:spacing w:before="0"/>
        <w:ind w:left="0" w:right="1134"/>
        <w:rPr>
          <w:rStyle w:val="default"/>
          <w:rFonts w:cs="FrankRuehl" w:hint="cs"/>
          <w:vanish/>
          <w:sz w:val="14"/>
          <w:szCs w:val="20"/>
          <w:shd w:val="clear" w:color="auto" w:fill="FFFF99"/>
          <w:rtl/>
        </w:rPr>
      </w:pPr>
    </w:p>
    <w:p w14:paraId="605EF514"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r w:rsidRPr="0083606F">
        <w:rPr>
          <w:rStyle w:val="default"/>
          <w:rFonts w:cs="FrankRuehl" w:hint="cs"/>
          <w:vanish/>
          <w:color w:val="FF0000"/>
          <w:szCs w:val="20"/>
          <w:shd w:val="clear" w:color="auto" w:fill="FFFF99"/>
          <w:rtl/>
          <w:lang w:eastAsia="en-US"/>
        </w:rPr>
        <w:t>מיום 8.3.1996</w:t>
      </w:r>
    </w:p>
    <w:p w14:paraId="35ECE7AB"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7</w:t>
      </w:r>
    </w:p>
    <w:p w14:paraId="5C805812"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8" w:history="1">
        <w:r w:rsidRPr="0083606F">
          <w:rPr>
            <w:vanish/>
            <w:color w:val="0000FF"/>
            <w:sz w:val="20"/>
            <w:szCs w:val="20"/>
            <w:u w:val="single"/>
            <w:shd w:val="clear" w:color="auto" w:fill="FFFF99"/>
            <w:rtl/>
            <w:lang w:eastAsia="en-US"/>
          </w:rPr>
          <w:t>ס"ח תשנ"ו מס' 1573</w:t>
        </w:r>
      </w:hyperlink>
      <w:r w:rsidRPr="0083606F">
        <w:rPr>
          <w:rFonts w:hint="cs"/>
          <w:vanish/>
          <w:sz w:val="20"/>
          <w:szCs w:val="20"/>
          <w:shd w:val="clear" w:color="auto" w:fill="FFFF99"/>
          <w:rtl/>
          <w:lang w:eastAsia="en-US"/>
        </w:rPr>
        <w:t xml:space="preserve"> מיום 8.3.1996 עמ' 141</w:t>
      </w:r>
      <w:r w:rsidRPr="0083606F">
        <w:rPr>
          <w:rFonts w:hint="cs"/>
          <w:vanish/>
          <w:sz w:val="20"/>
          <w:szCs w:val="20"/>
          <w:shd w:val="clear" w:color="auto" w:fill="FFFF99"/>
          <w:rtl/>
        </w:rPr>
        <w:t>(</w:t>
      </w:r>
      <w:hyperlink r:id="rId79" w:history="1">
        <w:r w:rsidRPr="0083606F">
          <w:rPr>
            <w:rStyle w:val="Hyperlink"/>
            <w:vanish/>
            <w:sz w:val="20"/>
            <w:szCs w:val="20"/>
            <w:shd w:val="clear" w:color="auto" w:fill="FFFF99"/>
            <w:rtl/>
          </w:rPr>
          <w:t>ה"ח 2344</w:t>
        </w:r>
      </w:hyperlink>
      <w:r w:rsidRPr="0083606F">
        <w:rPr>
          <w:rFonts w:hint="cs"/>
          <w:vanish/>
          <w:sz w:val="20"/>
          <w:szCs w:val="20"/>
          <w:shd w:val="clear" w:color="auto" w:fill="FFFF99"/>
          <w:rtl/>
        </w:rPr>
        <w:t xml:space="preserve">, </w:t>
      </w:r>
      <w:hyperlink r:id="rId80" w:history="1">
        <w:r w:rsidRPr="0083606F">
          <w:rPr>
            <w:vanish/>
            <w:color w:val="0000FF"/>
            <w:sz w:val="20"/>
            <w:szCs w:val="20"/>
            <w:u w:val="single"/>
            <w:shd w:val="clear" w:color="auto" w:fill="FFFF99"/>
            <w:rtl/>
          </w:rPr>
          <w:t>ה"ח 2459</w:t>
        </w:r>
      </w:hyperlink>
      <w:r w:rsidRPr="0083606F">
        <w:rPr>
          <w:rFonts w:hint="cs"/>
          <w:vanish/>
          <w:sz w:val="20"/>
          <w:szCs w:val="20"/>
          <w:shd w:val="clear" w:color="auto" w:fill="FFFF99"/>
          <w:rtl/>
        </w:rPr>
        <w:t>)</w:t>
      </w:r>
    </w:p>
    <w:p w14:paraId="42BF9949" w14:textId="77777777" w:rsidR="00280C25" w:rsidRPr="0083606F" w:rsidRDefault="00280C25">
      <w:pPr>
        <w:pStyle w:val="P00"/>
        <w:ind w:left="0" w:right="1134"/>
        <w:rPr>
          <w:rStyle w:val="default"/>
          <w:rFonts w:cs="FrankRuehl" w:hint="cs"/>
          <w:vanish/>
          <w:sz w:val="16"/>
          <w:szCs w:val="22"/>
          <w:shd w:val="clear" w:color="auto" w:fill="FFFF99"/>
          <w:rtl/>
        </w:rPr>
      </w:pPr>
      <w:r w:rsidRPr="0083606F">
        <w:rPr>
          <w:rStyle w:val="default"/>
          <w:rFonts w:cs="FrankRuehl" w:hint="cs"/>
          <w:vanish/>
          <w:sz w:val="16"/>
          <w:szCs w:val="22"/>
          <w:shd w:val="clear" w:color="auto" w:fill="FFFF99"/>
          <w:rtl/>
        </w:rPr>
        <w:t>25א.</w:t>
      </w:r>
      <w:r w:rsidRPr="0083606F">
        <w:rPr>
          <w:rStyle w:val="default"/>
          <w:rFonts w:cs="FrankRuehl" w:hint="cs"/>
          <w:vanish/>
          <w:sz w:val="16"/>
          <w:szCs w:val="22"/>
          <w:shd w:val="clear" w:color="auto" w:fill="FFFF99"/>
          <w:rtl/>
        </w:rPr>
        <w:tab/>
        <w:t>(א)</w:t>
      </w:r>
      <w:r w:rsidRPr="0083606F">
        <w:rPr>
          <w:rStyle w:val="default"/>
          <w:rFonts w:cs="FrankRuehl" w:hint="cs"/>
          <w:vanish/>
          <w:sz w:val="16"/>
          <w:szCs w:val="22"/>
          <w:shd w:val="clear" w:color="auto" w:fill="FFFF99"/>
          <w:rtl/>
        </w:rPr>
        <w:tab/>
        <w:t xml:space="preserve">שוטר, או מי שהוסמך לכך מאת שר המשטרה, יהיה רשאי, בלא צו, לערוך </w:t>
      </w:r>
      <w:r w:rsidRPr="0083606F">
        <w:rPr>
          <w:rStyle w:val="default"/>
          <w:rFonts w:cs="FrankRuehl" w:hint="cs"/>
          <w:strike/>
          <w:vanish/>
          <w:sz w:val="16"/>
          <w:szCs w:val="22"/>
          <w:shd w:val="clear" w:color="auto" w:fill="FFFF99"/>
          <w:rtl/>
        </w:rPr>
        <w:t>חיפוש בגופם ובכליהם</w:t>
      </w:r>
      <w:r w:rsidRPr="0083606F">
        <w:rPr>
          <w:rStyle w:val="default"/>
          <w:rFonts w:cs="FrankRuehl" w:hint="cs"/>
          <w:vanish/>
          <w:sz w:val="16"/>
          <w:szCs w:val="22"/>
          <w:shd w:val="clear" w:color="auto" w:fill="FFFF99"/>
          <w:rtl/>
        </w:rPr>
        <w:t xml:space="preserve"> </w:t>
      </w:r>
      <w:r w:rsidRPr="0083606F">
        <w:rPr>
          <w:rStyle w:val="default"/>
          <w:rFonts w:cs="FrankRuehl" w:hint="cs"/>
          <w:vanish/>
          <w:sz w:val="16"/>
          <w:szCs w:val="22"/>
          <w:u w:val="single"/>
          <w:shd w:val="clear" w:color="auto" w:fill="FFFF99"/>
          <w:rtl/>
        </w:rPr>
        <w:t>חיפוש על גופם, כאמור בסעיף 22</w:t>
      </w:r>
      <w:r w:rsidRPr="0083606F">
        <w:rPr>
          <w:rStyle w:val="default"/>
          <w:rFonts w:cs="FrankRuehl" w:hint="cs"/>
          <w:vanish/>
          <w:sz w:val="16"/>
          <w:szCs w:val="22"/>
          <w:shd w:val="clear" w:color="auto" w:fill="FFFF99"/>
          <w:rtl/>
        </w:rPr>
        <w:t xml:space="preserve"> של באי בית משפט, בית דין או מקום אחר שבו מתקיימים הליכים משפטיים, אם הדבר דרוש לצורך קיום הוראות </w:t>
      </w:r>
      <w:r w:rsidRPr="0083606F">
        <w:rPr>
          <w:rStyle w:val="default"/>
          <w:rFonts w:cs="FrankRuehl" w:hint="cs"/>
          <w:strike/>
          <w:vanish/>
          <w:sz w:val="16"/>
          <w:szCs w:val="22"/>
          <w:shd w:val="clear" w:color="auto" w:fill="FFFF99"/>
          <w:rtl/>
        </w:rPr>
        <w:t>סעיף 131א לפקודת החוק הפלילי, 1936</w:t>
      </w:r>
      <w:r w:rsidRPr="0083606F">
        <w:rPr>
          <w:rStyle w:val="default"/>
          <w:rFonts w:cs="FrankRuehl" w:hint="cs"/>
          <w:vanish/>
          <w:sz w:val="16"/>
          <w:szCs w:val="22"/>
          <w:shd w:val="clear" w:color="auto" w:fill="FFFF99"/>
          <w:rtl/>
        </w:rPr>
        <w:t xml:space="preserve"> </w:t>
      </w:r>
      <w:r w:rsidRPr="0083606F">
        <w:rPr>
          <w:rStyle w:val="default"/>
          <w:rFonts w:cs="FrankRuehl" w:hint="cs"/>
          <w:vanish/>
          <w:sz w:val="16"/>
          <w:szCs w:val="22"/>
          <w:u w:val="single"/>
          <w:shd w:val="clear" w:color="auto" w:fill="FFFF99"/>
          <w:rtl/>
        </w:rPr>
        <w:t>סעיף 256 לחוק העונשין, התשל"ז-1977</w:t>
      </w:r>
      <w:r w:rsidRPr="0083606F">
        <w:rPr>
          <w:rStyle w:val="default"/>
          <w:rFonts w:cs="FrankRuehl" w:hint="cs"/>
          <w:vanish/>
          <w:sz w:val="16"/>
          <w:szCs w:val="22"/>
          <w:shd w:val="clear" w:color="auto" w:fill="FFFF99"/>
          <w:rtl/>
        </w:rPr>
        <w:t>.</w:t>
      </w:r>
    </w:p>
    <w:p w14:paraId="4B684AD4" w14:textId="77777777" w:rsidR="00280C25" w:rsidRPr="0083606F" w:rsidRDefault="00280C25">
      <w:pPr>
        <w:pStyle w:val="P00"/>
        <w:spacing w:before="0"/>
        <w:ind w:left="0" w:right="1134"/>
        <w:rPr>
          <w:rStyle w:val="default"/>
          <w:rFonts w:cs="FrankRuehl" w:hint="cs"/>
          <w:vanish/>
          <w:sz w:val="16"/>
          <w:szCs w:val="22"/>
          <w:shd w:val="clear" w:color="auto" w:fill="FFFF99"/>
          <w:rtl/>
        </w:rPr>
      </w:pPr>
      <w:r w:rsidRPr="0083606F">
        <w:rPr>
          <w:rStyle w:val="default"/>
          <w:rFonts w:cs="FrankRuehl" w:hint="cs"/>
          <w:vanish/>
          <w:sz w:val="16"/>
          <w:szCs w:val="22"/>
          <w:shd w:val="clear" w:color="auto" w:fill="FFFF99"/>
          <w:rtl/>
        </w:rPr>
        <w:tab/>
        <w:t>(ב)</w:t>
      </w:r>
      <w:r w:rsidRPr="0083606F">
        <w:rPr>
          <w:rStyle w:val="default"/>
          <w:rFonts w:cs="FrankRuehl" w:hint="cs"/>
          <w:vanish/>
          <w:sz w:val="16"/>
          <w:szCs w:val="22"/>
          <w:shd w:val="clear" w:color="auto" w:fill="FFFF99"/>
          <w:rtl/>
        </w:rPr>
        <w:tab/>
        <w:t>מי שעורך חיפוש על פי סעיף קטן (א) יהיו לו הסמכויות הנתונות לשוטר לענין תפיסת חפץ שנתגלה אגב חיפוש.</w:t>
      </w:r>
    </w:p>
    <w:p w14:paraId="7B0B8187" w14:textId="77777777" w:rsidR="00280C25" w:rsidRPr="0083606F" w:rsidRDefault="00280C25">
      <w:pPr>
        <w:pStyle w:val="P00"/>
        <w:spacing w:before="0"/>
        <w:ind w:left="0" w:right="1134"/>
        <w:rPr>
          <w:rStyle w:val="default"/>
          <w:rFonts w:cs="FrankRuehl" w:hint="cs"/>
          <w:vanish/>
          <w:sz w:val="16"/>
          <w:szCs w:val="22"/>
          <w:shd w:val="clear" w:color="auto" w:fill="FFFF99"/>
          <w:rtl/>
        </w:rPr>
      </w:pPr>
      <w:r w:rsidRPr="0083606F">
        <w:rPr>
          <w:rStyle w:val="default"/>
          <w:rFonts w:cs="FrankRuehl" w:hint="cs"/>
          <w:vanish/>
          <w:sz w:val="16"/>
          <w:szCs w:val="22"/>
          <w:shd w:val="clear" w:color="auto" w:fill="FFFF99"/>
          <w:rtl/>
        </w:rPr>
        <w:tab/>
        <w:t>(ג)</w:t>
      </w:r>
      <w:r w:rsidRPr="0083606F">
        <w:rPr>
          <w:rStyle w:val="default"/>
          <w:rFonts w:cs="FrankRuehl" w:hint="cs"/>
          <w:vanish/>
          <w:sz w:val="16"/>
          <w:szCs w:val="22"/>
          <w:shd w:val="clear" w:color="auto" w:fill="FFFF99"/>
          <w:rtl/>
        </w:rPr>
        <w:tab/>
        <w:t xml:space="preserve">מי שמוסמך לערוך חיפוש לפי סעיף קטן (א) רשאי לדרוש שחפץ שאינו דרוש לנושאו אותה שעה לצורך עיסוקו יופקד בידיו כל עוד נושאו נמצא במקום מהמקומות האמורים </w:t>
      </w:r>
      <w:r w:rsidRPr="0083606F">
        <w:rPr>
          <w:rStyle w:val="default"/>
          <w:rFonts w:cs="FrankRuehl" w:hint="cs"/>
          <w:strike/>
          <w:vanish/>
          <w:sz w:val="16"/>
          <w:szCs w:val="22"/>
          <w:shd w:val="clear" w:color="auto" w:fill="FFFF99"/>
          <w:rtl/>
        </w:rPr>
        <w:t>בסעיף 131א לפקודת החוק הפלילי, 1936</w:t>
      </w:r>
      <w:r w:rsidRPr="0083606F">
        <w:rPr>
          <w:rStyle w:val="default"/>
          <w:rFonts w:cs="FrankRuehl" w:hint="cs"/>
          <w:vanish/>
          <w:sz w:val="16"/>
          <w:szCs w:val="22"/>
          <w:shd w:val="clear" w:color="auto" w:fill="FFFF99"/>
          <w:rtl/>
        </w:rPr>
        <w:t xml:space="preserve"> </w:t>
      </w:r>
      <w:r w:rsidRPr="0083606F">
        <w:rPr>
          <w:rStyle w:val="default"/>
          <w:rFonts w:cs="FrankRuehl" w:hint="cs"/>
          <w:vanish/>
          <w:sz w:val="16"/>
          <w:szCs w:val="22"/>
          <w:u w:val="single"/>
          <w:shd w:val="clear" w:color="auto" w:fill="FFFF99"/>
          <w:rtl/>
        </w:rPr>
        <w:t>בסעיף 256 לחוק העונשין, התשל"ז-1977</w:t>
      </w:r>
      <w:r w:rsidRPr="0083606F">
        <w:rPr>
          <w:rStyle w:val="default"/>
          <w:rFonts w:cs="FrankRuehl" w:hint="cs"/>
          <w:vanish/>
          <w:sz w:val="16"/>
          <w:szCs w:val="22"/>
          <w:shd w:val="clear" w:color="auto" w:fill="FFFF99"/>
          <w:rtl/>
        </w:rPr>
        <w:t>.</w:t>
      </w:r>
    </w:p>
    <w:p w14:paraId="03750212" w14:textId="77777777" w:rsidR="00B73630" w:rsidRPr="0083606F" w:rsidRDefault="00B73630">
      <w:pPr>
        <w:pStyle w:val="P00"/>
        <w:spacing w:before="0"/>
        <w:ind w:left="0" w:right="1134"/>
        <w:rPr>
          <w:rStyle w:val="default"/>
          <w:rFonts w:cs="FrankRuehl" w:hint="cs"/>
          <w:vanish/>
          <w:szCs w:val="20"/>
          <w:shd w:val="clear" w:color="auto" w:fill="FFFF99"/>
          <w:rtl/>
        </w:rPr>
      </w:pPr>
    </w:p>
    <w:p w14:paraId="3ADD20EA" w14:textId="77777777" w:rsidR="00B73630" w:rsidRPr="0083606F" w:rsidRDefault="00B73630" w:rsidP="00B73630">
      <w:pPr>
        <w:pStyle w:val="P00"/>
        <w:spacing w:before="0"/>
        <w:ind w:left="0" w:right="1134"/>
        <w:rPr>
          <w:rStyle w:val="default"/>
          <w:rFonts w:cs="FrankRuehl" w:hint="cs"/>
          <w:vanish/>
          <w:color w:val="FF0000"/>
          <w:szCs w:val="20"/>
          <w:shd w:val="clear" w:color="auto" w:fill="FFFF99"/>
          <w:rtl/>
        </w:rPr>
      </w:pPr>
      <w:r w:rsidRPr="0083606F">
        <w:rPr>
          <w:rStyle w:val="default"/>
          <w:rFonts w:cs="FrankRuehl" w:hint="cs"/>
          <w:vanish/>
          <w:color w:val="FF0000"/>
          <w:szCs w:val="20"/>
          <w:shd w:val="clear" w:color="auto" w:fill="FFFF99"/>
          <w:rtl/>
        </w:rPr>
        <w:t>מיום 7.6.2016</w:t>
      </w:r>
    </w:p>
    <w:p w14:paraId="50448993" w14:textId="77777777" w:rsidR="00B73630" w:rsidRPr="0083606F" w:rsidRDefault="00B73630" w:rsidP="00B73630">
      <w:pPr>
        <w:pStyle w:val="P00"/>
        <w:spacing w:before="0"/>
        <w:ind w:left="0" w:right="1134"/>
        <w:rPr>
          <w:rStyle w:val="default"/>
          <w:rFonts w:cs="FrankRuehl" w:hint="cs"/>
          <w:vanish/>
          <w:szCs w:val="20"/>
          <w:shd w:val="clear" w:color="auto" w:fill="FFFF99"/>
          <w:rtl/>
        </w:rPr>
      </w:pPr>
      <w:r w:rsidRPr="0083606F">
        <w:rPr>
          <w:rStyle w:val="default"/>
          <w:rFonts w:cs="FrankRuehl" w:hint="cs"/>
          <w:b/>
          <w:bCs/>
          <w:vanish/>
          <w:szCs w:val="20"/>
          <w:shd w:val="clear" w:color="auto" w:fill="FFFF99"/>
          <w:rtl/>
        </w:rPr>
        <w:t>תיקון מס' 14</w:t>
      </w:r>
    </w:p>
    <w:p w14:paraId="705E9AB3" w14:textId="77777777" w:rsidR="00B73630" w:rsidRPr="0083606F" w:rsidRDefault="00B73630" w:rsidP="00B73630">
      <w:pPr>
        <w:pStyle w:val="P00"/>
        <w:spacing w:before="0"/>
        <w:ind w:left="0" w:right="1134"/>
        <w:rPr>
          <w:rStyle w:val="default"/>
          <w:rFonts w:cs="FrankRuehl" w:hint="cs"/>
          <w:vanish/>
          <w:szCs w:val="20"/>
          <w:shd w:val="clear" w:color="auto" w:fill="FFFF99"/>
          <w:rtl/>
        </w:rPr>
      </w:pPr>
      <w:hyperlink r:id="rId81" w:history="1">
        <w:r w:rsidRPr="0083606F">
          <w:rPr>
            <w:rStyle w:val="Hyperlink"/>
            <w:rFonts w:hint="cs"/>
            <w:vanish/>
            <w:szCs w:val="20"/>
            <w:shd w:val="clear" w:color="auto" w:fill="FFFF99"/>
            <w:rtl/>
          </w:rPr>
          <w:t>ס"ח תשע"ו מס' 2554</w:t>
        </w:r>
      </w:hyperlink>
      <w:r w:rsidRPr="0083606F">
        <w:rPr>
          <w:rStyle w:val="default"/>
          <w:rFonts w:cs="FrankRuehl" w:hint="cs"/>
          <w:vanish/>
          <w:szCs w:val="20"/>
          <w:shd w:val="clear" w:color="auto" w:fill="FFFF99"/>
          <w:rtl/>
        </w:rPr>
        <w:t xml:space="preserve"> מיום 7.6.2016 עמ' 891 (</w:t>
      </w:r>
      <w:hyperlink r:id="rId82" w:history="1">
        <w:r w:rsidRPr="0083606F">
          <w:rPr>
            <w:rStyle w:val="Hyperlink"/>
            <w:rFonts w:hint="cs"/>
            <w:vanish/>
            <w:szCs w:val="20"/>
            <w:shd w:val="clear" w:color="auto" w:fill="FFFF99"/>
            <w:rtl/>
          </w:rPr>
          <w:t>ה"ח 964</w:t>
        </w:r>
      </w:hyperlink>
      <w:r w:rsidRPr="0083606F">
        <w:rPr>
          <w:rStyle w:val="default"/>
          <w:rFonts w:cs="FrankRuehl" w:hint="cs"/>
          <w:vanish/>
          <w:szCs w:val="20"/>
          <w:shd w:val="clear" w:color="auto" w:fill="FFFF99"/>
          <w:rtl/>
        </w:rPr>
        <w:t>)</w:t>
      </w:r>
    </w:p>
    <w:p w14:paraId="7861BE1C" w14:textId="77777777" w:rsidR="00B73630" w:rsidRPr="0083606F" w:rsidRDefault="00B73630" w:rsidP="00B73630">
      <w:pPr>
        <w:pStyle w:val="P00"/>
        <w:spacing w:before="0"/>
        <w:ind w:left="0" w:right="1134"/>
        <w:rPr>
          <w:rStyle w:val="default"/>
          <w:rFonts w:cs="FrankRuehl" w:hint="cs"/>
          <w:vanish/>
          <w:szCs w:val="20"/>
          <w:shd w:val="clear" w:color="auto" w:fill="FFFF99"/>
          <w:rtl/>
        </w:rPr>
      </w:pPr>
      <w:r w:rsidRPr="0083606F">
        <w:rPr>
          <w:rStyle w:val="default"/>
          <w:rFonts w:cs="FrankRuehl" w:hint="cs"/>
          <w:b/>
          <w:bCs/>
          <w:vanish/>
          <w:szCs w:val="20"/>
          <w:shd w:val="clear" w:color="auto" w:fill="FFFF99"/>
          <w:rtl/>
        </w:rPr>
        <w:t>ביטול סעיף 25א</w:t>
      </w:r>
    </w:p>
    <w:p w14:paraId="58C72664" w14:textId="77777777" w:rsidR="00B73630" w:rsidRPr="0083606F" w:rsidRDefault="00B73630" w:rsidP="00B73630">
      <w:pPr>
        <w:pStyle w:val="P00"/>
        <w:ind w:left="0" w:right="1134"/>
        <w:rPr>
          <w:rStyle w:val="default"/>
          <w:rFonts w:cs="FrankRuehl" w:hint="cs"/>
          <w:vanish/>
          <w:szCs w:val="20"/>
          <w:shd w:val="clear" w:color="auto" w:fill="FFFF99"/>
          <w:rtl/>
        </w:rPr>
      </w:pPr>
      <w:r w:rsidRPr="0083606F">
        <w:rPr>
          <w:rStyle w:val="default"/>
          <w:rFonts w:cs="FrankRuehl" w:hint="cs"/>
          <w:vanish/>
          <w:szCs w:val="20"/>
          <w:shd w:val="clear" w:color="auto" w:fill="FFFF99"/>
          <w:rtl/>
        </w:rPr>
        <w:t>הנוסח הקודם:</w:t>
      </w:r>
    </w:p>
    <w:p w14:paraId="6B18ABA8" w14:textId="77777777" w:rsidR="00B73630" w:rsidRPr="0083606F" w:rsidRDefault="00B73630" w:rsidP="00B73630">
      <w:pPr>
        <w:pStyle w:val="P00"/>
        <w:spacing w:before="20"/>
        <w:ind w:left="0" w:right="1134"/>
        <w:rPr>
          <w:rStyle w:val="default"/>
          <w:rFonts w:cs="Miriam" w:hint="cs"/>
          <w:strike/>
          <w:vanish/>
          <w:sz w:val="16"/>
          <w:szCs w:val="16"/>
          <w:shd w:val="clear" w:color="auto" w:fill="FFFF99"/>
          <w:rtl/>
        </w:rPr>
      </w:pPr>
      <w:r w:rsidRPr="0083606F">
        <w:rPr>
          <w:rStyle w:val="default"/>
          <w:rFonts w:cs="Miriam" w:hint="cs"/>
          <w:strike/>
          <w:vanish/>
          <w:sz w:val="16"/>
          <w:szCs w:val="16"/>
          <w:shd w:val="clear" w:color="auto" w:fill="FFFF99"/>
          <w:rtl/>
        </w:rPr>
        <w:t>חיפוש בבית משפט והפקדת חפצים</w:t>
      </w:r>
    </w:p>
    <w:p w14:paraId="2C7E4A5D" w14:textId="77777777" w:rsidR="00B73630" w:rsidRPr="0083606F" w:rsidRDefault="00B73630" w:rsidP="00B73630">
      <w:pPr>
        <w:pStyle w:val="P00"/>
        <w:spacing w:before="0"/>
        <w:ind w:left="0" w:right="1134"/>
        <w:rPr>
          <w:rStyle w:val="default"/>
          <w:rFonts w:cs="FrankRuehl"/>
          <w:strike/>
          <w:vanish/>
          <w:sz w:val="16"/>
          <w:szCs w:val="22"/>
          <w:shd w:val="clear" w:color="auto" w:fill="FFFF99"/>
          <w:rtl/>
        </w:rPr>
      </w:pPr>
      <w:r w:rsidRPr="0083606F">
        <w:rPr>
          <w:rStyle w:val="default"/>
          <w:rFonts w:cs="FrankRuehl"/>
          <w:strike/>
          <w:vanish/>
          <w:sz w:val="16"/>
          <w:szCs w:val="22"/>
          <w:shd w:val="clear" w:color="auto" w:fill="FFFF99"/>
          <w:rtl/>
        </w:rPr>
        <w:t>25א</w:t>
      </w:r>
      <w:r w:rsidRPr="0083606F">
        <w:rPr>
          <w:rStyle w:val="default"/>
          <w:rFonts w:cs="FrankRuehl" w:hint="cs"/>
          <w:strike/>
          <w:vanish/>
          <w:sz w:val="16"/>
          <w:szCs w:val="22"/>
          <w:shd w:val="clear" w:color="auto" w:fill="FFFF99"/>
          <w:rtl/>
        </w:rPr>
        <w:t>.</w:t>
      </w:r>
      <w:r w:rsidRPr="0083606F">
        <w:rPr>
          <w:rStyle w:val="default"/>
          <w:rFonts w:cs="FrankRuehl"/>
          <w:strike/>
          <w:vanish/>
          <w:sz w:val="16"/>
          <w:szCs w:val="22"/>
          <w:shd w:val="clear" w:color="auto" w:fill="FFFF99"/>
          <w:rtl/>
        </w:rPr>
        <w:tab/>
      </w:r>
      <w:r w:rsidRPr="0083606F">
        <w:rPr>
          <w:rStyle w:val="default"/>
          <w:rFonts w:cs="FrankRuehl" w:hint="cs"/>
          <w:strike/>
          <w:vanish/>
          <w:sz w:val="16"/>
          <w:szCs w:val="22"/>
          <w:shd w:val="clear" w:color="auto" w:fill="FFFF99"/>
          <w:rtl/>
        </w:rPr>
        <w:t>(א)</w:t>
      </w:r>
      <w:r w:rsidRPr="0083606F">
        <w:rPr>
          <w:rStyle w:val="default"/>
          <w:rFonts w:cs="FrankRuehl"/>
          <w:strike/>
          <w:vanish/>
          <w:sz w:val="16"/>
          <w:szCs w:val="22"/>
          <w:shd w:val="clear" w:color="auto" w:fill="FFFF99"/>
          <w:rtl/>
        </w:rPr>
        <w:tab/>
      </w:r>
      <w:r w:rsidRPr="0083606F">
        <w:rPr>
          <w:rStyle w:val="default"/>
          <w:rFonts w:cs="FrankRuehl" w:hint="cs"/>
          <w:strike/>
          <w:vanish/>
          <w:sz w:val="16"/>
          <w:szCs w:val="22"/>
          <w:shd w:val="clear" w:color="auto" w:fill="FFFF99"/>
          <w:rtl/>
        </w:rPr>
        <w:t>שוטר, או מי שהוסמך לכך מאת שר המשטרה, יהיה רשאי, בלא צו, לערוך חיפוש על גופם, כאמור בסעיף 22, של באי בית משפט, בית דין או מקום אחר שבו מתקיימים הליכים משפטיים, אם הדבר ד</w:t>
      </w:r>
      <w:r w:rsidRPr="0083606F">
        <w:rPr>
          <w:rStyle w:val="default"/>
          <w:rFonts w:cs="FrankRuehl"/>
          <w:strike/>
          <w:vanish/>
          <w:sz w:val="16"/>
          <w:szCs w:val="22"/>
          <w:shd w:val="clear" w:color="auto" w:fill="FFFF99"/>
          <w:rtl/>
        </w:rPr>
        <w:t>ר</w:t>
      </w:r>
      <w:r w:rsidRPr="0083606F">
        <w:rPr>
          <w:rStyle w:val="default"/>
          <w:rFonts w:cs="FrankRuehl" w:hint="cs"/>
          <w:strike/>
          <w:vanish/>
          <w:sz w:val="16"/>
          <w:szCs w:val="22"/>
          <w:shd w:val="clear" w:color="auto" w:fill="FFFF99"/>
          <w:rtl/>
        </w:rPr>
        <w:t>וש לצורך קיום הוראות סעיף 256 לחוק העונשין, תשל"ז-1977.</w:t>
      </w:r>
    </w:p>
    <w:p w14:paraId="03F78EDB" w14:textId="77777777" w:rsidR="00B73630" w:rsidRPr="0083606F" w:rsidRDefault="00B73630" w:rsidP="00B73630">
      <w:pPr>
        <w:pStyle w:val="P00"/>
        <w:spacing w:before="0"/>
        <w:ind w:left="0" w:right="1134"/>
        <w:rPr>
          <w:rStyle w:val="default"/>
          <w:rFonts w:cs="FrankRuehl"/>
          <w:strike/>
          <w:vanish/>
          <w:sz w:val="16"/>
          <w:szCs w:val="22"/>
          <w:shd w:val="clear" w:color="auto" w:fill="FFFF99"/>
          <w:rtl/>
        </w:rPr>
      </w:pPr>
      <w:r w:rsidRPr="0083606F">
        <w:rPr>
          <w:rStyle w:val="default"/>
          <w:rFonts w:cs="FrankRuehl"/>
          <w:vanish/>
          <w:sz w:val="16"/>
          <w:szCs w:val="22"/>
          <w:shd w:val="clear" w:color="auto" w:fill="FFFF99"/>
          <w:rtl/>
        </w:rPr>
        <w:tab/>
      </w:r>
      <w:r w:rsidRPr="0083606F">
        <w:rPr>
          <w:rStyle w:val="default"/>
          <w:rFonts w:cs="FrankRuehl"/>
          <w:strike/>
          <w:vanish/>
          <w:sz w:val="16"/>
          <w:szCs w:val="22"/>
          <w:shd w:val="clear" w:color="auto" w:fill="FFFF99"/>
          <w:rtl/>
        </w:rPr>
        <w:t>(</w:t>
      </w:r>
      <w:r w:rsidRPr="0083606F">
        <w:rPr>
          <w:rStyle w:val="default"/>
          <w:rFonts w:cs="FrankRuehl" w:hint="cs"/>
          <w:strike/>
          <w:vanish/>
          <w:sz w:val="16"/>
          <w:szCs w:val="22"/>
          <w:shd w:val="clear" w:color="auto" w:fill="FFFF99"/>
          <w:rtl/>
        </w:rPr>
        <w:t>ב)</w:t>
      </w:r>
      <w:r w:rsidRPr="0083606F">
        <w:rPr>
          <w:rStyle w:val="default"/>
          <w:rFonts w:cs="FrankRuehl"/>
          <w:strike/>
          <w:vanish/>
          <w:sz w:val="16"/>
          <w:szCs w:val="22"/>
          <w:shd w:val="clear" w:color="auto" w:fill="FFFF99"/>
          <w:rtl/>
        </w:rPr>
        <w:tab/>
      </w:r>
      <w:r w:rsidRPr="0083606F">
        <w:rPr>
          <w:rStyle w:val="default"/>
          <w:rFonts w:cs="FrankRuehl" w:hint="cs"/>
          <w:strike/>
          <w:vanish/>
          <w:sz w:val="16"/>
          <w:szCs w:val="22"/>
          <w:shd w:val="clear" w:color="auto" w:fill="FFFF99"/>
          <w:rtl/>
        </w:rPr>
        <w:t>מי שעורך חיפוש על פי סעיף קטן (א) יהיו לו הסמכויות</w:t>
      </w:r>
      <w:r w:rsidRPr="0083606F">
        <w:rPr>
          <w:rStyle w:val="default"/>
          <w:rFonts w:cs="FrankRuehl"/>
          <w:strike/>
          <w:vanish/>
          <w:sz w:val="16"/>
          <w:szCs w:val="22"/>
          <w:shd w:val="clear" w:color="auto" w:fill="FFFF99"/>
          <w:rtl/>
        </w:rPr>
        <w:t xml:space="preserve"> </w:t>
      </w:r>
      <w:r w:rsidRPr="0083606F">
        <w:rPr>
          <w:rStyle w:val="default"/>
          <w:rFonts w:cs="FrankRuehl" w:hint="cs"/>
          <w:strike/>
          <w:vanish/>
          <w:sz w:val="16"/>
          <w:szCs w:val="22"/>
          <w:shd w:val="clear" w:color="auto" w:fill="FFFF99"/>
          <w:rtl/>
        </w:rPr>
        <w:t>הנתונות לשוטר לענין תפיסת חפץ שנתגלה אגב חיפוש.</w:t>
      </w:r>
    </w:p>
    <w:p w14:paraId="4B301C75" w14:textId="77777777" w:rsidR="00B73630" w:rsidRPr="00B73630" w:rsidRDefault="00B73630" w:rsidP="00B73630">
      <w:pPr>
        <w:pStyle w:val="P00"/>
        <w:spacing w:before="0"/>
        <w:ind w:left="0" w:right="1134"/>
        <w:rPr>
          <w:rStyle w:val="default"/>
          <w:rFonts w:cs="FrankRuehl" w:hint="cs"/>
          <w:strike/>
          <w:sz w:val="2"/>
          <w:szCs w:val="2"/>
          <w:shd w:val="clear" w:color="auto" w:fill="FFFF99"/>
          <w:rtl/>
        </w:rPr>
      </w:pPr>
      <w:r w:rsidRPr="0083606F">
        <w:rPr>
          <w:rStyle w:val="default"/>
          <w:rFonts w:cs="FrankRuehl"/>
          <w:vanish/>
          <w:sz w:val="16"/>
          <w:szCs w:val="22"/>
          <w:shd w:val="clear" w:color="auto" w:fill="FFFF99"/>
          <w:rtl/>
        </w:rPr>
        <w:tab/>
      </w:r>
      <w:r w:rsidRPr="0083606F">
        <w:rPr>
          <w:rStyle w:val="default"/>
          <w:rFonts w:cs="FrankRuehl"/>
          <w:strike/>
          <w:vanish/>
          <w:sz w:val="16"/>
          <w:szCs w:val="22"/>
          <w:shd w:val="clear" w:color="auto" w:fill="FFFF99"/>
          <w:rtl/>
        </w:rPr>
        <w:t>(</w:t>
      </w:r>
      <w:r w:rsidRPr="0083606F">
        <w:rPr>
          <w:rStyle w:val="default"/>
          <w:rFonts w:cs="FrankRuehl" w:hint="cs"/>
          <w:strike/>
          <w:vanish/>
          <w:sz w:val="16"/>
          <w:szCs w:val="22"/>
          <w:shd w:val="clear" w:color="auto" w:fill="FFFF99"/>
          <w:rtl/>
        </w:rPr>
        <w:t>ג)</w:t>
      </w:r>
      <w:r w:rsidRPr="0083606F">
        <w:rPr>
          <w:rStyle w:val="default"/>
          <w:rFonts w:cs="FrankRuehl"/>
          <w:strike/>
          <w:vanish/>
          <w:sz w:val="16"/>
          <w:szCs w:val="22"/>
          <w:shd w:val="clear" w:color="auto" w:fill="FFFF99"/>
          <w:rtl/>
        </w:rPr>
        <w:tab/>
      </w:r>
      <w:r w:rsidRPr="0083606F">
        <w:rPr>
          <w:rStyle w:val="default"/>
          <w:rFonts w:cs="FrankRuehl" w:hint="cs"/>
          <w:strike/>
          <w:vanish/>
          <w:sz w:val="16"/>
          <w:szCs w:val="22"/>
          <w:shd w:val="clear" w:color="auto" w:fill="FFFF99"/>
          <w:rtl/>
        </w:rPr>
        <w:t>מי שמוסמך לערוך חיפוש לפי סעיף קטן (א) רשאי לדרוש</w:t>
      </w:r>
      <w:r w:rsidRPr="0083606F">
        <w:rPr>
          <w:rStyle w:val="default"/>
          <w:rFonts w:cs="FrankRuehl"/>
          <w:strike/>
          <w:vanish/>
          <w:sz w:val="16"/>
          <w:szCs w:val="22"/>
          <w:shd w:val="clear" w:color="auto" w:fill="FFFF99"/>
          <w:rtl/>
        </w:rPr>
        <w:t xml:space="preserve"> </w:t>
      </w:r>
      <w:r w:rsidRPr="0083606F">
        <w:rPr>
          <w:rStyle w:val="default"/>
          <w:rFonts w:cs="FrankRuehl" w:hint="cs"/>
          <w:strike/>
          <w:vanish/>
          <w:sz w:val="16"/>
          <w:szCs w:val="22"/>
          <w:shd w:val="clear" w:color="auto" w:fill="FFFF99"/>
          <w:rtl/>
        </w:rPr>
        <w:t>שחפץ שאינו דרוש לנושאו אותה שעה לצורך</w:t>
      </w:r>
      <w:r w:rsidRPr="0083606F">
        <w:rPr>
          <w:rStyle w:val="default"/>
          <w:rFonts w:cs="FrankRuehl"/>
          <w:strike/>
          <w:vanish/>
          <w:sz w:val="16"/>
          <w:szCs w:val="22"/>
          <w:shd w:val="clear" w:color="auto" w:fill="FFFF99"/>
          <w:rtl/>
        </w:rPr>
        <w:t xml:space="preserve"> </w:t>
      </w:r>
      <w:r w:rsidRPr="0083606F">
        <w:rPr>
          <w:rStyle w:val="default"/>
          <w:rFonts w:cs="FrankRuehl" w:hint="cs"/>
          <w:strike/>
          <w:vanish/>
          <w:sz w:val="16"/>
          <w:szCs w:val="22"/>
          <w:shd w:val="clear" w:color="auto" w:fill="FFFF99"/>
          <w:rtl/>
        </w:rPr>
        <w:t>עיסוקו יופקד בידיו כל עוד נושאו נמצא במקום מהמקומות האמורים בסעיף 256 לחוק העונשין, תשל"ז-1977.</w:t>
      </w:r>
      <w:bookmarkEnd w:id="43"/>
    </w:p>
    <w:p w14:paraId="0FC0977D" w14:textId="77777777" w:rsidR="00280C25" w:rsidRDefault="00280C25">
      <w:pPr>
        <w:pStyle w:val="P00"/>
        <w:spacing w:before="72"/>
        <w:ind w:left="0" w:right="1134"/>
        <w:rPr>
          <w:rStyle w:val="default"/>
          <w:rFonts w:cs="FrankRuehl" w:hint="cs"/>
          <w:rtl/>
        </w:rPr>
      </w:pPr>
      <w:bookmarkStart w:id="44" w:name="Seif11"/>
      <w:bookmarkEnd w:id="44"/>
      <w:r>
        <w:rPr>
          <w:lang w:val="he-IL"/>
        </w:rPr>
        <w:pict w14:anchorId="14C9B17A">
          <v:rect id="_x0000_s2067" style="position:absolute;left:0;text-align:left;margin-left:464.5pt;margin-top:8.05pt;width:75.05pt;height:31.1pt;z-index:251638784" o:allowincell="f" filled="f" stroked="f" strokecolor="lime" strokeweight=".25pt">
            <v:textbox style="mso-next-textbox:#_x0000_s2067" inset="0,0,0,0">
              <w:txbxContent>
                <w:p w14:paraId="106AFEB0" w14:textId="77777777" w:rsidR="00280C25" w:rsidRDefault="00280C25">
                  <w:pPr>
                    <w:spacing w:line="160" w:lineRule="exact"/>
                    <w:jc w:val="left"/>
                    <w:rPr>
                      <w:rFonts w:cs="Miriam" w:hint="cs"/>
                      <w:szCs w:val="18"/>
                      <w:rtl/>
                    </w:rPr>
                  </w:pPr>
                  <w:r>
                    <w:rPr>
                      <w:rFonts w:cs="Miriam"/>
                      <w:szCs w:val="18"/>
                      <w:rtl/>
                    </w:rPr>
                    <w:t>ה</w:t>
                  </w:r>
                  <w:r>
                    <w:rPr>
                      <w:rFonts w:cs="Miriam" w:hint="cs"/>
                      <w:szCs w:val="18"/>
                      <w:rtl/>
                    </w:rPr>
                    <w:t>נוהל בעריכת חיפוש</w:t>
                  </w:r>
                </w:p>
                <w:p w14:paraId="73B961BA" w14:textId="77777777" w:rsidR="00280C25" w:rsidRDefault="00280C25">
                  <w:pPr>
                    <w:spacing w:line="160" w:lineRule="exact"/>
                    <w:jc w:val="left"/>
                    <w:rPr>
                      <w:rFonts w:cs="Miriam" w:hint="cs"/>
                      <w:szCs w:val="18"/>
                      <w:rtl/>
                    </w:rPr>
                  </w:pPr>
                  <w:r>
                    <w:rPr>
                      <w:rFonts w:cs="Miriam" w:hint="cs"/>
                      <w:szCs w:val="18"/>
                      <w:rtl/>
                    </w:rPr>
                    <w:t>(תיקון מס' 12) תשס"ה-2005</w:t>
                  </w:r>
                </w:p>
              </w:txbxContent>
            </v:textbox>
            <w10:anchorlock/>
          </v:rect>
        </w:pict>
      </w:r>
      <w:r>
        <w:rPr>
          <w:rStyle w:val="big-number"/>
          <w:rtl/>
        </w:rPr>
        <w:t>26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ח</w:t>
      </w:r>
      <w:r>
        <w:rPr>
          <w:rStyle w:val="default"/>
          <w:rFonts w:cs="FrankRuehl" w:hint="cs"/>
          <w:rtl/>
        </w:rPr>
        <w:t xml:space="preserve">יפוש, בין על פי צו ובין שלא על פי צו, ייערך בפני שני עדים שאינם שוטרים, זולת אם </w:t>
      </w:r>
      <w:r>
        <w:rPr>
          <w:rStyle w:val="default"/>
          <w:rFonts w:cs="FrankRuehl"/>
          <w:rtl/>
        </w:rPr>
        <w:t>–</w:t>
      </w:r>
    </w:p>
    <w:p w14:paraId="6A8047DC" w14:textId="77777777" w:rsidR="00280C25" w:rsidRDefault="00280C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ניתן בנסיבות הענין ובגלל דחיפותו לערכו כאמור; נסיבות הענין וטעמ</w:t>
      </w:r>
      <w:r>
        <w:rPr>
          <w:rStyle w:val="default"/>
          <w:rFonts w:cs="FrankRuehl"/>
          <w:rtl/>
        </w:rPr>
        <w:t>י</w:t>
      </w:r>
      <w:r>
        <w:rPr>
          <w:rStyle w:val="default"/>
          <w:rFonts w:cs="FrankRuehl" w:hint="cs"/>
          <w:rtl/>
        </w:rPr>
        <w:t xml:space="preserve"> דחיפותו יפורטו בפרוטוקול שייערך;</w:t>
      </w:r>
    </w:p>
    <w:p w14:paraId="5651BEA1" w14:textId="77777777" w:rsidR="00280C25" w:rsidRDefault="00280C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שופט הרשה לערכו שלא בפני עדים;</w:t>
      </w:r>
    </w:p>
    <w:p w14:paraId="190AFC0F" w14:textId="77777777" w:rsidR="00280C25" w:rsidRDefault="00280C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תופש הבית או המקום שבו נערך החיפוש, או אחד מבני ביתו הנוכחים שם, ביקש לערכו שלא בפני עדים; הבקשה תפורש בפרוטוקול שייערך.</w:t>
      </w:r>
    </w:p>
    <w:p w14:paraId="55748F8F" w14:textId="77777777" w:rsidR="00280C25" w:rsidRDefault="00280C25">
      <w:pPr>
        <w:pStyle w:val="P00"/>
        <w:spacing w:before="72"/>
        <w:ind w:left="0" w:right="1134"/>
        <w:rPr>
          <w:rStyle w:val="default"/>
          <w:rFonts w:cs="FrankRuehl" w:hint="cs"/>
          <w:rtl/>
        </w:rPr>
      </w:pPr>
      <w:r>
        <w:rPr>
          <w:rtl/>
          <w:lang w:val="he-IL"/>
        </w:rPr>
        <w:pict w14:anchorId="18AA6160">
          <v:shape id="_x0000_s2095" type="#_x0000_t202" style="position:absolute;left:0;text-align:left;margin-left:470.25pt;margin-top:7.1pt;width:1in;height:18.55pt;z-index:251667456" filled="f" stroked="f">
            <v:textbox inset="1mm,0,1mm,0">
              <w:txbxContent>
                <w:p w14:paraId="21FCED0B" w14:textId="77777777" w:rsidR="00280C25" w:rsidRDefault="00280C25">
                  <w:pPr>
                    <w:spacing w:line="160" w:lineRule="exact"/>
                    <w:jc w:val="left"/>
                    <w:rPr>
                      <w:rFonts w:cs="Miriam" w:hint="cs"/>
                      <w:szCs w:val="18"/>
                      <w:rtl/>
                    </w:rPr>
                  </w:pPr>
                  <w:r>
                    <w:rPr>
                      <w:rFonts w:cs="Miriam" w:hint="cs"/>
                      <w:szCs w:val="18"/>
                      <w:rtl/>
                    </w:rPr>
                    <w:t>(תיקון מס' 12) תשס"ה-2005</w:t>
                  </w:r>
                </w:p>
              </w:txbxContent>
            </v:textbox>
            <w10:anchorlock/>
          </v:shape>
        </w:pict>
      </w:r>
      <w:r>
        <w:rPr>
          <w:rStyle w:val="default"/>
          <w:rFonts w:cs="FrankRuehl" w:hint="cs"/>
          <w:rtl/>
        </w:rPr>
        <w:tab/>
        <w:t>(ב)</w:t>
      </w:r>
      <w:r>
        <w:rPr>
          <w:rStyle w:val="default"/>
          <w:rFonts w:cs="FrankRuehl" w:hint="cs"/>
          <w:rtl/>
        </w:rPr>
        <w:tab/>
        <w:t>בלי לפגוע בכלליות האמור בסעיף קטן (א), המפקח הכללי של המשטרה יקבע הוראות נוספות לענין חדירה לחומר מחשב לצורך שמירה על הפרטיות ועל שלמותו של חומר המחשב; קביעה לפי סעיף קטן זה יכול שתיעשה בפקודות משטרת ישראל כהגדרתן בפקודת המשטרה [נוסח חדש], התשל"א-1971, ויכול שתיעשה בנהלים בידי המפקח הכללי של המשטרה או בידי קצין משטרה שהוא הסמיכו לכך.</w:t>
      </w:r>
    </w:p>
    <w:p w14:paraId="73B43F0E"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45" w:name="Rov55"/>
      <w:r w:rsidRPr="0083606F">
        <w:rPr>
          <w:rStyle w:val="default"/>
          <w:rFonts w:cs="FrankRuehl" w:hint="cs"/>
          <w:vanish/>
          <w:color w:val="FF0000"/>
          <w:szCs w:val="20"/>
          <w:shd w:val="clear" w:color="auto" w:fill="FFFF99"/>
          <w:rtl/>
          <w:lang w:eastAsia="en-US"/>
        </w:rPr>
        <w:t>מיום 29.6.2005</w:t>
      </w:r>
    </w:p>
    <w:p w14:paraId="64E401AE"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12</w:t>
      </w:r>
    </w:p>
    <w:p w14:paraId="1A216B52" w14:textId="77777777" w:rsidR="00280C25" w:rsidRPr="0083606F" w:rsidRDefault="00280C25">
      <w:pPr>
        <w:pStyle w:val="P00"/>
        <w:spacing w:before="0"/>
        <w:ind w:left="0" w:right="1134"/>
        <w:rPr>
          <w:rFonts w:hint="cs"/>
          <w:vanish/>
          <w:szCs w:val="20"/>
          <w:shd w:val="clear" w:color="auto" w:fill="FFFF99"/>
          <w:rtl/>
          <w:lang w:eastAsia="en-US"/>
        </w:rPr>
      </w:pPr>
      <w:hyperlink r:id="rId83" w:history="1">
        <w:r w:rsidRPr="0083606F">
          <w:rPr>
            <w:rStyle w:val="Hyperlink"/>
            <w:rFonts w:hint="eastAsia"/>
            <w:vanish/>
            <w:szCs w:val="20"/>
            <w:shd w:val="clear" w:color="auto" w:fill="FFFF99"/>
            <w:rtl/>
            <w:lang w:eastAsia="en-US"/>
          </w:rPr>
          <w:t>ס</w:t>
        </w:r>
        <w:r w:rsidRPr="0083606F">
          <w:rPr>
            <w:rStyle w:val="Hyperlink"/>
            <w:vanish/>
            <w:szCs w:val="20"/>
            <w:shd w:val="clear" w:color="auto" w:fill="FFFF99"/>
            <w:rtl/>
            <w:lang w:eastAsia="en-US"/>
          </w:rPr>
          <w:t>"ח תשס"ה מס' 2008</w:t>
        </w:r>
      </w:hyperlink>
      <w:r w:rsidRPr="0083606F">
        <w:rPr>
          <w:rFonts w:hint="cs"/>
          <w:vanish/>
          <w:szCs w:val="20"/>
          <w:shd w:val="clear" w:color="auto" w:fill="FFFF99"/>
          <w:rtl/>
          <w:lang w:eastAsia="en-US"/>
        </w:rPr>
        <w:t xml:space="preserve"> מיום 29.6.2005 עמ' 526 (</w:t>
      </w:r>
      <w:hyperlink r:id="rId84" w:history="1">
        <w:r w:rsidRPr="0083606F">
          <w:rPr>
            <w:vanish/>
            <w:color w:val="0000FF"/>
            <w:szCs w:val="20"/>
            <w:u w:val="single"/>
            <w:shd w:val="clear" w:color="auto" w:fill="FFFF99"/>
            <w:rtl/>
            <w:lang w:eastAsia="en-US"/>
          </w:rPr>
          <w:t>ה"ח 78</w:t>
        </w:r>
      </w:hyperlink>
      <w:r w:rsidRPr="0083606F">
        <w:rPr>
          <w:rFonts w:hint="cs"/>
          <w:vanish/>
          <w:szCs w:val="20"/>
          <w:shd w:val="clear" w:color="auto" w:fill="FFFF99"/>
          <w:rtl/>
          <w:lang w:eastAsia="en-US"/>
        </w:rPr>
        <w:t>)</w:t>
      </w:r>
    </w:p>
    <w:p w14:paraId="0F1EECFA" w14:textId="77777777" w:rsidR="00280C25" w:rsidRPr="0083606F" w:rsidRDefault="00280C25">
      <w:pPr>
        <w:pStyle w:val="P00"/>
        <w:ind w:left="0" w:right="1134"/>
        <w:rPr>
          <w:rStyle w:val="default"/>
          <w:rFonts w:cs="FrankRuehl" w:hint="cs"/>
          <w:vanish/>
          <w:sz w:val="16"/>
          <w:szCs w:val="22"/>
          <w:shd w:val="clear" w:color="auto" w:fill="FFFF99"/>
          <w:rtl/>
        </w:rPr>
      </w:pPr>
      <w:r w:rsidRPr="0083606F">
        <w:rPr>
          <w:rStyle w:val="default"/>
          <w:rFonts w:cs="FrankRuehl" w:hint="cs"/>
          <w:vanish/>
          <w:sz w:val="16"/>
          <w:szCs w:val="22"/>
          <w:shd w:val="clear" w:color="auto" w:fill="FFFF99"/>
          <w:rtl/>
        </w:rPr>
        <w:t>26.</w:t>
      </w:r>
      <w:r w:rsidRPr="0083606F">
        <w:rPr>
          <w:rStyle w:val="default"/>
          <w:rFonts w:cs="FrankRuehl" w:hint="cs"/>
          <w:vanish/>
          <w:sz w:val="16"/>
          <w:szCs w:val="22"/>
          <w:shd w:val="clear" w:color="auto" w:fill="FFFF99"/>
          <w:rtl/>
        </w:rPr>
        <w:tab/>
      </w:r>
      <w:r w:rsidRPr="0083606F">
        <w:rPr>
          <w:rStyle w:val="default"/>
          <w:rFonts w:cs="FrankRuehl" w:hint="cs"/>
          <w:vanish/>
          <w:sz w:val="16"/>
          <w:szCs w:val="22"/>
          <w:u w:val="single"/>
          <w:shd w:val="clear" w:color="auto" w:fill="FFFF99"/>
          <w:rtl/>
        </w:rPr>
        <w:t>(א)</w:t>
      </w:r>
      <w:r w:rsidRPr="0083606F">
        <w:rPr>
          <w:rStyle w:val="default"/>
          <w:rFonts w:cs="FrankRuehl" w:hint="cs"/>
          <w:vanish/>
          <w:sz w:val="16"/>
          <w:szCs w:val="22"/>
          <w:shd w:val="clear" w:color="auto" w:fill="FFFF99"/>
          <w:rtl/>
        </w:rPr>
        <w:tab/>
      </w:r>
      <w:r w:rsidRPr="0083606F">
        <w:rPr>
          <w:rStyle w:val="default"/>
          <w:rFonts w:cs="FrankRuehl"/>
          <w:vanish/>
          <w:sz w:val="16"/>
          <w:szCs w:val="22"/>
          <w:shd w:val="clear" w:color="auto" w:fill="FFFF99"/>
          <w:rtl/>
        </w:rPr>
        <w:t>ח</w:t>
      </w:r>
      <w:r w:rsidRPr="0083606F">
        <w:rPr>
          <w:rStyle w:val="default"/>
          <w:rFonts w:cs="FrankRuehl" w:hint="cs"/>
          <w:vanish/>
          <w:sz w:val="16"/>
          <w:szCs w:val="22"/>
          <w:shd w:val="clear" w:color="auto" w:fill="FFFF99"/>
          <w:rtl/>
        </w:rPr>
        <w:t xml:space="preserve">יפוש, בין על פי צו ובין שלא על פי צו, ייערך בפני שני עדים שאינם שוטרים, זולת אם </w:t>
      </w:r>
      <w:r w:rsidRPr="0083606F">
        <w:rPr>
          <w:rStyle w:val="default"/>
          <w:rFonts w:cs="FrankRuehl"/>
          <w:vanish/>
          <w:sz w:val="16"/>
          <w:szCs w:val="22"/>
          <w:shd w:val="clear" w:color="auto" w:fill="FFFF99"/>
          <w:rtl/>
        </w:rPr>
        <w:t>–</w:t>
      </w:r>
    </w:p>
    <w:p w14:paraId="3075F189" w14:textId="77777777" w:rsidR="00280C25" w:rsidRPr="0083606F" w:rsidRDefault="00280C25">
      <w:pPr>
        <w:pStyle w:val="P22"/>
        <w:spacing w:before="0"/>
        <w:ind w:left="1021" w:right="1134"/>
        <w:rPr>
          <w:rStyle w:val="default"/>
          <w:rFonts w:cs="FrankRuehl"/>
          <w:vanish/>
          <w:sz w:val="16"/>
          <w:szCs w:val="22"/>
          <w:shd w:val="clear" w:color="auto" w:fill="FFFF99"/>
          <w:rtl/>
        </w:rPr>
      </w:pPr>
      <w:r w:rsidRPr="0083606F">
        <w:rPr>
          <w:rStyle w:val="default"/>
          <w:rFonts w:cs="FrankRuehl"/>
          <w:vanish/>
          <w:sz w:val="16"/>
          <w:szCs w:val="22"/>
          <w:shd w:val="clear" w:color="auto" w:fill="FFFF99"/>
          <w:rtl/>
        </w:rPr>
        <w:t>(1)</w:t>
      </w:r>
      <w:r w:rsidRPr="0083606F">
        <w:rPr>
          <w:rStyle w:val="default"/>
          <w:rFonts w:cs="FrankRuehl"/>
          <w:vanish/>
          <w:sz w:val="16"/>
          <w:szCs w:val="22"/>
          <w:shd w:val="clear" w:color="auto" w:fill="FFFF99"/>
          <w:rtl/>
        </w:rPr>
        <w:tab/>
      </w:r>
      <w:r w:rsidRPr="0083606F">
        <w:rPr>
          <w:rStyle w:val="default"/>
          <w:rFonts w:cs="FrankRuehl" w:hint="cs"/>
          <w:vanish/>
          <w:sz w:val="16"/>
          <w:szCs w:val="22"/>
          <w:shd w:val="clear" w:color="auto" w:fill="FFFF99"/>
          <w:rtl/>
        </w:rPr>
        <w:t>לא ניתן בנסיבות הענין ובגלל דחיפותו לערכו כאמור; נסיבות הענין וטעמ</w:t>
      </w:r>
      <w:r w:rsidRPr="0083606F">
        <w:rPr>
          <w:rStyle w:val="default"/>
          <w:rFonts w:cs="FrankRuehl"/>
          <w:vanish/>
          <w:sz w:val="16"/>
          <w:szCs w:val="22"/>
          <w:shd w:val="clear" w:color="auto" w:fill="FFFF99"/>
          <w:rtl/>
        </w:rPr>
        <w:t>י</w:t>
      </w:r>
      <w:r w:rsidRPr="0083606F">
        <w:rPr>
          <w:rStyle w:val="default"/>
          <w:rFonts w:cs="FrankRuehl" w:hint="cs"/>
          <w:vanish/>
          <w:sz w:val="16"/>
          <w:szCs w:val="22"/>
          <w:shd w:val="clear" w:color="auto" w:fill="FFFF99"/>
          <w:rtl/>
        </w:rPr>
        <w:t xml:space="preserve"> דחיפותו יפורטו בפרוטוקול שייערך;</w:t>
      </w:r>
    </w:p>
    <w:p w14:paraId="37BFEFE2" w14:textId="77777777" w:rsidR="00280C25" w:rsidRPr="0083606F" w:rsidRDefault="00280C25">
      <w:pPr>
        <w:pStyle w:val="P22"/>
        <w:spacing w:before="0"/>
        <w:ind w:left="1021" w:right="1134"/>
        <w:rPr>
          <w:rStyle w:val="default"/>
          <w:rFonts w:cs="FrankRuehl"/>
          <w:vanish/>
          <w:sz w:val="16"/>
          <w:szCs w:val="22"/>
          <w:shd w:val="clear" w:color="auto" w:fill="FFFF99"/>
          <w:rtl/>
        </w:rPr>
      </w:pPr>
      <w:r w:rsidRPr="0083606F">
        <w:rPr>
          <w:rStyle w:val="default"/>
          <w:rFonts w:cs="FrankRuehl"/>
          <w:vanish/>
          <w:sz w:val="16"/>
          <w:szCs w:val="22"/>
          <w:shd w:val="clear" w:color="auto" w:fill="FFFF99"/>
          <w:rtl/>
        </w:rPr>
        <w:t>(2)</w:t>
      </w:r>
      <w:r w:rsidRPr="0083606F">
        <w:rPr>
          <w:rStyle w:val="default"/>
          <w:rFonts w:cs="FrankRuehl"/>
          <w:vanish/>
          <w:sz w:val="16"/>
          <w:szCs w:val="22"/>
          <w:shd w:val="clear" w:color="auto" w:fill="FFFF99"/>
          <w:rtl/>
        </w:rPr>
        <w:tab/>
      </w:r>
      <w:r w:rsidRPr="0083606F">
        <w:rPr>
          <w:rStyle w:val="default"/>
          <w:rFonts w:cs="FrankRuehl" w:hint="cs"/>
          <w:vanish/>
          <w:sz w:val="16"/>
          <w:szCs w:val="22"/>
          <w:shd w:val="clear" w:color="auto" w:fill="FFFF99"/>
          <w:rtl/>
        </w:rPr>
        <w:t>שופט הרשה לערכו שלא בפני עדים;</w:t>
      </w:r>
    </w:p>
    <w:p w14:paraId="59628625" w14:textId="77777777" w:rsidR="00280C25" w:rsidRPr="0083606F" w:rsidRDefault="00280C25">
      <w:pPr>
        <w:pStyle w:val="P22"/>
        <w:spacing w:before="0"/>
        <w:ind w:left="1021" w:right="1134"/>
        <w:rPr>
          <w:rStyle w:val="default"/>
          <w:rFonts w:cs="FrankRuehl"/>
          <w:vanish/>
          <w:sz w:val="16"/>
          <w:szCs w:val="22"/>
          <w:shd w:val="clear" w:color="auto" w:fill="FFFF99"/>
          <w:rtl/>
        </w:rPr>
      </w:pPr>
      <w:r w:rsidRPr="0083606F">
        <w:rPr>
          <w:rStyle w:val="default"/>
          <w:rFonts w:cs="FrankRuehl"/>
          <w:vanish/>
          <w:sz w:val="16"/>
          <w:szCs w:val="22"/>
          <w:shd w:val="clear" w:color="auto" w:fill="FFFF99"/>
          <w:rtl/>
        </w:rPr>
        <w:t>(3)</w:t>
      </w:r>
      <w:r w:rsidRPr="0083606F">
        <w:rPr>
          <w:rStyle w:val="default"/>
          <w:rFonts w:cs="FrankRuehl"/>
          <w:vanish/>
          <w:sz w:val="16"/>
          <w:szCs w:val="22"/>
          <w:shd w:val="clear" w:color="auto" w:fill="FFFF99"/>
          <w:rtl/>
        </w:rPr>
        <w:tab/>
      </w:r>
      <w:r w:rsidRPr="0083606F">
        <w:rPr>
          <w:rStyle w:val="default"/>
          <w:rFonts w:cs="FrankRuehl" w:hint="cs"/>
          <w:vanish/>
          <w:sz w:val="16"/>
          <w:szCs w:val="22"/>
          <w:shd w:val="clear" w:color="auto" w:fill="FFFF99"/>
          <w:rtl/>
        </w:rPr>
        <w:t>תופש הבית או המקום שבו נערך החיפוש, או אחד מבני ביתו הנוכחים שם, ביקש לערכו שלא בפני עדים; הבקשה תפורש בפרוטוקול שייערך.</w:t>
      </w:r>
    </w:p>
    <w:p w14:paraId="33C11980" w14:textId="77777777" w:rsidR="00280C25" w:rsidRDefault="00280C25">
      <w:pPr>
        <w:pStyle w:val="P00"/>
        <w:spacing w:before="0"/>
        <w:ind w:left="0" w:right="1134"/>
        <w:rPr>
          <w:rStyle w:val="default"/>
          <w:rFonts w:cs="FrankRuehl" w:hint="cs"/>
          <w:sz w:val="2"/>
          <w:szCs w:val="2"/>
          <w:u w:val="single"/>
          <w:rtl/>
        </w:rPr>
      </w:pPr>
      <w:r w:rsidRPr="0083606F">
        <w:rPr>
          <w:rStyle w:val="default"/>
          <w:rFonts w:cs="FrankRuehl" w:hint="cs"/>
          <w:vanish/>
          <w:sz w:val="16"/>
          <w:szCs w:val="22"/>
          <w:shd w:val="clear" w:color="auto" w:fill="FFFF99"/>
          <w:rtl/>
        </w:rPr>
        <w:tab/>
      </w:r>
      <w:r w:rsidRPr="0083606F">
        <w:rPr>
          <w:rStyle w:val="default"/>
          <w:rFonts w:cs="FrankRuehl" w:hint="cs"/>
          <w:vanish/>
          <w:sz w:val="16"/>
          <w:szCs w:val="22"/>
          <w:u w:val="single"/>
          <w:shd w:val="clear" w:color="auto" w:fill="FFFF99"/>
          <w:rtl/>
        </w:rPr>
        <w:t>(ב)</w:t>
      </w:r>
      <w:r w:rsidRPr="0083606F">
        <w:rPr>
          <w:rStyle w:val="default"/>
          <w:rFonts w:cs="FrankRuehl" w:hint="cs"/>
          <w:vanish/>
          <w:sz w:val="16"/>
          <w:szCs w:val="22"/>
          <w:u w:val="single"/>
          <w:shd w:val="clear" w:color="auto" w:fill="FFFF99"/>
          <w:rtl/>
        </w:rPr>
        <w:tab/>
        <w:t>בלי לפגוע בכלליות האמור בסעיף קטן (א), המפקח הכללי של המשטרה יקבע הוראות נוספות לענין חדירה לחומר מחשב לצורך שמירה על הפרטיות ועל שלמותו של חומר המחשב; קביעה לפי סעיף קטן זה יכול שתיעשה בפקודות משטרת ישראל כהגדרתן בפקודת המשטרה [נוסח חדש], התשל"א-1971, ויכול שתיעשה בנהלים בידי המפקח הכללי של המשטרה או בידי קצין משטרה שהוא הסמיכו לכך.</w:t>
      </w:r>
      <w:bookmarkEnd w:id="45"/>
    </w:p>
    <w:p w14:paraId="11FC1819" w14:textId="77777777" w:rsidR="00280C25" w:rsidRDefault="00280C25">
      <w:pPr>
        <w:pStyle w:val="P00"/>
        <w:spacing w:before="72"/>
        <w:ind w:left="0" w:right="1134"/>
        <w:rPr>
          <w:rStyle w:val="default"/>
          <w:rFonts w:cs="FrankRuehl"/>
          <w:rtl/>
        </w:rPr>
      </w:pPr>
      <w:bookmarkStart w:id="46" w:name="Seif12"/>
      <w:bookmarkEnd w:id="46"/>
      <w:r>
        <w:rPr>
          <w:lang w:val="he-IL"/>
        </w:rPr>
        <w:pict w14:anchorId="5B66615C">
          <v:rect id="_x0000_s2068" style="position:absolute;left:0;text-align:left;margin-left:464.5pt;margin-top:8.05pt;width:75.05pt;height:20.95pt;z-index:251639808" o:allowincell="f" filled="f" stroked="f" strokecolor="lime" strokeweight=".25pt">
            <v:textbox inset="0,0,0,0">
              <w:txbxContent>
                <w:p w14:paraId="4DE3C016" w14:textId="77777777" w:rsidR="00280C25" w:rsidRDefault="00280C25">
                  <w:pPr>
                    <w:spacing w:line="160" w:lineRule="exact"/>
                    <w:jc w:val="left"/>
                    <w:rPr>
                      <w:rFonts w:cs="Miriam"/>
                      <w:noProof/>
                      <w:szCs w:val="18"/>
                      <w:rtl/>
                    </w:rPr>
                  </w:pPr>
                  <w:r>
                    <w:rPr>
                      <w:rFonts w:cs="Miriam"/>
                      <w:szCs w:val="18"/>
                      <w:rtl/>
                    </w:rPr>
                    <w:t>ר</w:t>
                  </w:r>
                  <w:r>
                    <w:rPr>
                      <w:rFonts w:cs="Miriam" w:hint="cs"/>
                      <w:szCs w:val="18"/>
                      <w:rtl/>
                    </w:rPr>
                    <w:t>שימת החפצים שנמצאו</w:t>
                  </w:r>
                </w:p>
              </w:txbxContent>
            </v:textbox>
            <w10:anchorlock/>
          </v:rect>
        </w:pict>
      </w:r>
      <w:r>
        <w:rPr>
          <w:rStyle w:val="big-number"/>
          <w:rtl/>
        </w:rPr>
        <w:t>27.</w:t>
      </w:r>
      <w:r>
        <w:rPr>
          <w:rStyle w:val="big-number"/>
          <w:rtl/>
        </w:rPr>
        <w:tab/>
      </w:r>
      <w:r>
        <w:rPr>
          <w:rStyle w:val="default"/>
          <w:rFonts w:cs="FrankRuehl"/>
          <w:rtl/>
        </w:rPr>
        <w:t>ר</w:t>
      </w:r>
      <w:r>
        <w:rPr>
          <w:rStyle w:val="default"/>
          <w:rFonts w:cs="FrankRuehl" w:hint="cs"/>
          <w:rtl/>
        </w:rPr>
        <w:t>שימת כל החפצים שנתפסו אגב חיפ</w:t>
      </w:r>
      <w:r>
        <w:rPr>
          <w:rStyle w:val="default"/>
          <w:rFonts w:cs="FrankRuehl"/>
          <w:rtl/>
        </w:rPr>
        <w:t>ו</w:t>
      </w:r>
      <w:r>
        <w:rPr>
          <w:rStyle w:val="default"/>
          <w:rFonts w:cs="FrankRuehl" w:hint="cs"/>
          <w:rtl/>
        </w:rPr>
        <w:t>ש, בין שנערך על פי צו ובין שלא על פי צו, והמקומות שבהם נמצאו, תיערך על-ידי מי שביצע את החיפוש ותיחתם בידי העדים או בחותמתם.</w:t>
      </w:r>
    </w:p>
    <w:p w14:paraId="0F352D55" w14:textId="77777777" w:rsidR="00280C25" w:rsidRDefault="00280C25">
      <w:pPr>
        <w:pStyle w:val="P00"/>
        <w:spacing w:before="72"/>
        <w:ind w:left="0" w:right="1134"/>
        <w:rPr>
          <w:rStyle w:val="default"/>
          <w:rFonts w:cs="FrankRuehl"/>
          <w:rtl/>
        </w:rPr>
      </w:pPr>
      <w:bookmarkStart w:id="47" w:name="Seif13"/>
      <w:bookmarkEnd w:id="47"/>
      <w:r>
        <w:rPr>
          <w:lang w:val="he-IL"/>
        </w:rPr>
        <w:pict w14:anchorId="01B1FD30">
          <v:rect id="_x0000_s2069" style="position:absolute;left:0;text-align:left;margin-left:464.5pt;margin-top:8.05pt;width:75.05pt;height:20.3pt;z-index:251640832" o:allowincell="f" filled="f" stroked="f" strokecolor="lime" strokeweight=".25pt">
            <v:textbox inset="0,0,0,0">
              <w:txbxContent>
                <w:p w14:paraId="6247EBFB" w14:textId="77777777" w:rsidR="00280C25" w:rsidRDefault="00280C25">
                  <w:pPr>
                    <w:spacing w:line="160" w:lineRule="exact"/>
                    <w:jc w:val="left"/>
                    <w:rPr>
                      <w:rFonts w:cs="Miriam"/>
                      <w:noProof/>
                      <w:szCs w:val="18"/>
                      <w:rtl/>
                    </w:rPr>
                  </w:pPr>
                  <w:r>
                    <w:rPr>
                      <w:rFonts w:cs="Miriam"/>
                      <w:szCs w:val="18"/>
                      <w:rtl/>
                    </w:rPr>
                    <w:t>נ</w:t>
                  </w:r>
                  <w:r>
                    <w:rPr>
                      <w:rFonts w:cs="Miriam" w:hint="cs"/>
                      <w:szCs w:val="18"/>
                      <w:rtl/>
                    </w:rPr>
                    <w:t>וכחות התופש מותרת</w:t>
                  </w:r>
                </w:p>
              </w:txbxContent>
            </v:textbox>
            <w10:anchorlock/>
          </v:rect>
        </w:pict>
      </w:r>
      <w:r>
        <w:rPr>
          <w:rStyle w:val="big-number"/>
          <w:rtl/>
        </w:rPr>
        <w:t>28.</w:t>
      </w:r>
      <w:r>
        <w:rPr>
          <w:rStyle w:val="big-number"/>
          <w:rtl/>
        </w:rPr>
        <w:tab/>
      </w:r>
      <w:r>
        <w:rPr>
          <w:rStyle w:val="default"/>
          <w:rFonts w:cs="FrankRuehl"/>
          <w:rtl/>
        </w:rPr>
        <w:t>ת</w:t>
      </w:r>
      <w:r>
        <w:rPr>
          <w:rStyle w:val="default"/>
          <w:rFonts w:cs="FrankRuehl" w:hint="cs"/>
          <w:rtl/>
        </w:rPr>
        <w:t>ופש הבית או המקום שמחפשים בו, או אדם מטעמו, יינתן לו להיות נוכח בחיפוש, ולפי דרישתו יימסר לו העתק של רשימת החפצים שנתפסו, חתו</w:t>
      </w:r>
      <w:r>
        <w:rPr>
          <w:rStyle w:val="default"/>
          <w:rFonts w:cs="FrankRuehl"/>
          <w:rtl/>
        </w:rPr>
        <w:t>ם</w:t>
      </w:r>
      <w:r>
        <w:rPr>
          <w:rStyle w:val="default"/>
          <w:rFonts w:cs="FrankRuehl" w:hint="cs"/>
          <w:rtl/>
        </w:rPr>
        <w:t xml:space="preserve"> בידי העדים או בחותמתם.</w:t>
      </w:r>
    </w:p>
    <w:p w14:paraId="0618DCD7" w14:textId="77777777" w:rsidR="00280C25" w:rsidRDefault="00280C25" w:rsidP="00D254F5">
      <w:pPr>
        <w:pStyle w:val="P00"/>
        <w:spacing w:before="72"/>
        <w:ind w:left="0" w:right="1134"/>
        <w:rPr>
          <w:rStyle w:val="default"/>
          <w:rFonts w:cs="FrankRuehl" w:hint="cs"/>
          <w:rtl/>
        </w:rPr>
      </w:pPr>
      <w:bookmarkStart w:id="48" w:name="Seif14"/>
      <w:bookmarkEnd w:id="48"/>
      <w:r>
        <w:rPr>
          <w:lang w:val="he-IL"/>
        </w:rPr>
        <w:pict w14:anchorId="244ACA18">
          <v:rect id="_x0000_s2070" style="position:absolute;left:0;text-align:left;margin-left:464.5pt;margin-top:8.05pt;width:75.05pt;height:26.55pt;z-index:251641856" o:allowincell="f" filled="f" stroked="f" strokecolor="lime" strokeweight=".25pt">
            <v:textbox inset="0,0,0,0">
              <w:txbxContent>
                <w:p w14:paraId="13902402" w14:textId="77777777" w:rsidR="00280C25" w:rsidRDefault="00280C25">
                  <w:pPr>
                    <w:spacing w:line="160" w:lineRule="exact"/>
                    <w:jc w:val="left"/>
                    <w:rPr>
                      <w:rFonts w:cs="Miriam"/>
                      <w:noProof/>
                      <w:szCs w:val="18"/>
                      <w:rtl/>
                    </w:rPr>
                  </w:pPr>
                  <w:r>
                    <w:rPr>
                      <w:rFonts w:cs="Miriam"/>
                      <w:szCs w:val="18"/>
                      <w:rtl/>
                    </w:rPr>
                    <w:t>ח</w:t>
                  </w:r>
                  <w:r>
                    <w:rPr>
                      <w:rFonts w:cs="Miriam" w:hint="cs"/>
                      <w:szCs w:val="18"/>
                      <w:rtl/>
                    </w:rPr>
                    <w:t>יפוש באדם</w:t>
                  </w:r>
                </w:p>
                <w:p w14:paraId="1BC21A80" w14:textId="77777777" w:rsidR="00280C25" w:rsidRDefault="00280C25">
                  <w:pPr>
                    <w:spacing w:line="160" w:lineRule="exact"/>
                    <w:jc w:val="left"/>
                    <w:rPr>
                      <w:rFonts w:cs="Miriam" w:hint="cs"/>
                      <w:noProof/>
                      <w:szCs w:val="18"/>
                      <w:rtl/>
                    </w:rPr>
                  </w:pPr>
                  <w:r>
                    <w:rPr>
                      <w:rFonts w:cs="Miriam" w:hint="cs"/>
                      <w:szCs w:val="18"/>
                      <w:rtl/>
                    </w:rPr>
                    <w:t xml:space="preserve">(תיקון מס' 7) </w:t>
                  </w:r>
                </w:p>
                <w:p w14:paraId="007F55B4"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big-number"/>
          <w:rtl/>
        </w:rPr>
        <w:t>29.</w:t>
      </w:r>
      <w:r>
        <w:rPr>
          <w:rStyle w:val="big-number"/>
          <w:rtl/>
        </w:rPr>
        <w:tab/>
      </w:r>
      <w:r>
        <w:rPr>
          <w:rStyle w:val="default"/>
          <w:rFonts w:cs="FrankRuehl"/>
          <w:rtl/>
        </w:rPr>
        <w:t>נ</w:t>
      </w:r>
      <w:r>
        <w:rPr>
          <w:rStyle w:val="default"/>
          <w:rFonts w:cs="FrankRuehl" w:hint="cs"/>
          <w:rtl/>
        </w:rPr>
        <w:t xml:space="preserve">מצא אדם בבית או במקום שמחפשים בו או בקרבתו, ויש יסוד סביר לחשוד שהוא מסתיר אצלו חפץ שמחפשים, או שרשאים לחפש אחריו </w:t>
      </w:r>
      <w:r w:rsidR="001968FF">
        <w:rPr>
          <w:rStyle w:val="default"/>
          <w:rFonts w:cs="FrankRuehl"/>
          <w:rtl/>
        </w:rPr>
        <w:t>–</w:t>
      </w:r>
      <w:r>
        <w:rPr>
          <w:rStyle w:val="default"/>
          <w:rFonts w:cs="FrankRuehl" w:hint="cs"/>
          <w:rtl/>
        </w:rPr>
        <w:t xml:space="preserve"> מותר לחפש על גופו, כאמור בסעיף 22 מיד; רשימת החפצים שנמצאו ונתפסו תיערך ותיחתם בידי עדים, כאמור בסעיף 27, והע</w:t>
      </w:r>
      <w:r>
        <w:rPr>
          <w:rStyle w:val="default"/>
          <w:rFonts w:cs="FrankRuehl"/>
          <w:rtl/>
        </w:rPr>
        <w:t>ת</w:t>
      </w:r>
      <w:r>
        <w:rPr>
          <w:rStyle w:val="default"/>
          <w:rFonts w:cs="FrankRuehl" w:hint="cs"/>
          <w:rtl/>
        </w:rPr>
        <w:t>ק הרשימה חתומה כאמור יימסר לאדם לפי דרישתו.</w:t>
      </w:r>
    </w:p>
    <w:p w14:paraId="02DCD81C"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49" w:name="Rov60"/>
      <w:r w:rsidRPr="0083606F">
        <w:rPr>
          <w:rStyle w:val="default"/>
          <w:rFonts w:cs="FrankRuehl" w:hint="cs"/>
          <w:vanish/>
          <w:color w:val="FF0000"/>
          <w:szCs w:val="20"/>
          <w:shd w:val="clear" w:color="auto" w:fill="FFFF99"/>
          <w:rtl/>
          <w:lang w:eastAsia="en-US"/>
        </w:rPr>
        <w:t>מיום 8.3.1996</w:t>
      </w:r>
    </w:p>
    <w:p w14:paraId="6D5B5FE5"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7</w:t>
      </w:r>
    </w:p>
    <w:p w14:paraId="657AB719"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5" w:history="1">
        <w:r w:rsidRPr="0083606F">
          <w:rPr>
            <w:vanish/>
            <w:color w:val="0000FF"/>
            <w:sz w:val="20"/>
            <w:szCs w:val="20"/>
            <w:u w:val="single"/>
            <w:shd w:val="clear" w:color="auto" w:fill="FFFF99"/>
            <w:rtl/>
            <w:lang w:eastAsia="en-US"/>
          </w:rPr>
          <w:t>ס"ח תשנ"ו מס' 1573</w:t>
        </w:r>
      </w:hyperlink>
      <w:r w:rsidRPr="0083606F">
        <w:rPr>
          <w:rFonts w:hint="cs"/>
          <w:vanish/>
          <w:sz w:val="20"/>
          <w:szCs w:val="20"/>
          <w:shd w:val="clear" w:color="auto" w:fill="FFFF99"/>
          <w:rtl/>
          <w:lang w:eastAsia="en-US"/>
        </w:rPr>
        <w:t xml:space="preserve"> מיום 8.3.1996 עמ' 141</w:t>
      </w:r>
      <w:r w:rsidRPr="0083606F">
        <w:rPr>
          <w:rFonts w:hint="cs"/>
          <w:vanish/>
          <w:sz w:val="20"/>
          <w:szCs w:val="20"/>
          <w:shd w:val="clear" w:color="auto" w:fill="FFFF99"/>
          <w:rtl/>
        </w:rPr>
        <w:t>(</w:t>
      </w:r>
      <w:hyperlink r:id="rId86" w:history="1">
        <w:r w:rsidRPr="0083606F">
          <w:rPr>
            <w:rStyle w:val="Hyperlink"/>
            <w:vanish/>
            <w:sz w:val="20"/>
            <w:szCs w:val="20"/>
            <w:shd w:val="clear" w:color="auto" w:fill="FFFF99"/>
            <w:rtl/>
          </w:rPr>
          <w:t>ה"ח 2344</w:t>
        </w:r>
      </w:hyperlink>
      <w:r w:rsidRPr="0083606F">
        <w:rPr>
          <w:rFonts w:hint="cs"/>
          <w:vanish/>
          <w:sz w:val="20"/>
          <w:szCs w:val="20"/>
          <w:shd w:val="clear" w:color="auto" w:fill="FFFF99"/>
          <w:rtl/>
        </w:rPr>
        <w:t xml:space="preserve">, </w:t>
      </w:r>
      <w:hyperlink r:id="rId87" w:history="1">
        <w:r w:rsidRPr="0083606F">
          <w:rPr>
            <w:vanish/>
            <w:color w:val="0000FF"/>
            <w:sz w:val="20"/>
            <w:szCs w:val="20"/>
            <w:u w:val="single"/>
            <w:shd w:val="clear" w:color="auto" w:fill="FFFF99"/>
            <w:rtl/>
          </w:rPr>
          <w:t>ה"ח 2459</w:t>
        </w:r>
      </w:hyperlink>
      <w:r w:rsidRPr="0083606F">
        <w:rPr>
          <w:rFonts w:hint="cs"/>
          <w:vanish/>
          <w:sz w:val="20"/>
          <w:szCs w:val="20"/>
          <w:shd w:val="clear" w:color="auto" w:fill="FFFF99"/>
          <w:rtl/>
        </w:rPr>
        <w:t>)</w:t>
      </w:r>
    </w:p>
    <w:p w14:paraId="2FCF2202" w14:textId="77777777" w:rsidR="00280C25" w:rsidRDefault="00280C25">
      <w:pPr>
        <w:pStyle w:val="P00"/>
        <w:ind w:left="0" w:right="1134"/>
        <w:rPr>
          <w:rStyle w:val="default"/>
          <w:rFonts w:cs="FrankRuehl" w:hint="cs"/>
          <w:sz w:val="2"/>
          <w:szCs w:val="2"/>
          <w:rtl/>
        </w:rPr>
      </w:pPr>
      <w:r w:rsidRPr="0083606F">
        <w:rPr>
          <w:rStyle w:val="default"/>
          <w:rFonts w:cs="FrankRuehl" w:hint="cs"/>
          <w:vanish/>
          <w:sz w:val="16"/>
          <w:szCs w:val="22"/>
          <w:shd w:val="clear" w:color="auto" w:fill="FFFF99"/>
          <w:rtl/>
        </w:rPr>
        <w:t>29.</w:t>
      </w:r>
      <w:r w:rsidRPr="0083606F">
        <w:rPr>
          <w:rStyle w:val="default"/>
          <w:rFonts w:cs="FrankRuehl" w:hint="cs"/>
          <w:vanish/>
          <w:sz w:val="16"/>
          <w:szCs w:val="22"/>
          <w:shd w:val="clear" w:color="auto" w:fill="FFFF99"/>
          <w:rtl/>
        </w:rPr>
        <w:tab/>
        <w:t xml:space="preserve">נמצא אדם בבית או במקום שמחפשים בו או בקרבתו, ויש יסוד סביר לחשוד שהוא מסתיר אצלו חפץ שמחפשים, או שרשאים לחפש, אחריו - </w:t>
      </w:r>
      <w:r w:rsidRPr="0083606F">
        <w:rPr>
          <w:rStyle w:val="default"/>
          <w:rFonts w:cs="FrankRuehl" w:hint="cs"/>
          <w:strike/>
          <w:vanish/>
          <w:sz w:val="16"/>
          <w:szCs w:val="22"/>
          <w:shd w:val="clear" w:color="auto" w:fill="FFFF99"/>
          <w:rtl/>
        </w:rPr>
        <w:t>מותר לחפש בכליו או בגופו</w:t>
      </w:r>
      <w:r w:rsidRPr="0083606F">
        <w:rPr>
          <w:rStyle w:val="default"/>
          <w:rFonts w:cs="FrankRuehl" w:hint="cs"/>
          <w:vanish/>
          <w:sz w:val="16"/>
          <w:szCs w:val="22"/>
          <w:shd w:val="clear" w:color="auto" w:fill="FFFF99"/>
          <w:rtl/>
        </w:rPr>
        <w:t xml:space="preserve"> </w:t>
      </w:r>
      <w:r w:rsidRPr="0083606F">
        <w:rPr>
          <w:rStyle w:val="default"/>
          <w:rFonts w:cs="FrankRuehl" w:hint="cs"/>
          <w:vanish/>
          <w:sz w:val="16"/>
          <w:szCs w:val="22"/>
          <w:u w:val="single"/>
          <w:shd w:val="clear" w:color="auto" w:fill="FFFF99"/>
          <w:rtl/>
        </w:rPr>
        <w:t>מותר לחפש על גופו, כאמור בסעיף 22</w:t>
      </w:r>
      <w:r w:rsidRPr="0083606F">
        <w:rPr>
          <w:rStyle w:val="default"/>
          <w:rFonts w:cs="FrankRuehl" w:hint="cs"/>
          <w:vanish/>
          <w:sz w:val="16"/>
          <w:szCs w:val="22"/>
          <w:shd w:val="clear" w:color="auto" w:fill="FFFF99"/>
          <w:rtl/>
        </w:rPr>
        <w:t xml:space="preserve"> מיד; רשימת החפצים שנמצאו ונתפסו תיערך ותיחתם בידי עדים, כאמור בסעיף 27, והעתק הרשימה חתומה כאמור יימסר לאדם לפי דרישתו. </w:t>
      </w:r>
      <w:bookmarkEnd w:id="49"/>
    </w:p>
    <w:p w14:paraId="38587E18" w14:textId="77777777" w:rsidR="00280C25" w:rsidRDefault="00280C25">
      <w:pPr>
        <w:pStyle w:val="P00"/>
        <w:spacing w:before="72"/>
        <w:ind w:left="0" w:right="1134"/>
        <w:rPr>
          <w:rStyle w:val="default"/>
          <w:rFonts w:cs="FrankRuehl"/>
          <w:rtl/>
        </w:rPr>
      </w:pPr>
      <w:bookmarkStart w:id="50" w:name="Seif15"/>
      <w:bookmarkEnd w:id="50"/>
      <w:r>
        <w:rPr>
          <w:lang w:val="he-IL"/>
        </w:rPr>
        <w:pict w14:anchorId="6437C247">
          <v:rect id="_x0000_s2071" style="position:absolute;left:0;text-align:left;margin-left:464.5pt;margin-top:8.05pt;width:75.05pt;height:20pt;z-index:251642880" o:allowincell="f" filled="f" stroked="f" strokecolor="lime" strokeweight=".25pt">
            <v:textbox inset="0,0,0,0">
              <w:txbxContent>
                <w:p w14:paraId="2CA691A7" w14:textId="77777777" w:rsidR="00280C25" w:rsidRDefault="00280C25">
                  <w:pPr>
                    <w:spacing w:line="160" w:lineRule="exact"/>
                    <w:jc w:val="left"/>
                    <w:rPr>
                      <w:rFonts w:cs="Miriam"/>
                      <w:noProof/>
                      <w:szCs w:val="18"/>
                      <w:rtl/>
                    </w:rPr>
                  </w:pPr>
                  <w:r>
                    <w:rPr>
                      <w:rFonts w:cs="Miriam"/>
                      <w:szCs w:val="18"/>
                      <w:rtl/>
                    </w:rPr>
                    <w:t>ה</w:t>
                  </w:r>
                  <w:r>
                    <w:rPr>
                      <w:rFonts w:cs="Miriam" w:hint="cs"/>
                      <w:szCs w:val="18"/>
                      <w:rtl/>
                    </w:rPr>
                    <w:t>וראת שופט לערוך חיפוש</w:t>
                  </w:r>
                </w:p>
              </w:txbxContent>
            </v:textbox>
            <w10:anchorlock/>
          </v:rect>
        </w:pict>
      </w:r>
      <w:r>
        <w:rPr>
          <w:rStyle w:val="big-number"/>
          <w:rtl/>
        </w:rPr>
        <w:t>30.</w:t>
      </w:r>
      <w:r>
        <w:rPr>
          <w:rStyle w:val="big-number"/>
          <w:rtl/>
        </w:rPr>
        <w:tab/>
      </w:r>
      <w:r>
        <w:rPr>
          <w:rStyle w:val="default"/>
          <w:rFonts w:cs="FrankRuehl"/>
          <w:rtl/>
        </w:rPr>
        <w:t>ר</w:t>
      </w:r>
      <w:r>
        <w:rPr>
          <w:rStyle w:val="default"/>
          <w:rFonts w:cs="FrankRuehl" w:hint="cs"/>
          <w:rtl/>
        </w:rPr>
        <w:t>שאי שופט להורות שייערך בפניו חיפוש בכל בית או מקום שהוא מוסמך ליתן צו חיפוש לגביו.</w:t>
      </w:r>
    </w:p>
    <w:p w14:paraId="35EA309E" w14:textId="77777777" w:rsidR="00280C25" w:rsidRDefault="00280C25">
      <w:pPr>
        <w:pStyle w:val="P00"/>
        <w:spacing w:before="72"/>
        <w:ind w:left="0" w:right="1134"/>
        <w:rPr>
          <w:rStyle w:val="default"/>
          <w:rFonts w:cs="FrankRuehl"/>
          <w:rtl/>
        </w:rPr>
      </w:pPr>
      <w:bookmarkStart w:id="51" w:name="Seif16"/>
      <w:bookmarkEnd w:id="51"/>
      <w:r>
        <w:rPr>
          <w:lang w:val="he-IL"/>
        </w:rPr>
        <w:pict w14:anchorId="4A24FA2E">
          <v:rect id="_x0000_s2072" style="position:absolute;left:0;text-align:left;margin-left:464.5pt;margin-top:8.05pt;width:75.05pt;height:24.1pt;z-index:251643904" o:allowincell="f" filled="f" stroked="f" strokecolor="lime" strokeweight=".25pt">
            <v:textbox inset="0,0,0,0">
              <w:txbxContent>
                <w:p w14:paraId="497E096F" w14:textId="77777777" w:rsidR="00280C25" w:rsidRDefault="00280C25">
                  <w:pPr>
                    <w:spacing w:line="160" w:lineRule="exact"/>
                    <w:jc w:val="left"/>
                    <w:rPr>
                      <w:rFonts w:cs="Miriam"/>
                      <w:noProof/>
                      <w:szCs w:val="18"/>
                      <w:rtl/>
                    </w:rPr>
                  </w:pPr>
                  <w:r>
                    <w:rPr>
                      <w:rFonts w:cs="Miriam"/>
                      <w:szCs w:val="18"/>
                      <w:rtl/>
                    </w:rPr>
                    <w:t>ס</w:t>
                  </w:r>
                  <w:r>
                    <w:rPr>
                      <w:rFonts w:cs="Miriam" w:hint="cs"/>
                      <w:szCs w:val="18"/>
                      <w:rtl/>
                    </w:rPr>
                    <w:t>מכויות</w:t>
                  </w:r>
                  <w:r>
                    <w:rPr>
                      <w:rFonts w:cs="Miriam"/>
                      <w:szCs w:val="18"/>
                      <w:rtl/>
                    </w:rPr>
                    <w:t xml:space="preserve"> </w:t>
                  </w:r>
                  <w:r>
                    <w:rPr>
                      <w:rFonts w:cs="Miriam" w:hint="cs"/>
                      <w:szCs w:val="18"/>
                      <w:rtl/>
                    </w:rPr>
                    <w:t>שופט לגבי חפצים שנמצאו</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ובא לפני שופט, מכוח צו חיפוש, חפץ שאסור להשתמש בו או להחזיקו, ולא הוכיח המחזיק הצדק חוקי, רשאי השופט להורות על החרמת</w:t>
      </w:r>
      <w:r>
        <w:rPr>
          <w:rStyle w:val="default"/>
          <w:rFonts w:cs="FrankRuehl"/>
          <w:rtl/>
        </w:rPr>
        <w:t>ו</w:t>
      </w:r>
      <w:r>
        <w:rPr>
          <w:rStyle w:val="default"/>
          <w:rFonts w:cs="FrankRuehl" w:hint="cs"/>
          <w:rtl/>
        </w:rPr>
        <w:t>, השחתתו או השמדתו, אף אם לא יובא אדם לדין בקשר אליו.</w:t>
      </w:r>
    </w:p>
    <w:p w14:paraId="7457E554" w14:textId="77777777" w:rsidR="00280C25" w:rsidRDefault="00280C25">
      <w:pPr>
        <w:pStyle w:val="medium2-header"/>
        <w:keepLines w:val="0"/>
        <w:spacing w:before="72"/>
        <w:ind w:left="0" w:right="1134"/>
        <w:rPr>
          <w:noProof/>
          <w:sz w:val="20"/>
          <w:rtl/>
        </w:rPr>
      </w:pPr>
      <w:bookmarkStart w:id="52" w:name="med3"/>
      <w:bookmarkEnd w:id="52"/>
      <w:r>
        <w:rPr>
          <w:noProof/>
          <w:sz w:val="20"/>
          <w:rtl/>
        </w:rPr>
        <w:t>פ</w:t>
      </w:r>
      <w:r>
        <w:rPr>
          <w:rFonts w:hint="cs"/>
          <w:noProof/>
          <w:sz w:val="20"/>
          <w:rtl/>
        </w:rPr>
        <w:t>רק רביעי: תפיסת חפצים</w:t>
      </w:r>
    </w:p>
    <w:p w14:paraId="6B05AFBD" w14:textId="77777777" w:rsidR="00280C25" w:rsidRDefault="00280C25">
      <w:pPr>
        <w:pStyle w:val="P00"/>
        <w:spacing w:before="72"/>
        <w:ind w:left="0" w:right="1134"/>
        <w:rPr>
          <w:rStyle w:val="default"/>
          <w:rFonts w:cs="FrankRuehl"/>
          <w:rtl/>
        </w:rPr>
      </w:pPr>
      <w:bookmarkStart w:id="53" w:name="Seif17"/>
      <w:bookmarkEnd w:id="53"/>
      <w:r>
        <w:rPr>
          <w:lang w:val="he-IL"/>
        </w:rPr>
        <w:pict w14:anchorId="079E8F21">
          <v:rect id="_x0000_s2073" style="position:absolute;left:0;text-align:left;margin-left:464.5pt;margin-top:8.05pt;width:75.05pt;height:29.75pt;z-index:251644928" o:allowincell="f" filled="f" stroked="f" strokecolor="lime" strokeweight=".25pt">
            <v:textbox inset="0,0,0,0">
              <w:txbxContent>
                <w:p w14:paraId="4E7EB660" w14:textId="77777777" w:rsidR="00280C25" w:rsidRDefault="00280C25">
                  <w:pPr>
                    <w:spacing w:line="160" w:lineRule="exact"/>
                    <w:jc w:val="left"/>
                    <w:rPr>
                      <w:rFonts w:cs="Miriam"/>
                      <w:noProof/>
                      <w:szCs w:val="18"/>
                      <w:rtl/>
                    </w:rPr>
                  </w:pPr>
                  <w:r>
                    <w:rPr>
                      <w:rFonts w:cs="Miriam"/>
                      <w:szCs w:val="18"/>
                      <w:rtl/>
                    </w:rPr>
                    <w:t>ס</w:t>
                  </w:r>
                  <w:r>
                    <w:rPr>
                      <w:rFonts w:cs="Miriam" w:hint="cs"/>
                      <w:szCs w:val="18"/>
                      <w:rtl/>
                    </w:rPr>
                    <w:t>מכות לתפוס חפצים</w:t>
                  </w:r>
                </w:p>
                <w:p w14:paraId="6E275339" w14:textId="77777777" w:rsidR="00280C25" w:rsidRDefault="00280C2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תש"ל-1970</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רשאי שוטר לתפוס חפץ, אם יש לו יסוד סביר להניח כי באותו חפץ נעברה, או עומדים לעבור, עבירה, או שהוא עשוי לשמש ראיה בהליך משפטי בשל עבירה, או שניתן כשכר בעד ביצוע עבירה או </w:t>
      </w:r>
      <w:r>
        <w:rPr>
          <w:rStyle w:val="default"/>
          <w:rFonts w:cs="FrankRuehl"/>
          <w:rtl/>
        </w:rPr>
        <w:t>כ</w:t>
      </w:r>
      <w:r>
        <w:rPr>
          <w:rStyle w:val="default"/>
          <w:rFonts w:cs="FrankRuehl" w:hint="cs"/>
          <w:rtl/>
        </w:rPr>
        <w:t>אמצעי לביצועה.</w:t>
      </w:r>
    </w:p>
    <w:p w14:paraId="5433D8F9" w14:textId="77777777" w:rsidR="00280C25" w:rsidRDefault="00280C25" w:rsidP="00D254F5">
      <w:pPr>
        <w:pStyle w:val="P00"/>
        <w:spacing w:before="72"/>
        <w:ind w:left="0" w:right="1134"/>
        <w:rPr>
          <w:rStyle w:val="default"/>
          <w:rFonts w:cs="FrankRuehl" w:hint="cs"/>
          <w:rtl/>
        </w:rPr>
      </w:pPr>
      <w:r>
        <w:rPr>
          <w:lang w:val="he-IL"/>
        </w:rPr>
        <w:pict w14:anchorId="68E5A559">
          <v:rect id="_x0000_s2074" style="position:absolute;left:0;text-align:left;margin-left:464.5pt;margin-top:8.05pt;width:75.05pt;height:23.05pt;z-index:251645952" o:allowincell="f" filled="f" stroked="f" strokecolor="lime" strokeweight=".25pt">
            <v:textbox inset="0,0,0,0">
              <w:txbxContent>
                <w:p w14:paraId="122DFCDE" w14:textId="77777777" w:rsidR="00280C25" w:rsidRDefault="00280C25">
                  <w:pPr>
                    <w:spacing w:line="160" w:lineRule="exact"/>
                    <w:jc w:val="left"/>
                    <w:rPr>
                      <w:rFonts w:cs="Miriam" w:hint="cs"/>
                      <w:noProof/>
                      <w:szCs w:val="18"/>
                      <w:rtl/>
                    </w:rPr>
                  </w:pPr>
                  <w:r>
                    <w:rPr>
                      <w:rFonts w:cs="Miriam" w:hint="cs"/>
                      <w:szCs w:val="18"/>
                      <w:rtl/>
                    </w:rPr>
                    <w:t xml:space="preserve">(תיקון מס' 6) </w:t>
                  </w:r>
                </w:p>
                <w:p w14:paraId="094A8148"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פרק זה, לא ייתפס מחשב או דבר המגלם חומר מחשב, אם הוא נמצא בשימושו של מוסד כהגדרתו בסעיף 35 לפקודת הראיות [נוסח חדש], תשל"א</w:t>
      </w:r>
      <w:r w:rsidR="00D254F5">
        <w:rPr>
          <w:rStyle w:val="default"/>
          <w:rFonts w:cs="FrankRuehl" w:hint="cs"/>
          <w:rtl/>
        </w:rPr>
        <w:t>-</w:t>
      </w:r>
      <w:r>
        <w:rPr>
          <w:rStyle w:val="default"/>
          <w:rFonts w:cs="FrankRuehl" w:hint="cs"/>
          <w:rtl/>
        </w:rPr>
        <w:t>1971, אלא על-פי צו של בית משפט; צו שניתן שלא במעמד המחזיק במחשב או בדבר המגלם חומר מחשב, יינתן לתק</w:t>
      </w:r>
      <w:r>
        <w:rPr>
          <w:rStyle w:val="default"/>
          <w:rFonts w:cs="FrankRuehl"/>
          <w:rtl/>
        </w:rPr>
        <w:t>ו</w:t>
      </w:r>
      <w:r>
        <w:rPr>
          <w:rStyle w:val="default"/>
          <w:rFonts w:cs="FrankRuehl" w:hint="cs"/>
          <w:rtl/>
        </w:rPr>
        <w:t>פה שאינה עולה על 48 שעות; לענין זה לא יובאו שבתות ומועדים במנין השעות; בית משפט רשאי להאריך את הצו לאחר שניתנה למחזיק הזדמנות להשמיע טענותיו.</w:t>
      </w:r>
    </w:p>
    <w:p w14:paraId="6417B746" w14:textId="77777777" w:rsidR="00280C25" w:rsidRDefault="00280C25">
      <w:pPr>
        <w:pStyle w:val="P00"/>
        <w:spacing w:before="72"/>
        <w:ind w:left="0" w:right="1134"/>
        <w:rPr>
          <w:rStyle w:val="default"/>
          <w:rFonts w:cs="FrankRuehl"/>
          <w:rtl/>
        </w:rPr>
      </w:pPr>
      <w:r>
        <w:rPr>
          <w:rtl/>
          <w:lang w:val="he-IL"/>
        </w:rPr>
        <w:pict w14:anchorId="4D0548A8">
          <v:shape id="_x0000_s2096" type="#_x0000_t202" style="position:absolute;left:0;text-align:left;margin-left:470.25pt;margin-top:7.1pt;width:1in;height:22.3pt;z-index:251668480" filled="f" stroked="f">
            <v:textbox inset="1mm,0,1mm,0">
              <w:txbxContent>
                <w:p w14:paraId="7A4E3227" w14:textId="77777777" w:rsidR="00280C25" w:rsidRDefault="00280C25">
                  <w:pPr>
                    <w:spacing w:line="160" w:lineRule="exact"/>
                    <w:jc w:val="left"/>
                    <w:rPr>
                      <w:rFonts w:cs="Miriam" w:hint="cs"/>
                      <w:szCs w:val="18"/>
                      <w:rtl/>
                    </w:rPr>
                  </w:pPr>
                  <w:r>
                    <w:rPr>
                      <w:rFonts w:cs="Miriam" w:hint="cs"/>
                      <w:szCs w:val="18"/>
                      <w:rtl/>
                    </w:rPr>
                    <w:t>(תיקון מס' 12) תשס"ה-2005</w:t>
                  </w:r>
                </w:p>
              </w:txbxContent>
            </v:textbox>
            <w10:anchorlock/>
          </v:shape>
        </w:pict>
      </w:r>
      <w:r>
        <w:rPr>
          <w:rStyle w:val="default"/>
          <w:rFonts w:cs="FrankRuehl" w:hint="cs"/>
          <w:rtl/>
        </w:rPr>
        <w:tab/>
        <w:t>(ב1)</w:t>
      </w:r>
      <w:r>
        <w:rPr>
          <w:rStyle w:val="default"/>
          <w:rFonts w:cs="FrankRuehl" w:hint="cs"/>
          <w:rtl/>
        </w:rPr>
        <w:tab/>
        <w:t>נתפס מחשב שאינו בשימושו של מוסד כהגדרתו בסעיף קטן (ב) וניתן להפרידו מדבר המגלם חומר מחשב, והמחשב אינו דרוש לצורך חילוטו או הגשתו כראיה לבית המשפט, תחזיר המשטרה את המחשב לאדם שממנו נלקח בתוך 30 ימים מיום תפיסתו, ואולם רשאי בית משפט שלום לצוות על הארכת התקופה האמורה לתקופה שלא תעלה על 30 ימים, ולחזור ולצוות על כך מעת לעת.</w:t>
      </w:r>
    </w:p>
    <w:p w14:paraId="7CDEEB11" w14:textId="77777777" w:rsidR="00280C25" w:rsidRDefault="00280C25">
      <w:pPr>
        <w:pStyle w:val="P00"/>
        <w:spacing w:before="72"/>
        <w:ind w:left="0" w:right="1134"/>
        <w:rPr>
          <w:rStyle w:val="default"/>
          <w:rFonts w:cs="FrankRuehl" w:hint="cs"/>
          <w:rtl/>
        </w:rPr>
      </w:pPr>
      <w:r>
        <w:rPr>
          <w:lang w:val="he-IL"/>
        </w:rPr>
        <w:pict w14:anchorId="5EC14280">
          <v:rect id="_x0000_s2075" style="position:absolute;left:0;text-align:left;margin-left:464.5pt;margin-top:8.05pt;width:75.05pt;height:19.95pt;z-index:251646976" o:allowincell="f" filled="f" stroked="f" strokecolor="lime" strokeweight=".25pt">
            <v:textbox style="mso-next-textbox:#_x0000_s2075" inset="0,0,0,0">
              <w:txbxContent>
                <w:p w14:paraId="497314F3" w14:textId="77777777" w:rsidR="00280C25" w:rsidRDefault="00280C25">
                  <w:pPr>
                    <w:spacing w:line="160" w:lineRule="exact"/>
                    <w:jc w:val="left"/>
                    <w:rPr>
                      <w:rFonts w:cs="Miriam" w:hint="cs"/>
                      <w:noProof/>
                      <w:szCs w:val="18"/>
                      <w:rtl/>
                    </w:rPr>
                  </w:pPr>
                  <w:r>
                    <w:rPr>
                      <w:rFonts w:cs="Miriam" w:hint="cs"/>
                      <w:szCs w:val="18"/>
                      <w:rtl/>
                    </w:rPr>
                    <w:t xml:space="preserve">(תיקון מס' 6) </w:t>
                  </w:r>
                </w:p>
                <w:p w14:paraId="5EF797ED"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רשאי להתקין תקנות לענין סעיף זה.</w:t>
      </w:r>
    </w:p>
    <w:p w14:paraId="0EECE7EF"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54" w:name="Rov56"/>
      <w:r w:rsidRPr="0083606F">
        <w:rPr>
          <w:rStyle w:val="default"/>
          <w:rFonts w:cs="FrankRuehl" w:hint="cs"/>
          <w:vanish/>
          <w:color w:val="FF0000"/>
          <w:szCs w:val="20"/>
          <w:shd w:val="clear" w:color="auto" w:fill="FFFF99"/>
          <w:rtl/>
          <w:lang w:eastAsia="en-US"/>
        </w:rPr>
        <w:t xml:space="preserve">מיום 27.1.1970 </w:t>
      </w:r>
    </w:p>
    <w:p w14:paraId="318A7FEF"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w:t>
      </w:r>
    </w:p>
    <w:p w14:paraId="295AD1F0" w14:textId="77777777" w:rsidR="00280C25" w:rsidRPr="0083606F" w:rsidRDefault="00280C25">
      <w:pPr>
        <w:pStyle w:val="P00"/>
        <w:spacing w:before="0"/>
        <w:ind w:left="0" w:right="1134"/>
        <w:rPr>
          <w:rFonts w:hint="cs"/>
          <w:vanish/>
          <w:szCs w:val="20"/>
          <w:shd w:val="clear" w:color="auto" w:fill="FFFF99"/>
          <w:rtl/>
          <w:lang w:eastAsia="en-US"/>
        </w:rPr>
      </w:pPr>
      <w:hyperlink r:id="rId88" w:history="1">
        <w:r w:rsidRPr="0083606F">
          <w:rPr>
            <w:rStyle w:val="Hyperlink"/>
            <w:rFonts w:hint="eastAsia"/>
            <w:vanish/>
            <w:szCs w:val="20"/>
            <w:shd w:val="clear" w:color="auto" w:fill="FFFF99"/>
            <w:rtl/>
            <w:lang w:eastAsia="en-US"/>
          </w:rPr>
          <w:t>ס</w:t>
        </w:r>
        <w:r w:rsidRPr="0083606F">
          <w:rPr>
            <w:rStyle w:val="Hyperlink"/>
            <w:vanish/>
            <w:szCs w:val="20"/>
            <w:shd w:val="clear" w:color="auto" w:fill="FFFF99"/>
            <w:rtl/>
            <w:lang w:eastAsia="en-US"/>
          </w:rPr>
          <w:t>"ח תש"ל מס' 580</w:t>
        </w:r>
      </w:hyperlink>
      <w:r w:rsidRPr="0083606F">
        <w:rPr>
          <w:rFonts w:hint="cs"/>
          <w:vanish/>
          <w:szCs w:val="20"/>
          <w:shd w:val="clear" w:color="auto" w:fill="FFFF99"/>
          <w:rtl/>
          <w:lang w:eastAsia="en-US"/>
        </w:rPr>
        <w:t xml:space="preserve"> מיום 27.1.1970 עמ' 16 (</w:t>
      </w:r>
      <w:hyperlink r:id="rId89" w:history="1">
        <w:r w:rsidRPr="0083606F">
          <w:rPr>
            <w:rStyle w:val="Hyperlink"/>
            <w:rFonts w:hint="cs"/>
            <w:vanish/>
            <w:szCs w:val="20"/>
            <w:shd w:val="clear" w:color="auto" w:fill="FFFF99"/>
            <w:rtl/>
            <w:lang w:eastAsia="en-US"/>
          </w:rPr>
          <w:t>ה"ח 847</w:t>
        </w:r>
      </w:hyperlink>
      <w:r w:rsidRPr="0083606F">
        <w:rPr>
          <w:rFonts w:hint="cs"/>
          <w:vanish/>
          <w:szCs w:val="20"/>
          <w:shd w:val="clear" w:color="auto" w:fill="FFFF99"/>
          <w:rtl/>
          <w:lang w:eastAsia="en-US"/>
        </w:rPr>
        <w:t>)</w:t>
      </w:r>
    </w:p>
    <w:p w14:paraId="1C349D10" w14:textId="77777777" w:rsidR="00280C25" w:rsidRPr="0083606F" w:rsidRDefault="00280C25">
      <w:pPr>
        <w:pStyle w:val="P00"/>
        <w:ind w:left="0" w:right="1134"/>
        <w:rPr>
          <w:rStyle w:val="default"/>
          <w:rFonts w:cs="FrankRuehl" w:hint="cs"/>
          <w:vanish/>
          <w:sz w:val="16"/>
          <w:szCs w:val="22"/>
          <w:shd w:val="clear" w:color="auto" w:fill="FFFF99"/>
          <w:rtl/>
        </w:rPr>
      </w:pPr>
      <w:r w:rsidRPr="0083606F">
        <w:rPr>
          <w:rStyle w:val="default"/>
          <w:rFonts w:cs="FrankRuehl" w:hint="cs"/>
          <w:vanish/>
          <w:sz w:val="16"/>
          <w:szCs w:val="22"/>
          <w:shd w:val="clear" w:color="auto" w:fill="FFFF99"/>
          <w:rtl/>
        </w:rPr>
        <w:tab/>
        <w:t>(א)</w:t>
      </w:r>
      <w:r w:rsidRPr="0083606F">
        <w:rPr>
          <w:rStyle w:val="default"/>
          <w:rFonts w:cs="FrankRuehl" w:hint="cs"/>
          <w:vanish/>
          <w:sz w:val="16"/>
          <w:szCs w:val="22"/>
          <w:shd w:val="clear" w:color="auto" w:fill="FFFF99"/>
          <w:rtl/>
        </w:rPr>
        <w:tab/>
        <w:t xml:space="preserve">רשאי שוטר לתפוס חפץ, אם יש לו יסוד סביר להניח כי באותו חפץ נעברה, או עומדים לעבור, עבירה, או שהוא עשוי לשמש ראיה בהליך משפטי בשל עבירה </w:t>
      </w:r>
      <w:r w:rsidRPr="0083606F">
        <w:rPr>
          <w:rStyle w:val="default"/>
          <w:rFonts w:cs="FrankRuehl" w:hint="cs"/>
          <w:vanish/>
          <w:sz w:val="16"/>
          <w:szCs w:val="22"/>
          <w:u w:val="single"/>
          <w:shd w:val="clear" w:color="auto" w:fill="FFFF99"/>
          <w:rtl/>
        </w:rPr>
        <w:t>או שניתן כשכר בעד ביצוע עבירה או כאמצעי לביצועה</w:t>
      </w:r>
      <w:r w:rsidRPr="0083606F">
        <w:rPr>
          <w:rStyle w:val="default"/>
          <w:rFonts w:cs="FrankRuehl" w:hint="cs"/>
          <w:vanish/>
          <w:sz w:val="16"/>
          <w:szCs w:val="22"/>
          <w:shd w:val="clear" w:color="auto" w:fill="FFFF99"/>
          <w:rtl/>
        </w:rPr>
        <w:t xml:space="preserve">. </w:t>
      </w:r>
    </w:p>
    <w:p w14:paraId="297A1D1F" w14:textId="77777777" w:rsidR="00280C25" w:rsidRPr="0083606F" w:rsidRDefault="00280C25">
      <w:pPr>
        <w:pStyle w:val="P00"/>
        <w:spacing w:before="0"/>
        <w:ind w:left="0" w:right="1134"/>
        <w:rPr>
          <w:rStyle w:val="default"/>
          <w:rFonts w:cs="FrankRuehl" w:hint="cs"/>
          <w:vanish/>
          <w:sz w:val="14"/>
          <w:szCs w:val="20"/>
          <w:shd w:val="clear" w:color="auto" w:fill="FFFF99"/>
          <w:rtl/>
        </w:rPr>
      </w:pPr>
    </w:p>
    <w:p w14:paraId="4CBBEB7A"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r w:rsidRPr="0083606F">
        <w:rPr>
          <w:rStyle w:val="default"/>
          <w:rFonts w:cs="FrankRuehl" w:hint="cs"/>
          <w:vanish/>
          <w:color w:val="FF0000"/>
          <w:szCs w:val="20"/>
          <w:shd w:val="clear" w:color="auto" w:fill="FFFF99"/>
          <w:rtl/>
          <w:lang w:eastAsia="en-US"/>
        </w:rPr>
        <w:t>מיום 25.10.1995</w:t>
      </w:r>
    </w:p>
    <w:p w14:paraId="60459085"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6</w:t>
      </w:r>
    </w:p>
    <w:p w14:paraId="67C6190D"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0" w:history="1">
        <w:r w:rsidRPr="0083606F">
          <w:rPr>
            <w:rStyle w:val="Hyperlink"/>
            <w:vanish/>
            <w:sz w:val="20"/>
            <w:szCs w:val="20"/>
            <w:shd w:val="clear" w:color="auto" w:fill="FFFF99"/>
            <w:rtl/>
            <w:lang w:eastAsia="en-US"/>
          </w:rPr>
          <w:t>ס"ח תשנ"ה מס' 1534</w:t>
        </w:r>
      </w:hyperlink>
      <w:r w:rsidRPr="0083606F">
        <w:rPr>
          <w:rFonts w:hint="cs"/>
          <w:vanish/>
          <w:sz w:val="20"/>
          <w:szCs w:val="20"/>
          <w:shd w:val="clear" w:color="auto" w:fill="FFFF99"/>
          <w:rtl/>
          <w:lang w:eastAsia="en-US"/>
        </w:rPr>
        <w:t xml:space="preserve"> מיום 25.7.1995 עמ' 370 </w:t>
      </w:r>
      <w:r w:rsidRPr="0083606F">
        <w:rPr>
          <w:rFonts w:hint="cs"/>
          <w:vanish/>
          <w:sz w:val="20"/>
          <w:szCs w:val="20"/>
          <w:shd w:val="clear" w:color="auto" w:fill="FFFF99"/>
          <w:rtl/>
        </w:rPr>
        <w:t>(</w:t>
      </w:r>
      <w:hyperlink r:id="rId91" w:history="1">
        <w:r w:rsidRPr="0083606F">
          <w:rPr>
            <w:rStyle w:val="Hyperlink"/>
            <w:vanish/>
            <w:sz w:val="20"/>
            <w:szCs w:val="20"/>
            <w:shd w:val="clear" w:color="auto" w:fill="FFFF99"/>
            <w:rtl/>
          </w:rPr>
          <w:t>ה"ח 2278</w:t>
        </w:r>
      </w:hyperlink>
      <w:r w:rsidRPr="0083606F">
        <w:rPr>
          <w:rFonts w:hint="cs"/>
          <w:vanish/>
          <w:sz w:val="20"/>
          <w:szCs w:val="20"/>
          <w:shd w:val="clear" w:color="auto" w:fill="FFFF99"/>
          <w:rtl/>
        </w:rPr>
        <w:t>)</w:t>
      </w:r>
    </w:p>
    <w:p w14:paraId="35BC06A7" w14:textId="77777777" w:rsidR="00280C25" w:rsidRPr="0083606F" w:rsidRDefault="00280C25">
      <w:pPr>
        <w:pStyle w:val="P00"/>
        <w:ind w:left="0" w:right="1134"/>
        <w:rPr>
          <w:rStyle w:val="default"/>
          <w:rFonts w:cs="FrankRuehl" w:hint="cs"/>
          <w:vanish/>
          <w:sz w:val="16"/>
          <w:szCs w:val="22"/>
          <w:u w:val="single"/>
          <w:shd w:val="clear" w:color="auto" w:fill="FFFF99"/>
          <w:rtl/>
        </w:rPr>
      </w:pPr>
      <w:r w:rsidRPr="0083606F">
        <w:rPr>
          <w:rStyle w:val="default"/>
          <w:rFonts w:cs="FrankRuehl" w:hint="cs"/>
          <w:vanish/>
          <w:sz w:val="16"/>
          <w:szCs w:val="22"/>
          <w:shd w:val="clear" w:color="auto" w:fill="FFFF99"/>
          <w:rtl/>
        </w:rPr>
        <w:tab/>
      </w:r>
      <w:r w:rsidRPr="0083606F">
        <w:rPr>
          <w:rStyle w:val="default"/>
          <w:rFonts w:cs="FrankRuehl" w:hint="cs"/>
          <w:vanish/>
          <w:sz w:val="16"/>
          <w:szCs w:val="22"/>
          <w:u w:val="single"/>
          <w:shd w:val="clear" w:color="auto" w:fill="FFFF99"/>
          <w:rtl/>
        </w:rPr>
        <w:t>(ב)</w:t>
      </w:r>
      <w:r w:rsidRPr="0083606F">
        <w:rPr>
          <w:rStyle w:val="default"/>
          <w:rFonts w:cs="FrankRuehl" w:hint="cs"/>
          <w:vanish/>
          <w:sz w:val="16"/>
          <w:szCs w:val="22"/>
          <w:u w:val="single"/>
          <w:shd w:val="clear" w:color="auto" w:fill="FFFF99"/>
          <w:rtl/>
        </w:rPr>
        <w:tab/>
        <w:t xml:space="preserve">על אף הוראות פרק זה, לא ייתפס מחשב או דבר המגלם חומר מחשב, אם הוא נמצא בשימושו של מוסד כהגדרתו בסעיף 35 לפקודת הראיות [נוסח חדש], התשל"א - 1971, אלא על-פי צו של בית משפט; צו שניתן שלא במעמד המחזיק במחשב או בדבר המגלם חומר מחשב, יינתן לתקופה שאינה עולה על 48 שעות; לענין זה לא יובאו שבתות ומועדים במנין השעות; בית משפט רשאי להאריך את הצו לאחר שניתנה למחזיק הזדמנות להשמיע טענותיו. </w:t>
      </w:r>
    </w:p>
    <w:p w14:paraId="095802F9" w14:textId="77777777" w:rsidR="00280C25" w:rsidRPr="0083606F" w:rsidRDefault="00280C25">
      <w:pPr>
        <w:pStyle w:val="P00"/>
        <w:spacing w:before="0"/>
        <w:ind w:left="0" w:right="1134"/>
        <w:rPr>
          <w:rStyle w:val="default"/>
          <w:rFonts w:cs="FrankRuehl" w:hint="cs"/>
          <w:vanish/>
          <w:sz w:val="16"/>
          <w:szCs w:val="22"/>
          <w:shd w:val="clear" w:color="auto" w:fill="FFFF99"/>
          <w:rtl/>
        </w:rPr>
      </w:pPr>
      <w:r w:rsidRPr="0083606F">
        <w:rPr>
          <w:rStyle w:val="default"/>
          <w:rFonts w:cs="FrankRuehl" w:hint="cs"/>
          <w:vanish/>
          <w:sz w:val="16"/>
          <w:szCs w:val="22"/>
          <w:shd w:val="clear" w:color="auto" w:fill="FFFF99"/>
          <w:rtl/>
        </w:rPr>
        <w:tab/>
      </w:r>
      <w:r w:rsidRPr="0083606F">
        <w:rPr>
          <w:rStyle w:val="default"/>
          <w:rFonts w:cs="FrankRuehl" w:hint="cs"/>
          <w:strike/>
          <w:vanish/>
          <w:sz w:val="16"/>
          <w:szCs w:val="22"/>
          <w:shd w:val="clear" w:color="auto" w:fill="FFFF99"/>
          <w:rtl/>
        </w:rPr>
        <w:t>(ב)</w:t>
      </w:r>
      <w:r w:rsidRPr="0083606F">
        <w:rPr>
          <w:rStyle w:val="default"/>
          <w:rFonts w:cs="FrankRuehl" w:hint="cs"/>
          <w:vanish/>
          <w:sz w:val="16"/>
          <w:szCs w:val="22"/>
          <w:u w:val="single"/>
          <w:shd w:val="clear" w:color="auto" w:fill="FFFF99"/>
          <w:rtl/>
        </w:rPr>
        <w:t>(ג)</w:t>
      </w:r>
      <w:r w:rsidRPr="0083606F">
        <w:rPr>
          <w:rStyle w:val="default"/>
          <w:rFonts w:cs="FrankRuehl" w:hint="cs"/>
          <w:vanish/>
          <w:sz w:val="16"/>
          <w:szCs w:val="22"/>
          <w:shd w:val="clear" w:color="auto" w:fill="FFFF99"/>
          <w:rtl/>
        </w:rPr>
        <w:t xml:space="preserve"> שר המשפטים רשאי להתקין תקנות לענין סעיף קטן (א).</w:t>
      </w:r>
    </w:p>
    <w:p w14:paraId="1076B6D1" w14:textId="77777777" w:rsidR="00280C25" w:rsidRPr="0083606F" w:rsidRDefault="00280C25">
      <w:pPr>
        <w:pStyle w:val="P00"/>
        <w:spacing w:before="0"/>
        <w:ind w:left="0" w:right="1134"/>
        <w:rPr>
          <w:rStyle w:val="default"/>
          <w:rFonts w:cs="FrankRuehl" w:hint="cs"/>
          <w:vanish/>
          <w:sz w:val="14"/>
          <w:szCs w:val="20"/>
          <w:shd w:val="clear" w:color="auto" w:fill="FFFF99"/>
          <w:rtl/>
        </w:rPr>
      </w:pPr>
    </w:p>
    <w:p w14:paraId="355037C8"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r w:rsidRPr="0083606F">
        <w:rPr>
          <w:rStyle w:val="default"/>
          <w:rFonts w:cs="FrankRuehl" w:hint="cs"/>
          <w:vanish/>
          <w:color w:val="FF0000"/>
          <w:szCs w:val="20"/>
          <w:shd w:val="clear" w:color="auto" w:fill="FFFF99"/>
          <w:rtl/>
          <w:lang w:eastAsia="en-US"/>
        </w:rPr>
        <w:t>מיום 29.6.2005</w:t>
      </w:r>
    </w:p>
    <w:p w14:paraId="6178D4E9"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12</w:t>
      </w:r>
    </w:p>
    <w:p w14:paraId="738CE601" w14:textId="77777777" w:rsidR="00280C25" w:rsidRPr="0083606F" w:rsidRDefault="00280C25">
      <w:pPr>
        <w:pStyle w:val="P00"/>
        <w:spacing w:before="0"/>
        <w:ind w:left="0" w:right="1134"/>
        <w:rPr>
          <w:rFonts w:hint="cs"/>
          <w:vanish/>
          <w:szCs w:val="20"/>
          <w:shd w:val="clear" w:color="auto" w:fill="FFFF99"/>
          <w:rtl/>
          <w:lang w:eastAsia="en-US"/>
        </w:rPr>
      </w:pPr>
      <w:hyperlink r:id="rId92" w:history="1">
        <w:r w:rsidRPr="0083606F">
          <w:rPr>
            <w:rStyle w:val="Hyperlink"/>
            <w:rFonts w:hint="eastAsia"/>
            <w:vanish/>
            <w:szCs w:val="20"/>
            <w:shd w:val="clear" w:color="auto" w:fill="FFFF99"/>
            <w:rtl/>
            <w:lang w:eastAsia="en-US"/>
          </w:rPr>
          <w:t>ס</w:t>
        </w:r>
        <w:r w:rsidRPr="0083606F">
          <w:rPr>
            <w:rStyle w:val="Hyperlink"/>
            <w:vanish/>
            <w:szCs w:val="20"/>
            <w:shd w:val="clear" w:color="auto" w:fill="FFFF99"/>
            <w:rtl/>
            <w:lang w:eastAsia="en-US"/>
          </w:rPr>
          <w:t>"ח תשס"ה מס' 2008</w:t>
        </w:r>
      </w:hyperlink>
      <w:r w:rsidRPr="0083606F">
        <w:rPr>
          <w:rFonts w:hint="cs"/>
          <w:vanish/>
          <w:szCs w:val="20"/>
          <w:shd w:val="clear" w:color="auto" w:fill="FFFF99"/>
          <w:rtl/>
          <w:lang w:eastAsia="en-US"/>
        </w:rPr>
        <w:t xml:space="preserve"> מיום 29.6.2005 עמ' 526 (</w:t>
      </w:r>
      <w:hyperlink r:id="rId93" w:history="1">
        <w:r w:rsidRPr="0083606F">
          <w:rPr>
            <w:vanish/>
            <w:color w:val="0000FF"/>
            <w:szCs w:val="20"/>
            <w:u w:val="single"/>
            <w:shd w:val="clear" w:color="auto" w:fill="FFFF99"/>
            <w:rtl/>
            <w:lang w:eastAsia="en-US"/>
          </w:rPr>
          <w:t>ה"ח 78</w:t>
        </w:r>
      </w:hyperlink>
      <w:r w:rsidRPr="0083606F">
        <w:rPr>
          <w:rFonts w:hint="cs"/>
          <w:vanish/>
          <w:szCs w:val="20"/>
          <w:shd w:val="clear" w:color="auto" w:fill="FFFF99"/>
          <w:rtl/>
          <w:lang w:eastAsia="en-US"/>
        </w:rPr>
        <w:t>)</w:t>
      </w:r>
    </w:p>
    <w:p w14:paraId="7F609BC3" w14:textId="77777777" w:rsidR="00280C25" w:rsidRDefault="00280C25">
      <w:pPr>
        <w:pStyle w:val="P00"/>
        <w:spacing w:before="0"/>
        <w:ind w:left="0" w:right="1134"/>
        <w:rPr>
          <w:rStyle w:val="default"/>
          <w:rFonts w:cs="FrankRuehl" w:hint="cs"/>
          <w:b/>
          <w:bCs/>
          <w:sz w:val="2"/>
          <w:szCs w:val="2"/>
          <w:rtl/>
        </w:rPr>
      </w:pPr>
      <w:r w:rsidRPr="0083606F">
        <w:rPr>
          <w:rStyle w:val="default"/>
          <w:rFonts w:cs="FrankRuehl" w:hint="cs"/>
          <w:b/>
          <w:bCs/>
          <w:vanish/>
          <w:sz w:val="14"/>
          <w:szCs w:val="20"/>
          <w:shd w:val="clear" w:color="auto" w:fill="FFFF99"/>
          <w:rtl/>
        </w:rPr>
        <w:t>הוספת סעיף קטן 32(ב1)</w:t>
      </w:r>
      <w:bookmarkEnd w:id="54"/>
    </w:p>
    <w:p w14:paraId="38447B28" w14:textId="77777777" w:rsidR="00280C25" w:rsidRDefault="00280C25">
      <w:pPr>
        <w:pStyle w:val="P00"/>
        <w:spacing w:before="72"/>
        <w:ind w:left="0" w:right="1134"/>
        <w:rPr>
          <w:rStyle w:val="default"/>
          <w:rFonts w:cs="FrankRuehl" w:hint="cs"/>
          <w:rtl/>
        </w:rPr>
      </w:pPr>
      <w:bookmarkStart w:id="55" w:name="Seif35"/>
      <w:bookmarkEnd w:id="55"/>
      <w:r>
        <w:rPr>
          <w:lang w:val="he-IL"/>
        </w:rPr>
        <w:pict w14:anchorId="372110CD">
          <v:rect id="_x0000_s2097" style="position:absolute;left:0;text-align:left;margin-left:464.5pt;margin-top:8.05pt;width:75.05pt;height:25.65pt;z-index:251669504" o:allowincell="f" filled="f" stroked="f" strokecolor="lime" strokeweight=".25pt">
            <v:textbox style="mso-next-textbox:#_x0000_s2097" inset="0,0,0,0">
              <w:txbxContent>
                <w:p w14:paraId="2E17D95C" w14:textId="77777777" w:rsidR="00280C25" w:rsidRDefault="00280C25">
                  <w:pPr>
                    <w:spacing w:line="160" w:lineRule="exact"/>
                    <w:jc w:val="left"/>
                    <w:rPr>
                      <w:rFonts w:cs="Miriam" w:hint="cs"/>
                      <w:szCs w:val="18"/>
                      <w:rtl/>
                    </w:rPr>
                  </w:pPr>
                  <w:r>
                    <w:rPr>
                      <w:rFonts w:cs="Miriam" w:hint="cs"/>
                      <w:szCs w:val="18"/>
                      <w:rtl/>
                    </w:rPr>
                    <w:t>העתקת חומר מחשב</w:t>
                  </w:r>
                </w:p>
                <w:p w14:paraId="63FA6EF8" w14:textId="77777777" w:rsidR="00280C25" w:rsidRDefault="00280C25">
                  <w:pPr>
                    <w:spacing w:line="160" w:lineRule="exact"/>
                    <w:jc w:val="left"/>
                    <w:rPr>
                      <w:rFonts w:cs="Miriam" w:hint="cs"/>
                      <w:szCs w:val="18"/>
                      <w:rtl/>
                    </w:rPr>
                  </w:pPr>
                  <w:r>
                    <w:rPr>
                      <w:rFonts w:cs="Miriam" w:hint="cs"/>
                      <w:szCs w:val="18"/>
                      <w:rtl/>
                    </w:rPr>
                    <w:t>(תיקון מס' 12) תשס"ה-2005</w:t>
                  </w:r>
                </w:p>
              </w:txbxContent>
            </v:textbox>
            <w10:anchorlock/>
          </v:rect>
        </w:pict>
      </w:r>
      <w:r>
        <w:rPr>
          <w:rStyle w:val="big-number"/>
          <w:rFonts w:hint="cs"/>
          <w:rtl/>
        </w:rPr>
        <w:t>32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לבקשת אדם המשתמש במחשב שנתפס לפי הוראות חוק זה או שיש לו חומר מחשב במחשב כאמור, תאפשר לו המשטרה לקבל העתק מחומר המחשב הדרוש לו, בתוך ארבעה ימים מיום התפיסה; קצין בדרגת סגן ניצב או בדרגה גבוהה מזאת רשאי להורות שמסירת ההעתק תידחה, ולחזור ולהורות על כך מעת לעת, ובלבד שכל תקופת דחיה לא תעלה על ארבעה ימים ו</w:t>
      </w:r>
      <w:r w:rsidR="001252E3">
        <w:rPr>
          <w:rStyle w:val="default"/>
          <w:rFonts w:cs="FrankRuehl" w:hint="cs"/>
          <w:rtl/>
        </w:rPr>
        <w:t>שס</w:t>
      </w:r>
      <w:r>
        <w:rPr>
          <w:rStyle w:val="default"/>
          <w:rFonts w:cs="FrankRuehl" w:hint="cs"/>
          <w:rtl/>
        </w:rPr>
        <w:t>ך כל תקופות הדחיה לא יעלה על 16 ימים; בית משפט שלום רשאי בנסיבות מיוחדות  לצוות שמסירת ההעתק תידחה לתקופה נוספת, ולחזור ולצוות כך מעת לעת, ובלבד שכל תקופת דחיה לא תעלה על 15 ימים.</w:t>
      </w:r>
    </w:p>
    <w:p w14:paraId="363575FD" w14:textId="77777777" w:rsidR="00280C25" w:rsidRDefault="00280C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קצין משטרה בדרגת מפקח משנה או בדרגה גבוהה מזו רשאי שלא לאפשר מסירת העתק כאמור אם סבר כי קיים חשש סביר שמסירת ההעתק תביא לשיבוש החקירה או לביצוע עבירה.</w:t>
      </w:r>
    </w:p>
    <w:p w14:paraId="3BFC3730" w14:textId="77777777" w:rsidR="00280C25" w:rsidRDefault="00280C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העתקת חומר המחשב תהיה במקום שהמשטרה הועידה לכך, ותתבצע בידי בעל תפקיד מיומן כאמור בסעיף 23א.</w:t>
      </w:r>
    </w:p>
    <w:p w14:paraId="55DE02D4" w14:textId="77777777" w:rsidR="00280C25" w:rsidRDefault="00280C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דחיית בקשה לקבל העתק מחומר מחשב לפי סעיף זה רשאי מי שהגיש בקשה לפי סעיף קטן (א) לערור לפני בית משפט שלום.</w:t>
      </w:r>
    </w:p>
    <w:p w14:paraId="411F696A"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56" w:name="Rov57"/>
      <w:r w:rsidRPr="0083606F">
        <w:rPr>
          <w:rStyle w:val="default"/>
          <w:rFonts w:cs="FrankRuehl" w:hint="cs"/>
          <w:vanish/>
          <w:color w:val="FF0000"/>
          <w:szCs w:val="20"/>
          <w:shd w:val="clear" w:color="auto" w:fill="FFFF99"/>
          <w:rtl/>
          <w:lang w:eastAsia="en-US"/>
        </w:rPr>
        <w:t>מיום 29.6.2005</w:t>
      </w:r>
    </w:p>
    <w:p w14:paraId="6D1BDEA6"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12</w:t>
      </w:r>
    </w:p>
    <w:p w14:paraId="613969A8" w14:textId="77777777" w:rsidR="00280C25" w:rsidRPr="0083606F" w:rsidRDefault="00280C25">
      <w:pPr>
        <w:pStyle w:val="P00"/>
        <w:spacing w:before="0"/>
        <w:ind w:left="0" w:right="1134"/>
        <w:rPr>
          <w:rFonts w:hint="cs"/>
          <w:vanish/>
          <w:szCs w:val="20"/>
          <w:shd w:val="clear" w:color="auto" w:fill="FFFF99"/>
          <w:rtl/>
          <w:lang w:eastAsia="en-US"/>
        </w:rPr>
      </w:pPr>
      <w:hyperlink r:id="rId94" w:history="1">
        <w:r w:rsidRPr="0083606F">
          <w:rPr>
            <w:rStyle w:val="Hyperlink"/>
            <w:rFonts w:hint="eastAsia"/>
            <w:vanish/>
            <w:szCs w:val="20"/>
            <w:shd w:val="clear" w:color="auto" w:fill="FFFF99"/>
            <w:rtl/>
            <w:lang w:eastAsia="en-US"/>
          </w:rPr>
          <w:t>ס</w:t>
        </w:r>
        <w:r w:rsidRPr="0083606F">
          <w:rPr>
            <w:rStyle w:val="Hyperlink"/>
            <w:vanish/>
            <w:szCs w:val="20"/>
            <w:shd w:val="clear" w:color="auto" w:fill="FFFF99"/>
            <w:rtl/>
            <w:lang w:eastAsia="en-US"/>
          </w:rPr>
          <w:t>"ח תשס"ה מס' 2008</w:t>
        </w:r>
      </w:hyperlink>
      <w:r w:rsidRPr="0083606F">
        <w:rPr>
          <w:rFonts w:hint="cs"/>
          <w:vanish/>
          <w:szCs w:val="20"/>
          <w:shd w:val="clear" w:color="auto" w:fill="FFFF99"/>
          <w:rtl/>
          <w:lang w:eastAsia="en-US"/>
        </w:rPr>
        <w:t xml:space="preserve"> מיום 29.6.2005 עמ' 526 (</w:t>
      </w:r>
      <w:hyperlink r:id="rId95" w:history="1">
        <w:r w:rsidRPr="0083606F">
          <w:rPr>
            <w:vanish/>
            <w:color w:val="0000FF"/>
            <w:szCs w:val="20"/>
            <w:u w:val="single"/>
            <w:shd w:val="clear" w:color="auto" w:fill="FFFF99"/>
            <w:rtl/>
            <w:lang w:eastAsia="en-US"/>
          </w:rPr>
          <w:t>ה"ח 78</w:t>
        </w:r>
      </w:hyperlink>
      <w:r w:rsidRPr="0083606F">
        <w:rPr>
          <w:rFonts w:hint="cs"/>
          <w:vanish/>
          <w:szCs w:val="20"/>
          <w:shd w:val="clear" w:color="auto" w:fill="FFFF99"/>
          <w:rtl/>
          <w:lang w:eastAsia="en-US"/>
        </w:rPr>
        <w:t>)</w:t>
      </w:r>
    </w:p>
    <w:p w14:paraId="72974CD6" w14:textId="77777777" w:rsidR="00280C25" w:rsidRDefault="00280C25">
      <w:pPr>
        <w:pStyle w:val="P00"/>
        <w:spacing w:before="0"/>
        <w:ind w:left="0" w:right="1134"/>
        <w:rPr>
          <w:rFonts w:hint="cs"/>
          <w:b/>
          <w:bCs/>
          <w:sz w:val="2"/>
          <w:szCs w:val="2"/>
          <w:shd w:val="clear" w:color="auto" w:fill="FFFF99"/>
          <w:rtl/>
          <w:lang w:eastAsia="en-US"/>
        </w:rPr>
      </w:pPr>
      <w:r w:rsidRPr="0083606F">
        <w:rPr>
          <w:rFonts w:hint="cs"/>
          <w:b/>
          <w:bCs/>
          <w:vanish/>
          <w:szCs w:val="20"/>
          <w:shd w:val="clear" w:color="auto" w:fill="FFFF99"/>
          <w:rtl/>
          <w:lang w:eastAsia="en-US"/>
        </w:rPr>
        <w:t>הוספת סעיף 32א</w:t>
      </w:r>
      <w:bookmarkEnd w:id="56"/>
    </w:p>
    <w:p w14:paraId="316BA2C8" w14:textId="77777777" w:rsidR="00280C25" w:rsidRDefault="00280C25">
      <w:pPr>
        <w:pStyle w:val="P00"/>
        <w:spacing w:before="72"/>
        <w:ind w:left="0" w:right="1134"/>
        <w:rPr>
          <w:rStyle w:val="default"/>
          <w:rFonts w:cs="FrankRuehl"/>
          <w:rtl/>
        </w:rPr>
      </w:pPr>
      <w:bookmarkStart w:id="57" w:name="Seif18"/>
      <w:bookmarkEnd w:id="57"/>
      <w:r>
        <w:rPr>
          <w:lang w:val="he-IL"/>
        </w:rPr>
        <w:pict w14:anchorId="0A8E5C52">
          <v:rect id="_x0000_s2076" style="position:absolute;left:0;text-align:left;margin-left:464.5pt;margin-top:8.05pt;width:75.05pt;height:15pt;z-index:251648000" o:allowincell="f" filled="f" stroked="f" strokecolor="lime" strokeweight=".25pt">
            <v:textbox inset="0,0,0,0">
              <w:txbxContent>
                <w:p w14:paraId="5F282609" w14:textId="77777777" w:rsidR="00280C25" w:rsidRDefault="00280C25">
                  <w:pPr>
                    <w:spacing w:line="160" w:lineRule="exact"/>
                    <w:jc w:val="left"/>
                    <w:rPr>
                      <w:rFonts w:cs="Miriam"/>
                      <w:noProof/>
                      <w:szCs w:val="18"/>
                      <w:rtl/>
                    </w:rPr>
                  </w:pPr>
                  <w:r>
                    <w:rPr>
                      <w:rFonts w:cs="Miriam"/>
                      <w:szCs w:val="18"/>
                      <w:rtl/>
                    </w:rPr>
                    <w:t>ש</w:t>
                  </w:r>
                  <w:r>
                    <w:rPr>
                      <w:rFonts w:cs="Miriam" w:hint="cs"/>
                      <w:szCs w:val="18"/>
                      <w:rtl/>
                    </w:rPr>
                    <w:t>מירת התפוס</w:t>
                  </w:r>
                </w:p>
              </w:txbxContent>
            </v:textbox>
            <w10:anchorlock/>
          </v:rect>
        </w:pict>
      </w:r>
      <w:r>
        <w:rPr>
          <w:rStyle w:val="big-number"/>
          <w:rtl/>
        </w:rPr>
        <w:t>33.</w:t>
      </w:r>
      <w:r>
        <w:rPr>
          <w:rStyle w:val="big-number"/>
          <w:rtl/>
        </w:rPr>
        <w:tab/>
      </w:r>
      <w:r>
        <w:rPr>
          <w:rStyle w:val="default"/>
          <w:rFonts w:cs="FrankRuehl"/>
          <w:rtl/>
        </w:rPr>
        <w:t>נ</w:t>
      </w:r>
      <w:r>
        <w:rPr>
          <w:rStyle w:val="default"/>
          <w:rFonts w:cs="FrankRuehl" w:hint="cs"/>
          <w:rtl/>
        </w:rPr>
        <w:t>תפס חפץ כאמור בסעיף 32, או הגיע</w:t>
      </w:r>
      <w:r>
        <w:rPr>
          <w:rStyle w:val="default"/>
          <w:rFonts w:cs="FrankRuehl"/>
          <w:rtl/>
        </w:rPr>
        <w:t xml:space="preserve"> </w:t>
      </w:r>
      <w:r>
        <w:rPr>
          <w:rStyle w:val="default"/>
          <w:rFonts w:cs="FrankRuehl" w:hint="cs"/>
          <w:rtl/>
        </w:rPr>
        <w:t>לידי המשטרה חפץ שאחד התנאים האמורים בסעיף 32 חל עליו, רשאית המשטרה, בכפוף לאמור</w:t>
      </w:r>
      <w:r>
        <w:rPr>
          <w:rStyle w:val="default"/>
          <w:rFonts w:cs="FrankRuehl"/>
          <w:rtl/>
        </w:rPr>
        <w:t xml:space="preserve"> </w:t>
      </w:r>
      <w:r>
        <w:rPr>
          <w:rStyle w:val="default"/>
          <w:rFonts w:cs="FrankRuehl" w:hint="cs"/>
          <w:rtl/>
        </w:rPr>
        <w:t>בסעיף 34, לשמרו עד אשר יוגש לבית המשפט.</w:t>
      </w:r>
    </w:p>
    <w:p w14:paraId="0950A202" w14:textId="77777777" w:rsidR="00280C25" w:rsidRDefault="00280C25" w:rsidP="00D254F5">
      <w:pPr>
        <w:pStyle w:val="P00"/>
        <w:spacing w:before="72"/>
        <w:ind w:left="0" w:right="1134"/>
        <w:rPr>
          <w:rStyle w:val="default"/>
          <w:rFonts w:cs="FrankRuehl"/>
          <w:rtl/>
        </w:rPr>
      </w:pPr>
      <w:bookmarkStart w:id="58" w:name="Seif19"/>
      <w:bookmarkEnd w:id="58"/>
      <w:r>
        <w:rPr>
          <w:lang w:val="he-IL"/>
        </w:rPr>
        <w:pict w14:anchorId="12787315">
          <v:rect id="_x0000_s2077" style="position:absolute;left:0;text-align:left;margin-left:464.5pt;margin-top:8.05pt;width:75.05pt;height:16pt;z-index:251649024" o:allowincell="f" filled="f" stroked="f" strokecolor="lime" strokeweight=".25pt">
            <v:textbox inset="0,0,0,0">
              <w:txbxContent>
                <w:p w14:paraId="422B20A4" w14:textId="77777777" w:rsidR="00280C25" w:rsidRDefault="00280C25">
                  <w:pPr>
                    <w:spacing w:line="160" w:lineRule="exact"/>
                    <w:jc w:val="left"/>
                    <w:rPr>
                      <w:rFonts w:cs="Miriam"/>
                      <w:noProof/>
                      <w:szCs w:val="18"/>
                      <w:rtl/>
                    </w:rPr>
                  </w:pPr>
                  <w:r>
                    <w:rPr>
                      <w:rFonts w:cs="Miriam"/>
                      <w:szCs w:val="18"/>
                      <w:rtl/>
                    </w:rPr>
                    <w:t>מ</w:t>
                  </w:r>
                  <w:r>
                    <w:rPr>
                      <w:rFonts w:cs="Miriam" w:hint="cs"/>
                      <w:szCs w:val="18"/>
                      <w:rtl/>
                    </w:rPr>
                    <w:t xml:space="preserve">סירת התפוס </w:t>
                  </w:r>
                  <w:r>
                    <w:rPr>
                      <w:rFonts w:cs="Miriam"/>
                      <w:szCs w:val="18"/>
                      <w:rtl/>
                    </w:rPr>
                    <w:t>ל</w:t>
                  </w:r>
                  <w:r>
                    <w:rPr>
                      <w:rFonts w:cs="Miriam" w:hint="cs"/>
                      <w:szCs w:val="18"/>
                      <w:rtl/>
                    </w:rPr>
                    <w:t>פי צו</w:t>
                  </w:r>
                </w:p>
              </w:txbxContent>
            </v:textbox>
            <w10:anchorlock/>
          </v:rect>
        </w:pict>
      </w:r>
      <w:r>
        <w:rPr>
          <w:rStyle w:val="big-number"/>
          <w:rtl/>
        </w:rPr>
        <w:t>34.</w:t>
      </w:r>
      <w:r>
        <w:rPr>
          <w:rStyle w:val="big-number"/>
          <w:rtl/>
        </w:rPr>
        <w:tab/>
      </w:r>
      <w:r>
        <w:rPr>
          <w:rStyle w:val="default"/>
          <w:rFonts w:cs="FrankRuehl"/>
          <w:rtl/>
        </w:rPr>
        <w:t>ע</w:t>
      </w:r>
      <w:r>
        <w:rPr>
          <w:rStyle w:val="default"/>
          <w:rFonts w:cs="FrankRuehl" w:hint="cs"/>
          <w:rtl/>
        </w:rPr>
        <w:t xml:space="preserve">ל פי בקשת שוטר שהוסמך לכך על ידי קצין משטרה בדרגת מפקח משנה או בדרגה גבוהה מזו דרך כלל או לענין מסויים (להלן </w:t>
      </w:r>
      <w:r w:rsidR="001968FF">
        <w:rPr>
          <w:rStyle w:val="default"/>
          <w:rFonts w:cs="FrankRuehl"/>
          <w:rtl/>
        </w:rPr>
        <w:t>–</w:t>
      </w:r>
      <w:r>
        <w:rPr>
          <w:rStyle w:val="default"/>
          <w:rFonts w:cs="FrankRuehl" w:hint="cs"/>
          <w:rtl/>
        </w:rPr>
        <w:t xml:space="preserve"> שוטר מוסמך), או ע</w:t>
      </w:r>
      <w:r>
        <w:rPr>
          <w:rStyle w:val="default"/>
          <w:rFonts w:cs="FrankRuehl"/>
          <w:rtl/>
        </w:rPr>
        <w:t>ל</w:t>
      </w:r>
      <w:r>
        <w:rPr>
          <w:rStyle w:val="default"/>
          <w:rFonts w:cs="FrankRuehl" w:hint="cs"/>
          <w:rtl/>
        </w:rPr>
        <w:t xml:space="preserve"> פי בקשת אדם התובע זכות בחפץ, רשאי בית משפט שלום לצוות כי החפץ יימסר לתובע הזכות או לאדם פלוני, או שינהגו בו אחרת כפי שיורה בית המשפט </w:t>
      </w:r>
      <w:r w:rsidR="001968FF">
        <w:rPr>
          <w:rStyle w:val="default"/>
          <w:rFonts w:cs="FrankRuehl"/>
          <w:rtl/>
        </w:rPr>
        <w:t>–</w:t>
      </w:r>
      <w:r>
        <w:rPr>
          <w:rStyle w:val="default"/>
          <w:rFonts w:cs="FrankRuehl" w:hint="cs"/>
          <w:rtl/>
        </w:rPr>
        <w:t xml:space="preserve"> הכל בתנאים שייקבעו בצו. </w:t>
      </w:r>
    </w:p>
    <w:p w14:paraId="7563E7E9" w14:textId="77777777" w:rsidR="00280C25" w:rsidRDefault="00280C25">
      <w:pPr>
        <w:pStyle w:val="P00"/>
        <w:spacing w:before="72"/>
        <w:ind w:left="0" w:right="1134"/>
        <w:rPr>
          <w:rStyle w:val="default"/>
          <w:rFonts w:cs="FrankRuehl"/>
          <w:rtl/>
        </w:rPr>
      </w:pPr>
      <w:bookmarkStart w:id="59" w:name="Seif20"/>
      <w:bookmarkEnd w:id="59"/>
      <w:r>
        <w:rPr>
          <w:lang w:val="he-IL"/>
        </w:rPr>
        <w:pict w14:anchorId="31E3B66F">
          <v:rect id="_x0000_s2078" style="position:absolute;left:0;text-align:left;margin-left:464.5pt;margin-top:8.05pt;width:75.05pt;height:21.55pt;z-index:251650048" o:allowincell="f" filled="f" stroked="f" strokecolor="lime" strokeweight=".25pt">
            <v:textbox inset="0,0,0,0">
              <w:txbxContent>
                <w:p w14:paraId="31C123A3" w14:textId="77777777" w:rsidR="00280C25" w:rsidRDefault="00280C25">
                  <w:pPr>
                    <w:spacing w:line="160" w:lineRule="exact"/>
                    <w:jc w:val="left"/>
                    <w:rPr>
                      <w:rFonts w:cs="Miriam"/>
                      <w:noProof/>
                      <w:szCs w:val="18"/>
                      <w:rtl/>
                    </w:rPr>
                  </w:pPr>
                  <w:r>
                    <w:rPr>
                      <w:rFonts w:cs="Miriam"/>
                      <w:szCs w:val="18"/>
                      <w:rtl/>
                    </w:rPr>
                    <w:t>ה</w:t>
                  </w:r>
                  <w:r>
                    <w:rPr>
                      <w:rFonts w:cs="Miriam" w:hint="cs"/>
                      <w:szCs w:val="18"/>
                      <w:rtl/>
                    </w:rPr>
                    <w:t xml:space="preserve">חזרת התפוס </w:t>
                  </w:r>
                  <w:r>
                    <w:rPr>
                      <w:rFonts w:cs="Miriam"/>
                      <w:szCs w:val="18"/>
                      <w:rtl/>
                    </w:rPr>
                    <w:t>ע</w:t>
                  </w:r>
                  <w:r>
                    <w:rPr>
                      <w:rFonts w:cs="Miriam" w:hint="cs"/>
                      <w:szCs w:val="18"/>
                      <w:rtl/>
                    </w:rPr>
                    <w:t>ל ידי המשטרה</w:t>
                  </w:r>
                </w:p>
              </w:txbxContent>
            </v:textbox>
            <w10:anchorlock/>
          </v:rect>
        </w:pict>
      </w:r>
      <w:r>
        <w:rPr>
          <w:rStyle w:val="big-number"/>
          <w:rtl/>
        </w:rPr>
        <w:t>35.</w:t>
      </w:r>
      <w:r>
        <w:rPr>
          <w:rStyle w:val="big-number"/>
          <w:rtl/>
        </w:rPr>
        <w:tab/>
      </w:r>
      <w:r>
        <w:rPr>
          <w:rStyle w:val="default"/>
          <w:rFonts w:cs="FrankRuehl"/>
          <w:rtl/>
        </w:rPr>
        <w:t>א</w:t>
      </w:r>
      <w:r>
        <w:rPr>
          <w:rStyle w:val="default"/>
          <w:rFonts w:cs="FrankRuehl" w:hint="cs"/>
          <w:rtl/>
        </w:rPr>
        <w:t>ם תוך ששה חדשים מיום תפיסת החפץ על ידי המשטרה, או מיום שהגיע לידיה, לא הוגש המשפט אשר בו</w:t>
      </w:r>
      <w:r>
        <w:rPr>
          <w:rStyle w:val="default"/>
          <w:rFonts w:cs="FrankRuehl"/>
          <w:rtl/>
        </w:rPr>
        <w:t xml:space="preserve"> </w:t>
      </w:r>
      <w:r>
        <w:rPr>
          <w:rStyle w:val="default"/>
          <w:rFonts w:cs="FrankRuehl" w:hint="cs"/>
          <w:rtl/>
        </w:rPr>
        <w:t xml:space="preserve">צריך החפץ לשמש ראיה ולא ניתן צו על אותו חפץ לפי סעיף 34, תחזיר המשטרה את החפץ לאדם אשר מידיו נלקח; אך רשאי בית משפט שלום, על-פי בקשת שוטר מוסמך או אדם מעוניין, להאריך את התקופה בתנאים שיקבע. </w:t>
      </w:r>
    </w:p>
    <w:p w14:paraId="14C4D6E6" w14:textId="77777777" w:rsidR="00280C25" w:rsidRDefault="00280C25">
      <w:pPr>
        <w:pStyle w:val="P00"/>
        <w:spacing w:before="72"/>
        <w:ind w:left="0" w:right="1134"/>
        <w:rPr>
          <w:rStyle w:val="default"/>
          <w:rFonts w:cs="FrankRuehl"/>
          <w:rtl/>
        </w:rPr>
      </w:pPr>
      <w:bookmarkStart w:id="60" w:name="Seif21"/>
      <w:bookmarkEnd w:id="60"/>
      <w:r>
        <w:rPr>
          <w:lang w:val="he-IL"/>
        </w:rPr>
        <w:pict w14:anchorId="07DA96F2">
          <v:rect id="_x0000_s2079" style="position:absolute;left:0;text-align:left;margin-left:464.5pt;margin-top:8.05pt;width:75.05pt;height:22.75pt;z-index:251651072" o:allowincell="f" filled="f" stroked="f" strokecolor="lime" strokeweight=".25pt">
            <v:textbox inset="0,0,0,0">
              <w:txbxContent>
                <w:p w14:paraId="43549FA1" w14:textId="77777777" w:rsidR="00280C25" w:rsidRDefault="00280C25">
                  <w:pPr>
                    <w:spacing w:line="160" w:lineRule="exact"/>
                    <w:jc w:val="left"/>
                    <w:rPr>
                      <w:rFonts w:cs="Miriam"/>
                      <w:noProof/>
                      <w:szCs w:val="18"/>
                      <w:rtl/>
                    </w:rPr>
                  </w:pPr>
                  <w:r>
                    <w:rPr>
                      <w:rFonts w:cs="Miriam"/>
                      <w:szCs w:val="18"/>
                      <w:rtl/>
                    </w:rPr>
                    <w:t>ה</w:t>
                  </w:r>
                  <w:r>
                    <w:rPr>
                      <w:rFonts w:cs="Miriam" w:hint="cs"/>
                      <w:szCs w:val="18"/>
                      <w:rtl/>
                    </w:rPr>
                    <w:t>כרעת בית-המשפט בתפוס</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 xml:space="preserve">וגש החפץ כראיה לבית המשפט, רשאי בית המשפט, בין בפסק דינו </w:t>
      </w:r>
      <w:r>
        <w:rPr>
          <w:rStyle w:val="default"/>
          <w:rFonts w:cs="FrankRuehl"/>
          <w:rtl/>
        </w:rPr>
        <w:t>ב</w:t>
      </w:r>
      <w:r>
        <w:rPr>
          <w:rStyle w:val="default"/>
          <w:rFonts w:cs="FrankRuehl" w:hint="cs"/>
          <w:rtl/>
        </w:rPr>
        <w:t>ענין הנדון ובין בצו מיוחד, לצוות מה ייעשה בו; הוראות סעיף זה באות להוסיף על סמכויות בית המשפט לפי כל דין אחר, ולא לגרוע מהן.</w:t>
      </w:r>
    </w:p>
    <w:p w14:paraId="5E74F5C4" w14:textId="77777777" w:rsidR="00280C25" w:rsidRDefault="00280C25">
      <w:pPr>
        <w:pStyle w:val="P00"/>
        <w:spacing w:before="72"/>
        <w:ind w:left="0" w:right="1134"/>
        <w:rPr>
          <w:rStyle w:val="default"/>
          <w:rFonts w:cs="FrankRuehl"/>
          <w:rtl/>
        </w:rPr>
      </w:pPr>
      <w:bookmarkStart w:id="61" w:name="Seif22"/>
      <w:bookmarkEnd w:id="61"/>
      <w:r>
        <w:rPr>
          <w:lang w:val="he-IL"/>
        </w:rPr>
        <w:pict w14:anchorId="67DD747D">
          <v:rect id="_x0000_s2080" style="position:absolute;left:0;text-align:left;margin-left:464.5pt;margin-top:8.05pt;width:75.05pt;height:23.1pt;z-index:251652096" o:allowincell="f" filled="f" stroked="f" strokecolor="lime" strokeweight=".25pt">
            <v:textbox inset="0,0,0,0">
              <w:txbxContent>
                <w:p w14:paraId="6E6F1A8E" w14:textId="77777777" w:rsidR="00280C25" w:rsidRDefault="00280C25">
                  <w:pPr>
                    <w:spacing w:line="160" w:lineRule="exact"/>
                    <w:jc w:val="left"/>
                    <w:rPr>
                      <w:rFonts w:cs="Miriam"/>
                      <w:noProof/>
                      <w:szCs w:val="18"/>
                      <w:rtl/>
                    </w:rPr>
                  </w:pPr>
                  <w:r>
                    <w:rPr>
                      <w:rFonts w:cs="Miriam"/>
                      <w:szCs w:val="18"/>
                      <w:rtl/>
                    </w:rPr>
                    <w:t>ח</w:t>
                  </w:r>
                  <w:r>
                    <w:rPr>
                      <w:rFonts w:cs="Miriam" w:hint="cs"/>
                      <w:szCs w:val="18"/>
                      <w:rtl/>
                    </w:rPr>
                    <w:t>פץ שלא הוגש כראיה</w:t>
                  </w:r>
                </w:p>
              </w:txbxContent>
            </v:textbox>
            <w10:anchorlock/>
          </v:rect>
        </w:pict>
      </w:r>
      <w:r>
        <w:rPr>
          <w:rStyle w:val="big-number"/>
          <w:rtl/>
        </w:rPr>
        <w:t>37.</w:t>
      </w:r>
      <w:r>
        <w:rPr>
          <w:rStyle w:val="big-number"/>
          <w:rtl/>
        </w:rPr>
        <w:tab/>
      </w:r>
      <w:r>
        <w:rPr>
          <w:rStyle w:val="default"/>
          <w:rFonts w:cs="FrankRuehl"/>
          <w:rtl/>
        </w:rPr>
        <w:t>ה</w:t>
      </w:r>
      <w:r>
        <w:rPr>
          <w:rStyle w:val="default"/>
          <w:rFonts w:cs="FrankRuehl" w:hint="cs"/>
          <w:rtl/>
        </w:rPr>
        <w:t>וגש משפט ולא הוגש החפץ כראיה לבית המשפט, הרי אם היה המשפט נגד אדם על עבירה שעבר באותו חפץ או לגביו, רשאי בית המשפט לצוות כאמ</w:t>
      </w:r>
      <w:r>
        <w:rPr>
          <w:rStyle w:val="default"/>
          <w:rFonts w:cs="FrankRuehl"/>
          <w:rtl/>
        </w:rPr>
        <w:t>ו</w:t>
      </w:r>
      <w:r>
        <w:rPr>
          <w:rStyle w:val="default"/>
          <w:rFonts w:cs="FrankRuehl" w:hint="cs"/>
          <w:rtl/>
        </w:rPr>
        <w:t xml:space="preserve">ר בסעיף 34; לא ניתן צו לפי סעיף 34 או שלא היה משפט נגד אדם על עבירה כאמור, תחזיר המשטרה את החפץ לאדם שמידיו נלקח. </w:t>
      </w:r>
    </w:p>
    <w:p w14:paraId="48055398" w14:textId="77777777" w:rsidR="00280C25" w:rsidRDefault="00280C25">
      <w:pPr>
        <w:pStyle w:val="P00"/>
        <w:spacing w:before="72"/>
        <w:ind w:left="0" w:right="1134"/>
        <w:rPr>
          <w:rStyle w:val="default"/>
          <w:rFonts w:cs="FrankRuehl"/>
          <w:rtl/>
        </w:rPr>
      </w:pPr>
      <w:bookmarkStart w:id="62" w:name="Seif23"/>
      <w:bookmarkEnd w:id="62"/>
      <w:r>
        <w:rPr>
          <w:lang w:val="he-IL"/>
        </w:rPr>
        <w:pict w14:anchorId="35CAD08E">
          <v:rect id="_x0000_s2081" style="position:absolute;left:0;text-align:left;margin-left:464.5pt;margin-top:8.05pt;width:75.05pt;height:13.1pt;z-index:251653120" o:allowincell="f" filled="f" stroked="f" strokecolor="lime" strokeweight=".25pt">
            <v:textbox inset="0,0,0,0">
              <w:txbxContent>
                <w:p w14:paraId="29ED61BA" w14:textId="77777777" w:rsidR="00280C25" w:rsidRDefault="00280C25">
                  <w:pPr>
                    <w:spacing w:line="160" w:lineRule="exact"/>
                    <w:jc w:val="left"/>
                    <w:rPr>
                      <w:rFonts w:cs="Miriam"/>
                      <w:noProof/>
                      <w:szCs w:val="18"/>
                      <w:rtl/>
                    </w:rPr>
                  </w:pPr>
                  <w:r>
                    <w:rPr>
                      <w:rFonts w:cs="Miriam"/>
                      <w:szCs w:val="18"/>
                      <w:rtl/>
                    </w:rPr>
                    <w:t>צ</w:t>
                  </w:r>
                  <w:r>
                    <w:rPr>
                      <w:rFonts w:cs="Miriam" w:hint="cs"/>
                      <w:szCs w:val="18"/>
                      <w:rtl/>
                    </w:rPr>
                    <w:t>ו מכירה</w:t>
                  </w:r>
                </w:p>
              </w:txbxContent>
            </v:textbox>
            <w10:anchorlock/>
          </v:rect>
        </w:pict>
      </w:r>
      <w:r>
        <w:rPr>
          <w:rStyle w:val="big-number"/>
          <w:rtl/>
        </w:rPr>
        <w:t>38.</w:t>
      </w:r>
      <w:r>
        <w:rPr>
          <w:rStyle w:val="big-number"/>
          <w:rtl/>
        </w:rPr>
        <w:tab/>
      </w:r>
      <w:r>
        <w:rPr>
          <w:rStyle w:val="default"/>
          <w:rFonts w:cs="FrankRuehl"/>
          <w:rtl/>
        </w:rPr>
        <w:t>ה</w:t>
      </w:r>
      <w:r>
        <w:rPr>
          <w:rStyle w:val="default"/>
          <w:rFonts w:cs="FrankRuehl" w:hint="cs"/>
          <w:rtl/>
        </w:rPr>
        <w:t>יה החפץ בעל חיים או מצרך שעלול להתקלקל, בין בגלל טיבו המיוחד ובין מסיבה אחרת, ולא ניתן עליו צו לפי סעיף 34, רשאי בית משפט השלום, על-פי</w:t>
      </w:r>
      <w:r>
        <w:rPr>
          <w:rStyle w:val="default"/>
          <w:rFonts w:cs="FrankRuehl"/>
          <w:rtl/>
        </w:rPr>
        <w:t xml:space="preserve"> </w:t>
      </w:r>
      <w:r>
        <w:rPr>
          <w:rStyle w:val="default"/>
          <w:rFonts w:cs="FrankRuehl" w:hint="cs"/>
          <w:rtl/>
        </w:rPr>
        <w:t>בקשת שוטר מוסמך או אדם התובע זכות בחפץ, לצוות שהחפץ יימכר במכרז פומבי או במחיר המקובל באותו יום; דמי המכר יוחזרו לאדם שמידיו נלקח החפץ, אולם אם תוך המועדים שנקבעו על פי סעיף 35 הוגש משפט נגד אדם על עבירה שעבר בחפץ שנתפס או לגביו, ינהגו בדמי המכר כפי שיור</w:t>
      </w:r>
      <w:r>
        <w:rPr>
          <w:rStyle w:val="default"/>
          <w:rFonts w:cs="FrankRuehl"/>
          <w:rtl/>
        </w:rPr>
        <w:t xml:space="preserve">ה </w:t>
      </w:r>
      <w:r>
        <w:rPr>
          <w:rStyle w:val="default"/>
          <w:rFonts w:cs="FrankRuehl" w:hint="cs"/>
          <w:rtl/>
        </w:rPr>
        <w:t xml:space="preserve">בית המשפט. </w:t>
      </w:r>
    </w:p>
    <w:p w14:paraId="0F64BD92" w14:textId="77777777" w:rsidR="00280C25" w:rsidRDefault="00280C25">
      <w:pPr>
        <w:pStyle w:val="P00"/>
        <w:spacing w:before="72"/>
        <w:ind w:left="0" w:right="1134"/>
        <w:rPr>
          <w:rStyle w:val="default"/>
          <w:rFonts w:cs="FrankRuehl"/>
          <w:rtl/>
        </w:rPr>
      </w:pPr>
      <w:bookmarkStart w:id="63" w:name="Seif24"/>
      <w:bookmarkEnd w:id="63"/>
      <w:r>
        <w:rPr>
          <w:lang w:val="he-IL"/>
        </w:rPr>
        <w:pict w14:anchorId="40AF95B4">
          <v:rect id="_x0000_s2082" style="position:absolute;left:0;text-align:left;margin-left:464.5pt;margin-top:8.05pt;width:75.05pt;height:42.3pt;z-index:251654144" o:allowincell="f" filled="f" stroked="f" strokecolor="lime" strokeweight=".25pt">
            <v:textbox inset="0,0,0,0">
              <w:txbxContent>
                <w:p w14:paraId="0CE0A867" w14:textId="77777777" w:rsidR="00280C25" w:rsidRDefault="00280C25">
                  <w:pPr>
                    <w:spacing w:line="160" w:lineRule="exact"/>
                    <w:jc w:val="left"/>
                    <w:rPr>
                      <w:rFonts w:cs="Miriam"/>
                      <w:noProof/>
                      <w:szCs w:val="18"/>
                      <w:rtl/>
                    </w:rPr>
                  </w:pPr>
                  <w:r>
                    <w:rPr>
                      <w:rFonts w:cs="Miriam"/>
                      <w:szCs w:val="18"/>
                      <w:rtl/>
                    </w:rPr>
                    <w:t>ע</w:t>
                  </w:r>
                  <w:r>
                    <w:rPr>
                      <w:rFonts w:cs="Miriam" w:hint="cs"/>
                      <w:szCs w:val="18"/>
                      <w:rtl/>
                    </w:rPr>
                    <w:t>רר</w:t>
                  </w:r>
                </w:p>
                <w:p w14:paraId="21A9207B" w14:textId="77777777" w:rsidR="00280C25" w:rsidRDefault="00280C25">
                  <w:pPr>
                    <w:spacing w:line="160" w:lineRule="exact"/>
                    <w:jc w:val="left"/>
                    <w:rPr>
                      <w:rFonts w:cs="Miriam" w:hint="cs"/>
                      <w:szCs w:val="18"/>
                      <w:rtl/>
                    </w:rPr>
                  </w:pPr>
                  <w:r>
                    <w:rPr>
                      <w:rFonts w:cs="Miriam" w:hint="cs"/>
                      <w:szCs w:val="18"/>
                      <w:rtl/>
                    </w:rPr>
                    <w:t xml:space="preserve">(תיקון מס' 10) </w:t>
                  </w:r>
                  <w:r>
                    <w:rPr>
                      <w:rFonts w:cs="Miriam"/>
                      <w:szCs w:val="18"/>
                      <w:rtl/>
                    </w:rPr>
                    <w:br/>
                  </w:r>
                  <w:r>
                    <w:rPr>
                      <w:rFonts w:cs="Miriam" w:hint="cs"/>
                      <w:szCs w:val="18"/>
                      <w:rtl/>
                    </w:rPr>
                    <w:t>תשנ"ז-1997</w:t>
                  </w:r>
                </w:p>
                <w:p w14:paraId="704FD6D6" w14:textId="77777777" w:rsidR="00280C25" w:rsidRDefault="00280C25">
                  <w:pPr>
                    <w:spacing w:line="160" w:lineRule="exact"/>
                    <w:jc w:val="left"/>
                    <w:rPr>
                      <w:rFonts w:cs="Miriam" w:hint="cs"/>
                      <w:szCs w:val="18"/>
                      <w:rtl/>
                    </w:rPr>
                  </w:pPr>
                  <w:r>
                    <w:rPr>
                      <w:rFonts w:cs="Miriam" w:hint="cs"/>
                      <w:szCs w:val="18"/>
                      <w:rtl/>
                    </w:rPr>
                    <w:t>(תיקון מס' 12) תשס"ה-2005</w:t>
                  </w:r>
                </w:p>
              </w:txbxContent>
            </v:textbox>
            <w10:anchorlock/>
          </v:rect>
        </w:pict>
      </w:r>
      <w:r>
        <w:rPr>
          <w:rStyle w:val="big-number"/>
          <w:rtl/>
        </w:rPr>
        <w:t>38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שוטר מוסמך, אדם שהחפץ נלקח ממנו או תובע זכות בחפץ רשאים לערור על החלטת בית המשפט לפי פרק זה, לפני בית המשפט המחוזי אשר ידון בערר בשופט אחד.</w:t>
      </w:r>
    </w:p>
    <w:p w14:paraId="26C94B3B" w14:textId="77777777" w:rsidR="00280C25" w:rsidRDefault="00280C25">
      <w:pPr>
        <w:pStyle w:val="P00"/>
        <w:spacing w:before="72"/>
        <w:ind w:left="0" w:right="1134"/>
        <w:rPr>
          <w:rFonts w:hint="cs"/>
          <w:rtl/>
        </w:rPr>
      </w:pPr>
      <w:r>
        <w:rPr>
          <w:rtl/>
        </w:rPr>
        <w:tab/>
      </w:r>
      <w:r>
        <w:rPr>
          <w:rFonts w:hint="cs"/>
          <w:rtl/>
        </w:rPr>
        <w:t>(ב)</w:t>
      </w:r>
      <w:r>
        <w:rPr>
          <w:rtl/>
        </w:rPr>
        <w:tab/>
      </w:r>
      <w:r>
        <w:rPr>
          <w:rFonts w:hint="cs"/>
          <w:rtl/>
        </w:rPr>
        <w:t>על החלטת בית המשפט המחוזי לפי סעיף קטן (א) ניתן לערור</w:t>
      </w:r>
      <w:r>
        <w:rPr>
          <w:rtl/>
        </w:rPr>
        <w:t xml:space="preserve"> </w:t>
      </w:r>
      <w:r>
        <w:rPr>
          <w:rFonts w:hint="cs"/>
          <w:rtl/>
        </w:rPr>
        <w:t>לפני בית המשפט העליון שידון בערר בשופט אחד, אם ניתנה רשות לכך מאת שופט של בית המשפט העליון.</w:t>
      </w:r>
    </w:p>
    <w:p w14:paraId="1357CAF6" w14:textId="77777777" w:rsidR="00D254F5" w:rsidRDefault="00D254F5">
      <w:pPr>
        <w:pStyle w:val="P00"/>
        <w:spacing w:before="72"/>
        <w:ind w:left="0" w:right="1134"/>
        <w:rPr>
          <w:rFonts w:hint="cs"/>
          <w:rtl/>
        </w:rPr>
      </w:pPr>
      <w:r>
        <w:rPr>
          <w:rFonts w:hint="cs"/>
          <w:rtl/>
          <w:lang w:eastAsia="en-US"/>
        </w:rPr>
        <w:pict w14:anchorId="2B0EE41F">
          <v:shape id="_x0000_s2142" type="#_x0000_t202" style="position:absolute;left:0;text-align:left;margin-left:470.25pt;margin-top:7.05pt;width:1in;height:16.8pt;z-index:251688960" filled="f" stroked="f">
            <v:textbox inset="1mm,0,1mm,0">
              <w:txbxContent>
                <w:p w14:paraId="744D6E09" w14:textId="77777777" w:rsidR="00D254F5" w:rsidRDefault="00D254F5" w:rsidP="00D254F5">
                  <w:pPr>
                    <w:spacing w:line="160" w:lineRule="exact"/>
                    <w:jc w:val="left"/>
                    <w:rPr>
                      <w:rFonts w:cs="Miriam" w:hint="cs"/>
                      <w:szCs w:val="18"/>
                      <w:rtl/>
                    </w:rPr>
                  </w:pPr>
                  <w:r>
                    <w:rPr>
                      <w:rFonts w:cs="Miriam" w:hint="cs"/>
                      <w:szCs w:val="18"/>
                      <w:rtl/>
                    </w:rPr>
                    <w:t>(תיקון מס' 13) תש"ע-2010</w:t>
                  </w:r>
                </w:p>
              </w:txbxContent>
            </v:textbox>
            <w10:anchorlock/>
          </v:shape>
        </w:pict>
      </w:r>
      <w:r>
        <w:rPr>
          <w:rFonts w:hint="cs"/>
          <w:rtl/>
        </w:rPr>
        <w:tab/>
        <w:t>(ג)</w:t>
      </w:r>
      <w:r>
        <w:rPr>
          <w:rFonts w:hint="cs"/>
          <w:rtl/>
        </w:rPr>
        <w:tab/>
        <w:t>ערר או בקשת רשות לערור כאמור בסעיף זה, לפי העניין, יוגשו בתוך 30 ימים מיום שניתנה החלטת בית המשפט; ניתנה רשות לערור כאמור בסעיף קטן (ב), תוגש הודעת הערר בתוך 30 ימים מיום מתן הרשות לערור; ואולם בית המשפט רשאי להאריך את המועדים האמורים מטעמים שיירשמו.</w:t>
      </w:r>
    </w:p>
    <w:p w14:paraId="2A11FF82"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64" w:name="Rov93"/>
      <w:r w:rsidRPr="0083606F">
        <w:rPr>
          <w:rStyle w:val="default"/>
          <w:rFonts w:cs="FrankRuehl" w:hint="cs"/>
          <w:vanish/>
          <w:color w:val="FF0000"/>
          <w:szCs w:val="20"/>
          <w:shd w:val="clear" w:color="auto" w:fill="FFFF99"/>
          <w:rtl/>
          <w:lang w:eastAsia="en-US"/>
        </w:rPr>
        <w:t>מיום 5.8.1997</w:t>
      </w:r>
    </w:p>
    <w:p w14:paraId="0F83E44A"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10</w:t>
      </w:r>
    </w:p>
    <w:p w14:paraId="51D997FD"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6" w:history="1">
        <w:r w:rsidRPr="0083606F">
          <w:rPr>
            <w:rStyle w:val="Hyperlink"/>
            <w:vanish/>
            <w:sz w:val="20"/>
            <w:szCs w:val="20"/>
            <w:shd w:val="clear" w:color="auto" w:fill="FFFF99"/>
            <w:rtl/>
            <w:lang w:eastAsia="en-US"/>
          </w:rPr>
          <w:t>ס"ח תשנ"ז מס' 1634</w:t>
        </w:r>
      </w:hyperlink>
      <w:r w:rsidRPr="0083606F">
        <w:rPr>
          <w:rFonts w:hint="cs"/>
          <w:vanish/>
          <w:sz w:val="20"/>
          <w:szCs w:val="20"/>
          <w:shd w:val="clear" w:color="auto" w:fill="FFFF99"/>
          <w:rtl/>
          <w:lang w:eastAsia="en-US"/>
        </w:rPr>
        <w:t xml:space="preserve"> מיום 5.8.1997 עמ' 210 </w:t>
      </w:r>
      <w:r w:rsidRPr="0083606F">
        <w:rPr>
          <w:rFonts w:hint="cs"/>
          <w:vanish/>
          <w:sz w:val="20"/>
          <w:szCs w:val="20"/>
          <w:shd w:val="clear" w:color="auto" w:fill="FFFF99"/>
          <w:rtl/>
        </w:rPr>
        <w:t>(</w:t>
      </w:r>
      <w:hyperlink r:id="rId97" w:history="1">
        <w:r w:rsidRPr="0083606F">
          <w:rPr>
            <w:vanish/>
            <w:color w:val="0000FF"/>
            <w:sz w:val="20"/>
            <w:szCs w:val="20"/>
            <w:u w:val="single"/>
            <w:shd w:val="clear" w:color="auto" w:fill="FFFF99"/>
            <w:rtl/>
          </w:rPr>
          <w:t>ה"ח 2595</w:t>
        </w:r>
      </w:hyperlink>
      <w:r w:rsidRPr="0083606F">
        <w:rPr>
          <w:rFonts w:hint="cs"/>
          <w:vanish/>
          <w:sz w:val="20"/>
          <w:szCs w:val="20"/>
          <w:shd w:val="clear" w:color="auto" w:fill="FFFF99"/>
          <w:rtl/>
        </w:rPr>
        <w:t>)</w:t>
      </w:r>
    </w:p>
    <w:p w14:paraId="23A8AC17"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3606F">
        <w:rPr>
          <w:rFonts w:hint="cs"/>
          <w:b/>
          <w:bCs/>
          <w:vanish/>
          <w:sz w:val="20"/>
          <w:szCs w:val="20"/>
          <w:shd w:val="clear" w:color="auto" w:fill="FFFF99"/>
          <w:rtl/>
        </w:rPr>
        <w:t>הוספת סעיף 38א</w:t>
      </w:r>
    </w:p>
    <w:p w14:paraId="18DEA668"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p>
    <w:p w14:paraId="30A2922A"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r w:rsidRPr="0083606F">
        <w:rPr>
          <w:rStyle w:val="default"/>
          <w:rFonts w:cs="FrankRuehl" w:hint="cs"/>
          <w:vanish/>
          <w:color w:val="FF0000"/>
          <w:szCs w:val="20"/>
          <w:shd w:val="clear" w:color="auto" w:fill="FFFF99"/>
          <w:rtl/>
          <w:lang w:eastAsia="en-US"/>
        </w:rPr>
        <w:t>מיום 29.6.2005</w:t>
      </w:r>
    </w:p>
    <w:p w14:paraId="67CE1971"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12</w:t>
      </w:r>
    </w:p>
    <w:p w14:paraId="68B2E920" w14:textId="77777777" w:rsidR="00280C25" w:rsidRPr="0083606F" w:rsidRDefault="00280C25">
      <w:pPr>
        <w:pStyle w:val="P00"/>
        <w:spacing w:before="0"/>
        <w:ind w:left="0" w:right="1134"/>
        <w:rPr>
          <w:rFonts w:hint="cs"/>
          <w:vanish/>
          <w:szCs w:val="20"/>
          <w:shd w:val="clear" w:color="auto" w:fill="FFFF99"/>
          <w:rtl/>
          <w:lang w:eastAsia="en-US"/>
        </w:rPr>
      </w:pPr>
      <w:hyperlink r:id="rId98" w:history="1">
        <w:r w:rsidRPr="0083606F">
          <w:rPr>
            <w:rStyle w:val="Hyperlink"/>
            <w:rFonts w:hint="eastAsia"/>
            <w:vanish/>
            <w:szCs w:val="20"/>
            <w:shd w:val="clear" w:color="auto" w:fill="FFFF99"/>
            <w:rtl/>
            <w:lang w:eastAsia="en-US"/>
          </w:rPr>
          <w:t>ס</w:t>
        </w:r>
        <w:r w:rsidRPr="0083606F">
          <w:rPr>
            <w:rStyle w:val="Hyperlink"/>
            <w:vanish/>
            <w:szCs w:val="20"/>
            <w:shd w:val="clear" w:color="auto" w:fill="FFFF99"/>
            <w:rtl/>
            <w:lang w:eastAsia="en-US"/>
          </w:rPr>
          <w:t>"ח תשס"ה מס' 2008</w:t>
        </w:r>
      </w:hyperlink>
      <w:r w:rsidRPr="0083606F">
        <w:rPr>
          <w:rFonts w:hint="cs"/>
          <w:vanish/>
          <w:szCs w:val="20"/>
          <w:shd w:val="clear" w:color="auto" w:fill="FFFF99"/>
          <w:rtl/>
          <w:lang w:eastAsia="en-US"/>
        </w:rPr>
        <w:t xml:space="preserve"> מיום 29.6.2005 עמ' 526 (</w:t>
      </w:r>
      <w:hyperlink r:id="rId99" w:history="1">
        <w:r w:rsidRPr="0083606F">
          <w:rPr>
            <w:vanish/>
            <w:color w:val="0000FF"/>
            <w:szCs w:val="20"/>
            <w:u w:val="single"/>
            <w:shd w:val="clear" w:color="auto" w:fill="FFFF99"/>
            <w:rtl/>
            <w:lang w:eastAsia="en-US"/>
          </w:rPr>
          <w:t>ה"ח 78</w:t>
        </w:r>
      </w:hyperlink>
      <w:r w:rsidRPr="0083606F">
        <w:rPr>
          <w:rFonts w:hint="cs"/>
          <w:vanish/>
          <w:szCs w:val="20"/>
          <w:shd w:val="clear" w:color="auto" w:fill="FFFF99"/>
          <w:rtl/>
          <w:lang w:eastAsia="en-US"/>
        </w:rPr>
        <w:t>)</w:t>
      </w:r>
    </w:p>
    <w:p w14:paraId="32A6721A" w14:textId="77777777" w:rsidR="00280C25" w:rsidRPr="0083606F" w:rsidRDefault="00280C2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83606F">
        <w:rPr>
          <w:rFonts w:hint="cs"/>
          <w:vanish/>
          <w:shd w:val="clear" w:color="auto" w:fill="FFFF99"/>
          <w:rtl/>
        </w:rPr>
        <w:tab/>
        <w:t>(א)</w:t>
      </w:r>
      <w:r w:rsidRPr="0083606F">
        <w:rPr>
          <w:rFonts w:hint="cs"/>
          <w:vanish/>
          <w:shd w:val="clear" w:color="auto" w:fill="FFFF99"/>
          <w:rtl/>
        </w:rPr>
        <w:tab/>
        <w:t xml:space="preserve">שוטר מוסמך, אדם שהחפץ נלקח ממנו או תובע זכות בחפץ רשאים לערור על </w:t>
      </w:r>
      <w:r w:rsidRPr="0083606F">
        <w:rPr>
          <w:rFonts w:hint="cs"/>
          <w:strike/>
          <w:vanish/>
          <w:shd w:val="clear" w:color="auto" w:fill="FFFF99"/>
          <w:rtl/>
        </w:rPr>
        <w:t>החלטת בית המשפט לפי סעיפים 34 עד 38</w:t>
      </w:r>
      <w:r w:rsidRPr="0083606F">
        <w:rPr>
          <w:rFonts w:hint="cs"/>
          <w:vanish/>
          <w:shd w:val="clear" w:color="auto" w:fill="FFFF99"/>
          <w:rtl/>
        </w:rPr>
        <w:t xml:space="preserve"> </w:t>
      </w:r>
      <w:r w:rsidRPr="0083606F">
        <w:rPr>
          <w:rFonts w:hint="cs"/>
          <w:vanish/>
          <w:u w:val="single"/>
          <w:shd w:val="clear" w:color="auto" w:fill="FFFF99"/>
          <w:rtl/>
        </w:rPr>
        <w:t>החלטת בית המשפט לפי פרק זה</w:t>
      </w:r>
      <w:r w:rsidRPr="0083606F">
        <w:rPr>
          <w:rFonts w:hint="cs"/>
          <w:vanish/>
          <w:shd w:val="clear" w:color="auto" w:fill="FFFF99"/>
          <w:rtl/>
        </w:rPr>
        <w:t>, לפני בית המשפט המחוזי אשר ידון בערר בשופט אחד.</w:t>
      </w:r>
    </w:p>
    <w:p w14:paraId="3674247D" w14:textId="77777777" w:rsidR="00D254F5" w:rsidRPr="0083606F" w:rsidRDefault="00D254F5" w:rsidP="00D254F5">
      <w:pPr>
        <w:pStyle w:val="P00"/>
        <w:spacing w:before="0"/>
        <w:ind w:left="0" w:right="1134"/>
        <w:rPr>
          <w:rStyle w:val="default"/>
          <w:rFonts w:cs="FrankRuehl" w:hint="cs"/>
          <w:vanish/>
          <w:szCs w:val="20"/>
          <w:shd w:val="clear" w:color="auto" w:fill="FFFF99"/>
          <w:rtl/>
        </w:rPr>
      </w:pPr>
    </w:p>
    <w:p w14:paraId="20A8AF78" w14:textId="77777777" w:rsidR="00D254F5" w:rsidRPr="0083606F" w:rsidRDefault="00D254F5" w:rsidP="00D254F5">
      <w:pPr>
        <w:pStyle w:val="P00"/>
        <w:spacing w:before="0"/>
        <w:ind w:left="0" w:right="1134"/>
        <w:rPr>
          <w:rStyle w:val="default"/>
          <w:rFonts w:cs="FrankRuehl" w:hint="cs"/>
          <w:vanish/>
          <w:color w:val="FF0000"/>
          <w:szCs w:val="20"/>
          <w:shd w:val="clear" w:color="auto" w:fill="FFFF99"/>
          <w:rtl/>
        </w:rPr>
      </w:pPr>
      <w:r w:rsidRPr="0083606F">
        <w:rPr>
          <w:rStyle w:val="default"/>
          <w:rFonts w:cs="FrankRuehl" w:hint="cs"/>
          <w:vanish/>
          <w:color w:val="FF0000"/>
          <w:szCs w:val="20"/>
          <w:shd w:val="clear" w:color="auto" w:fill="FFFF99"/>
          <w:rtl/>
        </w:rPr>
        <w:t>מיום 17.1.2010</w:t>
      </w:r>
    </w:p>
    <w:p w14:paraId="02606331" w14:textId="77777777" w:rsidR="00D254F5" w:rsidRPr="0083606F" w:rsidRDefault="00D254F5" w:rsidP="00D254F5">
      <w:pPr>
        <w:pStyle w:val="P00"/>
        <w:spacing w:before="0"/>
        <w:ind w:left="0" w:right="1134"/>
        <w:rPr>
          <w:rStyle w:val="default"/>
          <w:rFonts w:cs="FrankRuehl" w:hint="cs"/>
          <w:vanish/>
          <w:szCs w:val="20"/>
          <w:shd w:val="clear" w:color="auto" w:fill="FFFF99"/>
          <w:rtl/>
        </w:rPr>
      </w:pPr>
      <w:r w:rsidRPr="0083606F">
        <w:rPr>
          <w:rStyle w:val="default"/>
          <w:rFonts w:cs="FrankRuehl" w:hint="cs"/>
          <w:b/>
          <w:bCs/>
          <w:vanish/>
          <w:szCs w:val="20"/>
          <w:shd w:val="clear" w:color="auto" w:fill="FFFF99"/>
          <w:rtl/>
        </w:rPr>
        <w:t>תיקון מס' 13</w:t>
      </w:r>
    </w:p>
    <w:p w14:paraId="46CA050C" w14:textId="77777777" w:rsidR="00D254F5" w:rsidRPr="0083606F" w:rsidRDefault="00D254F5" w:rsidP="00D254F5">
      <w:pPr>
        <w:pStyle w:val="P00"/>
        <w:spacing w:before="0"/>
        <w:ind w:left="0" w:right="1134"/>
        <w:rPr>
          <w:rStyle w:val="default"/>
          <w:rFonts w:cs="FrankRuehl" w:hint="cs"/>
          <w:vanish/>
          <w:szCs w:val="20"/>
          <w:shd w:val="clear" w:color="auto" w:fill="FFFF99"/>
          <w:rtl/>
        </w:rPr>
      </w:pPr>
      <w:hyperlink r:id="rId100" w:history="1">
        <w:r w:rsidRPr="0083606F">
          <w:rPr>
            <w:rStyle w:val="Hyperlink"/>
            <w:rFonts w:hint="cs"/>
            <w:vanish/>
            <w:szCs w:val="20"/>
            <w:shd w:val="clear" w:color="auto" w:fill="FFFF99"/>
            <w:rtl/>
          </w:rPr>
          <w:t>ס"ח תש"ע מס' 2223</w:t>
        </w:r>
      </w:hyperlink>
      <w:r w:rsidRPr="0083606F">
        <w:rPr>
          <w:rStyle w:val="default"/>
          <w:rFonts w:cs="FrankRuehl" w:hint="cs"/>
          <w:vanish/>
          <w:szCs w:val="20"/>
          <w:shd w:val="clear" w:color="auto" w:fill="FFFF99"/>
          <w:rtl/>
        </w:rPr>
        <w:t xml:space="preserve"> מיום 17.1.2010 עמ' 310 (</w:t>
      </w:r>
      <w:hyperlink r:id="rId101" w:history="1">
        <w:r w:rsidRPr="0083606F">
          <w:rPr>
            <w:rStyle w:val="Hyperlink"/>
            <w:rFonts w:hint="cs"/>
            <w:vanish/>
            <w:szCs w:val="20"/>
            <w:shd w:val="clear" w:color="auto" w:fill="FFFF99"/>
            <w:rtl/>
          </w:rPr>
          <w:t>ה"ח 456</w:t>
        </w:r>
      </w:hyperlink>
      <w:r w:rsidRPr="0083606F">
        <w:rPr>
          <w:rStyle w:val="default"/>
          <w:rFonts w:cs="FrankRuehl" w:hint="cs"/>
          <w:vanish/>
          <w:szCs w:val="20"/>
          <w:shd w:val="clear" w:color="auto" w:fill="FFFF99"/>
          <w:rtl/>
        </w:rPr>
        <w:t>)</w:t>
      </w:r>
    </w:p>
    <w:p w14:paraId="4F308AAE" w14:textId="77777777" w:rsidR="00D254F5" w:rsidRPr="00D254F5" w:rsidRDefault="00D254F5" w:rsidP="00D254F5">
      <w:pPr>
        <w:pStyle w:val="P00"/>
        <w:spacing w:before="0"/>
        <w:ind w:left="0" w:right="1134"/>
        <w:rPr>
          <w:rStyle w:val="default"/>
          <w:rFonts w:cs="FrankRuehl" w:hint="cs"/>
          <w:sz w:val="2"/>
          <w:szCs w:val="2"/>
          <w:shd w:val="clear" w:color="auto" w:fill="FFFF99"/>
          <w:rtl/>
        </w:rPr>
      </w:pPr>
      <w:r w:rsidRPr="0083606F">
        <w:rPr>
          <w:rStyle w:val="default"/>
          <w:rFonts w:cs="FrankRuehl" w:hint="cs"/>
          <w:b/>
          <w:bCs/>
          <w:vanish/>
          <w:szCs w:val="20"/>
          <w:shd w:val="clear" w:color="auto" w:fill="FFFF99"/>
          <w:rtl/>
        </w:rPr>
        <w:t>הוספת סעיף קטן 38א(ג)</w:t>
      </w:r>
      <w:bookmarkEnd w:id="64"/>
    </w:p>
    <w:p w14:paraId="14452695" w14:textId="77777777" w:rsidR="00280C25" w:rsidRDefault="00280C25">
      <w:pPr>
        <w:pStyle w:val="P00"/>
        <w:spacing w:before="72"/>
        <w:ind w:left="0" w:right="1134"/>
        <w:rPr>
          <w:rStyle w:val="default"/>
          <w:rFonts w:cs="FrankRuehl"/>
          <w:rtl/>
        </w:rPr>
      </w:pPr>
      <w:bookmarkStart w:id="65" w:name="Seif25"/>
      <w:bookmarkEnd w:id="65"/>
      <w:r>
        <w:rPr>
          <w:lang w:val="he-IL"/>
        </w:rPr>
        <w:pict w14:anchorId="755248E8">
          <v:rect id="_x0000_s2083" style="position:absolute;left:0;text-align:left;margin-left:464.5pt;margin-top:8.05pt;width:75.05pt;height:28pt;z-index:251655168" o:allowincell="f" filled="f" stroked="f" strokecolor="lime" strokeweight=".25pt">
            <v:textbox inset="0,0,0,0">
              <w:txbxContent>
                <w:p w14:paraId="1C2556F2" w14:textId="77777777" w:rsidR="00280C25" w:rsidRDefault="00280C25">
                  <w:pPr>
                    <w:spacing w:line="160" w:lineRule="exact"/>
                    <w:jc w:val="left"/>
                    <w:rPr>
                      <w:rFonts w:cs="Miriam"/>
                      <w:noProof/>
                      <w:szCs w:val="18"/>
                      <w:rtl/>
                    </w:rPr>
                  </w:pPr>
                  <w:r>
                    <w:rPr>
                      <w:rFonts w:cs="Miriam"/>
                      <w:szCs w:val="18"/>
                      <w:rtl/>
                    </w:rPr>
                    <w:t>צ</w:t>
                  </w:r>
                  <w:r>
                    <w:rPr>
                      <w:rFonts w:cs="Miriam" w:hint="cs"/>
                      <w:szCs w:val="18"/>
                      <w:rtl/>
                    </w:rPr>
                    <w:t>ו חילוט</w:t>
                  </w:r>
                </w:p>
                <w:p w14:paraId="5F855349" w14:textId="77777777" w:rsidR="00280C25" w:rsidRDefault="00280C2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תש"ל-1970</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בכל דין, רשאי בית המשפט, בנוסף על כל עונש שיטיל, לצוות על חילוט החפץ שנתפס לפי סעיף 32, או שהגיע לידי המשטרה כאמור בסעיף 33, אם האדם שהורשע במ</w:t>
      </w:r>
      <w:r>
        <w:rPr>
          <w:rStyle w:val="default"/>
          <w:rFonts w:cs="FrankRuehl"/>
          <w:rtl/>
        </w:rPr>
        <w:t>ע</w:t>
      </w:r>
      <w:r>
        <w:rPr>
          <w:rStyle w:val="default"/>
          <w:rFonts w:cs="FrankRuehl" w:hint="cs"/>
          <w:rtl/>
        </w:rPr>
        <w:t>שה העבירה שנעשה בחפץ או לגביו הוא בעל החפץ; דין צו זה כדין עונש שהוטל על הנאשם.</w:t>
      </w:r>
    </w:p>
    <w:p w14:paraId="3BE5CEC9" w14:textId="77777777" w:rsidR="00280C25" w:rsidRDefault="00280C25">
      <w:pPr>
        <w:pStyle w:val="P00"/>
        <w:spacing w:before="72"/>
        <w:ind w:left="0" w:right="1134"/>
        <w:rPr>
          <w:rStyle w:val="default"/>
          <w:rFonts w:cs="FrankRuehl"/>
          <w:rtl/>
        </w:rPr>
      </w:pPr>
      <w:r>
        <w:rPr>
          <w:rtl/>
          <w:lang w:eastAsia="en-US"/>
        </w:rPr>
        <w:pict w14:anchorId="70C3EFB4">
          <v:rect id="_x0000_s2100" style="position:absolute;left:0;text-align:left;margin-left:462pt;margin-top:74.8pt;width:75.05pt;height:21.7pt;z-index:251671552" filled="f" stroked="f" strokecolor="lime" strokeweight=".25pt">
            <v:textbox inset="0,0,0,0">
              <w:txbxContent>
                <w:p w14:paraId="573156C3" w14:textId="77777777" w:rsidR="00280C25" w:rsidRDefault="00280C2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תש"ל-1970</w:t>
                  </w:r>
                </w:p>
              </w:txbxContent>
            </v:textbox>
            <w10:anchorlock/>
          </v:rect>
        </w:pict>
      </w:r>
      <w:r>
        <w:rPr>
          <w:rtl/>
          <w:lang w:eastAsia="en-US"/>
        </w:rPr>
        <w:pict w14:anchorId="27CFBD4F">
          <v:rect id="_x0000_s2099" style="position:absolute;left:0;text-align:left;margin-left:462pt;margin-top:9.1pt;width:75.05pt;height:20.2pt;z-index:251670528" filled="f" stroked="f" strokecolor="lime" strokeweight=".25pt">
            <v:textbox inset="0,0,0,0">
              <w:txbxContent>
                <w:p w14:paraId="47BFCD91" w14:textId="77777777" w:rsidR="00280C25" w:rsidRDefault="00280C2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תש"ל-1970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חפץ כשכר בעד ביצוע עבירה או כאמצעי לביצועה ולא חל עליו אחד התנאים האחרים האמורים בסעיף 32, לא יחולט אלא אם החפץ ניתן מאת בעליו, או מאת המחזיק בו כדין, או על דעתו, כש</w:t>
      </w:r>
      <w:r>
        <w:rPr>
          <w:rStyle w:val="default"/>
          <w:rFonts w:cs="FrankRuehl"/>
          <w:rtl/>
        </w:rPr>
        <w:t>כ</w:t>
      </w:r>
      <w:r>
        <w:rPr>
          <w:rStyle w:val="default"/>
          <w:rFonts w:cs="FrankRuehl" w:hint="cs"/>
          <w:rtl/>
        </w:rPr>
        <w:t xml:space="preserve">ר בעד ביצוע העבירה שעליה הורשע הנידון, או כאמצעי לביצועה, או בעד ביצוע עבירה אחרת הקשורה בעבירה שבה הורשע הנידון, או כאמצעי לביצוע העבירה האחרת; ואין נפקא מינה אם ביצע הנידון את העבירה האחרת ואם לאו, ואף אם לא נתכוון לבצעה. </w:t>
      </w:r>
    </w:p>
    <w:p w14:paraId="7A3AD8BF" w14:textId="77777777" w:rsidR="00280C25" w:rsidRDefault="00280C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 חילוט לפי סעיף זה יכול</w:t>
      </w:r>
      <w:r>
        <w:rPr>
          <w:rStyle w:val="default"/>
          <w:rFonts w:cs="FrankRuehl"/>
          <w:rtl/>
        </w:rPr>
        <w:t xml:space="preserve"> </w:t>
      </w:r>
      <w:r>
        <w:rPr>
          <w:rStyle w:val="default"/>
          <w:rFonts w:cs="FrankRuehl" w:hint="cs"/>
          <w:rtl/>
        </w:rPr>
        <w:t xml:space="preserve">שיינתן בין בגזר הדין ובין על פי עתירה מטעם תובע. </w:t>
      </w:r>
    </w:p>
    <w:p w14:paraId="3E9A0E86" w14:textId="77777777" w:rsidR="00280C25" w:rsidRPr="0083606F" w:rsidRDefault="00280C25">
      <w:pPr>
        <w:pStyle w:val="P00"/>
        <w:spacing w:before="0"/>
        <w:ind w:left="0" w:right="1134"/>
        <w:rPr>
          <w:rStyle w:val="default"/>
          <w:rFonts w:cs="FrankRuehl" w:hint="cs"/>
          <w:vanish/>
          <w:color w:val="FF0000"/>
          <w:szCs w:val="20"/>
          <w:shd w:val="clear" w:color="auto" w:fill="FFFF99"/>
          <w:rtl/>
          <w:lang w:eastAsia="en-US"/>
        </w:rPr>
      </w:pPr>
      <w:bookmarkStart w:id="66" w:name="Rov47"/>
      <w:r w:rsidRPr="0083606F">
        <w:rPr>
          <w:rStyle w:val="default"/>
          <w:rFonts w:cs="FrankRuehl" w:hint="cs"/>
          <w:vanish/>
          <w:color w:val="FF0000"/>
          <w:szCs w:val="20"/>
          <w:shd w:val="clear" w:color="auto" w:fill="FFFF99"/>
          <w:rtl/>
          <w:lang w:eastAsia="en-US"/>
        </w:rPr>
        <w:t xml:space="preserve">מיום 27.1.1970 </w:t>
      </w:r>
    </w:p>
    <w:p w14:paraId="372BFD54" w14:textId="77777777" w:rsidR="00280C25" w:rsidRPr="0083606F" w:rsidRDefault="00280C25">
      <w:pPr>
        <w:pStyle w:val="P00"/>
        <w:spacing w:before="0"/>
        <w:ind w:left="0"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תיקון מס' 1</w:t>
      </w:r>
    </w:p>
    <w:p w14:paraId="2DA24068" w14:textId="77777777" w:rsidR="00280C25" w:rsidRPr="0083606F" w:rsidRDefault="00280C25">
      <w:pPr>
        <w:pStyle w:val="P00"/>
        <w:spacing w:before="0"/>
        <w:ind w:left="0" w:right="1134"/>
        <w:rPr>
          <w:rFonts w:hint="cs"/>
          <w:vanish/>
          <w:szCs w:val="20"/>
          <w:shd w:val="clear" w:color="auto" w:fill="FFFF99"/>
          <w:rtl/>
          <w:lang w:eastAsia="en-US"/>
        </w:rPr>
      </w:pPr>
      <w:hyperlink r:id="rId102" w:history="1">
        <w:r w:rsidRPr="0083606F">
          <w:rPr>
            <w:rStyle w:val="Hyperlink"/>
            <w:rFonts w:hint="eastAsia"/>
            <w:vanish/>
            <w:szCs w:val="20"/>
            <w:shd w:val="clear" w:color="auto" w:fill="FFFF99"/>
            <w:rtl/>
            <w:lang w:eastAsia="en-US"/>
          </w:rPr>
          <w:t>ס</w:t>
        </w:r>
        <w:r w:rsidRPr="0083606F">
          <w:rPr>
            <w:rStyle w:val="Hyperlink"/>
            <w:vanish/>
            <w:szCs w:val="20"/>
            <w:shd w:val="clear" w:color="auto" w:fill="FFFF99"/>
            <w:rtl/>
            <w:lang w:eastAsia="en-US"/>
          </w:rPr>
          <w:t>"ח תש"ל מס' 580</w:t>
        </w:r>
      </w:hyperlink>
      <w:r w:rsidRPr="0083606F">
        <w:rPr>
          <w:rFonts w:hint="cs"/>
          <w:vanish/>
          <w:szCs w:val="20"/>
          <w:shd w:val="clear" w:color="auto" w:fill="FFFF99"/>
          <w:rtl/>
          <w:lang w:eastAsia="en-US"/>
        </w:rPr>
        <w:t xml:space="preserve"> מיום 27.1.1970 עמ' 16 (</w:t>
      </w:r>
      <w:hyperlink r:id="rId103" w:history="1">
        <w:r w:rsidRPr="0083606F">
          <w:rPr>
            <w:rStyle w:val="Hyperlink"/>
            <w:rFonts w:hint="cs"/>
            <w:vanish/>
            <w:szCs w:val="20"/>
            <w:shd w:val="clear" w:color="auto" w:fill="FFFF99"/>
            <w:rtl/>
            <w:lang w:eastAsia="en-US"/>
          </w:rPr>
          <w:t>ה"ח 847</w:t>
        </w:r>
      </w:hyperlink>
      <w:r w:rsidRPr="0083606F">
        <w:rPr>
          <w:rFonts w:hint="cs"/>
          <w:vanish/>
          <w:szCs w:val="20"/>
          <w:shd w:val="clear" w:color="auto" w:fill="FFFF99"/>
          <w:rtl/>
          <w:lang w:eastAsia="en-US"/>
        </w:rPr>
        <w:t>)</w:t>
      </w:r>
    </w:p>
    <w:p w14:paraId="448D94CC" w14:textId="77777777" w:rsidR="00280C25" w:rsidRPr="0083606F" w:rsidRDefault="00280C25">
      <w:pPr>
        <w:pStyle w:val="P00"/>
        <w:ind w:left="0" w:right="1134"/>
        <w:rPr>
          <w:rStyle w:val="default"/>
          <w:rFonts w:cs="FrankRuehl" w:hint="cs"/>
          <w:vanish/>
          <w:sz w:val="16"/>
          <w:szCs w:val="22"/>
          <w:shd w:val="clear" w:color="auto" w:fill="FFFF99"/>
          <w:rtl/>
        </w:rPr>
      </w:pPr>
      <w:r w:rsidRPr="0083606F">
        <w:rPr>
          <w:rStyle w:val="default"/>
          <w:rFonts w:cs="FrankRuehl" w:hint="cs"/>
          <w:vanish/>
          <w:sz w:val="16"/>
          <w:szCs w:val="22"/>
          <w:shd w:val="clear" w:color="auto" w:fill="FFFF99"/>
          <w:rtl/>
        </w:rPr>
        <w:t>39.</w:t>
      </w:r>
      <w:r w:rsidRPr="0083606F">
        <w:rPr>
          <w:rStyle w:val="default"/>
          <w:rFonts w:cs="FrankRuehl" w:hint="cs"/>
          <w:vanish/>
          <w:sz w:val="16"/>
          <w:szCs w:val="22"/>
          <w:shd w:val="clear" w:color="auto" w:fill="FFFF99"/>
          <w:rtl/>
        </w:rPr>
        <w:tab/>
      </w:r>
      <w:r w:rsidRPr="0083606F">
        <w:rPr>
          <w:rStyle w:val="default"/>
          <w:rFonts w:cs="FrankRuehl" w:hint="cs"/>
          <w:vanish/>
          <w:sz w:val="16"/>
          <w:szCs w:val="22"/>
          <w:u w:val="single"/>
          <w:shd w:val="clear" w:color="auto" w:fill="FFFF99"/>
          <w:rtl/>
        </w:rPr>
        <w:t>(א)</w:t>
      </w:r>
      <w:r w:rsidRPr="0083606F">
        <w:rPr>
          <w:rStyle w:val="default"/>
          <w:rFonts w:cs="FrankRuehl" w:hint="cs"/>
          <w:vanish/>
          <w:sz w:val="16"/>
          <w:szCs w:val="22"/>
          <w:shd w:val="clear" w:color="auto" w:fill="FFFF99"/>
          <w:rtl/>
        </w:rPr>
        <w:tab/>
        <w:t xml:space="preserve">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 </w:t>
      </w:r>
    </w:p>
    <w:p w14:paraId="069226BC" w14:textId="77777777" w:rsidR="00280C25" w:rsidRPr="0083606F" w:rsidRDefault="00280C25">
      <w:pPr>
        <w:pStyle w:val="P00"/>
        <w:spacing w:before="0"/>
        <w:ind w:left="0" w:right="1134"/>
        <w:rPr>
          <w:rStyle w:val="default"/>
          <w:rFonts w:cs="FrankRuehl"/>
          <w:vanish/>
          <w:sz w:val="16"/>
          <w:szCs w:val="22"/>
          <w:u w:val="single"/>
          <w:shd w:val="clear" w:color="auto" w:fill="FFFF99"/>
          <w:rtl/>
        </w:rPr>
      </w:pPr>
      <w:r w:rsidRPr="0083606F">
        <w:rPr>
          <w:rStyle w:val="default"/>
          <w:rFonts w:cs="FrankRuehl" w:hint="cs"/>
          <w:vanish/>
          <w:sz w:val="12"/>
          <w:szCs w:val="18"/>
          <w:shd w:val="clear" w:color="auto" w:fill="FFFF99"/>
          <w:rtl/>
        </w:rPr>
        <w:tab/>
      </w:r>
      <w:r w:rsidRPr="0083606F">
        <w:rPr>
          <w:rStyle w:val="default"/>
          <w:rFonts w:cs="FrankRuehl"/>
          <w:vanish/>
          <w:sz w:val="16"/>
          <w:szCs w:val="22"/>
          <w:u w:val="single"/>
          <w:shd w:val="clear" w:color="auto" w:fill="FFFF99"/>
          <w:rtl/>
        </w:rPr>
        <w:t>(</w:t>
      </w:r>
      <w:r w:rsidRPr="0083606F">
        <w:rPr>
          <w:rStyle w:val="default"/>
          <w:rFonts w:cs="FrankRuehl" w:hint="cs"/>
          <w:vanish/>
          <w:sz w:val="16"/>
          <w:szCs w:val="22"/>
          <w:u w:val="single"/>
          <w:shd w:val="clear" w:color="auto" w:fill="FFFF99"/>
          <w:rtl/>
        </w:rPr>
        <w:t>ב)</w:t>
      </w:r>
      <w:r w:rsidRPr="0083606F">
        <w:rPr>
          <w:rStyle w:val="default"/>
          <w:rFonts w:cs="FrankRuehl"/>
          <w:vanish/>
          <w:sz w:val="16"/>
          <w:szCs w:val="22"/>
          <w:u w:val="single"/>
          <w:shd w:val="clear" w:color="auto" w:fill="FFFF99"/>
          <w:rtl/>
        </w:rPr>
        <w:tab/>
      </w:r>
      <w:r w:rsidRPr="0083606F">
        <w:rPr>
          <w:rStyle w:val="default"/>
          <w:rFonts w:cs="FrankRuehl" w:hint="cs"/>
          <w:vanish/>
          <w:sz w:val="16"/>
          <w:szCs w:val="22"/>
          <w:u w:val="single"/>
          <w:shd w:val="clear" w:color="auto" w:fill="FFFF99"/>
          <w:rtl/>
        </w:rPr>
        <w:t>ניתן חפץ כשכר בעד ביצוע עבירה או כאמצעי לביצועה ולא חל עליו אחד התנאים האחרים האמורים בסעיף 32, לא יחולט אלא אם החפץ ניתן מאת בעליו, או מאת המחזיק בו כדין, או על דעתו, כש</w:t>
      </w:r>
      <w:r w:rsidRPr="0083606F">
        <w:rPr>
          <w:rStyle w:val="default"/>
          <w:rFonts w:cs="FrankRuehl"/>
          <w:vanish/>
          <w:sz w:val="16"/>
          <w:szCs w:val="22"/>
          <w:u w:val="single"/>
          <w:shd w:val="clear" w:color="auto" w:fill="FFFF99"/>
          <w:rtl/>
        </w:rPr>
        <w:t>כ</w:t>
      </w:r>
      <w:r w:rsidRPr="0083606F">
        <w:rPr>
          <w:rStyle w:val="default"/>
          <w:rFonts w:cs="FrankRuehl" w:hint="cs"/>
          <w:vanish/>
          <w:sz w:val="16"/>
          <w:szCs w:val="22"/>
          <w:u w:val="single"/>
          <w:shd w:val="clear" w:color="auto" w:fill="FFFF99"/>
          <w:rtl/>
        </w:rPr>
        <w:t xml:space="preserve">ר בעד ביצוע העבירה שעליה הורשע הנידון, או כאמצעי לביצועה, או בעד ביצוע עבירה אחרת הקשורה בעבירה שבה הורשע הנידון, או כאמצעי לביצוע העבירה האחרת; ואין נפקא מינה אם ביצע הנידון את העבירה האחרת ואם לאו, ואף אם לא נתכוון לבצעה. </w:t>
      </w:r>
    </w:p>
    <w:p w14:paraId="2FE4BEDC" w14:textId="77777777" w:rsidR="00280C25" w:rsidRDefault="00280C25">
      <w:pPr>
        <w:pStyle w:val="P00"/>
        <w:spacing w:before="0"/>
        <w:ind w:left="0" w:right="1134"/>
        <w:rPr>
          <w:rStyle w:val="default"/>
          <w:rFonts w:cs="FrankRuehl" w:hint="cs"/>
          <w:sz w:val="2"/>
          <w:szCs w:val="2"/>
          <w:u w:val="single"/>
          <w:rtl/>
        </w:rPr>
      </w:pPr>
      <w:r w:rsidRPr="0083606F">
        <w:rPr>
          <w:vanish/>
          <w:sz w:val="16"/>
          <w:szCs w:val="22"/>
          <w:shd w:val="clear" w:color="auto" w:fill="FFFF99"/>
          <w:rtl/>
        </w:rPr>
        <w:tab/>
      </w:r>
      <w:r w:rsidRPr="0083606F">
        <w:rPr>
          <w:rStyle w:val="default"/>
          <w:rFonts w:cs="FrankRuehl"/>
          <w:vanish/>
          <w:sz w:val="16"/>
          <w:szCs w:val="22"/>
          <w:u w:val="single"/>
          <w:shd w:val="clear" w:color="auto" w:fill="FFFF99"/>
          <w:rtl/>
        </w:rPr>
        <w:t>(</w:t>
      </w:r>
      <w:r w:rsidRPr="0083606F">
        <w:rPr>
          <w:rStyle w:val="default"/>
          <w:rFonts w:cs="FrankRuehl" w:hint="cs"/>
          <w:vanish/>
          <w:sz w:val="16"/>
          <w:szCs w:val="22"/>
          <w:u w:val="single"/>
          <w:shd w:val="clear" w:color="auto" w:fill="FFFF99"/>
          <w:rtl/>
        </w:rPr>
        <w:t>ג)</w:t>
      </w:r>
      <w:r w:rsidRPr="0083606F">
        <w:rPr>
          <w:rStyle w:val="default"/>
          <w:rFonts w:cs="FrankRuehl"/>
          <w:vanish/>
          <w:sz w:val="16"/>
          <w:szCs w:val="22"/>
          <w:u w:val="single"/>
          <w:shd w:val="clear" w:color="auto" w:fill="FFFF99"/>
          <w:rtl/>
        </w:rPr>
        <w:tab/>
      </w:r>
      <w:r w:rsidRPr="0083606F">
        <w:rPr>
          <w:rStyle w:val="default"/>
          <w:rFonts w:cs="FrankRuehl" w:hint="cs"/>
          <w:vanish/>
          <w:sz w:val="16"/>
          <w:szCs w:val="22"/>
          <w:u w:val="single"/>
          <w:shd w:val="clear" w:color="auto" w:fill="FFFF99"/>
          <w:rtl/>
        </w:rPr>
        <w:t>צו חילוט לפי סעיף זה יכול</w:t>
      </w:r>
      <w:r w:rsidRPr="0083606F">
        <w:rPr>
          <w:rStyle w:val="default"/>
          <w:rFonts w:cs="FrankRuehl"/>
          <w:vanish/>
          <w:sz w:val="16"/>
          <w:szCs w:val="22"/>
          <w:u w:val="single"/>
          <w:shd w:val="clear" w:color="auto" w:fill="FFFF99"/>
          <w:rtl/>
        </w:rPr>
        <w:t xml:space="preserve"> </w:t>
      </w:r>
      <w:r w:rsidRPr="0083606F">
        <w:rPr>
          <w:rStyle w:val="default"/>
          <w:rFonts w:cs="FrankRuehl" w:hint="cs"/>
          <w:vanish/>
          <w:sz w:val="16"/>
          <w:szCs w:val="22"/>
          <w:u w:val="single"/>
          <w:shd w:val="clear" w:color="auto" w:fill="FFFF99"/>
          <w:rtl/>
        </w:rPr>
        <w:t xml:space="preserve">שיינתן בין בגזר הדין ובין על פי עתירה מטעם תובע. </w:t>
      </w:r>
      <w:bookmarkEnd w:id="66"/>
    </w:p>
    <w:p w14:paraId="757AB91D" w14:textId="77777777" w:rsidR="00280C25" w:rsidRDefault="00280C25">
      <w:pPr>
        <w:pStyle w:val="P00"/>
        <w:spacing w:before="72"/>
        <w:ind w:left="0" w:right="1134"/>
        <w:rPr>
          <w:rStyle w:val="default"/>
          <w:rFonts w:cs="FrankRuehl"/>
          <w:rtl/>
        </w:rPr>
      </w:pPr>
      <w:bookmarkStart w:id="67" w:name="Seif26"/>
      <w:bookmarkEnd w:id="67"/>
      <w:r>
        <w:rPr>
          <w:lang w:val="he-IL"/>
        </w:rPr>
        <w:pict w14:anchorId="679E4F59">
          <v:rect id="_x0000_s2084" style="position:absolute;left:0;text-align:left;margin-left:464.5pt;margin-top:8.05pt;width:75.05pt;height:22.45pt;z-index:251656192" o:allowincell="f" filled="f" stroked="f" strokecolor="lime" strokeweight=".25pt">
            <v:textbox style="mso-next-textbox:#_x0000_s2084" inset="0,0,0,0">
              <w:txbxContent>
                <w:p w14:paraId="7D81FCA3" w14:textId="77777777" w:rsidR="00280C25" w:rsidRDefault="00280C25">
                  <w:pPr>
                    <w:spacing w:line="160" w:lineRule="exact"/>
                    <w:jc w:val="left"/>
                    <w:rPr>
                      <w:rFonts w:cs="Miriam"/>
                      <w:noProof/>
                      <w:szCs w:val="18"/>
                      <w:rtl/>
                    </w:rPr>
                  </w:pPr>
                  <w:r>
                    <w:rPr>
                      <w:rFonts w:cs="Miriam"/>
                      <w:szCs w:val="18"/>
                      <w:rtl/>
                    </w:rPr>
                    <w:t>ט</w:t>
                  </w:r>
                  <w:r>
                    <w:rPr>
                      <w:rFonts w:cs="Miriam" w:hint="cs"/>
                      <w:szCs w:val="18"/>
                      <w:rtl/>
                    </w:rPr>
                    <w:t xml:space="preserve">ענת בעלות </w:t>
                  </w:r>
                  <w:r>
                    <w:rPr>
                      <w:rFonts w:cs="Miriam"/>
                      <w:szCs w:val="18"/>
                      <w:rtl/>
                    </w:rPr>
                    <w:t>א</w:t>
                  </w:r>
                  <w:r>
                    <w:rPr>
                      <w:rFonts w:cs="Miriam" w:hint="cs"/>
                      <w:szCs w:val="18"/>
                      <w:rtl/>
                    </w:rPr>
                    <w:t>ו זכות מצד אדם</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יה אדם שאיננו שותף לעבירה טוען לבעלות על החפץ שחולט או לזכות בו, רשאי הוא, תוך שנה מיום מתן צו החילוט או תוך מועד נוסף שנקבע באותו צו, לבקש מאת בית המשפט שציווה על החילוט לבטל את הצו, ורשאי בית המשפט</w:t>
      </w:r>
      <w:r>
        <w:rPr>
          <w:rStyle w:val="default"/>
          <w:rFonts w:cs="FrankRuehl"/>
          <w:rtl/>
        </w:rPr>
        <w:t xml:space="preserve"> </w:t>
      </w:r>
      <w:r>
        <w:rPr>
          <w:rStyle w:val="default"/>
          <w:rFonts w:cs="FrankRuehl" w:hint="cs"/>
          <w:rtl/>
        </w:rPr>
        <w:t xml:space="preserve">לעשות כן ולצוות על מסירת החפץ למבקש, לבעלותו או לשם מימוש זכותו בלבד, הכל לפי הענין. </w:t>
      </w:r>
    </w:p>
    <w:p w14:paraId="001C7A69" w14:textId="77777777" w:rsidR="00280C25" w:rsidRDefault="00280C25" w:rsidP="00D254F5">
      <w:pPr>
        <w:pStyle w:val="P00"/>
        <w:spacing w:before="72"/>
        <w:ind w:left="0" w:right="1134"/>
        <w:rPr>
          <w:rStyle w:val="default"/>
          <w:rFonts w:cs="FrankRuehl"/>
          <w:rtl/>
        </w:rPr>
      </w:pPr>
      <w:bookmarkStart w:id="68" w:name="Seif27"/>
      <w:bookmarkEnd w:id="68"/>
      <w:r>
        <w:rPr>
          <w:lang w:val="he-IL"/>
        </w:rPr>
        <w:pict w14:anchorId="3F56E665">
          <v:rect id="_x0000_s2085" style="position:absolute;left:0;text-align:left;margin-left:464.5pt;margin-top:8.05pt;width:75.05pt;height:16pt;z-index:251657216" o:allowincell="f" filled="f" stroked="f" strokecolor="lime" strokeweight=".25pt">
            <v:textbox inset="0,0,0,0">
              <w:txbxContent>
                <w:p w14:paraId="0A6BE1BA"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 xml:space="preserve">פוס שנמכר </w:t>
                  </w:r>
                  <w:r>
                    <w:rPr>
                      <w:rFonts w:cs="Miriam"/>
                      <w:szCs w:val="18"/>
                      <w:rtl/>
                    </w:rPr>
                    <w:t>א</w:t>
                  </w:r>
                  <w:r>
                    <w:rPr>
                      <w:rFonts w:cs="Miriam" w:hint="cs"/>
                      <w:szCs w:val="18"/>
                      <w:rtl/>
                    </w:rPr>
                    <w:t>ו אבד</w:t>
                  </w:r>
                </w:p>
              </w:txbxContent>
            </v:textbox>
            <w10:anchorlock/>
          </v:rect>
        </w:pict>
      </w:r>
      <w:r>
        <w:rPr>
          <w:rStyle w:val="big-number"/>
          <w:rtl/>
        </w:rPr>
        <w:t>41.</w:t>
      </w:r>
      <w:r>
        <w:rPr>
          <w:rStyle w:val="big-number"/>
          <w:rtl/>
        </w:rPr>
        <w:tab/>
      </w:r>
      <w:r>
        <w:rPr>
          <w:rStyle w:val="default"/>
          <w:rFonts w:cs="FrankRuehl"/>
          <w:rtl/>
        </w:rPr>
        <w:t>נ</w:t>
      </w:r>
      <w:r>
        <w:rPr>
          <w:rStyle w:val="default"/>
          <w:rFonts w:cs="FrankRuehl" w:hint="cs"/>
          <w:rtl/>
        </w:rPr>
        <w:t xml:space="preserve">מכר החפץ שהוחלט למסרו כאמור בסעיף 40, יבואו דמי מכרו במקומו; אבד החפץ </w:t>
      </w:r>
      <w:r w:rsidR="001968FF">
        <w:rPr>
          <w:rStyle w:val="default"/>
          <w:rFonts w:cs="FrankRuehl"/>
          <w:rtl/>
        </w:rPr>
        <w:t>–</w:t>
      </w:r>
      <w:r>
        <w:rPr>
          <w:rStyle w:val="default"/>
          <w:rFonts w:cs="FrankRuehl" w:hint="cs"/>
          <w:rtl/>
        </w:rPr>
        <w:t xml:space="preserve"> רשאי בית המשפט, אם שוכנע שהיתה פשיעה או רשלנות בשמירתו, לחייב את אוצר המדינה בנזיקין בסכום </w:t>
      </w:r>
      <w:r>
        <w:rPr>
          <w:rStyle w:val="default"/>
          <w:rFonts w:cs="FrankRuehl"/>
          <w:rtl/>
        </w:rPr>
        <w:t>ש</w:t>
      </w:r>
      <w:r>
        <w:rPr>
          <w:rStyle w:val="default"/>
          <w:rFonts w:cs="FrankRuehl" w:hint="cs"/>
          <w:rtl/>
        </w:rPr>
        <w:t xml:space="preserve">יקבע. </w:t>
      </w:r>
    </w:p>
    <w:p w14:paraId="5F90BEC5" w14:textId="77777777" w:rsidR="00280C25" w:rsidRDefault="00280C25" w:rsidP="00D254F5">
      <w:pPr>
        <w:pStyle w:val="P00"/>
        <w:spacing w:before="72"/>
        <w:ind w:left="0" w:right="1134"/>
        <w:rPr>
          <w:rStyle w:val="default"/>
          <w:rFonts w:cs="FrankRuehl"/>
          <w:rtl/>
        </w:rPr>
      </w:pPr>
      <w:bookmarkStart w:id="69" w:name="Seif28"/>
      <w:bookmarkEnd w:id="69"/>
      <w:r>
        <w:rPr>
          <w:lang w:val="he-IL"/>
        </w:rPr>
        <w:pict w14:anchorId="03D17B19">
          <v:rect id="_x0000_s2086" style="position:absolute;left:0;text-align:left;margin-left:464.5pt;margin-top:8.05pt;width:75.05pt;height:12.35pt;z-index:251658240" o:allowincell="f" filled="f" stroked="f" strokecolor="lime" strokeweight=".25pt">
            <v:textbox inset="0,0,0,0">
              <w:txbxContent>
                <w:p w14:paraId="32A52011" w14:textId="77777777" w:rsidR="00280C25" w:rsidRDefault="00280C25">
                  <w:pPr>
                    <w:spacing w:line="160" w:lineRule="exact"/>
                    <w:jc w:val="left"/>
                    <w:rPr>
                      <w:rFonts w:cs="Miriam"/>
                      <w:noProof/>
                      <w:szCs w:val="18"/>
                      <w:rtl/>
                    </w:rPr>
                  </w:pPr>
                  <w:r>
                    <w:rPr>
                      <w:rFonts w:cs="Miriam"/>
                      <w:szCs w:val="18"/>
                      <w:rtl/>
                    </w:rPr>
                    <w:t>ח</w:t>
                  </w:r>
                  <w:r>
                    <w:rPr>
                      <w:rFonts w:cs="Miriam" w:hint="cs"/>
                      <w:szCs w:val="18"/>
                      <w:rtl/>
                    </w:rPr>
                    <w:t>פץ ללא בעל</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חפץ או דמי מכרו, שעל המשטרה להחזירו לאדם לפי חוק זה, והאדם נדרש בכתב לבוא למקום שנקבע ולקבלו, ולא יעשה כן תוך ששה חדשים מיום שנמסרה לו הדרישה, או שתוך ששה חדשים מן היום שבו חייבת המשטרה להחזירו לא נודע לה מקום הימצאו על אף שפעלה בשקידה סבי</w:t>
      </w:r>
      <w:r>
        <w:rPr>
          <w:rStyle w:val="default"/>
          <w:rFonts w:cs="FrankRuehl"/>
          <w:rtl/>
        </w:rPr>
        <w:t>ר</w:t>
      </w:r>
      <w:r>
        <w:rPr>
          <w:rStyle w:val="default"/>
          <w:rFonts w:cs="FrankRuehl" w:hint="cs"/>
          <w:rtl/>
        </w:rPr>
        <w:t xml:space="preserve">ה לגילויו </w:t>
      </w:r>
      <w:r w:rsidR="001968FF">
        <w:rPr>
          <w:rStyle w:val="default"/>
          <w:rFonts w:cs="FrankRuehl"/>
          <w:rtl/>
        </w:rPr>
        <w:t>–</w:t>
      </w:r>
      <w:r>
        <w:rPr>
          <w:rStyle w:val="default"/>
          <w:rFonts w:cs="FrankRuehl" w:hint="cs"/>
          <w:rtl/>
        </w:rPr>
        <w:t xml:space="preserve"> רואים אותו כנכס ללא בעלים והוא יחולט לאוצר המדינה. </w:t>
      </w:r>
    </w:p>
    <w:p w14:paraId="4EF38759" w14:textId="77777777" w:rsidR="00280C25" w:rsidRDefault="00280C25">
      <w:pPr>
        <w:pStyle w:val="P00"/>
        <w:spacing w:before="72"/>
        <w:ind w:left="0" w:right="1134"/>
        <w:rPr>
          <w:rtl/>
        </w:rPr>
      </w:pPr>
      <w:r>
        <w:rPr>
          <w:rtl/>
        </w:rPr>
        <w:tab/>
      </w:r>
      <w:r>
        <w:rPr>
          <w:rFonts w:hint="cs"/>
          <w:rtl/>
        </w:rPr>
        <w:t>(ב)</w:t>
      </w:r>
      <w:r>
        <w:rPr>
          <w:rtl/>
        </w:rPr>
        <w:tab/>
      </w:r>
      <w:r>
        <w:rPr>
          <w:rFonts w:hint="cs"/>
          <w:rtl/>
        </w:rPr>
        <w:t xml:space="preserve">לענין סעיף זה משלוח דרישה בדואר רשום, לפי המען שמסר האדם במשטרה, ישמש ראיה לכאורה שהדרישה נמסרה לו תוך 48 שעות מעת משלוחה. </w:t>
      </w:r>
    </w:p>
    <w:p w14:paraId="6F9C4C41" w14:textId="77777777" w:rsidR="00280C25" w:rsidRDefault="00280C25">
      <w:pPr>
        <w:pStyle w:val="medium2-header"/>
        <w:keepLines w:val="0"/>
        <w:spacing w:before="72"/>
        <w:ind w:left="0" w:right="1134"/>
        <w:rPr>
          <w:noProof/>
          <w:sz w:val="20"/>
          <w:rtl/>
        </w:rPr>
      </w:pPr>
      <w:bookmarkStart w:id="70" w:name="med4"/>
      <w:bookmarkEnd w:id="70"/>
      <w:r>
        <w:rPr>
          <w:noProof/>
          <w:sz w:val="20"/>
          <w:rtl/>
        </w:rPr>
        <w:t>פ</w:t>
      </w:r>
      <w:r>
        <w:rPr>
          <w:rFonts w:hint="cs"/>
          <w:noProof/>
          <w:sz w:val="20"/>
          <w:rtl/>
        </w:rPr>
        <w:t>רק חמישי: הוראות כלליות</w:t>
      </w:r>
    </w:p>
    <w:p w14:paraId="5A263B2B" w14:textId="77777777" w:rsidR="00280C25" w:rsidRDefault="00280C25">
      <w:pPr>
        <w:pStyle w:val="P00"/>
        <w:spacing w:before="72"/>
        <w:ind w:left="0" w:right="1134"/>
        <w:rPr>
          <w:rStyle w:val="default"/>
          <w:rFonts w:cs="FrankRuehl"/>
          <w:rtl/>
        </w:rPr>
      </w:pPr>
      <w:bookmarkStart w:id="71" w:name="Seif29"/>
      <w:bookmarkEnd w:id="71"/>
      <w:r>
        <w:rPr>
          <w:lang w:val="he-IL"/>
        </w:rPr>
        <w:pict w14:anchorId="166C2FB9">
          <v:rect id="_x0000_s2087" style="position:absolute;left:0;text-align:left;margin-left:464.5pt;margin-top:8.05pt;width:75.05pt;height:16.85pt;z-index:251659264" o:allowincell="f" filled="f" stroked="f" strokecolor="lime" strokeweight=".25pt">
            <v:textbox inset="0,0,0,0">
              <w:txbxContent>
                <w:p w14:paraId="418901BC" w14:textId="77777777" w:rsidR="00280C25" w:rsidRDefault="00280C25">
                  <w:pPr>
                    <w:spacing w:line="160" w:lineRule="exact"/>
                    <w:jc w:val="left"/>
                    <w:rPr>
                      <w:rFonts w:cs="Miriam"/>
                      <w:noProof/>
                      <w:szCs w:val="18"/>
                      <w:rtl/>
                    </w:rPr>
                  </w:pPr>
                  <w:r>
                    <w:rPr>
                      <w:rFonts w:cs="Miriam"/>
                      <w:szCs w:val="18"/>
                      <w:rtl/>
                    </w:rPr>
                    <w:t>ה</w:t>
                  </w:r>
                  <w:r>
                    <w:rPr>
                      <w:rFonts w:cs="Miriam" w:hint="cs"/>
                      <w:szCs w:val="18"/>
                      <w:rtl/>
                    </w:rPr>
                    <w:t>זמנה להציג חפץ</w:t>
                  </w:r>
                </w:p>
              </w:txbxContent>
            </v:textbox>
            <w10:anchorlock/>
          </v:rect>
        </w:pict>
      </w:r>
      <w:r>
        <w:rPr>
          <w:rStyle w:val="big-number"/>
          <w:rtl/>
        </w:rPr>
        <w:t>43.</w:t>
      </w:r>
      <w:r>
        <w:rPr>
          <w:rStyle w:val="big-number"/>
          <w:rtl/>
        </w:rPr>
        <w:tab/>
      </w:r>
      <w:r>
        <w:rPr>
          <w:rStyle w:val="default"/>
          <w:rFonts w:cs="FrankRuehl"/>
          <w:rtl/>
        </w:rPr>
        <w:t>ר</w:t>
      </w:r>
      <w:r>
        <w:rPr>
          <w:rStyle w:val="default"/>
          <w:rFonts w:cs="FrankRuehl" w:hint="cs"/>
          <w:rtl/>
        </w:rPr>
        <w:t>אה שו</w:t>
      </w:r>
      <w:r>
        <w:rPr>
          <w:rStyle w:val="default"/>
          <w:rFonts w:cs="FrankRuehl"/>
          <w:rtl/>
        </w:rPr>
        <w:t>פ</w:t>
      </w:r>
      <w:r>
        <w:rPr>
          <w:rStyle w:val="default"/>
          <w:rFonts w:cs="FrankRuehl" w:hint="cs"/>
          <w:rtl/>
        </w:rPr>
        <w:t>ט שהצגת חפץ נחוצה או רצויה לצרכי חקירה או משפט, רשאי הוא להזמין כל אדם, שלפי ההנחה החפץ נמצא בהחזקתו או ברשותו, להתייצב ולהציג את החפץ, או להמציאו, בשעה ובמקום הנקובים בהזמנה.</w:t>
      </w:r>
    </w:p>
    <w:p w14:paraId="07B8CDA5" w14:textId="77777777" w:rsidR="00280C25" w:rsidRDefault="00280C25">
      <w:pPr>
        <w:pStyle w:val="P00"/>
        <w:spacing w:before="72"/>
        <w:ind w:left="0" w:right="1134"/>
        <w:rPr>
          <w:rStyle w:val="default"/>
          <w:rFonts w:cs="FrankRuehl" w:hint="cs"/>
          <w:rtl/>
        </w:rPr>
      </w:pPr>
      <w:bookmarkStart w:id="72" w:name="Seif30"/>
      <w:bookmarkEnd w:id="72"/>
      <w:r>
        <w:rPr>
          <w:lang w:val="he-IL"/>
        </w:rPr>
        <w:pict w14:anchorId="4F6F842E">
          <v:rect id="_x0000_s2088" style="position:absolute;left:0;text-align:left;margin-left:464.5pt;margin-top:8.05pt;width:75.05pt;height:31.2pt;z-index:251660288" o:allowincell="f" filled="f" stroked="f" strokecolor="lime" strokeweight=".25pt">
            <v:textbox inset="0,0,0,0">
              <w:txbxContent>
                <w:p w14:paraId="678E1A02" w14:textId="77777777" w:rsidR="00280C25" w:rsidRDefault="00280C25">
                  <w:pPr>
                    <w:spacing w:line="160" w:lineRule="exact"/>
                    <w:jc w:val="left"/>
                    <w:rPr>
                      <w:rFonts w:cs="Miriam"/>
                      <w:noProof/>
                      <w:szCs w:val="18"/>
                      <w:rtl/>
                    </w:rPr>
                  </w:pPr>
                  <w:r>
                    <w:rPr>
                      <w:rFonts w:cs="Miriam"/>
                      <w:szCs w:val="18"/>
                      <w:rtl/>
                    </w:rPr>
                    <w:t>פ</w:t>
                  </w:r>
                  <w:r>
                    <w:rPr>
                      <w:rFonts w:cs="Miriam" w:hint="cs"/>
                      <w:szCs w:val="18"/>
                      <w:rtl/>
                    </w:rPr>
                    <w:t>טור שוטר מאחריות</w:t>
                  </w:r>
                </w:p>
                <w:p w14:paraId="5188AA19" w14:textId="77777777" w:rsidR="00280C25" w:rsidRDefault="00280C25">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תשנ"ז-1997</w:t>
                  </w:r>
                </w:p>
              </w:txbxContent>
            </v:textbox>
            <w10:anchorlock/>
          </v:rect>
        </w:pict>
      </w:r>
      <w:r>
        <w:rPr>
          <w:rStyle w:val="big-number"/>
          <w:rtl/>
        </w:rPr>
        <w:t>44.</w:t>
      </w:r>
      <w:r>
        <w:rPr>
          <w:rStyle w:val="big-number"/>
          <w:rtl/>
        </w:rPr>
        <w:tab/>
      </w:r>
      <w:r>
        <w:rPr>
          <w:rStyle w:val="default"/>
          <w:rFonts w:cs="FrankRuehl"/>
          <w:rtl/>
        </w:rPr>
        <w:t>ש</w:t>
      </w:r>
      <w:r>
        <w:rPr>
          <w:rStyle w:val="default"/>
          <w:rFonts w:cs="FrankRuehl" w:hint="cs"/>
          <w:rtl/>
        </w:rPr>
        <w:t>וטר לא ישא באחריות אזרחית או פלילית בשל מעצר או עיכוב שלדעת בית המשפט ביצ</w:t>
      </w:r>
      <w:r>
        <w:rPr>
          <w:rStyle w:val="default"/>
          <w:rFonts w:cs="FrankRuehl"/>
          <w:rtl/>
        </w:rPr>
        <w:t>ע</w:t>
      </w:r>
      <w:r>
        <w:rPr>
          <w:rStyle w:val="default"/>
          <w:rFonts w:cs="FrankRuehl" w:hint="cs"/>
          <w:rtl/>
        </w:rPr>
        <w:t xml:space="preserve"> אותו בתום לב ולמען שלום הציבור, אולם האמור בסעיף זה לא יגרע מכוחם של הממונים עליו לנקוט אמצעים משמעתיים כפי שיראו לנחוץ.</w:t>
      </w:r>
    </w:p>
    <w:p w14:paraId="57B5F16E" w14:textId="77777777" w:rsidR="00280C25" w:rsidRPr="0083606F" w:rsidRDefault="00280C25">
      <w:pPr>
        <w:pStyle w:val="P33"/>
        <w:spacing w:before="0"/>
        <w:ind w:left="-6" w:right="1134"/>
        <w:rPr>
          <w:rFonts w:hint="cs"/>
          <w:vanish/>
          <w:color w:val="FF0000"/>
          <w:szCs w:val="20"/>
          <w:shd w:val="clear" w:color="auto" w:fill="FFFF99"/>
          <w:rtl/>
        </w:rPr>
      </w:pPr>
      <w:bookmarkStart w:id="73" w:name="Rov53"/>
      <w:r w:rsidRPr="0083606F">
        <w:rPr>
          <w:rFonts w:hint="cs"/>
          <w:vanish/>
          <w:color w:val="FF0000"/>
          <w:szCs w:val="20"/>
          <w:shd w:val="clear" w:color="auto" w:fill="FFFF99"/>
          <w:rtl/>
        </w:rPr>
        <w:t>מיום 12.5.1997</w:t>
      </w:r>
    </w:p>
    <w:p w14:paraId="79FBF587" w14:textId="77777777" w:rsidR="00280C25" w:rsidRPr="0083606F" w:rsidRDefault="00280C25">
      <w:pPr>
        <w:pStyle w:val="P33"/>
        <w:spacing w:before="0"/>
        <w:ind w:left="-3" w:right="1134"/>
        <w:rPr>
          <w:rFonts w:hint="cs"/>
          <w:b/>
          <w:bCs/>
          <w:vanish/>
          <w:szCs w:val="20"/>
          <w:shd w:val="clear" w:color="auto" w:fill="FFFF99"/>
          <w:rtl/>
        </w:rPr>
      </w:pPr>
      <w:r w:rsidRPr="0083606F">
        <w:rPr>
          <w:rFonts w:hint="cs"/>
          <w:b/>
          <w:bCs/>
          <w:vanish/>
          <w:szCs w:val="20"/>
          <w:shd w:val="clear" w:color="auto" w:fill="FFFF99"/>
          <w:rtl/>
        </w:rPr>
        <w:t>תיקון מס' 9</w:t>
      </w:r>
    </w:p>
    <w:p w14:paraId="520743D0" w14:textId="77777777" w:rsidR="00280C25" w:rsidRPr="0083606F" w:rsidRDefault="00280C25">
      <w:pPr>
        <w:pStyle w:val="P33"/>
        <w:spacing w:before="0"/>
        <w:ind w:left="-6" w:right="1134"/>
        <w:rPr>
          <w:rFonts w:hint="cs"/>
          <w:vanish/>
          <w:szCs w:val="20"/>
          <w:shd w:val="clear" w:color="auto" w:fill="FFFF99"/>
          <w:rtl/>
        </w:rPr>
      </w:pPr>
      <w:hyperlink r:id="rId104" w:history="1">
        <w:r w:rsidRPr="0083606F">
          <w:rPr>
            <w:vanish/>
            <w:color w:val="0000FF"/>
            <w:szCs w:val="20"/>
            <w:u w:val="single"/>
            <w:shd w:val="clear" w:color="auto" w:fill="FFFF99"/>
            <w:rtl/>
          </w:rPr>
          <w:t>ס"ח תשנ"ז מס' 1621</w:t>
        </w:r>
      </w:hyperlink>
      <w:r w:rsidRPr="0083606F">
        <w:rPr>
          <w:rFonts w:hint="cs"/>
          <w:vanish/>
          <w:szCs w:val="20"/>
          <w:shd w:val="clear" w:color="auto" w:fill="FFFF99"/>
          <w:rtl/>
        </w:rPr>
        <w:t xml:space="preserve"> מיום 12.5.1996 עמ' 125 (</w:t>
      </w:r>
      <w:hyperlink r:id="rId105" w:history="1">
        <w:r w:rsidRPr="0083606F">
          <w:rPr>
            <w:vanish/>
            <w:color w:val="0000FF"/>
            <w:szCs w:val="20"/>
            <w:u w:val="single"/>
            <w:shd w:val="clear" w:color="auto" w:fill="FFFF99"/>
            <w:rtl/>
          </w:rPr>
          <w:t>ה"ח 2366</w:t>
        </w:r>
      </w:hyperlink>
      <w:r w:rsidRPr="0083606F">
        <w:rPr>
          <w:rFonts w:hint="cs"/>
          <w:vanish/>
          <w:szCs w:val="20"/>
          <w:shd w:val="clear" w:color="auto" w:fill="FFFF99"/>
          <w:rtl/>
        </w:rPr>
        <w:t>)</w:t>
      </w:r>
    </w:p>
    <w:p w14:paraId="7BC1617E" w14:textId="77777777" w:rsidR="00280C25" w:rsidRDefault="00280C25">
      <w:pPr>
        <w:pStyle w:val="P00"/>
        <w:ind w:left="0" w:right="1134"/>
        <w:rPr>
          <w:rStyle w:val="default"/>
          <w:rFonts w:cs="FrankRuehl" w:hint="cs"/>
          <w:sz w:val="2"/>
          <w:szCs w:val="2"/>
          <w:rtl/>
        </w:rPr>
      </w:pPr>
      <w:r w:rsidRPr="0083606F">
        <w:rPr>
          <w:rStyle w:val="default"/>
          <w:rFonts w:cs="FrankRuehl" w:hint="cs"/>
          <w:vanish/>
          <w:sz w:val="16"/>
          <w:szCs w:val="22"/>
          <w:shd w:val="clear" w:color="auto" w:fill="FFFF99"/>
          <w:rtl/>
        </w:rPr>
        <w:t>44.</w:t>
      </w:r>
      <w:r w:rsidRPr="0083606F">
        <w:rPr>
          <w:rStyle w:val="default"/>
          <w:rFonts w:cs="FrankRuehl" w:hint="cs"/>
          <w:vanish/>
          <w:sz w:val="16"/>
          <w:szCs w:val="22"/>
          <w:shd w:val="clear" w:color="auto" w:fill="FFFF99"/>
          <w:rtl/>
        </w:rPr>
        <w:tab/>
        <w:t xml:space="preserve">שוטר לא ישא באחריות אזרחית או פלילית בשל מעצר </w:t>
      </w:r>
      <w:r w:rsidRPr="0083606F">
        <w:rPr>
          <w:rStyle w:val="default"/>
          <w:rFonts w:cs="FrankRuehl" w:hint="cs"/>
          <w:vanish/>
          <w:sz w:val="16"/>
          <w:szCs w:val="22"/>
          <w:u w:val="single"/>
          <w:shd w:val="clear" w:color="auto" w:fill="FFFF99"/>
          <w:rtl/>
        </w:rPr>
        <w:t>או עיכוב</w:t>
      </w:r>
      <w:r w:rsidRPr="0083606F">
        <w:rPr>
          <w:rStyle w:val="default"/>
          <w:rFonts w:cs="FrankRuehl" w:hint="cs"/>
          <w:vanish/>
          <w:sz w:val="16"/>
          <w:szCs w:val="22"/>
          <w:shd w:val="clear" w:color="auto" w:fill="FFFF99"/>
          <w:rtl/>
        </w:rPr>
        <w:t xml:space="preserve"> שלדעת בית המשפט ביצע אותו בתום לב ולמען שלום הציבור, אולם האמור בסעיף זה לא יגרע מכוחם של הממונים עליו לנקוט אמצעים משמעתיים כפי שיראו לנחוץ. </w:t>
      </w:r>
      <w:bookmarkEnd w:id="73"/>
    </w:p>
    <w:p w14:paraId="44C6244C" w14:textId="77777777" w:rsidR="00280C25" w:rsidRDefault="00280C25">
      <w:pPr>
        <w:pStyle w:val="P00"/>
        <w:spacing w:before="72"/>
        <w:ind w:left="0" w:right="1134"/>
        <w:rPr>
          <w:rStyle w:val="default"/>
          <w:rFonts w:cs="FrankRuehl"/>
          <w:rtl/>
        </w:rPr>
      </w:pPr>
      <w:bookmarkStart w:id="74" w:name="Seif31"/>
      <w:bookmarkEnd w:id="74"/>
      <w:r>
        <w:rPr>
          <w:lang w:val="he-IL"/>
        </w:rPr>
        <w:pict w14:anchorId="042EA67E">
          <v:rect id="_x0000_s2089" style="position:absolute;left:0;text-align:left;margin-left:464.5pt;margin-top:8.05pt;width:75.05pt;height:10.2pt;z-index:251661312" o:allowincell="f" filled="f" stroked="f" strokecolor="lime" strokeweight=".25pt">
            <v:textbox inset="0,0,0,0">
              <w:txbxContent>
                <w:p w14:paraId="28432E23" w14:textId="77777777" w:rsidR="00280C25" w:rsidRDefault="00280C25">
                  <w:pPr>
                    <w:spacing w:line="160" w:lineRule="exact"/>
                    <w:jc w:val="left"/>
                    <w:rPr>
                      <w:rFonts w:cs="Miriam"/>
                      <w:noProof/>
                      <w:szCs w:val="18"/>
                      <w:rtl/>
                    </w:rPr>
                  </w:pPr>
                  <w:r>
                    <w:rPr>
                      <w:rFonts w:cs="Miriam"/>
                      <w:szCs w:val="18"/>
                      <w:rtl/>
                    </w:rPr>
                    <w:t>כ</w:t>
                  </w:r>
                  <w:r>
                    <w:rPr>
                      <w:rFonts w:cs="Miriam" w:hint="cs"/>
                      <w:szCs w:val="18"/>
                      <w:rtl/>
                    </w:rPr>
                    <w:t>ניסה למקום</w:t>
                  </w:r>
                </w:p>
              </w:txbxContent>
            </v:textbox>
            <w10:anchorlock/>
          </v:rect>
        </w:pict>
      </w:r>
      <w:r>
        <w:rPr>
          <w:rStyle w:val="big-number"/>
          <w:rtl/>
        </w:rPr>
        <w:t>45.</w:t>
      </w:r>
      <w:r>
        <w:rPr>
          <w:rStyle w:val="big-number"/>
          <w:rtl/>
        </w:rPr>
        <w:tab/>
      </w:r>
      <w:r>
        <w:rPr>
          <w:rStyle w:val="default"/>
          <w:rFonts w:cs="FrankRuehl"/>
          <w:rtl/>
        </w:rPr>
        <w:t>א</w:t>
      </w:r>
      <w:r>
        <w:rPr>
          <w:rStyle w:val="default"/>
          <w:rFonts w:cs="FrankRuehl" w:hint="cs"/>
          <w:rtl/>
        </w:rPr>
        <w:t>דם הגר בבית או במקום שמותר להיכנס אליו מכוח רשות לעצור או לחפש, או הממונה על בית או מקום כאמור, ירשה, לפי הדרישה, כניסה חפשית ו</w:t>
      </w:r>
      <w:r>
        <w:rPr>
          <w:rStyle w:val="default"/>
          <w:rFonts w:cs="FrankRuehl"/>
          <w:rtl/>
        </w:rPr>
        <w:t>י</w:t>
      </w:r>
      <w:r>
        <w:rPr>
          <w:rStyle w:val="default"/>
          <w:rFonts w:cs="FrankRuehl" w:hint="cs"/>
          <w:rtl/>
        </w:rPr>
        <w:t xml:space="preserve">תן כל הקלה סבירה; נדרש וסירב להרשות כניסה כאמור, מי שזכאי להיכנס רשאי לבצע את הכניסה בכוח. </w:t>
      </w:r>
    </w:p>
    <w:p w14:paraId="006B4577" w14:textId="77777777" w:rsidR="00280C25" w:rsidRDefault="00280C25">
      <w:pPr>
        <w:pStyle w:val="P00"/>
        <w:spacing w:before="72"/>
        <w:ind w:left="0" w:right="1134"/>
        <w:rPr>
          <w:rStyle w:val="default"/>
          <w:rFonts w:cs="FrankRuehl"/>
          <w:rtl/>
        </w:rPr>
      </w:pPr>
      <w:bookmarkStart w:id="75" w:name="Seif32"/>
      <w:bookmarkEnd w:id="75"/>
      <w:r>
        <w:rPr>
          <w:lang w:val="he-IL"/>
        </w:rPr>
        <w:pict w14:anchorId="0CB5D1B8">
          <v:rect id="_x0000_s2090" style="position:absolute;left:0;text-align:left;margin-left:464.5pt;margin-top:8.05pt;width:75.05pt;height:15.85pt;z-index:251662336" o:allowincell="f" filled="f" stroked="f" strokecolor="lime" strokeweight=".25pt">
            <v:textbox inset="0,0,0,0">
              <w:txbxContent>
                <w:p w14:paraId="27E0276D" w14:textId="77777777" w:rsidR="00280C25" w:rsidRDefault="00280C25">
                  <w:pPr>
                    <w:spacing w:line="160" w:lineRule="exact"/>
                    <w:jc w:val="left"/>
                    <w:rPr>
                      <w:rFonts w:cs="Miriam"/>
                      <w:noProof/>
                      <w:szCs w:val="18"/>
                      <w:rtl/>
                    </w:rPr>
                  </w:pPr>
                  <w:r>
                    <w:rPr>
                      <w:rFonts w:cs="Miriam"/>
                      <w:szCs w:val="18"/>
                      <w:rtl/>
                    </w:rPr>
                    <w:t>ח</w:t>
                  </w:r>
                  <w:r>
                    <w:rPr>
                      <w:rFonts w:cs="Miriam" w:hint="cs"/>
                      <w:szCs w:val="18"/>
                      <w:rtl/>
                    </w:rPr>
                    <w:t>יפוש אצל אשה</w:t>
                  </w:r>
                </w:p>
              </w:txbxContent>
            </v:textbox>
            <w10:anchorlock/>
          </v:rect>
        </w:pict>
      </w:r>
      <w:r>
        <w:rPr>
          <w:rStyle w:val="big-number"/>
          <w:rtl/>
        </w:rPr>
        <w:t>46.</w:t>
      </w:r>
      <w:r>
        <w:rPr>
          <w:rStyle w:val="big-number"/>
          <w:rtl/>
        </w:rPr>
        <w:tab/>
      </w:r>
      <w:r>
        <w:rPr>
          <w:rStyle w:val="default"/>
          <w:rFonts w:cs="FrankRuehl"/>
          <w:rtl/>
        </w:rPr>
        <w:t>ח</w:t>
      </w:r>
      <w:r>
        <w:rPr>
          <w:rStyle w:val="default"/>
          <w:rFonts w:cs="FrankRuehl" w:hint="cs"/>
          <w:rtl/>
        </w:rPr>
        <w:t xml:space="preserve">יפוש אצל אשה לפי פקודה זו לא ייעשה אלא על ידי אשה. </w:t>
      </w:r>
    </w:p>
    <w:p w14:paraId="2E548F25" w14:textId="77777777" w:rsidR="00280C25" w:rsidRDefault="00280C25" w:rsidP="00D254F5">
      <w:pPr>
        <w:pStyle w:val="P00"/>
        <w:spacing w:before="72"/>
        <w:ind w:left="0" w:right="1134"/>
        <w:rPr>
          <w:rStyle w:val="default"/>
          <w:rFonts w:cs="FrankRuehl"/>
          <w:rtl/>
        </w:rPr>
      </w:pPr>
      <w:bookmarkStart w:id="76" w:name="Seif33"/>
      <w:bookmarkEnd w:id="76"/>
      <w:r>
        <w:rPr>
          <w:lang w:val="he-IL"/>
        </w:rPr>
        <w:pict w14:anchorId="363B3E2F">
          <v:rect id="_x0000_s2091" style="position:absolute;left:0;text-align:left;margin-left:464.5pt;margin-top:8.05pt;width:75.05pt;height:13.7pt;z-index:251663360" o:allowincell="f" filled="f" stroked="f" strokecolor="lime" strokeweight=".25pt">
            <v:textbox inset="0,0,0,0">
              <w:txbxContent>
                <w:p w14:paraId="2CDD5EFC" w14:textId="77777777" w:rsidR="00280C25" w:rsidRDefault="00280C25">
                  <w:pPr>
                    <w:spacing w:line="160" w:lineRule="exact"/>
                    <w:jc w:val="left"/>
                    <w:rPr>
                      <w:rFonts w:cs="Miriam"/>
                      <w:noProof/>
                      <w:szCs w:val="18"/>
                      <w:rtl/>
                    </w:rPr>
                  </w:pPr>
                  <w:r>
                    <w:rPr>
                      <w:rFonts w:cs="Miriam"/>
                      <w:szCs w:val="18"/>
                      <w:rtl/>
                    </w:rPr>
                    <w:t>ע</w:t>
                  </w:r>
                  <w:r>
                    <w:rPr>
                      <w:rFonts w:cs="Miriam" w:hint="cs"/>
                      <w:szCs w:val="18"/>
                      <w:rtl/>
                    </w:rPr>
                    <w:t>בירות</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המשתמש בכוח או באיומים כדי למנוע או להכשיל מעצר חוקי, שלו או של אדם אחר, או כדי להכשיל חיפוש חוק</w:t>
      </w:r>
      <w:r>
        <w:rPr>
          <w:rStyle w:val="default"/>
          <w:rFonts w:cs="FrankRuehl"/>
          <w:rtl/>
        </w:rPr>
        <w:t>י</w:t>
      </w:r>
      <w:r>
        <w:rPr>
          <w:rStyle w:val="default"/>
          <w:rFonts w:cs="FrankRuehl" w:hint="cs"/>
          <w:rtl/>
        </w:rPr>
        <w:t xml:space="preserve">, דינו </w:t>
      </w:r>
      <w:r w:rsidR="001968FF">
        <w:rPr>
          <w:rStyle w:val="default"/>
          <w:rFonts w:cs="FrankRuehl"/>
          <w:rtl/>
        </w:rPr>
        <w:t>–</w:t>
      </w:r>
      <w:r>
        <w:rPr>
          <w:rStyle w:val="default"/>
          <w:rFonts w:cs="FrankRuehl" w:hint="cs"/>
          <w:rtl/>
        </w:rPr>
        <w:t xml:space="preserve"> מאסר ששה חדשים או קנס 750 לירות. </w:t>
      </w:r>
    </w:p>
    <w:p w14:paraId="7D0438A9" w14:textId="77777777" w:rsidR="00280C25" w:rsidRDefault="00280C25">
      <w:pPr>
        <w:pStyle w:val="P00"/>
        <w:spacing w:before="72"/>
        <w:ind w:left="0" w:right="1134"/>
        <w:rPr>
          <w:rStyle w:val="default"/>
          <w:rFonts w:cs="FrankRuehl"/>
          <w:rtl/>
        </w:rPr>
      </w:pPr>
      <w:r>
        <w:rPr>
          <w:lang w:val="he-IL"/>
        </w:rPr>
        <w:pict w14:anchorId="19CD6FB6">
          <v:rect id="_x0000_s2092" style="position:absolute;left:0;text-align:left;margin-left:464.5pt;margin-top:8.05pt;width:75.05pt;height:20.2pt;z-index:251664384" o:allowincell="f" filled="f" stroked="f" strokecolor="lime" strokeweight=".25pt">
            <v:textbox inset="0,0,0,0">
              <w:txbxContent>
                <w:p w14:paraId="46E26297" w14:textId="77777777" w:rsidR="00280C25" w:rsidRDefault="00280C2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(בוטלה). </w:t>
      </w:r>
    </w:p>
    <w:p w14:paraId="25FE95E8" w14:textId="77777777" w:rsidR="00280C25" w:rsidRDefault="00280C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סעיף זה באות להוסיף על הוראותיה של פקודת החוק הפלילי, 1936, ולא לגרוע מהן. </w:t>
      </w:r>
    </w:p>
    <w:p w14:paraId="32C9B3BB" w14:textId="77777777" w:rsidR="00280C25" w:rsidRPr="0083606F" w:rsidRDefault="00280C25">
      <w:pPr>
        <w:pStyle w:val="P00"/>
        <w:tabs>
          <w:tab w:val="clear" w:pos="1021"/>
          <w:tab w:val="left" w:pos="987"/>
        </w:tabs>
        <w:spacing w:before="0"/>
        <w:ind w:left="-3" w:right="1134"/>
        <w:rPr>
          <w:rStyle w:val="default"/>
          <w:rFonts w:cs="FrankRuehl" w:hint="cs"/>
          <w:vanish/>
          <w:color w:val="FF0000"/>
          <w:szCs w:val="20"/>
          <w:shd w:val="clear" w:color="auto" w:fill="FFFF99"/>
          <w:rtl/>
          <w:lang w:eastAsia="en-US"/>
        </w:rPr>
      </w:pPr>
      <w:bookmarkStart w:id="77" w:name="Rov49"/>
      <w:r w:rsidRPr="0083606F">
        <w:rPr>
          <w:rStyle w:val="default"/>
          <w:rFonts w:cs="FrankRuehl" w:hint="cs"/>
          <w:vanish/>
          <w:color w:val="FF0000"/>
          <w:szCs w:val="20"/>
          <w:shd w:val="clear" w:color="auto" w:fill="FFFF99"/>
          <w:rtl/>
          <w:lang w:eastAsia="en-US"/>
        </w:rPr>
        <w:t>מיום 13.4.1980</w:t>
      </w:r>
    </w:p>
    <w:p w14:paraId="7F00ED96" w14:textId="77777777" w:rsidR="00280C25" w:rsidRPr="0083606F" w:rsidRDefault="00280C25">
      <w:pPr>
        <w:pStyle w:val="P00"/>
        <w:tabs>
          <w:tab w:val="clear" w:pos="1021"/>
          <w:tab w:val="left" w:pos="987"/>
        </w:tabs>
        <w:spacing w:before="0"/>
        <w:ind w:left="-3" w:right="1134"/>
        <w:rPr>
          <w:rStyle w:val="default"/>
          <w:rFonts w:cs="FrankRuehl" w:hint="cs"/>
          <w:b/>
          <w:bCs/>
          <w:vanish/>
          <w:szCs w:val="20"/>
          <w:shd w:val="clear" w:color="auto" w:fill="FFFF99"/>
          <w:rtl/>
          <w:lang w:eastAsia="en-US"/>
        </w:rPr>
      </w:pPr>
      <w:r w:rsidRPr="0083606F">
        <w:rPr>
          <w:rStyle w:val="default"/>
          <w:rFonts w:cs="FrankRuehl" w:hint="cs"/>
          <w:b/>
          <w:bCs/>
          <w:vanish/>
          <w:szCs w:val="20"/>
          <w:shd w:val="clear" w:color="auto" w:fill="FFFF99"/>
          <w:rtl/>
          <w:lang w:eastAsia="en-US"/>
        </w:rPr>
        <w:t>תיקזן מס' 4</w:t>
      </w:r>
    </w:p>
    <w:p w14:paraId="61A79FD5" w14:textId="77777777" w:rsidR="00280C25" w:rsidRPr="0083606F" w:rsidRDefault="00280C25">
      <w:pPr>
        <w:pStyle w:val="P00"/>
        <w:tabs>
          <w:tab w:val="clear" w:pos="1021"/>
          <w:tab w:val="left" w:pos="987"/>
        </w:tabs>
        <w:spacing w:before="0"/>
        <w:ind w:left="-3" w:right="1134"/>
        <w:rPr>
          <w:rFonts w:hint="cs"/>
          <w:vanish/>
          <w:szCs w:val="20"/>
          <w:shd w:val="clear" w:color="auto" w:fill="FFFF99"/>
          <w:rtl/>
          <w:lang w:eastAsia="en-US"/>
        </w:rPr>
      </w:pPr>
      <w:hyperlink r:id="rId106" w:history="1">
        <w:r w:rsidRPr="0083606F">
          <w:rPr>
            <w:vanish/>
            <w:color w:val="0000FF"/>
            <w:szCs w:val="20"/>
            <w:u w:val="single"/>
            <w:shd w:val="clear" w:color="auto" w:fill="FFFF99"/>
            <w:rtl/>
            <w:lang w:eastAsia="en-US"/>
          </w:rPr>
          <w:t>ס"ח תש"ם מס' 968</w:t>
        </w:r>
      </w:hyperlink>
      <w:r w:rsidRPr="0083606F">
        <w:rPr>
          <w:rFonts w:hint="cs"/>
          <w:vanish/>
          <w:szCs w:val="20"/>
          <w:shd w:val="clear" w:color="auto" w:fill="FFFF99"/>
          <w:rtl/>
          <w:lang w:eastAsia="en-US"/>
        </w:rPr>
        <w:t xml:space="preserve"> מיום 13.4.1980 עמ' 116 (</w:t>
      </w:r>
      <w:hyperlink r:id="rId107" w:history="1">
        <w:r w:rsidRPr="0083606F">
          <w:rPr>
            <w:rStyle w:val="Hyperlink"/>
            <w:rFonts w:hint="cs"/>
            <w:vanish/>
            <w:szCs w:val="20"/>
            <w:shd w:val="clear" w:color="auto" w:fill="FFFF99"/>
            <w:rtl/>
            <w:lang w:eastAsia="en-US"/>
          </w:rPr>
          <w:t>ה"ח 1400</w:t>
        </w:r>
      </w:hyperlink>
      <w:r w:rsidRPr="0083606F">
        <w:rPr>
          <w:rFonts w:hint="cs"/>
          <w:vanish/>
          <w:szCs w:val="20"/>
          <w:shd w:val="clear" w:color="auto" w:fill="FFFF99"/>
          <w:rtl/>
          <w:lang w:eastAsia="en-US"/>
        </w:rPr>
        <w:t>)</w:t>
      </w:r>
    </w:p>
    <w:p w14:paraId="76AB9075" w14:textId="77777777" w:rsidR="00280C25" w:rsidRPr="0083606F" w:rsidRDefault="00280C25">
      <w:pPr>
        <w:pStyle w:val="P00"/>
        <w:tabs>
          <w:tab w:val="clear" w:pos="1021"/>
          <w:tab w:val="left" w:pos="987"/>
        </w:tabs>
        <w:spacing w:before="0"/>
        <w:ind w:left="-3" w:right="1134"/>
        <w:rPr>
          <w:rFonts w:hint="cs"/>
          <w:b/>
          <w:bCs/>
          <w:vanish/>
          <w:szCs w:val="20"/>
          <w:shd w:val="clear" w:color="auto" w:fill="FFFF99"/>
          <w:rtl/>
          <w:lang w:eastAsia="en-US"/>
        </w:rPr>
      </w:pPr>
      <w:r w:rsidRPr="0083606F">
        <w:rPr>
          <w:rFonts w:hint="cs"/>
          <w:b/>
          <w:bCs/>
          <w:vanish/>
          <w:szCs w:val="20"/>
          <w:shd w:val="clear" w:color="auto" w:fill="FFFF99"/>
          <w:rtl/>
          <w:lang w:eastAsia="en-US"/>
        </w:rPr>
        <w:t>ביטול סעיף קטן 47(ב)</w:t>
      </w:r>
    </w:p>
    <w:p w14:paraId="2ED1CFCB" w14:textId="77777777" w:rsidR="00280C25" w:rsidRPr="0083606F" w:rsidRDefault="00280C25">
      <w:pPr>
        <w:pStyle w:val="P00"/>
        <w:tabs>
          <w:tab w:val="clear" w:pos="1021"/>
          <w:tab w:val="left" w:pos="987"/>
        </w:tabs>
        <w:ind w:left="-3" w:right="1134"/>
        <w:rPr>
          <w:rFonts w:hint="cs"/>
          <w:vanish/>
          <w:szCs w:val="20"/>
          <w:shd w:val="clear" w:color="auto" w:fill="FFFF99"/>
          <w:rtl/>
          <w:lang w:eastAsia="en-US"/>
        </w:rPr>
      </w:pPr>
      <w:r w:rsidRPr="0083606F">
        <w:rPr>
          <w:rFonts w:hint="cs"/>
          <w:vanish/>
          <w:szCs w:val="20"/>
          <w:shd w:val="clear" w:color="auto" w:fill="FFFF99"/>
          <w:rtl/>
          <w:lang w:eastAsia="en-US"/>
        </w:rPr>
        <w:t>הנוסח הקודם:</w:t>
      </w:r>
    </w:p>
    <w:p w14:paraId="421D58D1" w14:textId="77777777" w:rsidR="00280C25" w:rsidRDefault="00280C25">
      <w:pPr>
        <w:pStyle w:val="P00"/>
        <w:spacing w:before="0"/>
        <w:ind w:left="0" w:right="1134"/>
        <w:rPr>
          <w:rStyle w:val="default"/>
          <w:rFonts w:cs="FrankRuehl"/>
          <w:strike/>
          <w:sz w:val="2"/>
          <w:szCs w:val="2"/>
          <w:rtl/>
        </w:rPr>
      </w:pPr>
      <w:r w:rsidRPr="0083606F">
        <w:rPr>
          <w:rStyle w:val="default"/>
          <w:rFonts w:cs="FrankRuehl" w:hint="cs"/>
          <w:vanish/>
          <w:sz w:val="16"/>
          <w:szCs w:val="22"/>
          <w:shd w:val="clear" w:color="auto" w:fill="FFFF99"/>
          <w:rtl/>
        </w:rPr>
        <w:tab/>
      </w:r>
      <w:r w:rsidRPr="0083606F">
        <w:rPr>
          <w:rStyle w:val="default"/>
          <w:rFonts w:cs="FrankRuehl" w:hint="cs"/>
          <w:strike/>
          <w:vanish/>
          <w:sz w:val="16"/>
          <w:szCs w:val="22"/>
          <w:shd w:val="clear" w:color="auto" w:fill="FFFF99"/>
          <w:rtl/>
        </w:rPr>
        <w:t>(ב)</w:t>
      </w:r>
      <w:r w:rsidRPr="0083606F">
        <w:rPr>
          <w:rStyle w:val="default"/>
          <w:rFonts w:cs="FrankRuehl" w:hint="cs"/>
          <w:strike/>
          <w:vanish/>
          <w:sz w:val="16"/>
          <w:szCs w:val="22"/>
          <w:shd w:val="clear" w:color="auto" w:fill="FFFF99"/>
          <w:rtl/>
        </w:rPr>
        <w:tab/>
        <w:t>הנמנע מעזור לשוטר או לאדם אחר הדורש באופן סביר את עזרתו לפי סעיף 20, דינו - מאסר חודש או קנס 150 לירות.</w:t>
      </w:r>
      <w:bookmarkEnd w:id="77"/>
    </w:p>
    <w:p w14:paraId="7AE51AFF" w14:textId="77777777" w:rsidR="00280C25" w:rsidRDefault="00280C25">
      <w:pPr>
        <w:pStyle w:val="P00"/>
        <w:spacing w:before="72"/>
        <w:ind w:left="0" w:right="1134"/>
        <w:rPr>
          <w:rStyle w:val="default"/>
          <w:rFonts w:cs="FrankRuehl"/>
          <w:rtl/>
        </w:rPr>
      </w:pPr>
      <w:bookmarkStart w:id="78" w:name="Seif34"/>
      <w:bookmarkEnd w:id="78"/>
      <w:r>
        <w:rPr>
          <w:lang w:val="he-IL"/>
        </w:rPr>
        <w:pict w14:anchorId="79435C66">
          <v:rect id="_x0000_s2093" style="position:absolute;left:0;text-align:left;margin-left:464.5pt;margin-top:8.05pt;width:75.05pt;height:11pt;z-index:251665408" o:allowincell="f" filled="f" stroked="f" strokecolor="lime" strokeweight=".25pt">
            <v:textbox inset="0,0,0,0">
              <w:txbxContent>
                <w:p w14:paraId="22654C2B" w14:textId="77777777" w:rsidR="00280C25" w:rsidRDefault="00280C2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48.</w:t>
      </w:r>
      <w:r>
        <w:rPr>
          <w:rStyle w:val="big-number"/>
          <w:rtl/>
        </w:rPr>
        <w:tab/>
      </w:r>
      <w:r>
        <w:rPr>
          <w:rStyle w:val="default"/>
          <w:rFonts w:cs="FrankRuehl"/>
          <w:rtl/>
        </w:rPr>
        <w:t>ת</w:t>
      </w:r>
      <w:r>
        <w:rPr>
          <w:rStyle w:val="default"/>
          <w:rFonts w:cs="FrankRuehl" w:hint="cs"/>
          <w:rtl/>
        </w:rPr>
        <w:t>חילתו של נוסח חדש זה ביום י"ג באייר תשכ"ט (1 במאי 1969).</w:t>
      </w:r>
    </w:p>
    <w:p w14:paraId="42499702" w14:textId="77777777" w:rsidR="00280C25" w:rsidRDefault="00280C25">
      <w:pPr>
        <w:pStyle w:val="P00"/>
        <w:spacing w:before="72"/>
        <w:ind w:left="0" w:right="1134"/>
        <w:rPr>
          <w:rStyle w:val="default"/>
          <w:rFonts w:cs="FrankRuehl"/>
          <w:rtl/>
        </w:rPr>
      </w:pPr>
    </w:p>
    <w:p w14:paraId="1C32F0A2" w14:textId="77777777" w:rsidR="00280C25" w:rsidRDefault="00280C25">
      <w:pPr>
        <w:pStyle w:val="P00"/>
        <w:spacing w:before="72"/>
        <w:ind w:left="0" w:right="1134"/>
        <w:rPr>
          <w:rStyle w:val="default"/>
          <w:rFonts w:cs="FrankRuehl"/>
          <w:rtl/>
        </w:rPr>
      </w:pPr>
    </w:p>
    <w:p w14:paraId="69464693" w14:textId="77777777" w:rsidR="00280C25" w:rsidRDefault="00280C25" w:rsidP="001968FF">
      <w:pPr>
        <w:pStyle w:val="sig-1"/>
        <w:widowControl/>
        <w:tabs>
          <w:tab w:val="clear" w:pos="851"/>
          <w:tab w:val="clear" w:pos="2835"/>
          <w:tab w:val="clear" w:pos="4820"/>
          <w:tab w:val="center" w:pos="5670"/>
        </w:tabs>
        <w:spacing w:before="72"/>
        <w:ind w:left="0" w:right="1134"/>
        <w:rPr>
          <w:sz w:val="26"/>
          <w:szCs w:val="26"/>
          <w:rtl/>
        </w:rPr>
      </w:pPr>
      <w:r>
        <w:rPr>
          <w:sz w:val="26"/>
          <w:szCs w:val="26"/>
          <w:rtl/>
        </w:rPr>
        <w:tab/>
      </w:r>
      <w:r>
        <w:rPr>
          <w:rFonts w:hint="cs"/>
          <w:sz w:val="26"/>
          <w:szCs w:val="26"/>
          <w:rtl/>
        </w:rPr>
        <w:t>יעקב ש' שפירא</w:t>
      </w:r>
    </w:p>
    <w:p w14:paraId="480E596E" w14:textId="77777777" w:rsidR="00280C25" w:rsidRDefault="00280C25" w:rsidP="001968FF">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14:paraId="6989BD9B" w14:textId="77777777" w:rsidR="00280C25" w:rsidRDefault="00280C25">
      <w:pPr>
        <w:pStyle w:val="P00"/>
        <w:spacing w:before="72"/>
        <w:ind w:left="0" w:right="1134"/>
        <w:rPr>
          <w:rStyle w:val="default"/>
          <w:rFonts w:cs="FrankRuehl"/>
          <w:rtl/>
        </w:rPr>
      </w:pPr>
    </w:p>
    <w:p w14:paraId="643BCBAF" w14:textId="77777777" w:rsidR="00280C25" w:rsidRDefault="00280C25">
      <w:pPr>
        <w:pStyle w:val="P00"/>
        <w:spacing w:before="72"/>
        <w:ind w:left="0" w:right="1134"/>
        <w:rPr>
          <w:rStyle w:val="default"/>
          <w:rFonts w:cs="FrankRuehl"/>
          <w:rtl/>
        </w:rPr>
      </w:pPr>
    </w:p>
    <w:p w14:paraId="6501D363" w14:textId="77777777" w:rsidR="00280C25" w:rsidRDefault="00280C25">
      <w:pPr>
        <w:pStyle w:val="medium2-header"/>
        <w:keepLines w:val="0"/>
        <w:spacing w:before="72"/>
        <w:ind w:left="0" w:right="1134"/>
        <w:rPr>
          <w:noProof/>
          <w:sz w:val="20"/>
          <w:rtl/>
        </w:rPr>
      </w:pPr>
      <w:bookmarkStart w:id="79" w:name="med5"/>
      <w:bookmarkEnd w:id="79"/>
      <w:r>
        <w:rPr>
          <w:rtl/>
        </w:rPr>
        <w:br w:type="page"/>
      </w:r>
      <w:r>
        <w:rPr>
          <w:noProof/>
          <w:sz w:val="20"/>
          <w:rtl/>
        </w:rPr>
        <w:t>ל</w:t>
      </w:r>
      <w:r>
        <w:rPr>
          <w:rFonts w:hint="cs"/>
          <w:noProof/>
          <w:sz w:val="20"/>
          <w:rtl/>
        </w:rPr>
        <w:t>וח השוואה</w:t>
      </w:r>
    </w:p>
    <w:p w14:paraId="12175C80" w14:textId="77777777" w:rsidR="00280C25" w:rsidRDefault="00280C25">
      <w:pPr>
        <w:pStyle w:val="P00"/>
        <w:spacing w:before="72"/>
        <w:ind w:left="0" w:right="1134"/>
        <w:rPr>
          <w:rStyle w:val="default"/>
          <w:rFonts w:cs="FrankRuehl"/>
          <w:rtl/>
        </w:rPr>
      </w:pPr>
    </w:p>
    <w:p w14:paraId="254464AE" w14:textId="77777777" w:rsidR="00280C25" w:rsidRDefault="00280C25">
      <w:pPr>
        <w:pStyle w:val="P00"/>
        <w:spacing w:before="72"/>
        <w:ind w:left="0" w:right="1134"/>
        <w:rPr>
          <w:rStyle w:val="default"/>
          <w:rFonts w:cs="FrankRuehl"/>
          <w:rtl/>
        </w:rPr>
      </w:pPr>
      <w:r>
        <w:rPr>
          <w:rStyle w:val="default"/>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07.8pt">
            <v:imagedata r:id="rId108" o:title=""/>
          </v:shape>
        </w:pict>
      </w:r>
    </w:p>
    <w:p w14:paraId="4BD73A4E" w14:textId="77777777" w:rsidR="00280C25" w:rsidRDefault="00280C25">
      <w:pPr>
        <w:pStyle w:val="P00"/>
        <w:spacing w:before="72"/>
        <w:ind w:left="0" w:right="1134"/>
        <w:rPr>
          <w:rStyle w:val="default"/>
          <w:rFonts w:cs="FrankRuehl" w:hint="cs"/>
          <w:rtl/>
        </w:rPr>
      </w:pPr>
    </w:p>
    <w:p w14:paraId="1AE4AD09" w14:textId="77777777" w:rsidR="00D254F5" w:rsidRDefault="00D254F5">
      <w:pPr>
        <w:pStyle w:val="P00"/>
        <w:spacing w:before="72"/>
        <w:ind w:left="0" w:right="1134"/>
        <w:rPr>
          <w:rStyle w:val="default"/>
          <w:rFonts w:cs="FrankRuehl" w:hint="cs"/>
          <w:rtl/>
        </w:rPr>
      </w:pPr>
    </w:p>
    <w:p w14:paraId="51CEFEEC" w14:textId="77777777" w:rsidR="00280C25" w:rsidRDefault="00280C25">
      <w:pPr>
        <w:pStyle w:val="P00"/>
        <w:spacing w:before="72"/>
        <w:ind w:left="0" w:right="1134"/>
        <w:rPr>
          <w:rStyle w:val="default"/>
          <w:rFonts w:cs="FrankRuehl"/>
          <w:rtl/>
        </w:rPr>
      </w:pPr>
      <w:bookmarkStart w:id="80" w:name="LawPartEnd"/>
    </w:p>
    <w:bookmarkEnd w:id="80"/>
    <w:p w14:paraId="0D16769C" w14:textId="77777777" w:rsidR="00F56903" w:rsidRDefault="00F56903">
      <w:pPr>
        <w:pStyle w:val="P00"/>
        <w:spacing w:before="72"/>
        <w:ind w:left="0" w:right="1134"/>
        <w:rPr>
          <w:rStyle w:val="default"/>
          <w:rFonts w:cs="FrankRuehl"/>
          <w:rtl/>
        </w:rPr>
      </w:pPr>
    </w:p>
    <w:p w14:paraId="31D0EE1A" w14:textId="77777777" w:rsidR="000E2A74" w:rsidRDefault="000E2A74" w:rsidP="000E2A74">
      <w:pPr>
        <w:pStyle w:val="P00"/>
        <w:spacing w:before="72"/>
        <w:ind w:left="0" w:right="1134"/>
        <w:jc w:val="center"/>
        <w:rPr>
          <w:rStyle w:val="default"/>
          <w:rFonts w:cs="David"/>
          <w:color w:val="0000FF"/>
          <w:szCs w:val="24"/>
          <w:u w:val="single"/>
          <w:rtl/>
        </w:rPr>
      </w:pPr>
      <w:hyperlink r:id="rId109" w:history="1">
        <w:r>
          <w:rPr>
            <w:rStyle w:val="default"/>
            <w:rFonts w:cs="David"/>
            <w:color w:val="0000FF"/>
            <w:szCs w:val="24"/>
            <w:u w:val="single"/>
            <w:rtl/>
          </w:rPr>
          <w:t>הודעה למנויים על עריכה ושינויים במסמכי פסיקה, חקיקה ועוד באתר נבו - הקש כאן</w:t>
        </w:r>
      </w:hyperlink>
    </w:p>
    <w:p w14:paraId="374B3476" w14:textId="77777777" w:rsidR="00A56CC4" w:rsidRDefault="00A56CC4" w:rsidP="000E2A74">
      <w:pPr>
        <w:pStyle w:val="P00"/>
        <w:spacing w:before="72"/>
        <w:ind w:left="0" w:right="1134"/>
        <w:jc w:val="center"/>
        <w:rPr>
          <w:rStyle w:val="default"/>
          <w:rFonts w:cs="David"/>
          <w:color w:val="0000FF"/>
          <w:szCs w:val="24"/>
          <w:u w:val="single"/>
          <w:rtl/>
        </w:rPr>
      </w:pPr>
    </w:p>
    <w:sectPr w:rsidR="00A56CC4">
      <w:headerReference w:type="even" r:id="rId110"/>
      <w:headerReference w:type="default" r:id="rId111"/>
      <w:footerReference w:type="even" r:id="rId112"/>
      <w:footerReference w:type="default" r:id="rId1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F32F" w14:textId="77777777" w:rsidR="0033363B" w:rsidRDefault="0033363B">
      <w:r>
        <w:separator/>
      </w:r>
    </w:p>
  </w:endnote>
  <w:endnote w:type="continuationSeparator" w:id="0">
    <w:p w14:paraId="5B6A278E" w14:textId="77777777" w:rsidR="0033363B" w:rsidRDefault="0033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9443" w14:textId="77777777" w:rsidR="00280C25" w:rsidRDefault="00280C2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3918F73" w14:textId="77777777" w:rsidR="00280C25" w:rsidRDefault="00280C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39290F" w14:textId="77777777" w:rsidR="00280C25" w:rsidRDefault="00280C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2A74">
      <w:rPr>
        <w:rFonts w:cs="TopType Jerushalmi"/>
        <w:noProof/>
        <w:color w:val="000000"/>
        <w:sz w:val="14"/>
        <w:szCs w:val="14"/>
      </w:rPr>
      <w:t>Z:\00000000000000000000000=2014------------------------\LawsForTableRun\01\055_128.doc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1197" w14:textId="77777777" w:rsidR="00280C25" w:rsidRDefault="00280C2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30328">
      <w:rPr>
        <w:rFonts w:hAnsi="FrankRuehl"/>
        <w:noProof/>
        <w:sz w:val="24"/>
        <w:szCs w:val="24"/>
        <w:rtl/>
      </w:rPr>
      <w:t>4</w:t>
    </w:r>
    <w:r>
      <w:rPr>
        <w:rFonts w:hAnsi="FrankRuehl"/>
        <w:sz w:val="24"/>
        <w:szCs w:val="24"/>
        <w:rtl/>
      </w:rPr>
      <w:fldChar w:fldCharType="end"/>
    </w:r>
  </w:p>
  <w:p w14:paraId="66537E7B" w14:textId="77777777" w:rsidR="00280C25" w:rsidRDefault="00280C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283077" w14:textId="77777777" w:rsidR="00280C25" w:rsidRDefault="00280C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2A74">
      <w:rPr>
        <w:rFonts w:cs="TopType Jerushalmi"/>
        <w:noProof/>
        <w:color w:val="000000"/>
        <w:sz w:val="14"/>
        <w:szCs w:val="14"/>
      </w:rPr>
      <w:t>Z:\00000000000000000000000=2014------------------------\LawsForTableRun\01\055_128.doc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CB99B" w14:textId="77777777" w:rsidR="0033363B" w:rsidRDefault="0033363B" w:rsidP="00D254F5">
      <w:pPr>
        <w:spacing w:before="60" w:line="240" w:lineRule="auto"/>
        <w:ind w:right="1134"/>
      </w:pPr>
      <w:r>
        <w:separator/>
      </w:r>
    </w:p>
  </w:footnote>
  <w:footnote w:type="continuationSeparator" w:id="0">
    <w:p w14:paraId="41857539" w14:textId="77777777" w:rsidR="0033363B" w:rsidRDefault="0033363B">
      <w:r>
        <w:continuationSeparator/>
      </w:r>
    </w:p>
  </w:footnote>
  <w:footnote w:id="1">
    <w:p w14:paraId="14CA2013"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ורסמה בדיני מדינת ישראל </w:t>
      </w:r>
      <w:hyperlink r:id="rId1" w:history="1">
        <w:r>
          <w:rPr>
            <w:rStyle w:val="Hyperlink"/>
            <w:rFonts w:hint="cs"/>
            <w:sz w:val="20"/>
            <w:rtl/>
          </w:rPr>
          <w:t>נוסח חדש מס' 12</w:t>
        </w:r>
      </w:hyperlink>
      <w:r>
        <w:rPr>
          <w:rFonts w:hint="cs"/>
          <w:sz w:val="20"/>
          <w:rtl/>
        </w:rPr>
        <w:t xml:space="preserve"> מיום 16.2.1969 עמ' 284.</w:t>
      </w:r>
    </w:p>
    <w:p w14:paraId="293D2E41"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וקנה </w:t>
      </w:r>
      <w:hyperlink r:id="rId2" w:history="1">
        <w:r>
          <w:rPr>
            <w:rStyle w:val="Hyperlink"/>
            <w:rFonts w:hint="cs"/>
            <w:sz w:val="20"/>
            <w:rtl/>
          </w:rPr>
          <w:t>ס"ח תש"ל מס' 580</w:t>
        </w:r>
      </w:hyperlink>
      <w:r>
        <w:rPr>
          <w:rFonts w:hint="cs"/>
          <w:sz w:val="20"/>
          <w:rtl/>
        </w:rPr>
        <w:t xml:space="preserve"> מיום 27.1.1970 עמ' 16 (</w:t>
      </w:r>
      <w:hyperlink r:id="rId3" w:history="1">
        <w:r>
          <w:rPr>
            <w:rStyle w:val="Hyperlink"/>
            <w:rFonts w:hint="cs"/>
            <w:sz w:val="20"/>
            <w:rtl/>
          </w:rPr>
          <w:t>ה"ח תשכ"ט מס' 847</w:t>
        </w:r>
      </w:hyperlink>
      <w:r>
        <w:rPr>
          <w:rFonts w:hint="cs"/>
          <w:sz w:val="20"/>
          <w:rtl/>
        </w:rPr>
        <w:t xml:space="preserve"> עמ' 325) </w:t>
      </w:r>
      <w:r>
        <w:rPr>
          <w:sz w:val="20"/>
          <w:rtl/>
        </w:rPr>
        <w:t>–</w:t>
      </w:r>
      <w:r>
        <w:rPr>
          <w:rFonts w:hint="cs"/>
          <w:sz w:val="20"/>
          <w:rtl/>
        </w:rPr>
        <w:t xml:space="preserve"> תיקון מס' 1 בסעיפים 2, 3 לחוק לתיקון דיני העונשין (שכר עבירה), תש"ל-1970.</w:t>
      </w:r>
    </w:p>
    <w:p w14:paraId="2B2433AE"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ס</w:t>
        </w:r>
        <w:r>
          <w:rPr>
            <w:rStyle w:val="Hyperlink"/>
            <w:rFonts w:hint="cs"/>
            <w:sz w:val="20"/>
            <w:rtl/>
          </w:rPr>
          <w:t>"ח תשל"ג מס' 695</w:t>
        </w:r>
      </w:hyperlink>
      <w:r>
        <w:rPr>
          <w:rFonts w:hint="cs"/>
          <w:sz w:val="20"/>
          <w:rtl/>
        </w:rPr>
        <w:t xml:space="preserve"> מיום 20.4.1973 עמ' 146 (</w:t>
      </w:r>
      <w:hyperlink r:id="rId5" w:history="1">
        <w:r>
          <w:rPr>
            <w:rStyle w:val="Hyperlink"/>
            <w:rFonts w:hint="cs"/>
            <w:sz w:val="20"/>
            <w:rtl/>
          </w:rPr>
          <w:t>ה"ח תשל"ג מס' 1020</w:t>
        </w:r>
      </w:hyperlink>
      <w:r>
        <w:rPr>
          <w:rFonts w:hint="cs"/>
          <w:sz w:val="20"/>
          <w:rtl/>
        </w:rPr>
        <w:t xml:space="preserve"> עמ' 10, </w:t>
      </w:r>
      <w:hyperlink r:id="rId6" w:history="1">
        <w:r>
          <w:rPr>
            <w:rStyle w:val="Hyperlink"/>
            <w:rFonts w:hint="cs"/>
            <w:sz w:val="20"/>
            <w:rtl/>
          </w:rPr>
          <w:t>ה"ח תשכ"ט מס' 1021</w:t>
        </w:r>
      </w:hyperlink>
      <w:r>
        <w:rPr>
          <w:rFonts w:hint="cs"/>
          <w:sz w:val="20"/>
          <w:rtl/>
        </w:rPr>
        <w:t xml:space="preserve"> עמ' 20) </w:t>
      </w:r>
      <w:r>
        <w:rPr>
          <w:sz w:val="20"/>
          <w:rtl/>
        </w:rPr>
        <w:t>–</w:t>
      </w:r>
      <w:r>
        <w:rPr>
          <w:rFonts w:hint="cs"/>
          <w:sz w:val="20"/>
          <w:rtl/>
        </w:rPr>
        <w:t xml:space="preserve"> תיקון מס' 2 בסעיף 20(ג) לחוק לתיקון פקודת החוק הפלילי (מס' 35), תשל"ג-1973.</w:t>
      </w:r>
    </w:p>
    <w:p w14:paraId="26DF594D"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תשל"ד מס' 732</w:t>
        </w:r>
      </w:hyperlink>
      <w:r>
        <w:rPr>
          <w:rFonts w:hint="cs"/>
          <w:sz w:val="20"/>
          <w:rtl/>
        </w:rPr>
        <w:t xml:space="preserve"> מיום 12.4.1974 עמ' 70 (</w:t>
      </w:r>
      <w:hyperlink r:id="rId8" w:history="1">
        <w:r>
          <w:rPr>
            <w:rStyle w:val="Hyperlink"/>
            <w:rFonts w:hint="cs"/>
            <w:sz w:val="20"/>
            <w:rtl/>
          </w:rPr>
          <w:t>ה"ח תשל"א מס' 910</w:t>
        </w:r>
      </w:hyperlink>
      <w:r>
        <w:rPr>
          <w:rFonts w:hint="cs"/>
          <w:sz w:val="20"/>
          <w:rtl/>
        </w:rPr>
        <w:t xml:space="preserve"> עמ' 32) </w:t>
      </w:r>
      <w:r>
        <w:rPr>
          <w:sz w:val="20"/>
          <w:rtl/>
        </w:rPr>
        <w:t>–</w:t>
      </w:r>
      <w:r>
        <w:rPr>
          <w:rFonts w:hint="cs"/>
          <w:sz w:val="20"/>
          <w:rtl/>
        </w:rPr>
        <w:t xml:space="preserve"> תיקון מס' 3 [במקור מס' 2].</w:t>
      </w:r>
    </w:p>
    <w:p w14:paraId="6171B690"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תש"ם מס' 968</w:t>
        </w:r>
      </w:hyperlink>
      <w:r>
        <w:rPr>
          <w:rFonts w:hint="cs"/>
          <w:sz w:val="20"/>
          <w:rtl/>
        </w:rPr>
        <w:t xml:space="preserve"> מיום 13.4.1980 עמ' 116 (</w:t>
      </w:r>
      <w:hyperlink r:id="rId10" w:history="1">
        <w:r>
          <w:rPr>
            <w:rStyle w:val="Hyperlink"/>
            <w:rFonts w:hint="cs"/>
            <w:sz w:val="20"/>
            <w:rtl/>
          </w:rPr>
          <w:t>ה"ח תשל"ט מס' 1400</w:t>
        </w:r>
      </w:hyperlink>
      <w:r>
        <w:rPr>
          <w:rFonts w:hint="cs"/>
          <w:sz w:val="20"/>
          <w:rtl/>
        </w:rPr>
        <w:t xml:space="preserve"> עמ' 180) </w:t>
      </w:r>
      <w:r>
        <w:rPr>
          <w:sz w:val="20"/>
          <w:rtl/>
        </w:rPr>
        <w:t>–</w:t>
      </w:r>
      <w:r>
        <w:rPr>
          <w:rFonts w:hint="cs"/>
          <w:sz w:val="20"/>
          <w:rtl/>
        </w:rPr>
        <w:t xml:space="preserve"> תיקון מס' 4 בסעיף 41 לחוק העונשין (תיקון מס' 12), תש"ם-1980.</w:t>
      </w:r>
    </w:p>
    <w:p w14:paraId="6275991D"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תש"ן מס' 1292</w:t>
        </w:r>
      </w:hyperlink>
      <w:r>
        <w:rPr>
          <w:rFonts w:hint="cs"/>
          <w:sz w:val="20"/>
          <w:rtl/>
        </w:rPr>
        <w:t xml:space="preserve"> מיום 13.12.1989 עמ' 16 (</w:t>
      </w:r>
      <w:hyperlink r:id="rId12" w:history="1">
        <w:r>
          <w:rPr>
            <w:rStyle w:val="Hyperlink"/>
            <w:rFonts w:hint="cs"/>
            <w:sz w:val="20"/>
            <w:rtl/>
          </w:rPr>
          <w:t>ה"ח תש"ן מס' 1953</w:t>
        </w:r>
      </w:hyperlink>
      <w:r>
        <w:rPr>
          <w:rFonts w:hint="cs"/>
          <w:sz w:val="20"/>
          <w:rtl/>
        </w:rPr>
        <w:t xml:space="preserve"> עמ' 1) </w:t>
      </w:r>
      <w:r>
        <w:rPr>
          <w:sz w:val="20"/>
          <w:rtl/>
        </w:rPr>
        <w:t>–</w:t>
      </w:r>
      <w:r>
        <w:rPr>
          <w:rFonts w:hint="cs"/>
          <w:sz w:val="20"/>
          <w:rtl/>
        </w:rPr>
        <w:t xml:space="preserve"> תיקון מס' 5.</w:t>
      </w:r>
    </w:p>
    <w:p w14:paraId="547FCF77"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ס</w:t>
        </w:r>
        <w:r>
          <w:rPr>
            <w:rStyle w:val="Hyperlink"/>
            <w:rFonts w:hint="cs"/>
            <w:sz w:val="20"/>
            <w:rtl/>
          </w:rPr>
          <w:t>"ח תשנ"ה מס' 1534</w:t>
        </w:r>
      </w:hyperlink>
      <w:r>
        <w:rPr>
          <w:rFonts w:hint="cs"/>
          <w:sz w:val="20"/>
          <w:rtl/>
        </w:rPr>
        <w:t xml:space="preserve"> מיום 25.7</w:t>
      </w:r>
      <w:r>
        <w:rPr>
          <w:sz w:val="20"/>
          <w:rtl/>
        </w:rPr>
        <w:t xml:space="preserve">.1995 </w:t>
      </w:r>
      <w:r>
        <w:rPr>
          <w:rFonts w:hint="cs"/>
          <w:sz w:val="20"/>
          <w:rtl/>
        </w:rPr>
        <w:t>עמ' 369 (</w:t>
      </w:r>
      <w:hyperlink r:id="rId14" w:history="1">
        <w:r>
          <w:rPr>
            <w:rStyle w:val="Hyperlink"/>
            <w:rFonts w:hint="cs"/>
            <w:sz w:val="20"/>
            <w:rtl/>
          </w:rPr>
          <w:t>ה"ח תשנ"ד מס' 2278</w:t>
        </w:r>
      </w:hyperlink>
      <w:r>
        <w:rPr>
          <w:rFonts w:hint="cs"/>
          <w:sz w:val="20"/>
          <w:rtl/>
        </w:rPr>
        <w:t xml:space="preserve"> עמ' 478) </w:t>
      </w:r>
      <w:r>
        <w:rPr>
          <w:sz w:val="20"/>
          <w:rtl/>
        </w:rPr>
        <w:t>–</w:t>
      </w:r>
      <w:r>
        <w:rPr>
          <w:rFonts w:hint="cs"/>
          <w:sz w:val="20"/>
          <w:rtl/>
        </w:rPr>
        <w:t xml:space="preserve"> תיקון מס' 6 בסעיף 11 לחוק המחשבים, תשנ"ה-1995; תחילתו 3 חודשים מיום פרסומו.</w:t>
      </w:r>
    </w:p>
    <w:p w14:paraId="4646F194"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ס</w:t>
        </w:r>
        <w:r>
          <w:rPr>
            <w:rStyle w:val="Hyperlink"/>
            <w:rFonts w:hint="cs"/>
            <w:sz w:val="20"/>
            <w:rtl/>
          </w:rPr>
          <w:t>"ח תשנ"ו מס' 1573</w:t>
        </w:r>
      </w:hyperlink>
      <w:r>
        <w:rPr>
          <w:rFonts w:hint="cs"/>
          <w:sz w:val="20"/>
          <w:rtl/>
        </w:rPr>
        <w:t xml:space="preserve"> מיום 8.3.1996 עמ' 141 (</w:t>
      </w:r>
      <w:hyperlink r:id="rId16" w:history="1">
        <w:r>
          <w:rPr>
            <w:rStyle w:val="Hyperlink"/>
            <w:rFonts w:hint="cs"/>
            <w:sz w:val="20"/>
            <w:rtl/>
          </w:rPr>
          <w:t>ה"ח תשנ"ה מס' 2344</w:t>
        </w:r>
      </w:hyperlink>
      <w:r>
        <w:rPr>
          <w:rFonts w:hint="cs"/>
          <w:sz w:val="20"/>
          <w:rtl/>
        </w:rPr>
        <w:t xml:space="preserve"> עמ' 210, </w:t>
      </w:r>
      <w:hyperlink r:id="rId17" w:history="1">
        <w:r>
          <w:rPr>
            <w:rStyle w:val="Hyperlink"/>
            <w:rFonts w:hint="cs"/>
            <w:sz w:val="20"/>
            <w:rtl/>
          </w:rPr>
          <w:t>ה"ח תשנ"ו מס' 2459</w:t>
        </w:r>
      </w:hyperlink>
      <w:r>
        <w:rPr>
          <w:rFonts w:hint="cs"/>
          <w:sz w:val="20"/>
          <w:rtl/>
        </w:rPr>
        <w:t xml:space="preserve"> עמ' 274) </w:t>
      </w:r>
      <w:r>
        <w:rPr>
          <w:sz w:val="20"/>
          <w:rtl/>
        </w:rPr>
        <w:t>–</w:t>
      </w:r>
      <w:r>
        <w:rPr>
          <w:rFonts w:hint="cs"/>
          <w:sz w:val="20"/>
          <w:rtl/>
        </w:rPr>
        <w:t xml:space="preserve"> תיקון מס' 7 [במקור מס' 23] בסעיף 16 לחוק סדר הדין הפלילי (סמכויות אכיפה </w:t>
      </w:r>
      <w:r>
        <w:rPr>
          <w:sz w:val="20"/>
          <w:rtl/>
        </w:rPr>
        <w:t>–</w:t>
      </w:r>
      <w:r>
        <w:rPr>
          <w:rFonts w:hint="cs"/>
          <w:sz w:val="20"/>
          <w:rtl/>
        </w:rPr>
        <w:t xml:space="preserve"> חיפוש בגוף החשוד), תשנ"ו-1996.</w:t>
      </w:r>
    </w:p>
    <w:p w14:paraId="2AAEA371"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ס</w:t>
        </w:r>
        <w:r>
          <w:rPr>
            <w:rStyle w:val="Hyperlink"/>
            <w:rFonts w:hint="cs"/>
            <w:sz w:val="20"/>
            <w:rtl/>
          </w:rPr>
          <w:t>"ח תשנ"ו מס' 1592</w:t>
        </w:r>
      </w:hyperlink>
      <w:r>
        <w:rPr>
          <w:rFonts w:hint="cs"/>
          <w:sz w:val="20"/>
          <w:rtl/>
        </w:rPr>
        <w:t xml:space="preserve"> מיום 12.5.1996 עמ' 351 (</w:t>
      </w:r>
      <w:hyperlink r:id="rId19" w:history="1">
        <w:r>
          <w:rPr>
            <w:rStyle w:val="Hyperlink"/>
            <w:rFonts w:hint="cs"/>
            <w:sz w:val="20"/>
            <w:rtl/>
          </w:rPr>
          <w:t>ה"ח תשנ"ה מס' 2366</w:t>
        </w:r>
      </w:hyperlink>
      <w:r>
        <w:rPr>
          <w:rFonts w:hint="cs"/>
          <w:sz w:val="20"/>
          <w:rtl/>
        </w:rPr>
        <w:t xml:space="preserve"> עמ' 306) </w:t>
      </w:r>
      <w:r>
        <w:rPr>
          <w:sz w:val="20"/>
          <w:rtl/>
        </w:rPr>
        <w:t>–</w:t>
      </w:r>
      <w:r>
        <w:rPr>
          <w:rFonts w:hint="cs"/>
          <w:sz w:val="20"/>
          <w:rtl/>
        </w:rPr>
        <w:t xml:space="preserve"> תיקון מס' 8 [במקור מס' 29] בסעיף 42 [תוקן לסעיף 77 בתיקון לחוק] לחוק סדר הדין הפלילי (סמכויות אכיפה </w:t>
      </w:r>
      <w:r>
        <w:rPr>
          <w:sz w:val="20"/>
          <w:rtl/>
        </w:rPr>
        <w:t>–</w:t>
      </w:r>
      <w:r>
        <w:rPr>
          <w:rFonts w:hint="cs"/>
          <w:sz w:val="20"/>
          <w:rtl/>
        </w:rPr>
        <w:t xml:space="preserve"> מעצרים) תשנ"ו-1996; תחילתו שנה מיום פרסומו. תוקן בתיקון מס' 9.</w:t>
      </w:r>
    </w:p>
    <w:p w14:paraId="08C0F661"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Pr>
            <w:rStyle w:val="Hyperlink"/>
            <w:sz w:val="20"/>
            <w:rtl/>
          </w:rPr>
          <w:t>ס</w:t>
        </w:r>
        <w:r>
          <w:rPr>
            <w:rStyle w:val="Hyperlink"/>
            <w:rFonts w:hint="cs"/>
            <w:sz w:val="20"/>
            <w:rtl/>
          </w:rPr>
          <w:t>"ח תשנ"ז מס' 1621</w:t>
        </w:r>
      </w:hyperlink>
      <w:r>
        <w:rPr>
          <w:rFonts w:hint="cs"/>
          <w:sz w:val="20"/>
          <w:rtl/>
        </w:rPr>
        <w:t xml:space="preserve"> מיום 10.4.1997 עמ' 125 (</w:t>
      </w:r>
      <w:hyperlink r:id="rId21" w:history="1">
        <w:r>
          <w:rPr>
            <w:rStyle w:val="Hyperlink"/>
            <w:rFonts w:hint="cs"/>
            <w:sz w:val="20"/>
            <w:rtl/>
          </w:rPr>
          <w:t>ה"ח תשנ"ה מס' 2366</w:t>
        </w:r>
      </w:hyperlink>
      <w:r>
        <w:rPr>
          <w:rFonts w:hint="cs"/>
          <w:sz w:val="20"/>
          <w:rtl/>
        </w:rPr>
        <w:t xml:space="preserve"> עמ' 306) </w:t>
      </w:r>
      <w:r>
        <w:rPr>
          <w:sz w:val="20"/>
          <w:rtl/>
        </w:rPr>
        <w:t>–</w:t>
      </w:r>
      <w:r>
        <w:rPr>
          <w:rFonts w:hint="cs"/>
          <w:sz w:val="20"/>
          <w:rtl/>
        </w:rPr>
        <w:t xml:space="preserve"> תיקון מס' 9 בסעיף 15 לחוק סדר הדין הפלילי (סמכויות אכיפה </w:t>
      </w:r>
      <w:r>
        <w:rPr>
          <w:sz w:val="20"/>
          <w:rtl/>
        </w:rPr>
        <w:t>–</w:t>
      </w:r>
      <w:r>
        <w:rPr>
          <w:rFonts w:hint="cs"/>
          <w:sz w:val="20"/>
          <w:rtl/>
        </w:rPr>
        <w:t xml:space="preserve"> מעצרים) (תיקון), תשנ"ז-1997; תחילתו ביום תחילת תיקון מס' 8.</w:t>
      </w:r>
    </w:p>
    <w:p w14:paraId="6DB88FEC"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sz w:val="20"/>
            <w:rtl/>
          </w:rPr>
          <w:t>ס</w:t>
        </w:r>
        <w:r>
          <w:rPr>
            <w:rStyle w:val="Hyperlink"/>
            <w:rFonts w:hint="cs"/>
            <w:sz w:val="20"/>
            <w:rtl/>
          </w:rPr>
          <w:t>"ח תשנ"ז מס' 1634</w:t>
        </w:r>
      </w:hyperlink>
      <w:r>
        <w:rPr>
          <w:rFonts w:hint="cs"/>
          <w:sz w:val="20"/>
          <w:rtl/>
        </w:rPr>
        <w:t xml:space="preserve"> מיום 5.8.1997 עמ' 210 (</w:t>
      </w:r>
      <w:hyperlink r:id="rId23" w:history="1">
        <w:r>
          <w:rPr>
            <w:rStyle w:val="Hyperlink"/>
            <w:rFonts w:hint="cs"/>
            <w:sz w:val="20"/>
            <w:rtl/>
          </w:rPr>
          <w:t>ה"ח תשנ"ז מ</w:t>
        </w:r>
        <w:r>
          <w:rPr>
            <w:rStyle w:val="Hyperlink"/>
            <w:sz w:val="20"/>
            <w:rtl/>
          </w:rPr>
          <w:t>ס</w:t>
        </w:r>
        <w:r>
          <w:rPr>
            <w:rStyle w:val="Hyperlink"/>
            <w:rFonts w:hint="cs"/>
            <w:sz w:val="20"/>
            <w:rtl/>
          </w:rPr>
          <w:t>' 2595</w:t>
        </w:r>
      </w:hyperlink>
      <w:r>
        <w:rPr>
          <w:rFonts w:hint="cs"/>
          <w:sz w:val="20"/>
          <w:rtl/>
        </w:rPr>
        <w:t xml:space="preserve"> עמ' 226) </w:t>
      </w:r>
      <w:r>
        <w:rPr>
          <w:sz w:val="20"/>
          <w:rtl/>
        </w:rPr>
        <w:t>–</w:t>
      </w:r>
      <w:r>
        <w:rPr>
          <w:rFonts w:hint="cs"/>
          <w:sz w:val="20"/>
          <w:rtl/>
        </w:rPr>
        <w:t xml:space="preserve"> תיקון מס' 10.</w:t>
      </w:r>
    </w:p>
    <w:p w14:paraId="5C7642C6"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4" w:history="1">
        <w:r>
          <w:rPr>
            <w:rStyle w:val="Hyperlink"/>
            <w:rFonts w:hint="cs"/>
            <w:rtl/>
          </w:rPr>
          <w:t>ס"ח תשס"ה מס' 2005</w:t>
        </w:r>
      </w:hyperlink>
      <w:r>
        <w:rPr>
          <w:rFonts w:hint="cs"/>
          <w:rtl/>
        </w:rPr>
        <w:t xml:space="preserve">  מיום 19.6.2005 עמ' 501 (</w:t>
      </w:r>
      <w:hyperlink r:id="rId25" w:history="1">
        <w:r>
          <w:rPr>
            <w:rStyle w:val="Hyperlink"/>
            <w:rFonts w:hint="cs"/>
            <w:rtl/>
          </w:rPr>
          <w:t>ה"ח הממשלה תשס"ה מס' 115</w:t>
        </w:r>
      </w:hyperlink>
      <w:r>
        <w:rPr>
          <w:rFonts w:hint="cs"/>
          <w:rtl/>
        </w:rPr>
        <w:t xml:space="preserve"> עמ' 536) </w:t>
      </w:r>
      <w:r>
        <w:rPr>
          <w:rtl/>
        </w:rPr>
        <w:t>–</w:t>
      </w:r>
      <w:r>
        <w:rPr>
          <w:rFonts w:hint="cs"/>
          <w:rtl/>
        </w:rPr>
        <w:t xml:space="preserve"> תיקון מס' 11 בסעיף 21 לחוק סדר הדין הפלילי (סמכויות אכיפה </w:t>
      </w:r>
      <w:r>
        <w:rPr>
          <w:rtl/>
        </w:rPr>
        <w:t>–</w:t>
      </w:r>
      <w:r>
        <w:rPr>
          <w:rFonts w:hint="cs"/>
          <w:rtl/>
        </w:rPr>
        <w:t xml:space="preserve"> חיפוש בגוף החשוד) (תיקון), תשס"ה-2005; תחילתו שלושה חודשים מיום פרסומו.</w:t>
      </w:r>
    </w:p>
    <w:p w14:paraId="3FEC9174" w14:textId="77777777" w:rsidR="00280C25" w:rsidRDefault="00280C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rFonts w:hint="cs"/>
            <w:rtl/>
          </w:rPr>
          <w:t>ס"ח תשס"ה מס' 2008</w:t>
        </w:r>
      </w:hyperlink>
      <w:r>
        <w:rPr>
          <w:rFonts w:hint="cs"/>
          <w:rtl/>
        </w:rPr>
        <w:t xml:space="preserve"> מיום 29.6.2005 עמ' 526 (</w:t>
      </w:r>
      <w:hyperlink r:id="rId27" w:history="1">
        <w:r>
          <w:rPr>
            <w:rStyle w:val="Hyperlink"/>
            <w:rFonts w:hint="cs"/>
            <w:rtl/>
          </w:rPr>
          <w:t>ה"ח הכנסת תשס"ה מס' 78</w:t>
        </w:r>
      </w:hyperlink>
      <w:r>
        <w:rPr>
          <w:rFonts w:hint="cs"/>
          <w:rtl/>
        </w:rPr>
        <w:t xml:space="preserve"> עמ' 149) </w:t>
      </w:r>
      <w:r>
        <w:rPr>
          <w:rtl/>
        </w:rPr>
        <w:t>–</w:t>
      </w:r>
      <w:r>
        <w:rPr>
          <w:rFonts w:hint="cs"/>
          <w:rtl/>
        </w:rPr>
        <w:t xml:space="preserve"> תיקון מס' 12.</w:t>
      </w:r>
    </w:p>
    <w:p w14:paraId="7194DBB7" w14:textId="77777777" w:rsidR="006B75FD" w:rsidRDefault="006B75FD" w:rsidP="006B75F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sidR="00D254F5" w:rsidRPr="006B75FD">
          <w:rPr>
            <w:rStyle w:val="Hyperlink"/>
            <w:rFonts w:hint="cs"/>
            <w:rtl/>
          </w:rPr>
          <w:t>ס"ח תש"ע מס' 2223</w:t>
        </w:r>
      </w:hyperlink>
      <w:r w:rsidR="00D254F5">
        <w:rPr>
          <w:rFonts w:hint="cs"/>
          <w:rtl/>
        </w:rPr>
        <w:t xml:space="preserve"> מיום 17.1.2010 עמ' 310 (</w:t>
      </w:r>
      <w:hyperlink r:id="rId29" w:history="1">
        <w:r w:rsidR="00D254F5" w:rsidRPr="00795C36">
          <w:rPr>
            <w:rStyle w:val="Hyperlink"/>
            <w:rFonts w:hint="cs"/>
            <w:rtl/>
          </w:rPr>
          <w:t>ה"ח הממשלה תש"ע מס' 456</w:t>
        </w:r>
      </w:hyperlink>
      <w:r w:rsidR="00D254F5">
        <w:rPr>
          <w:rFonts w:hint="cs"/>
          <w:rtl/>
        </w:rPr>
        <w:t xml:space="preserve"> עמ' 16) </w:t>
      </w:r>
      <w:r w:rsidR="00D254F5">
        <w:rPr>
          <w:rtl/>
        </w:rPr>
        <w:t>–</w:t>
      </w:r>
      <w:r w:rsidR="00D254F5">
        <w:rPr>
          <w:rFonts w:hint="cs"/>
          <w:rtl/>
        </w:rPr>
        <w:t xml:space="preserve"> תיקון מס' 13 בסעיף 10 לחוק סדר הדין הפלילי (תיקון מס' 60), תש"ע-2010.</w:t>
      </w:r>
    </w:p>
    <w:p w14:paraId="76BDEDBE" w14:textId="77777777" w:rsidR="00B73630" w:rsidRDefault="00DC7B7F" w:rsidP="00B7363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0" w:history="1">
        <w:r w:rsidR="00B73630" w:rsidRPr="00DC7B7F">
          <w:rPr>
            <w:rStyle w:val="Hyperlink"/>
            <w:rFonts w:hint="cs"/>
            <w:rtl/>
          </w:rPr>
          <w:t>ס"ח תשע"ו מס' 2554</w:t>
        </w:r>
      </w:hyperlink>
      <w:r w:rsidR="00B73630" w:rsidRPr="00B73630">
        <w:rPr>
          <w:rFonts w:hint="cs"/>
          <w:rtl/>
        </w:rPr>
        <w:t xml:space="preserve"> מיום 7.6.2016 עמ' 891 (</w:t>
      </w:r>
      <w:hyperlink r:id="rId31" w:history="1">
        <w:r w:rsidR="00B73630" w:rsidRPr="00B73630">
          <w:rPr>
            <w:rStyle w:val="Hyperlink"/>
            <w:rFonts w:hint="cs"/>
            <w:rtl/>
          </w:rPr>
          <w:t>ה"ח הממשלה תשע"ו מס' 964</w:t>
        </w:r>
      </w:hyperlink>
      <w:r w:rsidR="00B73630" w:rsidRPr="00B73630">
        <w:rPr>
          <w:rFonts w:hint="cs"/>
          <w:rtl/>
        </w:rPr>
        <w:t xml:space="preserve"> עמ' 112) </w:t>
      </w:r>
      <w:r w:rsidR="00B73630" w:rsidRPr="00B73630">
        <w:rPr>
          <w:rtl/>
        </w:rPr>
        <w:t>–</w:t>
      </w:r>
      <w:r w:rsidR="00B73630" w:rsidRPr="00B73630">
        <w:rPr>
          <w:rFonts w:hint="cs"/>
          <w:rtl/>
        </w:rPr>
        <w:t xml:space="preserve"> תיקון מס' </w:t>
      </w:r>
      <w:r w:rsidR="00B73630">
        <w:rPr>
          <w:rFonts w:hint="cs"/>
          <w:rtl/>
        </w:rPr>
        <w:t>14</w:t>
      </w:r>
      <w:r w:rsidR="00B73630" w:rsidRPr="00B73630">
        <w:rPr>
          <w:rFonts w:hint="cs"/>
          <w:rtl/>
        </w:rPr>
        <w:t xml:space="preserve"> בסעיף </w:t>
      </w:r>
      <w:r w:rsidR="00B73630">
        <w:rPr>
          <w:rFonts w:hint="cs"/>
          <w:rtl/>
        </w:rPr>
        <w:t>5</w:t>
      </w:r>
      <w:r w:rsidR="00B73630" w:rsidRPr="00B73630">
        <w:rPr>
          <w:rFonts w:hint="cs"/>
          <w:rtl/>
        </w:rPr>
        <w:t xml:space="preserve"> לחוק בתי המשפט (תיקון מס' 83), תשע"ו-2016.</w:t>
      </w:r>
    </w:p>
    <w:p w14:paraId="6F56925F" w14:textId="77777777" w:rsidR="00A10B63" w:rsidRDefault="00D30328" w:rsidP="00B7363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2" w:history="1">
        <w:r w:rsidR="00A10B63" w:rsidRPr="00D30328">
          <w:rPr>
            <w:rStyle w:val="Hyperlink"/>
            <w:rFonts w:hint="cs"/>
            <w:rtl/>
          </w:rPr>
          <w:t>ס"ח תשפ"ג מס' 3035</w:t>
        </w:r>
      </w:hyperlink>
      <w:r w:rsidR="00A10B63">
        <w:rPr>
          <w:rFonts w:hint="cs"/>
          <w:rtl/>
        </w:rPr>
        <w:t xml:space="preserve"> מיום 30.3.2023 עמ' 84 (</w:t>
      </w:r>
      <w:hyperlink r:id="rId33" w:history="1">
        <w:r w:rsidR="00A10B63" w:rsidRPr="00A10B63">
          <w:rPr>
            <w:rStyle w:val="Hyperlink"/>
            <w:rFonts w:hint="cs"/>
            <w:rtl/>
          </w:rPr>
          <w:t>ה"ח הכנסת תשפ"ג מס' 955</w:t>
        </w:r>
      </w:hyperlink>
      <w:r w:rsidR="00A10B63">
        <w:rPr>
          <w:rFonts w:hint="cs"/>
          <w:rtl/>
        </w:rPr>
        <w:t xml:space="preserve"> עמ' 68) </w:t>
      </w:r>
      <w:r w:rsidR="00A10B63">
        <w:rPr>
          <w:rtl/>
        </w:rPr>
        <w:t>–</w:t>
      </w:r>
      <w:r w:rsidR="00A10B63">
        <w:rPr>
          <w:rFonts w:hint="cs"/>
          <w:rtl/>
        </w:rPr>
        <w:t xml:space="preserve"> תיקון מס' 15 </w:t>
      </w:r>
      <w:r w:rsidR="00A10B63">
        <w:rPr>
          <w:rtl/>
        </w:rPr>
        <w:t>–</w:t>
      </w:r>
      <w:r w:rsidR="00A10B63">
        <w:rPr>
          <w:rFonts w:hint="cs"/>
          <w:rtl/>
        </w:rPr>
        <w:t xml:space="preserve"> הוראת שעה בסעיף 3 לחוק המאבק בכלי הנשק הבלתי חוקיים (תיקון חקיקה והוראת שעה), תשפ"ג-2023; תוקפה מיום 15.5.2023 עד יום 15.5.2024 ור' סעיף 2</w:t>
      </w:r>
      <w:r w:rsidR="0083606F">
        <w:rPr>
          <w:rFonts w:hint="cs"/>
          <w:rtl/>
        </w:rPr>
        <w:t xml:space="preserve"> לענין תחולה</w:t>
      </w:r>
      <w:r w:rsidR="00A10B63">
        <w:rPr>
          <w:rFonts w:hint="cs"/>
          <w:rtl/>
        </w:rPr>
        <w:t>.</w:t>
      </w:r>
    </w:p>
    <w:p w14:paraId="673A4C8E" w14:textId="77777777" w:rsidR="00A10B63" w:rsidRPr="00B73630" w:rsidRDefault="00A10B63" w:rsidP="00A10B63">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 הוראות חוק זה באות להוסיף על סמכויות חיפוש ועבירות בנשק לפי כל דין ולא לגרוע מהן.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3021" w14:textId="77777777" w:rsidR="00280C25" w:rsidRDefault="00280C25">
    <w:pPr>
      <w:pStyle w:val="a3"/>
      <w:spacing w:line="220" w:lineRule="exact"/>
      <w:ind w:left="0" w:right="1134"/>
      <w:jc w:val="center"/>
      <w:rPr>
        <w:rFonts w:hAnsi="FrankRuehl"/>
        <w:color w:val="000000"/>
        <w:sz w:val="28"/>
        <w:szCs w:val="28"/>
        <w:rtl/>
      </w:rPr>
    </w:pPr>
    <w:r>
      <w:rPr>
        <w:rFonts w:hAnsi="FrankRuehl"/>
        <w:color w:val="000000"/>
        <w:sz w:val="28"/>
        <w:szCs w:val="28"/>
        <w:rtl/>
      </w:rPr>
      <w:t>פקודת סדר הדין הפלילי (מעצר וחיפוש) [נוסח חדש], תשכ"ט–1969</w:t>
    </w:r>
  </w:p>
  <w:p w14:paraId="04E13F47" w14:textId="77777777" w:rsidR="00280C25" w:rsidRDefault="00280C2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0453FBD" w14:textId="77777777" w:rsidR="00280C25" w:rsidRDefault="00280C2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7012" w14:textId="77777777" w:rsidR="00280C25" w:rsidRDefault="00280C25">
    <w:pPr>
      <w:pStyle w:val="a3"/>
      <w:spacing w:line="220" w:lineRule="exact"/>
      <w:ind w:left="0" w:right="1134"/>
      <w:jc w:val="center"/>
      <w:rPr>
        <w:rFonts w:hAnsi="FrankRuehl"/>
        <w:color w:val="000000"/>
        <w:sz w:val="28"/>
        <w:szCs w:val="28"/>
        <w:rtl/>
      </w:rPr>
    </w:pPr>
    <w:r>
      <w:rPr>
        <w:rFonts w:hAnsi="FrankRuehl"/>
        <w:color w:val="000000"/>
        <w:sz w:val="28"/>
        <w:szCs w:val="28"/>
        <w:rtl/>
      </w:rPr>
      <w:t>פקודת סדר הדין הפלילי (מעצר וחיפוש) [נוסח חדש], תשכ"ט</w:t>
    </w:r>
    <w:r>
      <w:rPr>
        <w:rFonts w:hAnsi="FrankRuehl" w:hint="cs"/>
        <w:color w:val="000000"/>
        <w:sz w:val="28"/>
        <w:szCs w:val="28"/>
        <w:rtl/>
      </w:rPr>
      <w:t>-</w:t>
    </w:r>
    <w:r>
      <w:rPr>
        <w:rFonts w:hAnsi="FrankRuehl"/>
        <w:color w:val="000000"/>
        <w:sz w:val="28"/>
        <w:szCs w:val="28"/>
        <w:rtl/>
      </w:rPr>
      <w:t>1969</w:t>
    </w:r>
  </w:p>
  <w:p w14:paraId="30AF25C0" w14:textId="77777777" w:rsidR="00280C25" w:rsidRDefault="00280C2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A480DF7" w14:textId="77777777" w:rsidR="00280C25" w:rsidRDefault="00280C2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150092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37BD"/>
    <w:rsid w:val="000E2A74"/>
    <w:rsid w:val="001252E3"/>
    <w:rsid w:val="001968FF"/>
    <w:rsid w:val="00247330"/>
    <w:rsid w:val="00280C25"/>
    <w:rsid w:val="0033363B"/>
    <w:rsid w:val="003722C7"/>
    <w:rsid w:val="006938C2"/>
    <w:rsid w:val="006B75FD"/>
    <w:rsid w:val="007319E1"/>
    <w:rsid w:val="007557FE"/>
    <w:rsid w:val="0083606F"/>
    <w:rsid w:val="008437BD"/>
    <w:rsid w:val="008803B5"/>
    <w:rsid w:val="00A10B63"/>
    <w:rsid w:val="00A26CE9"/>
    <w:rsid w:val="00A56CC4"/>
    <w:rsid w:val="00B41F2E"/>
    <w:rsid w:val="00B73630"/>
    <w:rsid w:val="00C55E38"/>
    <w:rsid w:val="00CE2F8D"/>
    <w:rsid w:val="00D254F5"/>
    <w:rsid w:val="00D30328"/>
    <w:rsid w:val="00DC7B7F"/>
    <w:rsid w:val="00E127B5"/>
    <w:rsid w:val="00E709AA"/>
    <w:rsid w:val="00F569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043994F"/>
  <w15:chartTrackingRefBased/>
  <w15:docId w15:val="{5E17CEC4-4C7B-4844-8480-1E012A30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B73630"/>
    <w:rPr>
      <w:rFonts w:cs="FrankRuehl"/>
      <w:noProof/>
      <w:szCs w:val="26"/>
      <w:lang w:val="en-US" w:eastAsia="he-IL" w:bidi="he-IL"/>
    </w:rPr>
  </w:style>
  <w:style w:type="character" w:customStyle="1" w:styleId="UnresolvedMention">
    <w:name w:val="Unresolved Mention"/>
    <w:uiPriority w:val="99"/>
    <w:semiHidden/>
    <w:unhideWhenUsed/>
    <w:rsid w:val="00A10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2366.pdf" TargetMode="External"/><Relationship Id="rId21" Type="http://schemas.openxmlformats.org/officeDocument/2006/relationships/hyperlink" Target="http://www.nevo.co.il/Law_word/law14/LAW-1621%20.pdf" TargetMode="External"/><Relationship Id="rId42" Type="http://schemas.openxmlformats.org/officeDocument/2006/relationships/hyperlink" Target="http://www.nevo.co.il/Law_word/law17/PROP-1953.pdf" TargetMode="External"/><Relationship Id="rId47" Type="http://schemas.openxmlformats.org/officeDocument/2006/relationships/hyperlink" Target="http://www.nevo.co.il/Law_word/law14/law-1292.pdf" TargetMode="External"/><Relationship Id="rId63" Type="http://schemas.openxmlformats.org/officeDocument/2006/relationships/hyperlink" Target="http://www.nevo.co.il/Law_word/law14/law-1573.pdf" TargetMode="External"/><Relationship Id="rId68" Type="http://schemas.openxmlformats.org/officeDocument/2006/relationships/hyperlink" Target="http://www.nevo.co.il/Law_word/law14/law-0968.pdf" TargetMode="External"/><Relationship Id="rId84" Type="http://schemas.openxmlformats.org/officeDocument/2006/relationships/hyperlink" Target="http://www.nevo.co.il/Law_word/law16/KNESSET-78.pdf" TargetMode="External"/><Relationship Id="rId89" Type="http://schemas.openxmlformats.org/officeDocument/2006/relationships/hyperlink" Target="http://www.nevo.co.il/Law_word/law17/PROP-0847.pdf" TargetMode="External"/><Relationship Id="rId112" Type="http://schemas.openxmlformats.org/officeDocument/2006/relationships/footer" Target="footer1.xml"/><Relationship Id="rId16" Type="http://schemas.openxmlformats.org/officeDocument/2006/relationships/hyperlink" Target="http://www.nevo.co.il/Law_word/law17/PROP-2366.pdf" TargetMode="External"/><Relationship Id="rId107" Type="http://schemas.openxmlformats.org/officeDocument/2006/relationships/hyperlink" Target="http://www.nevo.co.il/Law_word/law17/PROP-1400.pdf" TargetMode="External"/><Relationship Id="rId11" Type="http://schemas.openxmlformats.org/officeDocument/2006/relationships/hyperlink" Target="http://www.nevo.co.il/Law_word/law14/LAW-1621%20.pdf" TargetMode="External"/><Relationship Id="rId32" Type="http://schemas.openxmlformats.org/officeDocument/2006/relationships/hyperlink" Target="http://www.nevo.co.il/Law_word/law17/PROP-1953.pdf" TargetMode="External"/><Relationship Id="rId37" Type="http://schemas.openxmlformats.org/officeDocument/2006/relationships/hyperlink" Target="http://www.nevo.co.il/Law_word/law14/LAW-1621%20.pdf" TargetMode="External"/><Relationship Id="rId53" Type="http://schemas.openxmlformats.org/officeDocument/2006/relationships/hyperlink" Target="http://www.nevo.co.il/Law_word/law14/law-1292.pdf" TargetMode="External"/><Relationship Id="rId58" Type="http://schemas.openxmlformats.org/officeDocument/2006/relationships/hyperlink" Target="http://www.nevo.co.il/Law_word/law17/PROP-2366.pdf" TargetMode="External"/><Relationship Id="rId74" Type="http://schemas.openxmlformats.org/officeDocument/2006/relationships/hyperlink" Target="https://www.nevo.co.il/law_html/law16/knesset-955.pdf" TargetMode="External"/><Relationship Id="rId79" Type="http://schemas.openxmlformats.org/officeDocument/2006/relationships/hyperlink" Target="http://www.nevo.co.il/Law_word/law17/PROP-2344.pdf" TargetMode="External"/><Relationship Id="rId102" Type="http://schemas.openxmlformats.org/officeDocument/2006/relationships/hyperlink" Target="http://www.nevo.co.il/Law_word/law14/law-0580.pdf" TargetMode="External"/><Relationship Id="rId5" Type="http://schemas.openxmlformats.org/officeDocument/2006/relationships/footnotes" Target="footnotes.xml"/><Relationship Id="rId90" Type="http://schemas.openxmlformats.org/officeDocument/2006/relationships/hyperlink" Target="http://www.nevo.co.il/Law_word/law14/law-1534.pdf" TargetMode="External"/><Relationship Id="rId95" Type="http://schemas.openxmlformats.org/officeDocument/2006/relationships/hyperlink" Target="http://www.nevo.co.il/Law_word/law16/KNESSET-78.pdf" TargetMode="External"/><Relationship Id="rId22" Type="http://schemas.openxmlformats.org/officeDocument/2006/relationships/hyperlink" Target="http://www.nevo.co.il/Law_word/law17/PROP-2366.pdf" TargetMode="External"/><Relationship Id="rId27" Type="http://schemas.openxmlformats.org/officeDocument/2006/relationships/hyperlink" Target="http://www.nevo.co.il/Law_word/law14/LAW-1621%20.pdf" TargetMode="External"/><Relationship Id="rId43" Type="http://schemas.openxmlformats.org/officeDocument/2006/relationships/hyperlink" Target="http://www.nevo.co.il/Law_word/law14/LAW-1621%20.pdf" TargetMode="External"/><Relationship Id="rId48" Type="http://schemas.openxmlformats.org/officeDocument/2006/relationships/hyperlink" Target="http://www.nevo.co.il/Law_word/law17/PROP-1953.pdf" TargetMode="External"/><Relationship Id="rId64" Type="http://schemas.openxmlformats.org/officeDocument/2006/relationships/hyperlink" Target="http://www.nevo.co.il/Law_word/law17/PROP-2344.pdf" TargetMode="External"/><Relationship Id="rId69" Type="http://schemas.openxmlformats.org/officeDocument/2006/relationships/hyperlink" Target="http://www.nevo.co.il/Law_word/law17/PROP-1400.pdf" TargetMode="External"/><Relationship Id="rId113" Type="http://schemas.openxmlformats.org/officeDocument/2006/relationships/footer" Target="footer2.xml"/><Relationship Id="rId80" Type="http://schemas.openxmlformats.org/officeDocument/2006/relationships/hyperlink" Target="http://www.nevo.co.il/Law_word/law17/PROP-2459.pdf" TargetMode="External"/><Relationship Id="rId85" Type="http://schemas.openxmlformats.org/officeDocument/2006/relationships/hyperlink" Target="http://www.nevo.co.il/Law_word/law14/law-1573.pdf" TargetMode="External"/><Relationship Id="rId12" Type="http://schemas.openxmlformats.org/officeDocument/2006/relationships/hyperlink" Target="http://www.nevo.co.il/Law_word/law17/PROP-2366.pdf" TargetMode="External"/><Relationship Id="rId17" Type="http://schemas.openxmlformats.org/officeDocument/2006/relationships/hyperlink" Target="http://www.nevo.co.il/Law_word/law14/LAW-1621%20.pdf" TargetMode="External"/><Relationship Id="rId33" Type="http://schemas.openxmlformats.org/officeDocument/2006/relationships/hyperlink" Target="http://www.nevo.co.il/Law_word/law14/LAW-1621%20.pdf" TargetMode="External"/><Relationship Id="rId38" Type="http://schemas.openxmlformats.org/officeDocument/2006/relationships/hyperlink" Target="http://www.nevo.co.il/Law_word/law17/PROP-2366.pdf" TargetMode="External"/><Relationship Id="rId59" Type="http://schemas.openxmlformats.org/officeDocument/2006/relationships/hyperlink" Target="http://www.nevo.co.il/Law_word/law14/LAW-1292.pdf" TargetMode="External"/><Relationship Id="rId103" Type="http://schemas.openxmlformats.org/officeDocument/2006/relationships/hyperlink" Target="http://www.nevo.co.il/Law_word/law17/PROP-0847.pdf" TargetMode="External"/><Relationship Id="rId108" Type="http://schemas.openxmlformats.org/officeDocument/2006/relationships/image" Target="media/image1.png"/><Relationship Id="rId54" Type="http://schemas.openxmlformats.org/officeDocument/2006/relationships/hyperlink" Target="http://www.nevo.co.il/Law_word/law17/PROP-1953.pdf" TargetMode="External"/><Relationship Id="rId70" Type="http://schemas.openxmlformats.org/officeDocument/2006/relationships/hyperlink" Target="http://www.nevo.co.il/Law_word/law14/law-1534.pdf" TargetMode="External"/><Relationship Id="rId75" Type="http://schemas.openxmlformats.org/officeDocument/2006/relationships/hyperlink" Target="http://www.nevo.co.il/Law_word/law14/law-0695.pdf" TargetMode="External"/><Relationship Id="rId91" Type="http://schemas.openxmlformats.org/officeDocument/2006/relationships/hyperlink" Target="http://www.nevo.co.il/Law_word/law17/PROP-2278.pdf" TargetMode="External"/><Relationship Id="rId96" Type="http://schemas.openxmlformats.org/officeDocument/2006/relationships/hyperlink" Target="http://www.nevo.co.il/Law_word/law14/law-1634.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1621%20.pdf" TargetMode="External"/><Relationship Id="rId23" Type="http://schemas.openxmlformats.org/officeDocument/2006/relationships/hyperlink" Target="http://www.nevo.co.il/Law_word/law14/LAW-1621%20.pdf" TargetMode="External"/><Relationship Id="rId28" Type="http://schemas.openxmlformats.org/officeDocument/2006/relationships/hyperlink" Target="http://www.nevo.co.il/Law_word/law17/PROP-2366.pdf" TargetMode="External"/><Relationship Id="rId36" Type="http://schemas.openxmlformats.org/officeDocument/2006/relationships/hyperlink" Target="http://www.nevo.co.il/Law_word/law17/PROP-1953.pdf" TargetMode="External"/><Relationship Id="rId49" Type="http://schemas.openxmlformats.org/officeDocument/2006/relationships/hyperlink" Target="http://www.nevo.co.il/Law_word/law14/LAW-1621%20.pdf" TargetMode="External"/><Relationship Id="rId57" Type="http://schemas.openxmlformats.org/officeDocument/2006/relationships/hyperlink" Target="http://www.nevo.co.il/Law_word/law14/LAW-1621%20.pdf" TargetMode="External"/><Relationship Id="rId106" Type="http://schemas.openxmlformats.org/officeDocument/2006/relationships/hyperlink" Target="http://www.nevo.co.il/Law_word/law14/law-0968.pdf" TargetMode="External"/><Relationship Id="rId114" Type="http://schemas.openxmlformats.org/officeDocument/2006/relationships/fontTable" Target="fontTable.xml"/><Relationship Id="rId10" Type="http://schemas.openxmlformats.org/officeDocument/2006/relationships/hyperlink" Target="http://www.nevo.co.il/Law_word/law17/PROP-2278.pdf" TargetMode="External"/><Relationship Id="rId31" Type="http://schemas.openxmlformats.org/officeDocument/2006/relationships/hyperlink" Target="http://www.nevo.co.il/Law_word/law14/law-1292.pdf" TargetMode="External"/><Relationship Id="rId44" Type="http://schemas.openxmlformats.org/officeDocument/2006/relationships/hyperlink" Target="http://www.nevo.co.il/Law_word/law17/PROP-2366.pdf" TargetMode="External"/><Relationship Id="rId52" Type="http://schemas.openxmlformats.org/officeDocument/2006/relationships/hyperlink" Target="http://www.nevo.co.il/Law_word/law17/PROP-2366.pdf" TargetMode="External"/><Relationship Id="rId60" Type="http://schemas.openxmlformats.org/officeDocument/2006/relationships/hyperlink" Target="http://www.nevo.co.il/Law_word/law17/PROP-1953.pdf" TargetMode="External"/><Relationship Id="rId65" Type="http://schemas.openxmlformats.org/officeDocument/2006/relationships/hyperlink" Target="http://www.nevo.co.il/Law_word/law17/PROP-2459.pdf" TargetMode="External"/><Relationship Id="rId73" Type="http://schemas.openxmlformats.org/officeDocument/2006/relationships/hyperlink" Target="http://www.nevo.co.il/Law_word/law16/KNESSET-78.pdf" TargetMode="External"/><Relationship Id="rId78" Type="http://schemas.openxmlformats.org/officeDocument/2006/relationships/hyperlink" Target="http://www.nevo.co.il/Law_word/law14/law-1573.pdf" TargetMode="External"/><Relationship Id="rId81" Type="http://schemas.openxmlformats.org/officeDocument/2006/relationships/hyperlink" Target="http://www.nevo.co.il/law_word/law14/law-2554.pdf" TargetMode="External"/><Relationship Id="rId86" Type="http://schemas.openxmlformats.org/officeDocument/2006/relationships/hyperlink" Target="http://www.nevo.co.il/Law_word/law17/PROP-2344.pdf" TargetMode="External"/><Relationship Id="rId94" Type="http://schemas.openxmlformats.org/officeDocument/2006/relationships/hyperlink" Target="http://www.nevo.co.il/Law_word/law14/law-2008.pdf" TargetMode="External"/><Relationship Id="rId99" Type="http://schemas.openxmlformats.org/officeDocument/2006/relationships/hyperlink" Target="http://www.nevo.co.il/Law_word/law16/KNESSET-78.pdf" TargetMode="External"/><Relationship Id="rId101" Type="http://schemas.openxmlformats.org/officeDocument/2006/relationships/hyperlink" Target="http://www.nevo.co.il/Law_word/law15/memshala-456.pdf" TargetMode="External"/><Relationship Id="rId4" Type="http://schemas.openxmlformats.org/officeDocument/2006/relationships/webSettings" Target="webSettings.xml"/><Relationship Id="rId9" Type="http://schemas.openxmlformats.org/officeDocument/2006/relationships/hyperlink" Target="http://www.nevo.co.il/Law_word/law14/law-1534.pdf" TargetMode="External"/><Relationship Id="rId13" Type="http://schemas.openxmlformats.org/officeDocument/2006/relationships/hyperlink" Target="http://www.nevo.co.il/Law_word/law14/LAW-1621%20.pdf" TargetMode="External"/><Relationship Id="rId18" Type="http://schemas.openxmlformats.org/officeDocument/2006/relationships/hyperlink" Target="http://www.nevo.co.il/Law_word/law17/PROP-2366.pdf" TargetMode="External"/><Relationship Id="rId39" Type="http://schemas.openxmlformats.org/officeDocument/2006/relationships/hyperlink" Target="http://www.nevo.co.il/Law_word/law14/LAW-1621%20.pdf" TargetMode="External"/><Relationship Id="rId109" Type="http://schemas.openxmlformats.org/officeDocument/2006/relationships/hyperlink" Target="http://www.nevo.co.il/advertisements/nevo-100.doc" TargetMode="External"/><Relationship Id="rId34" Type="http://schemas.openxmlformats.org/officeDocument/2006/relationships/hyperlink" Target="http://www.nevo.co.il/Law_word/law17/PROP-2366.pdf" TargetMode="External"/><Relationship Id="rId50" Type="http://schemas.openxmlformats.org/officeDocument/2006/relationships/hyperlink" Target="http://www.nevo.co.il/Law_word/law17/PROP-2366.pdf" TargetMode="External"/><Relationship Id="rId55" Type="http://schemas.openxmlformats.org/officeDocument/2006/relationships/hyperlink" Target="http://www.nevo.co.il/Law_word/law14/LAW-1621%20.pdf" TargetMode="External"/><Relationship Id="rId76" Type="http://schemas.openxmlformats.org/officeDocument/2006/relationships/hyperlink" Target="http://www.nevo.co.il/Law_word/law17/PROP-1020.pdf" TargetMode="External"/><Relationship Id="rId97" Type="http://schemas.openxmlformats.org/officeDocument/2006/relationships/hyperlink" Target="http://www.nevo.co.il/Law_word/law17/PROP-2595.pdf" TargetMode="External"/><Relationship Id="rId104" Type="http://schemas.openxmlformats.org/officeDocument/2006/relationships/hyperlink" Target="http://www.nevo.co.il/Law_word/law14/LAW-1621%20.pdf" TargetMode="External"/><Relationship Id="rId7" Type="http://schemas.openxmlformats.org/officeDocument/2006/relationships/hyperlink" Target="http://www.nevo.co.il/Law_word/law14/law-1534.pdf" TargetMode="External"/><Relationship Id="rId71" Type="http://schemas.openxmlformats.org/officeDocument/2006/relationships/hyperlink" Target="http://www.nevo.co.il/Law_word/law17/PROP-2278.pdf" TargetMode="External"/><Relationship Id="rId92" Type="http://schemas.openxmlformats.org/officeDocument/2006/relationships/hyperlink" Target="http://www.nevo.co.il/Law_word/law14/law-2008.pdf" TargetMode="External"/><Relationship Id="rId2" Type="http://schemas.openxmlformats.org/officeDocument/2006/relationships/styles" Target="styles.xml"/><Relationship Id="rId29" Type="http://schemas.openxmlformats.org/officeDocument/2006/relationships/hyperlink" Target="http://www.nevo.co.il/Law_word/law14/law-0732.pdf" TargetMode="External"/><Relationship Id="rId24" Type="http://schemas.openxmlformats.org/officeDocument/2006/relationships/hyperlink" Target="http://www.nevo.co.il/Law_word/law17/PROP-2366.pdf" TargetMode="External"/><Relationship Id="rId40" Type="http://schemas.openxmlformats.org/officeDocument/2006/relationships/hyperlink" Target="http://www.nevo.co.il/Law_word/law17/PROP-2366.pdf" TargetMode="External"/><Relationship Id="rId45" Type="http://schemas.openxmlformats.org/officeDocument/2006/relationships/hyperlink" Target="http://www.nevo.co.il/Law_word/law14/LAW-1621%20.pdf" TargetMode="External"/><Relationship Id="rId66" Type="http://schemas.openxmlformats.org/officeDocument/2006/relationships/hyperlink" Target="http://www.nevo.co.il/Law_word/law14/law-2005.pdf" TargetMode="External"/><Relationship Id="rId87" Type="http://schemas.openxmlformats.org/officeDocument/2006/relationships/hyperlink" Target="http://www.nevo.co.il/Law_word/law17/PROP-2459.pdf"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www.nevo.co.il/Law_word/law14/LAW-1621%20.pdf" TargetMode="External"/><Relationship Id="rId82" Type="http://schemas.openxmlformats.org/officeDocument/2006/relationships/hyperlink" Target="http://www.nevo.co.il/Law_word/law15/memshala-964.pdf" TargetMode="External"/><Relationship Id="rId19" Type="http://schemas.openxmlformats.org/officeDocument/2006/relationships/hyperlink" Target="http://www.nevo.co.il/Law_word/law14/LAW-1621%20.pdf" TargetMode="External"/><Relationship Id="rId14" Type="http://schemas.openxmlformats.org/officeDocument/2006/relationships/hyperlink" Target="http://www.nevo.co.il/Law_word/law17/PROP-2366.pdf" TargetMode="External"/><Relationship Id="rId30" Type="http://schemas.openxmlformats.org/officeDocument/2006/relationships/hyperlink" Target="http://www.nevo.co.il/Law_word/law17/PROP-0910.pdf" TargetMode="External"/><Relationship Id="rId35" Type="http://schemas.openxmlformats.org/officeDocument/2006/relationships/hyperlink" Target="http://www.nevo.co.il/Law_word/law14/law-1292.pdf" TargetMode="External"/><Relationship Id="rId56" Type="http://schemas.openxmlformats.org/officeDocument/2006/relationships/hyperlink" Target="http://www.nevo.co.il/Law_word/law17/PROP-2366.pdf" TargetMode="External"/><Relationship Id="rId77" Type="http://schemas.openxmlformats.org/officeDocument/2006/relationships/hyperlink" Target="http://www.nevo.co.il/Law_word/law17/PROP-1021.pdf" TargetMode="External"/><Relationship Id="rId100" Type="http://schemas.openxmlformats.org/officeDocument/2006/relationships/hyperlink" Target="http://www.nevo.co.il/Law_word/law14/law-2223.pdf" TargetMode="External"/><Relationship Id="rId105" Type="http://schemas.openxmlformats.org/officeDocument/2006/relationships/hyperlink" Target="http://www.nevo.co.il/Law_word/law17/PROP-2366.pdf" TargetMode="External"/><Relationship Id="rId8" Type="http://schemas.openxmlformats.org/officeDocument/2006/relationships/hyperlink" Target="http://www.nevo.co.il/Law_word/law17/PROP-2278.pdf" TargetMode="External"/><Relationship Id="rId51" Type="http://schemas.openxmlformats.org/officeDocument/2006/relationships/hyperlink" Target="http://www.nevo.co.il/Law_word/law14/LAW-1621%20.pdf" TargetMode="External"/><Relationship Id="rId72" Type="http://schemas.openxmlformats.org/officeDocument/2006/relationships/hyperlink" Target="http://www.nevo.co.il/Law_word/law14/law-2008.pdf" TargetMode="External"/><Relationship Id="rId93" Type="http://schemas.openxmlformats.org/officeDocument/2006/relationships/hyperlink" Target="http://www.nevo.co.il/Law_word/law16/KNESSET-78.pdf" TargetMode="External"/><Relationship Id="rId98" Type="http://schemas.openxmlformats.org/officeDocument/2006/relationships/hyperlink" Target="http://www.nevo.co.il/Law_word/law14/law-2008.pdf" TargetMode="External"/><Relationship Id="rId3" Type="http://schemas.openxmlformats.org/officeDocument/2006/relationships/settings" Target="settings.xml"/><Relationship Id="rId25" Type="http://schemas.openxmlformats.org/officeDocument/2006/relationships/hyperlink" Target="http://www.nevo.co.il/Law_word/law14/LAW-1621%20.pdf" TargetMode="External"/><Relationship Id="rId46" Type="http://schemas.openxmlformats.org/officeDocument/2006/relationships/hyperlink" Target="http://www.nevo.co.il/Law_word/law17/PROP-2366.pdf" TargetMode="External"/><Relationship Id="rId67" Type="http://schemas.openxmlformats.org/officeDocument/2006/relationships/hyperlink" Target="http://www.nevo.co.il/Law_word/law15/MEMSHALA-115.pdf" TargetMode="External"/><Relationship Id="rId20" Type="http://schemas.openxmlformats.org/officeDocument/2006/relationships/hyperlink" Target="http://www.nevo.co.il/Law_word/law17/PROP-2366.pdf" TargetMode="External"/><Relationship Id="rId41" Type="http://schemas.openxmlformats.org/officeDocument/2006/relationships/hyperlink" Target="http://www.nevo.co.il/Law_word/law14/law-1292.pdf" TargetMode="External"/><Relationship Id="rId62" Type="http://schemas.openxmlformats.org/officeDocument/2006/relationships/hyperlink" Target="http://www.nevo.co.il/Law_word/law17/PROP-2366.pdf" TargetMode="External"/><Relationship Id="rId83" Type="http://schemas.openxmlformats.org/officeDocument/2006/relationships/hyperlink" Target="http://www.nevo.co.il/Law_word/law14/law-2008.pdf" TargetMode="External"/><Relationship Id="rId88" Type="http://schemas.openxmlformats.org/officeDocument/2006/relationships/hyperlink" Target="http://www.nevo.co.il/Law_word/law14/law-0580.pdf" TargetMode="External"/><Relationship Id="rId111"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534.pdf" TargetMode="External"/><Relationship Id="rId18" Type="http://schemas.openxmlformats.org/officeDocument/2006/relationships/hyperlink" Target="http://www.nevo.co.il/Law_word/law14/law-1592.pdf" TargetMode="External"/><Relationship Id="rId26" Type="http://schemas.openxmlformats.org/officeDocument/2006/relationships/hyperlink" Target="http://www.nevo.co.il/Law_word/law14/law-2008.pdf" TargetMode="External"/><Relationship Id="rId3" Type="http://schemas.openxmlformats.org/officeDocument/2006/relationships/hyperlink" Target="http://www.nevo.co.il/Law_word/law17/PROP-0847.pdf" TargetMode="External"/><Relationship Id="rId21" Type="http://schemas.openxmlformats.org/officeDocument/2006/relationships/hyperlink" Target="http://www.nevo.co.il/Law_word/law17/PROP-2366.pdf" TargetMode="External"/><Relationship Id="rId7" Type="http://schemas.openxmlformats.org/officeDocument/2006/relationships/hyperlink" Target="http://www.nevo.co.il/Law_word/law14/law-0732.pdf" TargetMode="External"/><Relationship Id="rId12" Type="http://schemas.openxmlformats.org/officeDocument/2006/relationships/hyperlink" Target="http://www.nevo.co.il/Law_word/law17/PROP-1953.pdf" TargetMode="External"/><Relationship Id="rId17" Type="http://schemas.openxmlformats.org/officeDocument/2006/relationships/hyperlink" Target="http://www.nevo.co.il/Law_word/law17/PROP-2459.pdf" TargetMode="External"/><Relationship Id="rId25" Type="http://schemas.openxmlformats.org/officeDocument/2006/relationships/hyperlink" Target="http://www.nevo.co.il/Law_word/law15/MEMSHALA-115.pdf" TargetMode="External"/><Relationship Id="rId33" Type="http://schemas.openxmlformats.org/officeDocument/2006/relationships/hyperlink" Target="https://www.nevo.co.il/law_html/law16/knesset-955.pdf" TargetMode="External"/><Relationship Id="rId2" Type="http://schemas.openxmlformats.org/officeDocument/2006/relationships/hyperlink" Target="http://www.nevo.co.il/Law_word/law14/law-0580.pdf" TargetMode="External"/><Relationship Id="rId16" Type="http://schemas.openxmlformats.org/officeDocument/2006/relationships/hyperlink" Target="http://www.nevo.co.il/Law_word/law17/PROP-2344.pdf" TargetMode="External"/><Relationship Id="rId20" Type="http://schemas.openxmlformats.org/officeDocument/2006/relationships/hyperlink" Target="http://www.nevo.co.il/Law_word/law14/law-1621.pdf" TargetMode="External"/><Relationship Id="rId29" Type="http://schemas.openxmlformats.org/officeDocument/2006/relationships/hyperlink" Target="http://www.nevo.co.il/Law_word/law15/memshala-456.pdf" TargetMode="External"/><Relationship Id="rId1" Type="http://schemas.openxmlformats.org/officeDocument/2006/relationships/hyperlink" Target="http://www.nevo.co.il/Law_word/law18/12.pdf" TargetMode="External"/><Relationship Id="rId6" Type="http://schemas.openxmlformats.org/officeDocument/2006/relationships/hyperlink" Target="http://www.nevo.co.il/Law_word/law17/PROP-1021.pdf" TargetMode="External"/><Relationship Id="rId11" Type="http://schemas.openxmlformats.org/officeDocument/2006/relationships/hyperlink" Target="http://www.nevo.co.il/Law_word/law14/law-1292.pdf" TargetMode="External"/><Relationship Id="rId24" Type="http://schemas.openxmlformats.org/officeDocument/2006/relationships/hyperlink" Target="http://www.nevo.co.il/Law_word/law14/law-2005.pdf" TargetMode="External"/><Relationship Id="rId32" Type="http://schemas.openxmlformats.org/officeDocument/2006/relationships/hyperlink" Target="https://www.nevo.co.il/Law_word/law14/LAW-3035.pdf" TargetMode="External"/><Relationship Id="rId5" Type="http://schemas.openxmlformats.org/officeDocument/2006/relationships/hyperlink" Target="http://www.nevo.co.il/Law_word/law17/PROP-1020.pdf" TargetMode="External"/><Relationship Id="rId15" Type="http://schemas.openxmlformats.org/officeDocument/2006/relationships/hyperlink" Target="http://www.nevo.co.il/Law_word/law14/law-1573.pdf" TargetMode="External"/><Relationship Id="rId23" Type="http://schemas.openxmlformats.org/officeDocument/2006/relationships/hyperlink" Target="http://www.nevo.co.il/Law_word/law17/PROP-2595.pdf" TargetMode="External"/><Relationship Id="rId28" Type="http://schemas.openxmlformats.org/officeDocument/2006/relationships/hyperlink" Target="http://www.nevo.co.il/Law_word/law14/law-2223.pdf" TargetMode="External"/><Relationship Id="rId10" Type="http://schemas.openxmlformats.org/officeDocument/2006/relationships/hyperlink" Target="http://www.nevo.co.il/Law_word/law17/PROP-1400.pdf" TargetMode="External"/><Relationship Id="rId19" Type="http://schemas.openxmlformats.org/officeDocument/2006/relationships/hyperlink" Target="http://www.nevo.co.il/Law_word/law17/PROP-2366.pdf" TargetMode="External"/><Relationship Id="rId31" Type="http://schemas.openxmlformats.org/officeDocument/2006/relationships/hyperlink" Target="http://www.nevo.co.il/Law_word/law15/memshala-964.pdf" TargetMode="External"/><Relationship Id="rId4" Type="http://schemas.openxmlformats.org/officeDocument/2006/relationships/hyperlink" Target="http://www.nevo.co.il/Law_word/law14/law-0695.pdf" TargetMode="External"/><Relationship Id="rId9" Type="http://schemas.openxmlformats.org/officeDocument/2006/relationships/hyperlink" Target="http://www.nevo.co.il/Law_word/law14/law-0968.pdf" TargetMode="External"/><Relationship Id="rId14" Type="http://schemas.openxmlformats.org/officeDocument/2006/relationships/hyperlink" Target="http://www.nevo.co.il/Law_word/law17/PROP-2278.pdf" TargetMode="External"/><Relationship Id="rId22" Type="http://schemas.openxmlformats.org/officeDocument/2006/relationships/hyperlink" Target="http://www.nevo.co.il/Law_word/law14/law-1634.pdf" TargetMode="External"/><Relationship Id="rId27" Type="http://schemas.openxmlformats.org/officeDocument/2006/relationships/hyperlink" Target="http://www.nevo.co.il/Law_word/law16/KNESSET-78.pdf" TargetMode="External"/><Relationship Id="rId30" Type="http://schemas.openxmlformats.org/officeDocument/2006/relationships/hyperlink" Target="http://www.nevo.co.il/Law_word/law14/law-2554.pdf" TargetMode="External"/><Relationship Id="rId8" Type="http://schemas.openxmlformats.org/officeDocument/2006/relationships/hyperlink" Target="http://www.nevo.co.il/Law_word/law17/PROP-09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7017</Words>
  <Characters>39998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46922</CharactersWithSpaces>
  <SharedDoc>false</SharedDoc>
  <HLinks>
    <vt:vector size="1086" baseType="variant">
      <vt:variant>
        <vt:i4>393283</vt:i4>
      </vt:variant>
      <vt:variant>
        <vt:i4>576</vt:i4>
      </vt:variant>
      <vt:variant>
        <vt:i4>0</vt:i4>
      </vt:variant>
      <vt:variant>
        <vt:i4>5</vt:i4>
      </vt:variant>
      <vt:variant>
        <vt:lpwstr>http://www.nevo.co.il/advertisements/nevo-100.doc</vt:lpwstr>
      </vt:variant>
      <vt:variant>
        <vt:lpwstr/>
      </vt:variant>
      <vt:variant>
        <vt:i4>852092</vt:i4>
      </vt:variant>
      <vt:variant>
        <vt:i4>573</vt:i4>
      </vt:variant>
      <vt:variant>
        <vt:i4>0</vt:i4>
      </vt:variant>
      <vt:variant>
        <vt:i4>5</vt:i4>
      </vt:variant>
      <vt:variant>
        <vt:lpwstr>http://www.nevo.co.il/Law_word/law17/PROP-1400.pdf</vt:lpwstr>
      </vt:variant>
      <vt:variant>
        <vt:lpwstr/>
      </vt:variant>
      <vt:variant>
        <vt:i4>7929864</vt:i4>
      </vt:variant>
      <vt:variant>
        <vt:i4>570</vt:i4>
      </vt:variant>
      <vt:variant>
        <vt:i4>0</vt:i4>
      </vt:variant>
      <vt:variant>
        <vt:i4>5</vt:i4>
      </vt:variant>
      <vt:variant>
        <vt:lpwstr>http://www.nevo.co.il/Law_word/law14/law-0968.pdf</vt:lpwstr>
      </vt:variant>
      <vt:variant>
        <vt:lpwstr/>
      </vt:variant>
      <vt:variant>
        <vt:i4>786553</vt:i4>
      </vt:variant>
      <vt:variant>
        <vt:i4>567</vt:i4>
      </vt:variant>
      <vt:variant>
        <vt:i4>0</vt:i4>
      </vt:variant>
      <vt:variant>
        <vt:i4>5</vt:i4>
      </vt:variant>
      <vt:variant>
        <vt:lpwstr>http://www.nevo.co.il/Law_word/law17/PROP-2366.pdf</vt:lpwstr>
      </vt:variant>
      <vt:variant>
        <vt:lpwstr/>
      </vt:variant>
      <vt:variant>
        <vt:i4>52</vt:i4>
      </vt:variant>
      <vt:variant>
        <vt:i4>564</vt:i4>
      </vt:variant>
      <vt:variant>
        <vt:i4>0</vt:i4>
      </vt:variant>
      <vt:variant>
        <vt:i4>5</vt:i4>
      </vt:variant>
      <vt:variant>
        <vt:lpwstr>http://www.nevo.co.il/Law_word/law14/LAW-1621 .pdf</vt:lpwstr>
      </vt:variant>
      <vt:variant>
        <vt:lpwstr/>
      </vt:variant>
      <vt:variant>
        <vt:i4>393337</vt:i4>
      </vt:variant>
      <vt:variant>
        <vt:i4>561</vt:i4>
      </vt:variant>
      <vt:variant>
        <vt:i4>0</vt:i4>
      </vt:variant>
      <vt:variant>
        <vt:i4>5</vt:i4>
      </vt:variant>
      <vt:variant>
        <vt:lpwstr>http://www.nevo.co.il/Law_word/law17/PROP-0847.pdf</vt:lpwstr>
      </vt:variant>
      <vt:variant>
        <vt:lpwstr/>
      </vt:variant>
      <vt:variant>
        <vt:i4>7798796</vt:i4>
      </vt:variant>
      <vt:variant>
        <vt:i4>558</vt:i4>
      </vt:variant>
      <vt:variant>
        <vt:i4>0</vt:i4>
      </vt:variant>
      <vt:variant>
        <vt:i4>5</vt:i4>
      </vt:variant>
      <vt:variant>
        <vt:lpwstr>http://www.nevo.co.il/Law_word/law14/law-0580.pdf</vt:lpwstr>
      </vt:variant>
      <vt:variant>
        <vt:lpwstr/>
      </vt:variant>
      <vt:variant>
        <vt:i4>7929937</vt:i4>
      </vt:variant>
      <vt:variant>
        <vt:i4>555</vt:i4>
      </vt:variant>
      <vt:variant>
        <vt:i4>0</vt:i4>
      </vt:variant>
      <vt:variant>
        <vt:i4>5</vt:i4>
      </vt:variant>
      <vt:variant>
        <vt:lpwstr>http://www.nevo.co.il/Law_word/law15/memshala-456.pdf</vt:lpwstr>
      </vt:variant>
      <vt:variant>
        <vt:lpwstr/>
      </vt:variant>
      <vt:variant>
        <vt:i4>8323080</vt:i4>
      </vt:variant>
      <vt:variant>
        <vt:i4>552</vt:i4>
      </vt:variant>
      <vt:variant>
        <vt:i4>0</vt:i4>
      </vt:variant>
      <vt:variant>
        <vt:i4>5</vt:i4>
      </vt:variant>
      <vt:variant>
        <vt:lpwstr>http://www.nevo.co.il/Law_word/law14/law-2223.pdf</vt:lpwstr>
      </vt:variant>
      <vt:variant>
        <vt:lpwstr/>
      </vt:variant>
      <vt:variant>
        <vt:i4>5767208</vt:i4>
      </vt:variant>
      <vt:variant>
        <vt:i4>549</vt:i4>
      </vt:variant>
      <vt:variant>
        <vt:i4>0</vt:i4>
      </vt:variant>
      <vt:variant>
        <vt:i4>5</vt:i4>
      </vt:variant>
      <vt:variant>
        <vt:lpwstr>http://www.nevo.co.il/Law_word/law16/KNESSET-78.pdf</vt:lpwstr>
      </vt:variant>
      <vt:variant>
        <vt:lpwstr/>
      </vt:variant>
      <vt:variant>
        <vt:i4>8192001</vt:i4>
      </vt:variant>
      <vt:variant>
        <vt:i4>546</vt:i4>
      </vt:variant>
      <vt:variant>
        <vt:i4>0</vt:i4>
      </vt:variant>
      <vt:variant>
        <vt:i4>5</vt:i4>
      </vt:variant>
      <vt:variant>
        <vt:lpwstr>http://www.nevo.co.il/Law_word/law14/law-2008.pdf</vt:lpwstr>
      </vt:variant>
      <vt:variant>
        <vt:lpwstr/>
      </vt:variant>
      <vt:variant>
        <vt:i4>589942</vt:i4>
      </vt:variant>
      <vt:variant>
        <vt:i4>543</vt:i4>
      </vt:variant>
      <vt:variant>
        <vt:i4>0</vt:i4>
      </vt:variant>
      <vt:variant>
        <vt:i4>5</vt:i4>
      </vt:variant>
      <vt:variant>
        <vt:lpwstr>http://www.nevo.co.il/Law_word/law17/PROP-2595.pdf</vt:lpwstr>
      </vt:variant>
      <vt:variant>
        <vt:lpwstr/>
      </vt:variant>
      <vt:variant>
        <vt:i4>8192011</vt:i4>
      </vt:variant>
      <vt:variant>
        <vt:i4>540</vt:i4>
      </vt:variant>
      <vt:variant>
        <vt:i4>0</vt:i4>
      </vt:variant>
      <vt:variant>
        <vt:i4>5</vt:i4>
      </vt:variant>
      <vt:variant>
        <vt:lpwstr>http://www.nevo.co.il/Law_word/law14/law-1634.pdf</vt:lpwstr>
      </vt:variant>
      <vt:variant>
        <vt:lpwstr/>
      </vt:variant>
      <vt:variant>
        <vt:i4>5767208</vt:i4>
      </vt:variant>
      <vt:variant>
        <vt:i4>537</vt:i4>
      </vt:variant>
      <vt:variant>
        <vt:i4>0</vt:i4>
      </vt:variant>
      <vt:variant>
        <vt:i4>5</vt:i4>
      </vt:variant>
      <vt:variant>
        <vt:lpwstr>http://www.nevo.co.il/Law_word/law16/KNESSET-78.pdf</vt:lpwstr>
      </vt:variant>
      <vt:variant>
        <vt:lpwstr/>
      </vt:variant>
      <vt:variant>
        <vt:i4>8192001</vt:i4>
      </vt:variant>
      <vt:variant>
        <vt:i4>534</vt:i4>
      </vt:variant>
      <vt:variant>
        <vt:i4>0</vt:i4>
      </vt:variant>
      <vt:variant>
        <vt:i4>5</vt:i4>
      </vt:variant>
      <vt:variant>
        <vt:lpwstr>http://www.nevo.co.il/Law_word/law14/law-2008.pdf</vt:lpwstr>
      </vt:variant>
      <vt:variant>
        <vt:lpwstr/>
      </vt:variant>
      <vt:variant>
        <vt:i4>5767208</vt:i4>
      </vt:variant>
      <vt:variant>
        <vt:i4>531</vt:i4>
      </vt:variant>
      <vt:variant>
        <vt:i4>0</vt:i4>
      </vt:variant>
      <vt:variant>
        <vt:i4>5</vt:i4>
      </vt:variant>
      <vt:variant>
        <vt:lpwstr>http://www.nevo.co.il/Law_word/law16/KNESSET-78.pdf</vt:lpwstr>
      </vt:variant>
      <vt:variant>
        <vt:lpwstr/>
      </vt:variant>
      <vt:variant>
        <vt:i4>8192001</vt:i4>
      </vt:variant>
      <vt:variant>
        <vt:i4>528</vt:i4>
      </vt:variant>
      <vt:variant>
        <vt:i4>0</vt:i4>
      </vt:variant>
      <vt:variant>
        <vt:i4>5</vt:i4>
      </vt:variant>
      <vt:variant>
        <vt:lpwstr>http://www.nevo.co.il/Law_word/law14/law-2008.pdf</vt:lpwstr>
      </vt:variant>
      <vt:variant>
        <vt:lpwstr/>
      </vt:variant>
      <vt:variant>
        <vt:i4>196728</vt:i4>
      </vt:variant>
      <vt:variant>
        <vt:i4>525</vt:i4>
      </vt:variant>
      <vt:variant>
        <vt:i4>0</vt:i4>
      </vt:variant>
      <vt:variant>
        <vt:i4>5</vt:i4>
      </vt:variant>
      <vt:variant>
        <vt:lpwstr>http://www.nevo.co.il/Law_word/law17/PROP-2278.pdf</vt:lpwstr>
      </vt:variant>
      <vt:variant>
        <vt:lpwstr/>
      </vt:variant>
      <vt:variant>
        <vt:i4>8192008</vt:i4>
      </vt:variant>
      <vt:variant>
        <vt:i4>522</vt:i4>
      </vt:variant>
      <vt:variant>
        <vt:i4>0</vt:i4>
      </vt:variant>
      <vt:variant>
        <vt:i4>5</vt:i4>
      </vt:variant>
      <vt:variant>
        <vt:lpwstr>http://www.nevo.co.il/Law_word/law14/law-1534.pdf</vt:lpwstr>
      </vt:variant>
      <vt:variant>
        <vt:lpwstr/>
      </vt:variant>
      <vt:variant>
        <vt:i4>393337</vt:i4>
      </vt:variant>
      <vt:variant>
        <vt:i4>519</vt:i4>
      </vt:variant>
      <vt:variant>
        <vt:i4>0</vt:i4>
      </vt:variant>
      <vt:variant>
        <vt:i4>5</vt:i4>
      </vt:variant>
      <vt:variant>
        <vt:lpwstr>http://www.nevo.co.il/Law_word/law17/PROP-0847.pdf</vt:lpwstr>
      </vt:variant>
      <vt:variant>
        <vt:lpwstr/>
      </vt:variant>
      <vt:variant>
        <vt:i4>7798796</vt:i4>
      </vt:variant>
      <vt:variant>
        <vt:i4>516</vt:i4>
      </vt:variant>
      <vt:variant>
        <vt:i4>0</vt:i4>
      </vt:variant>
      <vt:variant>
        <vt:i4>5</vt:i4>
      </vt:variant>
      <vt:variant>
        <vt:lpwstr>http://www.nevo.co.il/Law_word/law14/law-0580.pdf</vt:lpwstr>
      </vt:variant>
      <vt:variant>
        <vt:lpwstr/>
      </vt:variant>
      <vt:variant>
        <vt:i4>262266</vt:i4>
      </vt:variant>
      <vt:variant>
        <vt:i4>513</vt:i4>
      </vt:variant>
      <vt:variant>
        <vt:i4>0</vt:i4>
      </vt:variant>
      <vt:variant>
        <vt:i4>5</vt:i4>
      </vt:variant>
      <vt:variant>
        <vt:lpwstr>http://www.nevo.co.il/Law_word/law17/PROP-2459.pdf</vt:lpwstr>
      </vt:variant>
      <vt:variant>
        <vt:lpwstr/>
      </vt:variant>
      <vt:variant>
        <vt:i4>917627</vt:i4>
      </vt:variant>
      <vt:variant>
        <vt:i4>510</vt:i4>
      </vt:variant>
      <vt:variant>
        <vt:i4>0</vt:i4>
      </vt:variant>
      <vt:variant>
        <vt:i4>5</vt:i4>
      </vt:variant>
      <vt:variant>
        <vt:lpwstr>http://www.nevo.co.il/Law_word/law17/PROP-2344.pdf</vt:lpwstr>
      </vt:variant>
      <vt:variant>
        <vt:lpwstr/>
      </vt:variant>
      <vt:variant>
        <vt:i4>7929871</vt:i4>
      </vt:variant>
      <vt:variant>
        <vt:i4>507</vt:i4>
      </vt:variant>
      <vt:variant>
        <vt:i4>0</vt:i4>
      </vt:variant>
      <vt:variant>
        <vt:i4>5</vt:i4>
      </vt:variant>
      <vt:variant>
        <vt:lpwstr>http://www.nevo.co.il/Law_word/law14/law-1573.pdf</vt:lpwstr>
      </vt:variant>
      <vt:variant>
        <vt:lpwstr/>
      </vt:variant>
      <vt:variant>
        <vt:i4>5767208</vt:i4>
      </vt:variant>
      <vt:variant>
        <vt:i4>504</vt:i4>
      </vt:variant>
      <vt:variant>
        <vt:i4>0</vt:i4>
      </vt:variant>
      <vt:variant>
        <vt:i4>5</vt:i4>
      </vt:variant>
      <vt:variant>
        <vt:lpwstr>http://www.nevo.co.il/Law_word/law16/KNESSET-78.pdf</vt:lpwstr>
      </vt:variant>
      <vt:variant>
        <vt:lpwstr/>
      </vt:variant>
      <vt:variant>
        <vt:i4>8192001</vt:i4>
      </vt:variant>
      <vt:variant>
        <vt:i4>501</vt:i4>
      </vt:variant>
      <vt:variant>
        <vt:i4>0</vt:i4>
      </vt:variant>
      <vt:variant>
        <vt:i4>5</vt:i4>
      </vt:variant>
      <vt:variant>
        <vt:lpwstr>http://www.nevo.co.il/Law_word/law14/law-2008.pdf</vt:lpwstr>
      </vt:variant>
      <vt:variant>
        <vt:lpwstr/>
      </vt:variant>
      <vt:variant>
        <vt:i4>7995486</vt:i4>
      </vt:variant>
      <vt:variant>
        <vt:i4>498</vt:i4>
      </vt:variant>
      <vt:variant>
        <vt:i4>0</vt:i4>
      </vt:variant>
      <vt:variant>
        <vt:i4>5</vt:i4>
      </vt:variant>
      <vt:variant>
        <vt:lpwstr>http://www.nevo.co.il/Law_word/law15/memshala-964.pdf</vt:lpwstr>
      </vt:variant>
      <vt:variant>
        <vt:lpwstr/>
      </vt:variant>
      <vt:variant>
        <vt:i4>7864328</vt:i4>
      </vt:variant>
      <vt:variant>
        <vt:i4>495</vt:i4>
      </vt:variant>
      <vt:variant>
        <vt:i4>0</vt:i4>
      </vt:variant>
      <vt:variant>
        <vt:i4>5</vt:i4>
      </vt:variant>
      <vt:variant>
        <vt:lpwstr>http://www.nevo.co.il/law_word/law14/law-2554.pdf</vt:lpwstr>
      </vt:variant>
      <vt:variant>
        <vt:lpwstr/>
      </vt:variant>
      <vt:variant>
        <vt:i4>262266</vt:i4>
      </vt:variant>
      <vt:variant>
        <vt:i4>492</vt:i4>
      </vt:variant>
      <vt:variant>
        <vt:i4>0</vt:i4>
      </vt:variant>
      <vt:variant>
        <vt:i4>5</vt:i4>
      </vt:variant>
      <vt:variant>
        <vt:lpwstr>http://www.nevo.co.il/Law_word/law17/PROP-2459.pdf</vt:lpwstr>
      </vt:variant>
      <vt:variant>
        <vt:lpwstr/>
      </vt:variant>
      <vt:variant>
        <vt:i4>917627</vt:i4>
      </vt:variant>
      <vt:variant>
        <vt:i4>489</vt:i4>
      </vt:variant>
      <vt:variant>
        <vt:i4>0</vt:i4>
      </vt:variant>
      <vt:variant>
        <vt:i4>5</vt:i4>
      </vt:variant>
      <vt:variant>
        <vt:lpwstr>http://www.nevo.co.il/Law_word/law17/PROP-2344.pdf</vt:lpwstr>
      </vt:variant>
      <vt:variant>
        <vt:lpwstr/>
      </vt:variant>
      <vt:variant>
        <vt:i4>7929871</vt:i4>
      </vt:variant>
      <vt:variant>
        <vt:i4>486</vt:i4>
      </vt:variant>
      <vt:variant>
        <vt:i4>0</vt:i4>
      </vt:variant>
      <vt:variant>
        <vt:i4>5</vt:i4>
      </vt:variant>
      <vt:variant>
        <vt:lpwstr>http://www.nevo.co.il/Law_word/law14/law-1573.pdf</vt:lpwstr>
      </vt:variant>
      <vt:variant>
        <vt:lpwstr/>
      </vt:variant>
      <vt:variant>
        <vt:i4>524414</vt:i4>
      </vt:variant>
      <vt:variant>
        <vt:i4>483</vt:i4>
      </vt:variant>
      <vt:variant>
        <vt:i4>0</vt:i4>
      </vt:variant>
      <vt:variant>
        <vt:i4>5</vt:i4>
      </vt:variant>
      <vt:variant>
        <vt:lpwstr>http://www.nevo.co.il/Law_word/law17/PROP-1021.pdf</vt:lpwstr>
      </vt:variant>
      <vt:variant>
        <vt:lpwstr/>
      </vt:variant>
      <vt:variant>
        <vt:i4>589950</vt:i4>
      </vt:variant>
      <vt:variant>
        <vt:i4>480</vt:i4>
      </vt:variant>
      <vt:variant>
        <vt:i4>0</vt:i4>
      </vt:variant>
      <vt:variant>
        <vt:i4>5</vt:i4>
      </vt:variant>
      <vt:variant>
        <vt:lpwstr>http://www.nevo.co.il/Law_word/law17/PROP-1020.pdf</vt:lpwstr>
      </vt:variant>
      <vt:variant>
        <vt:lpwstr/>
      </vt:variant>
      <vt:variant>
        <vt:i4>7733258</vt:i4>
      </vt:variant>
      <vt:variant>
        <vt:i4>477</vt:i4>
      </vt:variant>
      <vt:variant>
        <vt:i4>0</vt:i4>
      </vt:variant>
      <vt:variant>
        <vt:i4>5</vt:i4>
      </vt:variant>
      <vt:variant>
        <vt:lpwstr>http://www.nevo.co.il/Law_word/law14/law-0695.pdf</vt:lpwstr>
      </vt:variant>
      <vt:variant>
        <vt:lpwstr/>
      </vt:variant>
      <vt:variant>
        <vt:i4>458785</vt:i4>
      </vt:variant>
      <vt:variant>
        <vt:i4>474</vt:i4>
      </vt:variant>
      <vt:variant>
        <vt:i4>0</vt:i4>
      </vt:variant>
      <vt:variant>
        <vt:i4>5</vt:i4>
      </vt:variant>
      <vt:variant>
        <vt:lpwstr>https://www.nevo.co.il/law_html/law16/knesset-955.pdf</vt:lpwstr>
      </vt:variant>
      <vt:variant>
        <vt:lpwstr/>
      </vt:variant>
      <vt:variant>
        <vt:i4>7471111</vt:i4>
      </vt:variant>
      <vt:variant>
        <vt:i4>471</vt:i4>
      </vt:variant>
      <vt:variant>
        <vt:i4>0</vt:i4>
      </vt:variant>
      <vt:variant>
        <vt:i4>5</vt:i4>
      </vt:variant>
      <vt:variant>
        <vt:lpwstr>https://www.nevo.co.il/law_html/law14/law-3035.pdf</vt:lpwstr>
      </vt:variant>
      <vt:variant>
        <vt:lpwstr/>
      </vt:variant>
      <vt:variant>
        <vt:i4>5767208</vt:i4>
      </vt:variant>
      <vt:variant>
        <vt:i4>468</vt:i4>
      </vt:variant>
      <vt:variant>
        <vt:i4>0</vt:i4>
      </vt:variant>
      <vt:variant>
        <vt:i4>5</vt:i4>
      </vt:variant>
      <vt:variant>
        <vt:lpwstr>http://www.nevo.co.il/Law_word/law16/KNESSET-78.pdf</vt:lpwstr>
      </vt:variant>
      <vt:variant>
        <vt:lpwstr/>
      </vt:variant>
      <vt:variant>
        <vt:i4>8192001</vt:i4>
      </vt:variant>
      <vt:variant>
        <vt:i4>465</vt:i4>
      </vt:variant>
      <vt:variant>
        <vt:i4>0</vt:i4>
      </vt:variant>
      <vt:variant>
        <vt:i4>5</vt:i4>
      </vt:variant>
      <vt:variant>
        <vt:lpwstr>http://www.nevo.co.il/Law_word/law14/law-2008.pdf</vt:lpwstr>
      </vt:variant>
      <vt:variant>
        <vt:lpwstr/>
      </vt:variant>
      <vt:variant>
        <vt:i4>196728</vt:i4>
      </vt:variant>
      <vt:variant>
        <vt:i4>462</vt:i4>
      </vt:variant>
      <vt:variant>
        <vt:i4>0</vt:i4>
      </vt:variant>
      <vt:variant>
        <vt:i4>5</vt:i4>
      </vt:variant>
      <vt:variant>
        <vt:lpwstr>http://www.nevo.co.il/Law_word/law17/PROP-2278.pdf</vt:lpwstr>
      </vt:variant>
      <vt:variant>
        <vt:lpwstr/>
      </vt:variant>
      <vt:variant>
        <vt:i4>8192008</vt:i4>
      </vt:variant>
      <vt:variant>
        <vt:i4>459</vt:i4>
      </vt:variant>
      <vt:variant>
        <vt:i4>0</vt:i4>
      </vt:variant>
      <vt:variant>
        <vt:i4>5</vt:i4>
      </vt:variant>
      <vt:variant>
        <vt:lpwstr>http://www.nevo.co.il/Law_word/law14/law-1534.pdf</vt:lpwstr>
      </vt:variant>
      <vt:variant>
        <vt:lpwstr/>
      </vt:variant>
      <vt:variant>
        <vt:i4>852092</vt:i4>
      </vt:variant>
      <vt:variant>
        <vt:i4>456</vt:i4>
      </vt:variant>
      <vt:variant>
        <vt:i4>0</vt:i4>
      </vt:variant>
      <vt:variant>
        <vt:i4>5</vt:i4>
      </vt:variant>
      <vt:variant>
        <vt:lpwstr>http://www.nevo.co.il/Law_word/law17/PROP-1400.pdf</vt:lpwstr>
      </vt:variant>
      <vt:variant>
        <vt:lpwstr/>
      </vt:variant>
      <vt:variant>
        <vt:i4>7929864</vt:i4>
      </vt:variant>
      <vt:variant>
        <vt:i4>453</vt:i4>
      </vt:variant>
      <vt:variant>
        <vt:i4>0</vt:i4>
      </vt:variant>
      <vt:variant>
        <vt:i4>5</vt:i4>
      </vt:variant>
      <vt:variant>
        <vt:lpwstr>http://www.nevo.co.il/Law_word/law14/law-0968.pdf</vt:lpwstr>
      </vt:variant>
      <vt:variant>
        <vt:lpwstr/>
      </vt:variant>
      <vt:variant>
        <vt:i4>8192087</vt:i4>
      </vt:variant>
      <vt:variant>
        <vt:i4>450</vt:i4>
      </vt:variant>
      <vt:variant>
        <vt:i4>0</vt:i4>
      </vt:variant>
      <vt:variant>
        <vt:i4>5</vt:i4>
      </vt:variant>
      <vt:variant>
        <vt:lpwstr>http://www.nevo.co.il/Law_word/law15/MEMSHALA-115.pdf</vt:lpwstr>
      </vt:variant>
      <vt:variant>
        <vt:lpwstr/>
      </vt:variant>
      <vt:variant>
        <vt:i4>8192012</vt:i4>
      </vt:variant>
      <vt:variant>
        <vt:i4>447</vt:i4>
      </vt:variant>
      <vt:variant>
        <vt:i4>0</vt:i4>
      </vt:variant>
      <vt:variant>
        <vt:i4>5</vt:i4>
      </vt:variant>
      <vt:variant>
        <vt:lpwstr>http://www.nevo.co.il/Law_word/law14/law-2005.pdf</vt:lpwstr>
      </vt:variant>
      <vt:variant>
        <vt:lpwstr/>
      </vt:variant>
      <vt:variant>
        <vt:i4>262266</vt:i4>
      </vt:variant>
      <vt:variant>
        <vt:i4>444</vt:i4>
      </vt:variant>
      <vt:variant>
        <vt:i4>0</vt:i4>
      </vt:variant>
      <vt:variant>
        <vt:i4>5</vt:i4>
      </vt:variant>
      <vt:variant>
        <vt:lpwstr>http://www.nevo.co.il/Law_word/law17/PROP-2459.pdf</vt:lpwstr>
      </vt:variant>
      <vt:variant>
        <vt:lpwstr/>
      </vt:variant>
      <vt:variant>
        <vt:i4>917627</vt:i4>
      </vt:variant>
      <vt:variant>
        <vt:i4>441</vt:i4>
      </vt:variant>
      <vt:variant>
        <vt:i4>0</vt:i4>
      </vt:variant>
      <vt:variant>
        <vt:i4>5</vt:i4>
      </vt:variant>
      <vt:variant>
        <vt:lpwstr>http://www.nevo.co.il/Law_word/law17/PROP-2344.pdf</vt:lpwstr>
      </vt:variant>
      <vt:variant>
        <vt:lpwstr/>
      </vt:variant>
      <vt:variant>
        <vt:i4>7929871</vt:i4>
      </vt:variant>
      <vt:variant>
        <vt:i4>438</vt:i4>
      </vt:variant>
      <vt:variant>
        <vt:i4>0</vt:i4>
      </vt:variant>
      <vt:variant>
        <vt:i4>5</vt:i4>
      </vt:variant>
      <vt:variant>
        <vt:lpwstr>http://www.nevo.co.il/Law_word/law14/law-1573.pdf</vt:lpwstr>
      </vt:variant>
      <vt:variant>
        <vt:lpwstr/>
      </vt:variant>
      <vt:variant>
        <vt:i4>786553</vt:i4>
      </vt:variant>
      <vt:variant>
        <vt:i4>435</vt:i4>
      </vt:variant>
      <vt:variant>
        <vt:i4>0</vt:i4>
      </vt:variant>
      <vt:variant>
        <vt:i4>5</vt:i4>
      </vt:variant>
      <vt:variant>
        <vt:lpwstr>http://www.nevo.co.il/Law_word/law17/PROP-2366.pdf</vt:lpwstr>
      </vt:variant>
      <vt:variant>
        <vt:lpwstr/>
      </vt:variant>
      <vt:variant>
        <vt:i4>52</vt:i4>
      </vt:variant>
      <vt:variant>
        <vt:i4>432</vt:i4>
      </vt:variant>
      <vt:variant>
        <vt:i4>0</vt:i4>
      </vt:variant>
      <vt:variant>
        <vt:i4>5</vt:i4>
      </vt:variant>
      <vt:variant>
        <vt:lpwstr>http://www.nevo.co.il/Law_word/law14/LAW-1621 .pdf</vt:lpwstr>
      </vt:variant>
      <vt:variant>
        <vt:lpwstr/>
      </vt:variant>
      <vt:variant>
        <vt:i4>196729</vt:i4>
      </vt:variant>
      <vt:variant>
        <vt:i4>429</vt:i4>
      </vt:variant>
      <vt:variant>
        <vt:i4>0</vt:i4>
      </vt:variant>
      <vt:variant>
        <vt:i4>5</vt:i4>
      </vt:variant>
      <vt:variant>
        <vt:lpwstr>http://www.nevo.co.il/Law_word/law17/PROP-1953.pdf</vt:lpwstr>
      </vt:variant>
      <vt:variant>
        <vt:lpwstr/>
      </vt:variant>
      <vt:variant>
        <vt:i4>7798793</vt:i4>
      </vt:variant>
      <vt:variant>
        <vt:i4>426</vt:i4>
      </vt:variant>
      <vt:variant>
        <vt:i4>0</vt:i4>
      </vt:variant>
      <vt:variant>
        <vt:i4>5</vt:i4>
      </vt:variant>
      <vt:variant>
        <vt:lpwstr>http://www.nevo.co.il/Law_word/law14/LAW-1292.pdf</vt:lpwstr>
      </vt:variant>
      <vt:variant>
        <vt:lpwstr/>
      </vt:variant>
      <vt:variant>
        <vt:i4>786553</vt:i4>
      </vt:variant>
      <vt:variant>
        <vt:i4>423</vt:i4>
      </vt:variant>
      <vt:variant>
        <vt:i4>0</vt:i4>
      </vt:variant>
      <vt:variant>
        <vt:i4>5</vt:i4>
      </vt:variant>
      <vt:variant>
        <vt:lpwstr>http://www.nevo.co.il/Law_word/law17/PROP-2366.pdf</vt:lpwstr>
      </vt:variant>
      <vt:variant>
        <vt:lpwstr/>
      </vt:variant>
      <vt:variant>
        <vt:i4>52</vt:i4>
      </vt:variant>
      <vt:variant>
        <vt:i4>420</vt:i4>
      </vt:variant>
      <vt:variant>
        <vt:i4>0</vt:i4>
      </vt:variant>
      <vt:variant>
        <vt:i4>5</vt:i4>
      </vt:variant>
      <vt:variant>
        <vt:lpwstr>http://www.nevo.co.il/Law_word/law14/LAW-1621 .pdf</vt:lpwstr>
      </vt:variant>
      <vt:variant>
        <vt:lpwstr/>
      </vt:variant>
      <vt:variant>
        <vt:i4>786553</vt:i4>
      </vt:variant>
      <vt:variant>
        <vt:i4>417</vt:i4>
      </vt:variant>
      <vt:variant>
        <vt:i4>0</vt:i4>
      </vt:variant>
      <vt:variant>
        <vt:i4>5</vt:i4>
      </vt:variant>
      <vt:variant>
        <vt:lpwstr>http://www.nevo.co.il/Law_word/law17/PROP-2366.pdf</vt:lpwstr>
      </vt:variant>
      <vt:variant>
        <vt:lpwstr/>
      </vt:variant>
      <vt:variant>
        <vt:i4>52</vt:i4>
      </vt:variant>
      <vt:variant>
        <vt:i4>414</vt:i4>
      </vt:variant>
      <vt:variant>
        <vt:i4>0</vt:i4>
      </vt:variant>
      <vt:variant>
        <vt:i4>5</vt:i4>
      </vt:variant>
      <vt:variant>
        <vt:lpwstr>http://www.nevo.co.il/Law_word/law14/LAW-1621 .pdf</vt:lpwstr>
      </vt:variant>
      <vt:variant>
        <vt:lpwstr/>
      </vt:variant>
      <vt:variant>
        <vt:i4>196729</vt:i4>
      </vt:variant>
      <vt:variant>
        <vt:i4>411</vt:i4>
      </vt:variant>
      <vt:variant>
        <vt:i4>0</vt:i4>
      </vt:variant>
      <vt:variant>
        <vt:i4>5</vt:i4>
      </vt:variant>
      <vt:variant>
        <vt:lpwstr>http://www.nevo.co.il/Law_word/law17/PROP-1953.pdf</vt:lpwstr>
      </vt:variant>
      <vt:variant>
        <vt:lpwstr/>
      </vt:variant>
      <vt:variant>
        <vt:i4>7798793</vt:i4>
      </vt:variant>
      <vt:variant>
        <vt:i4>408</vt:i4>
      </vt:variant>
      <vt:variant>
        <vt:i4>0</vt:i4>
      </vt:variant>
      <vt:variant>
        <vt:i4>5</vt:i4>
      </vt:variant>
      <vt:variant>
        <vt:lpwstr>http://www.nevo.co.il/Law_word/law14/law-1292.pdf</vt:lpwstr>
      </vt:variant>
      <vt:variant>
        <vt:lpwstr/>
      </vt:variant>
      <vt:variant>
        <vt:i4>786553</vt:i4>
      </vt:variant>
      <vt:variant>
        <vt:i4>405</vt:i4>
      </vt:variant>
      <vt:variant>
        <vt:i4>0</vt:i4>
      </vt:variant>
      <vt:variant>
        <vt:i4>5</vt:i4>
      </vt:variant>
      <vt:variant>
        <vt:lpwstr>http://www.nevo.co.il/Law_word/law17/PROP-2366.pdf</vt:lpwstr>
      </vt:variant>
      <vt:variant>
        <vt:lpwstr/>
      </vt:variant>
      <vt:variant>
        <vt:i4>52</vt:i4>
      </vt:variant>
      <vt:variant>
        <vt:i4>402</vt:i4>
      </vt:variant>
      <vt:variant>
        <vt:i4>0</vt:i4>
      </vt:variant>
      <vt:variant>
        <vt:i4>5</vt:i4>
      </vt:variant>
      <vt:variant>
        <vt:lpwstr>http://www.nevo.co.il/Law_word/law14/LAW-1621 .pdf</vt:lpwstr>
      </vt:variant>
      <vt:variant>
        <vt:lpwstr/>
      </vt:variant>
      <vt:variant>
        <vt:i4>786553</vt:i4>
      </vt:variant>
      <vt:variant>
        <vt:i4>399</vt:i4>
      </vt:variant>
      <vt:variant>
        <vt:i4>0</vt:i4>
      </vt:variant>
      <vt:variant>
        <vt:i4>5</vt:i4>
      </vt:variant>
      <vt:variant>
        <vt:lpwstr>http://www.nevo.co.il/Law_word/law17/PROP-2366.pdf</vt:lpwstr>
      </vt:variant>
      <vt:variant>
        <vt:lpwstr/>
      </vt:variant>
      <vt:variant>
        <vt:i4>52</vt:i4>
      </vt:variant>
      <vt:variant>
        <vt:i4>396</vt:i4>
      </vt:variant>
      <vt:variant>
        <vt:i4>0</vt:i4>
      </vt:variant>
      <vt:variant>
        <vt:i4>5</vt:i4>
      </vt:variant>
      <vt:variant>
        <vt:lpwstr>http://www.nevo.co.il/Law_word/law14/LAW-1621 .pdf</vt:lpwstr>
      </vt:variant>
      <vt:variant>
        <vt:lpwstr/>
      </vt:variant>
      <vt:variant>
        <vt:i4>196729</vt:i4>
      </vt:variant>
      <vt:variant>
        <vt:i4>393</vt:i4>
      </vt:variant>
      <vt:variant>
        <vt:i4>0</vt:i4>
      </vt:variant>
      <vt:variant>
        <vt:i4>5</vt:i4>
      </vt:variant>
      <vt:variant>
        <vt:lpwstr>http://www.nevo.co.il/Law_word/law17/PROP-1953.pdf</vt:lpwstr>
      </vt:variant>
      <vt:variant>
        <vt:lpwstr/>
      </vt:variant>
      <vt:variant>
        <vt:i4>7798793</vt:i4>
      </vt:variant>
      <vt:variant>
        <vt:i4>390</vt:i4>
      </vt:variant>
      <vt:variant>
        <vt:i4>0</vt:i4>
      </vt:variant>
      <vt:variant>
        <vt:i4>5</vt:i4>
      </vt:variant>
      <vt:variant>
        <vt:lpwstr>http://www.nevo.co.il/Law_word/law14/law-1292.pdf</vt:lpwstr>
      </vt:variant>
      <vt:variant>
        <vt:lpwstr/>
      </vt:variant>
      <vt:variant>
        <vt:i4>786553</vt:i4>
      </vt:variant>
      <vt:variant>
        <vt:i4>387</vt:i4>
      </vt:variant>
      <vt:variant>
        <vt:i4>0</vt:i4>
      </vt:variant>
      <vt:variant>
        <vt:i4>5</vt:i4>
      </vt:variant>
      <vt:variant>
        <vt:lpwstr>http://www.nevo.co.il/Law_word/law17/PROP-2366.pdf</vt:lpwstr>
      </vt:variant>
      <vt:variant>
        <vt:lpwstr/>
      </vt:variant>
      <vt:variant>
        <vt:i4>52</vt:i4>
      </vt:variant>
      <vt:variant>
        <vt:i4>384</vt:i4>
      </vt:variant>
      <vt:variant>
        <vt:i4>0</vt:i4>
      </vt:variant>
      <vt:variant>
        <vt:i4>5</vt:i4>
      </vt:variant>
      <vt:variant>
        <vt:lpwstr>http://www.nevo.co.il/Law_word/law14/LAW-1621 .pdf</vt:lpwstr>
      </vt:variant>
      <vt:variant>
        <vt:lpwstr/>
      </vt:variant>
      <vt:variant>
        <vt:i4>786553</vt:i4>
      </vt:variant>
      <vt:variant>
        <vt:i4>381</vt:i4>
      </vt:variant>
      <vt:variant>
        <vt:i4>0</vt:i4>
      </vt:variant>
      <vt:variant>
        <vt:i4>5</vt:i4>
      </vt:variant>
      <vt:variant>
        <vt:lpwstr>http://www.nevo.co.il/Law_word/law17/PROP-2366.pdf</vt:lpwstr>
      </vt:variant>
      <vt:variant>
        <vt:lpwstr/>
      </vt:variant>
      <vt:variant>
        <vt:i4>52</vt:i4>
      </vt:variant>
      <vt:variant>
        <vt:i4>378</vt:i4>
      </vt:variant>
      <vt:variant>
        <vt:i4>0</vt:i4>
      </vt:variant>
      <vt:variant>
        <vt:i4>5</vt:i4>
      </vt:variant>
      <vt:variant>
        <vt:lpwstr>http://www.nevo.co.il/Law_word/law14/LAW-1621 .pdf</vt:lpwstr>
      </vt:variant>
      <vt:variant>
        <vt:lpwstr/>
      </vt:variant>
      <vt:variant>
        <vt:i4>196729</vt:i4>
      </vt:variant>
      <vt:variant>
        <vt:i4>375</vt:i4>
      </vt:variant>
      <vt:variant>
        <vt:i4>0</vt:i4>
      </vt:variant>
      <vt:variant>
        <vt:i4>5</vt:i4>
      </vt:variant>
      <vt:variant>
        <vt:lpwstr>http://www.nevo.co.il/Law_word/law17/PROP-1953.pdf</vt:lpwstr>
      </vt:variant>
      <vt:variant>
        <vt:lpwstr/>
      </vt:variant>
      <vt:variant>
        <vt:i4>7798793</vt:i4>
      </vt:variant>
      <vt:variant>
        <vt:i4>372</vt:i4>
      </vt:variant>
      <vt:variant>
        <vt:i4>0</vt:i4>
      </vt:variant>
      <vt:variant>
        <vt:i4>5</vt:i4>
      </vt:variant>
      <vt:variant>
        <vt:lpwstr>http://www.nevo.co.il/Law_word/law14/law-1292.pdf</vt:lpwstr>
      </vt:variant>
      <vt:variant>
        <vt:lpwstr/>
      </vt:variant>
      <vt:variant>
        <vt:i4>786553</vt:i4>
      </vt:variant>
      <vt:variant>
        <vt:i4>369</vt:i4>
      </vt:variant>
      <vt:variant>
        <vt:i4>0</vt:i4>
      </vt:variant>
      <vt:variant>
        <vt:i4>5</vt:i4>
      </vt:variant>
      <vt:variant>
        <vt:lpwstr>http://www.nevo.co.il/Law_word/law17/PROP-2366.pdf</vt:lpwstr>
      </vt:variant>
      <vt:variant>
        <vt:lpwstr/>
      </vt:variant>
      <vt:variant>
        <vt:i4>52</vt:i4>
      </vt:variant>
      <vt:variant>
        <vt:i4>366</vt:i4>
      </vt:variant>
      <vt:variant>
        <vt:i4>0</vt:i4>
      </vt:variant>
      <vt:variant>
        <vt:i4>5</vt:i4>
      </vt:variant>
      <vt:variant>
        <vt:lpwstr>http://www.nevo.co.il/Law_word/law14/LAW-1621 .pdf</vt:lpwstr>
      </vt:variant>
      <vt:variant>
        <vt:lpwstr/>
      </vt:variant>
      <vt:variant>
        <vt:i4>786553</vt:i4>
      </vt:variant>
      <vt:variant>
        <vt:i4>363</vt:i4>
      </vt:variant>
      <vt:variant>
        <vt:i4>0</vt:i4>
      </vt:variant>
      <vt:variant>
        <vt:i4>5</vt:i4>
      </vt:variant>
      <vt:variant>
        <vt:lpwstr>http://www.nevo.co.il/Law_word/law17/PROP-2366.pdf</vt:lpwstr>
      </vt:variant>
      <vt:variant>
        <vt:lpwstr/>
      </vt:variant>
      <vt:variant>
        <vt:i4>52</vt:i4>
      </vt:variant>
      <vt:variant>
        <vt:i4>360</vt:i4>
      </vt:variant>
      <vt:variant>
        <vt:i4>0</vt:i4>
      </vt:variant>
      <vt:variant>
        <vt:i4>5</vt:i4>
      </vt:variant>
      <vt:variant>
        <vt:lpwstr>http://www.nevo.co.il/Law_word/law14/LAW-1621 .pdf</vt:lpwstr>
      </vt:variant>
      <vt:variant>
        <vt:lpwstr/>
      </vt:variant>
      <vt:variant>
        <vt:i4>196729</vt:i4>
      </vt:variant>
      <vt:variant>
        <vt:i4>357</vt:i4>
      </vt:variant>
      <vt:variant>
        <vt:i4>0</vt:i4>
      </vt:variant>
      <vt:variant>
        <vt:i4>5</vt:i4>
      </vt:variant>
      <vt:variant>
        <vt:lpwstr>http://www.nevo.co.il/Law_word/law17/PROP-1953.pdf</vt:lpwstr>
      </vt:variant>
      <vt:variant>
        <vt:lpwstr/>
      </vt:variant>
      <vt:variant>
        <vt:i4>7798793</vt:i4>
      </vt:variant>
      <vt:variant>
        <vt:i4>354</vt:i4>
      </vt:variant>
      <vt:variant>
        <vt:i4>0</vt:i4>
      </vt:variant>
      <vt:variant>
        <vt:i4>5</vt:i4>
      </vt:variant>
      <vt:variant>
        <vt:lpwstr>http://www.nevo.co.il/Law_word/law14/law-1292.pdf</vt:lpwstr>
      </vt:variant>
      <vt:variant>
        <vt:lpwstr/>
      </vt:variant>
      <vt:variant>
        <vt:i4>786553</vt:i4>
      </vt:variant>
      <vt:variant>
        <vt:i4>351</vt:i4>
      </vt:variant>
      <vt:variant>
        <vt:i4>0</vt:i4>
      </vt:variant>
      <vt:variant>
        <vt:i4>5</vt:i4>
      </vt:variant>
      <vt:variant>
        <vt:lpwstr>http://www.nevo.co.il/Law_word/law17/PROP-2366.pdf</vt:lpwstr>
      </vt:variant>
      <vt:variant>
        <vt:lpwstr/>
      </vt:variant>
      <vt:variant>
        <vt:i4>52</vt:i4>
      </vt:variant>
      <vt:variant>
        <vt:i4>348</vt:i4>
      </vt:variant>
      <vt:variant>
        <vt:i4>0</vt:i4>
      </vt:variant>
      <vt:variant>
        <vt:i4>5</vt:i4>
      </vt:variant>
      <vt:variant>
        <vt:lpwstr>http://www.nevo.co.il/Law_word/law14/LAW-1621 .pdf</vt:lpwstr>
      </vt:variant>
      <vt:variant>
        <vt:lpwstr/>
      </vt:variant>
      <vt:variant>
        <vt:i4>196729</vt:i4>
      </vt:variant>
      <vt:variant>
        <vt:i4>345</vt:i4>
      </vt:variant>
      <vt:variant>
        <vt:i4>0</vt:i4>
      </vt:variant>
      <vt:variant>
        <vt:i4>5</vt:i4>
      </vt:variant>
      <vt:variant>
        <vt:lpwstr>http://www.nevo.co.il/Law_word/law17/PROP-1953.pdf</vt:lpwstr>
      </vt:variant>
      <vt:variant>
        <vt:lpwstr/>
      </vt:variant>
      <vt:variant>
        <vt:i4>7798793</vt:i4>
      </vt:variant>
      <vt:variant>
        <vt:i4>342</vt:i4>
      </vt:variant>
      <vt:variant>
        <vt:i4>0</vt:i4>
      </vt:variant>
      <vt:variant>
        <vt:i4>5</vt:i4>
      </vt:variant>
      <vt:variant>
        <vt:lpwstr>http://www.nevo.co.il/Law_word/law14/law-1292.pdf</vt:lpwstr>
      </vt:variant>
      <vt:variant>
        <vt:lpwstr/>
      </vt:variant>
      <vt:variant>
        <vt:i4>124</vt:i4>
      </vt:variant>
      <vt:variant>
        <vt:i4>339</vt:i4>
      </vt:variant>
      <vt:variant>
        <vt:i4>0</vt:i4>
      </vt:variant>
      <vt:variant>
        <vt:i4>5</vt:i4>
      </vt:variant>
      <vt:variant>
        <vt:lpwstr>http://www.nevo.co.il/Law_word/law17/PROP-0910.pdf</vt:lpwstr>
      </vt:variant>
      <vt:variant>
        <vt:lpwstr/>
      </vt:variant>
      <vt:variant>
        <vt:i4>8126476</vt:i4>
      </vt:variant>
      <vt:variant>
        <vt:i4>336</vt:i4>
      </vt:variant>
      <vt:variant>
        <vt:i4>0</vt:i4>
      </vt:variant>
      <vt:variant>
        <vt:i4>5</vt:i4>
      </vt:variant>
      <vt:variant>
        <vt:lpwstr>http://www.nevo.co.il/Law_word/law14/law-0732.pdf</vt:lpwstr>
      </vt:variant>
      <vt:variant>
        <vt:lpwstr/>
      </vt:variant>
      <vt:variant>
        <vt:i4>786553</vt:i4>
      </vt:variant>
      <vt:variant>
        <vt:i4>333</vt:i4>
      </vt:variant>
      <vt:variant>
        <vt:i4>0</vt:i4>
      </vt:variant>
      <vt:variant>
        <vt:i4>5</vt:i4>
      </vt:variant>
      <vt:variant>
        <vt:lpwstr>http://www.nevo.co.il/Law_word/law17/PROP-2366.pdf</vt:lpwstr>
      </vt:variant>
      <vt:variant>
        <vt:lpwstr/>
      </vt:variant>
      <vt:variant>
        <vt:i4>52</vt:i4>
      </vt:variant>
      <vt:variant>
        <vt:i4>330</vt:i4>
      </vt:variant>
      <vt:variant>
        <vt:i4>0</vt:i4>
      </vt:variant>
      <vt:variant>
        <vt:i4>5</vt:i4>
      </vt:variant>
      <vt:variant>
        <vt:lpwstr>http://www.nevo.co.il/Law_word/law14/LAW-1621 .pdf</vt:lpwstr>
      </vt:variant>
      <vt:variant>
        <vt:lpwstr/>
      </vt:variant>
      <vt:variant>
        <vt:i4>786553</vt:i4>
      </vt:variant>
      <vt:variant>
        <vt:i4>327</vt:i4>
      </vt:variant>
      <vt:variant>
        <vt:i4>0</vt:i4>
      </vt:variant>
      <vt:variant>
        <vt:i4>5</vt:i4>
      </vt:variant>
      <vt:variant>
        <vt:lpwstr>http://www.nevo.co.il/Law_word/law17/PROP-2366.pdf</vt:lpwstr>
      </vt:variant>
      <vt:variant>
        <vt:lpwstr/>
      </vt:variant>
      <vt:variant>
        <vt:i4>52</vt:i4>
      </vt:variant>
      <vt:variant>
        <vt:i4>324</vt:i4>
      </vt:variant>
      <vt:variant>
        <vt:i4>0</vt:i4>
      </vt:variant>
      <vt:variant>
        <vt:i4>5</vt:i4>
      </vt:variant>
      <vt:variant>
        <vt:lpwstr>http://www.nevo.co.il/Law_word/law14/LAW-1621 .pdf</vt:lpwstr>
      </vt:variant>
      <vt:variant>
        <vt:lpwstr/>
      </vt:variant>
      <vt:variant>
        <vt:i4>786553</vt:i4>
      </vt:variant>
      <vt:variant>
        <vt:i4>321</vt:i4>
      </vt:variant>
      <vt:variant>
        <vt:i4>0</vt:i4>
      </vt:variant>
      <vt:variant>
        <vt:i4>5</vt:i4>
      </vt:variant>
      <vt:variant>
        <vt:lpwstr>http://www.nevo.co.il/Law_word/law17/PROP-2366.pdf</vt:lpwstr>
      </vt:variant>
      <vt:variant>
        <vt:lpwstr/>
      </vt:variant>
      <vt:variant>
        <vt:i4>52</vt:i4>
      </vt:variant>
      <vt:variant>
        <vt:i4>318</vt:i4>
      </vt:variant>
      <vt:variant>
        <vt:i4>0</vt:i4>
      </vt:variant>
      <vt:variant>
        <vt:i4>5</vt:i4>
      </vt:variant>
      <vt:variant>
        <vt:lpwstr>http://www.nevo.co.il/Law_word/law14/LAW-1621 .pdf</vt:lpwstr>
      </vt:variant>
      <vt:variant>
        <vt:lpwstr/>
      </vt:variant>
      <vt:variant>
        <vt:i4>786553</vt:i4>
      </vt:variant>
      <vt:variant>
        <vt:i4>315</vt:i4>
      </vt:variant>
      <vt:variant>
        <vt:i4>0</vt:i4>
      </vt:variant>
      <vt:variant>
        <vt:i4>5</vt:i4>
      </vt:variant>
      <vt:variant>
        <vt:lpwstr>http://www.nevo.co.il/Law_word/law17/PROP-2366.pdf</vt:lpwstr>
      </vt:variant>
      <vt:variant>
        <vt:lpwstr/>
      </vt:variant>
      <vt:variant>
        <vt:i4>52</vt:i4>
      </vt:variant>
      <vt:variant>
        <vt:i4>312</vt:i4>
      </vt:variant>
      <vt:variant>
        <vt:i4>0</vt:i4>
      </vt:variant>
      <vt:variant>
        <vt:i4>5</vt:i4>
      </vt:variant>
      <vt:variant>
        <vt:lpwstr>http://www.nevo.co.il/Law_word/law14/LAW-1621 .pdf</vt:lpwstr>
      </vt:variant>
      <vt:variant>
        <vt:lpwstr/>
      </vt:variant>
      <vt:variant>
        <vt:i4>786553</vt:i4>
      </vt:variant>
      <vt:variant>
        <vt:i4>309</vt:i4>
      </vt:variant>
      <vt:variant>
        <vt:i4>0</vt:i4>
      </vt:variant>
      <vt:variant>
        <vt:i4>5</vt:i4>
      </vt:variant>
      <vt:variant>
        <vt:lpwstr>http://www.nevo.co.il/Law_word/law17/PROP-2366.pdf</vt:lpwstr>
      </vt:variant>
      <vt:variant>
        <vt:lpwstr/>
      </vt:variant>
      <vt:variant>
        <vt:i4>52</vt:i4>
      </vt:variant>
      <vt:variant>
        <vt:i4>306</vt:i4>
      </vt:variant>
      <vt:variant>
        <vt:i4>0</vt:i4>
      </vt:variant>
      <vt:variant>
        <vt:i4>5</vt:i4>
      </vt:variant>
      <vt:variant>
        <vt:lpwstr>http://www.nevo.co.il/Law_word/law14/LAW-1621 .pdf</vt:lpwstr>
      </vt:variant>
      <vt:variant>
        <vt:lpwstr/>
      </vt:variant>
      <vt:variant>
        <vt:i4>786553</vt:i4>
      </vt:variant>
      <vt:variant>
        <vt:i4>303</vt:i4>
      </vt:variant>
      <vt:variant>
        <vt:i4>0</vt:i4>
      </vt:variant>
      <vt:variant>
        <vt:i4>5</vt:i4>
      </vt:variant>
      <vt:variant>
        <vt:lpwstr>http://www.nevo.co.il/Law_word/law17/PROP-2366.pdf</vt:lpwstr>
      </vt:variant>
      <vt:variant>
        <vt:lpwstr/>
      </vt:variant>
      <vt:variant>
        <vt:i4>52</vt:i4>
      </vt:variant>
      <vt:variant>
        <vt:i4>300</vt:i4>
      </vt:variant>
      <vt:variant>
        <vt:i4>0</vt:i4>
      </vt:variant>
      <vt:variant>
        <vt:i4>5</vt:i4>
      </vt:variant>
      <vt:variant>
        <vt:lpwstr>http://www.nevo.co.il/Law_word/law14/LAW-1621 .pdf</vt:lpwstr>
      </vt:variant>
      <vt:variant>
        <vt:lpwstr/>
      </vt:variant>
      <vt:variant>
        <vt:i4>786553</vt:i4>
      </vt:variant>
      <vt:variant>
        <vt:i4>297</vt:i4>
      </vt:variant>
      <vt:variant>
        <vt:i4>0</vt:i4>
      </vt:variant>
      <vt:variant>
        <vt:i4>5</vt:i4>
      </vt:variant>
      <vt:variant>
        <vt:lpwstr>http://www.nevo.co.il/Law_word/law17/PROP-2366.pdf</vt:lpwstr>
      </vt:variant>
      <vt:variant>
        <vt:lpwstr/>
      </vt:variant>
      <vt:variant>
        <vt:i4>52</vt:i4>
      </vt:variant>
      <vt:variant>
        <vt:i4>294</vt:i4>
      </vt:variant>
      <vt:variant>
        <vt:i4>0</vt:i4>
      </vt:variant>
      <vt:variant>
        <vt:i4>5</vt:i4>
      </vt:variant>
      <vt:variant>
        <vt:lpwstr>http://www.nevo.co.il/Law_word/law14/LAW-1621 .pdf</vt:lpwstr>
      </vt:variant>
      <vt:variant>
        <vt:lpwstr/>
      </vt:variant>
      <vt:variant>
        <vt:i4>786553</vt:i4>
      </vt:variant>
      <vt:variant>
        <vt:i4>291</vt:i4>
      </vt:variant>
      <vt:variant>
        <vt:i4>0</vt:i4>
      </vt:variant>
      <vt:variant>
        <vt:i4>5</vt:i4>
      </vt:variant>
      <vt:variant>
        <vt:lpwstr>http://www.nevo.co.il/Law_word/law17/PROP-2366.pdf</vt:lpwstr>
      </vt:variant>
      <vt:variant>
        <vt:lpwstr/>
      </vt:variant>
      <vt:variant>
        <vt:i4>52</vt:i4>
      </vt:variant>
      <vt:variant>
        <vt:i4>288</vt:i4>
      </vt:variant>
      <vt:variant>
        <vt:i4>0</vt:i4>
      </vt:variant>
      <vt:variant>
        <vt:i4>5</vt:i4>
      </vt:variant>
      <vt:variant>
        <vt:lpwstr>http://www.nevo.co.il/Law_word/law14/LAW-1621 .pdf</vt:lpwstr>
      </vt:variant>
      <vt:variant>
        <vt:lpwstr/>
      </vt:variant>
      <vt:variant>
        <vt:i4>786553</vt:i4>
      </vt:variant>
      <vt:variant>
        <vt:i4>285</vt:i4>
      </vt:variant>
      <vt:variant>
        <vt:i4>0</vt:i4>
      </vt:variant>
      <vt:variant>
        <vt:i4>5</vt:i4>
      </vt:variant>
      <vt:variant>
        <vt:lpwstr>http://www.nevo.co.il/Law_word/law17/PROP-2366.pdf</vt:lpwstr>
      </vt:variant>
      <vt:variant>
        <vt:lpwstr/>
      </vt:variant>
      <vt:variant>
        <vt:i4>52</vt:i4>
      </vt:variant>
      <vt:variant>
        <vt:i4>282</vt:i4>
      </vt:variant>
      <vt:variant>
        <vt:i4>0</vt:i4>
      </vt:variant>
      <vt:variant>
        <vt:i4>5</vt:i4>
      </vt:variant>
      <vt:variant>
        <vt:lpwstr>http://www.nevo.co.il/Law_word/law14/LAW-1621 .pdf</vt:lpwstr>
      </vt:variant>
      <vt:variant>
        <vt:lpwstr/>
      </vt:variant>
      <vt:variant>
        <vt:i4>196728</vt:i4>
      </vt:variant>
      <vt:variant>
        <vt:i4>279</vt:i4>
      </vt:variant>
      <vt:variant>
        <vt:i4>0</vt:i4>
      </vt:variant>
      <vt:variant>
        <vt:i4>5</vt:i4>
      </vt:variant>
      <vt:variant>
        <vt:lpwstr>http://www.nevo.co.il/Law_word/law17/PROP-2278.pdf</vt:lpwstr>
      </vt:variant>
      <vt:variant>
        <vt:lpwstr/>
      </vt:variant>
      <vt:variant>
        <vt:i4>8192008</vt:i4>
      </vt:variant>
      <vt:variant>
        <vt:i4>276</vt:i4>
      </vt:variant>
      <vt:variant>
        <vt:i4>0</vt:i4>
      </vt:variant>
      <vt:variant>
        <vt:i4>5</vt:i4>
      </vt:variant>
      <vt:variant>
        <vt:lpwstr>http://www.nevo.co.il/Law_word/law14/law-1534.pdf</vt:lpwstr>
      </vt:variant>
      <vt:variant>
        <vt:lpwstr/>
      </vt:variant>
      <vt:variant>
        <vt:i4>196728</vt:i4>
      </vt:variant>
      <vt:variant>
        <vt:i4>273</vt:i4>
      </vt:variant>
      <vt:variant>
        <vt:i4>0</vt:i4>
      </vt:variant>
      <vt:variant>
        <vt:i4>5</vt:i4>
      </vt:variant>
      <vt:variant>
        <vt:lpwstr>http://www.nevo.co.il/Law_word/law17/PROP-2278.pdf</vt:lpwstr>
      </vt:variant>
      <vt:variant>
        <vt:lpwstr/>
      </vt:variant>
      <vt:variant>
        <vt:i4>8192008</vt:i4>
      </vt:variant>
      <vt:variant>
        <vt:i4>270</vt:i4>
      </vt:variant>
      <vt:variant>
        <vt:i4>0</vt:i4>
      </vt:variant>
      <vt:variant>
        <vt:i4>5</vt:i4>
      </vt:variant>
      <vt:variant>
        <vt:lpwstr>http://www.nevo.co.il/Law_word/law14/law-1534.pdf</vt:lpwstr>
      </vt:variant>
      <vt:variant>
        <vt:lpwstr/>
      </vt:variant>
      <vt:variant>
        <vt:i4>5242889</vt:i4>
      </vt:variant>
      <vt:variant>
        <vt:i4>264</vt:i4>
      </vt:variant>
      <vt:variant>
        <vt:i4>0</vt:i4>
      </vt:variant>
      <vt:variant>
        <vt:i4>5</vt:i4>
      </vt:variant>
      <vt:variant>
        <vt:lpwstr/>
      </vt:variant>
      <vt:variant>
        <vt:lpwstr>med5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5308425</vt:i4>
      </vt:variant>
      <vt:variant>
        <vt:i4>222</vt:i4>
      </vt:variant>
      <vt:variant>
        <vt:i4>0</vt:i4>
      </vt:variant>
      <vt:variant>
        <vt:i4>5</vt:i4>
      </vt:variant>
      <vt:variant>
        <vt:lpwstr/>
      </vt:variant>
      <vt:variant>
        <vt:lpwstr>med4</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3538985</vt:i4>
      </vt:variant>
      <vt:variant>
        <vt:i4>150</vt:i4>
      </vt:variant>
      <vt:variant>
        <vt:i4>0</vt:i4>
      </vt:variant>
      <vt:variant>
        <vt:i4>5</vt:i4>
      </vt:variant>
      <vt:variant>
        <vt:lpwstr/>
      </vt:variant>
      <vt:variant>
        <vt:lpwstr>Seif35</vt:lpwstr>
      </vt:variant>
      <vt:variant>
        <vt:i4>3407915</vt:i4>
      </vt:variant>
      <vt:variant>
        <vt:i4>144</vt:i4>
      </vt:variant>
      <vt:variant>
        <vt:i4>0</vt:i4>
      </vt:variant>
      <vt:variant>
        <vt:i4>5</vt:i4>
      </vt:variant>
      <vt:variant>
        <vt:lpwstr/>
      </vt:variant>
      <vt:variant>
        <vt:lpwstr>Seif17</vt:lpwstr>
      </vt:variant>
      <vt:variant>
        <vt:i4>5636105</vt:i4>
      </vt:variant>
      <vt:variant>
        <vt:i4>138</vt:i4>
      </vt:variant>
      <vt:variant>
        <vt:i4>0</vt:i4>
      </vt:variant>
      <vt:variant>
        <vt:i4>5</vt:i4>
      </vt:variant>
      <vt:variant>
        <vt:lpwstr/>
      </vt:variant>
      <vt:variant>
        <vt:lpwstr>med3</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5701644</vt:i4>
      </vt:variant>
      <vt:variant>
        <vt:i4>42</vt:i4>
      </vt:variant>
      <vt:variant>
        <vt:i4>0</vt:i4>
      </vt:variant>
      <vt:variant>
        <vt:i4>5</vt:i4>
      </vt:variant>
      <vt:variant>
        <vt:lpwstr/>
      </vt:variant>
      <vt:variant>
        <vt:lpwstr>hed23</vt:lpwstr>
      </vt:variant>
      <vt:variant>
        <vt:i4>5701644</vt:i4>
      </vt:variant>
      <vt:variant>
        <vt:i4>36</vt:i4>
      </vt:variant>
      <vt:variant>
        <vt:i4>0</vt:i4>
      </vt:variant>
      <vt:variant>
        <vt:i4>5</vt:i4>
      </vt:variant>
      <vt:variant>
        <vt:lpwstr/>
      </vt:variant>
      <vt:variant>
        <vt:lpwstr>hed22</vt:lpwstr>
      </vt:variant>
      <vt:variant>
        <vt:i4>196634</vt:i4>
      </vt:variant>
      <vt:variant>
        <vt:i4>30</vt:i4>
      </vt:variant>
      <vt:variant>
        <vt:i4>0</vt:i4>
      </vt:variant>
      <vt:variant>
        <vt:i4>5</vt:i4>
      </vt:variant>
      <vt:variant>
        <vt:lpwstr/>
      </vt:variant>
      <vt:variant>
        <vt:lpwstr>Seif2</vt:lpwstr>
      </vt:variant>
      <vt:variant>
        <vt:i4>5701644</vt:i4>
      </vt:variant>
      <vt:variant>
        <vt:i4>24</vt:i4>
      </vt:variant>
      <vt:variant>
        <vt:i4>0</vt:i4>
      </vt:variant>
      <vt:variant>
        <vt:i4>5</vt:i4>
      </vt:variant>
      <vt:variant>
        <vt:lpwstr/>
      </vt:variant>
      <vt:variant>
        <vt:lpwstr>hed21</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458785</vt:i4>
      </vt:variant>
      <vt:variant>
        <vt:i4>96</vt:i4>
      </vt:variant>
      <vt:variant>
        <vt:i4>0</vt:i4>
      </vt:variant>
      <vt:variant>
        <vt:i4>5</vt:i4>
      </vt:variant>
      <vt:variant>
        <vt:lpwstr>https://www.nevo.co.il/law_html/law16/knesset-955.pdf</vt:lpwstr>
      </vt:variant>
      <vt:variant>
        <vt:lpwstr/>
      </vt:variant>
      <vt:variant>
        <vt:i4>7471124</vt:i4>
      </vt:variant>
      <vt:variant>
        <vt:i4>93</vt:i4>
      </vt:variant>
      <vt:variant>
        <vt:i4>0</vt:i4>
      </vt:variant>
      <vt:variant>
        <vt:i4>5</vt:i4>
      </vt:variant>
      <vt:variant>
        <vt:lpwstr>https://www.nevo.co.il/Law_word/law14/LAW-3035.pdf</vt:lpwstr>
      </vt:variant>
      <vt:variant>
        <vt:lpwstr/>
      </vt:variant>
      <vt:variant>
        <vt:i4>7995486</vt:i4>
      </vt:variant>
      <vt:variant>
        <vt:i4>90</vt:i4>
      </vt:variant>
      <vt:variant>
        <vt:i4>0</vt:i4>
      </vt:variant>
      <vt:variant>
        <vt:i4>5</vt:i4>
      </vt:variant>
      <vt:variant>
        <vt:lpwstr>http://www.nevo.co.il/Law_word/law15/memshala-964.pdf</vt:lpwstr>
      </vt:variant>
      <vt:variant>
        <vt:lpwstr/>
      </vt:variant>
      <vt:variant>
        <vt:i4>7864328</vt:i4>
      </vt:variant>
      <vt:variant>
        <vt:i4>87</vt:i4>
      </vt:variant>
      <vt:variant>
        <vt:i4>0</vt:i4>
      </vt:variant>
      <vt:variant>
        <vt:i4>5</vt:i4>
      </vt:variant>
      <vt:variant>
        <vt:lpwstr>http://www.nevo.co.il/Law_word/law14/law-2554.pdf</vt:lpwstr>
      </vt:variant>
      <vt:variant>
        <vt:lpwstr/>
      </vt:variant>
      <vt:variant>
        <vt:i4>7929937</vt:i4>
      </vt:variant>
      <vt:variant>
        <vt:i4>84</vt:i4>
      </vt:variant>
      <vt:variant>
        <vt:i4>0</vt:i4>
      </vt:variant>
      <vt:variant>
        <vt:i4>5</vt:i4>
      </vt:variant>
      <vt:variant>
        <vt:lpwstr>http://www.nevo.co.il/Law_word/law15/memshala-456.pdf</vt:lpwstr>
      </vt:variant>
      <vt:variant>
        <vt:lpwstr/>
      </vt:variant>
      <vt:variant>
        <vt:i4>8323080</vt:i4>
      </vt:variant>
      <vt:variant>
        <vt:i4>81</vt:i4>
      </vt:variant>
      <vt:variant>
        <vt:i4>0</vt:i4>
      </vt:variant>
      <vt:variant>
        <vt:i4>5</vt:i4>
      </vt:variant>
      <vt:variant>
        <vt:lpwstr>http://www.nevo.co.il/Law_word/law14/law-2223.pdf</vt:lpwstr>
      </vt:variant>
      <vt:variant>
        <vt:lpwstr/>
      </vt:variant>
      <vt:variant>
        <vt:i4>5767208</vt:i4>
      </vt:variant>
      <vt:variant>
        <vt:i4>78</vt:i4>
      </vt:variant>
      <vt:variant>
        <vt:i4>0</vt:i4>
      </vt:variant>
      <vt:variant>
        <vt:i4>5</vt:i4>
      </vt:variant>
      <vt:variant>
        <vt:lpwstr>http://www.nevo.co.il/Law_word/law16/KNESSET-78.pdf</vt:lpwstr>
      </vt:variant>
      <vt:variant>
        <vt:lpwstr/>
      </vt:variant>
      <vt:variant>
        <vt:i4>8192001</vt:i4>
      </vt:variant>
      <vt:variant>
        <vt:i4>75</vt:i4>
      </vt:variant>
      <vt:variant>
        <vt:i4>0</vt:i4>
      </vt:variant>
      <vt:variant>
        <vt:i4>5</vt:i4>
      </vt:variant>
      <vt:variant>
        <vt:lpwstr>http://www.nevo.co.il/Law_word/law14/law-2008.pdf</vt:lpwstr>
      </vt:variant>
      <vt:variant>
        <vt:lpwstr/>
      </vt:variant>
      <vt:variant>
        <vt:i4>8192087</vt:i4>
      </vt:variant>
      <vt:variant>
        <vt:i4>72</vt:i4>
      </vt:variant>
      <vt:variant>
        <vt:i4>0</vt:i4>
      </vt:variant>
      <vt:variant>
        <vt:i4>5</vt:i4>
      </vt:variant>
      <vt:variant>
        <vt:lpwstr>http://www.nevo.co.il/Law_word/law15/MEMSHALA-115.pdf</vt:lpwstr>
      </vt:variant>
      <vt:variant>
        <vt:lpwstr/>
      </vt:variant>
      <vt:variant>
        <vt:i4>8192012</vt:i4>
      </vt:variant>
      <vt:variant>
        <vt:i4>69</vt:i4>
      </vt:variant>
      <vt:variant>
        <vt:i4>0</vt:i4>
      </vt:variant>
      <vt:variant>
        <vt:i4>5</vt:i4>
      </vt:variant>
      <vt:variant>
        <vt:lpwstr>http://www.nevo.co.il/Law_word/law14/law-2005.pdf</vt:lpwstr>
      </vt:variant>
      <vt:variant>
        <vt:lpwstr/>
      </vt:variant>
      <vt:variant>
        <vt:i4>589942</vt:i4>
      </vt:variant>
      <vt:variant>
        <vt:i4>66</vt:i4>
      </vt:variant>
      <vt:variant>
        <vt:i4>0</vt:i4>
      </vt:variant>
      <vt:variant>
        <vt:i4>5</vt:i4>
      </vt:variant>
      <vt:variant>
        <vt:lpwstr>http://www.nevo.co.il/Law_word/law17/PROP-2595.pdf</vt:lpwstr>
      </vt:variant>
      <vt:variant>
        <vt:lpwstr/>
      </vt:variant>
      <vt:variant>
        <vt:i4>8192011</vt:i4>
      </vt:variant>
      <vt:variant>
        <vt:i4>63</vt:i4>
      </vt:variant>
      <vt:variant>
        <vt:i4>0</vt:i4>
      </vt:variant>
      <vt:variant>
        <vt:i4>5</vt:i4>
      </vt:variant>
      <vt:variant>
        <vt:lpwstr>http://www.nevo.co.il/Law_word/law14/law-1634.pdf</vt:lpwstr>
      </vt:variant>
      <vt:variant>
        <vt:lpwstr/>
      </vt:variant>
      <vt:variant>
        <vt:i4>786553</vt:i4>
      </vt:variant>
      <vt:variant>
        <vt:i4>60</vt:i4>
      </vt:variant>
      <vt:variant>
        <vt:i4>0</vt:i4>
      </vt:variant>
      <vt:variant>
        <vt:i4>5</vt:i4>
      </vt:variant>
      <vt:variant>
        <vt:lpwstr>http://www.nevo.co.il/Law_word/law17/PROP-2366.pdf</vt:lpwstr>
      </vt:variant>
      <vt:variant>
        <vt:lpwstr/>
      </vt:variant>
      <vt:variant>
        <vt:i4>8126478</vt:i4>
      </vt:variant>
      <vt:variant>
        <vt:i4>57</vt:i4>
      </vt:variant>
      <vt:variant>
        <vt:i4>0</vt:i4>
      </vt:variant>
      <vt:variant>
        <vt:i4>5</vt:i4>
      </vt:variant>
      <vt:variant>
        <vt:lpwstr>http://www.nevo.co.il/Law_word/law14/law-1621.pdf</vt:lpwstr>
      </vt:variant>
      <vt:variant>
        <vt:lpwstr/>
      </vt:variant>
      <vt:variant>
        <vt:i4>786553</vt:i4>
      </vt:variant>
      <vt:variant>
        <vt:i4>54</vt:i4>
      </vt:variant>
      <vt:variant>
        <vt:i4>0</vt:i4>
      </vt:variant>
      <vt:variant>
        <vt:i4>5</vt:i4>
      </vt:variant>
      <vt:variant>
        <vt:lpwstr>http://www.nevo.co.il/Law_word/law17/PROP-2366.pdf</vt:lpwstr>
      </vt:variant>
      <vt:variant>
        <vt:lpwstr/>
      </vt:variant>
      <vt:variant>
        <vt:i4>7798798</vt:i4>
      </vt:variant>
      <vt:variant>
        <vt:i4>51</vt:i4>
      </vt:variant>
      <vt:variant>
        <vt:i4>0</vt:i4>
      </vt:variant>
      <vt:variant>
        <vt:i4>5</vt:i4>
      </vt:variant>
      <vt:variant>
        <vt:lpwstr>http://www.nevo.co.il/Law_word/law14/law-1592.pdf</vt:lpwstr>
      </vt:variant>
      <vt:variant>
        <vt:lpwstr/>
      </vt:variant>
      <vt:variant>
        <vt:i4>262266</vt:i4>
      </vt:variant>
      <vt:variant>
        <vt:i4>48</vt:i4>
      </vt:variant>
      <vt:variant>
        <vt:i4>0</vt:i4>
      </vt:variant>
      <vt:variant>
        <vt:i4>5</vt:i4>
      </vt:variant>
      <vt:variant>
        <vt:lpwstr>http://www.nevo.co.il/Law_word/law17/PROP-2459.pdf</vt:lpwstr>
      </vt:variant>
      <vt:variant>
        <vt:lpwstr/>
      </vt:variant>
      <vt:variant>
        <vt:i4>917627</vt:i4>
      </vt:variant>
      <vt:variant>
        <vt:i4>45</vt:i4>
      </vt:variant>
      <vt:variant>
        <vt:i4>0</vt:i4>
      </vt:variant>
      <vt:variant>
        <vt:i4>5</vt:i4>
      </vt:variant>
      <vt:variant>
        <vt:lpwstr>http://www.nevo.co.il/Law_word/law17/PROP-2344.pdf</vt:lpwstr>
      </vt:variant>
      <vt:variant>
        <vt:lpwstr/>
      </vt:variant>
      <vt:variant>
        <vt:i4>7929871</vt:i4>
      </vt:variant>
      <vt:variant>
        <vt:i4>42</vt:i4>
      </vt:variant>
      <vt:variant>
        <vt:i4>0</vt:i4>
      </vt:variant>
      <vt:variant>
        <vt:i4>5</vt:i4>
      </vt:variant>
      <vt:variant>
        <vt:lpwstr>http://www.nevo.co.il/Law_word/law14/law-1573.pdf</vt:lpwstr>
      </vt:variant>
      <vt:variant>
        <vt:lpwstr/>
      </vt:variant>
      <vt:variant>
        <vt:i4>196728</vt:i4>
      </vt:variant>
      <vt:variant>
        <vt:i4>39</vt:i4>
      </vt:variant>
      <vt:variant>
        <vt:i4>0</vt:i4>
      </vt:variant>
      <vt:variant>
        <vt:i4>5</vt:i4>
      </vt:variant>
      <vt:variant>
        <vt:lpwstr>http://www.nevo.co.il/Law_word/law17/PROP-2278.pdf</vt:lpwstr>
      </vt:variant>
      <vt:variant>
        <vt:lpwstr/>
      </vt:variant>
      <vt:variant>
        <vt:i4>8192008</vt:i4>
      </vt:variant>
      <vt:variant>
        <vt:i4>36</vt:i4>
      </vt:variant>
      <vt:variant>
        <vt:i4>0</vt:i4>
      </vt:variant>
      <vt:variant>
        <vt:i4>5</vt:i4>
      </vt:variant>
      <vt:variant>
        <vt:lpwstr>http://www.nevo.co.il/Law_word/law14/law-1534.pdf</vt:lpwstr>
      </vt:variant>
      <vt:variant>
        <vt:lpwstr/>
      </vt:variant>
      <vt:variant>
        <vt:i4>196729</vt:i4>
      </vt:variant>
      <vt:variant>
        <vt:i4>33</vt:i4>
      </vt:variant>
      <vt:variant>
        <vt:i4>0</vt:i4>
      </vt:variant>
      <vt:variant>
        <vt:i4>5</vt:i4>
      </vt:variant>
      <vt:variant>
        <vt:lpwstr>http://www.nevo.co.il/Law_word/law17/PROP-1953.pdf</vt:lpwstr>
      </vt:variant>
      <vt:variant>
        <vt:lpwstr/>
      </vt:variant>
      <vt:variant>
        <vt:i4>7798793</vt:i4>
      </vt:variant>
      <vt:variant>
        <vt:i4>30</vt:i4>
      </vt:variant>
      <vt:variant>
        <vt:i4>0</vt:i4>
      </vt:variant>
      <vt:variant>
        <vt:i4>5</vt:i4>
      </vt:variant>
      <vt:variant>
        <vt:lpwstr>http://www.nevo.co.il/Law_word/law14/law-1292.pdf</vt:lpwstr>
      </vt:variant>
      <vt:variant>
        <vt:lpwstr/>
      </vt:variant>
      <vt:variant>
        <vt:i4>852092</vt:i4>
      </vt:variant>
      <vt:variant>
        <vt:i4>27</vt:i4>
      </vt:variant>
      <vt:variant>
        <vt:i4>0</vt:i4>
      </vt:variant>
      <vt:variant>
        <vt:i4>5</vt:i4>
      </vt:variant>
      <vt:variant>
        <vt:lpwstr>http://www.nevo.co.il/Law_word/law17/PROP-1400.pdf</vt:lpwstr>
      </vt:variant>
      <vt:variant>
        <vt:lpwstr/>
      </vt:variant>
      <vt:variant>
        <vt:i4>7929864</vt:i4>
      </vt:variant>
      <vt:variant>
        <vt:i4>24</vt:i4>
      </vt:variant>
      <vt:variant>
        <vt:i4>0</vt:i4>
      </vt:variant>
      <vt:variant>
        <vt:i4>5</vt:i4>
      </vt:variant>
      <vt:variant>
        <vt:lpwstr>http://www.nevo.co.il/Law_word/law14/law-0968.pdf</vt:lpwstr>
      </vt:variant>
      <vt:variant>
        <vt:lpwstr/>
      </vt:variant>
      <vt:variant>
        <vt:i4>124</vt:i4>
      </vt:variant>
      <vt:variant>
        <vt:i4>21</vt:i4>
      </vt:variant>
      <vt:variant>
        <vt:i4>0</vt:i4>
      </vt:variant>
      <vt:variant>
        <vt:i4>5</vt:i4>
      </vt:variant>
      <vt:variant>
        <vt:lpwstr>http://www.nevo.co.il/Law_word/law17/PROP-0910.pdf</vt:lpwstr>
      </vt:variant>
      <vt:variant>
        <vt:lpwstr/>
      </vt:variant>
      <vt:variant>
        <vt:i4>8126476</vt:i4>
      </vt:variant>
      <vt:variant>
        <vt:i4>18</vt:i4>
      </vt:variant>
      <vt:variant>
        <vt:i4>0</vt:i4>
      </vt:variant>
      <vt:variant>
        <vt:i4>5</vt:i4>
      </vt:variant>
      <vt:variant>
        <vt:lpwstr>http://www.nevo.co.il/Law_word/law14/law-0732.pdf</vt:lpwstr>
      </vt:variant>
      <vt:variant>
        <vt:lpwstr/>
      </vt:variant>
      <vt:variant>
        <vt:i4>524414</vt:i4>
      </vt:variant>
      <vt:variant>
        <vt:i4>15</vt:i4>
      </vt:variant>
      <vt:variant>
        <vt:i4>0</vt:i4>
      </vt:variant>
      <vt:variant>
        <vt:i4>5</vt:i4>
      </vt:variant>
      <vt:variant>
        <vt:lpwstr>http://www.nevo.co.il/Law_word/law17/PROP-1021.pdf</vt:lpwstr>
      </vt:variant>
      <vt:variant>
        <vt:lpwstr/>
      </vt:variant>
      <vt:variant>
        <vt:i4>589950</vt:i4>
      </vt:variant>
      <vt:variant>
        <vt:i4>12</vt:i4>
      </vt:variant>
      <vt:variant>
        <vt:i4>0</vt:i4>
      </vt:variant>
      <vt:variant>
        <vt:i4>5</vt:i4>
      </vt:variant>
      <vt:variant>
        <vt:lpwstr>http://www.nevo.co.il/Law_word/law17/PROP-1020.pdf</vt:lpwstr>
      </vt:variant>
      <vt:variant>
        <vt:lpwstr/>
      </vt:variant>
      <vt:variant>
        <vt:i4>7733258</vt:i4>
      </vt:variant>
      <vt:variant>
        <vt:i4>9</vt:i4>
      </vt:variant>
      <vt:variant>
        <vt:i4>0</vt:i4>
      </vt:variant>
      <vt:variant>
        <vt:i4>5</vt:i4>
      </vt:variant>
      <vt:variant>
        <vt:lpwstr>http://www.nevo.co.il/Law_word/law14/law-0695.pdf</vt:lpwstr>
      </vt:variant>
      <vt:variant>
        <vt:lpwstr/>
      </vt:variant>
      <vt:variant>
        <vt:i4>393337</vt:i4>
      </vt:variant>
      <vt:variant>
        <vt:i4>6</vt:i4>
      </vt:variant>
      <vt:variant>
        <vt:i4>0</vt:i4>
      </vt:variant>
      <vt:variant>
        <vt:i4>5</vt:i4>
      </vt:variant>
      <vt:variant>
        <vt:lpwstr>http://www.nevo.co.il/Law_word/law17/PROP-0847.pdf</vt:lpwstr>
      </vt:variant>
      <vt:variant>
        <vt:lpwstr/>
      </vt:variant>
      <vt:variant>
        <vt:i4>7798796</vt:i4>
      </vt:variant>
      <vt:variant>
        <vt:i4>3</vt:i4>
      </vt:variant>
      <vt:variant>
        <vt:i4>0</vt:i4>
      </vt:variant>
      <vt:variant>
        <vt:i4>5</vt:i4>
      </vt:variant>
      <vt:variant>
        <vt:lpwstr>http://www.nevo.co.il/Law_word/law14/law-0580.pdf</vt:lpwstr>
      </vt:variant>
      <vt:variant>
        <vt:lpwstr/>
      </vt:variant>
      <vt:variant>
        <vt:i4>5832823</vt:i4>
      </vt:variant>
      <vt:variant>
        <vt:i4>0</vt:i4>
      </vt:variant>
      <vt:variant>
        <vt:i4>0</vt:i4>
      </vt:variant>
      <vt:variant>
        <vt:i4>5</vt:i4>
      </vt:variant>
      <vt:variant>
        <vt:lpwstr>http://www.nevo.co.il/Law_word/law18/12.pdf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פקודת סדר הדין הפלילי (מעצר וחיפוש) [נוסח חדש], תשכ"ט-1969</vt:lpwstr>
  </property>
  <property fmtid="{D5CDD505-2E9C-101B-9397-08002B2CF9AE}" pid="5" name="LAWNUMBER">
    <vt:lpwstr>0128</vt:lpwstr>
  </property>
  <property fmtid="{D5CDD505-2E9C-101B-9397-08002B2CF9AE}" pid="6" name="TYPE">
    <vt:lpwstr>01</vt:lpwstr>
  </property>
  <property fmtid="{D5CDD505-2E9C-101B-9397-08002B2CF9AE}" pid="7" name="LINKK1">
    <vt:lpwstr>http://www.nevo.co.il/Law_word/law14/law-2223.pdf;‎רשומות - ספר חוקים##ס"ח תש"ע מס' ‏‏2223 #מיום 17.1.2010 עמ' 310  תיקון מס' 13 בסעיף 10 לחוק סדר הדין הפלילי (תיקון מס' 60), ‏תש"ע-2010‏</vt:lpwstr>
  </property>
  <property fmtid="{D5CDD505-2E9C-101B-9397-08002B2CF9AE}" pid="8" name="LINKK2">
    <vt:lpwstr>https://www.nevo.co.il/Law_word/law14/LAW-3035.pdf;‎רשומות - ספר חוקים#ס"ח תשפ"ג מס' ‏‏3035#מיום 30.3.2023 עמ' 84#– תיקון מס' 15 – הוראת שעה בסעיף 3 לחוק המאבק בכלי הנשק ‏הבלתי חוקיים (תיקון חקיקה והוראת שעה), תשפ"ג-2023‏</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סדר דין פלילי</vt:lpwstr>
  </property>
  <property fmtid="{D5CDD505-2E9C-101B-9397-08002B2CF9AE}" pid="24" name="NOSE31">
    <vt:lpwstr>מעצר וחיפוש</vt:lpwstr>
  </property>
  <property fmtid="{D5CDD505-2E9C-101B-9397-08002B2CF9AE}" pid="25" name="NOSE41">
    <vt:lpwstr/>
  </property>
  <property fmtid="{D5CDD505-2E9C-101B-9397-08002B2CF9AE}" pid="26" name="NOSE12">
    <vt:lpwstr>עונשין ומשפט פלילי</vt:lpwstr>
  </property>
  <property fmtid="{D5CDD505-2E9C-101B-9397-08002B2CF9AE}" pid="27" name="NOSE22">
    <vt:lpwstr>ענישה, מאסר ומעצר</vt:lpwstr>
  </property>
  <property fmtid="{D5CDD505-2E9C-101B-9397-08002B2CF9AE}" pid="28" name="NOSE32">
    <vt:lpwstr>סמכויות מאסר ומעצר</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