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03E" w:rsidRDefault="00F3103E" w:rsidP="00FB08A0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/>
          <w:sz w:val="32"/>
          <w:rtl/>
        </w:rPr>
        <w:t>פקודת סרטי הראינוע</w:t>
      </w:r>
    </w:p>
    <w:p w:rsidR="002C6E90" w:rsidRDefault="002C6E90" w:rsidP="002C6E90">
      <w:pPr>
        <w:spacing w:line="320" w:lineRule="auto"/>
        <w:jc w:val="left"/>
        <w:rPr>
          <w:rtl/>
        </w:rPr>
      </w:pPr>
    </w:p>
    <w:p w:rsidR="002C6E90" w:rsidRPr="002C6E90" w:rsidRDefault="002C6E90" w:rsidP="002C6E90">
      <w:pPr>
        <w:spacing w:line="320" w:lineRule="auto"/>
        <w:jc w:val="left"/>
        <w:rPr>
          <w:rFonts w:cs="Miriam"/>
          <w:szCs w:val="22"/>
          <w:rtl/>
        </w:rPr>
      </w:pPr>
      <w:r w:rsidRPr="002C6E90">
        <w:rPr>
          <w:rFonts w:cs="Miriam"/>
          <w:szCs w:val="22"/>
          <w:rtl/>
        </w:rPr>
        <w:t>רשויות ומשפט מנהלי</w:t>
      </w:r>
      <w:r w:rsidRPr="002C6E90">
        <w:rPr>
          <w:rFonts w:cs="FrankRuehl"/>
          <w:szCs w:val="26"/>
          <w:rtl/>
        </w:rPr>
        <w:t xml:space="preserve"> – תרבות, פנאי ומועדים – ספרים סרטים ומחזות</w:t>
      </w:r>
    </w:p>
    <w:p w:rsidR="00F3103E" w:rsidRDefault="00F3103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3103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0EA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hyperlink w:anchor="Seif0" w:tooltip="השם הק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103E" w:rsidRDefault="00F310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 הקצר</w:t>
            </w:r>
          </w:p>
        </w:tc>
        <w:tc>
          <w:tcPr>
            <w:tcW w:w="124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3103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0EA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hyperlink w:anchor="Seif1" w:tooltip="פיר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103E" w:rsidRDefault="00F310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</w:t>
            </w:r>
          </w:p>
        </w:tc>
        <w:tc>
          <w:tcPr>
            <w:tcW w:w="124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3103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0EA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hyperlink w:anchor="Seif2" w:tooltip="הרכבת מועצת ביקו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103E" w:rsidRDefault="00F310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הרכבת מועצת ביקורת</w:t>
            </w:r>
          </w:p>
        </w:tc>
        <w:tc>
          <w:tcPr>
            <w:tcW w:w="124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3103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0EA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hyperlink w:anchor="Seif3" w:tooltip="אסור להציג סרט בלי ר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103E" w:rsidRDefault="00F310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אסור להציג סרט בלי רשות</w:t>
            </w:r>
          </w:p>
        </w:tc>
        <w:tc>
          <w:tcPr>
            <w:tcW w:w="124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3103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0EA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hyperlink w:anchor="Seif4" w:tooltip="מודעה על סרט ראינוע לא תוצג אלא אם כן נתאש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103E" w:rsidRDefault="00F310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מודעה על סרט ראינוע לא תוצג אלא אם כן נתאשרה</w:t>
            </w:r>
          </w:p>
        </w:tc>
        <w:tc>
          <w:tcPr>
            <w:tcW w:w="124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3103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0EA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hyperlink w:anchor="Seif5" w:tooltip="בקשה למועצה בדבר 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103E" w:rsidRDefault="00F310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למועצה בדבר אישור</w:t>
            </w:r>
          </w:p>
        </w:tc>
        <w:tc>
          <w:tcPr>
            <w:tcW w:w="124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3103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0EA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hyperlink w:anchor="Seif6" w:tooltip="איסור סרטים מאוש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103E" w:rsidRDefault="00F310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סרטים מאושרים</w:t>
            </w:r>
          </w:p>
        </w:tc>
        <w:tc>
          <w:tcPr>
            <w:tcW w:w="124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3103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0EA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hyperlink w:anchor="Seif7" w:tooltip="עבירות ו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103E" w:rsidRDefault="00F310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עבירות ועונשין</w:t>
            </w:r>
          </w:p>
        </w:tc>
        <w:tc>
          <w:tcPr>
            <w:tcW w:w="124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F3103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0EA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hyperlink w:anchor="Seif8" w:tooltip="חיפוש לשם מציאת סרט שאינו מאושר ומאסר אנשים הנוגעים בד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103E" w:rsidRDefault="00F310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חיפוש לשם מציאת סרט שאינו מאושר ומאסר אנשים הנוגעים בדבר</w:t>
            </w:r>
          </w:p>
        </w:tc>
        <w:tc>
          <w:tcPr>
            <w:tcW w:w="124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F3103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0EA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hyperlink w:anchor="Seif9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103E" w:rsidRDefault="00F310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F3103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E0EA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hyperlink w:anchor="Seif10" w:tooltip="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103E" w:rsidRDefault="00F3103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תקנות</w:t>
            </w:r>
          </w:p>
        </w:tc>
        <w:tc>
          <w:tcPr>
            <w:tcW w:w="1247" w:type="dxa"/>
          </w:tcPr>
          <w:p w:rsidR="00F3103E" w:rsidRDefault="00F3103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</w:tbl>
    <w:p w:rsidR="00F3103E" w:rsidRDefault="00F3103E">
      <w:pPr>
        <w:pStyle w:val="big-header"/>
        <w:ind w:left="0" w:right="1134"/>
        <w:rPr>
          <w:rFonts w:cs="FrankRuehl"/>
          <w:sz w:val="32"/>
          <w:rtl/>
        </w:rPr>
      </w:pPr>
    </w:p>
    <w:p w:rsidR="00F3103E" w:rsidRDefault="00F3103E" w:rsidP="002C6E9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פק</w:t>
      </w:r>
      <w:r>
        <w:rPr>
          <w:rFonts w:cs="FrankRuehl" w:hint="cs"/>
          <w:sz w:val="32"/>
          <w:rtl/>
        </w:rPr>
        <w:t>ודת סרטי הראינוע</w:t>
      </w:r>
      <w:r w:rsidR="001E0EA6">
        <w:rPr>
          <w:rStyle w:val="a6"/>
          <w:rFonts w:cs="FrankRuehl"/>
          <w:sz w:val="32"/>
          <w:rtl/>
        </w:rPr>
        <w:footnoteReference w:id="1"/>
        <w:t>*</w:t>
      </w:r>
    </w:p>
    <w:p w:rsidR="00F3103E" w:rsidRDefault="00F3103E" w:rsidP="007B6B24">
      <w:pPr>
        <w:pStyle w:val="medium-header"/>
        <w:keepNext w:val="0"/>
        <w:keepLines w:val="0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חא</w:t>
      </w:r>
      <w:r>
        <w:rPr>
          <w:rFonts w:cs="FrankRuehl" w:hint="cs"/>
          <w:sz w:val="26"/>
          <w:rtl/>
        </w:rPr>
        <w:t>"י, פרק ט"ז</w:t>
      </w:r>
    </w:p>
    <w:p w:rsidR="00F3103E" w:rsidRDefault="00F3103E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פק</w:t>
      </w:r>
      <w:r>
        <w:rPr>
          <w:rFonts w:cs="FrankRuehl" w:hint="cs"/>
          <w:sz w:val="26"/>
          <w:rtl/>
        </w:rPr>
        <w:t>' 27 לש' 1927</w:t>
      </w:r>
    </w:p>
    <w:p w:rsidR="00F3103E" w:rsidRDefault="00F3103E" w:rsidP="001E0EA6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פק</w:t>
      </w:r>
      <w:r>
        <w:rPr>
          <w:rFonts w:cs="FrankRuehl" w:hint="cs"/>
          <w:sz w:val="26"/>
          <w:rtl/>
        </w:rPr>
        <w:t>ודת הקובעת הוראות בנידון ביקורת סרטי ראינוע</w:t>
      </w:r>
    </w:p>
    <w:p w:rsidR="00F3103E" w:rsidRDefault="00F3103E" w:rsidP="001E0E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2pt;z-index:251652096" o:allowincell="f" filled="f" stroked="f" strokecolor="lime" strokeweight=".25pt">
            <v:textbox inset="0,0,0,0">
              <w:txbxContent>
                <w:p w:rsidR="00F3103E" w:rsidRDefault="00F310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הקצר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ודה זו תיקרא פקודת סרטי הראינוע.</w:t>
      </w:r>
    </w:p>
    <w:p w:rsidR="00F3103E" w:rsidRDefault="00F3103E" w:rsidP="001E0E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3pt;z-index:251653120" o:allowincell="f" filled="f" stroked="f" strokecolor="lime" strokeweight=".25pt">
            <v:textbox inset="0,0,0,0">
              <w:txbxContent>
                <w:p w:rsidR="00F3103E" w:rsidRDefault="00F310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בפ</w:t>
      </w:r>
      <w:r>
        <w:rPr>
          <w:rStyle w:val="default"/>
          <w:rFonts w:cs="FrankRuehl" w:hint="cs"/>
          <w:rtl/>
        </w:rPr>
        <w:t xml:space="preserve">קודה זו יהיו למונחים הבאים הפירושים דלקמן, מלבד אם ענין הכתוב יחייב פירוש אחר </w:t>
      </w:r>
      <w:r w:rsidR="001E0EA6">
        <w:rPr>
          <w:rStyle w:val="default"/>
          <w:rFonts w:cs="FrankRuehl"/>
          <w:rtl/>
        </w:rPr>
        <w:t>–</w:t>
      </w:r>
    </w:p>
    <w:p w:rsidR="00F3103E" w:rsidRDefault="00F3103E" w:rsidP="001E0E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ועצה" </w:t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>רושה מועצת הביקורת שתתכונן עפ"י פקודה זו;</w:t>
      </w:r>
    </w:p>
    <w:p w:rsidR="00F3103E" w:rsidRDefault="00F3103E" w:rsidP="00FB08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8.2pt;z-index:251654144" o:allowincell="f" filled="f" stroked="f" strokecolor="lime" strokeweight=".25pt">
            <v:textbox inset="0,0,0,0">
              <w:txbxContent>
                <w:p w:rsidR="00F3103E" w:rsidRDefault="00CD3612" w:rsidP="00E94E3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פק</w:t>
                  </w:r>
                  <w:r w:rsidR="00F3103E">
                    <w:rPr>
                      <w:rFonts w:cs="Miriam"/>
                      <w:sz w:val="18"/>
                      <w:szCs w:val="18"/>
                      <w:rtl/>
                    </w:rPr>
                    <w:t xml:space="preserve">' </w:t>
                  </w:r>
                  <w:r w:rsidR="00E94E3A">
                    <w:rPr>
                      <w:rFonts w:cs="Miriam" w:hint="cs"/>
                      <w:sz w:val="18"/>
                      <w:szCs w:val="18"/>
                      <w:rtl/>
                    </w:rPr>
                    <w:t>5</w:t>
                  </w:r>
                  <w:r w:rsidR="00F3103E">
                    <w:rPr>
                      <w:rFonts w:cs="Miriam"/>
                      <w:sz w:val="18"/>
                      <w:szCs w:val="18"/>
                      <w:rtl/>
                    </w:rPr>
                    <w:t xml:space="preserve"> ל</w:t>
                  </w:r>
                  <w:r w:rsidR="00E94E3A">
                    <w:rPr>
                      <w:rFonts w:cs="Miriam" w:hint="cs"/>
                      <w:sz w:val="18"/>
                      <w:szCs w:val="18"/>
                      <w:rtl/>
                    </w:rPr>
                    <w:t>ש' 1935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עשועים צבוריים" </w:t>
      </w:r>
      <w:r w:rsidR="00FB08A0">
        <w:rPr>
          <w:rStyle w:val="default"/>
          <w:rFonts w:cs="FrankRuehl" w:hint="cs"/>
          <w:rtl/>
        </w:rPr>
        <w:t>פירושם כפירוש הניתן למונח הזה</w:t>
      </w:r>
      <w:r>
        <w:rPr>
          <w:rStyle w:val="default"/>
          <w:rFonts w:cs="FrankRuehl" w:hint="cs"/>
          <w:rtl/>
        </w:rPr>
        <w:t xml:space="preserve"> בפקודת השעשועים הצבוריים, 1935;</w:t>
      </w:r>
    </w:p>
    <w:p w:rsidR="00027010" w:rsidRPr="00CA5B26" w:rsidRDefault="00027010" w:rsidP="000270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3"/>
      <w:r w:rsidRPr="00CA5B2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CA5B26"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22.1.1937</w:t>
      </w:r>
    </w:p>
    <w:p w:rsidR="00027010" w:rsidRPr="00CA5B26" w:rsidRDefault="00027010" w:rsidP="00CA5B2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5B2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פק' 1 לש' 1937</w:t>
      </w:r>
    </w:p>
    <w:p w:rsidR="00027010" w:rsidRPr="00CA5B26" w:rsidRDefault="00027010" w:rsidP="00CA5B2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CA5B2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ע"ר מס' 660</w:t>
        </w:r>
      </w:hyperlink>
      <w:r w:rsidRPr="00CA5B26">
        <w:rPr>
          <w:rFonts w:cs="FrankRuehl" w:hint="cs"/>
          <w:vanish/>
          <w:szCs w:val="20"/>
          <w:shd w:val="clear" w:color="auto" w:fill="FFFF99"/>
          <w:rtl/>
        </w:rPr>
        <w:t xml:space="preserve"> מיום 22.1</w:t>
      </w:r>
      <w:r w:rsidR="00FB08A0" w:rsidRPr="00CA5B26">
        <w:rPr>
          <w:rFonts w:cs="FrankRuehl" w:hint="cs"/>
          <w:vanish/>
          <w:szCs w:val="20"/>
          <w:shd w:val="clear" w:color="auto" w:fill="FFFF99"/>
          <w:rtl/>
        </w:rPr>
        <w:t xml:space="preserve">.1937, </w:t>
      </w:r>
      <w:r w:rsidR="00FB08A0" w:rsidRPr="00CA5B2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תוס'</w:t>
      </w:r>
      <w:r w:rsidR="00FB08A0" w:rsidRPr="00CA5B26">
        <w:rPr>
          <w:rFonts w:cs="FrankRuehl" w:hint="cs"/>
          <w:vanish/>
          <w:szCs w:val="20"/>
          <w:shd w:val="clear" w:color="auto" w:fill="FFFF99"/>
          <w:rtl/>
        </w:rPr>
        <w:t xml:space="preserve"> 1, עמ' 7</w:t>
      </w:r>
    </w:p>
    <w:p w:rsidR="00027010" w:rsidRPr="00CA5B26" w:rsidRDefault="00027010" w:rsidP="00CA5B2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5B2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הגדרת "</w:t>
      </w:r>
      <w:r w:rsidR="00FB08A0" w:rsidRPr="00CA5B2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נשף </w:t>
      </w:r>
      <w:r w:rsidRPr="00CA5B2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שעשוע</w:t>
      </w:r>
      <w:r w:rsidR="00FB08A0" w:rsidRPr="00CA5B2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ים</w:t>
      </w:r>
      <w:r w:rsidRPr="00CA5B2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ציבורי</w:t>
      </w:r>
      <w:r w:rsidR="00FB08A0" w:rsidRPr="00CA5B2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" בהגדרת "שעשועים צבוריים</w:t>
      </w:r>
      <w:r w:rsidRPr="00CA5B2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"</w:t>
      </w:r>
    </w:p>
    <w:p w:rsidR="00027010" w:rsidRPr="00CA5B26" w:rsidRDefault="00027010" w:rsidP="00CA5B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A5B2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027010" w:rsidRPr="00CA5B26" w:rsidRDefault="00027010" w:rsidP="00CA5B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CA5B2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A5B2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"נשף שעשועים צבורי" פירושו כפירוש המיוחס לו בפקודת המשקאות המשכרים והשעשועים הצבוריים;</w:t>
      </w:r>
      <w:bookmarkEnd w:id="2"/>
    </w:p>
    <w:p w:rsidR="00F3103E" w:rsidRDefault="00F3103E" w:rsidP="001E0E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>צין משטרה גבוה" פירושו כפירוש המיוחס לו בפקודת המשטרה.</w:t>
      </w:r>
    </w:p>
    <w:p w:rsidR="00F3103E" w:rsidRDefault="00F3103E" w:rsidP="001E0E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36.2pt;z-index:251655168" o:allowincell="f" filled="f" stroked="f" strokecolor="lime" strokeweight=".25pt">
            <v:textbox inset="0,0,0,0">
              <w:txbxContent>
                <w:p w:rsidR="001E0EA6" w:rsidRDefault="00F3103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 w:rsidR="001E0EA6">
                    <w:rPr>
                      <w:rFonts w:cs="Miriam" w:hint="cs"/>
                      <w:sz w:val="18"/>
                      <w:szCs w:val="18"/>
                      <w:rtl/>
                    </w:rPr>
                    <w:t>כבת מועצת ביקורת</w:t>
                  </w:r>
                </w:p>
                <w:p w:rsidR="00F3103E" w:rsidRDefault="00CA5B26" w:rsidP="001E0EA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F3103E">
                    <w:rPr>
                      <w:rFonts w:cs="Miriam" w:hint="cs"/>
                      <w:sz w:val="18"/>
                      <w:szCs w:val="18"/>
                      <w:rtl/>
                    </w:rPr>
                    <w:t>תש"ח</w:t>
                  </w:r>
                  <w:r w:rsidR="001E0EA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F3103E">
                    <w:rPr>
                      <w:rFonts w:cs="Miriam"/>
                      <w:sz w:val="18"/>
                      <w:szCs w:val="18"/>
                      <w:rtl/>
                    </w:rPr>
                    <w:t>1948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וקם מועצת ביקורת שתהא מורכבת מיושב ראש וממספר חברים, וביניהם לפחות אשה אחת, אשר ימ</w:t>
      </w:r>
      <w:r>
        <w:rPr>
          <w:rStyle w:val="default"/>
          <w:rFonts w:cs="FrankRuehl"/>
          <w:rtl/>
        </w:rPr>
        <w:t>ונ</w:t>
      </w:r>
      <w:r>
        <w:rPr>
          <w:rStyle w:val="default"/>
          <w:rFonts w:cs="FrankRuehl" w:hint="cs"/>
          <w:rtl/>
        </w:rPr>
        <w:t xml:space="preserve">ו מדי פעם בפעם על ידי שר הפנים על דעת הממשלה. יושב ראש המועצה ימנה את מזכיר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מועצה.</w:t>
      </w:r>
    </w:p>
    <w:p w:rsidR="000F0562" w:rsidRPr="00CA5B26" w:rsidRDefault="000F0562" w:rsidP="000F05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14"/>
      <w:r w:rsidRPr="00CA5B26">
        <w:rPr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18.8.1949</w:t>
      </w:r>
    </w:p>
    <w:p w:rsidR="000F0562" w:rsidRPr="00CA5B26" w:rsidRDefault="000F0562" w:rsidP="00CA5B2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5B2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פק' 22 לש' תש"ח-1948</w:t>
      </w:r>
    </w:p>
    <w:p w:rsidR="000F0562" w:rsidRPr="00CA5B26" w:rsidRDefault="000F0562" w:rsidP="00CA5B2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CA5B2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ע</w:t>
        </w:r>
        <w:r w:rsidRPr="00CA5B26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A5B2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ר תש"ח מס' 16</w:t>
        </w:r>
      </w:hyperlink>
      <w:r w:rsidRPr="00CA5B26">
        <w:rPr>
          <w:rFonts w:cs="FrankRuehl" w:hint="cs"/>
          <w:vanish/>
          <w:szCs w:val="20"/>
          <w:shd w:val="clear" w:color="auto" w:fill="FFFF99"/>
          <w:rtl/>
        </w:rPr>
        <w:t xml:space="preserve"> מיום 18.8.1948, תוס' א', עמ' 45</w:t>
      </w:r>
    </w:p>
    <w:p w:rsidR="000F0562" w:rsidRPr="00CA5B26" w:rsidRDefault="000F0562" w:rsidP="00CA5B2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5B2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קטן 3(1)</w:t>
      </w:r>
    </w:p>
    <w:p w:rsidR="000F0562" w:rsidRPr="00CA5B26" w:rsidRDefault="000F0562" w:rsidP="000F05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A5B2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0F0562" w:rsidRPr="00CA5B26" w:rsidRDefault="000F0562" w:rsidP="00CA5B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CA5B2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A5B2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CA5B2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מועצת בקרת תתכונן בירושלים ותהא מורכבת ממושל המחוז של ירושלים ומאותם אנשים אחרים שהנציב העליון ימנה מזמן לזמן, ומהם לפחות אשה אחת: מושל מחוז ירושלים ישמש יו"ר למועצה.</w:t>
      </w:r>
      <w:bookmarkEnd w:id="4"/>
    </w:p>
    <w:p w:rsidR="00F3103E" w:rsidRDefault="00F3103E" w:rsidP="001E0E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ני חברי המועצה, אשר לפחות אחד מהם הוא פקיד ממשלתי, יהוו מנין חוקי.</w:t>
      </w:r>
    </w:p>
    <w:p w:rsidR="00F3103E" w:rsidRDefault="00F3103E" w:rsidP="001E0E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רשאית בכל עת לצרף אליה כל אדם אשר ישיא לה עצה בדבר סרט המוגש למועצה אשר ראוי הוא להצג</w:t>
      </w:r>
      <w:r>
        <w:rPr>
          <w:rStyle w:val="default"/>
          <w:rFonts w:cs="FrankRuehl"/>
          <w:rtl/>
        </w:rPr>
        <w:t>ה.</w:t>
      </w:r>
    </w:p>
    <w:p w:rsidR="00F3103E" w:rsidRDefault="00F3103E" w:rsidP="001E0E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30" style="position:absolute;left:0;text-align:left;margin-left:464.5pt;margin-top:8.05pt;width:75.05pt;height:19.1pt;z-index:251656192" o:allowincell="f" filled="f" stroked="f" strokecolor="lime" strokeweight=".25pt">
            <v:textbox inset="0,0,0,0">
              <w:txbxContent>
                <w:p w:rsidR="00F3103E" w:rsidRDefault="00F310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להציג סרט בלי 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סור להציג כל סרט ראינוע אלא אם כן נתאשר להצגה וסומן ע"י המועצה.</w:t>
      </w:r>
    </w:p>
    <w:p w:rsidR="00F3103E" w:rsidRDefault="00F3103E" w:rsidP="001E0E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צורך סעיף זה, רואים סרט כאילו הוא מוצג כשמציגים אותו לראוה לשני בני אדם או יותר, לרבות המכונן של מכונות ההצגה, בכל שעשוע ציבורי.</w:t>
      </w:r>
    </w:p>
    <w:p w:rsidR="00F3103E" w:rsidRDefault="00F3103E" w:rsidP="001E0E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1" style="position:absolute;left:0;text-align:left;margin-left:464.5pt;margin-top:8.05pt;width:75.05pt;height:25.2pt;z-index:251657216" o:allowincell="f" filled="f" stroked="f" strokecolor="lime" strokeweight=".25pt">
            <v:textbox inset="0,0,0,0">
              <w:txbxContent>
                <w:p w:rsidR="00F3103E" w:rsidRDefault="00F310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סרט ראינוע לא תוצג אלא אם כן נתאשרה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אס</w:t>
      </w:r>
      <w:r>
        <w:rPr>
          <w:rStyle w:val="default"/>
          <w:rFonts w:cs="FrankRuehl" w:hint="cs"/>
          <w:rtl/>
        </w:rPr>
        <w:t>ור לשום אדם להראות או לגרום לאחרים שירא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 xml:space="preserve">כל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מונה, צילום, מודעה או דמות הנותנים פרסום להצגת ראינוע אלא אם כן נתאשרו ע"י המועצה וסומנו על ידה.</w:t>
      </w:r>
    </w:p>
    <w:p w:rsidR="00F3103E" w:rsidRDefault="00F3103E" w:rsidP="001E0E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2" style="position:absolute;left:0;text-align:left;margin-left:464.5pt;margin-top:8.05pt;width:75.05pt;height:22.85pt;z-index:251658240" o:allowincell="f" filled="f" stroked="f" strokecolor="lime" strokeweight=".25pt">
            <v:textbox inset="0,0,0,0">
              <w:txbxContent>
                <w:p w:rsidR="00F3103E" w:rsidRDefault="00F310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למועצה בדבר 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הרוצה את אישורה של המועצה להצגת סרט צריך לפנות לשם כך בכתב למועצה ולפרט את שם הסרט, נושאו ותיאורו, ועליו להגיש סידרה של צי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ומים מכל מחזה הנכלל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סרט, והעתקים מכל תמונה, צילום, מודעה או דמות שישמשו לפרסום הסרט: אם נדרש בכך, עליו לגלול את הסרט בפני המועצה.</w:t>
      </w:r>
    </w:p>
    <w:p w:rsidR="00F3103E" w:rsidRDefault="00F3103E" w:rsidP="001E0E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רשאית עפ"י הכרעת דעתה ליתן רשות להצגת כל סרט או כל חלק הימנו או כל מודעה על סרט, בין בתנאים מסויימים ובין בלא תנ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ים, וכן רשאית היא ל</w:t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מנע ממתן הרשות.</w:t>
      </w:r>
    </w:p>
    <w:p w:rsidR="00F3103E" w:rsidRDefault="00F3103E" w:rsidP="001E0E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לא ניתנה רשות, הרי לכשידרוש זאת המבקש, על המועצה לתת תעודה שבה תציין את דבר סירובה; וכשיראו תעודה כזאת ויוכיחו שהסרט יוצא לחו"ל, יחזירו כל תשלומי מכס ששולמו בעת שהסרט יובא לישראל.</w:t>
      </w:r>
    </w:p>
    <w:p w:rsidR="00F3103E" w:rsidRDefault="00F310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>
          <v:rect id="_x0000_s1033" style="position:absolute;left:0;text-align:left;margin-left:464.5pt;margin-top:8.05pt;width:75.05pt;height:22.75pt;z-index:251659264" o:allowincell="f" filled="f" stroked="f" strokecolor="lime" strokeweight=".25pt">
            <v:textbox inset="0,0,0,0">
              <w:txbxContent>
                <w:p w:rsidR="00F3103E" w:rsidRDefault="00F310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סרטים מאושרים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סימן שנקבע ע"י המועצה הוראות הסעיפים 4 ו-5 יחדל תקפו בשעה שמסר מזכיר המועצה מודעה על כך לאדם שהגיש את הסרט או את התמונה, הצילום, המודעה או הדמות לסימון, או לכל אדם שברשותו הם נמצאים.</w:t>
      </w:r>
    </w:p>
    <w:p w:rsidR="00F3103E" w:rsidRDefault="00F310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בכל מקרה </w:t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זכר בסעיף קטן (1) אין מוצאים אותו אדם תהא המודעה נחשבת כמסורה ע"י פרסומה ברשומות.</w:t>
      </w:r>
    </w:p>
    <w:p w:rsidR="00F3103E" w:rsidRDefault="00F310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lastRenderedPageBreak/>
        <w:pict>
          <v:rect id="_x0000_s1034" style="position:absolute;left:0;text-align:left;margin-left:464.5pt;margin-top:8.05pt;width:75.05pt;height:14.4pt;z-index:251660288" o:allowincell="f" filled="f" stroked="f" strokecolor="lime" strokeweight=".25pt">
            <v:textbox inset="0,0,0,0">
              <w:txbxContent>
                <w:p w:rsidR="00F3103E" w:rsidRDefault="00F310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 ועונשין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המציג או מראה או גורם לאחר שיציג או שיראה כל סרט או חלק מסרט או כל תמונה, צילום, מודעה, או דמות המפרסמ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סרט,</w:t>
      </w:r>
    </w:p>
    <w:p w:rsidR="00F3103E" w:rsidRDefault="00F3103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שר לא סומן ע"י המועצה, או</w:t>
      </w:r>
    </w:p>
    <w:p w:rsidR="00F3103E" w:rsidRDefault="00F3103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שר, לאחר שסומן,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ונה או טיפלו בו באיזה אופן שהוא, פרט להפחתת ארכו של הסרט, מאז נקבע הסימון, או</w:t>
      </w:r>
    </w:p>
    <w:p w:rsidR="00F3103E" w:rsidRDefault="00F3103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דל תוקף סימנו עפ"י סעיף 7,</w:t>
      </w:r>
    </w:p>
    <w:p w:rsidR="00F3103E" w:rsidRDefault="00F3103E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יא</w:t>
      </w:r>
      <w:r>
        <w:rPr>
          <w:rFonts w:cs="FrankRuehl" w:hint="cs"/>
          <w:sz w:val="26"/>
          <w:rtl/>
        </w:rPr>
        <w:t>שם בעבירה ויהא צפוי למאסר חודש ימים או לקנס חמישים לירות.</w:t>
      </w:r>
    </w:p>
    <w:p w:rsidR="00F3103E" w:rsidRDefault="00F310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העובר על הוראה מהוראות פקודה זו שלא נקבע לה עונש אחר, וכל העובר על אחת התקנו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שיתקינו עפ"י פקודה זו, יאשם בעבירה ויהא צפוי לקנס בסך חמש לירות.</w:t>
      </w:r>
    </w:p>
    <w:p w:rsidR="00F3103E" w:rsidRDefault="00F310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ום דבר האמור בפקודה זו לא יפגע באחריותו של כל אדם להיות מבוא במשפט פלילי על כל הצגה בעלת אופי לא מוסרי או העלולה להפריע את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ום הציבור: בתנאי ששום אדם לא ייענש פעמיים על אותה העבירה.</w:t>
      </w:r>
    </w:p>
    <w:p w:rsidR="00F3103E" w:rsidRDefault="00F310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>
          <v:rect id="_x0000_s1035" style="position:absolute;left:0;text-align:left;margin-left:464.5pt;margin-top:8.05pt;width:75.05pt;height:36.8pt;z-index:251661312" o:allowincell="f" filled="f" stroked="f" strokecolor="lime" strokeweight=".25pt">
            <v:textbox inset="0,0,0,0">
              <w:txbxContent>
                <w:p w:rsidR="00F3103E" w:rsidRDefault="00F310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פוש לשם מציאת סרט שאינו מאושר ומאסר אנשים הנוגעים בדבר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חבר מחברי המועצה וכל קצין משטרה גבוה, פקיד מחוזי או פקיד ממשרד החינוך המורשה ע"י מנהלו, רשאי להיכנס בכל עת לכל מקום המשמש לשעשועים ציבוריים שבו מוצג סרט ראינוע.</w:t>
      </w:r>
    </w:p>
    <w:p w:rsidR="00F3103E" w:rsidRDefault="00F310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חבר מחברי המועצה וכל אדם שהורשה בכתב ע"י מזכיר המועצה או כל קצין משטרה גבוה,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ם ברי להם שיש טעם סביר להאמין שיש טעם סביר להאמין שסרט שהצגתו לא נתאשרה בהתאם לפקודה זו הוצג או הנהו מוצג בכל מקום שעשועים ציבורי, רשאים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בלא צו חיפוש, להיכנס בכל עת למקום כזה ולסדר חיפוש בו, ולהחרים כל סרט או חלק מסרט שיש חשש נכון להאמין שהוא מוצג שלא 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כזאת, ורשאים הם לאסור כל אדם שיש לגביו יסוד נכון להאמין שהוא מעורב בהצגה כזאת.</w:t>
      </w:r>
    </w:p>
    <w:p w:rsidR="00F3103E" w:rsidRDefault="00F310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9"/>
      <w:bookmarkEnd w:id="11"/>
      <w:r>
        <w:rPr>
          <w:lang w:val="he-IL"/>
        </w:rPr>
        <w:pict>
          <v:rect id="_x0000_s1036" style="position:absolute;left:0;text-align:left;margin-left:464.5pt;margin-top:8.05pt;width:75.05pt;height:10.1pt;z-index:251662336" o:allowincell="f" filled="f" stroked="f" strokecolor="lime" strokeweight=".25pt">
            <v:textbox inset="0,0,0,0">
              <w:txbxContent>
                <w:p w:rsidR="00F3103E" w:rsidRDefault="00F310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מבקש רשות להציג סרט ישלם את האגרה הקב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עה בשעה שהוא פונה בבקשה בענין כל סרט וכל מודעה הכרוכה בכך.</w:t>
      </w:r>
    </w:p>
    <w:p w:rsidR="00F3103E" w:rsidRDefault="00F310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יתברר לה למועצה על יסוד תעודה מאת הממונה על המחוז שלא יוצג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סרט אלא לתכלית חינוכית ולתכלית צדקה בלבד, רשאית היא לפטור מתשלום האגרה.</w:t>
      </w:r>
    </w:p>
    <w:p w:rsidR="00F3103E" w:rsidRDefault="00F310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10"/>
      <w:bookmarkEnd w:id="12"/>
      <w:r>
        <w:rPr>
          <w:lang w:val="he-IL"/>
        </w:rPr>
        <w:pict>
          <v:rect id="_x0000_s1037" style="position:absolute;left:0;text-align:left;margin-left:464.5pt;margin-top:8.05pt;width:75.05pt;height:14.75pt;z-index:251663360" o:allowincell="f" filled="f" stroked="f" strokecolor="lime" strokeweight=".25pt">
            <v:textbox inset="0,0,0,0">
              <w:txbxContent>
                <w:p w:rsidR="00F3103E" w:rsidRDefault="00F310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אי שר הפנים להתקין תקנות הקובעות הוראות 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נינים דלקמן </w:t>
      </w:r>
      <w:r w:rsidR="001E0EA6">
        <w:rPr>
          <w:rStyle w:val="default"/>
          <w:rFonts w:cs="FrankRuehl"/>
          <w:rtl/>
        </w:rPr>
        <w:t>–</w:t>
      </w:r>
    </w:p>
    <w:p w:rsidR="00F3103E" w:rsidRDefault="00F3103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רכבת המועצה והפרוצדורה שלה;</w:t>
      </w:r>
    </w:p>
    <w:p w:rsidR="00F3103E" w:rsidRDefault="00F3103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ורת טופס ההרשאה שהמועצה תשתמש בה;</w:t>
      </w:r>
    </w:p>
    <w:p w:rsidR="00F3103E" w:rsidRDefault="00F3103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אגרה שתשולם בשע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הגשת בקשה בדבר מתן רשות להציג סרט ובדבר כל מודעה הכרוכה בכך;</w:t>
      </w:r>
    </w:p>
    <w:p w:rsidR="00F3103E" w:rsidRDefault="00F3103E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בדרך כלל, לשם השימוש בפקודה זו.</w:t>
      </w:r>
    </w:p>
    <w:p w:rsidR="001E0EA6" w:rsidRDefault="001E0EA6" w:rsidP="001E0E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E0EA6" w:rsidRDefault="001E0EA6" w:rsidP="001E0EA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3103E" w:rsidRPr="001E0EA6" w:rsidRDefault="00F3103E" w:rsidP="001E0E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:rsidR="00F3103E" w:rsidRPr="001E0EA6" w:rsidRDefault="00F3103E" w:rsidP="001E0EA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3103E" w:rsidRPr="001E0EA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2762" w:rsidRDefault="00002762">
      <w:r>
        <w:separator/>
      </w:r>
    </w:p>
  </w:endnote>
  <w:endnote w:type="continuationSeparator" w:id="0">
    <w:p w:rsidR="00002762" w:rsidRDefault="0000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03E" w:rsidRDefault="00F3103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3103E" w:rsidRDefault="00F3103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3103E" w:rsidRDefault="00F3103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0EA6">
      <w:rPr>
        <w:rFonts w:cs="TopType Jerushalmi"/>
        <w:noProof/>
        <w:color w:val="000000"/>
        <w:sz w:val="14"/>
        <w:szCs w:val="14"/>
      </w:rPr>
      <w:t>D:\Yael\hakika\Revadim</w:t>
    </w:r>
    <w:r w:rsidR="001E0EA6" w:rsidRPr="001E0EA6">
      <w:rPr>
        <w:rFonts w:cs="TopType Jerushalmi"/>
        <w:noProof/>
        <w:color w:val="000000"/>
        <w:sz w:val="14"/>
        <w:szCs w:val="14"/>
        <w:rtl/>
      </w:rPr>
      <w:t>\קישורים\</w:t>
    </w:r>
    <w:r w:rsidR="001E0EA6">
      <w:rPr>
        <w:rFonts w:cs="TopType Jerushalmi"/>
        <w:noProof/>
        <w:color w:val="000000"/>
        <w:sz w:val="14"/>
        <w:szCs w:val="14"/>
      </w:rPr>
      <w:t>p173_001.doc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03E" w:rsidRDefault="00F3103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233F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F3103E" w:rsidRDefault="00F3103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3103E" w:rsidRDefault="00F3103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0EA6">
      <w:rPr>
        <w:rFonts w:cs="TopType Jerushalmi"/>
        <w:noProof/>
        <w:color w:val="000000"/>
        <w:sz w:val="14"/>
        <w:szCs w:val="14"/>
      </w:rPr>
      <w:t>D:\Yael\hakika\Revadim</w:t>
    </w:r>
    <w:r w:rsidR="001E0EA6" w:rsidRPr="001E0EA6">
      <w:rPr>
        <w:rFonts w:cs="TopType Jerushalmi"/>
        <w:noProof/>
        <w:color w:val="000000"/>
        <w:sz w:val="14"/>
        <w:szCs w:val="14"/>
        <w:rtl/>
      </w:rPr>
      <w:t>\קישורים\</w:t>
    </w:r>
    <w:r w:rsidR="001E0EA6">
      <w:rPr>
        <w:rFonts w:cs="TopType Jerushalmi"/>
        <w:noProof/>
        <w:color w:val="000000"/>
        <w:sz w:val="14"/>
        <w:szCs w:val="14"/>
      </w:rPr>
      <w:t>p173_001.doc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2762" w:rsidRDefault="00002762" w:rsidP="001E0EA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02762" w:rsidRDefault="00002762">
      <w:r>
        <w:continuationSeparator/>
      </w:r>
    </w:p>
  </w:footnote>
  <w:footnote w:id="1">
    <w:p w:rsidR="00207D81" w:rsidRDefault="00207D81" w:rsidP="00207D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1E0EA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r>
        <w:rPr>
          <w:rFonts w:cs="FrankRuehl"/>
          <w:rtl/>
        </w:rPr>
        <w:fldChar w:fldCharType="begin"/>
      </w:r>
      <w:r>
        <w:rPr>
          <w:rFonts w:cs="FrankRuehl"/>
        </w:rPr>
        <w:instrText>HYPERLINK</w:instrText>
      </w:r>
      <w:r>
        <w:rPr>
          <w:rFonts w:cs="FrankRuehl"/>
          <w:rtl/>
        </w:rPr>
        <w:instrText xml:space="preserve"> "</w:instrText>
      </w:r>
      <w:r>
        <w:rPr>
          <w:rFonts w:cs="FrankRuehl"/>
        </w:rPr>
        <w:instrText>http://www.nevo.co.il/law_html/law22/HAI-1-016.pdf</w:instrText>
      </w:r>
      <w:r>
        <w:rPr>
          <w:rFonts w:cs="FrankRuehl"/>
          <w:rtl/>
        </w:rPr>
        <w:instrText>"</w:instrText>
      </w:r>
      <w:r>
        <w:rPr>
          <w:rFonts w:cs="FrankRuehl"/>
          <w:rtl/>
        </w:rPr>
      </w:r>
      <w:r>
        <w:rPr>
          <w:rFonts w:cs="FrankRuehl"/>
          <w:rtl/>
        </w:rPr>
        <w:fldChar w:fldCharType="separate"/>
      </w:r>
      <w:r w:rsidRPr="00145F98">
        <w:rPr>
          <w:rStyle w:val="Hyperlink"/>
          <w:rFonts w:cs="FrankRuehl" w:hint="cs"/>
          <w:rtl/>
        </w:rPr>
        <w:t>ח</w:t>
      </w:r>
      <w:r w:rsidRPr="00145F98">
        <w:rPr>
          <w:rStyle w:val="Hyperlink"/>
          <w:rFonts w:cs="FrankRuehl" w:hint="cs"/>
          <w:rtl/>
        </w:rPr>
        <w:t>א</w:t>
      </w:r>
      <w:r w:rsidRPr="00145F98">
        <w:rPr>
          <w:rStyle w:val="Hyperlink"/>
          <w:rFonts w:cs="FrankRuehl" w:hint="cs"/>
          <w:rtl/>
        </w:rPr>
        <w:t>"</w:t>
      </w:r>
      <w:r w:rsidRPr="00145F98">
        <w:rPr>
          <w:rStyle w:val="Hyperlink"/>
          <w:rFonts w:cs="FrankRuehl" w:hint="cs"/>
          <w:rtl/>
        </w:rPr>
        <w:t>י</w:t>
      </w:r>
      <w:r>
        <w:rPr>
          <w:rFonts w:cs="FrankRuehl"/>
          <w:rtl/>
        </w:rPr>
        <w:fldChar w:fldCharType="end"/>
      </w:r>
      <w:r>
        <w:rPr>
          <w:rFonts w:cs="FrankRuehl" w:hint="cs"/>
          <w:rtl/>
        </w:rPr>
        <w:t>, כרך א', עמ' (ע) 128,</w:t>
      </w:r>
      <w:r>
        <w:rPr>
          <w:rFonts w:cs="FrankRuehl"/>
          <w:rtl/>
        </w:rPr>
        <w:t xml:space="preserve"> (א</w:t>
      </w:r>
      <w:r>
        <w:rPr>
          <w:rFonts w:cs="FrankRuehl" w:hint="cs"/>
          <w:rtl/>
        </w:rPr>
        <w:t>) 135.</w:t>
      </w:r>
    </w:p>
    <w:p w:rsidR="00FB08A0" w:rsidRDefault="00207D81" w:rsidP="00FB08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קנה </w:t>
      </w:r>
      <w:hyperlink r:id="rId1" w:history="1">
        <w:r w:rsidR="00FB08A0" w:rsidRPr="002233F0">
          <w:rPr>
            <w:rStyle w:val="Hyperlink"/>
            <w:rFonts w:cs="FrankRuehl" w:hint="cs"/>
            <w:rtl/>
          </w:rPr>
          <w:t>ע"ר מס' 496</w:t>
        </w:r>
      </w:hyperlink>
      <w:r w:rsidR="00FB08A0">
        <w:rPr>
          <w:rFonts w:cs="FrankRuehl" w:hint="cs"/>
          <w:rtl/>
        </w:rPr>
        <w:t xml:space="preserve"> מיום 28.2.1935, תוס' 1, עמ' 53 בפקודת השעשועים הצבוריים, 1935 (מס' 5 לש' 1935).</w:t>
      </w:r>
    </w:p>
    <w:p w:rsidR="00207D81" w:rsidRDefault="00207D81" w:rsidP="00FB08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" w:history="1">
        <w:r w:rsidRPr="0069435C">
          <w:rPr>
            <w:rStyle w:val="Hyperlink"/>
            <w:rFonts w:cs="FrankRuehl" w:hint="cs"/>
            <w:rtl/>
          </w:rPr>
          <w:t>ע"ר מ</w:t>
        </w:r>
        <w:r w:rsidRPr="0069435C">
          <w:rPr>
            <w:rStyle w:val="Hyperlink"/>
            <w:rFonts w:cs="FrankRuehl" w:hint="cs"/>
            <w:rtl/>
          </w:rPr>
          <w:t>ס</w:t>
        </w:r>
        <w:r w:rsidRPr="0069435C">
          <w:rPr>
            <w:rStyle w:val="Hyperlink"/>
            <w:rFonts w:cs="FrankRuehl" w:hint="cs"/>
            <w:rtl/>
          </w:rPr>
          <w:t>' 660</w:t>
        </w:r>
      </w:hyperlink>
      <w:r>
        <w:rPr>
          <w:rFonts w:cs="FrankRuehl" w:hint="cs"/>
          <w:rtl/>
        </w:rPr>
        <w:t xml:space="preserve"> מיום 22.1.1937, תוס' 1, עמ' </w:t>
      </w:r>
      <w:r w:rsidR="00FB08A0">
        <w:rPr>
          <w:rFonts w:cs="FrankRuehl" w:hint="cs"/>
          <w:rtl/>
        </w:rPr>
        <w:t>7</w:t>
      </w:r>
      <w:r>
        <w:rPr>
          <w:rFonts w:cs="FrankRuehl" w:hint="cs"/>
          <w:rtl/>
        </w:rPr>
        <w:t xml:space="preserve"> (</w:t>
      </w:r>
      <w:r w:rsidR="00A0556D">
        <w:rPr>
          <w:rFonts w:cs="FrankRuehl" w:hint="cs"/>
          <w:rtl/>
        </w:rPr>
        <w:t>פק</w:t>
      </w:r>
      <w:r>
        <w:rPr>
          <w:rFonts w:cs="FrankRuehl" w:hint="cs"/>
          <w:rtl/>
        </w:rPr>
        <w:t>' 1 לש' 1937).</w:t>
      </w:r>
    </w:p>
    <w:p w:rsidR="00207D81" w:rsidRPr="001E0EA6" w:rsidRDefault="00207D81" w:rsidP="00A0556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145F98">
          <w:rPr>
            <w:rStyle w:val="Hyperlink"/>
            <w:rFonts w:cs="FrankRuehl" w:hint="cs"/>
            <w:rtl/>
          </w:rPr>
          <w:t>ע</w:t>
        </w:r>
        <w:r w:rsidRPr="00145F98">
          <w:rPr>
            <w:rStyle w:val="Hyperlink"/>
            <w:rFonts w:cs="FrankRuehl"/>
            <w:rtl/>
          </w:rPr>
          <w:t>"</w:t>
        </w:r>
        <w:r w:rsidRPr="00145F98">
          <w:rPr>
            <w:rStyle w:val="Hyperlink"/>
            <w:rFonts w:cs="FrankRuehl" w:hint="cs"/>
            <w:rtl/>
          </w:rPr>
          <w:t>ר תש"ח</w:t>
        </w:r>
        <w:r w:rsidRPr="00145F98">
          <w:rPr>
            <w:rStyle w:val="Hyperlink"/>
            <w:rFonts w:cs="FrankRuehl" w:hint="cs"/>
            <w:rtl/>
          </w:rPr>
          <w:t xml:space="preserve"> </w:t>
        </w:r>
        <w:r w:rsidRPr="00145F98">
          <w:rPr>
            <w:rStyle w:val="Hyperlink"/>
            <w:rFonts w:cs="FrankRuehl" w:hint="cs"/>
            <w:rtl/>
          </w:rPr>
          <w:t>מ</w:t>
        </w:r>
        <w:r w:rsidRPr="00145F98">
          <w:rPr>
            <w:rStyle w:val="Hyperlink"/>
            <w:rFonts w:cs="FrankRuehl" w:hint="cs"/>
            <w:rtl/>
          </w:rPr>
          <w:t xml:space="preserve">ס' </w:t>
        </w:r>
        <w:r>
          <w:rPr>
            <w:rStyle w:val="Hyperlink"/>
            <w:rFonts w:cs="FrankRuehl" w:hint="cs"/>
            <w:rtl/>
          </w:rPr>
          <w:t>1</w:t>
        </w:r>
        <w:r w:rsidRPr="00145F98">
          <w:rPr>
            <w:rStyle w:val="Hyperlink"/>
            <w:rFonts w:cs="FrankRuehl" w:hint="cs"/>
            <w:rtl/>
          </w:rPr>
          <w:t>6</w:t>
        </w:r>
      </w:hyperlink>
      <w:r>
        <w:rPr>
          <w:rFonts w:cs="FrankRuehl" w:hint="cs"/>
          <w:rtl/>
        </w:rPr>
        <w:t xml:space="preserve"> מיום 18.8.1948, תוס' א', עמ' 45 (</w:t>
      </w:r>
      <w:r w:rsidR="00A0556D">
        <w:rPr>
          <w:rFonts w:cs="FrankRuehl" w:hint="cs"/>
          <w:rtl/>
        </w:rPr>
        <w:t>פק</w:t>
      </w:r>
      <w:r>
        <w:rPr>
          <w:rFonts w:cs="FrankRuehl" w:hint="cs"/>
          <w:rtl/>
        </w:rPr>
        <w:t>' 22 לש' תש"ח-</w:t>
      </w:r>
      <w:r>
        <w:rPr>
          <w:rFonts w:cs="FrankRuehl"/>
          <w:rtl/>
        </w:rPr>
        <w:t>1948)</w:t>
      </w:r>
      <w:r w:rsidR="00CA5B26">
        <w:rPr>
          <w:rFonts w:cs="FrankRuehl" w:hint="cs"/>
          <w:rtl/>
        </w:rPr>
        <w:t xml:space="preserve"> </w:t>
      </w:r>
      <w:r w:rsidR="00CA5B26">
        <w:rPr>
          <w:rFonts w:cs="FrankRuehl"/>
          <w:rtl/>
        </w:rPr>
        <w:t>–</w:t>
      </w:r>
      <w:r w:rsidR="00CA5B26">
        <w:rPr>
          <w:rFonts w:cs="FrankRuehl" w:hint="cs"/>
          <w:rtl/>
        </w:rPr>
        <w:t xml:space="preserve"> תיקון מס' 1</w:t>
      </w:r>
      <w:r>
        <w:rPr>
          <w:rFonts w:cs="FrankRuehl"/>
          <w:rtl/>
        </w:rPr>
        <w:t>.</w:t>
      </w:r>
    </w:p>
    <w:p w:rsidR="001E0EA6" w:rsidRPr="00207D81" w:rsidRDefault="00207D81" w:rsidP="00207D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 w:rsidRPr="001E0EA6">
        <w:rPr>
          <w:rtl/>
        </w:rPr>
        <w:t xml:space="preserve"> </w:t>
      </w:r>
      <w:r w:rsidRPr="001E0EA6">
        <w:rPr>
          <w:rFonts w:cs="FrankRuehl"/>
          <w:rtl/>
        </w:rPr>
        <w:t>סמ</w:t>
      </w:r>
      <w:r w:rsidRPr="001E0EA6">
        <w:rPr>
          <w:rFonts w:cs="FrankRuehl" w:hint="cs"/>
          <w:rtl/>
        </w:rPr>
        <w:t xml:space="preserve">כויות הנציב העליון לפי פקודה זו הועברו לשר הפנים </w:t>
      </w:r>
      <w:r>
        <w:rPr>
          <w:rFonts w:cs="FrankRuehl"/>
          <w:rtl/>
        </w:rPr>
        <w:t>–</w:t>
      </w:r>
      <w:r w:rsidRPr="001E0EA6">
        <w:rPr>
          <w:rFonts w:cs="FrankRuehl"/>
          <w:rtl/>
        </w:rPr>
        <w:t xml:space="preserve"> </w:t>
      </w:r>
      <w:hyperlink r:id="rId4" w:history="1">
        <w:r w:rsidRPr="004633C3">
          <w:rPr>
            <w:rStyle w:val="Hyperlink"/>
            <w:rFonts w:cs="FrankRuehl" w:hint="cs"/>
            <w:rtl/>
          </w:rPr>
          <w:t>ע"ר</w:t>
        </w:r>
        <w:r w:rsidRPr="004633C3">
          <w:rPr>
            <w:rStyle w:val="Hyperlink"/>
            <w:rFonts w:cs="FrankRuehl" w:hint="cs"/>
            <w:rtl/>
          </w:rPr>
          <w:t xml:space="preserve"> </w:t>
        </w:r>
        <w:r w:rsidRPr="004633C3">
          <w:rPr>
            <w:rStyle w:val="Hyperlink"/>
            <w:rFonts w:cs="FrankRuehl" w:hint="cs"/>
            <w:rtl/>
          </w:rPr>
          <w:t>תש</w:t>
        </w:r>
        <w:r w:rsidRPr="004633C3">
          <w:rPr>
            <w:rStyle w:val="Hyperlink"/>
            <w:rFonts w:cs="FrankRuehl" w:hint="cs"/>
            <w:rtl/>
          </w:rPr>
          <w:t>"</w:t>
        </w:r>
        <w:r w:rsidRPr="004633C3">
          <w:rPr>
            <w:rStyle w:val="Hyperlink"/>
            <w:rFonts w:cs="FrankRuehl" w:hint="cs"/>
            <w:rtl/>
          </w:rPr>
          <w:t>ח מס' 5</w:t>
        </w:r>
      </w:hyperlink>
      <w:r w:rsidRPr="001E0EA6">
        <w:rPr>
          <w:rFonts w:cs="FrankRuehl" w:hint="cs"/>
          <w:rtl/>
        </w:rPr>
        <w:t xml:space="preserve"> </w:t>
      </w:r>
      <w:r w:rsidRPr="001E0EA6">
        <w:rPr>
          <w:rFonts w:cs="FrankRuehl"/>
          <w:rtl/>
        </w:rPr>
        <w:t>מ</w:t>
      </w:r>
      <w:r w:rsidRPr="001E0EA6">
        <w:rPr>
          <w:rFonts w:cs="FrankRuehl" w:hint="cs"/>
          <w:rtl/>
        </w:rPr>
        <w:t xml:space="preserve">יום </w:t>
      </w:r>
      <w:r>
        <w:rPr>
          <w:rFonts w:cs="FrankRuehl"/>
          <w:rtl/>
        </w:rPr>
        <w:t>16.6.1948</w:t>
      </w:r>
      <w:r w:rsidRPr="001E0EA6">
        <w:rPr>
          <w:rFonts w:cs="FrankRuehl"/>
          <w:rtl/>
        </w:rPr>
        <w:t xml:space="preserve"> ע</w:t>
      </w:r>
      <w:r w:rsidRPr="001E0EA6">
        <w:rPr>
          <w:rFonts w:cs="FrankRuehl" w:hint="cs"/>
          <w:rtl/>
        </w:rPr>
        <w:t>מ' 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03E" w:rsidRDefault="00F3103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סרטי הראינוע</w:t>
    </w:r>
  </w:p>
  <w:p w:rsidR="00F3103E" w:rsidRDefault="00F310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3103E" w:rsidRDefault="00F310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03E" w:rsidRDefault="00F3103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סרטי הראינוע</w:t>
    </w:r>
  </w:p>
  <w:p w:rsidR="00F3103E" w:rsidRDefault="00F310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3103E" w:rsidRDefault="00F310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0EA6"/>
    <w:rsid w:val="00002762"/>
    <w:rsid w:val="00027010"/>
    <w:rsid w:val="000410BD"/>
    <w:rsid w:val="000F0562"/>
    <w:rsid w:val="001D7E6E"/>
    <w:rsid w:val="001E0EA6"/>
    <w:rsid w:val="00207D81"/>
    <w:rsid w:val="002233F0"/>
    <w:rsid w:val="002C6E90"/>
    <w:rsid w:val="004633C3"/>
    <w:rsid w:val="007756E6"/>
    <w:rsid w:val="007B6B24"/>
    <w:rsid w:val="00812093"/>
    <w:rsid w:val="009A0825"/>
    <w:rsid w:val="009D21D4"/>
    <w:rsid w:val="00A0556D"/>
    <w:rsid w:val="00A25FDB"/>
    <w:rsid w:val="00B258CF"/>
    <w:rsid w:val="00BF4264"/>
    <w:rsid w:val="00C05C16"/>
    <w:rsid w:val="00CA5B26"/>
    <w:rsid w:val="00CD3612"/>
    <w:rsid w:val="00D72B69"/>
    <w:rsid w:val="00D80CAA"/>
    <w:rsid w:val="00D81B60"/>
    <w:rsid w:val="00E94E3A"/>
    <w:rsid w:val="00F3103E"/>
    <w:rsid w:val="00F62FC2"/>
    <w:rsid w:val="00FB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DC12CDC-1E89-4A76-8F24-F8C64E77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1E0EA6"/>
    <w:rPr>
      <w:sz w:val="20"/>
      <w:szCs w:val="20"/>
    </w:rPr>
  </w:style>
  <w:style w:type="character" w:styleId="a6">
    <w:name w:val="footnote reference"/>
    <w:semiHidden/>
    <w:rsid w:val="001E0EA6"/>
    <w:rPr>
      <w:vertAlign w:val="superscript"/>
    </w:rPr>
  </w:style>
  <w:style w:type="character" w:styleId="FollowedHyperlink">
    <w:name w:val="FollowedHyperlink"/>
    <w:rsid w:val="00207D8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2/er-016-t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html/law21/PG-0660-1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2/er-016-t.pdf" TargetMode="External"/><Relationship Id="rId2" Type="http://schemas.openxmlformats.org/officeDocument/2006/relationships/hyperlink" Target="http://www.nevo.co.il/law_html/law21/PG-0660-1.pdf" TargetMode="External"/><Relationship Id="rId1" Type="http://schemas.openxmlformats.org/officeDocument/2006/relationships/hyperlink" Target="http://www.nevo.co.il/law_html/law21/PG-0496-1.pdf" TargetMode="External"/><Relationship Id="rId4" Type="http://schemas.openxmlformats.org/officeDocument/2006/relationships/hyperlink" Target="http://www.nevo.co.il/law_word/law12/er-0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173</vt:lpstr>
    </vt:vector>
  </TitlesOfParts>
  <Company>Microsoft</Company>
  <LinksUpToDate>false</LinksUpToDate>
  <CharactersWithSpaces>5724</CharactersWithSpaces>
  <SharedDoc>false</SharedDoc>
  <HLinks>
    <vt:vector size="108" baseType="variant">
      <vt:variant>
        <vt:i4>3539013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http://www.nevo.co.il/law_word/law12/er-016-t.pdf</vt:lpwstr>
      </vt:variant>
      <vt:variant>
        <vt:lpwstr/>
      </vt:variant>
      <vt:variant>
        <vt:i4>4456496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http://www.nevo.co.il/law_html/law21/PG-0660-1.pdf</vt:lpwstr>
      </vt:variant>
      <vt:variant>
        <vt:lpwstr/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1703986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http://www.nevo.co.il/law_word/law12/er-005.pdf</vt:lpwstr>
      </vt:variant>
      <vt:variant>
        <vt:lpwstr/>
      </vt:variant>
      <vt:variant>
        <vt:i4>3539013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http://www.nevo.co.il/law_word/law12/er-016-t.pdf</vt:lpwstr>
      </vt:variant>
      <vt:variant>
        <vt:lpwstr/>
      </vt:variant>
      <vt:variant>
        <vt:i4>4456496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http://www.nevo.co.il/law_html/law21/PG-0660-1.pdf</vt:lpwstr>
      </vt:variant>
      <vt:variant>
        <vt:lpwstr/>
      </vt:variant>
      <vt:variant>
        <vt:i4>4194367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http://www.nevo.co.il/law_html/law21/PG-0496-1.pdf</vt:lpwstr>
      </vt:variant>
      <vt:variant>
        <vt:lpwstr/>
      </vt:variant>
      <vt:variant>
        <vt:i4>1769516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http://www.nevo.co.il/law_html/law22/HAI-1-016.pdf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173</dc:title>
  <dc:subject/>
  <dc:creator>rinat</dc:creator>
  <cp:keywords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p173</vt:lpwstr>
  </property>
  <property fmtid="{D5CDD505-2E9C-101B-9397-08002B2CF9AE}" pid="3" name="CHNAME">
    <vt:lpwstr>סרטי ראינוע</vt:lpwstr>
  </property>
  <property fmtid="{D5CDD505-2E9C-101B-9397-08002B2CF9AE}" pid="4" name="LAWNAME">
    <vt:lpwstr>פקודת סרטי הראינוע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תרבות, פנאי ומועדים</vt:lpwstr>
  </property>
  <property fmtid="{D5CDD505-2E9C-101B-9397-08002B2CF9AE}" pid="9" name="NOSE31">
    <vt:lpwstr>ספרים סרטים ומחזות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