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8CA30" w14:textId="77777777" w:rsidR="00364DF4" w:rsidRDefault="00364DF4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פקודת שטרי אוצר</w:t>
      </w:r>
    </w:p>
    <w:p w14:paraId="19B15467" w14:textId="77777777" w:rsidR="00036BCE" w:rsidRPr="00036BCE" w:rsidRDefault="00036BCE" w:rsidP="00036BCE">
      <w:pPr>
        <w:spacing w:line="320" w:lineRule="auto"/>
        <w:jc w:val="left"/>
        <w:rPr>
          <w:rFonts w:cs="FrankRuehl"/>
          <w:szCs w:val="26"/>
          <w:rtl/>
        </w:rPr>
      </w:pPr>
    </w:p>
    <w:p w14:paraId="42FFB967" w14:textId="77777777" w:rsidR="00036BCE" w:rsidRDefault="00036BCE" w:rsidP="00036BCE">
      <w:pPr>
        <w:spacing w:line="320" w:lineRule="auto"/>
        <w:jc w:val="left"/>
        <w:rPr>
          <w:rtl/>
        </w:rPr>
      </w:pPr>
    </w:p>
    <w:p w14:paraId="677870EB" w14:textId="77777777" w:rsidR="00036BCE" w:rsidRPr="00036BCE" w:rsidRDefault="00036BCE" w:rsidP="00036BCE">
      <w:pPr>
        <w:spacing w:line="320" w:lineRule="auto"/>
        <w:jc w:val="left"/>
        <w:rPr>
          <w:rFonts w:cs="Miriam"/>
          <w:szCs w:val="22"/>
          <w:rtl/>
        </w:rPr>
      </w:pPr>
      <w:r w:rsidRPr="00036BCE">
        <w:rPr>
          <w:rFonts w:cs="Miriam"/>
          <w:szCs w:val="22"/>
          <w:rtl/>
        </w:rPr>
        <w:t>משפט פרטי וכלכלה</w:t>
      </w:r>
      <w:r w:rsidRPr="00036BCE">
        <w:rPr>
          <w:rFonts w:cs="FrankRuehl"/>
          <w:szCs w:val="26"/>
          <w:rtl/>
        </w:rPr>
        <w:t xml:space="preserve"> – כספים – שטרות – שטרי אוצר</w:t>
      </w:r>
    </w:p>
    <w:p w14:paraId="1290D2AC" w14:textId="77777777" w:rsidR="00364DF4" w:rsidRDefault="00364DF4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64DF4" w14:paraId="4909613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8EEC828" w14:textId="77777777" w:rsidR="00364DF4" w:rsidRDefault="00364D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6323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B817ECC" w14:textId="77777777" w:rsidR="00364DF4" w:rsidRDefault="00364DF4">
            <w:pPr>
              <w:spacing w:line="240" w:lineRule="auto"/>
              <w:rPr>
                <w:sz w:val="24"/>
              </w:rPr>
            </w:pPr>
            <w:hyperlink w:anchor="Seif0" w:tooltip="הסמכות להוציא שטרי אוצ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1EA30E7" w14:textId="77777777" w:rsidR="00364DF4" w:rsidRDefault="00364D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הסמכות להוציא שטרי אוצר</w:t>
            </w:r>
          </w:p>
        </w:tc>
        <w:tc>
          <w:tcPr>
            <w:tcW w:w="1247" w:type="dxa"/>
          </w:tcPr>
          <w:p w14:paraId="6062CAC2" w14:textId="77777777" w:rsidR="00364DF4" w:rsidRDefault="00364D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64DF4" w14:paraId="6134CE6A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7E2AA83" w14:textId="77777777" w:rsidR="00364DF4" w:rsidRDefault="00364D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6323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DB413EC" w14:textId="77777777" w:rsidR="00364DF4" w:rsidRDefault="00364DF4">
            <w:pPr>
              <w:spacing w:line="240" w:lineRule="auto"/>
              <w:rPr>
                <w:sz w:val="24"/>
              </w:rPr>
            </w:pPr>
            <w:hyperlink w:anchor="Seif1" w:tooltip="מטבע, סכום, של שטרי אוצר זמן הפרעון וכ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06CFE48" w14:textId="77777777" w:rsidR="00364DF4" w:rsidRDefault="00364D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מטבע, סכום, של שטרי אוצר זמן הפרעון וכו</w:t>
            </w:r>
          </w:p>
        </w:tc>
        <w:tc>
          <w:tcPr>
            <w:tcW w:w="1247" w:type="dxa"/>
          </w:tcPr>
          <w:p w14:paraId="1063D6D1" w14:textId="77777777" w:rsidR="00364DF4" w:rsidRDefault="00364D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64DF4" w14:paraId="246EEA9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1DFA514" w14:textId="77777777" w:rsidR="00364DF4" w:rsidRDefault="00364D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6323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BCCD1AC" w14:textId="77777777" w:rsidR="00364DF4" w:rsidRDefault="00364DF4">
            <w:pPr>
              <w:spacing w:line="240" w:lineRule="auto"/>
              <w:rPr>
                <w:sz w:val="24"/>
              </w:rPr>
            </w:pPr>
            <w:hyperlink w:anchor="Seif2" w:tooltip="חתימת שטרי אוצ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B94926B" w14:textId="77777777" w:rsidR="00364DF4" w:rsidRDefault="00364D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חתימת שטרי אוצר</w:t>
            </w:r>
          </w:p>
        </w:tc>
        <w:tc>
          <w:tcPr>
            <w:tcW w:w="1247" w:type="dxa"/>
          </w:tcPr>
          <w:p w14:paraId="4DC1F208" w14:textId="77777777" w:rsidR="00364DF4" w:rsidRDefault="00364D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364DF4" w14:paraId="7966510F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E2B2402" w14:textId="77777777" w:rsidR="00364DF4" w:rsidRDefault="00364D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6323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811498D" w14:textId="77777777" w:rsidR="00364DF4" w:rsidRDefault="00364DF4">
            <w:pPr>
              <w:spacing w:line="240" w:lineRule="auto"/>
              <w:rPr>
                <w:sz w:val="24"/>
              </w:rPr>
            </w:pPr>
            <w:hyperlink w:anchor="Seif3" w:tooltip="ניכוי מתמורת שטרי האוצ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A3F847B" w14:textId="77777777" w:rsidR="00364DF4" w:rsidRDefault="00364D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ניכוי מתמורת שטרי האוצר</w:t>
            </w:r>
          </w:p>
        </w:tc>
        <w:tc>
          <w:tcPr>
            <w:tcW w:w="1247" w:type="dxa"/>
          </w:tcPr>
          <w:p w14:paraId="71CA4FDA" w14:textId="77777777" w:rsidR="00364DF4" w:rsidRDefault="00364D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364DF4" w14:paraId="309AE3A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54097D2" w14:textId="77777777" w:rsidR="00364DF4" w:rsidRDefault="00364D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6323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A0D385D" w14:textId="77777777" w:rsidR="00364DF4" w:rsidRDefault="00364DF4">
            <w:pPr>
              <w:spacing w:line="240" w:lineRule="auto"/>
              <w:rPr>
                <w:sz w:val="24"/>
              </w:rPr>
            </w:pPr>
            <w:hyperlink w:anchor="Seif4" w:tooltip="פרעוו שטרי אוצר וביטול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8384942" w14:textId="77777777" w:rsidR="00364DF4" w:rsidRDefault="00364D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פרעוו שטרי אוצר וביטולם</w:t>
            </w:r>
          </w:p>
        </w:tc>
        <w:tc>
          <w:tcPr>
            <w:tcW w:w="1247" w:type="dxa"/>
          </w:tcPr>
          <w:p w14:paraId="525F6462" w14:textId="77777777" w:rsidR="00364DF4" w:rsidRDefault="00364D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364DF4" w14:paraId="444FBAD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11C9EFD" w14:textId="77777777" w:rsidR="00364DF4" w:rsidRDefault="00364D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6323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20C2C87" w14:textId="77777777" w:rsidR="00364DF4" w:rsidRDefault="00364DF4">
            <w:pPr>
              <w:spacing w:line="240" w:lineRule="auto"/>
              <w:rPr>
                <w:sz w:val="24"/>
              </w:rPr>
            </w:pPr>
            <w:hyperlink w:anchor="Seif5" w:tooltip="פיטורים ממס בול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814D7A3" w14:textId="77777777" w:rsidR="00364DF4" w:rsidRDefault="00364D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פיטורים ממס בולים</w:t>
            </w:r>
          </w:p>
        </w:tc>
        <w:tc>
          <w:tcPr>
            <w:tcW w:w="1247" w:type="dxa"/>
          </w:tcPr>
          <w:p w14:paraId="42A16295" w14:textId="77777777" w:rsidR="00364DF4" w:rsidRDefault="00364D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364DF4" w14:paraId="16BA78F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1C03D66" w14:textId="77777777" w:rsidR="00364DF4" w:rsidRDefault="00364D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6323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70043BB" w14:textId="77777777" w:rsidR="00364DF4" w:rsidRDefault="00364DF4">
            <w:pPr>
              <w:spacing w:line="240" w:lineRule="auto"/>
              <w:rPr>
                <w:sz w:val="24"/>
              </w:rPr>
            </w:pPr>
            <w:hyperlink w:anchor="Seif6" w:tooltip="הסבה פרק 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0330FF6" w14:textId="77777777" w:rsidR="00364DF4" w:rsidRDefault="00364D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הסבה פרק י</w:t>
            </w:r>
          </w:p>
        </w:tc>
        <w:tc>
          <w:tcPr>
            <w:tcW w:w="1247" w:type="dxa"/>
          </w:tcPr>
          <w:p w14:paraId="31F81E98" w14:textId="77777777" w:rsidR="00364DF4" w:rsidRDefault="00364D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364DF4" w14:paraId="5352DF7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ABFB470" w14:textId="77777777" w:rsidR="00364DF4" w:rsidRDefault="00364D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6323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779E734" w14:textId="77777777" w:rsidR="00364DF4" w:rsidRDefault="00364DF4">
            <w:pPr>
              <w:spacing w:line="240" w:lineRule="auto"/>
              <w:rPr>
                <w:sz w:val="24"/>
              </w:rPr>
            </w:pPr>
            <w:hyperlink w:anchor="Seif7" w:tooltip="ביצוע ו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AA7B0C7" w14:textId="77777777" w:rsidR="00364DF4" w:rsidRDefault="00364D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1247" w:type="dxa"/>
          </w:tcPr>
          <w:p w14:paraId="2E357193" w14:textId="77777777" w:rsidR="00364DF4" w:rsidRDefault="00364D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364DF4" w14:paraId="5D8A8FF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D544BAD" w14:textId="77777777" w:rsidR="00364DF4" w:rsidRDefault="00364D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6323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5E7E519" w14:textId="77777777" w:rsidR="00364DF4" w:rsidRDefault="00364DF4">
            <w:pPr>
              <w:spacing w:line="240" w:lineRule="auto"/>
              <w:rPr>
                <w:sz w:val="24"/>
              </w:rPr>
            </w:pPr>
            <w:hyperlink w:anchor="Seif8" w:tooltip="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C4C9ADD" w14:textId="77777777" w:rsidR="00364DF4" w:rsidRDefault="00364DF4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שם</w:t>
            </w:r>
          </w:p>
        </w:tc>
        <w:tc>
          <w:tcPr>
            <w:tcW w:w="1247" w:type="dxa"/>
          </w:tcPr>
          <w:p w14:paraId="21DE05A0" w14:textId="77777777" w:rsidR="00364DF4" w:rsidRDefault="00364DF4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</w:tbl>
    <w:p w14:paraId="27C28D9E" w14:textId="77777777" w:rsidR="00364DF4" w:rsidRDefault="00364DF4">
      <w:pPr>
        <w:pStyle w:val="big-header"/>
        <w:ind w:left="0" w:right="1134"/>
        <w:rPr>
          <w:rFonts w:cs="FrankRuehl"/>
          <w:sz w:val="32"/>
          <w:rtl/>
        </w:rPr>
      </w:pPr>
    </w:p>
    <w:p w14:paraId="6DBF9C6B" w14:textId="77777777" w:rsidR="00364DF4" w:rsidRDefault="00364DF4" w:rsidP="00036BC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פק</w:t>
      </w:r>
      <w:r>
        <w:rPr>
          <w:rFonts w:cs="FrankRuehl" w:hint="cs"/>
          <w:sz w:val="32"/>
          <w:rtl/>
        </w:rPr>
        <w:t>ודת שטרי אוצר</w:t>
      </w:r>
      <w:r w:rsidR="00463232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AE0B3A6" w14:textId="77777777" w:rsidR="00364DF4" w:rsidRPr="00463232" w:rsidRDefault="00364DF4" w:rsidP="00463232">
      <w:pPr>
        <w:pStyle w:val="medium2-header"/>
        <w:keepLines w:val="0"/>
        <w:spacing w:before="72"/>
        <w:ind w:left="0" w:right="1134"/>
        <w:rPr>
          <w:rFonts w:cs="FrankRuehl"/>
          <w:b/>
          <w:bCs w:val="0"/>
          <w:noProof/>
          <w:rtl/>
        </w:rPr>
      </w:pPr>
      <w:r w:rsidRPr="00463232">
        <w:rPr>
          <w:rFonts w:cs="FrankRuehl"/>
          <w:b/>
          <w:bCs w:val="0"/>
          <w:noProof/>
          <w:rtl/>
        </w:rPr>
        <w:t>מס</w:t>
      </w:r>
      <w:r w:rsidRPr="00463232">
        <w:rPr>
          <w:rFonts w:cs="FrankRuehl" w:hint="cs"/>
          <w:b/>
          <w:bCs w:val="0"/>
          <w:noProof/>
          <w:rtl/>
        </w:rPr>
        <w:t>' 1 לשנ' תש"ט</w:t>
      </w:r>
      <w:r w:rsidR="00463232">
        <w:rPr>
          <w:rFonts w:cs="FrankRuehl" w:hint="cs"/>
          <w:b/>
          <w:bCs w:val="0"/>
          <w:noProof/>
          <w:rtl/>
        </w:rPr>
        <w:t>-</w:t>
      </w:r>
      <w:r w:rsidRPr="00463232">
        <w:rPr>
          <w:rFonts w:cs="FrankRuehl"/>
          <w:b/>
          <w:bCs w:val="0"/>
          <w:noProof/>
          <w:rtl/>
        </w:rPr>
        <w:t>1948</w:t>
      </w:r>
    </w:p>
    <w:p w14:paraId="4958CE08" w14:textId="77777777" w:rsidR="00364DF4" w:rsidRDefault="00364D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>עצת המדינה הזמנית מחוקקת בזה לאמור:</w:t>
      </w:r>
    </w:p>
    <w:p w14:paraId="6EE4E3F1" w14:textId="77777777" w:rsidR="00364DF4" w:rsidRDefault="00364D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459014AE">
          <v:rect id="_x0000_s1026" style="position:absolute;left:0;text-align:left;margin-left:464.5pt;margin-top:8.05pt;width:75.05pt;height:19.6pt;z-index:251653632" o:allowincell="f" filled="f" stroked="f" strokecolor="lime" strokeweight=".25pt">
            <v:textbox style="mso-next-textbox:#_x0000_s1026" inset="0,0,0,0">
              <w:txbxContent>
                <w:p w14:paraId="0602AF59" w14:textId="77777777" w:rsidR="00364DF4" w:rsidRDefault="00364DF4" w:rsidP="0046323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מכות להוציא</w:t>
                  </w:r>
                  <w:r w:rsidR="0046323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 אוצר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אוצר רשאי להוציא מדי פעם בפעם שטרי אוצר של הממשלה הזמנית.</w:t>
      </w:r>
    </w:p>
    <w:p w14:paraId="5E0988FD" w14:textId="77777777" w:rsidR="00364DF4" w:rsidRDefault="00364DF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סכום הכולל של שטרי אוצר שיהיו מדי פעם בפעם במחזור לא יעלה בעת אחת</w:t>
      </w:r>
      <w:r w:rsidR="00463232">
        <w:rPr>
          <w:rStyle w:val="default"/>
          <w:rFonts w:cs="FrankRuehl" w:hint="cs"/>
          <w:rtl/>
        </w:rPr>
        <w:t xml:space="preserve"> </w:t>
      </w:r>
      <w:r w:rsidR="00463232">
        <w:rPr>
          <w:rStyle w:val="default"/>
          <w:rFonts w:cs="FrankRuehl"/>
          <w:rtl/>
        </w:rPr>
        <w:t>–</w:t>
      </w:r>
    </w:p>
    <w:p w14:paraId="2ED9363E" w14:textId="77777777" w:rsidR="00364DF4" w:rsidRDefault="00364DF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הסכום שייקב</w:t>
      </w:r>
      <w:r>
        <w:rPr>
          <w:rStyle w:val="default"/>
          <w:rFonts w:cs="FrankRuehl"/>
          <w:rtl/>
        </w:rPr>
        <w:t xml:space="preserve">ע </w:t>
      </w:r>
      <w:r>
        <w:rPr>
          <w:rStyle w:val="default"/>
          <w:rFonts w:cs="FrankRuehl" w:hint="cs"/>
          <w:rtl/>
        </w:rPr>
        <w:t>לכך מדי פעם בפעם על ידי החלטה של מועצת המדינה.</w:t>
      </w:r>
    </w:p>
    <w:p w14:paraId="5E02A451" w14:textId="77777777" w:rsidR="00364DF4" w:rsidRDefault="00364DF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הסכום הנוסף שייקבע מדי פעם בפעם במסגרת תקציב הבטחון על ידי הממשלה הזמנית באישור ועדת הכספים של מועצת המדינה הזמנית; וכן</w:t>
      </w:r>
    </w:p>
    <w:p w14:paraId="26668F52" w14:textId="77777777" w:rsidR="00364DF4" w:rsidRDefault="00364DF4" w:rsidP="0046323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סמכות להרשות שטרי אוצר לפי סעיף קטן (ב)(2) של סעיף זה ניתנת לממשלה הזמנית </w:t>
      </w:r>
      <w:r>
        <w:rPr>
          <w:rStyle w:val="default"/>
          <w:rFonts w:cs="FrankRuehl"/>
          <w:rtl/>
        </w:rPr>
        <w:t>רק</w:t>
      </w:r>
      <w:r>
        <w:rPr>
          <w:rStyle w:val="default"/>
          <w:rFonts w:cs="FrankRuehl" w:hint="cs"/>
          <w:rtl/>
        </w:rPr>
        <w:t xml:space="preserve"> כל עוד קיים מצב של חרום אשר מועצת המדינה הזמנית הכריזה עליו על פי סעיף 9 לפקודת סדרי השלטון והמשפט, תש"ח</w:t>
      </w:r>
      <w:r w:rsidR="0046323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1948.</w:t>
      </w:r>
    </w:p>
    <w:p w14:paraId="4794F2BD" w14:textId="77777777" w:rsidR="00364DF4" w:rsidRDefault="00364D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437631CD">
          <v:rect id="_x0000_s1027" style="position:absolute;left:0;text-align:left;margin-left:464.5pt;margin-top:8.05pt;width:75.05pt;height:28.7pt;z-index:251654656" o:allowincell="f" filled="f" stroked="f" strokecolor="lime" strokeweight=".25pt">
            <v:textbox style="mso-next-textbox:#_x0000_s1027" inset="0,0,0,0">
              <w:txbxContent>
                <w:p w14:paraId="1708CE92" w14:textId="77777777" w:rsidR="00364DF4" w:rsidRDefault="00364DF4" w:rsidP="0046323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בע, סכום,</w:t>
                  </w:r>
                  <w:r w:rsidR="0046323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שטרי אוצר</w:t>
                  </w:r>
                  <w:r w:rsidR="00463232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זמ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הפרעון וכו'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סכום של כל שטר אוצר יהיה נקוב בו בלירות ישראליות.</w:t>
      </w:r>
    </w:p>
    <w:p w14:paraId="38310E1C" w14:textId="77777777" w:rsidR="00364DF4" w:rsidRDefault="00364D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שטר אוצר יהיה על אחד הסכומים שייקבעו על ידי שר האוצר בתקנות לפי פקודה זו.</w:t>
      </w:r>
    </w:p>
    <w:p w14:paraId="4CF70CA8" w14:textId="77777777" w:rsidR="00364DF4" w:rsidRDefault="00364D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ום הפרעון של כל שטר אוצר ייקבע על ידי שר האוצר בעת הוצאתו של השטר, אולם בשום שטר לא ייקבע יום פרעון מאוחר משנה א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ת מיום חתימתו.</w:t>
      </w:r>
    </w:p>
    <w:p w14:paraId="3CAD639F" w14:textId="77777777" w:rsidR="00364DF4" w:rsidRDefault="00364D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וסחם של שטרי האוצר ייקבע על ידי שר האוצר בתקנות לפי פקודה זו.</w:t>
      </w:r>
    </w:p>
    <w:p w14:paraId="62D39563" w14:textId="77777777" w:rsidR="00364DF4" w:rsidRDefault="00364D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2861501A">
          <v:rect id="_x0000_s1028" style="position:absolute;left:0;text-align:left;margin-left:464.5pt;margin-top:8.05pt;width:75.05pt;height:16pt;z-index:251655680" o:allowincell="f" filled="f" stroked="f" strokecolor="lime" strokeweight=".25pt">
            <v:textbox style="mso-next-textbox:#_x0000_s1028" inset="0,0,0,0">
              <w:txbxContent>
                <w:p w14:paraId="615D337A" w14:textId="77777777" w:rsidR="00364DF4" w:rsidRDefault="00364DF4" w:rsidP="0046323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ימת שט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רי</w:t>
                  </w:r>
                  <w:r w:rsidR="0046323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 xml:space="preserve">ל שטר אוצר ייחתם על ידי שר האוצר ועל ידי החשב </w:t>
      </w:r>
      <w:r>
        <w:rPr>
          <w:rStyle w:val="default"/>
          <w:rFonts w:cs="FrankRuehl"/>
          <w:rtl/>
        </w:rPr>
        <w:t>הכ</w:t>
      </w:r>
      <w:r>
        <w:rPr>
          <w:rStyle w:val="default"/>
          <w:rFonts w:cs="FrankRuehl" w:hint="cs"/>
          <w:rtl/>
        </w:rPr>
        <w:t>ללי. או על ידי אנשים שייקבעו לפי סעיף-קטן (ב) של סעיף זה.</w:t>
      </w:r>
    </w:p>
    <w:p w14:paraId="6A16F3DE" w14:textId="77777777" w:rsidR="00364DF4" w:rsidRDefault="00364D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ר האוצר והחשב הכללי רשאים, כל אחד, לקבוע איש או אנשים אשר יהיו רשאים לחתום בשמו ובמקומו על שטרי אוצר. שמו של כל איש שייקבע לפי הוראה זו יפורסם ברשומות.</w:t>
      </w:r>
    </w:p>
    <w:p w14:paraId="0D9683FD" w14:textId="77777777" w:rsidR="00364DF4" w:rsidRDefault="00364D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384ACBFD">
          <v:rect id="_x0000_s1029" style="position:absolute;left:0;text-align:left;margin-left:464.5pt;margin-top:8.05pt;width:75.05pt;height:21.65pt;z-index:251656704" o:allowincell="f" filled="f" stroked="f" strokecolor="lime" strokeweight=".25pt">
            <v:textbox style="mso-next-textbox:#_x0000_s1029" inset="0,0,0,0">
              <w:txbxContent>
                <w:p w14:paraId="63872CF3" w14:textId="77777777" w:rsidR="00364DF4" w:rsidRDefault="00364DF4" w:rsidP="0046323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כוי מתמורת</w:t>
                  </w:r>
                  <w:r w:rsidR="0046323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 האוצר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האוצר רשאי לקבל את תמורתו של כל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טר אוצר בניכוי ריבית לפי שער שיוסכם עליו בין שר האוצר לבין מקבל השטר.</w:t>
      </w:r>
    </w:p>
    <w:p w14:paraId="62522972" w14:textId="77777777" w:rsidR="00364DF4" w:rsidRDefault="00364D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28807AE2">
          <v:rect id="_x0000_s1030" style="position:absolute;left:0;text-align:left;margin-left:464.5pt;margin-top:8.05pt;width:75.05pt;height:22.3pt;z-index:251657728" o:allowincell="f" filled="f" stroked="f" strokecolor="lime" strokeweight=".25pt">
            <v:textbox style="mso-next-textbox:#_x0000_s1030" inset="0,0,0,0">
              <w:txbxContent>
                <w:p w14:paraId="158EF851" w14:textId="77777777" w:rsidR="00364DF4" w:rsidRDefault="00364DF4" w:rsidP="0046323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עוו שטרי</w:t>
                  </w:r>
                  <w:r w:rsidR="0046323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צר וביטולם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שטר אוצר לא ייפרע אלא במסירת השטר, והשטר יימסר לשר האוצר לשם ביטולו.</w:t>
      </w:r>
    </w:p>
    <w:p w14:paraId="050CDE86" w14:textId="77777777" w:rsidR="00364DF4" w:rsidRDefault="00364D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63F6FF00">
          <v:rect id="_x0000_s1031" style="position:absolute;left:0;text-align:left;margin-left:464.5pt;margin-top:8.05pt;width:75.05pt;height:16pt;z-index:251658752" o:allowincell="f" filled="f" stroked="f" strokecolor="lime" strokeweight=".25pt">
            <v:textbox style="mso-next-textbox:#_x0000_s1031" inset="0,0,0,0">
              <w:txbxContent>
                <w:p w14:paraId="26D03464" w14:textId="77777777" w:rsidR="00364DF4" w:rsidRDefault="00364DF4" w:rsidP="0046323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טורים</w:t>
                  </w:r>
                  <w:r w:rsidR="0046323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 בולים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שט</w:t>
      </w:r>
      <w:r>
        <w:rPr>
          <w:rStyle w:val="default"/>
          <w:rFonts w:cs="FrankRuehl" w:hint="cs"/>
          <w:rtl/>
        </w:rPr>
        <w:t>רי אוצר פטורים ממס בולים.</w:t>
      </w:r>
    </w:p>
    <w:p w14:paraId="59C16191" w14:textId="77777777" w:rsidR="00364DF4" w:rsidRDefault="00364D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15A1871B">
          <v:rect id="_x0000_s1032" style="position:absolute;left:0;text-align:left;margin-left:464.5pt;margin-top:8.05pt;width:75.05pt;height:16pt;z-index:251659776" o:allowincell="f" filled="f" stroked="f" strokecolor="lime" strokeweight=".25pt">
            <v:textbox style="mso-next-textbox:#_x0000_s1032" inset="0,0,0,0">
              <w:txbxContent>
                <w:p w14:paraId="10190915" w14:textId="77777777" w:rsidR="00364DF4" w:rsidRDefault="00364DF4" w:rsidP="00463232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בה</w:t>
                  </w:r>
                  <w:r w:rsidR="00463232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 י'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שטר אוצר יהיה בר הסבה כאילו היה שטר חוב במובנה של פקודת שטרי חליפין.</w:t>
      </w:r>
    </w:p>
    <w:p w14:paraId="6AC8DBED" w14:textId="77777777" w:rsidR="00364DF4" w:rsidRDefault="00364DF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 w14:anchorId="70C8E40F">
          <v:rect id="_x0000_s1033" style="position:absolute;left:0;text-align:left;margin-left:464.5pt;margin-top:8.05pt;width:75.05pt;height:12.95pt;z-index:251660800" o:allowincell="f" filled="f" stroked="f" strokecolor="lime" strokeweight=".25pt">
            <v:textbox style="mso-next-textbox:#_x0000_s1033" inset="0,0,0,0">
              <w:txbxContent>
                <w:p w14:paraId="22C5876B" w14:textId="77777777" w:rsidR="00364DF4" w:rsidRDefault="00364DF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האוצר ממונה על ביצוע פקודה זו, והוא רשאי להתקין תקנות בכל ענין הנוגע לביצועה.</w:t>
      </w:r>
    </w:p>
    <w:p w14:paraId="36AA14A6" w14:textId="77777777" w:rsidR="00364DF4" w:rsidRDefault="00364DF4" w:rsidP="0046323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 w14:anchorId="65E1F7B4">
          <v:rect id="_x0000_s1034" style="position:absolute;left:0;text-align:left;margin-left:464.5pt;margin-top:8.05pt;width:75.05pt;height:13.65pt;z-index:251661824" o:allowincell="f" filled="f" stroked="f" strokecolor="lime" strokeweight=".25pt">
            <v:textbox style="mso-next-textbox:#_x0000_s1034" inset="0,0,0,0">
              <w:txbxContent>
                <w:p w14:paraId="1719E621" w14:textId="77777777" w:rsidR="00364DF4" w:rsidRDefault="00364DF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פק</w:t>
      </w:r>
      <w:r>
        <w:rPr>
          <w:rStyle w:val="default"/>
          <w:rFonts w:cs="FrankRuehl" w:hint="cs"/>
          <w:rtl/>
        </w:rPr>
        <w:t>ודה זו תיקרא בשם "פקודת שטרי אוצר, תש"ט</w:t>
      </w:r>
      <w:r w:rsidR="0046323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1948".</w:t>
      </w:r>
    </w:p>
    <w:p w14:paraId="35E70064" w14:textId="77777777" w:rsidR="00364DF4" w:rsidRDefault="00364DF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A06DF3B" w14:textId="77777777" w:rsidR="00364DF4" w:rsidRPr="00463232" w:rsidRDefault="00364DF4" w:rsidP="00463232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463232">
        <w:rPr>
          <w:rFonts w:cs="FrankRuehl"/>
          <w:sz w:val="26"/>
          <w:szCs w:val="26"/>
          <w:rtl/>
        </w:rPr>
        <w:tab/>
      </w:r>
      <w:r w:rsidRPr="00463232">
        <w:rPr>
          <w:rFonts w:cs="FrankRuehl"/>
          <w:sz w:val="26"/>
          <w:szCs w:val="26"/>
          <w:rtl/>
        </w:rPr>
        <w:tab/>
        <w:t>ד</w:t>
      </w:r>
      <w:r w:rsidRPr="00463232">
        <w:rPr>
          <w:rFonts w:cs="FrankRuehl" w:hint="cs"/>
          <w:sz w:val="26"/>
          <w:szCs w:val="26"/>
          <w:rtl/>
        </w:rPr>
        <w:t xml:space="preserve">וד </w:t>
      </w:r>
      <w:r w:rsidRPr="00463232">
        <w:rPr>
          <w:rFonts w:cs="FrankRuehl"/>
          <w:sz w:val="26"/>
          <w:szCs w:val="26"/>
          <w:rtl/>
        </w:rPr>
        <w:t>בן</w:t>
      </w:r>
      <w:r w:rsidRPr="00463232">
        <w:rPr>
          <w:rFonts w:cs="FrankRuehl" w:hint="cs"/>
          <w:sz w:val="26"/>
          <w:szCs w:val="26"/>
          <w:rtl/>
        </w:rPr>
        <w:t>-גוריון</w:t>
      </w:r>
    </w:p>
    <w:p w14:paraId="74AED1A4" w14:textId="77777777" w:rsidR="00364DF4" w:rsidRDefault="00364DF4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</w:p>
    <w:p w14:paraId="71AD807A" w14:textId="77777777" w:rsidR="00364DF4" w:rsidRPr="00463232" w:rsidRDefault="00364DF4" w:rsidP="00463232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463232">
        <w:rPr>
          <w:rFonts w:cs="FrankRuehl"/>
          <w:sz w:val="26"/>
          <w:szCs w:val="26"/>
          <w:rtl/>
        </w:rPr>
        <w:tab/>
        <w:t>פ</w:t>
      </w:r>
      <w:r w:rsidRPr="00463232">
        <w:rPr>
          <w:rFonts w:cs="FrankRuehl" w:hint="cs"/>
          <w:sz w:val="26"/>
          <w:szCs w:val="26"/>
          <w:rtl/>
        </w:rPr>
        <w:t>ליכס רוזנבליט</w:t>
      </w:r>
      <w:r w:rsidRPr="00463232">
        <w:rPr>
          <w:rFonts w:cs="FrankRuehl"/>
          <w:sz w:val="26"/>
          <w:szCs w:val="26"/>
          <w:rtl/>
        </w:rPr>
        <w:tab/>
      </w:r>
      <w:r w:rsidRPr="00463232">
        <w:rPr>
          <w:rFonts w:cs="FrankRuehl"/>
          <w:sz w:val="26"/>
          <w:szCs w:val="26"/>
          <w:rtl/>
        </w:rPr>
        <w:tab/>
        <w:t>א</w:t>
      </w:r>
      <w:r w:rsidRPr="00463232">
        <w:rPr>
          <w:rFonts w:cs="FrankRuehl" w:hint="cs"/>
          <w:sz w:val="26"/>
          <w:szCs w:val="26"/>
          <w:rtl/>
        </w:rPr>
        <w:t>ליעזר קפלן</w:t>
      </w:r>
    </w:p>
    <w:p w14:paraId="2826CAEC" w14:textId="77777777" w:rsidR="00364DF4" w:rsidRDefault="00364DF4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73438A49" w14:textId="77777777" w:rsidR="00463232" w:rsidRPr="00463232" w:rsidRDefault="00463232" w:rsidP="0046323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11D0876" w14:textId="77777777" w:rsidR="00463232" w:rsidRPr="00463232" w:rsidRDefault="00463232" w:rsidP="0046323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1DA46BF" w14:textId="77777777" w:rsidR="00364DF4" w:rsidRPr="00463232" w:rsidRDefault="00364DF4" w:rsidP="0046323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LawPartEnd"/>
    </w:p>
    <w:bookmarkEnd w:id="9"/>
    <w:p w14:paraId="3DD8E9DA" w14:textId="77777777" w:rsidR="00364DF4" w:rsidRPr="00463232" w:rsidRDefault="00364DF4" w:rsidP="0046323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64DF4" w:rsidRPr="00463232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DDD1F" w14:textId="77777777" w:rsidR="002B02C1" w:rsidRDefault="002B02C1">
      <w:r>
        <w:separator/>
      </w:r>
    </w:p>
  </w:endnote>
  <w:endnote w:type="continuationSeparator" w:id="0">
    <w:p w14:paraId="27AB2F4D" w14:textId="77777777" w:rsidR="002B02C1" w:rsidRDefault="002B0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46E6E" w14:textId="77777777" w:rsidR="00364DF4" w:rsidRDefault="00364DF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54D3C71" w14:textId="77777777" w:rsidR="00364DF4" w:rsidRDefault="00364DF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F1483A7" w14:textId="77777777" w:rsidR="00364DF4" w:rsidRDefault="00364DF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63232">
      <w:rPr>
        <w:rFonts w:cs="TopType Jerushalmi"/>
        <w:noProof/>
        <w:color w:val="000000"/>
        <w:sz w:val="14"/>
        <w:szCs w:val="14"/>
      </w:rPr>
      <w:t>D:\Yael\hakika\Revadim</w:t>
    </w:r>
    <w:r w:rsidR="00463232" w:rsidRPr="00463232">
      <w:rPr>
        <w:rFonts w:cs="TopType Jerushalmi"/>
        <w:noProof/>
        <w:color w:val="000000"/>
        <w:sz w:val="14"/>
        <w:szCs w:val="14"/>
        <w:rtl/>
      </w:rPr>
      <w:t>\קישורים\</w:t>
    </w:r>
    <w:r w:rsidR="00463232">
      <w:rPr>
        <w:rFonts w:cs="TopType Jerushalmi"/>
        <w:noProof/>
        <w:color w:val="000000"/>
        <w:sz w:val="14"/>
        <w:szCs w:val="14"/>
      </w:rPr>
      <w:t>p218_001.doc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2A50A" w14:textId="77777777" w:rsidR="00364DF4" w:rsidRDefault="00364DF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36BC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742356C" w14:textId="77777777" w:rsidR="00364DF4" w:rsidRDefault="00364DF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2082570" w14:textId="77777777" w:rsidR="00364DF4" w:rsidRDefault="00364DF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63232">
      <w:rPr>
        <w:rFonts w:cs="TopType Jerushalmi"/>
        <w:noProof/>
        <w:color w:val="000000"/>
        <w:sz w:val="14"/>
        <w:szCs w:val="14"/>
      </w:rPr>
      <w:t>D:\Yael\hakika\Revadim</w:t>
    </w:r>
    <w:r w:rsidR="00463232" w:rsidRPr="00463232">
      <w:rPr>
        <w:rFonts w:cs="TopType Jerushalmi"/>
        <w:noProof/>
        <w:color w:val="000000"/>
        <w:sz w:val="14"/>
        <w:szCs w:val="14"/>
        <w:rtl/>
      </w:rPr>
      <w:t>\קישורים\</w:t>
    </w:r>
    <w:r w:rsidR="00463232">
      <w:rPr>
        <w:rFonts w:cs="TopType Jerushalmi"/>
        <w:noProof/>
        <w:color w:val="000000"/>
        <w:sz w:val="14"/>
        <w:szCs w:val="14"/>
      </w:rPr>
      <w:t>p218_001.doc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88FBB" w14:textId="77777777" w:rsidR="002B02C1" w:rsidRDefault="002B02C1" w:rsidP="0046323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7F30E04" w14:textId="77777777" w:rsidR="002B02C1" w:rsidRDefault="002B02C1">
      <w:r>
        <w:continuationSeparator/>
      </w:r>
    </w:p>
  </w:footnote>
  <w:footnote w:id="1">
    <w:p w14:paraId="4F1952D1" w14:textId="77777777" w:rsidR="00463232" w:rsidRPr="00463232" w:rsidRDefault="00463232" w:rsidP="0046323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463232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>רסם ע"ר מס' 27 מיום 15.10.1949, תוס' א', עמ' 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93665" w14:textId="77777777" w:rsidR="00364DF4" w:rsidRDefault="00364DF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פקודת שטרי אוצר</w:t>
    </w:r>
  </w:p>
  <w:p w14:paraId="70288925" w14:textId="77777777" w:rsidR="00364DF4" w:rsidRDefault="00364DF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E224315" w14:textId="77777777" w:rsidR="00364DF4" w:rsidRDefault="00364DF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790F6" w14:textId="77777777" w:rsidR="00364DF4" w:rsidRDefault="00364DF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פקודת שטרי אוצר</w:t>
    </w:r>
  </w:p>
  <w:p w14:paraId="3770D5E7" w14:textId="77777777" w:rsidR="00364DF4" w:rsidRDefault="00364DF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ECAE305" w14:textId="77777777" w:rsidR="00364DF4" w:rsidRDefault="00364DF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3232"/>
    <w:rsid w:val="00036BCE"/>
    <w:rsid w:val="002B02C1"/>
    <w:rsid w:val="00315539"/>
    <w:rsid w:val="00364DF4"/>
    <w:rsid w:val="0046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75C8F15"/>
  <w15:chartTrackingRefBased/>
  <w15:docId w15:val="{CECAC515-6D17-4B6B-B69B-74CD88E6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bCs/>
      <w:sz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463232"/>
    <w:rPr>
      <w:sz w:val="20"/>
      <w:szCs w:val="20"/>
    </w:rPr>
  </w:style>
  <w:style w:type="character" w:styleId="a6">
    <w:name w:val="footnote reference"/>
    <w:basedOn w:val="a0"/>
    <w:semiHidden/>
    <w:rsid w:val="0046323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218</vt:lpstr>
    </vt:vector>
  </TitlesOfParts>
  <Company/>
  <LinksUpToDate>false</LinksUpToDate>
  <CharactersWithSpaces>2733</CharactersWithSpaces>
  <SharedDoc>false</SharedDoc>
  <HLinks>
    <vt:vector size="54" baseType="variant"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218</dc:title>
  <dc:subject/>
  <dc:creator>Shimon Doodkin</dc:creator>
  <cp:keywords/>
  <dc:description/>
  <cp:lastModifiedBy>Shimon Doodkin</cp:lastModifiedBy>
  <cp:revision>2</cp:revision>
  <dcterms:created xsi:type="dcterms:W3CDTF">2023-06-05T19:15:00Z</dcterms:created>
  <dcterms:modified xsi:type="dcterms:W3CDTF">2023-06-05T19:15:00Z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p218</vt:lpwstr>
  </property>
  <property fmtid="{D5CDD505-2E9C-101B-9397-08002B2CF9AE}" pid="3" name="CHNAME">
    <vt:lpwstr>שטרי אוצר</vt:lpwstr>
  </property>
  <property fmtid="{D5CDD505-2E9C-101B-9397-08002B2CF9AE}" pid="4" name="LAWNAME">
    <vt:lpwstr>פקודת שטרי אוצר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כספים</vt:lpwstr>
  </property>
  <property fmtid="{D5CDD505-2E9C-101B-9397-08002B2CF9AE}" pid="9" name="NOSE31">
    <vt:lpwstr>שטרות</vt:lpwstr>
  </property>
  <property fmtid="{D5CDD505-2E9C-101B-9397-08002B2CF9AE}" pid="10" name="NOSE41">
    <vt:lpwstr>שטרי אוצר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