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CB0" w:rsidRDefault="00F52CB0" w:rsidP="00D9622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צו אזורים חופשיים לייצור בישראל (עבירה על בטחון המדינה), תשנ"ה</w:t>
      </w:r>
      <w:r w:rsidR="00D9622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4B1025" w:rsidRPr="004B1025" w:rsidRDefault="004B1025" w:rsidP="004B1025">
      <w:pPr>
        <w:spacing w:line="320" w:lineRule="auto"/>
        <w:jc w:val="left"/>
        <w:rPr>
          <w:rFonts w:cs="FrankRuehl"/>
          <w:szCs w:val="26"/>
          <w:rtl/>
        </w:rPr>
      </w:pPr>
    </w:p>
    <w:p w:rsidR="004B1025" w:rsidRDefault="004B1025" w:rsidP="004B1025">
      <w:pPr>
        <w:spacing w:line="320" w:lineRule="auto"/>
        <w:jc w:val="left"/>
        <w:rPr>
          <w:rtl/>
        </w:rPr>
      </w:pPr>
    </w:p>
    <w:p w:rsidR="004B1025" w:rsidRDefault="004B1025" w:rsidP="004B1025">
      <w:pPr>
        <w:spacing w:line="320" w:lineRule="auto"/>
        <w:jc w:val="left"/>
        <w:rPr>
          <w:rFonts w:cs="FrankRuehl"/>
          <w:szCs w:val="26"/>
          <w:rtl/>
        </w:rPr>
      </w:pPr>
      <w:r w:rsidRPr="004B1025">
        <w:rPr>
          <w:rFonts w:cs="Miriam"/>
          <w:szCs w:val="22"/>
          <w:rtl/>
        </w:rPr>
        <w:t>משפט פרטי וכלכלה</w:t>
      </w:r>
      <w:r w:rsidRPr="004B1025">
        <w:rPr>
          <w:rFonts w:cs="FrankRuehl"/>
          <w:szCs w:val="26"/>
          <w:rtl/>
        </w:rPr>
        <w:t xml:space="preserve"> – מסחר  – סחר – אזורי סחר</w:t>
      </w:r>
    </w:p>
    <w:p w:rsidR="00D96F2C" w:rsidRPr="004B1025" w:rsidRDefault="004B1025" w:rsidP="004B1025">
      <w:pPr>
        <w:spacing w:line="320" w:lineRule="auto"/>
        <w:jc w:val="left"/>
        <w:rPr>
          <w:rFonts w:cs="Miriam"/>
          <w:szCs w:val="22"/>
          <w:rtl/>
        </w:rPr>
      </w:pPr>
      <w:r w:rsidRPr="004B1025">
        <w:rPr>
          <w:rFonts w:cs="Miriam"/>
          <w:szCs w:val="22"/>
          <w:rtl/>
        </w:rPr>
        <w:t>עונשין ומשפט פלילי</w:t>
      </w:r>
      <w:r w:rsidRPr="004B1025">
        <w:rPr>
          <w:rFonts w:cs="FrankRuehl"/>
          <w:szCs w:val="26"/>
          <w:rtl/>
        </w:rPr>
        <w:t xml:space="preserve"> – עבירות – עבירות ביטחוניות</w:t>
      </w:r>
    </w:p>
    <w:p w:rsidR="00F52CB0" w:rsidRDefault="00F52CB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52CB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2CB0" w:rsidRDefault="00F52C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2CB0" w:rsidRDefault="00F52CB0">
            <w:pPr>
              <w:spacing w:line="240" w:lineRule="auto"/>
              <w:rPr>
                <w:sz w:val="24"/>
              </w:rPr>
            </w:pPr>
            <w:hyperlink w:anchor="Seif0" w:tooltip="קביעת 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2CB0" w:rsidRDefault="00F52C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</w:t>
            </w:r>
          </w:p>
        </w:tc>
        <w:tc>
          <w:tcPr>
            <w:tcW w:w="1247" w:type="dxa"/>
          </w:tcPr>
          <w:p w:rsidR="00F52CB0" w:rsidRDefault="00F52C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F52CB0" w:rsidRDefault="00F52CB0">
      <w:pPr>
        <w:pStyle w:val="big-header"/>
        <w:ind w:left="0" w:right="1134"/>
        <w:rPr>
          <w:rFonts w:cs="FrankRuehl"/>
          <w:sz w:val="32"/>
          <w:rtl/>
        </w:rPr>
      </w:pPr>
    </w:p>
    <w:p w:rsidR="00F52CB0" w:rsidRDefault="00F52CB0" w:rsidP="006917B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אזורים חופשיים לייצור בישראל (עבירה על בטחון המדינה), תשנ"ה</w:t>
      </w:r>
      <w:r w:rsidR="00D9622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  <w:r w:rsidR="00D9622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52CB0" w:rsidRDefault="00F52CB0" w:rsidP="00D96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22(ג) לחוק אזורים חופשיים לייצור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ישראל, תשנ"ד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1994 (</w:t>
      </w:r>
      <w:r>
        <w:rPr>
          <w:rStyle w:val="default"/>
          <w:rFonts w:cs="FrankRuehl" w:hint="cs"/>
          <w:rtl/>
        </w:rPr>
        <w:t xml:space="preserve">להלן 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החוץ והבטחון של הכנסת, אני מצווה בזה לא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ור:</w:t>
      </w:r>
    </w:p>
    <w:p w:rsidR="00F52CB0" w:rsidRDefault="00F52C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05pt;z-index:251657728" o:allowincell="f" filled="f" stroked="f" strokecolor="lime" strokeweight=".25pt">
            <v:textbox inset="0,0,0,0">
              <w:txbxContent>
                <w:p w:rsidR="00F52CB0" w:rsidRDefault="00F52CB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עבירות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בירות על הוראות החיקוקים כמפורט להלן הן עבירות על בטחון המדינה לענין סעיף 22(א)(3)(א) לחוק:</w:t>
      </w:r>
    </w:p>
    <w:p w:rsidR="00F52CB0" w:rsidRDefault="00F52CB0" w:rsidP="00D9622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העונשין, תשל"ז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 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פרק ז' בחלק ב';</w:t>
      </w:r>
    </w:p>
    <w:p w:rsidR="00F52CB0" w:rsidRDefault="00F52CB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קודת מניעת טרור;</w:t>
      </w:r>
    </w:p>
    <w:p w:rsidR="00F52CB0" w:rsidRDefault="00F52CB0" w:rsidP="00D9622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קנות ההגנה (שעת חירום), 1945 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58, 59, 84, 85 ו-136;</w:t>
      </w:r>
    </w:p>
    <w:p w:rsidR="00F52CB0" w:rsidRDefault="00F52CB0" w:rsidP="00D9622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הפיקוח על מצרכים וש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>ותים (יצוא ציוד בטחוני וידע בטחוני), תשנ"ב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1991;</w:t>
      </w:r>
    </w:p>
    <w:p w:rsidR="00F52CB0" w:rsidRDefault="00F52CB0" w:rsidP="00D9622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קודת המסחר עם האויב, 1939 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3;</w:t>
      </w:r>
    </w:p>
    <w:p w:rsidR="00F52CB0" w:rsidRDefault="00F52CB0" w:rsidP="00D9622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השיפוט הצבאי, תשט"ו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 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סעיפים 43 עד 46;</w:t>
      </w:r>
    </w:p>
    <w:p w:rsidR="00F52CB0" w:rsidRDefault="00F52CB0" w:rsidP="00D9622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למניעת הסתננות (עבירות ושיפוט), תשי"ד</w:t>
      </w:r>
      <w:r w:rsidR="00D96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1954.</w:t>
      </w:r>
    </w:p>
    <w:p w:rsidR="00F52CB0" w:rsidRDefault="00F52CB0" w:rsidP="00D962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622E" w:rsidRDefault="00D9622E" w:rsidP="00D962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52CB0" w:rsidRDefault="00F52CB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בתמוז תשנ"ה (14 ביולי 1995)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רב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ן</w:t>
      </w:r>
    </w:p>
    <w:p w:rsidR="00F52CB0" w:rsidRDefault="00F52CB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F52CB0" w:rsidRPr="00D9622E" w:rsidRDefault="00F52CB0" w:rsidP="00D962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52CB0" w:rsidRPr="00D9622E" w:rsidRDefault="00F52CB0" w:rsidP="00D962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52CB0" w:rsidRPr="00D9622E" w:rsidRDefault="00F52CB0" w:rsidP="00D962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52CB0" w:rsidRPr="00D9622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6935" w:rsidRDefault="00C06935">
      <w:pPr>
        <w:spacing w:line="240" w:lineRule="auto"/>
      </w:pPr>
      <w:r>
        <w:separator/>
      </w:r>
    </w:p>
  </w:endnote>
  <w:endnote w:type="continuationSeparator" w:id="0">
    <w:p w:rsidR="00C06935" w:rsidRDefault="00C06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CB0" w:rsidRDefault="00F52C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52CB0" w:rsidRDefault="00F52C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2CB0" w:rsidRDefault="00F52C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CB0" w:rsidRDefault="00F52C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10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52CB0" w:rsidRDefault="00F52C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2CB0" w:rsidRDefault="00F52C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6935" w:rsidRDefault="00C06935">
      <w:pPr>
        <w:spacing w:line="240" w:lineRule="auto"/>
      </w:pPr>
      <w:r>
        <w:separator/>
      </w:r>
    </w:p>
  </w:footnote>
  <w:footnote w:type="continuationSeparator" w:id="0">
    <w:p w:rsidR="00C06935" w:rsidRDefault="00C06935">
      <w:pPr>
        <w:spacing w:line="240" w:lineRule="auto"/>
      </w:pPr>
      <w:r>
        <w:continuationSeparator/>
      </w:r>
    </w:p>
  </w:footnote>
  <w:footnote w:id="1">
    <w:p w:rsidR="00D9622E" w:rsidRPr="00D9622E" w:rsidRDefault="00D9622E" w:rsidP="00D962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9622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C582F">
          <w:rPr>
            <w:rStyle w:val="Hyperlink"/>
            <w:rFonts w:cs="FrankRuehl" w:hint="cs"/>
            <w:rtl/>
          </w:rPr>
          <w:t>ק"ת תשנ"ה מס' 5696</w:t>
        </w:r>
      </w:hyperlink>
      <w:r>
        <w:rPr>
          <w:rFonts w:cs="FrankRuehl" w:hint="cs"/>
          <w:rtl/>
        </w:rPr>
        <w:t xml:space="preserve"> מיום 8.8.1995 עמ' 1719.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CB0" w:rsidRDefault="00F52C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אזורים חופשיים לייצור בישראל (עבירה על בטחון המדינה), תשנ"ה–1995</w:t>
    </w:r>
  </w:p>
  <w:p w:rsidR="00F52CB0" w:rsidRDefault="00F52C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2CB0" w:rsidRDefault="00F52C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CB0" w:rsidRDefault="00F52CB0" w:rsidP="00D962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אזורים חופשיים לייצור בישראל (עבירה על בטחון המדינה), תשנ"ה</w:t>
    </w:r>
    <w:r w:rsidR="00D9622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F52CB0" w:rsidRDefault="00F52C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2CB0" w:rsidRDefault="00F52C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82F"/>
    <w:rsid w:val="003C582F"/>
    <w:rsid w:val="004B1025"/>
    <w:rsid w:val="006917BB"/>
    <w:rsid w:val="00A05116"/>
    <w:rsid w:val="00C06935"/>
    <w:rsid w:val="00C2611D"/>
    <w:rsid w:val="00D67754"/>
    <w:rsid w:val="00D9622E"/>
    <w:rsid w:val="00D96F2C"/>
    <w:rsid w:val="00E27C7C"/>
    <w:rsid w:val="00F52CB0"/>
    <w:rsid w:val="00F743F5"/>
    <w:rsid w:val="00F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1C0340-659C-40CD-80CE-2277E48B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D9622E"/>
    <w:rPr>
      <w:sz w:val="20"/>
      <w:szCs w:val="20"/>
    </w:rPr>
  </w:style>
  <w:style w:type="character" w:styleId="a6">
    <w:name w:val="footnote reference"/>
    <w:basedOn w:val="a0"/>
    <w:semiHidden/>
    <w:rsid w:val="00D962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10</vt:lpstr>
    </vt:vector>
  </TitlesOfParts>
  <Company/>
  <LinksUpToDate>false</LinksUpToDate>
  <CharactersWithSpaces>991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10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0010</vt:lpwstr>
  </property>
  <property fmtid="{D5CDD505-2E9C-101B-9397-08002B2CF9AE}" pid="3" name="CHNAME">
    <vt:lpwstr>אזורים חופשיים לייצור בישראל</vt:lpwstr>
  </property>
  <property fmtid="{D5CDD505-2E9C-101B-9397-08002B2CF9AE}" pid="4" name="LAWNAME">
    <vt:lpwstr>צו אזורים חופשיים לייצור בישראל (עבירה על בטחון המדינה), תשנ"ה-1995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>אזורי סחר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ביטחוניות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אזורים חופשיים לייצור בישראל</vt:lpwstr>
  </property>
  <property fmtid="{D5CDD505-2E9C-101B-9397-08002B2CF9AE}" pid="48" name="MEKOR_SAIF1">
    <vt:lpwstr>22XגX</vt:lpwstr>
  </property>
</Properties>
</file>